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A4A" w:rsidRDefault="001E7A4A">
      <w:pPr>
        <w:pStyle w:val="ZA"/>
        <w:framePr w:wrap="notBeside"/>
      </w:pPr>
      <w:bookmarkStart w:id="0" w:name="page1"/>
      <w:bookmarkStart w:id="1" w:name="_GoBack"/>
      <w:bookmarkEnd w:id="1"/>
      <w:r>
        <w:rPr>
          <w:sz w:val="64"/>
        </w:rPr>
        <w:t xml:space="preserve">3GPP TS 33.310 </w:t>
      </w:r>
      <w:r w:rsidR="00255C27">
        <w:t>V</w:t>
      </w:r>
      <w:r w:rsidR="00A06191">
        <w:t>18.</w:t>
      </w:r>
      <w:r w:rsidR="0091539E">
        <w:t>2</w:t>
      </w:r>
      <w:r w:rsidR="00A06191">
        <w:t>.0</w:t>
      </w:r>
      <w:r>
        <w:t xml:space="preserve"> </w:t>
      </w:r>
      <w:r>
        <w:rPr>
          <w:sz w:val="32"/>
        </w:rPr>
        <w:t>(</w:t>
      </w:r>
      <w:r w:rsidR="00A06191">
        <w:rPr>
          <w:sz w:val="32"/>
        </w:rPr>
        <w:t>2023-</w:t>
      </w:r>
      <w:r w:rsidR="0091539E">
        <w:rPr>
          <w:sz w:val="32"/>
        </w:rPr>
        <w:t>12</w:t>
      </w:r>
      <w:r>
        <w:rPr>
          <w:sz w:val="32"/>
        </w:rPr>
        <w:t>)</w:t>
      </w:r>
    </w:p>
    <w:p w:rsidR="001E7A4A" w:rsidRDefault="001E7A4A">
      <w:pPr>
        <w:pStyle w:val="ZB"/>
        <w:framePr w:wrap="notBeside"/>
      </w:pPr>
      <w:r>
        <w:t>Technical Specification</w:t>
      </w:r>
    </w:p>
    <w:p w:rsidR="001E7A4A" w:rsidRDefault="001E7A4A">
      <w:pPr>
        <w:pStyle w:val="ZT"/>
        <w:framePr w:wrap="notBeside"/>
      </w:pPr>
      <w:r>
        <w:t>3rd Generation Partnership Project;</w:t>
      </w:r>
    </w:p>
    <w:p w:rsidR="001E7A4A" w:rsidRDefault="001E7A4A">
      <w:pPr>
        <w:pStyle w:val="ZT"/>
        <w:framePr w:wrap="notBeside"/>
      </w:pPr>
      <w:r>
        <w:t>Technical Specification Group Services and System Aspects;</w:t>
      </w:r>
    </w:p>
    <w:p w:rsidR="001E7A4A" w:rsidRDefault="001E7A4A">
      <w:pPr>
        <w:pStyle w:val="ZT"/>
        <w:framePr w:wrap="notBeside"/>
      </w:pPr>
      <w:r>
        <w:t>Network Domain Security (NDS);</w:t>
      </w:r>
      <w:r>
        <w:br/>
        <w:t>Authentication Framework (AF)</w:t>
      </w:r>
    </w:p>
    <w:p w:rsidR="001E7A4A" w:rsidRDefault="001E7A4A">
      <w:pPr>
        <w:pStyle w:val="ZT"/>
        <w:framePr w:wrap="notBeside"/>
      </w:pPr>
      <w:r>
        <w:t>(</w:t>
      </w:r>
      <w:r>
        <w:rPr>
          <w:rStyle w:val="ZGSM"/>
        </w:rPr>
        <w:t xml:space="preserve">Release </w:t>
      </w:r>
      <w:r w:rsidR="00255C27">
        <w:rPr>
          <w:rStyle w:val="ZGSM"/>
        </w:rPr>
        <w:t>18</w:t>
      </w:r>
      <w:r>
        <w:t>)</w:t>
      </w:r>
    </w:p>
    <w:p w:rsidR="001E7A4A" w:rsidRDefault="001E7A4A">
      <w:pPr>
        <w:pStyle w:val="ZT"/>
        <w:framePr w:wrap="notBeside"/>
        <w:rPr>
          <w:i/>
          <w:sz w:val="28"/>
        </w:rPr>
      </w:pPr>
    </w:p>
    <w:bookmarkStart w:id="2" w:name="_MON_1684549432"/>
    <w:bookmarkEnd w:id="2"/>
    <w:bookmarkStart w:id="3" w:name="_MON_1684549432"/>
    <w:bookmarkEnd w:id="3"/>
    <w:p w:rsidR="005548F7" w:rsidRPr="00235394" w:rsidRDefault="00255C27" w:rsidP="005548F7">
      <w:pPr>
        <w:pStyle w:val="ZU"/>
        <w:framePr w:wrap="notBeside"/>
        <w:tabs>
          <w:tab w:val="right" w:pos="10206"/>
        </w:tabs>
        <w:jc w:val="left"/>
      </w:pPr>
      <w:r w:rsidRPr="00255C27">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8" o:title=""/>
          </v:shape>
          <o:OLEObject Type="Embed" ProgID="Word.Picture.8" ShapeID="_x0000_i1025" DrawAspect="Content" ObjectID="_1771925791" r:id="rId9"/>
        </w:object>
      </w:r>
      <w:r w:rsidR="005548F7" w:rsidRPr="00235394">
        <w:rPr>
          <w:color w:val="0000FF"/>
        </w:rPr>
        <w:tab/>
      </w:r>
      <w:r w:rsidR="005548F7" w:rsidRPr="00235394">
        <w:pict>
          <v:shape id="_x0000_i1026" type="#_x0000_t75" style="width:127.7pt;height:75.15pt">
            <v:imagedata r:id="rId10" o:title="3GPP-logo_web"/>
          </v:shape>
        </w:pict>
      </w:r>
    </w:p>
    <w:p w:rsidR="001E7A4A" w:rsidRDefault="001E7A4A">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1E7A4A" w:rsidRDefault="001E7A4A">
      <w:pPr>
        <w:pStyle w:val="ZV"/>
        <w:framePr w:wrap="notBeside"/>
      </w:pPr>
    </w:p>
    <w:p w:rsidR="001E7A4A" w:rsidRDefault="001E7A4A"/>
    <w:bookmarkEnd w:id="0"/>
    <w:p w:rsidR="001E7A4A" w:rsidRDefault="001E7A4A">
      <w:pPr>
        <w:sectPr w:rsidR="001E7A4A">
          <w:headerReference w:type="default" r:id="rId11"/>
          <w:footnotePr>
            <w:numRestart w:val="eachSect"/>
          </w:footnotePr>
          <w:pgSz w:w="11907" w:h="16840"/>
          <w:pgMar w:top="2268" w:right="851" w:bottom="10773" w:left="851" w:header="0" w:footer="0" w:gutter="0"/>
          <w:cols w:space="720"/>
        </w:sectPr>
      </w:pPr>
    </w:p>
    <w:p w:rsidR="001E7A4A" w:rsidRDefault="001E7A4A">
      <w:bookmarkStart w:id="4" w:name="page2"/>
    </w:p>
    <w:p w:rsidR="001E7A4A" w:rsidRDefault="001E7A4A">
      <w:pPr>
        <w:pStyle w:val="FP"/>
        <w:framePr w:wrap="notBeside" w:hAnchor="margin" w:y="1419"/>
        <w:pBdr>
          <w:bottom w:val="single" w:sz="6" w:space="1" w:color="auto"/>
        </w:pBdr>
        <w:spacing w:before="240"/>
        <w:ind w:left="2835" w:right="2835"/>
        <w:jc w:val="center"/>
      </w:pPr>
      <w:r>
        <w:t>Keywords</w:t>
      </w:r>
    </w:p>
    <w:p w:rsidR="001E7A4A" w:rsidRDefault="001E7A4A">
      <w:pPr>
        <w:pStyle w:val="FP"/>
        <w:framePr w:wrap="notBeside" w:hAnchor="margin" w:y="1419"/>
        <w:ind w:left="2835" w:right="2835"/>
        <w:jc w:val="center"/>
        <w:rPr>
          <w:rFonts w:ascii="Arial" w:hAnsi="Arial"/>
          <w:sz w:val="18"/>
        </w:rPr>
      </w:pPr>
      <w:r>
        <w:rPr>
          <w:rFonts w:ascii="Arial" w:hAnsi="Arial"/>
          <w:sz w:val="18"/>
        </w:rPr>
        <w:t>UMTS, Security, Network</w:t>
      </w:r>
    </w:p>
    <w:p w:rsidR="001E7A4A" w:rsidRDefault="001E7A4A"/>
    <w:p w:rsidR="001E7A4A" w:rsidRDefault="001E7A4A">
      <w:pPr>
        <w:pStyle w:val="FP"/>
        <w:framePr w:wrap="notBeside" w:hAnchor="margin" w:yAlign="center"/>
        <w:spacing w:after="240"/>
        <w:ind w:left="2835" w:right="2835"/>
        <w:jc w:val="center"/>
        <w:rPr>
          <w:rFonts w:ascii="Arial" w:hAnsi="Arial"/>
          <w:b/>
          <w:i/>
        </w:rPr>
      </w:pPr>
      <w:r>
        <w:rPr>
          <w:rFonts w:ascii="Arial" w:hAnsi="Arial"/>
          <w:b/>
          <w:i/>
        </w:rPr>
        <w:t>3GPP</w:t>
      </w:r>
    </w:p>
    <w:p w:rsidR="001E7A4A" w:rsidRDefault="001E7A4A">
      <w:pPr>
        <w:pStyle w:val="FP"/>
        <w:framePr w:wrap="notBeside" w:hAnchor="margin" w:yAlign="center"/>
        <w:pBdr>
          <w:bottom w:val="single" w:sz="6" w:space="1" w:color="auto"/>
        </w:pBdr>
        <w:ind w:left="2835" w:right="2835"/>
        <w:jc w:val="center"/>
      </w:pPr>
      <w:r>
        <w:t>Postal address</w:t>
      </w:r>
    </w:p>
    <w:p w:rsidR="001E7A4A" w:rsidRDefault="001E7A4A">
      <w:pPr>
        <w:pStyle w:val="FP"/>
        <w:framePr w:wrap="notBeside" w:hAnchor="margin" w:yAlign="center"/>
        <w:ind w:left="2835" w:right="2835"/>
        <w:jc w:val="center"/>
        <w:rPr>
          <w:rFonts w:ascii="Arial" w:hAnsi="Arial"/>
          <w:sz w:val="18"/>
        </w:rPr>
      </w:pPr>
    </w:p>
    <w:p w:rsidR="001E7A4A" w:rsidRDefault="001E7A4A">
      <w:pPr>
        <w:pStyle w:val="FP"/>
        <w:framePr w:wrap="notBeside" w:hAnchor="margin" w:yAlign="center"/>
        <w:pBdr>
          <w:bottom w:val="single" w:sz="6" w:space="1" w:color="auto"/>
        </w:pBdr>
        <w:spacing w:before="240"/>
        <w:ind w:left="2835" w:right="2835"/>
        <w:jc w:val="center"/>
        <w:rPr>
          <w:noProof/>
          <w:lang w:val="fr-FR"/>
        </w:rPr>
      </w:pPr>
      <w:r>
        <w:rPr>
          <w:noProof/>
          <w:lang w:val="fr-FR"/>
        </w:rPr>
        <w:t>3GPP support office address</w:t>
      </w:r>
    </w:p>
    <w:p w:rsidR="001E7A4A" w:rsidRDefault="001E7A4A">
      <w:pPr>
        <w:pStyle w:val="FP"/>
        <w:framePr w:wrap="notBeside" w:hAnchor="margin" w:yAlign="center"/>
        <w:ind w:left="2835" w:right="2835"/>
        <w:jc w:val="center"/>
        <w:rPr>
          <w:rFonts w:ascii="Arial" w:hAnsi="Arial"/>
          <w:noProof/>
          <w:sz w:val="18"/>
          <w:lang w:val="fr-FR"/>
        </w:rPr>
      </w:pPr>
      <w:r>
        <w:rPr>
          <w:rFonts w:ascii="Arial" w:hAnsi="Arial"/>
          <w:noProof/>
          <w:sz w:val="18"/>
          <w:lang w:val="fr-FR"/>
        </w:rPr>
        <w:t>650 Route des Lucioles - Sophia Antipolis</w:t>
      </w:r>
    </w:p>
    <w:p w:rsidR="001E7A4A" w:rsidRDefault="001E7A4A">
      <w:pPr>
        <w:pStyle w:val="FP"/>
        <w:framePr w:wrap="notBeside" w:hAnchor="margin" w:yAlign="center"/>
        <w:ind w:left="2835" w:right="2835"/>
        <w:jc w:val="center"/>
        <w:rPr>
          <w:rFonts w:ascii="Arial" w:hAnsi="Arial"/>
          <w:noProof/>
          <w:sz w:val="18"/>
          <w:lang w:val="fr-FR"/>
        </w:rPr>
      </w:pPr>
      <w:r>
        <w:rPr>
          <w:rFonts w:ascii="Arial" w:hAnsi="Arial"/>
          <w:noProof/>
          <w:sz w:val="18"/>
          <w:lang w:val="fr-FR"/>
        </w:rPr>
        <w:t>Valbonne - FRANCE</w:t>
      </w:r>
    </w:p>
    <w:p w:rsidR="001E7A4A" w:rsidRDefault="001E7A4A">
      <w:pPr>
        <w:pStyle w:val="FP"/>
        <w:framePr w:wrap="notBeside" w:hAnchor="margin" w:yAlign="center"/>
        <w:spacing w:after="20"/>
        <w:ind w:left="2835" w:right="2835"/>
        <w:jc w:val="center"/>
        <w:rPr>
          <w:rFonts w:ascii="Arial" w:hAnsi="Arial"/>
          <w:noProof/>
          <w:sz w:val="18"/>
        </w:rPr>
      </w:pPr>
      <w:r>
        <w:rPr>
          <w:rFonts w:ascii="Arial" w:hAnsi="Arial"/>
          <w:noProof/>
          <w:sz w:val="18"/>
        </w:rPr>
        <w:t>Tel.: +33 4 92 94 42 00 Fax: +33 4 93 65 47 16</w:t>
      </w:r>
    </w:p>
    <w:p w:rsidR="001E7A4A" w:rsidRDefault="001E7A4A">
      <w:pPr>
        <w:pStyle w:val="FP"/>
        <w:framePr w:wrap="notBeside" w:hAnchor="margin" w:yAlign="center"/>
        <w:pBdr>
          <w:bottom w:val="single" w:sz="6" w:space="1" w:color="auto"/>
        </w:pBdr>
        <w:spacing w:before="240"/>
        <w:ind w:left="2835" w:right="2835"/>
        <w:jc w:val="center"/>
      </w:pPr>
      <w:r>
        <w:t>Internet</w:t>
      </w:r>
    </w:p>
    <w:p w:rsidR="001E7A4A" w:rsidRDefault="001E7A4A">
      <w:pPr>
        <w:pStyle w:val="FP"/>
        <w:framePr w:wrap="notBeside" w:hAnchor="margin" w:yAlign="center"/>
        <w:ind w:left="2835" w:right="2835"/>
        <w:jc w:val="center"/>
        <w:rPr>
          <w:rFonts w:ascii="Arial" w:hAnsi="Arial"/>
          <w:sz w:val="18"/>
        </w:rPr>
      </w:pPr>
      <w:r>
        <w:rPr>
          <w:rFonts w:ascii="Arial" w:hAnsi="Arial"/>
          <w:sz w:val="18"/>
        </w:rPr>
        <w:t>http://www.3gpp.org</w:t>
      </w:r>
    </w:p>
    <w:p w:rsidR="001E7A4A" w:rsidRDefault="001E7A4A"/>
    <w:p w:rsidR="001E7A4A" w:rsidRDefault="001E7A4A">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1E7A4A" w:rsidRDefault="001E7A4A">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1E7A4A" w:rsidRDefault="001E7A4A">
      <w:pPr>
        <w:pStyle w:val="FP"/>
        <w:framePr w:wrap="notBeside" w:hAnchor="margin" w:yAlign="bottom"/>
        <w:jc w:val="center"/>
        <w:rPr>
          <w:noProof/>
        </w:rPr>
      </w:pPr>
    </w:p>
    <w:p w:rsidR="001E7A4A" w:rsidRDefault="001E7A4A">
      <w:pPr>
        <w:pStyle w:val="FP"/>
        <w:framePr w:wrap="notBeside" w:hAnchor="margin" w:yAlign="bottom"/>
        <w:jc w:val="center"/>
        <w:rPr>
          <w:noProof/>
          <w:sz w:val="18"/>
        </w:rPr>
      </w:pPr>
      <w:bookmarkStart w:id="5" w:name="copyrightaddon"/>
      <w:bookmarkEnd w:id="5"/>
      <w:r>
        <w:rPr>
          <w:noProof/>
          <w:sz w:val="18"/>
        </w:rPr>
        <w:t xml:space="preserve">© </w:t>
      </w:r>
      <w:r w:rsidR="00B36A54">
        <w:rPr>
          <w:noProof/>
          <w:sz w:val="18"/>
        </w:rPr>
        <w:t>202</w:t>
      </w:r>
      <w:r w:rsidR="00ED71DF">
        <w:rPr>
          <w:noProof/>
          <w:sz w:val="18"/>
        </w:rPr>
        <w:t>3</w:t>
      </w:r>
      <w:r>
        <w:rPr>
          <w:noProof/>
          <w:sz w:val="18"/>
        </w:rPr>
        <w:t xml:space="preserve">, 3GPP Organizational Partners (ARIB, ATIS, CCSA, ETSI, </w:t>
      </w:r>
      <w:r w:rsidR="00074B83">
        <w:rPr>
          <w:noProof/>
          <w:sz w:val="18"/>
        </w:rPr>
        <w:t xml:space="preserve">TSDSI, </w:t>
      </w:r>
      <w:r>
        <w:rPr>
          <w:noProof/>
          <w:sz w:val="18"/>
        </w:rPr>
        <w:t>TTA, TTC).</w:t>
      </w:r>
    </w:p>
    <w:p w:rsidR="001E7A4A" w:rsidRDefault="001E7A4A">
      <w:pPr>
        <w:pStyle w:val="FP"/>
        <w:framePr w:wrap="notBeside" w:hAnchor="margin" w:yAlign="bottom"/>
        <w:jc w:val="center"/>
        <w:rPr>
          <w:noProof/>
          <w:sz w:val="18"/>
        </w:rPr>
      </w:pPr>
      <w:r>
        <w:rPr>
          <w:noProof/>
          <w:sz w:val="18"/>
        </w:rPr>
        <w:t>All rights reserved.</w:t>
      </w:r>
      <w:r>
        <w:rPr>
          <w:noProof/>
          <w:sz w:val="18"/>
        </w:rPr>
        <w:br/>
      </w:r>
    </w:p>
    <w:p w:rsidR="001E7A4A" w:rsidRDefault="001E7A4A">
      <w:pPr>
        <w:pStyle w:val="FP"/>
        <w:framePr w:wrap="notBeside" w:hAnchor="margin" w:yAlign="bottom"/>
        <w:rPr>
          <w:noProof/>
          <w:sz w:val="18"/>
        </w:rPr>
      </w:pPr>
      <w:r>
        <w:rPr>
          <w:noProof/>
          <w:sz w:val="18"/>
        </w:rPr>
        <w:t>UMTS™ is a Trade Mark of ETSI registered for the benefit of its members</w:t>
      </w:r>
    </w:p>
    <w:p w:rsidR="001E7A4A" w:rsidRDefault="001E7A4A">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1E7A4A" w:rsidRDefault="001E7A4A">
      <w:pPr>
        <w:pStyle w:val="FP"/>
        <w:framePr w:wrap="notBeside" w:hAnchor="margin" w:yAlign="bottom"/>
        <w:rPr>
          <w:noProof/>
          <w:sz w:val="18"/>
        </w:rPr>
      </w:pPr>
      <w:r>
        <w:rPr>
          <w:noProof/>
          <w:sz w:val="18"/>
        </w:rPr>
        <w:t>GSM® and the GSM logo are registered and owned by the GSM Association</w:t>
      </w:r>
    </w:p>
    <w:p w:rsidR="001E7A4A" w:rsidRDefault="001E7A4A"/>
    <w:bookmarkEnd w:id="4"/>
    <w:p w:rsidR="001E7A4A" w:rsidRDefault="001E7A4A">
      <w:pPr>
        <w:pStyle w:val="TT"/>
      </w:pPr>
      <w:r>
        <w:br w:type="page"/>
        <w:t>Contents</w:t>
      </w:r>
    </w:p>
    <w:p w:rsidR="00C65FBF" w:rsidRPr="001B57A6" w:rsidRDefault="00B240C0">
      <w:pPr>
        <w:pStyle w:val="TOC1"/>
        <w:rPr>
          <w:rFonts w:ascii="Calibri" w:hAnsi="Calibri"/>
          <w:noProof/>
          <w:szCs w:val="22"/>
          <w:lang w:eastAsia="en-GB"/>
        </w:rPr>
      </w:pPr>
      <w:r>
        <w:fldChar w:fldCharType="begin" w:fldLock="1"/>
      </w:r>
      <w:r>
        <w:instrText xml:space="preserve"> TOC \o "1-9" </w:instrText>
      </w:r>
      <w:r>
        <w:fldChar w:fldCharType="separate"/>
      </w:r>
      <w:r w:rsidR="00C65FBF">
        <w:rPr>
          <w:noProof/>
        </w:rPr>
        <w:t>Foreword</w:t>
      </w:r>
      <w:r w:rsidR="00C65FBF">
        <w:rPr>
          <w:noProof/>
        </w:rPr>
        <w:tab/>
      </w:r>
      <w:r w:rsidR="00C65FBF">
        <w:rPr>
          <w:noProof/>
        </w:rPr>
        <w:fldChar w:fldCharType="begin" w:fldLock="1"/>
      </w:r>
      <w:r w:rsidR="00C65FBF">
        <w:rPr>
          <w:noProof/>
        </w:rPr>
        <w:instrText xml:space="preserve"> PAGEREF _Toc145338516 \h </w:instrText>
      </w:r>
      <w:r w:rsidR="00C65FBF">
        <w:rPr>
          <w:noProof/>
        </w:rPr>
      </w:r>
      <w:r w:rsidR="00C65FBF">
        <w:rPr>
          <w:noProof/>
        </w:rPr>
        <w:fldChar w:fldCharType="separate"/>
      </w:r>
      <w:r w:rsidR="00C65FBF">
        <w:rPr>
          <w:noProof/>
        </w:rPr>
        <w:t>7</w:t>
      </w:r>
      <w:r w:rsidR="00C65FBF">
        <w:rPr>
          <w:noProof/>
        </w:rPr>
        <w:fldChar w:fldCharType="end"/>
      </w:r>
    </w:p>
    <w:p w:rsidR="00C65FBF" w:rsidRPr="001B57A6" w:rsidRDefault="00C65FBF">
      <w:pPr>
        <w:pStyle w:val="TOC1"/>
        <w:rPr>
          <w:rFonts w:ascii="Calibri" w:hAnsi="Calibri"/>
          <w:noProof/>
          <w:szCs w:val="22"/>
          <w:lang w:eastAsia="en-GB"/>
        </w:rPr>
      </w:pPr>
      <w:r>
        <w:rPr>
          <w:noProof/>
        </w:rPr>
        <w:t>Introduction</w:t>
      </w:r>
      <w:r>
        <w:rPr>
          <w:noProof/>
        </w:rPr>
        <w:tab/>
      </w:r>
      <w:r>
        <w:rPr>
          <w:noProof/>
        </w:rPr>
        <w:fldChar w:fldCharType="begin" w:fldLock="1"/>
      </w:r>
      <w:r>
        <w:rPr>
          <w:noProof/>
        </w:rPr>
        <w:instrText xml:space="preserve"> PAGEREF _Toc145338517 \h </w:instrText>
      </w:r>
      <w:r>
        <w:rPr>
          <w:noProof/>
        </w:rPr>
      </w:r>
      <w:r>
        <w:rPr>
          <w:noProof/>
        </w:rPr>
        <w:fldChar w:fldCharType="separate"/>
      </w:r>
      <w:r>
        <w:rPr>
          <w:noProof/>
        </w:rPr>
        <w:t>7</w:t>
      </w:r>
      <w:r>
        <w:rPr>
          <w:noProof/>
        </w:rPr>
        <w:fldChar w:fldCharType="end"/>
      </w:r>
    </w:p>
    <w:p w:rsidR="00C65FBF" w:rsidRPr="001B57A6" w:rsidRDefault="00C65FBF">
      <w:pPr>
        <w:pStyle w:val="TOC1"/>
        <w:rPr>
          <w:rFonts w:ascii="Calibri" w:hAnsi="Calibri"/>
          <w:noProof/>
          <w:szCs w:val="22"/>
          <w:lang w:eastAsia="en-GB"/>
        </w:rPr>
      </w:pPr>
      <w:r>
        <w:rPr>
          <w:noProof/>
        </w:rPr>
        <w:t>1</w:t>
      </w:r>
      <w:r w:rsidRPr="001B57A6">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_Toc145338518 \h </w:instrText>
      </w:r>
      <w:r>
        <w:rPr>
          <w:noProof/>
        </w:rPr>
      </w:r>
      <w:r>
        <w:rPr>
          <w:noProof/>
        </w:rPr>
        <w:fldChar w:fldCharType="separate"/>
      </w:r>
      <w:r>
        <w:rPr>
          <w:noProof/>
        </w:rPr>
        <w:t>8</w:t>
      </w:r>
      <w:r>
        <w:rPr>
          <w:noProof/>
        </w:rPr>
        <w:fldChar w:fldCharType="end"/>
      </w:r>
    </w:p>
    <w:p w:rsidR="00C65FBF" w:rsidRPr="001B57A6" w:rsidRDefault="00C65FBF">
      <w:pPr>
        <w:pStyle w:val="TOC1"/>
        <w:rPr>
          <w:rFonts w:ascii="Calibri" w:hAnsi="Calibri"/>
          <w:noProof/>
          <w:szCs w:val="22"/>
          <w:lang w:eastAsia="en-GB"/>
        </w:rPr>
      </w:pPr>
      <w:r>
        <w:rPr>
          <w:noProof/>
        </w:rPr>
        <w:t>2</w:t>
      </w:r>
      <w:r w:rsidRPr="001B57A6">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_Toc145338519 \h </w:instrText>
      </w:r>
      <w:r>
        <w:rPr>
          <w:noProof/>
        </w:rPr>
      </w:r>
      <w:r>
        <w:rPr>
          <w:noProof/>
        </w:rPr>
        <w:fldChar w:fldCharType="separate"/>
      </w:r>
      <w:r>
        <w:rPr>
          <w:noProof/>
        </w:rPr>
        <w:t>8</w:t>
      </w:r>
      <w:r>
        <w:rPr>
          <w:noProof/>
        </w:rPr>
        <w:fldChar w:fldCharType="end"/>
      </w:r>
    </w:p>
    <w:p w:rsidR="00C65FBF" w:rsidRPr="001B57A6" w:rsidRDefault="00C65FBF">
      <w:pPr>
        <w:pStyle w:val="TOC1"/>
        <w:rPr>
          <w:rFonts w:ascii="Calibri" w:hAnsi="Calibri"/>
          <w:noProof/>
          <w:szCs w:val="22"/>
          <w:lang w:eastAsia="en-GB"/>
        </w:rPr>
      </w:pPr>
      <w:r>
        <w:rPr>
          <w:noProof/>
        </w:rPr>
        <w:t>3</w:t>
      </w:r>
      <w:r w:rsidRPr="001B57A6">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_Toc145338520 \h </w:instrText>
      </w:r>
      <w:r>
        <w:rPr>
          <w:noProof/>
        </w:rPr>
      </w:r>
      <w:r>
        <w:rPr>
          <w:noProof/>
        </w:rPr>
        <w:fldChar w:fldCharType="separate"/>
      </w:r>
      <w:r>
        <w:rPr>
          <w:noProof/>
        </w:rPr>
        <w:t>11</w:t>
      </w:r>
      <w:r>
        <w:rPr>
          <w:noProof/>
        </w:rPr>
        <w:fldChar w:fldCharType="end"/>
      </w:r>
    </w:p>
    <w:p w:rsidR="00C65FBF" w:rsidRPr="001B57A6" w:rsidRDefault="00C65FBF">
      <w:pPr>
        <w:pStyle w:val="TOC2"/>
        <w:rPr>
          <w:rFonts w:ascii="Calibri" w:hAnsi="Calibri"/>
          <w:noProof/>
          <w:sz w:val="22"/>
          <w:szCs w:val="22"/>
          <w:lang w:eastAsia="en-GB"/>
        </w:rPr>
      </w:pPr>
      <w:r>
        <w:rPr>
          <w:noProof/>
        </w:rPr>
        <w:t>3.1</w:t>
      </w:r>
      <w:r w:rsidRPr="001B57A6">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_Toc145338521 \h </w:instrText>
      </w:r>
      <w:r>
        <w:rPr>
          <w:noProof/>
        </w:rPr>
      </w:r>
      <w:r>
        <w:rPr>
          <w:noProof/>
        </w:rPr>
        <w:fldChar w:fldCharType="separate"/>
      </w:r>
      <w:r>
        <w:rPr>
          <w:noProof/>
        </w:rPr>
        <w:t>11</w:t>
      </w:r>
      <w:r>
        <w:rPr>
          <w:noProof/>
        </w:rPr>
        <w:fldChar w:fldCharType="end"/>
      </w:r>
    </w:p>
    <w:p w:rsidR="00C65FBF" w:rsidRPr="001B57A6" w:rsidRDefault="00C65FBF">
      <w:pPr>
        <w:pStyle w:val="TOC2"/>
        <w:rPr>
          <w:rFonts w:ascii="Calibri" w:hAnsi="Calibri"/>
          <w:noProof/>
          <w:sz w:val="22"/>
          <w:szCs w:val="22"/>
          <w:lang w:eastAsia="en-GB"/>
        </w:rPr>
      </w:pPr>
      <w:r>
        <w:rPr>
          <w:noProof/>
        </w:rPr>
        <w:t>3.2</w:t>
      </w:r>
      <w:r w:rsidRPr="001B57A6">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_Toc145338522 \h </w:instrText>
      </w:r>
      <w:r>
        <w:rPr>
          <w:noProof/>
        </w:rPr>
      </w:r>
      <w:r>
        <w:rPr>
          <w:noProof/>
        </w:rPr>
        <w:fldChar w:fldCharType="separate"/>
      </w:r>
      <w:r>
        <w:rPr>
          <w:noProof/>
        </w:rPr>
        <w:t>12</w:t>
      </w:r>
      <w:r>
        <w:rPr>
          <w:noProof/>
        </w:rPr>
        <w:fldChar w:fldCharType="end"/>
      </w:r>
    </w:p>
    <w:p w:rsidR="00C65FBF" w:rsidRPr="001B57A6" w:rsidRDefault="00C65FBF">
      <w:pPr>
        <w:pStyle w:val="TOC1"/>
        <w:rPr>
          <w:rFonts w:ascii="Calibri" w:hAnsi="Calibri"/>
          <w:noProof/>
          <w:szCs w:val="22"/>
          <w:lang w:eastAsia="en-GB"/>
        </w:rPr>
      </w:pPr>
      <w:r>
        <w:rPr>
          <w:noProof/>
        </w:rPr>
        <w:t>4</w:t>
      </w:r>
      <w:r w:rsidRPr="001B57A6">
        <w:rPr>
          <w:rFonts w:ascii="Calibri" w:hAnsi="Calibri"/>
          <w:noProof/>
          <w:szCs w:val="22"/>
          <w:lang w:eastAsia="en-GB"/>
        </w:rPr>
        <w:tab/>
      </w:r>
      <w:r>
        <w:rPr>
          <w:noProof/>
        </w:rPr>
        <w:t>Introduction to Public Key Infrastructure (PKI)</w:t>
      </w:r>
      <w:r>
        <w:rPr>
          <w:noProof/>
        </w:rPr>
        <w:tab/>
      </w:r>
      <w:r>
        <w:rPr>
          <w:noProof/>
        </w:rPr>
        <w:fldChar w:fldCharType="begin" w:fldLock="1"/>
      </w:r>
      <w:r>
        <w:rPr>
          <w:noProof/>
        </w:rPr>
        <w:instrText xml:space="preserve"> PAGEREF _Toc145338523 \h </w:instrText>
      </w:r>
      <w:r>
        <w:rPr>
          <w:noProof/>
        </w:rPr>
      </w:r>
      <w:r>
        <w:rPr>
          <w:noProof/>
        </w:rPr>
        <w:fldChar w:fldCharType="separate"/>
      </w:r>
      <w:r>
        <w:rPr>
          <w:noProof/>
        </w:rPr>
        <w:t>12</w:t>
      </w:r>
      <w:r>
        <w:rPr>
          <w:noProof/>
        </w:rPr>
        <w:fldChar w:fldCharType="end"/>
      </w:r>
    </w:p>
    <w:p w:rsidR="00C65FBF" w:rsidRPr="001B57A6" w:rsidRDefault="00C65FBF">
      <w:pPr>
        <w:pStyle w:val="TOC2"/>
        <w:rPr>
          <w:rFonts w:ascii="Calibri" w:hAnsi="Calibri"/>
          <w:noProof/>
          <w:sz w:val="22"/>
          <w:szCs w:val="22"/>
          <w:lang w:eastAsia="en-GB"/>
        </w:rPr>
      </w:pPr>
      <w:r>
        <w:rPr>
          <w:noProof/>
        </w:rPr>
        <w:t>4.1</w:t>
      </w:r>
      <w:r w:rsidRPr="001B57A6">
        <w:rPr>
          <w:rFonts w:ascii="Calibri" w:hAnsi="Calibri"/>
          <w:noProof/>
          <w:sz w:val="22"/>
          <w:szCs w:val="22"/>
          <w:lang w:eastAsia="en-GB"/>
        </w:rPr>
        <w:tab/>
      </w:r>
      <w:r>
        <w:rPr>
          <w:noProof/>
        </w:rPr>
        <w:t>Manual Cross-certification</w:t>
      </w:r>
      <w:r>
        <w:rPr>
          <w:noProof/>
        </w:rPr>
        <w:tab/>
      </w:r>
      <w:r>
        <w:rPr>
          <w:noProof/>
        </w:rPr>
        <w:fldChar w:fldCharType="begin" w:fldLock="1"/>
      </w:r>
      <w:r>
        <w:rPr>
          <w:noProof/>
        </w:rPr>
        <w:instrText xml:space="preserve"> PAGEREF _Toc145338524 \h </w:instrText>
      </w:r>
      <w:r>
        <w:rPr>
          <w:noProof/>
        </w:rPr>
      </w:r>
      <w:r>
        <w:rPr>
          <w:noProof/>
        </w:rPr>
        <w:fldChar w:fldCharType="separate"/>
      </w:r>
      <w:r>
        <w:rPr>
          <w:noProof/>
        </w:rPr>
        <w:t>12</w:t>
      </w:r>
      <w:r>
        <w:rPr>
          <w:noProof/>
        </w:rPr>
        <w:fldChar w:fldCharType="end"/>
      </w:r>
    </w:p>
    <w:p w:rsidR="00C65FBF" w:rsidRPr="001B57A6" w:rsidRDefault="00C65FBF">
      <w:pPr>
        <w:pStyle w:val="TOC2"/>
        <w:rPr>
          <w:rFonts w:ascii="Calibri" w:hAnsi="Calibri"/>
          <w:noProof/>
          <w:sz w:val="22"/>
          <w:szCs w:val="22"/>
          <w:lang w:eastAsia="en-GB"/>
        </w:rPr>
      </w:pPr>
      <w:r>
        <w:rPr>
          <w:noProof/>
        </w:rPr>
        <w:t>4.2</w:t>
      </w:r>
      <w:r w:rsidRPr="001B57A6">
        <w:rPr>
          <w:rFonts w:ascii="Calibri" w:hAnsi="Calibri"/>
          <w:noProof/>
          <w:sz w:val="22"/>
          <w:szCs w:val="22"/>
          <w:lang w:eastAsia="en-GB"/>
        </w:rPr>
        <w:tab/>
      </w:r>
      <w:r>
        <w:rPr>
          <w:noProof/>
        </w:rPr>
        <w:t>Cross-certification with a Bridge CA</w:t>
      </w:r>
      <w:r>
        <w:rPr>
          <w:noProof/>
        </w:rPr>
        <w:tab/>
      </w:r>
      <w:r>
        <w:rPr>
          <w:noProof/>
        </w:rPr>
        <w:fldChar w:fldCharType="begin" w:fldLock="1"/>
      </w:r>
      <w:r>
        <w:rPr>
          <w:noProof/>
        </w:rPr>
        <w:instrText xml:space="preserve"> PAGEREF _Toc145338525 \h </w:instrText>
      </w:r>
      <w:r>
        <w:rPr>
          <w:noProof/>
        </w:rPr>
      </w:r>
      <w:r>
        <w:rPr>
          <w:noProof/>
        </w:rPr>
        <w:fldChar w:fldCharType="separate"/>
      </w:r>
      <w:r>
        <w:rPr>
          <w:noProof/>
        </w:rPr>
        <w:t>12</w:t>
      </w:r>
      <w:r>
        <w:rPr>
          <w:noProof/>
        </w:rPr>
        <w:fldChar w:fldCharType="end"/>
      </w:r>
    </w:p>
    <w:p w:rsidR="00C65FBF" w:rsidRPr="001B57A6" w:rsidRDefault="00C65FBF">
      <w:pPr>
        <w:pStyle w:val="TOC1"/>
        <w:rPr>
          <w:rFonts w:ascii="Calibri" w:hAnsi="Calibri"/>
          <w:noProof/>
          <w:szCs w:val="22"/>
          <w:lang w:eastAsia="en-GB"/>
        </w:rPr>
      </w:pPr>
      <w:r>
        <w:rPr>
          <w:noProof/>
        </w:rPr>
        <w:t>5</w:t>
      </w:r>
      <w:r w:rsidRPr="001B57A6">
        <w:rPr>
          <w:rFonts w:ascii="Calibri" w:hAnsi="Calibri"/>
          <w:noProof/>
          <w:szCs w:val="22"/>
          <w:lang w:eastAsia="en-GB"/>
        </w:rPr>
        <w:tab/>
      </w:r>
      <w:r>
        <w:rPr>
          <w:noProof/>
        </w:rPr>
        <w:t>Architecture and use cases of the NDS/AF</w:t>
      </w:r>
      <w:r>
        <w:rPr>
          <w:noProof/>
        </w:rPr>
        <w:tab/>
      </w:r>
      <w:r>
        <w:rPr>
          <w:noProof/>
        </w:rPr>
        <w:fldChar w:fldCharType="begin" w:fldLock="1"/>
      </w:r>
      <w:r>
        <w:rPr>
          <w:noProof/>
        </w:rPr>
        <w:instrText xml:space="preserve"> PAGEREF _Toc145338526 \h </w:instrText>
      </w:r>
      <w:r>
        <w:rPr>
          <w:noProof/>
        </w:rPr>
      </w:r>
      <w:r>
        <w:rPr>
          <w:noProof/>
        </w:rPr>
        <w:fldChar w:fldCharType="separate"/>
      </w:r>
      <w:r>
        <w:rPr>
          <w:noProof/>
        </w:rPr>
        <w:t>13</w:t>
      </w:r>
      <w:r>
        <w:rPr>
          <w:noProof/>
        </w:rPr>
        <w:fldChar w:fldCharType="end"/>
      </w:r>
    </w:p>
    <w:p w:rsidR="00C65FBF" w:rsidRPr="001B57A6" w:rsidRDefault="00C65FBF">
      <w:pPr>
        <w:pStyle w:val="TOC2"/>
        <w:rPr>
          <w:rFonts w:ascii="Calibri" w:hAnsi="Calibri"/>
          <w:noProof/>
          <w:sz w:val="22"/>
          <w:szCs w:val="22"/>
          <w:lang w:eastAsia="en-GB"/>
        </w:rPr>
      </w:pPr>
      <w:r>
        <w:rPr>
          <w:noProof/>
        </w:rPr>
        <w:t>5.1</w:t>
      </w:r>
      <w:r w:rsidRPr="001B57A6">
        <w:rPr>
          <w:rFonts w:ascii="Calibri" w:hAnsi="Calibri"/>
          <w:noProof/>
          <w:sz w:val="22"/>
          <w:szCs w:val="22"/>
          <w:lang w:eastAsia="en-GB"/>
        </w:rPr>
        <w:tab/>
      </w:r>
      <w:r>
        <w:rPr>
          <w:noProof/>
        </w:rPr>
        <w:t>PKI architecture for NDS/AF</w:t>
      </w:r>
      <w:r>
        <w:rPr>
          <w:noProof/>
        </w:rPr>
        <w:tab/>
      </w:r>
      <w:r>
        <w:rPr>
          <w:noProof/>
        </w:rPr>
        <w:fldChar w:fldCharType="begin" w:fldLock="1"/>
      </w:r>
      <w:r>
        <w:rPr>
          <w:noProof/>
        </w:rPr>
        <w:instrText xml:space="preserve"> PAGEREF _Toc145338527 \h </w:instrText>
      </w:r>
      <w:r>
        <w:rPr>
          <w:noProof/>
        </w:rPr>
      </w:r>
      <w:r>
        <w:rPr>
          <w:noProof/>
        </w:rPr>
        <w:fldChar w:fldCharType="separate"/>
      </w:r>
      <w:r>
        <w:rPr>
          <w:noProof/>
        </w:rPr>
        <w:t>13</w:t>
      </w:r>
      <w:r>
        <w:rPr>
          <w:noProof/>
        </w:rPr>
        <w:fldChar w:fldCharType="end"/>
      </w:r>
    </w:p>
    <w:p w:rsidR="00C65FBF" w:rsidRPr="001B57A6" w:rsidRDefault="00C65FBF">
      <w:pPr>
        <w:pStyle w:val="TOC3"/>
        <w:rPr>
          <w:rFonts w:ascii="Calibri" w:hAnsi="Calibri"/>
          <w:noProof/>
          <w:sz w:val="22"/>
          <w:szCs w:val="22"/>
          <w:lang w:eastAsia="en-GB"/>
        </w:rPr>
      </w:pPr>
      <w:r>
        <w:rPr>
          <w:noProof/>
        </w:rPr>
        <w:t>5.1.1</w:t>
      </w:r>
      <w:r w:rsidRPr="001B57A6">
        <w:rPr>
          <w:rFonts w:ascii="Calibri" w:hAnsi="Calibri"/>
          <w:noProof/>
          <w:sz w:val="22"/>
          <w:szCs w:val="22"/>
          <w:lang w:eastAsia="en-GB"/>
        </w:rPr>
        <w:tab/>
      </w:r>
      <w:r>
        <w:rPr>
          <w:noProof/>
        </w:rPr>
        <w:t>General architecture</w:t>
      </w:r>
      <w:r>
        <w:rPr>
          <w:noProof/>
        </w:rPr>
        <w:tab/>
      </w:r>
      <w:r>
        <w:rPr>
          <w:noProof/>
        </w:rPr>
        <w:fldChar w:fldCharType="begin" w:fldLock="1"/>
      </w:r>
      <w:r>
        <w:rPr>
          <w:noProof/>
        </w:rPr>
        <w:instrText xml:space="preserve"> PAGEREF _Toc145338528 \h </w:instrText>
      </w:r>
      <w:r>
        <w:rPr>
          <w:noProof/>
        </w:rPr>
      </w:r>
      <w:r>
        <w:rPr>
          <w:noProof/>
        </w:rPr>
        <w:fldChar w:fldCharType="separate"/>
      </w:r>
      <w:r>
        <w:rPr>
          <w:noProof/>
        </w:rPr>
        <w:t>13</w:t>
      </w:r>
      <w:r>
        <w:rPr>
          <w:noProof/>
        </w:rPr>
        <w:fldChar w:fldCharType="end"/>
      </w:r>
    </w:p>
    <w:p w:rsidR="00C65FBF" w:rsidRPr="001B57A6" w:rsidRDefault="00C65FBF">
      <w:pPr>
        <w:pStyle w:val="TOC4"/>
        <w:rPr>
          <w:rFonts w:ascii="Calibri" w:hAnsi="Calibri"/>
          <w:noProof/>
          <w:sz w:val="22"/>
          <w:szCs w:val="22"/>
          <w:lang w:eastAsia="en-GB"/>
        </w:rPr>
      </w:pPr>
      <w:r>
        <w:rPr>
          <w:noProof/>
        </w:rPr>
        <w:t>5.1.1.1</w:t>
      </w:r>
      <w:r w:rsidRPr="001B57A6">
        <w:rPr>
          <w:rFonts w:ascii="Calibri" w:hAnsi="Calibri"/>
          <w:noProof/>
          <w:sz w:val="22"/>
          <w:szCs w:val="22"/>
          <w:lang w:eastAsia="en-GB"/>
        </w:rPr>
        <w:tab/>
      </w:r>
      <w:r>
        <w:rPr>
          <w:noProof/>
        </w:rPr>
        <w:t>NDS/IP case</w:t>
      </w:r>
      <w:r>
        <w:rPr>
          <w:noProof/>
        </w:rPr>
        <w:tab/>
      </w:r>
      <w:r>
        <w:rPr>
          <w:noProof/>
        </w:rPr>
        <w:fldChar w:fldCharType="begin" w:fldLock="1"/>
      </w:r>
      <w:r>
        <w:rPr>
          <w:noProof/>
        </w:rPr>
        <w:instrText xml:space="preserve"> PAGEREF _Toc145338529 \h </w:instrText>
      </w:r>
      <w:r>
        <w:rPr>
          <w:noProof/>
        </w:rPr>
      </w:r>
      <w:r>
        <w:rPr>
          <w:noProof/>
        </w:rPr>
        <w:fldChar w:fldCharType="separate"/>
      </w:r>
      <w:r>
        <w:rPr>
          <w:noProof/>
        </w:rPr>
        <w:t>13</w:t>
      </w:r>
      <w:r>
        <w:rPr>
          <w:noProof/>
        </w:rPr>
        <w:fldChar w:fldCharType="end"/>
      </w:r>
    </w:p>
    <w:p w:rsidR="00C65FBF" w:rsidRPr="001B57A6" w:rsidRDefault="00C65FBF">
      <w:pPr>
        <w:pStyle w:val="TOC4"/>
        <w:rPr>
          <w:rFonts w:ascii="Calibri" w:hAnsi="Calibri"/>
          <w:noProof/>
          <w:sz w:val="22"/>
          <w:szCs w:val="22"/>
          <w:lang w:eastAsia="en-GB"/>
        </w:rPr>
      </w:pPr>
      <w:r>
        <w:rPr>
          <w:noProof/>
        </w:rPr>
        <w:t>5.1.1.2</w:t>
      </w:r>
      <w:r w:rsidRPr="001B57A6">
        <w:rPr>
          <w:rFonts w:ascii="Calibri" w:hAnsi="Calibri"/>
          <w:noProof/>
          <w:sz w:val="22"/>
          <w:szCs w:val="22"/>
          <w:lang w:eastAsia="en-GB"/>
        </w:rPr>
        <w:tab/>
      </w:r>
      <w:r>
        <w:rPr>
          <w:noProof/>
        </w:rPr>
        <w:t>TLS case</w:t>
      </w:r>
      <w:r>
        <w:rPr>
          <w:noProof/>
        </w:rPr>
        <w:tab/>
      </w:r>
      <w:r>
        <w:rPr>
          <w:noProof/>
        </w:rPr>
        <w:fldChar w:fldCharType="begin" w:fldLock="1"/>
      </w:r>
      <w:r>
        <w:rPr>
          <w:noProof/>
        </w:rPr>
        <w:instrText xml:space="preserve"> PAGEREF _Toc145338530 \h </w:instrText>
      </w:r>
      <w:r>
        <w:rPr>
          <w:noProof/>
        </w:rPr>
      </w:r>
      <w:r>
        <w:rPr>
          <w:noProof/>
        </w:rPr>
        <w:fldChar w:fldCharType="separate"/>
      </w:r>
      <w:r>
        <w:rPr>
          <w:noProof/>
        </w:rPr>
        <w:t>15</w:t>
      </w:r>
      <w:r>
        <w:rPr>
          <w:noProof/>
        </w:rPr>
        <w:fldChar w:fldCharType="end"/>
      </w:r>
    </w:p>
    <w:p w:rsidR="00C65FBF" w:rsidRPr="001B57A6" w:rsidRDefault="00C65FBF">
      <w:pPr>
        <w:pStyle w:val="TOC2"/>
        <w:rPr>
          <w:rFonts w:ascii="Calibri" w:hAnsi="Calibri"/>
          <w:noProof/>
          <w:sz w:val="22"/>
          <w:szCs w:val="22"/>
          <w:lang w:eastAsia="en-GB"/>
        </w:rPr>
      </w:pPr>
      <w:r>
        <w:rPr>
          <w:noProof/>
        </w:rPr>
        <w:t>5.2</w:t>
      </w:r>
      <w:r w:rsidRPr="001B57A6">
        <w:rPr>
          <w:rFonts w:ascii="Calibri" w:hAnsi="Calibri"/>
          <w:noProof/>
          <w:sz w:val="22"/>
          <w:szCs w:val="22"/>
          <w:lang w:eastAsia="en-GB"/>
        </w:rPr>
        <w:tab/>
      </w:r>
      <w:r>
        <w:rPr>
          <w:noProof/>
        </w:rPr>
        <w:t>Use cases</w:t>
      </w:r>
      <w:r>
        <w:rPr>
          <w:noProof/>
        </w:rPr>
        <w:tab/>
      </w:r>
      <w:r>
        <w:rPr>
          <w:noProof/>
        </w:rPr>
        <w:fldChar w:fldCharType="begin" w:fldLock="1"/>
      </w:r>
      <w:r>
        <w:rPr>
          <w:noProof/>
        </w:rPr>
        <w:instrText xml:space="preserve"> PAGEREF _Toc145338531 \h </w:instrText>
      </w:r>
      <w:r>
        <w:rPr>
          <w:noProof/>
        </w:rPr>
      </w:r>
      <w:r>
        <w:rPr>
          <w:noProof/>
        </w:rPr>
        <w:fldChar w:fldCharType="separate"/>
      </w:r>
      <w:r>
        <w:rPr>
          <w:noProof/>
        </w:rPr>
        <w:t>16</w:t>
      </w:r>
      <w:r>
        <w:rPr>
          <w:noProof/>
        </w:rPr>
        <w:fldChar w:fldCharType="end"/>
      </w:r>
    </w:p>
    <w:p w:rsidR="00C65FBF" w:rsidRPr="001B57A6" w:rsidRDefault="00C65FBF">
      <w:pPr>
        <w:pStyle w:val="TOC3"/>
        <w:rPr>
          <w:rFonts w:ascii="Calibri" w:hAnsi="Calibri"/>
          <w:noProof/>
          <w:sz w:val="22"/>
          <w:szCs w:val="22"/>
          <w:lang w:eastAsia="en-GB"/>
        </w:rPr>
      </w:pPr>
      <w:r>
        <w:rPr>
          <w:noProof/>
        </w:rPr>
        <w:t>5.2.1</w:t>
      </w:r>
      <w:r w:rsidRPr="001B57A6">
        <w:rPr>
          <w:rFonts w:ascii="Calibri" w:hAnsi="Calibri"/>
          <w:noProof/>
          <w:sz w:val="22"/>
          <w:szCs w:val="22"/>
          <w:lang w:eastAsia="en-GB"/>
        </w:rPr>
        <w:tab/>
      </w:r>
      <w:r>
        <w:rPr>
          <w:noProof/>
        </w:rPr>
        <w:t>Operator Registration: Creation of interconnect agreement</w:t>
      </w:r>
      <w:r>
        <w:rPr>
          <w:noProof/>
        </w:rPr>
        <w:tab/>
      </w:r>
      <w:r>
        <w:rPr>
          <w:noProof/>
        </w:rPr>
        <w:fldChar w:fldCharType="begin" w:fldLock="1"/>
      </w:r>
      <w:r>
        <w:rPr>
          <w:noProof/>
        </w:rPr>
        <w:instrText xml:space="preserve"> PAGEREF _Toc145338532 \h </w:instrText>
      </w:r>
      <w:r>
        <w:rPr>
          <w:noProof/>
        </w:rPr>
      </w:r>
      <w:r>
        <w:rPr>
          <w:noProof/>
        </w:rPr>
        <w:fldChar w:fldCharType="separate"/>
      </w:r>
      <w:r>
        <w:rPr>
          <w:noProof/>
        </w:rPr>
        <w:t>16</w:t>
      </w:r>
      <w:r>
        <w:rPr>
          <w:noProof/>
        </w:rPr>
        <w:fldChar w:fldCharType="end"/>
      </w:r>
    </w:p>
    <w:p w:rsidR="00C65FBF" w:rsidRPr="001B57A6" w:rsidRDefault="00C65FBF">
      <w:pPr>
        <w:pStyle w:val="TOC3"/>
        <w:rPr>
          <w:rFonts w:ascii="Calibri" w:hAnsi="Calibri"/>
          <w:noProof/>
          <w:sz w:val="22"/>
          <w:szCs w:val="22"/>
          <w:lang w:eastAsia="en-GB"/>
        </w:rPr>
      </w:pPr>
      <w:r>
        <w:rPr>
          <w:noProof/>
        </w:rPr>
        <w:t>5.2.2</w:t>
      </w:r>
      <w:r w:rsidRPr="001B57A6">
        <w:rPr>
          <w:rFonts w:ascii="Calibri" w:hAnsi="Calibri"/>
          <w:noProof/>
          <w:sz w:val="22"/>
          <w:szCs w:val="22"/>
          <w:lang w:eastAsia="en-GB"/>
        </w:rPr>
        <w:tab/>
      </w:r>
      <w:r>
        <w:rPr>
          <w:noProof/>
        </w:rPr>
        <w:t>Establishment of secure communications</w:t>
      </w:r>
      <w:r>
        <w:rPr>
          <w:noProof/>
        </w:rPr>
        <w:tab/>
      </w:r>
      <w:r>
        <w:rPr>
          <w:noProof/>
        </w:rPr>
        <w:fldChar w:fldCharType="begin" w:fldLock="1"/>
      </w:r>
      <w:r>
        <w:rPr>
          <w:noProof/>
        </w:rPr>
        <w:instrText xml:space="preserve"> PAGEREF _Toc145338533 \h </w:instrText>
      </w:r>
      <w:r>
        <w:rPr>
          <w:noProof/>
        </w:rPr>
      </w:r>
      <w:r>
        <w:rPr>
          <w:noProof/>
        </w:rPr>
        <w:fldChar w:fldCharType="separate"/>
      </w:r>
      <w:r>
        <w:rPr>
          <w:noProof/>
        </w:rPr>
        <w:t>17</w:t>
      </w:r>
      <w:r>
        <w:rPr>
          <w:noProof/>
        </w:rPr>
        <w:fldChar w:fldCharType="end"/>
      </w:r>
    </w:p>
    <w:p w:rsidR="00C65FBF" w:rsidRPr="001B57A6" w:rsidRDefault="00C65FBF">
      <w:pPr>
        <w:pStyle w:val="TOC4"/>
        <w:rPr>
          <w:rFonts w:ascii="Calibri" w:hAnsi="Calibri"/>
          <w:noProof/>
          <w:sz w:val="22"/>
          <w:szCs w:val="22"/>
          <w:lang w:eastAsia="en-GB"/>
        </w:rPr>
      </w:pPr>
      <w:r>
        <w:rPr>
          <w:noProof/>
        </w:rPr>
        <w:t>5.2.2.1</w:t>
      </w:r>
      <w:r w:rsidRPr="001B57A6">
        <w:rPr>
          <w:rFonts w:ascii="Calibri" w:hAnsi="Calibri"/>
          <w:noProof/>
          <w:sz w:val="22"/>
          <w:szCs w:val="22"/>
          <w:lang w:eastAsia="en-GB"/>
        </w:rPr>
        <w:tab/>
      </w:r>
      <w:r>
        <w:rPr>
          <w:noProof/>
        </w:rPr>
        <w:t>NDS/IP case</w:t>
      </w:r>
      <w:r>
        <w:rPr>
          <w:noProof/>
        </w:rPr>
        <w:tab/>
      </w:r>
      <w:r>
        <w:rPr>
          <w:noProof/>
        </w:rPr>
        <w:fldChar w:fldCharType="begin" w:fldLock="1"/>
      </w:r>
      <w:r>
        <w:rPr>
          <w:noProof/>
        </w:rPr>
        <w:instrText xml:space="preserve"> PAGEREF _Toc145338534 \h </w:instrText>
      </w:r>
      <w:r>
        <w:rPr>
          <w:noProof/>
        </w:rPr>
      </w:r>
      <w:r>
        <w:rPr>
          <w:noProof/>
        </w:rPr>
        <w:fldChar w:fldCharType="separate"/>
      </w:r>
      <w:r>
        <w:rPr>
          <w:noProof/>
        </w:rPr>
        <w:t>17</w:t>
      </w:r>
      <w:r>
        <w:rPr>
          <w:noProof/>
        </w:rPr>
        <w:fldChar w:fldCharType="end"/>
      </w:r>
    </w:p>
    <w:p w:rsidR="00C65FBF" w:rsidRPr="001B57A6" w:rsidRDefault="00C65FBF">
      <w:pPr>
        <w:pStyle w:val="TOC4"/>
        <w:rPr>
          <w:rFonts w:ascii="Calibri" w:hAnsi="Calibri"/>
          <w:noProof/>
          <w:sz w:val="22"/>
          <w:szCs w:val="22"/>
          <w:lang w:eastAsia="en-GB"/>
        </w:rPr>
      </w:pPr>
      <w:r>
        <w:rPr>
          <w:noProof/>
        </w:rPr>
        <w:t>5.2.2.1.1</w:t>
      </w:r>
      <w:r w:rsidRPr="001B57A6">
        <w:rPr>
          <w:rFonts w:ascii="Calibri" w:hAnsi="Calibri"/>
          <w:noProof/>
          <w:sz w:val="22"/>
          <w:szCs w:val="22"/>
          <w:lang w:eastAsia="en-GB"/>
        </w:rPr>
        <w:tab/>
      </w:r>
      <w:r>
        <w:rPr>
          <w:noProof/>
        </w:rPr>
        <w:t>NDS/IP case for the Za interface</w:t>
      </w:r>
      <w:r>
        <w:rPr>
          <w:noProof/>
        </w:rPr>
        <w:tab/>
      </w:r>
      <w:r>
        <w:rPr>
          <w:noProof/>
        </w:rPr>
        <w:fldChar w:fldCharType="begin" w:fldLock="1"/>
      </w:r>
      <w:r>
        <w:rPr>
          <w:noProof/>
        </w:rPr>
        <w:instrText xml:space="preserve"> PAGEREF _Toc145338535 \h </w:instrText>
      </w:r>
      <w:r>
        <w:rPr>
          <w:noProof/>
        </w:rPr>
      </w:r>
      <w:r>
        <w:rPr>
          <w:noProof/>
        </w:rPr>
        <w:fldChar w:fldCharType="separate"/>
      </w:r>
      <w:r>
        <w:rPr>
          <w:noProof/>
        </w:rPr>
        <w:t>17</w:t>
      </w:r>
      <w:r>
        <w:rPr>
          <w:noProof/>
        </w:rPr>
        <w:fldChar w:fldCharType="end"/>
      </w:r>
    </w:p>
    <w:p w:rsidR="00C65FBF" w:rsidRPr="001B57A6" w:rsidRDefault="00C65FBF">
      <w:pPr>
        <w:pStyle w:val="TOC4"/>
        <w:rPr>
          <w:rFonts w:ascii="Calibri" w:hAnsi="Calibri"/>
          <w:noProof/>
          <w:sz w:val="22"/>
          <w:szCs w:val="22"/>
          <w:lang w:eastAsia="en-GB"/>
        </w:rPr>
      </w:pPr>
      <w:r>
        <w:rPr>
          <w:noProof/>
        </w:rPr>
        <w:t>5.2.2.1.2</w:t>
      </w:r>
      <w:r w:rsidRPr="001B57A6">
        <w:rPr>
          <w:rFonts w:ascii="Calibri" w:hAnsi="Calibri"/>
          <w:noProof/>
          <w:sz w:val="22"/>
          <w:szCs w:val="22"/>
          <w:lang w:eastAsia="en-GB"/>
        </w:rPr>
        <w:tab/>
      </w:r>
      <w:r>
        <w:rPr>
          <w:noProof/>
        </w:rPr>
        <w:t>NDS/IP case for the Zb-interface</w:t>
      </w:r>
      <w:r>
        <w:rPr>
          <w:noProof/>
        </w:rPr>
        <w:tab/>
      </w:r>
      <w:r>
        <w:rPr>
          <w:noProof/>
        </w:rPr>
        <w:fldChar w:fldCharType="begin" w:fldLock="1"/>
      </w:r>
      <w:r>
        <w:rPr>
          <w:noProof/>
        </w:rPr>
        <w:instrText xml:space="preserve"> PAGEREF _Toc145338536 \h </w:instrText>
      </w:r>
      <w:r>
        <w:rPr>
          <w:noProof/>
        </w:rPr>
      </w:r>
      <w:r>
        <w:rPr>
          <w:noProof/>
        </w:rPr>
        <w:fldChar w:fldCharType="separate"/>
      </w:r>
      <w:r>
        <w:rPr>
          <w:noProof/>
        </w:rPr>
        <w:t>18</w:t>
      </w:r>
      <w:r>
        <w:rPr>
          <w:noProof/>
        </w:rPr>
        <w:fldChar w:fldCharType="end"/>
      </w:r>
    </w:p>
    <w:p w:rsidR="00C65FBF" w:rsidRPr="001B57A6" w:rsidRDefault="00C65FBF">
      <w:pPr>
        <w:pStyle w:val="TOC4"/>
        <w:rPr>
          <w:rFonts w:ascii="Calibri" w:hAnsi="Calibri"/>
          <w:noProof/>
          <w:sz w:val="22"/>
          <w:szCs w:val="22"/>
          <w:lang w:eastAsia="en-GB"/>
        </w:rPr>
      </w:pPr>
      <w:r>
        <w:rPr>
          <w:noProof/>
        </w:rPr>
        <w:t>5.2.2.2</w:t>
      </w:r>
      <w:r w:rsidRPr="001B57A6">
        <w:rPr>
          <w:rFonts w:ascii="Calibri" w:hAnsi="Calibri"/>
          <w:noProof/>
          <w:sz w:val="22"/>
          <w:szCs w:val="22"/>
          <w:lang w:eastAsia="en-GB"/>
        </w:rPr>
        <w:tab/>
      </w:r>
      <w:r>
        <w:rPr>
          <w:noProof/>
        </w:rPr>
        <w:t>TLS case</w:t>
      </w:r>
      <w:r>
        <w:rPr>
          <w:noProof/>
        </w:rPr>
        <w:tab/>
      </w:r>
      <w:r>
        <w:rPr>
          <w:noProof/>
        </w:rPr>
        <w:fldChar w:fldCharType="begin" w:fldLock="1"/>
      </w:r>
      <w:r>
        <w:rPr>
          <w:noProof/>
        </w:rPr>
        <w:instrText xml:space="preserve"> PAGEREF _Toc145338537 \h </w:instrText>
      </w:r>
      <w:r>
        <w:rPr>
          <w:noProof/>
        </w:rPr>
      </w:r>
      <w:r>
        <w:rPr>
          <w:noProof/>
        </w:rPr>
        <w:fldChar w:fldCharType="separate"/>
      </w:r>
      <w:r>
        <w:rPr>
          <w:noProof/>
        </w:rPr>
        <w:t>18</w:t>
      </w:r>
      <w:r>
        <w:rPr>
          <w:noProof/>
        </w:rPr>
        <w:fldChar w:fldCharType="end"/>
      </w:r>
    </w:p>
    <w:p w:rsidR="00C65FBF" w:rsidRPr="001B57A6" w:rsidRDefault="00C65FBF">
      <w:pPr>
        <w:pStyle w:val="TOC3"/>
        <w:rPr>
          <w:rFonts w:ascii="Calibri" w:hAnsi="Calibri"/>
          <w:noProof/>
          <w:sz w:val="22"/>
          <w:szCs w:val="22"/>
          <w:lang w:eastAsia="en-GB"/>
        </w:rPr>
      </w:pPr>
      <w:r>
        <w:rPr>
          <w:noProof/>
        </w:rPr>
        <w:t>5.2.3</w:t>
      </w:r>
      <w:r w:rsidRPr="001B57A6">
        <w:rPr>
          <w:rFonts w:ascii="Calibri" w:hAnsi="Calibri"/>
          <w:noProof/>
          <w:sz w:val="22"/>
          <w:szCs w:val="22"/>
          <w:lang w:eastAsia="en-GB"/>
        </w:rPr>
        <w:tab/>
      </w:r>
      <w:r>
        <w:rPr>
          <w:noProof/>
        </w:rPr>
        <w:t>Operator deregistration: Termination of interconnect agreement</w:t>
      </w:r>
      <w:r>
        <w:rPr>
          <w:noProof/>
        </w:rPr>
        <w:tab/>
      </w:r>
      <w:r>
        <w:rPr>
          <w:noProof/>
        </w:rPr>
        <w:fldChar w:fldCharType="begin" w:fldLock="1"/>
      </w:r>
      <w:r>
        <w:rPr>
          <w:noProof/>
        </w:rPr>
        <w:instrText xml:space="preserve"> PAGEREF _Toc145338538 \h </w:instrText>
      </w:r>
      <w:r>
        <w:rPr>
          <w:noProof/>
        </w:rPr>
      </w:r>
      <w:r>
        <w:rPr>
          <w:noProof/>
        </w:rPr>
        <w:fldChar w:fldCharType="separate"/>
      </w:r>
      <w:r>
        <w:rPr>
          <w:noProof/>
        </w:rPr>
        <w:t>20</w:t>
      </w:r>
      <w:r>
        <w:rPr>
          <w:noProof/>
        </w:rPr>
        <w:fldChar w:fldCharType="end"/>
      </w:r>
    </w:p>
    <w:p w:rsidR="00C65FBF" w:rsidRPr="001B57A6" w:rsidRDefault="00C65FBF">
      <w:pPr>
        <w:pStyle w:val="TOC3"/>
        <w:rPr>
          <w:rFonts w:ascii="Calibri" w:hAnsi="Calibri"/>
          <w:noProof/>
          <w:sz w:val="22"/>
          <w:szCs w:val="22"/>
          <w:lang w:eastAsia="en-GB"/>
        </w:rPr>
      </w:pPr>
      <w:r>
        <w:rPr>
          <w:noProof/>
        </w:rPr>
        <w:t>5.2.3a</w:t>
      </w:r>
      <w:r w:rsidRPr="001B57A6">
        <w:rPr>
          <w:rFonts w:ascii="Calibri" w:hAnsi="Calibri"/>
          <w:noProof/>
          <w:sz w:val="22"/>
          <w:szCs w:val="22"/>
          <w:lang w:eastAsia="en-GB"/>
        </w:rPr>
        <w:tab/>
      </w:r>
      <w:r>
        <w:rPr>
          <w:noProof/>
        </w:rPr>
        <w:t>Interconnection CA registration</w:t>
      </w:r>
      <w:r>
        <w:rPr>
          <w:noProof/>
        </w:rPr>
        <w:tab/>
      </w:r>
      <w:r>
        <w:rPr>
          <w:noProof/>
        </w:rPr>
        <w:fldChar w:fldCharType="begin" w:fldLock="1"/>
      </w:r>
      <w:r>
        <w:rPr>
          <w:noProof/>
        </w:rPr>
        <w:instrText xml:space="preserve"> PAGEREF _Toc145338539 \h </w:instrText>
      </w:r>
      <w:r>
        <w:rPr>
          <w:noProof/>
        </w:rPr>
      </w:r>
      <w:r>
        <w:rPr>
          <w:noProof/>
        </w:rPr>
        <w:fldChar w:fldCharType="separate"/>
      </w:r>
      <w:r>
        <w:rPr>
          <w:noProof/>
        </w:rPr>
        <w:t>20</w:t>
      </w:r>
      <w:r>
        <w:rPr>
          <w:noProof/>
        </w:rPr>
        <w:fldChar w:fldCharType="end"/>
      </w:r>
    </w:p>
    <w:p w:rsidR="00C65FBF" w:rsidRPr="001B57A6" w:rsidRDefault="00C65FBF">
      <w:pPr>
        <w:pStyle w:val="TOC3"/>
        <w:rPr>
          <w:rFonts w:ascii="Calibri" w:hAnsi="Calibri"/>
          <w:noProof/>
          <w:sz w:val="22"/>
          <w:szCs w:val="22"/>
          <w:lang w:eastAsia="en-GB"/>
        </w:rPr>
      </w:pPr>
      <w:r>
        <w:rPr>
          <w:noProof/>
        </w:rPr>
        <w:t>5.2.3b</w:t>
      </w:r>
      <w:r w:rsidRPr="001B57A6">
        <w:rPr>
          <w:rFonts w:ascii="Calibri" w:hAnsi="Calibri"/>
          <w:noProof/>
          <w:sz w:val="22"/>
          <w:szCs w:val="22"/>
          <w:lang w:eastAsia="en-GB"/>
        </w:rPr>
        <w:tab/>
      </w:r>
      <w:r>
        <w:rPr>
          <w:noProof/>
        </w:rPr>
        <w:t>Interconnection CA deregistration</w:t>
      </w:r>
      <w:r>
        <w:rPr>
          <w:noProof/>
        </w:rPr>
        <w:tab/>
      </w:r>
      <w:r>
        <w:rPr>
          <w:noProof/>
        </w:rPr>
        <w:fldChar w:fldCharType="begin" w:fldLock="1"/>
      </w:r>
      <w:r>
        <w:rPr>
          <w:noProof/>
        </w:rPr>
        <w:instrText xml:space="preserve"> PAGEREF _Toc145338540 \h </w:instrText>
      </w:r>
      <w:r>
        <w:rPr>
          <w:noProof/>
        </w:rPr>
      </w:r>
      <w:r>
        <w:rPr>
          <w:noProof/>
        </w:rPr>
        <w:fldChar w:fldCharType="separate"/>
      </w:r>
      <w:r>
        <w:rPr>
          <w:noProof/>
        </w:rPr>
        <w:t>20</w:t>
      </w:r>
      <w:r>
        <w:rPr>
          <w:noProof/>
        </w:rPr>
        <w:fldChar w:fldCharType="end"/>
      </w:r>
    </w:p>
    <w:p w:rsidR="00C65FBF" w:rsidRPr="001B57A6" w:rsidRDefault="00C65FBF">
      <w:pPr>
        <w:pStyle w:val="TOC3"/>
        <w:rPr>
          <w:rFonts w:ascii="Calibri" w:hAnsi="Calibri"/>
          <w:noProof/>
          <w:sz w:val="22"/>
          <w:szCs w:val="22"/>
          <w:lang w:eastAsia="en-GB"/>
        </w:rPr>
      </w:pPr>
      <w:r>
        <w:rPr>
          <w:noProof/>
        </w:rPr>
        <w:t>5.2.3c</w:t>
      </w:r>
      <w:r w:rsidRPr="001B57A6">
        <w:rPr>
          <w:rFonts w:ascii="Calibri" w:hAnsi="Calibri"/>
          <w:noProof/>
          <w:sz w:val="22"/>
          <w:szCs w:val="22"/>
          <w:lang w:eastAsia="en-GB"/>
        </w:rPr>
        <w:tab/>
      </w:r>
      <w:r>
        <w:rPr>
          <w:noProof/>
        </w:rPr>
        <w:t>Interconnection CA certification creation</w:t>
      </w:r>
      <w:r>
        <w:rPr>
          <w:noProof/>
        </w:rPr>
        <w:tab/>
      </w:r>
      <w:r>
        <w:rPr>
          <w:noProof/>
        </w:rPr>
        <w:fldChar w:fldCharType="begin" w:fldLock="1"/>
      </w:r>
      <w:r>
        <w:rPr>
          <w:noProof/>
        </w:rPr>
        <w:instrText xml:space="preserve"> PAGEREF _Toc145338541 \h </w:instrText>
      </w:r>
      <w:r>
        <w:rPr>
          <w:noProof/>
        </w:rPr>
      </w:r>
      <w:r>
        <w:rPr>
          <w:noProof/>
        </w:rPr>
        <w:fldChar w:fldCharType="separate"/>
      </w:r>
      <w:r>
        <w:rPr>
          <w:noProof/>
        </w:rPr>
        <w:t>20</w:t>
      </w:r>
      <w:r>
        <w:rPr>
          <w:noProof/>
        </w:rPr>
        <w:fldChar w:fldCharType="end"/>
      </w:r>
    </w:p>
    <w:p w:rsidR="00C65FBF" w:rsidRPr="001B57A6" w:rsidRDefault="00C65FBF">
      <w:pPr>
        <w:pStyle w:val="TOC3"/>
        <w:rPr>
          <w:rFonts w:ascii="Calibri" w:hAnsi="Calibri"/>
          <w:noProof/>
          <w:sz w:val="22"/>
          <w:szCs w:val="22"/>
          <w:lang w:eastAsia="en-GB"/>
        </w:rPr>
      </w:pPr>
      <w:r>
        <w:rPr>
          <w:noProof/>
        </w:rPr>
        <w:t>5.2.3d</w:t>
      </w:r>
      <w:r w:rsidRPr="001B57A6">
        <w:rPr>
          <w:rFonts w:ascii="Calibri" w:hAnsi="Calibri"/>
          <w:noProof/>
          <w:sz w:val="22"/>
          <w:szCs w:val="22"/>
          <w:lang w:eastAsia="en-GB"/>
        </w:rPr>
        <w:tab/>
      </w:r>
      <w:r>
        <w:rPr>
          <w:noProof/>
        </w:rPr>
        <w:t>Interconnection CA certification revocation</w:t>
      </w:r>
      <w:r>
        <w:rPr>
          <w:noProof/>
        </w:rPr>
        <w:tab/>
      </w:r>
      <w:r>
        <w:rPr>
          <w:noProof/>
        </w:rPr>
        <w:fldChar w:fldCharType="begin" w:fldLock="1"/>
      </w:r>
      <w:r>
        <w:rPr>
          <w:noProof/>
        </w:rPr>
        <w:instrText xml:space="preserve"> PAGEREF _Toc145338542 \h </w:instrText>
      </w:r>
      <w:r>
        <w:rPr>
          <w:noProof/>
        </w:rPr>
      </w:r>
      <w:r>
        <w:rPr>
          <w:noProof/>
        </w:rPr>
        <w:fldChar w:fldCharType="separate"/>
      </w:r>
      <w:r>
        <w:rPr>
          <w:noProof/>
        </w:rPr>
        <w:t>20</w:t>
      </w:r>
      <w:r>
        <w:rPr>
          <w:noProof/>
        </w:rPr>
        <w:fldChar w:fldCharType="end"/>
      </w:r>
    </w:p>
    <w:p w:rsidR="00C65FBF" w:rsidRPr="001B57A6" w:rsidRDefault="00C65FBF">
      <w:pPr>
        <w:pStyle w:val="TOC3"/>
        <w:rPr>
          <w:rFonts w:ascii="Calibri" w:hAnsi="Calibri"/>
          <w:noProof/>
          <w:sz w:val="22"/>
          <w:szCs w:val="22"/>
          <w:lang w:eastAsia="en-GB"/>
        </w:rPr>
      </w:pPr>
      <w:r>
        <w:rPr>
          <w:noProof/>
        </w:rPr>
        <w:t>5.2.3e</w:t>
      </w:r>
      <w:r w:rsidRPr="001B57A6">
        <w:rPr>
          <w:rFonts w:ascii="Calibri" w:hAnsi="Calibri"/>
          <w:noProof/>
          <w:sz w:val="22"/>
          <w:szCs w:val="22"/>
          <w:lang w:eastAsia="en-GB"/>
        </w:rPr>
        <w:tab/>
      </w:r>
      <w:r>
        <w:rPr>
          <w:noProof/>
        </w:rPr>
        <w:t>Interconnection CA certification renewal</w:t>
      </w:r>
      <w:r>
        <w:rPr>
          <w:noProof/>
        </w:rPr>
        <w:tab/>
      </w:r>
      <w:r>
        <w:rPr>
          <w:noProof/>
        </w:rPr>
        <w:fldChar w:fldCharType="begin" w:fldLock="1"/>
      </w:r>
      <w:r>
        <w:rPr>
          <w:noProof/>
        </w:rPr>
        <w:instrText xml:space="preserve"> PAGEREF _Toc145338543 \h </w:instrText>
      </w:r>
      <w:r>
        <w:rPr>
          <w:noProof/>
        </w:rPr>
      </w:r>
      <w:r>
        <w:rPr>
          <w:noProof/>
        </w:rPr>
        <w:fldChar w:fldCharType="separate"/>
      </w:r>
      <w:r>
        <w:rPr>
          <w:noProof/>
        </w:rPr>
        <w:t>21</w:t>
      </w:r>
      <w:r>
        <w:rPr>
          <w:noProof/>
        </w:rPr>
        <w:fldChar w:fldCharType="end"/>
      </w:r>
    </w:p>
    <w:p w:rsidR="00C65FBF" w:rsidRPr="001B57A6" w:rsidRDefault="00C65FBF">
      <w:pPr>
        <w:pStyle w:val="TOC3"/>
        <w:rPr>
          <w:rFonts w:ascii="Calibri" w:hAnsi="Calibri"/>
          <w:noProof/>
          <w:sz w:val="22"/>
          <w:szCs w:val="22"/>
          <w:lang w:eastAsia="en-GB"/>
        </w:rPr>
      </w:pPr>
      <w:r>
        <w:rPr>
          <w:noProof/>
        </w:rPr>
        <w:t>5.2.4</w:t>
      </w:r>
      <w:r w:rsidRPr="001B57A6">
        <w:rPr>
          <w:rFonts w:ascii="Calibri" w:hAnsi="Calibri"/>
          <w:noProof/>
          <w:sz w:val="22"/>
          <w:szCs w:val="22"/>
          <w:lang w:eastAsia="en-GB"/>
        </w:rPr>
        <w:tab/>
      </w:r>
      <w:r>
        <w:rPr>
          <w:noProof/>
        </w:rPr>
        <w:t>SEG/TLS CA registration</w:t>
      </w:r>
      <w:r>
        <w:rPr>
          <w:noProof/>
        </w:rPr>
        <w:tab/>
      </w:r>
      <w:r>
        <w:rPr>
          <w:noProof/>
        </w:rPr>
        <w:fldChar w:fldCharType="begin" w:fldLock="1"/>
      </w:r>
      <w:r>
        <w:rPr>
          <w:noProof/>
        </w:rPr>
        <w:instrText xml:space="preserve"> PAGEREF _Toc145338544 \h </w:instrText>
      </w:r>
      <w:r>
        <w:rPr>
          <w:noProof/>
        </w:rPr>
      </w:r>
      <w:r>
        <w:rPr>
          <w:noProof/>
        </w:rPr>
        <w:fldChar w:fldCharType="separate"/>
      </w:r>
      <w:r>
        <w:rPr>
          <w:noProof/>
        </w:rPr>
        <w:t>21</w:t>
      </w:r>
      <w:r>
        <w:rPr>
          <w:noProof/>
        </w:rPr>
        <w:fldChar w:fldCharType="end"/>
      </w:r>
    </w:p>
    <w:p w:rsidR="00C65FBF" w:rsidRPr="001B57A6" w:rsidRDefault="00C65FBF">
      <w:pPr>
        <w:pStyle w:val="TOC3"/>
        <w:rPr>
          <w:rFonts w:ascii="Calibri" w:hAnsi="Calibri"/>
          <w:noProof/>
          <w:sz w:val="22"/>
          <w:szCs w:val="22"/>
          <w:lang w:eastAsia="en-GB"/>
        </w:rPr>
      </w:pPr>
      <w:r>
        <w:rPr>
          <w:noProof/>
        </w:rPr>
        <w:t>5.2.5</w:t>
      </w:r>
      <w:r w:rsidRPr="001B57A6">
        <w:rPr>
          <w:rFonts w:ascii="Calibri" w:hAnsi="Calibri"/>
          <w:noProof/>
          <w:sz w:val="22"/>
          <w:szCs w:val="22"/>
          <w:lang w:eastAsia="en-GB"/>
        </w:rPr>
        <w:tab/>
      </w:r>
      <w:r>
        <w:rPr>
          <w:noProof/>
        </w:rPr>
        <w:t>SEG/TLS CA deregistration</w:t>
      </w:r>
      <w:r>
        <w:rPr>
          <w:noProof/>
        </w:rPr>
        <w:tab/>
      </w:r>
      <w:r>
        <w:rPr>
          <w:noProof/>
        </w:rPr>
        <w:fldChar w:fldCharType="begin" w:fldLock="1"/>
      </w:r>
      <w:r>
        <w:rPr>
          <w:noProof/>
        </w:rPr>
        <w:instrText xml:space="preserve"> PAGEREF _Toc145338545 \h </w:instrText>
      </w:r>
      <w:r>
        <w:rPr>
          <w:noProof/>
        </w:rPr>
      </w:r>
      <w:r>
        <w:rPr>
          <w:noProof/>
        </w:rPr>
        <w:fldChar w:fldCharType="separate"/>
      </w:r>
      <w:r>
        <w:rPr>
          <w:noProof/>
        </w:rPr>
        <w:t>21</w:t>
      </w:r>
      <w:r>
        <w:rPr>
          <w:noProof/>
        </w:rPr>
        <w:fldChar w:fldCharType="end"/>
      </w:r>
    </w:p>
    <w:p w:rsidR="00C65FBF" w:rsidRPr="001B57A6" w:rsidRDefault="00C65FBF">
      <w:pPr>
        <w:pStyle w:val="TOC3"/>
        <w:rPr>
          <w:rFonts w:ascii="Calibri" w:hAnsi="Calibri"/>
          <w:noProof/>
          <w:sz w:val="22"/>
          <w:szCs w:val="22"/>
          <w:lang w:eastAsia="en-GB"/>
        </w:rPr>
      </w:pPr>
      <w:r>
        <w:rPr>
          <w:noProof/>
        </w:rPr>
        <w:t>5.2.6</w:t>
      </w:r>
      <w:r w:rsidRPr="001B57A6">
        <w:rPr>
          <w:rFonts w:ascii="Calibri" w:hAnsi="Calibri"/>
          <w:noProof/>
          <w:sz w:val="22"/>
          <w:szCs w:val="22"/>
          <w:lang w:eastAsia="en-GB"/>
        </w:rPr>
        <w:tab/>
      </w:r>
      <w:r>
        <w:rPr>
          <w:noProof/>
        </w:rPr>
        <w:t>SEG/TLS CA certificate creation</w:t>
      </w:r>
      <w:r>
        <w:rPr>
          <w:noProof/>
        </w:rPr>
        <w:tab/>
      </w:r>
      <w:r>
        <w:rPr>
          <w:noProof/>
        </w:rPr>
        <w:fldChar w:fldCharType="begin" w:fldLock="1"/>
      </w:r>
      <w:r>
        <w:rPr>
          <w:noProof/>
        </w:rPr>
        <w:instrText xml:space="preserve"> PAGEREF _Toc145338546 \h </w:instrText>
      </w:r>
      <w:r>
        <w:rPr>
          <w:noProof/>
        </w:rPr>
      </w:r>
      <w:r>
        <w:rPr>
          <w:noProof/>
        </w:rPr>
        <w:fldChar w:fldCharType="separate"/>
      </w:r>
      <w:r>
        <w:rPr>
          <w:noProof/>
        </w:rPr>
        <w:t>21</w:t>
      </w:r>
      <w:r>
        <w:rPr>
          <w:noProof/>
        </w:rPr>
        <w:fldChar w:fldCharType="end"/>
      </w:r>
    </w:p>
    <w:p w:rsidR="00C65FBF" w:rsidRPr="001B57A6" w:rsidRDefault="00C65FBF">
      <w:pPr>
        <w:pStyle w:val="TOC3"/>
        <w:rPr>
          <w:rFonts w:ascii="Calibri" w:hAnsi="Calibri"/>
          <w:noProof/>
          <w:sz w:val="22"/>
          <w:szCs w:val="22"/>
          <w:lang w:eastAsia="en-GB"/>
        </w:rPr>
      </w:pPr>
      <w:r>
        <w:rPr>
          <w:noProof/>
        </w:rPr>
        <w:t>5.2.7</w:t>
      </w:r>
      <w:r w:rsidRPr="001B57A6">
        <w:rPr>
          <w:rFonts w:ascii="Calibri" w:hAnsi="Calibri"/>
          <w:noProof/>
          <w:sz w:val="22"/>
          <w:szCs w:val="22"/>
          <w:lang w:eastAsia="en-GB"/>
        </w:rPr>
        <w:tab/>
      </w:r>
      <w:r>
        <w:rPr>
          <w:noProof/>
        </w:rPr>
        <w:t>SEG/TLS CA certificate revocation</w:t>
      </w:r>
      <w:r>
        <w:rPr>
          <w:noProof/>
        </w:rPr>
        <w:tab/>
      </w:r>
      <w:r>
        <w:rPr>
          <w:noProof/>
        </w:rPr>
        <w:fldChar w:fldCharType="begin" w:fldLock="1"/>
      </w:r>
      <w:r>
        <w:rPr>
          <w:noProof/>
        </w:rPr>
        <w:instrText xml:space="preserve"> PAGEREF _Toc145338547 \h </w:instrText>
      </w:r>
      <w:r>
        <w:rPr>
          <w:noProof/>
        </w:rPr>
      </w:r>
      <w:r>
        <w:rPr>
          <w:noProof/>
        </w:rPr>
        <w:fldChar w:fldCharType="separate"/>
      </w:r>
      <w:r>
        <w:rPr>
          <w:noProof/>
        </w:rPr>
        <w:t>21</w:t>
      </w:r>
      <w:r>
        <w:rPr>
          <w:noProof/>
        </w:rPr>
        <w:fldChar w:fldCharType="end"/>
      </w:r>
    </w:p>
    <w:p w:rsidR="00C65FBF" w:rsidRPr="001B57A6" w:rsidRDefault="00C65FBF">
      <w:pPr>
        <w:pStyle w:val="TOC3"/>
        <w:rPr>
          <w:rFonts w:ascii="Calibri" w:hAnsi="Calibri"/>
          <w:noProof/>
          <w:sz w:val="22"/>
          <w:szCs w:val="22"/>
          <w:lang w:eastAsia="en-GB"/>
        </w:rPr>
      </w:pPr>
      <w:r>
        <w:rPr>
          <w:noProof/>
        </w:rPr>
        <w:t>5.2.8</w:t>
      </w:r>
      <w:r w:rsidRPr="001B57A6">
        <w:rPr>
          <w:rFonts w:ascii="Calibri" w:hAnsi="Calibri"/>
          <w:noProof/>
          <w:sz w:val="22"/>
          <w:szCs w:val="22"/>
          <w:lang w:eastAsia="en-GB"/>
        </w:rPr>
        <w:tab/>
      </w:r>
      <w:r>
        <w:rPr>
          <w:noProof/>
        </w:rPr>
        <w:t>SEG/TLS CA certificate renewal</w:t>
      </w:r>
      <w:r>
        <w:rPr>
          <w:noProof/>
        </w:rPr>
        <w:tab/>
      </w:r>
      <w:r>
        <w:rPr>
          <w:noProof/>
        </w:rPr>
        <w:fldChar w:fldCharType="begin" w:fldLock="1"/>
      </w:r>
      <w:r>
        <w:rPr>
          <w:noProof/>
        </w:rPr>
        <w:instrText xml:space="preserve"> PAGEREF _Toc145338548 \h </w:instrText>
      </w:r>
      <w:r>
        <w:rPr>
          <w:noProof/>
        </w:rPr>
      </w:r>
      <w:r>
        <w:rPr>
          <w:noProof/>
        </w:rPr>
        <w:fldChar w:fldCharType="separate"/>
      </w:r>
      <w:r>
        <w:rPr>
          <w:noProof/>
        </w:rPr>
        <w:t>22</w:t>
      </w:r>
      <w:r>
        <w:rPr>
          <w:noProof/>
        </w:rPr>
        <w:fldChar w:fldCharType="end"/>
      </w:r>
    </w:p>
    <w:p w:rsidR="00C65FBF" w:rsidRPr="001B57A6" w:rsidRDefault="00C65FBF">
      <w:pPr>
        <w:pStyle w:val="TOC3"/>
        <w:rPr>
          <w:rFonts w:ascii="Calibri" w:hAnsi="Calibri"/>
          <w:noProof/>
          <w:sz w:val="22"/>
          <w:szCs w:val="22"/>
          <w:lang w:eastAsia="en-GB"/>
        </w:rPr>
      </w:pPr>
      <w:r>
        <w:rPr>
          <w:noProof/>
        </w:rPr>
        <w:t>5.2.9</w:t>
      </w:r>
      <w:r w:rsidRPr="001B57A6">
        <w:rPr>
          <w:rFonts w:ascii="Calibri" w:hAnsi="Calibri"/>
          <w:noProof/>
          <w:sz w:val="22"/>
          <w:szCs w:val="22"/>
          <w:lang w:eastAsia="en-GB"/>
        </w:rPr>
        <w:tab/>
      </w:r>
      <w:r>
        <w:rPr>
          <w:noProof/>
        </w:rPr>
        <w:t>End entity registration</w:t>
      </w:r>
      <w:r>
        <w:rPr>
          <w:noProof/>
        </w:rPr>
        <w:tab/>
      </w:r>
      <w:r>
        <w:rPr>
          <w:noProof/>
        </w:rPr>
        <w:fldChar w:fldCharType="begin" w:fldLock="1"/>
      </w:r>
      <w:r>
        <w:rPr>
          <w:noProof/>
        </w:rPr>
        <w:instrText xml:space="preserve"> PAGEREF _Toc145338549 \h </w:instrText>
      </w:r>
      <w:r>
        <w:rPr>
          <w:noProof/>
        </w:rPr>
      </w:r>
      <w:r>
        <w:rPr>
          <w:noProof/>
        </w:rPr>
        <w:fldChar w:fldCharType="separate"/>
      </w:r>
      <w:r>
        <w:rPr>
          <w:noProof/>
        </w:rPr>
        <w:t>22</w:t>
      </w:r>
      <w:r>
        <w:rPr>
          <w:noProof/>
        </w:rPr>
        <w:fldChar w:fldCharType="end"/>
      </w:r>
    </w:p>
    <w:p w:rsidR="00C65FBF" w:rsidRPr="001B57A6" w:rsidRDefault="00C65FBF">
      <w:pPr>
        <w:pStyle w:val="TOC4"/>
        <w:rPr>
          <w:rFonts w:ascii="Calibri" w:hAnsi="Calibri"/>
          <w:noProof/>
          <w:sz w:val="22"/>
          <w:szCs w:val="22"/>
          <w:lang w:eastAsia="en-GB"/>
        </w:rPr>
      </w:pPr>
      <w:r>
        <w:rPr>
          <w:noProof/>
        </w:rPr>
        <w:t>5.2.9.1</w:t>
      </w:r>
      <w:r w:rsidRPr="001B57A6">
        <w:rPr>
          <w:rFonts w:ascii="Calibri" w:hAnsi="Calibri"/>
          <w:noProof/>
          <w:sz w:val="22"/>
          <w:szCs w:val="22"/>
          <w:lang w:eastAsia="en-GB"/>
        </w:rPr>
        <w:tab/>
      </w:r>
      <w:r>
        <w:rPr>
          <w:noProof/>
        </w:rPr>
        <w:t>SEG registration</w:t>
      </w:r>
      <w:r>
        <w:rPr>
          <w:noProof/>
        </w:rPr>
        <w:tab/>
      </w:r>
      <w:r>
        <w:rPr>
          <w:noProof/>
        </w:rPr>
        <w:fldChar w:fldCharType="begin" w:fldLock="1"/>
      </w:r>
      <w:r>
        <w:rPr>
          <w:noProof/>
        </w:rPr>
        <w:instrText xml:space="preserve"> PAGEREF _Toc145338550 \h </w:instrText>
      </w:r>
      <w:r>
        <w:rPr>
          <w:noProof/>
        </w:rPr>
      </w:r>
      <w:r>
        <w:rPr>
          <w:noProof/>
        </w:rPr>
        <w:fldChar w:fldCharType="separate"/>
      </w:r>
      <w:r>
        <w:rPr>
          <w:noProof/>
        </w:rPr>
        <w:t>22</w:t>
      </w:r>
      <w:r>
        <w:rPr>
          <w:noProof/>
        </w:rPr>
        <w:fldChar w:fldCharType="end"/>
      </w:r>
    </w:p>
    <w:p w:rsidR="00C65FBF" w:rsidRPr="001B57A6" w:rsidRDefault="00C65FBF">
      <w:pPr>
        <w:pStyle w:val="TOC4"/>
        <w:rPr>
          <w:rFonts w:ascii="Calibri" w:hAnsi="Calibri"/>
          <w:noProof/>
          <w:sz w:val="22"/>
          <w:szCs w:val="22"/>
          <w:lang w:eastAsia="en-GB"/>
        </w:rPr>
      </w:pPr>
      <w:r>
        <w:rPr>
          <w:noProof/>
        </w:rPr>
        <w:t>5.2.9.2</w:t>
      </w:r>
      <w:r w:rsidRPr="001B57A6">
        <w:rPr>
          <w:rFonts w:ascii="Calibri" w:hAnsi="Calibri"/>
          <w:noProof/>
          <w:sz w:val="22"/>
          <w:szCs w:val="22"/>
          <w:lang w:eastAsia="en-GB"/>
        </w:rPr>
        <w:tab/>
      </w:r>
      <w:r>
        <w:rPr>
          <w:noProof/>
        </w:rPr>
        <w:t>TLS client registration</w:t>
      </w:r>
      <w:r>
        <w:rPr>
          <w:noProof/>
        </w:rPr>
        <w:tab/>
      </w:r>
      <w:r>
        <w:rPr>
          <w:noProof/>
        </w:rPr>
        <w:fldChar w:fldCharType="begin" w:fldLock="1"/>
      </w:r>
      <w:r>
        <w:rPr>
          <w:noProof/>
        </w:rPr>
        <w:instrText xml:space="preserve"> PAGEREF _Toc145338551 \h </w:instrText>
      </w:r>
      <w:r>
        <w:rPr>
          <w:noProof/>
        </w:rPr>
      </w:r>
      <w:r>
        <w:rPr>
          <w:noProof/>
        </w:rPr>
        <w:fldChar w:fldCharType="separate"/>
      </w:r>
      <w:r>
        <w:rPr>
          <w:noProof/>
        </w:rPr>
        <w:t>22</w:t>
      </w:r>
      <w:r>
        <w:rPr>
          <w:noProof/>
        </w:rPr>
        <w:fldChar w:fldCharType="end"/>
      </w:r>
    </w:p>
    <w:p w:rsidR="00C65FBF" w:rsidRPr="001B57A6" w:rsidRDefault="00C65FBF">
      <w:pPr>
        <w:pStyle w:val="TOC4"/>
        <w:rPr>
          <w:rFonts w:ascii="Calibri" w:hAnsi="Calibri"/>
          <w:noProof/>
          <w:sz w:val="22"/>
          <w:szCs w:val="22"/>
          <w:lang w:eastAsia="en-GB"/>
        </w:rPr>
      </w:pPr>
      <w:r>
        <w:rPr>
          <w:noProof/>
        </w:rPr>
        <w:t>5.2.9.3</w:t>
      </w:r>
      <w:r w:rsidRPr="001B57A6">
        <w:rPr>
          <w:rFonts w:ascii="Calibri" w:hAnsi="Calibri"/>
          <w:noProof/>
          <w:sz w:val="22"/>
          <w:szCs w:val="22"/>
          <w:lang w:eastAsia="en-GB"/>
        </w:rPr>
        <w:tab/>
      </w:r>
      <w:r>
        <w:rPr>
          <w:noProof/>
        </w:rPr>
        <w:t>TLS server registration</w:t>
      </w:r>
      <w:r>
        <w:rPr>
          <w:noProof/>
        </w:rPr>
        <w:tab/>
      </w:r>
      <w:r>
        <w:rPr>
          <w:noProof/>
        </w:rPr>
        <w:fldChar w:fldCharType="begin" w:fldLock="1"/>
      </w:r>
      <w:r>
        <w:rPr>
          <w:noProof/>
        </w:rPr>
        <w:instrText xml:space="preserve"> PAGEREF _Toc145338552 \h </w:instrText>
      </w:r>
      <w:r>
        <w:rPr>
          <w:noProof/>
        </w:rPr>
      </w:r>
      <w:r>
        <w:rPr>
          <w:noProof/>
        </w:rPr>
        <w:fldChar w:fldCharType="separate"/>
      </w:r>
      <w:r>
        <w:rPr>
          <w:noProof/>
        </w:rPr>
        <w:t>22</w:t>
      </w:r>
      <w:r>
        <w:rPr>
          <w:noProof/>
        </w:rPr>
        <w:fldChar w:fldCharType="end"/>
      </w:r>
    </w:p>
    <w:p w:rsidR="00C65FBF" w:rsidRPr="001B57A6" w:rsidRDefault="00C65FBF">
      <w:pPr>
        <w:pStyle w:val="TOC4"/>
        <w:rPr>
          <w:rFonts w:ascii="Calibri" w:hAnsi="Calibri"/>
          <w:noProof/>
          <w:sz w:val="22"/>
          <w:szCs w:val="22"/>
          <w:lang w:eastAsia="en-GB"/>
        </w:rPr>
      </w:pPr>
      <w:r>
        <w:rPr>
          <w:noProof/>
        </w:rPr>
        <w:t>5.2.9.4</w:t>
      </w:r>
      <w:r w:rsidRPr="001B57A6">
        <w:rPr>
          <w:rFonts w:ascii="Calibri" w:hAnsi="Calibri"/>
          <w:noProof/>
          <w:sz w:val="22"/>
          <w:szCs w:val="22"/>
          <w:lang w:eastAsia="en-GB"/>
        </w:rPr>
        <w:tab/>
      </w:r>
      <w:r>
        <w:rPr>
          <w:noProof/>
        </w:rPr>
        <w:t>NE registration</w:t>
      </w:r>
      <w:r>
        <w:rPr>
          <w:noProof/>
        </w:rPr>
        <w:tab/>
      </w:r>
      <w:r>
        <w:rPr>
          <w:noProof/>
        </w:rPr>
        <w:fldChar w:fldCharType="begin" w:fldLock="1"/>
      </w:r>
      <w:r>
        <w:rPr>
          <w:noProof/>
        </w:rPr>
        <w:instrText xml:space="preserve"> PAGEREF _Toc145338553 \h </w:instrText>
      </w:r>
      <w:r>
        <w:rPr>
          <w:noProof/>
        </w:rPr>
      </w:r>
      <w:r>
        <w:rPr>
          <w:noProof/>
        </w:rPr>
        <w:fldChar w:fldCharType="separate"/>
      </w:r>
      <w:r>
        <w:rPr>
          <w:noProof/>
        </w:rPr>
        <w:t>22</w:t>
      </w:r>
      <w:r>
        <w:rPr>
          <w:noProof/>
        </w:rPr>
        <w:fldChar w:fldCharType="end"/>
      </w:r>
    </w:p>
    <w:p w:rsidR="00C65FBF" w:rsidRPr="001B57A6" w:rsidRDefault="00C65FBF">
      <w:pPr>
        <w:pStyle w:val="TOC3"/>
        <w:rPr>
          <w:rFonts w:ascii="Calibri" w:hAnsi="Calibri"/>
          <w:noProof/>
          <w:sz w:val="22"/>
          <w:szCs w:val="22"/>
          <w:lang w:eastAsia="en-GB"/>
        </w:rPr>
      </w:pPr>
      <w:r>
        <w:rPr>
          <w:noProof/>
        </w:rPr>
        <w:t>5.2.10</w:t>
      </w:r>
      <w:r w:rsidRPr="001B57A6">
        <w:rPr>
          <w:rFonts w:ascii="Calibri" w:hAnsi="Calibri"/>
          <w:noProof/>
          <w:sz w:val="22"/>
          <w:szCs w:val="22"/>
          <w:lang w:eastAsia="en-GB"/>
        </w:rPr>
        <w:tab/>
      </w:r>
      <w:r>
        <w:rPr>
          <w:noProof/>
        </w:rPr>
        <w:t>End entity deregistration</w:t>
      </w:r>
      <w:r>
        <w:rPr>
          <w:noProof/>
        </w:rPr>
        <w:tab/>
      </w:r>
      <w:r>
        <w:rPr>
          <w:noProof/>
        </w:rPr>
        <w:fldChar w:fldCharType="begin" w:fldLock="1"/>
      </w:r>
      <w:r>
        <w:rPr>
          <w:noProof/>
        </w:rPr>
        <w:instrText xml:space="preserve"> PAGEREF _Toc145338554 \h </w:instrText>
      </w:r>
      <w:r>
        <w:rPr>
          <w:noProof/>
        </w:rPr>
      </w:r>
      <w:r>
        <w:rPr>
          <w:noProof/>
        </w:rPr>
        <w:fldChar w:fldCharType="separate"/>
      </w:r>
      <w:r>
        <w:rPr>
          <w:noProof/>
        </w:rPr>
        <w:t>22</w:t>
      </w:r>
      <w:r>
        <w:rPr>
          <w:noProof/>
        </w:rPr>
        <w:fldChar w:fldCharType="end"/>
      </w:r>
    </w:p>
    <w:p w:rsidR="00C65FBF" w:rsidRPr="001B57A6" w:rsidRDefault="00C65FBF">
      <w:pPr>
        <w:pStyle w:val="TOC4"/>
        <w:rPr>
          <w:rFonts w:ascii="Calibri" w:hAnsi="Calibri"/>
          <w:noProof/>
          <w:sz w:val="22"/>
          <w:szCs w:val="22"/>
          <w:lang w:eastAsia="en-GB"/>
        </w:rPr>
      </w:pPr>
      <w:r>
        <w:rPr>
          <w:noProof/>
        </w:rPr>
        <w:t>5.2.10.1</w:t>
      </w:r>
      <w:r w:rsidRPr="001B57A6">
        <w:rPr>
          <w:rFonts w:ascii="Calibri" w:hAnsi="Calibri"/>
          <w:noProof/>
          <w:sz w:val="22"/>
          <w:szCs w:val="22"/>
          <w:lang w:eastAsia="en-GB"/>
        </w:rPr>
        <w:tab/>
      </w:r>
      <w:r>
        <w:rPr>
          <w:noProof/>
        </w:rPr>
        <w:t>SEG deregistration</w:t>
      </w:r>
      <w:r>
        <w:rPr>
          <w:noProof/>
        </w:rPr>
        <w:tab/>
      </w:r>
      <w:r>
        <w:rPr>
          <w:noProof/>
        </w:rPr>
        <w:fldChar w:fldCharType="begin" w:fldLock="1"/>
      </w:r>
      <w:r>
        <w:rPr>
          <w:noProof/>
        </w:rPr>
        <w:instrText xml:space="preserve"> PAGEREF _Toc145338555 \h </w:instrText>
      </w:r>
      <w:r>
        <w:rPr>
          <w:noProof/>
        </w:rPr>
      </w:r>
      <w:r>
        <w:rPr>
          <w:noProof/>
        </w:rPr>
        <w:fldChar w:fldCharType="separate"/>
      </w:r>
      <w:r>
        <w:rPr>
          <w:noProof/>
        </w:rPr>
        <w:t>22</w:t>
      </w:r>
      <w:r>
        <w:rPr>
          <w:noProof/>
        </w:rPr>
        <w:fldChar w:fldCharType="end"/>
      </w:r>
    </w:p>
    <w:p w:rsidR="00C65FBF" w:rsidRPr="001B57A6" w:rsidRDefault="00C65FBF">
      <w:pPr>
        <w:pStyle w:val="TOC4"/>
        <w:rPr>
          <w:rFonts w:ascii="Calibri" w:hAnsi="Calibri"/>
          <w:noProof/>
          <w:sz w:val="22"/>
          <w:szCs w:val="22"/>
          <w:lang w:eastAsia="en-GB"/>
        </w:rPr>
      </w:pPr>
      <w:r>
        <w:rPr>
          <w:noProof/>
        </w:rPr>
        <w:t>5.2.10.2</w:t>
      </w:r>
      <w:r w:rsidRPr="001B57A6">
        <w:rPr>
          <w:rFonts w:ascii="Calibri" w:hAnsi="Calibri"/>
          <w:noProof/>
          <w:sz w:val="22"/>
          <w:szCs w:val="22"/>
          <w:lang w:eastAsia="en-GB"/>
        </w:rPr>
        <w:tab/>
      </w:r>
      <w:r>
        <w:rPr>
          <w:noProof/>
        </w:rPr>
        <w:t>TLS client deregistration</w:t>
      </w:r>
      <w:r>
        <w:rPr>
          <w:noProof/>
        </w:rPr>
        <w:tab/>
      </w:r>
      <w:r>
        <w:rPr>
          <w:noProof/>
        </w:rPr>
        <w:fldChar w:fldCharType="begin" w:fldLock="1"/>
      </w:r>
      <w:r>
        <w:rPr>
          <w:noProof/>
        </w:rPr>
        <w:instrText xml:space="preserve"> PAGEREF _Toc145338556 \h </w:instrText>
      </w:r>
      <w:r>
        <w:rPr>
          <w:noProof/>
        </w:rPr>
      </w:r>
      <w:r>
        <w:rPr>
          <w:noProof/>
        </w:rPr>
        <w:fldChar w:fldCharType="separate"/>
      </w:r>
      <w:r>
        <w:rPr>
          <w:noProof/>
        </w:rPr>
        <w:t>22</w:t>
      </w:r>
      <w:r>
        <w:rPr>
          <w:noProof/>
        </w:rPr>
        <w:fldChar w:fldCharType="end"/>
      </w:r>
    </w:p>
    <w:p w:rsidR="00C65FBF" w:rsidRPr="001B57A6" w:rsidRDefault="00C65FBF">
      <w:pPr>
        <w:pStyle w:val="TOC4"/>
        <w:rPr>
          <w:rFonts w:ascii="Calibri" w:hAnsi="Calibri"/>
          <w:noProof/>
          <w:sz w:val="22"/>
          <w:szCs w:val="22"/>
          <w:lang w:eastAsia="en-GB"/>
        </w:rPr>
      </w:pPr>
      <w:r>
        <w:rPr>
          <w:noProof/>
        </w:rPr>
        <w:t>5.2.10.3</w:t>
      </w:r>
      <w:r w:rsidRPr="001B57A6">
        <w:rPr>
          <w:rFonts w:ascii="Calibri" w:hAnsi="Calibri"/>
          <w:noProof/>
          <w:sz w:val="22"/>
          <w:szCs w:val="22"/>
          <w:lang w:eastAsia="en-GB"/>
        </w:rPr>
        <w:tab/>
      </w:r>
      <w:r>
        <w:rPr>
          <w:noProof/>
        </w:rPr>
        <w:t>TLS server deregistration</w:t>
      </w:r>
      <w:r>
        <w:rPr>
          <w:noProof/>
        </w:rPr>
        <w:tab/>
      </w:r>
      <w:r>
        <w:rPr>
          <w:noProof/>
        </w:rPr>
        <w:fldChar w:fldCharType="begin" w:fldLock="1"/>
      </w:r>
      <w:r>
        <w:rPr>
          <w:noProof/>
        </w:rPr>
        <w:instrText xml:space="preserve"> PAGEREF _Toc145338557 \h </w:instrText>
      </w:r>
      <w:r>
        <w:rPr>
          <w:noProof/>
        </w:rPr>
      </w:r>
      <w:r>
        <w:rPr>
          <w:noProof/>
        </w:rPr>
        <w:fldChar w:fldCharType="separate"/>
      </w:r>
      <w:r>
        <w:rPr>
          <w:noProof/>
        </w:rPr>
        <w:t>23</w:t>
      </w:r>
      <w:r>
        <w:rPr>
          <w:noProof/>
        </w:rPr>
        <w:fldChar w:fldCharType="end"/>
      </w:r>
    </w:p>
    <w:p w:rsidR="00C65FBF" w:rsidRPr="001B57A6" w:rsidRDefault="00C65FBF">
      <w:pPr>
        <w:pStyle w:val="TOC4"/>
        <w:rPr>
          <w:rFonts w:ascii="Calibri" w:hAnsi="Calibri"/>
          <w:noProof/>
          <w:sz w:val="22"/>
          <w:szCs w:val="22"/>
          <w:lang w:eastAsia="en-GB"/>
        </w:rPr>
      </w:pPr>
      <w:r>
        <w:rPr>
          <w:noProof/>
        </w:rPr>
        <w:t>5.2.10.4</w:t>
      </w:r>
      <w:r w:rsidRPr="001B57A6">
        <w:rPr>
          <w:rFonts w:ascii="Calibri" w:hAnsi="Calibri"/>
          <w:noProof/>
          <w:sz w:val="22"/>
          <w:szCs w:val="22"/>
          <w:lang w:eastAsia="en-GB"/>
        </w:rPr>
        <w:tab/>
      </w:r>
      <w:r>
        <w:rPr>
          <w:noProof/>
        </w:rPr>
        <w:t>NE deregistration</w:t>
      </w:r>
      <w:r>
        <w:rPr>
          <w:noProof/>
        </w:rPr>
        <w:tab/>
      </w:r>
      <w:r>
        <w:rPr>
          <w:noProof/>
        </w:rPr>
        <w:fldChar w:fldCharType="begin" w:fldLock="1"/>
      </w:r>
      <w:r>
        <w:rPr>
          <w:noProof/>
        </w:rPr>
        <w:instrText xml:space="preserve"> PAGEREF _Toc145338558 \h </w:instrText>
      </w:r>
      <w:r>
        <w:rPr>
          <w:noProof/>
        </w:rPr>
      </w:r>
      <w:r>
        <w:rPr>
          <w:noProof/>
        </w:rPr>
        <w:fldChar w:fldCharType="separate"/>
      </w:r>
      <w:r>
        <w:rPr>
          <w:noProof/>
        </w:rPr>
        <w:t>23</w:t>
      </w:r>
      <w:r>
        <w:rPr>
          <w:noProof/>
        </w:rPr>
        <w:fldChar w:fldCharType="end"/>
      </w:r>
    </w:p>
    <w:p w:rsidR="00C65FBF" w:rsidRPr="001B57A6" w:rsidRDefault="00C65FBF">
      <w:pPr>
        <w:pStyle w:val="TOC3"/>
        <w:rPr>
          <w:rFonts w:ascii="Calibri" w:hAnsi="Calibri"/>
          <w:noProof/>
          <w:sz w:val="22"/>
          <w:szCs w:val="22"/>
          <w:lang w:eastAsia="en-GB"/>
        </w:rPr>
      </w:pPr>
      <w:r>
        <w:rPr>
          <w:noProof/>
        </w:rPr>
        <w:t>5.2.11</w:t>
      </w:r>
      <w:r w:rsidRPr="001B57A6">
        <w:rPr>
          <w:rFonts w:ascii="Calibri" w:hAnsi="Calibri"/>
          <w:noProof/>
          <w:sz w:val="22"/>
          <w:szCs w:val="22"/>
          <w:lang w:eastAsia="en-GB"/>
        </w:rPr>
        <w:tab/>
      </w:r>
      <w:r>
        <w:rPr>
          <w:noProof/>
        </w:rPr>
        <w:t>End entity certificate creation</w:t>
      </w:r>
      <w:r>
        <w:rPr>
          <w:noProof/>
        </w:rPr>
        <w:tab/>
      </w:r>
      <w:r>
        <w:rPr>
          <w:noProof/>
        </w:rPr>
        <w:fldChar w:fldCharType="begin" w:fldLock="1"/>
      </w:r>
      <w:r>
        <w:rPr>
          <w:noProof/>
        </w:rPr>
        <w:instrText xml:space="preserve"> PAGEREF _Toc145338559 \h </w:instrText>
      </w:r>
      <w:r>
        <w:rPr>
          <w:noProof/>
        </w:rPr>
      </w:r>
      <w:r>
        <w:rPr>
          <w:noProof/>
        </w:rPr>
        <w:fldChar w:fldCharType="separate"/>
      </w:r>
      <w:r>
        <w:rPr>
          <w:noProof/>
        </w:rPr>
        <w:t>23</w:t>
      </w:r>
      <w:r>
        <w:rPr>
          <w:noProof/>
        </w:rPr>
        <w:fldChar w:fldCharType="end"/>
      </w:r>
    </w:p>
    <w:p w:rsidR="00C65FBF" w:rsidRPr="001B57A6" w:rsidRDefault="00C65FBF">
      <w:pPr>
        <w:pStyle w:val="TOC3"/>
        <w:rPr>
          <w:rFonts w:ascii="Calibri" w:hAnsi="Calibri"/>
          <w:noProof/>
          <w:sz w:val="22"/>
          <w:szCs w:val="22"/>
          <w:lang w:eastAsia="en-GB"/>
        </w:rPr>
      </w:pPr>
      <w:r>
        <w:rPr>
          <w:noProof/>
        </w:rPr>
        <w:t>5.2.12</w:t>
      </w:r>
      <w:r w:rsidRPr="001B57A6">
        <w:rPr>
          <w:rFonts w:ascii="Calibri" w:hAnsi="Calibri"/>
          <w:noProof/>
          <w:sz w:val="22"/>
          <w:szCs w:val="22"/>
          <w:lang w:eastAsia="en-GB"/>
        </w:rPr>
        <w:tab/>
      </w:r>
      <w:r>
        <w:rPr>
          <w:noProof/>
        </w:rPr>
        <w:t>End entity certificate revocation</w:t>
      </w:r>
      <w:r>
        <w:rPr>
          <w:noProof/>
        </w:rPr>
        <w:tab/>
      </w:r>
      <w:r>
        <w:rPr>
          <w:noProof/>
        </w:rPr>
        <w:fldChar w:fldCharType="begin" w:fldLock="1"/>
      </w:r>
      <w:r>
        <w:rPr>
          <w:noProof/>
        </w:rPr>
        <w:instrText xml:space="preserve"> PAGEREF _Toc145338560 \h </w:instrText>
      </w:r>
      <w:r>
        <w:rPr>
          <w:noProof/>
        </w:rPr>
      </w:r>
      <w:r>
        <w:rPr>
          <w:noProof/>
        </w:rPr>
        <w:fldChar w:fldCharType="separate"/>
      </w:r>
      <w:r>
        <w:rPr>
          <w:noProof/>
        </w:rPr>
        <w:t>23</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5.2.13</w:t>
      </w:r>
      <w:r w:rsidRPr="001B57A6">
        <w:rPr>
          <w:rFonts w:ascii="Calibri" w:hAnsi="Calibri"/>
          <w:noProof/>
          <w:sz w:val="22"/>
          <w:szCs w:val="22"/>
          <w:lang w:val="fr-FR" w:eastAsia="en-GB"/>
        </w:rPr>
        <w:tab/>
      </w:r>
      <w:r w:rsidRPr="00C65FBF">
        <w:rPr>
          <w:noProof/>
          <w:lang w:val="fr-FR"/>
        </w:rPr>
        <w:t>End entity certificate renewal</w:t>
      </w:r>
      <w:r w:rsidRPr="00C65FBF">
        <w:rPr>
          <w:noProof/>
          <w:lang w:val="fr-FR"/>
        </w:rPr>
        <w:tab/>
      </w:r>
      <w:r>
        <w:rPr>
          <w:noProof/>
        </w:rPr>
        <w:fldChar w:fldCharType="begin" w:fldLock="1"/>
      </w:r>
      <w:r w:rsidRPr="00C65FBF">
        <w:rPr>
          <w:noProof/>
          <w:lang w:val="fr-FR"/>
        </w:rPr>
        <w:instrText xml:space="preserve"> PAGEREF _Toc145338561 \h </w:instrText>
      </w:r>
      <w:r>
        <w:rPr>
          <w:noProof/>
        </w:rPr>
      </w:r>
      <w:r>
        <w:rPr>
          <w:noProof/>
        </w:rPr>
        <w:fldChar w:fldCharType="separate"/>
      </w:r>
      <w:r w:rsidRPr="00C65FBF">
        <w:rPr>
          <w:noProof/>
          <w:lang w:val="fr-FR"/>
        </w:rPr>
        <w:t>23</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5.2.14</w:t>
      </w:r>
      <w:r w:rsidRPr="001B57A6">
        <w:rPr>
          <w:rFonts w:ascii="Calibri" w:hAnsi="Calibri"/>
          <w:noProof/>
          <w:sz w:val="22"/>
          <w:szCs w:val="22"/>
          <w:lang w:val="fr-FR" w:eastAsia="en-GB"/>
        </w:rPr>
        <w:tab/>
      </w:r>
      <w:r w:rsidRPr="00C65FBF">
        <w:rPr>
          <w:noProof/>
          <w:lang w:val="fr-FR"/>
        </w:rPr>
        <w:t>NE CA deregistration</w:t>
      </w:r>
      <w:r w:rsidRPr="00C65FBF">
        <w:rPr>
          <w:noProof/>
          <w:lang w:val="fr-FR"/>
        </w:rPr>
        <w:tab/>
      </w:r>
      <w:r>
        <w:rPr>
          <w:noProof/>
        </w:rPr>
        <w:fldChar w:fldCharType="begin" w:fldLock="1"/>
      </w:r>
      <w:r w:rsidRPr="00C65FBF">
        <w:rPr>
          <w:noProof/>
          <w:lang w:val="fr-FR"/>
        </w:rPr>
        <w:instrText xml:space="preserve"> PAGEREF _Toc145338562 \h </w:instrText>
      </w:r>
      <w:r>
        <w:rPr>
          <w:noProof/>
        </w:rPr>
      </w:r>
      <w:r>
        <w:rPr>
          <w:noProof/>
        </w:rPr>
        <w:fldChar w:fldCharType="separate"/>
      </w:r>
      <w:r w:rsidRPr="00C65FBF">
        <w:rPr>
          <w:noProof/>
          <w:lang w:val="fr-FR"/>
        </w:rPr>
        <w:t>23</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5.2.15</w:t>
      </w:r>
      <w:r w:rsidRPr="001B57A6">
        <w:rPr>
          <w:rFonts w:ascii="Calibri" w:hAnsi="Calibri"/>
          <w:noProof/>
          <w:sz w:val="22"/>
          <w:szCs w:val="22"/>
          <w:lang w:val="fr-FR" w:eastAsia="en-GB"/>
        </w:rPr>
        <w:tab/>
      </w:r>
      <w:r w:rsidRPr="00C65FBF">
        <w:rPr>
          <w:noProof/>
          <w:lang w:val="fr-FR"/>
        </w:rPr>
        <w:t>NE CA certification creation</w:t>
      </w:r>
      <w:r w:rsidRPr="00C65FBF">
        <w:rPr>
          <w:noProof/>
          <w:lang w:val="fr-FR"/>
        </w:rPr>
        <w:tab/>
      </w:r>
      <w:r>
        <w:rPr>
          <w:noProof/>
        </w:rPr>
        <w:fldChar w:fldCharType="begin" w:fldLock="1"/>
      </w:r>
      <w:r w:rsidRPr="00C65FBF">
        <w:rPr>
          <w:noProof/>
          <w:lang w:val="fr-FR"/>
        </w:rPr>
        <w:instrText xml:space="preserve"> PAGEREF _Toc145338563 \h </w:instrText>
      </w:r>
      <w:r>
        <w:rPr>
          <w:noProof/>
        </w:rPr>
      </w:r>
      <w:r>
        <w:rPr>
          <w:noProof/>
        </w:rPr>
        <w:fldChar w:fldCharType="separate"/>
      </w:r>
      <w:r w:rsidRPr="00C65FBF">
        <w:rPr>
          <w:noProof/>
          <w:lang w:val="fr-FR"/>
        </w:rPr>
        <w:t>23</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5.2.16</w:t>
      </w:r>
      <w:r w:rsidRPr="001B57A6">
        <w:rPr>
          <w:rFonts w:ascii="Calibri" w:hAnsi="Calibri"/>
          <w:noProof/>
          <w:sz w:val="22"/>
          <w:szCs w:val="22"/>
          <w:lang w:val="fr-FR" w:eastAsia="en-GB"/>
        </w:rPr>
        <w:tab/>
      </w:r>
      <w:r w:rsidRPr="00C65FBF">
        <w:rPr>
          <w:noProof/>
          <w:lang w:val="fr-FR"/>
        </w:rPr>
        <w:t>NE CA certificate revocation</w:t>
      </w:r>
      <w:r w:rsidRPr="00C65FBF">
        <w:rPr>
          <w:noProof/>
          <w:lang w:val="fr-FR"/>
        </w:rPr>
        <w:tab/>
      </w:r>
      <w:r>
        <w:rPr>
          <w:noProof/>
        </w:rPr>
        <w:fldChar w:fldCharType="begin" w:fldLock="1"/>
      </w:r>
      <w:r w:rsidRPr="00C65FBF">
        <w:rPr>
          <w:noProof/>
          <w:lang w:val="fr-FR"/>
        </w:rPr>
        <w:instrText xml:space="preserve"> PAGEREF _Toc145338564 \h </w:instrText>
      </w:r>
      <w:r>
        <w:rPr>
          <w:noProof/>
        </w:rPr>
      </w:r>
      <w:r>
        <w:rPr>
          <w:noProof/>
        </w:rPr>
        <w:fldChar w:fldCharType="separate"/>
      </w:r>
      <w:r w:rsidRPr="00C65FBF">
        <w:rPr>
          <w:noProof/>
          <w:lang w:val="fr-FR"/>
        </w:rPr>
        <w:t>23</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5.2.17</w:t>
      </w:r>
      <w:r w:rsidRPr="001B57A6">
        <w:rPr>
          <w:rFonts w:ascii="Calibri" w:hAnsi="Calibri"/>
          <w:noProof/>
          <w:sz w:val="22"/>
          <w:szCs w:val="22"/>
          <w:lang w:val="fr-FR" w:eastAsia="en-GB"/>
        </w:rPr>
        <w:tab/>
      </w:r>
      <w:r w:rsidRPr="00C65FBF">
        <w:rPr>
          <w:noProof/>
          <w:lang w:val="fr-FR"/>
        </w:rPr>
        <w:t>NE CA certificate renewal</w:t>
      </w:r>
      <w:r w:rsidRPr="00C65FBF">
        <w:rPr>
          <w:noProof/>
          <w:lang w:val="fr-FR"/>
        </w:rPr>
        <w:tab/>
      </w:r>
      <w:r>
        <w:rPr>
          <w:noProof/>
        </w:rPr>
        <w:fldChar w:fldCharType="begin" w:fldLock="1"/>
      </w:r>
      <w:r w:rsidRPr="00C65FBF">
        <w:rPr>
          <w:noProof/>
          <w:lang w:val="fr-FR"/>
        </w:rPr>
        <w:instrText xml:space="preserve"> PAGEREF _Toc145338565 \h </w:instrText>
      </w:r>
      <w:r>
        <w:rPr>
          <w:noProof/>
        </w:rPr>
      </w:r>
      <w:r>
        <w:rPr>
          <w:noProof/>
        </w:rPr>
        <w:fldChar w:fldCharType="separate"/>
      </w:r>
      <w:r w:rsidRPr="00C65FBF">
        <w:rPr>
          <w:noProof/>
          <w:lang w:val="fr-FR"/>
        </w:rPr>
        <w:t>24</w:t>
      </w:r>
      <w:r>
        <w:rPr>
          <w:noProof/>
        </w:rPr>
        <w:fldChar w:fldCharType="end"/>
      </w:r>
    </w:p>
    <w:p w:rsidR="00C65FBF" w:rsidRPr="001B57A6" w:rsidRDefault="00C65FBF">
      <w:pPr>
        <w:pStyle w:val="TOC1"/>
        <w:rPr>
          <w:rFonts w:ascii="Calibri" w:hAnsi="Calibri"/>
          <w:noProof/>
          <w:szCs w:val="22"/>
          <w:lang w:eastAsia="en-GB"/>
        </w:rPr>
      </w:pPr>
      <w:r>
        <w:rPr>
          <w:noProof/>
        </w:rPr>
        <w:t>6</w:t>
      </w:r>
      <w:r w:rsidRPr="001B57A6">
        <w:rPr>
          <w:rFonts w:ascii="Calibri" w:hAnsi="Calibri"/>
          <w:noProof/>
          <w:szCs w:val="22"/>
          <w:lang w:eastAsia="en-GB"/>
        </w:rPr>
        <w:tab/>
      </w:r>
      <w:r>
        <w:rPr>
          <w:noProof/>
        </w:rPr>
        <w:t>Profiling</w:t>
      </w:r>
      <w:r>
        <w:rPr>
          <w:noProof/>
        </w:rPr>
        <w:tab/>
      </w:r>
      <w:r>
        <w:rPr>
          <w:noProof/>
        </w:rPr>
        <w:fldChar w:fldCharType="begin" w:fldLock="1"/>
      </w:r>
      <w:r>
        <w:rPr>
          <w:noProof/>
        </w:rPr>
        <w:instrText xml:space="preserve"> PAGEREF _Toc145338566 \h </w:instrText>
      </w:r>
      <w:r>
        <w:rPr>
          <w:noProof/>
        </w:rPr>
      </w:r>
      <w:r>
        <w:rPr>
          <w:noProof/>
        </w:rPr>
        <w:fldChar w:fldCharType="separate"/>
      </w:r>
      <w:r>
        <w:rPr>
          <w:noProof/>
        </w:rPr>
        <w:t>24</w:t>
      </w:r>
      <w:r>
        <w:rPr>
          <w:noProof/>
        </w:rPr>
        <w:fldChar w:fldCharType="end"/>
      </w:r>
    </w:p>
    <w:p w:rsidR="00C65FBF" w:rsidRPr="001B57A6" w:rsidRDefault="00C65FBF">
      <w:pPr>
        <w:pStyle w:val="TOC2"/>
        <w:rPr>
          <w:rFonts w:ascii="Calibri" w:hAnsi="Calibri"/>
          <w:noProof/>
          <w:sz w:val="22"/>
          <w:szCs w:val="22"/>
          <w:lang w:eastAsia="en-GB"/>
        </w:rPr>
      </w:pPr>
      <w:r>
        <w:rPr>
          <w:noProof/>
        </w:rPr>
        <w:t>6.1</w:t>
      </w:r>
      <w:r w:rsidRPr="001B57A6">
        <w:rPr>
          <w:rFonts w:ascii="Calibri" w:hAnsi="Calibri"/>
          <w:noProof/>
          <w:sz w:val="22"/>
          <w:szCs w:val="22"/>
          <w:lang w:eastAsia="en-GB"/>
        </w:rPr>
        <w:tab/>
      </w:r>
      <w:r>
        <w:rPr>
          <w:noProof/>
        </w:rPr>
        <w:t>Certificate profiles</w:t>
      </w:r>
      <w:r>
        <w:rPr>
          <w:noProof/>
        </w:rPr>
        <w:tab/>
      </w:r>
      <w:r>
        <w:rPr>
          <w:noProof/>
        </w:rPr>
        <w:fldChar w:fldCharType="begin" w:fldLock="1"/>
      </w:r>
      <w:r>
        <w:rPr>
          <w:noProof/>
        </w:rPr>
        <w:instrText xml:space="preserve"> PAGEREF _Toc145338567 \h </w:instrText>
      </w:r>
      <w:r>
        <w:rPr>
          <w:noProof/>
        </w:rPr>
      </w:r>
      <w:r>
        <w:rPr>
          <w:noProof/>
        </w:rPr>
        <w:fldChar w:fldCharType="separate"/>
      </w:r>
      <w:r>
        <w:rPr>
          <w:noProof/>
        </w:rPr>
        <w:t>24</w:t>
      </w:r>
      <w:r>
        <w:rPr>
          <w:noProof/>
        </w:rPr>
        <w:fldChar w:fldCharType="end"/>
      </w:r>
    </w:p>
    <w:p w:rsidR="00C65FBF" w:rsidRPr="001B57A6" w:rsidRDefault="00C65FBF">
      <w:pPr>
        <w:pStyle w:val="TOC3"/>
        <w:rPr>
          <w:rFonts w:ascii="Calibri" w:hAnsi="Calibri"/>
          <w:noProof/>
          <w:sz w:val="22"/>
          <w:szCs w:val="22"/>
          <w:lang w:eastAsia="en-GB"/>
        </w:rPr>
      </w:pPr>
      <w:r>
        <w:rPr>
          <w:noProof/>
        </w:rPr>
        <w:t>6.1.1</w:t>
      </w:r>
      <w:r w:rsidRPr="001B57A6">
        <w:rPr>
          <w:rFonts w:ascii="Calibri" w:hAnsi="Calibri"/>
          <w:noProof/>
          <w:sz w:val="22"/>
          <w:szCs w:val="22"/>
          <w:lang w:eastAsia="en-GB"/>
        </w:rPr>
        <w:tab/>
      </w:r>
      <w:r>
        <w:rPr>
          <w:noProof/>
        </w:rPr>
        <w:t>Common rules to all certificates</w:t>
      </w:r>
      <w:r>
        <w:rPr>
          <w:noProof/>
        </w:rPr>
        <w:tab/>
      </w:r>
      <w:r>
        <w:rPr>
          <w:noProof/>
        </w:rPr>
        <w:fldChar w:fldCharType="begin" w:fldLock="1"/>
      </w:r>
      <w:r>
        <w:rPr>
          <w:noProof/>
        </w:rPr>
        <w:instrText xml:space="preserve"> PAGEREF _Toc145338568 \h </w:instrText>
      </w:r>
      <w:r>
        <w:rPr>
          <w:noProof/>
        </w:rPr>
      </w:r>
      <w:r>
        <w:rPr>
          <w:noProof/>
        </w:rPr>
        <w:fldChar w:fldCharType="separate"/>
      </w:r>
      <w:r>
        <w:rPr>
          <w:noProof/>
        </w:rPr>
        <w:t>24</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6.1.2</w:t>
      </w:r>
      <w:r w:rsidRPr="001B57A6">
        <w:rPr>
          <w:rFonts w:ascii="Calibri" w:hAnsi="Calibri"/>
          <w:noProof/>
          <w:sz w:val="22"/>
          <w:szCs w:val="22"/>
          <w:lang w:val="fr-FR" w:eastAsia="en-GB"/>
        </w:rPr>
        <w:tab/>
      </w:r>
      <w:r w:rsidRPr="00C65FBF">
        <w:rPr>
          <w:noProof/>
          <w:lang w:val="fr-FR"/>
        </w:rPr>
        <w:t>Interconnection CA Certificate profile</w:t>
      </w:r>
      <w:r w:rsidRPr="00C65FBF">
        <w:rPr>
          <w:noProof/>
          <w:lang w:val="fr-FR"/>
        </w:rPr>
        <w:tab/>
      </w:r>
      <w:r>
        <w:rPr>
          <w:noProof/>
        </w:rPr>
        <w:fldChar w:fldCharType="begin" w:fldLock="1"/>
      </w:r>
      <w:r w:rsidRPr="00C65FBF">
        <w:rPr>
          <w:noProof/>
          <w:lang w:val="fr-FR"/>
        </w:rPr>
        <w:instrText xml:space="preserve"> PAGEREF _Toc145338569 \h </w:instrText>
      </w:r>
      <w:r>
        <w:rPr>
          <w:noProof/>
        </w:rPr>
      </w:r>
      <w:r>
        <w:rPr>
          <w:noProof/>
        </w:rPr>
        <w:fldChar w:fldCharType="separate"/>
      </w:r>
      <w:r w:rsidRPr="00C65FBF">
        <w:rPr>
          <w:noProof/>
          <w:lang w:val="fr-FR"/>
        </w:rPr>
        <w:t>25</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6.1.3</w:t>
      </w:r>
      <w:r w:rsidRPr="001B57A6">
        <w:rPr>
          <w:rFonts w:ascii="Calibri" w:hAnsi="Calibri"/>
          <w:noProof/>
          <w:sz w:val="22"/>
          <w:szCs w:val="22"/>
          <w:lang w:val="fr-FR" w:eastAsia="en-GB"/>
        </w:rPr>
        <w:tab/>
      </w:r>
      <w:r w:rsidRPr="00C65FBF">
        <w:rPr>
          <w:noProof/>
          <w:lang w:val="fr-FR"/>
        </w:rPr>
        <w:t>SEG Certificate profile</w:t>
      </w:r>
      <w:r w:rsidRPr="00C65FBF">
        <w:rPr>
          <w:noProof/>
          <w:lang w:val="fr-FR"/>
        </w:rPr>
        <w:tab/>
      </w:r>
      <w:r>
        <w:rPr>
          <w:noProof/>
        </w:rPr>
        <w:fldChar w:fldCharType="begin" w:fldLock="1"/>
      </w:r>
      <w:r w:rsidRPr="00C65FBF">
        <w:rPr>
          <w:noProof/>
          <w:lang w:val="fr-FR"/>
        </w:rPr>
        <w:instrText xml:space="preserve"> PAGEREF _Toc145338570 \h </w:instrText>
      </w:r>
      <w:r>
        <w:rPr>
          <w:noProof/>
        </w:rPr>
      </w:r>
      <w:r>
        <w:rPr>
          <w:noProof/>
        </w:rPr>
        <w:fldChar w:fldCharType="separate"/>
      </w:r>
      <w:r w:rsidRPr="00C65FBF">
        <w:rPr>
          <w:noProof/>
          <w:lang w:val="fr-FR"/>
        </w:rPr>
        <w:t>25</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6.1.3a</w:t>
      </w:r>
      <w:r w:rsidRPr="001B57A6">
        <w:rPr>
          <w:rFonts w:ascii="Calibri" w:hAnsi="Calibri"/>
          <w:noProof/>
          <w:sz w:val="22"/>
          <w:szCs w:val="22"/>
          <w:lang w:val="fr-FR" w:eastAsia="en-GB"/>
        </w:rPr>
        <w:tab/>
      </w:r>
      <w:r w:rsidRPr="00C65FBF">
        <w:rPr>
          <w:noProof/>
          <w:lang w:val="fr-FR"/>
        </w:rPr>
        <w:t>TLS entity certificate profile</w:t>
      </w:r>
      <w:r w:rsidRPr="00C65FBF">
        <w:rPr>
          <w:noProof/>
          <w:lang w:val="fr-FR"/>
        </w:rPr>
        <w:tab/>
      </w:r>
      <w:r>
        <w:rPr>
          <w:noProof/>
        </w:rPr>
        <w:fldChar w:fldCharType="begin" w:fldLock="1"/>
      </w:r>
      <w:r w:rsidRPr="00C65FBF">
        <w:rPr>
          <w:noProof/>
          <w:lang w:val="fr-FR"/>
        </w:rPr>
        <w:instrText xml:space="preserve"> PAGEREF _Toc145338571 \h </w:instrText>
      </w:r>
      <w:r>
        <w:rPr>
          <w:noProof/>
        </w:rPr>
      </w:r>
      <w:r>
        <w:rPr>
          <w:noProof/>
        </w:rPr>
        <w:fldChar w:fldCharType="separate"/>
      </w:r>
      <w:r w:rsidRPr="00C65FBF">
        <w:rPr>
          <w:noProof/>
          <w:lang w:val="fr-FR"/>
        </w:rPr>
        <w:t>26</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6.1.3b</w:t>
      </w:r>
      <w:r w:rsidRPr="001B57A6">
        <w:rPr>
          <w:rFonts w:ascii="Calibri" w:hAnsi="Calibri"/>
          <w:noProof/>
          <w:sz w:val="22"/>
          <w:szCs w:val="22"/>
          <w:lang w:val="fr-FR" w:eastAsia="en-GB"/>
        </w:rPr>
        <w:tab/>
      </w:r>
      <w:r w:rsidRPr="00C65FBF">
        <w:rPr>
          <w:noProof/>
          <w:lang w:val="fr-FR"/>
        </w:rPr>
        <w:t>NE Certificate profile</w:t>
      </w:r>
      <w:r w:rsidRPr="00C65FBF">
        <w:rPr>
          <w:noProof/>
          <w:lang w:val="fr-FR"/>
        </w:rPr>
        <w:tab/>
      </w:r>
      <w:r>
        <w:rPr>
          <w:noProof/>
        </w:rPr>
        <w:fldChar w:fldCharType="begin" w:fldLock="1"/>
      </w:r>
      <w:r w:rsidRPr="00C65FBF">
        <w:rPr>
          <w:noProof/>
          <w:lang w:val="fr-FR"/>
        </w:rPr>
        <w:instrText xml:space="preserve"> PAGEREF _Toc145338572 \h </w:instrText>
      </w:r>
      <w:r>
        <w:rPr>
          <w:noProof/>
        </w:rPr>
      </w:r>
      <w:r>
        <w:rPr>
          <w:noProof/>
        </w:rPr>
        <w:fldChar w:fldCharType="separate"/>
      </w:r>
      <w:r w:rsidRPr="00C65FBF">
        <w:rPr>
          <w:noProof/>
          <w:lang w:val="fr-FR"/>
        </w:rPr>
        <w:t>26</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6.1.3c</w:t>
      </w:r>
      <w:r w:rsidRPr="001B57A6">
        <w:rPr>
          <w:rFonts w:ascii="Calibri" w:hAnsi="Calibri"/>
          <w:noProof/>
          <w:sz w:val="22"/>
          <w:szCs w:val="22"/>
          <w:lang w:val="fr-FR" w:eastAsia="en-GB"/>
        </w:rPr>
        <w:tab/>
      </w:r>
      <w:r w:rsidRPr="00C65FBF">
        <w:rPr>
          <w:noProof/>
          <w:lang w:val="fr-FR"/>
        </w:rPr>
        <w:t>SBA Certificate profile</w:t>
      </w:r>
      <w:r w:rsidRPr="00C65FBF">
        <w:rPr>
          <w:noProof/>
          <w:lang w:val="fr-FR"/>
        </w:rPr>
        <w:tab/>
      </w:r>
      <w:r>
        <w:rPr>
          <w:noProof/>
        </w:rPr>
        <w:fldChar w:fldCharType="begin" w:fldLock="1"/>
      </w:r>
      <w:r w:rsidRPr="00C65FBF">
        <w:rPr>
          <w:noProof/>
          <w:lang w:val="fr-FR"/>
        </w:rPr>
        <w:instrText xml:space="preserve"> PAGEREF _Toc145338573 \h </w:instrText>
      </w:r>
      <w:r>
        <w:rPr>
          <w:noProof/>
        </w:rPr>
      </w:r>
      <w:r>
        <w:rPr>
          <w:noProof/>
        </w:rPr>
        <w:fldChar w:fldCharType="separate"/>
      </w:r>
      <w:r w:rsidRPr="00C65FBF">
        <w:rPr>
          <w:noProof/>
          <w:lang w:val="fr-FR"/>
        </w:rPr>
        <w:t>26</w:t>
      </w:r>
      <w:r>
        <w:rPr>
          <w:noProof/>
        </w:rPr>
        <w:fldChar w:fldCharType="end"/>
      </w:r>
    </w:p>
    <w:p w:rsidR="00C65FBF" w:rsidRPr="001B57A6" w:rsidRDefault="00C65FBF">
      <w:pPr>
        <w:pStyle w:val="TOC4"/>
        <w:rPr>
          <w:rFonts w:ascii="Calibri" w:hAnsi="Calibri"/>
          <w:noProof/>
          <w:sz w:val="22"/>
          <w:szCs w:val="22"/>
          <w:lang w:val="fr-FR" w:eastAsia="en-GB"/>
        </w:rPr>
      </w:pPr>
      <w:r w:rsidRPr="00C65FBF">
        <w:rPr>
          <w:noProof/>
          <w:lang w:val="fr-FR"/>
        </w:rPr>
        <w:t>6.1.3c.1</w:t>
      </w:r>
      <w:r w:rsidRPr="001B57A6">
        <w:rPr>
          <w:rFonts w:ascii="Calibri" w:hAnsi="Calibri"/>
          <w:noProof/>
          <w:sz w:val="22"/>
          <w:szCs w:val="22"/>
          <w:lang w:val="fr-FR" w:eastAsia="en-GB"/>
        </w:rPr>
        <w:tab/>
      </w:r>
      <w:r w:rsidRPr="00C65FBF">
        <w:rPr>
          <w:noProof/>
          <w:lang w:val="fr-FR"/>
        </w:rPr>
        <w:t>Introduction</w:t>
      </w:r>
      <w:r w:rsidRPr="00C65FBF">
        <w:rPr>
          <w:noProof/>
          <w:lang w:val="fr-FR"/>
        </w:rPr>
        <w:tab/>
      </w:r>
      <w:r>
        <w:rPr>
          <w:noProof/>
        </w:rPr>
        <w:fldChar w:fldCharType="begin" w:fldLock="1"/>
      </w:r>
      <w:r w:rsidRPr="00C65FBF">
        <w:rPr>
          <w:noProof/>
          <w:lang w:val="fr-FR"/>
        </w:rPr>
        <w:instrText xml:space="preserve"> PAGEREF _Toc145338574 \h </w:instrText>
      </w:r>
      <w:r>
        <w:rPr>
          <w:noProof/>
        </w:rPr>
      </w:r>
      <w:r>
        <w:rPr>
          <w:noProof/>
        </w:rPr>
        <w:fldChar w:fldCharType="separate"/>
      </w:r>
      <w:r w:rsidRPr="00C65FBF">
        <w:rPr>
          <w:noProof/>
          <w:lang w:val="fr-FR"/>
        </w:rPr>
        <w:t>26</w:t>
      </w:r>
      <w:r>
        <w:rPr>
          <w:noProof/>
        </w:rPr>
        <w:fldChar w:fldCharType="end"/>
      </w:r>
    </w:p>
    <w:p w:rsidR="00C65FBF" w:rsidRPr="001B57A6" w:rsidRDefault="00C65FBF">
      <w:pPr>
        <w:pStyle w:val="TOC4"/>
        <w:rPr>
          <w:rFonts w:ascii="Calibri" w:hAnsi="Calibri"/>
          <w:noProof/>
          <w:sz w:val="22"/>
          <w:szCs w:val="22"/>
          <w:lang w:val="fr-FR" w:eastAsia="en-GB"/>
        </w:rPr>
      </w:pPr>
      <w:r w:rsidRPr="00C65FBF">
        <w:rPr>
          <w:noProof/>
          <w:lang w:val="fr-FR"/>
        </w:rPr>
        <w:t>6.1.3c.2</w:t>
      </w:r>
      <w:r w:rsidRPr="001B57A6">
        <w:rPr>
          <w:rFonts w:ascii="Calibri" w:hAnsi="Calibri"/>
          <w:noProof/>
          <w:sz w:val="22"/>
          <w:szCs w:val="22"/>
          <w:lang w:val="fr-FR" w:eastAsia="en-GB"/>
        </w:rPr>
        <w:tab/>
      </w:r>
      <w:r w:rsidRPr="00C65FBF">
        <w:rPr>
          <w:noProof/>
          <w:lang w:val="fr-FR"/>
        </w:rPr>
        <w:t>General SBA Certificate profile</w:t>
      </w:r>
      <w:r w:rsidRPr="00C65FBF">
        <w:rPr>
          <w:noProof/>
          <w:lang w:val="fr-FR"/>
        </w:rPr>
        <w:tab/>
      </w:r>
      <w:r>
        <w:rPr>
          <w:noProof/>
        </w:rPr>
        <w:fldChar w:fldCharType="begin" w:fldLock="1"/>
      </w:r>
      <w:r w:rsidRPr="00C65FBF">
        <w:rPr>
          <w:noProof/>
          <w:lang w:val="fr-FR"/>
        </w:rPr>
        <w:instrText xml:space="preserve"> PAGEREF _Toc145338575 \h </w:instrText>
      </w:r>
      <w:r>
        <w:rPr>
          <w:noProof/>
        </w:rPr>
      </w:r>
      <w:r>
        <w:rPr>
          <w:noProof/>
        </w:rPr>
        <w:fldChar w:fldCharType="separate"/>
      </w:r>
      <w:r w:rsidRPr="00C65FBF">
        <w:rPr>
          <w:noProof/>
          <w:lang w:val="fr-FR"/>
        </w:rPr>
        <w:t>26</w:t>
      </w:r>
      <w:r>
        <w:rPr>
          <w:noProof/>
        </w:rPr>
        <w:fldChar w:fldCharType="end"/>
      </w:r>
    </w:p>
    <w:p w:rsidR="00C65FBF" w:rsidRPr="001B57A6" w:rsidRDefault="00C65FBF">
      <w:pPr>
        <w:pStyle w:val="TOC4"/>
        <w:rPr>
          <w:rFonts w:ascii="Calibri" w:hAnsi="Calibri"/>
          <w:noProof/>
          <w:sz w:val="22"/>
          <w:szCs w:val="22"/>
          <w:lang w:val="fr-FR" w:eastAsia="en-GB"/>
        </w:rPr>
      </w:pPr>
      <w:r w:rsidRPr="00C65FBF">
        <w:rPr>
          <w:noProof/>
          <w:lang w:val="fr-FR"/>
        </w:rPr>
        <w:t>6.1.3c.3</w:t>
      </w:r>
      <w:r w:rsidRPr="001B57A6">
        <w:rPr>
          <w:rFonts w:ascii="Calibri" w:hAnsi="Calibri"/>
          <w:noProof/>
          <w:sz w:val="22"/>
          <w:szCs w:val="22"/>
          <w:lang w:val="fr-FR" w:eastAsia="en-GB"/>
        </w:rPr>
        <w:tab/>
      </w:r>
      <w:r w:rsidRPr="00C65FBF">
        <w:rPr>
          <w:noProof/>
          <w:lang w:val="fr-FR"/>
        </w:rPr>
        <w:t>NF Certificate profile</w:t>
      </w:r>
      <w:r w:rsidRPr="00C65FBF">
        <w:rPr>
          <w:noProof/>
          <w:lang w:val="fr-FR"/>
        </w:rPr>
        <w:tab/>
      </w:r>
      <w:r>
        <w:rPr>
          <w:noProof/>
        </w:rPr>
        <w:fldChar w:fldCharType="begin" w:fldLock="1"/>
      </w:r>
      <w:r w:rsidRPr="00C65FBF">
        <w:rPr>
          <w:noProof/>
          <w:lang w:val="fr-FR"/>
        </w:rPr>
        <w:instrText xml:space="preserve"> PAGEREF _Toc145338576 \h </w:instrText>
      </w:r>
      <w:r>
        <w:rPr>
          <w:noProof/>
        </w:rPr>
      </w:r>
      <w:r>
        <w:rPr>
          <w:noProof/>
        </w:rPr>
        <w:fldChar w:fldCharType="separate"/>
      </w:r>
      <w:r w:rsidRPr="00C65FBF">
        <w:rPr>
          <w:noProof/>
          <w:lang w:val="fr-FR"/>
        </w:rPr>
        <w:t>27</w:t>
      </w:r>
      <w:r>
        <w:rPr>
          <w:noProof/>
        </w:rPr>
        <w:fldChar w:fldCharType="end"/>
      </w:r>
    </w:p>
    <w:p w:rsidR="00C65FBF" w:rsidRPr="001B57A6" w:rsidRDefault="00C65FBF">
      <w:pPr>
        <w:pStyle w:val="TOC4"/>
        <w:rPr>
          <w:rFonts w:ascii="Calibri" w:hAnsi="Calibri"/>
          <w:noProof/>
          <w:sz w:val="22"/>
          <w:szCs w:val="22"/>
          <w:lang w:val="fr-FR" w:eastAsia="en-GB"/>
        </w:rPr>
      </w:pPr>
      <w:r w:rsidRPr="00C65FBF">
        <w:rPr>
          <w:noProof/>
          <w:lang w:val="fr-FR"/>
        </w:rPr>
        <w:t>6.1.3c.4</w:t>
      </w:r>
      <w:r w:rsidRPr="001B57A6">
        <w:rPr>
          <w:rFonts w:ascii="Calibri" w:hAnsi="Calibri"/>
          <w:noProof/>
          <w:sz w:val="22"/>
          <w:szCs w:val="22"/>
          <w:lang w:val="fr-FR" w:eastAsia="en-GB"/>
        </w:rPr>
        <w:tab/>
      </w:r>
      <w:r w:rsidRPr="00C65FBF">
        <w:rPr>
          <w:noProof/>
          <w:lang w:val="fr-FR"/>
        </w:rPr>
        <w:t>SCP certificate profile</w:t>
      </w:r>
      <w:r w:rsidRPr="00C65FBF">
        <w:rPr>
          <w:noProof/>
          <w:lang w:val="fr-FR"/>
        </w:rPr>
        <w:tab/>
      </w:r>
      <w:r>
        <w:rPr>
          <w:noProof/>
        </w:rPr>
        <w:fldChar w:fldCharType="begin" w:fldLock="1"/>
      </w:r>
      <w:r w:rsidRPr="00C65FBF">
        <w:rPr>
          <w:noProof/>
          <w:lang w:val="fr-FR"/>
        </w:rPr>
        <w:instrText xml:space="preserve"> PAGEREF _Toc145338577 \h </w:instrText>
      </w:r>
      <w:r>
        <w:rPr>
          <w:noProof/>
        </w:rPr>
      </w:r>
      <w:r>
        <w:rPr>
          <w:noProof/>
        </w:rPr>
        <w:fldChar w:fldCharType="separate"/>
      </w:r>
      <w:r w:rsidRPr="00C65FBF">
        <w:rPr>
          <w:noProof/>
          <w:lang w:val="fr-FR"/>
        </w:rPr>
        <w:t>29</w:t>
      </w:r>
      <w:r>
        <w:rPr>
          <w:noProof/>
        </w:rPr>
        <w:fldChar w:fldCharType="end"/>
      </w:r>
    </w:p>
    <w:p w:rsidR="00C65FBF" w:rsidRPr="001B57A6" w:rsidRDefault="00C65FBF">
      <w:pPr>
        <w:pStyle w:val="TOC4"/>
        <w:rPr>
          <w:rFonts w:ascii="Calibri" w:hAnsi="Calibri"/>
          <w:noProof/>
          <w:sz w:val="22"/>
          <w:szCs w:val="22"/>
          <w:lang w:val="fr-FR" w:eastAsia="en-GB"/>
        </w:rPr>
      </w:pPr>
      <w:r w:rsidRPr="00C65FBF">
        <w:rPr>
          <w:noProof/>
          <w:lang w:val="fr-FR"/>
        </w:rPr>
        <w:t>6.1.3c.5</w:t>
      </w:r>
      <w:r w:rsidRPr="001B57A6">
        <w:rPr>
          <w:rFonts w:ascii="Calibri" w:hAnsi="Calibri"/>
          <w:noProof/>
          <w:sz w:val="22"/>
          <w:szCs w:val="22"/>
          <w:lang w:val="fr-FR" w:eastAsia="en-GB"/>
        </w:rPr>
        <w:tab/>
      </w:r>
      <w:r w:rsidRPr="00C65FBF">
        <w:rPr>
          <w:noProof/>
          <w:lang w:val="fr-FR"/>
        </w:rPr>
        <w:t>SEPP certificate profiles</w:t>
      </w:r>
      <w:r w:rsidRPr="00C65FBF">
        <w:rPr>
          <w:noProof/>
          <w:lang w:val="fr-FR"/>
        </w:rPr>
        <w:tab/>
      </w:r>
      <w:r>
        <w:rPr>
          <w:noProof/>
        </w:rPr>
        <w:fldChar w:fldCharType="begin" w:fldLock="1"/>
      </w:r>
      <w:r w:rsidRPr="00C65FBF">
        <w:rPr>
          <w:noProof/>
          <w:lang w:val="fr-FR"/>
        </w:rPr>
        <w:instrText xml:space="preserve"> PAGEREF _Toc145338578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5"/>
        <w:rPr>
          <w:rFonts w:ascii="Calibri" w:hAnsi="Calibri"/>
          <w:noProof/>
          <w:sz w:val="22"/>
          <w:szCs w:val="22"/>
          <w:lang w:val="fr-FR" w:eastAsia="en-GB"/>
        </w:rPr>
      </w:pPr>
      <w:r w:rsidRPr="00C65FBF">
        <w:rPr>
          <w:noProof/>
          <w:lang w:val="fr-FR"/>
        </w:rPr>
        <w:t>6.1.3c.5.1</w:t>
      </w:r>
      <w:r w:rsidRPr="001B57A6">
        <w:rPr>
          <w:rFonts w:ascii="Calibri" w:hAnsi="Calibri"/>
          <w:noProof/>
          <w:sz w:val="22"/>
          <w:szCs w:val="22"/>
          <w:lang w:val="fr-FR" w:eastAsia="en-GB"/>
        </w:rPr>
        <w:tab/>
      </w:r>
      <w:r w:rsidRPr="00C65FBF">
        <w:rPr>
          <w:noProof/>
          <w:lang w:val="fr-FR"/>
        </w:rPr>
        <w:t>Introduction</w:t>
      </w:r>
      <w:r w:rsidRPr="00C65FBF">
        <w:rPr>
          <w:noProof/>
          <w:lang w:val="fr-FR"/>
        </w:rPr>
        <w:tab/>
      </w:r>
      <w:r>
        <w:rPr>
          <w:noProof/>
        </w:rPr>
        <w:fldChar w:fldCharType="begin" w:fldLock="1"/>
      </w:r>
      <w:r w:rsidRPr="00C65FBF">
        <w:rPr>
          <w:noProof/>
          <w:lang w:val="fr-FR"/>
        </w:rPr>
        <w:instrText xml:space="preserve"> PAGEREF _Toc145338579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5"/>
        <w:rPr>
          <w:rFonts w:ascii="Calibri" w:hAnsi="Calibri"/>
          <w:noProof/>
          <w:sz w:val="22"/>
          <w:szCs w:val="22"/>
          <w:lang w:val="fr-FR" w:eastAsia="en-GB"/>
        </w:rPr>
      </w:pPr>
      <w:r w:rsidRPr="00C65FBF">
        <w:rPr>
          <w:noProof/>
          <w:lang w:val="fr-FR"/>
        </w:rPr>
        <w:t>6.1.3c.5.2</w:t>
      </w:r>
      <w:r w:rsidRPr="001B57A6">
        <w:rPr>
          <w:rFonts w:ascii="Calibri" w:hAnsi="Calibri"/>
          <w:noProof/>
          <w:sz w:val="22"/>
          <w:szCs w:val="22"/>
          <w:lang w:val="fr-FR" w:eastAsia="en-GB"/>
        </w:rPr>
        <w:tab/>
      </w:r>
      <w:r w:rsidRPr="00C65FBF">
        <w:rPr>
          <w:noProof/>
          <w:lang w:val="fr-FR"/>
        </w:rPr>
        <w:t>SEPP intra-domain certificate profile</w:t>
      </w:r>
      <w:r w:rsidRPr="00C65FBF">
        <w:rPr>
          <w:noProof/>
          <w:lang w:val="fr-FR"/>
        </w:rPr>
        <w:tab/>
      </w:r>
      <w:r>
        <w:rPr>
          <w:noProof/>
        </w:rPr>
        <w:fldChar w:fldCharType="begin" w:fldLock="1"/>
      </w:r>
      <w:r w:rsidRPr="00C65FBF">
        <w:rPr>
          <w:noProof/>
          <w:lang w:val="fr-FR"/>
        </w:rPr>
        <w:instrText xml:space="preserve"> PAGEREF _Toc145338580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5"/>
        <w:rPr>
          <w:rFonts w:ascii="Calibri" w:hAnsi="Calibri"/>
          <w:noProof/>
          <w:sz w:val="22"/>
          <w:szCs w:val="22"/>
          <w:lang w:val="fr-FR" w:eastAsia="en-GB"/>
        </w:rPr>
      </w:pPr>
      <w:r w:rsidRPr="00C65FBF">
        <w:rPr>
          <w:noProof/>
          <w:lang w:val="fr-FR"/>
        </w:rPr>
        <w:t>6.1.3c.5.3</w:t>
      </w:r>
      <w:r w:rsidRPr="001B57A6">
        <w:rPr>
          <w:rFonts w:ascii="Calibri" w:hAnsi="Calibri"/>
          <w:noProof/>
          <w:sz w:val="22"/>
          <w:szCs w:val="22"/>
          <w:lang w:val="fr-FR" w:eastAsia="en-GB"/>
        </w:rPr>
        <w:tab/>
      </w:r>
      <w:r w:rsidRPr="00C65FBF">
        <w:rPr>
          <w:noProof/>
          <w:lang w:val="fr-FR"/>
        </w:rPr>
        <w:t>SEPP inter-domain certificate profile</w:t>
      </w:r>
      <w:r w:rsidRPr="00C65FBF">
        <w:rPr>
          <w:noProof/>
          <w:lang w:val="fr-FR"/>
        </w:rPr>
        <w:tab/>
      </w:r>
      <w:r>
        <w:rPr>
          <w:noProof/>
        </w:rPr>
        <w:fldChar w:fldCharType="begin" w:fldLock="1"/>
      </w:r>
      <w:r w:rsidRPr="00C65FBF">
        <w:rPr>
          <w:noProof/>
          <w:lang w:val="fr-FR"/>
        </w:rPr>
        <w:instrText xml:space="preserve"> PAGEREF _Toc145338581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6"/>
        <w:rPr>
          <w:rFonts w:ascii="Calibri" w:hAnsi="Calibri"/>
          <w:noProof/>
          <w:sz w:val="22"/>
          <w:szCs w:val="22"/>
          <w:lang w:val="fr-FR" w:eastAsia="en-GB"/>
        </w:rPr>
      </w:pPr>
      <w:r w:rsidRPr="00C65FBF">
        <w:rPr>
          <w:noProof/>
          <w:lang w:val="fr-FR"/>
        </w:rPr>
        <w:t>6.1.3c.5.3.0</w:t>
      </w:r>
      <w:r w:rsidRPr="001B57A6">
        <w:rPr>
          <w:rFonts w:ascii="Calibri" w:hAnsi="Calibri"/>
          <w:noProof/>
          <w:sz w:val="22"/>
          <w:szCs w:val="22"/>
          <w:lang w:val="fr-FR" w:eastAsia="en-GB"/>
        </w:rPr>
        <w:tab/>
      </w:r>
      <w:r w:rsidRPr="00C65FBF">
        <w:rPr>
          <w:noProof/>
          <w:lang w:val="fr-FR"/>
        </w:rPr>
        <w:t>General</w:t>
      </w:r>
      <w:r w:rsidRPr="00C65FBF">
        <w:rPr>
          <w:noProof/>
          <w:lang w:val="fr-FR"/>
        </w:rPr>
        <w:tab/>
      </w:r>
      <w:r>
        <w:rPr>
          <w:noProof/>
        </w:rPr>
        <w:fldChar w:fldCharType="begin" w:fldLock="1"/>
      </w:r>
      <w:r w:rsidRPr="00C65FBF">
        <w:rPr>
          <w:noProof/>
          <w:lang w:val="fr-FR"/>
        </w:rPr>
        <w:instrText xml:space="preserve"> PAGEREF _Toc145338582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6"/>
        <w:rPr>
          <w:rFonts w:ascii="Calibri" w:hAnsi="Calibri"/>
          <w:noProof/>
          <w:sz w:val="22"/>
          <w:szCs w:val="22"/>
          <w:lang w:val="fr-FR" w:eastAsia="en-GB"/>
        </w:rPr>
      </w:pPr>
      <w:r w:rsidRPr="00C65FBF">
        <w:rPr>
          <w:noProof/>
          <w:lang w:val="fr-FR"/>
        </w:rPr>
        <w:t>6.1.3c.5.3.1</w:t>
      </w:r>
      <w:r w:rsidRPr="001B57A6">
        <w:rPr>
          <w:rFonts w:ascii="Calibri" w:hAnsi="Calibri"/>
          <w:noProof/>
          <w:sz w:val="22"/>
          <w:szCs w:val="22"/>
          <w:lang w:val="fr-FR" w:eastAsia="en-GB"/>
        </w:rPr>
        <w:tab/>
      </w:r>
      <w:r w:rsidRPr="00C65FBF">
        <w:rPr>
          <w:noProof/>
          <w:lang w:val="fr-FR"/>
        </w:rPr>
        <w:t>SEPP inter-domain certificate profile for inter-PLMN</w:t>
      </w:r>
      <w:r w:rsidRPr="00C65FBF">
        <w:rPr>
          <w:noProof/>
          <w:lang w:val="fr-FR"/>
        </w:rPr>
        <w:tab/>
      </w:r>
      <w:r>
        <w:rPr>
          <w:noProof/>
        </w:rPr>
        <w:fldChar w:fldCharType="begin" w:fldLock="1"/>
      </w:r>
      <w:r w:rsidRPr="00C65FBF">
        <w:rPr>
          <w:noProof/>
          <w:lang w:val="fr-FR"/>
        </w:rPr>
        <w:instrText xml:space="preserve"> PAGEREF _Toc145338583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6"/>
        <w:rPr>
          <w:rFonts w:ascii="Calibri" w:hAnsi="Calibri"/>
          <w:noProof/>
          <w:sz w:val="22"/>
          <w:szCs w:val="22"/>
          <w:lang w:val="fr-FR" w:eastAsia="en-GB"/>
        </w:rPr>
      </w:pPr>
      <w:r w:rsidRPr="00C65FBF">
        <w:rPr>
          <w:noProof/>
          <w:lang w:val="fr-FR"/>
        </w:rPr>
        <w:t>6.1.3c.5.3.2</w:t>
      </w:r>
      <w:r w:rsidRPr="001B57A6">
        <w:rPr>
          <w:rFonts w:ascii="Calibri" w:hAnsi="Calibri"/>
          <w:noProof/>
          <w:sz w:val="22"/>
          <w:szCs w:val="22"/>
          <w:lang w:val="fr-FR" w:eastAsia="en-GB"/>
        </w:rPr>
        <w:tab/>
      </w:r>
      <w:r w:rsidRPr="00C65FBF">
        <w:rPr>
          <w:noProof/>
          <w:lang w:val="fr-FR"/>
        </w:rPr>
        <w:t>SEPP inter-domain certificate profile for inter-SNPN</w:t>
      </w:r>
      <w:r w:rsidRPr="00C65FBF">
        <w:rPr>
          <w:noProof/>
          <w:lang w:val="fr-FR"/>
        </w:rPr>
        <w:tab/>
      </w:r>
      <w:r>
        <w:rPr>
          <w:noProof/>
        </w:rPr>
        <w:fldChar w:fldCharType="begin" w:fldLock="1"/>
      </w:r>
      <w:r w:rsidRPr="00C65FBF">
        <w:rPr>
          <w:noProof/>
          <w:lang w:val="fr-FR"/>
        </w:rPr>
        <w:instrText xml:space="preserve"> PAGEREF _Toc145338584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6.1.4</w:t>
      </w:r>
      <w:r w:rsidRPr="001B57A6">
        <w:rPr>
          <w:rFonts w:ascii="Calibri" w:hAnsi="Calibri"/>
          <w:noProof/>
          <w:sz w:val="22"/>
          <w:szCs w:val="22"/>
          <w:lang w:val="fr-FR" w:eastAsia="en-GB"/>
        </w:rPr>
        <w:tab/>
      </w:r>
      <w:r w:rsidRPr="00C65FBF">
        <w:rPr>
          <w:noProof/>
          <w:lang w:val="fr-FR"/>
        </w:rPr>
        <w:t>SEG CA certificate profile</w:t>
      </w:r>
      <w:r w:rsidRPr="00C65FBF">
        <w:rPr>
          <w:noProof/>
          <w:lang w:val="fr-FR"/>
        </w:rPr>
        <w:tab/>
      </w:r>
      <w:r>
        <w:rPr>
          <w:noProof/>
        </w:rPr>
        <w:fldChar w:fldCharType="begin" w:fldLock="1"/>
      </w:r>
      <w:r w:rsidRPr="00C65FBF">
        <w:rPr>
          <w:noProof/>
          <w:lang w:val="fr-FR"/>
        </w:rPr>
        <w:instrText xml:space="preserve"> PAGEREF _Toc145338585 \h </w:instrText>
      </w:r>
      <w:r>
        <w:rPr>
          <w:noProof/>
        </w:rPr>
      </w:r>
      <w:r>
        <w:rPr>
          <w:noProof/>
        </w:rPr>
        <w:fldChar w:fldCharType="separate"/>
      </w:r>
      <w:r w:rsidRPr="00C65FBF">
        <w:rPr>
          <w:noProof/>
          <w:lang w:val="fr-FR"/>
        </w:rPr>
        <w:t>30</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6.1.4a</w:t>
      </w:r>
      <w:r w:rsidRPr="001B57A6">
        <w:rPr>
          <w:rFonts w:ascii="Calibri" w:hAnsi="Calibri"/>
          <w:noProof/>
          <w:sz w:val="22"/>
          <w:szCs w:val="22"/>
          <w:lang w:val="fr-FR" w:eastAsia="en-GB"/>
        </w:rPr>
        <w:tab/>
      </w:r>
      <w:r w:rsidRPr="00C65FBF">
        <w:rPr>
          <w:noProof/>
          <w:lang w:val="fr-FR"/>
        </w:rPr>
        <w:t>TLS client/server CA certificate profile</w:t>
      </w:r>
      <w:r w:rsidRPr="00C65FBF">
        <w:rPr>
          <w:noProof/>
          <w:lang w:val="fr-FR"/>
        </w:rPr>
        <w:tab/>
      </w:r>
      <w:r>
        <w:rPr>
          <w:noProof/>
        </w:rPr>
        <w:fldChar w:fldCharType="begin" w:fldLock="1"/>
      </w:r>
      <w:r w:rsidRPr="00C65FBF">
        <w:rPr>
          <w:noProof/>
          <w:lang w:val="fr-FR"/>
        </w:rPr>
        <w:instrText xml:space="preserve"> PAGEREF _Toc145338586 \h </w:instrText>
      </w:r>
      <w:r>
        <w:rPr>
          <w:noProof/>
        </w:rPr>
      </w:r>
      <w:r>
        <w:rPr>
          <w:noProof/>
        </w:rPr>
        <w:fldChar w:fldCharType="separate"/>
      </w:r>
      <w:r w:rsidRPr="00C65FBF">
        <w:rPr>
          <w:noProof/>
          <w:lang w:val="fr-FR"/>
        </w:rPr>
        <w:t>31</w:t>
      </w:r>
      <w:r>
        <w:rPr>
          <w:noProof/>
        </w:rPr>
        <w:fldChar w:fldCharType="end"/>
      </w:r>
    </w:p>
    <w:p w:rsidR="00C65FBF" w:rsidRPr="001B57A6" w:rsidRDefault="00C65FBF">
      <w:pPr>
        <w:pStyle w:val="TOC3"/>
        <w:rPr>
          <w:rFonts w:ascii="Calibri" w:hAnsi="Calibri"/>
          <w:noProof/>
          <w:sz w:val="22"/>
          <w:szCs w:val="22"/>
          <w:lang w:val="fr-FR" w:eastAsia="en-GB"/>
        </w:rPr>
      </w:pPr>
      <w:r w:rsidRPr="00C65FBF">
        <w:rPr>
          <w:noProof/>
          <w:lang w:val="fr-FR"/>
        </w:rPr>
        <w:t>6.1.4b</w:t>
      </w:r>
      <w:r w:rsidRPr="001B57A6">
        <w:rPr>
          <w:rFonts w:ascii="Calibri" w:hAnsi="Calibri"/>
          <w:noProof/>
          <w:sz w:val="22"/>
          <w:szCs w:val="22"/>
          <w:lang w:val="fr-FR" w:eastAsia="en-GB"/>
        </w:rPr>
        <w:tab/>
      </w:r>
      <w:r w:rsidRPr="00C65FBF">
        <w:rPr>
          <w:noProof/>
          <w:lang w:val="fr-FR"/>
        </w:rPr>
        <w:t>NE CA certificate profile</w:t>
      </w:r>
      <w:r w:rsidRPr="00C65FBF">
        <w:rPr>
          <w:noProof/>
          <w:lang w:val="fr-FR"/>
        </w:rPr>
        <w:tab/>
      </w:r>
      <w:r>
        <w:rPr>
          <w:noProof/>
        </w:rPr>
        <w:fldChar w:fldCharType="begin" w:fldLock="1"/>
      </w:r>
      <w:r w:rsidRPr="00C65FBF">
        <w:rPr>
          <w:noProof/>
          <w:lang w:val="fr-FR"/>
        </w:rPr>
        <w:instrText xml:space="preserve"> PAGEREF _Toc145338587 \h </w:instrText>
      </w:r>
      <w:r>
        <w:rPr>
          <w:noProof/>
        </w:rPr>
      </w:r>
      <w:r>
        <w:rPr>
          <w:noProof/>
        </w:rPr>
        <w:fldChar w:fldCharType="separate"/>
      </w:r>
      <w:r w:rsidRPr="00C65FBF">
        <w:rPr>
          <w:noProof/>
          <w:lang w:val="fr-FR"/>
        </w:rPr>
        <w:t>31</w:t>
      </w:r>
      <w:r>
        <w:rPr>
          <w:noProof/>
        </w:rPr>
        <w:fldChar w:fldCharType="end"/>
      </w:r>
    </w:p>
    <w:p w:rsidR="00C65FBF" w:rsidRPr="001B57A6" w:rsidRDefault="00C65FBF">
      <w:pPr>
        <w:pStyle w:val="TOC2"/>
        <w:rPr>
          <w:rFonts w:ascii="Calibri" w:hAnsi="Calibri"/>
          <w:noProof/>
          <w:sz w:val="22"/>
          <w:szCs w:val="22"/>
          <w:lang w:eastAsia="en-GB"/>
        </w:rPr>
      </w:pPr>
      <w:r>
        <w:rPr>
          <w:noProof/>
        </w:rPr>
        <w:t>6.1a</w:t>
      </w:r>
      <w:r w:rsidRPr="001B57A6">
        <w:rPr>
          <w:rFonts w:ascii="Calibri" w:hAnsi="Calibri"/>
          <w:noProof/>
          <w:sz w:val="22"/>
          <w:szCs w:val="22"/>
          <w:lang w:eastAsia="en-GB"/>
        </w:rPr>
        <w:tab/>
      </w:r>
      <w:r>
        <w:rPr>
          <w:noProof/>
        </w:rPr>
        <w:t>CRL profile</w:t>
      </w:r>
      <w:r>
        <w:rPr>
          <w:noProof/>
        </w:rPr>
        <w:tab/>
      </w:r>
      <w:r>
        <w:rPr>
          <w:noProof/>
        </w:rPr>
        <w:fldChar w:fldCharType="begin" w:fldLock="1"/>
      </w:r>
      <w:r>
        <w:rPr>
          <w:noProof/>
        </w:rPr>
        <w:instrText xml:space="preserve"> PAGEREF _Toc145338588 \h </w:instrText>
      </w:r>
      <w:r>
        <w:rPr>
          <w:noProof/>
        </w:rPr>
      </w:r>
      <w:r>
        <w:rPr>
          <w:noProof/>
        </w:rPr>
        <w:fldChar w:fldCharType="separate"/>
      </w:r>
      <w:r>
        <w:rPr>
          <w:noProof/>
        </w:rPr>
        <w:t>31</w:t>
      </w:r>
      <w:r>
        <w:rPr>
          <w:noProof/>
        </w:rPr>
        <w:fldChar w:fldCharType="end"/>
      </w:r>
    </w:p>
    <w:p w:rsidR="00C65FBF" w:rsidRPr="001B57A6" w:rsidRDefault="00C65FBF">
      <w:pPr>
        <w:pStyle w:val="TOC2"/>
        <w:rPr>
          <w:rFonts w:ascii="Calibri" w:hAnsi="Calibri"/>
          <w:noProof/>
          <w:sz w:val="22"/>
          <w:szCs w:val="22"/>
          <w:lang w:eastAsia="en-GB"/>
        </w:rPr>
      </w:pPr>
      <w:r>
        <w:rPr>
          <w:noProof/>
        </w:rPr>
        <w:t>6.1b</w:t>
      </w:r>
      <w:r w:rsidRPr="001B57A6">
        <w:rPr>
          <w:rFonts w:ascii="Calibri" w:hAnsi="Calibri"/>
          <w:noProof/>
          <w:sz w:val="22"/>
          <w:szCs w:val="22"/>
          <w:lang w:eastAsia="en-GB"/>
        </w:rPr>
        <w:tab/>
      </w:r>
      <w:r>
        <w:rPr>
          <w:noProof/>
        </w:rPr>
        <w:t>OCSP profile</w:t>
      </w:r>
      <w:r>
        <w:rPr>
          <w:noProof/>
        </w:rPr>
        <w:tab/>
      </w:r>
      <w:r>
        <w:rPr>
          <w:noProof/>
        </w:rPr>
        <w:fldChar w:fldCharType="begin" w:fldLock="1"/>
      </w:r>
      <w:r>
        <w:rPr>
          <w:noProof/>
        </w:rPr>
        <w:instrText xml:space="preserve"> PAGEREF _Toc145338589 \h </w:instrText>
      </w:r>
      <w:r>
        <w:rPr>
          <w:noProof/>
        </w:rPr>
      </w:r>
      <w:r>
        <w:rPr>
          <w:noProof/>
        </w:rPr>
        <w:fldChar w:fldCharType="separate"/>
      </w:r>
      <w:r>
        <w:rPr>
          <w:noProof/>
        </w:rPr>
        <w:t>32</w:t>
      </w:r>
      <w:r>
        <w:rPr>
          <w:noProof/>
        </w:rPr>
        <w:fldChar w:fldCharType="end"/>
      </w:r>
    </w:p>
    <w:p w:rsidR="00C65FBF" w:rsidRPr="001B57A6" w:rsidRDefault="00C65FBF">
      <w:pPr>
        <w:pStyle w:val="TOC2"/>
        <w:rPr>
          <w:rFonts w:ascii="Calibri" w:hAnsi="Calibri"/>
          <w:noProof/>
          <w:sz w:val="22"/>
          <w:szCs w:val="22"/>
          <w:lang w:eastAsia="en-GB"/>
        </w:rPr>
      </w:pPr>
      <w:r>
        <w:rPr>
          <w:noProof/>
        </w:rPr>
        <w:t>6.2</w:t>
      </w:r>
      <w:r w:rsidRPr="001B57A6">
        <w:rPr>
          <w:rFonts w:ascii="Calibri" w:hAnsi="Calibri"/>
          <w:noProof/>
          <w:sz w:val="22"/>
          <w:szCs w:val="22"/>
          <w:lang w:eastAsia="en-GB"/>
        </w:rPr>
        <w:tab/>
      </w:r>
      <w:r>
        <w:rPr>
          <w:noProof/>
        </w:rPr>
        <w:t>IKE negotiation and profiling</w:t>
      </w:r>
      <w:r>
        <w:rPr>
          <w:noProof/>
        </w:rPr>
        <w:tab/>
      </w:r>
      <w:r>
        <w:rPr>
          <w:noProof/>
        </w:rPr>
        <w:fldChar w:fldCharType="begin" w:fldLock="1"/>
      </w:r>
      <w:r>
        <w:rPr>
          <w:noProof/>
        </w:rPr>
        <w:instrText xml:space="preserve"> PAGEREF _Toc145338590 \h </w:instrText>
      </w:r>
      <w:r>
        <w:rPr>
          <w:noProof/>
        </w:rPr>
      </w:r>
      <w:r>
        <w:rPr>
          <w:noProof/>
        </w:rPr>
        <w:fldChar w:fldCharType="separate"/>
      </w:r>
      <w:r>
        <w:rPr>
          <w:noProof/>
        </w:rPr>
        <w:t>32</w:t>
      </w:r>
      <w:r>
        <w:rPr>
          <w:noProof/>
        </w:rPr>
        <w:fldChar w:fldCharType="end"/>
      </w:r>
    </w:p>
    <w:p w:rsidR="00C65FBF" w:rsidRPr="001B57A6" w:rsidRDefault="00C65FBF">
      <w:pPr>
        <w:pStyle w:val="TOC3"/>
        <w:rPr>
          <w:rFonts w:ascii="Calibri" w:hAnsi="Calibri"/>
          <w:noProof/>
          <w:sz w:val="22"/>
          <w:szCs w:val="22"/>
          <w:lang w:eastAsia="en-GB"/>
        </w:rPr>
      </w:pPr>
      <w:r>
        <w:rPr>
          <w:noProof/>
        </w:rPr>
        <w:t>6.2.1</w:t>
      </w:r>
      <w:r w:rsidRPr="001B57A6">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_Toc145338591 \h </w:instrText>
      </w:r>
      <w:r>
        <w:rPr>
          <w:noProof/>
        </w:rPr>
      </w:r>
      <w:r>
        <w:rPr>
          <w:noProof/>
        </w:rPr>
        <w:fldChar w:fldCharType="separate"/>
      </w:r>
      <w:r>
        <w:rPr>
          <w:noProof/>
        </w:rPr>
        <w:t>32</w:t>
      </w:r>
      <w:r>
        <w:rPr>
          <w:noProof/>
        </w:rPr>
        <w:fldChar w:fldCharType="end"/>
      </w:r>
    </w:p>
    <w:p w:rsidR="00C65FBF" w:rsidRPr="001B57A6" w:rsidRDefault="00C65FBF">
      <w:pPr>
        <w:pStyle w:val="TOC3"/>
        <w:rPr>
          <w:rFonts w:ascii="Calibri" w:hAnsi="Calibri"/>
          <w:noProof/>
          <w:sz w:val="22"/>
          <w:szCs w:val="22"/>
          <w:lang w:eastAsia="en-GB"/>
        </w:rPr>
      </w:pPr>
      <w:r>
        <w:rPr>
          <w:noProof/>
        </w:rPr>
        <w:t>6.2.1b</w:t>
      </w:r>
      <w:r w:rsidRPr="001B57A6">
        <w:rPr>
          <w:rFonts w:ascii="Calibri" w:hAnsi="Calibri"/>
          <w:noProof/>
          <w:sz w:val="22"/>
          <w:szCs w:val="22"/>
          <w:lang w:eastAsia="en-GB"/>
        </w:rPr>
        <w:tab/>
      </w:r>
      <w:r>
        <w:rPr>
          <w:noProof/>
        </w:rPr>
        <w:t>IKEv2 profile</w:t>
      </w:r>
      <w:r>
        <w:rPr>
          <w:noProof/>
        </w:rPr>
        <w:tab/>
      </w:r>
      <w:r>
        <w:rPr>
          <w:noProof/>
        </w:rPr>
        <w:fldChar w:fldCharType="begin" w:fldLock="1"/>
      </w:r>
      <w:r>
        <w:rPr>
          <w:noProof/>
        </w:rPr>
        <w:instrText xml:space="preserve"> PAGEREF _Toc145338592 \h </w:instrText>
      </w:r>
      <w:r>
        <w:rPr>
          <w:noProof/>
        </w:rPr>
      </w:r>
      <w:r>
        <w:rPr>
          <w:noProof/>
        </w:rPr>
        <w:fldChar w:fldCharType="separate"/>
      </w:r>
      <w:r>
        <w:rPr>
          <w:noProof/>
        </w:rPr>
        <w:t>32</w:t>
      </w:r>
      <w:r>
        <w:rPr>
          <w:noProof/>
        </w:rPr>
        <w:fldChar w:fldCharType="end"/>
      </w:r>
    </w:p>
    <w:p w:rsidR="00C65FBF" w:rsidRPr="001B57A6" w:rsidRDefault="00C65FBF">
      <w:pPr>
        <w:pStyle w:val="TOC3"/>
        <w:rPr>
          <w:rFonts w:ascii="Calibri" w:hAnsi="Calibri"/>
          <w:noProof/>
          <w:sz w:val="22"/>
          <w:szCs w:val="22"/>
          <w:lang w:eastAsia="en-GB"/>
        </w:rPr>
      </w:pPr>
      <w:r>
        <w:rPr>
          <w:noProof/>
        </w:rPr>
        <w:t>6.2.2</w:t>
      </w:r>
      <w:r w:rsidRPr="001B57A6">
        <w:rPr>
          <w:rFonts w:ascii="Calibri" w:hAnsi="Calibri"/>
          <w:noProof/>
          <w:sz w:val="22"/>
          <w:szCs w:val="22"/>
          <w:lang w:eastAsia="en-GB"/>
        </w:rPr>
        <w:tab/>
      </w:r>
      <w:r>
        <w:rPr>
          <w:noProof/>
        </w:rPr>
        <w:t>Potential interoperability issues</w:t>
      </w:r>
      <w:r>
        <w:rPr>
          <w:noProof/>
        </w:rPr>
        <w:tab/>
      </w:r>
      <w:r>
        <w:rPr>
          <w:noProof/>
        </w:rPr>
        <w:fldChar w:fldCharType="begin" w:fldLock="1"/>
      </w:r>
      <w:r>
        <w:rPr>
          <w:noProof/>
        </w:rPr>
        <w:instrText xml:space="preserve"> PAGEREF _Toc145338593 \h </w:instrText>
      </w:r>
      <w:r>
        <w:rPr>
          <w:noProof/>
        </w:rPr>
      </w:r>
      <w:r>
        <w:rPr>
          <w:noProof/>
        </w:rPr>
        <w:fldChar w:fldCharType="separate"/>
      </w:r>
      <w:r>
        <w:rPr>
          <w:noProof/>
        </w:rPr>
        <w:t>33</w:t>
      </w:r>
      <w:r>
        <w:rPr>
          <w:noProof/>
        </w:rPr>
        <w:fldChar w:fldCharType="end"/>
      </w:r>
    </w:p>
    <w:p w:rsidR="00C65FBF" w:rsidRPr="001B57A6" w:rsidRDefault="00C65FBF">
      <w:pPr>
        <w:pStyle w:val="TOC2"/>
        <w:rPr>
          <w:rFonts w:ascii="Calibri" w:hAnsi="Calibri"/>
          <w:noProof/>
          <w:sz w:val="22"/>
          <w:szCs w:val="22"/>
          <w:lang w:eastAsia="en-GB"/>
        </w:rPr>
      </w:pPr>
      <w:r>
        <w:rPr>
          <w:noProof/>
        </w:rPr>
        <w:t>6.2a</w:t>
      </w:r>
      <w:r w:rsidRPr="001B57A6">
        <w:rPr>
          <w:rFonts w:ascii="Calibri" w:hAnsi="Calibri"/>
          <w:noProof/>
          <w:sz w:val="22"/>
          <w:szCs w:val="22"/>
          <w:lang w:eastAsia="en-GB"/>
        </w:rPr>
        <w:tab/>
      </w:r>
      <w:r>
        <w:rPr>
          <w:noProof/>
        </w:rPr>
        <w:t>TLS profiling</w:t>
      </w:r>
      <w:r>
        <w:rPr>
          <w:noProof/>
        </w:rPr>
        <w:tab/>
      </w:r>
      <w:r>
        <w:rPr>
          <w:noProof/>
        </w:rPr>
        <w:fldChar w:fldCharType="begin" w:fldLock="1"/>
      </w:r>
      <w:r>
        <w:rPr>
          <w:noProof/>
        </w:rPr>
        <w:instrText xml:space="preserve"> PAGEREF _Toc145338594 \h </w:instrText>
      </w:r>
      <w:r>
        <w:rPr>
          <w:noProof/>
        </w:rPr>
      </w:r>
      <w:r>
        <w:rPr>
          <w:noProof/>
        </w:rPr>
        <w:fldChar w:fldCharType="separate"/>
      </w:r>
      <w:r>
        <w:rPr>
          <w:noProof/>
        </w:rPr>
        <w:t>33</w:t>
      </w:r>
      <w:r>
        <w:rPr>
          <w:noProof/>
        </w:rPr>
        <w:fldChar w:fldCharType="end"/>
      </w:r>
    </w:p>
    <w:p w:rsidR="00C65FBF" w:rsidRPr="001B57A6" w:rsidRDefault="00C65FBF">
      <w:pPr>
        <w:pStyle w:val="TOC3"/>
        <w:rPr>
          <w:rFonts w:ascii="Calibri" w:hAnsi="Calibri"/>
          <w:noProof/>
          <w:sz w:val="22"/>
          <w:szCs w:val="22"/>
          <w:lang w:eastAsia="en-GB"/>
        </w:rPr>
      </w:pPr>
      <w:r>
        <w:rPr>
          <w:noProof/>
        </w:rPr>
        <w:t>6.2a.1</w:t>
      </w:r>
      <w:r w:rsidRPr="001B57A6">
        <w:rPr>
          <w:rFonts w:ascii="Calibri" w:hAnsi="Calibri"/>
          <w:noProof/>
          <w:sz w:val="22"/>
          <w:szCs w:val="22"/>
          <w:lang w:eastAsia="en-GB"/>
        </w:rPr>
        <w:tab/>
      </w:r>
      <w:r>
        <w:rPr>
          <w:noProof/>
        </w:rPr>
        <w:t>TLS profile</w:t>
      </w:r>
      <w:r>
        <w:rPr>
          <w:noProof/>
        </w:rPr>
        <w:tab/>
      </w:r>
      <w:r>
        <w:rPr>
          <w:noProof/>
        </w:rPr>
        <w:fldChar w:fldCharType="begin" w:fldLock="1"/>
      </w:r>
      <w:r>
        <w:rPr>
          <w:noProof/>
        </w:rPr>
        <w:instrText xml:space="preserve"> PAGEREF _Toc145338595 \h </w:instrText>
      </w:r>
      <w:r>
        <w:rPr>
          <w:noProof/>
        </w:rPr>
      </w:r>
      <w:r>
        <w:rPr>
          <w:noProof/>
        </w:rPr>
        <w:fldChar w:fldCharType="separate"/>
      </w:r>
      <w:r>
        <w:rPr>
          <w:noProof/>
        </w:rPr>
        <w:t>33</w:t>
      </w:r>
      <w:r>
        <w:rPr>
          <w:noProof/>
        </w:rPr>
        <w:fldChar w:fldCharType="end"/>
      </w:r>
    </w:p>
    <w:p w:rsidR="00C65FBF" w:rsidRPr="001B57A6" w:rsidRDefault="00C65FBF">
      <w:pPr>
        <w:pStyle w:val="TOC3"/>
        <w:rPr>
          <w:rFonts w:ascii="Calibri" w:hAnsi="Calibri"/>
          <w:noProof/>
          <w:sz w:val="22"/>
          <w:szCs w:val="22"/>
          <w:lang w:eastAsia="en-GB"/>
        </w:rPr>
      </w:pPr>
      <w:r>
        <w:rPr>
          <w:noProof/>
        </w:rPr>
        <w:t>6.2a.2</w:t>
      </w:r>
      <w:r w:rsidRPr="001B57A6">
        <w:rPr>
          <w:rFonts w:ascii="Calibri" w:hAnsi="Calibri"/>
          <w:noProof/>
          <w:sz w:val="22"/>
          <w:szCs w:val="22"/>
          <w:lang w:eastAsia="en-GB"/>
        </w:rPr>
        <w:tab/>
      </w:r>
      <w:r>
        <w:rPr>
          <w:noProof/>
        </w:rPr>
        <w:t>Potential interoperability issues</w:t>
      </w:r>
      <w:r>
        <w:rPr>
          <w:noProof/>
        </w:rPr>
        <w:tab/>
      </w:r>
      <w:r>
        <w:rPr>
          <w:noProof/>
        </w:rPr>
        <w:fldChar w:fldCharType="begin" w:fldLock="1"/>
      </w:r>
      <w:r>
        <w:rPr>
          <w:noProof/>
        </w:rPr>
        <w:instrText xml:space="preserve"> PAGEREF _Toc145338596 \h </w:instrText>
      </w:r>
      <w:r>
        <w:rPr>
          <w:noProof/>
        </w:rPr>
      </w:r>
      <w:r>
        <w:rPr>
          <w:noProof/>
        </w:rPr>
        <w:fldChar w:fldCharType="separate"/>
      </w:r>
      <w:r>
        <w:rPr>
          <w:noProof/>
        </w:rPr>
        <w:t>34</w:t>
      </w:r>
      <w:r>
        <w:rPr>
          <w:noProof/>
        </w:rPr>
        <w:fldChar w:fldCharType="end"/>
      </w:r>
    </w:p>
    <w:p w:rsidR="00C65FBF" w:rsidRPr="001B57A6" w:rsidRDefault="00C65FBF">
      <w:pPr>
        <w:pStyle w:val="TOC2"/>
        <w:rPr>
          <w:rFonts w:ascii="Calibri" w:hAnsi="Calibri"/>
          <w:noProof/>
          <w:sz w:val="22"/>
          <w:szCs w:val="22"/>
          <w:lang w:eastAsia="en-GB"/>
        </w:rPr>
      </w:pPr>
      <w:r>
        <w:rPr>
          <w:noProof/>
        </w:rPr>
        <w:t>6.3</w:t>
      </w:r>
      <w:r w:rsidRPr="001B57A6">
        <w:rPr>
          <w:rFonts w:ascii="Calibri" w:hAnsi="Calibri"/>
          <w:noProof/>
          <w:sz w:val="22"/>
          <w:szCs w:val="22"/>
          <w:lang w:eastAsia="en-GB"/>
        </w:rPr>
        <w:tab/>
      </w:r>
      <w:r>
        <w:rPr>
          <w:noProof/>
        </w:rPr>
        <w:t>Path validation</w:t>
      </w:r>
      <w:r>
        <w:rPr>
          <w:noProof/>
        </w:rPr>
        <w:tab/>
      </w:r>
      <w:r>
        <w:rPr>
          <w:noProof/>
        </w:rPr>
        <w:fldChar w:fldCharType="begin" w:fldLock="1"/>
      </w:r>
      <w:r>
        <w:rPr>
          <w:noProof/>
        </w:rPr>
        <w:instrText xml:space="preserve"> PAGEREF _Toc145338597 \h </w:instrText>
      </w:r>
      <w:r>
        <w:rPr>
          <w:noProof/>
        </w:rPr>
      </w:r>
      <w:r>
        <w:rPr>
          <w:noProof/>
        </w:rPr>
        <w:fldChar w:fldCharType="separate"/>
      </w:r>
      <w:r>
        <w:rPr>
          <w:noProof/>
        </w:rPr>
        <w:t>34</w:t>
      </w:r>
      <w:r>
        <w:rPr>
          <w:noProof/>
        </w:rPr>
        <w:fldChar w:fldCharType="end"/>
      </w:r>
    </w:p>
    <w:p w:rsidR="00C65FBF" w:rsidRPr="001B57A6" w:rsidRDefault="00C65FBF">
      <w:pPr>
        <w:pStyle w:val="TOC3"/>
        <w:rPr>
          <w:rFonts w:ascii="Calibri" w:hAnsi="Calibri"/>
          <w:noProof/>
          <w:sz w:val="22"/>
          <w:szCs w:val="22"/>
          <w:lang w:eastAsia="en-GB"/>
        </w:rPr>
      </w:pPr>
      <w:r>
        <w:rPr>
          <w:noProof/>
        </w:rPr>
        <w:t>6.3.1</w:t>
      </w:r>
      <w:r w:rsidRPr="001B57A6">
        <w:rPr>
          <w:rFonts w:ascii="Calibri" w:hAnsi="Calibri"/>
          <w:noProof/>
          <w:sz w:val="22"/>
          <w:szCs w:val="22"/>
          <w:lang w:eastAsia="en-GB"/>
        </w:rPr>
        <w:tab/>
      </w:r>
      <w:r>
        <w:rPr>
          <w:noProof/>
        </w:rPr>
        <w:t>Path validation profiling</w:t>
      </w:r>
      <w:r>
        <w:rPr>
          <w:noProof/>
        </w:rPr>
        <w:tab/>
      </w:r>
      <w:r>
        <w:rPr>
          <w:noProof/>
        </w:rPr>
        <w:fldChar w:fldCharType="begin" w:fldLock="1"/>
      </w:r>
      <w:r>
        <w:rPr>
          <w:noProof/>
        </w:rPr>
        <w:instrText xml:space="preserve"> PAGEREF _Toc145338598 \h </w:instrText>
      </w:r>
      <w:r>
        <w:rPr>
          <w:noProof/>
        </w:rPr>
      </w:r>
      <w:r>
        <w:rPr>
          <w:noProof/>
        </w:rPr>
        <w:fldChar w:fldCharType="separate"/>
      </w:r>
      <w:r>
        <w:rPr>
          <w:noProof/>
        </w:rPr>
        <w:t>34</w:t>
      </w:r>
      <w:r>
        <w:rPr>
          <w:noProof/>
        </w:rPr>
        <w:fldChar w:fldCharType="end"/>
      </w:r>
    </w:p>
    <w:p w:rsidR="00C65FBF" w:rsidRPr="001B57A6" w:rsidRDefault="00C65FBF">
      <w:pPr>
        <w:pStyle w:val="TOC1"/>
        <w:rPr>
          <w:rFonts w:ascii="Calibri" w:hAnsi="Calibri"/>
          <w:noProof/>
          <w:szCs w:val="22"/>
          <w:lang w:eastAsia="en-GB"/>
        </w:rPr>
      </w:pPr>
      <w:r>
        <w:rPr>
          <w:noProof/>
        </w:rPr>
        <w:t>7</w:t>
      </w:r>
      <w:r w:rsidRPr="001B57A6">
        <w:rPr>
          <w:rFonts w:ascii="Calibri" w:hAnsi="Calibri"/>
          <w:noProof/>
          <w:szCs w:val="22"/>
          <w:lang w:eastAsia="en-GB"/>
        </w:rPr>
        <w:tab/>
      </w:r>
      <w:r>
        <w:rPr>
          <w:noProof/>
        </w:rPr>
        <w:t>Detailed description of architecture and mechanisms</w:t>
      </w:r>
      <w:r>
        <w:rPr>
          <w:noProof/>
        </w:rPr>
        <w:tab/>
      </w:r>
      <w:r>
        <w:rPr>
          <w:noProof/>
        </w:rPr>
        <w:fldChar w:fldCharType="begin" w:fldLock="1"/>
      </w:r>
      <w:r>
        <w:rPr>
          <w:noProof/>
        </w:rPr>
        <w:instrText xml:space="preserve"> PAGEREF _Toc145338599 \h </w:instrText>
      </w:r>
      <w:r>
        <w:rPr>
          <w:noProof/>
        </w:rPr>
      </w:r>
      <w:r>
        <w:rPr>
          <w:noProof/>
        </w:rPr>
        <w:fldChar w:fldCharType="separate"/>
      </w:r>
      <w:r>
        <w:rPr>
          <w:noProof/>
        </w:rPr>
        <w:t>34</w:t>
      </w:r>
      <w:r>
        <w:rPr>
          <w:noProof/>
        </w:rPr>
        <w:fldChar w:fldCharType="end"/>
      </w:r>
    </w:p>
    <w:p w:rsidR="00C65FBF" w:rsidRPr="001B57A6" w:rsidRDefault="00C65FBF">
      <w:pPr>
        <w:pStyle w:val="TOC2"/>
        <w:rPr>
          <w:rFonts w:ascii="Calibri" w:hAnsi="Calibri"/>
          <w:noProof/>
          <w:sz w:val="22"/>
          <w:szCs w:val="22"/>
          <w:lang w:eastAsia="en-GB"/>
        </w:rPr>
      </w:pPr>
      <w:r>
        <w:rPr>
          <w:noProof/>
        </w:rPr>
        <w:t>7.1</w:t>
      </w:r>
      <w:r w:rsidRPr="001B57A6">
        <w:rPr>
          <w:rFonts w:ascii="Calibri" w:hAnsi="Calibri"/>
          <w:noProof/>
          <w:sz w:val="22"/>
          <w:szCs w:val="22"/>
          <w:lang w:eastAsia="en-GB"/>
        </w:rPr>
        <w:tab/>
      </w:r>
      <w:r>
        <w:rPr>
          <w:noProof/>
        </w:rPr>
        <w:t>Repositories</w:t>
      </w:r>
      <w:r>
        <w:rPr>
          <w:noProof/>
        </w:rPr>
        <w:tab/>
      </w:r>
      <w:r>
        <w:rPr>
          <w:noProof/>
        </w:rPr>
        <w:fldChar w:fldCharType="begin" w:fldLock="1"/>
      </w:r>
      <w:r>
        <w:rPr>
          <w:noProof/>
        </w:rPr>
        <w:instrText xml:space="preserve"> PAGEREF _Toc145338600 \h </w:instrText>
      </w:r>
      <w:r>
        <w:rPr>
          <w:noProof/>
        </w:rPr>
      </w:r>
      <w:r>
        <w:rPr>
          <w:noProof/>
        </w:rPr>
        <w:fldChar w:fldCharType="separate"/>
      </w:r>
      <w:r>
        <w:rPr>
          <w:noProof/>
        </w:rPr>
        <w:t>34</w:t>
      </w:r>
      <w:r>
        <w:rPr>
          <w:noProof/>
        </w:rPr>
        <w:fldChar w:fldCharType="end"/>
      </w:r>
    </w:p>
    <w:p w:rsidR="00C65FBF" w:rsidRPr="001B57A6" w:rsidRDefault="00C65FBF">
      <w:pPr>
        <w:pStyle w:val="TOC2"/>
        <w:rPr>
          <w:rFonts w:ascii="Calibri" w:hAnsi="Calibri"/>
          <w:noProof/>
          <w:sz w:val="22"/>
          <w:szCs w:val="22"/>
          <w:lang w:eastAsia="en-GB"/>
        </w:rPr>
      </w:pPr>
      <w:r>
        <w:rPr>
          <w:noProof/>
        </w:rPr>
        <w:t>7.2</w:t>
      </w:r>
      <w:r w:rsidRPr="001B57A6">
        <w:rPr>
          <w:rFonts w:ascii="Calibri" w:hAnsi="Calibri"/>
          <w:noProof/>
          <w:sz w:val="22"/>
          <w:szCs w:val="22"/>
          <w:lang w:eastAsia="en-GB"/>
        </w:rPr>
        <w:tab/>
      </w:r>
      <w:r>
        <w:rPr>
          <w:noProof/>
        </w:rPr>
        <w:t>Life cycle management</w:t>
      </w:r>
      <w:r>
        <w:rPr>
          <w:noProof/>
        </w:rPr>
        <w:tab/>
      </w:r>
      <w:r>
        <w:rPr>
          <w:noProof/>
        </w:rPr>
        <w:fldChar w:fldCharType="begin" w:fldLock="1"/>
      </w:r>
      <w:r>
        <w:rPr>
          <w:noProof/>
        </w:rPr>
        <w:instrText xml:space="preserve"> PAGEREF _Toc145338601 \h </w:instrText>
      </w:r>
      <w:r>
        <w:rPr>
          <w:noProof/>
        </w:rPr>
      </w:r>
      <w:r>
        <w:rPr>
          <w:noProof/>
        </w:rPr>
        <w:fldChar w:fldCharType="separate"/>
      </w:r>
      <w:r>
        <w:rPr>
          <w:noProof/>
        </w:rPr>
        <w:t>37</w:t>
      </w:r>
      <w:r>
        <w:rPr>
          <w:noProof/>
        </w:rPr>
        <w:fldChar w:fldCharType="end"/>
      </w:r>
    </w:p>
    <w:p w:rsidR="00C65FBF" w:rsidRPr="001B57A6" w:rsidRDefault="00C65FBF">
      <w:pPr>
        <w:pStyle w:val="TOC2"/>
        <w:rPr>
          <w:rFonts w:ascii="Calibri" w:hAnsi="Calibri"/>
          <w:noProof/>
          <w:sz w:val="22"/>
          <w:szCs w:val="22"/>
          <w:lang w:eastAsia="en-GB"/>
        </w:rPr>
      </w:pPr>
      <w:r>
        <w:rPr>
          <w:noProof/>
        </w:rPr>
        <w:t>7.3</w:t>
      </w:r>
      <w:r w:rsidRPr="001B57A6">
        <w:rPr>
          <w:rFonts w:ascii="Calibri" w:hAnsi="Calibri"/>
          <w:noProof/>
          <w:sz w:val="22"/>
          <w:szCs w:val="22"/>
          <w:lang w:eastAsia="en-GB"/>
        </w:rPr>
        <w:tab/>
      </w:r>
      <w:r>
        <w:rPr>
          <w:noProof/>
        </w:rPr>
        <w:t>Cross-certification</w:t>
      </w:r>
      <w:r>
        <w:rPr>
          <w:noProof/>
        </w:rPr>
        <w:tab/>
      </w:r>
      <w:r>
        <w:rPr>
          <w:noProof/>
        </w:rPr>
        <w:fldChar w:fldCharType="begin" w:fldLock="1"/>
      </w:r>
      <w:r>
        <w:rPr>
          <w:noProof/>
        </w:rPr>
        <w:instrText xml:space="preserve"> PAGEREF _Toc145338602 \h </w:instrText>
      </w:r>
      <w:r>
        <w:rPr>
          <w:noProof/>
        </w:rPr>
      </w:r>
      <w:r>
        <w:rPr>
          <w:noProof/>
        </w:rPr>
        <w:fldChar w:fldCharType="separate"/>
      </w:r>
      <w:r>
        <w:rPr>
          <w:noProof/>
        </w:rPr>
        <w:t>38</w:t>
      </w:r>
      <w:r>
        <w:rPr>
          <w:noProof/>
        </w:rPr>
        <w:fldChar w:fldCharType="end"/>
      </w:r>
    </w:p>
    <w:p w:rsidR="00C65FBF" w:rsidRPr="001B57A6" w:rsidRDefault="00C65FBF">
      <w:pPr>
        <w:pStyle w:val="TOC2"/>
        <w:rPr>
          <w:rFonts w:ascii="Calibri" w:hAnsi="Calibri"/>
          <w:noProof/>
          <w:sz w:val="22"/>
          <w:szCs w:val="22"/>
          <w:lang w:eastAsia="en-GB"/>
        </w:rPr>
      </w:pPr>
      <w:r>
        <w:rPr>
          <w:noProof/>
        </w:rPr>
        <w:t>7.4</w:t>
      </w:r>
      <w:r w:rsidRPr="001B57A6">
        <w:rPr>
          <w:rFonts w:ascii="Calibri" w:hAnsi="Calibri"/>
          <w:noProof/>
          <w:sz w:val="22"/>
          <w:szCs w:val="22"/>
          <w:lang w:eastAsia="en-GB"/>
        </w:rPr>
        <w:tab/>
      </w:r>
      <w:r>
        <w:rPr>
          <w:noProof/>
        </w:rPr>
        <w:t>Revoking a SEG/TLS CA cross-certificate</w:t>
      </w:r>
      <w:r>
        <w:rPr>
          <w:noProof/>
        </w:rPr>
        <w:tab/>
      </w:r>
      <w:r>
        <w:rPr>
          <w:noProof/>
        </w:rPr>
        <w:fldChar w:fldCharType="begin" w:fldLock="1"/>
      </w:r>
      <w:r>
        <w:rPr>
          <w:noProof/>
        </w:rPr>
        <w:instrText xml:space="preserve"> PAGEREF _Toc145338603 \h </w:instrText>
      </w:r>
      <w:r>
        <w:rPr>
          <w:noProof/>
        </w:rPr>
      </w:r>
      <w:r>
        <w:rPr>
          <w:noProof/>
        </w:rPr>
        <w:fldChar w:fldCharType="separate"/>
      </w:r>
      <w:r>
        <w:rPr>
          <w:noProof/>
        </w:rPr>
        <w:t>38</w:t>
      </w:r>
      <w:r>
        <w:rPr>
          <w:noProof/>
        </w:rPr>
        <w:fldChar w:fldCharType="end"/>
      </w:r>
    </w:p>
    <w:p w:rsidR="00C65FBF" w:rsidRPr="001B57A6" w:rsidRDefault="00C65FBF">
      <w:pPr>
        <w:pStyle w:val="TOC2"/>
        <w:rPr>
          <w:rFonts w:ascii="Calibri" w:hAnsi="Calibri"/>
          <w:noProof/>
          <w:sz w:val="22"/>
          <w:szCs w:val="22"/>
          <w:lang w:eastAsia="en-GB"/>
        </w:rPr>
      </w:pPr>
      <w:r>
        <w:rPr>
          <w:noProof/>
        </w:rPr>
        <w:t>7.5</w:t>
      </w:r>
      <w:r w:rsidRPr="001B57A6">
        <w:rPr>
          <w:rFonts w:ascii="Calibri" w:hAnsi="Calibri"/>
          <w:noProof/>
          <w:sz w:val="22"/>
          <w:szCs w:val="22"/>
          <w:lang w:eastAsia="en-GB"/>
        </w:rPr>
        <w:tab/>
      </w:r>
      <w:r>
        <w:rPr>
          <w:noProof/>
        </w:rPr>
        <w:t>Establishing secure connections between NDS/IP end entities using IKE on the Za interface</w:t>
      </w:r>
      <w:r>
        <w:rPr>
          <w:noProof/>
        </w:rPr>
        <w:tab/>
      </w:r>
      <w:r>
        <w:rPr>
          <w:noProof/>
        </w:rPr>
        <w:fldChar w:fldCharType="begin" w:fldLock="1"/>
      </w:r>
      <w:r>
        <w:rPr>
          <w:noProof/>
        </w:rPr>
        <w:instrText xml:space="preserve"> PAGEREF _Toc145338604 \h </w:instrText>
      </w:r>
      <w:r>
        <w:rPr>
          <w:noProof/>
        </w:rPr>
      </w:r>
      <w:r>
        <w:rPr>
          <w:noProof/>
        </w:rPr>
        <w:fldChar w:fldCharType="separate"/>
      </w:r>
      <w:r>
        <w:rPr>
          <w:noProof/>
        </w:rPr>
        <w:t>38</w:t>
      </w:r>
      <w:r>
        <w:rPr>
          <w:noProof/>
        </w:rPr>
        <w:fldChar w:fldCharType="end"/>
      </w:r>
    </w:p>
    <w:p w:rsidR="00C65FBF" w:rsidRPr="001B57A6" w:rsidRDefault="00C65FBF">
      <w:pPr>
        <w:pStyle w:val="TOC2"/>
        <w:rPr>
          <w:rFonts w:ascii="Calibri" w:hAnsi="Calibri"/>
          <w:noProof/>
          <w:sz w:val="22"/>
          <w:szCs w:val="22"/>
          <w:lang w:eastAsia="en-GB"/>
        </w:rPr>
      </w:pPr>
      <w:r>
        <w:rPr>
          <w:noProof/>
        </w:rPr>
        <w:t>7.5a</w:t>
      </w:r>
      <w:r w:rsidRPr="001B57A6">
        <w:rPr>
          <w:rFonts w:ascii="Calibri" w:hAnsi="Calibri"/>
          <w:noProof/>
          <w:sz w:val="22"/>
          <w:szCs w:val="22"/>
          <w:lang w:eastAsia="en-GB"/>
        </w:rPr>
        <w:tab/>
      </w:r>
      <w:r>
        <w:rPr>
          <w:noProof/>
        </w:rPr>
        <w:t>Establishing secure connections using TLS</w:t>
      </w:r>
      <w:r>
        <w:rPr>
          <w:noProof/>
        </w:rPr>
        <w:tab/>
      </w:r>
      <w:r>
        <w:rPr>
          <w:noProof/>
        </w:rPr>
        <w:fldChar w:fldCharType="begin" w:fldLock="1"/>
      </w:r>
      <w:r>
        <w:rPr>
          <w:noProof/>
        </w:rPr>
        <w:instrText xml:space="preserve"> PAGEREF _Toc145338605 \h </w:instrText>
      </w:r>
      <w:r>
        <w:rPr>
          <w:noProof/>
        </w:rPr>
      </w:r>
      <w:r>
        <w:rPr>
          <w:noProof/>
        </w:rPr>
        <w:fldChar w:fldCharType="separate"/>
      </w:r>
      <w:r>
        <w:rPr>
          <w:noProof/>
        </w:rPr>
        <w:t>39</w:t>
      </w:r>
      <w:r>
        <w:rPr>
          <w:noProof/>
        </w:rPr>
        <w:fldChar w:fldCharType="end"/>
      </w:r>
    </w:p>
    <w:p w:rsidR="00C65FBF" w:rsidRPr="001B57A6" w:rsidRDefault="00C65FBF">
      <w:pPr>
        <w:pStyle w:val="TOC2"/>
        <w:rPr>
          <w:rFonts w:ascii="Calibri" w:hAnsi="Calibri"/>
          <w:noProof/>
          <w:sz w:val="22"/>
          <w:szCs w:val="22"/>
          <w:lang w:eastAsia="en-GB"/>
        </w:rPr>
      </w:pPr>
      <w:r>
        <w:rPr>
          <w:noProof/>
        </w:rPr>
        <w:t>7.5b</w:t>
      </w:r>
      <w:r w:rsidRPr="001B57A6">
        <w:rPr>
          <w:rFonts w:ascii="Calibri" w:hAnsi="Calibri"/>
          <w:noProof/>
          <w:sz w:val="22"/>
          <w:szCs w:val="22"/>
          <w:lang w:eastAsia="en-GB"/>
        </w:rPr>
        <w:tab/>
      </w:r>
      <w:r>
        <w:rPr>
          <w:noProof/>
        </w:rPr>
        <w:t>Establishing secure connections between NDS/IP entities on the Zb interface</w:t>
      </w:r>
      <w:r>
        <w:rPr>
          <w:noProof/>
        </w:rPr>
        <w:tab/>
      </w:r>
      <w:r>
        <w:rPr>
          <w:noProof/>
        </w:rPr>
        <w:fldChar w:fldCharType="begin" w:fldLock="1"/>
      </w:r>
      <w:r>
        <w:rPr>
          <w:noProof/>
        </w:rPr>
        <w:instrText xml:space="preserve"> PAGEREF _Toc145338606 \h </w:instrText>
      </w:r>
      <w:r>
        <w:rPr>
          <w:noProof/>
        </w:rPr>
      </w:r>
      <w:r>
        <w:rPr>
          <w:noProof/>
        </w:rPr>
        <w:fldChar w:fldCharType="separate"/>
      </w:r>
      <w:r>
        <w:rPr>
          <w:noProof/>
        </w:rPr>
        <w:t>39</w:t>
      </w:r>
      <w:r>
        <w:rPr>
          <w:noProof/>
        </w:rPr>
        <w:fldChar w:fldCharType="end"/>
      </w:r>
    </w:p>
    <w:p w:rsidR="00C65FBF" w:rsidRPr="001B57A6" w:rsidRDefault="00C65FBF">
      <w:pPr>
        <w:pStyle w:val="TOC2"/>
        <w:rPr>
          <w:rFonts w:ascii="Calibri" w:hAnsi="Calibri"/>
          <w:noProof/>
          <w:sz w:val="22"/>
          <w:szCs w:val="22"/>
          <w:lang w:eastAsia="en-GB"/>
        </w:rPr>
      </w:pPr>
      <w:r>
        <w:rPr>
          <w:noProof/>
        </w:rPr>
        <w:t>7.6</w:t>
      </w:r>
      <w:r w:rsidRPr="001B57A6">
        <w:rPr>
          <w:rFonts w:ascii="Calibri" w:hAnsi="Calibri"/>
          <w:noProof/>
          <w:sz w:val="22"/>
          <w:szCs w:val="22"/>
          <w:lang w:eastAsia="en-GB"/>
        </w:rPr>
        <w:tab/>
      </w:r>
      <w:r>
        <w:rPr>
          <w:noProof/>
        </w:rPr>
        <w:t>CRL management</w:t>
      </w:r>
      <w:r>
        <w:rPr>
          <w:noProof/>
        </w:rPr>
        <w:tab/>
      </w:r>
      <w:r>
        <w:rPr>
          <w:noProof/>
        </w:rPr>
        <w:fldChar w:fldCharType="begin" w:fldLock="1"/>
      </w:r>
      <w:r>
        <w:rPr>
          <w:noProof/>
        </w:rPr>
        <w:instrText xml:space="preserve"> PAGEREF _Toc145338607 \h </w:instrText>
      </w:r>
      <w:r>
        <w:rPr>
          <w:noProof/>
        </w:rPr>
      </w:r>
      <w:r>
        <w:rPr>
          <w:noProof/>
        </w:rPr>
        <w:fldChar w:fldCharType="separate"/>
      </w:r>
      <w:r>
        <w:rPr>
          <w:noProof/>
        </w:rPr>
        <w:t>39</w:t>
      </w:r>
      <w:r>
        <w:rPr>
          <w:noProof/>
        </w:rPr>
        <w:fldChar w:fldCharType="end"/>
      </w:r>
    </w:p>
    <w:p w:rsidR="00C65FBF" w:rsidRPr="001B57A6" w:rsidRDefault="00C65FBF">
      <w:pPr>
        <w:pStyle w:val="TOC1"/>
        <w:rPr>
          <w:rFonts w:ascii="Calibri" w:hAnsi="Calibri"/>
          <w:noProof/>
          <w:szCs w:val="22"/>
          <w:lang w:eastAsia="en-GB"/>
        </w:rPr>
      </w:pPr>
      <w:r>
        <w:rPr>
          <w:noProof/>
        </w:rPr>
        <w:t>8</w:t>
      </w:r>
      <w:r w:rsidRPr="001B57A6">
        <w:rPr>
          <w:rFonts w:ascii="Calibri" w:hAnsi="Calibri"/>
          <w:noProof/>
          <w:szCs w:val="22"/>
          <w:lang w:eastAsia="en-GB"/>
        </w:rPr>
        <w:tab/>
      </w:r>
      <w:r>
        <w:rPr>
          <w:noProof/>
        </w:rPr>
        <w:t>Backward compatibility for NDS/IP NE's and SEGs</w:t>
      </w:r>
      <w:r>
        <w:rPr>
          <w:noProof/>
        </w:rPr>
        <w:tab/>
      </w:r>
      <w:r>
        <w:rPr>
          <w:noProof/>
        </w:rPr>
        <w:fldChar w:fldCharType="begin" w:fldLock="1"/>
      </w:r>
      <w:r>
        <w:rPr>
          <w:noProof/>
        </w:rPr>
        <w:instrText xml:space="preserve"> PAGEREF _Toc145338608 \h </w:instrText>
      </w:r>
      <w:r>
        <w:rPr>
          <w:noProof/>
        </w:rPr>
      </w:r>
      <w:r>
        <w:rPr>
          <w:noProof/>
        </w:rPr>
        <w:fldChar w:fldCharType="separate"/>
      </w:r>
      <w:r>
        <w:rPr>
          <w:noProof/>
        </w:rPr>
        <w:t>40</w:t>
      </w:r>
      <w:r>
        <w:rPr>
          <w:noProof/>
        </w:rPr>
        <w:fldChar w:fldCharType="end"/>
      </w:r>
    </w:p>
    <w:p w:rsidR="00C65FBF" w:rsidRPr="001B57A6" w:rsidRDefault="00C65FBF">
      <w:pPr>
        <w:pStyle w:val="TOC1"/>
        <w:rPr>
          <w:rFonts w:ascii="Calibri" w:hAnsi="Calibri"/>
          <w:noProof/>
          <w:szCs w:val="22"/>
          <w:lang w:eastAsia="en-GB"/>
        </w:rPr>
      </w:pPr>
      <w:r>
        <w:rPr>
          <w:noProof/>
          <w:lang w:eastAsia="zh-CN"/>
        </w:rPr>
        <w:t>9</w:t>
      </w:r>
      <w:r w:rsidRPr="001B57A6">
        <w:rPr>
          <w:rFonts w:ascii="Calibri" w:hAnsi="Calibri"/>
          <w:noProof/>
          <w:szCs w:val="22"/>
          <w:lang w:eastAsia="en-GB"/>
        </w:rPr>
        <w:tab/>
      </w:r>
      <w:r>
        <w:rPr>
          <w:noProof/>
          <w:lang w:eastAsia="zh-CN"/>
        </w:rPr>
        <w:t>Certificate enrolment for base stations</w:t>
      </w:r>
      <w:r>
        <w:rPr>
          <w:noProof/>
        </w:rPr>
        <w:tab/>
      </w:r>
      <w:r>
        <w:rPr>
          <w:noProof/>
        </w:rPr>
        <w:fldChar w:fldCharType="begin" w:fldLock="1"/>
      </w:r>
      <w:r>
        <w:rPr>
          <w:noProof/>
        </w:rPr>
        <w:instrText xml:space="preserve"> PAGEREF _Toc145338609 \h </w:instrText>
      </w:r>
      <w:r>
        <w:rPr>
          <w:noProof/>
        </w:rPr>
      </w:r>
      <w:r>
        <w:rPr>
          <w:noProof/>
        </w:rPr>
        <w:fldChar w:fldCharType="separate"/>
      </w:r>
      <w:r>
        <w:rPr>
          <w:noProof/>
        </w:rPr>
        <w:t>41</w:t>
      </w:r>
      <w:r>
        <w:rPr>
          <w:noProof/>
        </w:rPr>
        <w:fldChar w:fldCharType="end"/>
      </w:r>
    </w:p>
    <w:p w:rsidR="00C65FBF" w:rsidRPr="001B57A6" w:rsidRDefault="00C65FBF">
      <w:pPr>
        <w:pStyle w:val="TOC2"/>
        <w:rPr>
          <w:rFonts w:ascii="Calibri" w:hAnsi="Calibri"/>
          <w:noProof/>
          <w:sz w:val="22"/>
          <w:szCs w:val="22"/>
          <w:lang w:eastAsia="en-GB"/>
        </w:rPr>
      </w:pPr>
      <w:r>
        <w:rPr>
          <w:noProof/>
          <w:lang w:eastAsia="zh-CN"/>
        </w:rPr>
        <w:t>9.1</w:t>
      </w:r>
      <w:r w:rsidRPr="001B57A6">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_Toc145338610 \h </w:instrText>
      </w:r>
      <w:r>
        <w:rPr>
          <w:noProof/>
        </w:rPr>
      </w:r>
      <w:r>
        <w:rPr>
          <w:noProof/>
        </w:rPr>
        <w:fldChar w:fldCharType="separate"/>
      </w:r>
      <w:r>
        <w:rPr>
          <w:noProof/>
        </w:rPr>
        <w:t>41</w:t>
      </w:r>
      <w:r>
        <w:rPr>
          <w:noProof/>
        </w:rPr>
        <w:fldChar w:fldCharType="end"/>
      </w:r>
    </w:p>
    <w:p w:rsidR="00C65FBF" w:rsidRPr="001B57A6" w:rsidRDefault="00C65FBF">
      <w:pPr>
        <w:pStyle w:val="TOC2"/>
        <w:rPr>
          <w:rFonts w:ascii="Calibri" w:hAnsi="Calibri"/>
          <w:noProof/>
          <w:sz w:val="22"/>
          <w:szCs w:val="22"/>
          <w:lang w:eastAsia="en-GB"/>
        </w:rPr>
      </w:pPr>
      <w:r>
        <w:rPr>
          <w:noProof/>
        </w:rPr>
        <w:t>9.2</w:t>
      </w:r>
      <w:r w:rsidRPr="001B57A6">
        <w:rPr>
          <w:rFonts w:ascii="Calibri" w:hAnsi="Calibri"/>
          <w:noProof/>
          <w:sz w:val="22"/>
          <w:szCs w:val="22"/>
          <w:lang w:eastAsia="en-GB"/>
        </w:rPr>
        <w:tab/>
      </w:r>
      <w:r>
        <w:rPr>
          <w:noProof/>
        </w:rPr>
        <w:t>Architecture</w:t>
      </w:r>
      <w:r>
        <w:rPr>
          <w:noProof/>
        </w:rPr>
        <w:tab/>
      </w:r>
      <w:r>
        <w:rPr>
          <w:noProof/>
        </w:rPr>
        <w:fldChar w:fldCharType="begin" w:fldLock="1"/>
      </w:r>
      <w:r>
        <w:rPr>
          <w:noProof/>
        </w:rPr>
        <w:instrText xml:space="preserve"> PAGEREF _Toc145338611 \h </w:instrText>
      </w:r>
      <w:r>
        <w:rPr>
          <w:noProof/>
        </w:rPr>
      </w:r>
      <w:r>
        <w:rPr>
          <w:noProof/>
        </w:rPr>
        <w:fldChar w:fldCharType="separate"/>
      </w:r>
      <w:r>
        <w:rPr>
          <w:noProof/>
        </w:rPr>
        <w:t>41</w:t>
      </w:r>
      <w:r>
        <w:rPr>
          <w:noProof/>
        </w:rPr>
        <w:fldChar w:fldCharType="end"/>
      </w:r>
    </w:p>
    <w:p w:rsidR="00C65FBF" w:rsidRPr="001B57A6" w:rsidRDefault="00C65FBF">
      <w:pPr>
        <w:pStyle w:val="TOC2"/>
        <w:rPr>
          <w:rFonts w:ascii="Calibri" w:hAnsi="Calibri"/>
          <w:noProof/>
          <w:sz w:val="22"/>
          <w:szCs w:val="22"/>
          <w:lang w:eastAsia="en-GB"/>
        </w:rPr>
      </w:pPr>
      <w:r>
        <w:rPr>
          <w:noProof/>
          <w:lang w:eastAsia="zh-CN"/>
        </w:rPr>
        <w:t>9.3</w:t>
      </w:r>
      <w:r w:rsidRPr="001B57A6">
        <w:rPr>
          <w:rFonts w:ascii="Calibri" w:hAnsi="Calibri"/>
          <w:noProof/>
          <w:sz w:val="22"/>
          <w:szCs w:val="22"/>
          <w:lang w:eastAsia="en-GB"/>
        </w:rPr>
        <w:tab/>
      </w:r>
      <w:r>
        <w:rPr>
          <w:noProof/>
          <w:lang w:eastAsia="zh-CN"/>
        </w:rPr>
        <w:t>Security Mechanisms</w:t>
      </w:r>
      <w:r>
        <w:rPr>
          <w:noProof/>
        </w:rPr>
        <w:tab/>
      </w:r>
      <w:r>
        <w:rPr>
          <w:noProof/>
        </w:rPr>
        <w:fldChar w:fldCharType="begin" w:fldLock="1"/>
      </w:r>
      <w:r>
        <w:rPr>
          <w:noProof/>
        </w:rPr>
        <w:instrText xml:space="preserve"> PAGEREF _Toc145338612 \h </w:instrText>
      </w:r>
      <w:r>
        <w:rPr>
          <w:noProof/>
        </w:rPr>
      </w:r>
      <w:r>
        <w:rPr>
          <w:noProof/>
        </w:rPr>
        <w:fldChar w:fldCharType="separate"/>
      </w:r>
      <w:r>
        <w:rPr>
          <w:noProof/>
        </w:rPr>
        <w:t>42</w:t>
      </w:r>
      <w:r>
        <w:rPr>
          <w:noProof/>
        </w:rPr>
        <w:fldChar w:fldCharType="end"/>
      </w:r>
    </w:p>
    <w:p w:rsidR="00C65FBF" w:rsidRPr="001B57A6" w:rsidRDefault="00C65FBF">
      <w:pPr>
        <w:pStyle w:val="TOC2"/>
        <w:rPr>
          <w:rFonts w:ascii="Calibri" w:hAnsi="Calibri"/>
          <w:noProof/>
          <w:sz w:val="22"/>
          <w:szCs w:val="22"/>
          <w:lang w:eastAsia="en-GB"/>
        </w:rPr>
      </w:pPr>
      <w:r>
        <w:rPr>
          <w:noProof/>
          <w:lang w:eastAsia="zh-CN"/>
        </w:rPr>
        <w:t>9.4</w:t>
      </w:r>
      <w:r w:rsidRPr="001B57A6">
        <w:rPr>
          <w:rFonts w:ascii="Calibri" w:hAnsi="Calibri"/>
          <w:noProof/>
          <w:sz w:val="22"/>
          <w:szCs w:val="22"/>
          <w:lang w:eastAsia="en-GB"/>
        </w:rPr>
        <w:tab/>
      </w:r>
      <w:r>
        <w:rPr>
          <w:noProof/>
          <w:lang w:eastAsia="zh-CN"/>
        </w:rPr>
        <w:t>Certificate Profiles</w:t>
      </w:r>
      <w:r>
        <w:rPr>
          <w:noProof/>
        </w:rPr>
        <w:tab/>
      </w:r>
      <w:r>
        <w:rPr>
          <w:noProof/>
        </w:rPr>
        <w:fldChar w:fldCharType="begin" w:fldLock="1"/>
      </w:r>
      <w:r>
        <w:rPr>
          <w:noProof/>
        </w:rPr>
        <w:instrText xml:space="preserve"> PAGEREF _Toc145338613 \h </w:instrText>
      </w:r>
      <w:r>
        <w:rPr>
          <w:noProof/>
        </w:rPr>
      </w:r>
      <w:r>
        <w:rPr>
          <w:noProof/>
        </w:rPr>
        <w:fldChar w:fldCharType="separate"/>
      </w:r>
      <w:r>
        <w:rPr>
          <w:noProof/>
        </w:rPr>
        <w:t>42</w:t>
      </w:r>
      <w:r>
        <w:rPr>
          <w:noProof/>
        </w:rPr>
        <w:fldChar w:fldCharType="end"/>
      </w:r>
    </w:p>
    <w:p w:rsidR="00C65FBF" w:rsidRPr="001B57A6" w:rsidRDefault="00C65FBF">
      <w:pPr>
        <w:pStyle w:val="TOC3"/>
        <w:rPr>
          <w:rFonts w:ascii="Calibri" w:hAnsi="Calibri"/>
          <w:noProof/>
          <w:sz w:val="22"/>
          <w:szCs w:val="22"/>
          <w:lang w:val="es-ES" w:eastAsia="en-GB"/>
        </w:rPr>
      </w:pPr>
      <w:r w:rsidRPr="00C65FBF">
        <w:rPr>
          <w:noProof/>
          <w:lang w:val="es-ES" w:eastAsia="zh-CN"/>
        </w:rPr>
        <w:t>9.4.1</w:t>
      </w:r>
      <w:r w:rsidRPr="001B57A6">
        <w:rPr>
          <w:rFonts w:ascii="Calibri" w:hAnsi="Calibri"/>
          <w:noProof/>
          <w:sz w:val="22"/>
          <w:szCs w:val="22"/>
          <w:lang w:val="es-ES" w:eastAsia="en-GB"/>
        </w:rPr>
        <w:tab/>
      </w:r>
      <w:r w:rsidRPr="00C65FBF">
        <w:rPr>
          <w:noProof/>
          <w:lang w:val="es-ES" w:eastAsia="zh-CN"/>
        </w:rPr>
        <w:t>General</w:t>
      </w:r>
      <w:r w:rsidRPr="00C65FBF">
        <w:rPr>
          <w:noProof/>
          <w:lang w:val="es-ES"/>
        </w:rPr>
        <w:tab/>
      </w:r>
      <w:r>
        <w:rPr>
          <w:noProof/>
        </w:rPr>
        <w:fldChar w:fldCharType="begin" w:fldLock="1"/>
      </w:r>
      <w:r w:rsidRPr="00C65FBF">
        <w:rPr>
          <w:noProof/>
          <w:lang w:val="es-ES"/>
        </w:rPr>
        <w:instrText xml:space="preserve"> PAGEREF _Toc145338614 \h </w:instrText>
      </w:r>
      <w:r>
        <w:rPr>
          <w:noProof/>
        </w:rPr>
      </w:r>
      <w:r>
        <w:rPr>
          <w:noProof/>
        </w:rPr>
        <w:fldChar w:fldCharType="separate"/>
      </w:r>
      <w:r w:rsidRPr="00C65FBF">
        <w:rPr>
          <w:noProof/>
          <w:lang w:val="es-ES"/>
        </w:rPr>
        <w:t>42</w:t>
      </w:r>
      <w:r>
        <w:rPr>
          <w:noProof/>
        </w:rPr>
        <w:fldChar w:fldCharType="end"/>
      </w:r>
    </w:p>
    <w:p w:rsidR="00C65FBF" w:rsidRPr="001B57A6" w:rsidRDefault="00C65FBF">
      <w:pPr>
        <w:pStyle w:val="TOC3"/>
        <w:rPr>
          <w:rFonts w:ascii="Calibri" w:hAnsi="Calibri"/>
          <w:noProof/>
          <w:sz w:val="22"/>
          <w:szCs w:val="22"/>
          <w:lang w:val="es-ES" w:eastAsia="en-GB"/>
        </w:rPr>
      </w:pPr>
      <w:r w:rsidRPr="00C65FBF">
        <w:rPr>
          <w:noProof/>
          <w:lang w:val="es-ES" w:eastAsia="zh-CN"/>
        </w:rPr>
        <w:t>9.4.2</w:t>
      </w:r>
      <w:r w:rsidRPr="001B57A6">
        <w:rPr>
          <w:rFonts w:ascii="Calibri" w:hAnsi="Calibri"/>
          <w:noProof/>
          <w:sz w:val="22"/>
          <w:szCs w:val="22"/>
          <w:lang w:val="es-ES" w:eastAsia="en-GB"/>
        </w:rPr>
        <w:tab/>
      </w:r>
      <w:r w:rsidRPr="00C65FBF">
        <w:rPr>
          <w:noProof/>
          <w:lang w:val="es-ES" w:eastAsia="zh-CN"/>
        </w:rPr>
        <w:t>Vendor Root CA Certificate</w:t>
      </w:r>
      <w:r w:rsidRPr="00C65FBF">
        <w:rPr>
          <w:noProof/>
          <w:lang w:val="es-ES"/>
        </w:rPr>
        <w:tab/>
      </w:r>
      <w:r>
        <w:rPr>
          <w:noProof/>
        </w:rPr>
        <w:fldChar w:fldCharType="begin" w:fldLock="1"/>
      </w:r>
      <w:r w:rsidRPr="00C65FBF">
        <w:rPr>
          <w:noProof/>
          <w:lang w:val="es-ES"/>
        </w:rPr>
        <w:instrText xml:space="preserve"> PAGEREF _Toc145338615 \h </w:instrText>
      </w:r>
      <w:r>
        <w:rPr>
          <w:noProof/>
        </w:rPr>
      </w:r>
      <w:r>
        <w:rPr>
          <w:noProof/>
        </w:rPr>
        <w:fldChar w:fldCharType="separate"/>
      </w:r>
      <w:r w:rsidRPr="00C65FBF">
        <w:rPr>
          <w:noProof/>
          <w:lang w:val="es-ES"/>
        </w:rPr>
        <w:t>42</w:t>
      </w:r>
      <w:r>
        <w:rPr>
          <w:noProof/>
        </w:rPr>
        <w:fldChar w:fldCharType="end"/>
      </w:r>
    </w:p>
    <w:p w:rsidR="00C65FBF" w:rsidRPr="001B57A6" w:rsidRDefault="00C65FBF">
      <w:pPr>
        <w:pStyle w:val="TOC3"/>
        <w:rPr>
          <w:rFonts w:ascii="Calibri" w:hAnsi="Calibri"/>
          <w:noProof/>
          <w:sz w:val="22"/>
          <w:szCs w:val="22"/>
          <w:lang w:val="es-ES" w:eastAsia="en-GB"/>
        </w:rPr>
      </w:pPr>
      <w:r w:rsidRPr="00C65FBF">
        <w:rPr>
          <w:noProof/>
          <w:lang w:val="es-ES" w:eastAsia="zh-CN"/>
        </w:rPr>
        <w:t>9.4.3</w:t>
      </w:r>
      <w:r w:rsidRPr="001B57A6">
        <w:rPr>
          <w:rFonts w:ascii="Calibri" w:hAnsi="Calibri"/>
          <w:noProof/>
          <w:sz w:val="22"/>
          <w:szCs w:val="22"/>
          <w:lang w:val="es-ES" w:eastAsia="en-GB"/>
        </w:rPr>
        <w:tab/>
      </w:r>
      <w:r w:rsidRPr="00C65FBF">
        <w:rPr>
          <w:noProof/>
          <w:lang w:val="es-ES" w:eastAsia="zh-CN"/>
        </w:rPr>
        <w:t>Vendor CA Certificate</w:t>
      </w:r>
      <w:r w:rsidRPr="00C65FBF">
        <w:rPr>
          <w:noProof/>
          <w:lang w:val="es-ES"/>
        </w:rPr>
        <w:tab/>
      </w:r>
      <w:r>
        <w:rPr>
          <w:noProof/>
        </w:rPr>
        <w:fldChar w:fldCharType="begin" w:fldLock="1"/>
      </w:r>
      <w:r w:rsidRPr="00C65FBF">
        <w:rPr>
          <w:noProof/>
          <w:lang w:val="es-ES"/>
        </w:rPr>
        <w:instrText xml:space="preserve"> PAGEREF _Toc145338616 \h </w:instrText>
      </w:r>
      <w:r>
        <w:rPr>
          <w:noProof/>
        </w:rPr>
      </w:r>
      <w:r>
        <w:rPr>
          <w:noProof/>
        </w:rPr>
        <w:fldChar w:fldCharType="separate"/>
      </w:r>
      <w:r w:rsidRPr="00C65FBF">
        <w:rPr>
          <w:noProof/>
          <w:lang w:val="es-ES"/>
        </w:rPr>
        <w:t>42</w:t>
      </w:r>
      <w:r>
        <w:rPr>
          <w:noProof/>
        </w:rPr>
        <w:fldChar w:fldCharType="end"/>
      </w:r>
    </w:p>
    <w:p w:rsidR="00C65FBF" w:rsidRPr="001B57A6" w:rsidRDefault="00C65FBF">
      <w:pPr>
        <w:pStyle w:val="TOC3"/>
        <w:rPr>
          <w:rFonts w:ascii="Calibri" w:hAnsi="Calibri"/>
          <w:noProof/>
          <w:sz w:val="22"/>
          <w:szCs w:val="22"/>
          <w:lang w:eastAsia="en-GB"/>
        </w:rPr>
      </w:pPr>
      <w:r>
        <w:rPr>
          <w:noProof/>
          <w:lang w:eastAsia="zh-CN"/>
        </w:rPr>
        <w:t>9.4.4</w:t>
      </w:r>
      <w:r w:rsidRPr="001B57A6">
        <w:rPr>
          <w:rFonts w:ascii="Calibri" w:hAnsi="Calibri"/>
          <w:noProof/>
          <w:sz w:val="22"/>
          <w:szCs w:val="22"/>
          <w:lang w:eastAsia="en-GB"/>
        </w:rPr>
        <w:tab/>
      </w:r>
      <w:r>
        <w:rPr>
          <w:noProof/>
          <w:lang w:eastAsia="zh-CN"/>
        </w:rPr>
        <w:t>Vendor Base Station Certificate</w:t>
      </w:r>
      <w:r>
        <w:rPr>
          <w:noProof/>
        </w:rPr>
        <w:tab/>
      </w:r>
      <w:r>
        <w:rPr>
          <w:noProof/>
        </w:rPr>
        <w:fldChar w:fldCharType="begin" w:fldLock="1"/>
      </w:r>
      <w:r>
        <w:rPr>
          <w:noProof/>
        </w:rPr>
        <w:instrText xml:space="preserve"> PAGEREF _Toc145338617 \h </w:instrText>
      </w:r>
      <w:r>
        <w:rPr>
          <w:noProof/>
        </w:rPr>
      </w:r>
      <w:r>
        <w:rPr>
          <w:noProof/>
        </w:rPr>
        <w:fldChar w:fldCharType="separate"/>
      </w:r>
      <w:r>
        <w:rPr>
          <w:noProof/>
        </w:rPr>
        <w:t>42</w:t>
      </w:r>
      <w:r>
        <w:rPr>
          <w:noProof/>
        </w:rPr>
        <w:fldChar w:fldCharType="end"/>
      </w:r>
    </w:p>
    <w:p w:rsidR="00C65FBF" w:rsidRPr="001B57A6" w:rsidRDefault="00C65FBF">
      <w:pPr>
        <w:pStyle w:val="TOC3"/>
        <w:rPr>
          <w:rFonts w:ascii="Calibri" w:hAnsi="Calibri"/>
          <w:noProof/>
          <w:sz w:val="22"/>
          <w:szCs w:val="22"/>
          <w:lang w:eastAsia="en-GB"/>
        </w:rPr>
      </w:pPr>
      <w:r>
        <w:rPr>
          <w:noProof/>
          <w:lang w:eastAsia="zh-CN"/>
        </w:rPr>
        <w:t>9.4.5</w:t>
      </w:r>
      <w:r w:rsidRPr="001B57A6">
        <w:rPr>
          <w:rFonts w:ascii="Calibri" w:hAnsi="Calibri"/>
          <w:noProof/>
          <w:sz w:val="22"/>
          <w:szCs w:val="22"/>
          <w:lang w:eastAsia="en-GB"/>
        </w:rPr>
        <w:tab/>
      </w:r>
      <w:r>
        <w:rPr>
          <w:noProof/>
          <w:lang w:eastAsia="zh-CN"/>
        </w:rPr>
        <w:t>Operator Root CA Certificate</w:t>
      </w:r>
      <w:r>
        <w:rPr>
          <w:noProof/>
        </w:rPr>
        <w:tab/>
      </w:r>
      <w:r>
        <w:rPr>
          <w:noProof/>
        </w:rPr>
        <w:fldChar w:fldCharType="begin" w:fldLock="1"/>
      </w:r>
      <w:r>
        <w:rPr>
          <w:noProof/>
        </w:rPr>
        <w:instrText xml:space="preserve"> PAGEREF _Toc145338618 \h </w:instrText>
      </w:r>
      <w:r>
        <w:rPr>
          <w:noProof/>
        </w:rPr>
      </w:r>
      <w:r>
        <w:rPr>
          <w:noProof/>
        </w:rPr>
        <w:fldChar w:fldCharType="separate"/>
      </w:r>
      <w:r>
        <w:rPr>
          <w:noProof/>
        </w:rPr>
        <w:t>43</w:t>
      </w:r>
      <w:r>
        <w:rPr>
          <w:noProof/>
        </w:rPr>
        <w:fldChar w:fldCharType="end"/>
      </w:r>
    </w:p>
    <w:p w:rsidR="00C65FBF" w:rsidRPr="001B57A6" w:rsidRDefault="00C65FBF">
      <w:pPr>
        <w:pStyle w:val="TOC3"/>
        <w:rPr>
          <w:rFonts w:ascii="Calibri" w:hAnsi="Calibri"/>
          <w:noProof/>
          <w:sz w:val="22"/>
          <w:szCs w:val="22"/>
          <w:lang w:eastAsia="en-GB"/>
        </w:rPr>
      </w:pPr>
      <w:r>
        <w:rPr>
          <w:noProof/>
          <w:lang w:eastAsia="zh-CN"/>
        </w:rPr>
        <w:t>9.4.6</w:t>
      </w:r>
      <w:r w:rsidRPr="001B57A6">
        <w:rPr>
          <w:rFonts w:ascii="Calibri" w:hAnsi="Calibri"/>
          <w:noProof/>
          <w:sz w:val="22"/>
          <w:szCs w:val="22"/>
          <w:lang w:eastAsia="en-GB"/>
        </w:rPr>
        <w:tab/>
      </w:r>
      <w:r>
        <w:rPr>
          <w:noProof/>
          <w:lang w:eastAsia="zh-CN"/>
        </w:rPr>
        <w:t>Operator RA/CA Certificate</w:t>
      </w:r>
      <w:r>
        <w:rPr>
          <w:noProof/>
        </w:rPr>
        <w:tab/>
      </w:r>
      <w:r>
        <w:rPr>
          <w:noProof/>
        </w:rPr>
        <w:fldChar w:fldCharType="begin" w:fldLock="1"/>
      </w:r>
      <w:r>
        <w:rPr>
          <w:noProof/>
        </w:rPr>
        <w:instrText xml:space="preserve"> PAGEREF _Toc145338619 \h </w:instrText>
      </w:r>
      <w:r>
        <w:rPr>
          <w:noProof/>
        </w:rPr>
      </w:r>
      <w:r>
        <w:rPr>
          <w:noProof/>
        </w:rPr>
        <w:fldChar w:fldCharType="separate"/>
      </w:r>
      <w:r>
        <w:rPr>
          <w:noProof/>
        </w:rPr>
        <w:t>43</w:t>
      </w:r>
      <w:r>
        <w:rPr>
          <w:noProof/>
        </w:rPr>
        <w:fldChar w:fldCharType="end"/>
      </w:r>
    </w:p>
    <w:p w:rsidR="00C65FBF" w:rsidRPr="001B57A6" w:rsidRDefault="00C65FBF">
      <w:pPr>
        <w:pStyle w:val="TOC3"/>
        <w:rPr>
          <w:rFonts w:ascii="Calibri" w:hAnsi="Calibri"/>
          <w:noProof/>
          <w:sz w:val="22"/>
          <w:szCs w:val="22"/>
          <w:lang w:eastAsia="en-GB"/>
        </w:rPr>
      </w:pPr>
      <w:r>
        <w:rPr>
          <w:noProof/>
          <w:lang w:eastAsia="zh-CN"/>
        </w:rPr>
        <w:t>9.4.7</w:t>
      </w:r>
      <w:r w:rsidRPr="001B57A6">
        <w:rPr>
          <w:rFonts w:ascii="Calibri" w:hAnsi="Calibri"/>
          <w:noProof/>
          <w:sz w:val="22"/>
          <w:szCs w:val="22"/>
          <w:lang w:eastAsia="en-GB"/>
        </w:rPr>
        <w:tab/>
      </w:r>
      <w:r>
        <w:rPr>
          <w:noProof/>
          <w:lang w:eastAsia="zh-CN"/>
        </w:rPr>
        <w:t>Intermediate Operator CA Certificate</w:t>
      </w:r>
      <w:r>
        <w:rPr>
          <w:noProof/>
        </w:rPr>
        <w:tab/>
      </w:r>
      <w:r>
        <w:rPr>
          <w:noProof/>
        </w:rPr>
        <w:fldChar w:fldCharType="begin" w:fldLock="1"/>
      </w:r>
      <w:r>
        <w:rPr>
          <w:noProof/>
        </w:rPr>
        <w:instrText xml:space="preserve"> PAGEREF _Toc145338620 \h </w:instrText>
      </w:r>
      <w:r>
        <w:rPr>
          <w:noProof/>
        </w:rPr>
      </w:r>
      <w:r>
        <w:rPr>
          <w:noProof/>
        </w:rPr>
        <w:fldChar w:fldCharType="separate"/>
      </w:r>
      <w:r>
        <w:rPr>
          <w:noProof/>
        </w:rPr>
        <w:t>43</w:t>
      </w:r>
      <w:r>
        <w:rPr>
          <w:noProof/>
        </w:rPr>
        <w:fldChar w:fldCharType="end"/>
      </w:r>
    </w:p>
    <w:p w:rsidR="00C65FBF" w:rsidRPr="001B57A6" w:rsidRDefault="00C65FBF">
      <w:pPr>
        <w:pStyle w:val="TOC3"/>
        <w:rPr>
          <w:rFonts w:ascii="Calibri" w:hAnsi="Calibri"/>
          <w:noProof/>
          <w:sz w:val="22"/>
          <w:szCs w:val="22"/>
          <w:lang w:eastAsia="en-GB"/>
        </w:rPr>
      </w:pPr>
      <w:r>
        <w:rPr>
          <w:noProof/>
          <w:lang w:eastAsia="zh-CN"/>
        </w:rPr>
        <w:t>9.4.8</w:t>
      </w:r>
      <w:r w:rsidRPr="001B57A6">
        <w:rPr>
          <w:rFonts w:ascii="Calibri" w:hAnsi="Calibri"/>
          <w:noProof/>
          <w:sz w:val="22"/>
          <w:szCs w:val="22"/>
          <w:lang w:eastAsia="en-GB"/>
        </w:rPr>
        <w:tab/>
      </w:r>
      <w:r>
        <w:rPr>
          <w:noProof/>
          <w:lang w:eastAsia="zh-CN"/>
        </w:rPr>
        <w:t>Operator Base Station Certificate</w:t>
      </w:r>
      <w:r>
        <w:rPr>
          <w:noProof/>
        </w:rPr>
        <w:tab/>
      </w:r>
      <w:r>
        <w:rPr>
          <w:noProof/>
        </w:rPr>
        <w:fldChar w:fldCharType="begin" w:fldLock="1"/>
      </w:r>
      <w:r>
        <w:rPr>
          <w:noProof/>
        </w:rPr>
        <w:instrText xml:space="preserve"> PAGEREF _Toc145338621 \h </w:instrText>
      </w:r>
      <w:r>
        <w:rPr>
          <w:noProof/>
        </w:rPr>
      </w:r>
      <w:r>
        <w:rPr>
          <w:noProof/>
        </w:rPr>
        <w:fldChar w:fldCharType="separate"/>
      </w:r>
      <w:r>
        <w:rPr>
          <w:noProof/>
        </w:rPr>
        <w:t>43</w:t>
      </w:r>
      <w:r>
        <w:rPr>
          <w:noProof/>
        </w:rPr>
        <w:fldChar w:fldCharType="end"/>
      </w:r>
    </w:p>
    <w:p w:rsidR="00C65FBF" w:rsidRPr="001B57A6" w:rsidRDefault="00C65FBF">
      <w:pPr>
        <w:pStyle w:val="TOC2"/>
        <w:rPr>
          <w:rFonts w:ascii="Calibri" w:hAnsi="Calibri"/>
          <w:noProof/>
          <w:sz w:val="22"/>
          <w:szCs w:val="22"/>
          <w:lang w:eastAsia="en-GB"/>
        </w:rPr>
      </w:pPr>
      <w:r>
        <w:rPr>
          <w:noProof/>
          <w:lang w:eastAsia="zh-CN"/>
        </w:rPr>
        <w:t>9.5</w:t>
      </w:r>
      <w:r w:rsidRPr="001B57A6">
        <w:rPr>
          <w:rFonts w:ascii="Calibri" w:hAnsi="Calibri"/>
          <w:noProof/>
          <w:sz w:val="22"/>
          <w:szCs w:val="22"/>
          <w:lang w:eastAsia="en-GB"/>
        </w:rPr>
        <w:tab/>
      </w:r>
      <w:r>
        <w:rPr>
          <w:noProof/>
          <w:lang w:eastAsia="zh-CN"/>
        </w:rPr>
        <w:t>CMPv2 Profiling</w:t>
      </w:r>
      <w:r>
        <w:rPr>
          <w:noProof/>
        </w:rPr>
        <w:tab/>
      </w:r>
      <w:r>
        <w:rPr>
          <w:noProof/>
        </w:rPr>
        <w:fldChar w:fldCharType="begin" w:fldLock="1"/>
      </w:r>
      <w:r>
        <w:rPr>
          <w:noProof/>
        </w:rPr>
        <w:instrText xml:space="preserve"> PAGEREF _Toc145338622 \h </w:instrText>
      </w:r>
      <w:r>
        <w:rPr>
          <w:noProof/>
        </w:rPr>
      </w:r>
      <w:r>
        <w:rPr>
          <w:noProof/>
        </w:rPr>
        <w:fldChar w:fldCharType="separate"/>
      </w:r>
      <w:r>
        <w:rPr>
          <w:noProof/>
        </w:rPr>
        <w:t>44</w:t>
      </w:r>
      <w:r>
        <w:rPr>
          <w:noProof/>
        </w:rPr>
        <w:fldChar w:fldCharType="end"/>
      </w:r>
    </w:p>
    <w:p w:rsidR="00C65FBF" w:rsidRPr="001B57A6" w:rsidRDefault="00C65FBF">
      <w:pPr>
        <w:pStyle w:val="TOC3"/>
        <w:rPr>
          <w:rFonts w:ascii="Calibri" w:hAnsi="Calibri"/>
          <w:noProof/>
          <w:sz w:val="22"/>
          <w:szCs w:val="22"/>
          <w:lang w:eastAsia="en-GB"/>
        </w:rPr>
      </w:pPr>
      <w:r>
        <w:rPr>
          <w:noProof/>
          <w:lang w:eastAsia="zh-CN"/>
        </w:rPr>
        <w:t>9.5.1</w:t>
      </w:r>
      <w:r w:rsidRPr="001B57A6">
        <w:rPr>
          <w:rFonts w:ascii="Calibri" w:hAnsi="Calibri"/>
          <w:noProof/>
          <w:sz w:val="22"/>
          <w:szCs w:val="22"/>
          <w:lang w:eastAsia="en-GB"/>
        </w:rPr>
        <w:tab/>
      </w:r>
      <w:r>
        <w:rPr>
          <w:noProof/>
          <w:lang w:eastAsia="zh-CN"/>
        </w:rPr>
        <w:t>General Requirements</w:t>
      </w:r>
      <w:r>
        <w:rPr>
          <w:noProof/>
        </w:rPr>
        <w:tab/>
      </w:r>
      <w:r>
        <w:rPr>
          <w:noProof/>
        </w:rPr>
        <w:fldChar w:fldCharType="begin" w:fldLock="1"/>
      </w:r>
      <w:r>
        <w:rPr>
          <w:noProof/>
        </w:rPr>
        <w:instrText xml:space="preserve"> PAGEREF _Toc145338623 \h </w:instrText>
      </w:r>
      <w:r>
        <w:rPr>
          <w:noProof/>
        </w:rPr>
      </w:r>
      <w:r>
        <w:rPr>
          <w:noProof/>
        </w:rPr>
        <w:fldChar w:fldCharType="separate"/>
      </w:r>
      <w:r>
        <w:rPr>
          <w:noProof/>
        </w:rPr>
        <w:t>44</w:t>
      </w:r>
      <w:r>
        <w:rPr>
          <w:noProof/>
        </w:rPr>
        <w:fldChar w:fldCharType="end"/>
      </w:r>
    </w:p>
    <w:p w:rsidR="00C65FBF" w:rsidRPr="001B57A6" w:rsidRDefault="00C65FBF">
      <w:pPr>
        <w:pStyle w:val="TOC3"/>
        <w:rPr>
          <w:rFonts w:ascii="Calibri" w:hAnsi="Calibri"/>
          <w:noProof/>
          <w:sz w:val="22"/>
          <w:szCs w:val="22"/>
          <w:lang w:eastAsia="en-GB"/>
        </w:rPr>
      </w:pPr>
      <w:r>
        <w:rPr>
          <w:noProof/>
          <w:lang w:eastAsia="zh-CN"/>
        </w:rPr>
        <w:t>9.5.2</w:t>
      </w:r>
      <w:r w:rsidRPr="001B57A6">
        <w:rPr>
          <w:rFonts w:ascii="Calibri" w:hAnsi="Calibri"/>
          <w:noProof/>
          <w:sz w:val="22"/>
          <w:szCs w:val="22"/>
          <w:lang w:eastAsia="en-GB"/>
        </w:rPr>
        <w:tab/>
      </w:r>
      <w:r>
        <w:rPr>
          <w:noProof/>
          <w:lang w:eastAsia="zh-CN"/>
        </w:rPr>
        <w:t>Profile for the PKIMessage</w:t>
      </w:r>
      <w:r>
        <w:rPr>
          <w:noProof/>
        </w:rPr>
        <w:tab/>
      </w:r>
      <w:r>
        <w:rPr>
          <w:noProof/>
        </w:rPr>
        <w:fldChar w:fldCharType="begin" w:fldLock="1"/>
      </w:r>
      <w:r>
        <w:rPr>
          <w:noProof/>
        </w:rPr>
        <w:instrText xml:space="preserve"> PAGEREF _Toc145338624 \h </w:instrText>
      </w:r>
      <w:r>
        <w:rPr>
          <w:noProof/>
        </w:rPr>
      </w:r>
      <w:r>
        <w:rPr>
          <w:noProof/>
        </w:rPr>
        <w:fldChar w:fldCharType="separate"/>
      </w:r>
      <w:r>
        <w:rPr>
          <w:noProof/>
        </w:rPr>
        <w:t>45</w:t>
      </w:r>
      <w:r>
        <w:rPr>
          <w:noProof/>
        </w:rPr>
        <w:fldChar w:fldCharType="end"/>
      </w:r>
    </w:p>
    <w:p w:rsidR="00C65FBF" w:rsidRPr="001B57A6" w:rsidRDefault="00C65FBF">
      <w:pPr>
        <w:pStyle w:val="TOC3"/>
        <w:rPr>
          <w:rFonts w:ascii="Calibri" w:hAnsi="Calibri"/>
          <w:noProof/>
          <w:sz w:val="22"/>
          <w:szCs w:val="22"/>
          <w:lang w:eastAsia="en-GB"/>
        </w:rPr>
      </w:pPr>
      <w:r>
        <w:rPr>
          <w:noProof/>
        </w:rPr>
        <w:t>9.5.3</w:t>
      </w:r>
      <w:r w:rsidRPr="001B57A6">
        <w:rPr>
          <w:rFonts w:ascii="Calibri" w:hAnsi="Calibri"/>
          <w:noProof/>
          <w:sz w:val="22"/>
          <w:szCs w:val="22"/>
          <w:lang w:eastAsia="en-GB"/>
        </w:rPr>
        <w:tab/>
      </w:r>
      <w:r>
        <w:rPr>
          <w:noProof/>
        </w:rPr>
        <w:t>Profile for the PKIHeader Field</w:t>
      </w:r>
      <w:r>
        <w:rPr>
          <w:noProof/>
        </w:rPr>
        <w:tab/>
      </w:r>
      <w:r>
        <w:rPr>
          <w:noProof/>
        </w:rPr>
        <w:fldChar w:fldCharType="begin" w:fldLock="1"/>
      </w:r>
      <w:r>
        <w:rPr>
          <w:noProof/>
        </w:rPr>
        <w:instrText xml:space="preserve"> PAGEREF _Toc145338625 \h </w:instrText>
      </w:r>
      <w:r>
        <w:rPr>
          <w:noProof/>
        </w:rPr>
      </w:r>
      <w:r>
        <w:rPr>
          <w:noProof/>
        </w:rPr>
        <w:fldChar w:fldCharType="separate"/>
      </w:r>
      <w:r>
        <w:rPr>
          <w:noProof/>
        </w:rPr>
        <w:t>45</w:t>
      </w:r>
      <w:r>
        <w:rPr>
          <w:noProof/>
        </w:rPr>
        <w:fldChar w:fldCharType="end"/>
      </w:r>
    </w:p>
    <w:p w:rsidR="00C65FBF" w:rsidRPr="001B57A6" w:rsidRDefault="00C65FBF">
      <w:pPr>
        <w:pStyle w:val="TOC3"/>
        <w:rPr>
          <w:rFonts w:ascii="Calibri" w:hAnsi="Calibri"/>
          <w:noProof/>
          <w:sz w:val="22"/>
          <w:szCs w:val="22"/>
          <w:lang w:eastAsia="en-GB"/>
        </w:rPr>
      </w:pPr>
      <w:r>
        <w:rPr>
          <w:noProof/>
        </w:rPr>
        <w:t>9.5.4</w:t>
      </w:r>
      <w:r w:rsidRPr="001B57A6">
        <w:rPr>
          <w:rFonts w:ascii="Calibri" w:hAnsi="Calibri"/>
          <w:noProof/>
          <w:sz w:val="22"/>
          <w:szCs w:val="22"/>
          <w:lang w:eastAsia="en-GB"/>
        </w:rPr>
        <w:tab/>
      </w:r>
      <w:r>
        <w:rPr>
          <w:noProof/>
        </w:rPr>
        <w:t>Profile for the PKIBody Field</w:t>
      </w:r>
      <w:r>
        <w:rPr>
          <w:noProof/>
        </w:rPr>
        <w:tab/>
      </w:r>
      <w:r>
        <w:rPr>
          <w:noProof/>
        </w:rPr>
        <w:fldChar w:fldCharType="begin" w:fldLock="1"/>
      </w:r>
      <w:r>
        <w:rPr>
          <w:noProof/>
        </w:rPr>
        <w:instrText xml:space="preserve"> PAGEREF _Toc145338626 \h </w:instrText>
      </w:r>
      <w:r>
        <w:rPr>
          <w:noProof/>
        </w:rPr>
      </w:r>
      <w:r>
        <w:rPr>
          <w:noProof/>
        </w:rPr>
        <w:fldChar w:fldCharType="separate"/>
      </w:r>
      <w:r>
        <w:rPr>
          <w:noProof/>
        </w:rPr>
        <w:t>45</w:t>
      </w:r>
      <w:r>
        <w:rPr>
          <w:noProof/>
        </w:rPr>
        <w:fldChar w:fldCharType="end"/>
      </w:r>
    </w:p>
    <w:p w:rsidR="00C65FBF" w:rsidRPr="001B57A6" w:rsidRDefault="00C65FBF">
      <w:pPr>
        <w:pStyle w:val="TOC4"/>
        <w:rPr>
          <w:rFonts w:ascii="Calibri" w:hAnsi="Calibri"/>
          <w:noProof/>
          <w:sz w:val="22"/>
          <w:szCs w:val="22"/>
          <w:lang w:eastAsia="en-GB"/>
        </w:rPr>
      </w:pPr>
      <w:r>
        <w:rPr>
          <w:noProof/>
        </w:rPr>
        <w:t>9.5.4.1</w:t>
      </w:r>
      <w:r w:rsidRPr="001B57A6">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_Toc145338627 \h </w:instrText>
      </w:r>
      <w:r>
        <w:rPr>
          <w:noProof/>
        </w:rPr>
      </w:r>
      <w:r>
        <w:rPr>
          <w:noProof/>
        </w:rPr>
        <w:fldChar w:fldCharType="separate"/>
      </w:r>
      <w:r>
        <w:rPr>
          <w:noProof/>
        </w:rPr>
        <w:t>45</w:t>
      </w:r>
      <w:r>
        <w:rPr>
          <w:noProof/>
        </w:rPr>
        <w:fldChar w:fldCharType="end"/>
      </w:r>
    </w:p>
    <w:p w:rsidR="00C65FBF" w:rsidRPr="001B57A6" w:rsidRDefault="00C65FBF">
      <w:pPr>
        <w:pStyle w:val="TOC4"/>
        <w:rPr>
          <w:rFonts w:ascii="Calibri" w:hAnsi="Calibri"/>
          <w:noProof/>
          <w:sz w:val="22"/>
          <w:szCs w:val="22"/>
          <w:lang w:eastAsia="en-GB"/>
        </w:rPr>
      </w:pPr>
      <w:r>
        <w:rPr>
          <w:noProof/>
        </w:rPr>
        <w:t>9.5.4.2</w:t>
      </w:r>
      <w:r w:rsidRPr="001B57A6">
        <w:rPr>
          <w:rFonts w:ascii="Calibri" w:hAnsi="Calibri"/>
          <w:noProof/>
          <w:sz w:val="22"/>
          <w:szCs w:val="22"/>
          <w:lang w:eastAsia="en-GB"/>
        </w:rPr>
        <w:tab/>
      </w:r>
      <w:r>
        <w:rPr>
          <w:noProof/>
        </w:rPr>
        <w:t>Initialization Request</w:t>
      </w:r>
      <w:r>
        <w:rPr>
          <w:noProof/>
        </w:rPr>
        <w:tab/>
      </w:r>
      <w:r>
        <w:rPr>
          <w:noProof/>
        </w:rPr>
        <w:fldChar w:fldCharType="begin" w:fldLock="1"/>
      </w:r>
      <w:r>
        <w:rPr>
          <w:noProof/>
        </w:rPr>
        <w:instrText xml:space="preserve"> PAGEREF _Toc145338628 \h </w:instrText>
      </w:r>
      <w:r>
        <w:rPr>
          <w:noProof/>
        </w:rPr>
      </w:r>
      <w:r>
        <w:rPr>
          <w:noProof/>
        </w:rPr>
        <w:fldChar w:fldCharType="separate"/>
      </w:r>
      <w:r>
        <w:rPr>
          <w:noProof/>
        </w:rPr>
        <w:t>46</w:t>
      </w:r>
      <w:r>
        <w:rPr>
          <w:noProof/>
        </w:rPr>
        <w:fldChar w:fldCharType="end"/>
      </w:r>
    </w:p>
    <w:p w:rsidR="00C65FBF" w:rsidRPr="001B57A6" w:rsidRDefault="00C65FBF">
      <w:pPr>
        <w:pStyle w:val="TOC4"/>
        <w:rPr>
          <w:rFonts w:ascii="Calibri" w:hAnsi="Calibri"/>
          <w:noProof/>
          <w:sz w:val="22"/>
          <w:szCs w:val="22"/>
          <w:lang w:eastAsia="en-GB"/>
        </w:rPr>
      </w:pPr>
      <w:r>
        <w:rPr>
          <w:noProof/>
        </w:rPr>
        <w:t>9.5.4.3</w:t>
      </w:r>
      <w:r w:rsidRPr="001B57A6">
        <w:rPr>
          <w:rFonts w:ascii="Calibri" w:hAnsi="Calibri"/>
          <w:noProof/>
          <w:sz w:val="22"/>
          <w:szCs w:val="22"/>
          <w:lang w:eastAsia="en-GB"/>
        </w:rPr>
        <w:tab/>
      </w:r>
      <w:r>
        <w:rPr>
          <w:noProof/>
        </w:rPr>
        <w:t>Initialization Response</w:t>
      </w:r>
      <w:r>
        <w:rPr>
          <w:noProof/>
        </w:rPr>
        <w:tab/>
      </w:r>
      <w:r>
        <w:rPr>
          <w:noProof/>
        </w:rPr>
        <w:fldChar w:fldCharType="begin" w:fldLock="1"/>
      </w:r>
      <w:r>
        <w:rPr>
          <w:noProof/>
        </w:rPr>
        <w:instrText xml:space="preserve"> PAGEREF _Toc145338629 \h </w:instrText>
      </w:r>
      <w:r>
        <w:rPr>
          <w:noProof/>
        </w:rPr>
      </w:r>
      <w:r>
        <w:rPr>
          <w:noProof/>
        </w:rPr>
        <w:fldChar w:fldCharType="separate"/>
      </w:r>
      <w:r>
        <w:rPr>
          <w:noProof/>
        </w:rPr>
        <w:t>46</w:t>
      </w:r>
      <w:r>
        <w:rPr>
          <w:noProof/>
        </w:rPr>
        <w:fldChar w:fldCharType="end"/>
      </w:r>
    </w:p>
    <w:p w:rsidR="00C65FBF" w:rsidRPr="001B57A6" w:rsidRDefault="00C65FBF">
      <w:pPr>
        <w:pStyle w:val="TOC4"/>
        <w:rPr>
          <w:rFonts w:ascii="Calibri" w:hAnsi="Calibri"/>
          <w:noProof/>
          <w:sz w:val="22"/>
          <w:szCs w:val="22"/>
          <w:lang w:eastAsia="en-GB"/>
        </w:rPr>
      </w:pPr>
      <w:r>
        <w:rPr>
          <w:noProof/>
        </w:rPr>
        <w:t>9.5.4.4</w:t>
      </w:r>
      <w:r w:rsidRPr="001B57A6">
        <w:rPr>
          <w:rFonts w:ascii="Calibri" w:hAnsi="Calibri"/>
          <w:noProof/>
          <w:sz w:val="22"/>
          <w:szCs w:val="22"/>
          <w:lang w:eastAsia="en-GB"/>
        </w:rPr>
        <w:tab/>
      </w:r>
      <w:r>
        <w:rPr>
          <w:noProof/>
        </w:rPr>
        <w:t>Key Update Request and Key Update Response</w:t>
      </w:r>
      <w:r>
        <w:rPr>
          <w:noProof/>
        </w:rPr>
        <w:tab/>
      </w:r>
      <w:r>
        <w:rPr>
          <w:noProof/>
        </w:rPr>
        <w:fldChar w:fldCharType="begin" w:fldLock="1"/>
      </w:r>
      <w:r>
        <w:rPr>
          <w:noProof/>
        </w:rPr>
        <w:instrText xml:space="preserve"> PAGEREF _Toc145338630 \h </w:instrText>
      </w:r>
      <w:r>
        <w:rPr>
          <w:noProof/>
        </w:rPr>
      </w:r>
      <w:r>
        <w:rPr>
          <w:noProof/>
        </w:rPr>
        <w:fldChar w:fldCharType="separate"/>
      </w:r>
      <w:r>
        <w:rPr>
          <w:noProof/>
        </w:rPr>
        <w:t>46</w:t>
      </w:r>
      <w:r>
        <w:rPr>
          <w:noProof/>
        </w:rPr>
        <w:fldChar w:fldCharType="end"/>
      </w:r>
    </w:p>
    <w:p w:rsidR="00C65FBF" w:rsidRPr="001B57A6" w:rsidRDefault="00C65FBF">
      <w:pPr>
        <w:pStyle w:val="TOC4"/>
        <w:rPr>
          <w:rFonts w:ascii="Calibri" w:hAnsi="Calibri"/>
          <w:noProof/>
          <w:sz w:val="22"/>
          <w:szCs w:val="22"/>
          <w:lang w:eastAsia="en-GB"/>
        </w:rPr>
      </w:pPr>
      <w:r>
        <w:rPr>
          <w:noProof/>
        </w:rPr>
        <w:t>9.5.4.5</w:t>
      </w:r>
      <w:r w:rsidRPr="001B57A6">
        <w:rPr>
          <w:rFonts w:ascii="Calibri" w:hAnsi="Calibri"/>
          <w:noProof/>
          <w:sz w:val="22"/>
          <w:szCs w:val="22"/>
          <w:lang w:eastAsia="en-GB"/>
        </w:rPr>
        <w:tab/>
      </w:r>
      <w:r>
        <w:rPr>
          <w:noProof/>
        </w:rPr>
        <w:t>Certificate Confirm Request and Confirmation Response</w:t>
      </w:r>
      <w:r>
        <w:rPr>
          <w:noProof/>
        </w:rPr>
        <w:tab/>
      </w:r>
      <w:r>
        <w:rPr>
          <w:noProof/>
        </w:rPr>
        <w:fldChar w:fldCharType="begin" w:fldLock="1"/>
      </w:r>
      <w:r>
        <w:rPr>
          <w:noProof/>
        </w:rPr>
        <w:instrText xml:space="preserve"> PAGEREF _Toc145338631 \h </w:instrText>
      </w:r>
      <w:r>
        <w:rPr>
          <w:noProof/>
        </w:rPr>
      </w:r>
      <w:r>
        <w:rPr>
          <w:noProof/>
        </w:rPr>
        <w:fldChar w:fldCharType="separate"/>
      </w:r>
      <w:r>
        <w:rPr>
          <w:noProof/>
        </w:rPr>
        <w:t>47</w:t>
      </w:r>
      <w:r>
        <w:rPr>
          <w:noProof/>
        </w:rPr>
        <w:fldChar w:fldCharType="end"/>
      </w:r>
    </w:p>
    <w:p w:rsidR="00C65FBF" w:rsidRPr="001B57A6" w:rsidRDefault="00C65FBF">
      <w:pPr>
        <w:pStyle w:val="TOC2"/>
        <w:rPr>
          <w:rFonts w:ascii="Calibri" w:hAnsi="Calibri"/>
          <w:noProof/>
          <w:sz w:val="22"/>
          <w:szCs w:val="22"/>
          <w:lang w:eastAsia="en-GB"/>
        </w:rPr>
      </w:pPr>
      <w:r>
        <w:rPr>
          <w:noProof/>
          <w:lang w:eastAsia="zh-CN"/>
        </w:rPr>
        <w:t>9.6</w:t>
      </w:r>
      <w:r w:rsidRPr="001B57A6">
        <w:rPr>
          <w:rFonts w:ascii="Calibri" w:hAnsi="Calibri"/>
          <w:noProof/>
          <w:sz w:val="22"/>
          <w:szCs w:val="22"/>
          <w:lang w:eastAsia="en-GB"/>
        </w:rPr>
        <w:tab/>
      </w:r>
      <w:r>
        <w:rPr>
          <w:noProof/>
          <w:lang w:eastAsia="zh-CN"/>
        </w:rPr>
        <w:t>CMPv2 Transport</w:t>
      </w:r>
      <w:r>
        <w:rPr>
          <w:noProof/>
        </w:rPr>
        <w:tab/>
      </w:r>
      <w:r>
        <w:rPr>
          <w:noProof/>
        </w:rPr>
        <w:fldChar w:fldCharType="begin" w:fldLock="1"/>
      </w:r>
      <w:r>
        <w:rPr>
          <w:noProof/>
        </w:rPr>
        <w:instrText xml:space="preserve"> PAGEREF _Toc145338632 \h </w:instrText>
      </w:r>
      <w:r>
        <w:rPr>
          <w:noProof/>
        </w:rPr>
      </w:r>
      <w:r>
        <w:rPr>
          <w:noProof/>
        </w:rPr>
        <w:fldChar w:fldCharType="separate"/>
      </w:r>
      <w:r>
        <w:rPr>
          <w:noProof/>
        </w:rPr>
        <w:t>47</w:t>
      </w:r>
      <w:r>
        <w:rPr>
          <w:noProof/>
        </w:rPr>
        <w:fldChar w:fldCharType="end"/>
      </w:r>
    </w:p>
    <w:p w:rsidR="00C65FBF" w:rsidRPr="001B57A6" w:rsidRDefault="00C65FBF">
      <w:pPr>
        <w:pStyle w:val="TOC1"/>
        <w:rPr>
          <w:rFonts w:ascii="Calibri" w:hAnsi="Calibri"/>
          <w:noProof/>
          <w:szCs w:val="22"/>
          <w:lang w:eastAsia="en-GB"/>
        </w:rPr>
      </w:pPr>
      <w:r>
        <w:rPr>
          <w:noProof/>
          <w:lang w:eastAsia="zh-CN"/>
        </w:rPr>
        <w:t>10</w:t>
      </w:r>
      <w:r w:rsidRPr="001B57A6">
        <w:rPr>
          <w:rFonts w:ascii="Calibri" w:hAnsi="Calibri"/>
          <w:noProof/>
          <w:szCs w:val="22"/>
          <w:lang w:eastAsia="en-GB"/>
        </w:rPr>
        <w:tab/>
      </w:r>
      <w:r>
        <w:rPr>
          <w:noProof/>
          <w:lang w:eastAsia="zh-CN"/>
        </w:rPr>
        <w:t>Certificate Management for 5GC NFs</w:t>
      </w:r>
      <w:r>
        <w:rPr>
          <w:noProof/>
        </w:rPr>
        <w:tab/>
      </w:r>
      <w:r>
        <w:rPr>
          <w:noProof/>
        </w:rPr>
        <w:fldChar w:fldCharType="begin" w:fldLock="1"/>
      </w:r>
      <w:r>
        <w:rPr>
          <w:noProof/>
        </w:rPr>
        <w:instrText xml:space="preserve"> PAGEREF _Toc145338633 \h </w:instrText>
      </w:r>
      <w:r>
        <w:rPr>
          <w:noProof/>
        </w:rPr>
      </w:r>
      <w:r>
        <w:rPr>
          <w:noProof/>
        </w:rPr>
        <w:fldChar w:fldCharType="separate"/>
      </w:r>
      <w:r>
        <w:rPr>
          <w:noProof/>
        </w:rPr>
        <w:t>47</w:t>
      </w:r>
      <w:r>
        <w:rPr>
          <w:noProof/>
        </w:rPr>
        <w:fldChar w:fldCharType="end"/>
      </w:r>
    </w:p>
    <w:p w:rsidR="00C65FBF" w:rsidRPr="001B57A6" w:rsidRDefault="00C65FBF">
      <w:pPr>
        <w:pStyle w:val="TOC2"/>
        <w:rPr>
          <w:rFonts w:ascii="Calibri" w:hAnsi="Calibri"/>
          <w:noProof/>
          <w:sz w:val="22"/>
          <w:szCs w:val="22"/>
          <w:lang w:eastAsia="en-GB"/>
        </w:rPr>
      </w:pPr>
      <w:r>
        <w:rPr>
          <w:noProof/>
          <w:lang w:eastAsia="zh-CN"/>
        </w:rPr>
        <w:t>10.1</w:t>
      </w:r>
      <w:r w:rsidRPr="001B57A6">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_Toc145338634 \h </w:instrText>
      </w:r>
      <w:r>
        <w:rPr>
          <w:noProof/>
        </w:rPr>
      </w:r>
      <w:r>
        <w:rPr>
          <w:noProof/>
        </w:rPr>
        <w:fldChar w:fldCharType="separate"/>
      </w:r>
      <w:r>
        <w:rPr>
          <w:noProof/>
        </w:rPr>
        <w:t>47</w:t>
      </w:r>
      <w:r>
        <w:rPr>
          <w:noProof/>
        </w:rPr>
        <w:fldChar w:fldCharType="end"/>
      </w:r>
    </w:p>
    <w:p w:rsidR="00C65FBF" w:rsidRPr="001B57A6" w:rsidRDefault="00C65FBF">
      <w:pPr>
        <w:pStyle w:val="TOC2"/>
        <w:rPr>
          <w:rFonts w:ascii="Calibri" w:hAnsi="Calibri"/>
          <w:noProof/>
          <w:sz w:val="22"/>
          <w:szCs w:val="22"/>
          <w:lang w:eastAsia="en-GB"/>
        </w:rPr>
      </w:pPr>
      <w:r w:rsidRPr="00F92DD4">
        <w:rPr>
          <w:noProof/>
          <w:lang w:val="en-US"/>
        </w:rPr>
        <w:t>10.2</w:t>
      </w:r>
      <w:r w:rsidRPr="001B57A6">
        <w:rPr>
          <w:rFonts w:ascii="Calibri" w:hAnsi="Calibri"/>
          <w:noProof/>
          <w:sz w:val="22"/>
          <w:szCs w:val="22"/>
          <w:lang w:eastAsia="en-GB"/>
        </w:rPr>
        <w:tab/>
      </w:r>
      <w:r w:rsidRPr="00F92DD4">
        <w:rPr>
          <w:noProof/>
          <w:lang w:val="en-US"/>
        </w:rPr>
        <w:t>Set up of initial trust</w:t>
      </w:r>
      <w:r>
        <w:rPr>
          <w:noProof/>
        </w:rPr>
        <w:tab/>
      </w:r>
      <w:r>
        <w:rPr>
          <w:noProof/>
        </w:rPr>
        <w:fldChar w:fldCharType="begin" w:fldLock="1"/>
      </w:r>
      <w:r>
        <w:rPr>
          <w:noProof/>
        </w:rPr>
        <w:instrText xml:space="preserve"> PAGEREF _Toc145338635 \h </w:instrText>
      </w:r>
      <w:r>
        <w:rPr>
          <w:noProof/>
        </w:rPr>
      </w:r>
      <w:r>
        <w:rPr>
          <w:noProof/>
        </w:rPr>
        <w:fldChar w:fldCharType="separate"/>
      </w:r>
      <w:r>
        <w:rPr>
          <w:noProof/>
        </w:rPr>
        <w:t>48</w:t>
      </w:r>
      <w:r>
        <w:rPr>
          <w:noProof/>
        </w:rPr>
        <w:fldChar w:fldCharType="end"/>
      </w:r>
    </w:p>
    <w:p w:rsidR="00C65FBF" w:rsidRPr="001B57A6" w:rsidRDefault="00C65FBF">
      <w:pPr>
        <w:pStyle w:val="TOC3"/>
        <w:rPr>
          <w:rFonts w:ascii="Calibri" w:hAnsi="Calibri"/>
          <w:noProof/>
          <w:sz w:val="22"/>
          <w:szCs w:val="22"/>
          <w:lang w:eastAsia="en-GB"/>
        </w:rPr>
      </w:pPr>
      <w:r w:rsidRPr="00F92DD4">
        <w:rPr>
          <w:noProof/>
          <w:lang w:val="en-US"/>
        </w:rPr>
        <w:t>10.2.1</w:t>
      </w:r>
      <w:r w:rsidRPr="001B57A6">
        <w:rPr>
          <w:rFonts w:ascii="Calibri" w:hAnsi="Calibri"/>
          <w:noProof/>
          <w:sz w:val="22"/>
          <w:szCs w:val="22"/>
          <w:lang w:eastAsia="en-GB"/>
        </w:rPr>
        <w:tab/>
      </w:r>
      <w:r w:rsidRPr="00F92DD4">
        <w:rPr>
          <w:noProof/>
          <w:lang w:val="en-US"/>
        </w:rPr>
        <w:t>General</w:t>
      </w:r>
      <w:r>
        <w:rPr>
          <w:noProof/>
        </w:rPr>
        <w:tab/>
      </w:r>
      <w:r>
        <w:rPr>
          <w:noProof/>
        </w:rPr>
        <w:fldChar w:fldCharType="begin" w:fldLock="1"/>
      </w:r>
      <w:r>
        <w:rPr>
          <w:noProof/>
        </w:rPr>
        <w:instrText xml:space="preserve"> PAGEREF _Toc145338636 \h </w:instrText>
      </w:r>
      <w:r>
        <w:rPr>
          <w:noProof/>
        </w:rPr>
      </w:r>
      <w:r>
        <w:rPr>
          <w:noProof/>
        </w:rPr>
        <w:fldChar w:fldCharType="separate"/>
      </w:r>
      <w:r>
        <w:rPr>
          <w:noProof/>
        </w:rPr>
        <w:t>48</w:t>
      </w:r>
      <w:r>
        <w:rPr>
          <w:noProof/>
        </w:rPr>
        <w:fldChar w:fldCharType="end"/>
      </w:r>
    </w:p>
    <w:p w:rsidR="00C65FBF" w:rsidRPr="001B57A6" w:rsidRDefault="00C65FBF">
      <w:pPr>
        <w:pStyle w:val="TOC3"/>
        <w:rPr>
          <w:rFonts w:ascii="Calibri" w:hAnsi="Calibri"/>
          <w:noProof/>
          <w:sz w:val="22"/>
          <w:szCs w:val="22"/>
          <w:lang w:eastAsia="en-GB"/>
        </w:rPr>
      </w:pPr>
      <w:r w:rsidRPr="00F92DD4">
        <w:rPr>
          <w:noProof/>
          <w:lang w:val="en-US"/>
        </w:rPr>
        <w:t>10.2.2</w:t>
      </w:r>
      <w:r w:rsidRPr="001B57A6">
        <w:rPr>
          <w:rFonts w:ascii="Calibri" w:hAnsi="Calibri"/>
          <w:noProof/>
          <w:sz w:val="22"/>
          <w:szCs w:val="22"/>
          <w:lang w:eastAsia="en-GB"/>
        </w:rPr>
        <w:tab/>
      </w:r>
      <w:r w:rsidRPr="00F92DD4">
        <w:rPr>
          <w:noProof/>
          <w:lang w:val="en-US"/>
        </w:rPr>
        <w:t>Architecture</w:t>
      </w:r>
      <w:r>
        <w:rPr>
          <w:noProof/>
        </w:rPr>
        <w:tab/>
      </w:r>
      <w:r>
        <w:rPr>
          <w:noProof/>
        </w:rPr>
        <w:fldChar w:fldCharType="begin" w:fldLock="1"/>
      </w:r>
      <w:r>
        <w:rPr>
          <w:noProof/>
        </w:rPr>
        <w:instrText xml:space="preserve"> PAGEREF _Toc145338637 \h </w:instrText>
      </w:r>
      <w:r>
        <w:rPr>
          <w:noProof/>
        </w:rPr>
      </w:r>
      <w:r>
        <w:rPr>
          <w:noProof/>
        </w:rPr>
        <w:fldChar w:fldCharType="separate"/>
      </w:r>
      <w:r>
        <w:rPr>
          <w:noProof/>
        </w:rPr>
        <w:t>48</w:t>
      </w:r>
      <w:r>
        <w:rPr>
          <w:noProof/>
        </w:rPr>
        <w:fldChar w:fldCharType="end"/>
      </w:r>
    </w:p>
    <w:p w:rsidR="00C65FBF" w:rsidRPr="001B57A6" w:rsidRDefault="00C65FBF">
      <w:pPr>
        <w:pStyle w:val="TOC3"/>
        <w:rPr>
          <w:rFonts w:ascii="Calibri" w:hAnsi="Calibri"/>
          <w:noProof/>
          <w:sz w:val="22"/>
          <w:szCs w:val="22"/>
          <w:lang w:eastAsia="en-GB"/>
        </w:rPr>
      </w:pPr>
      <w:r w:rsidRPr="00F92DD4">
        <w:rPr>
          <w:noProof/>
          <w:lang w:val="en-US"/>
        </w:rPr>
        <w:t>10.2.3</w:t>
      </w:r>
      <w:r w:rsidRPr="001B57A6">
        <w:rPr>
          <w:rFonts w:ascii="Calibri" w:hAnsi="Calibri"/>
          <w:noProof/>
          <w:sz w:val="22"/>
          <w:szCs w:val="22"/>
          <w:lang w:eastAsia="en-GB"/>
        </w:rPr>
        <w:tab/>
      </w:r>
      <w:r w:rsidRPr="00F92DD4">
        <w:rPr>
          <w:noProof/>
          <w:lang w:val="en-US"/>
        </w:rPr>
        <w:t>Procedure</w:t>
      </w:r>
      <w:r>
        <w:rPr>
          <w:noProof/>
        </w:rPr>
        <w:tab/>
      </w:r>
      <w:r>
        <w:rPr>
          <w:noProof/>
        </w:rPr>
        <w:fldChar w:fldCharType="begin" w:fldLock="1"/>
      </w:r>
      <w:r>
        <w:rPr>
          <w:noProof/>
        </w:rPr>
        <w:instrText xml:space="preserve"> PAGEREF _Toc145338638 \h </w:instrText>
      </w:r>
      <w:r>
        <w:rPr>
          <w:noProof/>
        </w:rPr>
      </w:r>
      <w:r>
        <w:rPr>
          <w:noProof/>
        </w:rPr>
        <w:fldChar w:fldCharType="separate"/>
      </w:r>
      <w:r>
        <w:rPr>
          <w:noProof/>
        </w:rPr>
        <w:t>48</w:t>
      </w:r>
      <w:r>
        <w:rPr>
          <w:noProof/>
        </w:rPr>
        <w:fldChar w:fldCharType="end"/>
      </w:r>
    </w:p>
    <w:p w:rsidR="00C65FBF" w:rsidRPr="001B57A6" w:rsidRDefault="00C65FBF">
      <w:pPr>
        <w:pStyle w:val="TOC2"/>
        <w:rPr>
          <w:rFonts w:ascii="Calibri" w:hAnsi="Calibri"/>
          <w:noProof/>
          <w:sz w:val="22"/>
          <w:szCs w:val="22"/>
          <w:lang w:eastAsia="en-GB"/>
        </w:rPr>
      </w:pPr>
      <w:r>
        <w:rPr>
          <w:noProof/>
        </w:rPr>
        <w:t>10.3</w:t>
      </w:r>
      <w:r w:rsidRPr="001B57A6">
        <w:rPr>
          <w:rFonts w:ascii="Calibri" w:hAnsi="Calibri"/>
          <w:noProof/>
          <w:sz w:val="22"/>
          <w:szCs w:val="22"/>
          <w:lang w:eastAsia="en-GB"/>
        </w:rPr>
        <w:tab/>
      </w:r>
      <w:r>
        <w:rPr>
          <w:noProof/>
        </w:rPr>
        <w:t>Certificate enrolment and renewal for 5GC NFs</w:t>
      </w:r>
      <w:r>
        <w:rPr>
          <w:noProof/>
        </w:rPr>
        <w:tab/>
      </w:r>
      <w:r>
        <w:rPr>
          <w:noProof/>
        </w:rPr>
        <w:fldChar w:fldCharType="begin" w:fldLock="1"/>
      </w:r>
      <w:r>
        <w:rPr>
          <w:noProof/>
        </w:rPr>
        <w:instrText xml:space="preserve"> PAGEREF _Toc145338639 \h </w:instrText>
      </w:r>
      <w:r>
        <w:rPr>
          <w:noProof/>
        </w:rPr>
      </w:r>
      <w:r>
        <w:rPr>
          <w:noProof/>
        </w:rPr>
        <w:fldChar w:fldCharType="separate"/>
      </w:r>
      <w:r>
        <w:rPr>
          <w:noProof/>
        </w:rPr>
        <w:t>50</w:t>
      </w:r>
      <w:r>
        <w:rPr>
          <w:noProof/>
        </w:rPr>
        <w:fldChar w:fldCharType="end"/>
      </w:r>
    </w:p>
    <w:p w:rsidR="00C65FBF" w:rsidRPr="001B57A6" w:rsidRDefault="00C65FBF">
      <w:pPr>
        <w:pStyle w:val="TOC3"/>
        <w:rPr>
          <w:rFonts w:ascii="Calibri" w:hAnsi="Calibri"/>
          <w:noProof/>
          <w:sz w:val="22"/>
          <w:szCs w:val="22"/>
          <w:lang w:eastAsia="en-GB"/>
        </w:rPr>
      </w:pPr>
      <w:r w:rsidRPr="00F92DD4">
        <w:rPr>
          <w:noProof/>
          <w:lang w:val="en-US"/>
        </w:rPr>
        <w:t>10.3.1</w:t>
      </w:r>
      <w:r w:rsidRPr="001B57A6">
        <w:rPr>
          <w:rFonts w:ascii="Calibri" w:hAnsi="Calibri"/>
          <w:noProof/>
          <w:sz w:val="22"/>
          <w:szCs w:val="22"/>
          <w:lang w:eastAsia="en-GB"/>
        </w:rPr>
        <w:tab/>
      </w:r>
      <w:r w:rsidRPr="00F92DD4">
        <w:rPr>
          <w:noProof/>
          <w:lang w:val="en-US"/>
        </w:rPr>
        <w:t>CMPv2 Profiling</w:t>
      </w:r>
      <w:r>
        <w:rPr>
          <w:noProof/>
        </w:rPr>
        <w:tab/>
      </w:r>
      <w:r>
        <w:rPr>
          <w:noProof/>
        </w:rPr>
        <w:fldChar w:fldCharType="begin" w:fldLock="1"/>
      </w:r>
      <w:r>
        <w:rPr>
          <w:noProof/>
        </w:rPr>
        <w:instrText xml:space="preserve"> PAGEREF _Toc145338640 \h </w:instrText>
      </w:r>
      <w:r>
        <w:rPr>
          <w:noProof/>
        </w:rPr>
      </w:r>
      <w:r>
        <w:rPr>
          <w:noProof/>
        </w:rPr>
        <w:fldChar w:fldCharType="separate"/>
      </w:r>
      <w:r>
        <w:rPr>
          <w:noProof/>
        </w:rPr>
        <w:t>50</w:t>
      </w:r>
      <w:r>
        <w:rPr>
          <w:noProof/>
        </w:rPr>
        <w:fldChar w:fldCharType="end"/>
      </w:r>
    </w:p>
    <w:p w:rsidR="00C65FBF" w:rsidRPr="001B57A6" w:rsidRDefault="00C65FBF">
      <w:pPr>
        <w:pStyle w:val="TOC4"/>
        <w:rPr>
          <w:rFonts w:ascii="Calibri" w:hAnsi="Calibri"/>
          <w:noProof/>
          <w:sz w:val="22"/>
          <w:szCs w:val="22"/>
          <w:lang w:eastAsia="en-GB"/>
        </w:rPr>
      </w:pPr>
      <w:r w:rsidRPr="00F92DD4">
        <w:rPr>
          <w:noProof/>
          <w:lang w:val="en-US"/>
        </w:rPr>
        <w:t>10.3.1.1</w:t>
      </w:r>
      <w:r w:rsidRPr="001B57A6">
        <w:rPr>
          <w:rFonts w:ascii="Calibri" w:hAnsi="Calibri"/>
          <w:noProof/>
          <w:sz w:val="22"/>
          <w:szCs w:val="22"/>
          <w:lang w:eastAsia="en-GB"/>
        </w:rPr>
        <w:tab/>
      </w:r>
      <w:r w:rsidRPr="00F92DD4">
        <w:rPr>
          <w:noProof/>
          <w:lang w:val="en-US"/>
        </w:rPr>
        <w:t>General Requirements</w:t>
      </w:r>
      <w:r>
        <w:rPr>
          <w:noProof/>
        </w:rPr>
        <w:tab/>
      </w:r>
      <w:r>
        <w:rPr>
          <w:noProof/>
        </w:rPr>
        <w:fldChar w:fldCharType="begin" w:fldLock="1"/>
      </w:r>
      <w:r>
        <w:rPr>
          <w:noProof/>
        </w:rPr>
        <w:instrText xml:space="preserve"> PAGEREF _Toc145338641 \h </w:instrText>
      </w:r>
      <w:r>
        <w:rPr>
          <w:noProof/>
        </w:rPr>
      </w:r>
      <w:r>
        <w:rPr>
          <w:noProof/>
        </w:rPr>
        <w:fldChar w:fldCharType="separate"/>
      </w:r>
      <w:r>
        <w:rPr>
          <w:noProof/>
        </w:rPr>
        <w:t>50</w:t>
      </w:r>
      <w:r>
        <w:rPr>
          <w:noProof/>
        </w:rPr>
        <w:fldChar w:fldCharType="end"/>
      </w:r>
    </w:p>
    <w:p w:rsidR="00C65FBF" w:rsidRPr="001B57A6" w:rsidRDefault="00C65FBF">
      <w:pPr>
        <w:pStyle w:val="TOC4"/>
        <w:rPr>
          <w:rFonts w:ascii="Calibri" w:hAnsi="Calibri"/>
          <w:noProof/>
          <w:sz w:val="22"/>
          <w:szCs w:val="22"/>
          <w:lang w:eastAsia="en-GB"/>
        </w:rPr>
      </w:pPr>
      <w:r w:rsidRPr="00F92DD4">
        <w:rPr>
          <w:noProof/>
          <w:lang w:val="en-US"/>
        </w:rPr>
        <w:t>10.3.1.2</w:t>
      </w:r>
      <w:r w:rsidRPr="001B57A6">
        <w:rPr>
          <w:rFonts w:ascii="Calibri" w:hAnsi="Calibri"/>
          <w:noProof/>
          <w:sz w:val="22"/>
          <w:szCs w:val="22"/>
          <w:lang w:eastAsia="en-GB"/>
        </w:rPr>
        <w:tab/>
      </w:r>
      <w:r w:rsidRPr="00F92DD4">
        <w:rPr>
          <w:noProof/>
          <w:lang w:val="en-US"/>
        </w:rPr>
        <w:t>Profile for PKIMessage</w:t>
      </w:r>
      <w:r>
        <w:rPr>
          <w:noProof/>
        </w:rPr>
        <w:tab/>
      </w:r>
      <w:r>
        <w:rPr>
          <w:noProof/>
        </w:rPr>
        <w:fldChar w:fldCharType="begin" w:fldLock="1"/>
      </w:r>
      <w:r>
        <w:rPr>
          <w:noProof/>
        </w:rPr>
        <w:instrText xml:space="preserve"> PAGEREF _Toc145338642 \h </w:instrText>
      </w:r>
      <w:r>
        <w:rPr>
          <w:noProof/>
        </w:rPr>
      </w:r>
      <w:r>
        <w:rPr>
          <w:noProof/>
        </w:rPr>
        <w:fldChar w:fldCharType="separate"/>
      </w:r>
      <w:r>
        <w:rPr>
          <w:noProof/>
        </w:rPr>
        <w:t>51</w:t>
      </w:r>
      <w:r>
        <w:rPr>
          <w:noProof/>
        </w:rPr>
        <w:fldChar w:fldCharType="end"/>
      </w:r>
    </w:p>
    <w:p w:rsidR="00C65FBF" w:rsidRPr="001B57A6" w:rsidRDefault="00C65FBF">
      <w:pPr>
        <w:pStyle w:val="TOC4"/>
        <w:rPr>
          <w:rFonts w:ascii="Calibri" w:hAnsi="Calibri"/>
          <w:noProof/>
          <w:sz w:val="22"/>
          <w:szCs w:val="22"/>
          <w:lang w:eastAsia="en-GB"/>
        </w:rPr>
      </w:pPr>
      <w:r w:rsidRPr="00F92DD4">
        <w:rPr>
          <w:noProof/>
          <w:lang w:val="en-US"/>
        </w:rPr>
        <w:t>10.3.1.3</w:t>
      </w:r>
      <w:r w:rsidRPr="001B57A6">
        <w:rPr>
          <w:rFonts w:ascii="Calibri" w:hAnsi="Calibri"/>
          <w:noProof/>
          <w:sz w:val="22"/>
          <w:szCs w:val="22"/>
          <w:lang w:eastAsia="en-GB"/>
        </w:rPr>
        <w:tab/>
      </w:r>
      <w:r w:rsidRPr="00F92DD4">
        <w:rPr>
          <w:noProof/>
          <w:lang w:val="en-US"/>
        </w:rPr>
        <w:t>Profile for PKIHeader Field</w:t>
      </w:r>
      <w:r>
        <w:rPr>
          <w:noProof/>
        </w:rPr>
        <w:tab/>
      </w:r>
      <w:r>
        <w:rPr>
          <w:noProof/>
        </w:rPr>
        <w:fldChar w:fldCharType="begin" w:fldLock="1"/>
      </w:r>
      <w:r>
        <w:rPr>
          <w:noProof/>
        </w:rPr>
        <w:instrText xml:space="preserve"> PAGEREF _Toc145338643 \h </w:instrText>
      </w:r>
      <w:r>
        <w:rPr>
          <w:noProof/>
        </w:rPr>
      </w:r>
      <w:r>
        <w:rPr>
          <w:noProof/>
        </w:rPr>
        <w:fldChar w:fldCharType="separate"/>
      </w:r>
      <w:r>
        <w:rPr>
          <w:noProof/>
        </w:rPr>
        <w:t>51</w:t>
      </w:r>
      <w:r>
        <w:rPr>
          <w:noProof/>
        </w:rPr>
        <w:fldChar w:fldCharType="end"/>
      </w:r>
    </w:p>
    <w:p w:rsidR="00C65FBF" w:rsidRPr="001B57A6" w:rsidRDefault="00C65FBF">
      <w:pPr>
        <w:pStyle w:val="TOC4"/>
        <w:rPr>
          <w:rFonts w:ascii="Calibri" w:hAnsi="Calibri"/>
          <w:noProof/>
          <w:sz w:val="22"/>
          <w:szCs w:val="22"/>
          <w:lang w:eastAsia="en-GB"/>
        </w:rPr>
      </w:pPr>
      <w:r w:rsidRPr="00F92DD4">
        <w:rPr>
          <w:noProof/>
          <w:lang w:val="en-US"/>
        </w:rPr>
        <w:t>10.3.1.4</w:t>
      </w:r>
      <w:r w:rsidRPr="001B57A6">
        <w:rPr>
          <w:rFonts w:ascii="Calibri" w:hAnsi="Calibri"/>
          <w:noProof/>
          <w:sz w:val="22"/>
          <w:szCs w:val="22"/>
          <w:lang w:eastAsia="en-GB"/>
        </w:rPr>
        <w:tab/>
      </w:r>
      <w:r w:rsidRPr="00F92DD4">
        <w:rPr>
          <w:noProof/>
          <w:lang w:val="en-US"/>
        </w:rPr>
        <w:t>Profile for PKIBody Field</w:t>
      </w:r>
      <w:r>
        <w:rPr>
          <w:noProof/>
        </w:rPr>
        <w:tab/>
      </w:r>
      <w:r>
        <w:rPr>
          <w:noProof/>
        </w:rPr>
        <w:fldChar w:fldCharType="begin" w:fldLock="1"/>
      </w:r>
      <w:r>
        <w:rPr>
          <w:noProof/>
        </w:rPr>
        <w:instrText xml:space="preserve"> PAGEREF _Toc145338644 \h </w:instrText>
      </w:r>
      <w:r>
        <w:rPr>
          <w:noProof/>
        </w:rPr>
      </w:r>
      <w:r>
        <w:rPr>
          <w:noProof/>
        </w:rPr>
        <w:fldChar w:fldCharType="separate"/>
      </w:r>
      <w:r>
        <w:rPr>
          <w:noProof/>
        </w:rPr>
        <w:t>51</w:t>
      </w:r>
      <w:r>
        <w:rPr>
          <w:noProof/>
        </w:rPr>
        <w:fldChar w:fldCharType="end"/>
      </w:r>
    </w:p>
    <w:p w:rsidR="00C65FBF" w:rsidRPr="001B57A6" w:rsidRDefault="00C65FBF">
      <w:pPr>
        <w:pStyle w:val="TOC5"/>
        <w:rPr>
          <w:rFonts w:ascii="Calibri" w:hAnsi="Calibri"/>
          <w:noProof/>
          <w:sz w:val="22"/>
          <w:szCs w:val="22"/>
          <w:lang w:eastAsia="en-GB"/>
        </w:rPr>
      </w:pPr>
      <w:r w:rsidRPr="00F92DD4">
        <w:rPr>
          <w:noProof/>
          <w:lang w:val="en-US"/>
        </w:rPr>
        <w:t>10.3.1.4.1</w:t>
      </w:r>
      <w:r w:rsidRPr="001B57A6">
        <w:rPr>
          <w:rFonts w:ascii="Calibri" w:hAnsi="Calibri"/>
          <w:noProof/>
          <w:sz w:val="22"/>
          <w:szCs w:val="22"/>
          <w:lang w:eastAsia="en-GB"/>
        </w:rPr>
        <w:tab/>
      </w:r>
      <w:r w:rsidRPr="00F92DD4">
        <w:rPr>
          <w:noProof/>
          <w:lang w:val="en-US"/>
        </w:rPr>
        <w:t>General</w:t>
      </w:r>
      <w:r>
        <w:rPr>
          <w:noProof/>
        </w:rPr>
        <w:tab/>
      </w:r>
      <w:r>
        <w:rPr>
          <w:noProof/>
        </w:rPr>
        <w:fldChar w:fldCharType="begin" w:fldLock="1"/>
      </w:r>
      <w:r>
        <w:rPr>
          <w:noProof/>
        </w:rPr>
        <w:instrText xml:space="preserve"> PAGEREF _Toc145338645 \h </w:instrText>
      </w:r>
      <w:r>
        <w:rPr>
          <w:noProof/>
        </w:rPr>
      </w:r>
      <w:r>
        <w:rPr>
          <w:noProof/>
        </w:rPr>
        <w:fldChar w:fldCharType="separate"/>
      </w:r>
      <w:r>
        <w:rPr>
          <w:noProof/>
        </w:rPr>
        <w:t>51</w:t>
      </w:r>
      <w:r>
        <w:rPr>
          <w:noProof/>
        </w:rPr>
        <w:fldChar w:fldCharType="end"/>
      </w:r>
    </w:p>
    <w:p w:rsidR="00C65FBF" w:rsidRPr="001B57A6" w:rsidRDefault="00C65FBF">
      <w:pPr>
        <w:pStyle w:val="TOC5"/>
        <w:rPr>
          <w:rFonts w:ascii="Calibri" w:hAnsi="Calibri"/>
          <w:noProof/>
          <w:sz w:val="22"/>
          <w:szCs w:val="22"/>
          <w:lang w:eastAsia="en-GB"/>
        </w:rPr>
      </w:pPr>
      <w:r w:rsidRPr="00F92DD4">
        <w:rPr>
          <w:noProof/>
          <w:lang w:val="en-US"/>
        </w:rPr>
        <w:t>10.3.1.4.2</w:t>
      </w:r>
      <w:r w:rsidRPr="001B57A6">
        <w:rPr>
          <w:rFonts w:ascii="Calibri" w:hAnsi="Calibri"/>
          <w:noProof/>
          <w:sz w:val="22"/>
          <w:szCs w:val="22"/>
          <w:lang w:eastAsia="en-GB"/>
        </w:rPr>
        <w:tab/>
      </w:r>
      <w:r w:rsidRPr="00F92DD4">
        <w:rPr>
          <w:noProof/>
          <w:lang w:val="en-US"/>
        </w:rPr>
        <w:t>Initialization Request</w:t>
      </w:r>
      <w:r>
        <w:rPr>
          <w:noProof/>
        </w:rPr>
        <w:tab/>
      </w:r>
      <w:r>
        <w:rPr>
          <w:noProof/>
        </w:rPr>
        <w:fldChar w:fldCharType="begin" w:fldLock="1"/>
      </w:r>
      <w:r>
        <w:rPr>
          <w:noProof/>
        </w:rPr>
        <w:instrText xml:space="preserve"> PAGEREF _Toc145338646 \h </w:instrText>
      </w:r>
      <w:r>
        <w:rPr>
          <w:noProof/>
        </w:rPr>
      </w:r>
      <w:r>
        <w:rPr>
          <w:noProof/>
        </w:rPr>
        <w:fldChar w:fldCharType="separate"/>
      </w:r>
      <w:r>
        <w:rPr>
          <w:noProof/>
        </w:rPr>
        <w:t>52</w:t>
      </w:r>
      <w:r>
        <w:rPr>
          <w:noProof/>
        </w:rPr>
        <w:fldChar w:fldCharType="end"/>
      </w:r>
    </w:p>
    <w:p w:rsidR="00C65FBF" w:rsidRPr="001B57A6" w:rsidRDefault="00C65FBF">
      <w:pPr>
        <w:pStyle w:val="TOC5"/>
        <w:rPr>
          <w:rFonts w:ascii="Calibri" w:hAnsi="Calibri"/>
          <w:noProof/>
          <w:sz w:val="22"/>
          <w:szCs w:val="22"/>
          <w:lang w:eastAsia="en-GB"/>
        </w:rPr>
      </w:pPr>
      <w:r w:rsidRPr="00F92DD4">
        <w:rPr>
          <w:noProof/>
          <w:lang w:val="en-US"/>
        </w:rPr>
        <w:t>10.3.1.4.3</w:t>
      </w:r>
      <w:r w:rsidRPr="001B57A6">
        <w:rPr>
          <w:rFonts w:ascii="Calibri" w:hAnsi="Calibri"/>
          <w:noProof/>
          <w:sz w:val="22"/>
          <w:szCs w:val="22"/>
          <w:lang w:eastAsia="en-GB"/>
        </w:rPr>
        <w:tab/>
      </w:r>
      <w:r w:rsidRPr="00F92DD4">
        <w:rPr>
          <w:noProof/>
          <w:lang w:val="en-US"/>
        </w:rPr>
        <w:t>Initialization Response</w:t>
      </w:r>
      <w:r>
        <w:rPr>
          <w:noProof/>
        </w:rPr>
        <w:tab/>
      </w:r>
      <w:r>
        <w:rPr>
          <w:noProof/>
        </w:rPr>
        <w:fldChar w:fldCharType="begin" w:fldLock="1"/>
      </w:r>
      <w:r>
        <w:rPr>
          <w:noProof/>
        </w:rPr>
        <w:instrText xml:space="preserve"> PAGEREF _Toc145338647 \h </w:instrText>
      </w:r>
      <w:r>
        <w:rPr>
          <w:noProof/>
        </w:rPr>
      </w:r>
      <w:r>
        <w:rPr>
          <w:noProof/>
        </w:rPr>
        <w:fldChar w:fldCharType="separate"/>
      </w:r>
      <w:r>
        <w:rPr>
          <w:noProof/>
        </w:rPr>
        <w:t>52</w:t>
      </w:r>
      <w:r>
        <w:rPr>
          <w:noProof/>
        </w:rPr>
        <w:fldChar w:fldCharType="end"/>
      </w:r>
    </w:p>
    <w:p w:rsidR="00C65FBF" w:rsidRPr="001B57A6" w:rsidRDefault="00C65FBF">
      <w:pPr>
        <w:pStyle w:val="TOC5"/>
        <w:rPr>
          <w:rFonts w:ascii="Calibri" w:hAnsi="Calibri"/>
          <w:noProof/>
          <w:sz w:val="22"/>
          <w:szCs w:val="22"/>
          <w:lang w:eastAsia="en-GB"/>
        </w:rPr>
      </w:pPr>
      <w:r w:rsidRPr="00F92DD4">
        <w:rPr>
          <w:noProof/>
          <w:lang w:val="en-US"/>
        </w:rPr>
        <w:t>10.3.1.4.4</w:t>
      </w:r>
      <w:r w:rsidRPr="001B57A6">
        <w:rPr>
          <w:rFonts w:ascii="Calibri" w:hAnsi="Calibri"/>
          <w:noProof/>
          <w:sz w:val="22"/>
          <w:szCs w:val="22"/>
          <w:lang w:eastAsia="en-GB"/>
        </w:rPr>
        <w:tab/>
      </w:r>
      <w:r w:rsidRPr="00F92DD4">
        <w:rPr>
          <w:noProof/>
          <w:lang w:val="en-US"/>
        </w:rPr>
        <w:t>Certification request and Certification Response</w:t>
      </w:r>
      <w:r>
        <w:rPr>
          <w:noProof/>
        </w:rPr>
        <w:tab/>
      </w:r>
      <w:r>
        <w:rPr>
          <w:noProof/>
        </w:rPr>
        <w:fldChar w:fldCharType="begin" w:fldLock="1"/>
      </w:r>
      <w:r>
        <w:rPr>
          <w:noProof/>
        </w:rPr>
        <w:instrText xml:space="preserve"> PAGEREF _Toc145338648 \h </w:instrText>
      </w:r>
      <w:r>
        <w:rPr>
          <w:noProof/>
        </w:rPr>
      </w:r>
      <w:r>
        <w:rPr>
          <w:noProof/>
        </w:rPr>
        <w:fldChar w:fldCharType="separate"/>
      </w:r>
      <w:r>
        <w:rPr>
          <w:noProof/>
        </w:rPr>
        <w:t>53</w:t>
      </w:r>
      <w:r>
        <w:rPr>
          <w:noProof/>
        </w:rPr>
        <w:fldChar w:fldCharType="end"/>
      </w:r>
    </w:p>
    <w:p w:rsidR="00C65FBF" w:rsidRPr="001B57A6" w:rsidRDefault="00C65FBF">
      <w:pPr>
        <w:pStyle w:val="TOC5"/>
        <w:rPr>
          <w:rFonts w:ascii="Calibri" w:hAnsi="Calibri"/>
          <w:noProof/>
          <w:sz w:val="22"/>
          <w:szCs w:val="22"/>
          <w:lang w:eastAsia="en-GB"/>
        </w:rPr>
      </w:pPr>
      <w:r w:rsidRPr="00F92DD4">
        <w:rPr>
          <w:noProof/>
          <w:lang w:val="en-US"/>
        </w:rPr>
        <w:t>10.3.1.4.5</w:t>
      </w:r>
      <w:r w:rsidRPr="001B57A6">
        <w:rPr>
          <w:rFonts w:ascii="Calibri" w:hAnsi="Calibri"/>
          <w:noProof/>
          <w:sz w:val="22"/>
          <w:szCs w:val="22"/>
          <w:lang w:eastAsia="en-GB"/>
        </w:rPr>
        <w:tab/>
      </w:r>
      <w:r w:rsidRPr="00F92DD4">
        <w:rPr>
          <w:noProof/>
          <w:lang w:val="en-US"/>
        </w:rPr>
        <w:t>Key Update Request and Key Update Response</w:t>
      </w:r>
      <w:r>
        <w:rPr>
          <w:noProof/>
        </w:rPr>
        <w:tab/>
      </w:r>
      <w:r>
        <w:rPr>
          <w:noProof/>
        </w:rPr>
        <w:fldChar w:fldCharType="begin" w:fldLock="1"/>
      </w:r>
      <w:r>
        <w:rPr>
          <w:noProof/>
        </w:rPr>
        <w:instrText xml:space="preserve"> PAGEREF _Toc145338649 \h </w:instrText>
      </w:r>
      <w:r>
        <w:rPr>
          <w:noProof/>
        </w:rPr>
      </w:r>
      <w:r>
        <w:rPr>
          <w:noProof/>
        </w:rPr>
        <w:fldChar w:fldCharType="separate"/>
      </w:r>
      <w:r>
        <w:rPr>
          <w:noProof/>
        </w:rPr>
        <w:t>53</w:t>
      </w:r>
      <w:r>
        <w:rPr>
          <w:noProof/>
        </w:rPr>
        <w:fldChar w:fldCharType="end"/>
      </w:r>
    </w:p>
    <w:p w:rsidR="00C65FBF" w:rsidRPr="001B57A6" w:rsidRDefault="00C65FBF">
      <w:pPr>
        <w:pStyle w:val="TOC5"/>
        <w:rPr>
          <w:rFonts w:ascii="Calibri" w:hAnsi="Calibri"/>
          <w:noProof/>
          <w:sz w:val="22"/>
          <w:szCs w:val="22"/>
          <w:lang w:eastAsia="en-GB"/>
        </w:rPr>
      </w:pPr>
      <w:r w:rsidRPr="00F92DD4">
        <w:rPr>
          <w:noProof/>
          <w:lang w:val="en-US"/>
        </w:rPr>
        <w:t>10.3.1.4.6</w:t>
      </w:r>
      <w:r w:rsidRPr="001B57A6">
        <w:rPr>
          <w:rFonts w:ascii="Calibri" w:hAnsi="Calibri"/>
          <w:noProof/>
          <w:sz w:val="22"/>
          <w:szCs w:val="22"/>
          <w:lang w:eastAsia="en-GB"/>
        </w:rPr>
        <w:tab/>
      </w:r>
      <w:r w:rsidRPr="00F92DD4">
        <w:rPr>
          <w:noProof/>
          <w:lang w:val="en-US"/>
        </w:rPr>
        <w:t>Certificate Confirm Request and Confirmation Response</w:t>
      </w:r>
      <w:r>
        <w:rPr>
          <w:noProof/>
        </w:rPr>
        <w:tab/>
      </w:r>
      <w:r>
        <w:rPr>
          <w:noProof/>
        </w:rPr>
        <w:fldChar w:fldCharType="begin" w:fldLock="1"/>
      </w:r>
      <w:r>
        <w:rPr>
          <w:noProof/>
        </w:rPr>
        <w:instrText xml:space="preserve"> PAGEREF _Toc145338650 \h </w:instrText>
      </w:r>
      <w:r>
        <w:rPr>
          <w:noProof/>
        </w:rPr>
      </w:r>
      <w:r>
        <w:rPr>
          <w:noProof/>
        </w:rPr>
        <w:fldChar w:fldCharType="separate"/>
      </w:r>
      <w:r>
        <w:rPr>
          <w:noProof/>
        </w:rPr>
        <w:t>53</w:t>
      </w:r>
      <w:r>
        <w:rPr>
          <w:noProof/>
        </w:rPr>
        <w:fldChar w:fldCharType="end"/>
      </w:r>
    </w:p>
    <w:p w:rsidR="00C65FBF" w:rsidRPr="001B57A6" w:rsidRDefault="00C65FBF">
      <w:pPr>
        <w:pStyle w:val="TOC3"/>
        <w:rPr>
          <w:rFonts w:ascii="Calibri" w:hAnsi="Calibri"/>
          <w:noProof/>
          <w:sz w:val="22"/>
          <w:szCs w:val="22"/>
          <w:lang w:eastAsia="en-GB"/>
        </w:rPr>
      </w:pPr>
      <w:r w:rsidRPr="00F92DD4">
        <w:rPr>
          <w:noProof/>
          <w:lang w:val="en-US"/>
        </w:rPr>
        <w:t>10.3.2</w:t>
      </w:r>
      <w:r w:rsidRPr="001B57A6">
        <w:rPr>
          <w:rFonts w:ascii="Calibri" w:hAnsi="Calibri"/>
          <w:noProof/>
          <w:sz w:val="22"/>
          <w:szCs w:val="22"/>
          <w:lang w:eastAsia="en-GB"/>
        </w:rPr>
        <w:tab/>
      </w:r>
      <w:r w:rsidRPr="00F92DD4">
        <w:rPr>
          <w:noProof/>
          <w:lang w:val="en-US"/>
        </w:rPr>
        <w:t>CMPv2 transport</w:t>
      </w:r>
      <w:r>
        <w:rPr>
          <w:noProof/>
        </w:rPr>
        <w:tab/>
      </w:r>
      <w:r>
        <w:rPr>
          <w:noProof/>
        </w:rPr>
        <w:fldChar w:fldCharType="begin" w:fldLock="1"/>
      </w:r>
      <w:r>
        <w:rPr>
          <w:noProof/>
        </w:rPr>
        <w:instrText xml:space="preserve"> PAGEREF _Toc145338651 \h </w:instrText>
      </w:r>
      <w:r>
        <w:rPr>
          <w:noProof/>
        </w:rPr>
      </w:r>
      <w:r>
        <w:rPr>
          <w:noProof/>
        </w:rPr>
        <w:fldChar w:fldCharType="separate"/>
      </w:r>
      <w:r>
        <w:rPr>
          <w:noProof/>
        </w:rPr>
        <w:t>53</w:t>
      </w:r>
      <w:r>
        <w:rPr>
          <w:noProof/>
        </w:rPr>
        <w:fldChar w:fldCharType="end"/>
      </w:r>
    </w:p>
    <w:p w:rsidR="00C65FBF" w:rsidRPr="001B57A6" w:rsidRDefault="00C65FBF">
      <w:pPr>
        <w:pStyle w:val="TOC3"/>
        <w:rPr>
          <w:rFonts w:ascii="Calibri" w:hAnsi="Calibri"/>
          <w:noProof/>
          <w:sz w:val="22"/>
          <w:szCs w:val="22"/>
          <w:lang w:eastAsia="en-GB"/>
        </w:rPr>
      </w:pPr>
      <w:r w:rsidRPr="00F92DD4">
        <w:rPr>
          <w:noProof/>
          <w:lang w:val="en-US"/>
        </w:rPr>
        <w:t>10.3.3</w:t>
      </w:r>
      <w:r w:rsidRPr="001B57A6">
        <w:rPr>
          <w:rFonts w:ascii="Calibri" w:hAnsi="Calibri"/>
          <w:noProof/>
          <w:sz w:val="22"/>
          <w:szCs w:val="22"/>
          <w:lang w:eastAsia="en-GB"/>
        </w:rPr>
        <w:tab/>
      </w:r>
      <w:r w:rsidRPr="00F92DD4">
        <w:rPr>
          <w:noProof/>
          <w:lang w:val="en-US"/>
        </w:rPr>
        <w:t>Trusted Network Function instances identifiers</w:t>
      </w:r>
      <w:r>
        <w:rPr>
          <w:noProof/>
        </w:rPr>
        <w:tab/>
      </w:r>
      <w:r>
        <w:rPr>
          <w:noProof/>
        </w:rPr>
        <w:fldChar w:fldCharType="begin" w:fldLock="1"/>
      </w:r>
      <w:r>
        <w:rPr>
          <w:noProof/>
        </w:rPr>
        <w:instrText xml:space="preserve"> PAGEREF _Toc145338652 \h </w:instrText>
      </w:r>
      <w:r>
        <w:rPr>
          <w:noProof/>
        </w:rPr>
      </w:r>
      <w:r>
        <w:rPr>
          <w:noProof/>
        </w:rPr>
        <w:fldChar w:fldCharType="separate"/>
      </w:r>
      <w:r>
        <w:rPr>
          <w:noProof/>
        </w:rPr>
        <w:t>54</w:t>
      </w:r>
      <w:r>
        <w:rPr>
          <w:noProof/>
        </w:rPr>
        <w:fldChar w:fldCharType="end"/>
      </w:r>
    </w:p>
    <w:p w:rsidR="00C65FBF" w:rsidRPr="001B57A6" w:rsidRDefault="00C65FBF">
      <w:pPr>
        <w:pStyle w:val="TOC2"/>
        <w:rPr>
          <w:rFonts w:ascii="Calibri" w:hAnsi="Calibri"/>
          <w:noProof/>
          <w:sz w:val="22"/>
          <w:szCs w:val="22"/>
          <w:lang w:eastAsia="en-GB"/>
        </w:rPr>
      </w:pPr>
      <w:r w:rsidRPr="00F92DD4">
        <w:rPr>
          <w:noProof/>
          <w:lang w:val="en-US"/>
        </w:rPr>
        <w:t>10.4</w:t>
      </w:r>
      <w:r w:rsidRPr="001B57A6">
        <w:rPr>
          <w:rFonts w:ascii="Calibri" w:hAnsi="Calibri"/>
          <w:noProof/>
          <w:sz w:val="22"/>
          <w:szCs w:val="22"/>
          <w:lang w:eastAsia="en-GB"/>
        </w:rPr>
        <w:tab/>
      </w:r>
      <w:r w:rsidRPr="00F92DD4">
        <w:rPr>
          <w:noProof/>
          <w:lang w:val="en-US"/>
        </w:rPr>
        <w:t>Validation of usage of X.509 certificate</w:t>
      </w:r>
      <w:r>
        <w:rPr>
          <w:noProof/>
        </w:rPr>
        <w:tab/>
      </w:r>
      <w:r>
        <w:rPr>
          <w:noProof/>
        </w:rPr>
        <w:fldChar w:fldCharType="begin" w:fldLock="1"/>
      </w:r>
      <w:r>
        <w:rPr>
          <w:noProof/>
        </w:rPr>
        <w:instrText xml:space="preserve"> PAGEREF _Toc145338653 \h </w:instrText>
      </w:r>
      <w:r>
        <w:rPr>
          <w:noProof/>
        </w:rPr>
      </w:r>
      <w:r>
        <w:rPr>
          <w:noProof/>
        </w:rPr>
        <w:fldChar w:fldCharType="separate"/>
      </w:r>
      <w:r>
        <w:rPr>
          <w:noProof/>
        </w:rPr>
        <w:t>54</w:t>
      </w:r>
      <w:r>
        <w:rPr>
          <w:noProof/>
        </w:rPr>
        <w:fldChar w:fldCharType="end"/>
      </w:r>
    </w:p>
    <w:p w:rsidR="00C65FBF" w:rsidRPr="001B57A6" w:rsidRDefault="00C65FBF">
      <w:pPr>
        <w:pStyle w:val="TOC2"/>
        <w:rPr>
          <w:rFonts w:ascii="Calibri" w:hAnsi="Calibri"/>
          <w:noProof/>
          <w:sz w:val="22"/>
          <w:szCs w:val="22"/>
          <w:lang w:eastAsia="en-GB"/>
        </w:rPr>
      </w:pPr>
      <w:r w:rsidRPr="00F92DD4">
        <w:rPr>
          <w:noProof/>
          <w:lang w:val="en-US"/>
        </w:rPr>
        <w:t>10.5</w:t>
      </w:r>
      <w:r w:rsidRPr="001B57A6">
        <w:rPr>
          <w:rFonts w:ascii="Calibri" w:hAnsi="Calibri"/>
          <w:noProof/>
          <w:sz w:val="22"/>
          <w:szCs w:val="22"/>
          <w:lang w:eastAsia="en-GB"/>
        </w:rPr>
        <w:tab/>
      </w:r>
      <w:r w:rsidRPr="00F92DD4">
        <w:rPr>
          <w:noProof/>
          <w:lang w:val="en-US"/>
        </w:rPr>
        <w:t>Certificates revocation procedures</w:t>
      </w:r>
      <w:r>
        <w:rPr>
          <w:noProof/>
        </w:rPr>
        <w:tab/>
      </w:r>
      <w:r>
        <w:rPr>
          <w:noProof/>
        </w:rPr>
        <w:fldChar w:fldCharType="begin" w:fldLock="1"/>
      </w:r>
      <w:r>
        <w:rPr>
          <w:noProof/>
        </w:rPr>
        <w:instrText xml:space="preserve"> PAGEREF _Toc145338654 \h </w:instrText>
      </w:r>
      <w:r>
        <w:rPr>
          <w:noProof/>
        </w:rPr>
      </w:r>
      <w:r>
        <w:rPr>
          <w:noProof/>
        </w:rPr>
        <w:fldChar w:fldCharType="separate"/>
      </w:r>
      <w:r>
        <w:rPr>
          <w:noProof/>
        </w:rPr>
        <w:t>54</w:t>
      </w:r>
      <w:r>
        <w:rPr>
          <w:noProof/>
        </w:rPr>
        <w:fldChar w:fldCharType="end"/>
      </w:r>
    </w:p>
    <w:p w:rsidR="00C65FBF" w:rsidRPr="001B57A6" w:rsidRDefault="00C65FBF">
      <w:pPr>
        <w:pStyle w:val="TOC2"/>
        <w:rPr>
          <w:rFonts w:ascii="Calibri" w:hAnsi="Calibri"/>
          <w:noProof/>
          <w:sz w:val="22"/>
          <w:szCs w:val="22"/>
          <w:lang w:eastAsia="en-GB"/>
        </w:rPr>
      </w:pPr>
      <w:r w:rsidRPr="00F92DD4">
        <w:rPr>
          <w:noProof/>
          <w:lang w:val="en-US"/>
        </w:rPr>
        <w:t>10.6</w:t>
      </w:r>
      <w:r w:rsidRPr="001B57A6">
        <w:rPr>
          <w:rFonts w:ascii="Calibri" w:hAnsi="Calibri"/>
          <w:noProof/>
          <w:sz w:val="22"/>
          <w:szCs w:val="22"/>
          <w:lang w:eastAsia="en-GB"/>
        </w:rPr>
        <w:tab/>
      </w:r>
      <w:r w:rsidRPr="00F92DD4">
        <w:rPr>
          <w:noProof/>
          <w:lang w:val="en-US"/>
        </w:rPr>
        <w:t>Certificate lifecycle management</w:t>
      </w:r>
      <w:r>
        <w:rPr>
          <w:noProof/>
        </w:rPr>
        <w:tab/>
      </w:r>
      <w:r>
        <w:rPr>
          <w:noProof/>
        </w:rPr>
        <w:fldChar w:fldCharType="begin" w:fldLock="1"/>
      </w:r>
      <w:r>
        <w:rPr>
          <w:noProof/>
        </w:rPr>
        <w:instrText xml:space="preserve"> PAGEREF _Toc145338655 \h </w:instrText>
      </w:r>
      <w:r>
        <w:rPr>
          <w:noProof/>
        </w:rPr>
      </w:r>
      <w:r>
        <w:rPr>
          <w:noProof/>
        </w:rPr>
        <w:fldChar w:fldCharType="separate"/>
      </w:r>
      <w:r>
        <w:rPr>
          <w:noProof/>
        </w:rPr>
        <w:t>54</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A (informative):</w:t>
      </w:r>
      <w:r>
        <w:rPr>
          <w:noProof/>
        </w:rPr>
        <w:tab/>
        <w:t>Void</w:t>
      </w:r>
      <w:r>
        <w:rPr>
          <w:noProof/>
        </w:rPr>
        <w:tab/>
      </w:r>
      <w:r>
        <w:rPr>
          <w:noProof/>
        </w:rPr>
        <w:fldChar w:fldCharType="begin" w:fldLock="1"/>
      </w:r>
      <w:r>
        <w:rPr>
          <w:noProof/>
        </w:rPr>
        <w:instrText xml:space="preserve"> PAGEREF _Toc145338656 \h </w:instrText>
      </w:r>
      <w:r>
        <w:rPr>
          <w:noProof/>
        </w:rPr>
      </w:r>
      <w:r>
        <w:rPr>
          <w:noProof/>
        </w:rPr>
        <w:fldChar w:fldCharType="separate"/>
      </w:r>
      <w:r>
        <w:rPr>
          <w:noProof/>
        </w:rPr>
        <w:t>55</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B (informative):</w:t>
      </w:r>
      <w:r>
        <w:rPr>
          <w:noProof/>
        </w:rPr>
        <w:tab/>
        <w:t>Decision for the simple trust model</w:t>
      </w:r>
      <w:r>
        <w:rPr>
          <w:noProof/>
        </w:rPr>
        <w:tab/>
      </w:r>
      <w:r>
        <w:rPr>
          <w:noProof/>
        </w:rPr>
        <w:fldChar w:fldCharType="begin" w:fldLock="1"/>
      </w:r>
      <w:r>
        <w:rPr>
          <w:noProof/>
        </w:rPr>
        <w:instrText xml:space="preserve"> PAGEREF _Toc145338657 \h </w:instrText>
      </w:r>
      <w:r>
        <w:rPr>
          <w:noProof/>
        </w:rPr>
      </w:r>
      <w:r>
        <w:rPr>
          <w:noProof/>
        </w:rPr>
        <w:fldChar w:fldCharType="separate"/>
      </w:r>
      <w:r>
        <w:rPr>
          <w:noProof/>
        </w:rPr>
        <w:t>56</w:t>
      </w:r>
      <w:r>
        <w:rPr>
          <w:noProof/>
        </w:rPr>
        <w:fldChar w:fldCharType="end"/>
      </w:r>
    </w:p>
    <w:p w:rsidR="00C65FBF" w:rsidRPr="001B57A6" w:rsidRDefault="00C65FBF">
      <w:pPr>
        <w:pStyle w:val="TOC1"/>
        <w:rPr>
          <w:rFonts w:ascii="Calibri" w:hAnsi="Calibri"/>
          <w:noProof/>
          <w:szCs w:val="22"/>
          <w:lang w:eastAsia="en-GB"/>
        </w:rPr>
      </w:pPr>
      <w:r>
        <w:rPr>
          <w:noProof/>
        </w:rPr>
        <w:t>B.1</w:t>
      </w:r>
      <w:r w:rsidRPr="001B57A6">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_Toc145338658 \h </w:instrText>
      </w:r>
      <w:r>
        <w:rPr>
          <w:noProof/>
        </w:rPr>
      </w:r>
      <w:r>
        <w:rPr>
          <w:noProof/>
        </w:rPr>
        <w:fldChar w:fldCharType="separate"/>
      </w:r>
      <w:r>
        <w:rPr>
          <w:noProof/>
        </w:rPr>
        <w:t>56</w:t>
      </w:r>
      <w:r>
        <w:rPr>
          <w:noProof/>
        </w:rPr>
        <w:fldChar w:fldCharType="end"/>
      </w:r>
    </w:p>
    <w:p w:rsidR="00C65FBF" w:rsidRPr="001B57A6" w:rsidRDefault="00C65FBF">
      <w:pPr>
        <w:pStyle w:val="TOC1"/>
        <w:rPr>
          <w:rFonts w:ascii="Calibri" w:hAnsi="Calibri"/>
          <w:noProof/>
          <w:szCs w:val="22"/>
          <w:lang w:eastAsia="en-GB"/>
        </w:rPr>
      </w:pPr>
      <w:r>
        <w:rPr>
          <w:noProof/>
        </w:rPr>
        <w:t>B.2</w:t>
      </w:r>
      <w:r w:rsidRPr="001B57A6">
        <w:rPr>
          <w:rFonts w:ascii="Calibri" w:hAnsi="Calibri"/>
          <w:noProof/>
          <w:szCs w:val="22"/>
          <w:lang w:eastAsia="en-GB"/>
        </w:rPr>
        <w:tab/>
      </w:r>
      <w:r>
        <w:rPr>
          <w:noProof/>
        </w:rPr>
        <w:t>Requirements for trust model in NDS/AF</w:t>
      </w:r>
      <w:r>
        <w:rPr>
          <w:noProof/>
        </w:rPr>
        <w:tab/>
      </w:r>
      <w:r>
        <w:rPr>
          <w:noProof/>
        </w:rPr>
        <w:fldChar w:fldCharType="begin" w:fldLock="1"/>
      </w:r>
      <w:r>
        <w:rPr>
          <w:noProof/>
        </w:rPr>
        <w:instrText xml:space="preserve"> PAGEREF _Toc145338659 \h </w:instrText>
      </w:r>
      <w:r>
        <w:rPr>
          <w:noProof/>
        </w:rPr>
      </w:r>
      <w:r>
        <w:rPr>
          <w:noProof/>
        </w:rPr>
        <w:fldChar w:fldCharType="separate"/>
      </w:r>
      <w:r>
        <w:rPr>
          <w:noProof/>
        </w:rPr>
        <w:t>56</w:t>
      </w:r>
      <w:r>
        <w:rPr>
          <w:noProof/>
        </w:rPr>
        <w:fldChar w:fldCharType="end"/>
      </w:r>
    </w:p>
    <w:p w:rsidR="00C65FBF" w:rsidRPr="001B57A6" w:rsidRDefault="00C65FBF">
      <w:pPr>
        <w:pStyle w:val="TOC1"/>
        <w:rPr>
          <w:rFonts w:ascii="Calibri" w:hAnsi="Calibri"/>
          <w:noProof/>
          <w:szCs w:val="22"/>
          <w:lang w:eastAsia="en-GB"/>
        </w:rPr>
      </w:pPr>
      <w:r>
        <w:rPr>
          <w:noProof/>
        </w:rPr>
        <w:t>B.3</w:t>
      </w:r>
      <w:r w:rsidRPr="001B57A6">
        <w:rPr>
          <w:rFonts w:ascii="Calibri" w:hAnsi="Calibri"/>
          <w:noProof/>
          <w:szCs w:val="22"/>
          <w:lang w:eastAsia="en-GB"/>
        </w:rPr>
        <w:tab/>
      </w:r>
      <w:r>
        <w:rPr>
          <w:noProof/>
        </w:rPr>
        <w:t>Cross-certification approaches</w:t>
      </w:r>
      <w:r>
        <w:rPr>
          <w:noProof/>
        </w:rPr>
        <w:tab/>
      </w:r>
      <w:r>
        <w:rPr>
          <w:noProof/>
        </w:rPr>
        <w:fldChar w:fldCharType="begin" w:fldLock="1"/>
      </w:r>
      <w:r>
        <w:rPr>
          <w:noProof/>
        </w:rPr>
        <w:instrText xml:space="preserve"> PAGEREF _Toc145338660 \h </w:instrText>
      </w:r>
      <w:r>
        <w:rPr>
          <w:noProof/>
        </w:rPr>
      </w:r>
      <w:r>
        <w:rPr>
          <w:noProof/>
        </w:rPr>
        <w:fldChar w:fldCharType="separate"/>
      </w:r>
      <w:r>
        <w:rPr>
          <w:noProof/>
        </w:rPr>
        <w:t>56</w:t>
      </w:r>
      <w:r>
        <w:rPr>
          <w:noProof/>
        </w:rPr>
        <w:fldChar w:fldCharType="end"/>
      </w:r>
    </w:p>
    <w:p w:rsidR="00C65FBF" w:rsidRPr="001B57A6" w:rsidRDefault="00C65FBF">
      <w:pPr>
        <w:pStyle w:val="TOC2"/>
        <w:rPr>
          <w:rFonts w:ascii="Calibri" w:hAnsi="Calibri"/>
          <w:noProof/>
          <w:sz w:val="22"/>
          <w:szCs w:val="22"/>
          <w:lang w:eastAsia="en-GB"/>
        </w:rPr>
      </w:pPr>
      <w:r>
        <w:rPr>
          <w:noProof/>
        </w:rPr>
        <w:t>B.3.1</w:t>
      </w:r>
      <w:r w:rsidRPr="001B57A6">
        <w:rPr>
          <w:rFonts w:ascii="Calibri" w:hAnsi="Calibri"/>
          <w:noProof/>
          <w:sz w:val="22"/>
          <w:szCs w:val="22"/>
          <w:lang w:eastAsia="en-GB"/>
        </w:rPr>
        <w:tab/>
      </w:r>
      <w:r>
        <w:rPr>
          <w:noProof/>
        </w:rPr>
        <w:t>Manual Cross-certification</w:t>
      </w:r>
      <w:r>
        <w:rPr>
          <w:noProof/>
        </w:rPr>
        <w:tab/>
      </w:r>
      <w:r>
        <w:rPr>
          <w:noProof/>
        </w:rPr>
        <w:fldChar w:fldCharType="begin" w:fldLock="1"/>
      </w:r>
      <w:r>
        <w:rPr>
          <w:noProof/>
        </w:rPr>
        <w:instrText xml:space="preserve"> PAGEREF _Toc145338661 \h </w:instrText>
      </w:r>
      <w:r>
        <w:rPr>
          <w:noProof/>
        </w:rPr>
      </w:r>
      <w:r>
        <w:rPr>
          <w:noProof/>
        </w:rPr>
        <w:fldChar w:fldCharType="separate"/>
      </w:r>
      <w:r>
        <w:rPr>
          <w:noProof/>
        </w:rPr>
        <w:t>56</w:t>
      </w:r>
      <w:r>
        <w:rPr>
          <w:noProof/>
        </w:rPr>
        <w:fldChar w:fldCharType="end"/>
      </w:r>
    </w:p>
    <w:p w:rsidR="00C65FBF" w:rsidRPr="001B57A6" w:rsidRDefault="00C65FBF">
      <w:pPr>
        <w:pStyle w:val="TOC2"/>
        <w:rPr>
          <w:rFonts w:ascii="Calibri" w:hAnsi="Calibri"/>
          <w:noProof/>
          <w:sz w:val="22"/>
          <w:szCs w:val="22"/>
          <w:lang w:eastAsia="en-GB"/>
        </w:rPr>
      </w:pPr>
      <w:r>
        <w:rPr>
          <w:noProof/>
        </w:rPr>
        <w:t>B.3.2</w:t>
      </w:r>
      <w:r w:rsidRPr="001B57A6">
        <w:rPr>
          <w:rFonts w:ascii="Calibri" w:hAnsi="Calibri"/>
          <w:noProof/>
          <w:sz w:val="22"/>
          <w:szCs w:val="22"/>
          <w:lang w:eastAsia="en-GB"/>
        </w:rPr>
        <w:tab/>
      </w:r>
      <w:r>
        <w:rPr>
          <w:noProof/>
        </w:rPr>
        <w:t>Cross-certification with a Bridge CA</w:t>
      </w:r>
      <w:r>
        <w:rPr>
          <w:noProof/>
        </w:rPr>
        <w:tab/>
      </w:r>
      <w:r>
        <w:rPr>
          <w:noProof/>
        </w:rPr>
        <w:fldChar w:fldCharType="begin" w:fldLock="1"/>
      </w:r>
      <w:r>
        <w:rPr>
          <w:noProof/>
        </w:rPr>
        <w:instrText xml:space="preserve"> PAGEREF _Toc145338662 \h </w:instrText>
      </w:r>
      <w:r>
        <w:rPr>
          <w:noProof/>
        </w:rPr>
      </w:r>
      <w:r>
        <w:rPr>
          <w:noProof/>
        </w:rPr>
        <w:fldChar w:fldCharType="separate"/>
      </w:r>
      <w:r>
        <w:rPr>
          <w:noProof/>
        </w:rPr>
        <w:t>57</w:t>
      </w:r>
      <w:r>
        <w:rPr>
          <w:noProof/>
        </w:rPr>
        <w:fldChar w:fldCharType="end"/>
      </w:r>
    </w:p>
    <w:p w:rsidR="00C65FBF" w:rsidRPr="001B57A6" w:rsidRDefault="00C65FBF">
      <w:pPr>
        <w:pStyle w:val="TOC1"/>
        <w:rPr>
          <w:rFonts w:ascii="Calibri" w:hAnsi="Calibri"/>
          <w:noProof/>
          <w:szCs w:val="22"/>
          <w:lang w:eastAsia="en-GB"/>
        </w:rPr>
      </w:pPr>
      <w:r>
        <w:rPr>
          <w:noProof/>
        </w:rPr>
        <w:t>B.4</w:t>
      </w:r>
      <w:r w:rsidRPr="001B57A6">
        <w:rPr>
          <w:rFonts w:ascii="Calibri" w:hAnsi="Calibri"/>
          <w:noProof/>
          <w:szCs w:val="22"/>
          <w:lang w:eastAsia="en-GB"/>
        </w:rPr>
        <w:tab/>
      </w:r>
      <w:r>
        <w:rPr>
          <w:noProof/>
        </w:rPr>
        <w:t>Issues with the Bridge CA approach</w:t>
      </w:r>
      <w:r>
        <w:rPr>
          <w:noProof/>
        </w:rPr>
        <w:tab/>
      </w:r>
      <w:r>
        <w:rPr>
          <w:noProof/>
        </w:rPr>
        <w:fldChar w:fldCharType="begin" w:fldLock="1"/>
      </w:r>
      <w:r>
        <w:rPr>
          <w:noProof/>
        </w:rPr>
        <w:instrText xml:space="preserve"> PAGEREF _Toc145338663 \h </w:instrText>
      </w:r>
      <w:r>
        <w:rPr>
          <w:noProof/>
        </w:rPr>
      </w:r>
      <w:r>
        <w:rPr>
          <w:noProof/>
        </w:rPr>
        <w:fldChar w:fldCharType="separate"/>
      </w:r>
      <w:r>
        <w:rPr>
          <w:noProof/>
        </w:rPr>
        <w:t>57</w:t>
      </w:r>
      <w:r>
        <w:rPr>
          <w:noProof/>
        </w:rPr>
        <w:fldChar w:fldCharType="end"/>
      </w:r>
    </w:p>
    <w:p w:rsidR="00C65FBF" w:rsidRPr="001B57A6" w:rsidRDefault="00C65FBF">
      <w:pPr>
        <w:pStyle w:val="TOC2"/>
        <w:rPr>
          <w:rFonts w:ascii="Calibri" w:hAnsi="Calibri"/>
          <w:noProof/>
          <w:sz w:val="22"/>
          <w:szCs w:val="22"/>
          <w:lang w:eastAsia="en-GB"/>
        </w:rPr>
      </w:pPr>
      <w:r>
        <w:rPr>
          <w:noProof/>
        </w:rPr>
        <w:t>B.4.1</w:t>
      </w:r>
      <w:r w:rsidRPr="001B57A6">
        <w:rPr>
          <w:rFonts w:ascii="Calibri" w:hAnsi="Calibri"/>
          <w:noProof/>
          <w:sz w:val="22"/>
          <w:szCs w:val="22"/>
          <w:lang w:eastAsia="en-GB"/>
        </w:rPr>
        <w:tab/>
      </w:r>
      <w:r>
        <w:rPr>
          <w:noProof/>
        </w:rPr>
        <w:t>Need for nameConstraint support in certificates or strong legal bindings and auditing</w:t>
      </w:r>
      <w:r>
        <w:rPr>
          <w:noProof/>
        </w:rPr>
        <w:tab/>
      </w:r>
      <w:r>
        <w:rPr>
          <w:noProof/>
        </w:rPr>
        <w:fldChar w:fldCharType="begin" w:fldLock="1"/>
      </w:r>
      <w:r>
        <w:rPr>
          <w:noProof/>
        </w:rPr>
        <w:instrText xml:space="preserve"> PAGEREF _Toc145338664 \h </w:instrText>
      </w:r>
      <w:r>
        <w:rPr>
          <w:noProof/>
        </w:rPr>
      </w:r>
      <w:r>
        <w:rPr>
          <w:noProof/>
        </w:rPr>
        <w:fldChar w:fldCharType="separate"/>
      </w:r>
      <w:r>
        <w:rPr>
          <w:noProof/>
        </w:rPr>
        <w:t>57</w:t>
      </w:r>
      <w:r>
        <w:rPr>
          <w:noProof/>
        </w:rPr>
        <w:fldChar w:fldCharType="end"/>
      </w:r>
    </w:p>
    <w:p w:rsidR="00C65FBF" w:rsidRPr="001B57A6" w:rsidRDefault="00C65FBF">
      <w:pPr>
        <w:pStyle w:val="TOC2"/>
        <w:rPr>
          <w:rFonts w:ascii="Calibri" w:hAnsi="Calibri"/>
          <w:noProof/>
          <w:sz w:val="22"/>
          <w:szCs w:val="22"/>
          <w:lang w:eastAsia="en-GB"/>
        </w:rPr>
      </w:pPr>
      <w:r>
        <w:rPr>
          <w:noProof/>
        </w:rPr>
        <w:t>B.4.2</w:t>
      </w:r>
      <w:r w:rsidRPr="001B57A6">
        <w:rPr>
          <w:rFonts w:ascii="Calibri" w:hAnsi="Calibri"/>
          <w:noProof/>
          <w:sz w:val="22"/>
          <w:szCs w:val="22"/>
          <w:lang w:eastAsia="en-GB"/>
        </w:rPr>
        <w:tab/>
      </w:r>
      <w:r>
        <w:rPr>
          <w:noProof/>
        </w:rPr>
        <w:t>Preventing name collisions</w:t>
      </w:r>
      <w:r>
        <w:rPr>
          <w:noProof/>
        </w:rPr>
        <w:tab/>
      </w:r>
      <w:r>
        <w:rPr>
          <w:noProof/>
        </w:rPr>
        <w:fldChar w:fldCharType="begin" w:fldLock="1"/>
      </w:r>
      <w:r>
        <w:rPr>
          <w:noProof/>
        </w:rPr>
        <w:instrText xml:space="preserve"> PAGEREF _Toc145338665 \h </w:instrText>
      </w:r>
      <w:r>
        <w:rPr>
          <w:noProof/>
        </w:rPr>
      </w:r>
      <w:r>
        <w:rPr>
          <w:noProof/>
        </w:rPr>
        <w:fldChar w:fldCharType="separate"/>
      </w:r>
      <w:r>
        <w:rPr>
          <w:noProof/>
        </w:rPr>
        <w:t>58</w:t>
      </w:r>
      <w:r>
        <w:rPr>
          <w:noProof/>
        </w:rPr>
        <w:fldChar w:fldCharType="end"/>
      </w:r>
    </w:p>
    <w:p w:rsidR="00C65FBF" w:rsidRPr="001B57A6" w:rsidRDefault="00C65FBF">
      <w:pPr>
        <w:pStyle w:val="TOC2"/>
        <w:rPr>
          <w:rFonts w:ascii="Calibri" w:hAnsi="Calibri"/>
          <w:noProof/>
          <w:sz w:val="22"/>
          <w:szCs w:val="22"/>
          <w:lang w:eastAsia="en-GB"/>
        </w:rPr>
      </w:pPr>
      <w:r>
        <w:rPr>
          <w:noProof/>
        </w:rPr>
        <w:t>B.4.3</w:t>
      </w:r>
      <w:r w:rsidRPr="001B57A6">
        <w:rPr>
          <w:rFonts w:ascii="Calibri" w:hAnsi="Calibri"/>
          <w:noProof/>
          <w:sz w:val="22"/>
          <w:szCs w:val="22"/>
          <w:lang w:eastAsia="en-GB"/>
        </w:rPr>
        <w:tab/>
      </w:r>
      <w:r>
        <w:rPr>
          <w:noProof/>
        </w:rPr>
        <w:t>Two redundant steps required for establishing trust</w:t>
      </w:r>
      <w:r>
        <w:rPr>
          <w:noProof/>
        </w:rPr>
        <w:tab/>
      </w:r>
      <w:r>
        <w:rPr>
          <w:noProof/>
        </w:rPr>
        <w:fldChar w:fldCharType="begin" w:fldLock="1"/>
      </w:r>
      <w:r>
        <w:rPr>
          <w:noProof/>
        </w:rPr>
        <w:instrText xml:space="preserve"> PAGEREF _Toc145338666 \h </w:instrText>
      </w:r>
      <w:r>
        <w:rPr>
          <w:noProof/>
        </w:rPr>
      </w:r>
      <w:r>
        <w:rPr>
          <w:noProof/>
        </w:rPr>
        <w:fldChar w:fldCharType="separate"/>
      </w:r>
      <w:r>
        <w:rPr>
          <w:noProof/>
        </w:rPr>
        <w:t>58</w:t>
      </w:r>
      <w:r>
        <w:rPr>
          <w:noProof/>
        </w:rPr>
        <w:fldChar w:fldCharType="end"/>
      </w:r>
    </w:p>
    <w:p w:rsidR="00C65FBF" w:rsidRPr="001B57A6" w:rsidRDefault="00C65FBF">
      <w:pPr>
        <w:pStyle w:val="TOC2"/>
        <w:rPr>
          <w:rFonts w:ascii="Calibri" w:hAnsi="Calibri"/>
          <w:noProof/>
          <w:sz w:val="22"/>
          <w:szCs w:val="22"/>
          <w:lang w:eastAsia="en-GB"/>
        </w:rPr>
      </w:pPr>
      <w:r>
        <w:rPr>
          <w:noProof/>
        </w:rPr>
        <w:t>B.4.4</w:t>
      </w:r>
      <w:r w:rsidRPr="001B57A6">
        <w:rPr>
          <w:rFonts w:ascii="Calibri" w:hAnsi="Calibri"/>
          <w:noProof/>
          <w:sz w:val="22"/>
          <w:szCs w:val="22"/>
          <w:lang w:eastAsia="en-GB"/>
        </w:rPr>
        <w:tab/>
      </w:r>
      <w:r>
        <w:rPr>
          <w:noProof/>
        </w:rPr>
        <w:t>Long certificate chains connected with IKE implementation issues</w:t>
      </w:r>
      <w:r>
        <w:rPr>
          <w:noProof/>
        </w:rPr>
        <w:tab/>
      </w:r>
      <w:r>
        <w:rPr>
          <w:noProof/>
        </w:rPr>
        <w:fldChar w:fldCharType="begin" w:fldLock="1"/>
      </w:r>
      <w:r>
        <w:rPr>
          <w:noProof/>
        </w:rPr>
        <w:instrText xml:space="preserve"> PAGEREF _Toc145338667 \h </w:instrText>
      </w:r>
      <w:r>
        <w:rPr>
          <w:noProof/>
        </w:rPr>
      </w:r>
      <w:r>
        <w:rPr>
          <w:noProof/>
        </w:rPr>
        <w:fldChar w:fldCharType="separate"/>
      </w:r>
      <w:r>
        <w:rPr>
          <w:noProof/>
        </w:rPr>
        <w:t>58</w:t>
      </w:r>
      <w:r>
        <w:rPr>
          <w:noProof/>
        </w:rPr>
        <w:fldChar w:fldCharType="end"/>
      </w:r>
    </w:p>
    <w:p w:rsidR="00C65FBF" w:rsidRPr="001B57A6" w:rsidRDefault="00C65FBF">
      <w:pPr>
        <w:pStyle w:val="TOC2"/>
        <w:rPr>
          <w:rFonts w:ascii="Calibri" w:hAnsi="Calibri"/>
          <w:noProof/>
          <w:sz w:val="22"/>
          <w:szCs w:val="22"/>
          <w:lang w:eastAsia="en-GB"/>
        </w:rPr>
      </w:pPr>
      <w:r>
        <w:rPr>
          <w:noProof/>
        </w:rPr>
        <w:t>B.4.5</w:t>
      </w:r>
      <w:r w:rsidRPr="001B57A6">
        <w:rPr>
          <w:rFonts w:ascii="Calibri" w:hAnsi="Calibri"/>
          <w:noProof/>
          <w:sz w:val="22"/>
          <w:szCs w:val="22"/>
          <w:lang w:eastAsia="en-GB"/>
        </w:rPr>
        <w:tab/>
      </w:r>
      <w:r>
        <w:rPr>
          <w:noProof/>
        </w:rPr>
        <w:t>Lack of existing relevant Bridge CA experiences</w:t>
      </w:r>
      <w:r>
        <w:rPr>
          <w:noProof/>
        </w:rPr>
        <w:tab/>
      </w:r>
      <w:r>
        <w:rPr>
          <w:noProof/>
        </w:rPr>
        <w:fldChar w:fldCharType="begin" w:fldLock="1"/>
      </w:r>
      <w:r>
        <w:rPr>
          <w:noProof/>
        </w:rPr>
        <w:instrText xml:space="preserve"> PAGEREF _Toc145338668 \h </w:instrText>
      </w:r>
      <w:r>
        <w:rPr>
          <w:noProof/>
        </w:rPr>
      </w:r>
      <w:r>
        <w:rPr>
          <w:noProof/>
        </w:rPr>
        <w:fldChar w:fldCharType="separate"/>
      </w:r>
      <w:r>
        <w:rPr>
          <w:noProof/>
        </w:rPr>
        <w:t>59</w:t>
      </w:r>
      <w:r>
        <w:rPr>
          <w:noProof/>
        </w:rPr>
        <w:fldChar w:fldCharType="end"/>
      </w:r>
    </w:p>
    <w:p w:rsidR="00C65FBF" w:rsidRPr="001B57A6" w:rsidRDefault="00C65FBF">
      <w:pPr>
        <w:pStyle w:val="TOC1"/>
        <w:rPr>
          <w:rFonts w:ascii="Calibri" w:hAnsi="Calibri"/>
          <w:noProof/>
          <w:szCs w:val="22"/>
          <w:lang w:eastAsia="en-GB"/>
        </w:rPr>
      </w:pPr>
      <w:r>
        <w:rPr>
          <w:noProof/>
        </w:rPr>
        <w:t>B.5</w:t>
      </w:r>
      <w:r w:rsidRPr="001B57A6">
        <w:rPr>
          <w:rFonts w:ascii="Calibri" w:hAnsi="Calibri"/>
          <w:noProof/>
          <w:szCs w:val="22"/>
          <w:lang w:eastAsia="en-GB"/>
        </w:rPr>
        <w:tab/>
      </w:r>
      <w:r>
        <w:rPr>
          <w:noProof/>
        </w:rPr>
        <w:t>Feasibility of the direct cross-certification approach</w:t>
      </w:r>
      <w:r>
        <w:rPr>
          <w:noProof/>
        </w:rPr>
        <w:tab/>
      </w:r>
      <w:r>
        <w:rPr>
          <w:noProof/>
        </w:rPr>
        <w:fldChar w:fldCharType="begin" w:fldLock="1"/>
      </w:r>
      <w:r>
        <w:rPr>
          <w:noProof/>
        </w:rPr>
        <w:instrText xml:space="preserve"> PAGEREF _Toc145338669 \h </w:instrText>
      </w:r>
      <w:r>
        <w:rPr>
          <w:noProof/>
        </w:rPr>
      </w:r>
      <w:r>
        <w:rPr>
          <w:noProof/>
        </w:rPr>
        <w:fldChar w:fldCharType="separate"/>
      </w:r>
      <w:r>
        <w:rPr>
          <w:noProof/>
        </w:rPr>
        <w:t>59</w:t>
      </w:r>
      <w:r>
        <w:rPr>
          <w:noProof/>
        </w:rPr>
        <w:fldChar w:fldCharType="end"/>
      </w:r>
    </w:p>
    <w:p w:rsidR="00C65FBF" w:rsidRPr="001B57A6" w:rsidRDefault="00C65FBF">
      <w:pPr>
        <w:pStyle w:val="TOC2"/>
        <w:rPr>
          <w:rFonts w:ascii="Calibri" w:hAnsi="Calibri"/>
          <w:noProof/>
          <w:sz w:val="22"/>
          <w:szCs w:val="22"/>
          <w:lang w:eastAsia="en-GB"/>
        </w:rPr>
      </w:pPr>
      <w:r>
        <w:rPr>
          <w:noProof/>
        </w:rPr>
        <w:t>B.5.1</w:t>
      </w:r>
      <w:r w:rsidRPr="001B57A6">
        <w:rPr>
          <w:rFonts w:ascii="Calibri" w:hAnsi="Calibri"/>
          <w:noProof/>
          <w:sz w:val="22"/>
          <w:szCs w:val="22"/>
          <w:lang w:eastAsia="en-GB"/>
        </w:rPr>
        <w:tab/>
      </w:r>
      <w:r>
        <w:rPr>
          <w:noProof/>
        </w:rPr>
        <w:t>Benefits of direct cross-certification</w:t>
      </w:r>
      <w:r>
        <w:rPr>
          <w:noProof/>
        </w:rPr>
        <w:tab/>
      </w:r>
      <w:r>
        <w:rPr>
          <w:noProof/>
        </w:rPr>
        <w:fldChar w:fldCharType="begin" w:fldLock="1"/>
      </w:r>
      <w:r>
        <w:rPr>
          <w:noProof/>
        </w:rPr>
        <w:instrText xml:space="preserve"> PAGEREF _Toc145338670 \h </w:instrText>
      </w:r>
      <w:r>
        <w:rPr>
          <w:noProof/>
        </w:rPr>
      </w:r>
      <w:r>
        <w:rPr>
          <w:noProof/>
        </w:rPr>
        <w:fldChar w:fldCharType="separate"/>
      </w:r>
      <w:r>
        <w:rPr>
          <w:noProof/>
        </w:rPr>
        <w:t>59</w:t>
      </w:r>
      <w:r>
        <w:rPr>
          <w:noProof/>
        </w:rPr>
        <w:fldChar w:fldCharType="end"/>
      </w:r>
    </w:p>
    <w:p w:rsidR="00C65FBF" w:rsidRPr="001B57A6" w:rsidRDefault="00C65FBF">
      <w:pPr>
        <w:pStyle w:val="TOC2"/>
        <w:rPr>
          <w:rFonts w:ascii="Calibri" w:hAnsi="Calibri"/>
          <w:noProof/>
          <w:sz w:val="22"/>
          <w:szCs w:val="22"/>
          <w:lang w:eastAsia="en-GB"/>
        </w:rPr>
      </w:pPr>
      <w:r>
        <w:rPr>
          <w:noProof/>
        </w:rPr>
        <w:t>B.5.2</w:t>
      </w:r>
      <w:r w:rsidRPr="001B57A6">
        <w:rPr>
          <w:rFonts w:ascii="Calibri" w:hAnsi="Calibri"/>
          <w:noProof/>
          <w:sz w:val="22"/>
          <w:szCs w:val="22"/>
          <w:lang w:eastAsia="en-GB"/>
        </w:rPr>
        <w:tab/>
      </w:r>
      <w:r>
        <w:rPr>
          <w:noProof/>
        </w:rPr>
        <w:t>Memory and processing power requirements</w:t>
      </w:r>
      <w:r>
        <w:rPr>
          <w:noProof/>
        </w:rPr>
        <w:tab/>
      </w:r>
      <w:r>
        <w:rPr>
          <w:noProof/>
        </w:rPr>
        <w:fldChar w:fldCharType="begin" w:fldLock="1"/>
      </w:r>
      <w:r>
        <w:rPr>
          <w:noProof/>
        </w:rPr>
        <w:instrText xml:space="preserve"> PAGEREF _Toc145338671 \h </w:instrText>
      </w:r>
      <w:r>
        <w:rPr>
          <w:noProof/>
        </w:rPr>
      </w:r>
      <w:r>
        <w:rPr>
          <w:noProof/>
        </w:rPr>
        <w:fldChar w:fldCharType="separate"/>
      </w:r>
      <w:r>
        <w:rPr>
          <w:noProof/>
        </w:rPr>
        <w:t>60</w:t>
      </w:r>
      <w:r>
        <w:rPr>
          <w:noProof/>
        </w:rPr>
        <w:fldChar w:fldCharType="end"/>
      </w:r>
    </w:p>
    <w:p w:rsidR="00C65FBF" w:rsidRPr="001B57A6" w:rsidRDefault="00C65FBF">
      <w:pPr>
        <w:pStyle w:val="TOC2"/>
        <w:rPr>
          <w:rFonts w:ascii="Calibri" w:hAnsi="Calibri"/>
          <w:noProof/>
          <w:sz w:val="22"/>
          <w:szCs w:val="22"/>
          <w:lang w:eastAsia="en-GB"/>
        </w:rPr>
      </w:pPr>
      <w:r>
        <w:rPr>
          <w:noProof/>
        </w:rPr>
        <w:t>B.5.3</w:t>
      </w:r>
      <w:r w:rsidRPr="001B57A6">
        <w:rPr>
          <w:rFonts w:ascii="Calibri" w:hAnsi="Calibri"/>
          <w:noProof/>
          <w:sz w:val="22"/>
          <w:szCs w:val="22"/>
          <w:lang w:eastAsia="en-GB"/>
        </w:rPr>
        <w:tab/>
      </w:r>
      <w:r>
        <w:rPr>
          <w:noProof/>
        </w:rPr>
        <w:t>Shortcomings</w:t>
      </w:r>
      <w:r>
        <w:rPr>
          <w:noProof/>
        </w:rPr>
        <w:tab/>
      </w:r>
      <w:r>
        <w:rPr>
          <w:noProof/>
        </w:rPr>
        <w:fldChar w:fldCharType="begin" w:fldLock="1"/>
      </w:r>
      <w:r>
        <w:rPr>
          <w:noProof/>
        </w:rPr>
        <w:instrText xml:space="preserve"> PAGEREF _Toc145338672 \h </w:instrText>
      </w:r>
      <w:r>
        <w:rPr>
          <w:noProof/>
        </w:rPr>
      </w:r>
      <w:r>
        <w:rPr>
          <w:noProof/>
        </w:rPr>
        <w:fldChar w:fldCharType="separate"/>
      </w:r>
      <w:r>
        <w:rPr>
          <w:noProof/>
        </w:rPr>
        <w:t>60</w:t>
      </w:r>
      <w:r>
        <w:rPr>
          <w:noProof/>
        </w:rPr>
        <w:fldChar w:fldCharType="end"/>
      </w:r>
    </w:p>
    <w:p w:rsidR="00C65FBF" w:rsidRPr="001B57A6" w:rsidRDefault="00C65FBF">
      <w:pPr>
        <w:pStyle w:val="TOC2"/>
        <w:rPr>
          <w:rFonts w:ascii="Calibri" w:hAnsi="Calibri"/>
          <w:noProof/>
          <w:sz w:val="22"/>
          <w:szCs w:val="22"/>
          <w:lang w:eastAsia="en-GB"/>
        </w:rPr>
      </w:pPr>
      <w:r>
        <w:rPr>
          <w:noProof/>
        </w:rPr>
        <w:t>B.5.4</w:t>
      </w:r>
      <w:r w:rsidRPr="001B57A6">
        <w:rPr>
          <w:rFonts w:ascii="Calibri" w:hAnsi="Calibri"/>
          <w:noProof/>
          <w:sz w:val="22"/>
          <w:szCs w:val="22"/>
          <w:lang w:eastAsia="en-GB"/>
        </w:rPr>
        <w:tab/>
      </w:r>
      <w:r>
        <w:rPr>
          <w:noProof/>
        </w:rPr>
        <w:t>Possible evolution path to a Bridge CA</w:t>
      </w:r>
      <w:r>
        <w:rPr>
          <w:noProof/>
        </w:rPr>
        <w:tab/>
      </w:r>
      <w:r>
        <w:rPr>
          <w:noProof/>
        </w:rPr>
        <w:fldChar w:fldCharType="begin" w:fldLock="1"/>
      </w:r>
      <w:r>
        <w:rPr>
          <w:noProof/>
        </w:rPr>
        <w:instrText xml:space="preserve"> PAGEREF _Toc145338673 \h </w:instrText>
      </w:r>
      <w:r>
        <w:rPr>
          <w:noProof/>
        </w:rPr>
      </w:r>
      <w:r>
        <w:rPr>
          <w:noProof/>
        </w:rPr>
        <w:fldChar w:fldCharType="separate"/>
      </w:r>
      <w:r>
        <w:rPr>
          <w:noProof/>
        </w:rPr>
        <w:t>60</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C (informative):</w:t>
      </w:r>
      <w:r>
        <w:rPr>
          <w:noProof/>
        </w:rPr>
        <w:tab/>
        <w:t>Decision for the CRL repository access protocol for SEGs</w:t>
      </w:r>
      <w:r>
        <w:rPr>
          <w:noProof/>
        </w:rPr>
        <w:tab/>
      </w:r>
      <w:r>
        <w:rPr>
          <w:noProof/>
        </w:rPr>
        <w:fldChar w:fldCharType="begin" w:fldLock="1"/>
      </w:r>
      <w:r>
        <w:rPr>
          <w:noProof/>
        </w:rPr>
        <w:instrText xml:space="preserve"> PAGEREF _Toc145338674 \h </w:instrText>
      </w:r>
      <w:r>
        <w:rPr>
          <w:noProof/>
        </w:rPr>
      </w:r>
      <w:r>
        <w:rPr>
          <w:noProof/>
        </w:rPr>
        <w:fldChar w:fldCharType="separate"/>
      </w:r>
      <w:r>
        <w:rPr>
          <w:noProof/>
        </w:rPr>
        <w:t>61</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D (informative):</w:t>
      </w:r>
      <w:r>
        <w:rPr>
          <w:noProof/>
        </w:rPr>
        <w:tab/>
        <w:t xml:space="preserve"> Decision for storing the cross-certificates in CR</w:t>
      </w:r>
      <w:r>
        <w:rPr>
          <w:noProof/>
        </w:rPr>
        <w:tab/>
      </w:r>
      <w:r>
        <w:rPr>
          <w:noProof/>
        </w:rPr>
        <w:fldChar w:fldCharType="begin" w:fldLock="1"/>
      </w:r>
      <w:r>
        <w:rPr>
          <w:noProof/>
        </w:rPr>
        <w:instrText xml:space="preserve"> PAGEREF _Toc145338675 \h </w:instrText>
      </w:r>
      <w:r>
        <w:rPr>
          <w:noProof/>
        </w:rPr>
      </w:r>
      <w:r>
        <w:rPr>
          <w:noProof/>
        </w:rPr>
        <w:fldChar w:fldCharType="separate"/>
      </w:r>
      <w:r>
        <w:rPr>
          <w:noProof/>
        </w:rPr>
        <w:t>62</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E (informative):</w:t>
      </w:r>
      <w:r>
        <w:rPr>
          <w:noProof/>
        </w:rPr>
        <w:tab/>
        <w:t>TLS protocol profile</w:t>
      </w:r>
      <w:r>
        <w:rPr>
          <w:noProof/>
        </w:rPr>
        <w:tab/>
      </w:r>
      <w:r>
        <w:rPr>
          <w:noProof/>
        </w:rPr>
        <w:fldChar w:fldCharType="begin" w:fldLock="1"/>
      </w:r>
      <w:r>
        <w:rPr>
          <w:noProof/>
        </w:rPr>
        <w:instrText xml:space="preserve"> PAGEREF _Toc145338676 \h </w:instrText>
      </w:r>
      <w:r>
        <w:rPr>
          <w:noProof/>
        </w:rPr>
      </w:r>
      <w:r>
        <w:rPr>
          <w:noProof/>
        </w:rPr>
        <w:fldChar w:fldCharType="separate"/>
      </w:r>
      <w:r>
        <w:rPr>
          <w:noProof/>
        </w:rPr>
        <w:t>63</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F (informative):</w:t>
      </w:r>
      <w:r>
        <w:rPr>
          <w:noProof/>
        </w:rPr>
        <w:tab/>
        <w:t>Manual handling of TLS certificates</w:t>
      </w:r>
      <w:r>
        <w:rPr>
          <w:noProof/>
        </w:rPr>
        <w:tab/>
      </w:r>
      <w:r>
        <w:rPr>
          <w:noProof/>
        </w:rPr>
        <w:fldChar w:fldCharType="begin" w:fldLock="1"/>
      </w:r>
      <w:r>
        <w:rPr>
          <w:noProof/>
        </w:rPr>
        <w:instrText xml:space="preserve"> PAGEREF _Toc145338677 \h </w:instrText>
      </w:r>
      <w:r>
        <w:rPr>
          <w:noProof/>
        </w:rPr>
      </w:r>
      <w:r>
        <w:rPr>
          <w:noProof/>
        </w:rPr>
        <w:fldChar w:fldCharType="separate"/>
      </w:r>
      <w:r>
        <w:rPr>
          <w:noProof/>
        </w:rPr>
        <w:t>64</w:t>
      </w:r>
      <w:r>
        <w:rPr>
          <w:noProof/>
        </w:rPr>
        <w:fldChar w:fldCharType="end"/>
      </w:r>
    </w:p>
    <w:p w:rsidR="00C65FBF" w:rsidRPr="001B57A6" w:rsidRDefault="00C65FBF">
      <w:pPr>
        <w:pStyle w:val="TOC1"/>
        <w:rPr>
          <w:rFonts w:ascii="Calibri" w:hAnsi="Calibri"/>
          <w:noProof/>
          <w:szCs w:val="22"/>
          <w:lang w:eastAsia="en-GB"/>
        </w:rPr>
      </w:pPr>
      <w:r>
        <w:rPr>
          <w:noProof/>
        </w:rPr>
        <w:t>F.0</w:t>
      </w:r>
      <w:r w:rsidRPr="001B57A6">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_Toc145338678 \h </w:instrText>
      </w:r>
      <w:r>
        <w:rPr>
          <w:noProof/>
        </w:rPr>
      </w:r>
      <w:r>
        <w:rPr>
          <w:noProof/>
        </w:rPr>
        <w:fldChar w:fldCharType="separate"/>
      </w:r>
      <w:r>
        <w:rPr>
          <w:noProof/>
        </w:rPr>
        <w:t>64</w:t>
      </w:r>
      <w:r>
        <w:rPr>
          <w:noProof/>
        </w:rPr>
        <w:fldChar w:fldCharType="end"/>
      </w:r>
    </w:p>
    <w:p w:rsidR="00C65FBF" w:rsidRPr="001B57A6" w:rsidRDefault="00C65FBF">
      <w:pPr>
        <w:pStyle w:val="TOC1"/>
        <w:rPr>
          <w:rFonts w:ascii="Calibri" w:hAnsi="Calibri"/>
          <w:noProof/>
          <w:szCs w:val="22"/>
          <w:lang w:eastAsia="en-GB"/>
        </w:rPr>
      </w:pPr>
      <w:r>
        <w:rPr>
          <w:noProof/>
        </w:rPr>
        <w:t>F.1</w:t>
      </w:r>
      <w:r w:rsidRPr="001B57A6">
        <w:rPr>
          <w:rFonts w:ascii="Calibri" w:hAnsi="Calibri"/>
          <w:noProof/>
          <w:szCs w:val="22"/>
          <w:lang w:eastAsia="en-GB"/>
        </w:rPr>
        <w:tab/>
      </w:r>
      <w:r>
        <w:rPr>
          <w:noProof/>
        </w:rPr>
        <w:t>TLS certificate enrolment</w:t>
      </w:r>
      <w:r>
        <w:rPr>
          <w:noProof/>
        </w:rPr>
        <w:tab/>
      </w:r>
      <w:r>
        <w:rPr>
          <w:noProof/>
        </w:rPr>
        <w:fldChar w:fldCharType="begin" w:fldLock="1"/>
      </w:r>
      <w:r>
        <w:rPr>
          <w:noProof/>
        </w:rPr>
        <w:instrText xml:space="preserve"> PAGEREF _Toc145338679 \h </w:instrText>
      </w:r>
      <w:r>
        <w:rPr>
          <w:noProof/>
        </w:rPr>
      </w:r>
      <w:r>
        <w:rPr>
          <w:noProof/>
        </w:rPr>
        <w:fldChar w:fldCharType="separate"/>
      </w:r>
      <w:r>
        <w:rPr>
          <w:noProof/>
        </w:rPr>
        <w:t>64</w:t>
      </w:r>
      <w:r>
        <w:rPr>
          <w:noProof/>
        </w:rPr>
        <w:fldChar w:fldCharType="end"/>
      </w:r>
    </w:p>
    <w:p w:rsidR="00C65FBF" w:rsidRPr="001B57A6" w:rsidRDefault="00C65FBF">
      <w:pPr>
        <w:pStyle w:val="TOC1"/>
        <w:rPr>
          <w:rFonts w:ascii="Calibri" w:hAnsi="Calibri"/>
          <w:noProof/>
          <w:szCs w:val="22"/>
          <w:lang w:eastAsia="en-GB"/>
        </w:rPr>
      </w:pPr>
      <w:r w:rsidRPr="00F92DD4">
        <w:rPr>
          <w:noProof/>
          <w:lang w:val="en-US"/>
        </w:rPr>
        <w:t>F.2</w:t>
      </w:r>
      <w:r w:rsidRPr="001B57A6">
        <w:rPr>
          <w:rFonts w:ascii="Calibri" w:hAnsi="Calibri"/>
          <w:noProof/>
          <w:szCs w:val="22"/>
          <w:lang w:eastAsia="en-GB"/>
        </w:rPr>
        <w:tab/>
      </w:r>
      <w:r w:rsidRPr="00F92DD4">
        <w:rPr>
          <w:noProof/>
          <w:lang w:val="en-US"/>
        </w:rPr>
        <w:t>TLS Certificate revocation</w:t>
      </w:r>
      <w:r>
        <w:rPr>
          <w:noProof/>
        </w:rPr>
        <w:tab/>
      </w:r>
      <w:r>
        <w:rPr>
          <w:noProof/>
        </w:rPr>
        <w:fldChar w:fldCharType="begin" w:fldLock="1"/>
      </w:r>
      <w:r>
        <w:rPr>
          <w:noProof/>
        </w:rPr>
        <w:instrText xml:space="preserve"> PAGEREF _Toc145338680 \h </w:instrText>
      </w:r>
      <w:r>
        <w:rPr>
          <w:noProof/>
        </w:rPr>
      </w:r>
      <w:r>
        <w:rPr>
          <w:noProof/>
        </w:rPr>
        <w:fldChar w:fldCharType="separate"/>
      </w:r>
      <w:r>
        <w:rPr>
          <w:noProof/>
        </w:rPr>
        <w:t>64</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G (informative):</w:t>
      </w:r>
      <w:r>
        <w:rPr>
          <w:noProof/>
        </w:rPr>
        <w:tab/>
        <w:t xml:space="preserve">Example </w:t>
      </w:r>
      <w:r>
        <w:rPr>
          <w:noProof/>
          <w:lang w:eastAsia="zh-CN"/>
        </w:rPr>
        <w:t>CMPv2 message flow for initial enrolment</w:t>
      </w:r>
      <w:r>
        <w:rPr>
          <w:noProof/>
        </w:rPr>
        <w:tab/>
      </w:r>
      <w:r>
        <w:rPr>
          <w:noProof/>
        </w:rPr>
        <w:fldChar w:fldCharType="begin" w:fldLock="1"/>
      </w:r>
      <w:r>
        <w:rPr>
          <w:noProof/>
        </w:rPr>
        <w:instrText xml:space="preserve"> PAGEREF _Toc145338681 \h </w:instrText>
      </w:r>
      <w:r>
        <w:rPr>
          <w:noProof/>
        </w:rPr>
      </w:r>
      <w:r>
        <w:rPr>
          <w:noProof/>
        </w:rPr>
        <w:fldChar w:fldCharType="separate"/>
      </w:r>
      <w:r>
        <w:rPr>
          <w:noProof/>
        </w:rPr>
        <w:t>65</w:t>
      </w:r>
      <w:r>
        <w:rPr>
          <w:noProof/>
        </w:rPr>
        <w:fldChar w:fldCharType="end"/>
      </w:r>
    </w:p>
    <w:p w:rsidR="00C65FBF" w:rsidRPr="001B57A6" w:rsidRDefault="00C65FBF" w:rsidP="00C65FBF">
      <w:pPr>
        <w:pStyle w:val="TOC8"/>
        <w:rPr>
          <w:rFonts w:ascii="Calibri" w:hAnsi="Calibri"/>
          <w:b w:val="0"/>
          <w:noProof/>
          <w:szCs w:val="22"/>
          <w:lang w:eastAsia="en-GB"/>
        </w:rPr>
      </w:pPr>
      <w:r>
        <w:rPr>
          <w:noProof/>
        </w:rPr>
        <w:t xml:space="preserve">Annex </w:t>
      </w:r>
      <w:r>
        <w:rPr>
          <w:noProof/>
          <w:lang w:eastAsia="zh-CN"/>
        </w:rPr>
        <w:t>H</w:t>
      </w:r>
      <w:r>
        <w:rPr>
          <w:noProof/>
        </w:rPr>
        <w:t xml:space="preserve"> (informative):</w:t>
      </w:r>
      <w:r>
        <w:rPr>
          <w:noProof/>
        </w:rPr>
        <w:tab/>
      </w:r>
      <w:r>
        <w:rPr>
          <w:noProof/>
          <w:lang w:eastAsia="zh-CN"/>
        </w:rPr>
        <w:t>Guidance on eNB certificate enrolment in MOCN LTE RAN sharing</w:t>
      </w:r>
      <w:r>
        <w:rPr>
          <w:noProof/>
        </w:rPr>
        <w:tab/>
      </w:r>
      <w:r>
        <w:rPr>
          <w:noProof/>
        </w:rPr>
        <w:fldChar w:fldCharType="begin" w:fldLock="1"/>
      </w:r>
      <w:r>
        <w:rPr>
          <w:noProof/>
        </w:rPr>
        <w:instrText xml:space="preserve"> PAGEREF _Toc145338682 \h </w:instrText>
      </w:r>
      <w:r>
        <w:rPr>
          <w:noProof/>
        </w:rPr>
      </w:r>
      <w:r>
        <w:rPr>
          <w:noProof/>
        </w:rPr>
        <w:fldChar w:fldCharType="separate"/>
      </w:r>
      <w:r>
        <w:rPr>
          <w:noProof/>
        </w:rPr>
        <w:t>67</w:t>
      </w:r>
      <w:r>
        <w:rPr>
          <w:noProof/>
        </w:rPr>
        <w:fldChar w:fldCharType="end"/>
      </w:r>
    </w:p>
    <w:p w:rsidR="00C65FBF" w:rsidRPr="001B57A6" w:rsidRDefault="00C65FBF" w:rsidP="00C65FBF">
      <w:pPr>
        <w:pStyle w:val="TOC8"/>
        <w:rPr>
          <w:rFonts w:ascii="Calibri" w:hAnsi="Calibri"/>
          <w:b w:val="0"/>
          <w:noProof/>
          <w:szCs w:val="22"/>
          <w:lang w:eastAsia="en-GB"/>
        </w:rPr>
      </w:pPr>
      <w:r>
        <w:rPr>
          <w:noProof/>
          <w:lang w:eastAsia="zh-CN"/>
        </w:rPr>
        <w:t>Annex I (Informative):</w:t>
      </w:r>
      <w:r>
        <w:rPr>
          <w:noProof/>
          <w:lang w:eastAsia="zh-CN"/>
        </w:rPr>
        <w:tab/>
      </w:r>
      <w:r>
        <w:rPr>
          <w:noProof/>
        </w:rPr>
        <w:t xml:space="preserve"> </w:t>
      </w:r>
      <w:r>
        <w:rPr>
          <w:noProof/>
          <w:lang w:eastAsia="zh-CN"/>
        </w:rPr>
        <w:t>Guidance for 5GC certificates management procedures left to implementation.</w:t>
      </w:r>
      <w:r>
        <w:rPr>
          <w:noProof/>
        </w:rPr>
        <w:tab/>
      </w:r>
      <w:r>
        <w:rPr>
          <w:noProof/>
        </w:rPr>
        <w:fldChar w:fldCharType="begin" w:fldLock="1"/>
      </w:r>
      <w:r>
        <w:rPr>
          <w:noProof/>
        </w:rPr>
        <w:instrText xml:space="preserve"> PAGEREF _Toc145338683 \h </w:instrText>
      </w:r>
      <w:r>
        <w:rPr>
          <w:noProof/>
        </w:rPr>
      </w:r>
      <w:r>
        <w:rPr>
          <w:noProof/>
        </w:rPr>
        <w:fldChar w:fldCharType="separate"/>
      </w:r>
      <w:r>
        <w:rPr>
          <w:noProof/>
        </w:rPr>
        <w:t>68</w:t>
      </w:r>
      <w:r>
        <w:rPr>
          <w:noProof/>
        </w:rPr>
        <w:fldChar w:fldCharType="end"/>
      </w:r>
    </w:p>
    <w:p w:rsidR="00C65FBF" w:rsidRPr="001B57A6" w:rsidRDefault="00C65FBF">
      <w:pPr>
        <w:pStyle w:val="TOC2"/>
        <w:rPr>
          <w:rFonts w:ascii="Calibri" w:hAnsi="Calibri"/>
          <w:noProof/>
          <w:sz w:val="22"/>
          <w:szCs w:val="22"/>
          <w:lang w:eastAsia="en-GB"/>
        </w:rPr>
      </w:pPr>
      <w:r>
        <w:rPr>
          <w:noProof/>
          <w:lang w:eastAsia="zh-CN"/>
        </w:rPr>
        <w:t>I.1</w:t>
      </w:r>
      <w:r w:rsidRPr="001B57A6">
        <w:rPr>
          <w:rFonts w:ascii="Calibri"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_Toc145338684 \h </w:instrText>
      </w:r>
      <w:r>
        <w:rPr>
          <w:noProof/>
        </w:rPr>
      </w:r>
      <w:r>
        <w:rPr>
          <w:noProof/>
        </w:rPr>
        <w:fldChar w:fldCharType="separate"/>
      </w:r>
      <w:r>
        <w:rPr>
          <w:noProof/>
        </w:rPr>
        <w:t>68</w:t>
      </w:r>
      <w:r>
        <w:rPr>
          <w:noProof/>
        </w:rPr>
        <w:fldChar w:fldCharType="end"/>
      </w:r>
    </w:p>
    <w:p w:rsidR="00C65FBF" w:rsidRPr="001B57A6" w:rsidRDefault="00C65FBF">
      <w:pPr>
        <w:pStyle w:val="TOC2"/>
        <w:rPr>
          <w:rFonts w:ascii="Calibri" w:hAnsi="Calibri"/>
          <w:noProof/>
          <w:sz w:val="22"/>
          <w:szCs w:val="22"/>
          <w:lang w:eastAsia="en-GB"/>
        </w:rPr>
      </w:pPr>
      <w:r>
        <w:rPr>
          <w:noProof/>
        </w:rPr>
        <w:t>I.2</w:t>
      </w:r>
      <w:r w:rsidRPr="001B57A6">
        <w:rPr>
          <w:rFonts w:ascii="Calibri" w:hAnsi="Calibri"/>
          <w:noProof/>
          <w:sz w:val="22"/>
          <w:szCs w:val="22"/>
          <w:lang w:eastAsia="en-GB"/>
        </w:rPr>
        <w:tab/>
      </w:r>
      <w:r>
        <w:rPr>
          <w:noProof/>
        </w:rPr>
        <w:t>NF Certificate Updates</w:t>
      </w:r>
      <w:r>
        <w:rPr>
          <w:noProof/>
        </w:rPr>
        <w:tab/>
      </w:r>
      <w:r>
        <w:rPr>
          <w:noProof/>
        </w:rPr>
        <w:fldChar w:fldCharType="begin" w:fldLock="1"/>
      </w:r>
      <w:r>
        <w:rPr>
          <w:noProof/>
        </w:rPr>
        <w:instrText xml:space="preserve"> PAGEREF _Toc145338685 \h </w:instrText>
      </w:r>
      <w:r>
        <w:rPr>
          <w:noProof/>
        </w:rPr>
      </w:r>
      <w:r>
        <w:rPr>
          <w:noProof/>
        </w:rPr>
        <w:fldChar w:fldCharType="separate"/>
      </w:r>
      <w:r>
        <w:rPr>
          <w:noProof/>
        </w:rPr>
        <w:t>68</w:t>
      </w:r>
      <w:r>
        <w:rPr>
          <w:noProof/>
        </w:rPr>
        <w:fldChar w:fldCharType="end"/>
      </w:r>
    </w:p>
    <w:p w:rsidR="00C65FBF" w:rsidRPr="001B57A6" w:rsidRDefault="00C65FBF">
      <w:pPr>
        <w:pStyle w:val="TOC2"/>
        <w:rPr>
          <w:rFonts w:ascii="Calibri" w:hAnsi="Calibri"/>
          <w:noProof/>
          <w:sz w:val="22"/>
          <w:szCs w:val="22"/>
          <w:lang w:eastAsia="en-GB"/>
        </w:rPr>
      </w:pPr>
      <w:r w:rsidRPr="00F92DD4">
        <w:rPr>
          <w:noProof/>
          <w:lang w:val="en-US"/>
        </w:rPr>
        <w:t>I.3</w:t>
      </w:r>
      <w:r w:rsidRPr="001B57A6">
        <w:rPr>
          <w:rFonts w:ascii="Calibri" w:hAnsi="Calibri"/>
          <w:noProof/>
          <w:sz w:val="22"/>
          <w:szCs w:val="22"/>
          <w:lang w:eastAsia="en-GB"/>
        </w:rPr>
        <w:tab/>
      </w:r>
      <w:r w:rsidRPr="00F92DD4">
        <w:rPr>
          <w:noProof/>
          <w:lang w:val="en-US"/>
        </w:rPr>
        <w:t>Certificate Management for Network Slicing</w:t>
      </w:r>
      <w:r>
        <w:rPr>
          <w:noProof/>
        </w:rPr>
        <w:tab/>
      </w:r>
      <w:r>
        <w:rPr>
          <w:noProof/>
        </w:rPr>
        <w:fldChar w:fldCharType="begin" w:fldLock="1"/>
      </w:r>
      <w:r>
        <w:rPr>
          <w:noProof/>
        </w:rPr>
        <w:instrText xml:space="preserve"> PAGEREF _Toc145338686 \h </w:instrText>
      </w:r>
      <w:r>
        <w:rPr>
          <w:noProof/>
        </w:rPr>
      </w:r>
      <w:r>
        <w:rPr>
          <w:noProof/>
        </w:rPr>
        <w:fldChar w:fldCharType="separate"/>
      </w:r>
      <w:r>
        <w:rPr>
          <w:noProof/>
        </w:rPr>
        <w:t>68</w:t>
      </w:r>
      <w:r>
        <w:rPr>
          <w:noProof/>
        </w:rPr>
        <w:fldChar w:fldCharType="end"/>
      </w:r>
    </w:p>
    <w:p w:rsidR="00C65FBF" w:rsidRPr="001B57A6" w:rsidRDefault="00C65FBF">
      <w:pPr>
        <w:pStyle w:val="TOC2"/>
        <w:rPr>
          <w:rFonts w:ascii="Calibri" w:hAnsi="Calibri"/>
          <w:noProof/>
          <w:sz w:val="22"/>
          <w:szCs w:val="22"/>
          <w:lang w:eastAsia="en-GB"/>
        </w:rPr>
      </w:pPr>
      <w:r w:rsidRPr="00F92DD4">
        <w:rPr>
          <w:noProof/>
          <w:lang w:val="en-US"/>
        </w:rPr>
        <w:t>I.4</w:t>
      </w:r>
      <w:r w:rsidRPr="001B57A6">
        <w:rPr>
          <w:rFonts w:ascii="Calibri" w:hAnsi="Calibri"/>
          <w:noProof/>
          <w:sz w:val="22"/>
          <w:szCs w:val="22"/>
          <w:lang w:eastAsia="en-GB"/>
        </w:rPr>
        <w:tab/>
      </w:r>
      <w:r w:rsidRPr="00F92DD4">
        <w:rPr>
          <w:noProof/>
          <w:lang w:val="en-US"/>
        </w:rPr>
        <w:t>Key Management</w:t>
      </w:r>
      <w:r>
        <w:rPr>
          <w:noProof/>
        </w:rPr>
        <w:tab/>
      </w:r>
      <w:r>
        <w:rPr>
          <w:noProof/>
        </w:rPr>
        <w:fldChar w:fldCharType="begin" w:fldLock="1"/>
      </w:r>
      <w:r>
        <w:rPr>
          <w:noProof/>
        </w:rPr>
        <w:instrText xml:space="preserve"> PAGEREF _Toc145338687 \h </w:instrText>
      </w:r>
      <w:r>
        <w:rPr>
          <w:noProof/>
        </w:rPr>
      </w:r>
      <w:r>
        <w:rPr>
          <w:noProof/>
        </w:rPr>
        <w:fldChar w:fldCharType="separate"/>
      </w:r>
      <w:r>
        <w:rPr>
          <w:noProof/>
        </w:rPr>
        <w:t>69</w:t>
      </w:r>
      <w:r>
        <w:rPr>
          <w:noProof/>
        </w:rPr>
        <w:fldChar w:fldCharType="end"/>
      </w:r>
    </w:p>
    <w:p w:rsidR="00C65FBF" w:rsidRPr="001B57A6" w:rsidRDefault="00C65FBF" w:rsidP="00C65FBF">
      <w:pPr>
        <w:pStyle w:val="TOC8"/>
        <w:rPr>
          <w:rFonts w:ascii="Calibri" w:hAnsi="Calibri"/>
          <w:b w:val="0"/>
          <w:noProof/>
          <w:szCs w:val="22"/>
          <w:lang w:eastAsia="en-GB"/>
        </w:rPr>
      </w:pPr>
      <w:r>
        <w:rPr>
          <w:noProof/>
        </w:rPr>
        <w:t>Annex J (informative):</w:t>
      </w:r>
      <w:r>
        <w:rPr>
          <w:noProof/>
        </w:rPr>
        <w:tab/>
        <w:t>Change history</w:t>
      </w:r>
      <w:r>
        <w:rPr>
          <w:noProof/>
        </w:rPr>
        <w:tab/>
      </w:r>
      <w:r>
        <w:rPr>
          <w:noProof/>
        </w:rPr>
        <w:fldChar w:fldCharType="begin" w:fldLock="1"/>
      </w:r>
      <w:r>
        <w:rPr>
          <w:noProof/>
        </w:rPr>
        <w:instrText xml:space="preserve"> PAGEREF _Toc145338688 \h </w:instrText>
      </w:r>
      <w:r>
        <w:rPr>
          <w:noProof/>
        </w:rPr>
      </w:r>
      <w:r>
        <w:rPr>
          <w:noProof/>
        </w:rPr>
        <w:fldChar w:fldCharType="separate"/>
      </w:r>
      <w:r>
        <w:rPr>
          <w:noProof/>
        </w:rPr>
        <w:t>70</w:t>
      </w:r>
      <w:r>
        <w:rPr>
          <w:noProof/>
        </w:rPr>
        <w:fldChar w:fldCharType="end"/>
      </w:r>
    </w:p>
    <w:p w:rsidR="001E7A4A" w:rsidRDefault="00B240C0">
      <w:r>
        <w:rPr>
          <w:noProof/>
          <w:sz w:val="22"/>
        </w:rPr>
        <w:fldChar w:fldCharType="end"/>
      </w:r>
    </w:p>
    <w:p w:rsidR="001E7A4A" w:rsidRDefault="001E7A4A">
      <w:r>
        <w:br w:type="page"/>
      </w:r>
    </w:p>
    <w:p w:rsidR="001E7A4A" w:rsidRDefault="001E7A4A">
      <w:pPr>
        <w:pStyle w:val="Heading1"/>
      </w:pPr>
      <w:bookmarkStart w:id="6" w:name="_Toc532211145"/>
      <w:bookmarkStart w:id="7" w:name="_Toc44943855"/>
      <w:bookmarkStart w:id="8" w:name="_Toc145338516"/>
      <w:r>
        <w:t>Foreword</w:t>
      </w:r>
      <w:bookmarkEnd w:id="6"/>
      <w:bookmarkEnd w:id="7"/>
      <w:bookmarkEnd w:id="8"/>
    </w:p>
    <w:p w:rsidR="001E7A4A" w:rsidRDefault="001E7A4A">
      <w:r>
        <w:t>This Technical Specification has been produced by the 3</w:t>
      </w:r>
      <w:r>
        <w:rPr>
          <w:vertAlign w:val="superscript"/>
        </w:rPr>
        <w:t>rd</w:t>
      </w:r>
      <w:r>
        <w:t xml:space="preserve"> Generation Partnership Project (3GPP).</w:t>
      </w:r>
    </w:p>
    <w:p w:rsidR="001E7A4A" w:rsidRDefault="001E7A4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1E7A4A" w:rsidRDefault="001E7A4A">
      <w:r>
        <w:t>Version x.y.z</w:t>
      </w:r>
    </w:p>
    <w:p w:rsidR="001E7A4A" w:rsidRDefault="001E7A4A">
      <w:r>
        <w:t>where:</w:t>
      </w:r>
    </w:p>
    <w:p w:rsidR="001E7A4A" w:rsidRDefault="001E7A4A">
      <w:r>
        <w:t>x</w:t>
      </w:r>
      <w:r>
        <w:tab/>
        <w:t>the first digit:</w:t>
      </w:r>
    </w:p>
    <w:p w:rsidR="001E7A4A" w:rsidRDefault="001E7A4A">
      <w:pPr>
        <w:pStyle w:val="B3"/>
      </w:pPr>
      <w:r>
        <w:t>1</w:t>
      </w:r>
      <w:r>
        <w:tab/>
        <w:t>presented to TSG for information;</w:t>
      </w:r>
    </w:p>
    <w:p w:rsidR="001E7A4A" w:rsidRDefault="001E7A4A">
      <w:pPr>
        <w:pStyle w:val="B3"/>
      </w:pPr>
      <w:r>
        <w:t>2</w:t>
      </w:r>
      <w:r>
        <w:tab/>
        <w:t>presented to TSG for approval;</w:t>
      </w:r>
    </w:p>
    <w:p w:rsidR="001E7A4A" w:rsidRDefault="001E7A4A">
      <w:pPr>
        <w:pStyle w:val="B3"/>
      </w:pPr>
      <w:r>
        <w:t>3</w:t>
      </w:r>
      <w:r>
        <w:tab/>
        <w:t>or greater indicates TSG approved document under change control.</w:t>
      </w:r>
    </w:p>
    <w:p w:rsidR="001E7A4A" w:rsidRDefault="001E7A4A">
      <w:r>
        <w:t>y</w:t>
      </w:r>
      <w:r>
        <w:tab/>
        <w:t>the second digit is incremented for all changes of substance, i.e. technical enhancements, corrections, updates, etc.</w:t>
      </w:r>
    </w:p>
    <w:p w:rsidR="001E7A4A" w:rsidRDefault="001E7A4A">
      <w:r>
        <w:t>z</w:t>
      </w:r>
      <w:r>
        <w:tab/>
        <w:t>the third digit is incremented when editorial only changes have been incorporated in the document.</w:t>
      </w:r>
    </w:p>
    <w:p w:rsidR="001E7A4A" w:rsidRDefault="001E7A4A">
      <w:pPr>
        <w:pStyle w:val="Heading1"/>
      </w:pPr>
      <w:bookmarkStart w:id="9" w:name="_Toc532211146"/>
      <w:bookmarkStart w:id="10" w:name="_Toc44943856"/>
      <w:bookmarkStart w:id="11" w:name="_Toc145338517"/>
      <w:r>
        <w:t>Introduction</w:t>
      </w:r>
      <w:bookmarkEnd w:id="9"/>
      <w:bookmarkEnd w:id="10"/>
      <w:bookmarkEnd w:id="11"/>
    </w:p>
    <w:p w:rsidR="001E7A4A" w:rsidRDefault="001E7A4A">
      <w:r>
        <w:t>For 3GPP systems there is a need for truly scalable entity Authentication Framework (AF) since an increasing number of network elements and interfaces are covered by security mechanisms.</w:t>
      </w:r>
    </w:p>
    <w:p w:rsidR="001E7A4A" w:rsidRDefault="001E7A4A">
      <w:r>
        <w:t xml:space="preserve">This specification provides a highly scalable entity authentication framework for 3GPP network nodes. This framework is developed in the context of the Network Domain Security work item, which effectively limits the scope to the control plane entities of the core network. Thus, </w:t>
      </w:r>
      <w:r>
        <w:rPr>
          <w:i/>
        </w:rPr>
        <w:t>the Authentication Framework will provide entity authentication for the nodes that are using NDS/IP</w:t>
      </w:r>
      <w:r>
        <w:t>.</w:t>
      </w:r>
    </w:p>
    <w:p w:rsidR="001E7A4A" w:rsidRDefault="001E7A4A">
      <w:r>
        <w:t>Feasible trust models (i.e. how CAs are organized) and their effects are provided. Additionally, requirements are presented for the used protocols and certificate profiles, to make it possible for operator IPsec and PKI implementations to interoperate.</w:t>
      </w:r>
    </w:p>
    <w:p w:rsidR="001E7A4A" w:rsidRDefault="001E7A4A">
      <w:pPr>
        <w:pStyle w:val="Heading1"/>
      </w:pPr>
      <w:r>
        <w:br w:type="page"/>
      </w:r>
      <w:bookmarkStart w:id="12" w:name="_Toc532211147"/>
      <w:bookmarkStart w:id="13" w:name="_Toc44943857"/>
      <w:bookmarkStart w:id="14" w:name="_Toc145338518"/>
      <w:r>
        <w:t>1</w:t>
      </w:r>
      <w:r>
        <w:tab/>
        <w:t>Scope</w:t>
      </w:r>
      <w:bookmarkEnd w:id="12"/>
      <w:bookmarkEnd w:id="13"/>
      <w:bookmarkEnd w:id="14"/>
    </w:p>
    <w:p w:rsidR="001E7A4A" w:rsidRDefault="001E7A4A">
      <w:bookmarkStart w:id="15" w:name="historyclause"/>
      <w:r>
        <w:t xml:space="preserve">The scope of this Technical Specification is limited to authentication of network elements, which are using NDS/IP or TLS, and to </w:t>
      </w:r>
      <w:r>
        <w:rPr>
          <w:lang w:eastAsia="zh-CN"/>
        </w:rPr>
        <w:t>Certificate Enrolment for Base Stations as described in the present document</w:t>
      </w:r>
      <w:r>
        <w:t xml:space="preserve">. </w:t>
      </w:r>
    </w:p>
    <w:p w:rsidR="001E7A4A" w:rsidRDefault="001E7A4A">
      <w:r>
        <w:t>In the case of NDS/IP this specification includes both the authentication of Security Gateways (SEG) at the corresponding Za-interfaces and the authentication between NEs and between NEs and SEGs at the Zb-interface. Authentication of end entities (i.e. NEs and SEGs) in the intra-operator domain is considered an internal issue for operators. This is quite much in line with [1] which states that only Za is mandatory and that the security domain operator can decide if the Zb-interface is deployed or not, as the Zb-interface is optional for implementation. Validity of certificates may be restricted to the operator's domain in case of Zb interface or in case of Za-interface between two security domains of the same operator.</w:t>
      </w:r>
    </w:p>
    <w:p w:rsidR="001E7A4A" w:rsidRDefault="001E7A4A">
      <w:pPr>
        <w:pStyle w:val="NO"/>
      </w:pPr>
      <w:r>
        <w:t>NOTE:</w:t>
      </w:r>
      <w:r>
        <w:tab/>
        <w:t>In case two SEGs interconnect separate network regions under a single administrative authority (e.g. owned by the same mobile operator) then the Za-interface is not subject to interconnect agreements, but the decision on applying Za-interface is left to operators.</w:t>
      </w:r>
    </w:p>
    <w:p w:rsidR="001E7A4A" w:rsidRDefault="001E7A4A">
      <w:r>
        <w:t>The NDS architecture for IP-based protocols is illustrated in figure </w:t>
      </w:r>
      <w:r>
        <w:rPr>
          <w:noProof/>
        </w:rPr>
        <w:t>1</w:t>
      </w:r>
      <w:r>
        <w:t>.</w:t>
      </w:r>
    </w:p>
    <w:bookmarkStart w:id="16" w:name="_MON_1112609081"/>
    <w:bookmarkStart w:id="17" w:name="_MON_1112609242"/>
    <w:bookmarkStart w:id="18" w:name="_MON_1112610591"/>
    <w:bookmarkStart w:id="19" w:name="_MON_1128452338"/>
    <w:bookmarkStart w:id="20" w:name="_MON_1128452521"/>
    <w:bookmarkStart w:id="21" w:name="_MON_1128453800"/>
    <w:bookmarkStart w:id="22" w:name="_MON_1331472083"/>
    <w:bookmarkEnd w:id="16"/>
    <w:bookmarkEnd w:id="17"/>
    <w:bookmarkEnd w:id="18"/>
    <w:bookmarkEnd w:id="19"/>
    <w:bookmarkEnd w:id="20"/>
    <w:bookmarkEnd w:id="21"/>
    <w:bookmarkEnd w:id="22"/>
    <w:p w:rsidR="001E7A4A" w:rsidRDefault="001E7A4A">
      <w:pPr>
        <w:pStyle w:val="TH"/>
      </w:pPr>
      <w:r>
        <w:object w:dxaOrig="7906" w:dyaOrig="4846">
          <v:shape id="_x0000_i1027" type="#_x0000_t75" style="width:395.05pt;height:242.3pt" o:ole="" fillcolor="window">
            <v:imagedata r:id="rId12" o:title=""/>
          </v:shape>
          <o:OLEObject Type="Embed" ProgID="Word.Picture.8" ShapeID="_x0000_i1027" DrawAspect="Content" ObjectID="_1771925792" r:id="rId13"/>
        </w:object>
      </w:r>
    </w:p>
    <w:p w:rsidR="001E7A4A" w:rsidRDefault="001E7A4A">
      <w:pPr>
        <w:rPr>
          <w:noProof/>
        </w:rPr>
      </w:pPr>
      <w:bookmarkStart w:id="23" w:name="_Ref11660071"/>
      <w:r>
        <w:t xml:space="preserve">Figure </w:t>
      </w:r>
      <w:r>
        <w:rPr>
          <w:noProof/>
        </w:rPr>
        <w:t>1</w:t>
      </w:r>
      <w:bookmarkEnd w:id="23"/>
      <w:r>
        <w:rPr>
          <w:noProof/>
        </w:rPr>
        <w:t xml:space="preserve">: NDS architecture for IP-based protocols [1] </w:t>
      </w:r>
    </w:p>
    <w:p w:rsidR="001E7A4A" w:rsidRDefault="001E7A4A">
      <w:r>
        <w:t>In the case of TLS this Specification concentrates on authentication of TLS entities across inter-operator links. For example, TLS is specified for inter-operator communications between IMS and non-IMS networks TS 33.203 [9] and on the Zn' interface in GBA TS 33.220 [10]. Authentication of TLS entities across intra-operator links is considered an internal issue for operators. However, NDS/AF can easily be adapted to the intra-operator use case since it is just a simplification of the inter-operator case when all TLS NEs and the PKI infrastructure belong to the same operator. Validity of certificates may be restricted to the operator's domain. An Annex contains information on the manual handling of TLS certificates in case automatic enrolment and revocation according to NDS/AF for TLS is not implemented.</w:t>
      </w:r>
    </w:p>
    <w:p w:rsidR="001E7A4A" w:rsidRDefault="001E7A4A">
      <w:pPr>
        <w:pStyle w:val="Heading1"/>
      </w:pPr>
      <w:bookmarkStart w:id="24" w:name="_Toc532211148"/>
      <w:bookmarkStart w:id="25" w:name="_Toc44943858"/>
      <w:bookmarkStart w:id="26" w:name="_Toc145338519"/>
      <w:r>
        <w:t>2</w:t>
      </w:r>
      <w:r>
        <w:tab/>
        <w:t>References</w:t>
      </w:r>
      <w:bookmarkEnd w:id="24"/>
      <w:bookmarkEnd w:id="25"/>
      <w:bookmarkEnd w:id="26"/>
    </w:p>
    <w:p w:rsidR="001E7A4A" w:rsidRDefault="001E7A4A">
      <w:pPr>
        <w:keepNext/>
      </w:pPr>
      <w:r>
        <w:t>The following documents contain provisions which, through reference in this text, constitute provisions of the present document.</w:t>
      </w:r>
    </w:p>
    <w:p w:rsidR="001E7A4A" w:rsidRDefault="006279AB" w:rsidP="00A31BB4">
      <w:pPr>
        <w:pStyle w:val="B1"/>
      </w:pPr>
      <w:r>
        <w:t>-</w:t>
      </w:r>
      <w:r>
        <w:tab/>
      </w:r>
      <w:r w:rsidR="001E7A4A">
        <w:t>References are either specific (identified by date of publication, edition number, version number, etc.) or non</w:t>
      </w:r>
      <w:r w:rsidR="001E7A4A">
        <w:noBreakHyphen/>
        <w:t>specific.</w:t>
      </w:r>
    </w:p>
    <w:p w:rsidR="001E7A4A" w:rsidRDefault="006279AB" w:rsidP="00A31BB4">
      <w:pPr>
        <w:pStyle w:val="B1"/>
      </w:pPr>
      <w:r>
        <w:t>-</w:t>
      </w:r>
      <w:r>
        <w:tab/>
      </w:r>
      <w:r w:rsidR="001E7A4A">
        <w:t>For a specific reference, subsequent revisions do not apply.</w:t>
      </w:r>
    </w:p>
    <w:p w:rsidR="001E7A4A" w:rsidRDefault="006279AB" w:rsidP="00A31BB4">
      <w:pPr>
        <w:pStyle w:val="B1"/>
      </w:pPr>
      <w:r>
        <w:t>-</w:t>
      </w:r>
      <w:r>
        <w:tab/>
      </w:r>
      <w:r w:rsidR="001E7A4A">
        <w:t xml:space="preserve">For a non-specific reference, the latest version applies.  In the case of a reference to a 3GPP document (including a GSM document), a non-specific reference implicitly refers to the latest version of that document </w:t>
      </w:r>
      <w:r w:rsidR="001E7A4A">
        <w:rPr>
          <w:i/>
        </w:rPr>
        <w:t>in the same Release as the present document</w:t>
      </w:r>
      <w:r w:rsidR="001E7A4A">
        <w:t>.</w:t>
      </w:r>
    </w:p>
    <w:p w:rsidR="001E7A4A" w:rsidRDefault="001E7A4A">
      <w:pPr>
        <w:pStyle w:val="EX"/>
        <w:keepNext/>
      </w:pPr>
      <w:r>
        <w:t>[1]</w:t>
      </w:r>
      <w:r>
        <w:tab/>
        <w:t>3GPP TS 33.210: "3rd Generation Partnership Project; Technical Specification Group Services and System Aspects; 3G Security; Network domain security; IP network layer security".</w:t>
      </w:r>
    </w:p>
    <w:p w:rsidR="001E7A4A" w:rsidRDefault="001E7A4A">
      <w:pPr>
        <w:pStyle w:val="EX"/>
        <w:keepNext/>
      </w:pPr>
      <w:r>
        <w:t>[2]</w:t>
      </w:r>
      <w:r>
        <w:tab/>
        <w:t>IETF RFC 2986: "PKCS#10 Certification Request Syntax Specification Version 1.7".</w:t>
      </w:r>
    </w:p>
    <w:p w:rsidR="001E7A4A" w:rsidRDefault="001E7A4A">
      <w:pPr>
        <w:pStyle w:val="EX"/>
      </w:pPr>
      <w:r>
        <w:t>[3]</w:t>
      </w:r>
      <w:r>
        <w:tab/>
        <w:t>Void.</w:t>
      </w:r>
    </w:p>
    <w:p w:rsidR="001E7A4A" w:rsidRDefault="001E7A4A">
      <w:pPr>
        <w:pStyle w:val="EX"/>
      </w:pPr>
      <w:r>
        <w:t>[4]</w:t>
      </w:r>
      <w:r>
        <w:tab/>
        <w:t>IETF RFC 4210: "Internet X.509 Public Key Infrastructure Certificate Management Protocol".</w:t>
      </w:r>
    </w:p>
    <w:p w:rsidR="001E7A4A" w:rsidRDefault="001E7A4A">
      <w:pPr>
        <w:pStyle w:val="EX"/>
      </w:pPr>
      <w:r>
        <w:t>[5]</w:t>
      </w:r>
      <w:r>
        <w:tab/>
        <w:t>IETF RFC 2252: "Lightweight Directory Access Protocol (v3): Attribute Syntax Definitions".</w:t>
      </w:r>
    </w:p>
    <w:p w:rsidR="001E7A4A" w:rsidRDefault="001E7A4A">
      <w:pPr>
        <w:pStyle w:val="EX"/>
      </w:pPr>
      <w:r>
        <w:t>[6]</w:t>
      </w:r>
      <w:r>
        <w:tab/>
      </w:r>
      <w:r w:rsidR="00F33E55">
        <w:t>Void</w:t>
      </w:r>
      <w:r>
        <w:t>.</w:t>
      </w:r>
    </w:p>
    <w:p w:rsidR="001E7A4A" w:rsidRDefault="001E7A4A">
      <w:pPr>
        <w:pStyle w:val="EX"/>
      </w:pPr>
      <w:r>
        <w:t>[7]</w:t>
      </w:r>
      <w:r>
        <w:tab/>
        <w:t xml:space="preserve">"PKI basics – A Technical Perspective", November 2002, </w:t>
      </w:r>
      <w:hyperlink r:id="rId14" w:history="1">
        <w:r>
          <w:rPr>
            <w:rStyle w:val="Hyperlink"/>
          </w:rPr>
          <w:t>http://www.oasis-pki.org/pdfs/PKI_Basics-A_technical_perspective.pdf</w:t>
        </w:r>
      </w:hyperlink>
      <w:r>
        <w:t xml:space="preserve">. </w:t>
      </w:r>
    </w:p>
    <w:p w:rsidR="001E7A4A" w:rsidRDefault="001E7A4A">
      <w:pPr>
        <w:pStyle w:val="EX"/>
        <w:rPr>
          <w:lang w:eastAsia="en-GB"/>
        </w:rPr>
      </w:pPr>
      <w:r>
        <w:t>[8]</w:t>
      </w:r>
      <w:r>
        <w:tab/>
      </w:r>
      <w:r>
        <w:rPr>
          <w:lang w:eastAsia="en-GB"/>
        </w:rPr>
        <w:t>3GPP TR 21.905: "Vocabulary for 3GPP Specifications".</w:t>
      </w:r>
    </w:p>
    <w:p w:rsidR="001E7A4A" w:rsidRDefault="001E7A4A">
      <w:pPr>
        <w:pStyle w:val="EX"/>
        <w:rPr>
          <w:lang w:eastAsia="en-GB"/>
        </w:rPr>
      </w:pPr>
      <w:r>
        <w:rPr>
          <w:lang w:eastAsia="en-GB"/>
        </w:rPr>
        <w:t>[9]</w:t>
      </w:r>
      <w:r>
        <w:rPr>
          <w:lang w:eastAsia="en-GB"/>
        </w:rPr>
        <w:tab/>
        <w:t>3GPP TS 33.203: "Access security for IP-based services".</w:t>
      </w:r>
    </w:p>
    <w:p w:rsidR="001E7A4A" w:rsidRDefault="001E7A4A">
      <w:pPr>
        <w:pStyle w:val="EX"/>
        <w:rPr>
          <w:lang w:eastAsia="en-GB"/>
        </w:rPr>
      </w:pPr>
      <w:r>
        <w:rPr>
          <w:lang w:eastAsia="en-GB"/>
        </w:rPr>
        <w:t>[10]</w:t>
      </w:r>
      <w:r>
        <w:rPr>
          <w:lang w:eastAsia="en-GB"/>
        </w:rPr>
        <w:tab/>
        <w:t>3GPP TS 33.220: "Generic Authentication Architecture: Generic Bootstrapping Architecture".</w:t>
      </w:r>
    </w:p>
    <w:p w:rsidR="001E7A4A" w:rsidRDefault="001E7A4A">
      <w:pPr>
        <w:pStyle w:val="EX"/>
        <w:rPr>
          <w:lang w:eastAsia="en-GB"/>
        </w:rPr>
      </w:pPr>
      <w:r>
        <w:rPr>
          <w:lang w:eastAsia="en-GB"/>
        </w:rPr>
        <w:t>[11]</w:t>
      </w:r>
      <w:r>
        <w:rPr>
          <w:lang w:eastAsia="en-GB"/>
        </w:rPr>
        <w:tab/>
        <w:t>Void.</w:t>
      </w:r>
    </w:p>
    <w:p w:rsidR="001E7A4A" w:rsidRDefault="001E7A4A">
      <w:pPr>
        <w:pStyle w:val="EX"/>
      </w:pPr>
      <w:r>
        <w:t>[12]</w:t>
      </w:r>
      <w:r>
        <w:tab/>
      </w:r>
      <w:r w:rsidR="00F33E55">
        <w:t>Void</w:t>
      </w:r>
      <w:r>
        <w:t>.</w:t>
      </w:r>
    </w:p>
    <w:p w:rsidR="001E7A4A" w:rsidRDefault="001E7A4A">
      <w:pPr>
        <w:pStyle w:val="EX"/>
      </w:pPr>
      <w:r>
        <w:t>[13]</w:t>
      </w:r>
      <w:r>
        <w:tab/>
        <w:t>Void.</w:t>
      </w:r>
    </w:p>
    <w:p w:rsidR="001E7A4A" w:rsidRDefault="001E7A4A">
      <w:pPr>
        <w:pStyle w:val="EX"/>
      </w:pPr>
      <w:r>
        <w:t>[14]</w:t>
      </w:r>
      <w:r>
        <w:tab/>
        <w:t>IETF RFC 5280: "Internet X.509 Public Key Infrastructure Certificate and Certificate Revocation List (CRL) Profile".</w:t>
      </w:r>
    </w:p>
    <w:p w:rsidR="001E7A4A" w:rsidRDefault="001E7A4A">
      <w:pPr>
        <w:pStyle w:val="EX"/>
      </w:pPr>
      <w:r>
        <w:t>[15]</w:t>
      </w:r>
      <w:r>
        <w:tab/>
        <w:t>IETF RFC 4945: "The Internet IP Security PKI Profile of IKEv1/ISAKMP, IKEv2, and PKIX".</w:t>
      </w:r>
    </w:p>
    <w:p w:rsidR="001E7A4A" w:rsidRDefault="001E7A4A">
      <w:pPr>
        <w:pStyle w:val="EX"/>
        <w:rPr>
          <w:lang w:eastAsia="zh-CN"/>
        </w:rPr>
      </w:pPr>
      <w:r>
        <w:rPr>
          <w:lang w:eastAsia="zh-CN"/>
        </w:rPr>
        <w:t>[16]</w:t>
      </w:r>
      <w:r>
        <w:rPr>
          <w:lang w:eastAsia="zh-CN"/>
        </w:rPr>
        <w:tab/>
      </w:r>
      <w:r w:rsidR="00F33E55">
        <w:rPr>
          <w:lang w:eastAsia="zh-CN"/>
        </w:rPr>
        <w:t>Void</w:t>
      </w:r>
      <w:r>
        <w:t>.</w:t>
      </w:r>
    </w:p>
    <w:p w:rsidR="001E7A4A" w:rsidRDefault="001E7A4A">
      <w:pPr>
        <w:pStyle w:val="EX"/>
      </w:pPr>
      <w:r>
        <w:rPr>
          <w:lang w:eastAsia="zh-CN"/>
        </w:rPr>
        <w:t>[17]</w:t>
      </w:r>
      <w:r>
        <w:rPr>
          <w:lang w:eastAsia="zh-CN"/>
        </w:rPr>
        <w:tab/>
      </w:r>
      <w:r w:rsidR="006279AB">
        <w:rPr>
          <w:lang w:eastAsia="zh-CN"/>
        </w:rPr>
        <w:t>Void</w:t>
      </w:r>
      <w:r>
        <w:t>.</w:t>
      </w:r>
    </w:p>
    <w:p w:rsidR="001E7A4A" w:rsidRDefault="001E7A4A">
      <w:pPr>
        <w:pStyle w:val="EX"/>
      </w:pPr>
      <w:r>
        <w:t>[18]</w:t>
      </w:r>
      <w:r>
        <w:tab/>
        <w:t>IETF  RFC 6712: "Internet X.509 Public Key Infrastructure -- HTTP Transfer for the Certificate Management Protocol (CMP)".</w:t>
      </w:r>
    </w:p>
    <w:p w:rsidR="001E7A4A" w:rsidRDefault="001E7A4A">
      <w:pPr>
        <w:pStyle w:val="EX"/>
      </w:pPr>
      <w:r>
        <w:t>[19]</w:t>
      </w:r>
      <w:r>
        <w:tab/>
        <w:t>IETF RFC 4211: "Internet X.509 Public Key Infrastructure Certificate Request Message Format (CRMF)".</w:t>
      </w:r>
    </w:p>
    <w:p w:rsidR="001E7A4A" w:rsidRDefault="001E7A4A">
      <w:pPr>
        <w:pStyle w:val="EX"/>
      </w:pPr>
      <w:r>
        <w:t>[20]</w:t>
      </w:r>
      <w:r>
        <w:tab/>
        <w:t>IETF RFC 2818: "HTTP Over TLS".</w:t>
      </w:r>
    </w:p>
    <w:p w:rsidR="001E7A4A" w:rsidRDefault="001E7A4A">
      <w:pPr>
        <w:pStyle w:val="EX"/>
      </w:pPr>
      <w:r>
        <w:t>[21]</w:t>
      </w:r>
      <w:r>
        <w:tab/>
        <w:t>IETF RFC 5922: "Domain Certificates in the Session Initiation Protocol (SIP)".</w:t>
      </w:r>
    </w:p>
    <w:p w:rsidR="001E7A4A" w:rsidRDefault="001E7A4A">
      <w:pPr>
        <w:pStyle w:val="EX"/>
      </w:pPr>
      <w:r>
        <w:t>[22]</w:t>
      </w:r>
      <w:r>
        <w:tab/>
        <w:t>IETF RFC 5924: "Extended Key Usage (EKU) for Session Initiation Protocol (SIP) X.509 Certificates".</w:t>
      </w:r>
    </w:p>
    <w:p w:rsidR="001E7A4A" w:rsidRDefault="001E7A4A">
      <w:pPr>
        <w:pStyle w:val="EX"/>
      </w:pPr>
      <w:r>
        <w:rPr>
          <w:lang w:eastAsia="zh-CN"/>
        </w:rPr>
        <w:t>[23]</w:t>
      </w:r>
      <w:r>
        <w:rPr>
          <w:lang w:eastAsia="zh-CN"/>
        </w:rPr>
        <w:tab/>
      </w:r>
      <w:r w:rsidR="00032DDA">
        <w:rPr>
          <w:lang w:eastAsia="zh-CN"/>
        </w:rPr>
        <w:t>Void</w:t>
      </w:r>
      <w:r>
        <w:t>.</w:t>
      </w:r>
    </w:p>
    <w:p w:rsidR="001E7A4A" w:rsidRDefault="001E7A4A">
      <w:pPr>
        <w:pStyle w:val="EX"/>
        <w:rPr>
          <w:lang w:val="en-US"/>
        </w:rPr>
      </w:pPr>
      <w:r>
        <w:rPr>
          <w:lang w:val="en-US"/>
        </w:rPr>
        <w:t>[24]</w:t>
      </w:r>
      <w:r>
        <w:rPr>
          <w:lang w:val="en-US"/>
        </w:rPr>
        <w:tab/>
      </w:r>
      <w:r w:rsidR="006279AB">
        <w:rPr>
          <w:lang w:val="en-US"/>
        </w:rPr>
        <w:t>Void</w:t>
      </w:r>
      <w:r>
        <w:rPr>
          <w:lang w:val="en-US"/>
        </w:rPr>
        <w:t>.</w:t>
      </w:r>
    </w:p>
    <w:p w:rsidR="001E7A4A" w:rsidRDefault="001E7A4A">
      <w:pPr>
        <w:pStyle w:val="EX"/>
      </w:pPr>
      <w:r>
        <w:t>[25]</w:t>
      </w:r>
      <w:r>
        <w:tab/>
        <w:t>IETF RFC 1035: "Domain Names - Implementation and Specification".</w:t>
      </w:r>
    </w:p>
    <w:p w:rsidR="001E7A4A" w:rsidRDefault="001E7A4A">
      <w:pPr>
        <w:pStyle w:val="EX"/>
      </w:pPr>
      <w:r>
        <w:t>[26]</w:t>
      </w:r>
      <w:r>
        <w:tab/>
      </w:r>
      <w:r w:rsidR="006279AB">
        <w:rPr>
          <w:lang w:val="en-US"/>
        </w:rPr>
        <w:t>Void</w:t>
      </w:r>
      <w:r>
        <w:t>.</w:t>
      </w:r>
    </w:p>
    <w:p w:rsidR="001E7A4A" w:rsidRDefault="001E7A4A">
      <w:pPr>
        <w:pStyle w:val="EX"/>
      </w:pPr>
      <w:r>
        <w:t>[27]</w:t>
      </w:r>
      <w:r>
        <w:tab/>
      </w:r>
      <w:r w:rsidR="006279AB">
        <w:rPr>
          <w:lang w:val="en-US"/>
        </w:rPr>
        <w:t>Void</w:t>
      </w:r>
      <w:r>
        <w:t>.</w:t>
      </w:r>
    </w:p>
    <w:p w:rsidR="001E7A4A" w:rsidRDefault="001E7A4A">
      <w:pPr>
        <w:pStyle w:val="EX"/>
      </w:pPr>
      <w:r>
        <w:t>[28]</w:t>
      </w:r>
      <w:r>
        <w:tab/>
      </w:r>
      <w:r w:rsidR="00032DDA">
        <w:t>Void</w:t>
      </w:r>
      <w:r>
        <w:t>.</w:t>
      </w:r>
    </w:p>
    <w:p w:rsidR="001E7A4A" w:rsidRDefault="001E7A4A">
      <w:pPr>
        <w:pStyle w:val="EX"/>
      </w:pPr>
      <w:r>
        <w:t>[29]</w:t>
      </w:r>
      <w:r>
        <w:tab/>
      </w:r>
      <w:r w:rsidR="006279AB">
        <w:rPr>
          <w:lang w:val="en-US"/>
        </w:rPr>
        <w:t>Void</w:t>
      </w:r>
      <w:r>
        <w:t>.</w:t>
      </w:r>
    </w:p>
    <w:p w:rsidR="001E7A4A" w:rsidRDefault="001E7A4A">
      <w:pPr>
        <w:pStyle w:val="EX"/>
      </w:pPr>
      <w:r>
        <w:t>[30]</w:t>
      </w:r>
      <w:r>
        <w:tab/>
      </w:r>
      <w:r w:rsidR="006279AB">
        <w:rPr>
          <w:lang w:val="en-US"/>
        </w:rPr>
        <w:t>Void</w:t>
      </w:r>
      <w:r>
        <w:t>.</w:t>
      </w:r>
    </w:p>
    <w:p w:rsidR="00B52B18" w:rsidRDefault="00B52B18">
      <w:pPr>
        <w:pStyle w:val="EX"/>
      </w:pPr>
      <w:r>
        <w:t>[31]</w:t>
      </w:r>
      <w:r>
        <w:tab/>
      </w:r>
      <w:r>
        <w:rPr>
          <w:lang w:eastAsia="en-GB"/>
        </w:rPr>
        <w:t xml:space="preserve">3GPP TS 23.251: </w:t>
      </w:r>
      <w:r>
        <w:t>"</w:t>
      </w:r>
      <w:r w:rsidRPr="00A407EE">
        <w:rPr>
          <w:lang w:eastAsia="en-GB"/>
        </w:rPr>
        <w:t>Network sharing; Architecture and functional description</w:t>
      </w:r>
      <w:r>
        <w:t>".</w:t>
      </w:r>
    </w:p>
    <w:p w:rsidR="00BC0E99" w:rsidRDefault="00BC0E99" w:rsidP="00BC0E99">
      <w:pPr>
        <w:pStyle w:val="EX"/>
        <w:rPr>
          <w:lang w:eastAsia="en-GB"/>
        </w:rPr>
      </w:pPr>
      <w:r>
        <w:t>[32]</w:t>
      </w:r>
      <w:r>
        <w:tab/>
      </w:r>
      <w:r>
        <w:rPr>
          <w:lang w:eastAsia="en-GB"/>
        </w:rPr>
        <w:t>3GPP TS 32.508: "</w:t>
      </w:r>
      <w:r w:rsidRPr="002679D9">
        <w:rPr>
          <w:lang w:eastAsia="en-GB"/>
        </w:rPr>
        <w:t>Telecommunication management; Procedure flows for multi-vendor plug-and-play eNode B connection to the network</w:t>
      </w:r>
      <w:r>
        <w:rPr>
          <w:lang w:eastAsia="en-GB"/>
        </w:rPr>
        <w:t>".</w:t>
      </w:r>
    </w:p>
    <w:p w:rsidR="00BC0E99" w:rsidRDefault="00BC0E99" w:rsidP="00BC0E99">
      <w:pPr>
        <w:pStyle w:val="EX"/>
        <w:rPr>
          <w:lang w:eastAsia="en-GB"/>
        </w:rPr>
      </w:pPr>
      <w:r>
        <w:rPr>
          <w:lang w:eastAsia="en-GB"/>
        </w:rPr>
        <w:t>[33]</w:t>
      </w:r>
      <w:r>
        <w:rPr>
          <w:lang w:eastAsia="en-GB"/>
        </w:rPr>
        <w:tab/>
        <w:t>3GPP TS 32.509: "</w:t>
      </w:r>
      <w:r>
        <w:rPr>
          <w:color w:val="444444"/>
        </w:rPr>
        <w:t>Telecommunication management; Data formats for multi-vendor plug and play eNode B connection to the network</w:t>
      </w:r>
      <w:r>
        <w:rPr>
          <w:lang w:eastAsia="en-GB"/>
        </w:rPr>
        <w:t>".</w:t>
      </w:r>
    </w:p>
    <w:p w:rsidR="006279AB" w:rsidRDefault="00080F11">
      <w:pPr>
        <w:pStyle w:val="EX"/>
        <w:rPr>
          <w:lang w:val="en-US" w:eastAsia="en-GB"/>
        </w:rPr>
      </w:pPr>
      <w:r>
        <w:rPr>
          <w:lang w:eastAsia="en-GB"/>
        </w:rPr>
        <w:t>[34]</w:t>
      </w:r>
      <w:r>
        <w:rPr>
          <w:lang w:eastAsia="en-GB"/>
        </w:rPr>
        <w:tab/>
      </w:r>
      <w:r w:rsidR="006279AB">
        <w:rPr>
          <w:lang w:val="en-US"/>
        </w:rPr>
        <w:t>Void</w:t>
      </w:r>
      <w:r w:rsidR="00E85B6A">
        <w:rPr>
          <w:lang w:val="en-US" w:eastAsia="en-GB"/>
        </w:rPr>
        <w:t>.</w:t>
      </w:r>
    </w:p>
    <w:p w:rsidR="00BC0E99" w:rsidRDefault="00E85B6A">
      <w:pPr>
        <w:pStyle w:val="EX"/>
        <w:rPr>
          <w:lang w:eastAsia="en-GB"/>
        </w:rPr>
      </w:pPr>
      <w:r>
        <w:rPr>
          <w:lang w:eastAsia="en-GB"/>
        </w:rPr>
        <w:t>[35]</w:t>
      </w:r>
      <w:r>
        <w:rPr>
          <w:lang w:eastAsia="en-GB"/>
        </w:rPr>
        <w:tab/>
      </w:r>
      <w:r w:rsidR="006279AB">
        <w:rPr>
          <w:lang w:val="en-US"/>
        </w:rPr>
        <w:t>Void</w:t>
      </w:r>
      <w:r>
        <w:rPr>
          <w:lang w:eastAsia="en-GB"/>
        </w:rPr>
        <w:t>.</w:t>
      </w:r>
    </w:p>
    <w:p w:rsidR="004B2C5A" w:rsidRDefault="004B2C5A">
      <w:pPr>
        <w:pStyle w:val="EX"/>
        <w:rPr>
          <w:noProof/>
        </w:rPr>
      </w:pPr>
      <w:r>
        <w:rPr>
          <w:noProof/>
        </w:rPr>
        <w:t>[36]</w:t>
      </w:r>
      <w:r>
        <w:rPr>
          <w:noProof/>
        </w:rPr>
        <w:tab/>
      </w:r>
      <w:r w:rsidR="00B35BF2">
        <w:rPr>
          <w:lang w:val="en-US"/>
        </w:rPr>
        <w:t>Void</w:t>
      </w:r>
      <w:r w:rsidR="00032DDA">
        <w:rPr>
          <w:noProof/>
        </w:rPr>
        <w:t>.</w:t>
      </w:r>
    </w:p>
    <w:p w:rsidR="00032DDA" w:rsidRDefault="00032DDA" w:rsidP="00032DDA">
      <w:pPr>
        <w:pStyle w:val="EX"/>
        <w:rPr>
          <w:noProof/>
        </w:rPr>
      </w:pPr>
      <w:r>
        <w:rPr>
          <w:noProof/>
        </w:rPr>
        <w:t>[</w:t>
      </w:r>
      <w:r w:rsidR="00120BD1">
        <w:rPr>
          <w:noProof/>
        </w:rPr>
        <w:t>37</w:t>
      </w:r>
      <w:r>
        <w:rPr>
          <w:noProof/>
        </w:rPr>
        <w:t>]</w:t>
      </w:r>
      <w:r>
        <w:rPr>
          <w:noProof/>
        </w:rPr>
        <w:tab/>
      </w:r>
      <w:r w:rsidR="00F33E55">
        <w:t>Void</w:t>
      </w:r>
      <w:r>
        <w:rPr>
          <w:noProof/>
        </w:rPr>
        <w:t>.</w:t>
      </w:r>
    </w:p>
    <w:p w:rsidR="00032DDA" w:rsidRDefault="00032DDA" w:rsidP="00032DDA">
      <w:pPr>
        <w:pStyle w:val="EX"/>
        <w:rPr>
          <w:noProof/>
        </w:rPr>
      </w:pPr>
      <w:r>
        <w:rPr>
          <w:noProof/>
        </w:rPr>
        <w:t>[</w:t>
      </w:r>
      <w:r w:rsidR="00120BD1">
        <w:rPr>
          <w:noProof/>
        </w:rPr>
        <w:t>38</w:t>
      </w:r>
      <w:r>
        <w:rPr>
          <w:noProof/>
        </w:rPr>
        <w:t>]</w:t>
      </w:r>
      <w:r>
        <w:rPr>
          <w:noProof/>
        </w:rPr>
        <w:tab/>
      </w:r>
      <w:r w:rsidR="00B35BF2">
        <w:rPr>
          <w:lang w:val="en-US"/>
        </w:rPr>
        <w:t>Void</w:t>
      </w:r>
      <w:r>
        <w:rPr>
          <w:noProof/>
        </w:rPr>
        <w:t>.</w:t>
      </w:r>
    </w:p>
    <w:p w:rsidR="00032DDA" w:rsidRDefault="00032DDA" w:rsidP="00032DDA">
      <w:pPr>
        <w:pStyle w:val="EX"/>
        <w:rPr>
          <w:noProof/>
        </w:rPr>
      </w:pPr>
      <w:r>
        <w:rPr>
          <w:noProof/>
        </w:rPr>
        <w:t>[</w:t>
      </w:r>
      <w:r w:rsidR="00120BD1">
        <w:rPr>
          <w:noProof/>
        </w:rPr>
        <w:t>39</w:t>
      </w:r>
      <w:r>
        <w:rPr>
          <w:noProof/>
        </w:rPr>
        <w:t>]</w:t>
      </w:r>
      <w:r>
        <w:rPr>
          <w:noProof/>
        </w:rPr>
        <w:tab/>
      </w:r>
      <w:r w:rsidR="00B35BF2">
        <w:rPr>
          <w:lang w:val="en-US"/>
        </w:rPr>
        <w:t>Void</w:t>
      </w:r>
      <w:r>
        <w:rPr>
          <w:noProof/>
        </w:rPr>
        <w:t>.</w:t>
      </w:r>
    </w:p>
    <w:p w:rsidR="00032DDA" w:rsidRDefault="00032DDA" w:rsidP="00032DDA">
      <w:pPr>
        <w:pStyle w:val="EX"/>
        <w:rPr>
          <w:noProof/>
        </w:rPr>
      </w:pPr>
      <w:r>
        <w:rPr>
          <w:noProof/>
        </w:rPr>
        <w:t>[</w:t>
      </w:r>
      <w:r w:rsidR="00120BD1">
        <w:rPr>
          <w:noProof/>
        </w:rPr>
        <w:t>40</w:t>
      </w:r>
      <w:r>
        <w:rPr>
          <w:noProof/>
        </w:rPr>
        <w:t>]</w:t>
      </w:r>
      <w:r>
        <w:rPr>
          <w:noProof/>
        </w:rPr>
        <w:tab/>
      </w:r>
      <w:r w:rsidR="00B35BF2">
        <w:rPr>
          <w:lang w:val="en-US"/>
        </w:rPr>
        <w:t>Void</w:t>
      </w:r>
      <w:r>
        <w:rPr>
          <w:noProof/>
        </w:rPr>
        <w:t>.</w:t>
      </w:r>
    </w:p>
    <w:p w:rsidR="00032DDA" w:rsidRDefault="00032DDA" w:rsidP="00032DDA">
      <w:pPr>
        <w:pStyle w:val="EX"/>
        <w:rPr>
          <w:noProof/>
        </w:rPr>
      </w:pPr>
      <w:r>
        <w:rPr>
          <w:noProof/>
        </w:rPr>
        <w:t>[</w:t>
      </w:r>
      <w:r w:rsidR="00120BD1">
        <w:rPr>
          <w:noProof/>
        </w:rPr>
        <w:t>41</w:t>
      </w:r>
      <w:r>
        <w:rPr>
          <w:noProof/>
        </w:rPr>
        <w:t>]</w:t>
      </w:r>
      <w:r>
        <w:rPr>
          <w:noProof/>
        </w:rPr>
        <w:tab/>
      </w:r>
      <w:r w:rsidR="00B35BF2">
        <w:rPr>
          <w:lang w:val="en-US"/>
        </w:rPr>
        <w:t>Void</w:t>
      </w:r>
      <w:r>
        <w:rPr>
          <w:noProof/>
        </w:rPr>
        <w:t>.</w:t>
      </w:r>
    </w:p>
    <w:p w:rsidR="006C6E09" w:rsidRDefault="006C6E09" w:rsidP="006C6E09">
      <w:pPr>
        <w:pStyle w:val="EX"/>
        <w:rPr>
          <w:noProof/>
        </w:rPr>
      </w:pPr>
      <w:r>
        <w:rPr>
          <w:noProof/>
        </w:rPr>
        <w:t>[42]</w:t>
      </w:r>
      <w:r>
        <w:rPr>
          <w:noProof/>
        </w:rPr>
        <w:tab/>
      </w:r>
      <w:r>
        <w:t xml:space="preserve">IETF </w:t>
      </w:r>
      <w:r>
        <w:rPr>
          <w:noProof/>
        </w:rPr>
        <w:t>RFC 7296: "</w:t>
      </w:r>
      <w:r w:rsidRPr="00D33C4D">
        <w:rPr>
          <w:noProof/>
        </w:rPr>
        <w:t>Internet Key Exchange Protocol Version 2 (IKEv2)</w:t>
      </w:r>
      <w:r>
        <w:rPr>
          <w:noProof/>
        </w:rPr>
        <w:t>".</w:t>
      </w:r>
    </w:p>
    <w:p w:rsidR="006C6E09" w:rsidRDefault="006C6E09" w:rsidP="006C6E09">
      <w:pPr>
        <w:pStyle w:val="EX"/>
        <w:rPr>
          <w:noProof/>
        </w:rPr>
      </w:pPr>
      <w:r>
        <w:rPr>
          <w:noProof/>
        </w:rPr>
        <w:t>[43]</w:t>
      </w:r>
      <w:r>
        <w:rPr>
          <w:noProof/>
        </w:rPr>
        <w:tab/>
      </w:r>
      <w:r>
        <w:t xml:space="preserve">IETF </w:t>
      </w:r>
      <w:r>
        <w:rPr>
          <w:noProof/>
        </w:rPr>
        <w:t>RFC 7427: "</w:t>
      </w:r>
      <w:r w:rsidRPr="00D33C4D">
        <w:rPr>
          <w:noProof/>
        </w:rPr>
        <w:t>Signature Authentication in the Internet Key Exchange Version 2 (IKEv2)</w:t>
      </w:r>
      <w:r>
        <w:rPr>
          <w:noProof/>
        </w:rPr>
        <w:t>".</w:t>
      </w:r>
    </w:p>
    <w:p w:rsidR="0016710C" w:rsidRDefault="0016710C" w:rsidP="0016710C">
      <w:pPr>
        <w:pStyle w:val="EX"/>
        <w:rPr>
          <w:noProof/>
        </w:rPr>
      </w:pPr>
      <w:r>
        <w:rPr>
          <w:noProof/>
        </w:rPr>
        <w:t>[44]</w:t>
      </w:r>
      <w:r>
        <w:rPr>
          <w:noProof/>
        </w:rPr>
        <w:tab/>
      </w:r>
      <w:r w:rsidR="00C42C21">
        <w:rPr>
          <w:lang w:val="en-US"/>
        </w:rPr>
        <w:t>Void</w:t>
      </w:r>
      <w:r>
        <w:rPr>
          <w:noProof/>
        </w:rPr>
        <w:t>.</w:t>
      </w:r>
    </w:p>
    <w:p w:rsidR="0016710C" w:rsidRDefault="0016710C" w:rsidP="0016710C">
      <w:pPr>
        <w:pStyle w:val="EX"/>
        <w:rPr>
          <w:noProof/>
        </w:rPr>
      </w:pPr>
      <w:r>
        <w:rPr>
          <w:noProof/>
        </w:rPr>
        <w:t>[45]</w:t>
      </w:r>
      <w:r>
        <w:rPr>
          <w:noProof/>
        </w:rPr>
        <w:tab/>
      </w:r>
      <w:r w:rsidR="00C42C21">
        <w:rPr>
          <w:lang w:val="en-US"/>
        </w:rPr>
        <w:t>Void</w:t>
      </w:r>
      <w:r>
        <w:rPr>
          <w:noProof/>
        </w:rPr>
        <w:t>.</w:t>
      </w:r>
    </w:p>
    <w:p w:rsidR="005548F7" w:rsidRDefault="005548F7" w:rsidP="0016710C">
      <w:pPr>
        <w:pStyle w:val="EX"/>
      </w:pPr>
      <w:r>
        <w:rPr>
          <w:noProof/>
        </w:rPr>
        <w:t>[</w:t>
      </w:r>
      <w:r>
        <w:rPr>
          <w:noProof/>
          <w:lang w:val="en-US"/>
        </w:rPr>
        <w:t>46</w:t>
      </w:r>
      <w:r>
        <w:rPr>
          <w:noProof/>
        </w:rPr>
        <w:t>]</w:t>
      </w:r>
      <w:r>
        <w:rPr>
          <w:noProof/>
        </w:rPr>
        <w:tab/>
      </w:r>
      <w:r w:rsidR="00C42C21">
        <w:rPr>
          <w:lang w:val="en-US"/>
        </w:rPr>
        <w:t>Void</w:t>
      </w:r>
      <w:r>
        <w:rPr>
          <w:noProof/>
        </w:rPr>
        <w:t>.</w:t>
      </w:r>
    </w:p>
    <w:p w:rsidR="00F33E55" w:rsidRDefault="00F33E55" w:rsidP="00F33E55">
      <w:pPr>
        <w:pStyle w:val="EX"/>
        <w:rPr>
          <w:noProof/>
        </w:rPr>
      </w:pPr>
      <w:r>
        <w:rPr>
          <w:noProof/>
        </w:rPr>
        <w:t>[47]</w:t>
      </w:r>
      <w:r>
        <w:rPr>
          <w:noProof/>
        </w:rPr>
        <w:tab/>
      </w:r>
      <w:r>
        <w:t xml:space="preserve">IETF </w:t>
      </w:r>
      <w:r>
        <w:rPr>
          <w:noProof/>
        </w:rPr>
        <w:t>RFC 6960: "</w:t>
      </w:r>
      <w:r>
        <w:t xml:space="preserve"> </w:t>
      </w:r>
      <w:r>
        <w:rPr>
          <w:noProof/>
        </w:rPr>
        <w:t>X.509 Internet Public Key Infrastructure Online Certificate Status Protocol - OCSP".</w:t>
      </w:r>
    </w:p>
    <w:p w:rsidR="00F33E55" w:rsidRDefault="00F33E55" w:rsidP="00F33E55">
      <w:pPr>
        <w:pStyle w:val="EX"/>
        <w:rPr>
          <w:noProof/>
        </w:rPr>
      </w:pPr>
      <w:r>
        <w:rPr>
          <w:noProof/>
        </w:rPr>
        <w:t>[48]</w:t>
      </w:r>
      <w:r>
        <w:rPr>
          <w:noProof/>
        </w:rPr>
        <w:tab/>
      </w:r>
      <w:r>
        <w:t xml:space="preserve">IETF </w:t>
      </w:r>
      <w:r>
        <w:rPr>
          <w:noProof/>
        </w:rPr>
        <w:t>RFC 8201: "Path MTU Discovery for IP version 6".</w:t>
      </w:r>
    </w:p>
    <w:p w:rsidR="00032DDA" w:rsidRDefault="00F33E55" w:rsidP="00F33E55">
      <w:pPr>
        <w:pStyle w:val="EX"/>
        <w:rPr>
          <w:noProof/>
        </w:rPr>
      </w:pPr>
      <w:r>
        <w:rPr>
          <w:noProof/>
        </w:rPr>
        <w:t>[49]</w:t>
      </w:r>
      <w:r>
        <w:rPr>
          <w:noProof/>
        </w:rPr>
        <w:tab/>
      </w:r>
      <w:r>
        <w:t xml:space="preserve">IETF </w:t>
      </w:r>
      <w:r>
        <w:rPr>
          <w:noProof/>
        </w:rPr>
        <w:t>RFC 8446: "The Transport Layer Security (TLS) Protocol Version 1.3".</w:t>
      </w:r>
    </w:p>
    <w:p w:rsidR="00D90952" w:rsidRPr="003B734F" w:rsidRDefault="00D90952" w:rsidP="00D90952">
      <w:pPr>
        <w:pStyle w:val="EX"/>
      </w:pPr>
      <w:r>
        <w:rPr>
          <w:noProof/>
        </w:rPr>
        <w:t>[50]</w:t>
      </w:r>
      <w:r>
        <w:rPr>
          <w:noProof/>
        </w:rPr>
        <w:tab/>
      </w:r>
      <w:r w:rsidRPr="003B734F">
        <w:t xml:space="preserve">IETF RFC </w:t>
      </w:r>
      <w:r w:rsidR="0068057B" w:rsidRPr="0068057B">
        <w:t>9113</w:t>
      </w:r>
      <w:r w:rsidRPr="003B734F">
        <w:t xml:space="preserve">: </w:t>
      </w:r>
      <w:r>
        <w:t>"</w:t>
      </w:r>
      <w:r w:rsidRPr="003B734F">
        <w:t>HTTP/2</w:t>
      </w:r>
      <w:r>
        <w:t>".</w:t>
      </w:r>
    </w:p>
    <w:p w:rsidR="00D90952" w:rsidRPr="003B734F" w:rsidRDefault="00D90952" w:rsidP="00D90952">
      <w:pPr>
        <w:pStyle w:val="EX"/>
      </w:pPr>
      <w:r w:rsidRPr="003B734F">
        <w:t>[</w:t>
      </w:r>
      <w:r>
        <w:t>51</w:t>
      </w:r>
      <w:r w:rsidRPr="003B734F">
        <w:t>]</w:t>
      </w:r>
      <w:r w:rsidRPr="003B734F">
        <w:tab/>
        <w:t xml:space="preserve">IETF RFC 6066: </w:t>
      </w:r>
      <w:r>
        <w:t>"</w:t>
      </w:r>
      <w:r w:rsidRPr="003B734F">
        <w:t>Transport Layer Security (TLS) Extensions: Extension Definitions</w:t>
      </w:r>
      <w:r>
        <w:t>".</w:t>
      </w:r>
    </w:p>
    <w:p w:rsidR="00D90952" w:rsidRPr="003B734F" w:rsidRDefault="00D90952" w:rsidP="00D90952">
      <w:pPr>
        <w:pStyle w:val="EX"/>
      </w:pPr>
      <w:r w:rsidRPr="003B734F">
        <w:t>[</w:t>
      </w:r>
      <w:r>
        <w:t>52</w:t>
      </w:r>
      <w:r w:rsidRPr="003B734F">
        <w:t>]</w:t>
      </w:r>
      <w:r w:rsidRPr="003B734F">
        <w:tab/>
        <w:t xml:space="preserve">IETF RFC 6125: </w:t>
      </w:r>
      <w:r>
        <w:t>"</w:t>
      </w:r>
      <w:r w:rsidRPr="003B734F">
        <w:t>Representation and Verification of Domain-Based Application Service Identity within Internet Public Key Infrastructure Using X.509 (PKIX) Certificates in the Context of Transport Layer Security (TLS)</w:t>
      </w:r>
      <w:r>
        <w:t>".</w:t>
      </w:r>
    </w:p>
    <w:p w:rsidR="00D90952" w:rsidRPr="003B734F" w:rsidRDefault="00D90952" w:rsidP="00D90952">
      <w:pPr>
        <w:pStyle w:val="EX"/>
      </w:pPr>
      <w:r w:rsidRPr="003B734F">
        <w:t>[</w:t>
      </w:r>
      <w:r>
        <w:t>53</w:t>
      </w:r>
      <w:r w:rsidRPr="003B734F">
        <w:t>]</w:t>
      </w:r>
      <w:r w:rsidRPr="003B734F">
        <w:tab/>
        <w:t>IETF RFC 7633: "X.509v3 Transport Layer Security (TLS) Feature Extension".</w:t>
      </w:r>
    </w:p>
    <w:p w:rsidR="00D90952" w:rsidRPr="003B734F" w:rsidRDefault="00D90952" w:rsidP="00D90952">
      <w:pPr>
        <w:pStyle w:val="EX"/>
      </w:pPr>
      <w:r w:rsidRPr="003B734F">
        <w:t>[</w:t>
      </w:r>
      <w:r>
        <w:t>54</w:t>
      </w:r>
      <w:r w:rsidRPr="003B734F">
        <w:t>]</w:t>
      </w:r>
      <w:r w:rsidRPr="003B734F">
        <w:tab/>
        <w:t>IETF RFC 5246: "The Transport Layer Security (TLS) Protocol Version 1.2".</w:t>
      </w:r>
    </w:p>
    <w:p w:rsidR="00D90952" w:rsidRPr="00D90952" w:rsidRDefault="00D90952" w:rsidP="00D90952">
      <w:pPr>
        <w:pStyle w:val="EX"/>
      </w:pPr>
      <w:r w:rsidRPr="003B734F">
        <w:t>[55]</w:t>
      </w:r>
      <w:r w:rsidRPr="003B734F">
        <w:tab/>
        <w:t xml:space="preserve">3GPP </w:t>
      </w:r>
      <w:r w:rsidRPr="00D90952">
        <w:t>TS 23.003: "</w:t>
      </w:r>
      <w:r w:rsidRPr="003B734F">
        <w:t>Numbering, addressing and identification".</w:t>
      </w:r>
    </w:p>
    <w:p w:rsidR="00D90952" w:rsidRPr="00D90952" w:rsidRDefault="00D90952" w:rsidP="00D90952">
      <w:pPr>
        <w:pStyle w:val="EX"/>
      </w:pPr>
      <w:r w:rsidRPr="003B734F">
        <w:t>[56</w:t>
      </w:r>
      <w:r w:rsidRPr="00D90952">
        <w:t>]</w:t>
      </w:r>
      <w:r w:rsidRPr="00D90952">
        <w:tab/>
      </w:r>
      <w:r w:rsidRPr="003B734F">
        <w:t xml:space="preserve">3GPP </w:t>
      </w:r>
      <w:r w:rsidRPr="00D90952">
        <w:t xml:space="preserve">TS 29.510: "5G System; Network function repository services; Stage 3". </w:t>
      </w:r>
    </w:p>
    <w:p w:rsidR="00636DB5" w:rsidRDefault="00D90952" w:rsidP="00636DB5">
      <w:pPr>
        <w:pStyle w:val="EX"/>
      </w:pPr>
      <w:r w:rsidRPr="003B734F">
        <w:t>[57]</w:t>
      </w:r>
      <w:r w:rsidRPr="003B734F">
        <w:tab/>
        <w:t>3GPP TS 29.571: "5G System; Common Data Types for Service Based Interfaces; Stage 3"</w:t>
      </w:r>
      <w:r w:rsidR="00636DB5">
        <w:t>.</w:t>
      </w:r>
    </w:p>
    <w:p w:rsidR="00636DB5" w:rsidRDefault="00636DB5" w:rsidP="00636DB5">
      <w:pPr>
        <w:pStyle w:val="EX"/>
      </w:pPr>
      <w:r w:rsidRPr="00012F37">
        <w:t>[58]</w:t>
      </w:r>
      <w:r>
        <w:tab/>
        <w:t>IETF RFC 6979: " Deterministic Usage of the Digital Signature Algorithm (DSA) and Elliptic Curve Digital Signature Algorithm (ECDSA)".</w:t>
      </w:r>
    </w:p>
    <w:p w:rsidR="00636DB5" w:rsidRDefault="00621241" w:rsidP="00D90952">
      <w:pPr>
        <w:pStyle w:val="EX"/>
      </w:pPr>
      <w:r>
        <w:t>[59]</w:t>
      </w:r>
      <w:r>
        <w:tab/>
      </w:r>
      <w:r w:rsidRPr="001617BB">
        <w:t>CA-Browser-Forum-BR-1.8.</w:t>
      </w:r>
      <w:r>
        <w:t xml:space="preserve">0, August 2021, </w:t>
      </w:r>
      <w:hyperlink r:id="rId15" w:history="1">
        <w:r w:rsidR="00ED71DF" w:rsidRPr="001823D0">
          <w:rPr>
            <w:rStyle w:val="Hyperlink"/>
          </w:rPr>
          <w:t>https://cabforum.org/wp-content/uploads/CA-Browser-Forum-BR-1.8.0.pdf</w:t>
        </w:r>
      </w:hyperlink>
      <w:r w:rsidR="00ED71DF">
        <w:t>.</w:t>
      </w:r>
    </w:p>
    <w:p w:rsidR="00ED71DF" w:rsidRDefault="00ED71DF" w:rsidP="00D90952">
      <w:pPr>
        <w:pStyle w:val="EX"/>
        <w:rPr>
          <w:noProof/>
        </w:rPr>
      </w:pPr>
      <w:r>
        <w:rPr>
          <w:noProof/>
        </w:rPr>
        <w:t>[60</w:t>
      </w:r>
      <w:r w:rsidRPr="00627C20">
        <w:rPr>
          <w:noProof/>
        </w:rPr>
        <w:t>]</w:t>
      </w:r>
      <w:r w:rsidRPr="00627C20">
        <w:rPr>
          <w:noProof/>
        </w:rPr>
        <w:tab/>
        <w:t xml:space="preserve">GSMA FS.34  Key Management for 4G and 5G inter-PLMN Security, </w:t>
      </w:r>
      <w:hyperlink r:id="rId16" w:history="1">
        <w:r w:rsidR="00304C75" w:rsidRPr="001823D0">
          <w:rPr>
            <w:rStyle w:val="Hyperlink"/>
            <w:noProof/>
          </w:rPr>
          <w:t>https://www.gsma.com/security/resources/fs-34-key-management-for-4g-and-5g-inter-plmn-security/</w:t>
        </w:r>
      </w:hyperlink>
      <w:r w:rsidR="00304C75">
        <w:rPr>
          <w:noProof/>
        </w:rPr>
        <w:t>.</w:t>
      </w:r>
    </w:p>
    <w:p w:rsidR="00304C75" w:rsidRDefault="00304C75" w:rsidP="00D90952">
      <w:pPr>
        <w:pStyle w:val="EX"/>
      </w:pPr>
      <w:r w:rsidRPr="003B734F">
        <w:t>[</w:t>
      </w:r>
      <w:r>
        <w:t>61</w:t>
      </w:r>
      <w:r w:rsidRPr="003B734F">
        <w:t>]</w:t>
      </w:r>
      <w:r w:rsidRPr="003B734F">
        <w:tab/>
        <w:t xml:space="preserve">IETF RFC </w:t>
      </w:r>
      <w:r>
        <w:t>9310</w:t>
      </w:r>
      <w:r w:rsidRPr="003B734F">
        <w:t>: "</w:t>
      </w:r>
      <w:r w:rsidRPr="00231EA3">
        <w:t>X.509 Certificate Extension for 5G Network Function Types</w:t>
      </w:r>
      <w:r w:rsidRPr="003B734F">
        <w:t>".</w:t>
      </w:r>
    </w:p>
    <w:p w:rsidR="00A06191" w:rsidRDefault="00A06191" w:rsidP="00D90952">
      <w:pPr>
        <w:pStyle w:val="EX"/>
      </w:pPr>
      <w:r>
        <w:rPr>
          <w:noProof/>
        </w:rPr>
        <w:t>[</w:t>
      </w:r>
      <w:r>
        <w:t>62</w:t>
      </w:r>
      <w:r>
        <w:rPr>
          <w:noProof/>
        </w:rPr>
        <w:t>]</w:t>
      </w:r>
      <w:r>
        <w:rPr>
          <w:noProof/>
        </w:rPr>
        <w:tab/>
        <w:t>3GPP TS 33.501: "</w:t>
      </w:r>
      <w:r w:rsidRPr="001B7C50">
        <w:t>Security architecture and procedures for 5G system</w:t>
      </w:r>
      <w:r>
        <w:rPr>
          <w:noProof/>
        </w:rPr>
        <w:t>"</w:t>
      </w:r>
      <w:r w:rsidRPr="003B734F">
        <w:t>.</w:t>
      </w:r>
    </w:p>
    <w:p w:rsidR="000A617E" w:rsidRDefault="000A617E" w:rsidP="00D90952">
      <w:pPr>
        <w:pStyle w:val="EX"/>
      </w:pPr>
      <w:r>
        <w:t>[63]</w:t>
      </w:r>
      <w:r>
        <w:tab/>
      </w:r>
      <w:r w:rsidRPr="00DA4C74">
        <w:t>IETF draft-ietf-lamps-nf-eku-01</w:t>
      </w:r>
      <w:r>
        <w:t>: "</w:t>
      </w:r>
      <w:r w:rsidRPr="00DA4C74">
        <w:t>X.509 Certificate Extended Key Usage (EKU) for 5G Network Functions</w:t>
      </w:r>
      <w:r>
        <w:t>".</w:t>
      </w:r>
    </w:p>
    <w:p w:rsidR="001E7A4A" w:rsidRDefault="001E7A4A">
      <w:pPr>
        <w:pStyle w:val="Heading1"/>
      </w:pPr>
      <w:bookmarkStart w:id="27" w:name="_Toc532211149"/>
      <w:bookmarkStart w:id="28" w:name="_Toc44943859"/>
      <w:bookmarkStart w:id="29" w:name="_Toc145338520"/>
      <w:r>
        <w:t>3</w:t>
      </w:r>
      <w:r>
        <w:tab/>
        <w:t>Definitions and abbreviations</w:t>
      </w:r>
      <w:bookmarkEnd w:id="27"/>
      <w:bookmarkEnd w:id="28"/>
      <w:bookmarkEnd w:id="29"/>
    </w:p>
    <w:p w:rsidR="001E7A4A" w:rsidRDefault="001E7A4A">
      <w:pPr>
        <w:pStyle w:val="Heading2"/>
      </w:pPr>
      <w:bookmarkStart w:id="30" w:name="_Toc532211150"/>
      <w:bookmarkStart w:id="31" w:name="_Toc44943860"/>
      <w:bookmarkStart w:id="32" w:name="_Toc145338521"/>
      <w:r>
        <w:t>3.1</w:t>
      </w:r>
      <w:r>
        <w:tab/>
        <w:t>Definitions</w:t>
      </w:r>
      <w:bookmarkEnd w:id="30"/>
      <w:bookmarkEnd w:id="31"/>
      <w:bookmarkEnd w:id="32"/>
    </w:p>
    <w:p w:rsidR="001E7A4A" w:rsidRDefault="001E7A4A">
      <w:r>
        <w:t>For the purposes of the present document, the definitions given in TR 21.905 [8] and the following definitions apply:</w:t>
      </w:r>
    </w:p>
    <w:p w:rsidR="00624A9D" w:rsidRDefault="00624A9D" w:rsidP="00624A9D">
      <w:pPr>
        <w:rPr>
          <w:b/>
          <w:noProof/>
        </w:rPr>
      </w:pPr>
      <w:r w:rsidRPr="00130BB6">
        <w:rPr>
          <w:b/>
          <w:noProof/>
        </w:rPr>
        <w:t xml:space="preserve">CA: </w:t>
      </w:r>
      <w:r>
        <w:rPr>
          <w:noProof/>
        </w:rPr>
        <w:t>"</w:t>
      </w:r>
      <w:r w:rsidRPr="00E30921">
        <w:rPr>
          <w:noProof/>
        </w:rPr>
        <w:t>Certification Authority</w:t>
      </w:r>
      <w:r>
        <w:rPr>
          <w:noProof/>
        </w:rPr>
        <w:t>"</w:t>
      </w:r>
      <w:r w:rsidRPr="00E30921">
        <w:rPr>
          <w:noProof/>
        </w:rPr>
        <w:t>, a PKI entity issuing X.509 certificates</w:t>
      </w:r>
      <w:r w:rsidRPr="00130BB6">
        <w:rPr>
          <w:b/>
          <w:noProof/>
        </w:rPr>
        <w:t xml:space="preserve"> </w:t>
      </w:r>
    </w:p>
    <w:p w:rsidR="001E7A4A" w:rsidRDefault="001E7A4A">
      <w:pPr>
        <w:rPr>
          <w:noProof/>
        </w:rPr>
      </w:pPr>
      <w:r>
        <w:rPr>
          <w:b/>
          <w:noProof/>
        </w:rPr>
        <w:t>Interconnection CA:</w:t>
      </w:r>
      <w:r>
        <w:rPr>
          <w:noProof/>
        </w:rPr>
        <w:t xml:space="preserve"> The CA that issues cross-certificates on behalf of a particular operator to the SEG CAs of other domains with which the operator’s SEGs have interconnection. </w:t>
      </w:r>
    </w:p>
    <w:p w:rsidR="001E7A4A" w:rsidRDefault="001E7A4A">
      <w:pPr>
        <w:rPr>
          <w:noProof/>
        </w:rPr>
      </w:pPr>
      <w:r>
        <w:rPr>
          <w:b/>
          <w:noProof/>
        </w:rPr>
        <w:t>Interconnect Agreement</w:t>
      </w:r>
      <w:r>
        <w:rPr>
          <w:noProof/>
        </w:rPr>
        <w:t>: In the context of this specification an interconnect agreement is an agreement by two operators to establish secure communications. This may be for the purpose of protecting various forms of communications between the operators, e.g. GPRS roaming, MMS interconnect, WLAN roaming and IMS interconnect.</w:t>
      </w:r>
    </w:p>
    <w:p w:rsidR="001E7A4A" w:rsidRDefault="001E7A4A">
      <w:pPr>
        <w:rPr>
          <w:b/>
          <w:noProof/>
        </w:rPr>
      </w:pPr>
      <w:r>
        <w:rPr>
          <w:b/>
          <w:noProof/>
        </w:rPr>
        <w:t>Local CR:</w:t>
      </w:r>
      <w:r>
        <w:rPr>
          <w:noProof/>
        </w:rPr>
        <w:t xml:space="preserve"> Repository that contains cross-certificates.</w:t>
      </w:r>
    </w:p>
    <w:p w:rsidR="001E7A4A" w:rsidRDefault="001E7A4A">
      <w:pPr>
        <w:rPr>
          <w:noProof/>
        </w:rPr>
      </w:pPr>
      <w:r>
        <w:rPr>
          <w:b/>
          <w:noProof/>
        </w:rPr>
        <w:t>Local CRL:</w:t>
      </w:r>
      <w:r>
        <w:rPr>
          <w:noProof/>
        </w:rPr>
        <w:t xml:space="preserve"> Repository that contains cross-certificate revocations.</w:t>
      </w:r>
    </w:p>
    <w:p w:rsidR="00EC46D9" w:rsidRDefault="00EC46D9">
      <w:pPr>
        <w:rPr>
          <w:noProof/>
        </w:rPr>
      </w:pPr>
      <w:r>
        <w:rPr>
          <w:b/>
        </w:rPr>
        <w:t>OSCP</w:t>
      </w:r>
      <w:r>
        <w:t>: Online Certificate Status Protocol. Protocol for revocation checking which is can also be used offline in so called “OCSP stapling”. Can be used instead of CRL or together with CRL.</w:t>
      </w:r>
    </w:p>
    <w:p w:rsidR="001E7A4A" w:rsidRDefault="001E7A4A">
      <w:r>
        <w:rPr>
          <w:b/>
        </w:rPr>
        <w:t>PSK</w:t>
      </w:r>
      <w:r>
        <w:t>: Pre-Shared Key. Method of authentication used by IKE between SEG in NDS/IP [1].</w:t>
      </w:r>
    </w:p>
    <w:p w:rsidR="001E7A4A" w:rsidRDefault="001E7A4A">
      <w:r>
        <w:rPr>
          <w:b/>
          <w:noProof/>
        </w:rPr>
        <w:t>Public CRL:</w:t>
      </w:r>
      <w:r>
        <w:rPr>
          <w:noProof/>
        </w:rPr>
        <w:t xml:space="preserve"> Repository that contains revocations of SEG and CA certificates and can be accessed by other operators.</w:t>
      </w:r>
    </w:p>
    <w:p w:rsidR="00624A9D" w:rsidRDefault="00624A9D" w:rsidP="00624A9D">
      <w:pPr>
        <w:rPr>
          <w:noProof/>
        </w:rPr>
      </w:pPr>
      <w:r w:rsidRPr="002368D7">
        <w:rPr>
          <w:b/>
          <w:noProof/>
        </w:rPr>
        <w:t>RA</w:t>
      </w:r>
      <w:r>
        <w:rPr>
          <w:noProof/>
        </w:rPr>
        <w:t xml:space="preserve">: "Registration Authority", an optional PKI entity that does not issue certificates and is separate from the CA. </w:t>
      </w:r>
    </w:p>
    <w:p w:rsidR="00624A9D" w:rsidRDefault="00624A9D" w:rsidP="00624A9D">
      <w:pPr>
        <w:pStyle w:val="NO"/>
        <w:rPr>
          <w:noProof/>
        </w:rPr>
      </w:pPr>
      <w:r>
        <w:rPr>
          <w:noProof/>
        </w:rPr>
        <w:t>NOTE: An RA is delegated by a CA to receive and evaluate certificate signing requests, potentially verify them, and forward them to the CA which will issue an X.509 certificate.</w:t>
      </w:r>
    </w:p>
    <w:p w:rsidR="00624A9D" w:rsidRDefault="00624A9D" w:rsidP="00624A9D">
      <w:r w:rsidRPr="00A160A7">
        <w:rPr>
          <w:b/>
        </w:rPr>
        <w:t>RA/CA:</w:t>
      </w:r>
      <w:r>
        <w:t xml:space="preserve"> The PKI entity or entities in the operator network issuing certificates, and making them available to base stations via CMPv2. </w:t>
      </w:r>
    </w:p>
    <w:p w:rsidR="00624A9D" w:rsidRDefault="00624A9D" w:rsidP="00624A9D">
      <w:pPr>
        <w:pStyle w:val="NO"/>
      </w:pPr>
      <w:r>
        <w:t>NOTE: If used in context of receiving certificate signing requests from a base station, the term may mean RA. If used in context of issuing certificates, the term means CA.</w:t>
      </w:r>
    </w:p>
    <w:p w:rsidR="001E7A4A" w:rsidRDefault="001E7A4A" w:rsidP="00624A9D">
      <w:pPr>
        <w:rPr>
          <w:noProof/>
        </w:rPr>
      </w:pPr>
      <w:smartTag w:uri="urn:schemas-microsoft-com:office:smarttags" w:element="place">
        <w:smartTag w:uri="urn:schemas-microsoft-com:office:smarttags" w:element="City">
          <w:r>
            <w:rPr>
              <w:b/>
              <w:noProof/>
            </w:rPr>
            <w:t>SEG</w:t>
          </w:r>
        </w:smartTag>
        <w:r>
          <w:rPr>
            <w:b/>
            <w:noProof/>
          </w:rPr>
          <w:t xml:space="preserve"> </w:t>
        </w:r>
        <w:smartTag w:uri="urn:schemas-microsoft-com:office:smarttags" w:element="State">
          <w:r>
            <w:rPr>
              <w:b/>
              <w:noProof/>
            </w:rPr>
            <w:t>CA</w:t>
          </w:r>
        </w:smartTag>
      </w:smartTag>
      <w:r>
        <w:rPr>
          <w:b/>
          <w:noProof/>
        </w:rPr>
        <w:t>:</w:t>
      </w:r>
      <w:r>
        <w:rPr>
          <w:noProof/>
        </w:rPr>
        <w:t xml:space="preserve"> The CA that issues end entity certificates to SEGs within a particular operator’s domain.</w:t>
      </w:r>
    </w:p>
    <w:p w:rsidR="001E7A4A" w:rsidRDefault="001E7A4A">
      <w:pPr>
        <w:pStyle w:val="Heading2"/>
      </w:pPr>
      <w:bookmarkStart w:id="33" w:name="_Toc532211151"/>
      <w:bookmarkStart w:id="34" w:name="_Toc44943861"/>
      <w:bookmarkStart w:id="35" w:name="_Toc145338522"/>
      <w:r>
        <w:t>3.2</w:t>
      </w:r>
      <w:r>
        <w:tab/>
        <w:t>Abbreviations</w:t>
      </w:r>
      <w:bookmarkEnd w:id="33"/>
      <w:bookmarkEnd w:id="34"/>
      <w:bookmarkEnd w:id="35"/>
    </w:p>
    <w:p w:rsidR="001E7A4A" w:rsidRDefault="001E7A4A">
      <w:pPr>
        <w:keepNext/>
      </w:pPr>
      <w:r>
        <w:t>For the purposes of the present document, the abbreviations given in TR 21.905 [8] and the following abbreviations apply:</w:t>
      </w:r>
    </w:p>
    <w:p w:rsidR="001E7A4A" w:rsidRDefault="001E7A4A">
      <w:pPr>
        <w:pStyle w:val="EW"/>
        <w:keepNext/>
      </w:pPr>
      <w:r>
        <w:t>AF</w:t>
      </w:r>
      <w:r>
        <w:tab/>
        <w:t>Authentication Framework</w:t>
      </w:r>
    </w:p>
    <w:p w:rsidR="001E7A4A" w:rsidRDefault="001E7A4A">
      <w:pPr>
        <w:pStyle w:val="EW"/>
        <w:keepNext/>
      </w:pPr>
      <w:r>
        <w:t>CA</w:t>
      </w:r>
      <w:r>
        <w:tab/>
        <w:t>Certification Authority</w:t>
      </w:r>
    </w:p>
    <w:p w:rsidR="001E7A4A" w:rsidRDefault="001E7A4A">
      <w:pPr>
        <w:pStyle w:val="EW"/>
        <w:keepNext/>
      </w:pPr>
      <w:r>
        <w:t>CR</w:t>
      </w:r>
      <w:r>
        <w:tab/>
        <w:t>Certificate Repository</w:t>
      </w:r>
    </w:p>
    <w:p w:rsidR="001E7A4A" w:rsidRDefault="001E7A4A">
      <w:pPr>
        <w:pStyle w:val="EW"/>
        <w:keepNext/>
      </w:pPr>
      <w:r>
        <w:t>CRL</w:t>
      </w:r>
      <w:r>
        <w:tab/>
        <w:t>Certificate Revocation List</w:t>
      </w:r>
    </w:p>
    <w:p w:rsidR="001E7A4A" w:rsidRDefault="001E7A4A">
      <w:pPr>
        <w:pStyle w:val="EW"/>
        <w:keepNext/>
      </w:pPr>
      <w:r>
        <w:t>GBA</w:t>
      </w:r>
      <w:r>
        <w:tab/>
        <w:t>Generic Bootstrapping Architecture</w:t>
      </w:r>
    </w:p>
    <w:p w:rsidR="001E7A4A" w:rsidRDefault="001E7A4A">
      <w:pPr>
        <w:pStyle w:val="EW"/>
        <w:keepNext/>
      </w:pPr>
      <w:r>
        <w:t>IMS</w:t>
      </w:r>
      <w:r>
        <w:tab/>
        <w:t>IP Multimedia Subsystem</w:t>
      </w:r>
    </w:p>
    <w:p w:rsidR="001E7A4A" w:rsidRDefault="001E7A4A">
      <w:pPr>
        <w:pStyle w:val="EW"/>
        <w:keepNext/>
      </w:pPr>
      <w:r>
        <w:t>NDS</w:t>
      </w:r>
      <w:r>
        <w:tab/>
        <w:t>Network Domain Security</w:t>
      </w:r>
    </w:p>
    <w:p w:rsidR="00EC46D9" w:rsidRDefault="00EC46D9">
      <w:pPr>
        <w:pStyle w:val="EW"/>
        <w:keepNext/>
      </w:pPr>
      <w:r>
        <w:t>OCSP</w:t>
      </w:r>
      <w:r>
        <w:tab/>
        <w:t>Online Certificate Status Protocol</w:t>
      </w:r>
    </w:p>
    <w:p w:rsidR="001E7A4A" w:rsidRDefault="001E7A4A">
      <w:pPr>
        <w:pStyle w:val="EW"/>
        <w:keepNext/>
      </w:pPr>
      <w:r>
        <w:t>PKI</w:t>
      </w:r>
      <w:r>
        <w:tab/>
        <w:t>Public Key Infrastructure</w:t>
      </w:r>
    </w:p>
    <w:p w:rsidR="001E7A4A" w:rsidRDefault="001E7A4A">
      <w:pPr>
        <w:pStyle w:val="EW"/>
        <w:keepNext/>
      </w:pPr>
      <w:r>
        <w:t>POP</w:t>
      </w:r>
      <w:r>
        <w:tab/>
        <w:t xml:space="preserve">Proof </w:t>
      </w:r>
      <w:r>
        <w:t>O</w:t>
      </w:r>
      <w:r>
        <w:t>f Possession</w:t>
      </w:r>
    </w:p>
    <w:p w:rsidR="001E7A4A" w:rsidRDefault="001E7A4A">
      <w:pPr>
        <w:pStyle w:val="EW"/>
        <w:keepNext/>
      </w:pPr>
      <w:r>
        <w:t>PSK</w:t>
      </w:r>
      <w:r>
        <w:tab/>
        <w:t>Pre-Shared Key</w:t>
      </w:r>
    </w:p>
    <w:p w:rsidR="001E7A4A" w:rsidRDefault="001E7A4A">
      <w:pPr>
        <w:pStyle w:val="EW"/>
      </w:pPr>
      <w:r>
        <w:t>RA</w:t>
      </w:r>
      <w:r>
        <w:tab/>
        <w:t>Registration Authority</w:t>
      </w:r>
    </w:p>
    <w:p w:rsidR="001E7A4A" w:rsidRDefault="001E7A4A">
      <w:pPr>
        <w:pStyle w:val="EW"/>
      </w:pPr>
      <w:r>
        <w:t>SEG</w:t>
      </w:r>
      <w:r>
        <w:tab/>
        <w:t>Security Gateway</w:t>
      </w:r>
    </w:p>
    <w:p w:rsidR="001E7A4A" w:rsidRDefault="001E7A4A">
      <w:pPr>
        <w:pStyle w:val="EW"/>
      </w:pPr>
      <w:r>
        <w:t>VPN</w:t>
      </w:r>
      <w:r>
        <w:tab/>
        <w:t>Virtual Private Network</w:t>
      </w:r>
    </w:p>
    <w:p w:rsidR="001E7A4A" w:rsidRDefault="001E7A4A">
      <w:pPr>
        <w:pStyle w:val="EW"/>
      </w:pPr>
      <w:r>
        <w:t>Za</w:t>
      </w:r>
      <w:r>
        <w:tab/>
        <w:t>Interface between SEGs belonging to different networks/security domains (a Za interface may be an intra or an inter operator interface).</w:t>
      </w:r>
    </w:p>
    <w:p w:rsidR="001E7A4A" w:rsidRDefault="001E7A4A">
      <w:pPr>
        <w:pStyle w:val="EW"/>
      </w:pPr>
      <w:r>
        <w:t>Zb</w:t>
      </w:r>
      <w:r>
        <w:tab/>
        <w:t>Interface between SEGs and NEs and interface between NEs within the same network/security domain</w:t>
      </w:r>
    </w:p>
    <w:p w:rsidR="001E7A4A" w:rsidRDefault="001E7A4A">
      <w:pPr>
        <w:pStyle w:val="Heading1"/>
        <w:tabs>
          <w:tab w:val="left" w:pos="1140"/>
        </w:tabs>
        <w:ind w:left="1140" w:hanging="1140"/>
      </w:pPr>
      <w:bookmarkStart w:id="36" w:name="_Toc532211152"/>
      <w:bookmarkStart w:id="37" w:name="_Toc44943862"/>
      <w:bookmarkStart w:id="38" w:name="_Toc145338523"/>
      <w:r>
        <w:t>4</w:t>
      </w:r>
      <w:r>
        <w:tab/>
        <w:t>Introduction to Public Key Infrastructure (PKI)</w:t>
      </w:r>
      <w:bookmarkEnd w:id="36"/>
      <w:bookmarkEnd w:id="37"/>
      <w:bookmarkEnd w:id="38"/>
    </w:p>
    <w:p w:rsidR="001E7A4A" w:rsidRDefault="001E7A4A">
      <w:pPr>
        <w:keepNext/>
        <w:keepLines/>
        <w:rPr>
          <w:iCs/>
        </w:rPr>
      </w:pPr>
      <w:r>
        <w:rPr>
          <w:iCs/>
        </w:rPr>
        <w:t>PKI Forum's "</w:t>
      </w:r>
      <w:r>
        <w:t>PKI basics – A Technical Perspective" [7]</w:t>
      </w:r>
      <w:r>
        <w:rPr>
          <w:iCs/>
        </w:rPr>
        <w:t xml:space="preserve"> provides a concise vendor neutral introduction to the PKI technology. Thus only two cross-certification aspects are described in this introduction section.</w:t>
      </w:r>
    </w:p>
    <w:p w:rsidR="001E7A4A" w:rsidRDefault="001E7A4A">
      <w:pPr>
        <w:keepLines/>
      </w:pPr>
      <w:r>
        <w:t>Cross-certification is a process that establishes a trust relationship between two authorities. When an authority A is cross-certified with authority B, the authority A has chosen to trust certificates issued by the authority B. Cross-certification process enables the users under both authorities to trust the other authority's certificates. Trust in this context equals being able to authenticate.</w:t>
      </w:r>
    </w:p>
    <w:p w:rsidR="001E7A4A" w:rsidRDefault="001E7A4A">
      <w:pPr>
        <w:pStyle w:val="Heading2"/>
        <w:tabs>
          <w:tab w:val="left" w:pos="1140"/>
        </w:tabs>
        <w:ind w:left="1140" w:hanging="1140"/>
      </w:pPr>
      <w:bookmarkStart w:id="39" w:name="_Toc532211153"/>
      <w:bookmarkStart w:id="40" w:name="_Toc44943863"/>
      <w:bookmarkStart w:id="41" w:name="_Toc145338524"/>
      <w:r>
        <w:t>4.1</w:t>
      </w:r>
      <w:r>
        <w:tab/>
        <w:t>Manual Cross-certification</w:t>
      </w:r>
      <w:bookmarkEnd w:id="39"/>
      <w:bookmarkEnd w:id="40"/>
      <w:bookmarkEnd w:id="41"/>
      <w:r>
        <w:t xml:space="preserve"> </w:t>
      </w:r>
    </w:p>
    <w:p w:rsidR="001E7A4A" w:rsidRDefault="001E7A4A">
      <w:r>
        <w:t xml:space="preserve">Mutual cross-certifications are established directly between the authorities. This approach is often called manual cross-certification. In manual cross-certification the authority makes decisions about trust locally. When an authority A chooses to trust an authority B, the authority A signs the certificate of the authority B and distributes the new certificate (B's certificate signed by A) locally. </w:t>
      </w:r>
    </w:p>
    <w:p w:rsidR="001E7A4A" w:rsidRDefault="001E7A4A">
      <w:r>
        <w:t>The disadvantage of this approach is that it often results in scenarios where there needs to be a lot of certificates available for the entities doing the trust decisions: There needs to be a certificate signed by the local authority for each security domain the local authority wishes to trust. However, all the certificates can be configured locally and are locally signed, so the management of them is often flexible.</w:t>
      </w:r>
    </w:p>
    <w:p w:rsidR="001E7A4A" w:rsidRDefault="001E7A4A">
      <w:pPr>
        <w:pStyle w:val="Heading2"/>
        <w:tabs>
          <w:tab w:val="left" w:pos="1140"/>
        </w:tabs>
        <w:ind w:left="1140" w:hanging="1140"/>
      </w:pPr>
      <w:bookmarkStart w:id="42" w:name="_Toc532211154"/>
      <w:bookmarkStart w:id="43" w:name="_Toc44943864"/>
      <w:bookmarkStart w:id="44" w:name="_Toc145338525"/>
      <w:r>
        <w:t>4.2</w:t>
      </w:r>
      <w:r>
        <w:tab/>
        <w:t>Cross-certification with a Bridge CA</w:t>
      </w:r>
      <w:bookmarkEnd w:id="42"/>
      <w:bookmarkEnd w:id="43"/>
      <w:bookmarkEnd w:id="44"/>
    </w:p>
    <w:p w:rsidR="001E7A4A" w:rsidRDefault="001E7A4A">
      <w:r>
        <w:t xml:space="preserve">The bridge CA is a concept that reduces the amount of certificates that needs to be configured for the entity that does the certificate checking. The name "bridge" is descriptive; when two authorities are mutually cross-certified with the bridge, the authorities do not need to know about each other. Authorities can still trust each other because the trust in this model is transitive (A trusts bridge, bridge trusts B, thus A trusts B and vice versa). The bridge CA acts like a bridge between the authorities. However, the two authorities shall also trust that the bridge does the right thing for them. All the decisions about trust can be delegated to the bridge, which is desirable in some use cases. If the bridge decides to cross-certify with an authority M, the previously cross-certified authorities start to trust M automatically. </w:t>
      </w:r>
    </w:p>
    <w:p w:rsidR="001E7A4A" w:rsidRDefault="001E7A4A">
      <w:smartTag w:uri="urn:schemas-microsoft-com:office:smarttags" w:element="place">
        <w:smartTag w:uri="urn:schemas-microsoft-com:office:smarttags" w:element="City">
          <w:r>
            <w:t>Bridge</w:t>
          </w:r>
        </w:smartTag>
        <w:r>
          <w:t xml:space="preserve"> </w:t>
        </w:r>
        <w:smartTag w:uri="urn:schemas-microsoft-com:office:smarttags" w:element="State">
          <w:r>
            <w:t>CA</w:t>
          </w:r>
        </w:smartTag>
      </w:smartTag>
      <w:r>
        <w:t xml:space="preserve"> style cross-certifications are useful in scenarios where all entities share a common authority that everybody believes to work correctly for them. If an authority needs to restrict the trust or access control derived from the bridge CA, it additionally needs to implement those restrictions. </w:t>
      </w:r>
    </w:p>
    <w:p w:rsidR="001E7A4A" w:rsidRDefault="001E7A4A">
      <w:pPr>
        <w:pStyle w:val="Heading1"/>
        <w:tabs>
          <w:tab w:val="left" w:pos="1140"/>
        </w:tabs>
        <w:ind w:left="1140" w:hanging="1140"/>
      </w:pPr>
      <w:bookmarkStart w:id="45" w:name="_Toc532211155"/>
      <w:bookmarkStart w:id="46" w:name="_Toc44943865"/>
      <w:bookmarkStart w:id="47" w:name="_Toc145338526"/>
      <w:r>
        <w:t>5</w:t>
      </w:r>
      <w:r>
        <w:tab/>
        <w:t>Architecture and use cases of the NDS/AF</w:t>
      </w:r>
      <w:bookmarkEnd w:id="45"/>
      <w:bookmarkEnd w:id="46"/>
      <w:bookmarkEnd w:id="47"/>
    </w:p>
    <w:p w:rsidR="001E7A4A" w:rsidRDefault="001E7A4A">
      <w:r>
        <w:t>The following types of certification authority are defined:</w:t>
      </w:r>
    </w:p>
    <w:p w:rsidR="001E7A4A" w:rsidRDefault="001E7A4A">
      <w:r>
        <w:t>-</w:t>
      </w:r>
      <w:r>
        <w:tab/>
        <w:t>SEG CA: A CA that issues end entity certificates to SEGs within a particular operator's domain.</w:t>
      </w:r>
    </w:p>
    <w:p w:rsidR="001E7A4A" w:rsidRDefault="001E7A4A">
      <w:r>
        <w:t>-</w:t>
      </w:r>
      <w:r>
        <w:tab/>
      </w:r>
      <w:smartTag w:uri="urn:schemas-microsoft-com:office:smarttags" w:element="place">
        <w:r>
          <w:t>NE CA</w:t>
        </w:r>
      </w:smartTag>
      <w:r>
        <w:t xml:space="preserve">: A CA that issues end entity IPsec certificates to NE's within a particular operator's domain. Certificates issued by an </w:t>
      </w:r>
      <w:smartTag w:uri="urn:schemas-microsoft-com:office:smarttags" w:element="place">
        <w:r>
          <w:t>NE CA</w:t>
        </w:r>
      </w:smartTag>
      <w:r>
        <w:t xml:space="preserve"> shall be restricted to the Zb-interface.</w:t>
      </w:r>
    </w:p>
    <w:p w:rsidR="001E7A4A" w:rsidRDefault="001E7A4A">
      <w:r>
        <w:t>-</w:t>
      </w:r>
      <w:r>
        <w:tab/>
        <w:t>TLS client CA: A CA that issues end entity TLS client certificates to TLS entities within a particular operator's domain.</w:t>
      </w:r>
    </w:p>
    <w:p w:rsidR="001E7A4A" w:rsidRDefault="001E7A4A">
      <w:r>
        <w:t>-</w:t>
      </w:r>
      <w:r>
        <w:tab/>
        <w:t>TLS server CA: A CA that issues end entity TLS server certificates to TLS entities within a particular operator's domain.</w:t>
      </w:r>
    </w:p>
    <w:p w:rsidR="001E7A4A" w:rsidRDefault="001E7A4A">
      <w:r>
        <w:t>-</w:t>
      </w:r>
      <w:r>
        <w:tab/>
        <w:t>Interconnection CA: A CA that issues cross-certificates on behalf of a particular operator to the SEG CAs, TLS client CAs and TLS server CAs of other domains with which the operator's SEGs and TLS entities have interconnection.</w:t>
      </w:r>
    </w:p>
    <w:p w:rsidR="001E7A4A" w:rsidRDefault="001E7A4A">
      <w:r>
        <w:t xml:space="preserve">The public key of the interconnection CA shall be stored securely in each SEG and TLS entity within the operator's domain. This allows the SEG and TLS entity to verify cross-certificates issued by its operator's Interconnection CA. </w:t>
      </w:r>
    </w:p>
    <w:p w:rsidR="001E7A4A" w:rsidRDefault="001E7A4A">
      <w:pPr>
        <w:rPr>
          <w:noProof/>
        </w:rPr>
      </w:pPr>
      <w:r>
        <w:rPr>
          <w:noProof/>
        </w:rPr>
        <w:t xml:space="preserve">An operator may choose to combine two or more of the above CAs. For example, the same CA may be used to issue end entity TLS and IPsec certificates. Furthermore, the same CA may be used to issue both end entity certificates and cross-certificates. </w:t>
      </w:r>
    </w:p>
    <w:p w:rsidR="001E7A4A" w:rsidRDefault="001E7A4A">
      <w:pPr>
        <w:rPr>
          <w:i/>
        </w:rPr>
      </w:pPr>
      <w:r>
        <w:rPr>
          <w:noProof/>
        </w:rPr>
        <w:t>The NDS/AF is initially based on a simple trust model (see Annex B) that avoids the introduction of transitive trust and/or additional authorisation information. The simple trust model implies manual cross-certification.</w:t>
      </w:r>
    </w:p>
    <w:p w:rsidR="001E7A4A" w:rsidRDefault="001E7A4A">
      <w:pPr>
        <w:pStyle w:val="Heading2"/>
        <w:tabs>
          <w:tab w:val="left" w:pos="1140"/>
        </w:tabs>
        <w:ind w:left="1140" w:hanging="1140"/>
      </w:pPr>
      <w:bookmarkStart w:id="48" w:name="_Toc532211156"/>
      <w:bookmarkStart w:id="49" w:name="_Toc44943866"/>
      <w:bookmarkStart w:id="50" w:name="_Toc145338527"/>
      <w:r>
        <w:t>5.1</w:t>
      </w:r>
      <w:r>
        <w:tab/>
        <w:t>PKI architecture for NDS/AF</w:t>
      </w:r>
      <w:bookmarkEnd w:id="48"/>
      <w:bookmarkEnd w:id="49"/>
      <w:bookmarkEnd w:id="50"/>
    </w:p>
    <w:p w:rsidR="001E7A4A" w:rsidRDefault="001E7A4A">
      <w:r>
        <w:t>This chapter defines the PKI architecture for the NDS/AF. The goal is to define a flexible, yet simple architecture, which is easily interoperable with other implementations.</w:t>
      </w:r>
    </w:p>
    <w:p w:rsidR="001E7A4A" w:rsidRDefault="001E7A4A">
      <w:r>
        <w:t>The architecture described below uses a simple access control method, i.e. every element which is authenticated is also provided service. More fine-grained access control may be implemented, but it is out of scope of this specification.</w:t>
      </w:r>
    </w:p>
    <w:p w:rsidR="001E7A4A" w:rsidRDefault="001E7A4A">
      <w:pPr>
        <w:rPr>
          <w:i/>
        </w:rPr>
      </w:pPr>
      <w:r>
        <w:t>The architecture does not rely on bridge CAs, but instead uses direct cross-certifications between the security domains. This enables easy policy configurations in the SEGs and TLS entities.</w:t>
      </w:r>
    </w:p>
    <w:p w:rsidR="001E7A4A" w:rsidRDefault="001E7A4A">
      <w:pPr>
        <w:pStyle w:val="Heading3"/>
        <w:tabs>
          <w:tab w:val="left" w:pos="1140"/>
        </w:tabs>
        <w:ind w:left="1140" w:hanging="1140"/>
      </w:pPr>
      <w:bookmarkStart w:id="51" w:name="_Toc532211157"/>
      <w:bookmarkStart w:id="52" w:name="_Toc44943867"/>
      <w:bookmarkStart w:id="53" w:name="_Toc145338528"/>
      <w:r>
        <w:t>5.1.1</w:t>
      </w:r>
      <w:r>
        <w:tab/>
        <w:t>General architecture</w:t>
      </w:r>
      <w:bookmarkEnd w:id="51"/>
      <w:bookmarkEnd w:id="52"/>
      <w:bookmarkEnd w:id="53"/>
    </w:p>
    <w:p w:rsidR="001E7A4A" w:rsidRDefault="001E7A4A">
      <w:r>
        <w:t xml:space="preserve">Unless the operator chooses to combine CAs, each security domain has at least one </w:t>
      </w:r>
      <w:smartTag w:uri="urn:schemas-microsoft-com:office:smarttags" w:element="City">
        <w:r>
          <w:t>SEG</w:t>
        </w:r>
      </w:smartTag>
      <w:r>
        <w:t xml:space="preserve"> </w:t>
      </w:r>
      <w:smartTag w:uri="urn:schemas-microsoft-com:office:smarttags" w:element="State">
        <w:r>
          <w:t>CA</w:t>
        </w:r>
      </w:smartTag>
      <w:r>
        <w:t xml:space="preserve">, </w:t>
      </w:r>
      <w:smartTag w:uri="urn:schemas-microsoft-com:office:smarttags" w:element="place">
        <w:r>
          <w:t>NE CA</w:t>
        </w:r>
      </w:smartTag>
      <w:r>
        <w:t>, TLS client CA or TLS server CA, and one Interconnection CA dedicated to it.</w:t>
      </w:r>
    </w:p>
    <w:p w:rsidR="001E7A4A" w:rsidRDefault="001E7A4A">
      <w:r>
        <w:t xml:space="preserve">The SEG CA of the domain issues certificates to the SEGs in the domain that have interconnection with SEGs in other domains i.e. Za-interface. The SEG certificate can be used also in communication with an NE over the Zb-interface. An </w:t>
      </w:r>
      <w:smartTag w:uri="urn:schemas-microsoft-com:office:smarttags" w:element="place">
        <w:r>
          <w:t>NE CA</w:t>
        </w:r>
      </w:smartTag>
      <w:r>
        <w:t xml:space="preserve"> issues certificates to NE's for communication between NEs and between NE and SEGs within the responsible domain i.e. Zb interface. The TLS client CA of the domain issues certificates to the TLS clients in that domain that need to establish TLS connections with TLS servers in other domains. The TLS server CA of the domain issues certificates to the TLS servers in that domain that need to establish TLS connections with TLS clients in other domains. The Interconnection CA of the domain issues certificates to the SEG CAs, TLS client CA or TLS server CA, of other domains with which the operator’s SEGs and TLS entities have interconnection. This specification describes the profile for the various certificates that are needed. Also a method for creating the cross-certificates is described.</w:t>
      </w:r>
    </w:p>
    <w:p w:rsidR="001E7A4A" w:rsidRDefault="001E7A4A">
      <w:r>
        <w:t>In general, all of the certificates shall be based on the Internet X.509 certificate profile [14].</w:t>
      </w:r>
    </w:p>
    <w:p w:rsidR="001E7A4A" w:rsidRDefault="001E7A4A">
      <w:pPr>
        <w:pStyle w:val="Heading4"/>
      </w:pPr>
      <w:bookmarkStart w:id="54" w:name="_Toc532211158"/>
      <w:bookmarkStart w:id="55" w:name="_Toc44943868"/>
      <w:bookmarkStart w:id="56" w:name="_Toc145338529"/>
      <w:r>
        <w:t>5.1.1.1</w:t>
      </w:r>
      <w:r>
        <w:tab/>
        <w:t>NDS/IP case</w:t>
      </w:r>
      <w:bookmarkEnd w:id="54"/>
      <w:bookmarkEnd w:id="55"/>
      <w:bookmarkEnd w:id="56"/>
    </w:p>
    <w:p w:rsidR="001E7A4A" w:rsidRDefault="001E7A4A">
      <w:r>
        <w:t xml:space="preserve">In the following, the architecture for issuing IPsec certificates using SEG CAs is described. </w:t>
      </w:r>
    </w:p>
    <w:p w:rsidR="001E7A4A" w:rsidRDefault="001E7A4A">
      <w:r>
        <w:t>The SEG CA shall issue certificates for SEGs that implement the Za interface. When SEG of the security domain A establishes a secure connection with the SEG of the domain B, they shall be able to authenticate each other. The mutual authentication is checked using the certificates the SEG CAs issued for the SEGs. When an interconnect agreement is established between the domains, the Interconnection CA cross-certifies the SEG CA of the peer operator. The created cross-certificates need only to be configured locally to each domain. The cross-certificate, which Interconnection CA of security domain A created for the SEG CA of security domain B, shall be available for the domain A SEG which provides the Za interface towards domain B. Equally the corresponding certificate, which the Interconnection CA of the security domain B created for the SEG CA of security domain A, shall be available for the domain B SEG which provides Za interface towards domain A.</w:t>
      </w:r>
    </w:p>
    <w:p w:rsidR="001E7A4A" w:rsidRDefault="001E7A4A">
      <w:r>
        <w:t xml:space="preserve">The general architecture for </w:t>
      </w:r>
      <w:r w:rsidR="00F72B2D">
        <w:t xml:space="preserve">IPsec </w:t>
      </w:r>
      <w:r>
        <w:t>certificate based authentication of SEGs and NEs is illustrated in Figure 2.</w:t>
      </w:r>
    </w:p>
    <w:p w:rsidR="001E7A4A" w:rsidRDefault="001E7A4A">
      <w:pPr>
        <w:pStyle w:val="NO"/>
      </w:pPr>
      <w:r>
        <w:t>NOTE 1: A potential NE CA</w:t>
      </w:r>
      <w:r>
        <w:rPr>
          <w:vertAlign w:val="subscript"/>
        </w:rPr>
        <w:t>A</w:t>
      </w:r>
      <w:r>
        <w:t xml:space="preserve"> has not been depicted in the Figure 2, in order not to overload it. </w:t>
      </w:r>
    </w:p>
    <w:p w:rsidR="001E7A4A" w:rsidRDefault="001E7A4A"/>
    <w:bookmarkStart w:id="57" w:name="_MON_1147075820"/>
    <w:bookmarkStart w:id="58" w:name="_MON_1147878620"/>
    <w:bookmarkStart w:id="59" w:name="_MON_1148103760"/>
    <w:bookmarkStart w:id="60" w:name="_MON_1331472087"/>
    <w:bookmarkEnd w:id="57"/>
    <w:bookmarkEnd w:id="58"/>
    <w:bookmarkEnd w:id="59"/>
    <w:bookmarkEnd w:id="60"/>
    <w:p w:rsidR="001E7A4A" w:rsidRDefault="001E7A4A">
      <w:pPr>
        <w:pStyle w:val="TH"/>
      </w:pPr>
      <w:r>
        <w:object w:dxaOrig="7905" w:dyaOrig="7761">
          <v:shape id="_x0000_i1028" type="#_x0000_t75" style="width:395.05pt;height:388.15pt" o:ole="" fillcolor="window">
            <v:imagedata r:id="rId17" o:title=""/>
          </v:shape>
          <o:OLEObject Type="Embed" ProgID="Word.Picture.8" ShapeID="_x0000_i1028" DrawAspect="Content" ObjectID="_1771925793" r:id="rId18"/>
        </w:object>
      </w:r>
    </w:p>
    <w:p w:rsidR="001E7A4A" w:rsidRDefault="001E7A4A" w:rsidP="00BC41B2">
      <w:pPr>
        <w:pStyle w:val="TF"/>
      </w:pPr>
      <w:r w:rsidRPr="00BC41B2">
        <w:t>Figure 2</w:t>
      </w:r>
      <w:r>
        <w:t>: Trust validation path in the context of NDS/IP</w:t>
      </w:r>
    </w:p>
    <w:p w:rsidR="001E7A4A" w:rsidRDefault="001E7A4A">
      <w:r>
        <w:t>After cross-certification, the SEGa is able to verify the path: SEGb -&gt; SEG CA</w:t>
      </w:r>
      <w:r>
        <w:rPr>
          <w:vertAlign w:val="subscript"/>
        </w:rPr>
        <w:t>B</w:t>
      </w:r>
      <w:r>
        <w:t xml:space="preserve">  -&gt; Interconnection CA</w:t>
      </w:r>
      <w:r>
        <w:rPr>
          <w:vertAlign w:val="subscript"/>
        </w:rPr>
        <w:t>A</w:t>
      </w:r>
      <w:r>
        <w:t>. Only the certificate of the Interconnection CA</w:t>
      </w:r>
      <w:r>
        <w:rPr>
          <w:vertAlign w:val="subscript"/>
        </w:rPr>
        <w:t>A</w:t>
      </w:r>
      <w:r>
        <w:t xml:space="preserve"> in domain A needs to be trusted by entities in security domain A. </w:t>
      </w:r>
    </w:p>
    <w:p w:rsidR="001E7A4A" w:rsidRDefault="001E7A4A">
      <w:r>
        <w:t>Equally the SEGb is able to verify the path: SEGa -&gt; SEG CA</w:t>
      </w:r>
      <w:r>
        <w:rPr>
          <w:vertAlign w:val="subscript"/>
        </w:rPr>
        <w:t>A</w:t>
      </w:r>
      <w:r>
        <w:t xml:space="preserve"> -&gt; Interconnection</w:t>
      </w:r>
      <w:r>
        <w:rPr>
          <w:rFonts w:hint="eastAsia"/>
          <w:lang w:eastAsia="zh-CN"/>
        </w:rPr>
        <w:t xml:space="preserve"> CA</w:t>
      </w:r>
      <w:r>
        <w:rPr>
          <w:rFonts w:hint="eastAsia"/>
          <w:vertAlign w:val="subscript"/>
          <w:lang w:eastAsia="zh-CN"/>
        </w:rPr>
        <w:t>B</w:t>
      </w:r>
      <w:r>
        <w:t>. The path is verifiable in domain B, because the path terminates to a trusted certificate (Interconnection CA</w:t>
      </w:r>
      <w:r>
        <w:rPr>
          <w:vertAlign w:val="subscript"/>
        </w:rPr>
        <w:t>B</w:t>
      </w:r>
      <w:r>
        <w:t xml:space="preserve"> of the security domain B in this case). </w:t>
      </w:r>
    </w:p>
    <w:p w:rsidR="001E7A4A" w:rsidRDefault="001E7A4A">
      <w:r>
        <w:t xml:space="preserve">The Interconnection CA signs the second certificate in the path. For example, in domain A, the certificate for SEG CA B is signed by the Interconnection CA of domain A when the cross-certification is done. </w:t>
      </w:r>
    </w:p>
    <w:p w:rsidR="001E7A4A" w:rsidRDefault="001E7A4A">
      <w:pPr>
        <w:pStyle w:val="Heading4"/>
      </w:pPr>
      <w:bookmarkStart w:id="61" w:name="_Toc532211159"/>
      <w:bookmarkStart w:id="62" w:name="_Toc44943869"/>
      <w:bookmarkStart w:id="63" w:name="_Toc145338530"/>
      <w:r>
        <w:t>5.1.1.2</w:t>
      </w:r>
      <w:r>
        <w:tab/>
        <w:t>TLS case</w:t>
      </w:r>
      <w:bookmarkEnd w:id="61"/>
      <w:bookmarkEnd w:id="62"/>
      <w:bookmarkEnd w:id="63"/>
    </w:p>
    <w:p w:rsidR="001E7A4A" w:rsidRDefault="001E7A4A">
      <w:r>
        <w:t>In the following, the architecture for issuing TLS certificates using TLS CAs is described.</w:t>
      </w:r>
    </w:p>
    <w:p w:rsidR="001E7A4A" w:rsidRDefault="001E7A4A">
      <w:r>
        <w:t>The TLS client CA shall issue certificates for TLS clients in its domain. Similarly the TLS server CA shall issue certificates for TLS servers in its domain. When a TLS entity of the security domain A establishes a secure connection with a TLS entity of the domain B, they shall be able to authenticate each other. The mutual authentication is checked using the certificates the TLS client/server CAs issued for the TLS entities. When an interconnect agreement is established between the domains, the Interconnection CA cross-certifies the TLS client/server CAs of the peer operator. The created cross-certificates need only to be configured locally to each domain. The cross-certificate, which Interconnection CA of security domain A created for the TLS client/server CAs of security domain B, shall be available for the domain A TLS entities which need to communicate with domain B. Equally the corresponding certificate, which the Interconnection CA of the security domain B created for the TLS client/server CAs of security domain A, shall be available for the domain B TLS entities which need to communicate with domain A.</w:t>
      </w:r>
    </w:p>
    <w:p w:rsidR="001E7A4A" w:rsidRDefault="001E7A4A">
      <w:r>
        <w:t xml:space="preserve">The general architecture for authentication of TLS entities is illustrated in Figure 2a. </w:t>
      </w:r>
    </w:p>
    <w:p w:rsidR="001E7A4A" w:rsidRDefault="001E7A4A">
      <w:pPr>
        <w:pStyle w:val="TH"/>
      </w:pPr>
    </w:p>
    <w:bookmarkStart w:id="64" w:name="_MON_1297501466"/>
    <w:bookmarkEnd w:id="64"/>
    <w:p w:rsidR="001E7A4A" w:rsidRDefault="001E7A4A">
      <w:pPr>
        <w:pStyle w:val="TH"/>
      </w:pPr>
      <w:r>
        <w:object w:dxaOrig="7905" w:dyaOrig="7042">
          <v:shape id="_x0000_i1029" type="#_x0000_t75" style="width:395.05pt;height:351.85pt" o:ole="" fillcolor="window">
            <v:imagedata r:id="rId19" o:title=""/>
          </v:shape>
          <o:OLEObject Type="Embed" ProgID="Word.Picture.8" ShapeID="_x0000_i1029" DrawAspect="Content" ObjectID="_1771925794" r:id="rId20"/>
        </w:object>
      </w:r>
    </w:p>
    <w:p w:rsidR="001E7A4A" w:rsidRDefault="001E7A4A" w:rsidP="00BC41B2">
      <w:pPr>
        <w:pStyle w:val="TF"/>
      </w:pPr>
      <w:r>
        <w:t>Figure 2a: Trust validation path in the context of TLS</w:t>
      </w:r>
    </w:p>
    <w:p w:rsidR="001E7A4A" w:rsidRDefault="001E7A4A">
      <w:r>
        <w:t xml:space="preserve">After cross-certification, the TLS client </w:t>
      </w:r>
      <w:r>
        <w:rPr>
          <w:vertAlign w:val="subscript"/>
        </w:rPr>
        <w:t>A</w:t>
      </w:r>
      <w:r>
        <w:t xml:space="preserve"> is able to verify the path: TLS server </w:t>
      </w:r>
      <w:r>
        <w:rPr>
          <w:vertAlign w:val="subscript"/>
        </w:rPr>
        <w:t>B</w:t>
      </w:r>
      <w:r>
        <w:t xml:space="preserve"> -&gt; TLS server CA</w:t>
      </w:r>
      <w:r>
        <w:rPr>
          <w:vertAlign w:val="subscript"/>
        </w:rPr>
        <w:t>B</w:t>
      </w:r>
      <w:r>
        <w:t xml:space="preserve">  -&gt; Interconnection CA</w:t>
      </w:r>
      <w:r>
        <w:rPr>
          <w:vertAlign w:val="subscript"/>
        </w:rPr>
        <w:t>A</w:t>
      </w:r>
      <w:r>
        <w:t>. Only the certificate of the Interconnection CA</w:t>
      </w:r>
      <w:r>
        <w:rPr>
          <w:vertAlign w:val="subscript"/>
        </w:rPr>
        <w:t>A</w:t>
      </w:r>
      <w:r>
        <w:t xml:space="preserve"> in domain A needs to be trusted by entities in security domain A. </w:t>
      </w:r>
    </w:p>
    <w:p w:rsidR="001E7A4A" w:rsidRDefault="001E7A4A">
      <w:r>
        <w:t xml:space="preserve">Equally the TLS server </w:t>
      </w:r>
      <w:r>
        <w:rPr>
          <w:vertAlign w:val="subscript"/>
        </w:rPr>
        <w:t>B</w:t>
      </w:r>
      <w:r>
        <w:t xml:space="preserve"> is able to verify the path: TLS client </w:t>
      </w:r>
      <w:r>
        <w:rPr>
          <w:vertAlign w:val="subscript"/>
        </w:rPr>
        <w:t>A</w:t>
      </w:r>
      <w:r>
        <w:t xml:space="preserve"> -&gt; TLS client CA</w:t>
      </w:r>
      <w:r>
        <w:rPr>
          <w:vertAlign w:val="subscript"/>
        </w:rPr>
        <w:t>A</w:t>
      </w:r>
      <w:r>
        <w:t xml:space="preserve"> -&gt; Interconnection CA</w:t>
      </w:r>
      <w:r>
        <w:rPr>
          <w:rFonts w:hint="eastAsia"/>
          <w:vertAlign w:val="subscript"/>
          <w:lang w:eastAsia="zh-CN"/>
        </w:rPr>
        <w:t>B</w:t>
      </w:r>
      <w:r>
        <w:t>. The path is verifiable in domain B, because the path terminates to a trusted certificate (Interconnection CA</w:t>
      </w:r>
      <w:r>
        <w:rPr>
          <w:vertAlign w:val="subscript"/>
        </w:rPr>
        <w:t>B</w:t>
      </w:r>
      <w:r>
        <w:t xml:space="preserve"> of the security domain B in this case). </w:t>
      </w:r>
    </w:p>
    <w:p w:rsidR="001E7A4A" w:rsidRDefault="001E7A4A">
      <w:r>
        <w:t>The Interconnection CA signs the second certificate in the path. For example, in domain A, the certificates for TLS server CA B and TLS client CA B are signed by the Interconnection CA of domain A when the cross-certification is done.</w:t>
      </w:r>
    </w:p>
    <w:p w:rsidR="001E7A4A" w:rsidRDefault="001E7A4A">
      <w:pPr>
        <w:pStyle w:val="Heading2"/>
        <w:tabs>
          <w:tab w:val="left" w:pos="1140"/>
        </w:tabs>
        <w:ind w:left="1140" w:hanging="1140"/>
      </w:pPr>
      <w:bookmarkStart w:id="65" w:name="_Toc532211160"/>
      <w:bookmarkStart w:id="66" w:name="_Toc44943870"/>
      <w:bookmarkStart w:id="67" w:name="_Toc145338531"/>
      <w:r>
        <w:t>5.2</w:t>
      </w:r>
      <w:r>
        <w:tab/>
        <w:t>Use cases</w:t>
      </w:r>
      <w:bookmarkEnd w:id="65"/>
      <w:bookmarkEnd w:id="66"/>
      <w:bookmarkEnd w:id="67"/>
    </w:p>
    <w:p w:rsidR="001E7A4A" w:rsidRDefault="001E7A4A">
      <w:pPr>
        <w:pStyle w:val="Heading3"/>
        <w:tabs>
          <w:tab w:val="left" w:pos="1140"/>
        </w:tabs>
        <w:ind w:left="1140" w:hanging="1140"/>
      </w:pPr>
      <w:bookmarkStart w:id="68" w:name="_Toc532211161"/>
      <w:bookmarkStart w:id="69" w:name="_Toc44943871"/>
      <w:bookmarkStart w:id="70" w:name="_Toc145338532"/>
      <w:r>
        <w:t>5.2.1</w:t>
      </w:r>
      <w:r>
        <w:tab/>
        <w:t>Operator Registration: Creation of interconnect agreement</w:t>
      </w:r>
      <w:bookmarkEnd w:id="68"/>
      <w:bookmarkEnd w:id="69"/>
      <w:bookmarkEnd w:id="70"/>
    </w:p>
    <w:p w:rsidR="001E7A4A" w:rsidRDefault="001E7A4A">
      <w:r>
        <w:t>SEGs or TLS entities of two different security domains need to establish a secure connection, when the operators make an interconnect agreement. The first technical step in creating the interconnect agreement between domains is the creation of cross-certificates by the Interconnection CAs of the two domains.</w:t>
      </w:r>
    </w:p>
    <w:p w:rsidR="001E7A4A" w:rsidRDefault="001E7A4A">
      <w:r>
        <w:t xml:space="preserve">Inter-operator cross-certification can be done using different protocols, but the certification authority shall support the PKCS#10 method for certificate requests as specified in RFC 2986 [2]. The SEG CA, TLS client CA and TLS server CA create a PKCS#10 certificate request, and send it to the other operator's Interconnection CA. The method for transferring the PKCS#10 request is not specified, but the transfer method shall be secure. The PKCS#10 can be transferred e.g. </w:t>
      </w:r>
      <w:r w:rsidR="00B54A9D">
        <w:t xml:space="preserve">HTTPS, </w:t>
      </w:r>
      <w:r>
        <w:t xml:space="preserve">in a </w:t>
      </w:r>
      <w:r w:rsidR="00B54A9D">
        <w:t>flash drive</w:t>
      </w:r>
      <w:r>
        <w:t>, or be send in a signed email. The PKCS#10 request contains the public key of the authority and the name of the authority requesting the cross-certificate. When the Interconnection CA accepts the request, a new cross-certificate is created for the requesting CA. The Interconnection CA shall make the new cross-certificate available to SEGs and TLS entities in its own domain that need to use it. Cross-certificates on the other domain's SEG CA's are stored in a local CR (Certificate Repository) which all SEGs that need to communicate with the other domains shall access using LDAP as specified in RFC 2252  [5]. Cross-certificates on TLS client CAs and TLS server CAs are made available to TLS entities, e.g. by storing them in a file of trusted CAs on the TLS entity, or by storing them in a local CR (Certificate Repository) which all TLS entities that need to communicate with the other domain shall access e.g. using LDAP as specified in RFC 2252  [5].</w:t>
      </w:r>
    </w:p>
    <w:p w:rsidR="001E7A4A" w:rsidRDefault="001E7A4A">
      <w:r>
        <w:t>The cross-certification is a manual operation, and thus PKCS#10 is a suitable solution for the interconnect agreement.</w:t>
      </w:r>
    </w:p>
    <w:p w:rsidR="001E7A4A" w:rsidRDefault="001E7A4A">
      <w:r>
        <w:t>Creation of an interconnect agreement only involves use of the private keys of the Interconnection CAs. There is no need for the operators to use the private keys of their respective SEG CAs, TLS client CAs or TLS server CAs in forming an interconnect agreement.</w:t>
      </w:r>
    </w:p>
    <w:p w:rsidR="001E7A4A" w:rsidRDefault="001E7A4A">
      <w:r>
        <w:t>When creating the new cross-certificate, the Interconnection CA should use basic constraint extension (according to section 4.2.1.9 of RFC 5280 [14]) and set the path length to zero. This inhibits the new cross-certificate to be used in signing new CA certificates. The validity of the certificate should be set sufficiently long. The cross-certification process needs to be done again when the validity of the cross-certificate is ending.</w:t>
      </w:r>
    </w:p>
    <w:p w:rsidR="001E7A4A" w:rsidRDefault="001E7A4A">
      <w:r>
        <w:t xml:space="preserve">When the new cross-certificate is available to the SEG, all that needs to be configured in the SEG is the DNS name or IP address of the peering SEG gateway. The authentication can be done based on the created cross-certificates. </w:t>
      </w:r>
    </w:p>
    <w:p w:rsidR="001E7A4A" w:rsidRDefault="001E7A4A">
      <w:r>
        <w:t xml:space="preserve">When the new cross-certificate is available to a TLS entity, it allows that TLS entity to authenticate TLS entities in the peering network. Authentication is done based on the created cross-certificates. </w:t>
      </w:r>
    </w:p>
    <w:p w:rsidR="001E7A4A" w:rsidRDefault="001E7A4A">
      <w:r>
        <w:t>The certificate hierarchy in the case of two peering operators is illustrated in Figure 3.</w:t>
      </w:r>
    </w:p>
    <w:p w:rsidR="001E7A4A" w:rsidRDefault="001E7A4A">
      <w:pPr>
        <w:pStyle w:val="TH"/>
      </w:pPr>
    </w:p>
    <w:bookmarkStart w:id="71" w:name="_MON_1202728945"/>
    <w:bookmarkStart w:id="72" w:name="_MON_1204459851"/>
    <w:bookmarkStart w:id="73" w:name="_MON_1204461038"/>
    <w:bookmarkStart w:id="74" w:name="_MON_1204463999"/>
    <w:bookmarkStart w:id="75" w:name="_MON_1331472090"/>
    <w:bookmarkStart w:id="76" w:name="_MON_1331472346"/>
    <w:bookmarkEnd w:id="71"/>
    <w:bookmarkEnd w:id="72"/>
    <w:bookmarkEnd w:id="73"/>
    <w:bookmarkEnd w:id="74"/>
    <w:bookmarkEnd w:id="75"/>
    <w:bookmarkEnd w:id="76"/>
    <w:p w:rsidR="001E7A4A" w:rsidRDefault="001E7A4A">
      <w:pPr>
        <w:pStyle w:val="TH"/>
      </w:pPr>
      <w:r>
        <w:object w:dxaOrig="13305" w:dyaOrig="7222">
          <v:shape id="_x0000_i1030" type="#_x0000_t75" style="width:576.65pt;height:313.65pt" o:ole="" fillcolor="window">
            <v:imagedata r:id="rId21" o:title=""/>
          </v:shape>
          <o:OLEObject Type="Embed" ProgID="Word.Picture.8" ShapeID="_x0000_i1030" DrawAspect="Content" ObjectID="_1771925795" r:id="rId22"/>
        </w:object>
      </w:r>
    </w:p>
    <w:p w:rsidR="001E7A4A" w:rsidRDefault="001E7A4A">
      <w:r>
        <w:t>Figure 3: Certificate Hierarchy</w:t>
      </w:r>
    </w:p>
    <w:p w:rsidR="001E7A4A" w:rsidRDefault="001E7A4A">
      <w:pPr>
        <w:pStyle w:val="Heading3"/>
        <w:tabs>
          <w:tab w:val="left" w:pos="1140"/>
        </w:tabs>
        <w:ind w:left="1140" w:hanging="1140"/>
      </w:pPr>
      <w:bookmarkStart w:id="77" w:name="_Toc532211162"/>
      <w:bookmarkStart w:id="78" w:name="_Toc44943872"/>
      <w:bookmarkStart w:id="79" w:name="_Toc145338533"/>
      <w:r>
        <w:t>5.2.2</w:t>
      </w:r>
      <w:r>
        <w:tab/>
        <w:t>Establishment of secure communications</w:t>
      </w:r>
      <w:bookmarkEnd w:id="77"/>
      <w:bookmarkEnd w:id="78"/>
      <w:bookmarkEnd w:id="79"/>
    </w:p>
    <w:p w:rsidR="001E7A4A" w:rsidRDefault="001E7A4A">
      <w:pPr>
        <w:pStyle w:val="Heading4"/>
      </w:pPr>
      <w:bookmarkStart w:id="80" w:name="_Toc532211163"/>
      <w:bookmarkStart w:id="81" w:name="_Toc44943873"/>
      <w:bookmarkStart w:id="82" w:name="_Toc145338534"/>
      <w:r>
        <w:t>5.2.2.1</w:t>
      </w:r>
      <w:r>
        <w:tab/>
        <w:t>NDS/IP case</w:t>
      </w:r>
      <w:bookmarkEnd w:id="80"/>
      <w:bookmarkEnd w:id="81"/>
      <w:bookmarkEnd w:id="82"/>
    </w:p>
    <w:p w:rsidR="001E7A4A" w:rsidRDefault="001E7A4A">
      <w:pPr>
        <w:pStyle w:val="Heading4"/>
      </w:pPr>
      <w:bookmarkStart w:id="83" w:name="_Toc532211164"/>
      <w:bookmarkStart w:id="84" w:name="_Toc44943874"/>
      <w:bookmarkStart w:id="85" w:name="_Toc145338535"/>
      <w:r>
        <w:t>5.2.2.1.1</w:t>
      </w:r>
      <w:r>
        <w:tab/>
        <w:t>NDS/IP case for the Za interface</w:t>
      </w:r>
      <w:bookmarkEnd w:id="83"/>
      <w:bookmarkEnd w:id="84"/>
      <w:bookmarkEnd w:id="85"/>
    </w:p>
    <w:p w:rsidR="001E7A4A" w:rsidRDefault="001E7A4A">
      <w:r>
        <w:t>After establishing an interconnect agreement and finishing the required preliminary certificate management operations as specified in clause 5.2.1, the operators configure their SEGs for SEG-SEG connection, and the SAs are established as specified by NDS/IP [1].</w:t>
      </w:r>
    </w:p>
    <w:p w:rsidR="001E7A4A" w:rsidRDefault="001E7A4A">
      <w:r>
        <w:t xml:space="preserve">In each connection configuration, the remote SEG DNS name or IP address is specified. Only the local Interconnection CA and </w:t>
      </w:r>
      <w:smartTag w:uri="urn:schemas-microsoft-com:office:smarttags" w:element="place">
        <w:smartTag w:uri="urn:schemas-microsoft-com:office:smarttags" w:element="City">
          <w:r>
            <w:t>SEG</w:t>
          </w:r>
        </w:smartTag>
        <w:r>
          <w:t xml:space="preserve"> </w:t>
        </w:r>
        <w:smartTag w:uri="urn:schemas-microsoft-com:office:smarttags" w:element="State">
          <w:r>
            <w:t>CA</w:t>
          </w:r>
        </w:smartTag>
      </w:smartTag>
      <w:r>
        <w:t xml:space="preserve"> are configured as trusted CAs. Because of the cross-certification, any operator whose </w:t>
      </w:r>
      <w:smartTag w:uri="urn:schemas-microsoft-com:office:smarttags" w:element="place">
        <w:smartTag w:uri="urn:schemas-microsoft-com:office:smarttags" w:element="City">
          <w:r>
            <w:t>SEG</w:t>
          </w:r>
        </w:smartTag>
        <w:r>
          <w:t xml:space="preserve"> </w:t>
        </w:r>
        <w:smartTag w:uri="urn:schemas-microsoft-com:office:smarttags" w:element="State">
          <w:r>
            <w:t>CA</w:t>
          </w:r>
        </w:smartTag>
      </w:smartTag>
      <w:r>
        <w:t xml:space="preserve"> has been cross-certified can get access using this VPN connection configuration.</w:t>
      </w:r>
    </w:p>
    <w:p w:rsidR="001E7A4A" w:rsidRDefault="001E7A4A">
      <w:r>
        <w:t>The following is the flow of connection negotiation from the point of view of Operator A's SEG (initiator). Operator B's SEG (responder) shall behave in a similar fashion.</w:t>
      </w:r>
      <w:r w:rsidR="00E463C3">
        <w:rPr>
          <w:rFonts w:hint="eastAsia"/>
          <w:lang w:eastAsia="zh-CN"/>
        </w:rPr>
        <w:t xml:space="preserve"> In case of any failure in following steps, SEG A will treat this as an error and abort the procedure.</w:t>
      </w:r>
    </w:p>
    <w:p w:rsidR="001E7A4A" w:rsidRDefault="001E7A4A" w:rsidP="00AB76B9">
      <w:pPr>
        <w:pStyle w:val="B1"/>
      </w:pPr>
      <w:r>
        <w:t>-</w:t>
      </w:r>
      <w:r>
        <w:tab/>
        <w:t xml:space="preserve">During connection initiation, the initiating Operator A's </w:t>
      </w:r>
      <w:r>
        <w:rPr>
          <w:rFonts w:hint="eastAsia"/>
          <w:lang w:eastAsia="zh-CN"/>
        </w:rPr>
        <w:t xml:space="preserve">SEG A </w:t>
      </w:r>
      <w:r>
        <w:t>provides its own SEG certificate and the corresponding digital signature in the IKE_AUTH exchange for IKEv2;</w:t>
      </w:r>
    </w:p>
    <w:p w:rsidR="001E7A4A" w:rsidRDefault="001E7A4A" w:rsidP="00AB76B9">
      <w:pPr>
        <w:pStyle w:val="B1"/>
      </w:pPr>
      <w:r>
        <w:t>-</w:t>
      </w:r>
      <w:r>
        <w:tab/>
        <w:t>SEG A receives the remote SEG B certificate and signature;</w:t>
      </w:r>
    </w:p>
    <w:p w:rsidR="001E7A4A" w:rsidRDefault="001E7A4A" w:rsidP="00AB76B9">
      <w:pPr>
        <w:pStyle w:val="B1"/>
      </w:pPr>
      <w:r>
        <w:t>-</w:t>
      </w:r>
      <w:r>
        <w:tab/>
        <w:t>SEG A verifies the remote SEG B signature;</w:t>
      </w:r>
    </w:p>
    <w:p w:rsidR="001E7A4A" w:rsidRDefault="001E7A4A" w:rsidP="00AB76B9">
      <w:pPr>
        <w:pStyle w:val="B1"/>
      </w:pPr>
      <w:r>
        <w:t>-</w:t>
      </w:r>
      <w:r>
        <w:tab/>
        <w:t xml:space="preserve">SEG A checks the validity of the SEG B certificate by a </w:t>
      </w:r>
      <w:r w:rsidR="00EC46D9">
        <w:t>revocation</w:t>
      </w:r>
      <w:r>
        <w:t xml:space="preserve"> check to Operator B’s CRL databases</w:t>
      </w:r>
      <w:r w:rsidR="000F5038">
        <w:t xml:space="preserve"> or OCSP server</w:t>
      </w:r>
      <w:r>
        <w:t xml:space="preserve">. If a SEG cannot successfully perform the </w:t>
      </w:r>
      <w:r w:rsidR="000F5038">
        <w:t>revocation</w:t>
      </w:r>
      <w:r>
        <w:t xml:space="preserve"> check, it shall treat this as an error and abort tunnel establishment;</w:t>
      </w:r>
    </w:p>
    <w:p w:rsidR="001E7A4A" w:rsidRDefault="001E7A4A" w:rsidP="00AB76B9">
      <w:pPr>
        <w:pStyle w:val="B1"/>
      </w:pPr>
      <w:r>
        <w:t>-</w:t>
      </w:r>
      <w:r>
        <w:tab/>
        <w:t>SEG A verifies the SEG B certificate by executing the following actions:</w:t>
      </w:r>
    </w:p>
    <w:p w:rsidR="001E7A4A" w:rsidRDefault="001E7A4A" w:rsidP="00AB76B9">
      <w:pPr>
        <w:pStyle w:val="B2"/>
      </w:pPr>
      <w:r>
        <w:t>-</w:t>
      </w:r>
      <w:r>
        <w:tab/>
      </w:r>
      <w:r>
        <w:tab/>
        <w:t>SEG A fetches the cross-certificate for Operator B's SEG CA from Operator A's Certificate Repository or from a local cache.</w:t>
      </w:r>
    </w:p>
    <w:p w:rsidR="001E7A4A" w:rsidRDefault="001E7A4A" w:rsidP="00AB76B9">
      <w:pPr>
        <w:pStyle w:val="B1"/>
      </w:pPr>
      <w:r>
        <w:t>-</w:t>
      </w:r>
      <w:r>
        <w:tab/>
        <w:t xml:space="preserve">SEG A checks the validity of the cross-certificate for Operator B's SEG CA by a </w:t>
      </w:r>
      <w:r w:rsidR="000F5038">
        <w:t>revocation</w:t>
      </w:r>
      <w:r>
        <w:t xml:space="preserve"> check to Operator A's Interconnection CA CRL database</w:t>
      </w:r>
      <w:r w:rsidR="000F5038">
        <w:t xml:space="preserve"> or OCSP server</w:t>
      </w:r>
      <w:r>
        <w:t xml:space="preserve">. If a SEG cannot successfully perform the </w:t>
      </w:r>
      <w:r w:rsidR="000F5038">
        <w:t>revocation</w:t>
      </w:r>
      <w:r>
        <w:t xml:space="preserve"> check, it shall treat this as an error and abort tunnel establishment;</w:t>
      </w:r>
    </w:p>
    <w:p w:rsidR="00AB76B9" w:rsidRDefault="001E7A4A" w:rsidP="00AB76B9">
      <w:pPr>
        <w:pStyle w:val="B1"/>
        <w:rPr>
          <w:rFonts w:hint="eastAsia"/>
          <w:lang w:eastAsia="zh-CN"/>
        </w:rPr>
      </w:pPr>
      <w:r>
        <w:t>-</w:t>
      </w:r>
      <w:r>
        <w:tab/>
        <w:t>SEG A verifies the cross-certificate for Operator B's SEG CA using Operator A's Interconnection CA's certificate</w:t>
      </w:r>
      <w:r>
        <w:rPr>
          <w:rFonts w:hint="eastAsia"/>
        </w:rPr>
        <w:t xml:space="preserve">. </w:t>
      </w:r>
      <w:r>
        <w:t>Operator A's Interconnection CA's certificate</w:t>
      </w:r>
      <w:r>
        <w:rPr>
          <w:rFonts w:hint="eastAsia"/>
        </w:rPr>
        <w:t xml:space="preserve"> </w:t>
      </w:r>
      <w:r>
        <w:rPr>
          <w:rFonts w:hint="eastAsia"/>
          <w:lang w:eastAsia="zh-CN"/>
        </w:rPr>
        <w:t>shall</w:t>
      </w:r>
      <w:r>
        <w:rPr>
          <w:rFonts w:hint="eastAsia"/>
        </w:rPr>
        <w:t xml:space="preserve"> be verified</w:t>
      </w:r>
      <w:r>
        <w:t xml:space="preserve"> if the Interconnection CA is not a top-level CA, otherwise the Interconnection CA's public key is implicitly trusted.</w:t>
      </w:r>
    </w:p>
    <w:p w:rsidR="001E7A4A" w:rsidRDefault="00AB76B9" w:rsidP="00AB76B9">
      <w:pPr>
        <w:pStyle w:val="B2"/>
      </w:pPr>
      <w:r w:rsidRPr="00AE4EF8">
        <w:rPr>
          <w:rFonts w:hint="eastAsia"/>
        </w:rPr>
        <w:t>-     SEG A verifies the SEG B certificate using cross-certificate for Operator B</w:t>
      </w:r>
      <w:r w:rsidRPr="00AE4EF8">
        <w:t>’</w:t>
      </w:r>
      <w:r w:rsidRPr="00AE4EF8">
        <w:rPr>
          <w:rFonts w:hint="eastAsia"/>
        </w:rPr>
        <w:t>s SEG CA.</w:t>
      </w:r>
    </w:p>
    <w:p w:rsidR="001E7A4A" w:rsidRDefault="00AD5C46">
      <w:r>
        <w:t>When</w:t>
      </w:r>
      <w:r w:rsidR="001E7A4A">
        <w:t xml:space="preserve"> IKEv2 has been initiated, then the IKE_AUTH exchange is now completed. Now the IKEv2 CREATE_CHILD_SA exchange can be initiated as described in NDS/IP [1] with PSK authentication.</w:t>
      </w:r>
    </w:p>
    <w:p w:rsidR="001E7A4A" w:rsidRDefault="001E7A4A">
      <w:pPr>
        <w:pStyle w:val="NO"/>
      </w:pPr>
      <w:r>
        <w:t>NOTE:</w:t>
      </w:r>
      <w:r>
        <w:tab/>
        <w:t>This specification provides authentication of SEGs in an "end-to-end" fashion as regards to interconnect traffic (operator to operator). If NDS/AF (IKE) authentication were to be used for both access to the transport network (e.g. GRX) and for the end-to-end interconnect traffic, IPsec mechanisms and policies such as iterated tunnels or hop-by-hop security would need to be used. However, it is highlighted that the authentication framework specified is independent of the underlying IP transport network.</w:t>
      </w:r>
    </w:p>
    <w:p w:rsidR="001E7A4A" w:rsidRDefault="001E7A4A">
      <w:pPr>
        <w:pStyle w:val="Heading4"/>
      </w:pPr>
      <w:bookmarkStart w:id="86" w:name="_Toc532211165"/>
      <w:bookmarkStart w:id="87" w:name="_Toc44943875"/>
      <w:bookmarkStart w:id="88" w:name="_Toc145338536"/>
      <w:r>
        <w:t>5.2.2.1.2</w:t>
      </w:r>
      <w:r>
        <w:tab/>
        <w:t>NDS/IP case for the Zb-interface</w:t>
      </w:r>
      <w:bookmarkEnd w:id="86"/>
      <w:bookmarkEnd w:id="87"/>
      <w:bookmarkEnd w:id="88"/>
    </w:p>
    <w:p w:rsidR="001E7A4A" w:rsidRDefault="001E7A4A">
      <w:r>
        <w:t>In this case there is no need for cross-certification. Both end entity certificates belong to the same administrative domain and thus authorization check resolves to the same top level CA.</w:t>
      </w:r>
    </w:p>
    <w:p w:rsidR="001E7A4A" w:rsidRDefault="001E7A4A">
      <w:r>
        <w:t>The following is the flow of connection negotiation from the point of view of NE-A (initiator). NE-B (or SEG-B) from the same domain (responder) shall behave in a similar fashion.</w:t>
      </w:r>
      <w:r w:rsidR="00AB76B9">
        <w:rPr>
          <w:rFonts w:hint="eastAsia"/>
          <w:lang w:eastAsia="zh-CN"/>
        </w:rPr>
        <w:t xml:space="preserve"> In case of any failure in following steps, NE A will treat this as an error and abort the procedure.</w:t>
      </w:r>
    </w:p>
    <w:p w:rsidR="001E7A4A" w:rsidRDefault="001E7A4A">
      <w:r>
        <w:t>-</w:t>
      </w:r>
      <w:r>
        <w:tab/>
        <w:t>During connection initiation, the initiating Operator A's NE-A provides its own NE certificate and the corresponding digital signature in the IKE_AUTH exchange for IKEv2;</w:t>
      </w:r>
    </w:p>
    <w:p w:rsidR="001E7A4A" w:rsidRDefault="001E7A4A">
      <w:r>
        <w:t>-</w:t>
      </w:r>
      <w:r>
        <w:tab/>
        <w:t>NE A receives the NE B (or SEG B) certificate and signature;</w:t>
      </w:r>
    </w:p>
    <w:p w:rsidR="001E7A4A" w:rsidRDefault="001E7A4A">
      <w:r>
        <w:t>-</w:t>
      </w:r>
      <w:r>
        <w:tab/>
        <w:t>NE A verifies the NE B (or SEG B) signature;</w:t>
      </w:r>
    </w:p>
    <w:p w:rsidR="00AB76B9" w:rsidRDefault="001E7A4A" w:rsidP="00AB76B9">
      <w:pPr>
        <w:rPr>
          <w:lang w:eastAsia="zh-CN"/>
        </w:rPr>
      </w:pPr>
      <w:r>
        <w:t>-</w:t>
      </w:r>
      <w:r>
        <w:tab/>
        <w:t xml:space="preserve">NE A checks the validity of the NE B (or SEG B) certificate by a </w:t>
      </w:r>
      <w:r w:rsidR="000F5038">
        <w:t>revocation</w:t>
      </w:r>
      <w:r>
        <w:t xml:space="preserve"> check to the CRL databases </w:t>
      </w:r>
      <w:r w:rsidR="000F5038">
        <w:t xml:space="preserve">or OCSP server </w:t>
      </w:r>
      <w:r>
        <w:t>of the same domain. If a NE cannot successfully perform the CRL check, it shall treat this as an error and abort tunnel establishment;</w:t>
      </w:r>
    </w:p>
    <w:p w:rsidR="001E7A4A" w:rsidRDefault="00AB76B9" w:rsidP="00AB76B9">
      <w:pPr>
        <w:pStyle w:val="B1"/>
        <w:ind w:left="284"/>
      </w:pPr>
      <w:r>
        <w:rPr>
          <w:rFonts w:hint="eastAsia"/>
        </w:rPr>
        <w:t xml:space="preserve">-    NE A verifies the NE B (or SEG B) </w:t>
      </w:r>
      <w:r>
        <w:t>certificate</w:t>
      </w:r>
      <w:r>
        <w:rPr>
          <w:rFonts w:hint="eastAsia"/>
        </w:rPr>
        <w:t xml:space="preserve"> using Operator NE CA certificate.</w:t>
      </w:r>
    </w:p>
    <w:p w:rsidR="001E7A4A" w:rsidRDefault="00AD5C46">
      <w:r>
        <w:t>When</w:t>
      </w:r>
      <w:r w:rsidR="001E7A4A">
        <w:t xml:space="preserve"> IKEv2 has been initiated, then the IKE_AUTH exchange is now completed. Now the IKEv2 CREATE_CHILD_SA exchange can be initiated as described in NDS/IP [1] with PSK authentication.</w:t>
      </w:r>
    </w:p>
    <w:p w:rsidR="001E7A4A" w:rsidRDefault="001E7A4A">
      <w:pPr>
        <w:pStyle w:val="Heading4"/>
      </w:pPr>
      <w:bookmarkStart w:id="89" w:name="_Toc532211166"/>
      <w:bookmarkStart w:id="90" w:name="_Toc44943876"/>
      <w:bookmarkStart w:id="91" w:name="_Toc145338537"/>
      <w:r>
        <w:t>5.2.2.2</w:t>
      </w:r>
      <w:r>
        <w:tab/>
        <w:t>TLS case</w:t>
      </w:r>
      <w:bookmarkEnd w:id="89"/>
      <w:bookmarkEnd w:id="90"/>
      <w:bookmarkEnd w:id="91"/>
    </w:p>
    <w:p w:rsidR="001E7A4A" w:rsidRDefault="001E7A4A">
      <w:r>
        <w:t>After establishing a interconnect agreement and finishing the required preliminary certificate management operations as specified in clause 5.2.1, the operators configure their TLS entities for secure interconnection. The exact process for establishing the TLS connections is dependent on the application protocol and is outside the scope of this specification. However, the general flow is described in the remainder of this clause.</w:t>
      </w:r>
    </w:p>
    <w:p w:rsidR="001E7A4A" w:rsidRDefault="001E7A4A">
      <w:r>
        <w:t>The local Interconnection CA and TLS client/server CAs are configured as trusted CAs in the TLS entity typically by storing them in a file of trusted CAs on the TLS entity. The cross-certificates on the TLS client/server CAs of the remote operator are also made available to the TLS entity, e.g. by storing them in a file of trusted CAs on the TLS entity, or by storing them in a local CR (Certificate Repository) which all TLS entities that need to communicate with the other domain shall access e.g. using LDAP. Because of the cross-certification, any operator whose TLS client CA or TLS server CA has been cross-certified by another operator can establish TLS connections with that other operator.</w:t>
      </w:r>
    </w:p>
    <w:p w:rsidR="00AB76B9" w:rsidRDefault="001E7A4A" w:rsidP="00AB76B9">
      <w:pPr>
        <w:rPr>
          <w:lang w:eastAsia="zh-CN"/>
        </w:rPr>
      </w:pPr>
      <w:r>
        <w:t xml:space="preserve">The following is the connection establishment from the point of view of a TLS client in Operator A (TLSa) and a TLS server in Operator B (TLSb). The case where the TLS client is in Operator B and the TLS server is in Operator A is treated in a similar fashion. The flow is based on the TLS handshake protocol as described in RFC </w:t>
      </w:r>
      <w:r w:rsidR="00F33E55">
        <w:t>8446 [49]</w:t>
      </w:r>
      <w:r>
        <w:t>.</w:t>
      </w:r>
      <w:r w:rsidR="00AB76B9">
        <w:rPr>
          <w:lang w:eastAsia="zh-CN"/>
        </w:rPr>
        <w:t xml:space="preserve"> </w:t>
      </w:r>
      <w:r w:rsidR="00AB76B9">
        <w:rPr>
          <w:rFonts w:hint="eastAsia"/>
          <w:lang w:eastAsia="zh-CN"/>
        </w:rPr>
        <w:t>In case of any failure in following steps, TLSa or TLSb will treat this as an error and abort the procedure.</w:t>
      </w:r>
    </w:p>
    <w:p w:rsidR="001E7A4A" w:rsidRDefault="001E7A4A">
      <w:pPr>
        <w:pStyle w:val="B1"/>
      </w:pPr>
      <w:r>
        <w:t>-</w:t>
      </w:r>
      <w:r>
        <w:tab/>
        <w:t>During connection initiation, the TLSa sends a ClientHello message to TLSb. TLSb responds with a ServerHello message followed by a Certificate message, an optional CertificateRequest message</w:t>
      </w:r>
      <w:r w:rsidR="00B54A9D">
        <w:t>, and other additional messages depending on the TLS version and options</w:t>
      </w:r>
      <w:r>
        <w:t xml:space="preserve">. The Certificate message will contain TLSb's certificate </w:t>
      </w:r>
      <w:r w:rsidR="00B54A9D">
        <w:t>(or certificate chain)</w:t>
      </w:r>
      <w:r>
        <w:t>that was issued by Operator B's TLS server CA. The CertificateRequest message is sent if TLSb wants to authenticate TLSa</w:t>
      </w:r>
      <w:r w:rsidR="00B54A9D">
        <w:t xml:space="preserve"> using certificates in TLS, TLSa may otherwise be authenticated at a later stage using the application layer</w:t>
      </w:r>
      <w:r>
        <w:t xml:space="preserve">. </w:t>
      </w:r>
    </w:p>
    <w:p w:rsidR="001E7A4A" w:rsidRDefault="001E7A4A">
      <w:pPr>
        <w:pStyle w:val="B1"/>
      </w:pPr>
      <w:r>
        <w:t>-</w:t>
      </w:r>
      <w:r>
        <w:tab/>
        <w:t>TLSa receives the messages from TLSb</w:t>
      </w:r>
    </w:p>
    <w:p w:rsidR="001E7A4A" w:rsidRDefault="001E7A4A">
      <w:pPr>
        <w:pStyle w:val="B1"/>
      </w:pPr>
      <w:r>
        <w:t>-</w:t>
      </w:r>
      <w:r>
        <w:tab/>
        <w:t xml:space="preserve">TLSa verifies the </w:t>
      </w:r>
      <w:r w:rsidR="00B54A9D">
        <w:t xml:space="preserve">received TLS messages </w:t>
      </w:r>
      <w:r>
        <w:t>using TLSb's public key</w:t>
      </w:r>
    </w:p>
    <w:p w:rsidR="001E7A4A" w:rsidRDefault="001E7A4A">
      <w:pPr>
        <w:pStyle w:val="B1"/>
      </w:pPr>
      <w:r>
        <w:t>-</w:t>
      </w:r>
      <w:r>
        <w:tab/>
        <w:t xml:space="preserve">TLSa checks the validity of TLSb's certificate by a </w:t>
      </w:r>
      <w:r w:rsidR="000F5038">
        <w:t>revocation</w:t>
      </w:r>
      <w:r>
        <w:t xml:space="preserve"> check to Operator B’s CRL databases</w:t>
      </w:r>
      <w:r w:rsidR="000F5038">
        <w:t xml:space="preserve"> or OCSP server</w:t>
      </w:r>
      <w:r>
        <w:t xml:space="preserve">. If a TLS peer cannot successfully perform the </w:t>
      </w:r>
      <w:r w:rsidR="000F5038">
        <w:t>revocation</w:t>
      </w:r>
      <w:r>
        <w:t xml:space="preserve"> check, it shall treat this as an error and abort the TLS handshake</w:t>
      </w:r>
    </w:p>
    <w:p w:rsidR="001E7A4A" w:rsidRDefault="001E7A4A">
      <w:pPr>
        <w:pStyle w:val="B1"/>
      </w:pPr>
      <w:r>
        <w:t>-</w:t>
      </w:r>
      <w:r>
        <w:tab/>
        <w:t>TLSa verifies TLSb's certificate using the cross-certificate for Operator B's TLS server CA by executing the following actions:</w:t>
      </w:r>
    </w:p>
    <w:p w:rsidR="001E7A4A" w:rsidRDefault="001E7A4A">
      <w:pPr>
        <w:pStyle w:val="B3"/>
      </w:pPr>
      <w:r>
        <w:t>-</w:t>
      </w:r>
      <w:r>
        <w:tab/>
        <w:t>TLSa fetches the cross-certificate for Operator B's TLS server CA from Operator A's Certificate Repository, from a local cache of the Certificate Repository on TLSa, or from a local certificate store on TLSa if a separate Certificate Repository is not used.</w:t>
      </w:r>
    </w:p>
    <w:p w:rsidR="001E7A4A" w:rsidRDefault="001E7A4A">
      <w:pPr>
        <w:pStyle w:val="B3"/>
      </w:pPr>
      <w:r>
        <w:t>-</w:t>
      </w:r>
      <w:r>
        <w:tab/>
        <w:t xml:space="preserve">TLSa checks the validity of the cross-certificate for Operator B's TLS server CA by a </w:t>
      </w:r>
      <w:r w:rsidR="000F5038">
        <w:t>revocation</w:t>
      </w:r>
      <w:r>
        <w:t xml:space="preserve"> check to Operator A's Interconnection CA CRL database</w:t>
      </w:r>
      <w:r w:rsidR="000F5038">
        <w:t xml:space="preserve"> or OCSP server</w:t>
      </w:r>
      <w:r>
        <w:t xml:space="preserve">. If a TLS peer cannot successfully perform the </w:t>
      </w:r>
      <w:r w:rsidR="000F5038">
        <w:t>revocation</w:t>
      </w:r>
      <w:r>
        <w:t xml:space="preserve"> check, it shall treat this as an error and abort the TLS handshake;</w:t>
      </w:r>
    </w:p>
    <w:p w:rsidR="00AB76B9" w:rsidRDefault="001E7A4A" w:rsidP="00AB76B9">
      <w:pPr>
        <w:pStyle w:val="B3"/>
        <w:rPr>
          <w:rFonts w:hint="eastAsia"/>
          <w:lang w:eastAsia="zh-CN"/>
        </w:rPr>
      </w:pPr>
      <w:r>
        <w:t>-</w:t>
      </w:r>
      <w:r>
        <w:tab/>
        <w:t>TLSa verifies the cross-certificate for Operator B's TLS server CA using Operator A's Interconnection CA's certificate if the Interconnection CA is not a top-level CA, otherwise the Interconnection CA's public key is implicitly trusted.</w:t>
      </w:r>
    </w:p>
    <w:p w:rsidR="001E7A4A" w:rsidRDefault="00AB76B9" w:rsidP="00AB76B9">
      <w:pPr>
        <w:pStyle w:val="B3"/>
      </w:pPr>
      <w:r>
        <w:rPr>
          <w:rFonts w:hint="eastAsia"/>
          <w:lang w:eastAsia="zh-CN"/>
        </w:rPr>
        <w:t>-     TLSa verifies TLSb</w:t>
      </w:r>
      <w:r>
        <w:rPr>
          <w:lang w:eastAsia="zh-CN"/>
        </w:rPr>
        <w:t>’</w:t>
      </w:r>
      <w:r>
        <w:rPr>
          <w:rFonts w:hint="eastAsia"/>
          <w:lang w:eastAsia="zh-CN"/>
        </w:rPr>
        <w:t>s certificate using the cross-certificate for Operator B</w:t>
      </w:r>
      <w:r>
        <w:rPr>
          <w:lang w:eastAsia="zh-CN"/>
        </w:rPr>
        <w:t>’</w:t>
      </w:r>
      <w:r>
        <w:rPr>
          <w:rFonts w:hint="eastAsia"/>
          <w:lang w:eastAsia="zh-CN"/>
        </w:rPr>
        <w:t>s TLS server CA.</w:t>
      </w:r>
    </w:p>
    <w:p w:rsidR="001E7A4A" w:rsidRDefault="001E7A4A">
      <w:pPr>
        <w:pStyle w:val="B1"/>
      </w:pPr>
      <w:r>
        <w:t>-</w:t>
      </w:r>
      <w:r>
        <w:tab/>
        <w:t xml:space="preserve">If TLSb requested a certificate using the CertificateRequest message, then TLSa responds with a Certificate message followed by a CertificateVerify message and a Finished message. The Certificate </w:t>
      </w:r>
      <w:r w:rsidR="00B54A9D">
        <w:t xml:space="preserve">and CertificateVerify </w:t>
      </w:r>
      <w:r>
        <w:t>message</w:t>
      </w:r>
      <w:r w:rsidR="00B54A9D">
        <w:t>s are</w:t>
      </w:r>
      <w:r>
        <w:t xml:space="preserve"> only sent if the Server requests a certificate. If present, the Certificate message will contain TLSa's certificate </w:t>
      </w:r>
      <w:r w:rsidR="00B54A9D">
        <w:t xml:space="preserve">(or certificate chain) </w:t>
      </w:r>
      <w:r>
        <w:t xml:space="preserve">that was issued by Operator A's TLS client CA. The CertificateVerify message is used to provide explicit verification of a client certificate. </w:t>
      </w:r>
    </w:p>
    <w:p w:rsidR="001E7A4A" w:rsidRDefault="001E7A4A">
      <w:pPr>
        <w:pStyle w:val="B1"/>
      </w:pPr>
      <w:r>
        <w:t>-</w:t>
      </w:r>
      <w:r>
        <w:tab/>
        <w:t>TLSb receives the messages from TLSa</w:t>
      </w:r>
      <w:r w:rsidR="00AB76B9">
        <w:t>.</w:t>
      </w:r>
    </w:p>
    <w:p w:rsidR="001E7A4A" w:rsidRDefault="001E7A4A">
      <w:pPr>
        <w:pStyle w:val="B1"/>
      </w:pPr>
      <w:r>
        <w:t>-</w:t>
      </w:r>
      <w:r>
        <w:tab/>
      </w:r>
      <w:r w:rsidR="00B54A9D">
        <w:t xml:space="preserve">If TLSb requested a certificate using the CertificateRequest message, then </w:t>
      </w:r>
      <w:r>
        <w:t>TLSb verifies the CertificateVerify message using TLSa’s public key</w:t>
      </w:r>
      <w:r w:rsidR="00AB76B9">
        <w:t>.</w:t>
      </w:r>
    </w:p>
    <w:p w:rsidR="001E7A4A" w:rsidRDefault="001E7A4A">
      <w:pPr>
        <w:pStyle w:val="B1"/>
      </w:pPr>
      <w:r>
        <w:t>-</w:t>
      </w:r>
      <w:r>
        <w:tab/>
      </w:r>
      <w:r w:rsidR="00B54A9D">
        <w:t xml:space="preserve">If TLSb requested a certificate using the CertificateRequest message, then </w:t>
      </w:r>
      <w:r>
        <w:t xml:space="preserve">TLSb checks the validity of TLSa's certificate by a </w:t>
      </w:r>
      <w:r w:rsidR="000F5038">
        <w:t>revocation</w:t>
      </w:r>
      <w:r>
        <w:t xml:space="preserve"> check to Operator A's CRL databases</w:t>
      </w:r>
      <w:r w:rsidR="000F5038">
        <w:t xml:space="preserve"> or OCSP server</w:t>
      </w:r>
      <w:r>
        <w:t xml:space="preserve">. If a TLS entity cannot successfully perform both </w:t>
      </w:r>
      <w:r w:rsidR="000F5038">
        <w:t>revocation</w:t>
      </w:r>
      <w:r>
        <w:t xml:space="preserve"> checks, it shall treat this as an error and abort the TLS handshake</w:t>
      </w:r>
      <w:r w:rsidR="00AB76B9">
        <w:t>.</w:t>
      </w:r>
    </w:p>
    <w:p w:rsidR="001E7A4A" w:rsidRDefault="001E7A4A">
      <w:pPr>
        <w:pStyle w:val="B1"/>
      </w:pPr>
      <w:r>
        <w:t>-</w:t>
      </w:r>
      <w:r>
        <w:tab/>
      </w:r>
      <w:r w:rsidR="00B54A9D">
        <w:t xml:space="preserve">If TLSb requested a certificate using the CertificateRequest message, then </w:t>
      </w:r>
      <w:r>
        <w:t>TLSb validates TLSa's certificate using the cross-certificate for Operator A's TLS client CA by executing the following actions:</w:t>
      </w:r>
    </w:p>
    <w:p w:rsidR="001E7A4A" w:rsidRDefault="001E7A4A">
      <w:pPr>
        <w:pStyle w:val="B3"/>
      </w:pPr>
      <w:r>
        <w:t>-</w:t>
      </w:r>
      <w:r>
        <w:tab/>
        <w:t>TLSb fetches the cross-certificate for Operator A's TLS client CA from Operator B's Certificate Repository, from a local cache of the Certificate Repository on TLSb, or from a local certificate store on TLSb if a separate Certificate Repository is not used.</w:t>
      </w:r>
    </w:p>
    <w:p w:rsidR="001E7A4A" w:rsidRDefault="001E7A4A">
      <w:pPr>
        <w:pStyle w:val="B3"/>
      </w:pPr>
      <w:r>
        <w:t>-</w:t>
      </w:r>
      <w:r>
        <w:tab/>
        <w:t xml:space="preserve">TLSb checks the validity of the cross-certificate for Operator A's TLS client CA by a </w:t>
      </w:r>
      <w:r w:rsidR="000F5038">
        <w:t>revocation</w:t>
      </w:r>
      <w:r>
        <w:t xml:space="preserve"> check to Operator B's Interconnection CA CRL database</w:t>
      </w:r>
      <w:r w:rsidR="000F5038">
        <w:t xml:space="preserve"> or OCSP server</w:t>
      </w:r>
      <w:r>
        <w:t xml:space="preserve">. If a TLS entity cannot successfully perform the </w:t>
      </w:r>
      <w:r w:rsidR="000F5038">
        <w:t>revocation</w:t>
      </w:r>
      <w:r>
        <w:t xml:space="preserve"> check, it shall treat this as an error and abort the TLS handshake</w:t>
      </w:r>
    </w:p>
    <w:p w:rsidR="00AB76B9" w:rsidRDefault="001E7A4A" w:rsidP="00AB76B9">
      <w:pPr>
        <w:pStyle w:val="B3"/>
        <w:rPr>
          <w:rFonts w:hint="eastAsia"/>
          <w:lang w:eastAsia="zh-CN"/>
        </w:rPr>
      </w:pPr>
      <w:r>
        <w:t>-</w:t>
      </w:r>
      <w:r>
        <w:tab/>
        <w:t>TLSb verifies the cross-certificate for Operator A's TLS client CA using Operator B's Interconnection CA's certificate if the Interconnection CA is not a top-level CA, otherwise the Interconnection CA's public key is implicitly trusted.</w:t>
      </w:r>
    </w:p>
    <w:p w:rsidR="001E7A4A" w:rsidRDefault="00B54A9D" w:rsidP="00AB76B9">
      <w:pPr>
        <w:pStyle w:val="B3"/>
      </w:pPr>
      <w:r w:rsidRPr="00C21E0C">
        <w:t>-</w:t>
      </w:r>
      <w:r>
        <w:tab/>
      </w:r>
      <w:r w:rsidR="00AB76B9" w:rsidRPr="00C21E0C">
        <w:t>TLSb verifies TLSa’s certificate using the cross-certificate for Operator A’s TLS client CA.</w:t>
      </w:r>
    </w:p>
    <w:p w:rsidR="001E7A4A" w:rsidRDefault="001E7A4A">
      <w:pPr>
        <w:pStyle w:val="B1"/>
      </w:pPr>
    </w:p>
    <w:p w:rsidR="001E7A4A" w:rsidRDefault="00B54A9D">
      <w:r>
        <w:t>When both Finished messages has been sent,</w:t>
      </w:r>
      <w:r w:rsidR="001E7A4A">
        <w:t xml:space="preserve"> then the secure communications can take place over the TLS connection.</w:t>
      </w:r>
    </w:p>
    <w:p w:rsidR="001E7A4A" w:rsidRDefault="001E7A4A">
      <w:pPr>
        <w:pStyle w:val="Heading3"/>
        <w:tabs>
          <w:tab w:val="left" w:pos="1140"/>
        </w:tabs>
        <w:ind w:left="1140" w:hanging="1140"/>
      </w:pPr>
      <w:bookmarkStart w:id="92" w:name="_Toc532211167"/>
      <w:bookmarkStart w:id="93" w:name="_Toc44943877"/>
      <w:bookmarkStart w:id="94" w:name="_Toc145338538"/>
      <w:r>
        <w:t>5.2.3</w:t>
      </w:r>
      <w:r>
        <w:tab/>
        <w:t>Operator deregistration: Termination of interconnect agreement</w:t>
      </w:r>
      <w:bookmarkEnd w:id="92"/>
      <w:bookmarkEnd w:id="93"/>
      <w:bookmarkEnd w:id="94"/>
    </w:p>
    <w:p w:rsidR="001E7A4A" w:rsidRDefault="001E7A4A">
      <w:r>
        <w:t xml:space="preserve">When an interconnect agreement is terminated or due to an urgent service termination need, all concerned SEG peers shall remove the IPsec SAs using device-specific management methods, while all concerned TLS entities shall terminate any ongoing TLS sessions with the peer network and not permit those sessions to be resumed (e.g. by prohibiting TLS session resumption). </w:t>
      </w:r>
    </w:p>
    <w:p w:rsidR="001E7A4A" w:rsidRDefault="001E7A4A">
      <w:r>
        <w:t xml:space="preserve">Each concerned operator shall also list the cross-certificate created for the Interconnection CA, </w:t>
      </w:r>
      <w:smartTag w:uri="urn:schemas-microsoft-com:office:smarttags" w:element="place">
        <w:smartTag w:uri="urn:schemas-microsoft-com:office:smarttags" w:element="City">
          <w:r>
            <w:rPr>
              <w:rFonts w:hint="eastAsia"/>
              <w:lang w:eastAsia="zh-CN"/>
            </w:rPr>
            <w:t>SEG</w:t>
          </w:r>
        </w:smartTag>
        <w:r>
          <w:rPr>
            <w:rFonts w:hint="eastAsia"/>
            <w:lang w:eastAsia="zh-CN"/>
          </w:rPr>
          <w:t xml:space="preserve"> </w:t>
        </w:r>
        <w:smartTag w:uri="urn:schemas-microsoft-com:office:smarttags" w:element="State">
          <w:r>
            <w:rPr>
              <w:rFonts w:hint="eastAsia"/>
              <w:lang w:eastAsia="zh-CN"/>
            </w:rPr>
            <w:t>CA</w:t>
          </w:r>
        </w:smartTag>
      </w:smartTag>
      <w:r>
        <w:rPr>
          <w:rFonts w:hint="eastAsia"/>
          <w:lang w:eastAsia="zh-CN"/>
        </w:rPr>
        <w:t>, TLS client CA and TLS server CA</w:t>
      </w:r>
      <w:r>
        <w:t xml:space="preserve"> of the terminated operator in his own local CRL</w:t>
      </w:r>
      <w:r w:rsidR="000F5038">
        <w:t xml:space="preserve"> or OCSP server</w:t>
      </w:r>
      <w:r>
        <w:t>.</w:t>
      </w:r>
    </w:p>
    <w:p w:rsidR="001E7A4A" w:rsidRDefault="001E7A4A">
      <w:pPr>
        <w:pStyle w:val="Heading3"/>
        <w:tabs>
          <w:tab w:val="left" w:pos="1140"/>
        </w:tabs>
        <w:ind w:left="1140" w:hanging="1140"/>
      </w:pPr>
      <w:bookmarkStart w:id="95" w:name="_Toc532211168"/>
      <w:bookmarkStart w:id="96" w:name="_Toc44943878"/>
      <w:bookmarkStart w:id="97" w:name="_Toc145338539"/>
      <w:r>
        <w:t>5.2.3a</w:t>
      </w:r>
      <w:r>
        <w:tab/>
        <w:t>Interconnection CA registration</w:t>
      </w:r>
      <w:bookmarkEnd w:id="95"/>
      <w:bookmarkEnd w:id="96"/>
      <w:bookmarkEnd w:id="97"/>
    </w:p>
    <w:p w:rsidR="001E7A4A" w:rsidRDefault="001E7A4A">
      <w:r>
        <w:t>In principle only one Interconnection CA shall be used within the operator's network, but using more than one Interconnection CA is possible (in which case the public keys of all the operator’s interconnection CAs should be installed in the operator’s SEGs or TLS entities). The involved actions in Interconnection CA registration are those as described in the cross-certification part of clause 5.2.1: 'Operator Registration: creation of interconnect agreement'. Such a situation may exist if the Interconnection CA functions are to be moved from one responsible organisation to another (e.g. outsourcing of CA services).</w:t>
      </w:r>
    </w:p>
    <w:p w:rsidR="001E7A4A" w:rsidRDefault="001E7A4A">
      <w:pPr>
        <w:pStyle w:val="Heading3"/>
        <w:tabs>
          <w:tab w:val="left" w:pos="1140"/>
        </w:tabs>
        <w:ind w:left="1140" w:hanging="1140"/>
      </w:pPr>
      <w:bookmarkStart w:id="98" w:name="_Toc532211169"/>
      <w:bookmarkStart w:id="99" w:name="_Toc44943879"/>
      <w:bookmarkStart w:id="100" w:name="_Toc145338540"/>
      <w:r>
        <w:t>5.2.3b</w:t>
      </w:r>
      <w:r>
        <w:tab/>
        <w:t>Interconnection CA deregistration</w:t>
      </w:r>
      <w:bookmarkEnd w:id="98"/>
      <w:bookmarkEnd w:id="99"/>
      <w:bookmarkEnd w:id="100"/>
    </w:p>
    <w:p w:rsidR="001E7A4A" w:rsidRDefault="001E7A4A">
      <w:r>
        <w:t>If an Interconnection CA is removed from the network, it shall be assured that all certificates that have been issued by that CA to SEG or TLS CAs, and have not expired yet, shall be listed in the CRLs</w:t>
      </w:r>
      <w:r w:rsidR="000F5038">
        <w:t xml:space="preserve"> or OCSP servers</w:t>
      </w:r>
      <w:r>
        <w:t>.</w:t>
      </w:r>
    </w:p>
    <w:p w:rsidR="001E7A4A" w:rsidRDefault="001E7A4A">
      <w:pPr>
        <w:pStyle w:val="Heading3"/>
      </w:pPr>
      <w:bookmarkStart w:id="101" w:name="_Toc532211170"/>
      <w:bookmarkStart w:id="102" w:name="_Toc44943880"/>
      <w:bookmarkStart w:id="103" w:name="_Toc145338541"/>
      <w:r>
        <w:t>5.2.3c</w:t>
      </w:r>
      <w:r>
        <w:tab/>
        <w:t>Interconnection CA certification creation</w:t>
      </w:r>
      <w:bookmarkEnd w:id="101"/>
      <w:bookmarkEnd w:id="102"/>
      <w:bookmarkEnd w:id="103"/>
    </w:p>
    <w:p w:rsidR="001E7A4A" w:rsidRDefault="001E7A4A">
      <w:r>
        <w:t>The Interconnection CA certificate may not be the top-level CA of the operator, which means that the Interconnection CA certificate is not self-signed. If the Interconnection CA certificate is self-signed then it needs to be securely transferred to each SEG or TLS entity and stored within secure memory otherwise it can be managed in the same way as a SEG or TLS entity certificate.</w:t>
      </w:r>
    </w:p>
    <w:p w:rsidR="001E7A4A" w:rsidRDefault="001E7A4A">
      <w:r>
        <w:t xml:space="preserve">The Interconnection CA certificate shall have a 'longer' lifetime than </w:t>
      </w:r>
      <w:smartTag w:uri="urn:schemas-microsoft-com:office:smarttags" w:element="City">
        <w:r>
          <w:t>SEG</w:t>
        </w:r>
      </w:smartTag>
      <w:r>
        <w:t xml:space="preserve"> </w:t>
      </w:r>
      <w:smartTag w:uri="urn:schemas-microsoft-com:office:smarttags" w:element="State">
        <w:r>
          <w:t>CA</w:t>
        </w:r>
      </w:smartTag>
      <w:r>
        <w:t xml:space="preserve">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certificates in order to avoid the cross-certification actions that are needed each time an Interconnection CA certificate has to be renewed.</w:t>
      </w:r>
    </w:p>
    <w:p w:rsidR="001E7A4A" w:rsidRDefault="001E7A4A">
      <w:pPr>
        <w:pStyle w:val="NO"/>
      </w:pPr>
      <w:r>
        <w:t>NOTE:</w:t>
      </w:r>
      <w:r>
        <w:tab/>
        <w:t>There is no need to involve other operators when creating an Interconnection CA certificate.</w:t>
      </w:r>
    </w:p>
    <w:p w:rsidR="001E7A4A" w:rsidRDefault="001E7A4A">
      <w:pPr>
        <w:pStyle w:val="Heading3"/>
      </w:pPr>
      <w:bookmarkStart w:id="104" w:name="_Toc532211171"/>
      <w:bookmarkStart w:id="105" w:name="_Toc44943881"/>
      <w:bookmarkStart w:id="106" w:name="_Toc145338542"/>
      <w:r>
        <w:t>5.2.3d</w:t>
      </w:r>
      <w:r>
        <w:tab/>
        <w:t>Interconnection CA certification revocation</w:t>
      </w:r>
      <w:bookmarkEnd w:id="104"/>
      <w:bookmarkEnd w:id="105"/>
      <w:bookmarkEnd w:id="106"/>
    </w:p>
    <w:p w:rsidR="001E7A4A" w:rsidRDefault="001E7A4A">
      <w:r>
        <w:t xml:space="preserve">If an Interconnection CA key pair gets compromised then a hacker could use the keys to issue himself </w:t>
      </w:r>
      <w:smartTag w:uri="urn:schemas-microsoft-com:office:smarttags" w:element="City">
        <w:r>
          <w:t>SEG</w:t>
        </w:r>
      </w:smartTag>
      <w:r>
        <w:t xml:space="preserve"> </w:t>
      </w:r>
      <w:smartTag w:uri="urn:schemas-microsoft-com:office:smarttags" w:element="State">
        <w:r>
          <w:t>CA</w:t>
        </w:r>
      </w:smartTag>
      <w:r>
        <w:t xml:space="preserve">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certificates which in turn could be used to issue SEG or TLS entity certificates. Since however the trusted Interconnection CA certificates are stored locally on the SEG or TLS entity device or in a dedicated repository (i.e. received Interconnection CA certificates within the IKE payload or TLS handshake shall not be accepted), the hacker also needs to compromise the SEG, TLS entity, or the local repository to be able to set up a secure connection.</w:t>
      </w:r>
    </w:p>
    <w:p w:rsidR="001E7A4A" w:rsidRDefault="001E7A4A">
      <w:r>
        <w:t>Existing secure connections need not be torn down. The old cross-certificates - and any other certificates - issued by the Interconnection CA shall be taken out of service by listing them in the Interconnection CA’s CRL</w:t>
      </w:r>
      <w:r w:rsidR="000F5038">
        <w:t xml:space="preserve"> or OCSP server </w:t>
      </w:r>
      <w:r>
        <w:t>(provided the operator still has the key available to sign) and removing them from the dedicated repository. If the Interconnection CA certificate is self-signed then it shall be removed from each of the operator’s SEGs and TLS entities. If the Interconnection CA certificate is issued by a higher level CA of the operator, then it shall be revoked by this higher level CA.</w:t>
      </w:r>
    </w:p>
    <w:p w:rsidR="001E7A4A" w:rsidRDefault="001E7A4A">
      <w:r>
        <w:t>The operator has to create a new Interconnection CA key pair, perform the actions as described within clause 5.2.3c for Interconnection CA certification creation, and perform the actions as described within clause 5.2.1 to generate new cross-certificates for all his interconnected networks SEG CAs or TLS CAs.</w:t>
      </w:r>
    </w:p>
    <w:p w:rsidR="001E7A4A" w:rsidRDefault="001E7A4A">
      <w:pPr>
        <w:pStyle w:val="NO"/>
      </w:pPr>
      <w:r>
        <w:t>NOTE:</w:t>
      </w:r>
      <w:r>
        <w:tab/>
        <w:t>There is no need to involve other operators when revoking an Interconnection CA certificate.</w:t>
      </w:r>
    </w:p>
    <w:p w:rsidR="001E7A4A" w:rsidRDefault="001E7A4A">
      <w:pPr>
        <w:pStyle w:val="Heading3"/>
      </w:pPr>
      <w:bookmarkStart w:id="107" w:name="_Toc532211172"/>
      <w:bookmarkStart w:id="108" w:name="_Toc44943882"/>
      <w:bookmarkStart w:id="109" w:name="_Toc145338543"/>
      <w:r>
        <w:t>5.2.3e</w:t>
      </w:r>
      <w:r>
        <w:tab/>
        <w:t>Interconnection CA certification renewal</w:t>
      </w:r>
      <w:bookmarkEnd w:id="107"/>
      <w:bookmarkEnd w:id="108"/>
      <w:bookmarkEnd w:id="109"/>
    </w:p>
    <w:p w:rsidR="001E7A4A" w:rsidRDefault="001E7A4A">
      <w:r>
        <w:t>The Interconnection CA certificate has to be renewed before the old Interconnection CA certificate expires. The renewing of an Interconnection CA certificate involves repeating the actions as described in clause 5.2.3c. This should be done before the old certificate expires.</w:t>
      </w:r>
    </w:p>
    <w:p w:rsidR="001E7A4A" w:rsidRDefault="001E7A4A">
      <w:pPr>
        <w:pStyle w:val="NO"/>
      </w:pPr>
      <w:r>
        <w:t>NOTE:</w:t>
      </w:r>
      <w:r>
        <w:tab/>
        <w:t>There is no need to involve other operators when renewing an Interconnection CA certificate.</w:t>
      </w:r>
    </w:p>
    <w:p w:rsidR="001E7A4A" w:rsidRDefault="001E7A4A">
      <w:pPr>
        <w:pStyle w:val="Heading3"/>
        <w:tabs>
          <w:tab w:val="left" w:pos="1140"/>
        </w:tabs>
        <w:ind w:left="1140" w:hanging="1140"/>
      </w:pPr>
      <w:bookmarkStart w:id="110" w:name="_Toc532211173"/>
      <w:bookmarkStart w:id="111" w:name="_Toc44943883"/>
      <w:bookmarkStart w:id="112" w:name="_Toc145338544"/>
      <w:r>
        <w:t>5.2.4</w:t>
      </w:r>
      <w:r>
        <w:tab/>
        <w:t>SEG/TLS CA registration</w:t>
      </w:r>
      <w:bookmarkEnd w:id="110"/>
      <w:bookmarkEnd w:id="111"/>
      <w:bookmarkEnd w:id="112"/>
    </w:p>
    <w:p w:rsidR="001E7A4A" w:rsidRDefault="001E7A4A">
      <w:r>
        <w:t xml:space="preserve">In principle only one </w:t>
      </w:r>
      <w:smartTag w:uri="urn:schemas-microsoft-com:office:smarttags" w:element="place">
        <w:smartTag w:uri="urn:schemas-microsoft-com:office:smarttags" w:element="City">
          <w:r>
            <w:t>SEG</w:t>
          </w:r>
        </w:smartTag>
        <w:r>
          <w:t xml:space="preserve"> </w:t>
        </w:r>
        <w:smartTag w:uri="urn:schemas-microsoft-com:office:smarttags" w:element="State">
          <w:r>
            <w:t>CA</w:t>
          </w:r>
        </w:smartTag>
      </w:smartTag>
      <w:r>
        <w:t>, one TLS client CA and one TLS server CA shall be used within the operator's network, but using more than one of each of these CAs is possible. The involved actions are those as described in the cross-certification part of clause 5.2.1: 'Operator Registration: creation of interconnect agreement'. Such a situation of having multiple CAs of each type may exist if the CA functions are to be moved from one responsible organisation to another (e.g. outsourcing of CA services).</w:t>
      </w:r>
    </w:p>
    <w:p w:rsidR="001E7A4A" w:rsidRDefault="001E7A4A">
      <w:pPr>
        <w:pStyle w:val="Heading3"/>
        <w:tabs>
          <w:tab w:val="left" w:pos="1140"/>
        </w:tabs>
        <w:ind w:left="1140" w:hanging="1140"/>
      </w:pPr>
      <w:bookmarkStart w:id="113" w:name="_Toc532211174"/>
      <w:bookmarkStart w:id="114" w:name="_Toc44943884"/>
      <w:bookmarkStart w:id="115" w:name="_Toc145338545"/>
      <w:r>
        <w:t>5.2.5</w:t>
      </w:r>
      <w:r>
        <w:tab/>
        <w:t>SEG/TLS CA deregistration</w:t>
      </w:r>
      <w:bookmarkEnd w:id="113"/>
      <w:bookmarkEnd w:id="114"/>
      <w:bookmarkEnd w:id="115"/>
    </w:p>
    <w:p w:rsidR="001E7A4A" w:rsidRDefault="001E7A4A">
      <w:r>
        <w:t xml:space="preserve">If a SEG CA or </w:t>
      </w:r>
      <w:smartTag w:uri="urn:schemas-microsoft-com:office:smarttags" w:element="City">
        <w:r>
          <w:t>TLS</w:t>
        </w:r>
      </w:smartTag>
      <w:r>
        <w:t xml:space="preserve"> </w:t>
      </w:r>
      <w:smartTag w:uri="urn:schemas-microsoft-com:office:smarttags" w:element="State">
        <w:r>
          <w:t>CA</w:t>
        </w:r>
      </w:smartTag>
      <w:r>
        <w:t xml:space="preserve"> is removed from the network, it shall be assured that the SEG CA or </w:t>
      </w:r>
      <w:smartTag w:uri="urn:schemas-microsoft-com:office:smarttags" w:element="City">
        <w:r>
          <w:t>TLS</w:t>
        </w:r>
      </w:smartTag>
      <w:r>
        <w:t xml:space="preserve"> </w:t>
      </w:r>
      <w:smartTag w:uri="urn:schemas-microsoft-com:office:smarttags" w:element="State">
        <w:r>
          <w:t>CA</w:t>
        </w:r>
      </w:smartTag>
      <w:r>
        <w:t xml:space="preserve"> certificates and all certificates that have been issued by the SEG CA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to SEGs or TLS entities, and have not expired yet, shall be listed in CRLs</w:t>
      </w:r>
      <w:r w:rsidR="00027D66">
        <w:t xml:space="preserve"> or OCSP servers</w:t>
      </w:r>
      <w:r>
        <w:t>.</w:t>
      </w:r>
      <w:r>
        <w:rPr>
          <w:rFonts w:hint="eastAsia"/>
          <w:lang w:eastAsia="zh-CN"/>
        </w:rPr>
        <w:t xml:space="preserve"> The cross-certificates that are issued to these SEG CAs or TLS CAs, and have not expired yet, should also be listed in CRLs</w:t>
      </w:r>
      <w:r w:rsidR="00027D66">
        <w:rPr>
          <w:lang w:eastAsia="zh-CN"/>
        </w:rPr>
        <w:t xml:space="preserve"> and OCSP servers</w:t>
      </w:r>
      <w:r>
        <w:rPr>
          <w:rFonts w:hint="eastAsia"/>
          <w:lang w:eastAsia="zh-CN"/>
        </w:rPr>
        <w:t>.</w:t>
      </w:r>
    </w:p>
    <w:p w:rsidR="001E7A4A" w:rsidRDefault="001E7A4A">
      <w:pPr>
        <w:pStyle w:val="Heading3"/>
        <w:tabs>
          <w:tab w:val="left" w:pos="1140"/>
        </w:tabs>
        <w:ind w:left="1140" w:hanging="1140"/>
      </w:pPr>
      <w:bookmarkStart w:id="116" w:name="_Toc532211175"/>
      <w:bookmarkStart w:id="117" w:name="_Toc44943885"/>
      <w:bookmarkStart w:id="118" w:name="_Toc145338546"/>
      <w:r>
        <w:t>5.2.6</w:t>
      </w:r>
      <w:r>
        <w:tab/>
        <w:t>SEG/TLS CA certificate creation</w:t>
      </w:r>
      <w:bookmarkEnd w:id="116"/>
      <w:bookmarkEnd w:id="117"/>
      <w:bookmarkEnd w:id="118"/>
    </w:p>
    <w:p w:rsidR="001E7A4A" w:rsidRDefault="001E7A4A">
      <w:r>
        <w:t>The involved actions are those as described in the cross-certification part of clause 5.2.1: 'Operator Registration: creation of interconnect agreement'.</w:t>
      </w:r>
    </w:p>
    <w:p w:rsidR="001E7A4A" w:rsidRDefault="001E7A4A">
      <w:r>
        <w:t xml:space="preserve">The SEG CA or </w:t>
      </w:r>
      <w:smartTag w:uri="urn:schemas-microsoft-com:office:smarttags" w:element="City">
        <w:r>
          <w:t>TLS</w:t>
        </w:r>
      </w:smartTag>
      <w:r>
        <w:t xml:space="preserve"> </w:t>
      </w:r>
      <w:smartTag w:uri="urn:schemas-microsoft-com:office:smarttags" w:element="State">
        <w:r>
          <w:t>CA</w:t>
        </w:r>
      </w:smartTag>
      <w:r>
        <w:t xml:space="preserve"> certificate does not have to be the top-level CA of the operator, which means that the SEG CA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certificate is not self-signed. One option is to sign the operator's </w:t>
      </w:r>
      <w:smartTag w:uri="urn:schemas-microsoft-com:office:smarttags" w:element="place">
        <w:smartTag w:uri="urn:schemas-microsoft-com:office:smarttags" w:element="City">
          <w:r>
            <w:t>SEG</w:t>
          </w:r>
        </w:smartTag>
        <w:r>
          <w:t xml:space="preserve"> </w:t>
        </w:r>
        <w:smartTag w:uri="urn:schemas-microsoft-com:office:smarttags" w:element="State">
          <w:r>
            <w:t>CA</w:t>
          </w:r>
        </w:smartTag>
      </w:smartTag>
      <w:r>
        <w:t xml:space="preserve"> and TLS CAs with the operator’s own Interconnection CA, as this will already be a trust point established in the operator's own SEGs and TLS entities. If the SEG CA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certificates are self-signed then they should be securely transferred to each of the operator's SEGs and TLS entities and stored within secure memory (see NOTE to clause 7.5).</w:t>
      </w:r>
    </w:p>
    <w:p w:rsidR="001E7A4A" w:rsidRDefault="001E7A4A">
      <w:pPr>
        <w:pStyle w:val="Heading3"/>
        <w:tabs>
          <w:tab w:val="left" w:pos="1140"/>
        </w:tabs>
        <w:ind w:left="1140" w:hanging="1140"/>
      </w:pPr>
      <w:bookmarkStart w:id="119" w:name="_Toc532211176"/>
      <w:bookmarkStart w:id="120" w:name="_Toc44943886"/>
      <w:bookmarkStart w:id="121" w:name="_Toc145338547"/>
      <w:r>
        <w:t>5.2.7</w:t>
      </w:r>
      <w:r>
        <w:tab/>
        <w:t>SEG/TLS CA certificate revocation</w:t>
      </w:r>
      <w:bookmarkEnd w:id="119"/>
      <w:bookmarkEnd w:id="120"/>
      <w:bookmarkEnd w:id="121"/>
    </w:p>
    <w:p w:rsidR="001E7A4A" w:rsidRDefault="001E7A4A">
      <w:r>
        <w:t xml:space="preserve">This compromise is a serious event as it will require all the cross-certificates issued by other operators' Interconnection CAs to that SEG CA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to be revoked.</w:t>
      </w:r>
    </w:p>
    <w:p w:rsidR="001E7A4A" w:rsidRDefault="001E7A4A">
      <w:r>
        <w:t>Existing secure connections need not be torn down, unless they were formed very recently i.e. after the time at which the operator suspects the CA key became compromised, but before the cross-certificate used to establish the tunnel was revoked.</w:t>
      </w:r>
    </w:p>
    <w:p w:rsidR="001E7A4A" w:rsidRDefault="001E7A4A">
      <w:r>
        <w:t xml:space="preserve">It shall be assured that the SEG CA or </w:t>
      </w:r>
      <w:smartTag w:uri="urn:schemas-microsoft-com:office:smarttags" w:element="City">
        <w:r>
          <w:t>TLS</w:t>
        </w:r>
      </w:smartTag>
      <w:r>
        <w:t xml:space="preserve"> </w:t>
      </w:r>
      <w:smartTag w:uri="urn:schemas-microsoft-com:office:smarttags" w:element="State">
        <w:r>
          <w:t>CA</w:t>
        </w:r>
      </w:smartTag>
      <w:r>
        <w:t xml:space="preserve"> certificates and all certificates that have been issued by the SEG CA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to SEGs or TLS entities, and have not expired yet, shall be listed in CRLs</w:t>
      </w:r>
      <w:r w:rsidR="00027D66">
        <w:t xml:space="preserve"> or OCSP servers</w:t>
      </w:r>
      <w:r>
        <w:t>.</w:t>
      </w:r>
      <w:r>
        <w:rPr>
          <w:rFonts w:hint="eastAsia"/>
          <w:lang w:eastAsia="zh-CN"/>
        </w:rPr>
        <w:t xml:space="preserve"> The cross-certificates that are issued to these SEG CAs or TLS CAs, and have not expired yet, should also be listed in CRLs</w:t>
      </w:r>
      <w:r w:rsidR="00027D66">
        <w:rPr>
          <w:lang w:eastAsia="zh-CN"/>
        </w:rPr>
        <w:t xml:space="preserve"> </w:t>
      </w:r>
      <w:r w:rsidR="00027D66">
        <w:t>or OCSP servers</w:t>
      </w:r>
      <w:r>
        <w:rPr>
          <w:rFonts w:hint="eastAsia"/>
          <w:lang w:eastAsia="zh-CN"/>
        </w:rPr>
        <w:t>.</w:t>
      </w:r>
    </w:p>
    <w:p w:rsidR="001E7A4A" w:rsidRDefault="001E7A4A">
      <w:r>
        <w:t xml:space="preserve">To restore inter-domain interoperability, the operator has to create a new </w:t>
      </w:r>
      <w:smartTag w:uri="urn:schemas-microsoft-com:office:smarttags" w:element="City">
        <w:r>
          <w:t>SEG</w:t>
        </w:r>
      </w:smartTag>
      <w:r>
        <w:t xml:space="preserve"> </w:t>
      </w:r>
      <w:smartTag w:uri="urn:schemas-microsoft-com:office:smarttags" w:element="State">
        <w:r>
          <w:t>CA</w:t>
        </w:r>
      </w:smartTag>
      <w:r>
        <w:t xml:space="preserve">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key pair and use it to issue certificates to all the SEGs and TLS entities in the operator’s own domain. The operator shall then provide a cross-certification request (see clause 5.2.1) for the new </w:t>
      </w:r>
      <w:smartTag w:uri="urn:schemas-microsoft-com:office:smarttags" w:element="City">
        <w:r>
          <w:t>SEG</w:t>
        </w:r>
      </w:smartTag>
      <w:r>
        <w:t xml:space="preserve"> </w:t>
      </w:r>
      <w:smartTag w:uri="urn:schemas-microsoft-com:office:smarttags" w:element="State">
        <w:r>
          <w:t>CA</w:t>
        </w:r>
      </w:smartTag>
      <w:r>
        <w:t xml:space="preserve">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key pair to the operators with whom it has interconnect agreements.</w:t>
      </w:r>
    </w:p>
    <w:p w:rsidR="001E7A4A" w:rsidRDefault="001E7A4A">
      <w:r>
        <w:t xml:space="preserve">It is recommended that operators carefully protect their SEG CA and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keys to limit this knock-on effect across the operator community.</w:t>
      </w:r>
    </w:p>
    <w:p w:rsidR="001E7A4A" w:rsidRDefault="001E7A4A">
      <w:pPr>
        <w:pStyle w:val="Heading3"/>
        <w:tabs>
          <w:tab w:val="left" w:pos="1140"/>
        </w:tabs>
        <w:ind w:left="1140" w:hanging="1140"/>
      </w:pPr>
      <w:bookmarkStart w:id="122" w:name="_Toc532211177"/>
      <w:bookmarkStart w:id="123" w:name="_Toc44943887"/>
      <w:bookmarkStart w:id="124" w:name="_Toc145338548"/>
      <w:r>
        <w:t>5.2.8</w:t>
      </w:r>
      <w:r>
        <w:tab/>
        <w:t>SEG/TLS CA certificate renewal</w:t>
      </w:r>
      <w:bookmarkEnd w:id="122"/>
      <w:bookmarkEnd w:id="123"/>
      <w:bookmarkEnd w:id="124"/>
    </w:p>
    <w:p w:rsidR="001E7A4A" w:rsidRDefault="001E7A4A">
      <w:r>
        <w:t xml:space="preserve">The SEG CA and </w:t>
      </w:r>
      <w:smartTag w:uri="urn:schemas-microsoft-com:office:smarttags" w:element="City">
        <w:r>
          <w:t>TLS</w:t>
        </w:r>
      </w:smartTag>
      <w:r>
        <w:t xml:space="preserve"> </w:t>
      </w:r>
      <w:smartTag w:uri="urn:schemas-microsoft-com:office:smarttags" w:element="State">
        <w:r>
          <w:t>CA</w:t>
        </w:r>
      </w:smartTag>
      <w:r>
        <w:t xml:space="preserve"> certificate has to be renewed before the old </w:t>
      </w:r>
      <w:smartTag w:uri="urn:schemas-microsoft-com:office:smarttags" w:element="City">
        <w:r>
          <w:t>SEG</w:t>
        </w:r>
      </w:smartTag>
      <w:r>
        <w:t xml:space="preserve"> </w:t>
      </w:r>
      <w:smartTag w:uri="urn:schemas-microsoft-com:office:smarttags" w:element="State">
        <w:r>
          <w:t>CA</w:t>
        </w:r>
      </w:smartTag>
      <w:r>
        <w:t xml:space="preserve"> and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certificate expires. The renewing of a SEG CA or TLS CA certificate involves repeating the actions as described in the cross-certification part of clause 5.2.1: 'Operator Registration: creation of interconnect agreement'. This should be done before the old certificate expires.</w:t>
      </w:r>
    </w:p>
    <w:p w:rsidR="001E7A4A" w:rsidRDefault="001E7A4A">
      <w:pPr>
        <w:pStyle w:val="Heading3"/>
        <w:tabs>
          <w:tab w:val="left" w:pos="1140"/>
        </w:tabs>
        <w:ind w:left="1140" w:hanging="1140"/>
      </w:pPr>
      <w:bookmarkStart w:id="125" w:name="_Toc532211178"/>
      <w:bookmarkStart w:id="126" w:name="_Toc44943888"/>
      <w:bookmarkStart w:id="127" w:name="_Toc145338549"/>
      <w:r>
        <w:t>5.2.9</w:t>
      </w:r>
      <w:r>
        <w:tab/>
        <w:t>End entity registration</w:t>
      </w:r>
      <w:bookmarkEnd w:id="125"/>
      <w:bookmarkEnd w:id="126"/>
      <w:bookmarkEnd w:id="127"/>
    </w:p>
    <w:p w:rsidR="001E7A4A" w:rsidRDefault="001E7A4A">
      <w:pPr>
        <w:pStyle w:val="Heading4"/>
      </w:pPr>
      <w:bookmarkStart w:id="128" w:name="_Toc532211179"/>
      <w:bookmarkStart w:id="129" w:name="_Toc44943889"/>
      <w:bookmarkStart w:id="130" w:name="_Toc145338550"/>
      <w:r>
        <w:t>5.2.9.1</w:t>
      </w:r>
      <w:r>
        <w:tab/>
        <w:t>SEG registration</w:t>
      </w:r>
      <w:bookmarkEnd w:id="128"/>
      <w:bookmarkEnd w:id="129"/>
      <w:bookmarkEnd w:id="130"/>
    </w:p>
    <w:p w:rsidR="001E7A4A" w:rsidRDefault="001E7A4A">
      <w:r>
        <w:t>If not already done, a SEG certificate has to be created (see clause 5.2.11 for a description on certificate creation).</w:t>
      </w:r>
    </w:p>
    <w:p w:rsidR="001E7A4A" w:rsidRDefault="001E7A4A">
      <w:r>
        <w:t xml:space="preserve">If a SEG is added to the network, the policy database of this SEG has to be configured using device-specific management methods. </w:t>
      </w:r>
    </w:p>
    <w:p w:rsidR="001E7A4A" w:rsidRDefault="001E7A4A">
      <w:r>
        <w:t>Other operators have to be informed of the new SEG: The SEG policy databases of SEGs in other networks may have to be adapted.</w:t>
      </w:r>
    </w:p>
    <w:p w:rsidR="001E7A4A" w:rsidRDefault="001E7A4A">
      <w:pPr>
        <w:pStyle w:val="Heading4"/>
      </w:pPr>
      <w:bookmarkStart w:id="131" w:name="_Toc532211180"/>
      <w:bookmarkStart w:id="132" w:name="_Toc44943890"/>
      <w:bookmarkStart w:id="133" w:name="_Toc145338551"/>
      <w:r>
        <w:t>5.2.9.2</w:t>
      </w:r>
      <w:r>
        <w:tab/>
        <w:t>TLS client registration</w:t>
      </w:r>
      <w:bookmarkEnd w:id="131"/>
      <w:bookmarkEnd w:id="132"/>
      <w:bookmarkEnd w:id="133"/>
    </w:p>
    <w:p w:rsidR="001E7A4A" w:rsidRDefault="001E7A4A">
      <w:r>
        <w:t xml:space="preserve">If not already done, a TLS client certificate has to be created (see clause 5.2.11 for a description on certificate creation). </w:t>
      </w:r>
    </w:p>
    <w:p w:rsidR="001E7A4A" w:rsidRDefault="001E7A4A">
      <w:r>
        <w:t>If a TLS client is added to the network, then some local configuration may be needed to take the new TLS client into use for secure inter-operator communication. In addition, other operators may need to be informed of the new TLS client.</w:t>
      </w:r>
    </w:p>
    <w:p w:rsidR="001E7A4A" w:rsidRDefault="001E7A4A">
      <w:pPr>
        <w:pStyle w:val="Heading4"/>
      </w:pPr>
      <w:bookmarkStart w:id="134" w:name="_Toc532211181"/>
      <w:bookmarkStart w:id="135" w:name="_Toc44943891"/>
      <w:bookmarkStart w:id="136" w:name="_Toc145338552"/>
      <w:r>
        <w:t>5.2.9.3</w:t>
      </w:r>
      <w:r>
        <w:tab/>
        <w:t>TLS server registration</w:t>
      </w:r>
      <w:bookmarkEnd w:id="134"/>
      <w:bookmarkEnd w:id="135"/>
      <w:bookmarkEnd w:id="136"/>
    </w:p>
    <w:p w:rsidR="001E7A4A" w:rsidRDefault="001E7A4A">
      <w:r>
        <w:t xml:space="preserve">If not already done, a TLS server certificate has to be created (see clause 5.2.11 for a description on certificate creation). </w:t>
      </w:r>
    </w:p>
    <w:p w:rsidR="001E7A4A" w:rsidRDefault="001E7A4A">
      <w:r>
        <w:t>If a TLS server is added to the network, then some local configuration may be needed to take the new TLS server into use for secure inter-operator communication. In addition, other operators may need to be informed of the new TLS server.</w:t>
      </w:r>
    </w:p>
    <w:p w:rsidR="001E7A4A" w:rsidRDefault="001E7A4A">
      <w:pPr>
        <w:pStyle w:val="Heading4"/>
      </w:pPr>
      <w:bookmarkStart w:id="137" w:name="_Toc532211182"/>
      <w:bookmarkStart w:id="138" w:name="_Toc44943892"/>
      <w:bookmarkStart w:id="139" w:name="_Toc145338553"/>
      <w:r>
        <w:t>5.2.9.4</w:t>
      </w:r>
      <w:r>
        <w:tab/>
        <w:t>NE registration</w:t>
      </w:r>
      <w:bookmarkEnd w:id="137"/>
      <w:bookmarkEnd w:id="138"/>
      <w:bookmarkEnd w:id="139"/>
    </w:p>
    <w:p w:rsidR="001E7A4A" w:rsidRDefault="001E7A4A">
      <w:r>
        <w:t>If not already done, an NE certificate has to be created (see clause 5.2.11 for a description on certificate creation).</w:t>
      </w:r>
    </w:p>
    <w:p w:rsidR="001E7A4A" w:rsidRDefault="001E7A4A">
      <w:r>
        <w:t>If an NE is added to the network, the policy database of this NE has to be configured using device-specific management methods.</w:t>
      </w:r>
    </w:p>
    <w:p w:rsidR="001E7A4A" w:rsidRDefault="001E7A4A">
      <w:pPr>
        <w:pStyle w:val="Heading3"/>
        <w:tabs>
          <w:tab w:val="left" w:pos="1140"/>
        </w:tabs>
        <w:ind w:left="1140" w:hanging="1140"/>
      </w:pPr>
      <w:bookmarkStart w:id="140" w:name="_Toc532211183"/>
      <w:bookmarkStart w:id="141" w:name="_Toc44943893"/>
      <w:bookmarkStart w:id="142" w:name="_Toc145338554"/>
      <w:r>
        <w:t>5.2.10</w:t>
      </w:r>
      <w:r>
        <w:tab/>
        <w:t>End entity deregistration</w:t>
      </w:r>
      <w:bookmarkEnd w:id="140"/>
      <w:bookmarkEnd w:id="141"/>
      <w:bookmarkEnd w:id="142"/>
    </w:p>
    <w:p w:rsidR="001E7A4A" w:rsidRDefault="001E7A4A">
      <w:pPr>
        <w:pStyle w:val="Heading4"/>
      </w:pPr>
      <w:bookmarkStart w:id="143" w:name="_Toc532211184"/>
      <w:bookmarkStart w:id="144" w:name="_Toc44943894"/>
      <w:bookmarkStart w:id="145" w:name="_Toc145338555"/>
      <w:r>
        <w:t>5.2.10.1</w:t>
      </w:r>
      <w:r>
        <w:tab/>
        <w:t>SEG deregistration</w:t>
      </w:r>
      <w:bookmarkEnd w:id="143"/>
      <w:bookmarkEnd w:id="144"/>
      <w:bookmarkEnd w:id="145"/>
    </w:p>
    <w:p w:rsidR="001E7A4A" w:rsidRDefault="001E7A4A">
      <w:r>
        <w:t>If a SEG is removed from the network, the SAs shall be removed using device-specific management methods. The operator of the SEG shall have the certificate of the SEG listed in his CRL</w:t>
      </w:r>
      <w:r w:rsidR="00027D66">
        <w:t xml:space="preserve"> or OCSP server</w:t>
      </w:r>
      <w:r>
        <w:t>. The SPD of the partner network may have to be adapted.</w:t>
      </w:r>
    </w:p>
    <w:p w:rsidR="001E7A4A" w:rsidRDefault="001E7A4A">
      <w:pPr>
        <w:pStyle w:val="Heading4"/>
      </w:pPr>
      <w:bookmarkStart w:id="146" w:name="_Toc532211185"/>
      <w:bookmarkStart w:id="147" w:name="_Toc44943895"/>
      <w:bookmarkStart w:id="148" w:name="_Toc145338556"/>
      <w:r>
        <w:t>5.2.10.2</w:t>
      </w:r>
      <w:r>
        <w:tab/>
        <w:t>TLS client deregistration</w:t>
      </w:r>
      <w:bookmarkEnd w:id="146"/>
      <w:bookmarkEnd w:id="147"/>
      <w:bookmarkEnd w:id="148"/>
    </w:p>
    <w:p w:rsidR="001E7A4A" w:rsidRDefault="001E7A4A">
      <w:r>
        <w:t>If a TLS client is removed from the network, the TLS connections shall be terminated using device-specific management methods. The operator of the TLS client shall have the certificate of the TLS client listed in his CRL</w:t>
      </w:r>
      <w:r w:rsidR="00027D66">
        <w:t xml:space="preserve"> or OCSP server</w:t>
      </w:r>
      <w:r>
        <w:t xml:space="preserve">. </w:t>
      </w:r>
    </w:p>
    <w:p w:rsidR="001E7A4A" w:rsidRDefault="001E7A4A">
      <w:pPr>
        <w:pStyle w:val="Heading4"/>
      </w:pPr>
      <w:bookmarkStart w:id="149" w:name="_Toc532211186"/>
      <w:bookmarkStart w:id="150" w:name="_Toc44943896"/>
      <w:bookmarkStart w:id="151" w:name="_Toc145338557"/>
      <w:r>
        <w:t>5.2.10.3</w:t>
      </w:r>
      <w:r>
        <w:tab/>
        <w:t>TLS server deregistration</w:t>
      </w:r>
      <w:bookmarkEnd w:id="149"/>
      <w:bookmarkEnd w:id="150"/>
      <w:bookmarkEnd w:id="151"/>
    </w:p>
    <w:p w:rsidR="001E7A4A" w:rsidRDefault="001E7A4A">
      <w:r>
        <w:t>If a TLS server is removed from the network, the TLS connections shall be terminated using device-specific management methods. The operator of the TLS server shall have the certificate of the TLS server listed in his CRL</w:t>
      </w:r>
      <w:r w:rsidR="00027D66">
        <w:t xml:space="preserve"> or OCSP server</w:t>
      </w:r>
      <w:r>
        <w:t xml:space="preserve">. </w:t>
      </w:r>
    </w:p>
    <w:p w:rsidR="001E7A4A" w:rsidRDefault="001E7A4A">
      <w:pPr>
        <w:pStyle w:val="Heading4"/>
      </w:pPr>
      <w:bookmarkStart w:id="152" w:name="_Toc532211187"/>
      <w:bookmarkStart w:id="153" w:name="_Toc44943897"/>
      <w:bookmarkStart w:id="154" w:name="_Toc145338558"/>
      <w:r>
        <w:t>5.2.10.4</w:t>
      </w:r>
      <w:r>
        <w:tab/>
        <w:t>NE deregistration</w:t>
      </w:r>
      <w:bookmarkEnd w:id="152"/>
      <w:bookmarkEnd w:id="153"/>
      <w:bookmarkEnd w:id="154"/>
    </w:p>
    <w:p w:rsidR="001E7A4A" w:rsidRDefault="001E7A4A">
      <w:r>
        <w:t>If a NE is removed from the network, the SAs shall be removed using device-specific management methods. The operator of the NE shall have the certificate of the NE listed in his CRL</w:t>
      </w:r>
      <w:r w:rsidR="00027D66">
        <w:t xml:space="preserve"> or OCSP server</w:t>
      </w:r>
      <w:r>
        <w:t xml:space="preserve">. </w:t>
      </w:r>
    </w:p>
    <w:p w:rsidR="001E7A4A" w:rsidRDefault="001E7A4A">
      <w:pPr>
        <w:pStyle w:val="Heading3"/>
        <w:tabs>
          <w:tab w:val="left" w:pos="1140"/>
        </w:tabs>
        <w:ind w:left="1140" w:hanging="1140"/>
      </w:pPr>
      <w:bookmarkStart w:id="155" w:name="_Toc532211188"/>
      <w:bookmarkStart w:id="156" w:name="_Toc44943898"/>
      <w:bookmarkStart w:id="157" w:name="_Toc145338559"/>
      <w:r>
        <w:t>5.2.11</w:t>
      </w:r>
      <w:r>
        <w:tab/>
        <w:t>End entity certificate creation</w:t>
      </w:r>
      <w:bookmarkEnd w:id="155"/>
      <w:bookmarkEnd w:id="156"/>
      <w:bookmarkEnd w:id="157"/>
    </w:p>
    <w:p w:rsidR="001E7A4A" w:rsidRDefault="001E7A4A">
      <w:r>
        <w:t>Using device-specific management methods, the certificate creation shall be initiated. As specified in section 7.2, either the CMPv2 protocol for automatic certificate enrolment or manual certificate installation using PKCS#10 formats can be used. This is an operator decision depending for example on the number of NEs or SEGs and TLS entities.</w:t>
      </w:r>
    </w:p>
    <w:p w:rsidR="001E7A4A" w:rsidRDefault="001E7A4A">
      <w:pPr>
        <w:pStyle w:val="Heading3"/>
        <w:tabs>
          <w:tab w:val="left" w:pos="1140"/>
        </w:tabs>
        <w:ind w:left="1140" w:hanging="1140"/>
      </w:pPr>
      <w:bookmarkStart w:id="158" w:name="_Toc532211189"/>
      <w:bookmarkStart w:id="159" w:name="_Toc44943899"/>
      <w:bookmarkStart w:id="160" w:name="_Toc145338560"/>
      <w:r>
        <w:t>5.2.12</w:t>
      </w:r>
      <w:r>
        <w:tab/>
        <w:t>End entity certificate revocation</w:t>
      </w:r>
      <w:bookmarkEnd w:id="158"/>
      <w:bookmarkEnd w:id="159"/>
      <w:bookmarkEnd w:id="160"/>
    </w:p>
    <w:p w:rsidR="001E7A4A" w:rsidRDefault="001E7A4A">
      <w:r>
        <w:t>If a SEG or TLS entity key pair gets compromised then the existing SAs shall be removed using device-specific management methods. The operator of the SEG or TLS entity shall include the revoked certificate in his CRL</w:t>
      </w:r>
      <w:r w:rsidR="00027D66">
        <w:t xml:space="preserve"> or OCSP server</w:t>
      </w:r>
      <w:r>
        <w:t>.</w:t>
      </w:r>
    </w:p>
    <w:p w:rsidR="001E7A4A" w:rsidRDefault="001E7A4A">
      <w:pPr>
        <w:pStyle w:val="Heading3"/>
        <w:tabs>
          <w:tab w:val="left" w:pos="1140"/>
        </w:tabs>
        <w:ind w:left="1140" w:hanging="1140"/>
      </w:pPr>
      <w:bookmarkStart w:id="161" w:name="_Toc532211190"/>
      <w:bookmarkStart w:id="162" w:name="_Toc44943900"/>
      <w:bookmarkStart w:id="163" w:name="_Toc145338561"/>
      <w:r>
        <w:t>5.2.13</w:t>
      </w:r>
      <w:r>
        <w:tab/>
        <w:t>End entity certificate renewal</w:t>
      </w:r>
      <w:bookmarkEnd w:id="161"/>
      <w:bookmarkEnd w:id="162"/>
      <w:bookmarkEnd w:id="163"/>
    </w:p>
    <w:p w:rsidR="001E7A4A" w:rsidRDefault="001E7A4A">
      <w:r>
        <w:t>A new NE, SEG or TLS entity certificate needs to be in place before the old certificate expires. The procedure is similar to the certificate creation and can be either fully automated by using CMPv2 as specified in section 7.2 or done manually using PKCS#10 formats. This is an operator decision depending for example on the number of NEs, SEGs and TLS entities.</w:t>
      </w:r>
    </w:p>
    <w:p w:rsidR="001E7A4A" w:rsidRDefault="001E7A4A">
      <w:pPr>
        <w:pStyle w:val="Heading3"/>
        <w:tabs>
          <w:tab w:val="left" w:pos="1140"/>
        </w:tabs>
        <w:ind w:left="1140" w:hanging="1140"/>
      </w:pPr>
      <w:bookmarkStart w:id="164" w:name="_Toc532211191"/>
      <w:bookmarkStart w:id="165" w:name="_Toc44943901"/>
      <w:bookmarkStart w:id="166" w:name="_Toc145338562"/>
      <w:r>
        <w:t>5.2.14</w:t>
      </w:r>
      <w:r>
        <w:tab/>
        <w:t>NE CA deregistration</w:t>
      </w:r>
      <w:bookmarkEnd w:id="164"/>
      <w:bookmarkEnd w:id="165"/>
      <w:bookmarkEnd w:id="166"/>
    </w:p>
    <w:p w:rsidR="001E7A4A" w:rsidRDefault="001E7A4A">
      <w:r>
        <w:t xml:space="preserve">If an NE CA is removed from the network, it shall be assured that the NE CA certificate and all certificates that have been issued by the </w:t>
      </w:r>
      <w:smartTag w:uri="urn:schemas-microsoft-com:office:smarttags" w:element="place">
        <w:r>
          <w:t>NE CA</w:t>
        </w:r>
      </w:smartTag>
      <w:r>
        <w:t xml:space="preserve"> to the NEs, and have not expired yet, shall be listed in CRLs</w:t>
      </w:r>
      <w:r w:rsidR="00027D66">
        <w:t xml:space="preserve"> or OCSP server</w:t>
      </w:r>
      <w:r>
        <w:t>.</w:t>
      </w:r>
    </w:p>
    <w:p w:rsidR="001E7A4A" w:rsidRDefault="001E7A4A">
      <w:pPr>
        <w:pStyle w:val="Heading3"/>
      </w:pPr>
      <w:bookmarkStart w:id="167" w:name="_Toc532211192"/>
      <w:bookmarkStart w:id="168" w:name="_Toc44943902"/>
      <w:bookmarkStart w:id="169" w:name="_Toc145338563"/>
      <w:r>
        <w:t>5.2.15</w:t>
      </w:r>
      <w:r>
        <w:tab/>
      </w:r>
      <w:smartTag w:uri="urn:schemas-microsoft-com:office:smarttags" w:element="place">
        <w:r>
          <w:t>NE CA</w:t>
        </w:r>
      </w:smartTag>
      <w:r>
        <w:t xml:space="preserve"> certification creation</w:t>
      </w:r>
      <w:bookmarkEnd w:id="167"/>
      <w:bookmarkEnd w:id="168"/>
      <w:bookmarkEnd w:id="169"/>
    </w:p>
    <w:p w:rsidR="001E7A4A" w:rsidRDefault="001E7A4A">
      <w:r>
        <w:t xml:space="preserve">The NE CA certificate does not have to be the top-level CA of the operator, which means that the </w:t>
      </w:r>
      <w:smartTag w:uri="urn:schemas-microsoft-com:office:smarttags" w:element="place">
        <w:r>
          <w:t>NE CA</w:t>
        </w:r>
      </w:smartTag>
      <w:r>
        <w:t xml:space="preserve"> certificate is not self-signed. If the </w:t>
      </w:r>
      <w:smartTag w:uri="urn:schemas-microsoft-com:office:smarttags" w:element="place">
        <w:r>
          <w:t>NE CA</w:t>
        </w:r>
      </w:smartTag>
      <w:r>
        <w:t xml:space="preserve"> certificates are self-signed then they should be securely transferred to each of the operator's NEs and stored within secure memory (see NOTE to clause 7.5).</w:t>
      </w:r>
    </w:p>
    <w:p w:rsidR="001E7A4A" w:rsidRDefault="001E7A4A">
      <w:pPr>
        <w:pStyle w:val="NO"/>
      </w:pPr>
      <w:r>
        <w:t>NOTE:</w:t>
      </w:r>
      <w:r>
        <w:tab/>
        <w:t xml:space="preserve">There is no need to involve other operators when creating an </w:t>
      </w:r>
      <w:smartTag w:uri="urn:schemas-microsoft-com:office:smarttags" w:element="place">
        <w:r>
          <w:t>NE CA</w:t>
        </w:r>
      </w:smartTag>
      <w:r>
        <w:t xml:space="preserve"> certificate.</w:t>
      </w:r>
    </w:p>
    <w:p w:rsidR="001E7A4A" w:rsidRDefault="001E7A4A">
      <w:pPr>
        <w:pStyle w:val="Heading3"/>
        <w:tabs>
          <w:tab w:val="left" w:pos="1140"/>
        </w:tabs>
        <w:ind w:left="1140" w:hanging="1140"/>
      </w:pPr>
      <w:bookmarkStart w:id="170" w:name="_Toc532211193"/>
      <w:bookmarkStart w:id="171" w:name="_Toc44943903"/>
      <w:bookmarkStart w:id="172" w:name="_Toc145338564"/>
      <w:r>
        <w:t>5.2.16</w:t>
      </w:r>
      <w:r>
        <w:tab/>
      </w:r>
      <w:smartTag w:uri="urn:schemas-microsoft-com:office:smarttags" w:element="place">
        <w:r>
          <w:t>NE CA</w:t>
        </w:r>
      </w:smartTag>
      <w:r>
        <w:t xml:space="preserve"> certificate revocation</w:t>
      </w:r>
      <w:bookmarkEnd w:id="170"/>
      <w:bookmarkEnd w:id="171"/>
      <w:bookmarkEnd w:id="172"/>
    </w:p>
    <w:p w:rsidR="001E7A4A" w:rsidRDefault="001E7A4A">
      <w:r>
        <w:t xml:space="preserve">This serious event will require that all NE certificates needs to be revoked. </w:t>
      </w:r>
    </w:p>
    <w:p w:rsidR="001E7A4A" w:rsidRDefault="001E7A4A">
      <w:r>
        <w:t>Existing intra-security domain security connections need not be torn down, unless they were formed very recently i.e. after the time at which the operator suspects the NE CA key became compromised but before the certificate has been listed as revoked.</w:t>
      </w:r>
    </w:p>
    <w:p w:rsidR="001E7A4A" w:rsidRDefault="001E7A4A">
      <w:r>
        <w:t xml:space="preserve">It shall be assured that the NE CA certificate and all certificates that have been issued by the </w:t>
      </w:r>
      <w:smartTag w:uri="urn:schemas-microsoft-com:office:smarttags" w:element="place">
        <w:r>
          <w:t>NE CA</w:t>
        </w:r>
      </w:smartTag>
      <w:r>
        <w:t xml:space="preserve"> to NEs, and have not expired yet, shall be listed in CRLs</w:t>
      </w:r>
      <w:r w:rsidR="00027D66">
        <w:t xml:space="preserve"> or OCSP server</w:t>
      </w:r>
      <w:r>
        <w:t>.</w:t>
      </w:r>
    </w:p>
    <w:p w:rsidR="001E7A4A" w:rsidRDefault="001E7A4A">
      <w:r>
        <w:t xml:space="preserve">To restore intra-domain security, the operator has to create a new </w:t>
      </w:r>
      <w:smartTag w:uri="urn:schemas-microsoft-com:office:smarttags" w:element="place">
        <w:r>
          <w:t>NE CA</w:t>
        </w:r>
      </w:smartTag>
      <w:r>
        <w:t xml:space="preserve"> key pair and use it to issue certificates to all the NEs in the operator’s own domain.</w:t>
      </w:r>
    </w:p>
    <w:p w:rsidR="001E7A4A" w:rsidRDefault="001E7A4A">
      <w:pPr>
        <w:pStyle w:val="NO"/>
      </w:pPr>
      <w:r>
        <w:t>NOTE:</w:t>
      </w:r>
      <w:r>
        <w:tab/>
        <w:t xml:space="preserve">There is no need to involve other operators when revoking an </w:t>
      </w:r>
      <w:smartTag w:uri="urn:schemas-microsoft-com:office:smarttags" w:element="place">
        <w:r>
          <w:t>NE CA</w:t>
        </w:r>
      </w:smartTag>
      <w:r>
        <w:t xml:space="preserve"> certificate.</w:t>
      </w:r>
    </w:p>
    <w:p w:rsidR="001E7A4A" w:rsidRDefault="001E7A4A">
      <w:pPr>
        <w:pStyle w:val="Heading3"/>
        <w:tabs>
          <w:tab w:val="left" w:pos="1140"/>
        </w:tabs>
        <w:ind w:left="1140" w:hanging="1140"/>
      </w:pPr>
      <w:bookmarkStart w:id="173" w:name="_Toc532211194"/>
      <w:bookmarkStart w:id="174" w:name="_Toc44943904"/>
      <w:bookmarkStart w:id="175" w:name="_Toc145338565"/>
      <w:r>
        <w:t>5.2.17</w:t>
      </w:r>
      <w:r>
        <w:tab/>
      </w:r>
      <w:smartTag w:uri="urn:schemas-microsoft-com:office:smarttags" w:element="place">
        <w:r>
          <w:t>NE CA</w:t>
        </w:r>
      </w:smartTag>
      <w:r>
        <w:t xml:space="preserve"> certificate renewal</w:t>
      </w:r>
      <w:bookmarkEnd w:id="173"/>
      <w:bookmarkEnd w:id="174"/>
      <w:bookmarkEnd w:id="175"/>
    </w:p>
    <w:p w:rsidR="001E7A4A" w:rsidRDefault="001E7A4A">
      <w:r>
        <w:t xml:space="preserve">The NE CA certificate has to be renewed before the old </w:t>
      </w:r>
      <w:smartTag w:uri="urn:schemas-microsoft-com:office:smarttags" w:element="place">
        <w:r>
          <w:t>NE CA</w:t>
        </w:r>
      </w:smartTag>
      <w:r>
        <w:t xml:space="preserve"> certificate expires. </w:t>
      </w:r>
    </w:p>
    <w:p w:rsidR="001E7A4A" w:rsidRDefault="001E7A4A">
      <w:pPr>
        <w:pStyle w:val="NO"/>
      </w:pPr>
      <w:r>
        <w:t>NOTE:</w:t>
      </w:r>
      <w:r>
        <w:tab/>
        <w:t xml:space="preserve">There is no need to involve other operators when renewing an </w:t>
      </w:r>
      <w:smartTag w:uri="urn:schemas-microsoft-com:office:smarttags" w:element="place">
        <w:r>
          <w:t>NE CA</w:t>
        </w:r>
      </w:smartTag>
      <w:r>
        <w:t xml:space="preserve"> certificate.</w:t>
      </w:r>
    </w:p>
    <w:p w:rsidR="001E7A4A" w:rsidRDefault="001E7A4A">
      <w:pPr>
        <w:pStyle w:val="Heading1"/>
      </w:pPr>
      <w:bookmarkStart w:id="176" w:name="_Toc532211195"/>
      <w:bookmarkStart w:id="177" w:name="_Toc44943905"/>
      <w:bookmarkStart w:id="178" w:name="_Toc145338566"/>
      <w:r>
        <w:t>6</w:t>
      </w:r>
      <w:r>
        <w:tab/>
        <w:t>Profiling</w:t>
      </w:r>
      <w:bookmarkEnd w:id="176"/>
      <w:bookmarkEnd w:id="177"/>
      <w:bookmarkEnd w:id="178"/>
    </w:p>
    <w:p w:rsidR="001E7A4A" w:rsidRDefault="001E7A4A">
      <w:pPr>
        <w:pStyle w:val="Heading2"/>
        <w:tabs>
          <w:tab w:val="left" w:pos="1140"/>
        </w:tabs>
        <w:ind w:left="1140" w:hanging="1140"/>
      </w:pPr>
      <w:bookmarkStart w:id="179" w:name="_Toc532211196"/>
      <w:bookmarkStart w:id="180" w:name="_Toc44943906"/>
      <w:bookmarkStart w:id="181" w:name="_Toc145338567"/>
      <w:r>
        <w:t>6.1</w:t>
      </w:r>
      <w:r>
        <w:tab/>
        <w:t>Certificate profiles</w:t>
      </w:r>
      <w:bookmarkEnd w:id="179"/>
      <w:bookmarkEnd w:id="180"/>
      <w:bookmarkEnd w:id="181"/>
    </w:p>
    <w:p w:rsidR="001E7A4A" w:rsidRDefault="001E7A4A">
      <w:pPr>
        <w:pStyle w:val="NO"/>
      </w:pPr>
      <w:r>
        <w:t>NOTE:</w:t>
      </w:r>
      <w:r>
        <w:tab/>
        <w:t>The present clause contains the general 3GPP certificate profile. Other 3GPP specifications (e.g. TS 33.203 [9], TS 33.220 [10], etc.) point to the present clause. Thus parts of the present clause may also apply to devices and network nodes as specified in other specifications. New specifications using certificates should refer to this profile with as few exceptions as possible.</w:t>
      </w:r>
    </w:p>
    <w:p w:rsidR="001E7A4A" w:rsidRDefault="001E7A4A">
      <w:r>
        <w:t>The present clause profiles the certificates to be used for NDS/AF. An NDS/AF component shall not expect any specific behaviour from other entities, based on certificate fields not specified in this section.</w:t>
      </w:r>
    </w:p>
    <w:p w:rsidR="001E7A4A" w:rsidRDefault="001E7A4A">
      <w:r>
        <w:t xml:space="preserve">Certificate profiling requirements as contained in this specification have to be applied in addition to those contained within RFC5280 [14]. </w:t>
      </w:r>
      <w:r w:rsidR="001F3887">
        <w:t xml:space="preserve">In case of conflicting requirements, the requirements in this specification override and obsolete the requirements in RFC5280 [14]. </w:t>
      </w:r>
      <w:r>
        <w:t>This applies for the SEG, NE,</w:t>
      </w:r>
      <w:r w:rsidR="00074B83">
        <w:t xml:space="preserve"> </w:t>
      </w:r>
      <w:r>
        <w:t xml:space="preserve">the TLS entity, the SEG CA and the Interconnection CA. </w:t>
      </w:r>
    </w:p>
    <w:p w:rsidR="001E7A4A" w:rsidRDefault="001E7A4A">
      <w:pPr>
        <w:rPr>
          <w:rFonts w:eastAsia="MS Mincho"/>
        </w:rPr>
      </w:pPr>
      <w:r>
        <w:rPr>
          <w:rFonts w:eastAsia="MS Mincho"/>
        </w:rPr>
        <w:t>A receiving SEG or TLS entity shall be able to process an extension marked as critical in the present document.</w:t>
      </w:r>
    </w:p>
    <w:p w:rsidR="001E7A4A" w:rsidRDefault="001E7A4A"/>
    <w:p w:rsidR="001E7A4A" w:rsidRDefault="001E7A4A">
      <w:r>
        <w:t xml:space="preserve">Before fulfilling any certificate signing request, the NE CA, </w:t>
      </w:r>
      <w:smartTag w:uri="urn:schemas-microsoft-com:office:smarttags" w:element="place">
        <w:smartTag w:uri="urn:schemas-microsoft-com:office:smarttags" w:element="City">
          <w:r>
            <w:t>SEG</w:t>
          </w:r>
        </w:smartTag>
        <w:r>
          <w:t xml:space="preserve"> </w:t>
        </w:r>
        <w:smartTag w:uri="urn:schemas-microsoft-com:office:smarttags" w:element="State">
          <w:r>
            <w:t>CA</w:t>
          </w:r>
        </w:smartTag>
      </w:smartTag>
      <w:r>
        <w:t xml:space="preserve"> and Interconnection CA shall make sure that the request suits the profiles defined in this section. Furthermore, the CAs shall check the Subject's DirectoryString order for consistency, and that the Subject's DirectoryString belongs to its own administrative domain.</w:t>
      </w:r>
    </w:p>
    <w:p w:rsidR="001E7A4A" w:rsidRDefault="001E7A4A">
      <w:r>
        <w:t>NEs, SEGs and TLS entities shall check compliance of certificates with the NDS/AF profiles and shall only accept compliant certificates.</w:t>
      </w:r>
    </w:p>
    <w:p w:rsidR="001E7A4A" w:rsidRDefault="001E7A4A">
      <w:pPr>
        <w:pStyle w:val="Heading3"/>
      </w:pPr>
      <w:bookmarkStart w:id="182" w:name="_Toc532211197"/>
      <w:bookmarkStart w:id="183" w:name="_Toc44943907"/>
      <w:bookmarkStart w:id="184" w:name="_Toc145338568"/>
      <w:r>
        <w:t>6.1.1</w:t>
      </w:r>
      <w:r>
        <w:tab/>
        <w:t>Common rules to all certificates</w:t>
      </w:r>
      <w:bookmarkEnd w:id="182"/>
      <w:bookmarkEnd w:id="183"/>
      <w:bookmarkEnd w:id="184"/>
    </w:p>
    <w:p w:rsidR="001E7A4A" w:rsidRDefault="001E7A4A">
      <w:pPr>
        <w:pStyle w:val="B1"/>
      </w:pPr>
      <w:r>
        <w:t>-</w:t>
      </w:r>
      <w:r>
        <w:tab/>
        <w:t>Version 3 certificate according to RFC5280 [14].</w:t>
      </w:r>
    </w:p>
    <w:p w:rsidR="001E7A4A" w:rsidRDefault="001E7A4A">
      <w:pPr>
        <w:pStyle w:val="B1"/>
      </w:pPr>
      <w:r>
        <w:t>-</w:t>
      </w:r>
      <w:r>
        <w:tab/>
        <w:t xml:space="preserve">Hash algorithm for use before signing certificate: SHA-256 </w:t>
      </w:r>
      <w:r w:rsidR="001F3887">
        <w:t>shall be supported, SHA-384 should be supported</w:t>
      </w:r>
      <w:r>
        <w:t>, MD5</w:t>
      </w:r>
      <w:r w:rsidR="001F3887">
        <w:t>,</w:t>
      </w:r>
      <w:r>
        <w:t xml:space="preserve"> </w:t>
      </w:r>
      <w:r w:rsidR="00074B83">
        <w:t>MD2</w:t>
      </w:r>
      <w:r w:rsidR="001F3887">
        <w:t>, and SHA-1</w:t>
      </w:r>
      <w:r w:rsidR="00074B83">
        <w:t xml:space="preserve"> </w:t>
      </w:r>
      <w:r>
        <w:t xml:space="preserve">shall not be </w:t>
      </w:r>
      <w:r w:rsidR="001F3887">
        <w:t>supported</w:t>
      </w:r>
      <w:r>
        <w:t xml:space="preserve">. </w:t>
      </w:r>
    </w:p>
    <w:p w:rsidR="001E7A4A" w:rsidRDefault="001E7A4A">
      <w:pPr>
        <w:pStyle w:val="NO"/>
      </w:pPr>
      <w:r>
        <w:t>NOTE 1:</w:t>
      </w:r>
      <w:r>
        <w:tab/>
      </w:r>
      <w:r w:rsidR="001F3887">
        <w:t>Void.</w:t>
      </w:r>
    </w:p>
    <w:p w:rsidR="001E7A4A" w:rsidRDefault="001E7A4A">
      <w:pPr>
        <w:pStyle w:val="B1"/>
      </w:pPr>
      <w:r>
        <w:t>-</w:t>
      </w:r>
      <w:r>
        <w:tab/>
        <w:t>Signature algorithm: RSAEncryption</w:t>
      </w:r>
      <w:r w:rsidR="00074B83">
        <w:t xml:space="preserve"> and ecdsa </w:t>
      </w:r>
      <w:r w:rsidR="00074B83" w:rsidRPr="00C54E56">
        <w:rPr>
          <w:lang w:val="en-US"/>
        </w:rPr>
        <w:t>shall be supported</w:t>
      </w:r>
      <w:r>
        <w:t>.</w:t>
      </w:r>
      <w:r w:rsidR="00A572F0">
        <w:t xml:space="preserve"> RSAEncryption is not recommended as it uses </w:t>
      </w:r>
      <w:r w:rsidR="00A572F0" w:rsidRPr="00CF7B13">
        <w:t>PKCS#1v1.5</w:t>
      </w:r>
      <w:r w:rsidR="00A572F0">
        <w:t xml:space="preserve"> padding.</w:t>
      </w:r>
    </w:p>
    <w:p w:rsidR="001E7A4A" w:rsidRDefault="001E7A4A">
      <w:pPr>
        <w:pStyle w:val="B1"/>
      </w:pPr>
      <w:r>
        <w:t>-</w:t>
      </w:r>
      <w:r>
        <w:tab/>
        <w:t>Public key algorithm: rsaEncryption</w:t>
      </w:r>
      <w:r w:rsidR="00074B83">
        <w:t xml:space="preserve"> and id-ecPublicKey s</w:t>
      </w:r>
      <w:r w:rsidR="00074B83" w:rsidRPr="00C54E56">
        <w:rPr>
          <w:lang w:val="en-US"/>
        </w:rPr>
        <w:t>hall be supported</w:t>
      </w:r>
      <w:r>
        <w:t>.</w:t>
      </w:r>
    </w:p>
    <w:p w:rsidR="00074B83" w:rsidRDefault="001F3887" w:rsidP="00074B83">
      <w:pPr>
        <w:pStyle w:val="B1"/>
        <w:overflowPunct/>
        <w:autoSpaceDE/>
        <w:autoSpaceDN/>
        <w:adjustRightInd/>
        <w:ind w:left="0" w:firstLine="0"/>
        <w:textAlignment w:val="auto"/>
      </w:pPr>
      <w:r>
        <w:tab/>
      </w:r>
      <w:r w:rsidR="00074B83">
        <w:t>-</w:t>
      </w:r>
      <w:r w:rsidR="00074B83">
        <w:tab/>
        <w:t>Parameters: For ecdsa and id-ecPublicKey, secp256r1 shall be supported.</w:t>
      </w:r>
      <w:r w:rsidR="003D107D">
        <w:t xml:space="preserve"> </w:t>
      </w:r>
      <w:r w:rsidR="003D107D" w:rsidRPr="00477CC2">
        <w:rPr>
          <w:lang w:val="en-US"/>
        </w:rPr>
        <w:t>secp384r1 should be supported</w:t>
      </w:r>
      <w:r w:rsidR="003D107D">
        <w:rPr>
          <w:lang w:val="en-US"/>
        </w:rPr>
        <w:t>.</w:t>
      </w:r>
    </w:p>
    <w:p w:rsidR="00074B83" w:rsidRDefault="00074B83" w:rsidP="00074B83">
      <w:pPr>
        <w:pStyle w:val="B1"/>
        <w:rPr>
          <w:lang w:val="en-US"/>
        </w:rPr>
      </w:pPr>
      <w:r>
        <w:t>-</w:t>
      </w:r>
      <w:r>
        <w:tab/>
        <w:t xml:space="preserve">ECDSA is </w:t>
      </w:r>
      <w:r w:rsidRPr="0022383D">
        <w:rPr>
          <w:lang w:val="en-US"/>
        </w:rPr>
        <w:t>recommended for new</w:t>
      </w:r>
      <w:r>
        <w:rPr>
          <w:lang w:val="en-US"/>
        </w:rPr>
        <w:t>ly created</w:t>
      </w:r>
      <w:r w:rsidRPr="0022383D">
        <w:rPr>
          <w:lang w:val="en-US"/>
        </w:rPr>
        <w:t xml:space="preserve"> certificates</w:t>
      </w:r>
      <w:r>
        <w:rPr>
          <w:lang w:val="en-US"/>
        </w:rPr>
        <w:t>.</w:t>
      </w:r>
    </w:p>
    <w:p w:rsidR="0020775D" w:rsidRDefault="001E7A4A" w:rsidP="0020775D">
      <w:pPr>
        <w:pStyle w:val="B1"/>
        <w:rPr>
          <w:lang w:val="en-US"/>
        </w:rPr>
      </w:pPr>
      <w:r>
        <w:t>-</w:t>
      </w:r>
      <w:r>
        <w:tab/>
      </w:r>
      <w:r w:rsidR="0020775D">
        <w:t xml:space="preserve">For RSA certificates: </w:t>
      </w:r>
      <w:r>
        <w:t xml:space="preserve">The public key length shall be at least 2048-bit. A public key length of at least </w:t>
      </w:r>
      <w:r w:rsidR="001F3887">
        <w:t>4096</w:t>
      </w:r>
      <w:r>
        <w:t xml:space="preserve">-bit </w:t>
      </w:r>
      <w:r w:rsidR="00A572F0">
        <w:t xml:space="preserve">shall </w:t>
      </w:r>
      <w:r>
        <w:t xml:space="preserve">be supported. </w:t>
      </w:r>
      <w:r w:rsidR="001F3887">
        <w:t>Public key lengths of less than 2048-bit shall not be supported.</w:t>
      </w:r>
      <w:r w:rsidR="00A572F0">
        <w:t xml:space="preserve"> </w:t>
      </w:r>
      <w:r w:rsidR="00A572F0" w:rsidRPr="00760E16">
        <w:t xml:space="preserve">PKCS#1v1.5 </w:t>
      </w:r>
      <w:r w:rsidR="00A572F0">
        <w:t xml:space="preserve">padding </w:t>
      </w:r>
      <w:r w:rsidR="00A572F0" w:rsidRPr="00760E16">
        <w:t>and key lengths less than 3072-bits should not be used in certificates</w:t>
      </w:r>
      <w:r w:rsidR="00A572F0">
        <w:t xml:space="preserve"> that expire after 2030.</w:t>
      </w:r>
      <w:r w:rsidR="00121E7D">
        <w:t xml:space="preserve"> </w:t>
      </w:r>
      <w:r w:rsidR="00121E7D" w:rsidRPr="003B734F">
        <w:t xml:space="preserve">RSA </w:t>
      </w:r>
      <w:r w:rsidR="00121E7D">
        <w:t xml:space="preserve">public </w:t>
      </w:r>
      <w:r w:rsidR="00121E7D" w:rsidRPr="003B734F">
        <w:t xml:space="preserve">exponent </w:t>
      </w:r>
      <w:r w:rsidR="00121E7D">
        <w:t>shall</w:t>
      </w:r>
      <w:r w:rsidR="00121E7D" w:rsidRPr="003B734F">
        <w:t xml:space="preserve"> be </w:t>
      </w:r>
      <w:r w:rsidR="00121E7D">
        <w:t>no less than 65537</w:t>
      </w:r>
      <w:r w:rsidR="00121E7D">
        <w:rPr>
          <w:lang w:val="en-US" w:eastAsia="zh-CN"/>
        </w:rPr>
        <w:t>.</w:t>
      </w:r>
    </w:p>
    <w:p w:rsidR="001E7A4A" w:rsidRDefault="0020775D" w:rsidP="0020775D">
      <w:pPr>
        <w:pStyle w:val="B1"/>
      </w:pPr>
      <w:r>
        <w:t>-</w:t>
      </w:r>
      <w:r>
        <w:tab/>
        <w:t xml:space="preserve">For ECDSA certificates: </w:t>
      </w:r>
      <w:r w:rsidR="003D107D" w:rsidRPr="006E470F">
        <w:t>Except curve25519, ed25519, and W-25519, elliptic curve groups of less than 256 bits shall not be supported</w:t>
      </w:r>
      <w:r w:rsidR="003D107D">
        <w:t xml:space="preserve">. </w:t>
      </w:r>
      <w:r>
        <w:t>A public key length of at least 384-bit shall be supported.</w:t>
      </w:r>
      <w:r w:rsidR="00636DB5">
        <w:t xml:space="preserve"> Deterministic ECDSA </w:t>
      </w:r>
      <w:r w:rsidR="00636DB5" w:rsidRPr="00012F37">
        <w:t>[58]</w:t>
      </w:r>
      <w:r w:rsidR="00636DB5">
        <w:t xml:space="preserve"> may be used.</w:t>
      </w:r>
    </w:p>
    <w:p w:rsidR="001E7A4A" w:rsidRDefault="001E7A4A">
      <w:pPr>
        <w:pStyle w:val="NO"/>
      </w:pPr>
      <w:r>
        <w:t>NOTE 2:</w:t>
      </w:r>
      <w:r>
        <w:tab/>
      </w:r>
      <w:r w:rsidR="00A572F0">
        <w:t>Void</w:t>
      </w:r>
      <w:r>
        <w:t>.</w:t>
      </w:r>
    </w:p>
    <w:p w:rsidR="00A572F0" w:rsidRDefault="00A572F0">
      <w:pPr>
        <w:pStyle w:val="NO"/>
      </w:pPr>
      <w:r>
        <w:t>NOTE 3:</w:t>
      </w:r>
      <w:r>
        <w:tab/>
      </w:r>
      <w:r w:rsidRPr="00760E16">
        <w:t>In practice, certificates often have a long lifetime, for example about ten years. The use of RSA with PKCS#1v1.5 padding and key lengths less than 3072-bits is planned to be prohibited by several organisations no later than 2030.</w:t>
      </w:r>
    </w:p>
    <w:p w:rsidR="001F3887" w:rsidRDefault="001E7A4A">
      <w:pPr>
        <w:pStyle w:val="B1"/>
      </w:pPr>
      <w:r>
        <w:t>-</w:t>
      </w:r>
      <w:r>
        <w:tab/>
      </w:r>
      <w:r w:rsidR="001F3887">
        <w:t>The security level of the public key used to sign the certificate shall be at least the same as the public keys in the certi</w:t>
      </w:r>
      <w:r w:rsidR="00A572F0">
        <w:t>fi</w:t>
      </w:r>
      <w:r w:rsidR="001F3887">
        <w:t>cate.</w:t>
      </w:r>
    </w:p>
    <w:p w:rsidR="001E7A4A" w:rsidRDefault="001E7A4A">
      <w:pPr>
        <w:pStyle w:val="B1"/>
      </w:pPr>
      <w:r>
        <w:t>-</w:t>
      </w:r>
      <w:r>
        <w:tab/>
        <w:t xml:space="preserve">Subject and issuer name format. </w:t>
      </w:r>
    </w:p>
    <w:p w:rsidR="001E7A4A" w:rsidRDefault="001E7A4A">
      <w:pPr>
        <w:pStyle w:val="B2"/>
      </w:pPr>
      <w:r>
        <w:t>-</w:t>
      </w:r>
      <w:r>
        <w:tab/>
        <w:t>(C=&lt;country&gt;), O=&lt;Organization Name&gt;, CN=&lt;Some distinguishing name&gt;. Organization and CN shall be in UTF8 format. Note that C is optional element.</w:t>
      </w:r>
    </w:p>
    <w:p w:rsidR="001E7A4A" w:rsidRDefault="001E7A4A">
      <w:pPr>
        <w:pStyle w:val="B2"/>
        <w:rPr>
          <w:lang w:val="fr-FR"/>
        </w:rPr>
      </w:pPr>
      <w:r>
        <w:rPr>
          <w:lang w:val="fr-FR"/>
        </w:rPr>
        <w:t>or</w:t>
      </w:r>
    </w:p>
    <w:p w:rsidR="001E7A4A" w:rsidRDefault="001E7A4A">
      <w:pPr>
        <w:pStyle w:val="B2"/>
      </w:pPr>
      <w:r>
        <w:rPr>
          <w:lang w:val="fr-FR"/>
        </w:rPr>
        <w:t>-</w:t>
      </w:r>
      <w:r>
        <w:rPr>
          <w:lang w:val="fr-FR"/>
        </w:rPr>
        <w:tab/>
        <w:t xml:space="preserve">cn=&lt;hostname&gt;, (ou=&lt;servers&gt;), dc=&lt;domain&gt;, dc=&lt;domain&gt;. </w:t>
      </w:r>
      <w:r>
        <w:t>Note that ou is optional element.</w:t>
      </w:r>
    </w:p>
    <w:p w:rsidR="00027D66" w:rsidRDefault="001E7A4A" w:rsidP="00027D66">
      <w:pPr>
        <w:pStyle w:val="B1"/>
        <w:rPr>
          <w:lang w:eastAsia="en-US"/>
        </w:rPr>
      </w:pPr>
      <w:r>
        <w:t>-</w:t>
      </w:r>
      <w:r>
        <w:tab/>
        <w:t xml:space="preserve">CRLs as specified in subclause 6.1a shall be supported for certificate revocation verification. </w:t>
      </w:r>
    </w:p>
    <w:p w:rsidR="001E7A4A" w:rsidRDefault="00027D66" w:rsidP="00027D66">
      <w:pPr>
        <w:pStyle w:val="B1"/>
        <w:rPr>
          <w:i/>
          <w:iCs/>
        </w:rPr>
      </w:pPr>
      <w:r>
        <w:t>-</w:t>
      </w:r>
      <w:r>
        <w:tab/>
        <w:t>OCSP as specified in subclause 6.1b should be supported for certificate revocation verification.</w:t>
      </w:r>
    </w:p>
    <w:p w:rsidR="001E7A4A" w:rsidRDefault="001E7A4A">
      <w:pPr>
        <w:pStyle w:val="B1"/>
      </w:pPr>
      <w:r>
        <w:t>-</w:t>
      </w:r>
      <w:r>
        <w:tab/>
        <w:t>Certificate extensions which are not m</w:t>
      </w:r>
      <w:smartTag w:uri="urn:schemas-microsoft-com:office:smarttags" w:element="PersonName">
        <w:r>
          <w:t>an</w:t>
        </w:r>
      </w:smartTag>
      <w:r>
        <w:t xml:space="preserve">dated by this specification but which are mentioned within RFC5280 [14] are optional for implementation. If present, such optional extensions shall be marked as </w:t>
      </w:r>
      <w:r>
        <w:rPr>
          <w:rFonts w:ascii="Arial" w:hAnsi="Arial" w:cs="Arial"/>
        </w:rPr>
        <w:t>“</w:t>
      </w:r>
      <w:r>
        <w:t>non critical</w:t>
      </w:r>
      <w:r>
        <w:rPr>
          <w:rFonts w:ascii="Arial" w:hAnsi="Arial" w:cs="Arial"/>
        </w:rPr>
        <w:t>“</w:t>
      </w:r>
      <w:r>
        <w:t>.</w:t>
      </w:r>
    </w:p>
    <w:p w:rsidR="001E7A4A" w:rsidRDefault="001E7A4A">
      <w:pPr>
        <w:pStyle w:val="NO"/>
      </w:pPr>
      <w:r>
        <w:t>NOTE 3:</w:t>
      </w:r>
      <w:r>
        <w:tab/>
        <w:t xml:space="preserve">The above requirement implies that an NE, SEG or TLS entity receiving such optional extensions marked as </w:t>
      </w:r>
      <w:r>
        <w:rPr>
          <w:rFonts w:ascii="Arial" w:hAnsi="Arial" w:cs="Arial"/>
        </w:rPr>
        <w:t>“</w:t>
      </w:r>
      <w:r>
        <w:t>critical” will react with an error because, according to the introduction to clause 6.1 of the present document, NEs, SEGs and TLS entities shall only accept compliant certificates.</w:t>
      </w:r>
    </w:p>
    <w:p w:rsidR="001E7A4A" w:rsidRDefault="001E7A4A">
      <w:pPr>
        <w:pStyle w:val="Heading3"/>
      </w:pPr>
      <w:bookmarkStart w:id="185" w:name="_Toc532211198"/>
      <w:bookmarkStart w:id="186" w:name="_Toc44943908"/>
      <w:bookmarkStart w:id="187" w:name="_Toc145338569"/>
      <w:r>
        <w:t>6.1.2</w:t>
      </w:r>
      <w:r>
        <w:tab/>
        <w:t>Interconnection CA Certificate profile</w:t>
      </w:r>
      <w:bookmarkEnd w:id="185"/>
      <w:bookmarkEnd w:id="186"/>
      <w:bookmarkEnd w:id="187"/>
    </w:p>
    <w:p w:rsidR="001E7A4A" w:rsidRDefault="001E7A4A">
      <w:pPr>
        <w:keepNext/>
        <w:keepLines/>
      </w:pPr>
      <w:r>
        <w:t>In addition to clause 6.1.1, the following requirements apply:</w:t>
      </w:r>
    </w:p>
    <w:p w:rsidR="001E7A4A" w:rsidRDefault="001E7A4A">
      <w:pPr>
        <w:pStyle w:val="B1"/>
      </w:pPr>
      <w:r>
        <w:t>-</w:t>
      </w:r>
      <w:r>
        <w:tab/>
        <w:t>Extensions:</w:t>
      </w:r>
    </w:p>
    <w:p w:rsidR="001E7A4A" w:rsidRDefault="001E7A4A">
      <w:pPr>
        <w:pStyle w:val="B2"/>
      </w:pPr>
      <w:r>
        <w:t>-</w:t>
      </w:r>
      <w:r>
        <w:tab/>
        <w:t>Optionally non critical authority key identifier;</w:t>
      </w:r>
    </w:p>
    <w:p w:rsidR="001E7A4A" w:rsidRDefault="001E7A4A">
      <w:pPr>
        <w:pStyle w:val="B2"/>
      </w:pPr>
      <w:r>
        <w:t>-</w:t>
      </w:r>
      <w:r>
        <w:tab/>
        <w:t>Optionally non critical subject key identifier;</w:t>
      </w:r>
    </w:p>
    <w:p w:rsidR="001E7A4A" w:rsidRDefault="001E7A4A">
      <w:pPr>
        <w:pStyle w:val="B2"/>
      </w:pPr>
      <w:r>
        <w:t>-</w:t>
      </w:r>
      <w:r>
        <w:tab/>
        <w:t>Mandatory critical key usage: At least keyCertSign and cRLSign should be asserted;</w:t>
      </w:r>
    </w:p>
    <w:p w:rsidR="001E7A4A" w:rsidRDefault="001E7A4A">
      <w:pPr>
        <w:pStyle w:val="B2"/>
      </w:pPr>
      <w:r>
        <w:t>-</w:t>
      </w:r>
      <w:r>
        <w:tab/>
        <w:t>Mandatory critical basic constraints:  CA=True, path length unlimited or at least 1.</w:t>
      </w:r>
    </w:p>
    <w:p w:rsidR="001E7A4A" w:rsidRDefault="001E7A4A">
      <w:pPr>
        <w:pStyle w:val="Heading3"/>
        <w:tabs>
          <w:tab w:val="left" w:pos="1140"/>
        </w:tabs>
        <w:ind w:left="1140" w:hanging="1140"/>
      </w:pPr>
      <w:bookmarkStart w:id="188" w:name="_Toc532211199"/>
      <w:bookmarkStart w:id="189" w:name="_Toc44943909"/>
      <w:bookmarkStart w:id="190" w:name="_Toc145338570"/>
      <w:r>
        <w:t>6.1.3</w:t>
      </w:r>
      <w:r>
        <w:tab/>
        <w:t>SEG Certificate profile</w:t>
      </w:r>
      <w:bookmarkEnd w:id="188"/>
      <w:bookmarkEnd w:id="189"/>
      <w:bookmarkEnd w:id="190"/>
    </w:p>
    <w:p w:rsidR="001E7A4A" w:rsidRDefault="001E7A4A">
      <w:pPr>
        <w:keepNext/>
        <w:keepLines/>
      </w:pPr>
      <w:r>
        <w:t>SEG certificates shall be directly signed by the SEG CA in the operator domain that the SEG belongs to. Any SEG shall use exactly one certificate to identify itself within the NDS/AF.</w:t>
      </w:r>
    </w:p>
    <w:p w:rsidR="001E7A4A" w:rsidRDefault="001E7A4A">
      <w:pPr>
        <w:keepNext/>
        <w:keepLines/>
      </w:pPr>
      <w:r>
        <w:t>In addition to clause 6.1.1 and the provisions of RFC4945 [15], the following requirements apply:</w:t>
      </w:r>
    </w:p>
    <w:p w:rsidR="001E7A4A" w:rsidRDefault="001E7A4A">
      <w:pPr>
        <w:pStyle w:val="B1"/>
      </w:pPr>
      <w:r>
        <w:t>-</w:t>
      </w:r>
      <w:r>
        <w:tab/>
        <w:t>Issuer name is the same as the subject name in the SEG CA certificate.</w:t>
      </w:r>
    </w:p>
    <w:p w:rsidR="001E7A4A" w:rsidRDefault="001E7A4A">
      <w:pPr>
        <w:pStyle w:val="B1"/>
      </w:pPr>
      <w:r>
        <w:t>-</w:t>
      </w:r>
      <w:r>
        <w:tab/>
        <w:t>Extensions:</w:t>
      </w:r>
    </w:p>
    <w:p w:rsidR="001E7A4A" w:rsidRDefault="001E7A4A">
      <w:pPr>
        <w:pStyle w:val="B2"/>
      </w:pPr>
      <w:r>
        <w:t>-</w:t>
      </w:r>
      <w:r>
        <w:tab/>
        <w:t>Optionally non critical authority key identifier;</w:t>
      </w:r>
    </w:p>
    <w:p w:rsidR="001E7A4A" w:rsidRDefault="001E7A4A">
      <w:pPr>
        <w:pStyle w:val="B2"/>
      </w:pPr>
      <w:r>
        <w:t>-</w:t>
      </w:r>
      <w:r>
        <w:tab/>
        <w:t>Optionally non critical subject key identifier;</w:t>
      </w:r>
    </w:p>
    <w:p w:rsidR="001E7A4A" w:rsidRDefault="001E7A4A">
      <w:pPr>
        <w:pStyle w:val="B2"/>
      </w:pPr>
      <w:r>
        <w:t>-</w:t>
      </w:r>
      <w:r>
        <w:tab/>
        <w:t>Mandatory non-critical subjectAltName;</w:t>
      </w:r>
    </w:p>
    <w:p w:rsidR="007D3DD1" w:rsidRDefault="007D3DD1" w:rsidP="007D3DD1">
      <w:pPr>
        <w:pStyle w:val="B2"/>
      </w:pPr>
      <w:r>
        <w:t>-</w:t>
      </w:r>
      <w:r>
        <w:tab/>
        <w:t>Mandatory critical key usage: At least digitalSignature or nonRepudiation bits shall be set;</w:t>
      </w:r>
    </w:p>
    <w:p w:rsidR="001E7A4A" w:rsidRDefault="001E7A4A">
      <w:pPr>
        <w:pStyle w:val="B2"/>
      </w:pPr>
      <w:r>
        <w:t>-</w:t>
      </w:r>
      <w:r>
        <w:tab/>
        <w:t>Mandatory non-critical Distribution points: CRL distribution point;</w:t>
      </w:r>
    </w:p>
    <w:p w:rsidR="001E7A4A" w:rsidRDefault="001E7A4A">
      <w:pPr>
        <w:pStyle w:val="NO"/>
      </w:pPr>
      <w:r>
        <w:t>NOTE:</w:t>
      </w:r>
      <w:r>
        <w:tab/>
        <w:t>Depending on the availability of DNS between peer SEGs, the following rule is applied:</w:t>
      </w:r>
    </w:p>
    <w:p w:rsidR="001E7A4A" w:rsidRDefault="001E7A4A">
      <w:pPr>
        <w:pStyle w:val="B4"/>
      </w:pPr>
      <w:r>
        <w:t>-</w:t>
      </w:r>
      <w:r>
        <w:tab/>
        <w:t>subjectAltName should contain IP address (in case DNS is not available);</w:t>
      </w:r>
    </w:p>
    <w:p w:rsidR="001E7A4A" w:rsidRDefault="001E7A4A">
      <w:pPr>
        <w:pStyle w:val="B4"/>
      </w:pPr>
      <w:r>
        <w:t>-</w:t>
      </w:r>
      <w:r>
        <w:tab/>
        <w:t>subjectAltName should contain FQDN (in case DNS is available).</w:t>
      </w:r>
    </w:p>
    <w:p w:rsidR="001E7A4A" w:rsidRDefault="001E7A4A">
      <w:pPr>
        <w:pStyle w:val="Heading3"/>
        <w:tabs>
          <w:tab w:val="left" w:pos="1140"/>
        </w:tabs>
        <w:ind w:left="1140" w:hanging="1140"/>
      </w:pPr>
      <w:bookmarkStart w:id="191" w:name="_Toc532211200"/>
      <w:bookmarkStart w:id="192" w:name="_Toc44943910"/>
      <w:bookmarkStart w:id="193" w:name="_Toc145338571"/>
      <w:r>
        <w:t>6.1.3a</w:t>
      </w:r>
      <w:r>
        <w:tab/>
        <w:t>TLS entity certificate profile</w:t>
      </w:r>
      <w:bookmarkEnd w:id="191"/>
      <w:bookmarkEnd w:id="192"/>
      <w:bookmarkEnd w:id="193"/>
    </w:p>
    <w:p w:rsidR="001E7A4A" w:rsidRDefault="001E7A4A">
      <w:pPr>
        <w:keepNext/>
        <w:keepLines/>
      </w:pPr>
      <w:r>
        <w:t xml:space="preserve">TLS client certificates shall be directly signed by the TLS client CA in the operator domain that the TLS client belongs to. TLS server certificates shall be directly signed by the TLS server CA in the operator domain that the TLS server belongs to. </w:t>
      </w:r>
    </w:p>
    <w:p w:rsidR="001E7A4A" w:rsidRDefault="001E7A4A">
      <w:pPr>
        <w:keepNext/>
        <w:keepLines/>
      </w:pPr>
      <w:r>
        <w:t>In addition to clause 6.1.1, the following requirements apply:</w:t>
      </w:r>
    </w:p>
    <w:p w:rsidR="001E7A4A" w:rsidRDefault="001E7A4A">
      <w:pPr>
        <w:pStyle w:val="B1"/>
      </w:pPr>
      <w:r>
        <w:t>-</w:t>
      </w:r>
      <w:r>
        <w:tab/>
        <w:t>For SIP domain certificates, the recommendations in RFC 5922 [21] and RFC 5924 [22] should be followed.</w:t>
      </w:r>
    </w:p>
    <w:p w:rsidR="001E7A4A" w:rsidRDefault="001E7A4A">
      <w:pPr>
        <w:pStyle w:val="B1"/>
      </w:pPr>
      <w:r>
        <w:t>-</w:t>
      </w:r>
      <w:r>
        <w:tab/>
        <w:t>Issuer name is the same as the subject name in the TLS CA certificate.</w:t>
      </w:r>
    </w:p>
    <w:p w:rsidR="001E7A4A" w:rsidRDefault="001E7A4A">
      <w:r>
        <w:t>-</w:t>
      </w:r>
      <w:r>
        <w:tab/>
        <w:t>Extensions:</w:t>
      </w:r>
    </w:p>
    <w:p w:rsidR="001E7A4A" w:rsidRDefault="001E7A4A">
      <w:pPr>
        <w:pStyle w:val="B1"/>
      </w:pPr>
      <w:r>
        <w:t>-</w:t>
      </w:r>
      <w:r>
        <w:tab/>
        <w:t>Optionally non critical authority key identifier;</w:t>
      </w:r>
    </w:p>
    <w:p w:rsidR="001E7A4A" w:rsidRDefault="001E7A4A">
      <w:pPr>
        <w:pStyle w:val="B1"/>
      </w:pPr>
      <w:r>
        <w:t>-</w:t>
      </w:r>
      <w:r>
        <w:tab/>
        <w:t>Optionally non critical subject key identifier;</w:t>
      </w:r>
    </w:p>
    <w:p w:rsidR="001E7A4A" w:rsidRDefault="001E7A4A">
      <w:pPr>
        <w:pStyle w:val="B1"/>
      </w:pPr>
      <w:r>
        <w:t>-</w:t>
      </w:r>
      <w:r>
        <w:tab/>
        <w:t xml:space="preserve">Mandatory critical key usage: At least digitalSignature shall be set; </w:t>
      </w:r>
    </w:p>
    <w:p w:rsidR="001E7A4A" w:rsidRDefault="001E7A4A">
      <w:pPr>
        <w:pStyle w:val="B1"/>
      </w:pPr>
      <w:r>
        <w:t>-</w:t>
      </w:r>
      <w:r>
        <w:tab/>
        <w:t xml:space="preserve">Optional non-critical extended key usage: If present, at least id-kp-serverAuth shall be set for TLS server certificates, </w:t>
      </w:r>
      <w:smartTag w:uri="urn:schemas-microsoft-com:office:smarttags" w:element="PersonName">
        <w:r>
          <w:t>an</w:t>
        </w:r>
      </w:smartTag>
      <w:r>
        <w:t>d at least id-kp-clientAuth shall be set for TLS client certificates;</w:t>
      </w:r>
    </w:p>
    <w:p w:rsidR="001E7A4A" w:rsidRDefault="001E7A4A">
      <w:pPr>
        <w:pStyle w:val="B1"/>
      </w:pPr>
      <w:r>
        <w:t>-</w:t>
      </w:r>
      <w:r>
        <w:tab/>
        <w:t>Mandatory non-critical Distribution points: CRL distribution point.</w:t>
      </w:r>
    </w:p>
    <w:p w:rsidR="001E7A4A" w:rsidRDefault="001E7A4A">
      <w:pPr>
        <w:pStyle w:val="Heading3"/>
      </w:pPr>
      <w:bookmarkStart w:id="194" w:name="_Toc532211201"/>
      <w:bookmarkStart w:id="195" w:name="_Toc44943911"/>
      <w:bookmarkStart w:id="196" w:name="_Toc145338572"/>
      <w:r>
        <w:t>6.1.3b</w:t>
      </w:r>
      <w:r>
        <w:tab/>
        <w:t>NE Certificate profile</w:t>
      </w:r>
      <w:bookmarkEnd w:id="194"/>
      <w:bookmarkEnd w:id="195"/>
      <w:bookmarkEnd w:id="196"/>
    </w:p>
    <w:p w:rsidR="001E7A4A" w:rsidRDefault="001E7A4A">
      <w:pPr>
        <w:keepNext/>
        <w:keepLines/>
      </w:pPr>
      <w:r>
        <w:t xml:space="preserve">NE certificates shall be directly signed by the </w:t>
      </w:r>
      <w:smartTag w:uri="urn:schemas-microsoft-com:office:smarttags" w:element="place">
        <w:r>
          <w:t>NE CA</w:t>
        </w:r>
      </w:smartTag>
      <w:r>
        <w:t xml:space="preserve"> in the operator domain that the NE belongs to. Any NE shall use exactly one certificate to identify itself within the NDS/AF.</w:t>
      </w:r>
    </w:p>
    <w:p w:rsidR="001E7A4A" w:rsidRDefault="001E7A4A">
      <w:pPr>
        <w:keepNext/>
        <w:keepLines/>
      </w:pPr>
      <w:r>
        <w:t>The same requirements as listed in section 6.1.3 apply.</w:t>
      </w:r>
    </w:p>
    <w:p w:rsidR="000C7A11" w:rsidRDefault="000C7A11" w:rsidP="000C7A11">
      <w:pPr>
        <w:pStyle w:val="Heading3"/>
      </w:pPr>
      <w:bookmarkStart w:id="197" w:name="_Toc44943912"/>
      <w:bookmarkStart w:id="198" w:name="_Toc145338573"/>
      <w:r>
        <w:t>6.1.3c</w:t>
      </w:r>
      <w:r>
        <w:tab/>
        <w:t>SBA Certificate profile</w:t>
      </w:r>
      <w:bookmarkEnd w:id="197"/>
      <w:bookmarkEnd w:id="198"/>
    </w:p>
    <w:p w:rsidR="000C7A11" w:rsidRPr="00472E9D" w:rsidRDefault="000C7A11" w:rsidP="000C7A11">
      <w:pPr>
        <w:pStyle w:val="Heading4"/>
      </w:pPr>
      <w:bookmarkStart w:id="199" w:name="_Toc44943913"/>
      <w:bookmarkStart w:id="200" w:name="_Toc145338574"/>
      <w:r>
        <w:t>6.1.3c.1</w:t>
      </w:r>
      <w:r>
        <w:tab/>
        <w:t>Introduction</w:t>
      </w:r>
      <w:bookmarkEnd w:id="199"/>
      <w:bookmarkEnd w:id="200"/>
    </w:p>
    <w:p w:rsidR="000C7A11" w:rsidRDefault="000C7A11" w:rsidP="000C7A11">
      <w:pPr>
        <w:keepNext/>
        <w:keepLines/>
      </w:pPr>
      <w:r>
        <w:t xml:space="preserve">Clause 6.1.3c </w:t>
      </w:r>
      <w:r w:rsidRPr="0018502B">
        <w:t xml:space="preserve">profiles the certificates to be used for </w:t>
      </w:r>
      <w:r>
        <w:t xml:space="preserve">5GC Service Based Architecture (SBA). </w:t>
      </w:r>
    </w:p>
    <w:p w:rsidR="000C7A11" w:rsidRPr="00D55141" w:rsidRDefault="000C7A11" w:rsidP="000C7A11">
      <w:pPr>
        <w:keepNext/>
        <w:keepLines/>
      </w:pPr>
      <w:r w:rsidRPr="000C7A11">
        <w:t xml:space="preserve">Different TLS entity certificate profile requirements may be applied to intra-domain and/or inter-domain SBA for NF producers, NF consumers and NRF instances, </w:t>
      </w:r>
      <w:r w:rsidR="002C143E" w:rsidRPr="002C143E">
        <w:t xml:space="preserve">Service Communication Proxy (SCP) nodes, </w:t>
      </w:r>
      <w:r w:rsidRPr="000C7A11">
        <w:t xml:space="preserve">and </w:t>
      </w:r>
      <w:r w:rsidRPr="00541F7C">
        <w:t xml:space="preserve">Security Edge Protection Proxy (SEPP) nodes applicable to 3GPP 5GC roaming. </w:t>
      </w:r>
    </w:p>
    <w:p w:rsidR="000C7A11" w:rsidRPr="003B734F" w:rsidRDefault="000C7A11" w:rsidP="000C7A11">
      <w:pPr>
        <w:keepNext/>
        <w:keepLines/>
      </w:pPr>
      <w:r w:rsidRPr="003F1DE2">
        <w:t xml:space="preserve">A separate TLS entity certificate profile is also needed to cover the usage of the certificates issued by the </w:t>
      </w:r>
      <w:r w:rsidR="002C143E" w:rsidRPr="002C143E">
        <w:t>Interconnection</w:t>
      </w:r>
      <w:r w:rsidRPr="003B734F">
        <w:t xml:space="preserve">CA(s) for inter-domain SBA context for TLS connections between SEPP nodes. </w:t>
      </w:r>
    </w:p>
    <w:p w:rsidR="000C7A11" w:rsidRPr="003B734F" w:rsidRDefault="000C7A11" w:rsidP="000C7A11">
      <w:pPr>
        <w:keepNext/>
        <w:keepLines/>
      </w:pPr>
      <w:r w:rsidRPr="003B734F">
        <w:t>Furthermore, separate TLS entity certificate profile requirements may be applied forService Communication Proxy (</w:t>
      </w:r>
      <w:r w:rsidR="002C143E" w:rsidRPr="002C143E">
        <w:t>SCP</w:t>
      </w:r>
      <w:r w:rsidRPr="003B734F">
        <w:t>) needed for 3GPP 5GC SBA Indirect Communication model architectural Options C and D.</w:t>
      </w:r>
    </w:p>
    <w:p w:rsidR="000C7A11" w:rsidRPr="003B734F" w:rsidRDefault="000C7A11" w:rsidP="000C7A11">
      <w:pPr>
        <w:pStyle w:val="Heading4"/>
      </w:pPr>
      <w:bookmarkStart w:id="201" w:name="_Toc44943914"/>
      <w:bookmarkStart w:id="202" w:name="_Toc145338575"/>
      <w:r w:rsidRPr="003B734F">
        <w:t>6.1.3c.2</w:t>
      </w:r>
      <w:r w:rsidRPr="003B734F">
        <w:tab/>
        <w:t>General SBA Certificate profile</w:t>
      </w:r>
      <w:bookmarkEnd w:id="201"/>
      <w:bookmarkEnd w:id="202"/>
    </w:p>
    <w:p w:rsidR="000C7A11" w:rsidRPr="003B734F" w:rsidRDefault="000C7A11" w:rsidP="000C7A11">
      <w:r w:rsidRPr="003B734F">
        <w:t xml:space="preserve">The following additions and deviations to the common profiles shall hold for all SBA-related entities (NFs, </w:t>
      </w:r>
      <w:r w:rsidR="002C143E" w:rsidRPr="002C143E">
        <w:t>SCP</w:t>
      </w:r>
      <w:r w:rsidRPr="003B734F">
        <w:t>s, SEPPs):</w:t>
      </w:r>
    </w:p>
    <w:p w:rsidR="000C7A11" w:rsidRPr="003B734F" w:rsidRDefault="000C7A11" w:rsidP="000C7A11">
      <w:pPr>
        <w:pStyle w:val="B1"/>
      </w:pPr>
      <w:r w:rsidRPr="003B734F">
        <w:t>-</w:t>
      </w:r>
      <w:r w:rsidRPr="003B734F">
        <w:tab/>
        <w:t xml:space="preserve">Signature algorithm: RSAEncryption </w:t>
      </w:r>
      <w:r w:rsidRPr="003B734F">
        <w:rPr>
          <w:lang w:val="en-US"/>
        </w:rPr>
        <w:t>need not be supported</w:t>
      </w:r>
      <w:r w:rsidRPr="003B734F">
        <w:t>.</w:t>
      </w:r>
    </w:p>
    <w:p w:rsidR="000C7A11" w:rsidRPr="003B734F" w:rsidRDefault="000C7A11" w:rsidP="000C7A11">
      <w:pPr>
        <w:pStyle w:val="B1"/>
        <w:ind w:left="0" w:firstLine="284"/>
      </w:pPr>
      <w:r w:rsidRPr="003B734F">
        <w:t>-</w:t>
      </w:r>
      <w:r w:rsidRPr="003B734F">
        <w:tab/>
        <w:t>ECDSA is recommended for TLS entity certificates with 5GC Service Based Architecture (SBA).</w:t>
      </w:r>
    </w:p>
    <w:p w:rsidR="000C7A11" w:rsidRPr="003B734F" w:rsidRDefault="000C7A11" w:rsidP="000C7A11">
      <w:pPr>
        <w:pStyle w:val="Heading4"/>
      </w:pPr>
      <w:bookmarkStart w:id="203" w:name="_Toc44943915"/>
      <w:bookmarkStart w:id="204" w:name="_Toc145338576"/>
      <w:r w:rsidRPr="003B734F">
        <w:t>6.1.3c.3</w:t>
      </w:r>
      <w:r w:rsidRPr="003B734F">
        <w:tab/>
        <w:t>NF Certificate profile</w:t>
      </w:r>
      <w:bookmarkEnd w:id="203"/>
      <w:bookmarkEnd w:id="204"/>
    </w:p>
    <w:p w:rsidR="000C7A11" w:rsidRPr="003B734F" w:rsidRDefault="000C7A11" w:rsidP="000C7A11">
      <w:pPr>
        <w:keepNext/>
        <w:keepLines/>
      </w:pPr>
      <w:r w:rsidRPr="003B734F">
        <w:t>TLS certificates shall be directly signed by the CA in the operator domain that the entity belongs to.</w:t>
      </w:r>
    </w:p>
    <w:p w:rsidR="000C7A11" w:rsidRPr="000C7A11" w:rsidRDefault="000C7A11" w:rsidP="003B734F">
      <w:pPr>
        <w:pStyle w:val="NO"/>
      </w:pPr>
      <w:r w:rsidRPr="003B734F">
        <w:t>NOTE:</w:t>
      </w:r>
      <w:r>
        <w:tab/>
      </w:r>
      <w:r w:rsidRPr="000C7A11">
        <w:t>RFC 6125 [</w:t>
      </w:r>
      <w:r w:rsidRPr="003B734F">
        <w:t>52</w:t>
      </w:r>
      <w:r w:rsidRPr="000C7A11">
        <w:t xml:space="preserve">] describes guidelines and procedures for representing and verifying the identity of application service using X.509 PKIX certificates with TLS. It mandates use of subjectAltName entries (DNS-ID, SRV-ID, URI-ID, etc.) over </w:t>
      </w:r>
      <w:r w:rsidR="00621241" w:rsidRPr="00621241">
        <w:t xml:space="preserve">the </w:t>
      </w:r>
      <w:r w:rsidRPr="000C7A11">
        <w:t xml:space="preserve">use of the subject field (CN-ID) where available. Furthermore, it is stated that </w:t>
      </w:r>
      <w:r w:rsidRPr="00541F7C">
        <w:t xml:space="preserve">a client </w:t>
      </w:r>
      <w:r>
        <w:t>does</w:t>
      </w:r>
      <w:r w:rsidRPr="000C7A11">
        <w:t xml:space="preserve"> not seek a match for a reference identifier of CN-ID if the presented identifiers include a DNS-ID, SRV-ID, URI-ID, or any application-specific identifier types supported by the client.</w:t>
      </w:r>
      <w:r w:rsidR="00621241" w:rsidRPr="00621241">
        <w:t xml:space="preserve"> Additionally, CA-browser forum [</w:t>
      </w:r>
      <w:r w:rsidR="00621241">
        <w:t>59</w:t>
      </w:r>
      <w:r w:rsidR="00621241" w:rsidRPr="00621241">
        <w:t>] has the following requirement on the CN-ID: if CN-ID is present, this field contains exactly one entry that is one of the values contained in the Certificate’s subjectAltName extension.</w:t>
      </w:r>
    </w:p>
    <w:p w:rsidR="000C7A11" w:rsidRPr="00541F7C" w:rsidRDefault="000C7A11" w:rsidP="000C7A11">
      <w:pPr>
        <w:keepNext/>
        <w:keepLines/>
      </w:pPr>
      <w:r w:rsidRPr="000C7A11">
        <w:t>In addition to clause 6.1.1 and the provisions of RFC 5280 [14] the following table captures the certificate profile for NF:</w:t>
      </w:r>
    </w:p>
    <w:p w:rsidR="000C7A11" w:rsidRPr="00541F7C" w:rsidRDefault="000C7A11" w:rsidP="003B734F">
      <w:pPr>
        <w:pStyle w:val="TH"/>
      </w:pPr>
      <w:r w:rsidRPr="00541F7C">
        <w:rPr>
          <w:lang w:val="pt-BR"/>
        </w:rPr>
        <w:t>Table 6.1.3c.3-1: NF TLS Client and Server Certificate Profile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40"/>
        <w:gridCol w:w="1272"/>
        <w:gridCol w:w="1134"/>
        <w:gridCol w:w="3651"/>
      </w:tblGrid>
      <w:tr w:rsidR="000C7A11" w:rsidRPr="003B734F" w:rsidTr="0021028B">
        <w:tc>
          <w:tcPr>
            <w:tcW w:w="9747" w:type="dxa"/>
            <w:gridSpan w:val="5"/>
            <w:shd w:val="clear" w:color="auto" w:fill="auto"/>
          </w:tcPr>
          <w:p w:rsidR="000C7A11" w:rsidRPr="00D55141" w:rsidRDefault="000C7A11" w:rsidP="003B734F">
            <w:pPr>
              <w:pStyle w:val="TAH"/>
              <w:rPr>
                <w:lang w:val="pt-BR"/>
              </w:rPr>
            </w:pPr>
            <w:r w:rsidRPr="00541F7C">
              <w:rPr>
                <w:lang w:val="pt-BR"/>
              </w:rPr>
              <w:t>NF TLS Client and Server Certificate Profile</w:t>
            </w:r>
          </w:p>
        </w:tc>
      </w:tr>
      <w:tr w:rsidR="000C7A11" w:rsidRPr="003B734F" w:rsidTr="0021028B">
        <w:tc>
          <w:tcPr>
            <w:tcW w:w="3690" w:type="dxa"/>
            <w:gridSpan w:val="2"/>
            <w:shd w:val="clear" w:color="auto" w:fill="auto"/>
          </w:tcPr>
          <w:p w:rsidR="000C7A11" w:rsidRPr="003B734F" w:rsidRDefault="000C7A11" w:rsidP="003B734F">
            <w:pPr>
              <w:pStyle w:val="TAL"/>
              <w:rPr>
                <w:lang w:val="pt-BR"/>
              </w:rPr>
            </w:pPr>
            <w:r w:rsidRPr="003B734F">
              <w:rPr>
                <w:lang w:val="pt-BR"/>
              </w:rPr>
              <w:t>Version</w:t>
            </w:r>
          </w:p>
        </w:tc>
        <w:tc>
          <w:tcPr>
            <w:tcW w:w="6057" w:type="dxa"/>
            <w:gridSpan w:val="3"/>
            <w:shd w:val="clear" w:color="auto" w:fill="auto"/>
          </w:tcPr>
          <w:p w:rsidR="000C7A11" w:rsidRPr="003B734F" w:rsidRDefault="000C7A11" w:rsidP="003B734F">
            <w:pPr>
              <w:pStyle w:val="TAL"/>
              <w:rPr>
                <w:lang w:val="pt-BR"/>
              </w:rPr>
            </w:pPr>
            <w:r w:rsidRPr="003B734F">
              <w:rPr>
                <w:lang w:val="pt-BR"/>
              </w:rPr>
              <w:t>v3</w:t>
            </w:r>
          </w:p>
        </w:tc>
      </w:tr>
      <w:tr w:rsidR="000C7A11" w:rsidRPr="003B734F" w:rsidTr="0021028B">
        <w:tc>
          <w:tcPr>
            <w:tcW w:w="3690" w:type="dxa"/>
            <w:gridSpan w:val="2"/>
            <w:shd w:val="clear" w:color="auto" w:fill="auto"/>
          </w:tcPr>
          <w:p w:rsidR="000C7A11" w:rsidRPr="003B734F" w:rsidRDefault="000C7A11" w:rsidP="003B734F">
            <w:pPr>
              <w:pStyle w:val="TAL"/>
              <w:rPr>
                <w:lang w:val="pt-BR"/>
              </w:rPr>
            </w:pPr>
            <w:r w:rsidRPr="003B734F">
              <w:rPr>
                <w:lang w:val="pt-BR"/>
              </w:rPr>
              <w:t>Serial Number</w:t>
            </w:r>
          </w:p>
        </w:tc>
        <w:tc>
          <w:tcPr>
            <w:tcW w:w="6057" w:type="dxa"/>
            <w:gridSpan w:val="3"/>
            <w:shd w:val="clear" w:color="auto" w:fill="auto"/>
          </w:tcPr>
          <w:p w:rsidR="000C7A11" w:rsidRPr="003B734F" w:rsidRDefault="000C7A11" w:rsidP="003B734F">
            <w:pPr>
              <w:pStyle w:val="TAL"/>
              <w:rPr>
                <w:lang w:val="pt-BR"/>
              </w:rPr>
            </w:pPr>
            <w:r w:rsidRPr="003B734F">
              <w:rPr>
                <w:lang w:val="pt-BR"/>
              </w:rPr>
              <w:t>Unique Positive Integer in the context of the issuing Root CA and not longer than 20 octets.</w:t>
            </w:r>
          </w:p>
        </w:tc>
      </w:tr>
      <w:tr w:rsidR="000C7A11" w:rsidRPr="003B734F" w:rsidTr="0021028B">
        <w:tc>
          <w:tcPr>
            <w:tcW w:w="3690" w:type="dxa"/>
            <w:gridSpan w:val="2"/>
            <w:shd w:val="clear" w:color="auto" w:fill="auto"/>
          </w:tcPr>
          <w:p w:rsidR="000C7A11" w:rsidRPr="003B734F" w:rsidRDefault="000C7A11" w:rsidP="003B734F">
            <w:pPr>
              <w:pStyle w:val="TAL"/>
              <w:rPr>
                <w:lang w:val="pt-BR"/>
              </w:rPr>
            </w:pPr>
            <w:r w:rsidRPr="003B734F">
              <w:rPr>
                <w:lang w:val="pt-BR"/>
              </w:rPr>
              <w:t>Subject DN</w:t>
            </w:r>
          </w:p>
        </w:tc>
        <w:tc>
          <w:tcPr>
            <w:tcW w:w="6057" w:type="dxa"/>
            <w:gridSpan w:val="3"/>
            <w:shd w:val="clear" w:color="auto" w:fill="auto"/>
          </w:tcPr>
          <w:p w:rsidR="000C7A11" w:rsidRPr="003B734F" w:rsidRDefault="000C7A11" w:rsidP="003B734F">
            <w:pPr>
              <w:pStyle w:val="TAL"/>
              <w:rPr>
                <w:lang w:val="pt-BR"/>
              </w:rPr>
            </w:pPr>
            <w:r w:rsidRPr="003B734F">
              <w:rPr>
                <w:lang w:val="pt-BR"/>
              </w:rPr>
              <w:t>C=&lt;Country&gt;</w:t>
            </w:r>
          </w:p>
          <w:p w:rsidR="000C7A11" w:rsidRPr="003B734F" w:rsidRDefault="000C7A11" w:rsidP="003B734F">
            <w:pPr>
              <w:pStyle w:val="TAL"/>
              <w:rPr>
                <w:lang w:val="pt-BR"/>
              </w:rPr>
            </w:pPr>
            <w:r w:rsidRPr="003B734F">
              <w:rPr>
                <w:lang w:val="pt-BR"/>
              </w:rPr>
              <w:t>O=</w:t>
            </w:r>
            <w:r w:rsidRPr="003B734F">
              <w:t xml:space="preserve"> </w:t>
            </w:r>
            <w:r w:rsidRPr="003B734F">
              <w:rPr>
                <w:lang w:val="pt-BR"/>
              </w:rPr>
              <w:t>Home Domain Name (e.g., in "5gc.mnc&lt;MNC&gt;.mcc&lt;MCC&gt;.3gppnetwork.org" format) as defined in clause 28.2 of TS 23.003 [55])</w:t>
            </w:r>
          </w:p>
          <w:p w:rsidR="000C7A11" w:rsidRPr="003B734F" w:rsidRDefault="000C7A11" w:rsidP="003B734F">
            <w:pPr>
              <w:pStyle w:val="TAL"/>
              <w:rPr>
                <w:b/>
                <w:bCs/>
                <w:color w:val="FF0000"/>
                <w:lang w:val="pt-BR"/>
              </w:rPr>
            </w:pPr>
          </w:p>
        </w:tc>
      </w:tr>
      <w:tr w:rsidR="000C7A11" w:rsidRPr="003B734F" w:rsidTr="0021028B">
        <w:tc>
          <w:tcPr>
            <w:tcW w:w="3690" w:type="dxa"/>
            <w:gridSpan w:val="2"/>
            <w:shd w:val="clear" w:color="auto" w:fill="auto"/>
          </w:tcPr>
          <w:p w:rsidR="000C7A11" w:rsidRPr="003B734F" w:rsidRDefault="000C7A11" w:rsidP="003B734F">
            <w:pPr>
              <w:pStyle w:val="TAL"/>
              <w:rPr>
                <w:lang w:val="pt-BR"/>
              </w:rPr>
            </w:pPr>
            <w:r w:rsidRPr="003B734F">
              <w:rPr>
                <w:lang w:val="pt-BR"/>
              </w:rPr>
              <w:t>Validity Period</w:t>
            </w:r>
          </w:p>
        </w:tc>
        <w:tc>
          <w:tcPr>
            <w:tcW w:w="6057" w:type="dxa"/>
            <w:gridSpan w:val="3"/>
            <w:shd w:val="clear" w:color="auto" w:fill="auto"/>
          </w:tcPr>
          <w:p w:rsidR="000C7A11" w:rsidRPr="003B734F" w:rsidRDefault="000C7A11" w:rsidP="003B734F">
            <w:pPr>
              <w:pStyle w:val="TAL"/>
              <w:rPr>
                <w:lang w:val="pt-BR"/>
              </w:rPr>
            </w:pPr>
            <w:r w:rsidRPr="003B734F">
              <w:rPr>
                <w:lang w:val="pt-BR"/>
              </w:rPr>
              <w:t>3 years or less</w:t>
            </w:r>
          </w:p>
        </w:tc>
      </w:tr>
      <w:tr w:rsidR="000C7A11" w:rsidRPr="003B734F" w:rsidTr="0021028B">
        <w:tc>
          <w:tcPr>
            <w:tcW w:w="3690" w:type="dxa"/>
            <w:gridSpan w:val="2"/>
            <w:shd w:val="clear" w:color="auto" w:fill="auto"/>
          </w:tcPr>
          <w:p w:rsidR="000C7A11" w:rsidRPr="003B734F" w:rsidRDefault="000C7A11" w:rsidP="003B734F">
            <w:pPr>
              <w:pStyle w:val="TAL"/>
              <w:rPr>
                <w:lang w:val="pt-BR"/>
              </w:rPr>
            </w:pPr>
            <w:r w:rsidRPr="003B734F">
              <w:rPr>
                <w:lang w:val="pt-BR"/>
              </w:rPr>
              <w:t xml:space="preserve">Signature </w:t>
            </w:r>
          </w:p>
        </w:tc>
        <w:tc>
          <w:tcPr>
            <w:tcW w:w="6057" w:type="dxa"/>
            <w:gridSpan w:val="3"/>
            <w:shd w:val="clear" w:color="auto" w:fill="auto"/>
          </w:tcPr>
          <w:p w:rsidR="000C7A11" w:rsidRPr="003B734F" w:rsidRDefault="000C7A11" w:rsidP="003B734F">
            <w:pPr>
              <w:pStyle w:val="TAL"/>
              <w:rPr>
                <w:lang w:val="pt-BR"/>
              </w:rPr>
            </w:pPr>
            <w:r w:rsidRPr="003B734F">
              <w:rPr>
                <w:lang w:val="pt-BR"/>
              </w:rPr>
              <w:t>See clause 6.1.1 for the list of supported signature algorithms.</w:t>
            </w:r>
          </w:p>
        </w:tc>
      </w:tr>
      <w:tr w:rsidR="000C7A11" w:rsidRPr="003B734F" w:rsidTr="0021028B">
        <w:trPr>
          <w:trHeight w:val="70"/>
        </w:trPr>
        <w:tc>
          <w:tcPr>
            <w:tcW w:w="3690" w:type="dxa"/>
            <w:gridSpan w:val="2"/>
            <w:shd w:val="clear" w:color="auto" w:fill="auto"/>
          </w:tcPr>
          <w:p w:rsidR="000C7A11" w:rsidRPr="003B734F" w:rsidRDefault="000C7A11" w:rsidP="003B734F">
            <w:pPr>
              <w:pStyle w:val="TAL"/>
              <w:rPr>
                <w:lang w:val="pt-BR"/>
              </w:rPr>
            </w:pPr>
            <w:r w:rsidRPr="003B734F">
              <w:rPr>
                <w:lang w:val="pt-BR"/>
              </w:rPr>
              <w:t xml:space="preserve">Subject Public Key Info </w:t>
            </w:r>
          </w:p>
        </w:tc>
        <w:tc>
          <w:tcPr>
            <w:tcW w:w="6057" w:type="dxa"/>
            <w:gridSpan w:val="3"/>
            <w:shd w:val="clear" w:color="auto" w:fill="auto"/>
          </w:tcPr>
          <w:p w:rsidR="000C7A11" w:rsidRPr="003B734F" w:rsidRDefault="000C7A11" w:rsidP="003B734F">
            <w:pPr>
              <w:pStyle w:val="TAL"/>
              <w:rPr>
                <w:lang w:val="pt-BR"/>
              </w:rPr>
            </w:pPr>
            <w:r w:rsidRPr="003B734F">
              <w:rPr>
                <w:lang w:val="pt-BR"/>
              </w:rPr>
              <w:t>See clause 6.1.1 for the list of supported public key types.</w:t>
            </w:r>
          </w:p>
        </w:tc>
      </w:tr>
      <w:tr w:rsidR="000C7A11" w:rsidRPr="003B734F" w:rsidTr="003B734F">
        <w:tc>
          <w:tcPr>
            <w:tcW w:w="2250" w:type="dxa"/>
            <w:shd w:val="clear" w:color="auto" w:fill="auto"/>
          </w:tcPr>
          <w:p w:rsidR="000C7A11" w:rsidRPr="003B734F" w:rsidRDefault="000C7A11" w:rsidP="003B734F">
            <w:pPr>
              <w:pStyle w:val="TAH"/>
              <w:rPr>
                <w:lang w:val="pt-BR"/>
              </w:rPr>
            </w:pPr>
            <w:r w:rsidRPr="003B734F">
              <w:rPr>
                <w:lang w:val="pt-BR"/>
              </w:rPr>
              <w:t>Extensions</w:t>
            </w:r>
          </w:p>
        </w:tc>
        <w:tc>
          <w:tcPr>
            <w:tcW w:w="1440" w:type="dxa"/>
            <w:shd w:val="clear" w:color="auto" w:fill="auto"/>
          </w:tcPr>
          <w:p w:rsidR="000C7A11" w:rsidRPr="003B734F" w:rsidRDefault="000C7A11" w:rsidP="003B734F">
            <w:pPr>
              <w:pStyle w:val="TAH"/>
              <w:rPr>
                <w:lang w:val="pt-BR"/>
              </w:rPr>
            </w:pPr>
            <w:r w:rsidRPr="003B734F">
              <w:rPr>
                <w:lang w:val="pt-BR"/>
              </w:rPr>
              <w:t>OID</w:t>
            </w:r>
          </w:p>
        </w:tc>
        <w:tc>
          <w:tcPr>
            <w:tcW w:w="1272" w:type="dxa"/>
            <w:shd w:val="clear" w:color="auto" w:fill="auto"/>
          </w:tcPr>
          <w:p w:rsidR="000C7A11" w:rsidRPr="003B734F" w:rsidRDefault="000C7A11" w:rsidP="003B734F">
            <w:pPr>
              <w:pStyle w:val="TAH"/>
              <w:rPr>
                <w:lang w:val="pt-BR"/>
              </w:rPr>
            </w:pPr>
            <w:r w:rsidRPr="003B734F">
              <w:rPr>
                <w:lang w:val="pt-BR"/>
              </w:rPr>
              <w:t>Mandatory</w:t>
            </w:r>
          </w:p>
        </w:tc>
        <w:tc>
          <w:tcPr>
            <w:tcW w:w="1134" w:type="dxa"/>
            <w:shd w:val="clear" w:color="auto" w:fill="auto"/>
          </w:tcPr>
          <w:p w:rsidR="000C7A11" w:rsidRPr="003B734F" w:rsidRDefault="000C7A11" w:rsidP="003B734F">
            <w:pPr>
              <w:pStyle w:val="TAH"/>
              <w:rPr>
                <w:lang w:val="pt-BR"/>
              </w:rPr>
            </w:pPr>
            <w:r w:rsidRPr="003B734F">
              <w:rPr>
                <w:lang w:val="pt-BR"/>
              </w:rPr>
              <w:t>Criticality</w:t>
            </w:r>
          </w:p>
        </w:tc>
        <w:tc>
          <w:tcPr>
            <w:tcW w:w="3651" w:type="dxa"/>
            <w:shd w:val="clear" w:color="auto" w:fill="auto"/>
          </w:tcPr>
          <w:p w:rsidR="000C7A11" w:rsidRPr="003B734F" w:rsidRDefault="000C7A11" w:rsidP="003B734F">
            <w:pPr>
              <w:pStyle w:val="TAH"/>
              <w:rPr>
                <w:lang w:val="pt-BR"/>
              </w:rPr>
            </w:pPr>
            <w:r w:rsidRPr="003B734F">
              <w:rPr>
                <w:lang w:val="pt-BR"/>
              </w:rPr>
              <w:t>Value</w:t>
            </w:r>
          </w:p>
        </w:tc>
      </w:tr>
      <w:tr w:rsidR="000C7A11" w:rsidRPr="003B734F" w:rsidTr="003B734F">
        <w:tc>
          <w:tcPr>
            <w:tcW w:w="2250" w:type="dxa"/>
            <w:vMerge w:val="restart"/>
            <w:shd w:val="clear" w:color="auto" w:fill="auto"/>
          </w:tcPr>
          <w:p w:rsidR="000C7A11" w:rsidRPr="003B734F" w:rsidRDefault="000C7A11" w:rsidP="003B734F">
            <w:pPr>
              <w:pStyle w:val="TAL"/>
              <w:rPr>
                <w:lang w:val="pt-BR"/>
              </w:rPr>
            </w:pPr>
            <w:r w:rsidRPr="003B734F">
              <w:rPr>
                <w:lang w:val="pt-BR"/>
              </w:rPr>
              <w:t>keyUsage</w:t>
            </w:r>
          </w:p>
        </w:tc>
        <w:tc>
          <w:tcPr>
            <w:tcW w:w="1440" w:type="dxa"/>
            <w:vMerge w:val="restart"/>
            <w:shd w:val="clear" w:color="auto" w:fill="auto"/>
          </w:tcPr>
          <w:p w:rsidR="000C7A11" w:rsidRPr="003B734F" w:rsidRDefault="000C7A11" w:rsidP="003B734F">
            <w:pPr>
              <w:pStyle w:val="TAL"/>
              <w:rPr>
                <w:lang w:val="pt-BR"/>
              </w:rPr>
            </w:pPr>
            <w:r w:rsidRPr="003B734F">
              <w:rPr>
                <w:lang w:val="pt-BR"/>
              </w:rPr>
              <w:t>{id-ce 15}</w:t>
            </w:r>
          </w:p>
        </w:tc>
        <w:tc>
          <w:tcPr>
            <w:tcW w:w="1272" w:type="dxa"/>
            <w:vMerge w:val="restart"/>
            <w:shd w:val="clear" w:color="auto" w:fill="auto"/>
          </w:tcPr>
          <w:p w:rsidR="000C7A11" w:rsidRPr="003B734F" w:rsidRDefault="000C7A11" w:rsidP="003B734F">
            <w:pPr>
              <w:pStyle w:val="TAL"/>
              <w:rPr>
                <w:lang w:val="pt-BR"/>
              </w:rPr>
            </w:pPr>
            <w:r w:rsidRPr="003B734F">
              <w:rPr>
                <w:lang w:val="pt-BR"/>
              </w:rPr>
              <w:t>TRUE</w:t>
            </w:r>
          </w:p>
        </w:tc>
        <w:tc>
          <w:tcPr>
            <w:tcW w:w="1134" w:type="dxa"/>
            <w:vMerge w:val="restart"/>
            <w:shd w:val="clear" w:color="auto" w:fill="auto"/>
          </w:tcPr>
          <w:p w:rsidR="000C7A11" w:rsidRPr="003B734F" w:rsidRDefault="000C7A11" w:rsidP="003B734F">
            <w:pPr>
              <w:pStyle w:val="TAL"/>
              <w:rPr>
                <w:lang w:val="pt-BR"/>
              </w:rPr>
            </w:pPr>
            <w:r w:rsidRPr="003B734F">
              <w:rPr>
                <w:lang w:val="pt-BR"/>
              </w:rPr>
              <w:t>TRUE</w:t>
            </w:r>
          </w:p>
        </w:tc>
        <w:tc>
          <w:tcPr>
            <w:tcW w:w="3651" w:type="dxa"/>
            <w:shd w:val="clear" w:color="auto" w:fill="auto"/>
          </w:tcPr>
          <w:p w:rsidR="000C7A11" w:rsidRPr="003B734F" w:rsidRDefault="000C7A11" w:rsidP="003B734F">
            <w:pPr>
              <w:pStyle w:val="TAL"/>
              <w:rPr>
                <w:lang w:val="pt-BR"/>
              </w:rPr>
            </w:pPr>
            <w:r w:rsidRPr="003B734F">
              <w:rPr>
                <w:lang w:val="pt-BR"/>
              </w:rPr>
              <w:t>digitalSignature for TLS clients and servers</w:t>
            </w:r>
          </w:p>
        </w:tc>
      </w:tr>
      <w:tr w:rsidR="000C7A11" w:rsidRPr="003B734F" w:rsidTr="003B734F">
        <w:tc>
          <w:tcPr>
            <w:tcW w:w="2250" w:type="dxa"/>
            <w:vMerge/>
            <w:shd w:val="clear" w:color="auto" w:fill="auto"/>
          </w:tcPr>
          <w:p w:rsidR="000C7A11" w:rsidRPr="003B734F" w:rsidRDefault="000C7A11" w:rsidP="003B734F">
            <w:pPr>
              <w:pStyle w:val="TAL"/>
              <w:rPr>
                <w:lang w:val="pt-BR"/>
              </w:rPr>
            </w:pPr>
          </w:p>
        </w:tc>
        <w:tc>
          <w:tcPr>
            <w:tcW w:w="1440" w:type="dxa"/>
            <w:vMerge/>
            <w:shd w:val="clear" w:color="auto" w:fill="auto"/>
          </w:tcPr>
          <w:p w:rsidR="000C7A11" w:rsidRPr="003B734F" w:rsidRDefault="000C7A11" w:rsidP="003B734F">
            <w:pPr>
              <w:pStyle w:val="TAL"/>
              <w:rPr>
                <w:lang w:val="pt-BR"/>
              </w:rPr>
            </w:pPr>
          </w:p>
        </w:tc>
        <w:tc>
          <w:tcPr>
            <w:tcW w:w="1272" w:type="dxa"/>
            <w:vMerge/>
            <w:shd w:val="clear" w:color="auto" w:fill="auto"/>
          </w:tcPr>
          <w:p w:rsidR="000C7A11" w:rsidRPr="003B734F" w:rsidRDefault="000C7A11" w:rsidP="003B734F">
            <w:pPr>
              <w:pStyle w:val="TAL"/>
              <w:rPr>
                <w:lang w:val="pt-BR"/>
              </w:rPr>
            </w:pPr>
          </w:p>
        </w:tc>
        <w:tc>
          <w:tcPr>
            <w:tcW w:w="1134" w:type="dxa"/>
            <w:vMerge/>
            <w:shd w:val="clear" w:color="auto" w:fill="auto"/>
          </w:tcPr>
          <w:p w:rsidR="000C7A11" w:rsidRPr="003B734F" w:rsidRDefault="000C7A11" w:rsidP="003B734F">
            <w:pPr>
              <w:pStyle w:val="TAL"/>
              <w:rPr>
                <w:lang w:val="pt-BR"/>
              </w:rPr>
            </w:pPr>
          </w:p>
        </w:tc>
        <w:tc>
          <w:tcPr>
            <w:tcW w:w="3651" w:type="dxa"/>
            <w:shd w:val="clear" w:color="auto" w:fill="auto"/>
          </w:tcPr>
          <w:p w:rsidR="000C7A11" w:rsidRPr="00541F7C" w:rsidRDefault="000C7A11" w:rsidP="003B734F">
            <w:pPr>
              <w:pStyle w:val="TAL"/>
              <w:rPr>
                <w:lang w:val="pt-BR"/>
              </w:rPr>
            </w:pPr>
          </w:p>
        </w:tc>
      </w:tr>
      <w:tr w:rsidR="000C7A11" w:rsidRPr="003B734F" w:rsidTr="003B734F">
        <w:tc>
          <w:tcPr>
            <w:tcW w:w="2250" w:type="dxa"/>
            <w:vMerge w:val="restart"/>
            <w:shd w:val="clear" w:color="auto" w:fill="auto"/>
          </w:tcPr>
          <w:p w:rsidR="000C7A11" w:rsidRPr="003B734F" w:rsidRDefault="000C7A11" w:rsidP="003B734F">
            <w:pPr>
              <w:pStyle w:val="TAL"/>
              <w:rPr>
                <w:lang w:val="pt-BR"/>
              </w:rPr>
            </w:pPr>
            <w:r w:rsidRPr="003B734F">
              <w:rPr>
                <w:lang w:val="pt-BR"/>
              </w:rPr>
              <w:t>extendedKeyUsage</w:t>
            </w:r>
          </w:p>
        </w:tc>
        <w:tc>
          <w:tcPr>
            <w:tcW w:w="1440" w:type="dxa"/>
            <w:vMerge w:val="restart"/>
            <w:shd w:val="clear" w:color="auto" w:fill="auto"/>
          </w:tcPr>
          <w:p w:rsidR="000C7A11" w:rsidRPr="003B734F" w:rsidRDefault="000C7A11" w:rsidP="003B734F">
            <w:pPr>
              <w:pStyle w:val="TAL"/>
              <w:rPr>
                <w:lang w:val="pt-BR"/>
              </w:rPr>
            </w:pPr>
            <w:r w:rsidRPr="003B734F">
              <w:rPr>
                <w:lang w:val="pt-BR"/>
              </w:rPr>
              <w:t>{id-ce 37}</w:t>
            </w:r>
          </w:p>
        </w:tc>
        <w:tc>
          <w:tcPr>
            <w:tcW w:w="1272" w:type="dxa"/>
            <w:vMerge w:val="restart"/>
            <w:shd w:val="clear" w:color="auto" w:fill="auto"/>
          </w:tcPr>
          <w:p w:rsidR="000C7A11" w:rsidRPr="003B734F" w:rsidRDefault="000C7A11" w:rsidP="003B734F">
            <w:pPr>
              <w:pStyle w:val="TAL"/>
              <w:rPr>
                <w:lang w:val="pt-BR"/>
              </w:rPr>
            </w:pPr>
            <w:r w:rsidRPr="003B734F">
              <w:rPr>
                <w:lang w:val="pt-BR"/>
              </w:rPr>
              <w:t>TRUE</w:t>
            </w:r>
          </w:p>
        </w:tc>
        <w:tc>
          <w:tcPr>
            <w:tcW w:w="1134" w:type="dxa"/>
            <w:vMerge w:val="restart"/>
            <w:shd w:val="clear" w:color="auto" w:fill="auto"/>
          </w:tcPr>
          <w:p w:rsidR="000C7A11" w:rsidRPr="003B734F" w:rsidRDefault="000C7A11" w:rsidP="003B734F">
            <w:pPr>
              <w:pStyle w:val="TAL"/>
              <w:rPr>
                <w:lang w:val="pt-BR"/>
              </w:rPr>
            </w:pPr>
            <w:r w:rsidRPr="000C7A11">
              <w:rPr>
                <w:lang w:val="pt-BR"/>
              </w:rPr>
              <w:t>FALSE</w:t>
            </w:r>
          </w:p>
        </w:tc>
        <w:tc>
          <w:tcPr>
            <w:tcW w:w="3651" w:type="dxa"/>
            <w:shd w:val="clear" w:color="auto" w:fill="auto"/>
          </w:tcPr>
          <w:p w:rsidR="000C7A11" w:rsidRPr="000C7A11" w:rsidRDefault="000C7A11" w:rsidP="003B734F">
            <w:pPr>
              <w:pStyle w:val="TAL"/>
              <w:rPr>
                <w:lang w:val="pt-BR"/>
              </w:rPr>
            </w:pPr>
            <w:r w:rsidRPr="000C7A11">
              <w:rPr>
                <w:lang w:val="pt-BR"/>
              </w:rPr>
              <w:t xml:space="preserve">id-kp-clientAuth TLS clients </w:t>
            </w:r>
          </w:p>
        </w:tc>
      </w:tr>
      <w:tr w:rsidR="000C7A11" w:rsidRPr="003B734F" w:rsidTr="003B734F">
        <w:tc>
          <w:tcPr>
            <w:tcW w:w="2250" w:type="dxa"/>
            <w:vMerge/>
            <w:shd w:val="clear" w:color="auto" w:fill="auto"/>
          </w:tcPr>
          <w:p w:rsidR="000C7A11" w:rsidRPr="003B734F" w:rsidRDefault="000C7A11" w:rsidP="003B734F">
            <w:pPr>
              <w:pStyle w:val="TAL"/>
              <w:rPr>
                <w:lang w:val="pt-BR"/>
              </w:rPr>
            </w:pPr>
          </w:p>
        </w:tc>
        <w:tc>
          <w:tcPr>
            <w:tcW w:w="1440" w:type="dxa"/>
            <w:vMerge/>
            <w:shd w:val="clear" w:color="auto" w:fill="auto"/>
          </w:tcPr>
          <w:p w:rsidR="000C7A11" w:rsidRPr="003B734F" w:rsidRDefault="000C7A11" w:rsidP="003B734F">
            <w:pPr>
              <w:pStyle w:val="TAL"/>
              <w:rPr>
                <w:lang w:val="pt-BR"/>
              </w:rPr>
            </w:pPr>
          </w:p>
        </w:tc>
        <w:tc>
          <w:tcPr>
            <w:tcW w:w="1272" w:type="dxa"/>
            <w:vMerge/>
            <w:shd w:val="clear" w:color="auto" w:fill="auto"/>
          </w:tcPr>
          <w:p w:rsidR="000C7A11" w:rsidRPr="003B734F" w:rsidRDefault="000C7A11" w:rsidP="003B734F">
            <w:pPr>
              <w:pStyle w:val="TAL"/>
              <w:rPr>
                <w:lang w:val="pt-BR"/>
              </w:rPr>
            </w:pPr>
          </w:p>
        </w:tc>
        <w:tc>
          <w:tcPr>
            <w:tcW w:w="1134" w:type="dxa"/>
            <w:vMerge/>
            <w:shd w:val="clear" w:color="auto" w:fill="auto"/>
          </w:tcPr>
          <w:p w:rsidR="000C7A11" w:rsidRPr="003B734F" w:rsidRDefault="000C7A11" w:rsidP="003B734F">
            <w:pPr>
              <w:pStyle w:val="TAL"/>
              <w:rPr>
                <w:lang w:val="pt-BR"/>
              </w:rPr>
            </w:pPr>
          </w:p>
        </w:tc>
        <w:tc>
          <w:tcPr>
            <w:tcW w:w="3651" w:type="dxa"/>
            <w:shd w:val="clear" w:color="auto" w:fill="auto"/>
          </w:tcPr>
          <w:p w:rsidR="000C7A11" w:rsidRPr="003B734F" w:rsidRDefault="000C7A11" w:rsidP="003B734F">
            <w:pPr>
              <w:pStyle w:val="TAL"/>
              <w:rPr>
                <w:lang w:val="pt-BR"/>
              </w:rPr>
            </w:pPr>
            <w:r w:rsidRPr="003B734F">
              <w:rPr>
                <w:lang w:val="pt-BR"/>
              </w:rPr>
              <w:t xml:space="preserve">id-kp-serverAuth for TLS servers  </w:t>
            </w:r>
          </w:p>
          <w:p w:rsidR="000C7A11" w:rsidRPr="003B734F" w:rsidRDefault="000C7A11" w:rsidP="003B734F">
            <w:pPr>
              <w:pStyle w:val="TAL"/>
              <w:rPr>
                <w:lang w:val="pt-BR"/>
              </w:rPr>
            </w:pPr>
            <w:r w:rsidRPr="003B734F">
              <w:rPr>
                <w:lang w:val="pt-BR"/>
              </w:rPr>
              <w:t>NF that may be both client and server shall have both OIDs set.</w:t>
            </w:r>
          </w:p>
        </w:tc>
      </w:tr>
      <w:tr w:rsidR="000C7A11" w:rsidRPr="003B734F" w:rsidTr="003B734F">
        <w:tc>
          <w:tcPr>
            <w:tcW w:w="2250" w:type="dxa"/>
            <w:shd w:val="clear" w:color="auto" w:fill="auto"/>
          </w:tcPr>
          <w:p w:rsidR="000C7A11" w:rsidRPr="003B734F" w:rsidRDefault="000C7A11" w:rsidP="003B734F">
            <w:pPr>
              <w:pStyle w:val="TAL"/>
              <w:rPr>
                <w:lang w:val="pt-BR"/>
              </w:rPr>
            </w:pPr>
            <w:r w:rsidRPr="003B734F">
              <w:rPr>
                <w:lang w:val="pt-BR"/>
              </w:rPr>
              <w:t>authorityKeyIdentifier</w:t>
            </w:r>
          </w:p>
        </w:tc>
        <w:tc>
          <w:tcPr>
            <w:tcW w:w="1440" w:type="dxa"/>
            <w:shd w:val="clear" w:color="auto" w:fill="auto"/>
          </w:tcPr>
          <w:p w:rsidR="000C7A11" w:rsidRPr="003B734F" w:rsidRDefault="000C7A11" w:rsidP="003B734F">
            <w:pPr>
              <w:pStyle w:val="TAL"/>
              <w:rPr>
                <w:lang w:val="pt-BR"/>
              </w:rPr>
            </w:pPr>
            <w:r w:rsidRPr="003B734F">
              <w:rPr>
                <w:lang w:val="pt-BR"/>
              </w:rPr>
              <w:t>{id-ce 35}</w:t>
            </w:r>
          </w:p>
        </w:tc>
        <w:tc>
          <w:tcPr>
            <w:tcW w:w="1272" w:type="dxa"/>
            <w:shd w:val="clear" w:color="auto" w:fill="auto"/>
          </w:tcPr>
          <w:p w:rsidR="000C7A11" w:rsidRPr="003B734F" w:rsidRDefault="000C7A11" w:rsidP="003B734F">
            <w:pPr>
              <w:pStyle w:val="TAL"/>
              <w:rPr>
                <w:lang w:val="pt-BR"/>
              </w:rPr>
            </w:pPr>
            <w:r w:rsidRPr="003B734F">
              <w:rPr>
                <w:lang w:val="pt-BR"/>
              </w:rPr>
              <w:t>TRUE</w:t>
            </w:r>
          </w:p>
        </w:tc>
        <w:tc>
          <w:tcPr>
            <w:tcW w:w="1134" w:type="dxa"/>
            <w:shd w:val="clear" w:color="auto" w:fill="auto"/>
          </w:tcPr>
          <w:p w:rsidR="000C7A11" w:rsidRPr="003B734F" w:rsidRDefault="000C7A11" w:rsidP="003B734F">
            <w:pPr>
              <w:pStyle w:val="TAL"/>
              <w:rPr>
                <w:lang w:val="pt-BR"/>
              </w:rPr>
            </w:pPr>
            <w:r w:rsidRPr="003B734F">
              <w:rPr>
                <w:lang w:val="pt-BR"/>
              </w:rPr>
              <w:t>FALSE</w:t>
            </w:r>
          </w:p>
        </w:tc>
        <w:tc>
          <w:tcPr>
            <w:tcW w:w="3651" w:type="dxa"/>
            <w:shd w:val="clear" w:color="auto" w:fill="auto"/>
          </w:tcPr>
          <w:p w:rsidR="000C7A11" w:rsidRPr="003B734F" w:rsidRDefault="000C7A11" w:rsidP="003B734F">
            <w:pPr>
              <w:pStyle w:val="TAL"/>
              <w:rPr>
                <w:lang w:val="pt-BR"/>
              </w:rPr>
            </w:pPr>
            <w:r w:rsidRPr="003B734F">
              <w:rPr>
                <w:lang w:val="pt-BR"/>
              </w:rPr>
              <w:t>This shall be the same as subjectKeyIdentifier of the Issuer’s certificate. CA shall utilitize the method (1) as defined in clause 4.2.1.2 of RFC 5280 [14] to generate the value for this extension.</w:t>
            </w:r>
          </w:p>
        </w:tc>
      </w:tr>
      <w:tr w:rsidR="000C7A11" w:rsidRPr="003B734F" w:rsidTr="003B734F">
        <w:tc>
          <w:tcPr>
            <w:tcW w:w="2250" w:type="dxa"/>
            <w:shd w:val="clear" w:color="auto" w:fill="auto"/>
          </w:tcPr>
          <w:p w:rsidR="000C7A11" w:rsidRPr="003B734F" w:rsidRDefault="000C7A11" w:rsidP="003B734F">
            <w:pPr>
              <w:pStyle w:val="TAL"/>
              <w:rPr>
                <w:lang w:val="pt-BR"/>
              </w:rPr>
            </w:pPr>
            <w:r w:rsidRPr="003B734F">
              <w:rPr>
                <w:lang w:val="pt-BR"/>
              </w:rPr>
              <w:t>subjectKeyIdentifier</w:t>
            </w:r>
          </w:p>
        </w:tc>
        <w:tc>
          <w:tcPr>
            <w:tcW w:w="1440" w:type="dxa"/>
            <w:shd w:val="clear" w:color="auto" w:fill="auto"/>
          </w:tcPr>
          <w:p w:rsidR="000C7A11" w:rsidRPr="000C7A11" w:rsidRDefault="000C7A11" w:rsidP="003B734F">
            <w:pPr>
              <w:pStyle w:val="TAL"/>
              <w:rPr>
                <w:lang w:val="pt-BR"/>
              </w:rPr>
            </w:pPr>
            <w:r w:rsidRPr="000C7A11">
              <w:rPr>
                <w:lang w:val="pt-BR"/>
              </w:rPr>
              <w:t>{id-ce 14}</w:t>
            </w:r>
          </w:p>
        </w:tc>
        <w:tc>
          <w:tcPr>
            <w:tcW w:w="1272" w:type="dxa"/>
            <w:shd w:val="clear" w:color="auto" w:fill="auto"/>
          </w:tcPr>
          <w:p w:rsidR="000C7A11" w:rsidRPr="003B734F" w:rsidRDefault="000C7A11" w:rsidP="003B734F">
            <w:pPr>
              <w:pStyle w:val="TAL"/>
              <w:rPr>
                <w:lang w:val="pt-BR"/>
              </w:rPr>
            </w:pPr>
            <w:r w:rsidRPr="000C7A11">
              <w:rPr>
                <w:lang w:val="pt-BR"/>
              </w:rPr>
              <w:t>FALSE</w:t>
            </w:r>
          </w:p>
        </w:tc>
        <w:tc>
          <w:tcPr>
            <w:tcW w:w="1134" w:type="dxa"/>
            <w:shd w:val="clear" w:color="auto" w:fill="auto"/>
          </w:tcPr>
          <w:p w:rsidR="000C7A11" w:rsidRPr="000C7A11" w:rsidRDefault="000C7A11" w:rsidP="003B734F">
            <w:pPr>
              <w:pStyle w:val="TAL"/>
              <w:rPr>
                <w:lang w:val="pt-BR"/>
              </w:rPr>
            </w:pPr>
            <w:r w:rsidRPr="000C7A11">
              <w:rPr>
                <w:lang w:val="pt-BR"/>
              </w:rPr>
              <w:t>FALSE</w:t>
            </w:r>
          </w:p>
        </w:tc>
        <w:tc>
          <w:tcPr>
            <w:tcW w:w="3651" w:type="dxa"/>
            <w:shd w:val="clear" w:color="auto" w:fill="auto"/>
          </w:tcPr>
          <w:p w:rsidR="000C7A11" w:rsidRPr="003F1DE2" w:rsidRDefault="000C7A11" w:rsidP="003B734F">
            <w:pPr>
              <w:pStyle w:val="TAL"/>
              <w:rPr>
                <w:lang w:val="pt-BR"/>
              </w:rPr>
            </w:pPr>
            <w:r w:rsidRPr="000C7A11">
              <w:rPr>
                <w:lang w:val="pt-BR"/>
              </w:rPr>
              <w:t xml:space="preserve">This shall be calculated by the </w:t>
            </w:r>
            <w:r w:rsidRPr="00541F7C">
              <w:rPr>
                <w:lang w:val="pt-BR"/>
              </w:rPr>
              <w:t xml:space="preserve">issuing CA utilitizing the method (1) as defined in clause 4.2.1.2 of RFC </w:t>
            </w:r>
            <w:r w:rsidRPr="00D55141">
              <w:rPr>
                <w:lang w:val="pt-BR"/>
              </w:rPr>
              <w:t>5280 [14] to generate the value for this extension.</w:t>
            </w:r>
          </w:p>
        </w:tc>
      </w:tr>
      <w:tr w:rsidR="000C7A11" w:rsidRPr="003B734F" w:rsidTr="003B734F">
        <w:tc>
          <w:tcPr>
            <w:tcW w:w="2250" w:type="dxa"/>
            <w:shd w:val="clear" w:color="auto" w:fill="auto"/>
          </w:tcPr>
          <w:p w:rsidR="000C7A11" w:rsidRPr="003B734F" w:rsidRDefault="000C7A11" w:rsidP="003B734F">
            <w:pPr>
              <w:pStyle w:val="TAL"/>
              <w:rPr>
                <w:lang w:val="pt-BR"/>
              </w:rPr>
            </w:pPr>
            <w:r w:rsidRPr="003B734F">
              <w:rPr>
                <w:lang w:val="pt-BR"/>
              </w:rPr>
              <w:t>cRLDistributionPoint</w:t>
            </w:r>
          </w:p>
        </w:tc>
        <w:tc>
          <w:tcPr>
            <w:tcW w:w="1440" w:type="dxa"/>
            <w:shd w:val="clear" w:color="auto" w:fill="auto"/>
          </w:tcPr>
          <w:p w:rsidR="000C7A11" w:rsidRPr="003B734F" w:rsidRDefault="000C7A11" w:rsidP="003B734F">
            <w:pPr>
              <w:pStyle w:val="TAL"/>
              <w:rPr>
                <w:lang w:val="pt-BR"/>
              </w:rPr>
            </w:pPr>
            <w:r w:rsidRPr="003B734F">
              <w:rPr>
                <w:lang w:val="pt-BR"/>
              </w:rPr>
              <w:t>{id-ce 31}</w:t>
            </w:r>
          </w:p>
        </w:tc>
        <w:tc>
          <w:tcPr>
            <w:tcW w:w="1272" w:type="dxa"/>
            <w:shd w:val="clear" w:color="auto" w:fill="auto"/>
          </w:tcPr>
          <w:p w:rsidR="000C7A11" w:rsidRPr="003B734F" w:rsidRDefault="000C7A11" w:rsidP="003B734F">
            <w:pPr>
              <w:pStyle w:val="TAL"/>
              <w:rPr>
                <w:lang w:val="pt-BR"/>
              </w:rPr>
            </w:pPr>
            <w:r w:rsidRPr="003B734F">
              <w:rPr>
                <w:lang w:val="pt-BR"/>
              </w:rPr>
              <w:t>TRUE</w:t>
            </w:r>
          </w:p>
        </w:tc>
        <w:tc>
          <w:tcPr>
            <w:tcW w:w="1134" w:type="dxa"/>
            <w:shd w:val="clear" w:color="auto" w:fill="auto"/>
          </w:tcPr>
          <w:p w:rsidR="000C7A11" w:rsidRPr="003B734F" w:rsidRDefault="000C7A11" w:rsidP="003B734F">
            <w:pPr>
              <w:pStyle w:val="TAL"/>
              <w:rPr>
                <w:lang w:val="pt-BR"/>
              </w:rPr>
            </w:pPr>
            <w:r w:rsidRPr="003B734F">
              <w:rPr>
                <w:lang w:val="pt-BR"/>
              </w:rPr>
              <w:t>FALSE</w:t>
            </w:r>
          </w:p>
        </w:tc>
        <w:tc>
          <w:tcPr>
            <w:tcW w:w="3651" w:type="dxa"/>
            <w:shd w:val="clear" w:color="auto" w:fill="auto"/>
          </w:tcPr>
          <w:p w:rsidR="000C7A11" w:rsidRPr="003B734F" w:rsidRDefault="000C7A11" w:rsidP="003B734F">
            <w:pPr>
              <w:pStyle w:val="TAL"/>
              <w:rPr>
                <w:lang w:val="pt-BR"/>
              </w:rPr>
            </w:pPr>
            <w:r w:rsidRPr="003B734F">
              <w:rPr>
                <w:lang w:val="pt-BR"/>
              </w:rPr>
              <w:t>distributionPoint</w:t>
            </w:r>
          </w:p>
          <w:p w:rsidR="000C7A11" w:rsidRPr="003B734F" w:rsidRDefault="000C7A11" w:rsidP="003B734F">
            <w:pPr>
              <w:pStyle w:val="TAL"/>
              <w:rPr>
                <w:lang w:val="pt-BR"/>
              </w:rPr>
            </w:pPr>
            <w:r w:rsidRPr="003B734F">
              <w:rPr>
                <w:lang w:val="pt-BR"/>
              </w:rPr>
              <w:t>Ac cording to RFC 5280 [14] this indicates if the CRL is available for retrieval using access protocol and location with LDAP or HTTP URI.</w:t>
            </w:r>
          </w:p>
        </w:tc>
      </w:tr>
      <w:tr w:rsidR="000C7A11" w:rsidRPr="003B734F" w:rsidTr="003B734F">
        <w:tc>
          <w:tcPr>
            <w:tcW w:w="2250" w:type="dxa"/>
            <w:shd w:val="clear" w:color="auto" w:fill="auto"/>
          </w:tcPr>
          <w:p w:rsidR="000C7A11" w:rsidRPr="003B734F" w:rsidRDefault="000C7A11" w:rsidP="003B734F">
            <w:pPr>
              <w:pStyle w:val="TAL"/>
              <w:rPr>
                <w:lang w:val="pt-BR"/>
              </w:rPr>
            </w:pPr>
            <w:r w:rsidRPr="003B734F">
              <w:rPr>
                <w:lang w:val="pt-BR"/>
              </w:rPr>
              <w:t>subjectAltName</w:t>
            </w:r>
          </w:p>
        </w:tc>
        <w:tc>
          <w:tcPr>
            <w:tcW w:w="1440" w:type="dxa"/>
            <w:shd w:val="clear" w:color="auto" w:fill="auto"/>
          </w:tcPr>
          <w:p w:rsidR="000C7A11" w:rsidRPr="003B734F" w:rsidRDefault="000C7A11" w:rsidP="003B734F">
            <w:pPr>
              <w:pStyle w:val="TAL"/>
              <w:rPr>
                <w:lang w:val="pt-BR"/>
              </w:rPr>
            </w:pPr>
            <w:r w:rsidRPr="003B734F">
              <w:rPr>
                <w:lang w:val="pt-BR"/>
              </w:rPr>
              <w:t>{id-ce 17}</w:t>
            </w:r>
          </w:p>
        </w:tc>
        <w:tc>
          <w:tcPr>
            <w:tcW w:w="1272" w:type="dxa"/>
            <w:shd w:val="clear" w:color="auto" w:fill="auto"/>
          </w:tcPr>
          <w:p w:rsidR="000C7A11" w:rsidRPr="003B734F" w:rsidRDefault="000C7A11" w:rsidP="003B734F">
            <w:pPr>
              <w:pStyle w:val="TAL"/>
              <w:rPr>
                <w:lang w:val="pt-BR"/>
              </w:rPr>
            </w:pPr>
            <w:r w:rsidRPr="003B734F">
              <w:rPr>
                <w:lang w:val="pt-BR"/>
              </w:rPr>
              <w:t>TRUE</w:t>
            </w:r>
          </w:p>
        </w:tc>
        <w:tc>
          <w:tcPr>
            <w:tcW w:w="1134" w:type="dxa"/>
            <w:shd w:val="clear" w:color="auto" w:fill="auto"/>
          </w:tcPr>
          <w:p w:rsidR="000C7A11" w:rsidRPr="003B734F" w:rsidRDefault="000C7A11" w:rsidP="003B734F">
            <w:pPr>
              <w:pStyle w:val="TAL"/>
              <w:rPr>
                <w:lang w:val="pt-BR"/>
              </w:rPr>
            </w:pPr>
            <w:r w:rsidRPr="003B734F">
              <w:rPr>
                <w:lang w:val="pt-BR"/>
              </w:rPr>
              <w:t>TRUE</w:t>
            </w:r>
          </w:p>
        </w:tc>
        <w:tc>
          <w:tcPr>
            <w:tcW w:w="3651" w:type="dxa"/>
            <w:shd w:val="clear" w:color="auto" w:fill="auto"/>
          </w:tcPr>
          <w:p w:rsidR="000C7A11" w:rsidRPr="003B734F" w:rsidRDefault="000C7A11" w:rsidP="003B734F">
            <w:pPr>
              <w:pStyle w:val="TAL"/>
              <w:rPr>
                <w:lang w:val="pt-BR"/>
              </w:rPr>
            </w:pPr>
            <w:r w:rsidRPr="003B734F">
              <w:rPr>
                <w:lang w:val="pt-BR"/>
              </w:rPr>
              <w:t>Multiple subjectAltName entries can be used as a sequence, see below for the detailed instructions.</w:t>
            </w:r>
          </w:p>
        </w:tc>
      </w:tr>
      <w:tr w:rsidR="008F3297" w:rsidRPr="003B734F" w:rsidTr="003B734F">
        <w:tc>
          <w:tcPr>
            <w:tcW w:w="2250" w:type="dxa"/>
            <w:shd w:val="clear" w:color="auto" w:fill="auto"/>
          </w:tcPr>
          <w:p w:rsidR="008F3297" w:rsidRPr="003B734F" w:rsidRDefault="008F3297" w:rsidP="008F3297">
            <w:pPr>
              <w:pStyle w:val="TAL"/>
              <w:rPr>
                <w:lang w:val="pt-BR"/>
              </w:rPr>
            </w:pPr>
            <w:r w:rsidRPr="00A24B71">
              <w:rPr>
                <w:lang w:val="pt-BR"/>
              </w:rPr>
              <w:t>nfTypes</w:t>
            </w:r>
          </w:p>
        </w:tc>
        <w:tc>
          <w:tcPr>
            <w:tcW w:w="1440" w:type="dxa"/>
            <w:shd w:val="clear" w:color="auto" w:fill="auto"/>
          </w:tcPr>
          <w:p w:rsidR="008F3297" w:rsidRPr="003B734F" w:rsidRDefault="008F3297" w:rsidP="008F3297">
            <w:pPr>
              <w:pStyle w:val="TAL"/>
              <w:rPr>
                <w:lang w:val="pt-BR"/>
              </w:rPr>
            </w:pPr>
            <w:r w:rsidRPr="003B734F">
              <w:rPr>
                <w:lang w:val="pt-BR"/>
              </w:rPr>
              <w:t>{id-</w:t>
            </w:r>
            <w:r>
              <w:rPr>
                <w:lang w:val="pt-BR"/>
              </w:rPr>
              <w:t>p</w:t>
            </w:r>
            <w:r w:rsidRPr="003B734F">
              <w:rPr>
                <w:lang w:val="pt-BR"/>
              </w:rPr>
              <w:t xml:space="preserve">e </w:t>
            </w:r>
            <w:r>
              <w:rPr>
                <w:lang w:val="pt-BR"/>
              </w:rPr>
              <w:t>34</w:t>
            </w:r>
            <w:r w:rsidRPr="003B734F">
              <w:rPr>
                <w:lang w:val="pt-BR"/>
              </w:rPr>
              <w:t>}</w:t>
            </w:r>
          </w:p>
        </w:tc>
        <w:tc>
          <w:tcPr>
            <w:tcW w:w="1272" w:type="dxa"/>
            <w:shd w:val="clear" w:color="auto" w:fill="auto"/>
          </w:tcPr>
          <w:p w:rsidR="008F3297" w:rsidRPr="003B734F" w:rsidRDefault="008F3297" w:rsidP="008F3297">
            <w:pPr>
              <w:pStyle w:val="TAL"/>
              <w:rPr>
                <w:lang w:val="pt-BR"/>
              </w:rPr>
            </w:pPr>
            <w:r>
              <w:rPr>
                <w:lang w:val="pt-BR"/>
              </w:rPr>
              <w:t>TRUE</w:t>
            </w:r>
          </w:p>
        </w:tc>
        <w:tc>
          <w:tcPr>
            <w:tcW w:w="1134" w:type="dxa"/>
            <w:shd w:val="clear" w:color="auto" w:fill="auto"/>
          </w:tcPr>
          <w:p w:rsidR="008F3297" w:rsidRPr="003B734F" w:rsidRDefault="008F3297" w:rsidP="008F3297">
            <w:pPr>
              <w:pStyle w:val="TAL"/>
              <w:rPr>
                <w:lang w:val="pt-BR"/>
              </w:rPr>
            </w:pPr>
            <w:r>
              <w:rPr>
                <w:lang w:val="pt-BR"/>
              </w:rPr>
              <w:t>FALSE</w:t>
            </w:r>
          </w:p>
        </w:tc>
        <w:tc>
          <w:tcPr>
            <w:tcW w:w="3651" w:type="dxa"/>
            <w:shd w:val="clear" w:color="auto" w:fill="auto"/>
          </w:tcPr>
          <w:p w:rsidR="008F3297" w:rsidRPr="003B734F" w:rsidRDefault="008F3297" w:rsidP="008F3297">
            <w:pPr>
              <w:pStyle w:val="TAL"/>
              <w:rPr>
                <w:lang w:val="pt-BR"/>
              </w:rPr>
            </w:pPr>
            <w:r w:rsidRPr="00A24B71">
              <w:rPr>
                <w:lang w:val="pt-BR"/>
              </w:rPr>
              <w:t>id-pe-nftypes</w:t>
            </w:r>
            <w:r>
              <w:rPr>
                <w:lang w:val="pt-BR"/>
              </w:rPr>
              <w:t xml:space="preserve"> specified in </w:t>
            </w:r>
            <w:r w:rsidRPr="003B734F">
              <w:rPr>
                <w:lang w:val="pt-BR"/>
              </w:rPr>
              <w:t xml:space="preserve">RFC </w:t>
            </w:r>
            <w:r>
              <w:rPr>
                <w:lang w:val="pt-BR"/>
              </w:rPr>
              <w:t>9310</w:t>
            </w:r>
            <w:r w:rsidRPr="003B734F">
              <w:rPr>
                <w:lang w:val="pt-BR"/>
              </w:rPr>
              <w:t xml:space="preserve"> [</w:t>
            </w:r>
            <w:r>
              <w:rPr>
                <w:lang w:val="pt-BR"/>
              </w:rPr>
              <w:t>61</w:t>
            </w:r>
            <w:r w:rsidRPr="003B734F">
              <w:rPr>
                <w:lang w:val="pt-BR"/>
              </w:rPr>
              <w:t>]</w:t>
            </w:r>
            <w:r>
              <w:rPr>
                <w:lang w:val="pt-BR"/>
              </w:rPr>
              <w:t xml:space="preserve"> enables </w:t>
            </w:r>
            <w:r w:rsidRPr="0046383C">
              <w:rPr>
                <w:lang w:val="pt-BR"/>
              </w:rPr>
              <w:t>including</w:t>
            </w:r>
            <w:r>
              <w:rPr>
                <w:lang w:val="pt-BR"/>
              </w:rPr>
              <w:t xml:space="preserve"> </w:t>
            </w:r>
            <w:r w:rsidRPr="0046383C">
              <w:rPr>
                <w:lang w:val="pt-BR"/>
              </w:rPr>
              <w:t xml:space="preserve">Network Function </w:t>
            </w:r>
            <w:r>
              <w:rPr>
                <w:lang w:val="pt-BR"/>
              </w:rPr>
              <w:t>t</w:t>
            </w:r>
            <w:r w:rsidRPr="0046383C">
              <w:rPr>
                <w:lang w:val="pt-BR"/>
              </w:rPr>
              <w:t>ypes (NFTypes) for the 5G System in X.509 v3 public</w:t>
            </w:r>
            <w:r>
              <w:rPr>
                <w:lang w:val="pt-BR"/>
              </w:rPr>
              <w:t xml:space="preserve"> </w:t>
            </w:r>
            <w:r w:rsidRPr="0046383C">
              <w:rPr>
                <w:lang w:val="pt-BR"/>
              </w:rPr>
              <w:t>key certificates</w:t>
            </w:r>
            <w:r>
              <w:rPr>
                <w:lang w:val="pt-BR"/>
              </w:rPr>
              <w:t>.</w:t>
            </w:r>
            <w:r w:rsidRPr="003B734F">
              <w:rPr>
                <w:lang w:val="pt-BR"/>
              </w:rPr>
              <w:t xml:space="preserve"> </w:t>
            </w:r>
          </w:p>
        </w:tc>
      </w:tr>
      <w:tr w:rsidR="000C7A11" w:rsidRPr="003B734F" w:rsidTr="003B734F">
        <w:tc>
          <w:tcPr>
            <w:tcW w:w="2250" w:type="dxa"/>
            <w:vMerge w:val="restart"/>
            <w:shd w:val="clear" w:color="auto" w:fill="auto"/>
          </w:tcPr>
          <w:p w:rsidR="000C7A11" w:rsidRPr="003B734F" w:rsidRDefault="000C7A11" w:rsidP="003B734F">
            <w:pPr>
              <w:pStyle w:val="TAL"/>
              <w:rPr>
                <w:lang w:val="pt-BR"/>
              </w:rPr>
            </w:pPr>
            <w:r w:rsidRPr="003B734F">
              <w:rPr>
                <w:lang w:val="pt-BR"/>
              </w:rPr>
              <w:t>authorityInfoAccess</w:t>
            </w:r>
          </w:p>
        </w:tc>
        <w:tc>
          <w:tcPr>
            <w:tcW w:w="1440" w:type="dxa"/>
            <w:vMerge w:val="restart"/>
            <w:shd w:val="clear" w:color="auto" w:fill="auto"/>
          </w:tcPr>
          <w:p w:rsidR="000C7A11" w:rsidRPr="003B734F" w:rsidRDefault="000C7A11" w:rsidP="003B734F">
            <w:pPr>
              <w:pStyle w:val="TAL"/>
              <w:rPr>
                <w:lang w:val="pt-BR"/>
              </w:rPr>
            </w:pPr>
            <w:r w:rsidRPr="003B734F">
              <w:rPr>
                <w:lang w:val="pt-BR"/>
              </w:rPr>
              <w:t>{id-pe 1}</w:t>
            </w:r>
          </w:p>
        </w:tc>
        <w:tc>
          <w:tcPr>
            <w:tcW w:w="1272" w:type="dxa"/>
            <w:vMerge w:val="restart"/>
            <w:shd w:val="clear" w:color="auto" w:fill="auto"/>
          </w:tcPr>
          <w:p w:rsidR="000C7A11" w:rsidRPr="003B734F" w:rsidRDefault="000C7A11" w:rsidP="003B734F">
            <w:pPr>
              <w:pStyle w:val="TAL"/>
              <w:rPr>
                <w:lang w:val="pt-BR"/>
              </w:rPr>
            </w:pPr>
            <w:r w:rsidRPr="003B734F">
              <w:rPr>
                <w:lang w:val="pt-BR"/>
              </w:rPr>
              <w:t>FALSE</w:t>
            </w:r>
          </w:p>
        </w:tc>
        <w:tc>
          <w:tcPr>
            <w:tcW w:w="1134" w:type="dxa"/>
            <w:vMerge w:val="restart"/>
            <w:shd w:val="clear" w:color="auto" w:fill="auto"/>
          </w:tcPr>
          <w:p w:rsidR="000C7A11" w:rsidRPr="003B734F" w:rsidRDefault="000C7A11" w:rsidP="003B734F">
            <w:pPr>
              <w:pStyle w:val="TAL"/>
              <w:rPr>
                <w:lang w:val="pt-BR"/>
              </w:rPr>
            </w:pPr>
            <w:r w:rsidRPr="003B734F">
              <w:rPr>
                <w:lang w:val="pt-BR"/>
              </w:rPr>
              <w:t>FALSE</w:t>
            </w:r>
          </w:p>
        </w:tc>
        <w:tc>
          <w:tcPr>
            <w:tcW w:w="3651" w:type="dxa"/>
            <w:shd w:val="clear" w:color="auto" w:fill="auto"/>
          </w:tcPr>
          <w:p w:rsidR="000C7A11" w:rsidRPr="003B734F" w:rsidRDefault="000C7A11" w:rsidP="003B734F">
            <w:pPr>
              <w:pStyle w:val="TAL"/>
              <w:rPr>
                <w:lang w:val="pt-BR"/>
              </w:rPr>
            </w:pPr>
            <w:r w:rsidRPr="003B734F">
              <w:rPr>
                <w:lang w:val="pt-BR"/>
              </w:rPr>
              <w:t>id-ad-caIssuers</w:t>
            </w:r>
          </w:p>
          <w:p w:rsidR="000C7A11" w:rsidRPr="003B734F" w:rsidRDefault="000C7A11" w:rsidP="003B734F">
            <w:pPr>
              <w:pStyle w:val="TAL"/>
              <w:rPr>
                <w:lang w:val="pt-BR"/>
              </w:rPr>
            </w:pPr>
            <w:r w:rsidRPr="003B734F">
              <w:rPr>
                <w:lang w:val="pt-BR"/>
              </w:rPr>
              <w:t xml:space="preserve">According to RFC 5280 [14] id-ad-caIssuers describes the referenced description server and the access protocol and location, for example, using one or multiple HTTP and/or LDAP URIs. </w:t>
            </w:r>
          </w:p>
        </w:tc>
      </w:tr>
      <w:tr w:rsidR="000C7A11" w:rsidRPr="003B734F" w:rsidTr="003B734F">
        <w:tc>
          <w:tcPr>
            <w:tcW w:w="2250" w:type="dxa"/>
            <w:vMerge/>
            <w:shd w:val="clear" w:color="auto" w:fill="auto"/>
          </w:tcPr>
          <w:p w:rsidR="000C7A11" w:rsidRPr="003B734F" w:rsidRDefault="000C7A11" w:rsidP="003B734F">
            <w:pPr>
              <w:pStyle w:val="TAL"/>
              <w:rPr>
                <w:lang w:val="pt-BR"/>
              </w:rPr>
            </w:pPr>
          </w:p>
        </w:tc>
        <w:tc>
          <w:tcPr>
            <w:tcW w:w="1440" w:type="dxa"/>
            <w:vMerge/>
            <w:shd w:val="clear" w:color="auto" w:fill="auto"/>
          </w:tcPr>
          <w:p w:rsidR="000C7A11" w:rsidRPr="003B734F" w:rsidRDefault="000C7A11" w:rsidP="003B734F">
            <w:pPr>
              <w:pStyle w:val="TAL"/>
              <w:rPr>
                <w:lang w:val="pt-BR"/>
              </w:rPr>
            </w:pPr>
          </w:p>
        </w:tc>
        <w:tc>
          <w:tcPr>
            <w:tcW w:w="1272" w:type="dxa"/>
            <w:vMerge/>
            <w:shd w:val="clear" w:color="auto" w:fill="auto"/>
          </w:tcPr>
          <w:p w:rsidR="000C7A11" w:rsidRPr="003B734F" w:rsidRDefault="000C7A11" w:rsidP="003B734F">
            <w:pPr>
              <w:pStyle w:val="TAL"/>
              <w:rPr>
                <w:lang w:val="pt-BR"/>
              </w:rPr>
            </w:pPr>
          </w:p>
        </w:tc>
        <w:tc>
          <w:tcPr>
            <w:tcW w:w="1134" w:type="dxa"/>
            <w:vMerge/>
            <w:shd w:val="clear" w:color="auto" w:fill="auto"/>
          </w:tcPr>
          <w:p w:rsidR="000C7A11" w:rsidRPr="003B734F" w:rsidRDefault="000C7A11" w:rsidP="003B734F">
            <w:pPr>
              <w:pStyle w:val="TAL"/>
              <w:rPr>
                <w:lang w:val="pt-BR"/>
              </w:rPr>
            </w:pPr>
          </w:p>
        </w:tc>
        <w:tc>
          <w:tcPr>
            <w:tcW w:w="3651" w:type="dxa"/>
            <w:shd w:val="clear" w:color="auto" w:fill="auto"/>
          </w:tcPr>
          <w:p w:rsidR="000C7A11" w:rsidRPr="003B734F" w:rsidRDefault="000C7A11" w:rsidP="003B734F">
            <w:pPr>
              <w:pStyle w:val="TAL"/>
              <w:rPr>
                <w:lang w:val="pt-BR"/>
              </w:rPr>
            </w:pPr>
            <w:r w:rsidRPr="003B734F">
              <w:rPr>
                <w:lang w:val="pt-BR"/>
              </w:rPr>
              <w:t>id-ad-ocsp</w:t>
            </w:r>
          </w:p>
          <w:p w:rsidR="000C7A11" w:rsidRPr="003B734F" w:rsidRDefault="000C7A11" w:rsidP="003B734F">
            <w:pPr>
              <w:pStyle w:val="TAL"/>
              <w:rPr>
                <w:lang w:val="pt-BR"/>
              </w:rPr>
            </w:pPr>
            <w:r w:rsidRPr="003B734F">
              <w:rPr>
                <w:lang w:val="pt-BR"/>
              </w:rPr>
              <w:t>According to RFC 5280 [14] id-ad-ocsp defines the location of the OCSP responder using HTTP URI.</w:t>
            </w:r>
          </w:p>
        </w:tc>
      </w:tr>
      <w:tr w:rsidR="000C7A11" w:rsidRPr="003B734F" w:rsidTr="003B734F">
        <w:tc>
          <w:tcPr>
            <w:tcW w:w="2250" w:type="dxa"/>
            <w:shd w:val="clear" w:color="auto" w:fill="auto"/>
          </w:tcPr>
          <w:p w:rsidR="000C7A11" w:rsidRPr="003B734F" w:rsidRDefault="000C7A11" w:rsidP="003B734F">
            <w:pPr>
              <w:pStyle w:val="TAL"/>
              <w:rPr>
                <w:lang w:val="pt-BR"/>
              </w:rPr>
            </w:pPr>
            <w:r w:rsidRPr="003B734F">
              <w:rPr>
                <w:lang w:val="pt-BR"/>
              </w:rPr>
              <w:t>TLS feature extension</w:t>
            </w:r>
          </w:p>
        </w:tc>
        <w:tc>
          <w:tcPr>
            <w:tcW w:w="1440" w:type="dxa"/>
            <w:shd w:val="clear" w:color="auto" w:fill="auto"/>
          </w:tcPr>
          <w:p w:rsidR="000C7A11" w:rsidRPr="003B734F" w:rsidRDefault="000C7A11" w:rsidP="003B734F">
            <w:pPr>
              <w:pStyle w:val="TAL"/>
              <w:rPr>
                <w:lang w:val="pt-BR"/>
              </w:rPr>
            </w:pPr>
            <w:r w:rsidRPr="003B734F">
              <w:rPr>
                <w:lang w:val="pt-BR"/>
              </w:rPr>
              <w:t>{id-pe 24}</w:t>
            </w:r>
          </w:p>
        </w:tc>
        <w:tc>
          <w:tcPr>
            <w:tcW w:w="1272" w:type="dxa"/>
            <w:shd w:val="clear" w:color="auto" w:fill="auto"/>
          </w:tcPr>
          <w:p w:rsidR="000C7A11" w:rsidRPr="003B734F" w:rsidRDefault="000C7A11" w:rsidP="003B734F">
            <w:pPr>
              <w:pStyle w:val="TAL"/>
              <w:rPr>
                <w:lang w:val="pt-BR"/>
              </w:rPr>
            </w:pPr>
            <w:r w:rsidRPr="003B734F">
              <w:rPr>
                <w:lang w:val="pt-BR"/>
              </w:rPr>
              <w:t>FALSE</w:t>
            </w:r>
          </w:p>
        </w:tc>
        <w:tc>
          <w:tcPr>
            <w:tcW w:w="1134" w:type="dxa"/>
            <w:shd w:val="clear" w:color="auto" w:fill="auto"/>
          </w:tcPr>
          <w:p w:rsidR="000C7A11" w:rsidRPr="003B734F" w:rsidRDefault="000C7A11" w:rsidP="003B734F">
            <w:pPr>
              <w:pStyle w:val="TAL"/>
              <w:rPr>
                <w:lang w:val="pt-BR"/>
              </w:rPr>
            </w:pPr>
            <w:r w:rsidRPr="003B734F">
              <w:rPr>
                <w:lang w:val="pt-BR"/>
              </w:rPr>
              <w:t>FALSE</w:t>
            </w:r>
          </w:p>
        </w:tc>
        <w:tc>
          <w:tcPr>
            <w:tcW w:w="3651" w:type="dxa"/>
            <w:shd w:val="clear" w:color="auto" w:fill="auto"/>
          </w:tcPr>
          <w:p w:rsidR="000C7A11" w:rsidRPr="003B734F" w:rsidRDefault="000C7A11" w:rsidP="003B734F">
            <w:pPr>
              <w:pStyle w:val="TAL"/>
              <w:rPr>
                <w:lang w:val="pt-BR"/>
              </w:rPr>
            </w:pPr>
            <w:r w:rsidRPr="003B734F">
              <w:rPr>
                <w:lang w:val="pt-BR"/>
              </w:rPr>
              <w:t>id-pe-tlsfeature</w:t>
            </w:r>
          </w:p>
          <w:p w:rsidR="000C7A11" w:rsidRPr="00541F7C" w:rsidRDefault="000C7A11" w:rsidP="003B734F">
            <w:pPr>
              <w:pStyle w:val="TAL"/>
              <w:rPr>
                <w:lang w:val="pt-BR"/>
              </w:rPr>
            </w:pPr>
            <w:r w:rsidRPr="003B734F">
              <w:rPr>
                <w:lang w:val="pt-BR"/>
              </w:rPr>
              <w:t>This can be used according to RFC 7633 [53</w:t>
            </w:r>
            <w:r w:rsidRPr="000C7A11">
              <w:rPr>
                <w:lang w:val="pt-BR"/>
              </w:rPr>
              <w:t>] to prevent downgrade attacks that are not otherwise prevented by the TLS protocol; also to be used with OCSP stapling with TLS server end-entity certificates.</w:t>
            </w:r>
          </w:p>
        </w:tc>
      </w:tr>
    </w:tbl>
    <w:p w:rsidR="000C7A11" w:rsidRPr="003B734F" w:rsidRDefault="000C7A11" w:rsidP="000C7A11">
      <w:pPr>
        <w:pStyle w:val="B2"/>
      </w:pPr>
    </w:p>
    <w:p w:rsidR="000C7A11" w:rsidRPr="003B734F" w:rsidRDefault="000C7A11" w:rsidP="003B734F">
      <w:r w:rsidRPr="003B734F">
        <w:t>With (intra-domain) SBA, the following rules are applied:</w:t>
      </w:r>
    </w:p>
    <w:p w:rsidR="00E70346" w:rsidRDefault="000C7A11" w:rsidP="00E70346">
      <w:pPr>
        <w:pStyle w:val="B1"/>
      </w:pPr>
      <w:r w:rsidRPr="003B734F">
        <w:t>-</w:t>
      </w:r>
      <w:r w:rsidRPr="003B734F">
        <w:tab/>
        <w:t xml:space="preserve">subjectAltName </w:t>
      </w:r>
      <w:r w:rsidR="0028441A" w:rsidRPr="003B734F">
        <w:t>sh</w:t>
      </w:r>
      <w:r w:rsidR="0028441A">
        <w:t>all</w:t>
      </w:r>
      <w:r w:rsidR="0028441A" w:rsidRPr="003B734F">
        <w:t xml:space="preserve"> </w:t>
      </w:r>
      <w:r w:rsidRPr="003B734F">
        <w:t xml:space="preserve">(in TLS client and server certificates) contain </w:t>
      </w:r>
      <w:r w:rsidR="00E70346" w:rsidRPr="003A17FA">
        <w:t>a URI-ID with the</w:t>
      </w:r>
      <w:r w:rsidR="00E70346">
        <w:t xml:space="preserve"> </w:t>
      </w:r>
      <w:r w:rsidRPr="003B734F">
        <w:t>URI for the NF Instance ID</w:t>
      </w:r>
      <w:r w:rsidRPr="000C7A11">
        <w:t xml:space="preserve"> as an URN; this URI-ID shall contain the nfInstanceID of the Network Function instance using the format of the NFInstanceId as described in clause 5.3.2 of TS 29.571</w:t>
      </w:r>
      <w:r w:rsidRPr="00541F7C">
        <w:t xml:space="preserve"> [57]</w:t>
      </w:r>
      <w:r w:rsidRPr="00D55141">
        <w:t>.</w:t>
      </w:r>
    </w:p>
    <w:p w:rsidR="000C7A11" w:rsidRDefault="00E70346" w:rsidP="007C1CE7">
      <w:pPr>
        <w:pStyle w:val="NO"/>
      </w:pPr>
      <w:r>
        <w:t>NOTE 1:</w:t>
      </w:r>
      <w:r>
        <w:tab/>
      </w:r>
      <w:r w:rsidR="00572A50">
        <w:t>A</w:t>
      </w:r>
      <w:r>
        <w:t xml:space="preserve">ccording to clause 5.3.2 of TS 29.571 </w:t>
      </w:r>
      <w:r w:rsidRPr="003B734F">
        <w:t>[57]</w:t>
      </w:r>
      <w:r>
        <w:t xml:space="preserve"> </w:t>
      </w:r>
      <w:r w:rsidR="00572A50" w:rsidRPr="00572A50">
        <w:t>"The format of the NF Instance ID shall be a Universally Unique Identifier (UUID) version 4, as described in IETF RFC 4122</w:t>
      </w:r>
      <w:r w:rsidR="00CE2D5C">
        <w:t xml:space="preserve"> [x]</w:t>
      </w:r>
      <w:r w:rsidR="00572A50" w:rsidRPr="00572A50">
        <w:t>".T</w:t>
      </w:r>
      <w:r>
        <w:t xml:space="preserve">he URN formed using the UUID is the string </w:t>
      </w:r>
      <w:r w:rsidR="007E290C">
        <w:t>"urn:uuid:"</w:t>
      </w:r>
      <w:r>
        <w:t xml:space="preserve"> followed by a hexadecimal representation of the UUID. </w:t>
      </w:r>
      <w:r w:rsidR="00572A50" w:rsidRPr="00572A50">
        <w:t>According to IETF RFC 4122</w:t>
      </w:r>
      <w:r w:rsidR="00CE2D5C">
        <w:t xml:space="preserve"> [x]</w:t>
      </w:r>
      <w:r w:rsidR="00572A50" w:rsidRPr="00572A50">
        <w:t xml:space="preserve">, in a version 4 UUID, the 13th hex digit is '0100' i.e., '4' and the 17th hex digit is '10xx' i.e., in the range '8'-'b'. </w:t>
      </w:r>
      <w:r>
        <w:t>For example, "urn:uuid:</w:t>
      </w:r>
      <w:r w:rsidR="00572A50" w:rsidRPr="00572A50">
        <w:t xml:space="preserve"> c84792af-f99f-4eca-a17c-ed0c9699e225</w:t>
      </w:r>
      <w:r>
        <w:t>" is the string representation of the NF Instance ID "</w:t>
      </w:r>
      <w:r w:rsidR="00572A50" w:rsidRPr="00572A50">
        <w:t xml:space="preserve"> c84792af-f99f-4eca-a17c-ed0c9699e225</w:t>
      </w:r>
      <w:r>
        <w:t>" as a URN.</w:t>
      </w:r>
    </w:p>
    <w:p w:rsidR="00564C91" w:rsidRPr="00D55141" w:rsidRDefault="00564C91" w:rsidP="007C1CE7">
      <w:pPr>
        <w:pStyle w:val="NO"/>
      </w:pPr>
      <w:r>
        <w:t>NOTE 1a:</w:t>
      </w:r>
      <w:r>
        <w:tab/>
        <w:t xml:space="preserve">Without URI for the NF Instance ID in subjectAltName in the TLS client </w:t>
      </w:r>
      <w:r w:rsidRPr="001773BC">
        <w:t>an</w:t>
      </w:r>
      <w:r>
        <w:t>d/or</w:t>
      </w:r>
      <w:r w:rsidRPr="001773BC">
        <w:t xml:space="preserve"> server</w:t>
      </w:r>
      <w:r>
        <w:t xml:space="preserve"> certificates, the identity of the NF instance can not be securely validated when using the NF instance certificate by the receiving peer.  </w:t>
      </w:r>
    </w:p>
    <w:p w:rsidR="000C7A11" w:rsidRPr="00D55141" w:rsidRDefault="000C7A11" w:rsidP="003B734F">
      <w:pPr>
        <w:pStyle w:val="B1"/>
      </w:pPr>
      <w:r w:rsidRPr="00D55141">
        <w:t>-</w:t>
      </w:r>
      <w:r w:rsidRPr="00D55141">
        <w:tab/>
      </w:r>
      <w:r w:rsidRPr="003F1DE2">
        <w:t xml:space="preserve">subjectAltName </w:t>
      </w:r>
      <w:r w:rsidRPr="003B734F">
        <w:t>should</w:t>
      </w:r>
      <w:r w:rsidRPr="000C7A11">
        <w:t xml:space="preserve"> (in TLS server certificates) contain </w:t>
      </w:r>
      <w:r w:rsidR="002F7743">
        <w:rPr>
          <w:rFonts w:eastAsia="Calibri" w:cs="Calibri"/>
          <w:szCs w:val="22"/>
          <w:lang w:val="en-US"/>
        </w:rPr>
        <w:t xml:space="preserve">URI-ID </w:t>
      </w:r>
      <w:r w:rsidR="002F7743" w:rsidRPr="00724E48">
        <w:rPr>
          <w:rFonts w:eastAsia="Calibri" w:cs="Calibri"/>
          <w:szCs w:val="22"/>
          <w:lang w:val="en-US"/>
        </w:rPr>
        <w:t>with the</w:t>
      </w:r>
      <w:r w:rsidR="002F7743" w:rsidRPr="00724E48">
        <w:t xml:space="preserve"> </w:t>
      </w:r>
      <w:r w:rsidR="002F7743" w:rsidRPr="000C7A11">
        <w:t xml:space="preserve">HTTPS URI(s) for the apiRoot of a Network Function </w:t>
      </w:r>
      <w:r w:rsidR="002F7743" w:rsidRPr="00541F7C">
        <w:t xml:space="preserve">producer instance for the NF service API(s) that it provides; </w:t>
      </w:r>
      <w:r w:rsidR="002F7743" w:rsidRPr="00D55141">
        <w:t>using wildcard URIs should be avoided</w:t>
      </w:r>
      <w:r w:rsidR="002F7743">
        <w:t>;</w:t>
      </w:r>
      <w:r w:rsidR="002C143E" w:rsidRPr="002C143E">
        <w:t>.</w:t>
      </w:r>
    </w:p>
    <w:p w:rsidR="000C7A11" w:rsidRPr="00D55141" w:rsidRDefault="000C7A11" w:rsidP="003B734F">
      <w:pPr>
        <w:pStyle w:val="B1"/>
      </w:pPr>
      <w:r w:rsidRPr="003F1DE2">
        <w:t>-</w:t>
      </w:r>
      <w:r w:rsidRPr="003F1DE2">
        <w:tab/>
        <w:t xml:space="preserve">subjectAltName </w:t>
      </w:r>
      <w:r w:rsidRPr="003B734F">
        <w:t>should</w:t>
      </w:r>
      <w:r w:rsidRPr="000C7A11">
        <w:t xml:space="preserve"> (in TLS server certificates) contain </w:t>
      </w:r>
      <w:r w:rsidR="002F7743" w:rsidRPr="00F073FE">
        <w:t xml:space="preserve">DNS-ID with the FQDN(s) (host DNS name) of the NF service callback URI(s) that </w:t>
      </w:r>
      <w:r w:rsidR="002F7743" w:rsidRPr="000C7A11">
        <w:t xml:space="preserve">a Network Function </w:t>
      </w:r>
      <w:r w:rsidR="002F7743" w:rsidRPr="00541F7C">
        <w:t xml:space="preserve">consumer instance </w:t>
      </w:r>
      <w:r w:rsidR="002F7743" w:rsidRPr="00D55141">
        <w:t>provides;</w:t>
      </w:r>
      <w:r w:rsidR="002F7743" w:rsidRPr="00F073FE">
        <w:t xml:space="preserve"> the rules for using wildcard certificates in DNS-ID are described in RFC 6125 [51]</w:t>
      </w:r>
      <w:r w:rsidR="002F7743">
        <w:t>.</w:t>
      </w:r>
    </w:p>
    <w:p w:rsidR="000C7A11" w:rsidRPr="000C7A11" w:rsidRDefault="000C7A11" w:rsidP="003B734F">
      <w:pPr>
        <w:pStyle w:val="B1"/>
      </w:pPr>
      <w:r w:rsidRPr="00D55141">
        <w:t>-</w:t>
      </w:r>
      <w:r w:rsidRPr="00D55141">
        <w:tab/>
        <w:t xml:space="preserve">subjectAltName </w:t>
      </w:r>
      <w:r w:rsidRPr="003B734F">
        <w:t>should</w:t>
      </w:r>
      <w:r w:rsidRPr="000C7A11">
        <w:t xml:space="preserve"> (in TLS client certificates) or </w:t>
      </w:r>
      <w:r w:rsidRPr="003B734F">
        <w:t>shall</w:t>
      </w:r>
      <w:r w:rsidRPr="000C7A11">
        <w:t xml:space="preserve"> (for TLS server certificates) contain </w:t>
      </w:r>
      <w:r w:rsidR="00E70346" w:rsidRPr="00FD7798">
        <w:t xml:space="preserve">a DNS-ID with the </w:t>
      </w:r>
      <w:r w:rsidRPr="003B734F">
        <w:t>FQDN</w:t>
      </w:r>
      <w:r w:rsidRPr="000C7A11">
        <w:t xml:space="preserve"> (host DNS name) for the Network Function instance, for example, using the instructions for Network Function (host DNS) names </w:t>
      </w:r>
      <w:r w:rsidRPr="00541F7C">
        <w:t xml:space="preserve">in FQDN format as used for Network Function producers </w:t>
      </w:r>
      <w:r w:rsidRPr="00D55141">
        <w:t>in NFProfile and/or in NFService profile according to clause</w:t>
      </w:r>
      <w:r w:rsidRPr="003F1DE2">
        <w:t xml:space="preserve"> 6.1.6.2 in TS</w:t>
      </w:r>
      <w:r w:rsidRPr="003B734F">
        <w:t xml:space="preserve"> 29.510 [56</w:t>
      </w:r>
      <w:r w:rsidRPr="000C7A11">
        <w:t>], and in general as described in clause 28.3 of TS 23.003 [</w:t>
      </w:r>
      <w:r w:rsidRPr="003B734F">
        <w:t>55</w:t>
      </w:r>
      <w:r w:rsidRPr="000C7A11">
        <w:t xml:space="preserve">] (regardless if DNS is available or not); for AMF, this </w:t>
      </w:r>
      <w:r w:rsidR="0047538B">
        <w:t>is the</w:t>
      </w:r>
      <w:r w:rsidRPr="000C7A11">
        <w:t xml:space="preserve"> AMF Name as described in clause 28.3.2.5 of TS 23.003 [</w:t>
      </w:r>
      <w:r w:rsidRPr="003B734F">
        <w:t>55</w:t>
      </w:r>
      <w:r w:rsidRPr="000C7A11">
        <w:t xml:space="preserve">]; for NRF, this </w:t>
      </w:r>
      <w:r w:rsidR="0047538B">
        <w:t>is the</w:t>
      </w:r>
      <w:r w:rsidRPr="000C7A11">
        <w:t xml:space="preserve"> NRF FQDN as described in clause 28.3.2.3.2 of TS 23.003 [</w:t>
      </w:r>
      <w:r w:rsidRPr="003B734F">
        <w:t>55</w:t>
      </w:r>
      <w:r w:rsidRPr="000C7A11">
        <w:t xml:space="preserve">]; the rules for using wildcard certificates in DNS-ID are defined in RFC </w:t>
      </w:r>
      <w:r w:rsidRPr="00541F7C">
        <w:t>6125 [</w:t>
      </w:r>
      <w:r w:rsidRPr="003B734F">
        <w:t>51</w:t>
      </w:r>
      <w:r w:rsidRPr="000C7A11">
        <w:t>].</w:t>
      </w:r>
    </w:p>
    <w:p w:rsidR="000C7A11" w:rsidRPr="000C7A11" w:rsidRDefault="000C7A11" w:rsidP="003B734F">
      <w:pPr>
        <w:pStyle w:val="NO"/>
      </w:pPr>
      <w:r w:rsidRPr="000C7A11">
        <w:t>NOTE</w:t>
      </w:r>
      <w:r w:rsidR="00E70346">
        <w:t xml:space="preserve"> 2</w:t>
      </w:r>
      <w:r w:rsidRPr="000C7A11">
        <w:t>:</w:t>
      </w:r>
      <w:r w:rsidR="00564C91">
        <w:tab/>
      </w:r>
      <w:r w:rsidRPr="000C7A11">
        <w:t>RFC</w:t>
      </w:r>
      <w:r w:rsidRPr="00541F7C">
        <w:t xml:space="preserve"> </w:t>
      </w:r>
      <w:r w:rsidR="0068057B" w:rsidRPr="0068057B">
        <w:t>9113</w:t>
      </w:r>
      <w:r w:rsidRPr="00541F7C">
        <w:t xml:space="preserve"> [</w:t>
      </w:r>
      <w:r w:rsidRPr="003B734F">
        <w:t>50</w:t>
      </w:r>
      <w:r w:rsidRPr="000C7A11">
        <w:t>] mandates using the Server Name Indication (SNI) extension to TLS with HTTP/2. RFC 6066 [</w:t>
      </w:r>
      <w:r w:rsidRPr="003B734F">
        <w:t>51</w:t>
      </w:r>
      <w:r w:rsidRPr="000C7A11">
        <w:t xml:space="preserve">], </w:t>
      </w:r>
      <w:r w:rsidRPr="003B734F">
        <w:t>which is applicable to TLS 1.2</w:t>
      </w:r>
      <w:r w:rsidRPr="000C7A11">
        <w:t xml:space="preserve">, defines that currently only server names supported in SNI extension to TLS </w:t>
      </w:r>
      <w:r w:rsidRPr="00541F7C">
        <w:t xml:space="preserve">are DNS hostnames where </w:t>
      </w:r>
      <w:r w:rsidRPr="00D55141">
        <w:t xml:space="preserve">"HostName" contains the fully qualified DNS hostname (FQDN) of the </w:t>
      </w:r>
      <w:r w:rsidRPr="003F1DE2">
        <w:t xml:space="preserve">TLS </w:t>
      </w:r>
      <w:r w:rsidRPr="003B734F">
        <w:t>server. RFC 6066 [51</w:t>
      </w:r>
      <w:r w:rsidRPr="000C7A11">
        <w:t>] also defines</w:t>
      </w:r>
      <w:r w:rsidRPr="000C7A11">
        <w:rPr>
          <w:color w:val="FF0000"/>
        </w:rPr>
        <w:t xml:space="preserve"> </w:t>
      </w:r>
      <w:r w:rsidRPr="000C7A11">
        <w:t xml:space="preserve">that literal IPv4 and </w:t>
      </w:r>
      <w:r w:rsidRPr="00541F7C">
        <w:t xml:space="preserve">IPv6 addresses are not permitted in "HostName". In practice, this means that at least one </w:t>
      </w:r>
      <w:r w:rsidRPr="00D55141">
        <w:t xml:space="preserve">subjectAltName attribute with FQDN </w:t>
      </w:r>
      <w:r w:rsidRPr="003B734F">
        <w:t>is to</w:t>
      </w:r>
      <w:r w:rsidRPr="000C7A11">
        <w:t xml:space="preserve"> be included in server-side TLS end-entity certificates. </w:t>
      </w:r>
    </w:p>
    <w:p w:rsidR="00E93673" w:rsidRDefault="00E93673" w:rsidP="00E93673">
      <w:pPr>
        <w:pStyle w:val="B1"/>
      </w:pPr>
      <w:r w:rsidRPr="004F29D4">
        <w:t>-</w:t>
      </w:r>
      <w:r w:rsidRPr="004F29D4">
        <w:tab/>
      </w:r>
      <w:r w:rsidR="00BD4843" w:rsidRPr="00BD4843">
        <w:t xml:space="preserve">nfTypes </w:t>
      </w:r>
      <w:r>
        <w:t>sh</w:t>
      </w:r>
      <w:r w:rsidR="00BD4843" w:rsidRPr="00BD4843">
        <w:t>all</w:t>
      </w:r>
      <w:r w:rsidRPr="004F29D4">
        <w:t xml:space="preserve"> (in TLS client </w:t>
      </w:r>
      <w:r w:rsidR="00BD4843" w:rsidRPr="00BD4843">
        <w:t xml:space="preserve">and server </w:t>
      </w:r>
      <w:r w:rsidRPr="004F29D4">
        <w:t>certificates) contain NF type</w:t>
      </w:r>
      <w:r>
        <w:t xml:space="preserve"> </w:t>
      </w:r>
      <w:r w:rsidRPr="004F29D4">
        <w:t xml:space="preserve">for the Network Function instance </w:t>
      </w:r>
      <w:r w:rsidR="00BD4843" w:rsidRPr="00BD4843">
        <w:t>formatted according to RFC 9310 [</w:t>
      </w:r>
      <w:r w:rsidR="00BD4843">
        <w:t>61</w:t>
      </w:r>
      <w:r w:rsidR="00BD4843" w:rsidRPr="00BD4843">
        <w:t>]</w:t>
      </w:r>
      <w:r w:rsidR="00BD4843">
        <w:t xml:space="preserve"> </w:t>
      </w:r>
      <w:r w:rsidRPr="004F29D4">
        <w:t xml:space="preserve">using the </w:t>
      </w:r>
      <w:r w:rsidRPr="00094006">
        <w:t xml:space="preserve">Enumerated NF Type </w:t>
      </w:r>
      <w:r w:rsidRPr="004F29D4">
        <w:t>format according to clause 6.1.6.</w:t>
      </w:r>
      <w:r>
        <w:t>3.3</w:t>
      </w:r>
      <w:r w:rsidRPr="004F29D4">
        <w:t xml:space="preserve"> of TS 29.510 [56].</w:t>
      </w:r>
      <w:r>
        <w:t xml:space="preserve"> </w:t>
      </w:r>
    </w:p>
    <w:p w:rsidR="00E93673" w:rsidRPr="004A1B80" w:rsidRDefault="00E93673" w:rsidP="00E93673">
      <w:pPr>
        <w:pStyle w:val="NO"/>
      </w:pPr>
      <w:r w:rsidRPr="004A1B80">
        <w:t>NOTE</w:t>
      </w:r>
      <w:r w:rsidR="00564C91">
        <w:t xml:space="preserve"> 3</w:t>
      </w:r>
      <w:r w:rsidRPr="004A1B80">
        <w:t>:</w:t>
      </w:r>
      <w:r w:rsidR="00564C91">
        <w:tab/>
      </w:r>
      <w:r w:rsidR="00BD4843" w:rsidRPr="00BD4843">
        <w:t>Void.</w:t>
      </w:r>
    </w:p>
    <w:p w:rsidR="000C7A11" w:rsidRDefault="000C7A11" w:rsidP="007C1CE7">
      <w:pPr>
        <w:pStyle w:val="B1"/>
      </w:pPr>
      <w:r w:rsidRPr="000C7A11">
        <w:t>-</w:t>
      </w:r>
      <w:r w:rsidRPr="000C7A11">
        <w:tab/>
        <w:t xml:space="preserve">subjectAltName </w:t>
      </w:r>
      <w:r w:rsidRPr="00541F7C">
        <w:t>shall not contain only</w:t>
      </w:r>
      <w:r w:rsidRPr="00D55141">
        <w:t xml:space="preserve"> IP address in TLS server certificates</w:t>
      </w:r>
      <w:r w:rsidR="0036767C">
        <w:t>.</w:t>
      </w:r>
    </w:p>
    <w:p w:rsidR="00ED71DF" w:rsidRPr="008C194F" w:rsidRDefault="00ED71DF" w:rsidP="00FA23AD">
      <w:pPr>
        <w:pStyle w:val="NO"/>
      </w:pPr>
      <w:r>
        <w:rPr>
          <w:noProof/>
        </w:rPr>
        <w:t>NOTE 4:</w:t>
      </w:r>
      <w:r>
        <w:rPr>
          <w:noProof/>
        </w:rPr>
        <w:tab/>
      </w:r>
      <w:r w:rsidR="00A06191">
        <w:rPr>
          <w:noProof/>
        </w:rPr>
        <w:t>Void</w:t>
      </w:r>
    </w:p>
    <w:p w:rsidR="002C143E" w:rsidRDefault="002C143E" w:rsidP="002C143E">
      <w:pPr>
        <w:pStyle w:val="Heading4"/>
      </w:pPr>
      <w:bookmarkStart w:id="205" w:name="_Toc145338577"/>
      <w:r w:rsidRPr="003B734F">
        <w:t>6.1.3c.</w:t>
      </w:r>
      <w:r>
        <w:t>4</w:t>
      </w:r>
      <w:r w:rsidRPr="003B734F">
        <w:tab/>
      </w:r>
      <w:r>
        <w:t>SCP certificate profile</w:t>
      </w:r>
      <w:bookmarkEnd w:id="205"/>
    </w:p>
    <w:p w:rsidR="002C143E" w:rsidRDefault="002C143E" w:rsidP="002C143E">
      <w:pPr>
        <w:keepNext/>
        <w:keepLines/>
      </w:pPr>
      <w:r w:rsidRPr="003B734F">
        <w:t xml:space="preserve">TLS certificates shall be directly signed by the CA in the operator domain that the </w:t>
      </w:r>
      <w:r>
        <w:t>SCP entity belongs to.</w:t>
      </w:r>
    </w:p>
    <w:p w:rsidR="002C143E" w:rsidRDefault="002C143E" w:rsidP="002C143E">
      <w:r>
        <w:t>The same requirements to the NF certificate profile as listed in clause 6.1.3c.3 apply, except for the following requirements:</w:t>
      </w:r>
    </w:p>
    <w:p w:rsidR="002C143E" w:rsidRDefault="002C143E" w:rsidP="002C143E">
      <w:pPr>
        <w:pStyle w:val="B1"/>
      </w:pPr>
      <w:r w:rsidRPr="00D55141">
        <w:t>-</w:t>
      </w:r>
      <w:r w:rsidRPr="00D55141">
        <w:tab/>
      </w:r>
      <w:r>
        <w:t>The following requirement is not applicable: "</w:t>
      </w:r>
      <w:r w:rsidRPr="003F1DE2">
        <w:t>subjectAltName</w:t>
      </w:r>
      <w:r w:rsidRPr="000C7A11">
        <w:t xml:space="preserve"> </w:t>
      </w:r>
      <w:r>
        <w:t xml:space="preserve">should </w:t>
      </w:r>
      <w:r w:rsidRPr="000C7A11">
        <w:t xml:space="preserve">(in TLS server certificates) contain </w:t>
      </w:r>
      <w:r>
        <w:rPr>
          <w:rFonts w:eastAsia="Calibri" w:cs="Calibri"/>
          <w:szCs w:val="22"/>
          <w:lang w:val="en-US"/>
        </w:rPr>
        <w:t xml:space="preserve">URI-ID </w:t>
      </w:r>
      <w:r w:rsidRPr="00724E48">
        <w:rPr>
          <w:rFonts w:eastAsia="Calibri" w:cs="Calibri"/>
          <w:szCs w:val="22"/>
          <w:lang w:val="en-US"/>
        </w:rPr>
        <w:t>with the</w:t>
      </w:r>
      <w:r w:rsidRPr="00724E48">
        <w:t xml:space="preserve"> </w:t>
      </w:r>
      <w:r w:rsidRPr="000C7A11">
        <w:t xml:space="preserve">HTTPS URI(s) for the apiRoot of a Network Function </w:t>
      </w:r>
      <w:r w:rsidRPr="00541F7C">
        <w:t>producer instance for the NF service API(s) that it provides</w:t>
      </w:r>
      <w:r>
        <w:t>; using wildcard URIs should be avoided";</w:t>
      </w:r>
    </w:p>
    <w:p w:rsidR="000C7A11" w:rsidRDefault="002C143E" w:rsidP="008D6481">
      <w:pPr>
        <w:pStyle w:val="B1"/>
      </w:pPr>
      <w:r w:rsidRPr="003F1DE2">
        <w:t>-</w:t>
      </w:r>
      <w:r w:rsidRPr="003F1DE2">
        <w:tab/>
      </w:r>
      <w:r>
        <w:t>The following requirement is not applicable: "</w:t>
      </w:r>
      <w:r w:rsidRPr="003F1DE2">
        <w:t xml:space="preserve">subjectAltName </w:t>
      </w:r>
      <w:r>
        <w:t xml:space="preserve">should </w:t>
      </w:r>
      <w:r w:rsidRPr="000C7A11">
        <w:t>(in TLS server certificates) contain</w:t>
      </w:r>
      <w:r w:rsidR="006B4637" w:rsidRPr="006B4637">
        <w:t xml:space="preserve"> DNS-ID with the FQDN(s) (host DNS name) of the NF service callback URI(s) that a Network Function consumer instance provides; the rules for using wildcard certificates in DNS-ID are described in RFC 6125 [51]</w:t>
      </w:r>
      <w:r>
        <w:t>".</w:t>
      </w:r>
    </w:p>
    <w:p w:rsidR="00C97536" w:rsidRPr="008073E3" w:rsidRDefault="00C97536" w:rsidP="00C97536">
      <w:pPr>
        <w:pStyle w:val="Heading4"/>
      </w:pPr>
      <w:bookmarkStart w:id="206" w:name="_Toc145338578"/>
      <w:r w:rsidRPr="008073E3">
        <w:t>6.1.3c.5</w:t>
      </w:r>
      <w:r w:rsidRPr="008073E3">
        <w:tab/>
        <w:t>SEPP certificate profiles</w:t>
      </w:r>
      <w:bookmarkEnd w:id="206"/>
    </w:p>
    <w:p w:rsidR="00C97536" w:rsidRPr="008073E3" w:rsidRDefault="00C97536" w:rsidP="00C97536">
      <w:pPr>
        <w:pStyle w:val="Heading5"/>
      </w:pPr>
      <w:bookmarkStart w:id="207" w:name="_Toc145338579"/>
      <w:r w:rsidRPr="008073E3">
        <w:t>6.1.3c.5.1</w:t>
      </w:r>
      <w:r w:rsidRPr="008073E3">
        <w:tab/>
        <w:t>Introduction</w:t>
      </w:r>
      <w:bookmarkEnd w:id="207"/>
      <w:r w:rsidRPr="008073E3">
        <w:t xml:space="preserve"> </w:t>
      </w:r>
    </w:p>
    <w:p w:rsidR="00C97536" w:rsidRDefault="00C97536" w:rsidP="00C97536">
      <w:r w:rsidRPr="00807BA3">
        <w:t>The TLS certificate requirements on the SEPP depend on whether the certificate is used in intra-domain or inter-domain cases.</w:t>
      </w:r>
    </w:p>
    <w:p w:rsidR="00C97536" w:rsidRDefault="00C97536" w:rsidP="00C97536">
      <w:r>
        <w:t xml:space="preserve">SEPP intra-domain certificate profile requirements are applied for SEPP when connecting to other NFs/SCPs/SEPPs in the same operator domain. For example, it is applied for SEPP when providing the Nsepp_Telescopic_FQDN_Mapping service to the NFs/SEPPs in the same operator domain. </w:t>
      </w:r>
    </w:p>
    <w:p w:rsidR="00C97536" w:rsidRDefault="00C97536" w:rsidP="00C97536">
      <w:r>
        <w:t xml:space="preserve">SEPP inter-domain certificate profile requirements are applied for SEPP when connecting to SEPPs in other operator domains. </w:t>
      </w:r>
    </w:p>
    <w:p w:rsidR="00C97536" w:rsidRPr="008073E3" w:rsidRDefault="00C97536" w:rsidP="00C97536">
      <w:pPr>
        <w:pStyle w:val="Heading5"/>
      </w:pPr>
      <w:bookmarkStart w:id="208" w:name="_Toc145338580"/>
      <w:r w:rsidRPr="008073E3">
        <w:t>6.1.3c.5.2</w:t>
      </w:r>
      <w:r w:rsidRPr="008073E3">
        <w:tab/>
        <w:t>SEPP intra-domain certificate profile</w:t>
      </w:r>
      <w:bookmarkEnd w:id="208"/>
    </w:p>
    <w:p w:rsidR="00C97536" w:rsidRDefault="00C97536" w:rsidP="00C97536">
      <w:r>
        <w:t>TLS certificates used between a SEPP and other NFs/SCPs/SEPPs in the same operator domain shall be directly signed by the root CA or an intermediate CA whose certificate has a valid certificate chain up to this root CA in the operator domain that the SEPP entity belongs to.</w:t>
      </w:r>
    </w:p>
    <w:p w:rsidR="00C97536" w:rsidRDefault="00C97536" w:rsidP="007C1CE7">
      <w:r>
        <w:t>The NF certificate profile requirements in clause 6.1.3c.2 and 6.1.3c.3 apply for SEPP intra-domain certificate profiles.</w:t>
      </w:r>
    </w:p>
    <w:p w:rsidR="00A06191" w:rsidRPr="004036CC" w:rsidRDefault="00A06191" w:rsidP="00A06191">
      <w:pPr>
        <w:pStyle w:val="Heading5"/>
      </w:pPr>
      <w:bookmarkStart w:id="209" w:name="_Toc145338581"/>
      <w:r w:rsidRPr="004036CC">
        <w:t>6.1.3c.5.3</w:t>
      </w:r>
      <w:r w:rsidRPr="004036CC">
        <w:tab/>
        <w:t>SEPP inter-domain certificate profile</w:t>
      </w:r>
      <w:bookmarkEnd w:id="209"/>
    </w:p>
    <w:p w:rsidR="00A06191" w:rsidRPr="00A06191" w:rsidRDefault="00A06191" w:rsidP="004036CC">
      <w:pPr>
        <w:pStyle w:val="Heading6"/>
      </w:pPr>
      <w:bookmarkStart w:id="210" w:name="_Toc145338582"/>
      <w:r w:rsidRPr="00306324">
        <w:t>6.1.3c</w:t>
      </w:r>
      <w:r w:rsidRPr="00A06191">
        <w:t>.5.</w:t>
      </w:r>
      <w:r w:rsidRPr="004036CC">
        <w:t>3.</w:t>
      </w:r>
      <w:r w:rsidRPr="00A06191">
        <w:t>0</w:t>
      </w:r>
      <w:r w:rsidRPr="00A06191">
        <w:tab/>
        <w:t>General</w:t>
      </w:r>
      <w:bookmarkEnd w:id="210"/>
    </w:p>
    <w:p w:rsidR="00A06191" w:rsidRPr="00A06191" w:rsidRDefault="00A06191" w:rsidP="00A06191">
      <w:r w:rsidRPr="00A06191">
        <w:t>The SEPP inter-domain certificate is used when a SEPP interconnects to other SEPPs in the different network domain, e.g., a PLMN or a SNPN.</w:t>
      </w:r>
    </w:p>
    <w:p w:rsidR="00A06191" w:rsidRPr="00A06191" w:rsidRDefault="00A06191" w:rsidP="004036CC">
      <w:pPr>
        <w:pStyle w:val="Heading6"/>
      </w:pPr>
      <w:bookmarkStart w:id="211" w:name="_Toc145338583"/>
      <w:r w:rsidRPr="00A06191">
        <w:t>6.1.3c.5.</w:t>
      </w:r>
      <w:r w:rsidRPr="004036CC">
        <w:t>3.</w:t>
      </w:r>
      <w:r w:rsidRPr="00A06191">
        <w:t>1</w:t>
      </w:r>
      <w:r w:rsidRPr="00A06191">
        <w:tab/>
        <w:t>SEPP inter-domain certificate profile for inter-PLMN</w:t>
      </w:r>
      <w:bookmarkEnd w:id="211"/>
    </w:p>
    <w:p w:rsidR="00A06191" w:rsidRPr="00A06191" w:rsidRDefault="00A06191" w:rsidP="00A06191">
      <w:r w:rsidRPr="00A06191">
        <w:t xml:space="preserve">In general, the same requirements to the NF certificate profile as listed in clause 6.1.3c.2 and 6.1.3c.3 apply for SEPP inter-domain certificate profiles, except for the </w:t>
      </w:r>
      <w:r w:rsidRPr="00A06191">
        <w:rPr>
          <w:noProof/>
        </w:rPr>
        <w:t>the contents of the Subject DN field as well as the subjectAltName field</w:t>
      </w:r>
      <w:r w:rsidRPr="00A06191">
        <w:t>.</w:t>
      </w:r>
    </w:p>
    <w:p w:rsidR="00A06191" w:rsidRPr="00A06191" w:rsidRDefault="00A06191" w:rsidP="00A06191">
      <w:pPr>
        <w:rPr>
          <w:noProof/>
        </w:rPr>
      </w:pPr>
      <w:r w:rsidRPr="00A06191">
        <w:rPr>
          <w:noProof/>
        </w:rPr>
        <w:t>For inter-PLMN domain N32 certificates, the contents of the Subject DN field as well as the subjectAltName field are specified in GSMA FS.34 [60].</w:t>
      </w:r>
    </w:p>
    <w:p w:rsidR="00A06191" w:rsidRDefault="00A06191" w:rsidP="004036CC">
      <w:pPr>
        <w:pStyle w:val="Heading6"/>
      </w:pPr>
      <w:bookmarkStart w:id="212" w:name="_Toc145338584"/>
      <w:r w:rsidRPr="00A06191">
        <w:t>6.1.3c.5.</w:t>
      </w:r>
      <w:r w:rsidRPr="004036CC">
        <w:t>3.</w:t>
      </w:r>
      <w:r w:rsidRPr="00A06191">
        <w:t>2</w:t>
      </w:r>
      <w:r w:rsidRPr="00306324">
        <w:tab/>
        <w:t>SEPP int</w:t>
      </w:r>
      <w:r>
        <w:t>er</w:t>
      </w:r>
      <w:r w:rsidRPr="00306324">
        <w:t>-domain certificate profile</w:t>
      </w:r>
      <w:r>
        <w:t xml:space="preserve"> for inter-SNPN</w:t>
      </w:r>
      <w:bookmarkEnd w:id="212"/>
    </w:p>
    <w:p w:rsidR="00A06191" w:rsidRDefault="00A06191" w:rsidP="00A06191">
      <w:pPr>
        <w:rPr>
          <w:noProof/>
        </w:rPr>
      </w:pPr>
      <w:r>
        <w:t xml:space="preserve">For inter-SNPN domain N32 certificates, the </w:t>
      </w:r>
      <w:r w:rsidRPr="00A859C6">
        <w:t xml:space="preserve">SEPP certificates </w:t>
      </w:r>
      <w:r>
        <w:t>shall</w:t>
      </w:r>
      <w:r w:rsidRPr="00A859C6">
        <w:t xml:space="preserve"> include </w:t>
      </w:r>
      <w:r>
        <w:t xml:space="preserve">all </w:t>
      </w:r>
      <w:r w:rsidRPr="006C3A5E">
        <w:t>PLMN ID</w:t>
      </w:r>
      <w:r>
        <w:t>s</w:t>
      </w:r>
      <w:r w:rsidRPr="006C3A5E">
        <w:t xml:space="preserve"> and Network identifier</w:t>
      </w:r>
      <w:r>
        <w:t>s</w:t>
      </w:r>
      <w:r w:rsidRPr="006C3A5E">
        <w:t xml:space="preserve"> (NID</w:t>
      </w:r>
      <w:r>
        <w:t>s</w:t>
      </w:r>
      <w:r w:rsidRPr="006C3A5E">
        <w:t>) identif</w:t>
      </w:r>
      <w:r>
        <w:t>y</w:t>
      </w:r>
      <w:r w:rsidRPr="006C3A5E">
        <w:t xml:space="preserve"> </w:t>
      </w:r>
      <w:r>
        <w:t>the</w:t>
      </w:r>
      <w:r w:rsidRPr="006C3A5E">
        <w:t xml:space="preserve"> SNPN </w:t>
      </w:r>
      <w:r w:rsidRPr="00A859C6">
        <w:t>in SAN fields as DNS name for where it runs the N32 connection</w:t>
      </w:r>
      <w:r>
        <w:t>,</w:t>
      </w:r>
      <w:r w:rsidRPr="00A859C6">
        <w:t xml:space="preserve"> </w:t>
      </w:r>
      <w:r>
        <w:t>and the</w:t>
      </w:r>
      <w:r w:rsidRPr="00D81E27">
        <w:rPr>
          <w:noProof/>
        </w:rPr>
        <w:t xml:space="preserve"> subjectAltName </w:t>
      </w:r>
      <w:r>
        <w:rPr>
          <w:noProof/>
        </w:rPr>
        <w:t>field SHALL be structured as</w:t>
      </w:r>
    </w:p>
    <w:p w:rsidR="00A06191" w:rsidRPr="00AB411D" w:rsidRDefault="00A06191" w:rsidP="00A06191">
      <w:pPr>
        <w:ind w:firstLine="284"/>
        <w:rPr>
          <w:noProof/>
          <w:lang w:val="en-US"/>
        </w:rPr>
      </w:pPr>
      <w:r w:rsidRPr="00AB411D">
        <w:rPr>
          <w:noProof/>
          <w:lang w:val="en-US"/>
        </w:rPr>
        <w:t>&lt;SEPP-id&gt;.sepp. 5gc.nid&lt;NID&gt;.mnc&lt;MNC&gt;.mcc&lt;MCC&gt;.3gppnetwork.org</w:t>
      </w:r>
    </w:p>
    <w:p w:rsidR="00A06191" w:rsidRDefault="00A06191" w:rsidP="00A06191">
      <w:pPr>
        <w:rPr>
          <w:noProof/>
        </w:rPr>
      </w:pPr>
      <w:r>
        <w:rPr>
          <w:noProof/>
        </w:rPr>
        <w:t xml:space="preserve">where </w:t>
      </w:r>
      <w:r w:rsidRPr="00AB411D">
        <w:rPr>
          <w:noProof/>
          <w:lang w:val="en-US"/>
        </w:rPr>
        <w:t>SEPP-id</w:t>
      </w:r>
      <w:r>
        <w:rPr>
          <w:noProof/>
        </w:rPr>
        <w:t xml:space="preserve"> is the SEPP ID as specified in the TS 33.501 [</w:t>
      </w:r>
      <w:r>
        <w:t>62</w:t>
      </w:r>
      <w:r>
        <w:rPr>
          <w:noProof/>
        </w:rPr>
        <w:t xml:space="preserve">], and NID is the </w:t>
      </w:r>
      <w:r>
        <w:t xml:space="preserve">Network Identifier </w:t>
      </w:r>
      <w:r>
        <w:rPr>
          <w:noProof/>
        </w:rPr>
        <w:t>as specified in the TS 23.003 [55].</w:t>
      </w:r>
    </w:p>
    <w:p w:rsidR="00A06191" w:rsidRDefault="00A06191" w:rsidP="007C1CE7">
      <w:r>
        <w:rPr>
          <w:noProof/>
          <w:lang w:val="en-US"/>
        </w:rPr>
        <w:t>NOTE: The FQDN Format for inter-SNPN routing is specified in the clause 28.18 of TS 23.003 [55].</w:t>
      </w:r>
    </w:p>
    <w:p w:rsidR="001E7A4A" w:rsidRDefault="001E7A4A">
      <w:pPr>
        <w:pStyle w:val="Heading3"/>
      </w:pPr>
      <w:bookmarkStart w:id="213" w:name="_Toc532211202"/>
      <w:bookmarkStart w:id="214" w:name="_Toc44943916"/>
      <w:bookmarkStart w:id="215" w:name="_Toc145338585"/>
      <w:r>
        <w:t>6.1.4</w:t>
      </w:r>
      <w:r>
        <w:tab/>
        <w:t>SEG CA certificate profile</w:t>
      </w:r>
      <w:bookmarkEnd w:id="213"/>
      <w:bookmarkEnd w:id="214"/>
      <w:bookmarkEnd w:id="215"/>
    </w:p>
    <w:p w:rsidR="001E7A4A" w:rsidRDefault="001E7A4A">
      <w:pPr>
        <w:keepNext/>
      </w:pPr>
      <w:r>
        <w:t>In addition to clause 6.1.1, the following requirements apply:</w:t>
      </w:r>
    </w:p>
    <w:p w:rsidR="001E7A4A" w:rsidRDefault="001E7A4A">
      <w:pPr>
        <w:pStyle w:val="B1"/>
      </w:pPr>
      <w:r>
        <w:t>-</w:t>
      </w:r>
      <w:r>
        <w:tab/>
        <w:t>Subject name is the same as the issuer name in the SEG certificate;</w:t>
      </w:r>
    </w:p>
    <w:p w:rsidR="001E7A4A" w:rsidRDefault="001E7A4A">
      <w:pPr>
        <w:pStyle w:val="B1"/>
      </w:pPr>
      <w:r>
        <w:t>-</w:t>
      </w:r>
      <w:r>
        <w:tab/>
        <w:t>Issuer name depends on the usage of the certificates issued by the SEG CA:</w:t>
      </w:r>
    </w:p>
    <w:p w:rsidR="001E7A4A" w:rsidRDefault="001E7A4A">
      <w:pPr>
        <w:pStyle w:val="B3"/>
      </w:pPr>
      <w:r>
        <w:t>-</w:t>
      </w:r>
      <w:r>
        <w:tab/>
        <w:t>if used for interconnections between security domains with different root CAs the issuer name is the same as the subject name in the Interconnection CA certificate;</w:t>
      </w:r>
    </w:p>
    <w:p w:rsidR="001E7A4A" w:rsidRDefault="001E7A4A">
      <w:pPr>
        <w:pStyle w:val="B3"/>
      </w:pPr>
      <w:r>
        <w:t>-</w:t>
      </w:r>
      <w:r>
        <w:tab/>
        <w:t>if used for connections with elements having the same root CA certificate installed as used in the domain the SEG CA is located in, the issuer name is the subject name of either this root CA or an intermediate CA whose certificate has a valid certificate chain up to this root CA;</w:t>
      </w:r>
    </w:p>
    <w:p w:rsidR="001E7A4A" w:rsidRDefault="001E7A4A">
      <w:pPr>
        <w:pStyle w:val="B1"/>
      </w:pPr>
      <w:r>
        <w:t>-</w:t>
      </w:r>
      <w:r>
        <w:tab/>
        <w:t>Extensions:</w:t>
      </w:r>
    </w:p>
    <w:p w:rsidR="001E7A4A" w:rsidRDefault="001E7A4A">
      <w:pPr>
        <w:pStyle w:val="B3"/>
      </w:pPr>
      <w:r>
        <w:t>-</w:t>
      </w:r>
      <w:r>
        <w:tab/>
        <w:t>Optionally non critical authority key identifier;</w:t>
      </w:r>
    </w:p>
    <w:p w:rsidR="001E7A4A" w:rsidRDefault="001E7A4A">
      <w:pPr>
        <w:pStyle w:val="B3"/>
      </w:pPr>
      <w:r>
        <w:t>-</w:t>
      </w:r>
      <w:r>
        <w:tab/>
        <w:t>Optionally non critical subject key identifier;</w:t>
      </w:r>
    </w:p>
    <w:p w:rsidR="001E7A4A" w:rsidRDefault="001E7A4A">
      <w:pPr>
        <w:pStyle w:val="B3"/>
      </w:pPr>
      <w:r>
        <w:t>-</w:t>
      </w:r>
      <w:r>
        <w:tab/>
        <w:t>Mandatory critical key usage: At least keyCertSign and cRLSign, should be asserted;</w:t>
      </w:r>
    </w:p>
    <w:p w:rsidR="001E7A4A" w:rsidRDefault="001E7A4A">
      <w:pPr>
        <w:pStyle w:val="B3"/>
      </w:pPr>
      <w:r>
        <w:t>-</w:t>
      </w:r>
      <w:r>
        <w:tab/>
        <w:t>Mandatory critical basic constraints:  CA=True, path length 0.</w:t>
      </w:r>
    </w:p>
    <w:p w:rsidR="001E7A4A" w:rsidRDefault="001E7A4A">
      <w:pPr>
        <w:pStyle w:val="Heading3"/>
        <w:tabs>
          <w:tab w:val="left" w:pos="1140"/>
        </w:tabs>
        <w:ind w:left="1140" w:hanging="1140"/>
      </w:pPr>
      <w:bookmarkStart w:id="216" w:name="_Toc532211203"/>
      <w:bookmarkStart w:id="217" w:name="_Toc44943917"/>
      <w:bookmarkStart w:id="218" w:name="_Toc145338586"/>
      <w:r>
        <w:t>6.1.4a</w:t>
      </w:r>
      <w:r>
        <w:tab/>
        <w:t>TLS client/server CA certificate profile</w:t>
      </w:r>
      <w:bookmarkEnd w:id="216"/>
      <w:bookmarkEnd w:id="217"/>
      <w:bookmarkEnd w:id="218"/>
    </w:p>
    <w:p w:rsidR="001E7A4A" w:rsidRDefault="001E7A4A">
      <w:pPr>
        <w:keepNext/>
      </w:pPr>
      <w:r>
        <w:t>In addition to clause 6.1.1, the following requirements apply:</w:t>
      </w:r>
    </w:p>
    <w:p w:rsidR="001E7A4A" w:rsidRDefault="001E7A4A">
      <w:pPr>
        <w:pStyle w:val="B1"/>
      </w:pPr>
      <w:r>
        <w:t>-</w:t>
      </w:r>
      <w:r>
        <w:tab/>
        <w:t>Subject name is the same as the issuer name in the TLS entity certificate;</w:t>
      </w:r>
    </w:p>
    <w:p w:rsidR="001E7A4A" w:rsidRDefault="001E7A4A">
      <w:pPr>
        <w:pStyle w:val="B1"/>
      </w:pPr>
      <w:r>
        <w:t>-</w:t>
      </w:r>
      <w:r>
        <w:tab/>
        <w:t>Issuer name depends on the usage of the certificates issued by the TLS client/server CA:</w:t>
      </w:r>
    </w:p>
    <w:p w:rsidR="001E7A4A" w:rsidRDefault="001E7A4A">
      <w:pPr>
        <w:pStyle w:val="B1"/>
      </w:pPr>
      <w:r>
        <w:t>-</w:t>
      </w:r>
      <w:r>
        <w:tab/>
        <w:t xml:space="preserve">if used for interconnections between security domains with different root CAs the issuer name is the same as the subject name in the Interconnection CA certificate; </w:t>
      </w:r>
    </w:p>
    <w:p w:rsidR="001E7A4A" w:rsidRDefault="001E7A4A">
      <w:pPr>
        <w:pStyle w:val="B1"/>
      </w:pPr>
      <w:r>
        <w:t>-</w:t>
      </w:r>
      <w:r>
        <w:tab/>
        <w:t>if used for connections with elements having the same root CA certificate installed as used in the domain the TLS client/server CA is located in, the issuer name is the subject name of either this root CA or an intermediate CA whose certificate has a valid certificate chain up to this root CA;</w:t>
      </w:r>
    </w:p>
    <w:p w:rsidR="001E7A4A" w:rsidRDefault="001E7A4A">
      <w:pPr>
        <w:pStyle w:val="B1"/>
      </w:pPr>
      <w:r>
        <w:t>-</w:t>
      </w:r>
      <w:r>
        <w:tab/>
        <w:t>if used for TLS clients with certificates not issued by an operator CA, the issuer name is the subject name of either a root CA trusted by the operator or an intermediate CA whose certificate has a valid certificate chain up to a root CA trusted by the operator;</w:t>
      </w:r>
    </w:p>
    <w:p w:rsidR="001E7A4A" w:rsidRDefault="001E7A4A">
      <w:r>
        <w:t>-</w:t>
      </w:r>
      <w:r>
        <w:tab/>
        <w:t>Extensions:</w:t>
      </w:r>
    </w:p>
    <w:p w:rsidR="001E7A4A" w:rsidRDefault="001E7A4A">
      <w:pPr>
        <w:pStyle w:val="B1"/>
      </w:pPr>
      <w:r>
        <w:t>-</w:t>
      </w:r>
      <w:r>
        <w:tab/>
        <w:t>Optionally non critical authority key identifier;</w:t>
      </w:r>
    </w:p>
    <w:p w:rsidR="001E7A4A" w:rsidRDefault="001E7A4A">
      <w:pPr>
        <w:pStyle w:val="B1"/>
      </w:pPr>
      <w:r>
        <w:t>-</w:t>
      </w:r>
      <w:r>
        <w:tab/>
        <w:t>Optionally non critical subject key identifier;</w:t>
      </w:r>
    </w:p>
    <w:p w:rsidR="001E7A4A" w:rsidRDefault="001E7A4A">
      <w:pPr>
        <w:pStyle w:val="B1"/>
      </w:pPr>
      <w:r>
        <w:t>-</w:t>
      </w:r>
      <w:r>
        <w:tab/>
        <w:t>Mandatory critical key usage: At least keyCertSign and cRLSign, should be asserted;</w:t>
      </w:r>
    </w:p>
    <w:p w:rsidR="001E7A4A" w:rsidRDefault="001E7A4A">
      <w:pPr>
        <w:pStyle w:val="B1"/>
      </w:pPr>
      <w:r>
        <w:t>-</w:t>
      </w:r>
      <w:r>
        <w:tab/>
        <w:t>Mandatory critical basic constraints:  CA=True, path length 0.</w:t>
      </w:r>
    </w:p>
    <w:p w:rsidR="001E7A4A" w:rsidRDefault="001E7A4A">
      <w:pPr>
        <w:pStyle w:val="Heading3"/>
        <w:tabs>
          <w:tab w:val="left" w:pos="1140"/>
        </w:tabs>
        <w:ind w:left="1140" w:hanging="1140"/>
      </w:pPr>
      <w:bookmarkStart w:id="219" w:name="_Toc532211204"/>
      <w:bookmarkStart w:id="220" w:name="_Toc44943918"/>
      <w:bookmarkStart w:id="221" w:name="_Toc145338587"/>
      <w:r>
        <w:t>6.1.4b</w:t>
      </w:r>
      <w:r>
        <w:tab/>
      </w:r>
      <w:smartTag w:uri="urn:schemas-microsoft-com:office:smarttags" w:element="place">
        <w:r>
          <w:t>NE CA</w:t>
        </w:r>
      </w:smartTag>
      <w:r>
        <w:t xml:space="preserve"> certificate profile</w:t>
      </w:r>
      <w:bookmarkEnd w:id="219"/>
      <w:bookmarkEnd w:id="220"/>
      <w:bookmarkEnd w:id="221"/>
    </w:p>
    <w:p w:rsidR="001E7A4A" w:rsidRDefault="001E7A4A">
      <w:pPr>
        <w:keepNext/>
        <w:keepLines/>
      </w:pPr>
      <w:r>
        <w:t>The same requirements as listed in section 6.1.4 apply except that there is no restriction in the issuer name.</w:t>
      </w:r>
    </w:p>
    <w:p w:rsidR="001E7A4A" w:rsidRDefault="001E7A4A">
      <w:pPr>
        <w:pStyle w:val="Heading2"/>
      </w:pPr>
      <w:bookmarkStart w:id="222" w:name="_Toc532211205"/>
      <w:bookmarkStart w:id="223" w:name="_Toc44943919"/>
      <w:bookmarkStart w:id="224" w:name="_Toc145338588"/>
      <w:r>
        <w:t>6.1a</w:t>
      </w:r>
      <w:r>
        <w:tab/>
        <w:t>CRL profile</w:t>
      </w:r>
      <w:bookmarkEnd w:id="222"/>
      <w:bookmarkEnd w:id="223"/>
      <w:bookmarkEnd w:id="224"/>
    </w:p>
    <w:p w:rsidR="001E7A4A" w:rsidRDefault="001E7A4A">
      <w:pPr>
        <w:pStyle w:val="B1"/>
      </w:pPr>
      <w:r>
        <w:t>-</w:t>
      </w:r>
      <w:r>
        <w:tab/>
        <w:t>Version 2 CRL according to RFC5280 [14].</w:t>
      </w:r>
    </w:p>
    <w:p w:rsidR="001E7A4A" w:rsidRDefault="001E7A4A">
      <w:pPr>
        <w:pStyle w:val="B1"/>
      </w:pPr>
      <w:r>
        <w:t>-</w:t>
      </w:r>
      <w:r>
        <w:tab/>
        <w:t xml:space="preserve">Hash algorithm for use before signing CRL: SHA-256 </w:t>
      </w:r>
      <w:r w:rsidR="001F3887">
        <w:t>shall be supported</w:t>
      </w:r>
      <w:r w:rsidR="001F3887" w:rsidRPr="001F3887">
        <w:t xml:space="preserve"> </w:t>
      </w:r>
      <w:r w:rsidR="001F3887">
        <w:t>SHA-384 should be supported,</w:t>
      </w:r>
      <w:r>
        <w:t xml:space="preserve"> MD5 </w:t>
      </w:r>
      <w:r w:rsidR="0020775D">
        <w:t>MD2</w:t>
      </w:r>
      <w:r w:rsidR="001F3887">
        <w:t>, and SHA-1</w:t>
      </w:r>
      <w:r w:rsidR="0020775D">
        <w:t xml:space="preserve"> </w:t>
      </w:r>
      <w:r>
        <w:t xml:space="preserve">shall not be </w:t>
      </w:r>
      <w:r w:rsidR="00A572F0">
        <w:t>supported</w:t>
      </w:r>
      <w:r>
        <w:t xml:space="preserve">. </w:t>
      </w:r>
    </w:p>
    <w:p w:rsidR="001E7A4A" w:rsidRDefault="001E7A4A">
      <w:pPr>
        <w:pStyle w:val="NO"/>
      </w:pPr>
      <w:r>
        <w:t>NOTE:</w:t>
      </w:r>
      <w:r>
        <w:tab/>
      </w:r>
      <w:r w:rsidR="001F3887">
        <w:t>Void.</w:t>
      </w:r>
    </w:p>
    <w:p w:rsidR="001E7A4A" w:rsidRDefault="001E7A4A">
      <w:pPr>
        <w:pStyle w:val="B1"/>
      </w:pPr>
      <w:r>
        <w:t>-</w:t>
      </w:r>
      <w:r>
        <w:tab/>
        <w:t>Signature algorithm: RSAEncryption</w:t>
      </w:r>
      <w:r w:rsidR="0020775D">
        <w:t xml:space="preserve"> and ecdsa </w:t>
      </w:r>
      <w:r w:rsidR="0020775D" w:rsidRPr="00C54E56">
        <w:rPr>
          <w:lang w:val="en-US"/>
        </w:rPr>
        <w:t>shall be supported</w:t>
      </w:r>
      <w:r w:rsidR="0020775D">
        <w:rPr>
          <w:lang w:val="en-US"/>
        </w:rPr>
        <w:t>.</w:t>
      </w:r>
      <w:r w:rsidR="00A572F0">
        <w:rPr>
          <w:lang w:val="en-US"/>
        </w:rPr>
        <w:t xml:space="preserve"> </w:t>
      </w:r>
      <w:r w:rsidR="00A572F0">
        <w:t xml:space="preserve">RSAEncryption is not recommended as it uses </w:t>
      </w:r>
      <w:r w:rsidR="00A572F0" w:rsidRPr="00CF7B13">
        <w:t>PKCS#1v1.5</w:t>
      </w:r>
      <w:r w:rsidR="00A572F0">
        <w:t xml:space="preserve"> padding.</w:t>
      </w:r>
    </w:p>
    <w:p w:rsidR="0020775D" w:rsidRDefault="0020775D" w:rsidP="0020775D">
      <w:pPr>
        <w:pStyle w:val="B1"/>
        <w:ind w:left="284" w:firstLine="0"/>
      </w:pPr>
      <w:r>
        <w:t>-</w:t>
      </w:r>
      <w:r>
        <w:tab/>
        <w:t>Parameters: For ecdsa, secp256r1 shall be supported</w:t>
      </w:r>
      <w:r w:rsidR="001F3887">
        <w:t>, secp384r1 should be supported</w:t>
      </w:r>
      <w:r>
        <w:t>.</w:t>
      </w:r>
    </w:p>
    <w:p w:rsidR="0020775D" w:rsidRDefault="0020775D">
      <w:pPr>
        <w:pStyle w:val="B1"/>
      </w:pPr>
      <w:r>
        <w:t>-</w:t>
      </w:r>
      <w:r>
        <w:tab/>
        <w:t xml:space="preserve">ECDSA is </w:t>
      </w:r>
      <w:r w:rsidRPr="0022383D">
        <w:rPr>
          <w:lang w:val="en-US"/>
        </w:rPr>
        <w:t>recommended for new</w:t>
      </w:r>
      <w:r>
        <w:rPr>
          <w:lang w:val="en-US"/>
        </w:rPr>
        <w:t>ly created</w:t>
      </w:r>
      <w:r w:rsidRPr="0022383D">
        <w:rPr>
          <w:lang w:val="en-US"/>
        </w:rPr>
        <w:t xml:space="preserve"> </w:t>
      </w:r>
      <w:r>
        <w:rPr>
          <w:lang w:val="en-US"/>
        </w:rPr>
        <w:t>CRLs</w:t>
      </w:r>
      <w:r>
        <w:t>.</w:t>
      </w:r>
    </w:p>
    <w:p w:rsidR="001F3887" w:rsidRDefault="001F3887" w:rsidP="001F3887">
      <w:pPr>
        <w:pStyle w:val="B1"/>
      </w:pPr>
      <w:r>
        <w:t>-</w:t>
      </w:r>
      <w:r>
        <w:tab/>
        <w:t>The security level of the public key used to sign the CRL shall be at least the same as the public keys used to sign the revoked certificates.</w:t>
      </w:r>
    </w:p>
    <w:p w:rsidR="003D107D" w:rsidRDefault="001E7A4A" w:rsidP="0020775D">
      <w:pPr>
        <w:pStyle w:val="B1"/>
      </w:pPr>
      <w:r>
        <w:t>-</w:t>
      </w:r>
      <w:r>
        <w:tab/>
      </w:r>
      <w:r w:rsidR="0020775D">
        <w:t xml:space="preserve">For RSA: </w:t>
      </w:r>
      <w:r w:rsidR="00A572F0" w:rsidRPr="005F260A">
        <w:t>The key length shall be at least 2048-bit.</w:t>
      </w:r>
      <w:r w:rsidR="00A572F0">
        <w:t xml:space="preserve"> </w:t>
      </w:r>
      <w:r w:rsidR="00A572F0" w:rsidRPr="005F260A">
        <w:t>A key length of at least 4096-bit shall be supported. Key lengths of less than 2048-bit shall not be supported.</w:t>
      </w:r>
      <w:r w:rsidR="00A572F0">
        <w:t xml:space="preserve"> </w:t>
      </w:r>
      <w:r w:rsidR="00A572F0" w:rsidRPr="00760E16">
        <w:t xml:space="preserve">PKCS#1v1.5 </w:t>
      </w:r>
      <w:r w:rsidR="00A572F0">
        <w:t xml:space="preserve">padding </w:t>
      </w:r>
      <w:r w:rsidR="00A572F0" w:rsidRPr="00760E16">
        <w:t xml:space="preserve">and key lengths less than 3072-bits should not be used in </w:t>
      </w:r>
      <w:bookmarkStart w:id="225" w:name="_Hlk34309972"/>
      <w:r w:rsidR="00A572F0" w:rsidRPr="00760E16">
        <w:t>certificates</w:t>
      </w:r>
      <w:r w:rsidR="00A572F0">
        <w:t xml:space="preserve"> </w:t>
      </w:r>
      <w:r w:rsidR="00A572F0" w:rsidRPr="00D45E0E">
        <w:t>that expire after 2030</w:t>
      </w:r>
      <w:bookmarkEnd w:id="225"/>
      <w:r w:rsidR="00A572F0">
        <w:t>.</w:t>
      </w:r>
    </w:p>
    <w:p w:rsidR="0020775D" w:rsidRDefault="001E7A4A" w:rsidP="0020775D">
      <w:pPr>
        <w:pStyle w:val="B1"/>
      </w:pPr>
      <w:r>
        <w:t>-</w:t>
      </w:r>
      <w:r>
        <w:tab/>
      </w:r>
      <w:r w:rsidR="0020775D">
        <w:t xml:space="preserve">For ECDSA: </w:t>
      </w:r>
      <w:r w:rsidR="003D107D" w:rsidRPr="006E470F">
        <w:t>Except curve25519, ed25519, and W-25519, elliptic curve groups of less than 256 bits shall not be supported</w:t>
      </w:r>
      <w:r w:rsidR="00A572F0" w:rsidRPr="005F260A">
        <w:t xml:space="preserve">. A key length of at least 384-bit shall be supported. </w:t>
      </w:r>
      <w:r w:rsidR="0020775D">
        <w:t xml:space="preserve"> </w:t>
      </w:r>
    </w:p>
    <w:p w:rsidR="00A572F0" w:rsidRDefault="00A572F0" w:rsidP="00C9538F">
      <w:pPr>
        <w:pStyle w:val="NO"/>
      </w:pPr>
      <w:r>
        <w:t>NOTE 1:</w:t>
      </w:r>
      <w:r>
        <w:tab/>
      </w:r>
      <w:r w:rsidRPr="00760E16">
        <w:t>In practice, certificates often have a long lifetime, for example about ten years. The use of RSA with PKCS#1v1.5 padding and key lengths less than 3072-bits is planned to be prohibited by several organisations no later than 2030.</w:t>
      </w:r>
    </w:p>
    <w:p w:rsidR="001E7A4A" w:rsidRDefault="001E7A4A">
      <w:pPr>
        <w:pStyle w:val="B1"/>
      </w:pPr>
      <w:r>
        <w:t>CRL retrieval with LDAPv3 [5] shall be supported as the primary method. HTTP may be used for checking the revocation status of TLS and NE certificates.</w:t>
      </w:r>
    </w:p>
    <w:p w:rsidR="000F0EF6" w:rsidRDefault="000F0EF6" w:rsidP="000F0EF6">
      <w:pPr>
        <w:pStyle w:val="Heading2"/>
      </w:pPr>
      <w:bookmarkStart w:id="226" w:name="_Toc145338589"/>
      <w:r>
        <w:t>6.1b</w:t>
      </w:r>
      <w:r>
        <w:tab/>
        <w:t>OCSP profile</w:t>
      </w:r>
      <w:bookmarkEnd w:id="226"/>
    </w:p>
    <w:p w:rsidR="000F0EF6" w:rsidRDefault="000F0EF6" w:rsidP="000F0EF6">
      <w:r>
        <w:t>OCSP is protocol for obtaining the revocation status of an X.509 certificate. It can be used in addition to or instead of CRL. With OCSP stapling, a OSCP response is transported together with the certificate in the security protocol and can therefore be used also by offline nodes. The following requirements apply:</w:t>
      </w:r>
    </w:p>
    <w:p w:rsidR="000F0EF6" w:rsidRDefault="000F0EF6" w:rsidP="000F0EF6">
      <w:pPr>
        <w:pStyle w:val="B1"/>
      </w:pPr>
      <w:r>
        <w:t>-</w:t>
      </w:r>
      <w:r>
        <w:tab/>
        <w:t>Version 1 OCSP according to RFC6960 [47].</w:t>
      </w:r>
    </w:p>
    <w:p w:rsidR="000F0EF6" w:rsidRDefault="000F0EF6" w:rsidP="000F0EF6">
      <w:pPr>
        <w:pStyle w:val="B1"/>
      </w:pPr>
      <w:r>
        <w:t>-</w:t>
      </w:r>
      <w:r>
        <w:tab/>
        <w:t xml:space="preserve">Hash algorithm for use before signing OCSP response: SHA-256 and SHA-384 shall be supported, MD5 MD2, and SHA-1 shall not be supported. </w:t>
      </w:r>
    </w:p>
    <w:p w:rsidR="000F0EF6" w:rsidRDefault="000F0EF6" w:rsidP="000F0EF6">
      <w:pPr>
        <w:pStyle w:val="B1"/>
      </w:pPr>
      <w:r>
        <w:t>-</w:t>
      </w:r>
      <w:r>
        <w:tab/>
        <w:t xml:space="preserve">Signature algorithm: RSAEncryption and ecdsa </w:t>
      </w:r>
      <w:r>
        <w:rPr>
          <w:lang w:val="en-US"/>
        </w:rPr>
        <w:t xml:space="preserve">shall be supported. </w:t>
      </w:r>
      <w:r>
        <w:t>RSAEncryption is not recommended as it uses PKCS#1v1.5 padding.</w:t>
      </w:r>
    </w:p>
    <w:p w:rsidR="000F0EF6" w:rsidRDefault="000F0EF6" w:rsidP="000F0EF6">
      <w:pPr>
        <w:pStyle w:val="B1"/>
        <w:ind w:left="284" w:firstLine="0"/>
      </w:pPr>
      <w:r>
        <w:t>-</w:t>
      </w:r>
      <w:r>
        <w:tab/>
        <w:t>Parameters: For ecdsa, secp256r1 and secp384r1 shall be supported.</w:t>
      </w:r>
    </w:p>
    <w:p w:rsidR="000F0EF6" w:rsidRDefault="000F0EF6" w:rsidP="000F0EF6">
      <w:pPr>
        <w:pStyle w:val="B1"/>
      </w:pPr>
      <w:r>
        <w:t>-</w:t>
      </w:r>
      <w:r>
        <w:tab/>
        <w:t xml:space="preserve">ECDSA is </w:t>
      </w:r>
      <w:r>
        <w:rPr>
          <w:lang w:val="en-US"/>
        </w:rPr>
        <w:t>recommended for newly created OCSP servers</w:t>
      </w:r>
      <w:r>
        <w:t>.</w:t>
      </w:r>
    </w:p>
    <w:p w:rsidR="000F0EF6" w:rsidRDefault="000F0EF6" w:rsidP="000F0EF6">
      <w:pPr>
        <w:pStyle w:val="B1"/>
      </w:pPr>
      <w:r>
        <w:t>-</w:t>
      </w:r>
      <w:r>
        <w:tab/>
        <w:t>The security level of the public key used to sign OCSP shall be at least the same as the public keys used to sign the certificates.</w:t>
      </w:r>
    </w:p>
    <w:p w:rsidR="000F0EF6" w:rsidRDefault="000F0EF6" w:rsidP="000F0EF6">
      <w:pPr>
        <w:pStyle w:val="B1"/>
      </w:pPr>
      <w:r>
        <w:t>-</w:t>
      </w:r>
      <w:r>
        <w:tab/>
        <w:t>For RSA: The key length shall be at least 2048-bit. A key length of at least 4096-bit shall be supported. Key lengths of less than 2048-bit shall not be supported. PKCS#1v1.5 padding and key lengths less than 3072-bits should not be used in certificates that expire after 2030.</w:t>
      </w:r>
    </w:p>
    <w:p w:rsidR="000F0EF6" w:rsidRDefault="000F0EF6" w:rsidP="000F0EF6">
      <w:pPr>
        <w:pStyle w:val="B1"/>
      </w:pPr>
      <w:r>
        <w:t>-</w:t>
      </w:r>
      <w:r>
        <w:tab/>
        <w:t xml:space="preserve">For ECDSA: Except curve25519, ed25519, and W-25519, elliptic curve groups of less than 256 bits shall not be supported. A key length of at least 384-bit shall be supported.  </w:t>
      </w:r>
    </w:p>
    <w:p w:rsidR="000F0EF6" w:rsidRDefault="000F0EF6" w:rsidP="000F0EF6">
      <w:pPr>
        <w:pStyle w:val="NO"/>
      </w:pPr>
      <w:r>
        <w:t>NOTE 1:</w:t>
      </w:r>
      <w:r>
        <w:tab/>
        <w:t>In practice, certificates often have a long lifetime, for example about ten years. The use of RSA with PKCS#1v1.5 padding and key lengths less than 3072-bits is planned to be prohibited by several organisations no later than 2030.</w:t>
      </w:r>
    </w:p>
    <w:p w:rsidR="000F0EF6" w:rsidRDefault="000F0EF6" w:rsidP="000F0EF6">
      <w:pPr>
        <w:pStyle w:val="B1"/>
      </w:pPr>
      <w:r>
        <w:t>OCSP over HTTP shall be supported as the primary transport mechanism.</w:t>
      </w:r>
    </w:p>
    <w:p w:rsidR="001E7A4A" w:rsidRDefault="001E7A4A">
      <w:pPr>
        <w:pStyle w:val="Heading2"/>
      </w:pPr>
      <w:bookmarkStart w:id="227" w:name="_Toc532211206"/>
      <w:bookmarkStart w:id="228" w:name="_Toc44943920"/>
      <w:bookmarkStart w:id="229" w:name="_Toc145338590"/>
      <w:r>
        <w:t>6.2</w:t>
      </w:r>
      <w:r>
        <w:tab/>
        <w:t>IKE negotiation and profiling</w:t>
      </w:r>
      <w:bookmarkEnd w:id="227"/>
      <w:bookmarkEnd w:id="228"/>
      <w:bookmarkEnd w:id="229"/>
    </w:p>
    <w:p w:rsidR="001E7A4A" w:rsidRDefault="001E7A4A">
      <w:r>
        <w:t xml:space="preserve">For certificate based establishment of IPsec SAs between NDS/IP elements, the IKE profile in this clause shall be used. </w:t>
      </w:r>
    </w:p>
    <w:p w:rsidR="001E7A4A" w:rsidRDefault="001E7A4A" w:rsidP="00C9538F">
      <w:pPr>
        <w:pStyle w:val="Heading3"/>
        <w:tabs>
          <w:tab w:val="left" w:pos="1140"/>
        </w:tabs>
        <w:ind w:left="1140" w:hanging="1140"/>
      </w:pPr>
      <w:bookmarkStart w:id="230" w:name="_Toc532211207"/>
      <w:bookmarkStart w:id="231" w:name="_Toc44943921"/>
      <w:bookmarkStart w:id="232" w:name="_Toc145338591"/>
      <w:r>
        <w:t>6.2.1</w:t>
      </w:r>
      <w:r>
        <w:tab/>
      </w:r>
      <w:r w:rsidR="00AD5C46">
        <w:t>Void</w:t>
      </w:r>
      <w:bookmarkEnd w:id="230"/>
      <w:bookmarkEnd w:id="231"/>
      <w:bookmarkEnd w:id="232"/>
    </w:p>
    <w:p w:rsidR="001E7A4A" w:rsidRDefault="001E7A4A">
      <w:pPr>
        <w:pStyle w:val="Heading3"/>
        <w:tabs>
          <w:tab w:val="left" w:pos="1140"/>
        </w:tabs>
        <w:ind w:left="1140" w:hanging="1140"/>
      </w:pPr>
      <w:bookmarkStart w:id="233" w:name="_Toc532211208"/>
      <w:bookmarkStart w:id="234" w:name="_Toc44943922"/>
      <w:bookmarkStart w:id="235" w:name="_Toc145338592"/>
      <w:r>
        <w:t>6.2.1b</w:t>
      </w:r>
      <w:r>
        <w:tab/>
        <w:t>IKEv2 profile</w:t>
      </w:r>
      <w:bookmarkEnd w:id="233"/>
      <w:bookmarkEnd w:id="234"/>
      <w:bookmarkEnd w:id="235"/>
    </w:p>
    <w:p w:rsidR="001E7A4A" w:rsidRDefault="001E7A4A">
      <w:r>
        <w:t>The following requirements on certificate based IKEv2 authentication in addition to those specified in NDS/IP [1] shall be applied:</w:t>
      </w:r>
    </w:p>
    <w:p w:rsidR="00D95A54" w:rsidRDefault="001E7A4A" w:rsidP="00D95A54">
      <w:r>
        <w:t>For the IKE_INIT_SA and IKE_AUTH exchanges:</w:t>
      </w:r>
    </w:p>
    <w:p w:rsidR="00B837CB" w:rsidRDefault="00B837CB" w:rsidP="00D95A54">
      <w:pPr>
        <w:pStyle w:val="B1"/>
      </w:pPr>
      <w:r>
        <w:t>-</w:t>
      </w:r>
      <w:r>
        <w:tab/>
        <w:t>Following algorithms shall be supported:</w:t>
      </w:r>
    </w:p>
    <w:p w:rsidR="00B837CB" w:rsidRDefault="00D95A54" w:rsidP="00D95A54">
      <w:pPr>
        <w:pStyle w:val="B2"/>
      </w:pPr>
      <w:r>
        <w:rPr>
          <w:lang w:val="en-US"/>
        </w:rPr>
        <w:t>-</w:t>
      </w:r>
      <w:r>
        <w:rPr>
          <w:lang w:val="en-US"/>
        </w:rPr>
        <w:tab/>
      </w:r>
      <w:r w:rsidR="00B837CB">
        <w:rPr>
          <w:lang w:val="en-US"/>
        </w:rPr>
        <w:t xml:space="preserve">Authentication: Method </w:t>
      </w:r>
      <w:r w:rsidR="00B837CB" w:rsidRPr="00FD7AD4">
        <w:t>1</w:t>
      </w:r>
      <w:r w:rsidR="00B837CB">
        <w:t xml:space="preserve"> - </w:t>
      </w:r>
      <w:r w:rsidR="00B837CB" w:rsidRPr="00FD7AD4">
        <w:rPr>
          <w:lang w:val="en-US"/>
        </w:rPr>
        <w:t>RSA Digital Signature</w:t>
      </w:r>
      <w:r w:rsidR="00B837CB">
        <w:rPr>
          <w:lang w:val="en-US"/>
        </w:rPr>
        <w:t xml:space="preserve"> [</w:t>
      </w:r>
      <w:r>
        <w:rPr>
          <w:lang w:val="en-US"/>
        </w:rPr>
        <w:t>42</w:t>
      </w:r>
      <w:r w:rsidR="00B837CB">
        <w:rPr>
          <w:lang w:val="en-US"/>
        </w:rPr>
        <w:t>]</w:t>
      </w:r>
      <w:r w:rsidR="00B837CB">
        <w:t>;</w:t>
      </w:r>
    </w:p>
    <w:p w:rsidR="004D48C3" w:rsidRDefault="00B837CB" w:rsidP="004D48C3">
      <w:pPr>
        <w:pStyle w:val="B3"/>
      </w:pPr>
      <w:r>
        <w:t>-</w:t>
      </w:r>
      <w:r>
        <w:tab/>
      </w:r>
      <w:r w:rsidRPr="001C6489">
        <w:t>Implementations shall support signatures that use SHA-256, should support signatures that use SHA-384, and shall not support signatures that use SHA-1. Implementations should use SHA-256 as the default hash function when generating signatures.</w:t>
      </w:r>
    </w:p>
    <w:p w:rsidR="00B837CB" w:rsidRDefault="004D48C3" w:rsidP="004D48C3">
      <w:pPr>
        <w:pStyle w:val="B3"/>
      </w:pPr>
      <w:r>
        <w:t>-</w:t>
      </w:r>
      <w:r>
        <w:tab/>
        <w:t xml:space="preserve">Usage of </w:t>
      </w:r>
      <w:r>
        <w:rPr>
          <w:lang w:val="en-US"/>
        </w:rPr>
        <w:t xml:space="preserve">Method </w:t>
      </w:r>
      <w:r w:rsidRPr="00FD7AD4">
        <w:t>1</w:t>
      </w:r>
      <w:r>
        <w:t xml:space="preserve"> is not recommended as it uses PKCS#1v1.5 padding.</w:t>
      </w:r>
    </w:p>
    <w:p w:rsidR="00B837CB" w:rsidRPr="00F66A79" w:rsidRDefault="00D95A54" w:rsidP="00D95A54">
      <w:pPr>
        <w:pStyle w:val="B2"/>
      </w:pPr>
      <w:r>
        <w:rPr>
          <w:lang w:val="en-US"/>
        </w:rPr>
        <w:t>-</w:t>
      </w:r>
      <w:r>
        <w:rPr>
          <w:lang w:val="en-US"/>
        </w:rPr>
        <w:tab/>
      </w:r>
      <w:r w:rsidR="00B837CB" w:rsidRPr="00AC0CFB">
        <w:rPr>
          <w:lang w:val="en-US"/>
        </w:rPr>
        <w:t>Hash Algorithm Notification</w:t>
      </w:r>
      <w:r w:rsidR="00B837CB">
        <w:rPr>
          <w:lang w:val="en-US"/>
        </w:rPr>
        <w:t xml:space="preserve"> [</w:t>
      </w:r>
      <w:r w:rsidR="00CA6312">
        <w:rPr>
          <w:lang w:val="en-US"/>
        </w:rPr>
        <w:t>43</w:t>
      </w:r>
      <w:r w:rsidR="00B837CB">
        <w:rPr>
          <w:lang w:val="en-US"/>
        </w:rPr>
        <w:t>]</w:t>
      </w:r>
    </w:p>
    <w:p w:rsidR="00B837CB" w:rsidRPr="00F66A79" w:rsidRDefault="00B837CB" w:rsidP="00D95A54">
      <w:pPr>
        <w:pStyle w:val="B3"/>
      </w:pPr>
      <w:r>
        <w:t>-</w:t>
      </w:r>
      <w:r>
        <w:tab/>
      </w:r>
      <w:r w:rsidRPr="001C6489">
        <w:t xml:space="preserve">Implementations shall support </w:t>
      </w:r>
      <w:r w:rsidRPr="00D80C68">
        <w:t>SHA2-256</w:t>
      </w:r>
      <w:r>
        <w:t xml:space="preserve">, should support </w:t>
      </w:r>
      <w:r w:rsidRPr="00D80C68">
        <w:t>SHA2-384</w:t>
      </w:r>
      <w:r>
        <w:t xml:space="preserve">, and shall not support </w:t>
      </w:r>
      <w:r w:rsidRPr="00D80C68">
        <w:t>SHA</w:t>
      </w:r>
      <w:r>
        <w:t>1.</w:t>
      </w:r>
    </w:p>
    <w:p w:rsidR="00B837CB" w:rsidRDefault="00D95A54" w:rsidP="00D95A54">
      <w:pPr>
        <w:pStyle w:val="B2"/>
      </w:pPr>
      <w:r>
        <w:rPr>
          <w:color w:val="000000"/>
          <w:lang w:val="en-US"/>
        </w:rPr>
        <w:t>-</w:t>
      </w:r>
      <w:r>
        <w:rPr>
          <w:color w:val="000000"/>
          <w:lang w:val="en-US"/>
        </w:rPr>
        <w:tab/>
      </w:r>
      <w:r w:rsidR="00B837CB">
        <w:rPr>
          <w:color w:val="000000"/>
          <w:lang w:val="en-US"/>
        </w:rPr>
        <w:t xml:space="preserve">Authentication: Method </w:t>
      </w:r>
      <w:r w:rsidR="00B837CB">
        <w:t xml:space="preserve">14 - </w:t>
      </w:r>
      <w:r w:rsidR="00B837CB" w:rsidRPr="00162735">
        <w:t>Digital Signature</w:t>
      </w:r>
      <w:r w:rsidR="00B837CB">
        <w:t xml:space="preserve"> [</w:t>
      </w:r>
      <w:r>
        <w:t>43</w:t>
      </w:r>
      <w:r w:rsidR="00B837CB">
        <w:t>].</w:t>
      </w:r>
    </w:p>
    <w:p w:rsidR="00B837CB" w:rsidRDefault="00D95A54" w:rsidP="00D95A54">
      <w:pPr>
        <w:pStyle w:val="B3"/>
      </w:pPr>
      <w:r>
        <w:t>-</w:t>
      </w:r>
      <w:r>
        <w:tab/>
      </w:r>
      <w:r w:rsidR="00B837CB" w:rsidRPr="001C6489">
        <w:t xml:space="preserve">Implementations shall support </w:t>
      </w:r>
      <w:r w:rsidR="00B837CB" w:rsidRPr="00D80C68">
        <w:t>ecdsa-with-sha256</w:t>
      </w:r>
      <w:r w:rsidR="00B837CB">
        <w:t xml:space="preserve"> and should support ecdsa-with-sha384, and should support </w:t>
      </w:r>
      <w:r w:rsidR="00B837CB" w:rsidRPr="00B32865">
        <w:t>RSASSA-PSS with SHA-256</w:t>
      </w:r>
      <w:r w:rsidR="00B837CB">
        <w:t xml:space="preserve">. Implementations shall not support </w:t>
      </w:r>
      <w:r w:rsidR="00B837CB" w:rsidRPr="00D80C68">
        <w:t>sha1WithRSAEncryption</w:t>
      </w:r>
      <w:r w:rsidR="00B837CB">
        <w:t xml:space="preserve">, </w:t>
      </w:r>
      <w:r w:rsidR="00B837CB" w:rsidRPr="00D80C68">
        <w:t>dsa-with-sha1</w:t>
      </w:r>
      <w:r w:rsidR="00B837CB">
        <w:t xml:space="preserve">, </w:t>
      </w:r>
      <w:r w:rsidR="00B837CB" w:rsidRPr="00D80C68">
        <w:t>ecdsa-with-sha1</w:t>
      </w:r>
      <w:r w:rsidR="00B837CB">
        <w:t xml:space="preserve">, </w:t>
      </w:r>
      <w:r w:rsidR="00B837CB" w:rsidRPr="00D80C68">
        <w:t>RSASSA-PSS with Empty Parameters</w:t>
      </w:r>
      <w:r w:rsidR="00B837CB">
        <w:t xml:space="preserve">, and </w:t>
      </w:r>
      <w:r w:rsidR="00B837CB" w:rsidRPr="00D80C68">
        <w:t>RSASSA-PSS with Default Parameters</w:t>
      </w:r>
      <w:r w:rsidR="00B837CB">
        <w:t>.</w:t>
      </w:r>
    </w:p>
    <w:p w:rsidR="001E7A4A" w:rsidRDefault="001E7A4A">
      <w:pPr>
        <w:pStyle w:val="B1"/>
        <w:rPr>
          <w:i/>
          <w:iCs/>
        </w:rPr>
      </w:pPr>
      <w:r>
        <w:t>-</w:t>
      </w:r>
      <w:r>
        <w:tab/>
        <w:t>The identity of the CERT payload (including the end entity certificate) shall be used for policy checks;</w:t>
      </w:r>
    </w:p>
    <w:p w:rsidR="001E7A4A" w:rsidRDefault="001E7A4A">
      <w:pPr>
        <w:pStyle w:val="B1"/>
      </w:pPr>
      <w:r>
        <w:t>-</w:t>
      </w:r>
      <w:r>
        <w:tab/>
        <w:t>Initiating/responding end entities are required to send certificate requests in the IKE_INIT_SA exchange for the responder and in the IKE_AUTH exchange for the initiator;</w:t>
      </w:r>
    </w:p>
    <w:p w:rsidR="001E7A4A" w:rsidRDefault="001E7A4A">
      <w:pPr>
        <w:pStyle w:val="B1"/>
      </w:pPr>
      <w:r>
        <w:t>-</w:t>
      </w:r>
      <w:r>
        <w:tab/>
        <w:t>Cross-certificates shall not be sent by the peer end entity as they are pre-configured in the end entity;</w:t>
      </w:r>
    </w:p>
    <w:p w:rsidR="001E7A4A" w:rsidRDefault="001E7A4A">
      <w:pPr>
        <w:pStyle w:val="B1"/>
      </w:pPr>
      <w:r>
        <w:t>-</w:t>
      </w:r>
      <w:r>
        <w:tab/>
        <w:t>The certificates in the certificate payload shall be encoded as type 4 (X.509 Certificate – Signature);</w:t>
      </w:r>
    </w:p>
    <w:p w:rsidR="001E7A4A" w:rsidRDefault="001E7A4A">
      <w:pPr>
        <w:pStyle w:val="B1"/>
      </w:pPr>
      <w:r>
        <w:t>-</w:t>
      </w:r>
      <w:r>
        <w:tab/>
        <w:t>An end entity shall rekey the IKE SA when any used end entity certificate expires.</w:t>
      </w:r>
    </w:p>
    <w:p w:rsidR="001E7A4A" w:rsidRDefault="001E7A4A">
      <w:pPr>
        <w:pStyle w:val="NO"/>
      </w:pPr>
      <w:r>
        <w:t>NOTE 2:</w:t>
      </w:r>
      <w:r>
        <w:tab/>
        <w:t>Depending on the availability of DNS between peer end entities, the following rule is applied:</w:t>
      </w:r>
    </w:p>
    <w:p w:rsidR="001E7A4A" w:rsidRDefault="001E7A4A">
      <w:pPr>
        <w:pStyle w:val="B4"/>
      </w:pPr>
      <w:r>
        <w:t>-</w:t>
      </w:r>
      <w:r>
        <w:tab/>
        <w:t>subjectAltName and IKEv2 policy should both contain IP address (in case DNS is not available);</w:t>
      </w:r>
    </w:p>
    <w:p w:rsidR="001E7A4A" w:rsidRDefault="001E7A4A">
      <w:pPr>
        <w:pStyle w:val="B4"/>
      </w:pPr>
      <w:r>
        <w:t>-</w:t>
      </w:r>
      <w:r>
        <w:tab/>
        <w:t>subjectAltName and IKEv2 policy should both contain FQDN (in case DNS is available).</w:t>
      </w:r>
    </w:p>
    <w:p w:rsidR="001E7A4A" w:rsidRDefault="001E7A4A">
      <w:pPr>
        <w:pStyle w:val="Heading3"/>
        <w:tabs>
          <w:tab w:val="left" w:pos="1140"/>
        </w:tabs>
        <w:ind w:left="1140" w:hanging="1140"/>
      </w:pPr>
      <w:bookmarkStart w:id="236" w:name="_Toc532211209"/>
      <w:bookmarkStart w:id="237" w:name="_Toc44943923"/>
      <w:bookmarkStart w:id="238" w:name="_Toc145338593"/>
      <w:r>
        <w:t>6.2.2</w:t>
      </w:r>
      <w:r>
        <w:tab/>
        <w:t>Potential interoperability issues</w:t>
      </w:r>
      <w:bookmarkEnd w:id="236"/>
      <w:bookmarkEnd w:id="237"/>
      <w:bookmarkEnd w:id="238"/>
    </w:p>
    <w:p w:rsidR="001E7A4A" w:rsidRDefault="001E7A4A">
      <w:pPr>
        <w:keepNext/>
        <w:keepLines/>
      </w:pPr>
      <w:r>
        <w:t xml:space="preserve">Some PKI-capable VPN gateways do not support fragmentation of IKE packets, which becomes an issue when more than one certificate is sent in the certificate payloads, forcing IKE packet fragmentation. This means that direct cross-certification or manually importing the peer CA certificate to the local SEG and trusting it is preferable to bridge CA systems. When IKE is run over pure IPv6 the typical MTU sizes do not increase and long packets still have to be fragmented (allowed for end UDP hosts even for IPv6, see Path MTU Discovery for IPv6 – </w:t>
      </w:r>
      <w:r w:rsidR="00F33E55">
        <w:rPr>
          <w:noProof/>
        </w:rPr>
        <w:t>RFC 8201</w:t>
      </w:r>
      <w:r w:rsidR="00F33E55">
        <w:t xml:space="preserve"> [48</w:t>
      </w:r>
      <w:r>
        <w:t>), so this is a potential interoperability issue.</w:t>
      </w:r>
    </w:p>
    <w:p w:rsidR="001E7A4A" w:rsidRDefault="001E7A4A">
      <w:r>
        <w:t>Certificate encoding with PKCS#7 is supported by some PKI-capable VPN gateways, but it shall not be used.</w:t>
      </w:r>
    </w:p>
    <w:p w:rsidR="001E7A4A" w:rsidRDefault="001E7A4A">
      <w:pPr>
        <w:pStyle w:val="Heading2"/>
        <w:tabs>
          <w:tab w:val="left" w:pos="1140"/>
        </w:tabs>
        <w:ind w:left="1140" w:hanging="1140"/>
      </w:pPr>
      <w:bookmarkStart w:id="239" w:name="_Toc532211210"/>
      <w:bookmarkStart w:id="240" w:name="_Toc44943924"/>
      <w:bookmarkStart w:id="241" w:name="_Toc145338594"/>
      <w:r>
        <w:t>6.2a</w:t>
      </w:r>
      <w:r>
        <w:tab/>
        <w:t>TLS profiling</w:t>
      </w:r>
      <w:bookmarkEnd w:id="239"/>
      <w:bookmarkEnd w:id="240"/>
      <w:bookmarkEnd w:id="241"/>
    </w:p>
    <w:p w:rsidR="001E7A4A" w:rsidRDefault="001E7A4A">
      <w:r>
        <w:t>For 3GPP uses of TLS for inter-operator security, the TLS profile in this clause shall be used.</w:t>
      </w:r>
    </w:p>
    <w:p w:rsidR="001E7A4A" w:rsidRDefault="001E7A4A">
      <w:pPr>
        <w:pStyle w:val="Heading3"/>
        <w:tabs>
          <w:tab w:val="left" w:pos="1140"/>
        </w:tabs>
        <w:ind w:left="1140" w:hanging="1140"/>
      </w:pPr>
      <w:bookmarkStart w:id="242" w:name="_Toc532211211"/>
      <w:bookmarkStart w:id="243" w:name="_Toc44943925"/>
      <w:bookmarkStart w:id="244" w:name="_Toc145338595"/>
      <w:r>
        <w:t>6.2a.1</w:t>
      </w:r>
      <w:r>
        <w:tab/>
        <w:t>TLS profile</w:t>
      </w:r>
      <w:bookmarkEnd w:id="242"/>
      <w:bookmarkEnd w:id="243"/>
      <w:bookmarkEnd w:id="244"/>
    </w:p>
    <w:p w:rsidR="001E7A4A" w:rsidRDefault="001E7A4A">
      <w:r>
        <w:t>The following requirements are mandatory:</w:t>
      </w:r>
    </w:p>
    <w:p w:rsidR="001E7A4A" w:rsidRDefault="001E7A4A">
      <w:pPr>
        <w:pStyle w:val="B1"/>
      </w:pPr>
      <w:r>
        <w:t>-</w:t>
      </w:r>
      <w:r>
        <w:tab/>
        <w:t>The TLS server shall always send its own end entity certificate in the ServerCertificate message;</w:t>
      </w:r>
    </w:p>
    <w:p w:rsidR="001E7A4A" w:rsidRDefault="001E7A4A">
      <w:pPr>
        <w:pStyle w:val="B1"/>
      </w:pPr>
      <w:r>
        <w:t>-</w:t>
      </w:r>
      <w:r>
        <w:tab/>
        <w:t>The TLS client shall send its own end entity certificate in the Certificate message if requested by the TLS server;</w:t>
      </w:r>
    </w:p>
    <w:p w:rsidR="001E7A4A" w:rsidRDefault="001E7A4A">
      <w:pPr>
        <w:pStyle w:val="B1"/>
      </w:pPr>
      <w:r>
        <w:t>-</w:t>
      </w:r>
      <w:r>
        <w:tab/>
        <w:t>Cross-certificates shall not be sent by the TLS entities in the TLS handshake as they are available locally to the TLS entities.</w:t>
      </w:r>
    </w:p>
    <w:p w:rsidR="001E7A4A" w:rsidRDefault="001E7A4A">
      <w:pPr>
        <w:pStyle w:val="Heading3"/>
        <w:tabs>
          <w:tab w:val="left" w:pos="1140"/>
        </w:tabs>
        <w:ind w:left="1140" w:hanging="1140"/>
      </w:pPr>
      <w:bookmarkStart w:id="245" w:name="_Toc532211212"/>
      <w:bookmarkStart w:id="246" w:name="_Toc44943926"/>
      <w:bookmarkStart w:id="247" w:name="_Toc145338596"/>
      <w:r>
        <w:t>6.2a.2</w:t>
      </w:r>
      <w:r>
        <w:tab/>
        <w:t>Potential interoperability issues</w:t>
      </w:r>
      <w:bookmarkEnd w:id="245"/>
      <w:bookmarkEnd w:id="246"/>
      <w:bookmarkEnd w:id="247"/>
    </w:p>
    <w:p w:rsidR="001E7A4A" w:rsidRDefault="001E7A4A">
      <w:r>
        <w:t xml:space="preserve">No general interoperability issues are identified. </w:t>
      </w:r>
    </w:p>
    <w:p w:rsidR="001E7A4A" w:rsidRDefault="001E7A4A">
      <w:pPr>
        <w:pStyle w:val="Heading2"/>
      </w:pPr>
      <w:bookmarkStart w:id="248" w:name="_Toc532211213"/>
      <w:bookmarkStart w:id="249" w:name="_Toc44943927"/>
      <w:bookmarkStart w:id="250" w:name="_Toc145338597"/>
      <w:r>
        <w:t>6.3</w:t>
      </w:r>
      <w:r>
        <w:tab/>
        <w:t>Path validation</w:t>
      </w:r>
      <w:bookmarkEnd w:id="248"/>
      <w:bookmarkEnd w:id="249"/>
      <w:bookmarkEnd w:id="250"/>
    </w:p>
    <w:p w:rsidR="001E7A4A" w:rsidRDefault="001E7A4A">
      <w:pPr>
        <w:pStyle w:val="Heading3"/>
      </w:pPr>
      <w:bookmarkStart w:id="251" w:name="_Toc532211214"/>
      <w:bookmarkStart w:id="252" w:name="_Toc44943928"/>
      <w:bookmarkStart w:id="253" w:name="_Toc145338598"/>
      <w:r>
        <w:t>6.3.1</w:t>
      </w:r>
      <w:r>
        <w:tab/>
        <w:t>Path validation profiling</w:t>
      </w:r>
      <w:bookmarkEnd w:id="251"/>
      <w:bookmarkEnd w:id="252"/>
      <w:bookmarkEnd w:id="253"/>
    </w:p>
    <w:p w:rsidR="001E7A4A" w:rsidRDefault="001E7A4A">
      <w:pPr>
        <w:pStyle w:val="B1"/>
      </w:pPr>
      <w:r>
        <w:t>-</w:t>
      </w:r>
      <w:r>
        <w:tab/>
        <w:t xml:space="preserve">Validity of certificates received from the peer end entity shall be verified by CRLs </w:t>
      </w:r>
      <w:r w:rsidR="000F0EF6">
        <w:t xml:space="preserve">or OCSP responses </w:t>
      </w:r>
      <w:r>
        <w:t xml:space="preserve">retrieved via the mechanisms specified in section 6.1.1, based on the CRL Distribution Point </w:t>
      </w:r>
      <w:r w:rsidR="000F0EF6">
        <w:t xml:space="preserve">or Authority Information Access extensions </w:t>
      </w:r>
      <w:r>
        <w:t xml:space="preserve">in the certificates. </w:t>
      </w:r>
    </w:p>
    <w:p w:rsidR="001E7A4A" w:rsidRDefault="001E7A4A">
      <w:pPr>
        <w:pStyle w:val="B1"/>
      </w:pPr>
      <w:r>
        <w:t>-</w:t>
      </w:r>
      <w:r>
        <w:tab/>
        <w:t xml:space="preserve">Validity of certificates received from the TLS entity shall be verified by CRLs </w:t>
      </w:r>
      <w:r w:rsidR="000F0EF6">
        <w:t xml:space="preserve">or OCSP responses </w:t>
      </w:r>
      <w:r>
        <w:t xml:space="preserve">retrieved via the mechanisms specified in section 6.1.1, based on the CRL Distribution Point </w:t>
      </w:r>
      <w:r w:rsidR="000F0EF6">
        <w:t xml:space="preserve">or Authority Information Access extensions </w:t>
      </w:r>
      <w:r>
        <w:t xml:space="preserve">in the certificates. </w:t>
      </w:r>
    </w:p>
    <w:p w:rsidR="001E7A4A" w:rsidRDefault="001E7A4A">
      <w:pPr>
        <w:pStyle w:val="B1"/>
      </w:pPr>
      <w:r>
        <w:t>-</w:t>
      </w:r>
      <w:r>
        <w:tab/>
        <w:t>Any NE, SEG or TLS entity shall not validate received certificates from a peer entity whose validity time has expired, but end the path validation with a negative result.</w:t>
      </w:r>
    </w:p>
    <w:p w:rsidR="001E7A4A" w:rsidRDefault="001E7A4A">
      <w:pPr>
        <w:pStyle w:val="B1"/>
      </w:pPr>
      <w:r>
        <w:t>-</w:t>
      </w:r>
      <w:r>
        <w:tab/>
        <w:t>Any NE, SEG shall not validate received certificates from a peer entity whose CRL distribution point field is empty, but end the path validation with a negative result.</w:t>
      </w:r>
    </w:p>
    <w:p w:rsidR="001E7A4A" w:rsidRDefault="001E7A4A">
      <w:pPr>
        <w:pStyle w:val="B1"/>
      </w:pPr>
      <w:r>
        <w:t>-</w:t>
      </w:r>
      <w:r>
        <w:tab/>
        <w:t>Certificate validity calculation results shall not be cached in a SEGs or NEs for longer than the lifetime enforced by the end entity.</w:t>
      </w:r>
    </w:p>
    <w:p w:rsidR="001E7A4A" w:rsidRDefault="001E7A4A">
      <w:pPr>
        <w:pStyle w:val="B1"/>
      </w:pPr>
      <w:r>
        <w:t>-</w:t>
      </w:r>
      <w:r>
        <w:tab/>
        <w:t>Certificate validity calculation results shall not be cached in TLS entities for longer than the TLS connection lifetime.</w:t>
      </w:r>
    </w:p>
    <w:p w:rsidR="001E7A4A" w:rsidRDefault="001E7A4A">
      <w:pPr>
        <w:pStyle w:val="Heading1"/>
      </w:pPr>
      <w:bookmarkStart w:id="254" w:name="_Toc532211215"/>
      <w:bookmarkStart w:id="255" w:name="_Toc44943929"/>
      <w:bookmarkStart w:id="256" w:name="_Toc145338599"/>
      <w:r>
        <w:t>7</w:t>
      </w:r>
      <w:r>
        <w:tab/>
        <w:t>Detailed description of architecture and mechanisms</w:t>
      </w:r>
      <w:bookmarkEnd w:id="254"/>
      <w:bookmarkEnd w:id="255"/>
      <w:bookmarkEnd w:id="256"/>
    </w:p>
    <w:p w:rsidR="001E7A4A" w:rsidRDefault="001E7A4A">
      <w:pPr>
        <w:pStyle w:val="Heading2"/>
      </w:pPr>
      <w:bookmarkStart w:id="257" w:name="_Toc532211216"/>
      <w:bookmarkStart w:id="258" w:name="_Toc44943930"/>
      <w:bookmarkStart w:id="259" w:name="_Toc145338600"/>
      <w:r>
        <w:t>7.1</w:t>
      </w:r>
      <w:r>
        <w:tab/>
        <w:t>Repositories</w:t>
      </w:r>
      <w:bookmarkEnd w:id="257"/>
      <w:bookmarkEnd w:id="258"/>
      <w:bookmarkEnd w:id="259"/>
    </w:p>
    <w:p w:rsidR="001E7A4A" w:rsidRDefault="001E7A4A">
      <w:r>
        <w:t>During secure connection establishment, each NE, SEG or TLS entity  has to verify the validity of its peer's certificate according to clause  5.2.2. Any certificate could be invalid because it was revoked (and replaced by a new one) or a NE, SEG, TLS entity or operator has been deregistered.</w:t>
      </w:r>
    </w:p>
    <w:p w:rsidR="001E7A4A" w:rsidRDefault="001E7A4A">
      <w:r>
        <w:t>Consider secure connection establishment between Peer</w:t>
      </w:r>
      <w:r>
        <w:rPr>
          <w:vertAlign w:val="subscript"/>
        </w:rPr>
        <w:t>A</w:t>
      </w:r>
      <w:r>
        <w:t xml:space="preserve"> in network A and Peer</w:t>
      </w:r>
      <w:r>
        <w:rPr>
          <w:vertAlign w:val="subscript"/>
        </w:rPr>
        <w:t>B</w:t>
      </w:r>
      <w:r>
        <w:t xml:space="preserve"> in network B.</w:t>
      </w:r>
    </w:p>
    <w:p w:rsidR="001E7A4A" w:rsidRDefault="001E7A4A">
      <w:r>
        <w:t>Peer</w:t>
      </w:r>
      <w:r>
        <w:rPr>
          <w:vertAlign w:val="subscript"/>
        </w:rPr>
        <w:t>B</w:t>
      </w:r>
      <w:r>
        <w:t xml:space="preserve"> has to verify that:</w:t>
      </w:r>
    </w:p>
    <w:p w:rsidR="001E7A4A" w:rsidRDefault="001E7A4A">
      <w:pPr>
        <w:pStyle w:val="B1"/>
      </w:pPr>
      <w:r>
        <w:t>a)</w:t>
      </w:r>
      <w:r>
        <w:tab/>
        <w:t>the cross-certificate of the Peer</w:t>
      </w:r>
      <w:r>
        <w:rPr>
          <w:vertAlign w:val="subscript"/>
        </w:rPr>
        <w:t>A</w:t>
      </w:r>
      <w:r>
        <w:t>'s CA</w:t>
      </w:r>
      <w:r>
        <w:rPr>
          <w:vertAlign w:val="subscript"/>
        </w:rPr>
        <w:t>A</w:t>
      </w:r>
      <w:r>
        <w:t xml:space="preserve"> is still valid;</w:t>
      </w:r>
    </w:p>
    <w:p w:rsidR="001E7A4A" w:rsidRDefault="001E7A4A">
      <w:pPr>
        <w:pStyle w:val="B1"/>
      </w:pPr>
      <w:r>
        <w:t>b)</w:t>
      </w:r>
      <w:r>
        <w:tab/>
        <w:t>the certificate of Peer</w:t>
      </w:r>
      <w:r>
        <w:rPr>
          <w:vertAlign w:val="subscript"/>
        </w:rPr>
        <w:t>A</w:t>
      </w:r>
      <w:r>
        <w:t xml:space="preserve"> is still valid,</w:t>
      </w:r>
    </w:p>
    <w:p w:rsidR="001E7A4A" w:rsidRDefault="001E7A4A">
      <w:pPr>
        <w:pStyle w:val="B1"/>
      </w:pPr>
      <w:r>
        <w:t>and be able to:</w:t>
      </w:r>
    </w:p>
    <w:p w:rsidR="001E7A4A" w:rsidRDefault="001E7A4A">
      <w:pPr>
        <w:pStyle w:val="B1"/>
      </w:pPr>
      <w:r>
        <w:t>c)</w:t>
      </w:r>
      <w:r>
        <w:tab/>
        <w:t>fetch the cross-certificate of Peer</w:t>
      </w:r>
      <w:r>
        <w:rPr>
          <w:vertAlign w:val="subscript"/>
        </w:rPr>
        <w:t>A</w:t>
      </w:r>
      <w:r>
        <w:t xml:space="preserve"> CA</w:t>
      </w:r>
      <w:r>
        <w:rPr>
          <w:vertAlign w:val="subscript"/>
        </w:rPr>
        <w:t>A</w:t>
      </w:r>
      <w:r>
        <w:t xml:space="preserve"> (if not found in Peer</w:t>
      </w:r>
      <w:r>
        <w:rPr>
          <w:vertAlign w:val="subscript"/>
        </w:rPr>
        <w:t>A</w:t>
      </w:r>
      <w:r>
        <w:t xml:space="preserve"> 's cache or local store).</w:t>
      </w:r>
    </w:p>
    <w:p w:rsidR="001E7A4A" w:rsidRDefault="001E7A4A">
      <w:r>
        <w:t>Peer</w:t>
      </w:r>
      <w:r>
        <w:rPr>
          <w:vertAlign w:val="subscript"/>
        </w:rPr>
        <w:t>A</w:t>
      </w:r>
      <w:r>
        <w:t xml:space="preserve"> performs the same checks from its own perspective.</w:t>
      </w:r>
    </w:p>
    <w:p w:rsidR="001E7A4A" w:rsidRDefault="001E7A4A">
      <w:r>
        <w:t>Check a) can be performed by querying the local CRL</w:t>
      </w:r>
      <w:r w:rsidR="000F0EF6">
        <w:t xml:space="preserve"> or OCSP server</w:t>
      </w:r>
      <w:r>
        <w:t xml:space="preserve">. For check b), a CRL </w:t>
      </w:r>
      <w:r w:rsidR="000F0EF6">
        <w:t xml:space="preserve">or OCSP server </w:t>
      </w:r>
      <w:r>
        <w:t>of the Peer</w:t>
      </w:r>
      <w:r>
        <w:rPr>
          <w:vertAlign w:val="subscript"/>
        </w:rPr>
        <w:t>A</w:t>
      </w:r>
      <w:r>
        <w:t xml:space="preserve">'s CA shall be queried. At this point of time, the secure connection is not yet available, therefore the public CRL </w:t>
      </w:r>
      <w:r w:rsidR="000F0EF6">
        <w:t xml:space="preserve">or OCSP server </w:t>
      </w:r>
      <w:r>
        <w:t>of the Peer</w:t>
      </w:r>
      <w:r>
        <w:rPr>
          <w:vertAlign w:val="subscript"/>
        </w:rPr>
        <w:t>A</w:t>
      </w:r>
      <w:r>
        <w:t>'s CA shall be accessible without relying on a secure connection.</w:t>
      </w:r>
    </w:p>
    <w:p w:rsidR="001E7A4A" w:rsidRDefault="001E7A4A">
      <w:r>
        <w:t xml:space="preserve">Figure 4 and Figure 4a illustrate the repositories and the above-mentioned steps a) – c). The local Certificate Repository (CR) contains cross-certificates for SEG CAs and possibly cross-certificates for TLS CAs if these are not locally stored in the TLS entities. Local CRLs contains </w:t>
      </w:r>
      <w:smartTag w:uri="urn:schemas-microsoft-com:office:smarttags" w:element="City">
        <w:r>
          <w:t>SEG</w:t>
        </w:r>
      </w:smartTag>
      <w:r>
        <w:t xml:space="preserve"> </w:t>
      </w:r>
      <w:smartTag w:uri="urn:schemas-microsoft-com:office:smarttags" w:element="State">
        <w:r>
          <w:t>CA</w:t>
        </w:r>
      </w:smartTag>
      <w:r>
        <w:t xml:space="preserve"> and </w:t>
      </w:r>
      <w:smartTag w:uri="urn:schemas-microsoft-com:office:smarttags" w:element="City">
        <w:r>
          <w:t>TLS</w:t>
        </w:r>
      </w:smartTag>
      <w:r>
        <w:t xml:space="preserve"> </w:t>
      </w:r>
      <w:smartTag w:uri="urn:schemas-microsoft-com:office:smarttags" w:element="State">
        <w:r>
          <w:t>CA</w:t>
        </w:r>
      </w:smartTag>
      <w:r>
        <w:t xml:space="preserve"> cross-certificate revocations, and the public CRL </w:t>
      </w:r>
      <w:r w:rsidR="000F0EF6">
        <w:t xml:space="preserve">or OCSP server </w:t>
      </w:r>
      <w:r>
        <w:t xml:space="preserve">contain revocations of SEG, TLS entity, </w:t>
      </w:r>
      <w:smartTag w:uri="urn:schemas-microsoft-com:office:smarttags" w:element="City">
        <w:r>
          <w:t>SEG</w:t>
        </w:r>
      </w:smartTag>
      <w:r>
        <w:t xml:space="preserve"> </w:t>
      </w:r>
      <w:smartTag w:uri="urn:schemas-microsoft-com:office:smarttags" w:element="State">
        <w:r>
          <w:t>CA</w:t>
        </w:r>
      </w:smartTag>
      <w:r>
        <w:t xml:space="preserve">, and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certificates, and can be accessed by other operators.</w:t>
      </w:r>
    </w:p>
    <w:p w:rsidR="001E7A4A" w:rsidRDefault="001E7A4A">
      <w:r>
        <w:t xml:space="preserve">An operator's internal repository may contain the revocations of NE and </w:t>
      </w:r>
      <w:smartTag w:uri="urn:schemas-microsoft-com:office:smarttags" w:element="place">
        <w:r>
          <w:t>NE CA</w:t>
        </w:r>
      </w:smartTag>
      <w:r>
        <w:t xml:space="preserve"> if not contained in the Public CRL</w:t>
      </w:r>
      <w:r w:rsidR="000F0EF6">
        <w:t xml:space="preserve"> or OCSP </w:t>
      </w:r>
      <w:r>
        <w:t>repository.</w:t>
      </w:r>
    </w:p>
    <w:bookmarkStart w:id="260" w:name="_MON_1147163112"/>
    <w:bookmarkStart w:id="261" w:name="_MON_1147164164"/>
    <w:bookmarkStart w:id="262" w:name="_MON_1147879188"/>
    <w:bookmarkEnd w:id="260"/>
    <w:bookmarkEnd w:id="261"/>
    <w:bookmarkEnd w:id="262"/>
    <w:p w:rsidR="001E7A4A" w:rsidRDefault="001E7A4A">
      <w:pPr>
        <w:pStyle w:val="TH"/>
      </w:pPr>
      <w:r>
        <w:object w:dxaOrig="9645" w:dyaOrig="8228">
          <v:shape id="_x0000_i1031" type="#_x0000_t75" style="width:448.3pt;height:381.9pt" o:ole="" fillcolor="window">
            <v:imagedata r:id="rId23" o:title=""/>
          </v:shape>
          <o:OLEObject Type="Embed" ProgID="Word.Picture.8" ShapeID="_x0000_i1031" DrawAspect="Content" ObjectID="_1771925796" r:id="rId24"/>
        </w:object>
      </w:r>
    </w:p>
    <w:p w:rsidR="001E7A4A" w:rsidRDefault="001E7A4A">
      <w:pPr>
        <w:pStyle w:val="TF"/>
      </w:pPr>
      <w:r>
        <w:t>Figure 4: Repositories for NDS/IP to support Za interface</w:t>
      </w:r>
    </w:p>
    <w:bookmarkStart w:id="263" w:name="_MON_1204531490"/>
    <w:bookmarkStart w:id="264" w:name="_MON_1214339858"/>
    <w:bookmarkStart w:id="265" w:name="_MON_1214339975"/>
    <w:bookmarkEnd w:id="263"/>
    <w:bookmarkEnd w:id="264"/>
    <w:bookmarkEnd w:id="265"/>
    <w:p w:rsidR="001E7A4A" w:rsidRDefault="001E7A4A">
      <w:pPr>
        <w:pStyle w:val="TH"/>
      </w:pPr>
      <w:r>
        <w:object w:dxaOrig="9645" w:dyaOrig="8228">
          <v:shape id="_x0000_i1032" type="#_x0000_t75" style="width:448.3pt;height:381.9pt" o:ole="" fillcolor="window">
            <v:imagedata r:id="rId25" o:title=""/>
          </v:shape>
          <o:OLEObject Type="Embed" ProgID="Word.Picture.8" ShapeID="_x0000_i1032" DrawAspect="Content" ObjectID="_1771925797" r:id="rId26"/>
        </w:object>
      </w:r>
    </w:p>
    <w:p w:rsidR="001E7A4A" w:rsidRDefault="001E7A4A">
      <w:pPr>
        <w:pStyle w:val="TF"/>
        <w:rPr>
          <w:noProof/>
        </w:rPr>
      </w:pPr>
      <w:r>
        <w:t>Figure 5: Repositories for TLS case</w:t>
      </w:r>
    </w:p>
    <w:bookmarkStart w:id="266" w:name="_MON_1263636977"/>
    <w:bookmarkStart w:id="267" w:name="_MON_1263640699"/>
    <w:bookmarkEnd w:id="266"/>
    <w:bookmarkEnd w:id="267"/>
    <w:p w:rsidR="001E7A4A" w:rsidRDefault="001E7A4A">
      <w:pPr>
        <w:pStyle w:val="TH"/>
      </w:pPr>
      <w:r>
        <w:object w:dxaOrig="9645" w:dyaOrig="8228">
          <v:shape id="_x0000_i1033" type="#_x0000_t75" style="width:448.3pt;height:381.9pt" o:ole="" fillcolor="window">
            <v:imagedata r:id="rId27" o:title=""/>
          </v:shape>
          <o:OLEObject Type="Embed" ProgID="Word.Picture.8" ShapeID="_x0000_i1033" DrawAspect="Content" ObjectID="_1771925798" r:id="rId28"/>
        </w:object>
      </w:r>
    </w:p>
    <w:p w:rsidR="001E7A4A" w:rsidRDefault="001E7A4A">
      <w:pPr>
        <w:pStyle w:val="TF"/>
      </w:pPr>
      <w:r>
        <w:t>Figure 6: Repositories for NDS/IP to support Zb interface</w:t>
      </w:r>
    </w:p>
    <w:p w:rsidR="001E7A4A" w:rsidRDefault="001E7A4A">
      <w:pPr>
        <w:rPr>
          <w:noProof/>
        </w:rPr>
      </w:pPr>
      <w:r>
        <w:rPr>
          <w:noProof/>
        </w:rPr>
        <w:t xml:space="preserve">If the SEG CA, </w:t>
      </w:r>
      <w:smartTag w:uri="urn:schemas-microsoft-com:office:smarttags" w:element="place">
        <w:smartTag w:uri="urn:schemas-microsoft-com:office:smarttags" w:element="City">
          <w:r>
            <w:rPr>
              <w:noProof/>
            </w:rPr>
            <w:t>TLS</w:t>
          </w:r>
        </w:smartTag>
        <w:r>
          <w:rPr>
            <w:noProof/>
          </w:rPr>
          <w:t xml:space="preserve"> </w:t>
        </w:r>
        <w:smartTag w:uri="urn:schemas-microsoft-com:office:smarttags" w:element="State">
          <w:r>
            <w:rPr>
              <w:noProof/>
            </w:rPr>
            <w:t>CA</w:t>
          </w:r>
        </w:smartTag>
      </w:smartTag>
      <w:r>
        <w:rPr>
          <w:noProof/>
        </w:rPr>
        <w:t xml:space="preserve"> or Interconnection CA are combined then the public and local repositories of the CA may be implemented as separate databases or as a single database which is accessible via two different interfaces. Access to the "public" CRL </w:t>
      </w:r>
      <w:r w:rsidR="0088061B">
        <w:rPr>
          <w:noProof/>
        </w:rPr>
        <w:t xml:space="preserve">or OCSP server </w:t>
      </w:r>
      <w:r>
        <w:rPr>
          <w:noProof/>
        </w:rPr>
        <w:t xml:space="preserve">is public with respect to the interconnecting transport network (e.g. GRX). The public CRL should be adequately protected (e.g by a firewall) and the owner of the public CRL </w:t>
      </w:r>
      <w:r w:rsidR="0088061B">
        <w:rPr>
          <w:noProof/>
        </w:rPr>
        <w:t xml:space="preserve">or OCSP </w:t>
      </w:r>
      <w:r>
        <w:rPr>
          <w:noProof/>
        </w:rPr>
        <w:t xml:space="preserve">may limit access to it according to his interconnect agreements. Access to a public CRL </w:t>
      </w:r>
      <w:r w:rsidR="0088061B">
        <w:rPr>
          <w:noProof/>
        </w:rPr>
        <w:t xml:space="preserve">or OCSP server </w:t>
      </w:r>
      <w:r>
        <w:rPr>
          <w:noProof/>
        </w:rPr>
        <w:t>database does not need to be secured.</w:t>
      </w:r>
    </w:p>
    <w:p w:rsidR="001E7A4A" w:rsidRDefault="001E7A4A">
      <w:pPr>
        <w:pStyle w:val="NO"/>
      </w:pPr>
      <w:r>
        <w:t>NOTE 1:</w:t>
      </w:r>
      <w:r>
        <w:tab/>
        <w:t>First it is not necessary to secure access to the CRL database</w:t>
      </w:r>
      <w:r w:rsidR="0088061B">
        <w:t xml:space="preserve"> or OCSP</w:t>
      </w:r>
      <w:r>
        <w:t xml:space="preserve"> as the retrieved CRL </w:t>
      </w:r>
      <w:r w:rsidR="0088061B">
        <w:t xml:space="preserve">or OCSP response </w:t>
      </w:r>
      <w:r>
        <w:t>is integrity protected and contains no confidential information. Secondly access via an unprotected interface is anyhow necessary in case no currently valid security association is available to access the public CRL database</w:t>
      </w:r>
      <w:r w:rsidR="0088061B">
        <w:t xml:space="preserve"> or OCSP server</w:t>
      </w:r>
      <w:r>
        <w:t>.</w:t>
      </w:r>
    </w:p>
    <w:p w:rsidR="001E7A4A" w:rsidRDefault="001E7A4A">
      <w:pPr>
        <w:rPr>
          <w:noProof/>
        </w:rPr>
      </w:pPr>
      <w:r>
        <w:rPr>
          <w:noProof/>
        </w:rPr>
        <w:t>SEGs shall use LDAP to access the CRL and cross-certificate repositories. TLS entities shall use LDAP or HTTP to access the CRL repositories. TLS entities may use LDAP to access the cross-certificate repositories, if the cross certificates are not stored locally in the TLS entity. NE's may use LDAP or HTTP to access the CRL repositories.</w:t>
      </w:r>
      <w:r w:rsidR="0088061B">
        <w:rPr>
          <w:noProof/>
        </w:rPr>
        <w:t xml:space="preserve"> OCSP servers shall always be accessed via HTTP.</w:t>
      </w:r>
    </w:p>
    <w:p w:rsidR="001E7A4A" w:rsidRDefault="001E7A4A">
      <w:pPr>
        <w:pStyle w:val="NO"/>
        <w:rPr>
          <w:noProof/>
        </w:rPr>
      </w:pPr>
      <w:r>
        <w:t>NOTE 2:</w:t>
      </w:r>
      <w:r>
        <w:tab/>
        <w:t xml:space="preserve">Interfaces a) </w:t>
      </w:r>
      <w:smartTag w:uri="urn:schemas-microsoft-com:office:smarttags" w:element="PersonName">
        <w:r>
          <w:t>an</w:t>
        </w:r>
      </w:smartTag>
      <w:r>
        <w:t>d c) for locating the data used to establish secure communications between operators belong to the scope of NDS/AF (in addition to public b) interface) as the purpose is to guar</w:t>
      </w:r>
      <w:smartTag w:uri="urn:schemas-microsoft-com:office:smarttags" w:element="PersonName">
        <w:r>
          <w:t>an</w:t>
        </w:r>
      </w:smartTag>
      <w:r>
        <w:t xml:space="preserve">tee the interoperability between different SEGs, TLS entities </w:t>
      </w:r>
      <w:smartTag w:uri="urn:schemas-microsoft-com:office:smarttags" w:element="PersonName">
        <w:r>
          <w:t>an</w:t>
        </w:r>
      </w:smartTag>
      <w:r>
        <w:t>d repository implementations. The possible migration to the cross-certification with a Bridge CA would also require these interfaces to be specified.</w:t>
      </w:r>
    </w:p>
    <w:p w:rsidR="001E7A4A" w:rsidRDefault="001E7A4A">
      <w:pPr>
        <w:pStyle w:val="Heading2"/>
        <w:tabs>
          <w:tab w:val="left" w:pos="1140"/>
        </w:tabs>
        <w:ind w:left="1140" w:hanging="1140"/>
      </w:pPr>
      <w:bookmarkStart w:id="268" w:name="_Toc532211217"/>
      <w:bookmarkStart w:id="269" w:name="_Toc44943931"/>
      <w:bookmarkStart w:id="270" w:name="_Toc145338601"/>
      <w:r>
        <w:t>7.2</w:t>
      </w:r>
      <w:r>
        <w:tab/>
        <w:t>Life cycle management</w:t>
      </w:r>
      <w:bookmarkEnd w:id="268"/>
      <w:bookmarkEnd w:id="269"/>
      <w:bookmarkEnd w:id="270"/>
    </w:p>
    <w:p w:rsidR="001E7A4A" w:rsidRDefault="001E7A4A">
      <w:r>
        <w:t>Certificate Management Protocol v2 (CMPv2) [4] shall be the supported protocol to provide certificate lifecycle management capabilities for SEGs. All SEGs and SEG CAs shall support initial enrolment by the SEG to the SEG CA via CMPv2, i.e. receiving a certificate from the SEG CA, and updating the key of the certificate via CMPv2 before the certificate expires.</w:t>
      </w:r>
    </w:p>
    <w:p w:rsidR="001E7A4A" w:rsidRDefault="001E7A4A">
      <w:r>
        <w:t>Certificate Management Protocol v2 (CMPv2) [4] should be the supported protocol to provide certificate lifecycle management capabilities for TLS entities. All TLS entities and TLS CAs should support initial enrolment by the TLS entity to the TLS CA via CMPv2, i.e. receiving a certificate from the TLS CA, and updating the key of the certificate via CMPv2 before the certificate expires.</w:t>
      </w:r>
    </w:p>
    <w:p w:rsidR="001E7A4A" w:rsidRDefault="001E7A4A">
      <w:r>
        <w:t>Certificate Management Protocol v2 (CMPv2) [4] shall be the supported protocol to provide certificate lifecycle management capabilities for NEs. All NEs and NE CAs shall support initial enrolment by the NE to the NE CA via CMPv2, i.e. receiving a certificate from the NE CA, and updating the key of the certificate via CMPv2 before the certificate expires.</w:t>
      </w:r>
    </w:p>
    <w:p w:rsidR="001E7A4A" w:rsidRDefault="001E7A4A">
      <w:r>
        <w:t xml:space="preserve">Enrolling a certificate to a SEG, NE or TLS entity is an operation that may be done more often than inter-operator cross-certifications, thus more automation could be required by the operator than is possible with a PKCS#10 approach. However, also manual SEG and NE certificate installation using PKCS#10 formats shall be supported. It should be also noted that the lifetime of a SEG CA cross-certificate is considerably longer than the lifetime of a SEG certificate. </w:t>
      </w:r>
    </w:p>
    <w:p w:rsidR="001E7A4A" w:rsidRDefault="001E7A4A">
      <w:pPr>
        <w:pStyle w:val="NO"/>
      </w:pPr>
      <w:r>
        <w:t>NOTE:</w:t>
      </w:r>
      <w:r>
        <w:tab/>
        <w:t>CMPv2 is preferred to CMPv1 (specified in obsoleted RFC 2510), because of the interoperability issues with CMPv1.</w:t>
      </w:r>
    </w:p>
    <w:p w:rsidR="001E7A4A" w:rsidRDefault="001E7A4A">
      <w:pPr>
        <w:pStyle w:val="Heading2"/>
        <w:tabs>
          <w:tab w:val="left" w:pos="1140"/>
        </w:tabs>
        <w:ind w:left="1140" w:hanging="1140"/>
      </w:pPr>
      <w:bookmarkStart w:id="271" w:name="_Toc532211218"/>
      <w:bookmarkStart w:id="272" w:name="_Toc44943932"/>
      <w:bookmarkStart w:id="273" w:name="_Toc145338602"/>
      <w:r>
        <w:t>7.3</w:t>
      </w:r>
      <w:r>
        <w:tab/>
        <w:t>Cross-certification</w:t>
      </w:r>
      <w:bookmarkEnd w:id="271"/>
      <w:bookmarkEnd w:id="272"/>
      <w:bookmarkEnd w:id="273"/>
    </w:p>
    <w:p w:rsidR="001E7A4A" w:rsidRDefault="001E7A4A">
      <w:r>
        <w:t xml:space="preserve">Both operators use the following procedure to create a SEG CA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cross-certificate:</w:t>
      </w:r>
    </w:p>
    <w:p w:rsidR="001E7A4A" w:rsidRDefault="001E7A4A">
      <w:r>
        <w:t>1.</w:t>
      </w:r>
      <w:r>
        <w:tab/>
        <w:t xml:space="preserve">The SEG CA or </w:t>
      </w:r>
      <w:smartTag w:uri="urn:schemas-microsoft-com:office:smarttags" w:element="place">
        <w:smartTag w:uri="urn:schemas-microsoft-com:office:smarttags" w:element="City">
          <w:r>
            <w:t>TLS</w:t>
          </w:r>
        </w:smartTag>
        <w:r>
          <w:t xml:space="preserve"> </w:t>
        </w:r>
        <w:smartTag w:uri="urn:schemas-microsoft-com:office:smarttags" w:element="State">
          <w:r>
            <w:t>CA</w:t>
          </w:r>
        </w:smartTag>
      </w:smartTag>
      <w:r>
        <w:t xml:space="preserve"> creates a PKCS#10 certificate request, and sends it to the other operator;</w:t>
      </w:r>
    </w:p>
    <w:p w:rsidR="001E7A4A" w:rsidRDefault="001E7A4A">
      <w:r>
        <w:t>2.</w:t>
      </w:r>
      <w:r>
        <w:tab/>
        <w:t>The Interconnection CA receives a similar request from the other operator;</w:t>
      </w:r>
    </w:p>
    <w:p w:rsidR="001E7A4A" w:rsidRDefault="001E7A4A">
      <w:r>
        <w:t>3.</w:t>
      </w:r>
      <w:r>
        <w:tab/>
        <w:t>The Interconnection CA accepts the request and creates a new cross-certificate;</w:t>
      </w:r>
    </w:p>
    <w:p w:rsidR="001E7A4A" w:rsidRDefault="001E7A4A">
      <w:r>
        <w:t>4.</w:t>
      </w:r>
      <w:r>
        <w:tab/>
        <w:t>The SEG CA cross-certificate is stored once into the local CR of the Interconnection CA and LDAP is used to fetch cross-certificates. The TLS CA cross-certificate may be stored once into the local CR of the Interconnection CA and LDAP is used to fetch cross-certificates. Alternatively the TLS CA cross certificate may be locally stored in the TLS entities.</w:t>
      </w:r>
    </w:p>
    <w:p w:rsidR="001E7A4A" w:rsidRDefault="001E7A4A">
      <w:pPr>
        <w:pStyle w:val="Heading2"/>
      </w:pPr>
      <w:bookmarkStart w:id="274" w:name="_Toc532211219"/>
      <w:bookmarkStart w:id="275" w:name="_Toc44943933"/>
      <w:bookmarkStart w:id="276" w:name="_Toc145338603"/>
      <w:r>
        <w:t>7.4</w:t>
      </w:r>
      <w:r>
        <w:tab/>
        <w:t>Revoking a SEG/TLS CA cross-certificate</w:t>
      </w:r>
      <w:bookmarkEnd w:id="274"/>
      <w:bookmarkEnd w:id="275"/>
      <w:bookmarkEnd w:id="276"/>
    </w:p>
    <w:p w:rsidR="001E7A4A" w:rsidRDefault="001E7A4A">
      <w:r>
        <w:t>The following procedure is used to revoke a SEG CA cross-certificate:</w:t>
      </w:r>
    </w:p>
    <w:p w:rsidR="001E7A4A" w:rsidRDefault="001E7A4A">
      <w:r>
        <w:t>1.</w:t>
      </w:r>
      <w:r>
        <w:tab/>
        <w:t>The cross-certificate is added into the Interconnection CA's CRL</w:t>
      </w:r>
      <w:r w:rsidR="0088061B">
        <w:t xml:space="preserve"> or OCSP server</w:t>
      </w:r>
      <w:r>
        <w:t>;</w:t>
      </w:r>
    </w:p>
    <w:p w:rsidR="001E7A4A" w:rsidRDefault="001E7A4A">
      <w:r>
        <w:t>2.</w:t>
      </w:r>
      <w:r>
        <w:tab/>
        <w:t xml:space="preserve">The cross-certificate is removed from the Interconnection CA's CR. </w:t>
      </w:r>
    </w:p>
    <w:p w:rsidR="001E7A4A" w:rsidRDefault="001E7A4A">
      <w:r>
        <w:t>The following procedure is used to revoke a TLS CA cross-certificate:</w:t>
      </w:r>
    </w:p>
    <w:p w:rsidR="001E7A4A" w:rsidRDefault="001E7A4A">
      <w:r>
        <w:t>1.</w:t>
      </w:r>
      <w:r>
        <w:tab/>
        <w:t>The cross-certificate is added into the Interconnection CA's CRL</w:t>
      </w:r>
      <w:r w:rsidR="0088061B">
        <w:t xml:space="preserve"> or OCSP server</w:t>
      </w:r>
      <w:r>
        <w:t>;</w:t>
      </w:r>
    </w:p>
    <w:p w:rsidR="001E7A4A" w:rsidRDefault="001E7A4A">
      <w:r>
        <w:t>2.</w:t>
      </w:r>
      <w:r>
        <w:tab/>
        <w:t>If the TLS CA cross certificates are stored in the Interconnection CA's CR, then the cross-certificate is removed.</w:t>
      </w:r>
    </w:p>
    <w:p w:rsidR="001E7A4A" w:rsidRDefault="001E7A4A">
      <w:r>
        <w:t xml:space="preserve">3. </w:t>
      </w:r>
      <w:r>
        <w:tab/>
        <w:t>If the TLS CA cross-certificates are stored locally in the TLS entities, then the locally stored cross-certificates are deleted in the TLS entities.</w:t>
      </w:r>
    </w:p>
    <w:p w:rsidR="001E7A4A" w:rsidRDefault="001E7A4A">
      <w:pPr>
        <w:pStyle w:val="Heading2"/>
        <w:tabs>
          <w:tab w:val="left" w:pos="1140"/>
        </w:tabs>
        <w:ind w:left="1140" w:hanging="1140"/>
      </w:pPr>
      <w:bookmarkStart w:id="277" w:name="_Toc532211220"/>
      <w:bookmarkStart w:id="278" w:name="_Toc44943934"/>
      <w:bookmarkStart w:id="279" w:name="_Toc145338604"/>
      <w:r>
        <w:t>7.5</w:t>
      </w:r>
      <w:r>
        <w:tab/>
        <w:t>Establishing secure connections between NDS/IP end entities using IKE on the Za interface</w:t>
      </w:r>
      <w:bookmarkEnd w:id="277"/>
      <w:bookmarkEnd w:id="278"/>
      <w:bookmarkEnd w:id="279"/>
    </w:p>
    <w:p w:rsidR="001E7A4A" w:rsidRDefault="001E7A4A">
      <w:r>
        <w:t>Certificate based authentication during the IKEv2 IKE_INIT_SA/IKE_AUTH exchanges is shown in figure 4 above. The SEGa uses the following procedure to authenticate SEGb:</w:t>
      </w:r>
    </w:p>
    <w:p w:rsidR="001E7A4A" w:rsidRDefault="001E7A4A">
      <w:r>
        <w:t>1.</w:t>
      </w:r>
      <w:r>
        <w:tab/>
        <w:t>SEGa requests SEGb's certificate using the CERTREQ payload;</w:t>
      </w:r>
    </w:p>
    <w:p w:rsidR="001E7A4A" w:rsidRDefault="001E7A4A">
      <w:r>
        <w:t>2.</w:t>
      </w:r>
      <w:r>
        <w:tab/>
        <w:t>SEGa receives SEGb's certificate inside the CERT payload;</w:t>
      </w:r>
    </w:p>
    <w:p w:rsidR="001E7A4A" w:rsidRDefault="001E7A4A">
      <w:r>
        <w:t>3.</w:t>
      </w:r>
      <w:r>
        <w:tab/>
        <w:t>SEGa authenticates SEGb (verifies signatures);</w:t>
      </w:r>
    </w:p>
    <w:p w:rsidR="001E7A4A" w:rsidRDefault="0088061B">
      <w:r>
        <w:t>4</w:t>
      </w:r>
      <w:r w:rsidR="001E7A4A">
        <w:t>.</w:t>
      </w:r>
      <w:r w:rsidR="001E7A4A">
        <w:tab/>
        <w:t xml:space="preserve">SEGa </w:t>
      </w:r>
      <w:r>
        <w:t>performs a revocation check with</w:t>
      </w:r>
      <w:r w:rsidR="001E7A4A">
        <w:t xml:space="preserve"> CRL </w:t>
      </w:r>
      <w:r>
        <w:t xml:space="preserve">or OCSP </w:t>
      </w:r>
      <w:r w:rsidR="001E7A4A">
        <w:t>to verify the status of SEGb's certificate</w:t>
      </w:r>
      <w:r>
        <w:t>. If the locally cached CRL has expired, SEGa fetches a CRL from the (public) CRL database of SEC CAb before using CRL.</w:t>
      </w:r>
    </w:p>
    <w:p w:rsidR="001E7A4A" w:rsidRDefault="0088061B">
      <w:r>
        <w:t>5</w:t>
      </w:r>
      <w:r w:rsidR="001E7A4A">
        <w:t>.</w:t>
      </w:r>
      <w:r w:rsidR="001E7A4A">
        <w:tab/>
        <w:t>SEGa uses either the locally cached cross-certificate or fetches the cross-certificate from the (local) Interconnection CAa CR</w:t>
      </w:r>
      <w:r w:rsidR="001E7A4A">
        <w:rPr>
          <w:rFonts w:hint="eastAsia"/>
          <w:lang w:eastAsia="zh-CN"/>
        </w:rPr>
        <w:t xml:space="preserve"> to verify SEGb</w:t>
      </w:r>
      <w:r w:rsidR="001E7A4A">
        <w:t>'s</w:t>
      </w:r>
      <w:r w:rsidR="001E7A4A">
        <w:rPr>
          <w:rFonts w:hint="eastAsia"/>
          <w:lang w:eastAsia="zh-CN"/>
        </w:rPr>
        <w:t xml:space="preserve"> certificate;</w:t>
      </w:r>
    </w:p>
    <w:p w:rsidR="001E7A4A" w:rsidRDefault="0088061B">
      <w:r>
        <w:t>6</w:t>
      </w:r>
      <w:r w:rsidR="001E7A4A">
        <w:t>.</w:t>
      </w:r>
      <w:r w:rsidR="001E7A4A">
        <w:tab/>
        <w:t xml:space="preserve">SEGa </w:t>
      </w:r>
      <w:r>
        <w:t>performs a revocation check with CRL or OCSP to verify the status of the SEG CA cross-certificate. If the locally cached CRL has expired, SEGa fetches a CRL from the (local) Interconnection CAa CRL database before using CRL;</w:t>
      </w:r>
    </w:p>
    <w:p w:rsidR="001E7A4A" w:rsidRDefault="0088061B">
      <w:r>
        <w:t>7</w:t>
      </w:r>
      <w:r w:rsidR="001E7A4A">
        <w:t>.</w:t>
      </w:r>
      <w:r w:rsidR="001E7A4A">
        <w:tab/>
        <w:t xml:space="preserve">SEG A verifies the cross-certificate for Operator B's </w:t>
      </w:r>
      <w:smartTag w:uri="urn:schemas-microsoft-com:office:smarttags" w:element="place">
        <w:smartTag w:uri="urn:schemas-microsoft-com:office:smarttags" w:element="City">
          <w:r w:rsidR="001E7A4A">
            <w:t>SEG</w:t>
          </w:r>
        </w:smartTag>
        <w:r w:rsidR="001E7A4A">
          <w:t xml:space="preserve"> </w:t>
        </w:r>
        <w:smartTag w:uri="urn:schemas-microsoft-com:office:smarttags" w:element="State">
          <w:r w:rsidR="001E7A4A">
            <w:t>CA</w:t>
          </w:r>
        </w:smartTag>
      </w:smartTag>
      <w:r w:rsidR="001E7A4A">
        <w:t xml:space="preserve"> using Operator A's Interconnection CA's certificate</w:t>
      </w:r>
      <w:r w:rsidR="001E7A4A">
        <w:rPr>
          <w:rFonts w:hint="eastAsia"/>
          <w:lang w:eastAsia="zh-CN"/>
        </w:rPr>
        <w:t xml:space="preserve">. </w:t>
      </w:r>
      <w:r w:rsidR="001E7A4A">
        <w:t>SEGa verifies the status of the Interconnection CAa certificate if the Interconnection CAa is not a top-level CA, otherwise Interconnection CAa is implicitly trusted;</w:t>
      </w:r>
    </w:p>
    <w:p w:rsidR="001E7A4A" w:rsidRDefault="001E7A4A">
      <w:pPr>
        <w:pStyle w:val="NO"/>
      </w:pPr>
      <w:r>
        <w:t>NOTE:</w:t>
      </w:r>
      <w:r>
        <w:tab/>
        <w:t xml:space="preserve">If the local </w:t>
      </w:r>
      <w:smartTag w:uri="urn:schemas-microsoft-com:office:smarttags" w:element="place">
        <w:smartTag w:uri="urn:schemas-microsoft-com:office:smarttags" w:element="City">
          <w:r>
            <w:t>SEG</w:t>
          </w:r>
        </w:smartTag>
        <w:r>
          <w:t xml:space="preserve"> </w:t>
        </w:r>
        <w:smartTag w:uri="urn:schemas-microsoft-com:office:smarttags" w:element="State">
          <w:r>
            <w:t>CA</w:t>
          </w:r>
        </w:smartTag>
      </w:smartTag>
      <w:r>
        <w:t xml:space="preserve"> public key is securely installed on every SEG within an operator's domain, then a cross-certificate does not need to be checked when SEGa and SEGb belong to the same operator's domain.</w:t>
      </w:r>
    </w:p>
    <w:p w:rsidR="001E7A4A" w:rsidRDefault="001E7A4A">
      <w:pPr>
        <w:pStyle w:val="Heading2"/>
      </w:pPr>
      <w:bookmarkStart w:id="280" w:name="_Toc532211221"/>
      <w:bookmarkStart w:id="281" w:name="_Toc44943935"/>
      <w:bookmarkStart w:id="282" w:name="_Toc145338605"/>
      <w:r>
        <w:t>7.5a</w:t>
      </w:r>
      <w:r>
        <w:tab/>
        <w:t>Establishing secure connections using TLS</w:t>
      </w:r>
      <w:bookmarkEnd w:id="280"/>
      <w:bookmarkEnd w:id="281"/>
      <w:bookmarkEnd w:id="282"/>
    </w:p>
    <w:p w:rsidR="001E7A4A" w:rsidRDefault="001E7A4A">
      <w:r>
        <w:t>The procedure for establishing secure connections using TLS is specified in detail in clause 5.2.2.</w:t>
      </w:r>
    </w:p>
    <w:p w:rsidR="001E7A4A" w:rsidRDefault="001E7A4A">
      <w:pPr>
        <w:pStyle w:val="Heading2"/>
      </w:pPr>
      <w:bookmarkStart w:id="283" w:name="_Toc532211222"/>
      <w:bookmarkStart w:id="284" w:name="_Toc44943936"/>
      <w:bookmarkStart w:id="285" w:name="_Toc145338606"/>
      <w:r>
        <w:t>7.5b</w:t>
      </w:r>
      <w:r>
        <w:tab/>
        <w:t>Establishing secure connections between NDS/IP entities on the Zb interface</w:t>
      </w:r>
      <w:bookmarkEnd w:id="283"/>
      <w:bookmarkEnd w:id="284"/>
      <w:bookmarkEnd w:id="285"/>
    </w:p>
    <w:p w:rsidR="001E7A4A" w:rsidRDefault="001E7A4A">
      <w:r>
        <w:t>The procedure for establishing secure connections using NDS/IP on the Zb interface is specified in detail in clause 5.2.2.</w:t>
      </w:r>
    </w:p>
    <w:p w:rsidR="001E7A4A" w:rsidRDefault="001E7A4A">
      <w:pPr>
        <w:pStyle w:val="Heading2"/>
      </w:pPr>
      <w:bookmarkStart w:id="286" w:name="_Toc532211223"/>
      <w:bookmarkStart w:id="287" w:name="_Toc44943937"/>
      <w:bookmarkStart w:id="288" w:name="_Toc145338607"/>
      <w:r>
        <w:t>7.6</w:t>
      </w:r>
      <w:r>
        <w:tab/>
        <w:t>CRL management</w:t>
      </w:r>
      <w:bookmarkEnd w:id="286"/>
      <w:bookmarkEnd w:id="287"/>
      <w:bookmarkEnd w:id="288"/>
    </w:p>
    <w:p w:rsidR="001E7A4A" w:rsidRDefault="001E7A4A">
      <w:r>
        <w:t xml:space="preserve">NDS/AF compliant SEGs and NEs shall not send </w:t>
      </w:r>
      <w:r>
        <w:rPr>
          <w:rFonts w:eastAsia="MS Mincho"/>
        </w:rPr>
        <w:t xml:space="preserve">an </w:t>
      </w:r>
      <w:r w:rsidR="00AB7680">
        <w:rPr>
          <w:rFonts w:eastAsia="MS Mincho"/>
        </w:rPr>
        <w:t>IKEv2</w:t>
      </w:r>
      <w:r>
        <w:rPr>
          <w:rFonts w:eastAsia="MS Mincho"/>
        </w:rPr>
        <w:t xml:space="preserve"> CERTREQ where the Certificate Type is "Certificate Revocation List (CRL)". </w:t>
      </w:r>
      <w:r>
        <w:t>Receiving NEs and SEGs may ignore this request as section 6.1.3 specifies that CRLs shall be retrieved via a CRL distribution point.</w:t>
      </w:r>
    </w:p>
    <w:p w:rsidR="001E7A4A" w:rsidRDefault="001E7A4A">
      <w:r>
        <w:t>The CRL issuer (which is in most cases the CA) shall only issue full CRLs. The use of delta CRLs is not allowed because of possible interoperability problems and because in the NDS/AF environment the full CRL is not expected to grow too large. The full CRL shall only contain revoked certificates applicable for use within NDS/AF. The CRL issuer shall issue a CRL also in cases that there are no revoked certificates. A SEG, NE or TLS entity is not obliged to query for a CRL via the CRL Distribution Point if a cached one is still available and valid. If no valid cached CRL is available, the NE, SEG or TLS entity shall fetch a new CRL. If no valid CRL can be fetched, the NE, SEG or TLS entity shall treat this as an error and cancel tunnel establishment.</w:t>
      </w:r>
    </w:p>
    <w:p w:rsidR="001E7A4A" w:rsidRDefault="001E7A4A">
      <w:pPr>
        <w:pStyle w:val="Heading1"/>
      </w:pPr>
      <w:r>
        <w:br w:type="page"/>
      </w:r>
      <w:bookmarkStart w:id="289" w:name="_Toc532211224"/>
      <w:bookmarkStart w:id="290" w:name="_Toc44943938"/>
      <w:bookmarkStart w:id="291" w:name="_Toc145338608"/>
      <w:r>
        <w:t>8</w:t>
      </w:r>
      <w:r>
        <w:tab/>
        <w:t>Backward compatibility for NDS/IP NE's and SEGs</w:t>
      </w:r>
      <w:bookmarkEnd w:id="289"/>
      <w:bookmarkEnd w:id="290"/>
      <w:bookmarkEnd w:id="291"/>
    </w:p>
    <w:p w:rsidR="001E7A4A" w:rsidRDefault="001E7A4A">
      <w:r>
        <w:t xml:space="preserve">NDS/IP describes an authentication framework whereby the initial IKEv2 authentication is based on the Pre-shared Secret Key (PSK) authentication method. NDS/AF describes an optional authentication framework which enables NDS/IP end entities (NEs and SEGs) to perform the initial IKEv2 authentication based on </w:t>
      </w:r>
      <w:r w:rsidR="0020775D">
        <w:t>s</w:t>
      </w:r>
      <w:r>
        <w:t>ignatures. An NDS/AF compliant end entity shall also contain NDS/IP functionality. However, an NDS/IP compliant end entity need not contain NDS/AF functionality unless specifically mandated by TS 33.210[1] or any other 3GPP specification.</w:t>
      </w:r>
    </w:p>
    <w:p w:rsidR="001E7A4A" w:rsidRDefault="001E7A4A">
      <w:r>
        <w:t xml:space="preserve">Device-specific management has to be used to reconfigure an end entity such that NDS/AF functionality will be used at the IKE initiator side for the initial IKE authentication (IKEv2 IKE_INIT_SA/IKE_AUTH exchange). The transition towards NDS/AF-based authentication may be done on an end entity by end entity basis. Before the first NDS/AF end entity is taken into use it shall be assured that all needed NDS/AF functionality like CRs, CRL databases are available and working. The setting up of a NDS/AF-based IPsec tunnel can be tested in parallel to the protection of existing traffic using the PSK authentication method. </w:t>
      </w:r>
    </w:p>
    <w:p w:rsidR="001E7A4A" w:rsidRDefault="001E7A4A">
      <w:r>
        <w:t xml:space="preserve">A smooth migration may be done in the following way: </w:t>
      </w:r>
    </w:p>
    <w:p w:rsidR="001E7A4A" w:rsidRDefault="001E7A4A" w:rsidP="00E23C9F">
      <w:pPr>
        <w:pStyle w:val="B1"/>
      </w:pPr>
      <w:r>
        <w:t>-</w:t>
      </w:r>
      <w:r>
        <w:tab/>
        <w:t>a NDS/AF end entity shall provide several algorithm proposal's during IKE initial authentication, some based on  signature authentication, others based on the PSK authentication;</w:t>
      </w:r>
    </w:p>
    <w:p w:rsidR="001E7A4A" w:rsidRDefault="001E7A4A" w:rsidP="00E23C9F">
      <w:pPr>
        <w:pStyle w:val="B1"/>
      </w:pPr>
      <w:r>
        <w:t>-</w:t>
      </w:r>
      <w:r>
        <w:tab/>
        <w:t>the responding IKE peer will select PSK authentication method if it does not support signature authentication method</w:t>
      </w:r>
      <w:r w:rsidR="0020775D">
        <w:t>s</w:t>
      </w:r>
      <w:r>
        <w:t xml:space="preserve">, but it may select </w:t>
      </w:r>
      <w:r w:rsidR="0020775D">
        <w:t xml:space="preserve">a </w:t>
      </w:r>
      <w:r>
        <w:t>signature authentication method if it complies with NDS/AF.</w:t>
      </w:r>
    </w:p>
    <w:p w:rsidR="001E7A4A" w:rsidRDefault="001E7A4A" w:rsidP="00E23C9F">
      <w:pPr>
        <w:pStyle w:val="B1"/>
      </w:pPr>
      <w:r>
        <w:t>-</w:t>
      </w:r>
      <w:r>
        <w:tab/>
        <w:t>the IKE responder policy shall be configured such that the signature authentication method</w:t>
      </w:r>
      <w:r w:rsidR="0020775D">
        <w:t>s</w:t>
      </w:r>
      <w:r>
        <w:t xml:space="preserve"> shall take precedence over the PSK authentication method to ensure that it is used as soon as the IKE initiator proposes </w:t>
      </w:r>
      <w:r w:rsidR="0020775D">
        <w:t>a</w:t>
      </w:r>
      <w:r>
        <w:t xml:space="preserve"> signature authentication method.</w:t>
      </w:r>
    </w:p>
    <w:p w:rsidR="001E7A4A" w:rsidRDefault="001E7A4A">
      <w:r>
        <w:t xml:space="preserve">In case of migration on the Za-interface between two operators: </w:t>
      </w:r>
    </w:p>
    <w:p w:rsidR="001E7A4A" w:rsidRDefault="001E7A4A">
      <w:r>
        <w:t>If the SEGs of both operators support NDS/AF-based authentication then both SEG settings may be changed. The pre-shared secrets may then be removed from the SEGs and the IKE initiator shall only use the RSA signature authentication method. However, this removal of PSK is not essential as it may be used as a fallback mechanism. Some care has to be taken that the policy between SEGs of different operators be coordinated otherwise this may result in failed tunnel set up. This would be the case if the initiating IKE peer only uses the RSA signature authentication method and the responding IKE peer only accepts the PSK authentication method. Furthermore, if the PSK is kept as a fallback mechanism after the RSA signature authentication method is introduced, then fallback to PSK should only be allowed if the operator makes a policy change in the SEGs to allow PSK to be used. The operator may temporarily allow fallback to PSK if, for example, the SEGs are unable to verify the necessary certificates because of problems with the PKI. If PSK is kept as a fallback then it may be necessary to renew the PSK periodically for security reasons, or if PSK compromise is suspected.</w:t>
      </w:r>
    </w:p>
    <w:p w:rsidR="001E7A4A" w:rsidRDefault="001E7A4A">
      <w:pPr>
        <w:pStyle w:val="Heading1"/>
        <w:rPr>
          <w:lang w:eastAsia="zh-CN"/>
        </w:rPr>
      </w:pPr>
      <w:r>
        <w:br w:type="page"/>
      </w:r>
      <w:bookmarkStart w:id="292" w:name="_Toc532211225"/>
      <w:bookmarkStart w:id="293" w:name="_Toc44943939"/>
      <w:bookmarkStart w:id="294" w:name="_Toc145338609"/>
      <w:r>
        <w:rPr>
          <w:lang w:eastAsia="zh-CN"/>
        </w:rPr>
        <w:t>9</w:t>
      </w:r>
      <w:r>
        <w:rPr>
          <w:lang w:eastAsia="zh-CN"/>
        </w:rPr>
        <w:tab/>
        <w:t xml:space="preserve">Certificate </w:t>
      </w:r>
      <w:r w:rsidR="00624A9D">
        <w:rPr>
          <w:lang w:eastAsia="zh-CN"/>
        </w:rPr>
        <w:t>enrolment</w:t>
      </w:r>
      <w:r w:rsidR="00624A9D">
        <w:rPr>
          <w:rFonts w:hint="eastAsia"/>
          <w:lang w:eastAsia="zh-CN"/>
        </w:rPr>
        <w:t xml:space="preserve"> </w:t>
      </w:r>
      <w:r>
        <w:rPr>
          <w:lang w:eastAsia="zh-CN"/>
        </w:rPr>
        <w:t xml:space="preserve">for </w:t>
      </w:r>
      <w:r w:rsidR="00624A9D">
        <w:rPr>
          <w:lang w:eastAsia="zh-CN"/>
        </w:rPr>
        <w:t>base stations</w:t>
      </w:r>
      <w:bookmarkEnd w:id="292"/>
      <w:bookmarkEnd w:id="293"/>
      <w:bookmarkEnd w:id="294"/>
    </w:p>
    <w:p w:rsidR="001E7A4A" w:rsidRDefault="001E7A4A">
      <w:pPr>
        <w:pStyle w:val="Heading2"/>
        <w:rPr>
          <w:lang w:eastAsia="zh-CN"/>
        </w:rPr>
      </w:pPr>
      <w:bookmarkStart w:id="295" w:name="_Toc532211226"/>
      <w:bookmarkStart w:id="296" w:name="_Toc44943940"/>
      <w:bookmarkStart w:id="297" w:name="_Toc145338610"/>
      <w:r>
        <w:rPr>
          <w:lang w:eastAsia="zh-CN"/>
        </w:rPr>
        <w:t>9</w:t>
      </w:r>
      <w:r>
        <w:rPr>
          <w:rFonts w:hint="eastAsia"/>
          <w:lang w:eastAsia="zh-CN"/>
        </w:rPr>
        <w:t>.1</w:t>
      </w:r>
      <w:r>
        <w:rPr>
          <w:lang w:eastAsia="zh-CN"/>
        </w:rPr>
        <w:tab/>
        <w:t>General</w:t>
      </w:r>
      <w:bookmarkEnd w:id="295"/>
      <w:bookmarkEnd w:id="296"/>
      <w:bookmarkEnd w:id="297"/>
    </w:p>
    <w:p w:rsidR="001E7A4A" w:rsidRDefault="001E7A4A">
      <w:pPr>
        <w:rPr>
          <w:lang w:eastAsia="zh-CN"/>
        </w:rPr>
      </w:pPr>
      <w:r>
        <w:t xml:space="preserve">The </w:t>
      </w:r>
      <w:r w:rsidR="00624A9D">
        <w:t xml:space="preserve">clause </w:t>
      </w:r>
      <w:r>
        <w:t>specifies certificate enrolment mechanisms for backhaul security. The decision on whether or not to apply the mechanisms is left to other 3GPP specifications.</w:t>
      </w:r>
    </w:p>
    <w:p w:rsidR="001E7A4A" w:rsidRDefault="001E7A4A">
      <w:pPr>
        <w:pStyle w:val="Heading2"/>
      </w:pPr>
      <w:bookmarkStart w:id="298" w:name="_Toc532211227"/>
      <w:bookmarkStart w:id="299" w:name="_Toc44943941"/>
      <w:bookmarkStart w:id="300" w:name="_Toc145338611"/>
      <w:r>
        <w:t>9.2</w:t>
      </w:r>
      <w:r>
        <w:tab/>
        <w:t>Architecture</w:t>
      </w:r>
      <w:bookmarkEnd w:id="298"/>
      <w:bookmarkEnd w:id="299"/>
      <w:bookmarkEnd w:id="300"/>
    </w:p>
    <w:p w:rsidR="001E7A4A" w:rsidRDefault="001E7A4A">
      <w:pPr>
        <w:rPr>
          <w:lang w:eastAsia="zh-CN"/>
        </w:rPr>
      </w:pPr>
      <w:r>
        <w:rPr>
          <w:lang w:eastAsia="zh-CN"/>
        </w:rPr>
        <w:t>Figure 7 shows the general deployment architecture for certificate enrolment of a base station at an operator PKI</w:t>
      </w:r>
      <w:r>
        <w:rPr>
          <w:rFonts w:hint="eastAsia"/>
          <w:lang w:eastAsia="zh-CN"/>
        </w:rPr>
        <w:t>.</w:t>
      </w:r>
    </w:p>
    <w:p w:rsidR="001E7A4A" w:rsidRDefault="00624A9D" w:rsidP="00624A9D">
      <w:pPr>
        <w:pStyle w:val="TH"/>
      </w:pPr>
      <w:r>
        <w:rPr>
          <w:noProof/>
          <w:lang w:val="en-US"/>
        </w:rPr>
        <w:pict>
          <v:group id="_x0000_s2073" editas="canvas" style="position:absolute;margin-left:0;margin-top:0;width:481.9pt;height:196.35pt;z-index:251657728;mso-position-horizontal-relative:char;mso-position-vertical-relative:line" coordorigin="1142,3222" coordsize="9638,3927">
            <o:lock v:ext="edit" aspectratio="t"/>
            <v:shape id="_x0000_s2074" type="#_x0000_t75" style="position:absolute;left:1142;top:3222;width:9638;height:3927" o:preferrelative="f" stroked="t">
              <v:fill o:detectmouseclick="t"/>
              <v:path o:extrusionok="t" o:connecttype="none"/>
              <o:lock v:ext="edit" text="t"/>
            </v:shape>
            <v:rect id="_x0000_s2075" style="position:absolute;left:3302;top:3402;width:1260;height:470;v-text-anchor:middle" filled="f" fillcolor="#bbe0e3">
              <v:textbox style="mso-next-textbox:#_x0000_s2075" inset="6.48pt,3.24pt,6.48pt,3.24pt">
                <w:txbxContent>
                  <w:p w:rsidR="00624A9D" w:rsidRDefault="00624A9D" w:rsidP="00624A9D">
                    <w:pPr>
                      <w:autoSpaceDE w:val="0"/>
                      <w:autoSpaceDN w:val="0"/>
                      <w:adjustRightInd w:val="0"/>
                      <w:jc w:val="center"/>
                      <w:rPr>
                        <w:rFonts w:cs="Arial"/>
                        <w:color w:val="000000"/>
                        <w:lang w:val="de-DE"/>
                      </w:rPr>
                    </w:pPr>
                    <w:r>
                      <w:rPr>
                        <w:rFonts w:cs="Arial"/>
                        <w:color w:val="000000"/>
                        <w:lang w:val="de-DE"/>
                      </w:rPr>
                      <w:t>RA/CA</w:t>
                    </w:r>
                  </w:p>
                </w:txbxContent>
              </v:textbox>
            </v:rect>
            <v:rect id="_x0000_s2076" style="position:absolute;left:5830;top:5929;width:1432;height:533;v-text-anchor:middle" filled="f" fillcolor="#bbe0e3">
              <v:textbox style="mso-next-textbox:#_x0000_s2076" inset="6.48pt,3.24pt,6.48pt,3.24pt">
                <w:txbxContent>
                  <w:p w:rsidR="00624A9D" w:rsidRDefault="00624A9D" w:rsidP="00624A9D">
                    <w:pPr>
                      <w:autoSpaceDE w:val="0"/>
                      <w:autoSpaceDN w:val="0"/>
                      <w:adjustRightInd w:val="0"/>
                      <w:jc w:val="center"/>
                      <w:rPr>
                        <w:rFonts w:cs="Arial"/>
                        <w:color w:val="000000"/>
                      </w:rPr>
                    </w:pPr>
                    <w:r>
                      <w:rPr>
                        <w:lang w:eastAsia="zh-CN"/>
                      </w:rPr>
                      <w:t>base station</w:t>
                    </w:r>
                  </w:p>
                </w:txbxContent>
              </v:textbox>
            </v: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77" type="#_x0000_t61" style="position:absolute;left:1214;top:6214;width:3674;height:809" adj="27021,-12202" filled="f" fillcolor="#bbe0e3">
              <v:textbox style="mso-next-textbox:#_x0000_s2077" inset="6.48pt,3.24pt,6.48pt,3.24pt">
                <w:txbxContent>
                  <w:p w:rsidR="00624A9D" w:rsidRDefault="00624A9D" w:rsidP="00624A9D">
                    <w:pPr>
                      <w:autoSpaceDE w:val="0"/>
                      <w:autoSpaceDN w:val="0"/>
                      <w:adjustRightInd w:val="0"/>
                      <w:rPr>
                        <w:rFonts w:cs="Arial"/>
                        <w:color w:val="000000"/>
                      </w:rPr>
                    </w:pPr>
                    <w:r>
                      <w:rPr>
                        <w:rFonts w:cs="Arial"/>
                        <w:color w:val="000000"/>
                      </w:rPr>
                      <w:t xml:space="preserve">The </w:t>
                    </w:r>
                    <w:r>
                      <w:rPr>
                        <w:lang w:eastAsia="zh-CN"/>
                      </w:rPr>
                      <w:t>base station</w:t>
                    </w:r>
                    <w:r>
                      <w:rPr>
                        <w:rFonts w:cs="Arial"/>
                        <w:color w:val="000000"/>
                      </w:rPr>
                      <w:t xml:space="preserve"> obtains the operator-signed certificate on its own public key from RA/CA using CMPv2.</w:t>
                    </w:r>
                  </w:p>
                </w:txbxContent>
              </v:textbox>
            </v:shape>
            <v:line id="_x0000_s2078" style="position:absolute" from="4202,3874" to="5994,5922">
              <v:stroke startarrow="block" endarrow="block"/>
            </v:line>
            <v:shapetype id="_x0000_t202" coordsize="21600,21600" o:spt="202" path="m,l,21600r21600,l21600,xe">
              <v:stroke joinstyle="miter"/>
              <v:path gradientshapeok="t" o:connecttype="rect"/>
            </v:shapetype>
            <v:shape id="_x0000_s2079" type="#_x0000_t202" style="position:absolute;left:4906;top:4415;width:1440;height:540" filled="f" stroked="f">
              <v:textbox style="mso-next-textbox:#_x0000_s2079">
                <w:txbxContent>
                  <w:p w:rsidR="00624A9D" w:rsidRDefault="00624A9D" w:rsidP="00624A9D">
                    <w:r>
                      <w:t>CMPv2</w:t>
                    </w:r>
                  </w:p>
                </w:txbxContent>
              </v:textbox>
            </v:shape>
            <v:shape id="_x0000_s2080" type="#_x0000_t61" style="position:absolute;left:7572;top:5619;width:2992;height:862" adj="-4057,7317" filled="f" fillcolor="#bbe0e3">
              <v:textbox style="mso-next-textbox:#_x0000_s2080" inset="6.48pt,3.24pt,6.48pt,3.24pt">
                <w:txbxContent>
                  <w:p w:rsidR="00624A9D" w:rsidRDefault="00624A9D" w:rsidP="00624A9D">
                    <w:pPr>
                      <w:autoSpaceDE w:val="0"/>
                      <w:autoSpaceDN w:val="0"/>
                      <w:adjustRightInd w:val="0"/>
                      <w:rPr>
                        <w:rFonts w:cs="Arial"/>
                        <w:color w:val="000000"/>
                      </w:rPr>
                    </w:pPr>
                    <w:r>
                      <w:rPr>
                        <w:rFonts w:cs="Arial"/>
                        <w:color w:val="000000"/>
                      </w:rPr>
                      <w:t xml:space="preserve">Vendor-signed certificate of </w:t>
                    </w:r>
                    <w:r>
                      <w:rPr>
                        <w:lang w:eastAsia="zh-CN"/>
                      </w:rPr>
                      <w:t>base station</w:t>
                    </w:r>
                    <w:r>
                      <w:rPr>
                        <w:rFonts w:cs="Arial"/>
                        <w:color w:val="000000"/>
                      </w:rPr>
                      <w:t xml:space="preserve"> public key is pre-installed.</w:t>
                    </w:r>
                  </w:p>
                </w:txbxContent>
              </v:textbox>
            </v:shape>
            <v:shape id="_x0000_s2081" type="#_x0000_t61" style="position:absolute;left:1322;top:4122;width:2924;height:720" adj="19391,-7320" filled="f" fillcolor="#bbe0e3">
              <v:textbox style="mso-next-textbox:#_x0000_s2081" inset="6.48pt,3.24pt,6.48pt,3.24pt">
                <w:txbxContent>
                  <w:p w:rsidR="00624A9D" w:rsidRDefault="00624A9D" w:rsidP="00624A9D">
                    <w:pPr>
                      <w:autoSpaceDE w:val="0"/>
                      <w:autoSpaceDN w:val="0"/>
                      <w:adjustRightInd w:val="0"/>
                      <w:rPr>
                        <w:rFonts w:cs="Arial"/>
                        <w:color w:val="000000"/>
                      </w:rPr>
                    </w:pPr>
                    <w:r>
                      <w:rPr>
                        <w:rFonts w:cs="Arial"/>
                        <w:color w:val="000000"/>
                      </w:rPr>
                      <w:t>Vendor root certificate is pre-installed.</w:t>
                    </w:r>
                  </w:p>
                </w:txbxContent>
              </v:textbox>
            </v:shape>
            <v:rect id="_x0000_s2082" style="position:absolute;left:6076;top:3409;width:1260;height:470;v-text-anchor:middle" filled="f" fillcolor="#bbe0e3">
              <v:textbox style="mso-next-textbox:#_x0000_s2082" inset="6.48pt,3.24pt,6.48pt,3.24pt">
                <w:txbxContent>
                  <w:p w:rsidR="00624A9D" w:rsidRDefault="00624A9D" w:rsidP="00624A9D">
                    <w:pPr>
                      <w:autoSpaceDE w:val="0"/>
                      <w:autoSpaceDN w:val="0"/>
                      <w:adjustRightInd w:val="0"/>
                      <w:jc w:val="center"/>
                      <w:rPr>
                        <w:rFonts w:cs="Arial"/>
                        <w:color w:val="000000"/>
                        <w:lang w:val="de-DE"/>
                      </w:rPr>
                    </w:pPr>
                    <w:r>
                      <w:rPr>
                        <w:rFonts w:cs="Arial"/>
                        <w:color w:val="000000"/>
                        <w:lang w:val="de-DE"/>
                      </w:rPr>
                      <w:t>SEG</w:t>
                    </w:r>
                  </w:p>
                </w:txbxContent>
              </v:textbox>
            </v:rect>
            <v:shape id="_x0000_s2083" type="#_x0000_t61" style="position:absolute;left:7572;top:3222;width:2924;height:720" adj="-1544,12810" filled="f" fillcolor="#bbe0e3">
              <v:textbox style="mso-next-textbox:#_x0000_s2083" inset="6.48pt,3.24pt,6.48pt,3.24pt">
                <w:txbxContent>
                  <w:p w:rsidR="00624A9D" w:rsidRDefault="00624A9D" w:rsidP="00624A9D">
                    <w:pPr>
                      <w:autoSpaceDE w:val="0"/>
                      <w:autoSpaceDN w:val="0"/>
                      <w:adjustRightInd w:val="0"/>
                      <w:rPr>
                        <w:rFonts w:cs="Arial"/>
                        <w:color w:val="000000"/>
                      </w:rPr>
                    </w:pPr>
                    <w:r>
                      <w:rPr>
                        <w:rFonts w:cs="Arial"/>
                        <w:color w:val="000000"/>
                      </w:rPr>
                      <w:t>Operator root certificate is pre-installed.</w:t>
                    </w:r>
                  </w:p>
                </w:txbxContent>
              </v:textbox>
            </v:shape>
            <v:line id="_x0000_s2084" style="position:absolute" from="6638,3888" to="6639,5945">
              <v:stroke startarrow="block" endarrow="block"/>
            </v:line>
            <v:shape id="_x0000_s2085" type="#_x0000_t61" style="position:absolute;left:7759;top:4344;width:2924;height:720" adj="-8133,16860" filled="f" fillcolor="#bbe0e3">
              <v:textbox style="mso-next-textbox:#_x0000_s2085" inset="6.48pt,3.24pt,6.48pt,3.24pt">
                <w:txbxContent>
                  <w:p w:rsidR="00624A9D" w:rsidRDefault="00624A9D" w:rsidP="00624A9D">
                    <w:pPr>
                      <w:autoSpaceDE w:val="0"/>
                      <w:autoSpaceDN w:val="0"/>
                      <w:adjustRightInd w:val="0"/>
                      <w:rPr>
                        <w:rFonts w:cs="Arial"/>
                        <w:color w:val="000000"/>
                      </w:rPr>
                    </w:pPr>
                    <w:r>
                      <w:rPr>
                        <w:rFonts w:cs="Arial"/>
                        <w:color w:val="000000"/>
                      </w:rPr>
                      <w:t xml:space="preserve">Enrolled </w:t>
                    </w:r>
                    <w:r>
                      <w:rPr>
                        <w:lang w:eastAsia="zh-CN"/>
                      </w:rPr>
                      <w:t>base station</w:t>
                    </w:r>
                    <w:r>
                      <w:rPr>
                        <w:rFonts w:cs="Arial"/>
                        <w:color w:val="000000"/>
                      </w:rPr>
                      <w:t xml:space="preserve"> certificate is used in IKE/IPsec.</w:t>
                    </w:r>
                  </w:p>
                </w:txbxContent>
              </v:textbox>
            </v:shape>
            <v:shape id="_x0000_s2086" type="#_x0000_t202" style="position:absolute;left:6637;top:4344;width:748;height:374" filled="f" stroked="f">
              <v:textbox style="mso-next-textbox:#_x0000_s2086">
                <w:txbxContent>
                  <w:p w:rsidR="00624A9D" w:rsidRDefault="00624A9D" w:rsidP="00624A9D">
                    <w:r>
                      <w:rPr>
                        <w:lang w:val="de-DE"/>
                      </w:rPr>
                      <w:t>IPsec</w:t>
                    </w:r>
                  </w:p>
                </w:txbxContent>
              </v:textbox>
            </v:shape>
          </v:group>
        </w:pict>
      </w:r>
      <w:r>
        <w:pict>
          <v:shape id="_x0000_i1034" type="#_x0000_t75" style="width:482.1pt;height:196.6pt">
            <v:imagedata croptop="-65520f" cropbottom="65520f"/>
          </v:shape>
        </w:pict>
      </w:r>
    </w:p>
    <w:p w:rsidR="001E7A4A" w:rsidRDefault="001E7A4A" w:rsidP="00624A9D">
      <w:pPr>
        <w:pStyle w:val="TF"/>
      </w:pPr>
      <w:r>
        <w:t>Figure 7: Overview of the security architecture</w:t>
      </w:r>
    </w:p>
    <w:p w:rsidR="00624A9D" w:rsidRDefault="001E7A4A" w:rsidP="00624A9D">
      <w:pPr>
        <w:rPr>
          <w:lang w:eastAsia="zh-CN"/>
        </w:rPr>
      </w:pPr>
      <w:r>
        <w:rPr>
          <w:lang w:eastAsia="zh-CN"/>
        </w:rPr>
        <w:t>The base station is pre-provisioned with a public-private key pair by the vendor, and has the vendor-signed certificate of its public key pre-installed.</w:t>
      </w:r>
      <w:r w:rsidR="00624A9D" w:rsidRPr="00624A9D">
        <w:rPr>
          <w:lang w:eastAsia="zh-CN"/>
        </w:rPr>
        <w:t xml:space="preserve"> </w:t>
      </w:r>
    </w:p>
    <w:p w:rsidR="00624A9D" w:rsidRDefault="00624A9D" w:rsidP="00624A9D">
      <w:pPr>
        <w:rPr>
          <w:lang w:eastAsia="zh-CN"/>
        </w:rPr>
      </w:pPr>
      <w:r>
        <w:rPr>
          <w:lang w:eastAsia="zh-CN"/>
        </w:rPr>
        <w:t>As RA/CA, an operator may deploy:</w:t>
      </w:r>
    </w:p>
    <w:p w:rsidR="00624A9D" w:rsidRDefault="00624A9D" w:rsidP="00624A9D">
      <w:pPr>
        <w:pStyle w:val="B1"/>
      </w:pPr>
      <w:r>
        <w:t>-</w:t>
      </w:r>
      <w:r>
        <w:tab/>
        <w:t>either a stand-alone CA implementing a CMPv2 server,</w:t>
      </w:r>
      <w:r w:rsidRPr="00624A9D">
        <w:t xml:space="preserve"> </w:t>
      </w:r>
    </w:p>
    <w:p w:rsidR="001E7A4A" w:rsidRDefault="00624A9D" w:rsidP="00624A9D">
      <w:pPr>
        <w:pStyle w:val="B1"/>
        <w:rPr>
          <w:lang w:eastAsia="zh-CN"/>
        </w:rPr>
      </w:pPr>
      <w:r>
        <w:t>-</w:t>
      </w:r>
      <w:r>
        <w:tab/>
        <w:t>or, a CA having delegated certain tasks to an RA, which is in this case operating the CMPv2 server.</w:t>
      </w:r>
    </w:p>
    <w:p w:rsidR="001E7A4A" w:rsidRDefault="001E7A4A">
      <w:pPr>
        <w:rPr>
          <w:lang w:eastAsia="zh-CN"/>
        </w:rPr>
      </w:pPr>
      <w:r>
        <w:rPr>
          <w:lang w:eastAsia="zh-CN"/>
        </w:rPr>
        <w:t>On initial contact to the operator network the base station establishes a communication channel to the RA/CA of th</w:t>
      </w:r>
      <w:r>
        <w:t>e</w:t>
      </w:r>
      <w:r>
        <w:rPr>
          <w:lang w:eastAsia="zh-CN"/>
        </w:rPr>
        <w:t xml:space="preserve"> operator. Using CMPv2 [4] a request for a certificate is sent to the RA/CA. The network authenticates the messages from the base station based on the vendor-signed certificate of the base station and the vendor root certificate pre-installed in the network. The base station shall check the integrity protection on the messages from the RA/CA based on the operator root certificate provisioned in the base station. In a response message the base station receives the operator-signed certificate. During the execution of the CMPv2 protocol the base station has to successfully provide a Proof of Possession of the private key associated to the public key to be certified. </w:t>
      </w:r>
    </w:p>
    <w:p w:rsidR="001E7A4A" w:rsidRDefault="001E7A4A">
      <w:r>
        <w:t xml:space="preserve">The operator root certificate may be provisioned in the base station prior to or during the CMPv2 protocol run. The protection of the operator root certificate during provisioning may be decided by operator security policy. If an operator root certificate provisioned prior to the CMPv2 protocol run is available the base station shall use it. Otherwise, the base station shall use the operator root certificate provisioned during the CMPv2 run. If no operator root certificate is provisioned at all then the base station shall abort the procedure. </w:t>
      </w:r>
    </w:p>
    <w:p w:rsidR="001E7A4A" w:rsidRDefault="001E7A4A">
      <w:pPr>
        <w:rPr>
          <w:lang w:eastAsia="zh-CN"/>
        </w:rPr>
      </w:pPr>
      <w:r>
        <w:rPr>
          <w:lang w:eastAsia="zh-CN"/>
        </w:rPr>
        <w:t>After enrolment has been performed, the base station can use the operator-signed certificate to authenticate itself to the SEG of the operator, which is pre-installed with the operator root certificate. The base station then authenticates the SEG using the operator root certificate.</w:t>
      </w:r>
    </w:p>
    <w:p w:rsidR="001E7A4A" w:rsidRDefault="001E7A4A">
      <w:pPr>
        <w:pStyle w:val="NO"/>
        <w:rPr>
          <w:lang w:eastAsia="zh-CN"/>
        </w:rPr>
      </w:pPr>
      <w:r>
        <w:rPr>
          <w:lang w:eastAsia="zh-CN"/>
        </w:rPr>
        <w:t>NOTE:</w:t>
      </w:r>
      <w:r>
        <w:rPr>
          <w:lang w:eastAsia="zh-CN"/>
        </w:rPr>
        <w:tab/>
        <w:t>The authentication towards the SEG is part of the normal usage of IPsec-based backhaul security according to TS 33.210 [1].</w:t>
      </w:r>
    </w:p>
    <w:p w:rsidR="001E7A4A" w:rsidRDefault="001E7A4A">
      <w:pPr>
        <w:rPr>
          <w:lang w:eastAsia="zh-CN"/>
        </w:rPr>
      </w:pPr>
      <w:r>
        <w:rPr>
          <w:lang w:eastAsia="zh-CN"/>
        </w:rPr>
        <w:t>If at later stage of base station deployment the operator wants to renew the base station certificate, the same procedure will be executed with the old operator-signed certificate of the base station taking the place of the vendor-signed certificate in the initial enrolment.</w:t>
      </w:r>
    </w:p>
    <w:p w:rsidR="001E7A4A" w:rsidRDefault="001E7A4A">
      <w:pPr>
        <w:pStyle w:val="Heading2"/>
        <w:rPr>
          <w:lang w:eastAsia="zh-CN"/>
        </w:rPr>
      </w:pPr>
      <w:bookmarkStart w:id="301" w:name="_Toc532211228"/>
      <w:bookmarkStart w:id="302" w:name="_Toc44943942"/>
      <w:bookmarkStart w:id="303" w:name="_Toc145338612"/>
      <w:r>
        <w:rPr>
          <w:lang w:eastAsia="zh-CN"/>
        </w:rPr>
        <w:t>9.3</w:t>
      </w:r>
      <w:r>
        <w:rPr>
          <w:lang w:eastAsia="zh-CN"/>
        </w:rPr>
        <w:tab/>
        <w:t>Security M</w:t>
      </w:r>
      <w:r>
        <w:rPr>
          <w:rFonts w:hint="eastAsia"/>
          <w:lang w:eastAsia="zh-CN"/>
        </w:rPr>
        <w:t>echanisms</w:t>
      </w:r>
      <w:bookmarkEnd w:id="301"/>
      <w:bookmarkEnd w:id="302"/>
      <w:bookmarkEnd w:id="303"/>
    </w:p>
    <w:p w:rsidR="001E7A4A" w:rsidRDefault="001E7A4A">
      <w:pPr>
        <w:rPr>
          <w:lang w:eastAsia="zh-CN"/>
        </w:rPr>
      </w:pPr>
      <w:r>
        <w:rPr>
          <w:lang w:eastAsia="zh-CN"/>
        </w:rPr>
        <w:t xml:space="preserve">The enrolment of base stations shall use the CMPv2 protocol as specified in RFC 4210 [4] and RFC 4211 [19]. The proof-of-possession methods as given by [4] and [19] shall be used. </w:t>
      </w:r>
    </w:p>
    <w:p w:rsidR="001E7A4A" w:rsidRDefault="001E7A4A">
      <w:pPr>
        <w:rPr>
          <w:lang w:eastAsia="zh-CN"/>
        </w:rPr>
      </w:pPr>
      <w:r>
        <w:rPr>
          <w:lang w:eastAsia="zh-CN"/>
        </w:rPr>
        <w:t>The profiling of CMPv2 for the purpose of base station enrolment is given in subclause 9.5 of the present document.</w:t>
      </w:r>
    </w:p>
    <w:p w:rsidR="001E7A4A" w:rsidRDefault="001E7A4A">
      <w:pPr>
        <w:pStyle w:val="Heading2"/>
        <w:rPr>
          <w:lang w:eastAsia="zh-CN"/>
        </w:rPr>
      </w:pPr>
      <w:bookmarkStart w:id="304" w:name="_Toc532211229"/>
      <w:bookmarkStart w:id="305" w:name="_Toc44943943"/>
      <w:bookmarkStart w:id="306" w:name="_Toc145338613"/>
      <w:r>
        <w:rPr>
          <w:lang w:eastAsia="zh-CN"/>
        </w:rPr>
        <w:t>9.4</w:t>
      </w:r>
      <w:r>
        <w:rPr>
          <w:lang w:eastAsia="zh-CN"/>
        </w:rPr>
        <w:tab/>
        <w:t>Certificate Profiles</w:t>
      </w:r>
      <w:bookmarkEnd w:id="304"/>
      <w:bookmarkEnd w:id="305"/>
      <w:bookmarkEnd w:id="306"/>
    </w:p>
    <w:p w:rsidR="001E7A4A" w:rsidRDefault="001E7A4A">
      <w:pPr>
        <w:pStyle w:val="Heading3"/>
        <w:rPr>
          <w:rFonts w:ascii="Times New Roman" w:hAnsi="Times New Roman" w:hint="eastAsia"/>
          <w:sz w:val="20"/>
          <w:lang w:eastAsia="zh-CN"/>
        </w:rPr>
      </w:pPr>
      <w:bookmarkStart w:id="307" w:name="_Toc532211230"/>
      <w:bookmarkStart w:id="308" w:name="_Toc44943944"/>
      <w:bookmarkStart w:id="309" w:name="_Toc145338614"/>
      <w:r>
        <w:rPr>
          <w:lang w:eastAsia="zh-CN"/>
        </w:rPr>
        <w:t>9.4.1</w:t>
      </w:r>
      <w:r>
        <w:rPr>
          <w:lang w:eastAsia="zh-CN"/>
        </w:rPr>
        <w:tab/>
        <w:t>General</w:t>
      </w:r>
      <w:bookmarkEnd w:id="307"/>
      <w:bookmarkEnd w:id="308"/>
      <w:bookmarkEnd w:id="309"/>
    </w:p>
    <w:p w:rsidR="001E7A4A" w:rsidRDefault="001E7A4A">
      <w:pPr>
        <w:rPr>
          <w:lang w:eastAsia="zh-CN"/>
        </w:rPr>
      </w:pPr>
      <w:r>
        <w:rPr>
          <w:lang w:eastAsia="zh-CN"/>
        </w:rPr>
        <w:t>All certificates used during the enrolment process of base stations shall follow the requirements given in clause 6 of the present document. Profiling and exceptions are specified in the following subclauses.</w:t>
      </w:r>
    </w:p>
    <w:p w:rsidR="001E7A4A" w:rsidRDefault="001E7A4A">
      <w:pPr>
        <w:pStyle w:val="Heading3"/>
        <w:rPr>
          <w:lang w:eastAsia="zh-CN"/>
        </w:rPr>
      </w:pPr>
      <w:bookmarkStart w:id="310" w:name="_Toc532211231"/>
      <w:bookmarkStart w:id="311" w:name="_Toc44943945"/>
      <w:bookmarkStart w:id="312" w:name="_Toc145338615"/>
      <w:r>
        <w:rPr>
          <w:lang w:eastAsia="zh-CN"/>
        </w:rPr>
        <w:t>9.4.2</w:t>
      </w:r>
      <w:r>
        <w:rPr>
          <w:lang w:eastAsia="zh-CN"/>
        </w:rPr>
        <w:tab/>
        <w:t xml:space="preserve">Vendor </w:t>
      </w:r>
      <w:smartTag w:uri="urn:schemas-microsoft-com:office:smarttags" w:element="place">
        <w:smartTag w:uri="urn:schemas-microsoft-com:office:smarttags" w:element="City">
          <w:r>
            <w:rPr>
              <w:lang w:eastAsia="zh-CN"/>
            </w:rPr>
            <w:t>Root</w:t>
          </w:r>
        </w:smartTag>
        <w:r>
          <w:rPr>
            <w:lang w:eastAsia="zh-CN"/>
          </w:rPr>
          <w:t xml:space="preserve"> </w:t>
        </w:r>
        <w:smartTag w:uri="urn:schemas-microsoft-com:office:smarttags" w:element="State">
          <w:r>
            <w:rPr>
              <w:lang w:eastAsia="zh-CN"/>
            </w:rPr>
            <w:t>CA</w:t>
          </w:r>
        </w:smartTag>
      </w:smartTag>
      <w:r>
        <w:rPr>
          <w:lang w:eastAsia="zh-CN"/>
        </w:rPr>
        <w:t xml:space="preserve"> Certificate</w:t>
      </w:r>
      <w:bookmarkEnd w:id="310"/>
      <w:bookmarkEnd w:id="311"/>
      <w:bookmarkEnd w:id="312"/>
    </w:p>
    <w:p w:rsidR="001E7A4A" w:rsidRDefault="001E7A4A">
      <w:pPr>
        <w:rPr>
          <w:lang w:eastAsia="zh-CN"/>
        </w:rPr>
      </w:pPr>
      <w:r>
        <w:rPr>
          <w:lang w:eastAsia="zh-CN"/>
        </w:rPr>
        <w:t>The root certificate of the vendor root CA shall follow the requirements given in subclause 6.1.2 for interconnection CA certificate profiles, with the following exceptions:</w:t>
      </w:r>
    </w:p>
    <w:p w:rsidR="001E7A4A" w:rsidRDefault="001E7A4A">
      <w:pPr>
        <w:pStyle w:val="B1"/>
        <w:rPr>
          <w:lang w:eastAsia="zh-CN"/>
        </w:rPr>
      </w:pPr>
      <w:r>
        <w:rPr>
          <w:lang w:eastAsia="zh-CN"/>
        </w:rPr>
        <w:t>-</w:t>
      </w:r>
      <w:r>
        <w:rPr>
          <w:lang w:eastAsia="zh-CN"/>
        </w:rPr>
        <w:tab/>
        <w:t>the vendor shall support distribution of certificate revocation information. The interface to provide revocation data is out of scope of the present document.</w:t>
      </w:r>
    </w:p>
    <w:p w:rsidR="001E7A4A" w:rsidRDefault="001E7A4A">
      <w:pPr>
        <w:pStyle w:val="Heading3"/>
        <w:rPr>
          <w:lang w:eastAsia="zh-CN"/>
        </w:rPr>
      </w:pPr>
      <w:bookmarkStart w:id="313" w:name="_Toc532211232"/>
      <w:bookmarkStart w:id="314" w:name="_Toc44943946"/>
      <w:bookmarkStart w:id="315" w:name="_Toc145338616"/>
      <w:r>
        <w:rPr>
          <w:lang w:eastAsia="zh-CN"/>
        </w:rPr>
        <w:t>9.4.3</w:t>
      </w:r>
      <w:r>
        <w:rPr>
          <w:lang w:eastAsia="zh-CN"/>
        </w:rPr>
        <w:tab/>
        <w:t>Vendor CA Certificate</w:t>
      </w:r>
      <w:bookmarkEnd w:id="313"/>
      <w:bookmarkEnd w:id="314"/>
      <w:bookmarkEnd w:id="315"/>
    </w:p>
    <w:p w:rsidR="001E7A4A" w:rsidRDefault="001E7A4A">
      <w:pPr>
        <w:rPr>
          <w:lang w:eastAsia="zh-CN"/>
        </w:rPr>
      </w:pPr>
      <w:r>
        <w:rPr>
          <w:lang w:eastAsia="zh-CN"/>
        </w:rPr>
        <w:t xml:space="preserve">If the vendor does not sign the base station certificate by its vendor root CA, the certificate of the CA signing the base station certificates and of any intermediate vendor CA shall follow the requirements given in subclause 6.1.4 for </w:t>
      </w:r>
      <w:smartTag w:uri="urn:schemas-microsoft-com:office:smarttags" w:element="place">
        <w:smartTag w:uri="urn:schemas-microsoft-com:office:smarttags" w:element="City">
          <w:r>
            <w:rPr>
              <w:lang w:eastAsia="zh-CN"/>
            </w:rPr>
            <w:t>SEG</w:t>
          </w:r>
        </w:smartTag>
        <w:r>
          <w:rPr>
            <w:lang w:eastAsia="zh-CN"/>
          </w:rPr>
          <w:t xml:space="preserve"> </w:t>
        </w:r>
        <w:smartTag w:uri="urn:schemas-microsoft-com:office:smarttags" w:element="State">
          <w:r>
            <w:rPr>
              <w:lang w:eastAsia="zh-CN"/>
            </w:rPr>
            <w:t>CA</w:t>
          </w:r>
        </w:smartTag>
      </w:smartTag>
      <w:r>
        <w:rPr>
          <w:lang w:eastAsia="zh-CN"/>
        </w:rPr>
        <w:t xml:space="preserve"> certificate profiles, with the following exceptions:</w:t>
      </w:r>
    </w:p>
    <w:p w:rsidR="001E7A4A" w:rsidRDefault="001E7A4A">
      <w:pPr>
        <w:pStyle w:val="B1"/>
      </w:pPr>
      <w:r>
        <w:t>-</w:t>
      </w:r>
      <w:r>
        <w:tab/>
        <w:t>the issuer name shall be the name of any vendor CA, given that the resulting chain of certificates starting with the base station certificates leads to the vendor root CA;</w:t>
      </w:r>
    </w:p>
    <w:p w:rsidR="001E7A4A" w:rsidRDefault="001E7A4A">
      <w:pPr>
        <w:pStyle w:val="B1"/>
      </w:pPr>
      <w:r>
        <w:t>-</w:t>
      </w:r>
      <w:r>
        <w:tab/>
        <w:t>the path length shall be greater than 0 for the certificate of an intermediate CA not directly signing the vendor base station certificates;</w:t>
      </w:r>
    </w:p>
    <w:p w:rsidR="001E7A4A" w:rsidRDefault="001E7A4A">
      <w:pPr>
        <w:pStyle w:val="B1"/>
        <w:rPr>
          <w:lang w:eastAsia="zh-CN"/>
        </w:rPr>
      </w:pPr>
      <w:r>
        <w:t>-</w:t>
      </w:r>
      <w:r>
        <w:tab/>
      </w:r>
      <w:r>
        <w:rPr>
          <w:lang w:eastAsia="zh-CN"/>
        </w:rPr>
        <w:t>the CRL distribution point extension in the certificate shall be optional;</w:t>
      </w:r>
    </w:p>
    <w:p w:rsidR="001E7A4A" w:rsidRDefault="001E7A4A">
      <w:pPr>
        <w:pStyle w:val="B1"/>
      </w:pPr>
      <w:r>
        <w:t>-</w:t>
      </w:r>
      <w:r>
        <w:tab/>
        <w:t>the provisions on distribution of certificate revocation information given in subclause 9.4.2 shall apply.</w:t>
      </w:r>
    </w:p>
    <w:p w:rsidR="001E7A4A" w:rsidRDefault="001E7A4A">
      <w:pPr>
        <w:pStyle w:val="Heading3"/>
        <w:rPr>
          <w:lang w:eastAsia="zh-CN"/>
        </w:rPr>
      </w:pPr>
      <w:bookmarkStart w:id="316" w:name="_Toc532211233"/>
      <w:bookmarkStart w:id="317" w:name="_Toc44943947"/>
      <w:bookmarkStart w:id="318" w:name="_Toc145338617"/>
      <w:r>
        <w:rPr>
          <w:lang w:eastAsia="zh-CN"/>
        </w:rPr>
        <w:t>9.4.4</w:t>
      </w:r>
      <w:r>
        <w:rPr>
          <w:lang w:eastAsia="zh-CN"/>
        </w:rPr>
        <w:tab/>
        <w:t>Vendor Base Station Certificate</w:t>
      </w:r>
      <w:bookmarkEnd w:id="316"/>
      <w:bookmarkEnd w:id="317"/>
      <w:bookmarkEnd w:id="318"/>
    </w:p>
    <w:p w:rsidR="001E7A4A" w:rsidRDefault="001E7A4A">
      <w:pPr>
        <w:rPr>
          <w:lang w:eastAsia="zh-CN"/>
        </w:rPr>
      </w:pPr>
      <w:r>
        <w:rPr>
          <w:lang w:eastAsia="zh-CN"/>
        </w:rPr>
        <w:t>The base station certificate signed by a vendor CA shall follow the requirements given in subclause 6.1.3b for NE certificate profiles, with the following exceptions:</w:t>
      </w:r>
    </w:p>
    <w:p w:rsidR="001E7A4A" w:rsidRDefault="001E7A4A">
      <w:pPr>
        <w:pStyle w:val="B1"/>
      </w:pPr>
      <w:r>
        <w:t>-</w:t>
      </w:r>
      <w:r>
        <w:tab/>
        <w:t>the issuer name is the name of the vendor CA signing the base station certificate;</w:t>
      </w:r>
    </w:p>
    <w:p w:rsidR="001E7A4A" w:rsidRDefault="001E7A4A">
      <w:pPr>
        <w:pStyle w:val="B1"/>
      </w:pPr>
      <w:r>
        <w:t>-</w:t>
      </w:r>
      <w:r>
        <w:tab/>
        <w:t>the subject name shall be a globally unique fully qualified domain name (FQDN) given by the vendor. The exact definition of this FQDN is left to the vendor, given that the vendor ensures global uniqueness. The format of the subject name shall follow subclause 6.1.1 using the variant with an o attribute and a cn attribute, where the o attribute shall contain the vendor name, and the cn attribute shall contain the FQDN.</w:t>
      </w:r>
    </w:p>
    <w:p w:rsidR="001E7A4A" w:rsidRDefault="001E7A4A">
      <w:pPr>
        <w:pStyle w:val="B1"/>
      </w:pPr>
      <w:r>
        <w:t>-</w:t>
      </w:r>
      <w:r>
        <w:tab/>
        <w:t>the subjectAltName with type dNSName shall contain the same FQDN as the subject field;</w:t>
      </w:r>
    </w:p>
    <w:p w:rsidR="001E7A4A" w:rsidRDefault="001E7A4A">
      <w:pPr>
        <w:pStyle w:val="NO"/>
        <w:rPr>
          <w:lang w:eastAsia="zh-CN"/>
        </w:rPr>
      </w:pPr>
      <w:r>
        <w:rPr>
          <w:lang w:eastAsia="zh-CN"/>
        </w:rPr>
        <w:t>NOTE 1:</w:t>
      </w:r>
      <w:r>
        <w:rPr>
          <w:lang w:eastAsia="zh-CN"/>
        </w:rPr>
        <w:tab/>
        <w:t>Availability of DNS is not required for the FQDN in the certificate.</w:t>
      </w:r>
    </w:p>
    <w:p w:rsidR="001E7A4A" w:rsidRDefault="001E7A4A">
      <w:pPr>
        <w:pStyle w:val="NO"/>
        <w:rPr>
          <w:lang w:eastAsia="zh-CN"/>
        </w:rPr>
      </w:pPr>
      <w:r>
        <w:rPr>
          <w:lang w:eastAsia="zh-CN"/>
        </w:rPr>
        <w:t>NOTE 2:</w:t>
      </w:r>
      <w:r>
        <w:rPr>
          <w:lang w:eastAsia="zh-CN"/>
        </w:rPr>
        <w:tab/>
        <w:t xml:space="preserve">An example for the vendor base station FQDN is &lt;serialnumber&gt;.&lt;vendor&gt;.com. Note that all labels comply with the requirements for labels in FQDNs (cf. </w:t>
      </w:r>
      <w:r>
        <w:t>RFC 1035 [25])</w:t>
      </w:r>
      <w:r>
        <w:rPr>
          <w:lang w:eastAsia="zh-CN"/>
        </w:rPr>
        <w:t>. The representation in the subject field would be "o=&lt;vendor name&gt;, cn=&lt;serialnumber&gt;.&lt;vendor&gt;.com".</w:t>
      </w:r>
    </w:p>
    <w:p w:rsidR="001E7A4A" w:rsidRDefault="001E7A4A">
      <w:pPr>
        <w:pStyle w:val="B1"/>
      </w:pPr>
      <w:r>
        <w:t>-</w:t>
      </w:r>
      <w:r>
        <w:tab/>
        <w:t>the provisions on the CRL distribution point extension in the certificate and on distribution of certificate revocation information given in subclause 9.4.3 shall apply.</w:t>
      </w:r>
    </w:p>
    <w:p w:rsidR="001E7A4A" w:rsidRDefault="001E7A4A">
      <w:pPr>
        <w:pStyle w:val="Heading3"/>
        <w:rPr>
          <w:lang w:eastAsia="zh-CN"/>
        </w:rPr>
      </w:pPr>
      <w:bookmarkStart w:id="319" w:name="_Toc532211234"/>
      <w:bookmarkStart w:id="320" w:name="_Toc44943948"/>
      <w:bookmarkStart w:id="321" w:name="_Toc145338618"/>
      <w:r>
        <w:rPr>
          <w:lang w:eastAsia="zh-CN"/>
        </w:rPr>
        <w:t>9.4.5</w:t>
      </w:r>
      <w:r>
        <w:rPr>
          <w:lang w:eastAsia="zh-CN"/>
        </w:rPr>
        <w:tab/>
        <w:t xml:space="preserve">Operator </w:t>
      </w:r>
      <w:smartTag w:uri="urn:schemas-microsoft-com:office:smarttags" w:element="place">
        <w:smartTag w:uri="urn:schemas-microsoft-com:office:smarttags" w:element="City">
          <w:r>
            <w:rPr>
              <w:lang w:eastAsia="zh-CN"/>
            </w:rPr>
            <w:t>Root</w:t>
          </w:r>
        </w:smartTag>
        <w:r>
          <w:rPr>
            <w:lang w:eastAsia="zh-CN"/>
          </w:rPr>
          <w:t xml:space="preserve"> </w:t>
        </w:r>
        <w:smartTag w:uri="urn:schemas-microsoft-com:office:smarttags" w:element="State">
          <w:r>
            <w:rPr>
              <w:lang w:eastAsia="zh-CN"/>
            </w:rPr>
            <w:t>CA</w:t>
          </w:r>
        </w:smartTag>
      </w:smartTag>
      <w:r>
        <w:rPr>
          <w:lang w:eastAsia="zh-CN"/>
        </w:rPr>
        <w:t xml:space="preserve"> Certificate</w:t>
      </w:r>
      <w:bookmarkEnd w:id="319"/>
      <w:bookmarkEnd w:id="320"/>
      <w:bookmarkEnd w:id="321"/>
    </w:p>
    <w:p w:rsidR="001E7A4A" w:rsidRDefault="001E7A4A">
      <w:pPr>
        <w:rPr>
          <w:lang w:eastAsia="zh-CN"/>
        </w:rPr>
      </w:pPr>
      <w:r>
        <w:rPr>
          <w:lang w:eastAsia="zh-CN"/>
        </w:rPr>
        <w:t>The root certificate of the operator root CA shall follow the requirements given in subclause 6.1.2 for interconnection CA certificate profiles.</w:t>
      </w:r>
    </w:p>
    <w:p w:rsidR="001E7A4A" w:rsidRDefault="001E7A4A">
      <w:pPr>
        <w:pStyle w:val="Heading3"/>
        <w:rPr>
          <w:lang w:eastAsia="zh-CN"/>
        </w:rPr>
      </w:pPr>
      <w:bookmarkStart w:id="322" w:name="_Toc532211235"/>
      <w:bookmarkStart w:id="323" w:name="_Toc44943949"/>
      <w:bookmarkStart w:id="324" w:name="_Toc145338619"/>
      <w:r>
        <w:rPr>
          <w:lang w:eastAsia="zh-CN"/>
        </w:rPr>
        <w:t>9.4.6</w:t>
      </w:r>
      <w:r>
        <w:rPr>
          <w:lang w:eastAsia="zh-CN"/>
        </w:rPr>
        <w:tab/>
        <w:t>Operator RA/CA Certificate</w:t>
      </w:r>
      <w:bookmarkEnd w:id="322"/>
      <w:bookmarkEnd w:id="323"/>
      <w:bookmarkEnd w:id="324"/>
    </w:p>
    <w:p w:rsidR="001E7A4A" w:rsidRDefault="00624A9D">
      <w:pPr>
        <w:rPr>
          <w:lang w:eastAsia="zh-CN"/>
        </w:rPr>
      </w:pPr>
      <w:r w:rsidRPr="00130BB6">
        <w:rPr>
          <w:lang w:eastAsia="zh-CN"/>
        </w:rPr>
        <w:t>If operating a standalone CA</w:t>
      </w:r>
      <w:r>
        <w:rPr>
          <w:lang w:eastAsia="zh-CN"/>
        </w:rPr>
        <w:t>, t</w:t>
      </w:r>
      <w:r w:rsidR="001E7A4A">
        <w:rPr>
          <w:lang w:eastAsia="zh-CN"/>
        </w:rPr>
        <w:t>he operator may deploy separate private keys for signing certificates and for signing the CMP messages or he may use one single private key for both purposes. In consequence the CA may have two or one certificate(s)</w:t>
      </w:r>
      <w:r w:rsidRPr="00130BB6">
        <w:t xml:space="preserve"> </w:t>
      </w:r>
      <w:r w:rsidRPr="00130BB6">
        <w:rPr>
          <w:lang w:eastAsia="zh-CN"/>
        </w:rPr>
        <w:t>being actively utilized in this transaction</w:t>
      </w:r>
      <w:r w:rsidR="001E7A4A">
        <w:rPr>
          <w:lang w:eastAsia="zh-CN"/>
        </w:rPr>
        <w:t>.</w:t>
      </w:r>
    </w:p>
    <w:p w:rsidR="00624A9D" w:rsidRDefault="00624A9D" w:rsidP="00624A9D">
      <w:pPr>
        <w:rPr>
          <w:lang w:eastAsia="zh-CN"/>
        </w:rPr>
      </w:pPr>
      <w:r w:rsidRPr="00130BB6">
        <w:rPr>
          <w:lang w:eastAsia="zh-CN"/>
        </w:rPr>
        <w:t>The operator may utilize a CA for signing certificates and delegate operation of the CMPv2 server to an RA.</w:t>
      </w:r>
      <w:r>
        <w:rPr>
          <w:lang w:eastAsia="zh-CN"/>
        </w:rPr>
        <w:t xml:space="preserve"> </w:t>
      </w:r>
      <w:r w:rsidRPr="00130BB6">
        <w:rPr>
          <w:lang w:eastAsia="zh-CN"/>
        </w:rPr>
        <w:t>If RA and CA are different entities, the private keys as well as the subject names of the certificates used by the CA for signing base station certificates and by the RA for signing CMP messages are different</w:t>
      </w:r>
      <w:r>
        <w:rPr>
          <w:lang w:eastAsia="zh-CN"/>
        </w:rPr>
        <w:t>.</w:t>
      </w:r>
    </w:p>
    <w:p w:rsidR="001E7A4A" w:rsidRDefault="001E7A4A">
      <w:pPr>
        <w:rPr>
          <w:lang w:eastAsia="zh-CN"/>
        </w:rPr>
      </w:pPr>
      <w:r>
        <w:rPr>
          <w:lang w:eastAsia="zh-CN"/>
        </w:rPr>
        <w:t xml:space="preserve">The CA certificate used for signing certificates shall follow the requirements given in subclause 6.1.4 for </w:t>
      </w:r>
      <w:smartTag w:uri="urn:schemas-microsoft-com:office:smarttags" w:element="place">
        <w:smartTag w:uri="urn:schemas-microsoft-com:office:smarttags" w:element="City">
          <w:r>
            <w:rPr>
              <w:lang w:eastAsia="zh-CN"/>
            </w:rPr>
            <w:t>SEG</w:t>
          </w:r>
        </w:smartTag>
        <w:r>
          <w:rPr>
            <w:lang w:eastAsia="zh-CN"/>
          </w:rPr>
          <w:t xml:space="preserve"> </w:t>
        </w:r>
        <w:smartTag w:uri="urn:schemas-microsoft-com:office:smarttags" w:element="State">
          <w:r>
            <w:rPr>
              <w:lang w:eastAsia="zh-CN"/>
            </w:rPr>
            <w:t>CA</w:t>
          </w:r>
        </w:smartTag>
      </w:smartTag>
      <w:r>
        <w:rPr>
          <w:lang w:eastAsia="zh-CN"/>
        </w:rPr>
        <w:t xml:space="preserve"> certificate profiles, with the following exception:</w:t>
      </w:r>
    </w:p>
    <w:p w:rsidR="001E7A4A" w:rsidRDefault="001E7A4A">
      <w:pPr>
        <w:pStyle w:val="B1"/>
      </w:pPr>
      <w:r>
        <w:t>-</w:t>
      </w:r>
      <w:r>
        <w:tab/>
        <w:t>the issuer name shall be the name of any operator CA, given that the resulting chain of certificates starting with the CA certificate leads to the operator root CA.</w:t>
      </w:r>
    </w:p>
    <w:p w:rsidR="001E7A4A" w:rsidRDefault="001E7A4A">
      <w:pPr>
        <w:rPr>
          <w:lang w:eastAsia="zh-CN"/>
        </w:rPr>
      </w:pPr>
      <w:r>
        <w:rPr>
          <w:lang w:eastAsia="zh-CN"/>
        </w:rPr>
        <w:t>The RA/CA certificate used for signing CMP messages shall follow the requirements given in subclause 6.1.3 for SEG certificate profiles, with the following exceptions:</w:t>
      </w:r>
    </w:p>
    <w:p w:rsidR="001E7A4A" w:rsidRDefault="001E7A4A">
      <w:pPr>
        <w:pStyle w:val="B1"/>
      </w:pPr>
      <w:r>
        <w:t>-</w:t>
      </w:r>
      <w:r>
        <w:tab/>
        <w:t xml:space="preserve">the subject name shall be the same name as used </w:t>
      </w:r>
      <w:r w:rsidR="00624A9D">
        <w:t>in the "sender" field of the CMPv2 messages</w:t>
      </w:r>
      <w:r>
        <w:t>;</w:t>
      </w:r>
    </w:p>
    <w:p w:rsidR="001E7A4A" w:rsidRDefault="001E7A4A">
      <w:pPr>
        <w:pStyle w:val="B1"/>
      </w:pPr>
      <w:r>
        <w:t>-</w:t>
      </w:r>
      <w:r>
        <w:tab/>
        <w:t>the issuer name shall be the name of any operator CA, given that the resulting chain of certificates starting with the RA/CA certificate leads to the operator root CA.</w:t>
      </w:r>
    </w:p>
    <w:p w:rsidR="001E7A4A" w:rsidRDefault="001E7A4A">
      <w:pPr>
        <w:rPr>
          <w:lang w:eastAsia="zh-CN"/>
        </w:rPr>
      </w:pPr>
      <w:r>
        <w:rPr>
          <w:lang w:eastAsia="zh-CN"/>
        </w:rPr>
        <w:t>If the operator deploys one single private key for signing of the base station certificates and for signing of the CMP messages, for the single RA/CA certificate the same requirements as above for the CA certificate used for signing certificates apply with the following addition:</w:t>
      </w:r>
    </w:p>
    <w:p w:rsidR="001E7A4A" w:rsidRDefault="001E7A4A">
      <w:pPr>
        <w:pStyle w:val="B1"/>
      </w:pPr>
      <w:r>
        <w:t>-</w:t>
      </w:r>
      <w:r>
        <w:tab/>
        <w:t>in addition to the key usage extensions specified in subclause 6.1.4, mandatory critical key usage extension bit digitalSignature shall be set.</w:t>
      </w:r>
    </w:p>
    <w:p w:rsidR="001E7A4A" w:rsidRDefault="001E7A4A">
      <w:pPr>
        <w:pStyle w:val="NO"/>
        <w:rPr>
          <w:lang w:eastAsia="zh-CN"/>
        </w:rPr>
      </w:pPr>
      <w:r>
        <w:rPr>
          <w:lang w:eastAsia="zh-CN"/>
        </w:rPr>
        <w:t>NOTE:</w:t>
      </w:r>
      <w:r>
        <w:rPr>
          <w:lang w:eastAsia="zh-CN"/>
        </w:rPr>
        <w:tab/>
        <w:t xml:space="preserve">According to common security practices, the usage of separate private keys and certificates </w:t>
      </w:r>
      <w:r w:rsidR="00624A9D" w:rsidRPr="006158F7">
        <w:rPr>
          <w:lang w:eastAsia="zh-CN"/>
        </w:rPr>
        <w:t xml:space="preserve">for signing of the base station certificates and for signing of the CMP messages </w:t>
      </w:r>
      <w:r>
        <w:rPr>
          <w:lang w:eastAsia="zh-CN"/>
        </w:rPr>
        <w:t>is recommended.</w:t>
      </w:r>
    </w:p>
    <w:p w:rsidR="001E7A4A" w:rsidRDefault="001E7A4A">
      <w:pPr>
        <w:pStyle w:val="Heading3"/>
        <w:rPr>
          <w:lang w:eastAsia="zh-CN"/>
        </w:rPr>
      </w:pPr>
      <w:bookmarkStart w:id="325" w:name="_Toc532211236"/>
      <w:bookmarkStart w:id="326" w:name="_Toc44943950"/>
      <w:bookmarkStart w:id="327" w:name="_Toc145338620"/>
      <w:r>
        <w:rPr>
          <w:lang w:eastAsia="zh-CN"/>
        </w:rPr>
        <w:t>9.4.7</w:t>
      </w:r>
      <w:r>
        <w:rPr>
          <w:lang w:eastAsia="zh-CN"/>
        </w:rPr>
        <w:tab/>
        <w:t>Intermediate Operator CA Certificate</w:t>
      </w:r>
      <w:bookmarkEnd w:id="325"/>
      <w:bookmarkEnd w:id="326"/>
      <w:bookmarkEnd w:id="327"/>
    </w:p>
    <w:p w:rsidR="001E7A4A" w:rsidRDefault="001E7A4A">
      <w:pPr>
        <w:rPr>
          <w:lang w:eastAsia="zh-CN"/>
        </w:rPr>
      </w:pPr>
      <w:r>
        <w:rPr>
          <w:lang w:eastAsia="zh-CN"/>
        </w:rPr>
        <w:t xml:space="preserve">If the operator does not sign the RA/CA certificate by its operator root CA and if the RA/CA certificate(s) are not directly signed by the operator root CA, the certificate of any intermediate operator CA shall follow the requirements given in subclause 6.1.4 for </w:t>
      </w:r>
      <w:smartTag w:uri="urn:schemas-microsoft-com:office:smarttags" w:element="place">
        <w:smartTag w:uri="urn:schemas-microsoft-com:office:smarttags" w:element="City">
          <w:r>
            <w:rPr>
              <w:lang w:eastAsia="zh-CN"/>
            </w:rPr>
            <w:t>SEG</w:t>
          </w:r>
        </w:smartTag>
        <w:r>
          <w:rPr>
            <w:lang w:eastAsia="zh-CN"/>
          </w:rPr>
          <w:t xml:space="preserve"> </w:t>
        </w:r>
        <w:smartTag w:uri="urn:schemas-microsoft-com:office:smarttags" w:element="State">
          <w:r>
            <w:rPr>
              <w:lang w:eastAsia="zh-CN"/>
            </w:rPr>
            <w:t>CA</w:t>
          </w:r>
        </w:smartTag>
      </w:smartTag>
      <w:r>
        <w:rPr>
          <w:lang w:eastAsia="zh-CN"/>
        </w:rPr>
        <w:t xml:space="preserve"> certificate profiles, with the following exceptions:</w:t>
      </w:r>
    </w:p>
    <w:p w:rsidR="001E7A4A" w:rsidRDefault="001E7A4A">
      <w:pPr>
        <w:pStyle w:val="B1"/>
      </w:pPr>
      <w:r>
        <w:t>-</w:t>
      </w:r>
      <w:r>
        <w:tab/>
        <w:t>the issuer name shall be the name of any operator CA, given that the resulting chain of certificates starting with the RA/CA certificates leads to the operator root CA;</w:t>
      </w:r>
    </w:p>
    <w:p w:rsidR="001E7A4A" w:rsidRDefault="001E7A4A">
      <w:pPr>
        <w:pStyle w:val="B1"/>
      </w:pPr>
      <w:r>
        <w:t>-</w:t>
      </w:r>
      <w:r>
        <w:tab/>
        <w:t>the path length shall be greater than 0.</w:t>
      </w:r>
    </w:p>
    <w:p w:rsidR="001E7A4A" w:rsidRDefault="001E7A4A">
      <w:pPr>
        <w:pStyle w:val="Heading3"/>
        <w:rPr>
          <w:lang w:eastAsia="zh-CN"/>
        </w:rPr>
      </w:pPr>
      <w:bookmarkStart w:id="328" w:name="_Toc532211237"/>
      <w:bookmarkStart w:id="329" w:name="_Toc44943951"/>
      <w:bookmarkStart w:id="330" w:name="_Toc145338621"/>
      <w:r>
        <w:rPr>
          <w:lang w:eastAsia="zh-CN"/>
        </w:rPr>
        <w:t>9.4.8</w:t>
      </w:r>
      <w:r>
        <w:rPr>
          <w:lang w:eastAsia="zh-CN"/>
        </w:rPr>
        <w:tab/>
        <w:t>Operator Base Station Certificate</w:t>
      </w:r>
      <w:bookmarkEnd w:id="328"/>
      <w:bookmarkEnd w:id="329"/>
      <w:bookmarkEnd w:id="330"/>
    </w:p>
    <w:p w:rsidR="001E7A4A" w:rsidRDefault="001E7A4A">
      <w:pPr>
        <w:rPr>
          <w:lang w:eastAsia="zh-CN"/>
        </w:rPr>
      </w:pPr>
      <w:r>
        <w:rPr>
          <w:lang w:eastAsia="zh-CN"/>
        </w:rPr>
        <w:t>The base station certificate signed by the operator RA/CA shall follow the requirements given in subclause 6.1.3b for NE certificate profiles.</w:t>
      </w:r>
    </w:p>
    <w:p w:rsidR="001E7A4A" w:rsidRDefault="001E7A4A">
      <w:pPr>
        <w:rPr>
          <w:lang w:eastAsia="zh-CN"/>
        </w:rPr>
      </w:pPr>
      <w:r>
        <w:rPr>
          <w:lang w:eastAsia="zh-CN"/>
        </w:rPr>
        <w:t>Other documents may specify different base station certificate profiles according to their deployment scenario.</w:t>
      </w:r>
    </w:p>
    <w:p w:rsidR="001E7A4A" w:rsidRDefault="001E7A4A">
      <w:pPr>
        <w:pStyle w:val="NO"/>
        <w:rPr>
          <w:lang w:eastAsia="zh-CN"/>
        </w:rPr>
      </w:pPr>
      <w:r>
        <w:rPr>
          <w:lang w:eastAsia="zh-CN"/>
        </w:rPr>
        <w:t>NOTE:</w:t>
      </w:r>
      <w:r>
        <w:rPr>
          <w:lang w:eastAsia="zh-CN"/>
        </w:rPr>
        <w:tab/>
        <w:t>The intended usage of the base station certificate may have requirements different from the usage of NE certificates as specified in the present document on NDS/AF. Thus the exact profile may depend on other documents specifying the intended deployment scenario.</w:t>
      </w:r>
    </w:p>
    <w:p w:rsidR="001E7A4A" w:rsidRDefault="001E7A4A">
      <w:pPr>
        <w:pStyle w:val="Heading2"/>
        <w:rPr>
          <w:lang w:eastAsia="zh-CN"/>
        </w:rPr>
      </w:pPr>
      <w:bookmarkStart w:id="331" w:name="_Toc532211238"/>
      <w:bookmarkStart w:id="332" w:name="_Toc44943952"/>
      <w:bookmarkStart w:id="333" w:name="_Toc145338622"/>
      <w:r>
        <w:rPr>
          <w:lang w:eastAsia="zh-CN"/>
        </w:rPr>
        <w:t>9.5</w:t>
      </w:r>
      <w:r>
        <w:rPr>
          <w:lang w:eastAsia="zh-CN"/>
        </w:rPr>
        <w:tab/>
        <w:t>CMPv2 Profiling</w:t>
      </w:r>
      <w:bookmarkEnd w:id="331"/>
      <w:bookmarkEnd w:id="332"/>
      <w:bookmarkEnd w:id="333"/>
    </w:p>
    <w:p w:rsidR="001E7A4A" w:rsidRDefault="001E7A4A">
      <w:pPr>
        <w:pStyle w:val="Heading3"/>
        <w:rPr>
          <w:lang w:eastAsia="zh-CN"/>
        </w:rPr>
      </w:pPr>
      <w:bookmarkStart w:id="334" w:name="_Toc532211239"/>
      <w:bookmarkStart w:id="335" w:name="_Toc44943953"/>
      <w:bookmarkStart w:id="336" w:name="_Toc145338623"/>
      <w:r>
        <w:rPr>
          <w:lang w:eastAsia="zh-CN"/>
        </w:rPr>
        <w:t>9.5.1</w:t>
      </w:r>
      <w:r>
        <w:rPr>
          <w:lang w:eastAsia="zh-CN"/>
        </w:rPr>
        <w:tab/>
        <w:t>General Requirements</w:t>
      </w:r>
      <w:bookmarkEnd w:id="334"/>
      <w:bookmarkEnd w:id="335"/>
      <w:bookmarkEnd w:id="336"/>
    </w:p>
    <w:p w:rsidR="001E7A4A" w:rsidRDefault="001E7A4A">
      <w:pPr>
        <w:rPr>
          <w:lang w:eastAsia="zh-CN"/>
        </w:rPr>
      </w:pPr>
      <w:r>
        <w:rPr>
          <w:lang w:eastAsia="zh-CN"/>
        </w:rPr>
        <w:t>The following requirements shall apply to CMPv2 usage end-to-end between base station and RA/CA:</w:t>
      </w:r>
    </w:p>
    <w:p w:rsidR="001E7A4A" w:rsidRDefault="001E7A4A">
      <w:pPr>
        <w:pStyle w:val="B1"/>
      </w:pPr>
      <w:r>
        <w:t>-</w:t>
      </w:r>
      <w:r>
        <w:tab/>
        <w:t>This CMPv2 profile shall only include certificate request and key update functions. Revocation processing</w:t>
      </w:r>
      <w:r w:rsidR="00AB7680">
        <w:t xml:space="preserve"> and</w:t>
      </w:r>
      <w:r>
        <w:t xml:space="preserve"> PKCS#10 requests shall not be part of this CMPv2 profile.</w:t>
      </w:r>
    </w:p>
    <w:p w:rsidR="001E7A4A" w:rsidRDefault="001E7A4A">
      <w:pPr>
        <w:pStyle w:val="B1"/>
      </w:pPr>
      <w:r>
        <w:t>-</w:t>
      </w:r>
      <w:r>
        <w:tab/>
        <w:t>For PKI Message Protection, this CMP profile shall only use an asymmetric algorithm. PasswordBasedMac is not used in the scope of the present document.</w:t>
      </w:r>
    </w:p>
    <w:p w:rsidR="001E7A4A" w:rsidRDefault="001E7A4A">
      <w:pPr>
        <w:pStyle w:val="B1"/>
      </w:pPr>
      <w:r>
        <w:t>-</w:t>
      </w:r>
      <w:r>
        <w:tab/>
        <w:t>The base station shall be pre-provisioned with a private/public key pair (vendor key pair) and with the related vendor base station certificate signed by a vendor CA.</w:t>
      </w:r>
    </w:p>
    <w:p w:rsidR="001E7A4A" w:rsidRDefault="001E7A4A">
      <w:pPr>
        <w:pStyle w:val="B1"/>
      </w:pPr>
      <w:r>
        <w:t>-</w:t>
      </w:r>
      <w:r>
        <w:tab/>
        <w:t>If there is a certificate chain from the base station certificate up to the vendor root CA, also the intermediate certificates shall be pre-provisioned to the base station.</w:t>
      </w:r>
    </w:p>
    <w:p w:rsidR="001E7A4A" w:rsidRDefault="001E7A4A">
      <w:pPr>
        <w:pStyle w:val="B1"/>
      </w:pPr>
      <w:r>
        <w:t>-</w:t>
      </w:r>
      <w:r>
        <w:tab/>
        <w:t>The base station may be pre-provisioned with the operator root CA certificate.</w:t>
      </w:r>
    </w:p>
    <w:p w:rsidR="001E7A4A" w:rsidRDefault="001E7A4A">
      <w:pPr>
        <w:pStyle w:val="B1"/>
      </w:pPr>
      <w:r>
        <w:t>-</w:t>
      </w:r>
      <w:r>
        <w:tab/>
        <w:t>If the base station is not pre-provisioned with the operator root CA certificate, then the base station shall take the operator root certificate from the certificates received in the initialization response. The selection shall be based on checking which root certificate can be used to validate the received base station certificate.</w:t>
      </w:r>
    </w:p>
    <w:p w:rsidR="001E7A4A" w:rsidRDefault="001E7A4A">
      <w:pPr>
        <w:pStyle w:val="NO"/>
      </w:pPr>
      <w:r>
        <w:t>NOTE 1:</w:t>
      </w:r>
      <w:r>
        <w:tab/>
        <w:t>Certificate renewal for operator root certificates is not in scope of this clause on base station enrolment. Thus it is assumed that the base station always has a valid operator root certificate available for validation of key update responses.</w:t>
      </w:r>
    </w:p>
    <w:p w:rsidR="001E7A4A" w:rsidRDefault="001E7A4A">
      <w:pPr>
        <w:pStyle w:val="B1"/>
      </w:pPr>
      <w:r>
        <w:t>-</w:t>
      </w:r>
      <w:r>
        <w:tab/>
        <w:t>The RA/CA shall authenticate initialization requests based on signatures which are validated against the vendor root CA.</w:t>
      </w:r>
    </w:p>
    <w:p w:rsidR="001E7A4A" w:rsidRDefault="001E7A4A">
      <w:pPr>
        <w:pStyle w:val="B1"/>
      </w:pPr>
      <w:r>
        <w:t>-</w:t>
      </w:r>
      <w:r>
        <w:tab/>
        <w:t>The RA/CA shall authenticate key update requests based on signatures which are validated against the operator root CA.</w:t>
      </w:r>
    </w:p>
    <w:p w:rsidR="001E7A4A" w:rsidRDefault="001E7A4A">
      <w:pPr>
        <w:pStyle w:val="B1"/>
      </w:pPr>
      <w:r>
        <w:t>-</w:t>
      </w:r>
      <w:r>
        <w:tab/>
        <w:t>The RA/CA shall be configured with the root certificate of the vendor and with the root certificate of the operator.</w:t>
      </w:r>
    </w:p>
    <w:p w:rsidR="001E7A4A" w:rsidRDefault="001E7A4A">
      <w:pPr>
        <w:pStyle w:val="B1"/>
      </w:pPr>
      <w:r>
        <w:t>-</w:t>
      </w:r>
      <w:r>
        <w:tab/>
        <w:t>The RA/CA shall be configured with a RA/CA certificate which is signed either by the operator root CA or by an intermediate CA under the operator root CA.</w:t>
      </w:r>
    </w:p>
    <w:p w:rsidR="001E7A4A" w:rsidRDefault="001E7A4A">
      <w:pPr>
        <w:pStyle w:val="B1"/>
      </w:pPr>
      <w:r>
        <w:t>-</w:t>
      </w:r>
      <w:r>
        <w:tab/>
        <w:t>If the RA/CA uses different private keys to sign the generated certificates and the CMPv2 messages, the RA/CA shall be configured with the two related certificates, i.e. the RA/CA certificate for signing signatures and the RA/CA certificate for signing CMP messages.</w:t>
      </w:r>
    </w:p>
    <w:p w:rsidR="001E7A4A" w:rsidRDefault="001E7A4A">
      <w:pPr>
        <w:pStyle w:val="B1"/>
      </w:pPr>
      <w:r>
        <w:t>-</w:t>
      </w:r>
      <w:r>
        <w:tab/>
        <w:t>If the RA/CA certificate or certificates (two in case separate private keys are used for signing of certificates and CMP messages) are not signed directly by the operator root CA, also the certificates of the intermediate CAs shall be configured into the RA/CA.</w:t>
      </w:r>
    </w:p>
    <w:p w:rsidR="001E7A4A" w:rsidRDefault="001E7A4A">
      <w:pPr>
        <w:pStyle w:val="B1"/>
      </w:pPr>
      <w:r>
        <w:t>-</w:t>
      </w:r>
      <w:r>
        <w:tab/>
        <w:t>The hash algorithms used before generating signatures in the protection field of PKIMessage and for proof-of-possession shall be the same as the hash algorithms specified in subclause 6.1.1 for certificate signatures. The signature algorithms shall be the same as that used in the related certificate profile.</w:t>
      </w:r>
    </w:p>
    <w:p w:rsidR="001E7A4A" w:rsidRDefault="001E7A4A">
      <w:r>
        <w:t>The certificate profiles are specified in subclause 9.4.</w:t>
      </w:r>
    </w:p>
    <w:p w:rsidR="001E7A4A" w:rsidRDefault="001E7A4A">
      <w:pPr>
        <w:pStyle w:val="NO"/>
      </w:pPr>
      <w:r>
        <w:t>NOTE 2:</w:t>
      </w:r>
      <w:r>
        <w:tab/>
        <w:t>These certificate profiles implicitly specify which algorithms are to be used for the different signatures for proof-of-possession and PKIMessage signing specified in the following subclauses.</w:t>
      </w:r>
    </w:p>
    <w:p w:rsidR="001E7A4A" w:rsidRDefault="001E7A4A">
      <w:pPr>
        <w:pStyle w:val="NO"/>
      </w:pPr>
      <w:r>
        <w:t>NOTE 3:</w:t>
      </w:r>
      <w:r>
        <w:tab/>
        <w:t>Policies within RA/CA governing the generation and issuing of certificates are not in scope of the present document and left to operator decision.</w:t>
      </w:r>
    </w:p>
    <w:p w:rsidR="001E7A4A" w:rsidRDefault="001E7A4A">
      <w:pPr>
        <w:pStyle w:val="Heading3"/>
        <w:rPr>
          <w:lang w:eastAsia="zh-CN"/>
        </w:rPr>
      </w:pPr>
      <w:bookmarkStart w:id="337" w:name="_Toc532211240"/>
      <w:bookmarkStart w:id="338" w:name="_Toc44943954"/>
      <w:bookmarkStart w:id="339" w:name="_Toc145338624"/>
      <w:r>
        <w:rPr>
          <w:lang w:eastAsia="zh-CN"/>
        </w:rPr>
        <w:t>9.5.2</w:t>
      </w:r>
      <w:r>
        <w:rPr>
          <w:lang w:eastAsia="zh-CN"/>
        </w:rPr>
        <w:tab/>
        <w:t>Profile for the PKIMessage</w:t>
      </w:r>
      <w:bookmarkEnd w:id="337"/>
      <w:bookmarkEnd w:id="338"/>
      <w:bookmarkEnd w:id="339"/>
    </w:p>
    <w:p w:rsidR="001E7A4A" w:rsidRDefault="001E7A4A">
      <w:r>
        <w:t>The following profile shall be applied to the PKIMessage as specified in [4]:</w:t>
      </w:r>
    </w:p>
    <w:p w:rsidR="001E7A4A" w:rsidRDefault="001E7A4A">
      <w:pPr>
        <w:pStyle w:val="B1"/>
      </w:pPr>
      <w:r>
        <w:t>-</w:t>
      </w:r>
      <w:r>
        <w:tab/>
        <w:t xml:space="preserve">The support and usage of the optional protection field of type PKIProtection is required by this profile. The message-specific private key to be used in the base station is specified in the subclause 9.5.4 in the profiling of the single PKI message bodies for requests sent by the base station. For the RA/CA the RA/CA private key shall be </w:t>
      </w:r>
      <w:r>
        <w:t>used, or the separate RA/CA private key for signing CMP messages, if base station certificates and CMPv2 messages are signed by different private keys.</w:t>
      </w:r>
    </w:p>
    <w:p w:rsidR="001E7A4A" w:rsidRDefault="001E7A4A">
      <w:pPr>
        <w:pStyle w:val="B1"/>
      </w:pPr>
      <w:r>
        <w:t>-</w:t>
      </w:r>
      <w:r>
        <w:tab/>
        <w:t>The support of the optional extraCerts field is required by this profile. The certificates within this field may be ordered in any order. The message-specific content of this field is specified in the subclause 9.5.4 in the profiling of the single PKI message bodies.</w:t>
      </w:r>
    </w:p>
    <w:p w:rsidR="001E7A4A" w:rsidRDefault="001E7A4A">
      <w:pPr>
        <w:pStyle w:val="B1"/>
      </w:pPr>
      <w:r>
        <w:t>-</w:t>
      </w:r>
      <w:r>
        <w:tab/>
        <w:t>All CMPv2 messages used within this profile shall consist of exactly one PKIMessage, i.e. the size of the sequence for PKIMessages shall be 1 in all cases.</w:t>
      </w:r>
    </w:p>
    <w:p w:rsidR="001E7A4A" w:rsidRDefault="001E7A4A">
      <w:pPr>
        <w:pStyle w:val="Heading3"/>
      </w:pPr>
      <w:bookmarkStart w:id="340" w:name="_Toc532211241"/>
      <w:bookmarkStart w:id="341" w:name="_Toc44943955"/>
      <w:bookmarkStart w:id="342" w:name="_Toc145338625"/>
      <w:r>
        <w:t>9.5.3</w:t>
      </w:r>
      <w:r>
        <w:tab/>
        <w:t>Profile for the PKIHeader Field</w:t>
      </w:r>
      <w:bookmarkEnd w:id="340"/>
      <w:bookmarkEnd w:id="341"/>
      <w:bookmarkEnd w:id="342"/>
    </w:p>
    <w:p w:rsidR="001E7A4A" w:rsidRDefault="001E7A4A">
      <w:r>
        <w:t>The following profile shall be applied to the PKIHeader field as specified in [4]:</w:t>
      </w:r>
    </w:p>
    <w:p w:rsidR="00BC0E99" w:rsidRDefault="001E7A4A">
      <w:pPr>
        <w:pStyle w:val="B1"/>
      </w:pPr>
      <w:r>
        <w:t>-</w:t>
      </w:r>
      <w:r>
        <w:tab/>
        <w:t xml:space="preserve">The sender and recipient fields shall contain the identities of the base station and the RA/CA. These identities shall be identical to the subject name present in the certificate for the public key whose related private key is used to sign the PKIMessage. </w:t>
      </w:r>
    </w:p>
    <w:p w:rsidR="00BC0E99" w:rsidRDefault="00BC0E99" w:rsidP="00BC0E99">
      <w:pPr>
        <w:pStyle w:val="NO"/>
      </w:pPr>
      <w:r>
        <w:t>NOTE:</w:t>
      </w:r>
      <w:r>
        <w:tab/>
        <w:t xml:space="preserve">The subject name of RA/CA </w:t>
      </w:r>
      <w:r>
        <w:rPr>
          <w:rFonts w:hint="eastAsia"/>
          <w:lang w:eastAsia="zh-CN"/>
        </w:rPr>
        <w:t>needs</w:t>
      </w:r>
      <w:r>
        <w:rPr>
          <w:lang w:val="en-US" w:eastAsia="zh-CN"/>
        </w:rPr>
        <w:t xml:space="preserve"> to</w:t>
      </w:r>
      <w:r>
        <w:t xml:space="preserve"> be available before the CMPv2 run. The base station can obtain this subject name of RA/CA before the CMPv2 run via e.g., Initial IP Autoconfiguration procedure specified in TS 32.508</w:t>
      </w:r>
      <w:r>
        <w:rPr>
          <w:rFonts w:hint="eastAsia"/>
          <w:lang w:eastAsia="zh-CN"/>
        </w:rPr>
        <w:t>[</w:t>
      </w:r>
      <w:r>
        <w:rPr>
          <w:lang w:eastAsia="zh-CN"/>
        </w:rPr>
        <w:t>32</w:t>
      </w:r>
      <w:r>
        <w:rPr>
          <w:rFonts w:hint="eastAsia"/>
          <w:lang w:eastAsia="zh-CN"/>
        </w:rPr>
        <w:t>]</w:t>
      </w:r>
      <w:r>
        <w:rPr>
          <w:lang w:eastAsia="zh-CN"/>
        </w:rPr>
        <w:t xml:space="preserve"> and TS 32.509[33]</w:t>
      </w:r>
      <w:r>
        <w:t>.</w:t>
      </w:r>
    </w:p>
    <w:p w:rsidR="001E7A4A" w:rsidRDefault="00BC0E99">
      <w:pPr>
        <w:pStyle w:val="B1"/>
      </w:pPr>
      <w:r>
        <w:t>-</w:t>
      </w:r>
      <w:r>
        <w:tab/>
        <w:t>A</w:t>
      </w:r>
      <w:r w:rsidR="001E7A4A">
        <w:t>s the field “protection” of PKIMessage is mandatory, also the field “protectionAlg” of PKIHeader is mandatory. The protectionAlg shall be of type MSG_SIG_ALG. The signature algorithm shall be based upon the algorithm contained in the algorithm field of the SubjectPublicKeyInfo field of the signer’s certificate (belonging to the base station or the RA/CA). The hash algorithm used before signing the PKIMessage shall follow the same specification as given for usage before certificate signing in clause 6.1.1 of the present document.</w:t>
      </w:r>
    </w:p>
    <w:p w:rsidR="001E7A4A" w:rsidRDefault="001E7A4A">
      <w:pPr>
        <w:pStyle w:val="B1"/>
      </w:pPr>
      <w:r>
        <w:t>-</w:t>
      </w:r>
      <w:r>
        <w:tab/>
        <w:t xml:space="preserve">The usage of the transactionID field is mandatory. The recommended procedures for handling of the transactionID given in [4] shall be followed. The base station shall set this field to a random number that is at least 8 bytes long for the first message and use the same random number in any subsequent message </w:t>
      </w:r>
      <w:r>
        <w:t>in the transaction.</w:t>
      </w:r>
    </w:p>
    <w:p w:rsidR="001E7A4A" w:rsidRDefault="001E7A4A">
      <w:pPr>
        <w:pStyle w:val="B1"/>
      </w:pPr>
      <w:r>
        <w:t>-</w:t>
      </w:r>
      <w:r>
        <w:tab/>
        <w:t>The usage of the senderNonce and the recipNonce fields is mandatory. The length of the fields as recommended in [4] shall be used. The recipNonce in the very first message in the transaction should be set to 0 by the sender and shall be disregarded by the recipient of the message.</w:t>
      </w:r>
    </w:p>
    <w:p w:rsidR="001E7A4A" w:rsidRDefault="001E7A4A">
      <w:pPr>
        <w:pStyle w:val="Heading3"/>
      </w:pPr>
      <w:bookmarkStart w:id="343" w:name="_Toc532211242"/>
      <w:bookmarkStart w:id="344" w:name="_Toc44943956"/>
      <w:bookmarkStart w:id="345" w:name="_Toc145338626"/>
      <w:r>
        <w:t>9.5.4</w:t>
      </w:r>
      <w:r>
        <w:tab/>
        <w:t>Profile for the PKIBody Field</w:t>
      </w:r>
      <w:bookmarkEnd w:id="343"/>
      <w:bookmarkEnd w:id="344"/>
      <w:bookmarkEnd w:id="345"/>
    </w:p>
    <w:p w:rsidR="001E7A4A" w:rsidRDefault="001E7A4A">
      <w:pPr>
        <w:pStyle w:val="Heading4"/>
      </w:pPr>
      <w:bookmarkStart w:id="346" w:name="_Toc532211243"/>
      <w:bookmarkStart w:id="347" w:name="_Toc44943957"/>
      <w:bookmarkStart w:id="348" w:name="_Toc145338627"/>
      <w:r>
        <w:t>9.5.4.1</w:t>
      </w:r>
      <w:r>
        <w:tab/>
        <w:t>General</w:t>
      </w:r>
      <w:bookmarkEnd w:id="346"/>
      <w:bookmarkEnd w:id="347"/>
      <w:bookmarkEnd w:id="348"/>
    </w:p>
    <w:p w:rsidR="001E7A4A" w:rsidRDefault="001E7A4A">
      <w:r>
        <w:t>The base station certificate enrolment shall support the following CMPv2 PKI message bodies:</w:t>
      </w:r>
    </w:p>
    <w:p w:rsidR="001E7A4A" w:rsidRDefault="001E7A4A">
      <w:pPr>
        <w:pStyle w:val="B1"/>
      </w:pPr>
      <w:r>
        <w:t>-</w:t>
      </w:r>
      <w:r>
        <w:tab/>
        <w:t>Initialization Request (ir)</w:t>
      </w:r>
    </w:p>
    <w:p w:rsidR="001E7A4A" w:rsidRDefault="001E7A4A">
      <w:pPr>
        <w:pStyle w:val="B1"/>
      </w:pPr>
      <w:r>
        <w:t>-</w:t>
      </w:r>
      <w:r>
        <w:tab/>
        <w:t>Initialization Response (ip)</w:t>
      </w:r>
    </w:p>
    <w:p w:rsidR="001E7A4A" w:rsidRDefault="001E7A4A">
      <w:pPr>
        <w:pStyle w:val="B1"/>
      </w:pPr>
      <w:r>
        <w:t>-</w:t>
      </w:r>
      <w:r>
        <w:tab/>
        <w:t>Key Update Request (kur)</w:t>
      </w:r>
    </w:p>
    <w:p w:rsidR="001E7A4A" w:rsidRDefault="001E7A4A">
      <w:pPr>
        <w:pStyle w:val="B1"/>
      </w:pPr>
      <w:r>
        <w:t>-</w:t>
      </w:r>
      <w:r>
        <w:tab/>
        <w:t>Key Update Response (kup)</w:t>
      </w:r>
    </w:p>
    <w:p w:rsidR="001E7A4A" w:rsidRDefault="001E7A4A">
      <w:pPr>
        <w:pStyle w:val="B1"/>
      </w:pPr>
      <w:r>
        <w:t>-</w:t>
      </w:r>
      <w:r>
        <w:tab/>
        <w:t>Confirmation (pkiconf)</w:t>
      </w:r>
    </w:p>
    <w:p w:rsidR="001E7A4A" w:rsidRDefault="001E7A4A">
      <w:pPr>
        <w:pStyle w:val="B1"/>
      </w:pPr>
      <w:r>
        <w:t>-</w:t>
      </w:r>
      <w:r>
        <w:tab/>
        <w:t>Certificate confirm (certconf)</w:t>
      </w:r>
    </w:p>
    <w:p w:rsidR="001E7A4A" w:rsidRDefault="001E7A4A">
      <w:r>
        <w:t>Profiles for the single message bodies above are given in the subclauses below. If no specific profile is given, the provisions of [4] and [19] apply.</w:t>
      </w:r>
    </w:p>
    <w:p w:rsidR="001E7A4A" w:rsidRDefault="001E7A4A">
      <w:pPr>
        <w:pStyle w:val="Heading4"/>
      </w:pPr>
      <w:bookmarkStart w:id="349" w:name="_Toc532211244"/>
      <w:bookmarkStart w:id="350" w:name="_Toc44943958"/>
      <w:bookmarkStart w:id="351" w:name="_Toc145338628"/>
      <w:r>
        <w:t>9.5.4.2</w:t>
      </w:r>
      <w:r>
        <w:tab/>
        <w:t>Initialization Request</w:t>
      </w:r>
      <w:bookmarkEnd w:id="349"/>
      <w:bookmarkEnd w:id="350"/>
      <w:bookmarkEnd w:id="351"/>
    </w:p>
    <w:p w:rsidR="001E7A4A" w:rsidRDefault="001E7A4A">
      <w:r>
        <w:t>The Initialization Request as specified in IETF RFC 4210 [4] shall contain exactly one CertReqMessages as specified in IETF RFC 4210 [4] and IETF RFC 4211 [19], i.e. the size of the sequence for CertReqMessages shall be 1 in all cases.</w:t>
      </w:r>
    </w:p>
    <w:p w:rsidR="001E7A4A" w:rsidRDefault="001E7A4A">
      <w:r>
        <w:t>The following profile shall be applied to the CertReqMessage field and its sub-fields:</w:t>
      </w:r>
    </w:p>
    <w:p w:rsidR="001E7A4A" w:rsidRDefault="001E7A4A">
      <w:pPr>
        <w:pStyle w:val="B1"/>
      </w:pPr>
      <w:r>
        <w:t>-</w:t>
      </w:r>
      <w:r>
        <w:tab/>
        <w:t>The subject field of the CertTemplate shall contain the suggested name of the base station if the base station has knowledge of it. Otherwise it shall be omitted.</w:t>
      </w:r>
    </w:p>
    <w:p w:rsidR="001E7A4A" w:rsidRDefault="001E7A4A">
      <w:pPr>
        <w:pStyle w:val="B1"/>
      </w:pPr>
      <w:r>
        <w:t>-</w:t>
      </w:r>
      <w:r>
        <w:tab/>
        <w:t>The publicKey field of the CertTemplate shall be mandatory and shall contain the public key of the base station to be certified by the RA/CA. The private/public key pair may be pre-provisioned to the base station, or generated inside the base station for the CMPv2 protocol run. The format of this field shall follow IETF RFC 5280 [14].</w:t>
      </w:r>
    </w:p>
    <w:p w:rsidR="001E7A4A" w:rsidRDefault="001E7A4A">
      <w:pPr>
        <w:pStyle w:val="NO"/>
      </w:pPr>
      <w:r>
        <w:t>NOTE 1:</w:t>
      </w:r>
      <w:r>
        <w:tab/>
        <w:t>IETF RFC 3280 as referenced by IETF RFC 4211 [19] for the format of the publicKey field is obsolete. The present document generally references the follow-up IETF RFC 5280 [14].</w:t>
      </w:r>
    </w:p>
    <w:p w:rsidR="001E7A4A" w:rsidRDefault="001E7A4A">
      <w:pPr>
        <w:pStyle w:val="B1"/>
      </w:pPr>
      <w:r>
        <w:t>-</w:t>
      </w:r>
      <w:r>
        <w:tab/>
        <w:t>The CertReqMessage shall contain a POP field of type ProofOfPossession. The POP field shall contain a signature field of type POPOSigningKey. The algorithmIdentifier field of the POPOSigningKey field shall contain the signing algorithm which is used by the base station to produce the Proof-of-Possession value, i.e. the signature within POPOSigningKey field.</w:t>
      </w:r>
    </w:p>
    <w:p w:rsidR="001E7A4A" w:rsidRDefault="001E7A4A">
      <w:pPr>
        <w:pStyle w:val="B1"/>
      </w:pPr>
      <w:r>
        <w:t>-</w:t>
      </w:r>
      <w:r>
        <w:tab/>
        <w:t>If the poposkInput field of type POPOSigningKeyInput within POPOSigningKey field is used, the sender field within POPOSigningKeyInput shall be mandatory and shall contain the identity of the base station as given by the vendor of the base station and contained in the vendor-provided base station certificate.</w:t>
      </w:r>
    </w:p>
    <w:p w:rsidR="001E7A4A" w:rsidRDefault="001E7A4A">
      <w:pPr>
        <w:pStyle w:val="NO"/>
      </w:pPr>
      <w:r>
        <w:t>NOTE 2:</w:t>
      </w:r>
      <w:r>
        <w:tab/>
        <w:t>According to IETF RFC 4211 [19], the poposkInput field is mandatory if either the subject field or the publicKey field of the CertTemplate field is omitted.</w:t>
      </w:r>
    </w:p>
    <w:p w:rsidR="001E7A4A" w:rsidRDefault="001E7A4A">
      <w:pPr>
        <w:pStyle w:val="NO"/>
      </w:pPr>
      <w:r>
        <w:t>NOTE 3:</w:t>
      </w:r>
      <w:r>
        <w:tab/>
        <w:t>According to IETF RFC 4211 [19], the sender field of POPOSigningKeyInput is used only if an authenticated identity has been established by the sender. The present document assumes that the sender (i.e. base station) has a valid pre-provisioned vendor-signed certificate and therefore the sender’s identity is considered authenticated and established.</w:t>
      </w:r>
    </w:p>
    <w:p w:rsidR="001E7A4A" w:rsidRDefault="001E7A4A">
      <w:r>
        <w:t>The PKIMessage sent by the base station shall be signed by the vendor provided private key.</w:t>
      </w:r>
    </w:p>
    <w:p w:rsidR="001E7A4A" w:rsidRDefault="001E7A4A">
      <w:r>
        <w:t>The extraCerts field of the PKIMessage carrying the initialization request shall be mandatory and shall contain the base station certificate provided by the vendor. If the base station certificate is not signed by the vendor root CA, also the intermediate certificates for the chain up to the vendor root certificate shall be included in the extraCerts field.</w:t>
      </w:r>
    </w:p>
    <w:p w:rsidR="001E7A4A" w:rsidRDefault="001E7A4A">
      <w:pPr>
        <w:pStyle w:val="Heading4"/>
      </w:pPr>
      <w:bookmarkStart w:id="352" w:name="_Toc532211245"/>
      <w:bookmarkStart w:id="353" w:name="_Toc44943959"/>
      <w:bookmarkStart w:id="354" w:name="_Toc145338629"/>
      <w:r>
        <w:t>9.5.4.3</w:t>
      </w:r>
      <w:r>
        <w:tab/>
        <w:t>Initialization Response</w:t>
      </w:r>
      <w:bookmarkEnd w:id="352"/>
      <w:bookmarkEnd w:id="353"/>
      <w:bookmarkEnd w:id="354"/>
    </w:p>
    <w:p w:rsidR="001E7A4A" w:rsidRDefault="001E7A4A">
      <w:r>
        <w:t>The Initialization Response as specified in [4] shall contain exactly one generated base station certificate, i.e. the size of the sequence for CertResponse shall be 1 in all cases.</w:t>
      </w:r>
    </w:p>
    <w:p w:rsidR="001E7A4A" w:rsidRDefault="001E7A4A">
      <w:r>
        <w:t>The following profile shall be applied to the CertRepMessage field and its sub-fields:</w:t>
      </w:r>
    </w:p>
    <w:p w:rsidR="001E7A4A" w:rsidRDefault="001E7A4A">
      <w:pPr>
        <w:pStyle w:val="B1"/>
      </w:pPr>
      <w:r>
        <w:t>-</w:t>
      </w:r>
      <w:r>
        <w:tab/>
        <w:t>The generated certificate shall be transferred to the base station in the certifiedKeyPair field of the CertResponse field. The transfer shall not be encrypted (i.e. the certificate field in CertorEncCert shall be mandatory).</w:t>
      </w:r>
    </w:p>
    <w:p w:rsidR="001E7A4A" w:rsidRDefault="001E7A4A">
      <w:r>
        <w:t>The extraCerts field of the PKIMessage carrying the initialization response shall be mandatory and shall contain the operator root certificate and the RA/CA certificate (or certificates if separate private keys are used for signing of certificates and CMP messages). If the RA/CA certificate(s) are not signed by the operator root CA, also the intermediate certificates for the chain(s) up to the operator root certificate shall be included in the extraCerts field.</w:t>
      </w:r>
    </w:p>
    <w:p w:rsidR="001E7A4A" w:rsidRDefault="001E7A4A">
      <w:pPr>
        <w:pStyle w:val="Heading4"/>
      </w:pPr>
      <w:bookmarkStart w:id="355" w:name="_Toc532211246"/>
      <w:bookmarkStart w:id="356" w:name="_Toc44943960"/>
      <w:bookmarkStart w:id="357" w:name="_Toc145338630"/>
      <w:r>
        <w:t>9.5.4.4</w:t>
      </w:r>
      <w:r>
        <w:tab/>
        <w:t>Key Update Request and Key Update Response</w:t>
      </w:r>
      <w:bookmarkEnd w:id="355"/>
      <w:bookmarkEnd w:id="356"/>
      <w:bookmarkEnd w:id="357"/>
    </w:p>
    <w:p w:rsidR="001E7A4A" w:rsidRDefault="001E7A4A">
      <w:r>
        <w:t>The structure and content of these messages is identical to initialization requests and responses, thus the profiling given in the previous subclauses for Initialization Request and Initialization Response apply equally, with the following exceptions:</w:t>
      </w:r>
    </w:p>
    <w:p w:rsidR="001E7A4A" w:rsidRDefault="001E7A4A">
      <w:pPr>
        <w:pStyle w:val="B1"/>
      </w:pPr>
      <w:r>
        <w:t>-</w:t>
      </w:r>
      <w:r>
        <w:tab/>
        <w:t>The PKIMessage sent by the base station shall be signed with the private key which is related to the last received operator provided base station certificate. The extraCertsField shall be mandatory and shall contain the base station certificate related to the private key used for signing the PKIMessage. Any intermediate CA certificates shall also be included, if the base station certificate is not signed directly by a root CA.</w:t>
      </w:r>
    </w:p>
    <w:p w:rsidR="001E7A4A" w:rsidRDefault="001E7A4A">
      <w:pPr>
        <w:pStyle w:val="B1"/>
      </w:pPr>
      <w:r>
        <w:t>-</w:t>
      </w:r>
      <w:r>
        <w:tab/>
        <w:t>The PKIMessage carrying the key update response should not contain the operator root certificate in the extraCerts field.</w:t>
      </w:r>
    </w:p>
    <w:p w:rsidR="001E7A4A" w:rsidRDefault="001E7A4A">
      <w:pPr>
        <w:pStyle w:val="Heading4"/>
      </w:pPr>
      <w:bookmarkStart w:id="358" w:name="_Toc532211247"/>
      <w:bookmarkStart w:id="359" w:name="_Toc44943961"/>
      <w:bookmarkStart w:id="360" w:name="_Toc145338631"/>
      <w:r>
        <w:t>9.5.4.5</w:t>
      </w:r>
      <w:r>
        <w:tab/>
        <w:t>Certificate Confirm Request and Confirmation Response</w:t>
      </w:r>
      <w:bookmarkEnd w:id="358"/>
      <w:bookmarkEnd w:id="359"/>
      <w:bookmarkEnd w:id="360"/>
    </w:p>
    <w:p w:rsidR="001E7A4A" w:rsidRDefault="001E7A4A">
      <w:r>
        <w:t>Initialization responses and key update responses shall always be followed by a Certificate Confirm request and Confirmation response message exchange.</w:t>
      </w:r>
    </w:p>
    <w:p w:rsidR="001E7A4A" w:rsidRDefault="001E7A4A">
      <w:r>
        <w:t>The PKIMessage sent by the base station shall be signed by the same private key which was used in the preceding initialization request or key update request.</w:t>
      </w:r>
    </w:p>
    <w:p w:rsidR="001E7A4A" w:rsidRDefault="001E7A4A">
      <w:pPr>
        <w:rPr>
          <w:lang w:eastAsia="zh-CN"/>
        </w:rPr>
      </w:pPr>
      <w:r>
        <w:t>The extraCerts field of the PKIMessage carrying the Certificate Confirm request and Confirmation response shall be omitted.</w:t>
      </w:r>
    </w:p>
    <w:p w:rsidR="001E7A4A" w:rsidRDefault="001E7A4A">
      <w:pPr>
        <w:pStyle w:val="Heading2"/>
        <w:rPr>
          <w:lang w:eastAsia="zh-CN"/>
        </w:rPr>
      </w:pPr>
      <w:bookmarkStart w:id="361" w:name="_Toc532211248"/>
      <w:bookmarkStart w:id="362" w:name="_Toc44943962"/>
      <w:bookmarkStart w:id="363" w:name="_Toc145338632"/>
      <w:r>
        <w:rPr>
          <w:lang w:eastAsia="zh-CN"/>
        </w:rPr>
        <w:t>9.6</w:t>
      </w:r>
      <w:r>
        <w:rPr>
          <w:lang w:eastAsia="zh-CN"/>
        </w:rPr>
        <w:tab/>
        <w:t>CMPv2 Transport</w:t>
      </w:r>
      <w:bookmarkEnd w:id="361"/>
      <w:bookmarkEnd w:id="362"/>
      <w:bookmarkEnd w:id="363"/>
    </w:p>
    <w:p w:rsidR="001E7A4A" w:rsidRDefault="001E7A4A">
      <w:r>
        <w:t>Transport of CMPv2 messages between end entities (network elements) and RA/CA shall be done using HTTP-based protocol as specified in  IETF RFC 6712 [18] , with the exception that support for TLS is not mandated.</w:t>
      </w:r>
    </w:p>
    <w:p w:rsidR="001E7A4A" w:rsidRDefault="001E7A4A">
      <w:r>
        <w:t>Support is mandatory for communication initiated by the end entities where every CMP request triggers a CMP response message from the CA or RA. Support for RA/CA initiated HTTP requests (i.e. announcements) is not mandatory.</w:t>
      </w:r>
    </w:p>
    <w:p w:rsidR="001E7A4A" w:rsidRDefault="001E7A4A">
      <w:pPr>
        <w:keepLines/>
        <w:ind w:left="1135" w:hanging="851"/>
        <w:rPr>
          <w:lang w:eastAsia="zh-CN"/>
        </w:rPr>
      </w:pPr>
      <w:r>
        <w:rPr>
          <w:lang w:eastAsia="zh-CN"/>
        </w:rPr>
        <w:t>NOTE:</w:t>
      </w:r>
      <w:r>
        <w:rPr>
          <w:lang w:eastAsia="zh-CN"/>
        </w:rPr>
        <w:tab/>
        <w:t xml:space="preserve">CMP </w:t>
      </w:r>
      <w:r>
        <w:rPr>
          <w:rFonts w:hint="eastAsia"/>
          <w:lang w:eastAsia="zh-CN"/>
        </w:rPr>
        <w:t>provides built</w:t>
      </w:r>
      <w:r>
        <w:rPr>
          <w:lang w:eastAsia="zh-CN"/>
        </w:rPr>
        <w:t>-in</w:t>
      </w:r>
      <w:r>
        <w:rPr>
          <w:rFonts w:hint="eastAsia"/>
          <w:lang w:eastAsia="zh-CN"/>
        </w:rPr>
        <w:t xml:space="preserve"> </w:t>
      </w:r>
      <w:r>
        <w:rPr>
          <w:lang w:eastAsia="zh-CN"/>
        </w:rPr>
        <w:t>integrity protection and authentication.</w:t>
      </w:r>
      <w:r>
        <w:rPr>
          <w:rFonts w:hint="eastAsia"/>
          <w:lang w:eastAsia="zh-CN"/>
        </w:rPr>
        <w:t xml:space="preserve"> </w:t>
      </w:r>
      <w:r>
        <w:rPr>
          <w:lang w:eastAsia="zh-CN"/>
        </w:rPr>
        <w:t xml:space="preserve">For optional usage of </w:t>
      </w:r>
      <w:r>
        <w:t>HTTP over TLS (</w:t>
      </w:r>
      <w:r>
        <w:rPr>
          <w:lang w:eastAsia="zh-CN"/>
        </w:rPr>
        <w:t>HTTPS</w:t>
      </w:r>
      <w:r>
        <w:t>) according to RFC 2818 [20]</w:t>
      </w:r>
      <w:r>
        <w:rPr>
          <w:lang w:eastAsia="zh-CN"/>
        </w:rPr>
        <w:t xml:space="preserve"> </w:t>
      </w:r>
      <w:r>
        <w:rPr>
          <w:rFonts w:hint="eastAsia"/>
          <w:lang w:eastAsia="zh-CN"/>
        </w:rPr>
        <w:t xml:space="preserve">or virtual private networks </w:t>
      </w:r>
      <w:r>
        <w:rPr>
          <w:lang w:eastAsia="zh-CN"/>
        </w:rPr>
        <w:t xml:space="preserve">see </w:t>
      </w:r>
      <w:r>
        <w:t xml:space="preserve"> IETF RFC 6712 [18]</w:t>
      </w:r>
      <w:r>
        <w:rPr>
          <w:lang w:eastAsia="zh-CN"/>
        </w:rPr>
        <w:t>.</w:t>
      </w:r>
    </w:p>
    <w:p w:rsidR="001E7A4A" w:rsidRDefault="001E7A4A"/>
    <w:p w:rsidR="00EB51C0" w:rsidRDefault="00EB51C0" w:rsidP="00EB51C0">
      <w:pPr>
        <w:pStyle w:val="Heading1"/>
        <w:rPr>
          <w:lang w:eastAsia="zh-CN"/>
        </w:rPr>
      </w:pPr>
      <w:bookmarkStart w:id="364" w:name="_Toc122096527"/>
      <w:bookmarkStart w:id="365" w:name="_Toc145338633"/>
      <w:r>
        <w:rPr>
          <w:lang w:eastAsia="zh-CN"/>
        </w:rPr>
        <w:t>10</w:t>
      </w:r>
      <w:r>
        <w:rPr>
          <w:lang w:eastAsia="zh-CN"/>
        </w:rPr>
        <w:tab/>
        <w:t>Certificate Management</w:t>
      </w:r>
      <w:r>
        <w:rPr>
          <w:rFonts w:hint="eastAsia"/>
          <w:lang w:eastAsia="zh-CN"/>
        </w:rPr>
        <w:t xml:space="preserve"> </w:t>
      </w:r>
      <w:r>
        <w:rPr>
          <w:lang w:eastAsia="zh-CN"/>
        </w:rPr>
        <w:t xml:space="preserve">for </w:t>
      </w:r>
      <w:bookmarkEnd w:id="364"/>
      <w:r>
        <w:rPr>
          <w:lang w:eastAsia="zh-CN"/>
        </w:rPr>
        <w:t>5GC NFs</w:t>
      </w:r>
      <w:bookmarkEnd w:id="365"/>
    </w:p>
    <w:p w:rsidR="00EB51C0" w:rsidRDefault="00EB51C0" w:rsidP="00EB51C0">
      <w:pPr>
        <w:pStyle w:val="Heading2"/>
        <w:rPr>
          <w:lang w:eastAsia="zh-CN"/>
        </w:rPr>
      </w:pPr>
      <w:bookmarkStart w:id="366" w:name="_Toc122096528"/>
      <w:bookmarkStart w:id="367" w:name="_Toc145338634"/>
      <w:r>
        <w:rPr>
          <w:lang w:eastAsia="zh-CN"/>
        </w:rPr>
        <w:t>10</w:t>
      </w:r>
      <w:r>
        <w:rPr>
          <w:rFonts w:hint="eastAsia"/>
          <w:lang w:eastAsia="zh-CN"/>
        </w:rPr>
        <w:t>.1</w:t>
      </w:r>
      <w:r>
        <w:rPr>
          <w:lang w:eastAsia="zh-CN"/>
        </w:rPr>
        <w:tab/>
        <w:t>General</w:t>
      </w:r>
      <w:bookmarkEnd w:id="366"/>
      <w:bookmarkEnd w:id="367"/>
    </w:p>
    <w:p w:rsidR="00EB51C0" w:rsidRDefault="00EB51C0" w:rsidP="00EB51C0">
      <w:pPr>
        <w:rPr>
          <w:lang w:val="en-US"/>
        </w:rPr>
      </w:pPr>
      <w:r w:rsidRPr="00774932">
        <w:rPr>
          <w:lang w:val="en-US"/>
        </w:rPr>
        <w:t>This cl</w:t>
      </w:r>
      <w:r>
        <w:rPr>
          <w:lang w:val="en-US"/>
        </w:rPr>
        <w:t>ause specifies the following certificate management procedures in SBA for 5GC NFs:</w:t>
      </w:r>
    </w:p>
    <w:p w:rsidR="00EB51C0" w:rsidRPr="00AC306A" w:rsidRDefault="00EB51C0" w:rsidP="00EB51C0">
      <w:pPr>
        <w:pStyle w:val="B1"/>
      </w:pPr>
      <w:r w:rsidRPr="00AC306A">
        <w:t>-</w:t>
      </w:r>
      <w:r>
        <w:tab/>
      </w:r>
      <w:r w:rsidRPr="00AC306A">
        <w:t>Set up of initial trust between NF and operator CA/RA</w:t>
      </w:r>
      <w:r>
        <w:t>.</w:t>
      </w:r>
    </w:p>
    <w:p w:rsidR="00EB51C0" w:rsidRPr="00AC306A" w:rsidRDefault="00EB51C0" w:rsidP="00EB51C0">
      <w:pPr>
        <w:pStyle w:val="B1"/>
      </w:pPr>
      <w:r w:rsidRPr="00AC306A">
        <w:t xml:space="preserve">- </w:t>
      </w:r>
      <w:r>
        <w:tab/>
      </w:r>
      <w:r w:rsidRPr="00AC306A">
        <w:t>Certificate enrolment and renewal for 5GC NFs</w:t>
      </w:r>
      <w:r>
        <w:t>.</w:t>
      </w:r>
    </w:p>
    <w:p w:rsidR="00EB51C0" w:rsidRPr="00AC306A" w:rsidRDefault="00EB51C0" w:rsidP="00EB51C0">
      <w:pPr>
        <w:pStyle w:val="B1"/>
      </w:pPr>
      <w:r w:rsidRPr="00AC306A">
        <w:t>-</w:t>
      </w:r>
      <w:r>
        <w:tab/>
      </w:r>
      <w:r w:rsidRPr="00AC306A">
        <w:t>Validation of usage of X.509 certificates in SBA</w:t>
      </w:r>
      <w:r>
        <w:t>.</w:t>
      </w:r>
    </w:p>
    <w:p w:rsidR="00EB51C0" w:rsidRPr="00AC306A" w:rsidRDefault="00EB51C0" w:rsidP="00EB51C0">
      <w:pPr>
        <w:pStyle w:val="B1"/>
      </w:pPr>
      <w:r w:rsidRPr="00AC306A">
        <w:t>-</w:t>
      </w:r>
      <w:r>
        <w:tab/>
      </w:r>
      <w:r w:rsidRPr="00AC306A">
        <w:t>Certification revocation procedures</w:t>
      </w:r>
      <w:r>
        <w:t>.</w:t>
      </w:r>
    </w:p>
    <w:p w:rsidR="00EB51C0" w:rsidRDefault="00EB51C0" w:rsidP="00EB51C0">
      <w:pPr>
        <w:rPr>
          <w:lang w:val="en-US"/>
        </w:rPr>
      </w:pPr>
      <w:r>
        <w:rPr>
          <w:lang w:val="en-US"/>
        </w:rPr>
        <w:t xml:space="preserve">The validation of the trust chain of CA hierarchy is required, ensuring the legitimacy and credibility of the CA. The solutions to establish the trust chain of CA hierarchy are left to implementation. </w:t>
      </w:r>
    </w:p>
    <w:p w:rsidR="00EB51C0" w:rsidRDefault="00EB51C0" w:rsidP="00EB51C0">
      <w:pPr>
        <w:rPr>
          <w:lang w:val="en-US"/>
        </w:rPr>
      </w:pPr>
      <w:r>
        <w:rPr>
          <w:lang w:val="en-US"/>
        </w:rPr>
        <w:t xml:space="preserve">Other mechanisms and use cases related to certificate management for 5GC NFs are described in informative annex I and left to implementation. </w:t>
      </w:r>
    </w:p>
    <w:p w:rsidR="00EB51C0" w:rsidRPr="008A71B3" w:rsidRDefault="00EB51C0" w:rsidP="00EB51C0">
      <w:pPr>
        <w:pStyle w:val="NO"/>
        <w:rPr>
          <w:lang w:val="en-US"/>
        </w:rPr>
      </w:pPr>
      <w:r>
        <w:rPr>
          <w:lang w:val="en-US"/>
        </w:rPr>
        <w:t>NOTE: This clause does not consider infrastructure deployment specifics (e.g., virtualization, cloud, etc.)</w:t>
      </w:r>
    </w:p>
    <w:p w:rsidR="00EB51C0" w:rsidRDefault="00EB51C0" w:rsidP="00EB51C0">
      <w:pPr>
        <w:pStyle w:val="Heading2"/>
        <w:rPr>
          <w:lang w:val="en-US"/>
        </w:rPr>
      </w:pPr>
      <w:bookmarkStart w:id="368" w:name="_Toc122096529"/>
      <w:bookmarkStart w:id="369" w:name="_Toc145338635"/>
      <w:r>
        <w:rPr>
          <w:lang w:val="en-US"/>
        </w:rPr>
        <w:t>10.2</w:t>
      </w:r>
      <w:r>
        <w:rPr>
          <w:lang w:val="en-US"/>
        </w:rPr>
        <w:tab/>
        <w:t>Set up of initial trust</w:t>
      </w:r>
      <w:bookmarkEnd w:id="369"/>
    </w:p>
    <w:p w:rsidR="00EB51C0" w:rsidRDefault="00EB51C0" w:rsidP="00EB51C0">
      <w:pPr>
        <w:pStyle w:val="Heading3"/>
        <w:rPr>
          <w:lang w:val="en-US"/>
        </w:rPr>
      </w:pPr>
      <w:bookmarkStart w:id="370" w:name="_Toc145338636"/>
      <w:r>
        <w:rPr>
          <w:lang w:val="en-US"/>
        </w:rPr>
        <w:t>10.2.1</w:t>
      </w:r>
      <w:r>
        <w:rPr>
          <w:lang w:val="en-US"/>
        </w:rPr>
        <w:tab/>
        <w:t>General</w:t>
      </w:r>
      <w:bookmarkEnd w:id="370"/>
    </w:p>
    <w:p w:rsidR="00EB51C0" w:rsidRDefault="00EB51C0" w:rsidP="00EB51C0">
      <w:pPr>
        <w:rPr>
          <w:lang w:val="en-US"/>
        </w:rPr>
      </w:pPr>
      <w:r w:rsidRPr="00B32CAA">
        <w:rPr>
          <w:lang w:val="en-US"/>
        </w:rPr>
        <w:t>This clause describes the architecture and the procedures for the set up of the initial trust between the operator CA/RA and the NF or the end entity acting on behalf of the NF for the certificate enrolment.</w:t>
      </w:r>
    </w:p>
    <w:p w:rsidR="00EB51C0" w:rsidRPr="00B32CAA" w:rsidRDefault="00EB51C0" w:rsidP="00EB51C0">
      <w:pPr>
        <w:pStyle w:val="Heading3"/>
        <w:rPr>
          <w:lang w:val="en-US"/>
        </w:rPr>
      </w:pPr>
      <w:bookmarkStart w:id="371" w:name="_Toc145338637"/>
      <w:r>
        <w:rPr>
          <w:lang w:val="en-US"/>
        </w:rPr>
        <w:t>10.2.2</w:t>
      </w:r>
      <w:r>
        <w:rPr>
          <w:lang w:val="en-US"/>
        </w:rPr>
        <w:tab/>
        <w:t>Architecture</w:t>
      </w:r>
      <w:bookmarkEnd w:id="371"/>
    </w:p>
    <w:p w:rsidR="00EB51C0" w:rsidRDefault="00EB51C0" w:rsidP="00EB51C0">
      <w:pPr>
        <w:rPr>
          <w:lang w:val="en-US"/>
        </w:rPr>
      </w:pPr>
      <w:r>
        <w:rPr>
          <w:lang w:val="en-US"/>
        </w:rPr>
        <w:t>The protection of the NF certificate enrolment procedure has the prerequisite to build initial trust between the 5GC NF and the operator CA/RA.</w:t>
      </w:r>
    </w:p>
    <w:p w:rsidR="00EB51C0" w:rsidRDefault="00EB51C0" w:rsidP="00EB51C0">
      <w:pPr>
        <w:rPr>
          <w:lang w:val="en-US"/>
        </w:rPr>
      </w:pPr>
      <w:r>
        <w:rPr>
          <w:lang w:val="en-US"/>
        </w:rPr>
        <w:t>OAM facilitates the initial trust establishment between NF and operator CA/RA.</w:t>
      </w:r>
    </w:p>
    <w:p w:rsidR="00EB51C0" w:rsidRDefault="00EB51C0" w:rsidP="00EB51C0">
      <w:pPr>
        <w:rPr>
          <w:lang w:val="en-US"/>
        </w:rPr>
      </w:pPr>
      <w:r>
        <w:rPr>
          <w:lang w:val="en-US"/>
        </w:rPr>
        <w:t>Figure 10.2.2-1 depicts the general schema to set up initial trust between 5GC NF and operator CA/RA.</w:t>
      </w:r>
    </w:p>
    <w:p w:rsidR="00EB51C0" w:rsidRDefault="00EB51C0" w:rsidP="004036CC">
      <w:pPr>
        <w:pStyle w:val="TH"/>
      </w:pPr>
      <w:r>
        <w:object w:dxaOrig="14280" w:dyaOrig="4420">
          <v:shape id="_x0000_i1035" type="#_x0000_t75" style="width:301.75pt;height:93.3pt" o:ole="">
            <v:imagedata r:id="rId29" o:title=""/>
          </v:shape>
          <o:OLEObject Type="Embed" ProgID="Visio.Drawing.15" ShapeID="_x0000_i1035" DrawAspect="Content" ObjectID="_1771925799" r:id="rId30"/>
        </w:object>
      </w:r>
    </w:p>
    <w:p w:rsidR="00EB51C0" w:rsidRPr="004257D5" w:rsidRDefault="00EB51C0" w:rsidP="004036CC">
      <w:pPr>
        <w:pStyle w:val="TF"/>
        <w:rPr>
          <w:lang w:val="en-US"/>
        </w:rPr>
      </w:pPr>
      <w:r w:rsidRPr="004257D5">
        <w:t xml:space="preserve">Figure </w:t>
      </w:r>
      <w:r>
        <w:t>10</w:t>
      </w:r>
      <w:r w:rsidRPr="004257D5">
        <w:t>.</w:t>
      </w:r>
      <w:r>
        <w:t>2.2</w:t>
      </w:r>
      <w:r w:rsidRPr="004257D5">
        <w:t>-</w:t>
      </w:r>
      <w:r>
        <w:t>1</w:t>
      </w:r>
      <w:r w:rsidRPr="004257D5">
        <w:t>:</w:t>
      </w:r>
      <w:r>
        <w:t xml:space="preserve"> Initial trust general schema</w:t>
      </w:r>
    </w:p>
    <w:p w:rsidR="00EB51C0" w:rsidRDefault="00EB51C0" w:rsidP="00EB51C0">
      <w:pPr>
        <w:rPr>
          <w:lang w:val="en-US"/>
        </w:rPr>
      </w:pPr>
      <w:r>
        <w:rPr>
          <w:lang w:val="en-US"/>
        </w:rPr>
        <w:t xml:space="preserve">The assumption is that the OAM system is trusted for the operator CA/RA, i.e., the trust between the OAM system and the operator CA/RA shall have been preestablished. </w:t>
      </w:r>
    </w:p>
    <w:p w:rsidR="00EB51C0" w:rsidRDefault="00EB51C0" w:rsidP="00EB51C0">
      <w:pPr>
        <w:rPr>
          <w:lang w:val="en-US"/>
        </w:rPr>
      </w:pPr>
      <w:r>
        <w:rPr>
          <w:lang w:val="en-US"/>
        </w:rPr>
        <w:t xml:space="preserve">The OAM system of the 5GC NF, which instantiates the NF, shall provide it with the initial trust to be used during the 5GC NF operator certificate enrolment procedure, as part of the initial configuration of the NF. </w:t>
      </w:r>
    </w:p>
    <w:p w:rsidR="00EB51C0" w:rsidRDefault="00EB51C0" w:rsidP="00EB51C0">
      <w:pPr>
        <w:rPr>
          <w:lang w:val="en-US"/>
        </w:rPr>
      </w:pPr>
      <w:r>
        <w:rPr>
          <w:lang w:val="en-US"/>
        </w:rPr>
        <w:t>Three options are described below on how to set up the initial trust. The initial trust can be implemented by 1) OAM issued certificates, 2) an Initial Authentication Key (IAK), or 3) OAM issued signature of certain NF profile parameters</w:t>
      </w:r>
      <w:r w:rsidR="0091539E" w:rsidRPr="0091539E">
        <w:rPr>
          <w:lang w:val="en-US"/>
        </w:rPr>
        <w:t>, at least including the NF instance ID</w:t>
      </w:r>
      <w:r>
        <w:rPr>
          <w:lang w:val="en-US"/>
        </w:rPr>
        <w:t>. The initial trust shall be implemented by one of these mechanisms. The requirements are the following:</w:t>
      </w:r>
    </w:p>
    <w:p w:rsidR="00EB51C0" w:rsidRDefault="00EB51C0" w:rsidP="00EB51C0">
      <w:pPr>
        <w:rPr>
          <w:lang w:val="en-US"/>
        </w:rPr>
      </w:pPr>
      <w:r>
        <w:rPr>
          <w:lang w:val="en-US"/>
        </w:rPr>
        <w:t xml:space="preserve">1. The deployment of the initial trust as OAM certificate requires the configuration of a local CA used for 5GC NFs within SBA domain (specifically within the same security trust domain of the NF managed by the OAM system), and the configuration of the root CA public certificate of the local CA as trust anchor in the operator CA/RA. </w:t>
      </w:r>
    </w:p>
    <w:p w:rsidR="00EB51C0" w:rsidRDefault="00EB51C0" w:rsidP="00EB51C0">
      <w:pPr>
        <w:rPr>
          <w:lang w:val="en-US"/>
        </w:rPr>
      </w:pPr>
      <w:r>
        <w:rPr>
          <w:lang w:val="en-US"/>
        </w:rPr>
        <w:t xml:space="preserve">2. The deployment of the initial trust as IAK requires the distribution of such key out-of-band between the operator CA/RA and the NF via OAM system. </w:t>
      </w:r>
      <w:r w:rsidRPr="009650CB">
        <w:rPr>
          <w:lang w:val="en-US"/>
        </w:rPr>
        <w:t xml:space="preserve">This initial credential is used as initial trust by the operator CA/RA to authenticate the NF. The management aspects of </w:t>
      </w:r>
      <w:r>
        <w:rPr>
          <w:lang w:val="en-US"/>
        </w:rPr>
        <w:t>IAK</w:t>
      </w:r>
      <w:r w:rsidRPr="009650CB">
        <w:rPr>
          <w:lang w:val="en-US"/>
        </w:rPr>
        <w:t xml:space="preserve"> are left to implementation (e.g., provisioning, one time use, etc.)</w:t>
      </w:r>
      <w:r>
        <w:rPr>
          <w:lang w:val="en-US"/>
        </w:rPr>
        <w:t xml:space="preserve">. </w:t>
      </w:r>
    </w:p>
    <w:p w:rsidR="00EB51C0" w:rsidRDefault="00EB51C0" w:rsidP="00EB51C0">
      <w:pPr>
        <w:rPr>
          <w:lang w:val="en-US"/>
        </w:rPr>
      </w:pPr>
      <w:r>
        <w:rPr>
          <w:lang w:val="en-US"/>
        </w:rPr>
        <w:t xml:space="preserve">3. The deployment of the signature of certain NF profile selected parameters requires the pre-configuration of such signature out-of-band in the NF. The signature is used by the operator CA/RA to authenticate the NF. The selection of the parameters considered in the signature is left to implementation. </w:t>
      </w:r>
    </w:p>
    <w:p w:rsidR="00EB51C0" w:rsidRDefault="00EB51C0" w:rsidP="00EB51C0">
      <w:pPr>
        <w:pStyle w:val="NO"/>
        <w:rPr>
          <w:lang w:val="en-US"/>
        </w:rPr>
      </w:pPr>
      <w:r>
        <w:rPr>
          <w:lang w:val="en-US"/>
        </w:rPr>
        <w:t xml:space="preserve">NOTE 1: </w:t>
      </w:r>
      <w:r w:rsidRPr="002B597D">
        <w:rPr>
          <w:lang w:val="en-US"/>
        </w:rPr>
        <w:t>When the pre</w:t>
      </w:r>
      <w:r>
        <w:rPr>
          <w:lang w:val="en-US"/>
        </w:rPr>
        <w:t>-</w:t>
      </w:r>
      <w:r w:rsidRPr="002B597D">
        <w:rPr>
          <w:lang w:val="en-US"/>
        </w:rPr>
        <w:t xml:space="preserve">configured signature option is used, the signature </w:t>
      </w:r>
      <w:r>
        <w:rPr>
          <w:lang w:val="en-US"/>
        </w:rPr>
        <w:t>can</w:t>
      </w:r>
      <w:r w:rsidRPr="002B597D">
        <w:rPr>
          <w:lang w:val="en-US"/>
        </w:rPr>
        <w:t xml:space="preserve"> be carried in the regToken control field. The regInfo field may indicate that the certificate request message carries a trusted entity’s signature for certain NF profile parameters</w:t>
      </w:r>
      <w:r>
        <w:rPr>
          <w:lang w:val="en-US"/>
        </w:rPr>
        <w:t>.</w:t>
      </w:r>
    </w:p>
    <w:p w:rsidR="00EB51C0" w:rsidRDefault="00EB51C0" w:rsidP="00EB51C0">
      <w:pPr>
        <w:pStyle w:val="NO"/>
        <w:rPr>
          <w:lang w:val="en-US"/>
        </w:rPr>
      </w:pPr>
      <w:r>
        <w:rPr>
          <w:lang w:val="en-US"/>
        </w:rPr>
        <w:t>NOTE 2: If the initial trust is established by certificate, care needs to be taken to avoid the misuse of such certificate (e.g., by revoking the certificate, limiting the validity, etc.).</w:t>
      </w:r>
    </w:p>
    <w:p w:rsidR="00EB51C0" w:rsidRDefault="00EB51C0" w:rsidP="00EB51C0">
      <w:pPr>
        <w:rPr>
          <w:lang w:val="en-US"/>
        </w:rPr>
      </w:pPr>
      <w:r>
        <w:rPr>
          <w:lang w:val="en-US"/>
        </w:rPr>
        <w:t xml:space="preserve">The operator CA/RA shall be able to verify that the NF Instance Id in the certificate enrolment request belongs to the NF instance requesting the certificate. </w:t>
      </w:r>
    </w:p>
    <w:p w:rsidR="00EB51C0" w:rsidRDefault="00EB51C0" w:rsidP="00EB51C0">
      <w:pPr>
        <w:pStyle w:val="Heading3"/>
        <w:rPr>
          <w:lang w:val="en-US"/>
        </w:rPr>
      </w:pPr>
      <w:bookmarkStart w:id="372" w:name="_Toc145338638"/>
      <w:r>
        <w:rPr>
          <w:lang w:val="en-US"/>
        </w:rPr>
        <w:t>10.2.3</w:t>
      </w:r>
      <w:r>
        <w:rPr>
          <w:lang w:val="en-US"/>
        </w:rPr>
        <w:tab/>
        <w:t>Procedure</w:t>
      </w:r>
      <w:bookmarkEnd w:id="372"/>
    </w:p>
    <w:p w:rsidR="00EB51C0" w:rsidRDefault="00EB51C0" w:rsidP="00EB51C0">
      <w:pPr>
        <w:rPr>
          <w:lang w:val="en-US"/>
        </w:rPr>
      </w:pPr>
      <w:r>
        <w:rPr>
          <w:lang w:val="en-US"/>
        </w:rPr>
        <w:t>Figure 10.2.3-1 depicts the procedure for the set-up of initial trust in 5GC NFs.</w:t>
      </w:r>
    </w:p>
    <w:p w:rsidR="00EB51C0" w:rsidRDefault="00EB51C0" w:rsidP="004036CC">
      <w:pPr>
        <w:pStyle w:val="TH"/>
      </w:pPr>
      <w:r>
        <w:object w:dxaOrig="13750" w:dyaOrig="9140">
          <v:shape id="_x0000_i1036" type="#_x0000_t75" style="width:462.05pt;height:306.8pt" o:ole="">
            <v:imagedata r:id="rId31" o:title=""/>
          </v:shape>
          <o:OLEObject Type="Embed" ProgID="Visio.Drawing.15" ShapeID="_x0000_i1036" DrawAspect="Content" ObjectID="_1771925800" r:id="rId32"/>
        </w:object>
      </w:r>
    </w:p>
    <w:p w:rsidR="00EB51C0" w:rsidRPr="008E3002" w:rsidRDefault="00EB51C0" w:rsidP="004036CC">
      <w:pPr>
        <w:pStyle w:val="TF"/>
      </w:pPr>
      <w:r w:rsidRPr="008E3002">
        <w:t xml:space="preserve">Figure </w:t>
      </w:r>
      <w:r>
        <w:t>10</w:t>
      </w:r>
      <w:r w:rsidRPr="008E3002">
        <w:t>.</w:t>
      </w:r>
      <w:r>
        <w:t>2.3</w:t>
      </w:r>
      <w:r w:rsidRPr="008E3002">
        <w:t>-</w:t>
      </w:r>
      <w:r>
        <w:t>1</w:t>
      </w:r>
      <w:r w:rsidRPr="008E3002">
        <w:t>: Procedure for set up of initial trust</w:t>
      </w:r>
    </w:p>
    <w:p w:rsidR="00EB51C0" w:rsidRDefault="00EB51C0" w:rsidP="00EB51C0">
      <w:pPr>
        <w:rPr>
          <w:lang w:val="en-US"/>
        </w:rPr>
      </w:pPr>
      <w:r>
        <w:rPr>
          <w:lang w:val="en-US"/>
        </w:rPr>
        <w:t xml:space="preserve">Prerequisites of the procedure: </w:t>
      </w:r>
    </w:p>
    <w:p w:rsidR="00EB51C0" w:rsidRDefault="00EB51C0" w:rsidP="00EB51C0">
      <w:pPr>
        <w:pStyle w:val="B1"/>
        <w:rPr>
          <w:lang w:val="en-US"/>
        </w:rPr>
      </w:pPr>
      <w:r>
        <w:rPr>
          <w:lang w:val="en-US"/>
        </w:rPr>
        <w:t>-</w:t>
      </w:r>
      <w:r>
        <w:rPr>
          <w:lang w:val="en-US"/>
        </w:rPr>
        <w:tab/>
        <w:t xml:space="preserve">If the initial trust has been established by initial digital certificate or OAM signature, the public root certificate of the OAM local CA </w:t>
      </w:r>
      <w:r w:rsidR="0091539E" w:rsidRPr="0091539E">
        <w:rPr>
          <w:lang w:val="en-US"/>
        </w:rPr>
        <w:t xml:space="preserve">or the OAM certificate </w:t>
      </w:r>
      <w:r>
        <w:rPr>
          <w:lang w:val="en-US"/>
        </w:rPr>
        <w:t xml:space="preserve">shall be configured as trust anchor </w:t>
      </w:r>
      <w:r w:rsidR="0091539E" w:rsidRPr="0091539E">
        <w:rPr>
          <w:lang w:val="en-US"/>
        </w:rPr>
        <w:t xml:space="preserve">for the verification of the initial trust </w:t>
      </w:r>
      <w:r>
        <w:rPr>
          <w:lang w:val="en-US"/>
        </w:rPr>
        <w:t>in the operator CA/RA.</w:t>
      </w:r>
    </w:p>
    <w:p w:rsidR="00EB51C0" w:rsidRDefault="00EB51C0" w:rsidP="00EB51C0">
      <w:pPr>
        <w:pStyle w:val="B1"/>
        <w:rPr>
          <w:lang w:val="en-US"/>
        </w:rPr>
      </w:pPr>
      <w:r>
        <w:rPr>
          <w:lang w:val="en-US"/>
        </w:rPr>
        <w:t>-</w:t>
      </w:r>
      <w:r>
        <w:rPr>
          <w:lang w:val="en-US"/>
        </w:rPr>
        <w:tab/>
        <w:t xml:space="preserve">If the initial trust has been established by IAK, the key shall have been securely distributed to the NF by OAM. </w:t>
      </w:r>
    </w:p>
    <w:p w:rsidR="00EB51C0" w:rsidRDefault="00EB51C0" w:rsidP="00EB51C0">
      <w:pPr>
        <w:pStyle w:val="B1"/>
        <w:rPr>
          <w:lang w:val="en-US"/>
        </w:rPr>
      </w:pPr>
      <w:r>
        <w:rPr>
          <w:lang w:val="en-US"/>
        </w:rPr>
        <w:t>-</w:t>
      </w:r>
      <w:r>
        <w:rPr>
          <w:lang w:val="en-US"/>
        </w:rPr>
        <w:tab/>
        <w:t xml:space="preserve">All other necessary parameters to enable the communication with operator CA/RA such as the address shall have been configured by OAM. </w:t>
      </w:r>
    </w:p>
    <w:p w:rsidR="00EB51C0" w:rsidRDefault="00EB51C0" w:rsidP="00EB51C0">
      <w:pPr>
        <w:rPr>
          <w:lang w:val="en-US"/>
        </w:rPr>
      </w:pPr>
      <w:r>
        <w:rPr>
          <w:lang w:val="en-US"/>
        </w:rPr>
        <w:t xml:space="preserve">1. The OAM system shall configure the initial trust used for the enrolment of the operator certificate in the 5GC NF. If the initial trust is established by an initial certificate </w:t>
      </w:r>
      <w:r w:rsidRPr="00D91946">
        <w:rPr>
          <w:rFonts w:hint="eastAsia"/>
        </w:rPr>
        <w:t>during or after the NF initialization</w:t>
      </w:r>
      <w:r>
        <w:rPr>
          <w:lang w:val="en-US"/>
        </w:rPr>
        <w:t xml:space="preserve">, the local CA in the OAM system should issue such initial certificate to the NF as part of its configuration. This certificate shall be configured with the NF Instance Id in SubjectAltName field. The fetching procedure of this certificate by the NF is left to implementation. </w:t>
      </w:r>
    </w:p>
    <w:p w:rsidR="00EB51C0" w:rsidRDefault="00EB51C0" w:rsidP="00EB51C0">
      <w:pPr>
        <w:rPr>
          <w:lang w:val="en-US"/>
        </w:rPr>
      </w:pPr>
      <w:r>
        <w:rPr>
          <w:lang w:val="en-US"/>
        </w:rPr>
        <w:t xml:space="preserve">2. The 5GC NF generates the private-public key pair and the request of an EE operator certificate to the operator CA/RA.  The </w:t>
      </w:r>
      <w:r w:rsidR="0091539E" w:rsidRPr="0091539E">
        <w:rPr>
          <w:lang w:val="en-US"/>
        </w:rPr>
        <w:t xml:space="preserve">certificate enrollment request </w:t>
      </w:r>
      <w:r>
        <w:rPr>
          <w:lang w:val="en-US"/>
        </w:rPr>
        <w:t>shall include the initial trust (initial OAM issued certificate, signature of NF profile parameters, or IAK) fetched in step 1 and the NF Instance Id in SubjectAltName field</w:t>
      </w:r>
      <w:r w:rsidR="0091539E" w:rsidRPr="0091539E">
        <w:rPr>
          <w:lang w:val="en-US"/>
        </w:rPr>
        <w:t xml:space="preserve"> of the certTemplate</w:t>
      </w:r>
      <w:r>
        <w:rPr>
          <w:lang w:val="en-US"/>
        </w:rPr>
        <w:t xml:space="preserve">. </w:t>
      </w:r>
      <w:r>
        <w:t>The NF shall sign the request with its private key and includes the digital signature in the request.</w:t>
      </w:r>
    </w:p>
    <w:p w:rsidR="00EB51C0" w:rsidRDefault="00EB51C0" w:rsidP="00EB51C0">
      <w:pPr>
        <w:rPr>
          <w:lang w:val="en-US"/>
        </w:rPr>
      </w:pPr>
      <w:r>
        <w:rPr>
          <w:lang w:val="en-US"/>
        </w:rPr>
        <w:t xml:space="preserve">If the initial trust is established by an initial certificate, the request shall include the certificate chain of local CA. </w:t>
      </w:r>
    </w:p>
    <w:p w:rsidR="00EB51C0" w:rsidRDefault="00EB51C0" w:rsidP="00EB51C0">
      <w:pPr>
        <w:rPr>
          <w:lang w:val="en-US"/>
        </w:rPr>
      </w:pPr>
      <w:r>
        <w:rPr>
          <w:lang w:val="en-US"/>
        </w:rPr>
        <w:t>If the initial trust is established by IAK, t</w:t>
      </w:r>
      <w:r>
        <w:t xml:space="preserve">he Operator CA/RA shall validate </w:t>
      </w:r>
      <w:r w:rsidR="0091539E" w:rsidRPr="0091539E">
        <w:t xml:space="preserve">certificate enrollment request </w:t>
      </w:r>
      <w:r>
        <w:t>using the IAK</w:t>
      </w:r>
      <w:r>
        <w:rPr>
          <w:lang w:val="en-US"/>
        </w:rPr>
        <w:t>.</w:t>
      </w:r>
    </w:p>
    <w:p w:rsidR="00EB51C0" w:rsidRDefault="00EB51C0" w:rsidP="00EB51C0">
      <w:pPr>
        <w:rPr>
          <w:lang w:val="en-US"/>
        </w:rPr>
      </w:pPr>
      <w:r>
        <w:rPr>
          <w:lang w:val="en-US"/>
        </w:rPr>
        <w:t xml:space="preserve">If the initial trust is established by a signature of NF profile parameters, the operator CA/RA shall verify the signature in the </w:t>
      </w:r>
      <w:r w:rsidR="0091539E" w:rsidRPr="0091539E">
        <w:rPr>
          <w:lang w:val="en-US"/>
        </w:rPr>
        <w:t xml:space="preserve">certificate enrollment request </w:t>
      </w:r>
      <w:r>
        <w:rPr>
          <w:lang w:val="en-US"/>
        </w:rPr>
        <w:t xml:space="preserve">. </w:t>
      </w:r>
    </w:p>
    <w:p w:rsidR="00EB51C0" w:rsidRDefault="00EB51C0" w:rsidP="00EB51C0">
      <w:pPr>
        <w:pStyle w:val="NO"/>
        <w:rPr>
          <w:lang w:val="en-US"/>
        </w:rPr>
      </w:pPr>
      <w:r>
        <w:rPr>
          <w:lang w:val="en-US"/>
        </w:rPr>
        <w:t xml:space="preserve">NOTE: Some 5GC NF implementations may include separate certificate management function(s) acting on behalf of the NF towards the CA/RA. The requirements of this procedure are applicable to those functions. </w:t>
      </w:r>
    </w:p>
    <w:p w:rsidR="00EB51C0" w:rsidRDefault="00EB51C0" w:rsidP="00EB51C0">
      <w:pPr>
        <w:rPr>
          <w:lang w:val="en-US"/>
        </w:rPr>
      </w:pPr>
      <w:r>
        <w:rPr>
          <w:lang w:val="en-US"/>
        </w:rPr>
        <w:t>3. Certificate enrolment request is sent to the operator CA/RA.</w:t>
      </w:r>
    </w:p>
    <w:p w:rsidR="00EB51C0" w:rsidRDefault="00EB51C0" w:rsidP="00EB51C0">
      <w:pPr>
        <w:rPr>
          <w:lang w:val="en-US"/>
        </w:rPr>
      </w:pPr>
      <w:r>
        <w:rPr>
          <w:lang w:val="en-US"/>
        </w:rPr>
        <w:t xml:space="preserve">4. The operator CA/RA shall verify the initial trust in the request from the NF and the identity of the NF (NF Instance Id). If verified, the operator CA/RA shall generate the EE operator certificate for the NF. Specifically, by checking the digital signature on the certificate enrolment request against the trust anchor configured in step 1, and the proof of possession of the private key for the requested operator certificate. It shall </w:t>
      </w:r>
      <w:r w:rsidRPr="006B3EC4">
        <w:rPr>
          <w:lang w:val="en-US"/>
        </w:rPr>
        <w:t>verif</w:t>
      </w:r>
      <w:r>
        <w:rPr>
          <w:lang w:val="en-US"/>
        </w:rPr>
        <w:t>y</w:t>
      </w:r>
      <w:r w:rsidRPr="006B3EC4">
        <w:rPr>
          <w:lang w:val="en-US"/>
        </w:rPr>
        <w:t xml:space="preserve"> </w:t>
      </w:r>
      <w:r>
        <w:rPr>
          <w:lang w:val="en-US"/>
        </w:rPr>
        <w:t xml:space="preserve">as well </w:t>
      </w:r>
      <w:r w:rsidRPr="006B3EC4">
        <w:rPr>
          <w:lang w:val="en-US"/>
        </w:rPr>
        <w:t xml:space="preserve">that the NF Instance Id in the </w:t>
      </w:r>
      <w:r>
        <w:rPr>
          <w:lang w:val="en-US"/>
        </w:rPr>
        <w:t>SubjectAltName</w:t>
      </w:r>
      <w:r w:rsidRPr="006B3EC4">
        <w:rPr>
          <w:lang w:val="en-US"/>
        </w:rPr>
        <w:t xml:space="preserve"> field of </w:t>
      </w:r>
      <w:r w:rsidR="0091539E" w:rsidRPr="0091539E">
        <w:rPr>
          <w:lang w:val="en-US"/>
        </w:rPr>
        <w:t xml:space="preserve">the certTemplate for </w:t>
      </w:r>
      <w:r w:rsidRPr="006B3EC4">
        <w:rPr>
          <w:lang w:val="en-US"/>
        </w:rPr>
        <w:t xml:space="preserve">the </w:t>
      </w:r>
      <w:r>
        <w:rPr>
          <w:lang w:val="en-US"/>
        </w:rPr>
        <w:t>Certificate Enrolment Request</w:t>
      </w:r>
      <w:r w:rsidRPr="006B3EC4">
        <w:rPr>
          <w:lang w:val="en-US"/>
        </w:rPr>
        <w:t xml:space="preserve"> corresponds to the NF Instance Id </w:t>
      </w:r>
      <w:r>
        <w:rPr>
          <w:lang w:val="en-US"/>
        </w:rPr>
        <w:t>of the initial OAM issued certificate</w:t>
      </w:r>
      <w:r w:rsidR="0091539E" w:rsidRPr="0091539E">
        <w:rPr>
          <w:lang w:val="en-US"/>
        </w:rPr>
        <w:t>, or the NF instance ID signed by the OAM issued signature</w:t>
      </w:r>
      <w:r>
        <w:rPr>
          <w:lang w:val="en-US"/>
        </w:rPr>
        <w:t xml:space="preserve">. If those verifications are successful, the operator CA/RA shall generate an EE certificate for the 5GC NF. </w:t>
      </w:r>
    </w:p>
    <w:p w:rsidR="00EB51C0" w:rsidRPr="008E3002" w:rsidRDefault="00EB51C0" w:rsidP="00EB51C0">
      <w:pPr>
        <w:rPr>
          <w:lang w:val="en-US"/>
        </w:rPr>
      </w:pPr>
      <w:r>
        <w:rPr>
          <w:lang w:val="en-US"/>
        </w:rPr>
        <w:t>5. The operator CA/RA shall include the EE certificate for the requestor NF in certificate enrolment response.</w:t>
      </w:r>
    </w:p>
    <w:p w:rsidR="00EB51C0" w:rsidRPr="00EB51C0" w:rsidRDefault="00EB51C0" w:rsidP="00EB51C0">
      <w:pPr>
        <w:pStyle w:val="Heading2"/>
      </w:pPr>
      <w:bookmarkStart w:id="373" w:name="_Toc145338639"/>
      <w:r w:rsidRPr="004036CC">
        <w:t>10</w:t>
      </w:r>
      <w:r w:rsidRPr="00EB51C0">
        <w:t>.3</w:t>
      </w:r>
      <w:r w:rsidRPr="00EB51C0">
        <w:tab/>
      </w:r>
      <w:bookmarkEnd w:id="368"/>
      <w:r w:rsidRPr="00EB51C0">
        <w:t>Certificate enrolment and renewal for 5GC NFs</w:t>
      </w:r>
      <w:bookmarkEnd w:id="373"/>
    </w:p>
    <w:p w:rsidR="00EB51C0" w:rsidRPr="00EB51C0" w:rsidRDefault="00EB51C0" w:rsidP="00EB51C0">
      <w:r w:rsidRPr="00EB51C0">
        <w:t>This clause describes the protocols and corresponding procedures for certificate enrolment and renewal for 5G Core Network Functions based on CMP protocol.</w:t>
      </w:r>
    </w:p>
    <w:p w:rsidR="00EB51C0" w:rsidRPr="00EB51C0" w:rsidRDefault="00EB51C0" w:rsidP="00EB51C0">
      <w:pPr>
        <w:pStyle w:val="NO"/>
      </w:pPr>
      <w:r w:rsidRPr="00EB51C0">
        <w:t>NOTE:</w:t>
      </w:r>
      <w:r w:rsidRPr="00EB51C0">
        <w:tab/>
        <w:t xml:space="preserve">At the time of writing IETF is working in a new version 3 of CMP protocol. The profiling of CMP for 5G Core Network Functions in </w:t>
      </w:r>
      <w:r w:rsidRPr="004036CC">
        <w:t>10</w:t>
      </w:r>
      <w:r w:rsidRPr="00EB51C0">
        <w:t xml:space="preserve">.3.1 might be updated accordingly if required. </w:t>
      </w:r>
    </w:p>
    <w:p w:rsidR="00EB51C0" w:rsidRDefault="00EB51C0" w:rsidP="00EB51C0">
      <w:pPr>
        <w:pStyle w:val="Heading3"/>
        <w:rPr>
          <w:lang w:val="en-US"/>
        </w:rPr>
      </w:pPr>
      <w:bookmarkStart w:id="374" w:name="_Toc145338640"/>
      <w:r w:rsidRPr="004036CC">
        <w:rPr>
          <w:lang w:val="en-US"/>
        </w:rPr>
        <w:t>10</w:t>
      </w:r>
      <w:r w:rsidRPr="00EB51C0">
        <w:rPr>
          <w:lang w:val="en-US"/>
        </w:rPr>
        <w:t>.3.1</w:t>
      </w:r>
      <w:r w:rsidRPr="00EB51C0">
        <w:rPr>
          <w:lang w:val="en-US"/>
        </w:rPr>
        <w:tab/>
        <w:t>CMPv2 Profiling</w:t>
      </w:r>
      <w:bookmarkEnd w:id="374"/>
    </w:p>
    <w:p w:rsidR="00EB51C0" w:rsidRDefault="00EB51C0" w:rsidP="00EB51C0">
      <w:pPr>
        <w:rPr>
          <w:lang w:val="en-US"/>
        </w:rPr>
      </w:pPr>
      <w:r>
        <w:rPr>
          <w:lang w:val="en-US"/>
        </w:rPr>
        <w:t>The following CMPv2 procedures are specified for 5GC NFs:</w:t>
      </w:r>
    </w:p>
    <w:p w:rsidR="00EB51C0" w:rsidRDefault="00EB51C0" w:rsidP="00EB51C0">
      <w:pPr>
        <w:pStyle w:val="B1"/>
        <w:rPr>
          <w:lang w:val="en-US"/>
        </w:rPr>
      </w:pPr>
      <w:r w:rsidRPr="00FC1AF5">
        <w:rPr>
          <w:lang w:val="en-US"/>
        </w:rPr>
        <w:t>-</w:t>
      </w:r>
      <w:r>
        <w:rPr>
          <w:lang w:val="en-US"/>
        </w:rPr>
        <w:tab/>
        <w:t>Certificate Enrolment.</w:t>
      </w:r>
    </w:p>
    <w:p w:rsidR="00EB51C0" w:rsidRDefault="00EB51C0" w:rsidP="00EB51C0">
      <w:pPr>
        <w:pStyle w:val="B1"/>
        <w:rPr>
          <w:lang w:val="en-US"/>
        </w:rPr>
      </w:pPr>
      <w:r>
        <w:rPr>
          <w:lang w:val="en-US"/>
        </w:rPr>
        <w:t>-</w:t>
      </w:r>
      <w:r>
        <w:rPr>
          <w:lang w:val="en-US"/>
        </w:rPr>
        <w:tab/>
        <w:t>Certificate Renewal.</w:t>
      </w:r>
    </w:p>
    <w:p w:rsidR="00EB51C0" w:rsidRDefault="00EB51C0" w:rsidP="00EB51C0">
      <w:pPr>
        <w:pStyle w:val="Heading4"/>
        <w:ind w:left="1134" w:hanging="1134"/>
        <w:rPr>
          <w:lang w:val="en-US"/>
        </w:rPr>
      </w:pPr>
      <w:bookmarkStart w:id="375" w:name="_Toc145338641"/>
      <w:r w:rsidRPr="004036CC">
        <w:rPr>
          <w:lang w:val="en-US"/>
        </w:rPr>
        <w:t>10</w:t>
      </w:r>
      <w:r w:rsidRPr="00EB51C0">
        <w:rPr>
          <w:lang w:val="en-US"/>
        </w:rPr>
        <w:t>.3</w:t>
      </w:r>
      <w:r>
        <w:rPr>
          <w:lang w:val="en-US"/>
        </w:rPr>
        <w:t>.1.1</w:t>
      </w:r>
      <w:r>
        <w:rPr>
          <w:lang w:val="en-US"/>
        </w:rPr>
        <w:tab/>
        <w:t>General Requirements</w:t>
      </w:r>
      <w:bookmarkEnd w:id="375"/>
    </w:p>
    <w:p w:rsidR="00EB51C0" w:rsidRDefault="00EB51C0" w:rsidP="00EB51C0">
      <w:pPr>
        <w:rPr>
          <w:lang w:eastAsia="zh-CN"/>
        </w:rPr>
      </w:pPr>
      <w:r>
        <w:rPr>
          <w:lang w:eastAsia="zh-CN"/>
        </w:rPr>
        <w:t>The following requirements shall apply to CMPv2 usage in Service Based Architecture:</w:t>
      </w:r>
    </w:p>
    <w:p w:rsidR="00EB51C0" w:rsidRDefault="00EB51C0" w:rsidP="00EB51C0">
      <w:pPr>
        <w:pStyle w:val="B1"/>
      </w:pPr>
      <w:r>
        <w:t>-</w:t>
      </w:r>
      <w:r>
        <w:tab/>
        <w:t xml:space="preserve">This CMPv2 profile shall only include certificate request and key update functions. Revocation </w:t>
      </w:r>
      <w:r w:rsidRPr="00763943">
        <w:t>processing</w:t>
      </w:r>
      <w:r w:rsidRPr="00514500">
        <w:t xml:space="preserve">, </w:t>
      </w:r>
      <w:r w:rsidRPr="007C4264">
        <w:t>Cross-Certification</w:t>
      </w:r>
      <w:r w:rsidRPr="00763943">
        <w:t xml:space="preserve"> and PKCS#10 requests</w:t>
      </w:r>
      <w:r>
        <w:t xml:space="preserve"> shall not be part of this CMPv2 profile.</w:t>
      </w:r>
    </w:p>
    <w:p w:rsidR="00EB51C0" w:rsidRDefault="00EB51C0" w:rsidP="00EB51C0">
      <w:pPr>
        <w:pStyle w:val="B1"/>
      </w:pPr>
      <w:r>
        <w:t>-</w:t>
      </w:r>
      <w:r>
        <w:tab/>
        <w:t xml:space="preserve">For PKI Message integrity protection, this CMP profile shall only use asymmetric algorithms, or alternatively use shared secret information established via out-of-band means as defined in RFC 4210 [10]. </w:t>
      </w:r>
    </w:p>
    <w:p w:rsidR="00EB51C0" w:rsidRDefault="00EB51C0" w:rsidP="00EB51C0">
      <w:pPr>
        <w:pStyle w:val="B1"/>
        <w:ind w:firstLine="0"/>
      </w:pPr>
      <w:bookmarkStart w:id="376" w:name="_Hlk134954259"/>
      <w:r>
        <w:t xml:space="preserve">If shared secret information is used, it is recommended to use individual one-time secrets. Shared secrets for all NFs shall not be used. </w:t>
      </w:r>
    </w:p>
    <w:bookmarkEnd w:id="376"/>
    <w:p w:rsidR="00EB51C0" w:rsidRDefault="00EB51C0" w:rsidP="00EB51C0">
      <w:pPr>
        <w:pStyle w:val="B1"/>
      </w:pPr>
      <w:r>
        <w:t>-</w:t>
      </w:r>
      <w:r>
        <w:tab/>
        <w:t>The NF may be pre-provisioned with the operator root CA certificate.</w:t>
      </w:r>
      <w:r>
        <w:tab/>
      </w:r>
    </w:p>
    <w:p w:rsidR="00EB51C0" w:rsidRDefault="00EB51C0" w:rsidP="00EB51C0">
      <w:pPr>
        <w:pStyle w:val="B1"/>
      </w:pPr>
      <w:r>
        <w:t>-</w:t>
      </w:r>
      <w:r>
        <w:tab/>
        <w:t>If the NF is not pre-provisioned with the operator root CA certificate, then the NF shall take the operator root certificate from the certificates received in the initialization response. The selection shall be based on checking which root certificate can be used to validate the received NF certificate.</w:t>
      </w:r>
    </w:p>
    <w:p w:rsidR="00EB51C0" w:rsidRDefault="00EB51C0" w:rsidP="00EB51C0">
      <w:pPr>
        <w:pStyle w:val="NO"/>
      </w:pPr>
      <w:r>
        <w:t>NOTE 1:</w:t>
      </w:r>
      <w:r>
        <w:tab/>
        <w:t>Certificate renewal for operator root certificates is not in scope of this clause. Thus, it is assumed that the NF always has a valid operator root certificate available for validation of key update responses.</w:t>
      </w:r>
    </w:p>
    <w:p w:rsidR="00EB51C0" w:rsidRDefault="00EB51C0" w:rsidP="00EB51C0">
      <w:pPr>
        <w:pStyle w:val="B1"/>
      </w:pPr>
      <w:r>
        <w:t>-</w:t>
      </w:r>
      <w:r>
        <w:tab/>
        <w:t xml:space="preserve">The RA/CA shall support the authentication of initialization requests (ir) </w:t>
      </w:r>
      <w:r w:rsidRPr="00256161">
        <w:t>based on</w:t>
      </w:r>
      <w:r w:rsidRPr="00800486">
        <w:t xml:space="preserve"> </w:t>
      </w:r>
      <w:r>
        <w:t xml:space="preserve">the verification of out-of-band distributed Initial Authentication Key (IAK) and reference value (mandatory scheme in RFC 4210 [10]). </w:t>
      </w:r>
    </w:p>
    <w:p w:rsidR="00EB51C0" w:rsidRDefault="00EB51C0" w:rsidP="00EB51C0">
      <w:pPr>
        <w:pStyle w:val="B1"/>
      </w:pPr>
      <w:r w:rsidRPr="00800486">
        <w:t>-</w:t>
      </w:r>
      <w:r>
        <w:tab/>
      </w:r>
      <w:r w:rsidRPr="00256161">
        <w:t>The</w:t>
      </w:r>
      <w:r>
        <w:t xml:space="preserve"> RA/CA shall authenticate key update requests based on signatures which are validated against the operator root CA.</w:t>
      </w:r>
    </w:p>
    <w:p w:rsidR="00EB51C0" w:rsidRDefault="00EB51C0" w:rsidP="00EB51C0">
      <w:pPr>
        <w:pStyle w:val="B1"/>
      </w:pPr>
      <w:r>
        <w:t>-</w:t>
      </w:r>
      <w:r>
        <w:tab/>
        <w:t xml:space="preserve">The RA/CA shall be configured with the SBA root certificate of the operator. </w:t>
      </w:r>
    </w:p>
    <w:p w:rsidR="00EB51C0" w:rsidRDefault="00EB51C0" w:rsidP="00EB51C0">
      <w:pPr>
        <w:pStyle w:val="B1"/>
      </w:pPr>
      <w:r>
        <w:t>-</w:t>
      </w:r>
      <w:r>
        <w:tab/>
        <w:t>The RA/CA shall be configured with a RA/CA certificate which is signed either by the operator root CA or by an intermediate CA under the operator root CA.</w:t>
      </w:r>
    </w:p>
    <w:p w:rsidR="00EB51C0" w:rsidRDefault="00EB51C0" w:rsidP="00EB51C0">
      <w:pPr>
        <w:pStyle w:val="B1"/>
      </w:pPr>
      <w:r>
        <w:t>-</w:t>
      </w:r>
      <w:r>
        <w:tab/>
        <w:t>If the RA/CA uses different private keys to sign the generated certificates and the CMPv2 messages, the RA/CA shall be configured with the two related certificates, i.e., the RA/CA certificate for signing signatures and the RA/CA certificate for signing CMP messages.</w:t>
      </w:r>
    </w:p>
    <w:p w:rsidR="00EB51C0" w:rsidRDefault="00EB51C0" w:rsidP="00EB51C0">
      <w:pPr>
        <w:pStyle w:val="B1"/>
      </w:pPr>
      <w:r>
        <w:t>-</w:t>
      </w:r>
      <w:r>
        <w:tab/>
        <w:t>If the RA/CA certificate or certificates (two in case separate private keys are used for signing of certificates and CMP messages) are not signed directly by the operator root CA, also the certificates of the intermediate CAs shall be configured into the RA/CA.</w:t>
      </w:r>
    </w:p>
    <w:p w:rsidR="00EB51C0" w:rsidRDefault="00EB51C0" w:rsidP="00EB51C0">
      <w:pPr>
        <w:ind w:left="568" w:hanging="284"/>
      </w:pPr>
      <w:r>
        <w:t>-</w:t>
      </w:r>
      <w:r>
        <w:tab/>
        <w:t>The hash algorithms used before generating signatures in the protection field of PKIMessage and for proof-of-possession shall be the same as the hash algorithms specified in subclause 6.1.1 for certificate signatures. The signature algorithms shall be the same as that used in the related certificate profile.</w:t>
      </w:r>
    </w:p>
    <w:p w:rsidR="00EB51C0" w:rsidRPr="00AA050E" w:rsidRDefault="00EB51C0" w:rsidP="00EB51C0">
      <w:r>
        <w:t>The certificate profiles are specified in subclause 6.1.3c.</w:t>
      </w:r>
    </w:p>
    <w:p w:rsidR="00EB51C0" w:rsidRDefault="00EB51C0" w:rsidP="00EB51C0">
      <w:pPr>
        <w:pStyle w:val="NO"/>
      </w:pPr>
      <w:r>
        <w:t>NOTE 2:</w:t>
      </w:r>
      <w:r>
        <w:tab/>
        <w:t>These certificate profiles implicitly specify which algorithms are to be used for the different signatures for proof-of-possession and PKIMessage signing specified in the following subclauses.</w:t>
      </w:r>
    </w:p>
    <w:p w:rsidR="00EB51C0" w:rsidRDefault="00EB51C0" w:rsidP="00EB51C0">
      <w:pPr>
        <w:pStyle w:val="NO"/>
      </w:pPr>
      <w:r>
        <w:t>NOTE 3:</w:t>
      </w:r>
      <w:r>
        <w:tab/>
        <w:t>Policies within RA/CA governing the generation and issuing of certificates are not in scope of the present document and left to operator decision.</w:t>
      </w:r>
    </w:p>
    <w:p w:rsidR="00EB51C0" w:rsidRPr="00EB51C0" w:rsidRDefault="00EB51C0" w:rsidP="00EB51C0">
      <w:pPr>
        <w:pStyle w:val="Heading4"/>
        <w:ind w:left="1134" w:hanging="1134"/>
        <w:rPr>
          <w:lang w:val="en-US"/>
        </w:rPr>
      </w:pPr>
      <w:bookmarkStart w:id="377" w:name="_Toc145338642"/>
      <w:r w:rsidRPr="004036CC">
        <w:rPr>
          <w:lang w:val="en-US"/>
        </w:rPr>
        <w:t>10</w:t>
      </w:r>
      <w:r w:rsidRPr="00EB51C0">
        <w:rPr>
          <w:lang w:val="en-US"/>
        </w:rPr>
        <w:t>.3.1.2</w:t>
      </w:r>
      <w:r w:rsidRPr="00EB51C0">
        <w:rPr>
          <w:lang w:val="en-US"/>
        </w:rPr>
        <w:tab/>
        <w:t>Profile for PKIMessage</w:t>
      </w:r>
      <w:bookmarkEnd w:id="377"/>
    </w:p>
    <w:p w:rsidR="00EB51C0" w:rsidRPr="00EB51C0" w:rsidRDefault="00EB51C0" w:rsidP="00EB51C0">
      <w:r w:rsidRPr="00EB51C0">
        <w:t>The following profile is applied to the PKIMessage as specified in IETF RFC 4210 [4]:</w:t>
      </w:r>
    </w:p>
    <w:p w:rsidR="00EB51C0" w:rsidRPr="00EB51C0" w:rsidRDefault="00EB51C0" w:rsidP="00EB51C0">
      <w:pPr>
        <w:pStyle w:val="B1"/>
      </w:pPr>
      <w:r w:rsidRPr="00EB51C0">
        <w:t>-</w:t>
      </w:r>
      <w:r w:rsidRPr="00EB51C0">
        <w:tab/>
        <w:t>The support and usage of the optional protection field of type PKIProtection is required by this profile. The message-specific private key to be used in the NF is specified in the subclause </w:t>
      </w:r>
      <w:r w:rsidRPr="004036CC">
        <w:t>10</w:t>
      </w:r>
      <w:r w:rsidRPr="00EB51C0">
        <w:t>.3.1.4 in the profiling of the single PKI message bodies for requests sent by the NF. For the RA/CA the RA/CA private key shall be used, or the separate RA/CA private key for signing CMP messages, if NF certificates and CMPv2 messages are signed by different private keys.</w:t>
      </w:r>
    </w:p>
    <w:p w:rsidR="00EB51C0" w:rsidRPr="00EB51C0" w:rsidRDefault="00EB51C0" w:rsidP="00EB51C0">
      <w:pPr>
        <w:pStyle w:val="B1"/>
      </w:pPr>
      <w:r w:rsidRPr="00EB51C0">
        <w:t>-</w:t>
      </w:r>
      <w:r w:rsidRPr="00EB51C0">
        <w:tab/>
        <w:t>The support of the optional extraCerts field is required by this profile. The certificates within this field may be ordered in any order. The message-specific content of this field is specified in the subclause </w:t>
      </w:r>
      <w:r w:rsidRPr="004036CC">
        <w:t>10</w:t>
      </w:r>
      <w:r w:rsidRPr="00EB51C0">
        <w:t>.3.1.4 in the profiling of the single PKI message bodies.</w:t>
      </w:r>
    </w:p>
    <w:p w:rsidR="00EB51C0" w:rsidRPr="00EB51C0" w:rsidRDefault="00EB51C0" w:rsidP="00EB51C0">
      <w:pPr>
        <w:pStyle w:val="B1"/>
      </w:pPr>
      <w:r w:rsidRPr="00EB51C0">
        <w:t>-</w:t>
      </w:r>
      <w:r w:rsidRPr="00EB51C0">
        <w:tab/>
        <w:t>All CMPv2 messages used within this profile shall consist of exactly one PKIMessage, i.e., the size of the sequence for PKIMessages shall be 1 in all cases.</w:t>
      </w:r>
    </w:p>
    <w:p w:rsidR="00EB51C0" w:rsidRDefault="00EB51C0" w:rsidP="00EB51C0">
      <w:pPr>
        <w:pStyle w:val="Heading4"/>
        <w:ind w:left="1134" w:hanging="1134"/>
        <w:rPr>
          <w:lang w:val="en-US"/>
        </w:rPr>
      </w:pPr>
      <w:bookmarkStart w:id="378" w:name="_Toc145338643"/>
      <w:r w:rsidRPr="004036CC">
        <w:rPr>
          <w:lang w:val="en-US"/>
        </w:rPr>
        <w:t>10</w:t>
      </w:r>
      <w:r w:rsidRPr="00EB51C0">
        <w:rPr>
          <w:lang w:val="en-US"/>
        </w:rPr>
        <w:t>.3.1.3</w:t>
      </w:r>
      <w:r w:rsidRPr="00EB51C0">
        <w:rPr>
          <w:lang w:val="en-US"/>
        </w:rPr>
        <w:tab/>
        <w:t>Profile for PKIHeader Field</w:t>
      </w:r>
      <w:bookmarkEnd w:id="378"/>
    </w:p>
    <w:p w:rsidR="00EB51C0" w:rsidRDefault="00EB51C0" w:rsidP="00EB51C0">
      <w:r>
        <w:t>The following profile is applied to the PKIHeader field as specified in IETF RFC 4210 [4]:</w:t>
      </w:r>
    </w:p>
    <w:p w:rsidR="00EB51C0" w:rsidRDefault="00EB51C0" w:rsidP="00EB51C0">
      <w:pPr>
        <w:pStyle w:val="B1"/>
      </w:pPr>
      <w:r>
        <w:t>-</w:t>
      </w:r>
      <w:r>
        <w:tab/>
      </w:r>
      <w:r w:rsidRPr="00BF7DFB">
        <w:t xml:space="preserve">The sender </w:t>
      </w:r>
      <w:r w:rsidRPr="0028349D">
        <w:t xml:space="preserve">field </w:t>
      </w:r>
      <w:r>
        <w:t xml:space="preserve">shall </w:t>
      </w:r>
      <w:r w:rsidRPr="00BF7DFB">
        <w:t>contain the identit</w:t>
      </w:r>
      <w:r>
        <w:t>y</w:t>
      </w:r>
      <w:r w:rsidRPr="0028349D">
        <w:t xml:space="preserve"> of the NF</w:t>
      </w:r>
      <w:r>
        <w:t xml:space="preserve"> as EE</w:t>
      </w:r>
      <w:r w:rsidRPr="0028349D">
        <w:t>. Th</w:t>
      </w:r>
      <w:r>
        <w:t>is</w:t>
      </w:r>
      <w:r w:rsidRPr="00BF7DFB">
        <w:t xml:space="preserve"> </w:t>
      </w:r>
      <w:r w:rsidRPr="0028349D">
        <w:t>identit</w:t>
      </w:r>
      <w:r>
        <w:t>y</w:t>
      </w:r>
      <w:r w:rsidRPr="0028349D">
        <w:t xml:space="preserve"> </w:t>
      </w:r>
      <w:r>
        <w:t>shall be</w:t>
      </w:r>
      <w:r w:rsidRPr="00BF7DFB">
        <w:t xml:space="preserve"> identical to the subject name </w:t>
      </w:r>
      <w:r w:rsidRPr="00800486">
        <w:t xml:space="preserve">of the NF instance </w:t>
      </w:r>
      <w:r w:rsidRPr="00BF7DFB">
        <w:t>present in the certificate</w:t>
      </w:r>
      <w:r w:rsidRPr="00800486">
        <w:t xml:space="preserve"> </w:t>
      </w:r>
      <w:r w:rsidRPr="00BF7DFB">
        <w:t>for the public key whose related private key is used to sign the PKIMessage.</w:t>
      </w:r>
    </w:p>
    <w:p w:rsidR="00EB51C0" w:rsidRDefault="00EB51C0" w:rsidP="00EB51C0">
      <w:pPr>
        <w:pStyle w:val="B1"/>
      </w:pPr>
      <w:r>
        <w:t>-</w:t>
      </w:r>
      <w:r>
        <w:tab/>
      </w:r>
      <w:r w:rsidRPr="00BC76EF">
        <w:t xml:space="preserve">The recipient field </w:t>
      </w:r>
      <w:r>
        <w:t xml:space="preserve">shall </w:t>
      </w:r>
      <w:r w:rsidRPr="00BC76EF">
        <w:t>contain the identit</w:t>
      </w:r>
      <w:r>
        <w:t>y</w:t>
      </w:r>
      <w:r w:rsidRPr="00BC76EF">
        <w:t xml:space="preserve"> of the RA/CA. </w:t>
      </w:r>
    </w:p>
    <w:p w:rsidR="00EB51C0" w:rsidRDefault="00EB51C0" w:rsidP="00EB51C0">
      <w:pPr>
        <w:pStyle w:val="NO"/>
      </w:pPr>
      <w:r>
        <w:t>NOTE:</w:t>
      </w:r>
      <w:r>
        <w:tab/>
        <w:t xml:space="preserve">The subject name of RA/CA </w:t>
      </w:r>
      <w:r>
        <w:rPr>
          <w:rFonts w:hint="eastAsia"/>
        </w:rPr>
        <w:t>needs</w:t>
      </w:r>
      <w:r w:rsidRPr="00A37E38">
        <w:t xml:space="preserve"> to</w:t>
      </w:r>
      <w:r>
        <w:t xml:space="preserve"> be available before the CMPv2 run. </w:t>
      </w:r>
    </w:p>
    <w:p w:rsidR="00EB51C0" w:rsidRDefault="00EB51C0" w:rsidP="00EB51C0">
      <w:pPr>
        <w:pStyle w:val="B1"/>
      </w:pPr>
      <w:r>
        <w:t>-</w:t>
      </w:r>
      <w:r>
        <w:tab/>
        <w:t>As the field “protection” of PKIMessage is mandatory, also the field “protectionAlg” of PKIHeader is mandatory. The protectionAlg shall be of type MSG_SIG_ALG. The signature algorithm shall be based upon the algorithm contained in the algorithm field of the SubjectPublicKeyInfo field of the signer’s certificate (belonging to the NF or the RA/CA). The hash algorithm used before signing the PKIMessage shall follow the same specification as given for usage before certificate signing in clause 6.1.1 of the present document.</w:t>
      </w:r>
    </w:p>
    <w:p w:rsidR="00EB51C0" w:rsidRDefault="00EB51C0" w:rsidP="00EB51C0">
      <w:pPr>
        <w:pStyle w:val="B1"/>
      </w:pPr>
      <w:r>
        <w:t>-</w:t>
      </w:r>
      <w:r>
        <w:tab/>
        <w:t>The usage of the transactionID field is mandatory. The recommended procedures for handling of the transactionID given in [4] shall be followed. The NF shall set this field to a random number that is at least 8 bytes long for the first message and use the same random number in any subsequent message in the transaction.</w:t>
      </w:r>
    </w:p>
    <w:p w:rsidR="00EB51C0" w:rsidRDefault="00EB51C0" w:rsidP="00EB51C0">
      <w:pPr>
        <w:pStyle w:val="B1"/>
      </w:pPr>
      <w:r>
        <w:t>-</w:t>
      </w:r>
      <w:r>
        <w:tab/>
        <w:t>The usage of the senderNonce and the recipNonce fields is mandatory. The length of the fields as recommended in [4] shall be used. The recipNonce in the very first message in the transaction should be set to 0 by the sender and shall be disregarded by the recipient of the message.</w:t>
      </w:r>
    </w:p>
    <w:p w:rsidR="00EB51C0" w:rsidRPr="00EB51C0" w:rsidRDefault="00EB51C0" w:rsidP="00EB51C0">
      <w:pPr>
        <w:pStyle w:val="Heading4"/>
        <w:ind w:left="1134" w:hanging="1134"/>
        <w:rPr>
          <w:lang w:val="en-US"/>
        </w:rPr>
      </w:pPr>
      <w:bookmarkStart w:id="379" w:name="_Toc145338644"/>
      <w:r w:rsidRPr="004036CC">
        <w:rPr>
          <w:lang w:val="en-US"/>
        </w:rPr>
        <w:t>10</w:t>
      </w:r>
      <w:r w:rsidRPr="00EB51C0">
        <w:rPr>
          <w:lang w:val="en-US"/>
        </w:rPr>
        <w:t>.3.1.4</w:t>
      </w:r>
      <w:r w:rsidRPr="00EB51C0">
        <w:rPr>
          <w:lang w:val="en-US"/>
        </w:rPr>
        <w:tab/>
        <w:t>Profile for PKIBody Field</w:t>
      </w:r>
      <w:bookmarkEnd w:id="379"/>
    </w:p>
    <w:p w:rsidR="00EB51C0" w:rsidRPr="00EB51C0" w:rsidRDefault="00EB51C0" w:rsidP="00EB51C0">
      <w:pPr>
        <w:pStyle w:val="Heading5"/>
        <w:ind w:left="1134" w:hanging="1134"/>
        <w:rPr>
          <w:lang w:val="en-US"/>
        </w:rPr>
      </w:pPr>
      <w:bookmarkStart w:id="380" w:name="_Toc145338645"/>
      <w:r w:rsidRPr="004036CC">
        <w:rPr>
          <w:lang w:val="en-US"/>
        </w:rPr>
        <w:t>10</w:t>
      </w:r>
      <w:r w:rsidRPr="00EB51C0">
        <w:rPr>
          <w:lang w:val="en-US"/>
        </w:rPr>
        <w:t>.3.1.4.1</w:t>
      </w:r>
      <w:r w:rsidRPr="00EB51C0">
        <w:rPr>
          <w:lang w:val="en-US"/>
        </w:rPr>
        <w:tab/>
        <w:t>General</w:t>
      </w:r>
      <w:bookmarkEnd w:id="380"/>
      <w:r w:rsidRPr="00EB51C0">
        <w:rPr>
          <w:lang w:val="en-US"/>
        </w:rPr>
        <w:t xml:space="preserve"> </w:t>
      </w:r>
    </w:p>
    <w:p w:rsidR="00EB51C0" w:rsidRPr="00EB51C0" w:rsidRDefault="00EB51C0" w:rsidP="00EB51C0">
      <w:r w:rsidRPr="00EB51C0">
        <w:t>The NF Instance certificate enrolment shall support the following CMPv2 PKI message bodies:</w:t>
      </w:r>
    </w:p>
    <w:p w:rsidR="00EB51C0" w:rsidRPr="00EB51C0" w:rsidRDefault="00EB51C0" w:rsidP="00EB51C0">
      <w:pPr>
        <w:pStyle w:val="B1"/>
      </w:pPr>
      <w:r w:rsidRPr="00EB51C0">
        <w:t>-</w:t>
      </w:r>
      <w:r w:rsidRPr="00EB51C0">
        <w:tab/>
        <w:t>Initialization Request (ir).</w:t>
      </w:r>
    </w:p>
    <w:p w:rsidR="00EB51C0" w:rsidRPr="00EB51C0" w:rsidRDefault="00EB51C0" w:rsidP="00EB51C0">
      <w:pPr>
        <w:pStyle w:val="B1"/>
      </w:pPr>
      <w:r w:rsidRPr="00EB51C0">
        <w:t>-</w:t>
      </w:r>
      <w:r w:rsidRPr="00EB51C0">
        <w:tab/>
        <w:t>Initialization Response (ip).</w:t>
      </w:r>
    </w:p>
    <w:p w:rsidR="00EB51C0" w:rsidRPr="00EB51C0" w:rsidRDefault="00EB51C0" w:rsidP="00EB51C0">
      <w:pPr>
        <w:pStyle w:val="B1"/>
        <w:rPr>
          <w:lang w:val="fr-FR"/>
        </w:rPr>
      </w:pPr>
      <w:r w:rsidRPr="00EB51C0">
        <w:rPr>
          <w:lang w:val="fr-FR"/>
        </w:rPr>
        <w:t>-</w:t>
      </w:r>
      <w:r w:rsidRPr="00EB51C0">
        <w:rPr>
          <w:lang w:val="fr-FR"/>
        </w:rPr>
        <w:tab/>
        <w:t>Certification Request (cr).</w:t>
      </w:r>
    </w:p>
    <w:p w:rsidR="00EB51C0" w:rsidRPr="00EB51C0" w:rsidRDefault="00EB51C0" w:rsidP="00EB51C0">
      <w:pPr>
        <w:pStyle w:val="B1"/>
        <w:rPr>
          <w:lang w:val="fr-FR"/>
        </w:rPr>
      </w:pPr>
      <w:r w:rsidRPr="00EB51C0">
        <w:rPr>
          <w:lang w:val="fr-FR"/>
        </w:rPr>
        <w:t xml:space="preserve">- </w:t>
      </w:r>
      <w:r w:rsidRPr="00EB51C0">
        <w:rPr>
          <w:lang w:val="fr-FR"/>
        </w:rPr>
        <w:tab/>
        <w:t>Certification Response (cp).</w:t>
      </w:r>
    </w:p>
    <w:p w:rsidR="00EB51C0" w:rsidRPr="00EB51C0" w:rsidRDefault="00EB51C0" w:rsidP="00EB51C0">
      <w:pPr>
        <w:pStyle w:val="B1"/>
      </w:pPr>
      <w:r w:rsidRPr="00EB51C0">
        <w:t>-</w:t>
      </w:r>
      <w:r w:rsidRPr="00EB51C0">
        <w:tab/>
        <w:t>Key Update Request (kur).</w:t>
      </w:r>
    </w:p>
    <w:p w:rsidR="00EB51C0" w:rsidRPr="00EB51C0" w:rsidRDefault="00EB51C0" w:rsidP="00EB51C0">
      <w:pPr>
        <w:pStyle w:val="B1"/>
      </w:pPr>
      <w:r w:rsidRPr="00EB51C0">
        <w:t>-</w:t>
      </w:r>
      <w:r w:rsidRPr="00EB51C0">
        <w:tab/>
        <w:t>Key Update Response (kup).</w:t>
      </w:r>
    </w:p>
    <w:p w:rsidR="00EB51C0" w:rsidRPr="00EB51C0" w:rsidRDefault="00EB51C0" w:rsidP="00EB51C0">
      <w:pPr>
        <w:pStyle w:val="B1"/>
      </w:pPr>
      <w:r w:rsidRPr="00EB51C0">
        <w:t>-</w:t>
      </w:r>
      <w:r w:rsidRPr="00EB51C0">
        <w:tab/>
        <w:t>Confirmation (pkiconf).</w:t>
      </w:r>
    </w:p>
    <w:p w:rsidR="00EB51C0" w:rsidRPr="00EB51C0" w:rsidRDefault="00EB51C0" w:rsidP="00EB51C0">
      <w:pPr>
        <w:pStyle w:val="B1"/>
      </w:pPr>
      <w:r w:rsidRPr="00EB51C0">
        <w:t>-</w:t>
      </w:r>
      <w:r w:rsidRPr="00EB51C0">
        <w:tab/>
        <w:t>Certificate confirm (certconf).</w:t>
      </w:r>
    </w:p>
    <w:p w:rsidR="00EB51C0" w:rsidRPr="00EB51C0" w:rsidRDefault="00EB51C0" w:rsidP="00EB51C0">
      <w:r w:rsidRPr="00EB51C0">
        <w:t>Profiles for the single message bodies above are given in the subclauses below. If no specific profile is given, the provisions of IETF RFC 4210 [4] and IETF RFC 4211 [19] apply.</w:t>
      </w:r>
    </w:p>
    <w:p w:rsidR="00EB51C0" w:rsidRDefault="00EB51C0" w:rsidP="00EB51C0">
      <w:pPr>
        <w:pStyle w:val="Heading5"/>
        <w:ind w:left="1134" w:hanging="1134"/>
        <w:rPr>
          <w:lang w:val="en-US"/>
        </w:rPr>
      </w:pPr>
      <w:bookmarkStart w:id="381" w:name="_Toc145338646"/>
      <w:r w:rsidRPr="004036CC">
        <w:rPr>
          <w:lang w:val="en-US"/>
        </w:rPr>
        <w:t>10</w:t>
      </w:r>
      <w:r w:rsidRPr="00EB51C0">
        <w:rPr>
          <w:lang w:val="en-US"/>
        </w:rPr>
        <w:t>.3.1.4.2</w:t>
      </w:r>
      <w:r>
        <w:rPr>
          <w:lang w:val="en-US"/>
        </w:rPr>
        <w:tab/>
        <w:t>Initialization Request</w:t>
      </w:r>
      <w:bookmarkEnd w:id="381"/>
    </w:p>
    <w:p w:rsidR="00EB51C0" w:rsidRDefault="00EB51C0" w:rsidP="00EB51C0">
      <w:r>
        <w:t>The Initialization Request as specified in IETF RFC 4210 [4] shall contain exactly one CertReqMessages as specified in IETF RFC 4210 [4] and IETF RFC 4211 [19], i.e., the size of the sequence for CertReqMessages shall be 1 in all cases.</w:t>
      </w:r>
    </w:p>
    <w:p w:rsidR="00EB51C0" w:rsidRDefault="00EB51C0" w:rsidP="00EB51C0">
      <w:r>
        <w:t>The following profile shall be applied to the CertReqMessage field and its sub-fields:</w:t>
      </w:r>
    </w:p>
    <w:p w:rsidR="00EB51C0" w:rsidRPr="00FD6B44" w:rsidRDefault="00EB51C0" w:rsidP="00EB51C0">
      <w:pPr>
        <w:pStyle w:val="B1"/>
        <w:rPr>
          <w:strike/>
        </w:rPr>
      </w:pPr>
      <w:r w:rsidRPr="00FD6B44">
        <w:t>-</w:t>
      </w:r>
      <w:r w:rsidRPr="00FD6B44">
        <w:tab/>
        <w:t xml:space="preserve">The </w:t>
      </w:r>
      <w:r w:rsidRPr="0056374F">
        <w:t xml:space="preserve">subjectAltName </w:t>
      </w:r>
      <w:r w:rsidRPr="00FD6B44">
        <w:t>field of the CertTemplate contain</w:t>
      </w:r>
      <w:r>
        <w:t>s</w:t>
      </w:r>
      <w:r w:rsidRPr="00FD6B44">
        <w:t xml:space="preserve"> the nfInstanceID of the NF. </w:t>
      </w:r>
    </w:p>
    <w:p w:rsidR="00EB51C0" w:rsidRDefault="00EB51C0" w:rsidP="00EB51C0">
      <w:pPr>
        <w:pStyle w:val="B1"/>
      </w:pPr>
      <w:r w:rsidRPr="00FD6B44">
        <w:t>-</w:t>
      </w:r>
      <w:r w:rsidRPr="00FD6B44">
        <w:tab/>
        <w:t xml:space="preserve">The publicKey field of the CertTemplate </w:t>
      </w:r>
      <w:r>
        <w:t>is</w:t>
      </w:r>
      <w:r w:rsidRPr="00FD6B44">
        <w:t xml:space="preserve"> mandatory and </w:t>
      </w:r>
      <w:r>
        <w:t xml:space="preserve">shall </w:t>
      </w:r>
      <w:r w:rsidRPr="00FD6B44">
        <w:t xml:space="preserve">contain the public key of the NF to be certified by the RA/CA. The private/public key pair may be pre-provisioned to the NF, or generated inside the NF, or generated by a certificate management NF acting on behalf of the NF, for the CMPv2 protocol run. The format of this field </w:t>
      </w:r>
      <w:r>
        <w:t xml:space="preserve">shall </w:t>
      </w:r>
      <w:r w:rsidRPr="00FD6B44">
        <w:t xml:space="preserve">follow IETF RFC 5280 </w:t>
      </w:r>
      <w:r w:rsidRPr="00DA52C0">
        <w:t>[</w:t>
      </w:r>
      <w:r>
        <w:t>14</w:t>
      </w:r>
      <w:r w:rsidRPr="00DA52C0">
        <w:t>]</w:t>
      </w:r>
      <w:r w:rsidRPr="00FD6B44">
        <w:t>.</w:t>
      </w:r>
    </w:p>
    <w:p w:rsidR="00EB51C0" w:rsidRDefault="00EB51C0" w:rsidP="00EB51C0">
      <w:pPr>
        <w:pStyle w:val="B1"/>
      </w:pPr>
      <w:r>
        <w:t>-</w:t>
      </w:r>
      <w:r>
        <w:tab/>
        <w:t>The CertReqMessage shall contain a POP field of type ProofOfPossession. The POP field shall contain a signature field of type POPOSigningKey. The algorithmIdentifier field of the POPOSigningKey field shall contain the signing algorithm which is used by the NF to produce the Proof-of-Possession value, i.e., the signature within POPOSigningKey field.</w:t>
      </w:r>
    </w:p>
    <w:p w:rsidR="00EB51C0" w:rsidRDefault="00EB51C0" w:rsidP="00EB51C0">
      <w:pPr>
        <w:pStyle w:val="B1"/>
      </w:pPr>
      <w:r>
        <w:t>-</w:t>
      </w:r>
      <w:r>
        <w:tab/>
        <w:t xml:space="preserve">If the poposkInput field of type POPOSigningKeyInput within POPOSigningKey field is used, the sender field within POPOSigningKeyInput shall be mandatory </w:t>
      </w:r>
      <w:r w:rsidRPr="00FD6B44">
        <w:t xml:space="preserve">and </w:t>
      </w:r>
      <w:r>
        <w:t xml:space="preserve">shall </w:t>
      </w:r>
      <w:r w:rsidRPr="00FD6B44">
        <w:t>contain the identity of the NF Instance (“nfInstanceID”)</w:t>
      </w:r>
      <w:r>
        <w:t>.</w:t>
      </w:r>
    </w:p>
    <w:p w:rsidR="00EB51C0" w:rsidRDefault="00EB51C0" w:rsidP="00EB51C0">
      <w:pPr>
        <w:pStyle w:val="NO"/>
      </w:pPr>
      <w:r w:rsidRPr="009544B5">
        <w:t xml:space="preserve">NOTE </w:t>
      </w:r>
      <w:r>
        <w:t>1</w:t>
      </w:r>
      <w:r w:rsidRPr="009544B5">
        <w:t>:</w:t>
      </w:r>
      <w:r w:rsidRPr="009544B5">
        <w:tab/>
        <w:t>According to IETF RFC 4211 [19], the poposkInput field is mandatory if either the subject field or the publicKey field of the CertTemplate field is omitted.</w:t>
      </w:r>
    </w:p>
    <w:p w:rsidR="00EB51C0" w:rsidRDefault="00EB51C0" w:rsidP="00EB51C0">
      <w:pPr>
        <w:pStyle w:val="NO"/>
      </w:pPr>
      <w:r>
        <w:t>NOTE 2:</w:t>
      </w:r>
      <w:r>
        <w:tab/>
        <w:t xml:space="preserve">According to IETF RFC 4211 [19], the sender field of POPOSigningKeyInput is used only if an </w:t>
      </w:r>
      <w:r w:rsidRPr="00FD6B44">
        <w:t xml:space="preserve">authenticated identity has been established by the sender. </w:t>
      </w:r>
    </w:p>
    <w:p w:rsidR="00EB51C0" w:rsidRPr="00FD6B44" w:rsidRDefault="00EB51C0" w:rsidP="00EB51C0">
      <w:r w:rsidRPr="00FD6B44">
        <w:t xml:space="preserve">The PKIMessage sent by the NF </w:t>
      </w:r>
      <w:r>
        <w:t xml:space="preserve">is </w:t>
      </w:r>
      <w:r w:rsidRPr="00FD6B44">
        <w:t>signed by the generated or provided private key.</w:t>
      </w:r>
    </w:p>
    <w:p w:rsidR="00EB51C0" w:rsidRPr="00EB51C0" w:rsidRDefault="00EB51C0" w:rsidP="00EB51C0">
      <w:pPr>
        <w:pStyle w:val="Heading5"/>
        <w:ind w:left="1134" w:hanging="1134"/>
        <w:rPr>
          <w:lang w:val="en-US"/>
        </w:rPr>
      </w:pPr>
      <w:bookmarkStart w:id="382" w:name="_Toc145338647"/>
      <w:r w:rsidRPr="004036CC">
        <w:rPr>
          <w:lang w:val="en-US"/>
        </w:rPr>
        <w:t>10</w:t>
      </w:r>
      <w:r w:rsidRPr="00EB51C0">
        <w:rPr>
          <w:lang w:val="en-US"/>
        </w:rPr>
        <w:t>.3.1.4.3</w:t>
      </w:r>
      <w:r w:rsidRPr="00EB51C0">
        <w:rPr>
          <w:lang w:val="en-US"/>
        </w:rPr>
        <w:tab/>
        <w:t>Initialization Response</w:t>
      </w:r>
      <w:bookmarkEnd w:id="382"/>
    </w:p>
    <w:p w:rsidR="00EB51C0" w:rsidRPr="00EB51C0" w:rsidRDefault="00EB51C0" w:rsidP="00EB51C0">
      <w:r w:rsidRPr="00EB51C0">
        <w:t>The Initialization Response as specified in RFC 4210 [4] shall contain exactly one generated NF certificate, i.e., the size of the sequence for CertResponse shall be 1 in all cases.</w:t>
      </w:r>
    </w:p>
    <w:p w:rsidR="00EB51C0" w:rsidRPr="00EB51C0" w:rsidRDefault="00EB51C0" w:rsidP="00EB51C0">
      <w:r w:rsidRPr="00EB51C0">
        <w:t>The following profile shall be applied to the CertRepMessage field and its sub-fields:</w:t>
      </w:r>
    </w:p>
    <w:p w:rsidR="00EB51C0" w:rsidRPr="00EB51C0" w:rsidRDefault="00EB51C0" w:rsidP="00EB51C0">
      <w:pPr>
        <w:pStyle w:val="B1"/>
      </w:pPr>
      <w:r w:rsidRPr="00EB51C0">
        <w:t>-</w:t>
      </w:r>
      <w:r w:rsidRPr="00EB51C0">
        <w:tab/>
        <w:t>The generated certificate shall be transferred to the NF in the certifiedKeyPair field of the CertResponse field. The transfer shall not be encrypted (i.e., the certificate field in CertorEncCert is mandatory).</w:t>
      </w:r>
    </w:p>
    <w:p w:rsidR="00EB51C0" w:rsidRPr="00EB51C0" w:rsidRDefault="00EB51C0" w:rsidP="00EB51C0">
      <w:r w:rsidRPr="00EB51C0">
        <w:t xml:space="preserve">The extraCerts field of the PKIMessage carrying the initialization response shall be mandatory and shall contain the operator root certificate (or ‘full chain’ if NF contacted to SubCA using CMPv2) and the RA/CA certificate (or certificates if separate private keys are used for signing of certificates and CMP messages). If the RA/CA certificate(s) are not signed by the operator root CA, also the intermediate certificates for the chain(s) up to the operator root certificate shall be included in the extraCerts field. If additional (self-signed) Root CA certificates are required, they shall be carried in the extraCerts field or caPubs field of the PKIMessage. Since extraCerts field is not under CMP message integrity protection, CMP over TLS should be used as a security transport mechanism. Since CMP already supports integrity protection for caPubs field, the use of security transport mechanisms is optional.  </w:t>
      </w:r>
    </w:p>
    <w:p w:rsidR="00EB51C0" w:rsidRDefault="00EB51C0" w:rsidP="00EB51C0">
      <w:pPr>
        <w:pStyle w:val="Heading5"/>
        <w:ind w:left="1134" w:hanging="1134"/>
        <w:rPr>
          <w:lang w:val="en-US"/>
        </w:rPr>
      </w:pPr>
      <w:bookmarkStart w:id="383" w:name="_Toc145338648"/>
      <w:r w:rsidRPr="004036CC">
        <w:rPr>
          <w:lang w:val="en-US"/>
        </w:rPr>
        <w:t>10</w:t>
      </w:r>
      <w:r w:rsidRPr="00EB51C0">
        <w:rPr>
          <w:lang w:val="en-US"/>
        </w:rPr>
        <w:t>.3.1.4.4</w:t>
      </w:r>
      <w:r>
        <w:rPr>
          <w:lang w:val="en-US"/>
        </w:rPr>
        <w:tab/>
        <w:t>Certification request and Certification Response</w:t>
      </w:r>
      <w:bookmarkEnd w:id="383"/>
    </w:p>
    <w:p w:rsidR="00EB51C0" w:rsidRDefault="00EB51C0" w:rsidP="00EB51C0">
      <w:r>
        <w:t>The Certification Request (cr) and Certification Response (cp) messages as specified in RFC 4210 [4] and RFC 4211 [19] are intended to be used when additional certificates with specific purpose are required by the NF.</w:t>
      </w:r>
    </w:p>
    <w:p w:rsidR="00EB51C0" w:rsidRDefault="00EB51C0" w:rsidP="00EB51C0">
      <w:r w:rsidRPr="007E37FA">
        <w:t xml:space="preserve">The structure and content of these messages is identical to initialization requests and responses, thus the profiling given in the previous subclauses for Initialization Request and Initialization Response </w:t>
      </w:r>
      <w:r>
        <w:t xml:space="preserve">shall equally </w:t>
      </w:r>
      <w:r w:rsidRPr="007E37FA">
        <w:t>apply, with the following exceptions:</w:t>
      </w:r>
    </w:p>
    <w:p w:rsidR="00EB51C0" w:rsidRDefault="00EB51C0" w:rsidP="00EB51C0">
      <w:pPr>
        <w:pStyle w:val="B1"/>
      </w:pPr>
      <w:r>
        <w:t>-</w:t>
      </w:r>
      <w:r>
        <w:tab/>
        <w:t>The PKIMessage sent by the NF shall be signed with the private key which is related to the last received operator provided NF certificate. The extraCertsField is mandatory and shall contain the NF certificate related to the private key used for signing the PKIMessage. Any intermediate CA certificates shall also be included if the NF certificate is not signed directly by a root CA.</w:t>
      </w:r>
    </w:p>
    <w:p w:rsidR="00EB51C0" w:rsidRDefault="00EB51C0" w:rsidP="00EB51C0">
      <w:pPr>
        <w:pStyle w:val="B1"/>
      </w:pPr>
      <w:r>
        <w:t>-</w:t>
      </w:r>
      <w:r>
        <w:tab/>
        <w:t>The PKIMessage carrying the c</w:t>
      </w:r>
      <w:r w:rsidRPr="007E37FA">
        <w:t>ertification</w:t>
      </w:r>
      <w:r>
        <w:t xml:space="preserve"> response should not contain the operator root certificate in the extraCerts field.</w:t>
      </w:r>
    </w:p>
    <w:p w:rsidR="00EB51C0" w:rsidRPr="00EB51C0" w:rsidRDefault="00EB51C0" w:rsidP="00EB51C0">
      <w:pPr>
        <w:pStyle w:val="Heading5"/>
        <w:ind w:left="1134" w:hanging="1134"/>
        <w:rPr>
          <w:lang w:val="en-US"/>
        </w:rPr>
      </w:pPr>
      <w:bookmarkStart w:id="384" w:name="_Toc145338649"/>
      <w:r w:rsidRPr="004036CC">
        <w:rPr>
          <w:lang w:val="en-US"/>
        </w:rPr>
        <w:t>10</w:t>
      </w:r>
      <w:r w:rsidRPr="00EB51C0">
        <w:rPr>
          <w:lang w:val="en-US"/>
        </w:rPr>
        <w:t>.3.1.4.5</w:t>
      </w:r>
      <w:r w:rsidRPr="00EB51C0">
        <w:rPr>
          <w:lang w:val="en-US"/>
        </w:rPr>
        <w:tab/>
        <w:t>Key Update Request and Key Update Response</w:t>
      </w:r>
      <w:bookmarkEnd w:id="384"/>
    </w:p>
    <w:p w:rsidR="00EB51C0" w:rsidRPr="00EB51C0" w:rsidRDefault="00EB51C0" w:rsidP="00EB51C0">
      <w:r w:rsidRPr="00EB51C0">
        <w:t>The structure and content of these messages is identical to initialization requests and responses, thus the profiling given in the previous subclauses for Initialization Request and Initialization Response apply equally, with the following exceptions:</w:t>
      </w:r>
    </w:p>
    <w:p w:rsidR="00EB51C0" w:rsidRPr="00EB51C0" w:rsidRDefault="00EB51C0" w:rsidP="00EB51C0">
      <w:pPr>
        <w:pStyle w:val="B1"/>
      </w:pPr>
      <w:r w:rsidRPr="00EB51C0">
        <w:t>-</w:t>
      </w:r>
      <w:r w:rsidRPr="00EB51C0">
        <w:tab/>
        <w:t>The PKIMessage sent by the NF shall be signed with the private key which is related to the last received operator provided NF certificate. The extraCertsField is mandatory and shall contain the NF certificate related to the private key used for signing the PKIMessage. Any intermediate CA certificates shall also be included, if the NF certificate is not signed directly by a root CA.</w:t>
      </w:r>
    </w:p>
    <w:p w:rsidR="00EB51C0" w:rsidRPr="00EB51C0" w:rsidRDefault="00EB51C0" w:rsidP="00EB51C0">
      <w:pPr>
        <w:pStyle w:val="B1"/>
      </w:pPr>
      <w:r w:rsidRPr="00EB51C0">
        <w:t>-</w:t>
      </w:r>
      <w:r w:rsidRPr="00EB51C0">
        <w:tab/>
        <w:t>The PKIMessage carrying the key update response should not contain the operator root certificate in the extraCerts field.</w:t>
      </w:r>
    </w:p>
    <w:p w:rsidR="00EB51C0" w:rsidRPr="00EB51C0" w:rsidRDefault="00EB51C0" w:rsidP="00EB51C0">
      <w:pPr>
        <w:pStyle w:val="Heading5"/>
        <w:ind w:left="1134" w:hanging="1134"/>
        <w:rPr>
          <w:lang w:val="en-US"/>
        </w:rPr>
      </w:pPr>
      <w:bookmarkStart w:id="385" w:name="_Toc145338650"/>
      <w:r w:rsidRPr="004036CC">
        <w:rPr>
          <w:lang w:val="en-US"/>
        </w:rPr>
        <w:t>10</w:t>
      </w:r>
      <w:r w:rsidRPr="00EB51C0">
        <w:rPr>
          <w:lang w:val="en-US"/>
        </w:rPr>
        <w:t>.3.1.4.6</w:t>
      </w:r>
      <w:r w:rsidRPr="00EB51C0">
        <w:rPr>
          <w:lang w:val="en-US"/>
        </w:rPr>
        <w:tab/>
        <w:t>Certificate Confirm Request and Confirmation Response</w:t>
      </w:r>
      <w:bookmarkEnd w:id="385"/>
    </w:p>
    <w:p w:rsidR="00EB51C0" w:rsidRPr="00EB51C0" w:rsidRDefault="00EB51C0" w:rsidP="00EB51C0">
      <w:r w:rsidRPr="00EB51C0">
        <w:t>Initialization responses and key update responses shall always be followed by a Certificate Confirm request and Confirmation response message exchange.</w:t>
      </w:r>
    </w:p>
    <w:p w:rsidR="00EB51C0" w:rsidRPr="00EB51C0" w:rsidRDefault="00EB51C0" w:rsidP="00EB51C0">
      <w:r w:rsidRPr="00EB51C0">
        <w:t>The PKIMessage sent by the NF shall be signed by the same private key which was used in the preceding initialization request or key update request.</w:t>
      </w:r>
    </w:p>
    <w:p w:rsidR="00EB51C0" w:rsidRPr="00EB51C0" w:rsidRDefault="00EB51C0" w:rsidP="00EB51C0">
      <w:pPr>
        <w:rPr>
          <w:lang w:val="en-US"/>
        </w:rPr>
      </w:pPr>
      <w:r w:rsidRPr="00EB51C0">
        <w:t>The extraCerts field of the PKIMessage carrying the Certificate Confirm request and Confirmation response shall be omitted.</w:t>
      </w:r>
    </w:p>
    <w:p w:rsidR="00EB51C0" w:rsidRDefault="00EB51C0" w:rsidP="00EB51C0">
      <w:pPr>
        <w:pStyle w:val="Heading3"/>
        <w:rPr>
          <w:noProof/>
          <w:lang w:val="en-US"/>
        </w:rPr>
      </w:pPr>
      <w:bookmarkStart w:id="386" w:name="_Toc145338651"/>
      <w:r w:rsidRPr="004036CC">
        <w:rPr>
          <w:noProof/>
          <w:lang w:val="en-US"/>
        </w:rPr>
        <w:t>10</w:t>
      </w:r>
      <w:r w:rsidRPr="00EB51C0">
        <w:rPr>
          <w:noProof/>
          <w:lang w:val="en-US"/>
        </w:rPr>
        <w:t>.3.2</w:t>
      </w:r>
      <w:r>
        <w:rPr>
          <w:noProof/>
          <w:lang w:val="en-US"/>
        </w:rPr>
        <w:tab/>
        <w:t>CMPv2 transport</w:t>
      </w:r>
      <w:bookmarkEnd w:id="386"/>
    </w:p>
    <w:p w:rsidR="00EB51C0" w:rsidRDefault="00EB51C0" w:rsidP="00EB51C0">
      <w:r>
        <w:t>Transport of CMPv2 messages between end entities (network elements) and RA/CA shall be done using HTTP-based protocol as specified in IETF RFC 6712 [18], with the exception that support for TLS is not mandated.</w:t>
      </w:r>
    </w:p>
    <w:p w:rsidR="00EB51C0" w:rsidRDefault="00EB51C0" w:rsidP="00EB51C0">
      <w:r>
        <w:t>Support is mandatory for communication initiated by the end entities where every CMP request triggers a CMP response message from the CA or RA. Support for RA/CA initiated HTTP requests (i.e., announcements) is not mandatory.</w:t>
      </w:r>
    </w:p>
    <w:p w:rsidR="00EB51C0" w:rsidRDefault="00EB51C0" w:rsidP="00EB51C0">
      <w:pPr>
        <w:pStyle w:val="NO"/>
        <w:rPr>
          <w:lang w:eastAsia="zh-CN"/>
        </w:rPr>
      </w:pPr>
      <w:r>
        <w:rPr>
          <w:lang w:eastAsia="zh-CN"/>
        </w:rPr>
        <w:t>NOTE 1:</w:t>
      </w:r>
      <w:r>
        <w:rPr>
          <w:lang w:eastAsia="zh-CN"/>
        </w:rPr>
        <w:tab/>
        <w:t xml:space="preserve">CMP </w:t>
      </w:r>
      <w:r>
        <w:rPr>
          <w:rFonts w:hint="eastAsia"/>
          <w:lang w:eastAsia="zh-CN"/>
        </w:rPr>
        <w:t>provides built</w:t>
      </w:r>
      <w:r>
        <w:rPr>
          <w:lang w:eastAsia="zh-CN"/>
        </w:rPr>
        <w:t>-in</w:t>
      </w:r>
      <w:r>
        <w:rPr>
          <w:rFonts w:hint="eastAsia"/>
          <w:lang w:eastAsia="zh-CN"/>
        </w:rPr>
        <w:t xml:space="preserve"> </w:t>
      </w:r>
      <w:r>
        <w:rPr>
          <w:lang w:eastAsia="zh-CN"/>
        </w:rPr>
        <w:t>integrity protection and authentication.</w:t>
      </w:r>
      <w:r>
        <w:rPr>
          <w:rFonts w:hint="eastAsia"/>
          <w:lang w:eastAsia="zh-CN"/>
        </w:rPr>
        <w:t xml:space="preserve"> </w:t>
      </w:r>
      <w:r>
        <w:rPr>
          <w:lang w:eastAsia="zh-CN"/>
        </w:rPr>
        <w:t xml:space="preserve">For optional usage of </w:t>
      </w:r>
      <w:r>
        <w:t>HTTP over TLS (</w:t>
      </w:r>
      <w:r>
        <w:rPr>
          <w:lang w:eastAsia="zh-CN"/>
        </w:rPr>
        <w:t>HTTPS</w:t>
      </w:r>
      <w:r>
        <w:t>) according to RFC 9110</w:t>
      </w:r>
      <w:r>
        <w:rPr>
          <w:lang w:eastAsia="zh-CN"/>
        </w:rPr>
        <w:t xml:space="preserve"> </w:t>
      </w:r>
      <w:r>
        <w:rPr>
          <w:rFonts w:hint="eastAsia"/>
          <w:lang w:eastAsia="zh-CN"/>
        </w:rPr>
        <w:t xml:space="preserve">or virtual private networks </w:t>
      </w:r>
      <w:r>
        <w:rPr>
          <w:lang w:eastAsia="zh-CN"/>
        </w:rPr>
        <w:t xml:space="preserve">see </w:t>
      </w:r>
      <w:r>
        <w:t>IETF RFC 6712 [18]</w:t>
      </w:r>
      <w:r>
        <w:rPr>
          <w:lang w:eastAsia="zh-CN"/>
        </w:rPr>
        <w:t>.</w:t>
      </w:r>
    </w:p>
    <w:p w:rsidR="00EB51C0" w:rsidRDefault="00EB51C0" w:rsidP="00EB51C0">
      <w:pPr>
        <w:pStyle w:val="NO"/>
        <w:rPr>
          <w:lang w:val="en-US"/>
        </w:rPr>
      </w:pPr>
      <w:r>
        <w:rPr>
          <w:lang w:val="en-US"/>
        </w:rPr>
        <w:t>NOTE 2:</w:t>
      </w:r>
      <w:r>
        <w:rPr>
          <w:lang w:val="en-US"/>
        </w:rPr>
        <w:tab/>
      </w:r>
      <w:r w:rsidRPr="008D0FE2">
        <w:rPr>
          <w:lang w:val="en-US"/>
        </w:rPr>
        <w:t>If CMP over TLS is implemented, the certificates used in this TLS communication are to be provided offline.</w:t>
      </w:r>
    </w:p>
    <w:p w:rsidR="00EB51C0" w:rsidRPr="00552004" w:rsidRDefault="00EB51C0" w:rsidP="00EB51C0">
      <w:pPr>
        <w:pStyle w:val="Heading3"/>
        <w:rPr>
          <w:noProof/>
          <w:lang w:val="en-US"/>
        </w:rPr>
      </w:pPr>
      <w:bookmarkStart w:id="387" w:name="_Toc145338652"/>
      <w:r w:rsidRPr="004036CC">
        <w:rPr>
          <w:noProof/>
          <w:lang w:val="en-US"/>
        </w:rPr>
        <w:t>10</w:t>
      </w:r>
      <w:r w:rsidRPr="00552004">
        <w:rPr>
          <w:noProof/>
          <w:lang w:val="en-US"/>
        </w:rPr>
        <w:t>.3.3</w:t>
      </w:r>
      <w:r w:rsidRPr="00552004">
        <w:rPr>
          <w:noProof/>
          <w:lang w:val="en-US"/>
        </w:rPr>
        <w:tab/>
        <w:t>Trusted Network Function instances identifiers</w:t>
      </w:r>
      <w:bookmarkEnd w:id="387"/>
    </w:p>
    <w:p w:rsidR="00EB51C0" w:rsidRPr="00552004" w:rsidRDefault="00EB51C0" w:rsidP="00EB51C0">
      <w:pPr>
        <w:rPr>
          <w:lang w:val="en-US" w:eastAsia="zh-CN"/>
        </w:rPr>
      </w:pPr>
      <w:r w:rsidRPr="00552004">
        <w:rPr>
          <w:lang w:val="en-US" w:eastAsia="zh-CN"/>
        </w:rPr>
        <w:t xml:space="preserve">Operator RA/CA should be able to verify that the nfinstanceID in the certificate signing request (‘ir’ and ‘cr’ messages in CMP protocol) belongs to the NF instance requesting the certificate. </w:t>
      </w:r>
    </w:p>
    <w:p w:rsidR="00EB51C0" w:rsidRPr="00552004" w:rsidRDefault="00EB51C0" w:rsidP="00EB51C0">
      <w:r w:rsidRPr="00552004">
        <w:t xml:space="preserve">During the set up of initial trust between NF and operator RA/CA, the operator RA/CA gets to know the NF identity (nfInstanceID), that can be verified at the certificate enrolment and renewal procedures. Note that the nfInstanceID is included in Subject Alt Name field as per the SBA certificate profile in 6.1.3c.  </w:t>
      </w:r>
    </w:p>
    <w:p w:rsidR="00EB51C0" w:rsidRPr="00EB51C0" w:rsidRDefault="00EB51C0" w:rsidP="00EB51C0">
      <w:pPr>
        <w:pStyle w:val="Heading2"/>
        <w:rPr>
          <w:lang w:val="en-US"/>
        </w:rPr>
      </w:pPr>
      <w:bookmarkStart w:id="388" w:name="_Toc145338653"/>
      <w:r w:rsidRPr="004036CC">
        <w:rPr>
          <w:lang w:val="en-US"/>
        </w:rPr>
        <w:t>10</w:t>
      </w:r>
      <w:r w:rsidRPr="00552004">
        <w:rPr>
          <w:lang w:val="en-US"/>
        </w:rPr>
        <w:t>.4</w:t>
      </w:r>
      <w:r w:rsidRPr="00552004">
        <w:rPr>
          <w:lang w:val="en-US"/>
        </w:rPr>
        <w:tab/>
        <w:t>V</w:t>
      </w:r>
      <w:r w:rsidRPr="00EB51C0">
        <w:rPr>
          <w:lang w:val="en-US"/>
        </w:rPr>
        <w:t>alidation of usage of X.509 certificate</w:t>
      </w:r>
      <w:bookmarkEnd w:id="388"/>
      <w:r w:rsidRPr="00EB51C0">
        <w:rPr>
          <w:lang w:val="en-US"/>
        </w:rPr>
        <w:t xml:space="preserve">  </w:t>
      </w:r>
      <w:r w:rsidRPr="00EB51C0">
        <w:rPr>
          <w:lang w:val="en-US"/>
        </w:rPr>
        <w:tab/>
      </w:r>
    </w:p>
    <w:p w:rsidR="00EB51C0" w:rsidRPr="00EB51C0" w:rsidRDefault="00EB51C0" w:rsidP="00EB51C0">
      <w:pPr>
        <w:rPr>
          <w:lang w:val="en-US"/>
        </w:rPr>
      </w:pPr>
      <w:r w:rsidRPr="00EB51C0">
        <w:rPr>
          <w:lang w:val="en-US"/>
        </w:rPr>
        <w:t xml:space="preserve">The 5G Core NFs in SBA might need to support multiple operator certificates for different purposes, such as TLS authentication, JSON signing and JSON encryption (e.g., for signing access tokens for service access authorization, signing CCA tokens, etc.). </w:t>
      </w:r>
    </w:p>
    <w:p w:rsidR="00EB51C0" w:rsidRPr="00EB51C0" w:rsidRDefault="00EB51C0" w:rsidP="00EB51C0">
      <w:pPr>
        <w:rPr>
          <w:lang w:val="en-US"/>
        </w:rPr>
      </w:pPr>
      <w:r w:rsidRPr="00EB51C0">
        <w:rPr>
          <w:lang w:val="en-US"/>
        </w:rPr>
        <w:t>The Extended Key Usage (EKU) extension of the X.509 certificate as defined in IETF RFC 5280 [14] and IETF draft-ietf-lamps-nf-eku-01 [63] can be used to indicate the purpose of the X.509 certificates used in SBA. Accordingly, the CA is expected to be configured with policies to validate the purpose of the certificate and add it to the issued certificate, thus the usage of the certificate can be further verified in corresponding procedures (e.g., TLS authentication).</w:t>
      </w:r>
    </w:p>
    <w:p w:rsidR="00EB51C0" w:rsidRDefault="00EB51C0" w:rsidP="00EB51C0">
      <w:pPr>
        <w:pStyle w:val="NO"/>
        <w:rPr>
          <w:lang w:val="en-US"/>
        </w:rPr>
      </w:pPr>
      <w:r w:rsidRPr="00EB51C0">
        <w:rPr>
          <w:lang w:val="en-US"/>
        </w:rPr>
        <w:t xml:space="preserve">NOTE: RFC 5280 [14] specifies several extended key purpose identifiers (KeyPurposeIds) for X.509 certificates, but there are not extended key purpose identifiers explicitly assigned for JSON Web Signature (JWS) and JSON Web Encryption, used in 5GC. IETF draft-ietf-lamps-nf-eku-01 [63] defines extended key purpose identifiers for JWS, JWE. This is work in progress in IETF at the time of writing, therefore the procedure of validation of usage of X.509 certificate is currently applicable only to TLS authentication. </w:t>
      </w:r>
    </w:p>
    <w:p w:rsidR="00697F0B" w:rsidRPr="00EB51C0" w:rsidRDefault="00697F0B" w:rsidP="00F04AB8">
      <w:pPr>
        <w:rPr>
          <w:lang w:val="en-US"/>
        </w:rPr>
      </w:pPr>
      <w:r>
        <w:rPr>
          <w:lang w:val="en-US"/>
        </w:rPr>
        <w:t>If</w:t>
      </w:r>
      <w:r w:rsidRPr="00EC7B4B">
        <w:rPr>
          <w:lang w:val="en-US"/>
        </w:rPr>
        <w:t xml:space="preserve"> the initial trust is set up by initial certificate</w:t>
      </w:r>
      <w:r>
        <w:rPr>
          <w:lang w:val="en-US"/>
        </w:rPr>
        <w:t xml:space="preserve"> and the NF</w:t>
      </w:r>
      <w:r>
        <w:rPr>
          <w:rFonts w:hint="eastAsia"/>
          <w:lang w:val="en-US" w:eastAsia="zh-CN"/>
        </w:rPr>
        <w:t xml:space="preserve"> </w:t>
      </w:r>
      <w:r>
        <w:rPr>
          <w:lang w:val="en-US" w:eastAsia="zh-CN"/>
        </w:rPr>
        <w:t>communicates with the operator CA directly</w:t>
      </w:r>
      <w:r w:rsidRPr="00EC7B4B">
        <w:rPr>
          <w:lang w:val="en-US"/>
        </w:rPr>
        <w:t xml:space="preserve">, the initial certificate may also carry the </w:t>
      </w:r>
      <w:r w:rsidRPr="00EB51C0">
        <w:rPr>
          <w:lang w:val="en-US"/>
        </w:rPr>
        <w:t>Extended Key Usage</w:t>
      </w:r>
      <w:r w:rsidRPr="00EC7B4B">
        <w:rPr>
          <w:lang w:val="en-US"/>
        </w:rPr>
        <w:t xml:space="preserve"> extension.</w:t>
      </w:r>
      <w:r>
        <w:t xml:space="preserve"> </w:t>
      </w:r>
      <w:r w:rsidRPr="00EC7B4B">
        <w:rPr>
          <w:lang w:val="en-US"/>
        </w:rPr>
        <w:t xml:space="preserve">In that case, </w:t>
      </w:r>
      <w:r>
        <w:rPr>
          <w:lang w:val="en-US"/>
        </w:rPr>
        <w:t xml:space="preserve">during the set up of initial trust procedure described in clause 10.2.3, </w:t>
      </w:r>
      <w:r w:rsidRPr="00EC7B4B">
        <w:rPr>
          <w:lang w:val="en-US"/>
        </w:rPr>
        <w:t>the extension</w:t>
      </w:r>
      <w:r>
        <w:rPr>
          <w:lang w:val="en-US"/>
        </w:rPr>
        <w:t xml:space="preserve"> in the initial certificate</w:t>
      </w:r>
      <w:r w:rsidRPr="00EC7B4B">
        <w:rPr>
          <w:lang w:val="en-US"/>
        </w:rPr>
        <w:t xml:space="preserve"> </w:t>
      </w:r>
      <w:r>
        <w:rPr>
          <w:lang w:val="en-US"/>
        </w:rPr>
        <w:t>is</w:t>
      </w:r>
      <w:r w:rsidRPr="00EC7B4B">
        <w:rPr>
          <w:lang w:val="en-US"/>
        </w:rPr>
        <w:t xml:space="preserve"> used to indicate the </w:t>
      </w:r>
      <w:r w:rsidRPr="00910009">
        <w:rPr>
          <w:lang w:val="en-US"/>
        </w:rPr>
        <w:t>purpose</w:t>
      </w:r>
      <w:r w:rsidRPr="00EC7B4B">
        <w:rPr>
          <w:lang w:val="en-US"/>
        </w:rPr>
        <w:t xml:space="preserve"> of the end entity certificate </w:t>
      </w:r>
      <w:r>
        <w:t>that the initial certificate can be used to request from the operator CA/RA.</w:t>
      </w:r>
      <w:r w:rsidRPr="00EC7B4B">
        <w:rPr>
          <w:lang w:val="en-US"/>
        </w:rPr>
        <w:t xml:space="preserve"> </w:t>
      </w:r>
      <w:r>
        <w:t xml:space="preserve">The operator CA/RA verifies the </w:t>
      </w:r>
      <w:r w:rsidRPr="00EB51C0">
        <w:rPr>
          <w:lang w:val="en-US"/>
        </w:rPr>
        <w:t>Extended Key Usage</w:t>
      </w:r>
      <w:r>
        <w:t xml:space="preserve"> extension carried in the certTemplate of the certificate enrolment request corresponds to the </w:t>
      </w:r>
      <w:r w:rsidRPr="00EB51C0">
        <w:rPr>
          <w:lang w:val="en-US"/>
        </w:rPr>
        <w:t>Extended Key Usage</w:t>
      </w:r>
      <w:r>
        <w:t xml:space="preserve"> extension of the initial OAM issued certificate before generating the final certificate for the 5GC NF.</w:t>
      </w:r>
    </w:p>
    <w:p w:rsidR="00EB51C0" w:rsidRPr="00EB51C0" w:rsidRDefault="00EB51C0" w:rsidP="00EB51C0">
      <w:pPr>
        <w:pStyle w:val="Heading2"/>
        <w:rPr>
          <w:lang w:val="en-US"/>
        </w:rPr>
      </w:pPr>
      <w:bookmarkStart w:id="389" w:name="_Toc145338654"/>
      <w:r w:rsidRPr="004036CC">
        <w:rPr>
          <w:lang w:val="en-US"/>
        </w:rPr>
        <w:t>10</w:t>
      </w:r>
      <w:r w:rsidRPr="00EB51C0">
        <w:rPr>
          <w:lang w:val="en-US"/>
        </w:rPr>
        <w:t>.5</w:t>
      </w:r>
      <w:r w:rsidRPr="00EB51C0">
        <w:rPr>
          <w:lang w:val="en-US"/>
        </w:rPr>
        <w:tab/>
        <w:t>Certificates revocation procedures</w:t>
      </w:r>
      <w:bookmarkEnd w:id="389"/>
    </w:p>
    <w:p w:rsidR="00EB51C0" w:rsidRPr="00EB51C0" w:rsidRDefault="00EB51C0" w:rsidP="00EB51C0">
      <w:pPr>
        <w:rPr>
          <w:lang w:val="en-US"/>
        </w:rPr>
      </w:pPr>
      <w:r w:rsidRPr="00EB51C0">
        <w:rPr>
          <w:lang w:val="en-US"/>
        </w:rPr>
        <w:t xml:space="preserve">The possible certificate revocation procedures are profiled in clauses 6.1a and 6.1b of the present document.   </w:t>
      </w:r>
      <w:r w:rsidRPr="00EB51C0">
        <w:rPr>
          <w:lang w:val="en-US"/>
        </w:rPr>
        <w:tab/>
      </w:r>
    </w:p>
    <w:p w:rsidR="00EB51C0" w:rsidRPr="00EB51C0" w:rsidRDefault="00EB51C0" w:rsidP="00EB51C0">
      <w:pPr>
        <w:pStyle w:val="Heading2"/>
        <w:rPr>
          <w:lang w:val="en-US"/>
        </w:rPr>
      </w:pPr>
      <w:bookmarkStart w:id="390" w:name="_Toc145338655"/>
      <w:r w:rsidRPr="004036CC">
        <w:rPr>
          <w:lang w:val="en-US"/>
        </w:rPr>
        <w:t>10</w:t>
      </w:r>
      <w:r w:rsidRPr="00EB51C0">
        <w:rPr>
          <w:lang w:val="en-US"/>
        </w:rPr>
        <w:t>.6</w:t>
      </w:r>
      <w:r w:rsidRPr="00EB51C0">
        <w:rPr>
          <w:lang w:val="en-US"/>
        </w:rPr>
        <w:tab/>
        <w:t>Certificate lifecycle management</w:t>
      </w:r>
      <w:bookmarkEnd w:id="390"/>
      <w:r w:rsidRPr="00EB51C0">
        <w:rPr>
          <w:lang w:val="en-US"/>
        </w:rPr>
        <w:t xml:space="preserve"> </w:t>
      </w:r>
    </w:p>
    <w:p w:rsidR="00EB51C0" w:rsidRDefault="00EB51C0" w:rsidP="00EB51C0">
      <w:r w:rsidRPr="00EB51C0">
        <w:t>In the implementatio</w:t>
      </w:r>
      <w:r>
        <w:t>n of a certificate lifecycle management framework, the NF lifecycle can be considered.</w:t>
      </w:r>
    </w:p>
    <w:p w:rsidR="00EB51C0" w:rsidRPr="00587396" w:rsidRDefault="00EB51C0" w:rsidP="00EB51C0">
      <w:pPr>
        <w:rPr>
          <w:lang w:val="en-US"/>
        </w:rPr>
      </w:pPr>
      <w:r>
        <w:t>For example, when the certificate of an NF producer instance has been revoked without the knowledge of the NRF, the NRF might return that instance to the NF consumer during the discovery procedure, leading to unnecessary signalling due to the use of non-valid certificates.</w:t>
      </w:r>
      <w:r w:rsidRPr="003C392D">
        <w:t xml:space="preserve"> </w:t>
      </w:r>
      <w:r>
        <w:t xml:space="preserve">In that case, </w:t>
      </w:r>
      <w:r>
        <w:rPr>
          <w:lang w:val="en-US"/>
        </w:rPr>
        <w:t>d</w:t>
      </w:r>
      <w:r w:rsidRPr="00590186">
        <w:rPr>
          <w:lang w:val="en-US"/>
        </w:rPr>
        <w:t>uring the NF discovery procedure, the NRF may check that the potential producers, to be included in the response, do have valid certificates. How such a check is performed is left to implementation. For example, it can be based on locally stored information or by querying other network entities</w:t>
      </w:r>
      <w:r w:rsidRPr="003C392D">
        <w:t xml:space="preserve"> </w:t>
      </w:r>
      <w:r w:rsidRPr="0031794D">
        <w:t>such as OCSP/CRL servers</w:t>
      </w:r>
      <w:r>
        <w:rPr>
          <w:lang w:val="en-US"/>
        </w:rPr>
        <w:t>.</w:t>
      </w:r>
    </w:p>
    <w:p w:rsidR="00EB51C0" w:rsidRPr="004036CC" w:rsidRDefault="00EB51C0">
      <w:pPr>
        <w:rPr>
          <w:lang w:val="en-US"/>
        </w:rPr>
      </w:pPr>
    </w:p>
    <w:p w:rsidR="001E7A4A" w:rsidRDefault="001E7A4A">
      <w:pPr>
        <w:pStyle w:val="Heading8"/>
      </w:pPr>
      <w:r>
        <w:br w:type="page"/>
      </w:r>
      <w:bookmarkStart w:id="391" w:name="_Toc532211249"/>
      <w:bookmarkStart w:id="392" w:name="_Toc44943963"/>
      <w:bookmarkStart w:id="393" w:name="_Toc145338656"/>
      <w:r>
        <w:t>Annex A</w:t>
      </w:r>
      <w:r w:rsidR="0072571C">
        <w:t xml:space="preserve"> (informative)</w:t>
      </w:r>
      <w:r>
        <w:t>:</w:t>
      </w:r>
      <w:r w:rsidR="008E08F9">
        <w:br/>
      </w:r>
      <w:r w:rsidR="00F95DB6">
        <w:t>Void</w:t>
      </w:r>
      <w:bookmarkEnd w:id="391"/>
      <w:bookmarkEnd w:id="392"/>
      <w:bookmarkEnd w:id="393"/>
      <w:r>
        <w:br/>
      </w:r>
    </w:p>
    <w:p w:rsidR="001E7A4A" w:rsidRDefault="001E7A4A">
      <w:pPr>
        <w:pStyle w:val="Heading8"/>
      </w:pPr>
      <w:r>
        <w:br w:type="page"/>
      </w:r>
      <w:bookmarkStart w:id="394" w:name="_Toc532211250"/>
      <w:bookmarkStart w:id="395" w:name="_Toc44943964"/>
      <w:bookmarkStart w:id="396" w:name="_Toc145338657"/>
      <w:r>
        <w:t>Annex B (informative):</w:t>
      </w:r>
      <w:r>
        <w:br/>
        <w:t>Decision for the simple trust model</w:t>
      </w:r>
      <w:bookmarkEnd w:id="394"/>
      <w:bookmarkEnd w:id="395"/>
      <w:bookmarkEnd w:id="396"/>
    </w:p>
    <w:p w:rsidR="001E7A4A" w:rsidRDefault="001E7A4A">
      <w:pPr>
        <w:pStyle w:val="Heading1"/>
      </w:pPr>
      <w:bookmarkStart w:id="397" w:name="_Toc532211251"/>
      <w:bookmarkStart w:id="398" w:name="_Toc44943965"/>
      <w:bookmarkStart w:id="399" w:name="_Toc145338658"/>
      <w:r>
        <w:t>B.1</w:t>
      </w:r>
      <w:r>
        <w:tab/>
        <w:t>Introduction</w:t>
      </w:r>
      <w:bookmarkEnd w:id="397"/>
      <w:bookmarkEnd w:id="398"/>
      <w:bookmarkEnd w:id="399"/>
    </w:p>
    <w:p w:rsidR="001E7A4A" w:rsidRDefault="001E7A4A">
      <w:r>
        <w:t xml:space="preserve">In order to document the decision for the "simple trust model", which requires manual cross-certification, this section discusses technical advantages and disadvantages of two basic approaches to providing inter-operator trust for purposes of roaming traffic protection, namely </w:t>
      </w:r>
      <w:r>
        <w:rPr>
          <w:b/>
        </w:rPr>
        <w:t>cross-certification</w:t>
      </w:r>
      <w:r>
        <w:t xml:space="preserve"> and a </w:t>
      </w:r>
      <w:r>
        <w:rPr>
          <w:b/>
        </w:rPr>
        <w:t>Bridge CA</w:t>
      </w:r>
      <w:r>
        <w:t>. The Bridge CA is an extension of the cross-certification approach, and identified as one of the recommendable solutions for providing inter-operator trust in NDS/AF feasibility study (TR 33.810). Taking into account the current state of PKI software and the general need for simple solutions when there is a choice, the cross-certification without a Bridge CA was chosen for the NDS/AF TS. This Annex discusses the background motivation for such direction.</w:t>
      </w:r>
    </w:p>
    <w:p w:rsidR="001E7A4A" w:rsidRDefault="001E7A4A">
      <w:r>
        <w:t>The direct cross-certification without Bridge CA model is associated strongly with the current practice in the Internet IPsec world, where each IPsec connection is configured with a list of trusted CAs, and anyone with a certificate that has a trust path that can be followed up to such trusted CA (trust anchor) is allowed access. In this model, cross-certification is done at the time the roaming agreement is made. This is called the "</w:t>
      </w:r>
      <w:r>
        <w:rPr>
          <w:b/>
        </w:rPr>
        <w:t>simple trust model</w:t>
      </w:r>
      <w:r>
        <w:t>."</w:t>
      </w:r>
    </w:p>
    <w:p w:rsidR="001E7A4A" w:rsidRDefault="001E7A4A">
      <w:r>
        <w:t>The Bridge CA model assumes that all operators wishing to establish a roaming agreement with other operators will first get certified by the Bridge CA for purposes of identification by other operators. This is a necessary preliminary step. Next, when the roaming agreement is done, the operators will configure their IPsec tunnels, with information about which one of the identifiable operators (who have a certificate issued by the Bridge CA) can use that tunnel. This is called the "</w:t>
      </w:r>
      <w:r>
        <w:rPr>
          <w:b/>
        </w:rPr>
        <w:t>extended trust model</w:t>
      </w:r>
      <w:r>
        <w:t>", or "separated trust and access control."</w:t>
      </w:r>
    </w:p>
    <w:p w:rsidR="001E7A4A" w:rsidRDefault="001E7A4A">
      <w:r>
        <w:t xml:space="preserve">This Annex does not discuss the benefits of certificates vs. Pre-Shared Keys. The benefit of cross-certification vs. the explicit listing of roaming peer CAs includes the easier evolution path to a possible eventual </w:t>
      </w:r>
      <w:smartTag w:uri="urn:schemas-microsoft-com:office:smarttags" w:element="place">
        <w:smartTag w:uri="urn:schemas-microsoft-com:office:smarttags" w:element="City">
          <w:r>
            <w:t>Bridge</w:t>
          </w:r>
        </w:smartTag>
        <w:r>
          <w:t xml:space="preserve"> </w:t>
        </w:r>
        <w:smartTag w:uri="urn:schemas-microsoft-com:office:smarttags" w:element="State">
          <w:r>
            <w:t>CA</w:t>
          </w:r>
        </w:smartTag>
      </w:smartTag>
      <w:r>
        <w:t xml:space="preserve"> model.</w:t>
      </w:r>
    </w:p>
    <w:p w:rsidR="001E7A4A" w:rsidRDefault="001E7A4A">
      <w:pPr>
        <w:pStyle w:val="Heading1"/>
      </w:pPr>
      <w:bookmarkStart w:id="400" w:name="_Toc532211252"/>
      <w:bookmarkStart w:id="401" w:name="_Toc44943966"/>
      <w:bookmarkStart w:id="402" w:name="_Toc145338659"/>
      <w:r>
        <w:t>B.2</w:t>
      </w:r>
      <w:r>
        <w:tab/>
        <w:t>Requirements for trust model in NDS/AF</w:t>
      </w:r>
      <w:bookmarkEnd w:id="400"/>
      <w:bookmarkEnd w:id="401"/>
      <w:bookmarkEnd w:id="402"/>
    </w:p>
    <w:p w:rsidR="001E7A4A" w:rsidRDefault="001E7A4A">
      <w:r>
        <w:t>The following is a list of requirements for the trust model for NDS/AF:</w:t>
      </w:r>
    </w:p>
    <w:p w:rsidR="001E7A4A" w:rsidRDefault="001E7A4A">
      <w:r>
        <w:rPr>
          <w:i/>
        </w:rPr>
        <w:t>A.</w:t>
      </w:r>
      <w:r>
        <w:rPr>
          <w:i/>
        </w:rPr>
        <w:tab/>
        <w:t xml:space="preserve"> Simplicity and ease of deployment</w:t>
      </w:r>
      <w:r>
        <w:t>. PKI brings many benefits when a large number of operators need to tunnel traffic in a mesh configuration, but its adoption should not be hindered by an unnecessarily complex technical solution. The required technical and legal operations necessary for exchanging traffic with another operator should be as easy and straightforward as possible;</w:t>
      </w:r>
    </w:p>
    <w:p w:rsidR="001E7A4A" w:rsidRDefault="001E7A4A">
      <w:r>
        <w:rPr>
          <w:i/>
        </w:rPr>
        <w:t>B.</w:t>
      </w:r>
      <w:r>
        <w:rPr>
          <w:i/>
        </w:rPr>
        <w:tab/>
        <w:t xml:space="preserve">Compatibility with existing standards. </w:t>
      </w:r>
      <w:r>
        <w:t>Unless there are explicit requirements why existing PKI standards should be extended to accommodate 3GPP environment, the 3GPP specifications should be accommodated to the existing standards. This allows best choice of equipment for operators and allows interoperability with non-3GPP environments;</w:t>
      </w:r>
    </w:p>
    <w:p w:rsidR="001E7A4A" w:rsidRDefault="001E7A4A">
      <w:r>
        <w:rPr>
          <w:i/>
        </w:rPr>
        <w:t>C.</w:t>
      </w:r>
      <w:r>
        <w:rPr>
          <w:i/>
        </w:rPr>
        <w:tab/>
        <w:t>Usable by both GRX and non</w:t>
      </w:r>
      <w:r>
        <w:t>-</w:t>
      </w:r>
      <w:r>
        <w:rPr>
          <w:i/>
        </w:rPr>
        <w:t>GRX operators.</w:t>
      </w:r>
      <w:r>
        <w:t xml:space="preserve"> Both operators making use of GRX providers and those without (using leased lines or even the public Internet), should be able to make use of NDS/AF measures to exchange traffic securely.</w:t>
      </w:r>
    </w:p>
    <w:p w:rsidR="001E7A4A" w:rsidRDefault="001E7A4A">
      <w:pPr>
        <w:pStyle w:val="Heading1"/>
      </w:pPr>
      <w:bookmarkStart w:id="403" w:name="_Toc532211253"/>
      <w:bookmarkStart w:id="404" w:name="_Toc44943967"/>
      <w:bookmarkStart w:id="405" w:name="_Toc145338660"/>
      <w:r>
        <w:t>B.3</w:t>
      </w:r>
      <w:r>
        <w:tab/>
        <w:t>Cross-certification approaches</w:t>
      </w:r>
      <w:bookmarkEnd w:id="403"/>
      <w:bookmarkEnd w:id="404"/>
      <w:bookmarkEnd w:id="405"/>
    </w:p>
    <w:p w:rsidR="001E7A4A" w:rsidRDefault="001E7A4A">
      <w:pPr>
        <w:pStyle w:val="Heading2"/>
      </w:pPr>
      <w:bookmarkStart w:id="406" w:name="_Toc532211254"/>
      <w:bookmarkStart w:id="407" w:name="_Toc44943968"/>
      <w:bookmarkStart w:id="408" w:name="_Toc145338661"/>
      <w:r>
        <w:t>B.3.1</w:t>
      </w:r>
      <w:r>
        <w:tab/>
        <w:t>Manual Cross-certification</w:t>
      </w:r>
      <w:bookmarkEnd w:id="406"/>
      <w:bookmarkEnd w:id="407"/>
      <w:bookmarkEnd w:id="408"/>
      <w:r>
        <w:t xml:space="preserve"> </w:t>
      </w:r>
    </w:p>
    <w:p w:rsidR="001E7A4A" w:rsidRDefault="001E7A4A">
      <w:r>
        <w:t>The trust model of manual cross-certification is characterized by the clause: "Trust nobody unless explicitly allowed". Issuing a certificate for the authority to be trusted creates the allowances. The manual cross-certification is easy to understand. Also the security of this depends only on the decisions done locally.</w:t>
      </w:r>
    </w:p>
    <w:p w:rsidR="001E7A4A" w:rsidRDefault="001E7A4A">
      <w:pPr>
        <w:pStyle w:val="Heading2"/>
      </w:pPr>
      <w:bookmarkStart w:id="409" w:name="_Toc532211255"/>
      <w:bookmarkStart w:id="410" w:name="_Toc44943969"/>
      <w:bookmarkStart w:id="411" w:name="_Toc145338662"/>
      <w:r>
        <w:t>B.3.2</w:t>
      </w:r>
      <w:r>
        <w:tab/>
        <w:t>Cross-certification with a Bridge CA</w:t>
      </w:r>
      <w:bookmarkEnd w:id="409"/>
      <w:bookmarkEnd w:id="410"/>
      <w:bookmarkEnd w:id="411"/>
    </w:p>
    <w:p w:rsidR="001E7A4A" w:rsidRDefault="001E7A4A">
      <w:pPr>
        <w:keepNext/>
        <w:keepLines/>
      </w:pPr>
      <w:r>
        <w:t>The trust model of bridge-CA can be characterized by the clauses:</w:t>
      </w:r>
    </w:p>
    <w:p w:rsidR="001E7A4A" w:rsidRDefault="001E7A4A">
      <w:pPr>
        <w:keepNext/>
        <w:keepLines/>
      </w:pPr>
      <w:r>
        <w:t>-</w:t>
      </w:r>
      <w:r>
        <w:tab/>
        <w:t>"Trust everybody that the Bridge-CA trusts unless explicitly denied". Explicit denials are handled by writing the restrictions (in the form of name constraints) to the certificate issued to the bridge.</w:t>
      </w:r>
    </w:p>
    <w:p w:rsidR="001E7A4A" w:rsidRDefault="001E7A4A">
      <w:r>
        <w:t>-</w:t>
      </w:r>
      <w:r>
        <w:tab/>
        <w:t>"Trust everybody listed in the certificate which I issued to the bridge". Explicit allowances are listed in the certificate issued to the bridge (in the form of name constraints).</w:t>
      </w:r>
    </w:p>
    <w:p w:rsidR="001E7A4A" w:rsidRDefault="001E7A4A">
      <w:r>
        <w:t>Name constraint is a rarely used extension for X.509 certificates. In essence it is a clause that says who to trust or who not to trust based on names on certificates. The fact that they are relative rarely used and the fact that there is so little official documentation about them is a risk. Name constraints also require that there is some organization doing registration of names in order to avoid name collisions.</w:t>
      </w:r>
    </w:p>
    <w:p w:rsidR="001E7A4A" w:rsidRDefault="001E7A4A">
      <w:pPr>
        <w:pStyle w:val="Heading1"/>
      </w:pPr>
      <w:bookmarkStart w:id="412" w:name="_Toc532211256"/>
      <w:bookmarkStart w:id="413" w:name="_Toc44943970"/>
      <w:bookmarkStart w:id="414" w:name="_Toc145338663"/>
      <w:r>
        <w:t>B.4</w:t>
      </w:r>
      <w:r>
        <w:tab/>
        <w:t>Issues with the Bridge CA approach</w:t>
      </w:r>
      <w:bookmarkEnd w:id="412"/>
      <w:bookmarkEnd w:id="413"/>
      <w:bookmarkEnd w:id="414"/>
    </w:p>
    <w:p w:rsidR="001E7A4A" w:rsidRDefault="001E7A4A">
      <w:pPr>
        <w:pStyle w:val="Heading2"/>
      </w:pPr>
      <w:bookmarkStart w:id="415" w:name="_Toc532211257"/>
      <w:bookmarkStart w:id="416" w:name="_Toc44943971"/>
      <w:bookmarkStart w:id="417" w:name="_Toc145338664"/>
      <w:r>
        <w:t>B.4.1</w:t>
      </w:r>
      <w:r>
        <w:tab/>
        <w:t>Need for nameConstraint support in certificates or strong legal bindings and auditing</w:t>
      </w:r>
      <w:bookmarkEnd w:id="415"/>
      <w:bookmarkEnd w:id="416"/>
      <w:bookmarkEnd w:id="417"/>
    </w:p>
    <w:p w:rsidR="001E7A4A" w:rsidRDefault="001E7A4A">
      <w:r>
        <w:t>If no precautions are taken, it is possible that an operator (M) whose SEG CA has been signed by the Bridge CA (= certified by the Bridge), creates certificates that resemble another operator's (A) certificates, letting M access to operator (B)'s network, even without authorization.</w:t>
      </w:r>
    </w:p>
    <w:p w:rsidR="001E7A4A" w:rsidRDefault="001E7A4A">
      <w:r>
        <w:t>Let's say operator B has the following configuration for access to her subnetwork reserved for handling roaming traffic:</w:t>
      </w:r>
    </w:p>
    <w:p w:rsidR="001E7A4A" w:rsidRDefault="001E7A4A" w:rsidP="0004174B">
      <w:pPr>
        <w:pStyle w:val="B1"/>
      </w:pPr>
      <w:r>
        <w:t>-</w:t>
      </w:r>
      <w:r>
        <w:tab/>
        <w:t>Local-Subnetwork = some ipv6 subnetwork address;</w:t>
      </w:r>
    </w:p>
    <w:p w:rsidR="001E7A4A" w:rsidRDefault="001E7A4A" w:rsidP="0004174B">
      <w:pPr>
        <w:pStyle w:val="B1"/>
      </w:pPr>
      <w:r>
        <w:t>-</w:t>
      </w:r>
      <w:r>
        <w:tab/>
        <w:t>TrustedCA's = BridgeCA;</w:t>
      </w:r>
    </w:p>
    <w:p w:rsidR="001E7A4A" w:rsidRDefault="001E7A4A" w:rsidP="0004174B">
      <w:pPr>
        <w:pStyle w:val="B1"/>
      </w:pPr>
      <w:r>
        <w:t>-</w:t>
      </w:r>
      <w:r>
        <w:tab/>
        <w:t>AllowedCertificateSubject = O=Operator A or O=Operator C or O=Operator D.</w:t>
      </w:r>
    </w:p>
    <w:p w:rsidR="001E7A4A" w:rsidRDefault="001E7A4A">
      <w:pPr>
        <w:pStyle w:val="NO"/>
      </w:pPr>
      <w:r>
        <w:t>NOTE:</w:t>
      </w:r>
      <w:r>
        <w:tab/>
        <w:t>The IP addresses of the remote SEGs are not limited, as authentication is done based on certificates, and all trusted operators are allowed similar access. If different foreign operators would require to access different subnetworks, there would be several configuration blocks like the above, with the IP addresses appropriately specified.</w:t>
      </w:r>
    </w:p>
    <w:p w:rsidR="001E7A4A" w:rsidRDefault="001E7A4A">
      <w:r>
        <w:t xml:space="preserve">Such "AllowedCertificateSubject" feature (the term name is imaginary) is widely supported by PKI-capable </w:t>
      </w:r>
      <w:r w:rsidR="00F72B2D">
        <w:t xml:space="preserve">IPsec </w:t>
      </w:r>
      <w:r>
        <w:t>devices.</w:t>
      </w:r>
    </w:p>
    <w:p w:rsidR="001E7A4A" w:rsidRDefault="001E7A4A">
      <w:r>
        <w:t>If Operator M used certificates of the following form for her certificates, she would not be allowed in:</w:t>
      </w:r>
    </w:p>
    <w:p w:rsidR="001E7A4A" w:rsidRDefault="001E7A4A" w:rsidP="0004174B">
      <w:pPr>
        <w:pStyle w:val="B1"/>
      </w:pPr>
      <w:r>
        <w:t>-</w:t>
      </w:r>
      <w:r>
        <w:tab/>
        <w:t>Subject: CN=SEG 1, O=Operator M;</w:t>
      </w:r>
    </w:p>
    <w:p w:rsidR="001E7A4A" w:rsidRDefault="001E7A4A" w:rsidP="0004174B">
      <w:pPr>
        <w:pStyle w:val="B1"/>
      </w:pPr>
      <w:r>
        <w:t>-</w:t>
      </w:r>
      <w:r>
        <w:tab/>
        <w:t>Signer: CN=SEG CA, O=Operator M.</w:t>
      </w:r>
    </w:p>
    <w:p w:rsidR="001E7A4A" w:rsidRDefault="001E7A4A">
      <w:r>
        <w:t>However, she can fabricate certificates of the following form:</w:t>
      </w:r>
    </w:p>
    <w:p w:rsidR="001E7A4A" w:rsidRDefault="001E7A4A" w:rsidP="0004174B">
      <w:pPr>
        <w:pStyle w:val="B1"/>
      </w:pPr>
      <w:r>
        <w:t>-</w:t>
      </w:r>
      <w:r>
        <w:tab/>
        <w:t>Subject: CN=SEG 1, O=Operator A;</w:t>
      </w:r>
    </w:p>
    <w:p w:rsidR="001E7A4A" w:rsidRDefault="001E7A4A" w:rsidP="0004174B">
      <w:pPr>
        <w:pStyle w:val="B1"/>
      </w:pPr>
      <w:r>
        <w:t>-</w:t>
      </w:r>
      <w:r>
        <w:tab/>
        <w:t>Signer: CN=SEG CA, O=Operator M.</w:t>
      </w:r>
    </w:p>
    <w:p w:rsidR="001E7A4A" w:rsidRDefault="001E7A4A">
      <w:r>
        <w:t>Using such certificates would allow full but illegitimate access to Operator B's network revealed for use by Operator A.</w:t>
      </w:r>
    </w:p>
    <w:p w:rsidR="001E7A4A" w:rsidRDefault="001E7A4A">
      <w:r>
        <w:t>Now, there are the following possibilities to circumvent the problem:</w:t>
      </w:r>
    </w:p>
    <w:p w:rsidR="001E7A4A" w:rsidRDefault="001E7A4A" w:rsidP="0004174B">
      <w:pPr>
        <w:pStyle w:val="B1"/>
      </w:pPr>
      <w:r>
        <w:t>1.</w:t>
      </w:r>
      <w:r>
        <w:tab/>
        <w:t>checking also the Signer name when authenticating foreign operators, either by a) a proprietary "AllowedCertificateSigner" property or b) support for nameConstraints in the Bridge CA certificate issued to operator M;</w:t>
      </w:r>
    </w:p>
    <w:p w:rsidR="001E7A4A" w:rsidRDefault="001E7A4A" w:rsidP="0004174B">
      <w:pPr>
        <w:pStyle w:val="B1"/>
      </w:pPr>
      <w:r>
        <w:t>2.</w:t>
      </w:r>
      <w:r>
        <w:tab/>
        <w:t>establishing strong legal bindings and auditing that would discourage Operator M from such illegitimate fabrication of Operator A certificates.</w:t>
      </w:r>
    </w:p>
    <w:p w:rsidR="001E7A4A" w:rsidRDefault="001E7A4A">
      <w:r>
        <w:t>The problem with solution 1.a is that such "AllowedCertificateSigner" is not commonly supported by current PKI end-entity products, being in conflict with requirement B.</w:t>
      </w:r>
    </w:p>
    <w:p w:rsidR="001E7A4A" w:rsidRDefault="001E7A4A">
      <w:r>
        <w:t xml:space="preserve">The problem with solution 1.b is that such "nameConstraints" attribute in certificates is not commonly supported by current </w:t>
      </w:r>
      <w:smartTag w:uri="urn:schemas-microsoft-com:office:smarttags" w:element="place">
        <w:smartTag w:uri="urn:schemas-microsoft-com:office:smarttags" w:element="City">
          <w:r>
            <w:t>PKI</w:t>
          </w:r>
        </w:smartTag>
        <w:r>
          <w:t xml:space="preserve"> </w:t>
        </w:r>
        <w:smartTag w:uri="urn:schemas-microsoft-com:office:smarttags" w:element="State">
          <w:r>
            <w:t>CA</w:t>
          </w:r>
        </w:smartTag>
      </w:smartTag>
      <w:r>
        <w:t xml:space="preserve"> or end-entity products, being in conflict with requirement B.</w:t>
      </w:r>
    </w:p>
    <w:p w:rsidR="001E7A4A" w:rsidRDefault="001E7A4A">
      <w:r>
        <w:t>The problem with solution 2 is that first of all, an organization willing to run a Bridge CA has to be found before any pair of operators can exchange roaming traffic with NDS/AF mechanisms. Next, there shall be established paperwork and auditing procedures to make sure that the exploit described here can be detected. This is in conflict with requirement A. Also, the illegitimate act described could not be technically prevented beforehand.</w:t>
      </w:r>
    </w:p>
    <w:p w:rsidR="001E7A4A" w:rsidRDefault="001E7A4A">
      <w:r>
        <w:t>If name constraints are used, every time a new roaming agreement is made, each operator shall update the certificate they issue for the Bridge, adding the new roaming partner's name into the certificate. From the point of view of one operator, the number of new certificate signing operations is the same whether a Bridge CA or a direct cross-certification model is in use.</w:t>
      </w:r>
    </w:p>
    <w:p w:rsidR="001E7A4A" w:rsidRDefault="001E7A4A">
      <w:pPr>
        <w:pStyle w:val="Heading2"/>
      </w:pPr>
      <w:bookmarkStart w:id="418" w:name="_Toc532211258"/>
      <w:bookmarkStart w:id="419" w:name="_Toc44943972"/>
      <w:bookmarkStart w:id="420" w:name="_Toc145338665"/>
      <w:r>
        <w:t>B.4.2</w:t>
      </w:r>
      <w:r>
        <w:tab/>
        <w:t>Preventing name collisions</w:t>
      </w:r>
      <w:bookmarkEnd w:id="418"/>
      <w:bookmarkEnd w:id="419"/>
      <w:bookmarkEnd w:id="420"/>
    </w:p>
    <w:p w:rsidR="001E7A4A" w:rsidRDefault="001E7A4A">
      <w:r>
        <w:t>If name constraints are used to prevent the additional "bureaucracy" involved with the Bridge CA, the names written into the certificate need to be registered with a third party to prevent two operators accidentally or on purpose using the same name in their certificates. This is in conflict with requirement B.</w:t>
      </w:r>
    </w:p>
    <w:p w:rsidR="001E7A4A" w:rsidRDefault="001E7A4A">
      <w:pPr>
        <w:pStyle w:val="Heading2"/>
      </w:pPr>
      <w:bookmarkStart w:id="421" w:name="_Toc532211259"/>
      <w:bookmarkStart w:id="422" w:name="_Toc44943973"/>
      <w:bookmarkStart w:id="423" w:name="_Toc145338666"/>
      <w:r>
        <w:t>B.4.3</w:t>
      </w:r>
      <w:r>
        <w:tab/>
        <w:t>Two redundant steps required for establishing trust</w:t>
      </w:r>
      <w:bookmarkEnd w:id="421"/>
      <w:bookmarkEnd w:id="422"/>
      <w:bookmarkEnd w:id="423"/>
    </w:p>
    <w:p w:rsidR="001E7A4A" w:rsidRDefault="001E7A4A">
      <w:r>
        <w:t xml:space="preserve">As described in the introduction, with the "extended trust model", each operator shall first be certified by the bridge (authentication), and then as the second step, enumerate the trusted operators when configuring the </w:t>
      </w:r>
      <w:r w:rsidR="002409FA">
        <w:t xml:space="preserve">IPsec </w:t>
      </w:r>
      <w:r>
        <w:t>tunnel (access control).</w:t>
      </w:r>
    </w:p>
    <w:p w:rsidR="001E7A4A" w:rsidRDefault="001E7A4A">
      <w:r>
        <w:t>For the Bridge CA model to work, there is a need for organization that all the other parties involved can trust - and the trust shall be transitive! If you trust the bridge, you shall also trust the other organizations joining to the bridge via the cross-certification. If Operator A and the Bridge CA cross-certify with each other, Operator A will automatically trust every other certified operator to obey the rules. And this trust is not related to the roaming traffic tunnel; the tunnel has to be configured independently of the PKI.</w:t>
      </w:r>
    </w:p>
    <w:p w:rsidR="001E7A4A" w:rsidRDefault="001E7A4A">
      <w:r>
        <w:t>So even if configuring new certificates in the SEGs is avoided when cross-certification is used, the roaming information shall be configured and maintained in the SEG some other way. And the hard part: How the trust provided by the PKI and the roaming agreements is combined, because clearly in this case PKI provided trust is not the same as roaming agreements.</w:t>
      </w:r>
    </w:p>
    <w:p w:rsidR="001E7A4A" w:rsidRDefault="001E7A4A">
      <w:r>
        <w:t>Two steps would be needed:</w:t>
      </w:r>
    </w:p>
    <w:p w:rsidR="001E7A4A" w:rsidRDefault="001E7A4A" w:rsidP="0004174B">
      <w:pPr>
        <w:pStyle w:val="B1"/>
      </w:pPr>
      <w:r>
        <w:t>1.</w:t>
      </w:r>
      <w:r>
        <w:tab/>
        <w:t xml:space="preserve">building "trust" through </w:t>
      </w:r>
      <w:smartTag w:uri="urn:schemas-microsoft-com:office:smarttags" w:element="place">
        <w:smartTag w:uri="urn:schemas-microsoft-com:office:smarttags" w:element="City">
          <w:r>
            <w:t>Bridge</w:t>
          </w:r>
        </w:smartTag>
        <w:r>
          <w:t xml:space="preserve"> </w:t>
        </w:r>
        <w:smartTag w:uri="urn:schemas-microsoft-com:office:smarttags" w:element="State">
          <w:r>
            <w:t>CA</w:t>
          </w:r>
        </w:smartTag>
      </w:smartTag>
      <w:r>
        <w:t xml:space="preserve"> =&gt; authenticating the peer SEG;</w:t>
      </w:r>
    </w:p>
    <w:p w:rsidR="001E7A4A" w:rsidRDefault="001E7A4A" w:rsidP="0004174B">
      <w:pPr>
        <w:pStyle w:val="B1"/>
      </w:pPr>
      <w:r>
        <w:t>2.</w:t>
      </w:r>
      <w:r>
        <w:tab/>
        <w:t>specify in the tunnel configuration which peering SEGs can be trusted.</w:t>
      </w:r>
    </w:p>
    <w:p w:rsidR="001E7A4A" w:rsidRDefault="001E7A4A">
      <w:r>
        <w:t xml:space="preserve">If the cross-certification is done without a Bridge CA, the steps can be combined into one. What is the additional value of the PKI provided trust (step 1), if the peering SEGs have to be restricted in any case? </w:t>
      </w:r>
    </w:p>
    <w:p w:rsidR="001E7A4A" w:rsidRDefault="001E7A4A">
      <w:pPr>
        <w:pStyle w:val="Heading2"/>
      </w:pPr>
      <w:bookmarkStart w:id="424" w:name="_Toc532211260"/>
      <w:bookmarkStart w:id="425" w:name="_Toc44943974"/>
      <w:bookmarkStart w:id="426" w:name="_Toc145338667"/>
      <w:r>
        <w:t>B.4.4</w:t>
      </w:r>
      <w:r>
        <w:tab/>
        <w:t>Long certificate chains connected with IKE implementation issues</w:t>
      </w:r>
      <w:bookmarkEnd w:id="424"/>
      <w:bookmarkEnd w:id="425"/>
      <w:bookmarkEnd w:id="426"/>
    </w:p>
    <w:p w:rsidR="001E7A4A" w:rsidRDefault="001E7A4A">
      <w:r>
        <w:t xml:space="preserve">If </w:t>
      </w:r>
      <w:smartTag w:uri="urn:schemas-microsoft-com:office:smarttags" w:element="place">
        <w:smartTag w:uri="urn:schemas-microsoft-com:office:smarttags" w:element="City">
          <w:r>
            <w:t>Bridge</w:t>
          </w:r>
        </w:smartTag>
        <w:r>
          <w:t xml:space="preserve"> </w:t>
        </w:r>
        <w:smartTag w:uri="urn:schemas-microsoft-com:office:smarttags" w:element="State">
          <w:r>
            <w:t>CA</w:t>
          </w:r>
        </w:smartTag>
      </w:smartTag>
      <w:r>
        <w:t xml:space="preserve"> is used, a SEG CA certificate has to be sent in the certificate payload in addition to the local end entity (SEG) certificate. This leads in Ethernet environments to the fragmentation of the IKE packet, which some current IKE implementations do not support. It is a problem in the implementation, not the protocol. Even in IPv6, the IKE UDP packets need to be fragmented, posing a potential interoperability problem. Clearly it is not a solution to use a different protocol, but instead the current implementations should be fixed. Still, taking into account requirement B, it is safer to avoid the problem altogether by not forcing the fragmentation of IKE packets by not using a Bridge CA.</w:t>
      </w:r>
    </w:p>
    <w:p w:rsidR="001E7A4A" w:rsidRDefault="001E7A4A">
      <w:pPr>
        <w:pStyle w:val="Heading2"/>
      </w:pPr>
      <w:bookmarkStart w:id="427" w:name="_Toc532211261"/>
      <w:bookmarkStart w:id="428" w:name="_Toc44943975"/>
      <w:bookmarkStart w:id="429" w:name="_Toc145338668"/>
      <w:r>
        <w:t>B.4.5</w:t>
      </w:r>
      <w:r>
        <w:tab/>
        <w:t xml:space="preserve">Lack of existing relevant </w:t>
      </w:r>
      <w:smartTag w:uri="urn:schemas-microsoft-com:office:smarttags" w:element="place">
        <w:smartTag w:uri="urn:schemas-microsoft-com:office:smarttags" w:element="City">
          <w:r>
            <w:t>Bridge</w:t>
          </w:r>
        </w:smartTag>
        <w:r>
          <w:t xml:space="preserve"> </w:t>
        </w:r>
        <w:smartTag w:uri="urn:schemas-microsoft-com:office:smarttags" w:element="State">
          <w:r>
            <w:t>CA</w:t>
          </w:r>
        </w:smartTag>
      </w:smartTag>
      <w:r>
        <w:t xml:space="preserve"> experiences</w:t>
      </w:r>
      <w:bookmarkEnd w:id="427"/>
      <w:bookmarkEnd w:id="428"/>
      <w:bookmarkEnd w:id="429"/>
    </w:p>
    <w:p w:rsidR="001E7A4A" w:rsidRDefault="001E7A4A">
      <w:r>
        <w:t xml:space="preserve">The Federal PKI in the </w:t>
      </w:r>
      <w:smartTag w:uri="urn:schemas-microsoft-com:office:smarttags" w:element="place">
        <w:smartTag w:uri="urn:schemas-microsoft-com:office:smarttags" w:element="country-region">
          <w:r>
            <w:t>USA</w:t>
          </w:r>
        </w:smartTag>
      </w:smartTag>
      <w:r>
        <w:t xml:space="preserve"> is an example deployment where a Bridge CA is used to connect together CAs of the various federal agencies. It seems to be however the only documented one of its kind, and is connected with very heavy policy documentation and obviously heavy auditing practices, even within one organization, the federal government. The bridge approach is warranted in the case, because they want to automatically check whether some entity has legal rights to sign some document. The number of entities doing cross-domain PKI validation can be several millions, and it is impossible for one validating entity to keep count of individual signers.</w:t>
      </w:r>
    </w:p>
    <w:p w:rsidR="001E7A4A" w:rsidRDefault="001E7A4A">
      <w:r>
        <w:t>In 3G roaming, the situation is in many ways different. When a new operator is born, the other ones do not automatically want to exchange roaming traffic with the new one, but a legal agreement with that operator and a technical tunnel establishment shall be done. In Federal PKI, the situation is the opposite: nothing should need to be done and still be able to trust the other.</w:t>
      </w:r>
    </w:p>
    <w:p w:rsidR="001E7A4A" w:rsidRDefault="001E7A4A">
      <w:r>
        <w:t>In the Federal PKI, the paperwork and processes make name constraints in certificates unnecessary, and IKE is supposedly not used together with the Bridge CA.</w:t>
      </w:r>
    </w:p>
    <w:p w:rsidR="001E7A4A" w:rsidRDefault="001E7A4A">
      <w:pPr>
        <w:pStyle w:val="Heading1"/>
      </w:pPr>
      <w:bookmarkStart w:id="430" w:name="_Toc532211262"/>
      <w:bookmarkStart w:id="431" w:name="_Toc44943976"/>
      <w:bookmarkStart w:id="432" w:name="_Toc145338669"/>
      <w:r>
        <w:t>B.5</w:t>
      </w:r>
      <w:r>
        <w:tab/>
        <w:t>Feasibility of the direct cross-certification approach</w:t>
      </w:r>
      <w:bookmarkEnd w:id="430"/>
      <w:bookmarkEnd w:id="431"/>
      <w:bookmarkEnd w:id="432"/>
    </w:p>
    <w:p w:rsidR="001E7A4A" w:rsidRDefault="001E7A4A">
      <w:r>
        <w:t>This chapter discusses the direct cross-certification, i.e. manual cross-certification approach, where operators are doing the cross-certification operation only when agreeing to set up a tunnel with another operator. This tunnel setup is a legal and technical operation in any case, so it is feasible to do also the cross-certification at this time, removing the need for the initial step to cross-certify with the Bridge CA.</w:t>
      </w:r>
    </w:p>
    <w:p w:rsidR="001E7A4A" w:rsidRDefault="001E7A4A">
      <w:r>
        <w:t xml:space="preserve">There is no technical difference regarding the feasibility of direct cross-certification or </w:t>
      </w:r>
      <w:smartTag w:uri="urn:schemas-microsoft-com:office:smarttags" w:element="place">
        <w:smartTag w:uri="urn:schemas-microsoft-com:office:smarttags" w:element="City">
          <w:r>
            <w:t>Bridge</w:t>
          </w:r>
        </w:smartTag>
        <w:r>
          <w:t xml:space="preserve"> </w:t>
        </w:r>
        <w:smartTag w:uri="urn:schemas-microsoft-com:office:smarttags" w:element="State">
          <w:r>
            <w:t>CA</w:t>
          </w:r>
        </w:smartTag>
      </w:smartTag>
      <w:r>
        <w:t xml:space="preserve"> in the context of GRX or non-GRX environment. GRX might be one possible choice for providing the Bridge CA services.</w:t>
      </w:r>
    </w:p>
    <w:p w:rsidR="001E7A4A" w:rsidRDefault="001E7A4A">
      <w:pPr>
        <w:pStyle w:val="Heading2"/>
      </w:pPr>
      <w:bookmarkStart w:id="433" w:name="_Toc532211263"/>
      <w:bookmarkStart w:id="434" w:name="_Toc44943977"/>
      <w:bookmarkStart w:id="435" w:name="_Toc145338670"/>
      <w:r>
        <w:t>B.5.1</w:t>
      </w:r>
      <w:r>
        <w:tab/>
        <w:t>Benefits of direct cross-certification</w:t>
      </w:r>
      <w:bookmarkEnd w:id="433"/>
      <w:bookmarkEnd w:id="434"/>
      <w:bookmarkEnd w:id="435"/>
    </w:p>
    <w:p w:rsidR="001E7A4A" w:rsidRDefault="001E7A4A">
      <w:r>
        <w:t xml:space="preserve">The benefits of the direct cross-certification is that as a mechanism it is well known, supported widely by current PKI products and there even exists an evolution path to a Bridge CA solution if the products come to support it adequately, a Bridge CA is established, and the number of operators becomes so large to warrant the use of the Bridge CA technology. </w:t>
      </w:r>
      <w:smartTag w:uri="urn:schemas-microsoft-com:office:smarttags" w:element="place">
        <w:smartTag w:uri="urn:schemas-microsoft-com:office:smarttags" w:element="City">
          <w:r>
            <w:t>Bridge</w:t>
          </w:r>
        </w:smartTag>
        <w:r>
          <w:t xml:space="preserve"> </w:t>
        </w:r>
        <w:smartTag w:uri="urn:schemas-microsoft-com:office:smarttags" w:element="State">
          <w:r>
            <w:t>CA</w:t>
          </w:r>
        </w:smartTag>
      </w:smartTag>
      <w:r>
        <w:t xml:space="preserve"> uses the cross-certification mechanisms in any case.</w:t>
      </w:r>
    </w:p>
    <w:p w:rsidR="001E7A4A" w:rsidRDefault="001E7A4A">
      <w:r>
        <w:t>The tunnel configuration would look like the following:</w:t>
      </w:r>
    </w:p>
    <w:p w:rsidR="001E7A4A" w:rsidRDefault="001E7A4A">
      <w:r>
        <w:t>-</w:t>
      </w:r>
      <w:r>
        <w:tab/>
        <w:t>Local-Subnetwork = some ipv6 subnetwork address;</w:t>
      </w:r>
    </w:p>
    <w:p w:rsidR="001E7A4A" w:rsidRDefault="001E7A4A">
      <w:r>
        <w:t>-</w:t>
      </w:r>
      <w:r>
        <w:tab/>
        <w:t>TrustedCA's = LocalCA.</w:t>
      </w:r>
    </w:p>
    <w:p w:rsidR="001E7A4A" w:rsidRDefault="001E7A4A">
      <w:r>
        <w:t>The information of which operator is allowed access is implicit in the direct cross-certifications that have been done by the LocalCA, thus authentication and access control are tightly connected. If different foreign operators need to access different subnetworks, there would be separate tunnel configurations with SEG IP address for each, including an "AllowedCertificateSubject" limitation. The "AllowedCertificateSigner" limitation is not needed as necessary in this model (compared to the bridge CA model), since the set of operators which can be authenticated are only the ones, that have previously been agreed to trust when doing the direct cross-certification. In the bridge CA case, the set of operators which can be authenticated includes all operators who have joined to the bridge.</w:t>
      </w:r>
    </w:p>
    <w:p w:rsidR="001E7A4A" w:rsidRDefault="001E7A4A">
      <w:pPr>
        <w:pStyle w:val="Heading2"/>
      </w:pPr>
      <w:bookmarkStart w:id="436" w:name="_Toc532211264"/>
      <w:bookmarkStart w:id="437" w:name="_Toc44943978"/>
      <w:bookmarkStart w:id="438" w:name="_Toc145338671"/>
      <w:r>
        <w:t>B.5.2</w:t>
      </w:r>
      <w:r>
        <w:tab/>
        <w:t>Memory and processing power requirements</w:t>
      </w:r>
      <w:bookmarkEnd w:id="436"/>
      <w:bookmarkEnd w:id="437"/>
      <w:bookmarkEnd w:id="438"/>
    </w:p>
    <w:p w:rsidR="00B240C0" w:rsidRDefault="001E7A4A" w:rsidP="00B240C0">
      <w:pPr>
        <w:keepNext/>
        <w:keepLines/>
      </w:pPr>
      <w:r>
        <w:t>In case of direct cross-certification, each operator shall store the certificates issued for the other operators locally. They could be stored in the SEG devices, or then in a common repository.</w:t>
      </w:r>
    </w:p>
    <w:p w:rsidR="001E7A4A" w:rsidRDefault="00B240C0" w:rsidP="00B240C0">
      <w:pPr>
        <w:keepNext/>
        <w:keepLines/>
      </w:pPr>
      <w:r>
        <w:t>Memory and processing power requirement are not an issue.</w:t>
      </w:r>
    </w:p>
    <w:p w:rsidR="001E7A4A" w:rsidRDefault="001E7A4A">
      <w:pPr>
        <w:pStyle w:val="Heading2"/>
      </w:pPr>
      <w:bookmarkStart w:id="439" w:name="_Toc532211265"/>
      <w:bookmarkStart w:id="440" w:name="_Toc44943979"/>
      <w:bookmarkStart w:id="441" w:name="_Toc145338672"/>
      <w:r>
        <w:t>B.5.3</w:t>
      </w:r>
      <w:r>
        <w:tab/>
        <w:t>Shortcomings</w:t>
      </w:r>
      <w:bookmarkEnd w:id="439"/>
      <w:bookmarkEnd w:id="440"/>
      <w:bookmarkEnd w:id="441"/>
    </w:p>
    <w:p w:rsidR="001E7A4A" w:rsidRDefault="001E7A4A">
      <w:r>
        <w:t xml:space="preserve">As discussed in the previous section, the Bridge CA approach saves memory or storage space in SEGs, because all the other operators </w:t>
      </w:r>
      <w:smartTag w:uri="urn:schemas-microsoft-com:office:smarttags" w:element="place">
        <w:smartTag w:uri="urn:schemas-microsoft-com:office:smarttags" w:element="City">
          <w:r>
            <w:t>SEG</w:t>
          </w:r>
        </w:smartTag>
        <w:r>
          <w:t xml:space="preserve"> </w:t>
        </w:r>
        <w:smartTag w:uri="urn:schemas-microsoft-com:office:smarttags" w:element="State">
          <w:r>
            <w:t>CA</w:t>
          </w:r>
        </w:smartTag>
      </w:smartTag>
      <w:r>
        <w:t xml:space="preserve"> certificates do not need to be stored with other operators. Just the Bridge CA certificate would be stored, and other certificates retrieved during IKE negotiation.</w:t>
      </w:r>
    </w:p>
    <w:p w:rsidR="001E7A4A" w:rsidRDefault="001E7A4A">
      <w:pPr>
        <w:pStyle w:val="Heading2"/>
      </w:pPr>
      <w:bookmarkStart w:id="442" w:name="_Toc532211266"/>
      <w:bookmarkStart w:id="443" w:name="_Toc44943980"/>
      <w:bookmarkStart w:id="444" w:name="_Toc145338673"/>
      <w:r>
        <w:t>B.5.4</w:t>
      </w:r>
      <w:r>
        <w:tab/>
        <w:t>Possible evolution path to a Bridge CA</w:t>
      </w:r>
      <w:bookmarkEnd w:id="442"/>
      <w:bookmarkEnd w:id="443"/>
      <w:bookmarkEnd w:id="444"/>
    </w:p>
    <w:p w:rsidR="001E7A4A" w:rsidRDefault="001E7A4A">
      <w:r>
        <w:t>If needed, it is possible to take the Bridge CA into use gradually, given that the support by PKI products becomes reality. From one operator's point of view, the bridge CA would be like any other operator so far, and a cross-certification would be made, but additionally the name constraints in the certificate issued for the Bridge CA should be updated every time a new roaming agreement is made.</w:t>
      </w:r>
    </w:p>
    <w:p w:rsidR="001E7A4A" w:rsidRDefault="001E7A4A">
      <w:pPr>
        <w:pStyle w:val="Heading8"/>
      </w:pPr>
      <w:r>
        <w:br w:type="page"/>
      </w:r>
      <w:bookmarkStart w:id="445" w:name="_Toc532211267"/>
      <w:bookmarkStart w:id="446" w:name="_Toc44943981"/>
      <w:bookmarkStart w:id="447" w:name="_Toc145338674"/>
      <w:r>
        <w:t>Annex C (informative):</w:t>
      </w:r>
      <w:r>
        <w:br/>
        <w:t>Decision for the CRL repository access protocol for SEGs</w:t>
      </w:r>
      <w:bookmarkEnd w:id="445"/>
      <w:bookmarkEnd w:id="446"/>
      <w:bookmarkEnd w:id="447"/>
    </w:p>
    <w:p w:rsidR="001E7A4A" w:rsidRDefault="001E7A4A">
      <w:r>
        <w:t>In order to document the decision for the protocol for SEGs to access CRL repositories, this section summarises technical advantages and disadvantages of the two candidates.</w:t>
      </w:r>
    </w:p>
    <w:p w:rsidR="001E7A4A" w:rsidRDefault="001E7A4A">
      <w:pPr>
        <w:rPr>
          <w:b/>
          <w:bCs/>
          <w:noProof/>
          <w:u w:val="single"/>
        </w:rPr>
      </w:pPr>
      <w:r>
        <w:rPr>
          <w:b/>
          <w:bCs/>
          <w:noProof/>
          <w:u w:val="single"/>
        </w:rPr>
        <w:t>LDAP</w:t>
      </w:r>
    </w:p>
    <w:p w:rsidR="001E7A4A" w:rsidRDefault="001E7A4A">
      <w:pPr>
        <w:rPr>
          <w:noProof/>
        </w:rPr>
      </w:pPr>
      <w:r>
        <w:rPr>
          <w:noProof/>
        </w:rPr>
        <w:tab/>
        <w:t>+ implemented by all PKI products (unless purely manual)</w:t>
      </w:r>
    </w:p>
    <w:p w:rsidR="001E7A4A" w:rsidRDefault="001E7A4A">
      <w:pPr>
        <w:rPr>
          <w:noProof/>
        </w:rPr>
      </w:pPr>
      <w:r>
        <w:rPr>
          <w:noProof/>
        </w:rPr>
        <w:tab/>
        <w:t>+ scalability</w:t>
      </w:r>
    </w:p>
    <w:p w:rsidR="001E7A4A" w:rsidRDefault="001E7A4A">
      <w:pPr>
        <w:rPr>
          <w:noProof/>
        </w:rPr>
      </w:pPr>
      <w:r>
        <w:rPr>
          <w:noProof/>
        </w:rPr>
        <w:tab/>
        <w:t>+ flexibility (integration possibility to other systems, automatic public key retrieval possibility)</w:t>
      </w:r>
    </w:p>
    <w:p w:rsidR="001E7A4A" w:rsidRDefault="001E7A4A">
      <w:pPr>
        <w:rPr>
          <w:noProof/>
        </w:rPr>
      </w:pPr>
      <w:r>
        <w:rPr>
          <w:noProof/>
        </w:rPr>
        <w:tab/>
        <w:t>- complexity</w:t>
      </w:r>
    </w:p>
    <w:p w:rsidR="001E7A4A" w:rsidRDefault="001E7A4A">
      <w:pPr>
        <w:rPr>
          <w:b/>
          <w:bCs/>
          <w:noProof/>
          <w:u w:val="single"/>
        </w:rPr>
      </w:pPr>
      <w:r>
        <w:rPr>
          <w:b/>
          <w:bCs/>
          <w:noProof/>
          <w:u w:val="single"/>
        </w:rPr>
        <w:t>HTTP</w:t>
      </w:r>
    </w:p>
    <w:p w:rsidR="001E7A4A" w:rsidRDefault="001E7A4A">
      <w:pPr>
        <w:rPr>
          <w:noProof/>
        </w:rPr>
      </w:pPr>
      <w:r>
        <w:rPr>
          <w:noProof/>
        </w:rPr>
        <w:tab/>
        <w:t>+ simple</w:t>
      </w:r>
    </w:p>
    <w:p w:rsidR="001E7A4A" w:rsidRDefault="001E7A4A">
      <w:pPr>
        <w:rPr>
          <w:noProof/>
        </w:rPr>
      </w:pPr>
      <w:r>
        <w:rPr>
          <w:noProof/>
        </w:rPr>
        <w:tab/>
        <w:t xml:space="preserve">- not supported by all PKI products (although widely supported) </w:t>
      </w:r>
    </w:p>
    <w:p w:rsidR="001E7A4A" w:rsidRDefault="001E7A4A">
      <w:pPr>
        <w:rPr>
          <w:noProof/>
        </w:rPr>
      </w:pPr>
      <w:r>
        <w:rPr>
          <w:noProof/>
        </w:rPr>
        <w:t>LDAP was chosen as the more future-proof protocol. Although more complex than HTTP, LDAP is well established amongst PKI vendors and operators.</w:t>
      </w:r>
    </w:p>
    <w:p w:rsidR="001E7A4A" w:rsidRDefault="001E7A4A">
      <w:pPr>
        <w:pStyle w:val="Heading8"/>
      </w:pPr>
      <w:r>
        <w:br w:type="page"/>
      </w:r>
      <w:bookmarkStart w:id="448" w:name="_Toc532211268"/>
      <w:bookmarkStart w:id="449" w:name="_Toc44943982"/>
      <w:bookmarkStart w:id="450" w:name="_Toc145338675"/>
      <w:r>
        <w:t xml:space="preserve">Annex D (informative): </w:t>
      </w:r>
      <w:r>
        <w:br/>
        <w:t>Decision for storing the cross-certificates in CR</w:t>
      </w:r>
      <w:bookmarkEnd w:id="448"/>
      <w:bookmarkEnd w:id="449"/>
      <w:bookmarkEnd w:id="450"/>
    </w:p>
    <w:p w:rsidR="001E7A4A" w:rsidRDefault="001E7A4A">
      <w:r>
        <w:t>In order to document the decision for storing the cross-certificates in Certificate Repository, fetching those with LDAP and caching them in SEGs, this section summarises technical advantages and disadvantages of the three alternatives.</w:t>
      </w:r>
    </w:p>
    <w:p w:rsidR="001E7A4A" w:rsidRDefault="001E7A4A">
      <w:r>
        <w:t>The following table summarizes differences between alternatives:</w:t>
      </w:r>
    </w:p>
    <w:p w:rsidR="001E7A4A" w:rsidRDefault="001E7A4A">
      <w:pPr>
        <w:pStyle w:val="TH"/>
      </w:pPr>
      <w:r>
        <w:t>Table 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0"/>
        <w:gridCol w:w="2361"/>
        <w:gridCol w:w="2361"/>
        <w:gridCol w:w="2362"/>
      </w:tblGrid>
      <w:tr w:rsidR="001E7A4A">
        <w:tblPrEx>
          <w:tblCellMar>
            <w:top w:w="0" w:type="dxa"/>
            <w:bottom w:w="0" w:type="dxa"/>
          </w:tblCellMar>
        </w:tblPrEx>
        <w:tc>
          <w:tcPr>
            <w:tcW w:w="1810" w:type="dxa"/>
          </w:tcPr>
          <w:p w:rsidR="001E7A4A" w:rsidRDefault="001E7A4A">
            <w:pPr>
              <w:pStyle w:val="TAH"/>
            </w:pPr>
            <w:r>
              <w:t>Issue</w:t>
            </w:r>
          </w:p>
        </w:tc>
        <w:tc>
          <w:tcPr>
            <w:tcW w:w="2361" w:type="dxa"/>
          </w:tcPr>
          <w:p w:rsidR="001E7A4A" w:rsidRDefault="001E7A4A">
            <w:pPr>
              <w:pStyle w:val="TAH"/>
            </w:pPr>
            <w:r>
              <w:t>A) Cross-certificates are stored into SEGs:</w:t>
            </w:r>
          </w:p>
        </w:tc>
        <w:tc>
          <w:tcPr>
            <w:tcW w:w="2361" w:type="dxa"/>
          </w:tcPr>
          <w:p w:rsidR="001E7A4A" w:rsidRDefault="001E7A4A">
            <w:pPr>
              <w:pStyle w:val="TAH"/>
            </w:pPr>
            <w:r>
              <w:t>B) Cross-certificates are stored into CRs:</w:t>
            </w:r>
          </w:p>
        </w:tc>
        <w:tc>
          <w:tcPr>
            <w:tcW w:w="2362" w:type="dxa"/>
          </w:tcPr>
          <w:p w:rsidR="001E7A4A" w:rsidRDefault="001E7A4A">
            <w:pPr>
              <w:pStyle w:val="TAH"/>
            </w:pPr>
            <w:r>
              <w:t>C) Cross-certificates are stored into CRs and cached in SEGs upon usage:</w:t>
            </w:r>
          </w:p>
        </w:tc>
      </w:tr>
      <w:tr w:rsidR="001E7A4A">
        <w:tblPrEx>
          <w:tblCellMar>
            <w:top w:w="0" w:type="dxa"/>
            <w:bottom w:w="0" w:type="dxa"/>
          </w:tblCellMar>
        </w:tblPrEx>
        <w:tc>
          <w:tcPr>
            <w:tcW w:w="1810" w:type="dxa"/>
          </w:tcPr>
          <w:p w:rsidR="001E7A4A" w:rsidRDefault="001E7A4A">
            <w:pPr>
              <w:pStyle w:val="TAL"/>
              <w:ind w:left="284" w:hanging="284"/>
            </w:pPr>
            <w:r>
              <w:t>1)</w:t>
            </w:r>
            <w:r>
              <w:tab/>
              <w:t>Initialization issues: storing the cross-certificate during the cross-certification</w:t>
            </w:r>
          </w:p>
        </w:tc>
        <w:tc>
          <w:tcPr>
            <w:tcW w:w="2361" w:type="dxa"/>
          </w:tcPr>
          <w:p w:rsidR="001E7A4A" w:rsidRDefault="001E7A4A">
            <w:pPr>
              <w:pStyle w:val="TAL"/>
            </w:pPr>
            <w:r>
              <w:t xml:space="preserve">The cross-certificate is </w:t>
            </w:r>
            <w:r>
              <w:rPr>
                <w:i/>
              </w:rPr>
              <w:t>initially</w:t>
            </w:r>
            <w:r>
              <w:t xml:space="preserve"> stored in several places, that is, into </w:t>
            </w:r>
            <w:r>
              <w:rPr>
                <w:i/>
              </w:rPr>
              <w:t>all</w:t>
            </w:r>
            <w:r>
              <w:t xml:space="preserve"> SEGs (estimated number is between 2 and 10).</w:t>
            </w:r>
          </w:p>
          <w:p w:rsidR="001E7A4A" w:rsidRDefault="001E7A4A">
            <w:pPr>
              <w:ind w:left="142" w:hanging="142"/>
            </w:pPr>
            <w:r>
              <w:t>Pros: -</w:t>
            </w:r>
          </w:p>
          <w:p w:rsidR="001E7A4A" w:rsidRDefault="001E7A4A">
            <w:pPr>
              <w:pStyle w:val="TAL"/>
            </w:pPr>
            <w:r>
              <w:t xml:space="preserve">Cons: Certificate </w:t>
            </w:r>
            <w:r w:rsidR="002409FA">
              <w:t>is</w:t>
            </w:r>
            <w:r>
              <w:t xml:space="preserve"> initially copied in several places. SEGs from different manufacturers may have other O&amp;M interfaces to handle the certificates.</w:t>
            </w:r>
          </w:p>
        </w:tc>
        <w:tc>
          <w:tcPr>
            <w:tcW w:w="2361" w:type="dxa"/>
          </w:tcPr>
          <w:p w:rsidR="001E7A4A" w:rsidRDefault="001E7A4A">
            <w:pPr>
              <w:pStyle w:val="TAL"/>
            </w:pPr>
            <w:r>
              <w:t xml:space="preserve">The cross-certificate is </w:t>
            </w:r>
            <w:r>
              <w:rPr>
                <w:i/>
              </w:rPr>
              <w:t>initially</w:t>
            </w:r>
            <w:r>
              <w:t xml:space="preserve"> stored in CR. </w:t>
            </w:r>
          </w:p>
          <w:p w:rsidR="001E7A4A" w:rsidRDefault="001E7A4A">
            <w:pPr>
              <w:pStyle w:val="TAL"/>
            </w:pPr>
            <w:r>
              <w:t>Pros: The handling is fully standardized. Certificate is initially copied in one place only. The operator should have the repository anyway (due to CRL handling).</w:t>
            </w:r>
          </w:p>
          <w:p w:rsidR="001E7A4A" w:rsidRDefault="001E7A4A">
            <w:pPr>
              <w:pStyle w:val="TAL"/>
            </w:pPr>
            <w:r>
              <w:t>Cons: -</w:t>
            </w:r>
          </w:p>
          <w:p w:rsidR="001E7A4A" w:rsidRDefault="001E7A4A">
            <w:pPr>
              <w:pStyle w:val="TAL"/>
            </w:pPr>
          </w:p>
        </w:tc>
        <w:tc>
          <w:tcPr>
            <w:tcW w:w="2362" w:type="dxa"/>
          </w:tcPr>
          <w:p w:rsidR="001E7A4A" w:rsidRDefault="001E7A4A">
            <w:pPr>
              <w:pStyle w:val="TAL"/>
            </w:pPr>
            <w:r>
              <w:t xml:space="preserve">The cross-certificate is </w:t>
            </w:r>
            <w:r>
              <w:rPr>
                <w:i/>
              </w:rPr>
              <w:t>initially</w:t>
            </w:r>
            <w:r>
              <w:t xml:space="preserve"> stored in CR.</w:t>
            </w:r>
          </w:p>
          <w:p w:rsidR="001E7A4A" w:rsidRDefault="001E7A4A">
            <w:pPr>
              <w:pStyle w:val="TAL"/>
            </w:pPr>
            <w:r>
              <w:t>Pros and cons as in B).</w:t>
            </w:r>
          </w:p>
          <w:p w:rsidR="001E7A4A" w:rsidRDefault="001E7A4A">
            <w:pPr>
              <w:pStyle w:val="TAL"/>
            </w:pPr>
          </w:p>
        </w:tc>
      </w:tr>
      <w:tr w:rsidR="001E7A4A">
        <w:tblPrEx>
          <w:tblCellMar>
            <w:top w:w="0" w:type="dxa"/>
            <w:bottom w:w="0" w:type="dxa"/>
          </w:tblCellMar>
        </w:tblPrEx>
        <w:tc>
          <w:tcPr>
            <w:tcW w:w="1810" w:type="dxa"/>
            <w:tcBorders>
              <w:bottom w:val="single" w:sz="4" w:space="0" w:color="auto"/>
            </w:tcBorders>
          </w:tcPr>
          <w:p w:rsidR="001E7A4A" w:rsidRDefault="001E7A4A">
            <w:pPr>
              <w:pStyle w:val="TAL"/>
              <w:ind w:left="284" w:hanging="284"/>
            </w:pPr>
            <w:r>
              <w:t>2)</w:t>
            </w:r>
            <w:r>
              <w:tab/>
              <w:t>Usage issues: latency during the IKE Phase 1</w:t>
            </w:r>
          </w:p>
        </w:tc>
        <w:tc>
          <w:tcPr>
            <w:tcW w:w="2361" w:type="dxa"/>
            <w:tcBorders>
              <w:bottom w:val="single" w:sz="4" w:space="0" w:color="auto"/>
            </w:tcBorders>
          </w:tcPr>
          <w:p w:rsidR="001E7A4A" w:rsidRDefault="001E7A4A">
            <w:pPr>
              <w:pStyle w:val="TAL"/>
            </w:pPr>
            <w:r>
              <w:t>Pros: No extra latency</w:t>
            </w:r>
          </w:p>
          <w:p w:rsidR="001E7A4A" w:rsidRDefault="001E7A4A">
            <w:pPr>
              <w:pStyle w:val="TAL"/>
            </w:pPr>
            <w:r>
              <w:t>Cons: -</w:t>
            </w:r>
          </w:p>
        </w:tc>
        <w:tc>
          <w:tcPr>
            <w:tcW w:w="2361" w:type="dxa"/>
            <w:tcBorders>
              <w:bottom w:val="single" w:sz="4" w:space="0" w:color="auto"/>
            </w:tcBorders>
          </w:tcPr>
          <w:p w:rsidR="001E7A4A" w:rsidRDefault="001E7A4A">
            <w:pPr>
              <w:pStyle w:val="TAL"/>
            </w:pPr>
            <w:r>
              <w:t>Pros: -</w:t>
            </w:r>
          </w:p>
          <w:p w:rsidR="001E7A4A" w:rsidRDefault="001E7A4A">
            <w:pPr>
              <w:pStyle w:val="TAL"/>
            </w:pPr>
            <w:r>
              <w:t xml:space="preserve">Cons: More latency caused by extra LDAP query (the cross-certificate is queried) </w:t>
            </w:r>
          </w:p>
        </w:tc>
        <w:tc>
          <w:tcPr>
            <w:tcW w:w="2362" w:type="dxa"/>
            <w:tcBorders>
              <w:bottom w:val="single" w:sz="4" w:space="0" w:color="auto"/>
            </w:tcBorders>
          </w:tcPr>
          <w:p w:rsidR="001E7A4A" w:rsidRDefault="001E7A4A">
            <w:pPr>
              <w:pStyle w:val="TAL"/>
            </w:pPr>
            <w:r>
              <w:t>Pros &amp; cons: as in B) at the first time, and as in A) at subsequent times</w:t>
            </w:r>
          </w:p>
          <w:p w:rsidR="001E7A4A" w:rsidRDefault="001E7A4A">
            <w:pPr>
              <w:pStyle w:val="TAL"/>
            </w:pPr>
          </w:p>
        </w:tc>
      </w:tr>
      <w:tr w:rsidR="001E7A4A">
        <w:tblPrEx>
          <w:tblCellMar>
            <w:top w:w="0" w:type="dxa"/>
            <w:bottom w:w="0" w:type="dxa"/>
          </w:tblCellMar>
        </w:tblPrEx>
        <w:tc>
          <w:tcPr>
            <w:tcW w:w="1810" w:type="dxa"/>
            <w:tcBorders>
              <w:bottom w:val="nil"/>
            </w:tcBorders>
          </w:tcPr>
          <w:p w:rsidR="001E7A4A" w:rsidRDefault="001E7A4A">
            <w:pPr>
              <w:pStyle w:val="TAL"/>
              <w:ind w:left="284" w:hanging="284"/>
            </w:pPr>
            <w:r>
              <w:t>3)</w:t>
            </w:r>
            <w:r>
              <w:tab/>
              <w:t xml:space="preserve">Cleanup issues: removing the cross-certificate </w:t>
            </w:r>
          </w:p>
          <w:p w:rsidR="001E7A4A" w:rsidRDefault="001E7A4A">
            <w:pPr>
              <w:pStyle w:val="TAL"/>
              <w:ind w:left="284" w:hanging="284"/>
            </w:pPr>
          </w:p>
        </w:tc>
        <w:tc>
          <w:tcPr>
            <w:tcW w:w="2361" w:type="dxa"/>
            <w:tcBorders>
              <w:bottom w:val="nil"/>
            </w:tcBorders>
          </w:tcPr>
          <w:p w:rsidR="001E7A4A" w:rsidRDefault="001E7A4A">
            <w:pPr>
              <w:pStyle w:val="TAL"/>
            </w:pPr>
            <w:r>
              <w:t>Pros: -</w:t>
            </w:r>
          </w:p>
          <w:p w:rsidR="001E7A4A" w:rsidRDefault="001E7A4A">
            <w:pPr>
              <w:pStyle w:val="TAL"/>
            </w:pPr>
            <w:r>
              <w:t xml:space="preserve">Cons: The cross-certificate </w:t>
            </w:r>
            <w:r w:rsidR="002409FA">
              <w:t>is</w:t>
            </w:r>
            <w:r>
              <w:t xml:space="preserve"> removed from several places, that is, from </w:t>
            </w:r>
            <w:r>
              <w:rPr>
                <w:i/>
              </w:rPr>
              <w:t>all</w:t>
            </w:r>
            <w:r>
              <w:t xml:space="preserve"> SEGs</w:t>
            </w:r>
          </w:p>
        </w:tc>
        <w:tc>
          <w:tcPr>
            <w:tcW w:w="2361" w:type="dxa"/>
            <w:tcBorders>
              <w:bottom w:val="nil"/>
            </w:tcBorders>
          </w:tcPr>
          <w:p w:rsidR="001E7A4A" w:rsidRDefault="001E7A4A">
            <w:pPr>
              <w:pStyle w:val="TAL"/>
            </w:pPr>
            <w:r>
              <w:t xml:space="preserve">Pros: The cross-certificate </w:t>
            </w:r>
            <w:r w:rsidR="002409FA">
              <w:t>is</w:t>
            </w:r>
            <w:r>
              <w:t xml:space="preserve"> removed from one single place only</w:t>
            </w:r>
          </w:p>
          <w:p w:rsidR="001E7A4A" w:rsidRDefault="001E7A4A">
            <w:pPr>
              <w:pStyle w:val="TAL"/>
            </w:pPr>
            <w:r>
              <w:t>Cons: -</w:t>
            </w:r>
          </w:p>
        </w:tc>
        <w:tc>
          <w:tcPr>
            <w:tcW w:w="2362" w:type="dxa"/>
            <w:tcBorders>
              <w:bottom w:val="nil"/>
            </w:tcBorders>
          </w:tcPr>
          <w:p w:rsidR="001E7A4A" w:rsidRDefault="001E7A4A">
            <w:pPr>
              <w:pStyle w:val="TAL"/>
            </w:pPr>
            <w:r>
              <w:t>Pros: -</w:t>
            </w:r>
          </w:p>
          <w:p w:rsidR="001E7A4A" w:rsidRDefault="001E7A4A">
            <w:pPr>
              <w:pStyle w:val="TAL"/>
            </w:pPr>
            <w:r>
              <w:t xml:space="preserve">Cons: The cross-certificate </w:t>
            </w:r>
            <w:r w:rsidR="002409FA">
              <w:t>is</w:t>
            </w:r>
            <w:r>
              <w:t xml:space="preserve"> removed from </w:t>
            </w:r>
            <w:r>
              <w:rPr>
                <w:i/>
              </w:rPr>
              <w:t xml:space="preserve">both </w:t>
            </w:r>
            <w:r>
              <w:t xml:space="preserve">CR </w:t>
            </w:r>
            <w:r>
              <w:rPr>
                <w:i/>
              </w:rPr>
              <w:t>and</w:t>
            </w:r>
            <w:r>
              <w:t xml:space="preserve"> each SEG.</w:t>
            </w:r>
          </w:p>
        </w:tc>
      </w:tr>
      <w:tr w:rsidR="001E7A4A">
        <w:tblPrEx>
          <w:tblCellMar>
            <w:top w:w="0" w:type="dxa"/>
            <w:bottom w:w="0" w:type="dxa"/>
          </w:tblCellMar>
        </w:tblPrEx>
        <w:trPr>
          <w:cantSplit/>
        </w:trPr>
        <w:tc>
          <w:tcPr>
            <w:tcW w:w="8894" w:type="dxa"/>
            <w:gridSpan w:val="4"/>
            <w:tcBorders>
              <w:top w:val="nil"/>
            </w:tcBorders>
          </w:tcPr>
          <w:p w:rsidR="001E7A4A" w:rsidRDefault="001E7A4A">
            <w:pPr>
              <w:pStyle w:val="TAN"/>
            </w:pPr>
            <w:r>
              <w:t>NOTE:</w:t>
            </w:r>
            <w:r>
              <w:tab/>
              <w:t>this functionality is needed only to be able to revoke cross-certificates before the next CRL gets published.</w:t>
            </w:r>
          </w:p>
        </w:tc>
      </w:tr>
      <w:tr w:rsidR="001E7A4A">
        <w:tblPrEx>
          <w:tblCellMar>
            <w:top w:w="0" w:type="dxa"/>
            <w:bottom w:w="0" w:type="dxa"/>
          </w:tblCellMar>
        </w:tblPrEx>
        <w:tc>
          <w:tcPr>
            <w:tcW w:w="1810" w:type="dxa"/>
          </w:tcPr>
          <w:p w:rsidR="001E7A4A" w:rsidRDefault="001E7A4A">
            <w:pPr>
              <w:pStyle w:val="TAL"/>
              <w:ind w:left="284" w:hanging="284"/>
            </w:pPr>
            <w:r>
              <w:t>4)</w:t>
            </w:r>
            <w:r>
              <w:tab/>
              <w:t>Security issues</w:t>
            </w:r>
          </w:p>
        </w:tc>
        <w:tc>
          <w:tcPr>
            <w:tcW w:w="2361" w:type="dxa"/>
          </w:tcPr>
          <w:p w:rsidR="001E7A4A" w:rsidRDefault="001E7A4A">
            <w:pPr>
              <w:pStyle w:val="TAL"/>
            </w:pPr>
            <w:r>
              <w:t>Pros: No single point of failure exists.</w:t>
            </w:r>
          </w:p>
          <w:p w:rsidR="001E7A4A" w:rsidRDefault="001E7A4A">
            <w:pPr>
              <w:pStyle w:val="TAL"/>
            </w:pPr>
            <w:r>
              <w:t>Cons: -</w:t>
            </w:r>
          </w:p>
        </w:tc>
        <w:tc>
          <w:tcPr>
            <w:tcW w:w="2361" w:type="dxa"/>
          </w:tcPr>
          <w:p w:rsidR="001E7A4A" w:rsidRDefault="001E7A4A">
            <w:pPr>
              <w:pStyle w:val="TAL"/>
            </w:pPr>
            <w:r>
              <w:t>Pros: -</w:t>
            </w:r>
          </w:p>
          <w:p w:rsidR="001E7A4A" w:rsidRDefault="001E7A4A">
            <w:pPr>
              <w:pStyle w:val="TAL"/>
            </w:pPr>
            <w:r>
              <w:t>Cons: CR represents a single point of failure suitable for an attacker, e.g. to submit a denial of service attack by breaking the communication at the CR.</w:t>
            </w:r>
          </w:p>
        </w:tc>
        <w:tc>
          <w:tcPr>
            <w:tcW w:w="2362" w:type="dxa"/>
          </w:tcPr>
          <w:p w:rsidR="001E7A4A" w:rsidRDefault="001E7A4A">
            <w:pPr>
              <w:pStyle w:val="TAL"/>
            </w:pPr>
            <w:r>
              <w:t>Pros: Single point of failure partly mitigated</w:t>
            </w:r>
          </w:p>
          <w:p w:rsidR="001E7A4A" w:rsidRDefault="001E7A4A">
            <w:pPr>
              <w:pStyle w:val="TAL"/>
            </w:pPr>
            <w:r>
              <w:t>Cons: -</w:t>
            </w:r>
          </w:p>
        </w:tc>
      </w:tr>
    </w:tbl>
    <w:p w:rsidR="001E7A4A" w:rsidRDefault="001E7A4A">
      <w:pPr>
        <w:pStyle w:val="FP"/>
      </w:pPr>
    </w:p>
    <w:p w:rsidR="001E7A4A" w:rsidRDefault="001E7A4A">
      <w:pPr>
        <w:rPr>
          <w:b/>
          <w:bCs/>
          <w:u w:val="single"/>
        </w:rPr>
      </w:pPr>
      <w:r>
        <w:rPr>
          <w:b/>
          <w:bCs/>
          <w:u w:val="single"/>
        </w:rPr>
        <w:t xml:space="preserve">Analysis: </w:t>
      </w:r>
    </w:p>
    <w:p w:rsidR="001E7A4A" w:rsidRDefault="001E7A4A">
      <w:r>
        <w:t>-</w:t>
      </w:r>
      <w:r>
        <w:tab/>
        <w:t>Alternative B) requires one additional LDAP query in every IKE Phase 1 negotiation and will introduce new error cases</w:t>
      </w:r>
    </w:p>
    <w:p w:rsidR="001E7A4A" w:rsidRDefault="001E7A4A">
      <w:r>
        <w:t>-</w:t>
      </w:r>
      <w:r>
        <w:tab/>
        <w:t>Latency of LDAP: information from LDAP to local disk is cached and populating it takes some time, but in practice this time is not significant.</w:t>
      </w:r>
    </w:p>
    <w:p w:rsidR="001E7A4A" w:rsidRDefault="001E7A4A">
      <w:r>
        <w:t>-</w:t>
      </w:r>
      <w:r>
        <w:tab/>
        <w:t xml:space="preserve">The benefit of alternative B) and C) compared to alternative A) is easier management, that is, storing and removing the certificate in/from one single place only. </w:t>
      </w:r>
    </w:p>
    <w:p w:rsidR="001E7A4A" w:rsidRDefault="001E7A4A">
      <w:pPr>
        <w:pStyle w:val="FP"/>
      </w:pPr>
      <w:r>
        <w:rPr>
          <w:b/>
          <w:bCs/>
        </w:rPr>
        <w:t>Conclusion:</w:t>
      </w:r>
      <w:r>
        <w:t xml:space="preserve"> alternative C) is the most feasible choice, because it combines good points of alternatives A) and B).</w:t>
      </w:r>
    </w:p>
    <w:p w:rsidR="001E7A4A" w:rsidRDefault="001E7A4A">
      <w:pPr>
        <w:pStyle w:val="Heading8"/>
      </w:pPr>
      <w:r>
        <w:br w:type="page"/>
      </w:r>
      <w:bookmarkStart w:id="451" w:name="_Toc532211269"/>
      <w:bookmarkStart w:id="452" w:name="_Toc44943983"/>
      <w:bookmarkStart w:id="453" w:name="_Toc145338676"/>
      <w:r>
        <w:t>Annex E (</w:t>
      </w:r>
      <w:r w:rsidR="0073246F">
        <w:t>informative</w:t>
      </w:r>
      <w:r>
        <w:t>):</w:t>
      </w:r>
      <w:r>
        <w:br/>
        <w:t>TLS protocol profile</w:t>
      </w:r>
      <w:bookmarkEnd w:id="451"/>
      <w:bookmarkEnd w:id="452"/>
      <w:bookmarkEnd w:id="453"/>
    </w:p>
    <w:p w:rsidR="0073246F" w:rsidRPr="0073246F" w:rsidRDefault="0073246F" w:rsidP="00A31BB4">
      <w:r>
        <w:rPr>
          <w:rFonts w:eastAsia="MS Mincho"/>
        </w:rPr>
        <w:t>The TLS protocol profiles are located in TS 33.210 [1].</w:t>
      </w:r>
    </w:p>
    <w:p w:rsidR="001E7A4A" w:rsidRDefault="001E7A4A">
      <w:pPr>
        <w:pStyle w:val="Heading8"/>
      </w:pPr>
      <w:r>
        <w:br w:type="page"/>
      </w:r>
      <w:bookmarkStart w:id="454" w:name="_Toc532211270"/>
      <w:bookmarkStart w:id="455" w:name="_Toc44943984"/>
      <w:bookmarkStart w:id="456" w:name="_Toc145338677"/>
      <w:r>
        <w:t>Annex F (informative):</w:t>
      </w:r>
      <w:r>
        <w:br/>
        <w:t>Manual handling of TLS certificates</w:t>
      </w:r>
      <w:bookmarkEnd w:id="454"/>
      <w:bookmarkEnd w:id="455"/>
      <w:bookmarkEnd w:id="456"/>
    </w:p>
    <w:p w:rsidR="008914BC" w:rsidRDefault="008914BC" w:rsidP="008914BC">
      <w:pPr>
        <w:pStyle w:val="Heading1"/>
      </w:pPr>
      <w:bookmarkStart w:id="457" w:name="_Toc532211271"/>
      <w:bookmarkStart w:id="458" w:name="_Toc44943985"/>
      <w:bookmarkStart w:id="459" w:name="_Toc145338678"/>
      <w:r>
        <w:t>F.0</w:t>
      </w:r>
      <w:r>
        <w:tab/>
        <w:t>General</w:t>
      </w:r>
      <w:bookmarkEnd w:id="457"/>
      <w:bookmarkEnd w:id="458"/>
      <w:bookmarkEnd w:id="459"/>
    </w:p>
    <w:p w:rsidR="001E7A4A" w:rsidRDefault="001E7A4A">
      <w:r>
        <w:t xml:space="preserve">The purpose of this </w:t>
      </w:r>
      <w:r w:rsidR="008914BC">
        <w:t xml:space="preserve">annex </w:t>
      </w:r>
      <w:r>
        <w:t>is to provide alternative guidelines for TLS certificate handling in case of the absence of the authentication framework for TLS certificates.</w:t>
      </w:r>
    </w:p>
    <w:p w:rsidR="001E7A4A" w:rsidRDefault="001E7A4A">
      <w:r>
        <w:t>Within this Annex following abbreviations are used: CA</w:t>
      </w:r>
      <w:r>
        <w:rPr>
          <w:vertAlign w:val="subscript"/>
        </w:rPr>
        <w:t>A</w:t>
      </w:r>
      <w:r>
        <w:t xml:space="preserve"> is the certification authority in A's network and CA</w:t>
      </w:r>
      <w:r>
        <w:rPr>
          <w:vertAlign w:val="subscript"/>
        </w:rPr>
        <w:t>B</w:t>
      </w:r>
      <w:r>
        <w:t xml:space="preserve"> is the certification authority in B's network. Cert</w:t>
      </w:r>
      <w:r>
        <w:rPr>
          <w:vertAlign w:val="subscript"/>
        </w:rPr>
        <w:t>A</w:t>
      </w:r>
      <w:r>
        <w:t xml:space="preserve"> is the certificate of A and Cert</w:t>
      </w:r>
      <w:r>
        <w:rPr>
          <w:vertAlign w:val="subscript"/>
        </w:rPr>
        <w:t>B</w:t>
      </w:r>
      <w:r>
        <w:t xml:space="preserve"> is the certificate of </w:t>
      </w:r>
      <w:smartTag w:uri="urn:schemas-microsoft-com:office:smarttags" w:element="place">
        <w:smartTag w:uri="urn:schemas-microsoft-com:office:smarttags" w:element="City">
          <w:r>
            <w:t>B.</w:t>
          </w:r>
        </w:smartTag>
        <w:r>
          <w:t xml:space="preserve"> </w:t>
        </w:r>
        <w:smartTag w:uri="urn:schemas-microsoft-com:office:smarttags" w:element="State">
          <w:r>
            <w:t>I</w:t>
          </w:r>
          <w:r>
            <w:rPr>
              <w:vertAlign w:val="subscript"/>
            </w:rPr>
            <w:t>A</w:t>
          </w:r>
        </w:smartTag>
      </w:smartTag>
      <w:r>
        <w:t xml:space="preserve"> is the set of identifiers that A may use for identification towards B. T</w:t>
      </w:r>
      <w:r>
        <w:rPr>
          <w:vertAlign w:val="subscript"/>
        </w:rPr>
        <w:t>B</w:t>
      </w:r>
      <w:r>
        <w:t xml:space="preserve"> is the set of peers trusted by B.</w:t>
      </w:r>
    </w:p>
    <w:p w:rsidR="001E7A4A" w:rsidRDefault="001E7A4A">
      <w:pPr>
        <w:pStyle w:val="Heading1"/>
      </w:pPr>
      <w:bookmarkStart w:id="460" w:name="_Toc532211272"/>
      <w:bookmarkStart w:id="461" w:name="_Toc44943986"/>
      <w:bookmarkStart w:id="462" w:name="_Toc145338679"/>
      <w:r>
        <w:t>F.1</w:t>
      </w:r>
      <w:r>
        <w:tab/>
        <w:t>TLS certificate enrolment</w:t>
      </w:r>
      <w:bookmarkEnd w:id="460"/>
      <w:bookmarkEnd w:id="461"/>
      <w:bookmarkEnd w:id="462"/>
    </w:p>
    <w:p w:rsidR="001E7A4A" w:rsidRDefault="001E7A4A">
      <w:r>
        <w:t>Mutual authentication in TLS is achieved based on public key technology and certificates. Both TLS peers A and B need to contain a certificate store and there shall be at least one certification authority CA that can issue certificates within the security domains in with A and B are part of. Cert</w:t>
      </w:r>
      <w:r>
        <w:rPr>
          <w:vertAlign w:val="subscript"/>
        </w:rPr>
        <w:t>A</w:t>
      </w:r>
      <w:r>
        <w:t xml:space="preserve"> contains the set I</w:t>
      </w:r>
      <w:r>
        <w:rPr>
          <w:vertAlign w:val="subscript"/>
        </w:rPr>
        <w:t>A</w:t>
      </w:r>
      <w:r>
        <w:t xml:space="preserve"> of A's identifiers. Each identifier is in the form of fully qualified domain name (FQDN). Similarly, B's certificate is Cert</w:t>
      </w:r>
      <w:r>
        <w:rPr>
          <w:vertAlign w:val="subscript"/>
        </w:rPr>
        <w:t>B</w:t>
      </w:r>
      <w:r>
        <w:t>.</w:t>
      </w:r>
    </w:p>
    <w:p w:rsidR="001E7A4A" w:rsidRDefault="001E7A4A">
      <w:r>
        <w:t>The certificates in the store of B define the group T</w:t>
      </w:r>
      <w:r>
        <w:rPr>
          <w:vertAlign w:val="subscript"/>
        </w:rPr>
        <w:t>B</w:t>
      </w:r>
      <w:r>
        <w:t xml:space="preserve"> of peers trusted by B. There are several options for creation and enrolment of certificates, three of which are described below.</w:t>
      </w:r>
    </w:p>
    <w:p w:rsidR="001E7A4A" w:rsidRDefault="001E7A4A" w:rsidP="0004174B">
      <w:pPr>
        <w:pStyle w:val="B1"/>
        <w:rPr>
          <w:iCs/>
        </w:rPr>
      </w:pPr>
      <w:r>
        <w:t>1.</w:t>
      </w:r>
      <w:r>
        <w:tab/>
        <w:t>In one option there is a certification authority, CA</w:t>
      </w:r>
      <w:r>
        <w:rPr>
          <w:vertAlign w:val="subscript"/>
        </w:rPr>
        <w:t>B</w:t>
      </w:r>
      <w:r>
        <w:t>, only in the network of B. CA</w:t>
      </w:r>
      <w:r>
        <w:rPr>
          <w:vertAlign w:val="subscript"/>
        </w:rPr>
        <w:t>B</w:t>
      </w:r>
      <w:r>
        <w:t xml:space="preserve"> issues a certificate Cert</w:t>
      </w:r>
      <w:r>
        <w:rPr>
          <w:vertAlign w:val="subscript"/>
        </w:rPr>
        <w:t>B</w:t>
      </w:r>
      <w:r>
        <w:t xml:space="preserve"> to B and a certificate Cert</w:t>
      </w:r>
      <w:r>
        <w:rPr>
          <w:vertAlign w:val="subscript"/>
        </w:rPr>
        <w:t>A</w:t>
      </w:r>
      <w:r>
        <w:t xml:space="preserve"> to A. The certificates are delivered from CA</w:t>
      </w:r>
      <w:r>
        <w:rPr>
          <w:vertAlign w:val="subscript"/>
        </w:rPr>
        <w:t>B</w:t>
      </w:r>
      <w:r>
        <w:t xml:space="preserve"> to A and B in a secure way "out of band". Both A and B then add their peer into the group of their trusted peers by inserting that peer's certificate into the certificate store: A inserts Cert</w:t>
      </w:r>
      <w:r>
        <w:rPr>
          <w:vertAlign w:val="subscript"/>
        </w:rPr>
        <w:t>B</w:t>
      </w:r>
      <w:r>
        <w:t xml:space="preserve"> into A's certificate store and B inserts Cert</w:t>
      </w:r>
      <w:r>
        <w:rPr>
          <w:vertAlign w:val="subscript"/>
        </w:rPr>
        <w:t>A</w:t>
      </w:r>
      <w:r>
        <w:t xml:space="preserve"> into B's certificate store. This insertion is typically manual and the details depend on the implementation of the management interface to the certificate store.</w:t>
      </w:r>
    </w:p>
    <w:p w:rsidR="001E7A4A" w:rsidRDefault="001E7A4A" w:rsidP="0004174B">
      <w:pPr>
        <w:pStyle w:val="B1"/>
      </w:pPr>
      <w:r>
        <w:t>2.</w:t>
      </w:r>
      <w:r>
        <w:tab/>
        <w:t>In another option both A's and B's networks contain certification authorities, CA</w:t>
      </w:r>
      <w:r>
        <w:rPr>
          <w:vertAlign w:val="subscript"/>
        </w:rPr>
        <w:t>B</w:t>
      </w:r>
      <w:r>
        <w:t xml:space="preserve"> and CA</w:t>
      </w:r>
      <w:r>
        <w:rPr>
          <w:vertAlign w:val="subscript"/>
        </w:rPr>
        <w:t>A</w:t>
      </w:r>
      <w:r>
        <w:t>, respectively. CA</w:t>
      </w:r>
      <w:r>
        <w:rPr>
          <w:vertAlign w:val="subscript"/>
        </w:rPr>
        <w:t>B</w:t>
      </w:r>
      <w:r>
        <w:t xml:space="preserve"> issues a certificate Cert</w:t>
      </w:r>
      <w:r>
        <w:rPr>
          <w:vertAlign w:val="subscript"/>
        </w:rPr>
        <w:t>B</w:t>
      </w:r>
      <w:r>
        <w:t xml:space="preserve"> to B and CA</w:t>
      </w:r>
      <w:r>
        <w:rPr>
          <w:vertAlign w:val="subscript"/>
        </w:rPr>
        <w:t>A</w:t>
      </w:r>
      <w:r>
        <w:t xml:space="preserve"> issues a certificate Cert</w:t>
      </w:r>
      <w:r>
        <w:rPr>
          <w:vertAlign w:val="subscript"/>
        </w:rPr>
        <w:t>A</w:t>
      </w:r>
      <w:r>
        <w:t xml:space="preserve"> to A. The certificates are delivered from CA</w:t>
      </w:r>
      <w:r>
        <w:rPr>
          <w:vertAlign w:val="subscript"/>
        </w:rPr>
        <w:t>B</w:t>
      </w:r>
      <w:r>
        <w:t xml:space="preserve"> to A and from CA</w:t>
      </w:r>
      <w:r>
        <w:rPr>
          <w:vertAlign w:val="subscript"/>
        </w:rPr>
        <w:t>A</w:t>
      </w:r>
      <w:r>
        <w:t xml:space="preserve"> to B in a secure way "out of band". Both A and B then add their peer into the group of their trusted peers by inserting that peer’s certificate into the certificate store: A inserts Cert</w:t>
      </w:r>
      <w:r>
        <w:rPr>
          <w:vertAlign w:val="subscript"/>
        </w:rPr>
        <w:t>B</w:t>
      </w:r>
      <w:r>
        <w:t xml:space="preserve"> into A's certificate store and B inserts Cert</w:t>
      </w:r>
      <w:r>
        <w:rPr>
          <w:vertAlign w:val="subscript"/>
        </w:rPr>
        <w:t>A</w:t>
      </w:r>
      <w:r>
        <w:t xml:space="preserve"> into B's certificate store.</w:t>
      </w:r>
    </w:p>
    <w:p w:rsidR="001E7A4A" w:rsidRDefault="001E7A4A" w:rsidP="0004174B">
      <w:pPr>
        <w:pStyle w:val="B1"/>
      </w:pPr>
      <w:r>
        <w:t>3.</w:t>
      </w:r>
      <w:r>
        <w:tab/>
        <w:t>In a third option the CA certificates of both sides are exchanged: the certificate of CA</w:t>
      </w:r>
      <w:r>
        <w:rPr>
          <w:vertAlign w:val="subscript"/>
        </w:rPr>
        <w:t>B</w:t>
      </w:r>
      <w:r>
        <w:t xml:space="preserve"> is delivered to A and the certificate of CA</w:t>
      </w:r>
      <w:r>
        <w:rPr>
          <w:vertAlign w:val="subscript"/>
        </w:rPr>
        <w:t>A</w:t>
      </w:r>
      <w:r>
        <w:t xml:space="preserve"> is delivered to B in a secure way "out of band"', inserted to the certificate store, and marked trusted. The validation of Cert</w:t>
      </w:r>
      <w:r>
        <w:rPr>
          <w:vertAlign w:val="subscript"/>
        </w:rPr>
        <w:t>A</w:t>
      </w:r>
      <w:r>
        <w:t xml:space="preserve"> and Cert</w:t>
      </w:r>
      <w:r>
        <w:rPr>
          <w:vertAlign w:val="subscript"/>
        </w:rPr>
        <w:t>B,</w:t>
      </w:r>
      <w:r>
        <w:t xml:space="preserve"> that are exchanged during TLS handshake, is based on the presence of the corresponding CA certificates in the certificate store.</w:t>
      </w:r>
    </w:p>
    <w:p w:rsidR="001E7A4A" w:rsidRDefault="001E7A4A">
      <w:pPr>
        <w:pStyle w:val="NO"/>
      </w:pPr>
      <w:r>
        <w:t>NOTE:</w:t>
      </w:r>
      <w:r>
        <w:tab/>
        <w:t xml:space="preserve">In options 1 and 2 the need for certification authority </w:t>
      </w:r>
      <w:r w:rsidR="002409FA">
        <w:t xml:space="preserve">can </w:t>
      </w:r>
      <w:r>
        <w:t xml:space="preserve">be avoided if the peers generate self signed certificates and exchange them in a secure way, "out of band". Also, instead of certificates themselves, certificate fingerprints </w:t>
      </w:r>
      <w:r w:rsidR="002409FA">
        <w:t xml:space="preserve">can </w:t>
      </w:r>
      <w:r>
        <w:t>be exchanged "out of band" in those options.</w:t>
      </w:r>
    </w:p>
    <w:p w:rsidR="001E7A4A" w:rsidRDefault="001E7A4A">
      <w:pPr>
        <w:pStyle w:val="Heading1"/>
        <w:rPr>
          <w:lang w:val="en-US"/>
        </w:rPr>
      </w:pPr>
      <w:bookmarkStart w:id="463" w:name="_Toc532211273"/>
      <w:bookmarkStart w:id="464" w:name="_Toc44943987"/>
      <w:bookmarkStart w:id="465" w:name="_Toc145338680"/>
      <w:r>
        <w:rPr>
          <w:lang w:val="en-US"/>
        </w:rPr>
        <w:t>F.2</w:t>
      </w:r>
      <w:r>
        <w:rPr>
          <w:lang w:val="en-US"/>
        </w:rPr>
        <w:tab/>
        <w:t>TLS Certificate revocation</w:t>
      </w:r>
      <w:bookmarkEnd w:id="463"/>
      <w:bookmarkEnd w:id="464"/>
      <w:bookmarkEnd w:id="465"/>
    </w:p>
    <w:p w:rsidR="001E7A4A" w:rsidRDefault="001E7A4A">
      <w:r>
        <w:t>In the absence of PKI-revocation interfaces, certificate revocation needs to be performed manually. The revocation operation involves the removal of A from the group T</w:t>
      </w:r>
      <w:r>
        <w:rPr>
          <w:vertAlign w:val="subscript"/>
        </w:rPr>
        <w:t>B</w:t>
      </w:r>
      <w:r>
        <w:t xml:space="preserve"> of peers trusted by B. In the first two enrolment options described above the revocation happens by B removing the certificate of A, Cert</w:t>
      </w:r>
      <w:r>
        <w:rPr>
          <w:vertAlign w:val="subscript"/>
        </w:rPr>
        <w:t>A</w:t>
      </w:r>
      <w:r>
        <w:t>, from its certificate store. This removal can be done manually. In the third option the certificate of A, Cert</w:t>
      </w:r>
      <w:r>
        <w:rPr>
          <w:vertAlign w:val="subscript"/>
        </w:rPr>
        <w:t>A</w:t>
      </w:r>
      <w:r>
        <w:t>, is not in B's certificate store. For that reason B has to have a way to check the validity of Cert</w:t>
      </w:r>
      <w:r>
        <w:rPr>
          <w:vertAlign w:val="subscript"/>
        </w:rPr>
        <w:t xml:space="preserve">A </w:t>
      </w:r>
      <w:r>
        <w:t>with the issuer of the certificate (also in the first two enrolment options the amount of manual maintenance operations will decrease if B can check the validity of Cert</w:t>
      </w:r>
      <w:r>
        <w:rPr>
          <w:vertAlign w:val="subscript"/>
        </w:rPr>
        <w:t xml:space="preserve">A </w:t>
      </w:r>
      <w:r>
        <w:t>with the issuer of the certificate). This check may be done by using Online Certificate Status Protocol (OCSP) </w:t>
      </w:r>
      <w:r w:rsidR="00F33E55">
        <w:t>RFC 6960 [47</w:t>
      </w:r>
      <w:r>
        <w:t xml:space="preserve"> or by using Certificate Revocation Lists (CRLs) </w:t>
      </w:r>
      <w:r w:rsidR="00F33E55">
        <w:t xml:space="preserve">RFC 5280 </w:t>
      </w:r>
      <w:r>
        <w:t>[14] published by the issuer of Cert</w:t>
      </w:r>
      <w:r>
        <w:rPr>
          <w:vertAlign w:val="subscript"/>
        </w:rPr>
        <w:t>A</w:t>
      </w:r>
      <w:r>
        <w:t>.</w:t>
      </w:r>
    </w:p>
    <w:p w:rsidR="001E7A4A" w:rsidRDefault="001E7A4A">
      <w:pPr>
        <w:pStyle w:val="Heading8"/>
      </w:pPr>
      <w:r>
        <w:br w:type="page"/>
      </w:r>
      <w:bookmarkStart w:id="466" w:name="_Toc532211274"/>
      <w:bookmarkStart w:id="467" w:name="_Toc44943988"/>
      <w:bookmarkStart w:id="468" w:name="_Toc145338681"/>
      <w:r>
        <w:t>Annex G (informative):</w:t>
      </w:r>
      <w:r>
        <w:br/>
        <w:t xml:space="preserve">Example </w:t>
      </w:r>
      <w:r>
        <w:rPr>
          <w:lang w:eastAsia="zh-CN"/>
        </w:rPr>
        <w:t xml:space="preserve">CMPv2 </w:t>
      </w:r>
      <w:r w:rsidR="002409FA">
        <w:rPr>
          <w:lang w:eastAsia="zh-CN"/>
        </w:rPr>
        <w:t xml:space="preserve">message flow </w:t>
      </w:r>
      <w:r>
        <w:rPr>
          <w:lang w:eastAsia="zh-CN"/>
        </w:rPr>
        <w:t xml:space="preserve">for </w:t>
      </w:r>
      <w:r w:rsidR="002409FA">
        <w:rPr>
          <w:lang w:eastAsia="zh-CN"/>
        </w:rPr>
        <w:t xml:space="preserve">initial </w:t>
      </w:r>
      <w:bookmarkEnd w:id="466"/>
      <w:bookmarkEnd w:id="467"/>
      <w:r w:rsidR="002409FA">
        <w:rPr>
          <w:lang w:eastAsia="zh-CN"/>
        </w:rPr>
        <w:t>enrolment</w:t>
      </w:r>
      <w:bookmarkEnd w:id="468"/>
    </w:p>
    <w:p w:rsidR="001E7A4A" w:rsidRDefault="001E7A4A">
      <w:r>
        <w:t>The purpose of this annex is to provide an overview how the initial enrolment of a base station may be executed.</w:t>
      </w:r>
    </w:p>
    <w:p w:rsidR="001E7A4A" w:rsidRDefault="001E7A4A">
      <w:r>
        <w:t xml:space="preserve">The message flow for an initial enrolment of a base station to the RA/CA is shown in Figure 8 below. The text below the figure gives a description of this message flow. Precondition for this message flow is that the base station contains the vendor provided private/public key pair and is pre-provisioned with the related base station certificate signed by a vendor CA. If there is a certificate chain up to the vendor root CA, also the intermediate certificates </w:t>
      </w:r>
      <w:r w:rsidR="002409FA">
        <w:t>are</w:t>
      </w:r>
      <w:r>
        <w:t xml:space="preserve"> pre-provisioned to the base station. The RA/CA is configured with the root certificate of the vendor and its own certificate(s). The exchanged messages are protected by setting the PKIHeader fields </w:t>
      </w:r>
      <w:r w:rsidR="002409FA">
        <w:t>"</w:t>
      </w:r>
      <w:r>
        <w:t>protection</w:t>
      </w:r>
      <w:r w:rsidR="002409FA">
        <w:t xml:space="preserve">" </w:t>
      </w:r>
      <w:r>
        <w:t xml:space="preserve">and </w:t>
      </w:r>
      <w:r w:rsidR="002409FA">
        <w:t>"</w:t>
      </w:r>
      <w:r>
        <w:t>protectionAlg</w:t>
      </w:r>
      <w:r w:rsidR="002409FA">
        <w:t xml:space="preserve">". </w:t>
      </w:r>
      <w:r>
        <w:t xml:space="preserve">Example of protectionAlg is set to the value {1 2 840 11359 1 1 11} (sha256With RSAEncrypt) when </w:t>
      </w:r>
      <w:r w:rsidR="004807F8">
        <w:t xml:space="preserve">RSA and </w:t>
      </w:r>
      <w:r>
        <w:t>SHA-256 is used.</w:t>
      </w:r>
    </w:p>
    <w:p w:rsidR="001E7A4A" w:rsidRDefault="001E7A4A">
      <w:pPr>
        <w:pStyle w:val="TH"/>
      </w:pPr>
      <w:r>
        <w:object w:dxaOrig="8843" w:dyaOrig="10109">
          <v:shape id="_x0000_i1037" type="#_x0000_t75" style="width:442pt;height:505.25pt" o:ole="">
            <v:imagedata r:id="rId33" o:title=""/>
          </v:shape>
          <o:OLEObject Type="Embed" ProgID="Visio.Drawing.11" ShapeID="_x0000_i1037" DrawAspect="Content" ObjectID="_1771925801" r:id="rId34"/>
        </w:object>
      </w:r>
    </w:p>
    <w:p w:rsidR="001E7A4A" w:rsidRDefault="001E7A4A">
      <w:pPr>
        <w:pStyle w:val="TF"/>
      </w:pPr>
      <w:r>
        <w:t>Figure 8: Example message flow for initial base station enrolment</w:t>
      </w:r>
    </w:p>
    <w:p w:rsidR="001E7A4A" w:rsidRDefault="001E7A4A" w:rsidP="0004174B">
      <w:pPr>
        <w:pStyle w:val="B1"/>
      </w:pPr>
      <w:r>
        <w:t>1.</w:t>
      </w:r>
      <w:r>
        <w:tab/>
        <w:t>The base station discovers the RA/CA address.</w:t>
      </w:r>
    </w:p>
    <w:p w:rsidR="001E7A4A" w:rsidRDefault="001E7A4A" w:rsidP="0004174B">
      <w:pPr>
        <w:pStyle w:val="B1"/>
      </w:pPr>
      <w:r>
        <w:t>2.</w:t>
      </w:r>
      <w:r>
        <w:tab/>
        <w:t>The base station generates the private/public key pair</w:t>
      </w:r>
      <w:r>
        <w:rPr>
          <w:rFonts w:hint="eastAsia"/>
          <w:lang w:eastAsia="zh-CN"/>
        </w:rPr>
        <w:t xml:space="preserve"> to be enrolled in th</w:t>
      </w:r>
      <w:r>
        <w:rPr>
          <w:lang w:eastAsia="zh-CN"/>
        </w:rPr>
        <w:t>e</w:t>
      </w:r>
      <w:r>
        <w:rPr>
          <w:rFonts w:hint="eastAsia"/>
          <w:lang w:eastAsia="zh-CN"/>
        </w:rPr>
        <w:t xml:space="preserve"> operator CA</w:t>
      </w:r>
      <w:r>
        <w:t>, if this is not pre-provisioned.</w:t>
      </w:r>
    </w:p>
    <w:p w:rsidR="001E7A4A" w:rsidRDefault="001E7A4A" w:rsidP="0004174B">
      <w:pPr>
        <w:pStyle w:val="B1"/>
      </w:pPr>
      <w:r>
        <w:t>3.</w:t>
      </w:r>
      <w:r>
        <w:tab/>
        <w:t>The base station generates the Initialization Request (ir). The CertReqMsg inside ir specifies the requested certificate. If the suggested identity is known to the base station, it includes this in the subject field. To provide proof of possession the base station generates the signature for the POPOSigningKey field of the CertReqMsg using the private key related to the public key to be certified by the RA/CA. The base station signs the ir using the vendor provided private key, and includes the digital signature in the PKIMessage. Its own vendor signed certificate and any intermediate certificates are included in the extraCerts field of the PKIMessage carrying the ir.</w:t>
      </w:r>
    </w:p>
    <w:p w:rsidR="001E7A4A" w:rsidRDefault="001E7A4A" w:rsidP="0004174B">
      <w:pPr>
        <w:pStyle w:val="B1"/>
      </w:pPr>
      <w:r>
        <w:t>4.</w:t>
      </w:r>
      <w:r>
        <w:tab/>
        <w:t>The base station sends the signed ir message to the RA/CA.</w:t>
      </w:r>
    </w:p>
    <w:p w:rsidR="001E7A4A" w:rsidRDefault="001E7A4A" w:rsidP="0004174B">
      <w:pPr>
        <w:pStyle w:val="B1"/>
      </w:pPr>
      <w:r>
        <w:t>5.</w:t>
      </w:r>
      <w:r>
        <w:tab/>
        <w:t>The RA/CA verifies the digital signature on the ir message against the vendor root certificate using the certificate(s) sent by the base station. The RA/CA also verifies the proof of the possession of the private key for the requested certificate.</w:t>
      </w:r>
    </w:p>
    <w:p w:rsidR="001E7A4A" w:rsidRDefault="001E7A4A" w:rsidP="0004174B">
      <w:pPr>
        <w:pStyle w:val="B1"/>
      </w:pPr>
      <w:r>
        <w:t>6.</w:t>
      </w:r>
      <w:r>
        <w:tab/>
        <w:t>The RA/CA generates the certificate for base station. If the suggested identity of the base station is not included in the ir message, the RA/CA determines the suggested identity of the base station, e.g. based on the vendor provided identity of the base station contained in the base station certificate.</w:t>
      </w:r>
    </w:p>
    <w:p w:rsidR="001E7A4A" w:rsidRDefault="001E7A4A">
      <w:pPr>
        <w:pStyle w:val="NO"/>
      </w:pPr>
      <w:r>
        <w:t xml:space="preserve">NOTE: The procedures for determination of the base station identity used by the operator are not in scope of the present document. According to [4], the RA/CA </w:t>
      </w:r>
      <w:r w:rsidR="00A84835">
        <w:t xml:space="preserve">can </w:t>
      </w:r>
      <w:r>
        <w:t>replace a suggested identity sent by the base station with another identity based on local information.</w:t>
      </w:r>
    </w:p>
    <w:p w:rsidR="001E7A4A" w:rsidRDefault="001E7A4A" w:rsidP="0004174B">
      <w:pPr>
        <w:pStyle w:val="B1"/>
      </w:pPr>
      <w:r>
        <w:t>7.</w:t>
      </w:r>
      <w:r>
        <w:tab/>
        <w:t>The RA/CA generates an Initialization Response (ip) which includes the issued certificate and uses the same certReqId value as in the Initialization Request. The RA/CA signs the ip with the RA/CA private key (or the private key for signing CMP messages, if separate), and includes the signature, the RA/CA certificate(s) and the operator root certificate in the PKIMessage. The appropriate certificate chains for authenticating the RA/CA certificate(s) are included in the PKIMessage.</w:t>
      </w:r>
    </w:p>
    <w:p w:rsidR="001E7A4A" w:rsidRDefault="001E7A4A" w:rsidP="0004174B">
      <w:pPr>
        <w:pStyle w:val="B1"/>
      </w:pPr>
      <w:r>
        <w:t>8.</w:t>
      </w:r>
      <w:r>
        <w:tab/>
        <w:t>The RA/CA sends the signed ip to the base station.</w:t>
      </w:r>
    </w:p>
    <w:p w:rsidR="001E7A4A" w:rsidRDefault="001E7A4A" w:rsidP="0004174B">
      <w:pPr>
        <w:pStyle w:val="B1"/>
      </w:pPr>
      <w:r>
        <w:t>9.</w:t>
      </w:r>
      <w:r>
        <w:tab/>
        <w:t>If the operator root certificate is not pre-provisioned to the base station, the base station extracts the operator root certificate from the PKIMessage. The base station authenticates the PKIMessage using the RA/CA certificate and installs the base station certificate on success.</w:t>
      </w:r>
    </w:p>
    <w:p w:rsidR="001E7A4A" w:rsidRDefault="001E7A4A" w:rsidP="0004174B">
      <w:pPr>
        <w:pStyle w:val="B1"/>
      </w:pPr>
      <w:r>
        <w:t>10.</w:t>
      </w:r>
      <w:r>
        <w:tab/>
        <w:t>The base station creates and signs the CertificateConfirm (certconf) message. The CertficateConfirm message uses the same certReqId value as in the Initialization Request.</w:t>
      </w:r>
    </w:p>
    <w:p w:rsidR="001E7A4A" w:rsidRDefault="001E7A4A" w:rsidP="0004174B">
      <w:pPr>
        <w:pStyle w:val="B1"/>
      </w:pPr>
      <w:r>
        <w:t>11. The base station sends the PKIMessage that includes the signed</w:t>
      </w:r>
      <w:r>
        <w:rPr>
          <w:b/>
        </w:rPr>
        <w:t xml:space="preserve"> </w:t>
      </w:r>
      <w:r>
        <w:t>CertificateConfirm to the RA/CA.</w:t>
      </w:r>
    </w:p>
    <w:p w:rsidR="001E7A4A" w:rsidRDefault="001E7A4A" w:rsidP="0004174B">
      <w:pPr>
        <w:pStyle w:val="B1"/>
      </w:pPr>
      <w:r>
        <w:t>12.</w:t>
      </w:r>
      <w:r>
        <w:tab/>
        <w:t xml:space="preserve"> The RA/CA authenticates the PKI Message that includes the CertificateConfirm.</w:t>
      </w:r>
    </w:p>
    <w:p w:rsidR="001E7A4A" w:rsidRDefault="001E7A4A" w:rsidP="0004174B">
      <w:pPr>
        <w:pStyle w:val="B1"/>
      </w:pPr>
      <w:r>
        <w:t>13.</w:t>
      </w:r>
      <w:r>
        <w:tab/>
        <w:t>The RA/CA creates and signs a Confirmation message (pkiconf).</w:t>
      </w:r>
    </w:p>
    <w:p w:rsidR="001E7A4A" w:rsidRDefault="001E7A4A" w:rsidP="0004174B">
      <w:pPr>
        <w:pStyle w:val="B1"/>
      </w:pPr>
      <w:r>
        <w:t>14.</w:t>
      </w:r>
      <w:r>
        <w:tab/>
        <w:t>The RA/CA sends the signed PKIMessage including the pkiconf message to the base station.</w:t>
      </w:r>
    </w:p>
    <w:p w:rsidR="001E7A4A" w:rsidRDefault="001E7A4A" w:rsidP="0004174B">
      <w:pPr>
        <w:pStyle w:val="B1"/>
      </w:pPr>
      <w:r>
        <w:t>15.</w:t>
      </w:r>
      <w:r>
        <w:tab/>
        <w:t>The base station authenticates the pkiconf message.</w:t>
      </w:r>
    </w:p>
    <w:p w:rsidR="00B52B18" w:rsidRDefault="00B52B18" w:rsidP="00B52B18">
      <w:pPr>
        <w:pStyle w:val="Heading8"/>
      </w:pPr>
      <w:r>
        <w:br w:type="page"/>
      </w:r>
      <w:bookmarkStart w:id="469" w:name="_Toc532211275"/>
      <w:bookmarkStart w:id="470" w:name="_Toc44943989"/>
      <w:bookmarkStart w:id="471" w:name="_Toc145338682"/>
      <w:r>
        <w:t xml:space="preserve">Annex </w:t>
      </w:r>
      <w:r w:rsidR="000C0698">
        <w:rPr>
          <w:lang w:eastAsia="zh-CN"/>
        </w:rPr>
        <w:t>H</w:t>
      </w:r>
      <w:r>
        <w:t xml:space="preserve"> (informative):</w:t>
      </w:r>
      <w:r>
        <w:br/>
      </w:r>
      <w:r>
        <w:rPr>
          <w:rFonts w:hint="eastAsia"/>
          <w:lang w:eastAsia="zh-CN"/>
        </w:rPr>
        <w:t xml:space="preserve">Guidance </w:t>
      </w:r>
      <w:r>
        <w:rPr>
          <w:lang w:eastAsia="zh-CN"/>
        </w:rPr>
        <w:t>on</w:t>
      </w:r>
      <w:r>
        <w:rPr>
          <w:rFonts w:hint="eastAsia"/>
          <w:lang w:eastAsia="zh-CN"/>
        </w:rPr>
        <w:t xml:space="preserve"> eNB </w:t>
      </w:r>
      <w:r w:rsidR="00A84835">
        <w:rPr>
          <w:lang w:eastAsia="zh-CN"/>
        </w:rPr>
        <w:t>c</w:t>
      </w:r>
      <w:r w:rsidR="00A84835">
        <w:rPr>
          <w:rFonts w:hint="eastAsia"/>
          <w:lang w:eastAsia="zh-CN"/>
        </w:rPr>
        <w:t xml:space="preserve">ertificate </w:t>
      </w:r>
      <w:r w:rsidR="00A84835">
        <w:rPr>
          <w:lang w:eastAsia="zh-CN"/>
        </w:rPr>
        <w:t>e</w:t>
      </w:r>
      <w:r w:rsidR="00A84835">
        <w:rPr>
          <w:rFonts w:hint="eastAsia"/>
          <w:lang w:eastAsia="zh-CN"/>
        </w:rPr>
        <w:t xml:space="preserve">nrolment </w:t>
      </w:r>
      <w:r>
        <w:rPr>
          <w:rFonts w:hint="eastAsia"/>
          <w:lang w:eastAsia="zh-CN"/>
        </w:rPr>
        <w:t xml:space="preserve">in </w:t>
      </w:r>
      <w:r>
        <w:rPr>
          <w:lang w:eastAsia="zh-CN"/>
        </w:rPr>
        <w:t xml:space="preserve">MOCN LTE </w:t>
      </w:r>
      <w:r>
        <w:rPr>
          <w:rFonts w:hint="eastAsia"/>
          <w:lang w:eastAsia="zh-CN"/>
        </w:rPr>
        <w:t>RAN sharing</w:t>
      </w:r>
      <w:bookmarkEnd w:id="469"/>
      <w:bookmarkEnd w:id="470"/>
      <w:bookmarkEnd w:id="471"/>
    </w:p>
    <w:p w:rsidR="00B52B18" w:rsidRDefault="00B52B18" w:rsidP="00B52B18">
      <w:pPr>
        <w:rPr>
          <w:rFonts w:hint="eastAsia"/>
          <w:lang w:eastAsia="zh-CN"/>
        </w:rPr>
      </w:pPr>
      <w:r>
        <w:rPr>
          <w:lang w:eastAsia="zh-CN"/>
        </w:rPr>
        <w:t xml:space="preserve">3GPP </w:t>
      </w:r>
      <w:r w:rsidRPr="00815B92">
        <w:rPr>
          <w:lang w:eastAsia="zh-CN"/>
        </w:rPr>
        <w:t>TS 23.251</w:t>
      </w:r>
      <w:r>
        <w:rPr>
          <w:lang w:eastAsia="zh-CN"/>
        </w:rPr>
        <w:t xml:space="preserve"> [</w:t>
      </w:r>
      <w:r w:rsidR="000C0698">
        <w:rPr>
          <w:lang w:eastAsia="zh-CN"/>
        </w:rPr>
        <w:t>31</w:t>
      </w:r>
      <w:r>
        <w:rPr>
          <w:lang w:eastAsia="zh-CN"/>
        </w:rPr>
        <w:t xml:space="preserve">] </w:t>
      </w:r>
      <w:r w:rsidRPr="00815B92">
        <w:rPr>
          <w:lang w:eastAsia="zh-CN"/>
        </w:rPr>
        <w:t>defines two basic models for network sharing</w:t>
      </w:r>
      <w:r>
        <w:rPr>
          <w:lang w:eastAsia="zh-CN"/>
        </w:rPr>
        <w:t xml:space="preserve">, namely the </w:t>
      </w:r>
      <w:r w:rsidRPr="00815B92">
        <w:rPr>
          <w:lang w:eastAsia="zh-CN"/>
        </w:rPr>
        <w:t>Gateway Core Network (GWCN) configuration</w:t>
      </w:r>
      <w:r>
        <w:rPr>
          <w:lang w:eastAsia="zh-CN"/>
        </w:rPr>
        <w:t xml:space="preserve"> and the </w:t>
      </w:r>
      <w:r w:rsidRPr="00815B92">
        <w:rPr>
          <w:lang w:eastAsia="zh-CN"/>
        </w:rPr>
        <w:t xml:space="preserve">Multi-Operator Core Network (MOCN) configuration. </w:t>
      </w:r>
      <w:r>
        <w:rPr>
          <w:lang w:eastAsia="zh-CN"/>
        </w:rPr>
        <w:t>3GPP TS 23.251 [</w:t>
      </w:r>
      <w:r w:rsidR="000C0698">
        <w:rPr>
          <w:lang w:eastAsia="zh-CN"/>
        </w:rPr>
        <w:t>31</w:t>
      </w:r>
      <w:r>
        <w:rPr>
          <w:lang w:eastAsia="zh-CN"/>
        </w:rPr>
        <w:t xml:space="preserve">] does not guide on SEG placement in the architecture. In </w:t>
      </w:r>
      <w:r>
        <w:rPr>
          <w:rFonts w:hint="eastAsia"/>
          <w:lang w:eastAsia="zh-CN"/>
        </w:rPr>
        <w:t xml:space="preserve">some LTE </w:t>
      </w:r>
      <w:r w:rsidRPr="00473733">
        <w:rPr>
          <w:lang w:eastAsia="zh-CN"/>
        </w:rPr>
        <w:t>RAN sharing deployment</w:t>
      </w:r>
      <w:r>
        <w:rPr>
          <w:lang w:eastAsia="zh-CN"/>
        </w:rPr>
        <w:t xml:space="preserve">s according to the </w:t>
      </w:r>
      <w:r w:rsidRPr="00815B92">
        <w:rPr>
          <w:lang w:eastAsia="zh-CN"/>
        </w:rPr>
        <w:t>MOCN</w:t>
      </w:r>
      <w:r>
        <w:rPr>
          <w:lang w:eastAsia="zh-CN"/>
        </w:rPr>
        <w:t xml:space="preserve"> configuration</w:t>
      </w:r>
      <w:r w:rsidRPr="00473733">
        <w:rPr>
          <w:lang w:eastAsia="zh-CN"/>
        </w:rPr>
        <w:t xml:space="preserve">, the eNB </w:t>
      </w:r>
      <w:r>
        <w:rPr>
          <w:lang w:eastAsia="zh-CN"/>
        </w:rPr>
        <w:t xml:space="preserve">may </w:t>
      </w:r>
      <w:r w:rsidRPr="00473733">
        <w:rPr>
          <w:lang w:eastAsia="zh-CN"/>
        </w:rPr>
        <w:t xml:space="preserve">need to connect </w:t>
      </w:r>
      <w:r>
        <w:rPr>
          <w:lang w:eastAsia="zh-CN"/>
        </w:rPr>
        <w:t xml:space="preserve">not only </w:t>
      </w:r>
      <w:r w:rsidRPr="00473733">
        <w:rPr>
          <w:lang w:eastAsia="zh-CN"/>
        </w:rPr>
        <w:t xml:space="preserve">to SEGs deployed by the hosting operator </w:t>
      </w:r>
      <w:r>
        <w:rPr>
          <w:lang w:eastAsia="zh-CN"/>
        </w:rPr>
        <w:t>but also to SEGs deployed by</w:t>
      </w:r>
      <w:r w:rsidRPr="00473733">
        <w:rPr>
          <w:lang w:eastAsia="zh-CN"/>
        </w:rPr>
        <w:t xml:space="preserve"> participating operators. </w:t>
      </w:r>
      <w:r>
        <w:rPr>
          <w:rFonts w:hint="eastAsia"/>
          <w:lang w:eastAsia="zh-CN"/>
        </w:rPr>
        <w:t xml:space="preserve">These SEGs are equipped with </w:t>
      </w:r>
      <w:r>
        <w:rPr>
          <w:lang w:eastAsia="zh-CN"/>
        </w:rPr>
        <w:t>certificates</w:t>
      </w:r>
      <w:r>
        <w:rPr>
          <w:rFonts w:hint="eastAsia"/>
          <w:lang w:eastAsia="zh-CN"/>
        </w:rPr>
        <w:t xml:space="preserve"> issued by the RA</w:t>
      </w:r>
      <w:r>
        <w:rPr>
          <w:lang w:eastAsia="zh-CN"/>
        </w:rPr>
        <w:t>s</w:t>
      </w:r>
      <w:r>
        <w:rPr>
          <w:rFonts w:hint="eastAsia"/>
          <w:lang w:eastAsia="zh-CN"/>
        </w:rPr>
        <w:t>/CA</w:t>
      </w:r>
      <w:r>
        <w:rPr>
          <w:lang w:eastAsia="zh-CN"/>
        </w:rPr>
        <w:t>s of the operators to which they belong</w:t>
      </w:r>
      <w:r>
        <w:rPr>
          <w:rFonts w:hint="eastAsia"/>
          <w:lang w:eastAsia="zh-CN"/>
        </w:rPr>
        <w:t>.</w:t>
      </w:r>
    </w:p>
    <w:p w:rsidR="00B52B18" w:rsidRDefault="00B52B18" w:rsidP="00B52B18">
      <w:r>
        <w:t xml:space="preserve">The </w:t>
      </w:r>
      <w:r>
        <w:rPr>
          <w:rFonts w:hint="eastAsia"/>
          <w:lang w:eastAsia="zh-CN"/>
        </w:rPr>
        <w:t xml:space="preserve">shared </w:t>
      </w:r>
      <w:r>
        <w:t xml:space="preserve">eNB is provisioned with the root certificate of the hosting operator’s CA and an eNB certificate issued by the hosting operator’s CA after the successful certificate enrolment procedure specified in </w:t>
      </w:r>
      <w:r>
        <w:rPr>
          <w:lang w:eastAsia="zh-CN"/>
        </w:rPr>
        <w:t>clause</w:t>
      </w:r>
      <w:r>
        <w:rPr>
          <w:rFonts w:hint="eastAsia"/>
          <w:lang w:eastAsia="zh-CN"/>
        </w:rPr>
        <w:t xml:space="preserve"> 9</w:t>
      </w:r>
      <w:r>
        <w:rPr>
          <w:lang w:eastAsia="zh-CN"/>
        </w:rPr>
        <w:t xml:space="preserve"> of the present </w:t>
      </w:r>
      <w:r w:rsidR="00A84835">
        <w:rPr>
          <w:lang w:eastAsia="zh-CN"/>
        </w:rPr>
        <w:t xml:space="preserve">document </w:t>
      </w:r>
      <w:r>
        <w:rPr>
          <w:lang w:eastAsia="zh-CN"/>
        </w:rPr>
        <w:t>has been performed</w:t>
      </w:r>
      <w:r w:rsidRPr="009A776A">
        <w:t xml:space="preserve"> </w:t>
      </w:r>
      <w:r>
        <w:t xml:space="preserve">successfully. An </w:t>
      </w:r>
      <w:r>
        <w:rPr>
          <w:noProof/>
          <w:lang w:val="en-US" w:eastAsia="zh-CN"/>
        </w:rPr>
        <w:t>IPsec security association</w:t>
      </w:r>
      <w:r>
        <w:t xml:space="preserve"> between the eNB and the SEG of hosting operator can be set up and </w:t>
      </w:r>
      <w:r>
        <w:rPr>
          <w:lang w:eastAsia="zh-CN"/>
        </w:rPr>
        <w:t>a</w:t>
      </w:r>
      <w:r>
        <w:t xml:space="preserve"> link with an O</w:t>
      </w:r>
      <w:r>
        <w:rPr>
          <w:rFonts w:hint="eastAsia"/>
          <w:lang w:eastAsia="zh-CN"/>
        </w:rPr>
        <w:t>A</w:t>
      </w:r>
      <w:r>
        <w:t>M entity</w:t>
      </w:r>
      <w:r w:rsidRPr="005410FE">
        <w:t xml:space="preserve"> </w:t>
      </w:r>
      <w:r>
        <w:t xml:space="preserve">can then be established. It is </w:t>
      </w:r>
      <w:r w:rsidRPr="005410FE">
        <w:t>assume</w:t>
      </w:r>
      <w:r>
        <w:t>d</w:t>
      </w:r>
      <w:r w:rsidRPr="005410FE">
        <w:t xml:space="preserve"> that t</w:t>
      </w:r>
      <w:r>
        <w:t>he shared eNB is managed by a single O&amp;M entity</w:t>
      </w:r>
      <w:r w:rsidRPr="005410FE">
        <w:t xml:space="preserve"> </w:t>
      </w:r>
      <w:r>
        <w:t>controlled by</w:t>
      </w:r>
      <w:r w:rsidRPr="005410FE">
        <w:t xml:space="preserve"> the </w:t>
      </w:r>
      <w:r>
        <w:t>hosting</w:t>
      </w:r>
      <w:r w:rsidRPr="005410FE">
        <w:t xml:space="preserve"> </w:t>
      </w:r>
      <w:r>
        <w:t>operator</w:t>
      </w:r>
      <w:r w:rsidRPr="005410FE">
        <w:t>.</w:t>
      </w:r>
    </w:p>
    <w:p w:rsidR="00B52B18" w:rsidRDefault="00B52B18" w:rsidP="00B52B18">
      <w:r>
        <w:t xml:space="preserve">The issue addressed in this Annex is when an </w:t>
      </w:r>
      <w:r>
        <w:rPr>
          <w:noProof/>
          <w:lang w:val="en-US" w:eastAsia="zh-CN"/>
        </w:rPr>
        <w:t>IPsec security association</w:t>
      </w:r>
      <w:r>
        <w:t xml:space="preserve"> between the eNB and the SEG of a participating operator is wanted. This cannot succeed because neither the shared eNB nor the SEG of the participating operator can verify the certificate held by the other entity unless additional steps are taken. </w:t>
      </w:r>
      <w:r>
        <w:rPr>
          <w:rFonts w:hint="eastAsia"/>
          <w:lang w:eastAsia="zh-CN"/>
        </w:rPr>
        <w:t>Two s</w:t>
      </w:r>
      <w:r>
        <w:t>olution</w:t>
      </w:r>
      <w:r>
        <w:rPr>
          <w:rFonts w:hint="eastAsia"/>
          <w:lang w:eastAsia="zh-CN"/>
        </w:rPr>
        <w:t>s</w:t>
      </w:r>
      <w:r>
        <w:t xml:space="preserve"> </w:t>
      </w:r>
      <w:r>
        <w:rPr>
          <w:rFonts w:hint="eastAsia"/>
          <w:lang w:eastAsia="zh-CN"/>
        </w:rPr>
        <w:t xml:space="preserve">can be used to </w:t>
      </w:r>
      <w:r>
        <w:t>solve this issue.</w:t>
      </w:r>
    </w:p>
    <w:p w:rsidR="00B52B18" w:rsidRPr="0004174B" w:rsidRDefault="00B52B18" w:rsidP="0004174B">
      <w:pPr>
        <w:pStyle w:val="B1"/>
        <w:rPr>
          <w:rFonts w:hint="eastAsia"/>
          <w:b/>
          <w:bCs/>
        </w:rPr>
      </w:pPr>
      <w:r w:rsidRPr="0004174B">
        <w:rPr>
          <w:rFonts w:hint="eastAsia"/>
          <w:b/>
          <w:bCs/>
        </w:rPr>
        <w:t>Solution 1</w:t>
      </w:r>
    </w:p>
    <w:p w:rsidR="00B52B18" w:rsidRDefault="00B52B18" w:rsidP="0004174B">
      <w:pPr>
        <w:pStyle w:val="B2"/>
        <w:rPr>
          <w:rFonts w:hint="eastAsia"/>
          <w:lang w:eastAsia="zh-CN"/>
        </w:rPr>
      </w:pPr>
      <w:r>
        <w:rPr>
          <w:rFonts w:hint="eastAsia"/>
          <w:lang w:eastAsia="zh-CN"/>
        </w:rPr>
        <w:t>T</w:t>
      </w:r>
      <w:r>
        <w:t xml:space="preserve">he </w:t>
      </w:r>
      <w:r>
        <w:rPr>
          <w:rFonts w:hint="eastAsia"/>
          <w:lang w:eastAsia="zh-CN"/>
        </w:rPr>
        <w:t xml:space="preserve">shared </w:t>
      </w:r>
      <w:r>
        <w:t xml:space="preserve">eNB </w:t>
      </w:r>
      <w:r>
        <w:rPr>
          <w:rFonts w:hint="eastAsia"/>
          <w:lang w:eastAsia="zh-CN"/>
        </w:rPr>
        <w:t>can be</w:t>
      </w:r>
      <w:r>
        <w:t xml:space="preserve"> provisioned with the root certificate</w:t>
      </w:r>
      <w:r>
        <w:rPr>
          <w:rFonts w:hint="eastAsia"/>
          <w:lang w:eastAsia="zh-CN"/>
        </w:rPr>
        <w:t>s</w:t>
      </w:r>
      <w:r>
        <w:t xml:space="preserve"> of the participating operators’ CA</w:t>
      </w:r>
      <w:r>
        <w:rPr>
          <w:rFonts w:hint="eastAsia"/>
          <w:lang w:eastAsia="zh-CN"/>
        </w:rPr>
        <w:t>s</w:t>
      </w:r>
      <w:r>
        <w:t xml:space="preserve"> by the O</w:t>
      </w:r>
      <w:r>
        <w:rPr>
          <w:rFonts w:hint="eastAsia"/>
          <w:lang w:eastAsia="zh-CN"/>
        </w:rPr>
        <w:t>A</w:t>
      </w:r>
      <w:r>
        <w:t xml:space="preserve">M entity managing the eNB. </w:t>
      </w:r>
      <w:r>
        <w:rPr>
          <w:rFonts w:hint="eastAsia"/>
          <w:lang w:eastAsia="zh-CN"/>
        </w:rPr>
        <w:t>Consequently</w:t>
      </w:r>
      <w:r>
        <w:t xml:space="preserve"> the eNB can verify the certificate</w:t>
      </w:r>
      <w:r>
        <w:rPr>
          <w:rFonts w:hint="eastAsia"/>
          <w:lang w:eastAsia="zh-CN"/>
        </w:rPr>
        <w:t>s</w:t>
      </w:r>
      <w:r>
        <w:t xml:space="preserve"> of the SEG</w:t>
      </w:r>
      <w:r>
        <w:rPr>
          <w:rFonts w:hint="eastAsia"/>
          <w:lang w:eastAsia="zh-CN"/>
        </w:rPr>
        <w:t>s</w:t>
      </w:r>
      <w:r>
        <w:t xml:space="preserve"> of the participating operator</w:t>
      </w:r>
      <w:r>
        <w:rPr>
          <w:rFonts w:hint="eastAsia"/>
          <w:lang w:eastAsia="zh-CN"/>
        </w:rPr>
        <w:t>s</w:t>
      </w:r>
      <w:r>
        <w:t xml:space="preserve">. </w:t>
      </w:r>
    </w:p>
    <w:p w:rsidR="00B52B18" w:rsidRDefault="00B52B18" w:rsidP="0004174B">
      <w:pPr>
        <w:pStyle w:val="B2"/>
        <w:rPr>
          <w:rFonts w:hint="eastAsia"/>
          <w:lang w:eastAsia="zh-CN"/>
        </w:rPr>
      </w:pPr>
      <w:r>
        <w:t>The SEG</w:t>
      </w:r>
      <w:r>
        <w:rPr>
          <w:rFonts w:hint="eastAsia"/>
          <w:lang w:eastAsia="zh-CN"/>
        </w:rPr>
        <w:t>s</w:t>
      </w:r>
      <w:r>
        <w:t xml:space="preserve"> of participating operator</w:t>
      </w:r>
      <w:r>
        <w:rPr>
          <w:rFonts w:hint="eastAsia"/>
          <w:lang w:eastAsia="zh-CN"/>
        </w:rPr>
        <w:t>s</w:t>
      </w:r>
      <w:r>
        <w:t xml:space="preserve"> can </w:t>
      </w:r>
      <w:r>
        <w:rPr>
          <w:rFonts w:hint="eastAsia"/>
          <w:lang w:eastAsia="zh-CN"/>
        </w:rPr>
        <w:t>be</w:t>
      </w:r>
      <w:r>
        <w:t xml:space="preserve"> provisioned with the root certificate of the hosting operator’s CA so that the SEG</w:t>
      </w:r>
      <w:r>
        <w:rPr>
          <w:rFonts w:hint="eastAsia"/>
          <w:lang w:eastAsia="zh-CN"/>
        </w:rPr>
        <w:t>s</w:t>
      </w:r>
      <w:r>
        <w:t xml:space="preserve"> of participating operator</w:t>
      </w:r>
      <w:r>
        <w:rPr>
          <w:rFonts w:hint="eastAsia"/>
          <w:lang w:eastAsia="zh-CN"/>
        </w:rPr>
        <w:t>s</w:t>
      </w:r>
      <w:r>
        <w:t xml:space="preserve"> can verify the </w:t>
      </w:r>
      <w:r>
        <w:rPr>
          <w:rFonts w:hint="eastAsia"/>
          <w:lang w:eastAsia="zh-CN"/>
        </w:rPr>
        <w:t xml:space="preserve">shared </w:t>
      </w:r>
      <w:r>
        <w:t xml:space="preserve">eNB certificate issued by the hosting operator. Consequently the </w:t>
      </w:r>
      <w:r>
        <w:rPr>
          <w:rFonts w:hint="eastAsia"/>
          <w:lang w:eastAsia="zh-CN"/>
        </w:rPr>
        <w:t xml:space="preserve">shared </w:t>
      </w:r>
      <w:r>
        <w:t>eNB and the SEG</w:t>
      </w:r>
      <w:r>
        <w:rPr>
          <w:rFonts w:hint="eastAsia"/>
          <w:lang w:eastAsia="zh-CN"/>
        </w:rPr>
        <w:t>s</w:t>
      </w:r>
      <w:r>
        <w:t xml:space="preserve"> of the participating operator</w:t>
      </w:r>
      <w:r>
        <w:rPr>
          <w:rFonts w:hint="eastAsia"/>
          <w:lang w:eastAsia="zh-CN"/>
        </w:rPr>
        <w:t>s</w:t>
      </w:r>
      <w:r>
        <w:t xml:space="preserve"> can set up </w:t>
      </w:r>
      <w:r>
        <w:rPr>
          <w:noProof/>
          <w:lang w:val="en-US" w:eastAsia="zh-CN"/>
        </w:rPr>
        <w:t>IPsec security associations between them</w:t>
      </w:r>
      <w:r>
        <w:t>.</w:t>
      </w:r>
    </w:p>
    <w:p w:rsidR="00B52B18" w:rsidRPr="0004174B" w:rsidRDefault="00B52B18" w:rsidP="0004174B">
      <w:pPr>
        <w:pStyle w:val="B1"/>
        <w:rPr>
          <w:rFonts w:hint="eastAsia"/>
          <w:b/>
          <w:bCs/>
        </w:rPr>
      </w:pPr>
      <w:r w:rsidRPr="0004174B">
        <w:rPr>
          <w:rFonts w:hint="eastAsia"/>
          <w:b/>
          <w:bCs/>
        </w:rPr>
        <w:t>Solution 2</w:t>
      </w:r>
    </w:p>
    <w:p w:rsidR="00B52B18" w:rsidRDefault="00B52B18" w:rsidP="0004174B">
      <w:pPr>
        <w:pStyle w:val="B2"/>
      </w:pPr>
      <w:r>
        <w:rPr>
          <w:rFonts w:hint="eastAsia"/>
        </w:rPr>
        <w:t xml:space="preserve">The shared eNB </w:t>
      </w:r>
      <w:r>
        <w:t xml:space="preserve">can </w:t>
      </w:r>
      <w:r>
        <w:rPr>
          <w:rFonts w:hint="eastAsia"/>
        </w:rPr>
        <w:t xml:space="preserve">be provisioned </w:t>
      </w:r>
      <w:r>
        <w:t xml:space="preserve">with </w:t>
      </w:r>
      <w:r>
        <w:rPr>
          <w:rFonts w:hint="eastAsia"/>
        </w:rPr>
        <w:t>the necessary participating operator</w:t>
      </w:r>
      <w:r>
        <w:t>s’</w:t>
      </w:r>
      <w:r>
        <w:rPr>
          <w:rFonts w:hint="eastAsia"/>
        </w:rPr>
        <w:t xml:space="preserve"> RA/CA information (e.g., address of </w:t>
      </w:r>
      <w:r>
        <w:t xml:space="preserve">the </w:t>
      </w:r>
      <w:r>
        <w:rPr>
          <w:rFonts w:hint="eastAsia"/>
        </w:rPr>
        <w:t>participating operator</w:t>
      </w:r>
      <w:r>
        <w:t>s’</w:t>
      </w:r>
      <w:r>
        <w:rPr>
          <w:rFonts w:hint="eastAsia"/>
        </w:rPr>
        <w:t xml:space="preserve"> RA</w:t>
      </w:r>
      <w:r>
        <w:t>s</w:t>
      </w:r>
      <w:r>
        <w:rPr>
          <w:rFonts w:hint="eastAsia"/>
        </w:rPr>
        <w:t>/CA</w:t>
      </w:r>
      <w:r>
        <w:t>s</w:t>
      </w:r>
      <w:r>
        <w:rPr>
          <w:rFonts w:hint="eastAsia"/>
        </w:rPr>
        <w:t>, root certificate</w:t>
      </w:r>
      <w:r>
        <w:t>s</w:t>
      </w:r>
      <w:r>
        <w:rPr>
          <w:rFonts w:hint="eastAsia"/>
        </w:rPr>
        <w:t xml:space="preserve"> of </w:t>
      </w:r>
      <w:r>
        <w:t xml:space="preserve">the </w:t>
      </w:r>
      <w:r>
        <w:rPr>
          <w:rFonts w:hint="eastAsia"/>
        </w:rPr>
        <w:t>participating operator</w:t>
      </w:r>
      <w:r>
        <w:t>s’</w:t>
      </w:r>
      <w:r>
        <w:rPr>
          <w:rFonts w:hint="eastAsia"/>
        </w:rPr>
        <w:t xml:space="preserve"> RA</w:t>
      </w:r>
      <w:r>
        <w:t>s</w:t>
      </w:r>
      <w:r>
        <w:rPr>
          <w:rFonts w:hint="eastAsia"/>
        </w:rPr>
        <w:t>/CA</w:t>
      </w:r>
      <w:r>
        <w:t>s</w:t>
      </w:r>
      <w:r>
        <w:rPr>
          <w:rFonts w:hint="eastAsia"/>
        </w:rPr>
        <w:t xml:space="preserve">, etc) </w:t>
      </w:r>
      <w:r>
        <w:t>by</w:t>
      </w:r>
      <w:r>
        <w:rPr>
          <w:rFonts w:hint="eastAsia"/>
        </w:rPr>
        <w:t xml:space="preserve"> the OAM </w:t>
      </w:r>
      <w:r>
        <w:t>entity</w:t>
      </w:r>
      <w:r w:rsidRPr="0046519E">
        <w:t xml:space="preserve"> </w:t>
      </w:r>
      <w:r>
        <w:t>managing the eNB</w:t>
      </w:r>
      <w:r w:rsidDel="00E85FA8">
        <w:rPr>
          <w:rFonts w:hint="eastAsia"/>
        </w:rPr>
        <w:t xml:space="preserve"> </w:t>
      </w:r>
      <w:r>
        <w:rPr>
          <w:rFonts w:hint="eastAsia"/>
        </w:rPr>
        <w:t xml:space="preserve">. </w:t>
      </w:r>
      <w:r>
        <w:t xml:space="preserve">The </w:t>
      </w:r>
      <w:r>
        <w:rPr>
          <w:rFonts w:hint="eastAsia"/>
        </w:rPr>
        <w:t xml:space="preserve">shared </w:t>
      </w:r>
      <w:r>
        <w:t xml:space="preserve">eNB </w:t>
      </w:r>
      <w:r>
        <w:rPr>
          <w:rFonts w:hint="eastAsia"/>
        </w:rPr>
        <w:t xml:space="preserve">can </w:t>
      </w:r>
      <w:r>
        <w:t xml:space="preserve">then perform the certificate enrolment </w:t>
      </w:r>
      <w:r>
        <w:rPr>
          <w:rFonts w:hint="eastAsia"/>
        </w:rPr>
        <w:t xml:space="preserve">procedure specified in </w:t>
      </w:r>
      <w:r>
        <w:t>clause</w:t>
      </w:r>
      <w:r>
        <w:rPr>
          <w:rFonts w:hint="eastAsia"/>
        </w:rPr>
        <w:t xml:space="preserve"> 9</w:t>
      </w:r>
      <w:r>
        <w:t xml:space="preserve"> with </w:t>
      </w:r>
      <w:r>
        <w:rPr>
          <w:rFonts w:hint="eastAsia"/>
        </w:rPr>
        <w:t>every</w:t>
      </w:r>
      <w:r>
        <w:t xml:space="preserve"> participating operator RA/CA</w:t>
      </w:r>
      <w:r>
        <w:rPr>
          <w:rFonts w:hint="eastAsia"/>
        </w:rPr>
        <w:t xml:space="preserve">. The shared eNB can </w:t>
      </w:r>
      <w:r>
        <w:t xml:space="preserve">get the root certificates of the participating operators’ CA and the eNB certificate issued by the participating operators’ RA/CA. Consequently the </w:t>
      </w:r>
      <w:r>
        <w:rPr>
          <w:rFonts w:hint="eastAsia"/>
        </w:rPr>
        <w:t xml:space="preserve">shared </w:t>
      </w:r>
      <w:r>
        <w:t>eNB and the SEG</w:t>
      </w:r>
      <w:r>
        <w:rPr>
          <w:rFonts w:hint="eastAsia"/>
        </w:rPr>
        <w:t>s</w:t>
      </w:r>
      <w:r>
        <w:t xml:space="preserve"> of the participating operator</w:t>
      </w:r>
      <w:r>
        <w:rPr>
          <w:rFonts w:hint="eastAsia"/>
        </w:rPr>
        <w:t>s</w:t>
      </w:r>
      <w:r>
        <w:t xml:space="preserve"> can set up </w:t>
      </w:r>
      <w:r>
        <w:rPr>
          <w:noProof/>
          <w:lang w:val="en-US"/>
        </w:rPr>
        <w:t>IPsec security associations between them</w:t>
      </w:r>
      <w:r>
        <w:t>.</w:t>
      </w:r>
    </w:p>
    <w:p w:rsidR="00552004" w:rsidRPr="00357E88" w:rsidRDefault="00552004" w:rsidP="004036CC">
      <w:pPr>
        <w:pStyle w:val="Heading8"/>
        <w:rPr>
          <w:highlight w:val="yellow"/>
          <w:lang w:eastAsia="zh-CN"/>
        </w:rPr>
      </w:pPr>
      <w:r>
        <w:br w:type="page"/>
      </w:r>
      <w:bookmarkStart w:id="472" w:name="_Toc145338683"/>
      <w:r w:rsidRPr="00357E88">
        <w:rPr>
          <w:lang w:eastAsia="zh-CN"/>
        </w:rPr>
        <w:t xml:space="preserve">Annex </w:t>
      </w:r>
      <w:r>
        <w:rPr>
          <w:lang w:eastAsia="zh-CN"/>
        </w:rPr>
        <w:t>I</w:t>
      </w:r>
      <w:r w:rsidRPr="00357E88">
        <w:rPr>
          <w:lang w:eastAsia="zh-CN"/>
        </w:rPr>
        <w:t xml:space="preserve"> (Informative):</w:t>
      </w:r>
      <w:r w:rsidRPr="00552004">
        <w:t xml:space="preserve"> </w:t>
      </w:r>
      <w:r>
        <w:br/>
      </w:r>
      <w:r w:rsidRPr="00357E88">
        <w:rPr>
          <w:lang w:eastAsia="zh-CN"/>
        </w:rPr>
        <w:t>Guidance for 5GC certificates management procedures left to implementation.</w:t>
      </w:r>
      <w:bookmarkEnd w:id="472"/>
    </w:p>
    <w:p w:rsidR="00552004" w:rsidRDefault="00552004" w:rsidP="00552004">
      <w:pPr>
        <w:pStyle w:val="Heading2"/>
        <w:rPr>
          <w:lang w:eastAsia="zh-CN"/>
        </w:rPr>
      </w:pPr>
      <w:bookmarkStart w:id="473" w:name="_Toc145338684"/>
      <w:r>
        <w:rPr>
          <w:lang w:eastAsia="zh-CN"/>
        </w:rPr>
        <w:t>I</w:t>
      </w:r>
      <w:r>
        <w:rPr>
          <w:rFonts w:hint="eastAsia"/>
          <w:lang w:eastAsia="zh-CN"/>
        </w:rPr>
        <w:t>.1</w:t>
      </w:r>
      <w:r>
        <w:rPr>
          <w:lang w:eastAsia="zh-CN"/>
        </w:rPr>
        <w:tab/>
        <w:t>Introduction</w:t>
      </w:r>
      <w:bookmarkEnd w:id="473"/>
    </w:p>
    <w:p w:rsidR="00552004" w:rsidRPr="00404812" w:rsidRDefault="00552004" w:rsidP="00552004">
      <w:pPr>
        <w:rPr>
          <w:lang w:val="en-US" w:eastAsia="zh-CN"/>
        </w:rPr>
      </w:pPr>
      <w:r w:rsidRPr="00261F42">
        <w:rPr>
          <w:lang w:val="en-US"/>
        </w:rPr>
        <w:t>This clause provides guidance to consider in the deployment of 5GC certificate management procedures that have been left to implementation</w:t>
      </w:r>
      <w:r>
        <w:rPr>
          <w:lang w:val="en-US"/>
        </w:rPr>
        <w:t>.</w:t>
      </w:r>
    </w:p>
    <w:p w:rsidR="00552004" w:rsidRDefault="00552004" w:rsidP="00552004">
      <w:pPr>
        <w:pStyle w:val="Heading2"/>
      </w:pPr>
      <w:bookmarkStart w:id="474" w:name="_Toc145338685"/>
      <w:r w:rsidRPr="004036CC">
        <w:t>I</w:t>
      </w:r>
      <w:r w:rsidRPr="00552004">
        <w:t>.2</w:t>
      </w:r>
      <w:r>
        <w:tab/>
        <w:t>NF Certificate Updates</w:t>
      </w:r>
      <w:bookmarkEnd w:id="474"/>
    </w:p>
    <w:p w:rsidR="00552004" w:rsidRPr="0020433B" w:rsidRDefault="00552004" w:rsidP="00552004">
      <w:pPr>
        <w:jc w:val="both"/>
        <w:rPr>
          <w:lang w:val="en-US"/>
        </w:rPr>
      </w:pPr>
      <w:r>
        <w:rPr>
          <w:lang w:val="en-US"/>
        </w:rPr>
        <w:t xml:space="preserve">The normal procedure of update and renewal of 5GC NF certificates is managed by CMP protocol as described in clause X.3.1.  </w:t>
      </w:r>
    </w:p>
    <w:p w:rsidR="00552004" w:rsidRDefault="00552004" w:rsidP="00552004">
      <w:pPr>
        <w:jc w:val="both"/>
        <w:rPr>
          <w:lang w:val="en-US"/>
        </w:rPr>
      </w:pPr>
      <w:r>
        <w:rPr>
          <w:lang w:val="en-US"/>
        </w:rPr>
        <w:t xml:space="preserve">Nevertheless, the certificate management framework can be severely impacted by special critical circumstances, which can derive in simultaneous updates of vast number of certificates, causing a potential partial or complete disruption of the service. For example, a compromised security algorithm, the disclosure of broken cryptographic primitives, the revocation of CA root certificates or multiple certificates with same expiration data, are some of the special circumstances triggering the certificate update procedure.    </w:t>
      </w:r>
    </w:p>
    <w:p w:rsidR="00552004" w:rsidRDefault="00552004" w:rsidP="00552004">
      <w:pPr>
        <w:jc w:val="both"/>
        <w:rPr>
          <w:lang w:val="en-US"/>
        </w:rPr>
      </w:pPr>
      <w:r>
        <w:rPr>
          <w:lang w:val="en-US"/>
        </w:rPr>
        <w:t xml:space="preserve">This clause lists a few practical recommendations to be considered in NF certificate update procedure with the aim of mitigating potential issues or disruptions due to outages or overload situations. These recommendations can be deployed and implemented via </w:t>
      </w:r>
      <w:r w:rsidRPr="007A6E04">
        <w:rPr>
          <w:lang w:val="en-US"/>
        </w:rPr>
        <w:t>internal configuration, operator policies</w:t>
      </w:r>
      <w:r>
        <w:rPr>
          <w:lang w:val="en-US"/>
        </w:rPr>
        <w:t xml:space="preserve"> and other mechanisms and functionalities in the operator PKI infrastructure, OAM systems, orchestration systems, etc. </w:t>
      </w:r>
    </w:p>
    <w:p w:rsidR="00552004" w:rsidRDefault="00552004" w:rsidP="00552004">
      <w:pPr>
        <w:pStyle w:val="B1"/>
        <w:ind w:left="284"/>
        <w:rPr>
          <w:lang w:val="en-US"/>
        </w:rPr>
      </w:pPr>
      <w:r w:rsidRPr="008C2BED">
        <w:rPr>
          <w:lang w:val="en-US"/>
        </w:rPr>
        <w:t>-</w:t>
      </w:r>
      <w:r>
        <w:rPr>
          <w:lang w:val="en-US"/>
        </w:rPr>
        <w:tab/>
        <w:t xml:space="preserve">The NF certificate updates can be configured in the operator PKI, and consequently the procedure can be initiated in advance before the certificate expiration time. For example, making use </w:t>
      </w:r>
      <w:r w:rsidRPr="008C2BED">
        <w:rPr>
          <w:lang w:val="en-US"/>
        </w:rPr>
        <w:t xml:space="preserve">of different time interval/periodicity </w:t>
      </w:r>
      <w:r>
        <w:rPr>
          <w:lang w:val="en-US"/>
        </w:rPr>
        <w:t xml:space="preserve">based </w:t>
      </w:r>
      <w:r w:rsidRPr="008C2BED">
        <w:rPr>
          <w:lang w:val="en-US"/>
        </w:rPr>
        <w:t xml:space="preserve">on the NF type when configuring </w:t>
      </w:r>
      <w:r>
        <w:rPr>
          <w:lang w:val="en-US"/>
        </w:rPr>
        <w:t xml:space="preserve">certificate update </w:t>
      </w:r>
      <w:r w:rsidRPr="008C2BED">
        <w:rPr>
          <w:lang w:val="en-US"/>
        </w:rPr>
        <w:t>policies. Observe that the NF type is included in the certificates as per the profile in clause 6.1.3c and hence can be checked there while configuring such policies.</w:t>
      </w:r>
    </w:p>
    <w:p w:rsidR="00552004" w:rsidRDefault="00552004" w:rsidP="00552004">
      <w:pPr>
        <w:pStyle w:val="B1"/>
        <w:ind w:left="284"/>
        <w:rPr>
          <w:lang w:val="en-US"/>
        </w:rPr>
      </w:pPr>
      <w:r>
        <w:rPr>
          <w:lang w:val="en-US"/>
        </w:rPr>
        <w:t>-</w:t>
      </w:r>
      <w:r>
        <w:rPr>
          <w:lang w:val="en-US"/>
        </w:rPr>
        <w:tab/>
        <w:t xml:space="preserve">The operator PKI does not have to update the certificates with the same or similar expiration time simultaneously. Furthermore, the certificate update policies can take into consideration the expiration time and the triggers of the procedure being configured in advance. Certificate updates policies can be configured, for example in the operator PKI, to create different batches of certificates to be updated sequentially or with certain prioritization criteria. </w:t>
      </w:r>
    </w:p>
    <w:p w:rsidR="00552004" w:rsidRDefault="00552004" w:rsidP="00552004">
      <w:pPr>
        <w:pStyle w:val="B1"/>
        <w:ind w:left="284"/>
        <w:rPr>
          <w:lang w:val="en-US"/>
        </w:rPr>
      </w:pPr>
      <w:r>
        <w:rPr>
          <w:lang w:val="en-US"/>
        </w:rPr>
        <w:t>-</w:t>
      </w:r>
      <w:r>
        <w:rPr>
          <w:lang w:val="en-US"/>
        </w:rPr>
        <w:tab/>
        <w:t xml:space="preserve">Certificate expiry related alarms reported by network management systems, operator CA announcements for certificate revocations (e.g., via CRL, OCSP, etc.), and any other type of certificate related event, can be monitored with the purpose of mitigating the risk of service unavailability due to above mentioned special circumstances.   </w:t>
      </w:r>
    </w:p>
    <w:p w:rsidR="00552004" w:rsidRPr="004036CC" w:rsidRDefault="00552004" w:rsidP="00552004">
      <w:pPr>
        <w:pStyle w:val="Heading2"/>
        <w:rPr>
          <w:lang w:val="en-US"/>
        </w:rPr>
      </w:pPr>
      <w:bookmarkStart w:id="475" w:name="_Toc145338686"/>
      <w:r w:rsidRPr="004036CC">
        <w:rPr>
          <w:lang w:val="en-US"/>
        </w:rPr>
        <w:t>I</w:t>
      </w:r>
      <w:r w:rsidRPr="00552004">
        <w:rPr>
          <w:lang w:val="en-US"/>
        </w:rPr>
        <w:t>.3</w:t>
      </w:r>
      <w:r w:rsidRPr="00552004">
        <w:rPr>
          <w:lang w:val="en-US"/>
        </w:rPr>
        <w:tab/>
        <w:t>Certificate Management for Network Slicing</w:t>
      </w:r>
      <w:bookmarkEnd w:id="475"/>
    </w:p>
    <w:p w:rsidR="00552004" w:rsidRDefault="00552004" w:rsidP="00552004">
      <w:r w:rsidRPr="00552004">
        <w:t>The cert</w:t>
      </w:r>
      <w:r>
        <w:t>ificate management framework in 5G Core might need to work with certificates that belong to different domains, such as customer 3rd party slices, possibly with different requirements in terms of certificate lifecycles, CA(s) security policies potentially managed by administrators of multiple stakeholders (e.g., 5G Core operator, network slice customers/tenants) etc.</w:t>
      </w:r>
    </w:p>
    <w:p w:rsidR="00552004" w:rsidRDefault="00552004" w:rsidP="00552004">
      <w:r>
        <w:t xml:space="preserve">Network </w:t>
      </w:r>
      <w:r w:rsidRPr="00D011EB">
        <w:t xml:space="preserve">slice customers </w:t>
      </w:r>
      <w:r>
        <w:t xml:space="preserve">being offered certain slices </w:t>
      </w:r>
      <w:r w:rsidRPr="00D011EB">
        <w:t xml:space="preserve">can require performing management and operation tasks </w:t>
      </w:r>
      <w:r>
        <w:t xml:space="preserve">for the certificates of </w:t>
      </w:r>
      <w:r w:rsidRPr="00D011EB">
        <w:t xml:space="preserve">slice-specific </w:t>
      </w:r>
      <w:r>
        <w:t>NFs over operator’s CA</w:t>
      </w:r>
      <w:r w:rsidRPr="00D011EB">
        <w:t xml:space="preserve">, or even to use their own CA and certificate management procedures for all or part of the slice-specific </w:t>
      </w:r>
      <w:r>
        <w:t>NFs</w:t>
      </w:r>
      <w:r w:rsidRPr="00D011EB">
        <w:t xml:space="preserve">. </w:t>
      </w:r>
      <w:r>
        <w:t>In this case, o</w:t>
      </w:r>
      <w:r w:rsidRPr="00D011EB">
        <w:t xml:space="preserve">perator and slice customer </w:t>
      </w:r>
      <w:r>
        <w:t xml:space="preserve">may </w:t>
      </w:r>
      <w:r w:rsidRPr="00D011EB">
        <w:t xml:space="preserve">need to agree on </w:t>
      </w:r>
      <w:r>
        <w:t>mechanisms</w:t>
      </w:r>
      <w:r w:rsidRPr="00D011EB">
        <w:t xml:space="preserve"> </w:t>
      </w:r>
      <w:r>
        <w:t xml:space="preserve">to </w:t>
      </w:r>
      <w:r w:rsidRPr="00D011EB">
        <w:t>establish the trust between operator and customer domain</w:t>
      </w:r>
      <w:r>
        <w:t xml:space="preserve"> and automate certification lifecycle management across operator CAs/RAs and third parties CAs specific for slice(s).</w:t>
      </w:r>
    </w:p>
    <w:p w:rsidR="00552004" w:rsidRDefault="00552004" w:rsidP="00552004">
      <w:r>
        <w:t>Trust relationship and secure communication between the different entities involved in the network slicing certificate management, i.e., NF management functions (OAM), operator RA/CA and CAs (root CAs, or sub-CAs) specific for slice(s), may need to be established. O</w:t>
      </w:r>
      <w:r w:rsidRPr="00D011EB">
        <w:t xml:space="preserve">perator and slice customer </w:t>
      </w:r>
      <w:r>
        <w:t xml:space="preserve">may </w:t>
      </w:r>
      <w:r w:rsidRPr="00D011EB">
        <w:t>need to</w:t>
      </w:r>
      <w:r>
        <w:t xml:space="preserve"> support</w:t>
      </w:r>
      <w:r w:rsidRPr="00D011EB">
        <w:t xml:space="preserve"> </w:t>
      </w:r>
      <w:r>
        <w:t>c</w:t>
      </w:r>
      <w:r w:rsidRPr="00E96985">
        <w:t>apabilities to allocate a root CA/sub-CA to sign slice specif</w:t>
      </w:r>
      <w:r>
        <w:t>ic certificate for a NF, and may need to be able to manage such slice-specific certificates within the slicing orchestration framework to align with the network slice lifecycle</w:t>
      </w:r>
      <w:r w:rsidRPr="00E96985">
        <w:t>.</w:t>
      </w:r>
      <w:r>
        <w:t xml:space="preserve">  </w:t>
      </w:r>
    </w:p>
    <w:p w:rsidR="00552004" w:rsidRPr="00F11D4A" w:rsidRDefault="00552004" w:rsidP="00552004">
      <w:pPr>
        <w:pStyle w:val="Heading2"/>
        <w:rPr>
          <w:lang w:val="en-US"/>
        </w:rPr>
      </w:pPr>
      <w:bookmarkStart w:id="476" w:name="_Toc145338687"/>
      <w:r>
        <w:rPr>
          <w:lang w:val="en-US"/>
        </w:rPr>
        <w:t>I</w:t>
      </w:r>
      <w:r w:rsidRPr="00F11D4A">
        <w:rPr>
          <w:lang w:val="en-US"/>
        </w:rPr>
        <w:t>.</w:t>
      </w:r>
      <w:r>
        <w:rPr>
          <w:lang w:val="en-US"/>
        </w:rPr>
        <w:t>4</w:t>
      </w:r>
      <w:r w:rsidRPr="00F11D4A">
        <w:rPr>
          <w:lang w:val="en-US"/>
        </w:rPr>
        <w:tab/>
        <w:t>Key Management</w:t>
      </w:r>
      <w:bookmarkEnd w:id="476"/>
    </w:p>
    <w:p w:rsidR="00552004" w:rsidRDefault="00552004" w:rsidP="00552004">
      <w:r>
        <w:t xml:space="preserve">Service Based Architecture (SBA) is likely to be deployed in an all-software multivendor environment. It is imperative that the underlying virtualized infrastructure hosting SBA NF is secured for confidentiality, integrity, and replay protection between authenticated endpoints. </w:t>
      </w:r>
    </w:p>
    <w:p w:rsidR="00552004" w:rsidRPr="00691799" w:rsidRDefault="00552004" w:rsidP="004036CC">
      <w:r>
        <w:t xml:space="preserve">Also, the security of the certificate management relies on robust secure key management. It includes confidentiality and integrity of the private key while at rest. All the life cycle stages of the cryptographic key, such as key generation and key rotation, need to follow secure practices. </w:t>
      </w:r>
    </w:p>
    <w:p w:rsidR="001E7A4A" w:rsidRDefault="001E7A4A">
      <w:pPr>
        <w:pStyle w:val="Heading8"/>
      </w:pPr>
      <w:r>
        <w:br w:type="page"/>
      </w:r>
      <w:bookmarkStart w:id="477" w:name="_Toc532211276"/>
      <w:bookmarkStart w:id="478" w:name="_Toc44943990"/>
      <w:bookmarkStart w:id="479" w:name="_Toc145338688"/>
      <w:r>
        <w:t xml:space="preserve">Annex </w:t>
      </w:r>
      <w:r w:rsidR="00552004">
        <w:t xml:space="preserve">J </w:t>
      </w:r>
      <w:r>
        <w:t>(informative):</w:t>
      </w:r>
      <w:r>
        <w:br/>
        <w:t>Change history</w:t>
      </w:r>
      <w:bookmarkEnd w:id="477"/>
      <w:bookmarkEnd w:id="478"/>
      <w:bookmarkEnd w:id="47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Change w:id="480">
          <w:tblGrid>
            <w:gridCol w:w="800"/>
            <w:gridCol w:w="800"/>
            <w:gridCol w:w="901"/>
            <w:gridCol w:w="476"/>
            <w:gridCol w:w="378"/>
            <w:gridCol w:w="4867"/>
            <w:gridCol w:w="567"/>
            <w:gridCol w:w="567"/>
          </w:tblGrid>
        </w:tblGridChange>
      </w:tblGrid>
      <w:tr w:rsidR="001E7A4A">
        <w:tblPrEx>
          <w:tblCellMar>
            <w:top w:w="0" w:type="dxa"/>
            <w:bottom w:w="0" w:type="dxa"/>
          </w:tblCellMar>
        </w:tblPrEx>
        <w:trPr>
          <w:cantSplit/>
        </w:trPr>
        <w:tc>
          <w:tcPr>
            <w:tcW w:w="9356" w:type="dxa"/>
            <w:gridSpan w:val="8"/>
            <w:tcBorders>
              <w:bottom w:val="nil"/>
            </w:tcBorders>
            <w:shd w:val="solid" w:color="FFFFFF" w:fill="auto"/>
          </w:tcPr>
          <w:p w:rsidR="001E7A4A" w:rsidRDefault="001E7A4A">
            <w:pPr>
              <w:pStyle w:val="TAL"/>
              <w:jc w:val="center"/>
              <w:rPr>
                <w:b/>
                <w:sz w:val="16"/>
              </w:rPr>
            </w:pPr>
            <w:r>
              <w:rPr>
                <w:b/>
              </w:rPr>
              <w:t>Change history</w:t>
            </w:r>
          </w:p>
        </w:tc>
      </w:tr>
      <w:tr w:rsidR="001E7A4A">
        <w:tblPrEx>
          <w:tblCellMar>
            <w:top w:w="0" w:type="dxa"/>
            <w:bottom w:w="0" w:type="dxa"/>
          </w:tblCellMar>
        </w:tblPrEx>
        <w:tc>
          <w:tcPr>
            <w:tcW w:w="800" w:type="dxa"/>
            <w:shd w:val="pct10" w:color="auto" w:fill="FFFFFF"/>
          </w:tcPr>
          <w:p w:rsidR="001E7A4A" w:rsidRDefault="001E7A4A">
            <w:pPr>
              <w:pStyle w:val="TAL"/>
              <w:rPr>
                <w:b/>
                <w:sz w:val="16"/>
              </w:rPr>
            </w:pPr>
            <w:r>
              <w:rPr>
                <w:b/>
                <w:sz w:val="16"/>
              </w:rPr>
              <w:t>Date</w:t>
            </w:r>
          </w:p>
        </w:tc>
        <w:tc>
          <w:tcPr>
            <w:tcW w:w="800" w:type="dxa"/>
            <w:shd w:val="pct10" w:color="auto" w:fill="FFFFFF"/>
          </w:tcPr>
          <w:p w:rsidR="001E7A4A" w:rsidRDefault="001E7A4A">
            <w:pPr>
              <w:pStyle w:val="TAL"/>
              <w:rPr>
                <w:b/>
                <w:sz w:val="16"/>
              </w:rPr>
            </w:pPr>
            <w:r>
              <w:rPr>
                <w:b/>
                <w:sz w:val="16"/>
              </w:rPr>
              <w:t>TSG #</w:t>
            </w:r>
          </w:p>
        </w:tc>
        <w:tc>
          <w:tcPr>
            <w:tcW w:w="901" w:type="dxa"/>
            <w:shd w:val="pct10" w:color="auto" w:fill="FFFFFF"/>
          </w:tcPr>
          <w:p w:rsidR="001E7A4A" w:rsidRDefault="001E7A4A">
            <w:pPr>
              <w:pStyle w:val="TAL"/>
              <w:rPr>
                <w:b/>
                <w:sz w:val="16"/>
              </w:rPr>
            </w:pPr>
            <w:r>
              <w:rPr>
                <w:b/>
                <w:sz w:val="16"/>
              </w:rPr>
              <w:t>TSG Doc.</w:t>
            </w:r>
          </w:p>
        </w:tc>
        <w:tc>
          <w:tcPr>
            <w:tcW w:w="476" w:type="dxa"/>
            <w:shd w:val="pct10" w:color="auto" w:fill="FFFFFF"/>
          </w:tcPr>
          <w:p w:rsidR="001E7A4A" w:rsidRDefault="001E7A4A">
            <w:pPr>
              <w:pStyle w:val="TAL"/>
              <w:rPr>
                <w:b/>
                <w:sz w:val="16"/>
              </w:rPr>
            </w:pPr>
            <w:r>
              <w:rPr>
                <w:b/>
                <w:sz w:val="16"/>
              </w:rPr>
              <w:t>CR</w:t>
            </w:r>
          </w:p>
        </w:tc>
        <w:tc>
          <w:tcPr>
            <w:tcW w:w="378" w:type="dxa"/>
            <w:shd w:val="pct10" w:color="auto" w:fill="FFFFFF"/>
          </w:tcPr>
          <w:p w:rsidR="001E7A4A" w:rsidRDefault="001E7A4A">
            <w:pPr>
              <w:pStyle w:val="TAL"/>
              <w:rPr>
                <w:b/>
                <w:sz w:val="16"/>
              </w:rPr>
            </w:pPr>
            <w:r>
              <w:rPr>
                <w:b/>
                <w:sz w:val="16"/>
              </w:rPr>
              <w:t>Rev</w:t>
            </w:r>
          </w:p>
        </w:tc>
        <w:tc>
          <w:tcPr>
            <w:tcW w:w="4867" w:type="dxa"/>
            <w:shd w:val="pct10" w:color="auto" w:fill="FFFFFF"/>
          </w:tcPr>
          <w:p w:rsidR="001E7A4A" w:rsidRDefault="001E7A4A">
            <w:pPr>
              <w:pStyle w:val="TAL"/>
              <w:rPr>
                <w:b/>
                <w:sz w:val="16"/>
              </w:rPr>
            </w:pPr>
            <w:r>
              <w:rPr>
                <w:b/>
                <w:sz w:val="16"/>
              </w:rPr>
              <w:t>Subject/Comment</w:t>
            </w:r>
          </w:p>
        </w:tc>
        <w:tc>
          <w:tcPr>
            <w:tcW w:w="567" w:type="dxa"/>
            <w:shd w:val="pct10" w:color="auto" w:fill="FFFFFF"/>
          </w:tcPr>
          <w:p w:rsidR="001E7A4A" w:rsidRDefault="001E7A4A">
            <w:pPr>
              <w:pStyle w:val="TAL"/>
              <w:rPr>
                <w:b/>
                <w:sz w:val="16"/>
              </w:rPr>
            </w:pPr>
            <w:r>
              <w:rPr>
                <w:b/>
                <w:sz w:val="16"/>
              </w:rPr>
              <w:t>Old</w:t>
            </w:r>
          </w:p>
        </w:tc>
        <w:tc>
          <w:tcPr>
            <w:tcW w:w="567" w:type="dxa"/>
            <w:shd w:val="pct10" w:color="auto" w:fill="FFFFFF"/>
          </w:tcPr>
          <w:p w:rsidR="001E7A4A" w:rsidRDefault="001E7A4A">
            <w:pPr>
              <w:pStyle w:val="TAL"/>
              <w:rPr>
                <w:b/>
                <w:sz w:val="16"/>
              </w:rPr>
            </w:pPr>
            <w:r>
              <w:rPr>
                <w:b/>
                <w:sz w:val="16"/>
              </w:rPr>
              <w:t>New</w:t>
            </w:r>
          </w:p>
        </w:tc>
      </w:tr>
      <w:bookmarkEnd w:id="15"/>
      <w:tr w:rsidR="001E7A4A">
        <w:tblPrEx>
          <w:tblCellMar>
            <w:top w:w="0" w:type="dxa"/>
            <w:bottom w:w="0" w:type="dxa"/>
          </w:tblCellMar>
        </w:tblPrEx>
        <w:tc>
          <w:tcPr>
            <w:tcW w:w="800" w:type="dxa"/>
            <w:shd w:val="solid" w:color="FFFFFF" w:fill="auto"/>
          </w:tcPr>
          <w:p w:rsidR="001E7A4A" w:rsidRDefault="001E7A4A">
            <w:pPr>
              <w:pStyle w:val="TAL"/>
              <w:rPr>
                <w:sz w:val="16"/>
              </w:rPr>
            </w:pPr>
            <w:r>
              <w:rPr>
                <w:sz w:val="16"/>
              </w:rPr>
              <w:t>2004-03</w:t>
            </w:r>
          </w:p>
        </w:tc>
        <w:tc>
          <w:tcPr>
            <w:tcW w:w="800" w:type="dxa"/>
            <w:shd w:val="solid" w:color="FFFFFF" w:fill="auto"/>
          </w:tcPr>
          <w:p w:rsidR="001E7A4A" w:rsidRDefault="001E7A4A">
            <w:pPr>
              <w:pStyle w:val="TAL"/>
              <w:rPr>
                <w:sz w:val="16"/>
              </w:rPr>
            </w:pPr>
            <w:r>
              <w:rPr>
                <w:sz w:val="16"/>
              </w:rPr>
              <w:t>SP-23</w:t>
            </w:r>
          </w:p>
        </w:tc>
        <w:tc>
          <w:tcPr>
            <w:tcW w:w="901" w:type="dxa"/>
            <w:shd w:val="solid" w:color="FFFFFF" w:fill="auto"/>
          </w:tcPr>
          <w:p w:rsidR="001E7A4A" w:rsidRDefault="001E7A4A">
            <w:pPr>
              <w:pStyle w:val="TAL"/>
              <w:rPr>
                <w:sz w:val="16"/>
              </w:rPr>
            </w:pPr>
            <w:r>
              <w:rPr>
                <w:sz w:val="16"/>
              </w:rPr>
              <w:t>SP-040168</w:t>
            </w:r>
          </w:p>
        </w:tc>
        <w:tc>
          <w:tcPr>
            <w:tcW w:w="476" w:type="dxa"/>
            <w:shd w:val="solid" w:color="FFFFFF" w:fill="auto"/>
          </w:tcPr>
          <w:p w:rsidR="001E7A4A" w:rsidRDefault="001E7A4A">
            <w:pPr>
              <w:pStyle w:val="TAL"/>
              <w:rPr>
                <w:sz w:val="16"/>
              </w:rPr>
            </w:pPr>
            <w:r>
              <w:rPr>
                <w:sz w:val="16"/>
              </w:rPr>
              <w:t>-</w:t>
            </w:r>
          </w:p>
        </w:tc>
        <w:tc>
          <w:tcPr>
            <w:tcW w:w="378" w:type="dxa"/>
            <w:shd w:val="solid" w:color="FFFFFF" w:fill="auto"/>
          </w:tcPr>
          <w:p w:rsidR="001E7A4A" w:rsidRDefault="001E7A4A">
            <w:pPr>
              <w:pStyle w:val="TAL"/>
              <w:rPr>
                <w:sz w:val="16"/>
              </w:rPr>
            </w:pPr>
            <w:r>
              <w:rPr>
                <w:sz w:val="16"/>
              </w:rPr>
              <w:t>-</w:t>
            </w:r>
          </w:p>
        </w:tc>
        <w:tc>
          <w:tcPr>
            <w:tcW w:w="4867" w:type="dxa"/>
            <w:shd w:val="solid" w:color="FFFFFF" w:fill="auto"/>
          </w:tcPr>
          <w:p w:rsidR="001E7A4A" w:rsidRDefault="001E7A4A">
            <w:pPr>
              <w:pStyle w:val="TAL"/>
              <w:rPr>
                <w:sz w:val="16"/>
              </w:rPr>
            </w:pPr>
            <w:r>
              <w:rPr>
                <w:sz w:val="16"/>
              </w:rPr>
              <w:t>Presented for approval at TSG SA #23</w:t>
            </w:r>
          </w:p>
        </w:tc>
        <w:tc>
          <w:tcPr>
            <w:tcW w:w="567" w:type="dxa"/>
            <w:shd w:val="solid" w:color="FFFFFF" w:fill="auto"/>
          </w:tcPr>
          <w:p w:rsidR="001E7A4A" w:rsidRDefault="001E7A4A">
            <w:pPr>
              <w:pStyle w:val="TAL"/>
              <w:rPr>
                <w:sz w:val="16"/>
              </w:rPr>
            </w:pPr>
            <w:r>
              <w:rPr>
                <w:sz w:val="16"/>
              </w:rPr>
              <w:t>1.1.0</w:t>
            </w:r>
          </w:p>
        </w:tc>
        <w:tc>
          <w:tcPr>
            <w:tcW w:w="567" w:type="dxa"/>
            <w:shd w:val="solid" w:color="FFFFFF" w:fill="auto"/>
          </w:tcPr>
          <w:p w:rsidR="001E7A4A" w:rsidRDefault="001E7A4A">
            <w:pPr>
              <w:pStyle w:val="TAL"/>
              <w:rPr>
                <w:sz w:val="16"/>
              </w:rPr>
            </w:pPr>
            <w:r>
              <w:rPr>
                <w:sz w:val="16"/>
              </w:rPr>
              <w:t>2.0.0</w:t>
            </w:r>
          </w:p>
        </w:tc>
      </w:tr>
      <w:tr w:rsidR="001E7A4A">
        <w:tblPrEx>
          <w:tblCellMar>
            <w:top w:w="0" w:type="dxa"/>
            <w:bottom w:w="0" w:type="dxa"/>
          </w:tblCellMar>
        </w:tblPrEx>
        <w:tc>
          <w:tcPr>
            <w:tcW w:w="800" w:type="dxa"/>
            <w:tcBorders>
              <w:bottom w:val="single" w:sz="12" w:space="0" w:color="auto"/>
            </w:tcBorders>
            <w:shd w:val="solid" w:color="FFFFFF" w:fill="auto"/>
          </w:tcPr>
          <w:p w:rsidR="001E7A4A" w:rsidRDefault="001E7A4A">
            <w:pPr>
              <w:pStyle w:val="TAL"/>
              <w:rPr>
                <w:sz w:val="16"/>
              </w:rPr>
            </w:pPr>
            <w:r>
              <w:rPr>
                <w:sz w:val="16"/>
              </w:rPr>
              <w:t>2004-03</w:t>
            </w:r>
          </w:p>
        </w:tc>
        <w:tc>
          <w:tcPr>
            <w:tcW w:w="800" w:type="dxa"/>
            <w:tcBorders>
              <w:bottom w:val="single" w:sz="12" w:space="0" w:color="auto"/>
            </w:tcBorders>
            <w:shd w:val="solid" w:color="FFFFFF" w:fill="auto"/>
          </w:tcPr>
          <w:p w:rsidR="001E7A4A" w:rsidRDefault="001E7A4A">
            <w:pPr>
              <w:pStyle w:val="TAL"/>
              <w:rPr>
                <w:sz w:val="16"/>
              </w:rPr>
            </w:pPr>
            <w:r>
              <w:rPr>
                <w:sz w:val="16"/>
              </w:rPr>
              <w:t>SP-23</w:t>
            </w:r>
          </w:p>
        </w:tc>
        <w:tc>
          <w:tcPr>
            <w:tcW w:w="901" w:type="dxa"/>
            <w:tcBorders>
              <w:bottom w:val="single" w:sz="12" w:space="0" w:color="auto"/>
            </w:tcBorders>
            <w:shd w:val="solid" w:color="FFFFFF" w:fill="auto"/>
          </w:tcPr>
          <w:p w:rsidR="001E7A4A" w:rsidRDefault="001E7A4A">
            <w:pPr>
              <w:pStyle w:val="TAL"/>
              <w:rPr>
                <w:sz w:val="16"/>
              </w:rPr>
            </w:pPr>
            <w:r>
              <w:rPr>
                <w:sz w:val="16"/>
              </w:rPr>
              <w:t>-</w:t>
            </w:r>
          </w:p>
        </w:tc>
        <w:tc>
          <w:tcPr>
            <w:tcW w:w="476" w:type="dxa"/>
            <w:tcBorders>
              <w:bottom w:val="single" w:sz="12" w:space="0" w:color="auto"/>
            </w:tcBorders>
            <w:shd w:val="solid" w:color="FFFFFF" w:fill="auto"/>
          </w:tcPr>
          <w:p w:rsidR="001E7A4A" w:rsidRDefault="001E7A4A">
            <w:pPr>
              <w:pStyle w:val="TAL"/>
              <w:rPr>
                <w:sz w:val="16"/>
              </w:rPr>
            </w:pPr>
            <w:r>
              <w:rPr>
                <w:sz w:val="16"/>
              </w:rPr>
              <w:t>-</w:t>
            </w:r>
          </w:p>
        </w:tc>
        <w:tc>
          <w:tcPr>
            <w:tcW w:w="378" w:type="dxa"/>
            <w:tcBorders>
              <w:bottom w:val="single" w:sz="12" w:space="0" w:color="auto"/>
            </w:tcBorders>
            <w:shd w:val="solid" w:color="FFFFFF" w:fill="auto"/>
          </w:tcPr>
          <w:p w:rsidR="001E7A4A" w:rsidRDefault="001E7A4A">
            <w:pPr>
              <w:pStyle w:val="TAL"/>
              <w:rPr>
                <w:sz w:val="16"/>
              </w:rPr>
            </w:pPr>
            <w:r>
              <w:rPr>
                <w:sz w:val="16"/>
              </w:rPr>
              <w:t>-</w:t>
            </w:r>
          </w:p>
        </w:tc>
        <w:tc>
          <w:tcPr>
            <w:tcW w:w="4867" w:type="dxa"/>
            <w:tcBorders>
              <w:bottom w:val="single" w:sz="12" w:space="0" w:color="auto"/>
            </w:tcBorders>
            <w:shd w:val="solid" w:color="FFFFFF" w:fill="auto"/>
          </w:tcPr>
          <w:p w:rsidR="001E7A4A" w:rsidRDefault="001E7A4A">
            <w:pPr>
              <w:pStyle w:val="TAL"/>
              <w:rPr>
                <w:sz w:val="16"/>
              </w:rPr>
            </w:pPr>
            <w:r>
              <w:rPr>
                <w:sz w:val="16"/>
              </w:rPr>
              <w:t>Approved and placed under Change Control (Rel-6)</w:t>
            </w:r>
          </w:p>
        </w:tc>
        <w:tc>
          <w:tcPr>
            <w:tcW w:w="567" w:type="dxa"/>
            <w:tcBorders>
              <w:bottom w:val="single" w:sz="12" w:space="0" w:color="auto"/>
            </w:tcBorders>
            <w:shd w:val="solid" w:color="FFFFFF" w:fill="auto"/>
          </w:tcPr>
          <w:p w:rsidR="001E7A4A" w:rsidRDefault="001E7A4A">
            <w:pPr>
              <w:pStyle w:val="TAL"/>
              <w:rPr>
                <w:sz w:val="16"/>
              </w:rPr>
            </w:pPr>
            <w:r>
              <w:rPr>
                <w:sz w:val="16"/>
              </w:rPr>
              <w:t>2.0.0</w:t>
            </w:r>
          </w:p>
        </w:tc>
        <w:tc>
          <w:tcPr>
            <w:tcW w:w="567" w:type="dxa"/>
            <w:tcBorders>
              <w:bottom w:val="single" w:sz="12" w:space="0" w:color="auto"/>
            </w:tcBorders>
            <w:shd w:val="solid" w:color="FFFFFF" w:fill="auto"/>
          </w:tcPr>
          <w:p w:rsidR="001E7A4A" w:rsidRDefault="001E7A4A">
            <w:pPr>
              <w:pStyle w:val="TAL"/>
              <w:rPr>
                <w:sz w:val="16"/>
              </w:rPr>
            </w:pPr>
            <w:r>
              <w:rPr>
                <w:sz w:val="16"/>
              </w:rPr>
              <w:t>6.0.0</w:t>
            </w:r>
          </w:p>
        </w:tc>
      </w:tr>
      <w:tr w:rsidR="001E7A4A">
        <w:tblPrEx>
          <w:tblCellMar>
            <w:top w:w="0" w:type="dxa"/>
            <w:bottom w:w="0" w:type="dxa"/>
          </w:tblCellMar>
        </w:tblPrEx>
        <w:tc>
          <w:tcPr>
            <w:tcW w:w="800"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2004-06</w:t>
            </w:r>
          </w:p>
        </w:tc>
        <w:tc>
          <w:tcPr>
            <w:tcW w:w="800"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SP-24</w:t>
            </w:r>
          </w:p>
        </w:tc>
        <w:tc>
          <w:tcPr>
            <w:tcW w:w="901"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SP-040393</w:t>
            </w:r>
          </w:p>
        </w:tc>
        <w:tc>
          <w:tcPr>
            <w:tcW w:w="476"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001</w:t>
            </w:r>
          </w:p>
        </w:tc>
        <w:tc>
          <w:tcPr>
            <w:tcW w:w="378"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w:t>
            </w:r>
          </w:p>
        </w:tc>
        <w:tc>
          <w:tcPr>
            <w:tcW w:w="4867"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Removal of inconsistencies regarding SEG actions during IKE phase 1</w:t>
            </w:r>
          </w:p>
        </w:tc>
        <w:tc>
          <w:tcPr>
            <w:tcW w:w="567"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6.0.0</w:t>
            </w:r>
          </w:p>
        </w:tc>
        <w:tc>
          <w:tcPr>
            <w:tcW w:w="567"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6.1.0</w:t>
            </w:r>
          </w:p>
        </w:tc>
      </w:tr>
      <w:tr w:rsidR="001E7A4A">
        <w:tblPrEx>
          <w:tblCellMar>
            <w:top w:w="0" w:type="dxa"/>
            <w:bottom w:w="0" w:type="dxa"/>
          </w:tblCellMar>
        </w:tblPrEx>
        <w:tc>
          <w:tcPr>
            <w:tcW w:w="800"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2004-06</w:t>
            </w:r>
          </w:p>
        </w:tc>
        <w:tc>
          <w:tcPr>
            <w:tcW w:w="800"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SP-24</w:t>
            </w:r>
          </w:p>
        </w:tc>
        <w:tc>
          <w:tcPr>
            <w:tcW w:w="901"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SP-040394</w:t>
            </w:r>
          </w:p>
        </w:tc>
        <w:tc>
          <w:tcPr>
            <w:tcW w:w="476"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002</w:t>
            </w:r>
          </w:p>
        </w:tc>
        <w:tc>
          <w:tcPr>
            <w:tcW w:w="378"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w:t>
            </w:r>
          </w:p>
        </w:tc>
        <w:tc>
          <w:tcPr>
            <w:tcW w:w="4867"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Removal of unnecessary restriction on CA path length</w:t>
            </w:r>
          </w:p>
        </w:tc>
        <w:tc>
          <w:tcPr>
            <w:tcW w:w="567"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6.0.0</w:t>
            </w:r>
          </w:p>
        </w:tc>
        <w:tc>
          <w:tcPr>
            <w:tcW w:w="567"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6.1.0</w:t>
            </w:r>
          </w:p>
        </w:tc>
      </w:tr>
      <w:tr w:rsidR="001E7A4A">
        <w:tblPrEx>
          <w:tblCellMar>
            <w:top w:w="0" w:type="dxa"/>
            <w:bottom w:w="0" w:type="dxa"/>
          </w:tblCellMar>
        </w:tblPrEx>
        <w:tc>
          <w:tcPr>
            <w:tcW w:w="800"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2004-06</w:t>
            </w:r>
          </w:p>
        </w:tc>
        <w:tc>
          <w:tcPr>
            <w:tcW w:w="800"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SP-24</w:t>
            </w:r>
          </w:p>
        </w:tc>
        <w:tc>
          <w:tcPr>
            <w:tcW w:w="901"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SP-040395</w:t>
            </w:r>
          </w:p>
        </w:tc>
        <w:tc>
          <w:tcPr>
            <w:tcW w:w="476"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003</w:t>
            </w:r>
          </w:p>
        </w:tc>
        <w:tc>
          <w:tcPr>
            <w:tcW w:w="378"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w:t>
            </w:r>
          </w:p>
        </w:tc>
        <w:tc>
          <w:tcPr>
            <w:tcW w:w="4867"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Correction of  ‘Extended key usage’ extension in SEG Certificate profile</w:t>
            </w:r>
          </w:p>
        </w:tc>
        <w:tc>
          <w:tcPr>
            <w:tcW w:w="567"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6.0.0</w:t>
            </w:r>
          </w:p>
        </w:tc>
        <w:tc>
          <w:tcPr>
            <w:tcW w:w="567" w:type="dxa"/>
            <w:tcBorders>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6.1.0</w:t>
            </w:r>
          </w:p>
        </w:tc>
      </w:tr>
      <w:tr w:rsidR="001E7A4A">
        <w:tblPrEx>
          <w:tblCellMar>
            <w:top w:w="0" w:type="dxa"/>
            <w:bottom w:w="0" w:type="dxa"/>
          </w:tblCellMar>
        </w:tblPrEx>
        <w:tc>
          <w:tcPr>
            <w:tcW w:w="800"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2004-09</w:t>
            </w:r>
          </w:p>
        </w:tc>
        <w:tc>
          <w:tcPr>
            <w:tcW w:w="800"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SP-25</w:t>
            </w:r>
          </w:p>
        </w:tc>
        <w:tc>
          <w:tcPr>
            <w:tcW w:w="901"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SP-040623</w:t>
            </w:r>
          </w:p>
        </w:tc>
        <w:tc>
          <w:tcPr>
            <w:tcW w:w="476"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004</w:t>
            </w:r>
          </w:p>
        </w:tc>
        <w:tc>
          <w:tcPr>
            <w:tcW w:w="378"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w:t>
            </w:r>
          </w:p>
        </w:tc>
        <w:tc>
          <w:tcPr>
            <w:tcW w:w="4867" w:type="dxa"/>
            <w:tcBorders>
              <w:top w:val="single" w:sz="12" w:space="0" w:color="auto"/>
              <w:bottom w:val="single" w:sz="6" w:space="0" w:color="auto"/>
            </w:tcBorders>
            <w:shd w:val="solid" w:color="FFFFFF" w:fill="auto"/>
          </w:tcPr>
          <w:p w:rsidR="001E7A4A" w:rsidRDefault="001E7A4A">
            <w:pPr>
              <w:spacing w:after="0"/>
              <w:rPr>
                <w:rFonts w:ascii="Arial" w:hAnsi="Arial" w:cs="Arial"/>
                <w:sz w:val="16"/>
              </w:rPr>
            </w:pPr>
            <w:r>
              <w:rPr>
                <w:rFonts w:ascii="Arial" w:hAnsi="Arial" w:cs="Arial"/>
                <w:sz w:val="16"/>
              </w:rPr>
              <w:t>Splitting the Roaming CA into a SEG CA and an Interconnection CA</w:t>
            </w:r>
          </w:p>
        </w:tc>
        <w:tc>
          <w:tcPr>
            <w:tcW w:w="567"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6.1.0</w:t>
            </w:r>
          </w:p>
        </w:tc>
        <w:tc>
          <w:tcPr>
            <w:tcW w:w="567"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z w:val="16"/>
              </w:rPr>
              <w:t>6.2.0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2005-12</w:t>
            </w:r>
          </w:p>
        </w:tc>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SP-30</w:t>
            </w:r>
          </w:p>
        </w:tc>
        <w:tc>
          <w:tcPr>
            <w:tcW w:w="901" w:type="dxa"/>
            <w:tcBorders>
              <w:top w:val="single" w:sz="6" w:space="0" w:color="auto"/>
              <w:bottom w:val="single" w:sz="6" w:space="0" w:color="auto"/>
            </w:tcBorders>
            <w:shd w:val="solid" w:color="FFFFFF" w:fill="auto"/>
          </w:tcPr>
          <w:p w:rsidR="001E7A4A" w:rsidRDefault="001E7A4A">
            <w:pPr>
              <w:spacing w:after="0"/>
              <w:rPr>
                <w:rFonts w:ascii="Arial" w:hAnsi="Arial" w:cs="Arial"/>
                <w:color w:val="000000"/>
                <w:sz w:val="16"/>
                <w:szCs w:val="16"/>
                <w:lang w:eastAsia="en-GB"/>
              </w:rPr>
            </w:pPr>
            <w:r>
              <w:rPr>
                <w:rFonts w:ascii="Arial" w:hAnsi="Arial" w:cs="Arial"/>
                <w:color w:val="000000"/>
                <w:sz w:val="16"/>
                <w:szCs w:val="16"/>
                <w:lang w:eastAsia="en-GB"/>
              </w:rPr>
              <w:t>SP</w:t>
            </w:r>
            <w:r>
              <w:rPr>
                <w:rFonts w:ascii="Arial" w:hAnsi="Arial" w:cs="Arial"/>
                <w:color w:val="000000"/>
                <w:sz w:val="16"/>
                <w:szCs w:val="16"/>
                <w:lang w:eastAsia="en-GB"/>
              </w:rPr>
              <w:noBreakHyphen/>
              <w:t>050654</w:t>
            </w:r>
          </w:p>
        </w:tc>
        <w:tc>
          <w:tcPr>
            <w:tcW w:w="476" w:type="dxa"/>
            <w:tcBorders>
              <w:top w:val="single" w:sz="6" w:space="0" w:color="auto"/>
              <w:bottom w:val="single" w:sz="6" w:space="0" w:color="auto"/>
            </w:tcBorders>
            <w:shd w:val="solid" w:color="FFFFFF" w:fill="auto"/>
          </w:tcPr>
          <w:p w:rsidR="001E7A4A" w:rsidRDefault="001E7A4A">
            <w:pPr>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78" w:type="dxa"/>
            <w:tcBorders>
              <w:top w:val="single" w:sz="6" w:space="0" w:color="auto"/>
              <w:bottom w:val="single" w:sz="6" w:space="0" w:color="auto"/>
            </w:tcBorders>
            <w:shd w:val="solid" w:color="FFFFFF" w:fill="auto"/>
          </w:tcPr>
          <w:p w:rsidR="001E7A4A" w:rsidRDefault="001E7A4A">
            <w:pPr>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867" w:type="dxa"/>
            <w:tcBorders>
              <w:top w:val="single" w:sz="6" w:space="0" w:color="auto"/>
              <w:bottom w:val="single" w:sz="6" w:space="0" w:color="auto"/>
            </w:tcBorders>
            <w:shd w:val="solid" w:color="FFFFFF" w:fill="auto"/>
          </w:tcPr>
          <w:p w:rsidR="001E7A4A" w:rsidRDefault="001E7A4A">
            <w:pPr>
              <w:spacing w:after="0"/>
              <w:rPr>
                <w:rFonts w:ascii="Arial" w:hAnsi="Arial" w:cs="Arial"/>
                <w:color w:val="000000"/>
                <w:sz w:val="16"/>
                <w:szCs w:val="16"/>
                <w:lang w:eastAsia="en-GB"/>
              </w:rPr>
            </w:pPr>
            <w:r>
              <w:rPr>
                <w:rFonts w:ascii="Arial" w:hAnsi="Arial" w:cs="Arial"/>
                <w:color w:val="000000"/>
                <w:sz w:val="16"/>
                <w:szCs w:val="16"/>
                <w:lang w:eastAsia="en-GB"/>
              </w:rPr>
              <w:t>Raised to Rel-7 to allow reference by TISPAN</w:t>
            </w:r>
          </w:p>
        </w:tc>
        <w:tc>
          <w:tcPr>
            <w:tcW w:w="567"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6.2.0</w:t>
            </w:r>
          </w:p>
        </w:tc>
        <w:tc>
          <w:tcPr>
            <w:tcW w:w="567"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7.0.0</w:t>
            </w:r>
          </w:p>
        </w:tc>
      </w:tr>
      <w:tr w:rsidR="001E7A4A">
        <w:tblPrEx>
          <w:tblCellMar>
            <w:top w:w="0" w:type="dxa"/>
            <w:bottom w:w="0" w:type="dxa"/>
          </w:tblCellMar>
        </w:tblPrEx>
        <w:tc>
          <w:tcPr>
            <w:tcW w:w="800" w:type="dxa"/>
            <w:tcBorders>
              <w:top w:val="single" w:sz="6" w:space="0" w:color="auto"/>
              <w:bottom w:val="nil"/>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2006-09</w:t>
            </w:r>
          </w:p>
        </w:tc>
        <w:tc>
          <w:tcPr>
            <w:tcW w:w="800" w:type="dxa"/>
            <w:tcBorders>
              <w:top w:val="single" w:sz="6" w:space="0" w:color="auto"/>
              <w:bottom w:val="nil"/>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01" w:type="dxa"/>
            <w:tcBorders>
              <w:top w:val="single" w:sz="6" w:space="0" w:color="auto"/>
              <w:bottom w:val="nil"/>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SP-060507</w:t>
            </w:r>
          </w:p>
        </w:tc>
        <w:tc>
          <w:tcPr>
            <w:tcW w:w="476" w:type="dxa"/>
            <w:tcBorders>
              <w:top w:val="single" w:sz="6" w:space="0" w:color="auto"/>
              <w:bottom w:val="nil"/>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0005</w:t>
            </w:r>
          </w:p>
        </w:tc>
        <w:tc>
          <w:tcPr>
            <w:tcW w:w="378" w:type="dxa"/>
            <w:tcBorders>
              <w:top w:val="single" w:sz="6" w:space="0" w:color="auto"/>
              <w:bottom w:val="nil"/>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nil"/>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Extending NDS/AF to support TLS</w:t>
            </w:r>
          </w:p>
        </w:tc>
        <w:tc>
          <w:tcPr>
            <w:tcW w:w="567" w:type="dxa"/>
            <w:tcBorders>
              <w:top w:val="single" w:sz="6" w:space="0" w:color="auto"/>
              <w:bottom w:val="nil"/>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567" w:type="dxa"/>
            <w:tcBorders>
              <w:top w:val="single" w:sz="6" w:space="0" w:color="auto"/>
              <w:bottom w:val="nil"/>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r>
      <w:tr w:rsidR="001E7A4A">
        <w:tblPrEx>
          <w:tblCellMar>
            <w:top w:w="0" w:type="dxa"/>
            <w:bottom w:w="0" w:type="dxa"/>
          </w:tblCellMar>
        </w:tblPrEx>
        <w:tc>
          <w:tcPr>
            <w:tcW w:w="800" w:type="dxa"/>
            <w:tcBorders>
              <w:top w:val="single" w:sz="6" w:space="0" w:color="auto"/>
              <w:bottom w:val="single" w:sz="12"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2006-09</w:t>
            </w:r>
          </w:p>
        </w:tc>
        <w:tc>
          <w:tcPr>
            <w:tcW w:w="800" w:type="dxa"/>
            <w:tcBorders>
              <w:top w:val="single" w:sz="6" w:space="0" w:color="auto"/>
              <w:bottom w:val="single" w:sz="12"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01" w:type="dxa"/>
            <w:tcBorders>
              <w:top w:val="single" w:sz="6" w:space="0" w:color="auto"/>
              <w:bottom w:val="single" w:sz="12"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SP-060504</w:t>
            </w:r>
          </w:p>
        </w:tc>
        <w:tc>
          <w:tcPr>
            <w:tcW w:w="476" w:type="dxa"/>
            <w:tcBorders>
              <w:top w:val="single" w:sz="6" w:space="0" w:color="auto"/>
              <w:bottom w:val="single" w:sz="12"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0006</w:t>
            </w:r>
          </w:p>
        </w:tc>
        <w:tc>
          <w:tcPr>
            <w:tcW w:w="378" w:type="dxa"/>
            <w:tcBorders>
              <w:top w:val="single" w:sz="6" w:space="0" w:color="auto"/>
              <w:bottom w:val="single" w:sz="12"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single" w:sz="12"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Clarifications and corrections</w:t>
            </w:r>
          </w:p>
        </w:tc>
        <w:tc>
          <w:tcPr>
            <w:tcW w:w="567" w:type="dxa"/>
            <w:tcBorders>
              <w:top w:val="single" w:sz="6" w:space="0" w:color="auto"/>
              <w:bottom w:val="single" w:sz="12"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567" w:type="dxa"/>
            <w:tcBorders>
              <w:top w:val="single" w:sz="6" w:space="0" w:color="auto"/>
              <w:bottom w:val="single" w:sz="12"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r>
      <w:tr w:rsidR="001E7A4A">
        <w:tblPrEx>
          <w:tblCellMar>
            <w:top w:w="0" w:type="dxa"/>
            <w:bottom w:w="0" w:type="dxa"/>
          </w:tblCellMar>
        </w:tblPrEx>
        <w:tc>
          <w:tcPr>
            <w:tcW w:w="800" w:type="dxa"/>
            <w:tcBorders>
              <w:top w:val="single" w:sz="12"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2006-09</w:t>
            </w:r>
          </w:p>
        </w:tc>
        <w:tc>
          <w:tcPr>
            <w:tcW w:w="800" w:type="dxa"/>
            <w:tcBorders>
              <w:top w:val="single" w:sz="12"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1" w:type="dxa"/>
            <w:tcBorders>
              <w:top w:val="single" w:sz="12"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SP-070162</w:t>
            </w:r>
          </w:p>
        </w:tc>
        <w:tc>
          <w:tcPr>
            <w:tcW w:w="476" w:type="dxa"/>
            <w:tcBorders>
              <w:top w:val="single" w:sz="12"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0008</w:t>
            </w:r>
          </w:p>
        </w:tc>
        <w:tc>
          <w:tcPr>
            <w:tcW w:w="378" w:type="dxa"/>
            <w:tcBorders>
              <w:top w:val="single" w:sz="12"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12"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hAnsi="Arial" w:cs="Arial"/>
                <w:noProof/>
                <w:sz w:val="16"/>
                <w:szCs w:val="16"/>
              </w:rPr>
              <w:t>Specification of TLS protocol profile for future TLS endpoints</w:t>
            </w:r>
          </w:p>
        </w:tc>
        <w:tc>
          <w:tcPr>
            <w:tcW w:w="567" w:type="dxa"/>
            <w:tcBorders>
              <w:top w:val="single" w:sz="12"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67" w:type="dxa"/>
            <w:tcBorders>
              <w:top w:val="single" w:sz="12"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2007-06</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SP-070335</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0009</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hAnsi="Arial" w:cs="Arial"/>
                <w:noProof/>
                <w:sz w:val="16"/>
                <w:szCs w:val="16"/>
              </w:rPr>
            </w:pPr>
            <w:r>
              <w:rPr>
                <w:rFonts w:ascii="Arial" w:hAnsi="Arial" w:cs="Arial"/>
                <w:noProof/>
                <w:sz w:val="16"/>
                <w:szCs w:val="16"/>
              </w:rPr>
              <w:t>Correction of MCC implementation error for CR0008</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2008-03</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SP-39</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SP-080143</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0016</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hAnsi="Arial" w:cs="Arial"/>
                <w:noProof/>
                <w:sz w:val="16"/>
                <w:szCs w:val="16"/>
              </w:rPr>
            </w:pPr>
            <w:r>
              <w:rPr>
                <w:rFonts w:ascii="Arial" w:hAnsi="Arial" w:cs="Arial"/>
                <w:noProof/>
                <w:sz w:val="16"/>
                <w:szCs w:val="16"/>
              </w:rPr>
              <w:t>Introduce Manual TLS certificate handling</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2008-03</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SP-39</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SP-080145</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0017</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hAnsi="Arial" w:cs="Arial"/>
                <w:noProof/>
                <w:sz w:val="16"/>
                <w:szCs w:val="16"/>
              </w:rPr>
            </w:pPr>
            <w:r>
              <w:rPr>
                <w:rFonts w:ascii="Arial" w:hAnsi="Arial" w:cs="Arial"/>
                <w:noProof/>
                <w:sz w:val="16"/>
                <w:szCs w:val="16"/>
              </w:rPr>
              <w:t>Introducing a certificates-based Zb-interface and adding IKEv2</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2008-03</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48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hAnsi="Arial" w:cs="Arial"/>
                <w:noProof/>
                <w:sz w:val="16"/>
                <w:szCs w:val="16"/>
              </w:rPr>
            </w:pPr>
            <w:r>
              <w:rPr>
                <w:rFonts w:ascii="Arial" w:hAnsi="Arial" w:cs="Arial"/>
                <w:noProof/>
                <w:sz w:val="16"/>
                <w:szCs w:val="16"/>
              </w:rPr>
              <w:t>Editorial correction ("NOTE" -&gt; "Note")</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8.2.1</w:t>
            </w:r>
          </w:p>
        </w:tc>
      </w:tr>
      <w:tr w:rsidR="001E7A4A">
        <w:tblPrEx>
          <w:tblCellMar>
            <w:top w:w="0" w:type="dxa"/>
            <w:bottom w:w="0" w:type="dxa"/>
          </w:tblCellMar>
        </w:tblPrEx>
        <w:trPr>
          <w:trHeight w:val="96"/>
        </w:trPr>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2009-06</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SP-44</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SP-090274</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0020</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single" w:sz="6" w:space="0" w:color="auto"/>
            </w:tcBorders>
            <w:shd w:val="solid" w:color="FFFFFF" w:fill="auto"/>
            <w:vAlign w:val="bottom"/>
          </w:tcPr>
          <w:p w:rsidR="001E7A4A" w:rsidRDefault="001E7A4A">
            <w:pPr>
              <w:rPr>
                <w:rFonts w:ascii="Arial" w:hAnsi="Arial" w:cs="Arial"/>
                <w:noProof/>
                <w:sz w:val="16"/>
                <w:szCs w:val="16"/>
              </w:rPr>
            </w:pPr>
            <w:r>
              <w:rPr>
                <w:rFonts w:ascii="Arial" w:hAnsi="Arial" w:cs="Arial"/>
                <w:noProof/>
                <w:sz w:val="16"/>
                <w:szCs w:val="16"/>
              </w:rPr>
              <w:t>Corrections for TS 33.310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8.2.1</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2009-06</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SP-44</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SP-090274</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0021</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single" w:sz="6" w:space="0" w:color="auto"/>
            </w:tcBorders>
            <w:shd w:val="solid" w:color="FFFFFF" w:fill="auto"/>
            <w:vAlign w:val="bottom"/>
          </w:tcPr>
          <w:p w:rsidR="001E7A4A" w:rsidRDefault="001E7A4A">
            <w:pPr>
              <w:rPr>
                <w:rFonts w:ascii="Arial" w:hAnsi="Arial" w:cs="Arial"/>
                <w:noProof/>
                <w:sz w:val="16"/>
                <w:szCs w:val="16"/>
              </w:rPr>
            </w:pPr>
            <w:r>
              <w:rPr>
                <w:rFonts w:ascii="Arial" w:hAnsi="Arial" w:cs="Arial"/>
                <w:noProof/>
                <w:sz w:val="16"/>
                <w:szCs w:val="16"/>
              </w:rPr>
              <w:t>Correction for TS 33.310: when a SEG may fetch a CRL for peer SEG</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8.2.1</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2009-06</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SP-44</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SP-090274</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0022</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single" w:sz="6" w:space="0" w:color="auto"/>
            </w:tcBorders>
            <w:shd w:val="solid" w:color="FFFFFF" w:fill="auto"/>
            <w:vAlign w:val="bottom"/>
          </w:tcPr>
          <w:p w:rsidR="001E7A4A" w:rsidRDefault="001E7A4A">
            <w:pPr>
              <w:rPr>
                <w:rFonts w:ascii="Arial" w:hAnsi="Arial" w:cs="Arial"/>
                <w:noProof/>
                <w:sz w:val="16"/>
                <w:szCs w:val="16"/>
              </w:rPr>
            </w:pPr>
            <w:r>
              <w:rPr>
                <w:rFonts w:ascii="Arial" w:hAnsi="Arial" w:cs="Arial"/>
                <w:noProof/>
                <w:sz w:val="16"/>
                <w:szCs w:val="16"/>
              </w:rPr>
              <w:t>Miscellaneous corrections to specification</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8.2.1</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2009-06</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SP-44</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0019</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4867" w:type="dxa"/>
            <w:tcBorders>
              <w:top w:val="single" w:sz="6" w:space="0" w:color="auto"/>
              <w:bottom w:val="single" w:sz="6" w:space="0" w:color="auto"/>
            </w:tcBorders>
            <w:shd w:val="solid" w:color="FFFFFF" w:fill="auto"/>
            <w:vAlign w:val="bottom"/>
          </w:tcPr>
          <w:p w:rsidR="001E7A4A" w:rsidRDefault="001E7A4A">
            <w:pPr>
              <w:rPr>
                <w:rFonts w:ascii="Arial" w:hAnsi="Arial" w:cs="Arial"/>
                <w:noProof/>
                <w:sz w:val="16"/>
                <w:szCs w:val="16"/>
              </w:rPr>
            </w:pPr>
            <w:r>
              <w:rPr>
                <w:rFonts w:ascii="Arial" w:hAnsi="Arial" w:cs="Arial"/>
                <w:noProof/>
                <w:sz w:val="16"/>
                <w:szCs w:val="16"/>
              </w:rPr>
              <w:t>Update of referenced RFCs and hash algorithm</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2009-12</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1"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SP-090859</w:t>
            </w:r>
          </w:p>
        </w:tc>
        <w:tc>
          <w:tcPr>
            <w:tcW w:w="476"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0024</w:t>
            </w:r>
          </w:p>
        </w:tc>
        <w:tc>
          <w:tcPr>
            <w:tcW w:w="378"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bottom w:val="single" w:sz="6" w:space="0" w:color="auto"/>
            </w:tcBorders>
            <w:shd w:val="solid" w:color="FFFFFF" w:fill="auto"/>
            <w:vAlign w:val="bottom"/>
          </w:tcPr>
          <w:p w:rsidR="001E7A4A" w:rsidRDefault="001E7A4A">
            <w:pPr>
              <w:rPr>
                <w:rFonts w:ascii="Arial" w:hAnsi="Arial" w:cs="Arial"/>
                <w:noProof/>
                <w:sz w:val="16"/>
                <w:szCs w:val="16"/>
              </w:rPr>
            </w:pPr>
            <w:r>
              <w:rPr>
                <w:rFonts w:ascii="Arial" w:hAnsi="Arial" w:cs="Arial"/>
                <w:noProof/>
                <w:sz w:val="16"/>
                <w:szCs w:val="16"/>
              </w:rPr>
              <w:t>Some corrections for TS 33.310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2010-03</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901"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SP-100106</w:t>
            </w:r>
          </w:p>
        </w:tc>
        <w:tc>
          <w:tcPr>
            <w:tcW w:w="476"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jc w:val="right"/>
              <w:rPr>
                <w:rFonts w:ascii="Arial" w:eastAsia="MS Mincho" w:hAnsi="Arial" w:cs="Arial"/>
                <w:color w:val="000000"/>
                <w:sz w:val="16"/>
                <w:szCs w:val="16"/>
                <w:lang w:eastAsia="ja-JP"/>
              </w:rPr>
            </w:pPr>
            <w:r>
              <w:rPr>
                <w:rFonts w:ascii="Arial" w:eastAsia="MS Mincho" w:hAnsi="Arial" w:cs="Arial"/>
                <w:color w:val="000000"/>
                <w:sz w:val="16"/>
                <w:szCs w:val="16"/>
                <w:lang w:eastAsia="ja-JP"/>
              </w:rPr>
              <w:t>0025</w:t>
            </w:r>
          </w:p>
        </w:tc>
        <w:tc>
          <w:tcPr>
            <w:tcW w:w="378"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jc w:val="right"/>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bottom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NDS enhancement to support backhaul security</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2010-03</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901"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SP-100103</w:t>
            </w:r>
          </w:p>
        </w:tc>
        <w:tc>
          <w:tcPr>
            <w:tcW w:w="476"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jc w:val="right"/>
              <w:rPr>
                <w:rFonts w:ascii="Arial" w:eastAsia="MS Mincho" w:hAnsi="Arial" w:cs="Arial"/>
                <w:color w:val="000000"/>
                <w:sz w:val="16"/>
                <w:szCs w:val="16"/>
                <w:lang w:eastAsia="ja-JP"/>
              </w:rPr>
            </w:pPr>
            <w:r>
              <w:rPr>
                <w:rFonts w:ascii="Arial" w:eastAsia="MS Mincho" w:hAnsi="Arial" w:cs="Arial"/>
                <w:color w:val="000000"/>
                <w:sz w:val="16"/>
                <w:szCs w:val="16"/>
                <w:lang w:eastAsia="ja-JP"/>
              </w:rPr>
              <w:t>0029</w:t>
            </w:r>
          </w:p>
        </w:tc>
        <w:tc>
          <w:tcPr>
            <w:tcW w:w="378"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Alignment of TLS profile in NDS with TR-069 profile in H(e)NB</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r>
      <w:tr w:rsidR="001E7A4A">
        <w:tblPrEx>
          <w:tblCellMar>
            <w:top w:w="0" w:type="dxa"/>
            <w:bottom w:w="0" w:type="dxa"/>
          </w:tblCellMar>
        </w:tblPrEx>
        <w:tc>
          <w:tcPr>
            <w:tcW w:w="800" w:type="dxa"/>
            <w:tcBorders>
              <w:top w:val="single" w:sz="6" w:space="0" w:color="auto"/>
              <w:bottom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2010-04</w:t>
            </w:r>
          </w:p>
        </w:tc>
        <w:tc>
          <w:tcPr>
            <w:tcW w:w="800"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01"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76"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jc w:val="right"/>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78" w:type="dxa"/>
            <w:tcBorders>
              <w:top w:val="single" w:sz="6" w:space="0" w:color="auto"/>
              <w:bottom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bottom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Corrections of clause references in clause 9 and editorial corrections in Annex E.</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67" w:type="dxa"/>
            <w:tcBorders>
              <w:top w:val="single" w:sz="6" w:space="0" w:color="auto"/>
              <w:bottom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9.2.1</w:t>
            </w:r>
          </w:p>
        </w:tc>
      </w:tr>
      <w:tr w:rsidR="001E7A4A">
        <w:tblPrEx>
          <w:tblCellMar>
            <w:top w:w="0" w:type="dxa"/>
            <w:bottom w:w="0" w:type="dxa"/>
          </w:tblCellMar>
        </w:tblPrEx>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2010-06</w:t>
            </w:r>
          </w:p>
        </w:tc>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SP-48</w:t>
            </w:r>
          </w:p>
        </w:tc>
        <w:tc>
          <w:tcPr>
            <w:tcW w:w="901"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SP-100250</w:t>
            </w:r>
          </w:p>
        </w:tc>
        <w:tc>
          <w:tcPr>
            <w:tcW w:w="476"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0031</w:t>
            </w:r>
          </w:p>
        </w:tc>
        <w:tc>
          <w:tcPr>
            <w:tcW w:w="378"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4867" w:type="dxa"/>
            <w:tcBorders>
              <w:top w:val="single" w:sz="6" w:space="0" w:color="auto"/>
              <w:left w:val="single" w:sz="6" w:space="0" w:color="auto"/>
              <w:bottom w:val="nil"/>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 xml:space="preserve">Correction of </w:t>
            </w:r>
            <w:smartTag w:uri="urn:schemas-microsoft-com:office:smarttags" w:element="place">
              <w:smartTag w:uri="urn:schemas-microsoft-com:office:smarttags" w:element="City">
                <w:r w:rsidRPr="00080F11">
                  <w:rPr>
                    <w:rFonts w:ascii="Arial" w:hAnsi="Arial" w:cs="Arial"/>
                    <w:noProof/>
                    <w:sz w:val="16"/>
                    <w:szCs w:val="16"/>
                  </w:rPr>
                  <w:t>SEG</w:t>
                </w:r>
              </w:smartTag>
              <w:r w:rsidRPr="00080F11">
                <w:rPr>
                  <w:rFonts w:ascii="Arial" w:hAnsi="Arial" w:cs="Arial"/>
                  <w:noProof/>
                  <w:sz w:val="16"/>
                  <w:szCs w:val="16"/>
                </w:rPr>
                <w:t xml:space="preserve"> </w:t>
              </w:r>
              <w:smartTag w:uri="urn:schemas-microsoft-com:office:smarttags" w:element="State">
                <w:r w:rsidRPr="00080F11">
                  <w:rPr>
                    <w:rFonts w:ascii="Arial" w:hAnsi="Arial" w:cs="Arial"/>
                    <w:noProof/>
                    <w:sz w:val="16"/>
                    <w:szCs w:val="16"/>
                  </w:rPr>
                  <w:t>CA</w:t>
                </w:r>
              </w:smartTag>
            </w:smartTag>
            <w:r w:rsidRPr="00080F11">
              <w:rPr>
                <w:rFonts w:ascii="Arial" w:hAnsi="Arial" w:cs="Arial"/>
                <w:noProof/>
                <w:sz w:val="16"/>
                <w:szCs w:val="16"/>
              </w:rPr>
              <w:t xml:space="preserve"> and TLS client/server CA certificate profiles</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9.2.1</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r>
      <w:tr w:rsidR="001E7A4A">
        <w:tblPrEx>
          <w:tblCellMar>
            <w:top w:w="0" w:type="dxa"/>
            <w:bottom w:w="0" w:type="dxa"/>
          </w:tblCellMar>
        </w:tblPrEx>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2010-06</w:t>
            </w:r>
          </w:p>
        </w:tc>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SP-48</w:t>
            </w:r>
          </w:p>
        </w:tc>
        <w:tc>
          <w:tcPr>
            <w:tcW w:w="901"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SP-100361</w:t>
            </w:r>
          </w:p>
        </w:tc>
        <w:tc>
          <w:tcPr>
            <w:tcW w:w="476"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0034</w:t>
            </w:r>
          </w:p>
        </w:tc>
        <w:tc>
          <w:tcPr>
            <w:tcW w:w="378"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nil"/>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Deprecation of SHA-1 and other changes to certificate and CRL profiles</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9.2.1</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SP-100368</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0032</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X.509 Certificate profile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SP-100479</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0038</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Correction of certificate profiles for vendor-provided base station certificates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SP-100479</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0040</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Correction to mandatory ciphersuites and compression method in TLS profile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SP-100480</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0041</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Adaptations of key lengths and hash algorithms used in certificates and CRLs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SP-100480</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0042</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Additions to TLS profile in Annex 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SP-100480</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0043</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Update of reference to PKI-Forum publication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SP-100571</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0044</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Correction about clause 9.5.1 and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SP-100731</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0045</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Pr="00080F11" w:rsidRDefault="001E7A4A">
            <w:pPr>
              <w:autoSpaceDE w:val="0"/>
              <w:autoSpaceDN w:val="0"/>
              <w:adjustRightInd w:val="0"/>
              <w:spacing w:after="0"/>
              <w:rPr>
                <w:rFonts w:ascii="Arial" w:hAnsi="Arial" w:cs="Arial"/>
                <w:noProof/>
                <w:sz w:val="16"/>
                <w:szCs w:val="16"/>
              </w:rPr>
            </w:pPr>
            <w:r w:rsidRPr="00080F11">
              <w:rPr>
                <w:rFonts w:ascii="Arial" w:hAnsi="Arial" w:cs="Arial"/>
                <w:noProof/>
                <w:sz w:val="16"/>
                <w:szCs w:val="16"/>
              </w:rPr>
              <w:t>NDS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10.2.0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SP-100732</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0047</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NDS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10.2.0</w:t>
            </w:r>
          </w:p>
        </w:tc>
      </w:tr>
      <w:tr w:rsidR="001E7A4A">
        <w:tblPrEx>
          <w:tblCellMar>
            <w:top w:w="0" w:type="dxa"/>
            <w:bottom w:w="0" w:type="dxa"/>
          </w:tblCellMar>
        </w:tblPrEx>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2011-06</w:t>
            </w:r>
          </w:p>
        </w:tc>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SP-52</w:t>
            </w:r>
          </w:p>
        </w:tc>
        <w:tc>
          <w:tcPr>
            <w:tcW w:w="901"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SP-110257</w:t>
            </w:r>
          </w:p>
        </w:tc>
        <w:tc>
          <w:tcPr>
            <w:tcW w:w="476"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0049</w:t>
            </w:r>
          </w:p>
        </w:tc>
        <w:tc>
          <w:tcPr>
            <w:tcW w:w="378"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mandatory support for HTTPS in CMP transport-R10</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10.2.0</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10.3.0</w:t>
            </w:r>
          </w:p>
        </w:tc>
      </w:tr>
      <w:tr w:rsidR="001E7A4A">
        <w:tblPrEx>
          <w:tblCellMar>
            <w:top w:w="0" w:type="dxa"/>
            <w:bottom w:w="0" w:type="dxa"/>
          </w:tblCellMar>
        </w:tblPrEx>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2011-06</w:t>
            </w:r>
          </w:p>
        </w:tc>
        <w:tc>
          <w:tcPr>
            <w:tcW w:w="800"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SP-52</w:t>
            </w:r>
          </w:p>
        </w:tc>
        <w:tc>
          <w:tcPr>
            <w:tcW w:w="901"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SP-110265</w:t>
            </w:r>
          </w:p>
        </w:tc>
        <w:tc>
          <w:tcPr>
            <w:tcW w:w="476"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0051</w:t>
            </w:r>
          </w:p>
        </w:tc>
        <w:tc>
          <w:tcPr>
            <w:tcW w:w="378"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nil"/>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reference for key usage bit in TLS certificate and some editorials</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10.2.0</w:t>
            </w:r>
          </w:p>
        </w:tc>
        <w:tc>
          <w:tcPr>
            <w:tcW w:w="567" w:type="dxa"/>
            <w:tcBorders>
              <w:top w:val="single" w:sz="6" w:space="0" w:color="auto"/>
              <w:left w:val="single" w:sz="6" w:space="0" w:color="auto"/>
              <w:bottom w:val="nil"/>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10.3.0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SP-110265</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0052</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on CRL distribution point for vendor root CA certificates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10.3.0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SP-110627</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0053</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CMPv2 profile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10.4.0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SP-110509</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0055</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the signature algorithm used for CMP message protection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10.4.0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SP-110692</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0056</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CMPv2 profile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10.5.0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0057</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 of TLS Extensions References to TS 33.310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spacing w:after="0"/>
              <w:rPr>
                <w:rFonts w:ascii="Arial" w:hAnsi="Arial" w:cs="Arial"/>
                <w:snapToGrid w:val="0"/>
                <w:color w:val="000000"/>
                <w:sz w:val="16"/>
              </w:rPr>
            </w:pPr>
            <w:r>
              <w:rPr>
                <w:rFonts w:ascii="Arial" w:hAnsi="Arial" w:cs="Arial"/>
                <w:snapToGrid w:val="0"/>
                <w:color w:val="000000"/>
                <w:sz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 of ciphersuite with hash function SHA256 and profile and reference to IETF RFC for psk-TLS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2012-07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Editorial change: removal of revision marks on page header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11.0.1</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SP-120606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0064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CMP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SP-120605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0065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Miscellaneous corrections to TS 33.310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2012-10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11.1.1</w:t>
            </w:r>
          </w:p>
        </w:tc>
      </w:tr>
      <w:tr w:rsidR="001E7A4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SP-120859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CMP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r>
      <w:tr w:rsidR="001E7A4A" w:rsidTr="00B52B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SP-130250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sidRPr="00037067">
              <w:rPr>
                <w:rFonts w:ascii="Arial" w:eastAsia="MS Mincho" w:hAnsi="Arial" w:cs="Arial"/>
                <w:color w:val="000000"/>
                <w:sz w:val="16"/>
                <w:szCs w:val="16"/>
                <w:lang w:eastAsia="ja-JP"/>
              </w:rPr>
              <w:t>Clarification on scope and support for certificate extensions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7A4A" w:rsidRDefault="001E7A4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12.0.0</w:t>
            </w:r>
          </w:p>
        </w:tc>
      </w:tr>
      <w:tr w:rsidR="000C0698" w:rsidTr="000C0698">
        <w:tblPrEx>
          <w:tblCellMar>
            <w:top w:w="0" w:type="dxa"/>
            <w:bottom w:w="0" w:type="dxa"/>
          </w:tblCellMar>
        </w:tblPrEx>
        <w:tc>
          <w:tcPr>
            <w:tcW w:w="800" w:type="dxa"/>
            <w:vMerge w:val="restart"/>
            <w:tcBorders>
              <w:top w:val="single" w:sz="6" w:space="0" w:color="auto"/>
              <w:left w:val="single" w:sz="6" w:space="0" w:color="auto"/>
              <w:right w:val="single" w:sz="6" w:space="0" w:color="auto"/>
            </w:tcBorders>
            <w:shd w:val="solid" w:color="FFFFFF" w:fill="auto"/>
            <w:vAlign w:val="center"/>
          </w:tcPr>
          <w:p w:rsidR="000C0698" w:rsidRDefault="000C0698" w:rsidP="000C0698">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2014-06</w:t>
            </w:r>
          </w:p>
        </w:tc>
        <w:tc>
          <w:tcPr>
            <w:tcW w:w="800" w:type="dxa"/>
            <w:vMerge w:val="restart"/>
            <w:tcBorders>
              <w:top w:val="single" w:sz="6" w:space="0" w:color="auto"/>
              <w:left w:val="single" w:sz="6" w:space="0" w:color="auto"/>
              <w:right w:val="single" w:sz="6" w:space="0" w:color="auto"/>
            </w:tcBorders>
            <w:shd w:val="solid" w:color="FFFFFF" w:fill="auto"/>
            <w:vAlign w:val="center"/>
          </w:tcPr>
          <w:p w:rsidR="000C0698" w:rsidRDefault="000C0698" w:rsidP="000C0698">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SP-64</w:t>
            </w:r>
          </w:p>
        </w:tc>
        <w:tc>
          <w:tcPr>
            <w:tcW w:w="901" w:type="dxa"/>
            <w:vMerge w:val="restart"/>
            <w:tcBorders>
              <w:top w:val="single" w:sz="6" w:space="0" w:color="auto"/>
              <w:left w:val="single" w:sz="6" w:space="0" w:color="auto"/>
              <w:right w:val="single" w:sz="6" w:space="0" w:color="auto"/>
            </w:tcBorders>
            <w:shd w:val="solid" w:color="FFFFFF" w:fill="auto"/>
            <w:vAlign w:val="center"/>
          </w:tcPr>
          <w:p w:rsidR="000C0698" w:rsidRDefault="000C0698" w:rsidP="00B52B18">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SP-140381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C0698" w:rsidRPr="00037067" w:rsidRDefault="000C0698">
            <w:pPr>
              <w:autoSpaceDE w:val="0"/>
              <w:autoSpaceDN w:val="0"/>
              <w:adjustRightInd w:val="0"/>
              <w:spacing w:after="0"/>
              <w:rPr>
                <w:rFonts w:ascii="Arial" w:eastAsia="MS Mincho" w:hAnsi="Arial" w:cs="Arial"/>
                <w:color w:val="000000"/>
                <w:sz w:val="16"/>
                <w:szCs w:val="16"/>
                <w:lang w:eastAsia="ja-JP"/>
              </w:rPr>
            </w:pPr>
            <w:r w:rsidRPr="00037067">
              <w:rPr>
                <w:rFonts w:ascii="Arial" w:eastAsia="MS Mincho" w:hAnsi="Arial" w:cs="Arial"/>
                <w:color w:val="000000"/>
                <w:sz w:val="16"/>
                <w:szCs w:val="16"/>
                <w:lang w:eastAsia="ja-JP"/>
              </w:rPr>
              <w:t>Certificate enrolment in MOCN LTE RAN sharing</w:t>
            </w:r>
          </w:p>
        </w:tc>
        <w:tc>
          <w:tcPr>
            <w:tcW w:w="567" w:type="dxa"/>
            <w:vMerge w:val="restart"/>
            <w:tcBorders>
              <w:top w:val="single" w:sz="6" w:space="0" w:color="auto"/>
              <w:left w:val="single" w:sz="6" w:space="0" w:color="auto"/>
              <w:right w:val="single" w:sz="6" w:space="0" w:color="auto"/>
            </w:tcBorders>
            <w:shd w:val="solid" w:color="FFFFFF" w:fill="auto"/>
            <w:vAlign w:val="center"/>
          </w:tcPr>
          <w:p w:rsidR="000C0698" w:rsidRDefault="000C0698" w:rsidP="000C0698">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12.0.0</w:t>
            </w:r>
          </w:p>
        </w:tc>
        <w:tc>
          <w:tcPr>
            <w:tcW w:w="567" w:type="dxa"/>
            <w:vMerge w:val="restart"/>
            <w:tcBorders>
              <w:top w:val="single" w:sz="6" w:space="0" w:color="auto"/>
              <w:left w:val="single" w:sz="6" w:space="0" w:color="auto"/>
              <w:right w:val="single" w:sz="6" w:space="0" w:color="auto"/>
            </w:tcBorders>
            <w:shd w:val="solid" w:color="FFFFFF" w:fill="auto"/>
            <w:vAlign w:val="center"/>
          </w:tcPr>
          <w:p w:rsidR="000C0698" w:rsidRDefault="000C0698" w:rsidP="000C0698">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12.1.0</w:t>
            </w:r>
          </w:p>
        </w:tc>
      </w:tr>
      <w:tr w:rsidR="000C0698" w:rsidTr="001E7A4A">
        <w:tblPrEx>
          <w:tblCellMar>
            <w:top w:w="0" w:type="dxa"/>
            <w:bottom w:w="0" w:type="dxa"/>
          </w:tblCellMar>
        </w:tblPrEx>
        <w:tc>
          <w:tcPr>
            <w:tcW w:w="800"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C0698" w:rsidRDefault="00E463C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C0698" w:rsidRDefault="00E463C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C0698" w:rsidRPr="00037067" w:rsidRDefault="00E463C3">
            <w:pPr>
              <w:autoSpaceDE w:val="0"/>
              <w:autoSpaceDN w:val="0"/>
              <w:adjustRightInd w:val="0"/>
              <w:spacing w:after="0"/>
              <w:rPr>
                <w:rFonts w:ascii="Arial" w:eastAsia="MS Mincho" w:hAnsi="Arial" w:cs="Arial"/>
                <w:color w:val="000000"/>
                <w:sz w:val="16"/>
                <w:szCs w:val="16"/>
                <w:lang w:eastAsia="ja-JP"/>
              </w:rPr>
            </w:pPr>
            <w:r w:rsidRPr="00037067">
              <w:rPr>
                <w:rFonts w:ascii="Arial" w:eastAsia="MS Mincho" w:hAnsi="Arial" w:cs="Arial"/>
                <w:color w:val="000000"/>
                <w:sz w:val="16"/>
                <w:szCs w:val="16"/>
                <w:lang w:eastAsia="ja-JP"/>
              </w:rPr>
              <w:t>Correction on certificate validation during IPsec/TLS procedure</w:t>
            </w:r>
          </w:p>
        </w:tc>
        <w:tc>
          <w:tcPr>
            <w:tcW w:w="567"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r>
      <w:tr w:rsidR="000C0698" w:rsidTr="00037067">
        <w:tblPrEx>
          <w:tblCellMar>
            <w:top w:w="0" w:type="dxa"/>
            <w:bottom w:w="0" w:type="dxa"/>
          </w:tblCellMar>
        </w:tblPrEx>
        <w:tc>
          <w:tcPr>
            <w:tcW w:w="800" w:type="dxa"/>
            <w:vMerge/>
            <w:tcBorders>
              <w:left w:val="single" w:sz="6" w:space="0" w:color="auto"/>
              <w:bottom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bottom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C0698" w:rsidRDefault="00AA2B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C0698" w:rsidRDefault="00AA2B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C0698" w:rsidRPr="00037067" w:rsidRDefault="00AA2BC1">
            <w:pPr>
              <w:autoSpaceDE w:val="0"/>
              <w:autoSpaceDN w:val="0"/>
              <w:adjustRightInd w:val="0"/>
              <w:spacing w:after="0"/>
              <w:rPr>
                <w:rFonts w:ascii="Arial" w:eastAsia="MS Mincho" w:hAnsi="Arial" w:cs="Arial"/>
                <w:color w:val="000000"/>
                <w:sz w:val="16"/>
                <w:szCs w:val="16"/>
                <w:lang w:eastAsia="ja-JP"/>
              </w:rPr>
            </w:pPr>
            <w:r w:rsidRPr="00037067">
              <w:rPr>
                <w:rFonts w:ascii="Arial" w:eastAsia="MS Mincho" w:hAnsi="Arial" w:cs="Arial"/>
                <w:color w:val="000000"/>
                <w:sz w:val="16"/>
                <w:szCs w:val="16"/>
                <w:lang w:eastAsia="ja-JP"/>
              </w:rPr>
              <w:t>Provisioning subject name of RA/CA before the CMPv2 run</w:t>
            </w:r>
          </w:p>
        </w:tc>
        <w:tc>
          <w:tcPr>
            <w:tcW w:w="567"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0C0698" w:rsidRDefault="000C0698">
            <w:pPr>
              <w:autoSpaceDE w:val="0"/>
              <w:autoSpaceDN w:val="0"/>
              <w:adjustRightInd w:val="0"/>
              <w:spacing w:after="0"/>
              <w:rPr>
                <w:rFonts w:ascii="Arial" w:eastAsia="MS Mincho" w:hAnsi="Arial" w:cs="Arial"/>
                <w:color w:val="000000"/>
                <w:sz w:val="16"/>
                <w:szCs w:val="16"/>
                <w:lang w:eastAsia="ja-JP"/>
              </w:rPr>
            </w:pPr>
          </w:p>
        </w:tc>
      </w:tr>
      <w:tr w:rsidR="00037067" w:rsidTr="00037067">
        <w:tblPrEx>
          <w:tblCellMar>
            <w:top w:w="0" w:type="dxa"/>
            <w:bottom w:w="0" w:type="dxa"/>
          </w:tblCellMar>
        </w:tblPrEx>
        <w:tc>
          <w:tcPr>
            <w:tcW w:w="800" w:type="dxa"/>
            <w:vMerge w:val="restart"/>
            <w:tcBorders>
              <w:left w:val="single" w:sz="6" w:space="0" w:color="auto"/>
              <w:right w:val="single" w:sz="6" w:space="0" w:color="auto"/>
            </w:tcBorders>
            <w:shd w:val="solid" w:color="FFFFFF" w:fill="auto"/>
            <w:vAlign w:val="center"/>
          </w:tcPr>
          <w:p w:rsidR="00037067" w:rsidRDefault="00037067" w:rsidP="0003706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2014-09</w:t>
            </w:r>
          </w:p>
        </w:tc>
        <w:tc>
          <w:tcPr>
            <w:tcW w:w="800" w:type="dxa"/>
            <w:vMerge w:val="restart"/>
            <w:tcBorders>
              <w:left w:val="single" w:sz="6" w:space="0" w:color="auto"/>
              <w:right w:val="single" w:sz="6" w:space="0" w:color="auto"/>
            </w:tcBorders>
            <w:shd w:val="solid" w:color="FFFFFF" w:fill="auto"/>
            <w:vAlign w:val="center"/>
          </w:tcPr>
          <w:p w:rsidR="00037067" w:rsidRDefault="00037067" w:rsidP="0003706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SP-65</w:t>
            </w:r>
          </w:p>
        </w:tc>
        <w:tc>
          <w:tcPr>
            <w:tcW w:w="901" w:type="dxa"/>
            <w:vMerge w:val="restart"/>
            <w:tcBorders>
              <w:left w:val="single" w:sz="6" w:space="0" w:color="auto"/>
              <w:right w:val="single" w:sz="6" w:space="0" w:color="auto"/>
            </w:tcBorders>
            <w:shd w:val="solid" w:color="FFFFFF" w:fill="auto"/>
            <w:vAlign w:val="center"/>
          </w:tcPr>
          <w:p w:rsidR="00037067" w:rsidRDefault="00037067" w:rsidP="0003706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SP-140593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37067" w:rsidRPr="00037067" w:rsidRDefault="00037067">
            <w:pPr>
              <w:autoSpaceDE w:val="0"/>
              <w:autoSpaceDN w:val="0"/>
              <w:adjustRightInd w:val="0"/>
              <w:spacing w:after="0"/>
              <w:rPr>
                <w:rFonts w:ascii="Arial" w:eastAsia="MS Mincho" w:hAnsi="Arial" w:cs="Arial"/>
                <w:color w:val="000000"/>
                <w:sz w:val="16"/>
                <w:szCs w:val="16"/>
                <w:lang w:eastAsia="ja-JP"/>
              </w:rPr>
            </w:pPr>
            <w:r w:rsidRPr="00037067">
              <w:rPr>
                <w:rFonts w:ascii="Arial" w:eastAsia="MS Mincho" w:hAnsi="Arial" w:cs="Arial"/>
                <w:color w:val="000000"/>
                <w:sz w:val="16"/>
                <w:szCs w:val="16"/>
                <w:lang w:eastAsia="ja-JP"/>
              </w:rPr>
              <w:t>Defining generic DTLS profile based on TS 33.310 TLS profile</w:t>
            </w:r>
          </w:p>
        </w:tc>
        <w:tc>
          <w:tcPr>
            <w:tcW w:w="567" w:type="dxa"/>
            <w:vMerge w:val="restart"/>
            <w:tcBorders>
              <w:left w:val="single" w:sz="6" w:space="0" w:color="auto"/>
              <w:right w:val="single" w:sz="6" w:space="0" w:color="auto"/>
            </w:tcBorders>
            <w:shd w:val="solid" w:color="FFFFFF" w:fill="auto"/>
            <w:vAlign w:val="center"/>
          </w:tcPr>
          <w:p w:rsidR="00037067" w:rsidRDefault="00037067" w:rsidP="0003706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12.1.0</w:t>
            </w:r>
          </w:p>
        </w:tc>
        <w:tc>
          <w:tcPr>
            <w:tcW w:w="567" w:type="dxa"/>
            <w:vMerge w:val="restart"/>
            <w:tcBorders>
              <w:left w:val="single" w:sz="6" w:space="0" w:color="auto"/>
              <w:right w:val="single" w:sz="6" w:space="0" w:color="auto"/>
            </w:tcBorders>
            <w:shd w:val="solid" w:color="FFFFFF" w:fill="auto"/>
            <w:vAlign w:val="center"/>
          </w:tcPr>
          <w:p w:rsidR="00037067" w:rsidRDefault="00037067" w:rsidP="0003706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12.2.0</w:t>
            </w:r>
          </w:p>
        </w:tc>
      </w:tr>
      <w:tr w:rsidR="00037067" w:rsidTr="006143C9">
        <w:tblPrEx>
          <w:tblCellMar>
            <w:top w:w="0" w:type="dxa"/>
            <w:bottom w:w="0" w:type="dxa"/>
          </w:tblCellMar>
        </w:tblPrEx>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37067" w:rsidRDefault="00E85B6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37067" w:rsidRDefault="00E85B6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37067" w:rsidRPr="00037067" w:rsidRDefault="00E85B6A">
            <w:pPr>
              <w:autoSpaceDE w:val="0"/>
              <w:autoSpaceDN w:val="0"/>
              <w:adjustRightInd w:val="0"/>
              <w:spacing w:after="0"/>
              <w:rPr>
                <w:rFonts w:ascii="Arial" w:eastAsia="MS Mincho" w:hAnsi="Arial" w:cs="Arial"/>
                <w:color w:val="000000"/>
                <w:sz w:val="16"/>
                <w:szCs w:val="16"/>
                <w:lang w:eastAsia="ja-JP"/>
              </w:rPr>
            </w:pPr>
            <w:r w:rsidRPr="00E85B6A">
              <w:rPr>
                <w:rFonts w:ascii="Arial" w:eastAsia="MS Mincho" w:hAnsi="Arial" w:cs="Arial"/>
                <w:color w:val="000000"/>
                <w:sz w:val="16"/>
                <w:szCs w:val="16"/>
                <w:lang w:eastAsia="ja-JP"/>
              </w:rPr>
              <w:t>Updating TLS profile for TLS session resumption</w:t>
            </w: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r>
      <w:tr w:rsidR="00037067" w:rsidTr="006143C9">
        <w:tblPrEx>
          <w:tblCellMar>
            <w:top w:w="0" w:type="dxa"/>
            <w:bottom w:w="0" w:type="dxa"/>
          </w:tblCellMar>
        </w:tblPrEx>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37067" w:rsidRDefault="007D3D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37067" w:rsidRDefault="007D3D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37067" w:rsidRPr="00037067" w:rsidRDefault="007D3DD1">
            <w:pPr>
              <w:autoSpaceDE w:val="0"/>
              <w:autoSpaceDN w:val="0"/>
              <w:adjustRightInd w:val="0"/>
              <w:spacing w:after="0"/>
              <w:rPr>
                <w:rFonts w:ascii="Arial" w:eastAsia="MS Mincho" w:hAnsi="Arial" w:cs="Arial"/>
                <w:color w:val="000000"/>
                <w:sz w:val="16"/>
                <w:szCs w:val="16"/>
                <w:lang w:eastAsia="ja-JP"/>
              </w:rPr>
            </w:pPr>
            <w:r w:rsidRPr="007D3DD1">
              <w:rPr>
                <w:rFonts w:ascii="Arial" w:eastAsia="MS Mincho" w:hAnsi="Arial" w:cs="Arial"/>
                <w:color w:val="000000"/>
                <w:sz w:val="16"/>
                <w:szCs w:val="16"/>
                <w:lang w:eastAsia="ja-JP"/>
              </w:rPr>
              <w:t>Correction of SEG Certificate Profile in TS 33.310</w:t>
            </w: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r>
      <w:tr w:rsidR="00037067" w:rsidTr="00FF5AEF">
        <w:tblPrEx>
          <w:tblCellMar>
            <w:top w:w="0" w:type="dxa"/>
            <w:bottom w:w="0" w:type="dxa"/>
          </w:tblCellMar>
        </w:tblPrEx>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37067" w:rsidRDefault="00FF4658">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37067" w:rsidRDefault="00FF4658">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37067" w:rsidRPr="00037067" w:rsidRDefault="00FF4658">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 xml:space="preserve">Correction of </w:t>
            </w:r>
            <w:r w:rsidRPr="00FF4658">
              <w:rPr>
                <w:rFonts w:ascii="Arial" w:eastAsia="MS Mincho" w:hAnsi="Arial" w:cs="Arial"/>
                <w:color w:val="000000"/>
                <w:sz w:val="16"/>
                <w:szCs w:val="16"/>
                <w:lang w:eastAsia="ja-JP"/>
              </w:rPr>
              <w:t>TLS profile regarding NULL encryption</w:t>
            </w: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r>
      <w:tr w:rsidR="00037067" w:rsidTr="00074B83">
        <w:tblPrEx>
          <w:tblCellMar>
            <w:top w:w="0" w:type="dxa"/>
            <w:bottom w:w="0" w:type="dxa"/>
          </w:tblCellMar>
        </w:tblPrEx>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37067" w:rsidRDefault="00490A65">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37067" w:rsidRDefault="00490A65">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37067" w:rsidRPr="00037067" w:rsidRDefault="00490A65">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 xml:space="preserve">Correction of </w:t>
            </w:r>
            <w:r w:rsidRPr="00490A65">
              <w:rPr>
                <w:rFonts w:ascii="Arial" w:eastAsia="MS Mincho" w:hAnsi="Arial" w:cs="Arial"/>
                <w:color w:val="000000"/>
                <w:sz w:val="16"/>
                <w:szCs w:val="16"/>
                <w:lang w:eastAsia="ja-JP"/>
              </w:rPr>
              <w:t>TLS profile regarding renegotiation</w:t>
            </w: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037067" w:rsidRDefault="00037067">
            <w:pPr>
              <w:autoSpaceDE w:val="0"/>
              <w:autoSpaceDN w:val="0"/>
              <w:adjustRightInd w:val="0"/>
              <w:spacing w:after="0"/>
              <w:rPr>
                <w:rFonts w:ascii="Arial" w:eastAsia="MS Mincho" w:hAnsi="Arial" w:cs="Arial"/>
                <w:color w:val="000000"/>
                <w:sz w:val="16"/>
                <w:szCs w:val="16"/>
                <w:lang w:eastAsia="ja-JP"/>
              </w:rPr>
            </w:pPr>
          </w:p>
        </w:tc>
      </w:tr>
      <w:tr w:rsidR="00AD5C46" w:rsidTr="00074B83">
        <w:tblPrEx>
          <w:tblCellMar>
            <w:top w:w="0" w:type="dxa"/>
            <w:bottom w:w="0" w:type="dxa"/>
          </w:tblCellMar>
        </w:tblPrEx>
        <w:tc>
          <w:tcPr>
            <w:tcW w:w="800" w:type="dxa"/>
            <w:vMerge w:val="restart"/>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2015-12</w:t>
            </w:r>
          </w:p>
        </w:tc>
        <w:tc>
          <w:tcPr>
            <w:tcW w:w="800" w:type="dxa"/>
            <w:vMerge w:val="restart"/>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SP-70</w:t>
            </w:r>
          </w:p>
        </w:tc>
        <w:tc>
          <w:tcPr>
            <w:tcW w:w="901" w:type="dxa"/>
            <w:vMerge w:val="restart"/>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SP-150731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sidRPr="00074B83">
              <w:rPr>
                <w:rFonts w:ascii="Arial" w:eastAsia="MS Mincho" w:hAnsi="Arial" w:cs="Arial"/>
                <w:color w:val="000000"/>
                <w:sz w:val="16"/>
                <w:szCs w:val="16"/>
                <w:lang w:eastAsia="ja-JP"/>
              </w:rPr>
              <w:t>Updating certificate and CRL profiles in TS 33.310</w:t>
            </w:r>
          </w:p>
        </w:tc>
        <w:tc>
          <w:tcPr>
            <w:tcW w:w="567" w:type="dxa"/>
            <w:vMerge w:val="restart"/>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12.2.0</w:t>
            </w:r>
          </w:p>
        </w:tc>
        <w:tc>
          <w:tcPr>
            <w:tcW w:w="567" w:type="dxa"/>
            <w:vMerge w:val="restart"/>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13.0.0</w:t>
            </w:r>
          </w:p>
        </w:tc>
      </w:tr>
      <w:tr w:rsidR="00AD5C46" w:rsidTr="00074B83">
        <w:tblPrEx>
          <w:tblCellMar>
            <w:top w:w="0" w:type="dxa"/>
            <w:bottom w:w="0" w:type="dxa"/>
          </w:tblCellMar>
        </w:tblPrEx>
        <w:tc>
          <w:tcPr>
            <w:tcW w:w="800"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sidRPr="00032DDA">
              <w:rPr>
                <w:rFonts w:ascii="Arial" w:eastAsia="MS Mincho" w:hAnsi="Arial" w:cs="Arial"/>
                <w:color w:val="000000"/>
                <w:sz w:val="16"/>
                <w:szCs w:val="16"/>
                <w:lang w:eastAsia="ja-JP"/>
              </w:rPr>
              <w:t>Updating TLS profiles in TS 33.310</w:t>
            </w:r>
          </w:p>
        </w:tc>
        <w:tc>
          <w:tcPr>
            <w:tcW w:w="567"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r>
      <w:tr w:rsidR="00AD5C46" w:rsidTr="00624A9D">
        <w:tblPrEx>
          <w:tblCellMar>
            <w:top w:w="0" w:type="dxa"/>
            <w:bottom w:w="0" w:type="dxa"/>
          </w:tblCellMar>
        </w:tblPrEx>
        <w:tc>
          <w:tcPr>
            <w:tcW w:w="800"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800"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901"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r w:rsidRPr="00AD5C46">
              <w:rPr>
                <w:rFonts w:ascii="Arial" w:eastAsia="MS Mincho" w:hAnsi="Arial" w:cs="Arial"/>
                <w:color w:val="000000"/>
                <w:sz w:val="16"/>
                <w:szCs w:val="16"/>
                <w:lang w:eastAsia="ja-JP"/>
              </w:rPr>
              <w:t>Removing IKEv1 from TS 33.310</w:t>
            </w:r>
          </w:p>
        </w:tc>
        <w:tc>
          <w:tcPr>
            <w:tcW w:w="567"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c>
          <w:tcPr>
            <w:tcW w:w="567" w:type="dxa"/>
            <w:vMerge/>
            <w:tcBorders>
              <w:left w:val="single" w:sz="6" w:space="0" w:color="auto"/>
              <w:right w:val="single" w:sz="6" w:space="0" w:color="auto"/>
            </w:tcBorders>
            <w:shd w:val="solid" w:color="FFFFFF" w:fill="auto"/>
          </w:tcPr>
          <w:p w:rsidR="00AD5C46" w:rsidRDefault="00AD5C46">
            <w:pPr>
              <w:autoSpaceDE w:val="0"/>
              <w:autoSpaceDN w:val="0"/>
              <w:adjustRightInd w:val="0"/>
              <w:spacing w:after="0"/>
              <w:rPr>
                <w:rFonts w:ascii="Arial" w:eastAsia="MS Mincho" w:hAnsi="Arial" w:cs="Arial"/>
                <w:color w:val="000000"/>
                <w:sz w:val="16"/>
                <w:szCs w:val="16"/>
                <w:lang w:eastAsia="ja-JP"/>
              </w:rPr>
            </w:pPr>
          </w:p>
        </w:tc>
      </w:tr>
      <w:tr w:rsidR="00624A9D" w:rsidTr="00037067">
        <w:tblPrEx>
          <w:tblCellMar>
            <w:top w:w="0" w:type="dxa"/>
            <w:bottom w:w="0" w:type="dxa"/>
          </w:tblCellMar>
        </w:tblPrEx>
        <w:tc>
          <w:tcPr>
            <w:tcW w:w="800" w:type="dxa"/>
            <w:tcBorders>
              <w:left w:val="single" w:sz="6" w:space="0" w:color="auto"/>
              <w:bottom w:val="single" w:sz="6" w:space="0" w:color="auto"/>
              <w:right w:val="single" w:sz="6" w:space="0" w:color="auto"/>
            </w:tcBorders>
            <w:shd w:val="solid" w:color="FFFFFF" w:fill="auto"/>
          </w:tcPr>
          <w:p w:rsidR="00624A9D" w:rsidRDefault="00624A9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2016-03</w:t>
            </w:r>
          </w:p>
        </w:tc>
        <w:tc>
          <w:tcPr>
            <w:tcW w:w="800" w:type="dxa"/>
            <w:tcBorders>
              <w:left w:val="single" w:sz="6" w:space="0" w:color="auto"/>
              <w:bottom w:val="single" w:sz="6" w:space="0" w:color="auto"/>
              <w:right w:val="single" w:sz="6" w:space="0" w:color="auto"/>
            </w:tcBorders>
            <w:shd w:val="solid" w:color="FFFFFF" w:fill="auto"/>
          </w:tcPr>
          <w:p w:rsidR="00624A9D" w:rsidRDefault="00624A9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SP-71</w:t>
            </w:r>
          </w:p>
        </w:tc>
        <w:tc>
          <w:tcPr>
            <w:tcW w:w="901" w:type="dxa"/>
            <w:tcBorders>
              <w:left w:val="single" w:sz="6" w:space="0" w:color="auto"/>
              <w:bottom w:val="single" w:sz="6" w:space="0" w:color="auto"/>
              <w:right w:val="single" w:sz="6" w:space="0" w:color="auto"/>
            </w:tcBorders>
            <w:shd w:val="solid" w:color="FFFFFF" w:fill="auto"/>
          </w:tcPr>
          <w:p w:rsidR="00624A9D" w:rsidRDefault="00624A9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SP-160053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24A9D" w:rsidRDefault="00624A9D" w:rsidP="00624A9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624A9D" w:rsidRDefault="00624A9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624A9D" w:rsidRPr="00AD5C46" w:rsidRDefault="00624A9D">
            <w:pPr>
              <w:autoSpaceDE w:val="0"/>
              <w:autoSpaceDN w:val="0"/>
              <w:adjustRightInd w:val="0"/>
              <w:spacing w:after="0"/>
              <w:rPr>
                <w:rFonts w:ascii="Arial" w:eastAsia="MS Mincho" w:hAnsi="Arial" w:cs="Arial"/>
                <w:color w:val="000000"/>
                <w:sz w:val="16"/>
                <w:szCs w:val="16"/>
                <w:lang w:eastAsia="ja-JP"/>
              </w:rPr>
            </w:pPr>
            <w:r w:rsidRPr="00624A9D">
              <w:rPr>
                <w:rFonts w:ascii="Arial" w:eastAsia="MS Mincho" w:hAnsi="Arial" w:cs="Arial"/>
                <w:color w:val="000000"/>
                <w:sz w:val="16"/>
                <w:szCs w:val="16"/>
                <w:lang w:eastAsia="ja-JP"/>
              </w:rPr>
              <w:t>Clarifying terms related to RA and CA in TS 33.310</w:t>
            </w:r>
          </w:p>
        </w:tc>
        <w:tc>
          <w:tcPr>
            <w:tcW w:w="567" w:type="dxa"/>
            <w:tcBorders>
              <w:left w:val="single" w:sz="6" w:space="0" w:color="auto"/>
              <w:bottom w:val="single" w:sz="6" w:space="0" w:color="auto"/>
              <w:right w:val="single" w:sz="6" w:space="0" w:color="auto"/>
            </w:tcBorders>
            <w:shd w:val="solid" w:color="FFFFFF" w:fill="auto"/>
          </w:tcPr>
          <w:p w:rsidR="00624A9D" w:rsidRDefault="00624A9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13.0.0</w:t>
            </w:r>
          </w:p>
        </w:tc>
        <w:tc>
          <w:tcPr>
            <w:tcW w:w="567" w:type="dxa"/>
            <w:tcBorders>
              <w:left w:val="single" w:sz="6" w:space="0" w:color="auto"/>
              <w:bottom w:val="single" w:sz="6" w:space="0" w:color="auto"/>
              <w:right w:val="single" w:sz="6" w:space="0" w:color="auto"/>
            </w:tcBorders>
            <w:shd w:val="solid" w:color="FFFFFF" w:fill="auto"/>
          </w:tcPr>
          <w:p w:rsidR="00624A9D" w:rsidRDefault="00624A9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13.1.0</w:t>
            </w:r>
          </w:p>
        </w:tc>
      </w:tr>
    </w:tbl>
    <w:p w:rsidR="001E7A4A" w:rsidRDefault="001E7A4A"/>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6C6E09" w:rsidRPr="00235394" w:rsidTr="004A0FA0">
        <w:tblPrEx>
          <w:tblCellMar>
            <w:top w:w="0" w:type="dxa"/>
            <w:bottom w:w="0" w:type="dxa"/>
          </w:tblCellMar>
        </w:tblPrEx>
        <w:trPr>
          <w:cantSplit/>
        </w:trPr>
        <w:tc>
          <w:tcPr>
            <w:tcW w:w="9639" w:type="dxa"/>
            <w:gridSpan w:val="8"/>
            <w:tcBorders>
              <w:bottom w:val="nil"/>
            </w:tcBorders>
            <w:shd w:val="solid" w:color="FFFFFF" w:fill="auto"/>
          </w:tcPr>
          <w:p w:rsidR="006C6E09" w:rsidRPr="00235394" w:rsidRDefault="006C6E09" w:rsidP="004A0FA0">
            <w:pPr>
              <w:pStyle w:val="TAL"/>
              <w:jc w:val="center"/>
              <w:rPr>
                <w:b/>
                <w:sz w:val="16"/>
              </w:rPr>
            </w:pPr>
            <w:r w:rsidRPr="00235394">
              <w:rPr>
                <w:b/>
              </w:rPr>
              <w:t>Change history</w:t>
            </w:r>
          </w:p>
        </w:tc>
      </w:tr>
      <w:tr w:rsidR="006C6E09" w:rsidRPr="00235394" w:rsidTr="004A0FA0">
        <w:tblPrEx>
          <w:tblCellMar>
            <w:top w:w="0" w:type="dxa"/>
            <w:bottom w:w="0" w:type="dxa"/>
          </w:tblCellMar>
        </w:tblPrEx>
        <w:tc>
          <w:tcPr>
            <w:tcW w:w="800" w:type="dxa"/>
            <w:shd w:val="pct10" w:color="auto" w:fill="FFFFFF"/>
          </w:tcPr>
          <w:p w:rsidR="006C6E09" w:rsidRPr="00235394" w:rsidRDefault="006C6E09" w:rsidP="004A0FA0">
            <w:pPr>
              <w:pStyle w:val="TAL"/>
              <w:rPr>
                <w:b/>
                <w:sz w:val="16"/>
              </w:rPr>
            </w:pPr>
            <w:r w:rsidRPr="00235394">
              <w:rPr>
                <w:b/>
                <w:sz w:val="16"/>
              </w:rPr>
              <w:t>Date</w:t>
            </w:r>
          </w:p>
        </w:tc>
        <w:tc>
          <w:tcPr>
            <w:tcW w:w="800" w:type="dxa"/>
            <w:shd w:val="pct10" w:color="auto" w:fill="FFFFFF"/>
          </w:tcPr>
          <w:p w:rsidR="006C6E09" w:rsidRPr="00235394" w:rsidRDefault="006C6E09" w:rsidP="004A0FA0">
            <w:pPr>
              <w:pStyle w:val="TAL"/>
              <w:rPr>
                <w:b/>
                <w:sz w:val="16"/>
              </w:rPr>
            </w:pPr>
            <w:r>
              <w:rPr>
                <w:b/>
                <w:sz w:val="16"/>
              </w:rPr>
              <w:t>Meeting</w:t>
            </w:r>
          </w:p>
        </w:tc>
        <w:tc>
          <w:tcPr>
            <w:tcW w:w="1094" w:type="dxa"/>
            <w:shd w:val="pct10" w:color="auto" w:fill="FFFFFF"/>
          </w:tcPr>
          <w:p w:rsidR="006C6E09" w:rsidRPr="00235394" w:rsidRDefault="006C6E09" w:rsidP="004A0FA0">
            <w:pPr>
              <w:pStyle w:val="TAL"/>
              <w:rPr>
                <w:b/>
                <w:sz w:val="16"/>
              </w:rPr>
            </w:pPr>
            <w:r w:rsidRPr="00235394">
              <w:rPr>
                <w:b/>
                <w:sz w:val="16"/>
              </w:rPr>
              <w:t>TDoc</w:t>
            </w:r>
          </w:p>
        </w:tc>
        <w:tc>
          <w:tcPr>
            <w:tcW w:w="567" w:type="dxa"/>
            <w:shd w:val="pct10" w:color="auto" w:fill="FFFFFF"/>
          </w:tcPr>
          <w:p w:rsidR="006C6E09" w:rsidRPr="00235394" w:rsidRDefault="006C6E09" w:rsidP="004A0FA0">
            <w:pPr>
              <w:pStyle w:val="TAL"/>
              <w:rPr>
                <w:b/>
                <w:sz w:val="16"/>
              </w:rPr>
            </w:pPr>
            <w:r w:rsidRPr="00235394">
              <w:rPr>
                <w:b/>
                <w:sz w:val="16"/>
              </w:rPr>
              <w:t>CR</w:t>
            </w:r>
          </w:p>
        </w:tc>
        <w:tc>
          <w:tcPr>
            <w:tcW w:w="425" w:type="dxa"/>
            <w:shd w:val="pct10" w:color="auto" w:fill="FFFFFF"/>
          </w:tcPr>
          <w:p w:rsidR="006C6E09" w:rsidRPr="00235394" w:rsidRDefault="006C6E09" w:rsidP="004A0FA0">
            <w:pPr>
              <w:pStyle w:val="TAL"/>
              <w:rPr>
                <w:b/>
                <w:sz w:val="16"/>
              </w:rPr>
            </w:pPr>
            <w:r w:rsidRPr="00235394">
              <w:rPr>
                <w:b/>
                <w:sz w:val="16"/>
              </w:rPr>
              <w:t>Rev</w:t>
            </w:r>
          </w:p>
        </w:tc>
        <w:tc>
          <w:tcPr>
            <w:tcW w:w="425" w:type="dxa"/>
            <w:shd w:val="pct10" w:color="auto" w:fill="FFFFFF"/>
          </w:tcPr>
          <w:p w:rsidR="006C6E09" w:rsidRPr="00235394" w:rsidRDefault="006C6E09" w:rsidP="004A0FA0">
            <w:pPr>
              <w:pStyle w:val="TAL"/>
              <w:rPr>
                <w:b/>
                <w:sz w:val="16"/>
              </w:rPr>
            </w:pPr>
            <w:r>
              <w:rPr>
                <w:b/>
                <w:sz w:val="16"/>
              </w:rPr>
              <w:t>Cat</w:t>
            </w:r>
          </w:p>
        </w:tc>
        <w:tc>
          <w:tcPr>
            <w:tcW w:w="4820" w:type="dxa"/>
            <w:shd w:val="pct10" w:color="auto" w:fill="FFFFFF"/>
          </w:tcPr>
          <w:p w:rsidR="006C6E09" w:rsidRPr="00235394" w:rsidRDefault="006C6E09" w:rsidP="004A0FA0">
            <w:pPr>
              <w:pStyle w:val="TAL"/>
              <w:rPr>
                <w:b/>
                <w:sz w:val="16"/>
              </w:rPr>
            </w:pPr>
            <w:r w:rsidRPr="00235394">
              <w:rPr>
                <w:b/>
                <w:sz w:val="16"/>
              </w:rPr>
              <w:t>Subject/Comment</w:t>
            </w:r>
          </w:p>
        </w:tc>
        <w:tc>
          <w:tcPr>
            <w:tcW w:w="708" w:type="dxa"/>
            <w:shd w:val="pct10" w:color="auto" w:fill="FFFFFF"/>
          </w:tcPr>
          <w:p w:rsidR="006C6E09" w:rsidRPr="00235394" w:rsidRDefault="006C6E09" w:rsidP="004A0FA0">
            <w:pPr>
              <w:pStyle w:val="TAL"/>
              <w:rPr>
                <w:b/>
                <w:sz w:val="16"/>
              </w:rPr>
            </w:pPr>
            <w:r w:rsidRPr="00235394">
              <w:rPr>
                <w:b/>
                <w:sz w:val="16"/>
              </w:rPr>
              <w:t>New</w:t>
            </w:r>
            <w:r>
              <w:rPr>
                <w:b/>
                <w:sz w:val="16"/>
              </w:rPr>
              <w:t xml:space="preserve"> version</w:t>
            </w:r>
          </w:p>
        </w:tc>
      </w:tr>
      <w:tr w:rsidR="006C6E09" w:rsidRPr="007D6048" w:rsidTr="004A0FA0">
        <w:tblPrEx>
          <w:tblCellMar>
            <w:top w:w="0" w:type="dxa"/>
            <w:bottom w:w="0" w:type="dxa"/>
          </w:tblCellMar>
        </w:tblPrEx>
        <w:tc>
          <w:tcPr>
            <w:tcW w:w="800" w:type="dxa"/>
            <w:shd w:val="solid" w:color="FFFFFF" w:fill="auto"/>
          </w:tcPr>
          <w:p w:rsidR="006C6E09" w:rsidRPr="006B0D02" w:rsidRDefault="006C6E09" w:rsidP="004A0FA0">
            <w:pPr>
              <w:pStyle w:val="TAC"/>
              <w:rPr>
                <w:sz w:val="16"/>
                <w:szCs w:val="16"/>
              </w:rPr>
            </w:pPr>
            <w:r>
              <w:rPr>
                <w:sz w:val="16"/>
                <w:szCs w:val="16"/>
              </w:rPr>
              <w:t>2016-12</w:t>
            </w:r>
          </w:p>
        </w:tc>
        <w:tc>
          <w:tcPr>
            <w:tcW w:w="800" w:type="dxa"/>
            <w:shd w:val="solid" w:color="FFFFFF" w:fill="auto"/>
          </w:tcPr>
          <w:p w:rsidR="006C6E09" w:rsidRPr="006B0D02" w:rsidRDefault="006C6E09" w:rsidP="0004174B">
            <w:pPr>
              <w:pStyle w:val="TAC"/>
              <w:jc w:val="left"/>
              <w:rPr>
                <w:sz w:val="16"/>
                <w:szCs w:val="16"/>
              </w:rPr>
            </w:pPr>
            <w:r>
              <w:rPr>
                <w:sz w:val="16"/>
                <w:szCs w:val="16"/>
              </w:rPr>
              <w:t>SA#74</w:t>
            </w:r>
          </w:p>
        </w:tc>
        <w:tc>
          <w:tcPr>
            <w:tcW w:w="1094" w:type="dxa"/>
            <w:shd w:val="solid" w:color="FFFFFF" w:fill="auto"/>
          </w:tcPr>
          <w:p w:rsidR="006C6E09" w:rsidRPr="006B0D02" w:rsidRDefault="006C6E09" w:rsidP="004A0FA0">
            <w:pPr>
              <w:pStyle w:val="TAC"/>
              <w:rPr>
                <w:sz w:val="16"/>
                <w:szCs w:val="16"/>
              </w:rPr>
            </w:pPr>
            <w:r>
              <w:rPr>
                <w:sz w:val="16"/>
                <w:szCs w:val="16"/>
              </w:rPr>
              <w:t>SP-160786</w:t>
            </w:r>
          </w:p>
        </w:tc>
        <w:tc>
          <w:tcPr>
            <w:tcW w:w="567" w:type="dxa"/>
            <w:shd w:val="solid" w:color="FFFFFF" w:fill="auto"/>
          </w:tcPr>
          <w:p w:rsidR="006C6E09" w:rsidRPr="006B0D02" w:rsidRDefault="006C6E09" w:rsidP="004A0FA0">
            <w:pPr>
              <w:pStyle w:val="TAL"/>
              <w:rPr>
                <w:sz w:val="16"/>
                <w:szCs w:val="16"/>
              </w:rPr>
            </w:pPr>
            <w:r>
              <w:rPr>
                <w:sz w:val="16"/>
                <w:szCs w:val="16"/>
              </w:rPr>
              <w:t>0089</w:t>
            </w:r>
          </w:p>
        </w:tc>
        <w:tc>
          <w:tcPr>
            <w:tcW w:w="425" w:type="dxa"/>
            <w:shd w:val="solid" w:color="FFFFFF" w:fill="auto"/>
          </w:tcPr>
          <w:p w:rsidR="006C6E09" w:rsidRPr="006B0D02" w:rsidRDefault="006C6E09" w:rsidP="004A0FA0">
            <w:pPr>
              <w:pStyle w:val="TAR"/>
              <w:rPr>
                <w:sz w:val="16"/>
                <w:szCs w:val="16"/>
              </w:rPr>
            </w:pPr>
            <w:r>
              <w:rPr>
                <w:sz w:val="16"/>
                <w:szCs w:val="16"/>
              </w:rPr>
              <w:t>1</w:t>
            </w:r>
          </w:p>
        </w:tc>
        <w:tc>
          <w:tcPr>
            <w:tcW w:w="425" w:type="dxa"/>
            <w:shd w:val="solid" w:color="FFFFFF" w:fill="auto"/>
          </w:tcPr>
          <w:p w:rsidR="006C6E09" w:rsidRPr="006B0D02" w:rsidRDefault="006C6E09" w:rsidP="004A0FA0">
            <w:pPr>
              <w:pStyle w:val="TAC"/>
              <w:rPr>
                <w:sz w:val="16"/>
                <w:szCs w:val="16"/>
              </w:rPr>
            </w:pPr>
            <w:r>
              <w:rPr>
                <w:sz w:val="16"/>
                <w:szCs w:val="16"/>
              </w:rPr>
              <w:t>F</w:t>
            </w:r>
          </w:p>
        </w:tc>
        <w:tc>
          <w:tcPr>
            <w:tcW w:w="4820" w:type="dxa"/>
            <w:shd w:val="solid" w:color="FFFFFF" w:fill="auto"/>
          </w:tcPr>
          <w:p w:rsidR="006C6E09" w:rsidRPr="00A31BB4" w:rsidRDefault="006C6E09"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3GPP security profile update - IPsec</w:t>
            </w:r>
          </w:p>
        </w:tc>
        <w:tc>
          <w:tcPr>
            <w:tcW w:w="708" w:type="dxa"/>
            <w:shd w:val="solid" w:color="FFFFFF" w:fill="auto"/>
          </w:tcPr>
          <w:p w:rsidR="006C6E09" w:rsidRPr="007D6048" w:rsidRDefault="006C6E09" w:rsidP="004A0FA0">
            <w:pPr>
              <w:pStyle w:val="TAC"/>
              <w:rPr>
                <w:sz w:val="16"/>
                <w:szCs w:val="16"/>
              </w:rPr>
            </w:pPr>
            <w:r>
              <w:rPr>
                <w:sz w:val="16"/>
                <w:szCs w:val="16"/>
              </w:rPr>
              <w:t>13.2.0</w:t>
            </w:r>
          </w:p>
        </w:tc>
      </w:tr>
      <w:tr w:rsidR="001F3887" w:rsidRPr="007D6048" w:rsidTr="004A0FA0">
        <w:tblPrEx>
          <w:tblCellMar>
            <w:top w:w="0" w:type="dxa"/>
            <w:bottom w:w="0" w:type="dxa"/>
          </w:tblCellMar>
        </w:tblPrEx>
        <w:tc>
          <w:tcPr>
            <w:tcW w:w="800" w:type="dxa"/>
            <w:shd w:val="solid" w:color="FFFFFF" w:fill="auto"/>
          </w:tcPr>
          <w:p w:rsidR="001F3887" w:rsidRDefault="001F3887" w:rsidP="004A0FA0">
            <w:pPr>
              <w:pStyle w:val="TAC"/>
              <w:rPr>
                <w:sz w:val="16"/>
                <w:szCs w:val="16"/>
              </w:rPr>
            </w:pPr>
            <w:r>
              <w:rPr>
                <w:sz w:val="16"/>
                <w:szCs w:val="16"/>
              </w:rPr>
              <w:t>2016-12</w:t>
            </w:r>
          </w:p>
        </w:tc>
        <w:tc>
          <w:tcPr>
            <w:tcW w:w="800" w:type="dxa"/>
            <w:shd w:val="solid" w:color="FFFFFF" w:fill="auto"/>
          </w:tcPr>
          <w:p w:rsidR="001F3887" w:rsidRDefault="001F3887" w:rsidP="0004174B">
            <w:pPr>
              <w:pStyle w:val="TAC"/>
              <w:jc w:val="left"/>
              <w:rPr>
                <w:sz w:val="16"/>
                <w:szCs w:val="16"/>
              </w:rPr>
            </w:pPr>
            <w:r>
              <w:rPr>
                <w:sz w:val="16"/>
                <w:szCs w:val="16"/>
              </w:rPr>
              <w:t>SA#74</w:t>
            </w:r>
          </w:p>
        </w:tc>
        <w:tc>
          <w:tcPr>
            <w:tcW w:w="1094" w:type="dxa"/>
            <w:shd w:val="solid" w:color="FFFFFF" w:fill="auto"/>
          </w:tcPr>
          <w:p w:rsidR="001F3887" w:rsidRDefault="001F3887" w:rsidP="004A0FA0">
            <w:pPr>
              <w:pStyle w:val="TAC"/>
              <w:rPr>
                <w:sz w:val="16"/>
                <w:szCs w:val="16"/>
              </w:rPr>
            </w:pPr>
            <w:r>
              <w:rPr>
                <w:sz w:val="16"/>
                <w:szCs w:val="16"/>
              </w:rPr>
              <w:t>SP-160788</w:t>
            </w:r>
          </w:p>
        </w:tc>
        <w:tc>
          <w:tcPr>
            <w:tcW w:w="567" w:type="dxa"/>
            <w:shd w:val="solid" w:color="FFFFFF" w:fill="auto"/>
          </w:tcPr>
          <w:p w:rsidR="001F3887" w:rsidRDefault="001F3887" w:rsidP="004A0FA0">
            <w:pPr>
              <w:pStyle w:val="TAL"/>
              <w:rPr>
                <w:sz w:val="16"/>
                <w:szCs w:val="16"/>
              </w:rPr>
            </w:pPr>
            <w:r>
              <w:rPr>
                <w:sz w:val="16"/>
                <w:szCs w:val="16"/>
              </w:rPr>
              <w:t>0087</w:t>
            </w:r>
          </w:p>
        </w:tc>
        <w:tc>
          <w:tcPr>
            <w:tcW w:w="425" w:type="dxa"/>
            <w:shd w:val="solid" w:color="FFFFFF" w:fill="auto"/>
          </w:tcPr>
          <w:p w:rsidR="001F3887" w:rsidRDefault="001F3887" w:rsidP="004A0FA0">
            <w:pPr>
              <w:pStyle w:val="TAR"/>
              <w:rPr>
                <w:sz w:val="16"/>
                <w:szCs w:val="16"/>
              </w:rPr>
            </w:pPr>
            <w:r>
              <w:rPr>
                <w:sz w:val="16"/>
                <w:szCs w:val="16"/>
              </w:rPr>
              <w:t>1</w:t>
            </w:r>
          </w:p>
        </w:tc>
        <w:tc>
          <w:tcPr>
            <w:tcW w:w="425" w:type="dxa"/>
            <w:shd w:val="solid" w:color="FFFFFF" w:fill="auto"/>
          </w:tcPr>
          <w:p w:rsidR="001F3887" w:rsidRDefault="001F3887" w:rsidP="004A0FA0">
            <w:pPr>
              <w:pStyle w:val="TAC"/>
              <w:rPr>
                <w:sz w:val="16"/>
                <w:szCs w:val="16"/>
              </w:rPr>
            </w:pPr>
            <w:r>
              <w:rPr>
                <w:sz w:val="16"/>
                <w:szCs w:val="16"/>
              </w:rPr>
              <w:t>C</w:t>
            </w:r>
          </w:p>
        </w:tc>
        <w:tc>
          <w:tcPr>
            <w:tcW w:w="4820" w:type="dxa"/>
            <w:shd w:val="solid" w:color="FFFFFF" w:fill="auto"/>
          </w:tcPr>
          <w:p w:rsidR="001F3887" w:rsidRPr="00A31BB4" w:rsidRDefault="001F3887"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3GPP security profile update – Certificates and CRLs</w:t>
            </w:r>
          </w:p>
        </w:tc>
        <w:tc>
          <w:tcPr>
            <w:tcW w:w="708" w:type="dxa"/>
            <w:shd w:val="solid" w:color="FFFFFF" w:fill="auto"/>
          </w:tcPr>
          <w:p w:rsidR="001F3887" w:rsidRDefault="001F3887" w:rsidP="004A0FA0">
            <w:pPr>
              <w:pStyle w:val="TAC"/>
              <w:rPr>
                <w:sz w:val="16"/>
                <w:szCs w:val="16"/>
              </w:rPr>
            </w:pPr>
            <w:r>
              <w:rPr>
                <w:sz w:val="16"/>
                <w:szCs w:val="16"/>
              </w:rPr>
              <w:t>14.0.0</w:t>
            </w:r>
          </w:p>
        </w:tc>
      </w:tr>
      <w:tr w:rsidR="001F3887" w:rsidRPr="007D6048" w:rsidTr="004A0FA0">
        <w:tblPrEx>
          <w:tblCellMar>
            <w:top w:w="0" w:type="dxa"/>
            <w:bottom w:w="0" w:type="dxa"/>
          </w:tblCellMar>
        </w:tblPrEx>
        <w:tc>
          <w:tcPr>
            <w:tcW w:w="800" w:type="dxa"/>
            <w:shd w:val="solid" w:color="FFFFFF" w:fill="auto"/>
          </w:tcPr>
          <w:p w:rsidR="001F3887" w:rsidRDefault="001F3887" w:rsidP="004A0FA0">
            <w:pPr>
              <w:pStyle w:val="TAC"/>
              <w:rPr>
                <w:sz w:val="16"/>
                <w:szCs w:val="16"/>
              </w:rPr>
            </w:pPr>
            <w:r>
              <w:rPr>
                <w:sz w:val="16"/>
                <w:szCs w:val="16"/>
              </w:rPr>
              <w:t>2016-12</w:t>
            </w:r>
          </w:p>
        </w:tc>
        <w:tc>
          <w:tcPr>
            <w:tcW w:w="800" w:type="dxa"/>
            <w:shd w:val="solid" w:color="FFFFFF" w:fill="auto"/>
          </w:tcPr>
          <w:p w:rsidR="001F3887" w:rsidRDefault="001F3887" w:rsidP="0004174B">
            <w:pPr>
              <w:pStyle w:val="TAC"/>
              <w:jc w:val="left"/>
              <w:rPr>
                <w:sz w:val="16"/>
                <w:szCs w:val="16"/>
              </w:rPr>
            </w:pPr>
            <w:r>
              <w:rPr>
                <w:sz w:val="16"/>
                <w:szCs w:val="16"/>
              </w:rPr>
              <w:t>SA#74</w:t>
            </w:r>
          </w:p>
        </w:tc>
        <w:tc>
          <w:tcPr>
            <w:tcW w:w="1094" w:type="dxa"/>
            <w:shd w:val="solid" w:color="FFFFFF" w:fill="auto"/>
          </w:tcPr>
          <w:p w:rsidR="001F3887" w:rsidRDefault="001F3887" w:rsidP="004A0FA0">
            <w:pPr>
              <w:pStyle w:val="TAC"/>
              <w:rPr>
                <w:sz w:val="16"/>
                <w:szCs w:val="16"/>
              </w:rPr>
            </w:pPr>
            <w:r>
              <w:rPr>
                <w:sz w:val="16"/>
                <w:szCs w:val="16"/>
              </w:rPr>
              <w:t>SP-160788</w:t>
            </w:r>
          </w:p>
        </w:tc>
        <w:tc>
          <w:tcPr>
            <w:tcW w:w="567" w:type="dxa"/>
            <w:shd w:val="solid" w:color="FFFFFF" w:fill="auto"/>
          </w:tcPr>
          <w:p w:rsidR="001F3887" w:rsidRDefault="0016710C" w:rsidP="004A0FA0">
            <w:pPr>
              <w:pStyle w:val="TAL"/>
              <w:rPr>
                <w:sz w:val="16"/>
                <w:szCs w:val="16"/>
              </w:rPr>
            </w:pPr>
            <w:r>
              <w:rPr>
                <w:sz w:val="16"/>
                <w:szCs w:val="16"/>
              </w:rPr>
              <w:t>0088</w:t>
            </w:r>
          </w:p>
        </w:tc>
        <w:tc>
          <w:tcPr>
            <w:tcW w:w="425" w:type="dxa"/>
            <w:shd w:val="solid" w:color="FFFFFF" w:fill="auto"/>
          </w:tcPr>
          <w:p w:rsidR="001F3887" w:rsidRDefault="0016710C" w:rsidP="004A0FA0">
            <w:pPr>
              <w:pStyle w:val="TAR"/>
              <w:rPr>
                <w:sz w:val="16"/>
                <w:szCs w:val="16"/>
              </w:rPr>
            </w:pPr>
            <w:r>
              <w:rPr>
                <w:sz w:val="16"/>
                <w:szCs w:val="16"/>
              </w:rPr>
              <w:t>1</w:t>
            </w:r>
          </w:p>
        </w:tc>
        <w:tc>
          <w:tcPr>
            <w:tcW w:w="425" w:type="dxa"/>
            <w:shd w:val="solid" w:color="FFFFFF" w:fill="auto"/>
          </w:tcPr>
          <w:p w:rsidR="001F3887" w:rsidRDefault="0016710C" w:rsidP="004A0FA0">
            <w:pPr>
              <w:pStyle w:val="TAC"/>
              <w:rPr>
                <w:sz w:val="16"/>
                <w:szCs w:val="16"/>
              </w:rPr>
            </w:pPr>
            <w:r>
              <w:rPr>
                <w:sz w:val="16"/>
                <w:szCs w:val="16"/>
              </w:rPr>
              <w:t>C</w:t>
            </w:r>
          </w:p>
        </w:tc>
        <w:tc>
          <w:tcPr>
            <w:tcW w:w="4820" w:type="dxa"/>
            <w:shd w:val="solid" w:color="FFFFFF" w:fill="auto"/>
          </w:tcPr>
          <w:p w:rsidR="001F3887" w:rsidRPr="00A31BB4" w:rsidRDefault="0016710C"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3GPP security profile update – TLS</w:t>
            </w:r>
          </w:p>
        </w:tc>
        <w:tc>
          <w:tcPr>
            <w:tcW w:w="708" w:type="dxa"/>
            <w:shd w:val="solid" w:color="FFFFFF" w:fill="auto"/>
          </w:tcPr>
          <w:p w:rsidR="001F3887" w:rsidRDefault="001F3887" w:rsidP="004A0FA0">
            <w:pPr>
              <w:pStyle w:val="TAC"/>
              <w:rPr>
                <w:sz w:val="16"/>
                <w:szCs w:val="16"/>
              </w:rPr>
            </w:pPr>
            <w:r w:rsidRPr="0070765F">
              <w:rPr>
                <w:sz w:val="16"/>
                <w:szCs w:val="16"/>
              </w:rPr>
              <w:t>14.0.0</w:t>
            </w:r>
          </w:p>
        </w:tc>
      </w:tr>
      <w:tr w:rsidR="001F3887" w:rsidRPr="007D6048" w:rsidTr="004A0FA0">
        <w:tblPrEx>
          <w:tblCellMar>
            <w:top w:w="0" w:type="dxa"/>
            <w:bottom w:w="0" w:type="dxa"/>
          </w:tblCellMar>
        </w:tblPrEx>
        <w:tc>
          <w:tcPr>
            <w:tcW w:w="800" w:type="dxa"/>
            <w:shd w:val="solid" w:color="FFFFFF" w:fill="auto"/>
          </w:tcPr>
          <w:p w:rsidR="001F3887" w:rsidRDefault="001F3887" w:rsidP="004A0FA0">
            <w:pPr>
              <w:pStyle w:val="TAC"/>
              <w:rPr>
                <w:sz w:val="16"/>
                <w:szCs w:val="16"/>
              </w:rPr>
            </w:pPr>
            <w:r>
              <w:rPr>
                <w:sz w:val="16"/>
                <w:szCs w:val="16"/>
              </w:rPr>
              <w:t>2016-12</w:t>
            </w:r>
          </w:p>
        </w:tc>
        <w:tc>
          <w:tcPr>
            <w:tcW w:w="800" w:type="dxa"/>
            <w:shd w:val="solid" w:color="FFFFFF" w:fill="auto"/>
          </w:tcPr>
          <w:p w:rsidR="001F3887" w:rsidRDefault="001F3887" w:rsidP="0004174B">
            <w:pPr>
              <w:pStyle w:val="TAC"/>
              <w:jc w:val="left"/>
              <w:rPr>
                <w:sz w:val="16"/>
                <w:szCs w:val="16"/>
              </w:rPr>
            </w:pPr>
            <w:r>
              <w:rPr>
                <w:sz w:val="16"/>
                <w:szCs w:val="16"/>
              </w:rPr>
              <w:t>SA#74</w:t>
            </w:r>
          </w:p>
        </w:tc>
        <w:tc>
          <w:tcPr>
            <w:tcW w:w="1094" w:type="dxa"/>
            <w:shd w:val="solid" w:color="FFFFFF" w:fill="auto"/>
          </w:tcPr>
          <w:p w:rsidR="001F3887" w:rsidRDefault="001F3887" w:rsidP="004A0FA0">
            <w:pPr>
              <w:pStyle w:val="TAC"/>
              <w:rPr>
                <w:sz w:val="16"/>
                <w:szCs w:val="16"/>
              </w:rPr>
            </w:pPr>
            <w:r>
              <w:rPr>
                <w:sz w:val="16"/>
                <w:szCs w:val="16"/>
              </w:rPr>
              <w:t>SP-160788</w:t>
            </w:r>
          </w:p>
        </w:tc>
        <w:tc>
          <w:tcPr>
            <w:tcW w:w="567" w:type="dxa"/>
            <w:shd w:val="solid" w:color="FFFFFF" w:fill="auto"/>
          </w:tcPr>
          <w:p w:rsidR="001F3887" w:rsidRDefault="00C03C8A" w:rsidP="004A0FA0">
            <w:pPr>
              <w:pStyle w:val="TAL"/>
              <w:rPr>
                <w:sz w:val="16"/>
                <w:szCs w:val="16"/>
              </w:rPr>
            </w:pPr>
            <w:r>
              <w:rPr>
                <w:sz w:val="16"/>
                <w:szCs w:val="16"/>
              </w:rPr>
              <w:t>0090</w:t>
            </w:r>
          </w:p>
        </w:tc>
        <w:tc>
          <w:tcPr>
            <w:tcW w:w="425" w:type="dxa"/>
            <w:shd w:val="solid" w:color="FFFFFF" w:fill="auto"/>
          </w:tcPr>
          <w:p w:rsidR="001F3887" w:rsidRDefault="00C03C8A" w:rsidP="004A0FA0">
            <w:pPr>
              <w:pStyle w:val="TAR"/>
              <w:rPr>
                <w:sz w:val="16"/>
                <w:szCs w:val="16"/>
              </w:rPr>
            </w:pPr>
            <w:r>
              <w:rPr>
                <w:sz w:val="16"/>
                <w:szCs w:val="16"/>
              </w:rPr>
              <w:t>1</w:t>
            </w:r>
          </w:p>
        </w:tc>
        <w:tc>
          <w:tcPr>
            <w:tcW w:w="425" w:type="dxa"/>
            <w:shd w:val="solid" w:color="FFFFFF" w:fill="auto"/>
          </w:tcPr>
          <w:p w:rsidR="001F3887" w:rsidRDefault="00C03C8A" w:rsidP="004A0FA0">
            <w:pPr>
              <w:pStyle w:val="TAC"/>
              <w:rPr>
                <w:sz w:val="16"/>
                <w:szCs w:val="16"/>
              </w:rPr>
            </w:pPr>
            <w:r>
              <w:rPr>
                <w:sz w:val="16"/>
                <w:szCs w:val="16"/>
              </w:rPr>
              <w:t>F</w:t>
            </w:r>
          </w:p>
        </w:tc>
        <w:tc>
          <w:tcPr>
            <w:tcW w:w="4820" w:type="dxa"/>
            <w:shd w:val="solid" w:color="FFFFFF" w:fill="auto"/>
          </w:tcPr>
          <w:p w:rsidR="001F3887" w:rsidRPr="00A31BB4" w:rsidRDefault="00C03C8A"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3GPP security profile update - IPsec</w:t>
            </w:r>
          </w:p>
        </w:tc>
        <w:tc>
          <w:tcPr>
            <w:tcW w:w="708" w:type="dxa"/>
            <w:shd w:val="solid" w:color="FFFFFF" w:fill="auto"/>
          </w:tcPr>
          <w:p w:rsidR="001F3887" w:rsidRDefault="001F3887" w:rsidP="004A0FA0">
            <w:pPr>
              <w:pStyle w:val="TAC"/>
              <w:rPr>
                <w:sz w:val="16"/>
                <w:szCs w:val="16"/>
              </w:rPr>
            </w:pPr>
            <w:r w:rsidRPr="0070765F">
              <w:rPr>
                <w:sz w:val="16"/>
                <w:szCs w:val="16"/>
              </w:rPr>
              <w:t>14.0.0</w:t>
            </w:r>
          </w:p>
        </w:tc>
      </w:tr>
      <w:tr w:rsidR="005548F7" w:rsidRPr="007D6048" w:rsidTr="004A0FA0">
        <w:tblPrEx>
          <w:tblCellMar>
            <w:top w:w="0" w:type="dxa"/>
            <w:bottom w:w="0" w:type="dxa"/>
          </w:tblCellMar>
        </w:tblPrEx>
        <w:tc>
          <w:tcPr>
            <w:tcW w:w="800" w:type="dxa"/>
            <w:shd w:val="solid" w:color="FFFFFF" w:fill="auto"/>
          </w:tcPr>
          <w:p w:rsidR="005548F7" w:rsidRDefault="005548F7" w:rsidP="005548F7">
            <w:pPr>
              <w:pStyle w:val="TAC"/>
              <w:rPr>
                <w:sz w:val="16"/>
                <w:szCs w:val="16"/>
              </w:rPr>
            </w:pPr>
            <w:r>
              <w:rPr>
                <w:sz w:val="16"/>
                <w:szCs w:val="16"/>
              </w:rPr>
              <w:t>2018-06</w:t>
            </w:r>
          </w:p>
        </w:tc>
        <w:tc>
          <w:tcPr>
            <w:tcW w:w="800" w:type="dxa"/>
            <w:shd w:val="solid" w:color="FFFFFF" w:fill="auto"/>
          </w:tcPr>
          <w:p w:rsidR="005548F7" w:rsidRDefault="005548F7" w:rsidP="0004174B">
            <w:pPr>
              <w:pStyle w:val="TAC"/>
              <w:jc w:val="left"/>
              <w:rPr>
                <w:sz w:val="16"/>
                <w:szCs w:val="16"/>
              </w:rPr>
            </w:pPr>
            <w:r>
              <w:rPr>
                <w:sz w:val="16"/>
                <w:szCs w:val="16"/>
              </w:rPr>
              <w:t>SA#80</w:t>
            </w:r>
          </w:p>
        </w:tc>
        <w:tc>
          <w:tcPr>
            <w:tcW w:w="1094" w:type="dxa"/>
            <w:shd w:val="solid" w:color="FFFFFF" w:fill="auto"/>
          </w:tcPr>
          <w:p w:rsidR="005548F7" w:rsidRDefault="005548F7" w:rsidP="004A0FA0">
            <w:pPr>
              <w:pStyle w:val="TAC"/>
              <w:rPr>
                <w:sz w:val="16"/>
                <w:szCs w:val="16"/>
              </w:rPr>
            </w:pPr>
            <w:r>
              <w:rPr>
                <w:sz w:val="16"/>
                <w:szCs w:val="16"/>
              </w:rPr>
              <w:t>SP-180449</w:t>
            </w:r>
          </w:p>
        </w:tc>
        <w:tc>
          <w:tcPr>
            <w:tcW w:w="567" w:type="dxa"/>
            <w:shd w:val="solid" w:color="FFFFFF" w:fill="auto"/>
          </w:tcPr>
          <w:p w:rsidR="005548F7" w:rsidRDefault="005548F7" w:rsidP="004A0FA0">
            <w:pPr>
              <w:pStyle w:val="TAL"/>
              <w:rPr>
                <w:sz w:val="16"/>
                <w:szCs w:val="16"/>
              </w:rPr>
            </w:pPr>
            <w:r>
              <w:rPr>
                <w:sz w:val="16"/>
                <w:szCs w:val="16"/>
              </w:rPr>
              <w:t>0093</w:t>
            </w:r>
          </w:p>
        </w:tc>
        <w:tc>
          <w:tcPr>
            <w:tcW w:w="425" w:type="dxa"/>
            <w:shd w:val="solid" w:color="FFFFFF" w:fill="auto"/>
          </w:tcPr>
          <w:p w:rsidR="005548F7" w:rsidRDefault="005548F7" w:rsidP="004A0FA0">
            <w:pPr>
              <w:pStyle w:val="TAR"/>
              <w:rPr>
                <w:sz w:val="16"/>
                <w:szCs w:val="16"/>
              </w:rPr>
            </w:pPr>
            <w:r>
              <w:rPr>
                <w:sz w:val="16"/>
                <w:szCs w:val="16"/>
              </w:rPr>
              <w:t>2</w:t>
            </w:r>
          </w:p>
        </w:tc>
        <w:tc>
          <w:tcPr>
            <w:tcW w:w="425" w:type="dxa"/>
            <w:shd w:val="solid" w:color="FFFFFF" w:fill="auto"/>
          </w:tcPr>
          <w:p w:rsidR="005548F7" w:rsidRDefault="005548F7" w:rsidP="004A0FA0">
            <w:pPr>
              <w:pStyle w:val="TAC"/>
              <w:rPr>
                <w:sz w:val="16"/>
                <w:szCs w:val="16"/>
              </w:rPr>
            </w:pPr>
            <w:r>
              <w:rPr>
                <w:sz w:val="16"/>
                <w:szCs w:val="16"/>
              </w:rPr>
              <w:t>B</w:t>
            </w:r>
          </w:p>
        </w:tc>
        <w:tc>
          <w:tcPr>
            <w:tcW w:w="4820" w:type="dxa"/>
            <w:shd w:val="solid" w:color="FFFFFF" w:fill="auto"/>
          </w:tcPr>
          <w:p w:rsidR="005548F7" w:rsidRPr="00A31BB4" w:rsidRDefault="005548F7"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TLS 1.3</w:t>
            </w:r>
          </w:p>
        </w:tc>
        <w:tc>
          <w:tcPr>
            <w:tcW w:w="708" w:type="dxa"/>
            <w:shd w:val="solid" w:color="FFFFFF" w:fill="auto"/>
          </w:tcPr>
          <w:p w:rsidR="005548F7" w:rsidRPr="0070765F" w:rsidRDefault="005548F7" w:rsidP="005548F7">
            <w:pPr>
              <w:pStyle w:val="TAC"/>
              <w:rPr>
                <w:sz w:val="16"/>
                <w:szCs w:val="16"/>
              </w:rPr>
            </w:pPr>
            <w:r>
              <w:rPr>
                <w:sz w:val="16"/>
                <w:szCs w:val="16"/>
              </w:rPr>
              <w:t>15.0.0</w:t>
            </w:r>
          </w:p>
        </w:tc>
      </w:tr>
      <w:tr w:rsidR="00254C68" w:rsidRPr="007D6048" w:rsidTr="004A0FA0">
        <w:tblPrEx>
          <w:tblCellMar>
            <w:top w:w="0" w:type="dxa"/>
            <w:bottom w:w="0" w:type="dxa"/>
          </w:tblCellMar>
        </w:tblPrEx>
        <w:tc>
          <w:tcPr>
            <w:tcW w:w="800" w:type="dxa"/>
            <w:shd w:val="solid" w:color="FFFFFF" w:fill="auto"/>
          </w:tcPr>
          <w:p w:rsidR="00254C68" w:rsidRDefault="00254C68" w:rsidP="005548F7">
            <w:pPr>
              <w:pStyle w:val="TAC"/>
              <w:rPr>
                <w:sz w:val="16"/>
                <w:szCs w:val="16"/>
              </w:rPr>
            </w:pPr>
            <w:r>
              <w:rPr>
                <w:sz w:val="16"/>
                <w:szCs w:val="16"/>
              </w:rPr>
              <w:t>2018-06</w:t>
            </w:r>
          </w:p>
        </w:tc>
        <w:tc>
          <w:tcPr>
            <w:tcW w:w="800" w:type="dxa"/>
            <w:shd w:val="solid" w:color="FFFFFF" w:fill="auto"/>
          </w:tcPr>
          <w:p w:rsidR="00254C68" w:rsidRDefault="00254C68" w:rsidP="0004174B">
            <w:pPr>
              <w:pStyle w:val="TAC"/>
              <w:jc w:val="left"/>
              <w:rPr>
                <w:sz w:val="16"/>
                <w:szCs w:val="16"/>
              </w:rPr>
            </w:pPr>
            <w:r>
              <w:rPr>
                <w:sz w:val="16"/>
                <w:szCs w:val="16"/>
              </w:rPr>
              <w:t>SA#80</w:t>
            </w:r>
          </w:p>
        </w:tc>
        <w:tc>
          <w:tcPr>
            <w:tcW w:w="1094" w:type="dxa"/>
            <w:shd w:val="solid" w:color="FFFFFF" w:fill="auto"/>
          </w:tcPr>
          <w:p w:rsidR="00254C68" w:rsidRDefault="00254C68" w:rsidP="004A0FA0">
            <w:pPr>
              <w:pStyle w:val="TAC"/>
              <w:rPr>
                <w:sz w:val="16"/>
                <w:szCs w:val="16"/>
              </w:rPr>
            </w:pPr>
            <w:r>
              <w:rPr>
                <w:sz w:val="16"/>
                <w:szCs w:val="16"/>
              </w:rPr>
              <w:t>SP-180450</w:t>
            </w:r>
          </w:p>
        </w:tc>
        <w:tc>
          <w:tcPr>
            <w:tcW w:w="567" w:type="dxa"/>
            <w:shd w:val="solid" w:color="FFFFFF" w:fill="auto"/>
          </w:tcPr>
          <w:p w:rsidR="00254C68" w:rsidRDefault="00254C68" w:rsidP="004A0FA0">
            <w:pPr>
              <w:pStyle w:val="TAL"/>
              <w:rPr>
                <w:sz w:val="16"/>
                <w:szCs w:val="16"/>
              </w:rPr>
            </w:pPr>
            <w:r>
              <w:rPr>
                <w:sz w:val="16"/>
                <w:szCs w:val="16"/>
              </w:rPr>
              <w:t>0094</w:t>
            </w:r>
          </w:p>
        </w:tc>
        <w:tc>
          <w:tcPr>
            <w:tcW w:w="425" w:type="dxa"/>
            <w:shd w:val="solid" w:color="FFFFFF" w:fill="auto"/>
          </w:tcPr>
          <w:p w:rsidR="00254C68" w:rsidRDefault="00254C68" w:rsidP="004A0FA0">
            <w:pPr>
              <w:pStyle w:val="TAR"/>
              <w:rPr>
                <w:sz w:val="16"/>
                <w:szCs w:val="16"/>
              </w:rPr>
            </w:pPr>
            <w:r>
              <w:rPr>
                <w:sz w:val="16"/>
                <w:szCs w:val="16"/>
              </w:rPr>
              <w:t>1</w:t>
            </w:r>
          </w:p>
        </w:tc>
        <w:tc>
          <w:tcPr>
            <w:tcW w:w="425" w:type="dxa"/>
            <w:shd w:val="solid" w:color="FFFFFF" w:fill="auto"/>
          </w:tcPr>
          <w:p w:rsidR="00254C68" w:rsidRDefault="00254C68" w:rsidP="004A0FA0">
            <w:pPr>
              <w:pStyle w:val="TAC"/>
              <w:rPr>
                <w:sz w:val="16"/>
                <w:szCs w:val="16"/>
              </w:rPr>
            </w:pPr>
            <w:r>
              <w:rPr>
                <w:sz w:val="16"/>
                <w:szCs w:val="16"/>
              </w:rPr>
              <w:t>B</w:t>
            </w:r>
          </w:p>
        </w:tc>
        <w:tc>
          <w:tcPr>
            <w:tcW w:w="4820" w:type="dxa"/>
            <w:shd w:val="solid" w:color="FFFFFF" w:fill="auto"/>
          </w:tcPr>
          <w:p w:rsidR="00254C68" w:rsidRPr="00A31BB4" w:rsidRDefault="00254C68"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TLS 1.3</w:t>
            </w:r>
          </w:p>
        </w:tc>
        <w:tc>
          <w:tcPr>
            <w:tcW w:w="708" w:type="dxa"/>
            <w:shd w:val="solid" w:color="FFFFFF" w:fill="auto"/>
          </w:tcPr>
          <w:p w:rsidR="00254C68" w:rsidRDefault="00254C68" w:rsidP="00254C68">
            <w:pPr>
              <w:pStyle w:val="TAC"/>
              <w:rPr>
                <w:sz w:val="16"/>
                <w:szCs w:val="16"/>
              </w:rPr>
            </w:pPr>
            <w:r>
              <w:rPr>
                <w:sz w:val="16"/>
                <w:szCs w:val="16"/>
              </w:rPr>
              <w:t>16.0.0</w:t>
            </w:r>
          </w:p>
        </w:tc>
      </w:tr>
      <w:tr w:rsidR="00EC3E1C" w:rsidRPr="007D6048" w:rsidTr="004A0FA0">
        <w:tblPrEx>
          <w:tblCellMar>
            <w:top w:w="0" w:type="dxa"/>
            <w:bottom w:w="0" w:type="dxa"/>
          </w:tblCellMar>
        </w:tblPrEx>
        <w:tc>
          <w:tcPr>
            <w:tcW w:w="800" w:type="dxa"/>
            <w:shd w:val="solid" w:color="FFFFFF" w:fill="auto"/>
          </w:tcPr>
          <w:p w:rsidR="00EC3E1C" w:rsidRDefault="00EC3E1C" w:rsidP="005548F7">
            <w:pPr>
              <w:pStyle w:val="TAC"/>
              <w:rPr>
                <w:sz w:val="16"/>
                <w:szCs w:val="16"/>
              </w:rPr>
            </w:pPr>
            <w:r>
              <w:rPr>
                <w:sz w:val="16"/>
                <w:szCs w:val="16"/>
              </w:rPr>
              <w:t>2018-12</w:t>
            </w:r>
          </w:p>
        </w:tc>
        <w:tc>
          <w:tcPr>
            <w:tcW w:w="800" w:type="dxa"/>
            <w:shd w:val="solid" w:color="FFFFFF" w:fill="auto"/>
          </w:tcPr>
          <w:p w:rsidR="00EC3E1C" w:rsidRDefault="00EC3E1C" w:rsidP="0004174B">
            <w:pPr>
              <w:pStyle w:val="TAC"/>
              <w:jc w:val="left"/>
              <w:rPr>
                <w:sz w:val="16"/>
                <w:szCs w:val="16"/>
              </w:rPr>
            </w:pPr>
            <w:r>
              <w:rPr>
                <w:sz w:val="16"/>
                <w:szCs w:val="16"/>
              </w:rPr>
              <w:t>SA#82</w:t>
            </w:r>
          </w:p>
        </w:tc>
        <w:tc>
          <w:tcPr>
            <w:tcW w:w="1094" w:type="dxa"/>
            <w:shd w:val="solid" w:color="FFFFFF" w:fill="auto"/>
          </w:tcPr>
          <w:p w:rsidR="00EC3E1C" w:rsidRDefault="00AD2D1F" w:rsidP="004A0FA0">
            <w:pPr>
              <w:pStyle w:val="TAC"/>
              <w:rPr>
                <w:sz w:val="16"/>
                <w:szCs w:val="16"/>
              </w:rPr>
            </w:pPr>
            <w:r>
              <w:rPr>
                <w:sz w:val="16"/>
                <w:szCs w:val="16"/>
              </w:rPr>
              <w:t>SP-181028</w:t>
            </w:r>
          </w:p>
        </w:tc>
        <w:tc>
          <w:tcPr>
            <w:tcW w:w="567" w:type="dxa"/>
            <w:shd w:val="solid" w:color="FFFFFF" w:fill="auto"/>
          </w:tcPr>
          <w:p w:rsidR="00EC3E1C" w:rsidRDefault="00EC3E1C" w:rsidP="004A0FA0">
            <w:pPr>
              <w:pStyle w:val="TAL"/>
              <w:rPr>
                <w:sz w:val="16"/>
                <w:szCs w:val="16"/>
              </w:rPr>
            </w:pPr>
            <w:r>
              <w:rPr>
                <w:sz w:val="16"/>
                <w:szCs w:val="16"/>
              </w:rPr>
              <w:t>0098</w:t>
            </w:r>
          </w:p>
        </w:tc>
        <w:tc>
          <w:tcPr>
            <w:tcW w:w="425" w:type="dxa"/>
            <w:shd w:val="solid" w:color="FFFFFF" w:fill="auto"/>
          </w:tcPr>
          <w:p w:rsidR="00EC3E1C" w:rsidRDefault="00EC3E1C" w:rsidP="004A0FA0">
            <w:pPr>
              <w:pStyle w:val="TAR"/>
              <w:rPr>
                <w:sz w:val="16"/>
                <w:szCs w:val="16"/>
              </w:rPr>
            </w:pPr>
            <w:r>
              <w:rPr>
                <w:sz w:val="16"/>
                <w:szCs w:val="16"/>
              </w:rPr>
              <w:t>-</w:t>
            </w:r>
          </w:p>
        </w:tc>
        <w:tc>
          <w:tcPr>
            <w:tcW w:w="425" w:type="dxa"/>
            <w:shd w:val="solid" w:color="FFFFFF" w:fill="auto"/>
          </w:tcPr>
          <w:p w:rsidR="00EC3E1C" w:rsidRDefault="00EC3E1C" w:rsidP="004A0FA0">
            <w:pPr>
              <w:pStyle w:val="TAC"/>
              <w:rPr>
                <w:sz w:val="16"/>
                <w:szCs w:val="16"/>
              </w:rPr>
            </w:pPr>
            <w:r>
              <w:rPr>
                <w:sz w:val="16"/>
                <w:szCs w:val="16"/>
              </w:rPr>
              <w:t>C</w:t>
            </w:r>
          </w:p>
        </w:tc>
        <w:tc>
          <w:tcPr>
            <w:tcW w:w="4820" w:type="dxa"/>
            <w:shd w:val="solid" w:color="FFFFFF" w:fill="auto"/>
          </w:tcPr>
          <w:p w:rsidR="00EC3E1C" w:rsidRPr="00A31BB4" w:rsidRDefault="00EC3E1C"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Move TLS crypto profiles to TS 33.210</w:t>
            </w:r>
          </w:p>
        </w:tc>
        <w:tc>
          <w:tcPr>
            <w:tcW w:w="708" w:type="dxa"/>
            <w:shd w:val="solid" w:color="FFFFFF" w:fill="auto"/>
          </w:tcPr>
          <w:p w:rsidR="00EC3E1C" w:rsidRDefault="00EC3E1C" w:rsidP="00254C68">
            <w:pPr>
              <w:pStyle w:val="TAC"/>
              <w:rPr>
                <w:sz w:val="16"/>
                <w:szCs w:val="16"/>
              </w:rPr>
            </w:pPr>
            <w:r>
              <w:rPr>
                <w:sz w:val="16"/>
                <w:szCs w:val="16"/>
              </w:rPr>
              <w:t>16.1.0</w:t>
            </w:r>
          </w:p>
        </w:tc>
      </w:tr>
      <w:tr w:rsidR="00AD2D1F" w:rsidRPr="007D6048" w:rsidTr="004A0FA0">
        <w:tblPrEx>
          <w:tblCellMar>
            <w:top w:w="0" w:type="dxa"/>
            <w:bottom w:w="0" w:type="dxa"/>
          </w:tblCellMar>
        </w:tblPrEx>
        <w:tc>
          <w:tcPr>
            <w:tcW w:w="800" w:type="dxa"/>
            <w:shd w:val="solid" w:color="FFFFFF" w:fill="auto"/>
          </w:tcPr>
          <w:p w:rsidR="00AD2D1F" w:rsidRDefault="00AD2D1F" w:rsidP="005548F7">
            <w:pPr>
              <w:pStyle w:val="TAC"/>
              <w:rPr>
                <w:sz w:val="16"/>
                <w:szCs w:val="16"/>
              </w:rPr>
            </w:pPr>
            <w:r>
              <w:rPr>
                <w:sz w:val="16"/>
                <w:szCs w:val="16"/>
              </w:rPr>
              <w:t>2018-12</w:t>
            </w:r>
          </w:p>
        </w:tc>
        <w:tc>
          <w:tcPr>
            <w:tcW w:w="800" w:type="dxa"/>
            <w:shd w:val="solid" w:color="FFFFFF" w:fill="auto"/>
          </w:tcPr>
          <w:p w:rsidR="00AD2D1F" w:rsidRDefault="00AD2D1F" w:rsidP="0004174B">
            <w:pPr>
              <w:pStyle w:val="TAC"/>
              <w:jc w:val="left"/>
              <w:rPr>
                <w:sz w:val="16"/>
                <w:szCs w:val="16"/>
              </w:rPr>
            </w:pPr>
            <w:r>
              <w:rPr>
                <w:sz w:val="16"/>
                <w:szCs w:val="16"/>
              </w:rPr>
              <w:t>SA#82</w:t>
            </w:r>
          </w:p>
        </w:tc>
        <w:tc>
          <w:tcPr>
            <w:tcW w:w="1094" w:type="dxa"/>
            <w:shd w:val="solid" w:color="FFFFFF" w:fill="auto"/>
          </w:tcPr>
          <w:p w:rsidR="00AD2D1F" w:rsidRDefault="00AD2D1F" w:rsidP="004A0FA0">
            <w:pPr>
              <w:pStyle w:val="TAC"/>
              <w:rPr>
                <w:sz w:val="16"/>
                <w:szCs w:val="16"/>
              </w:rPr>
            </w:pPr>
            <w:r>
              <w:rPr>
                <w:sz w:val="16"/>
                <w:szCs w:val="16"/>
              </w:rPr>
              <w:t>SP-181028</w:t>
            </w:r>
          </w:p>
        </w:tc>
        <w:tc>
          <w:tcPr>
            <w:tcW w:w="567" w:type="dxa"/>
            <w:shd w:val="solid" w:color="FFFFFF" w:fill="auto"/>
          </w:tcPr>
          <w:p w:rsidR="00AD2D1F" w:rsidRDefault="00AD2D1F" w:rsidP="004A0FA0">
            <w:pPr>
              <w:pStyle w:val="TAL"/>
              <w:rPr>
                <w:sz w:val="16"/>
                <w:szCs w:val="16"/>
              </w:rPr>
            </w:pPr>
            <w:r>
              <w:rPr>
                <w:sz w:val="16"/>
                <w:szCs w:val="16"/>
              </w:rPr>
              <w:t>0100</w:t>
            </w:r>
          </w:p>
        </w:tc>
        <w:tc>
          <w:tcPr>
            <w:tcW w:w="425" w:type="dxa"/>
            <w:shd w:val="solid" w:color="FFFFFF" w:fill="auto"/>
          </w:tcPr>
          <w:p w:rsidR="00AD2D1F" w:rsidRDefault="00AD2D1F" w:rsidP="004A0FA0">
            <w:pPr>
              <w:pStyle w:val="TAR"/>
              <w:rPr>
                <w:sz w:val="16"/>
                <w:szCs w:val="16"/>
              </w:rPr>
            </w:pPr>
            <w:r>
              <w:rPr>
                <w:sz w:val="16"/>
                <w:szCs w:val="16"/>
              </w:rPr>
              <w:t>-</w:t>
            </w:r>
          </w:p>
        </w:tc>
        <w:tc>
          <w:tcPr>
            <w:tcW w:w="425" w:type="dxa"/>
            <w:shd w:val="solid" w:color="FFFFFF" w:fill="auto"/>
          </w:tcPr>
          <w:p w:rsidR="00AD2D1F" w:rsidRDefault="00AD2D1F" w:rsidP="004A0FA0">
            <w:pPr>
              <w:pStyle w:val="TAC"/>
              <w:rPr>
                <w:sz w:val="16"/>
                <w:szCs w:val="16"/>
              </w:rPr>
            </w:pPr>
            <w:r>
              <w:rPr>
                <w:sz w:val="16"/>
                <w:szCs w:val="16"/>
              </w:rPr>
              <w:t>A</w:t>
            </w:r>
          </w:p>
        </w:tc>
        <w:tc>
          <w:tcPr>
            <w:tcW w:w="4820" w:type="dxa"/>
            <w:shd w:val="solid" w:color="FFFFFF" w:fill="auto"/>
          </w:tcPr>
          <w:p w:rsidR="00AD2D1F" w:rsidRPr="00A31BB4" w:rsidRDefault="00AD2D1F" w:rsidP="00A31BB4">
            <w:pPr>
              <w:autoSpaceDE w:val="0"/>
              <w:autoSpaceDN w:val="0"/>
              <w:adjustRightInd w:val="0"/>
              <w:spacing w:after="0"/>
              <w:rPr>
                <w:rFonts w:ascii="Arial" w:eastAsia="MS Mincho" w:hAnsi="Arial" w:cs="Arial"/>
                <w:color w:val="000000"/>
                <w:sz w:val="16"/>
                <w:szCs w:val="16"/>
                <w:lang w:eastAsia="ja-JP"/>
              </w:rPr>
            </w:pPr>
            <w:r w:rsidRPr="00A31BB4">
              <w:rPr>
                <w:rFonts w:ascii="Arial" w:eastAsia="MS Mincho" w:hAnsi="Arial" w:cs="Arial"/>
                <w:color w:val="000000"/>
                <w:sz w:val="16"/>
                <w:szCs w:val="16"/>
                <w:lang w:eastAsia="ja-JP"/>
              </w:rPr>
              <w:t>Correction of references</w:t>
            </w:r>
          </w:p>
        </w:tc>
        <w:tc>
          <w:tcPr>
            <w:tcW w:w="708" w:type="dxa"/>
            <w:shd w:val="solid" w:color="FFFFFF" w:fill="auto"/>
          </w:tcPr>
          <w:p w:rsidR="00AD2D1F" w:rsidRDefault="00AD2D1F" w:rsidP="00254C68">
            <w:pPr>
              <w:pStyle w:val="TAC"/>
              <w:rPr>
                <w:sz w:val="16"/>
                <w:szCs w:val="16"/>
              </w:rPr>
            </w:pPr>
            <w:r>
              <w:rPr>
                <w:sz w:val="16"/>
                <w:szCs w:val="16"/>
              </w:rPr>
              <w:t>16.1.0</w:t>
            </w:r>
          </w:p>
        </w:tc>
      </w:tr>
      <w:tr w:rsidR="00F33E55" w:rsidRPr="007D6048" w:rsidTr="004A0FA0">
        <w:tblPrEx>
          <w:tblCellMar>
            <w:top w:w="0" w:type="dxa"/>
            <w:bottom w:w="0" w:type="dxa"/>
          </w:tblCellMar>
        </w:tblPrEx>
        <w:tc>
          <w:tcPr>
            <w:tcW w:w="800" w:type="dxa"/>
            <w:shd w:val="solid" w:color="FFFFFF" w:fill="auto"/>
          </w:tcPr>
          <w:p w:rsidR="00F33E55" w:rsidRDefault="00F33E55" w:rsidP="005548F7">
            <w:pPr>
              <w:pStyle w:val="TAC"/>
              <w:rPr>
                <w:sz w:val="16"/>
                <w:szCs w:val="16"/>
              </w:rPr>
            </w:pPr>
            <w:r>
              <w:rPr>
                <w:sz w:val="16"/>
                <w:szCs w:val="16"/>
              </w:rPr>
              <w:t>2019-06</w:t>
            </w:r>
          </w:p>
        </w:tc>
        <w:tc>
          <w:tcPr>
            <w:tcW w:w="800" w:type="dxa"/>
            <w:shd w:val="solid" w:color="FFFFFF" w:fill="auto"/>
          </w:tcPr>
          <w:p w:rsidR="00F33E55" w:rsidRDefault="00F33E55" w:rsidP="0004174B">
            <w:pPr>
              <w:pStyle w:val="TAC"/>
              <w:jc w:val="left"/>
              <w:rPr>
                <w:sz w:val="16"/>
                <w:szCs w:val="16"/>
              </w:rPr>
            </w:pPr>
            <w:r>
              <w:rPr>
                <w:sz w:val="16"/>
                <w:szCs w:val="16"/>
              </w:rPr>
              <w:t>SA#84</w:t>
            </w:r>
          </w:p>
        </w:tc>
        <w:tc>
          <w:tcPr>
            <w:tcW w:w="1094" w:type="dxa"/>
            <w:shd w:val="solid" w:color="FFFFFF" w:fill="auto"/>
          </w:tcPr>
          <w:p w:rsidR="00F33E55" w:rsidRDefault="00F33E55" w:rsidP="004A0FA0">
            <w:pPr>
              <w:pStyle w:val="TAC"/>
              <w:rPr>
                <w:sz w:val="16"/>
                <w:szCs w:val="16"/>
              </w:rPr>
            </w:pPr>
            <w:r>
              <w:rPr>
                <w:sz w:val="16"/>
                <w:szCs w:val="16"/>
              </w:rPr>
              <w:t>SP-190354</w:t>
            </w:r>
          </w:p>
        </w:tc>
        <w:tc>
          <w:tcPr>
            <w:tcW w:w="567" w:type="dxa"/>
            <w:shd w:val="solid" w:color="FFFFFF" w:fill="auto"/>
          </w:tcPr>
          <w:p w:rsidR="00F33E55" w:rsidRDefault="00F33E55" w:rsidP="004A0FA0">
            <w:pPr>
              <w:pStyle w:val="TAL"/>
              <w:rPr>
                <w:sz w:val="16"/>
                <w:szCs w:val="16"/>
              </w:rPr>
            </w:pPr>
            <w:r>
              <w:rPr>
                <w:sz w:val="16"/>
                <w:szCs w:val="16"/>
              </w:rPr>
              <w:t>0101</w:t>
            </w:r>
          </w:p>
        </w:tc>
        <w:tc>
          <w:tcPr>
            <w:tcW w:w="425" w:type="dxa"/>
            <w:shd w:val="solid" w:color="FFFFFF" w:fill="auto"/>
          </w:tcPr>
          <w:p w:rsidR="00F33E55" w:rsidRDefault="00F33E55" w:rsidP="004A0FA0">
            <w:pPr>
              <w:pStyle w:val="TAR"/>
              <w:rPr>
                <w:sz w:val="16"/>
                <w:szCs w:val="16"/>
              </w:rPr>
            </w:pPr>
            <w:r>
              <w:rPr>
                <w:sz w:val="16"/>
                <w:szCs w:val="16"/>
              </w:rPr>
              <w:t>-</w:t>
            </w:r>
          </w:p>
        </w:tc>
        <w:tc>
          <w:tcPr>
            <w:tcW w:w="425" w:type="dxa"/>
            <w:shd w:val="solid" w:color="FFFFFF" w:fill="auto"/>
          </w:tcPr>
          <w:p w:rsidR="00F33E55" w:rsidRDefault="00F33E55" w:rsidP="004A0FA0">
            <w:pPr>
              <w:pStyle w:val="TAC"/>
              <w:rPr>
                <w:sz w:val="16"/>
                <w:szCs w:val="16"/>
              </w:rPr>
            </w:pPr>
            <w:r>
              <w:rPr>
                <w:sz w:val="16"/>
                <w:szCs w:val="16"/>
              </w:rPr>
              <w:t>F</w:t>
            </w:r>
          </w:p>
        </w:tc>
        <w:tc>
          <w:tcPr>
            <w:tcW w:w="4820" w:type="dxa"/>
            <w:shd w:val="solid" w:color="FFFFFF" w:fill="auto"/>
          </w:tcPr>
          <w:p w:rsidR="00F33E55" w:rsidRPr="00A31BB4" w:rsidRDefault="00F33E55" w:rsidP="00A31BB4">
            <w:pPr>
              <w:autoSpaceDE w:val="0"/>
              <w:autoSpaceDN w:val="0"/>
              <w:adjustRightInd w:val="0"/>
              <w:spacing w:after="0"/>
              <w:rPr>
                <w:rFonts w:ascii="Arial" w:eastAsia="MS Mincho" w:hAnsi="Arial" w:cs="Arial"/>
                <w:color w:val="000000"/>
                <w:sz w:val="16"/>
                <w:szCs w:val="16"/>
                <w:lang w:eastAsia="ja-JP"/>
              </w:rPr>
            </w:pPr>
            <w:r w:rsidRPr="00562DA0">
              <w:rPr>
                <w:rFonts w:ascii="Arial" w:eastAsia="MS Mincho" w:hAnsi="Arial" w:cs="Arial"/>
                <w:color w:val="000000"/>
                <w:sz w:val="16"/>
                <w:szCs w:val="16"/>
                <w:lang w:eastAsia="ja-JP"/>
              </w:rPr>
              <w:t>References to several obsoleted RFCs</w:t>
            </w:r>
          </w:p>
        </w:tc>
        <w:tc>
          <w:tcPr>
            <w:tcW w:w="708" w:type="dxa"/>
            <w:shd w:val="solid" w:color="FFFFFF" w:fill="auto"/>
          </w:tcPr>
          <w:p w:rsidR="00F33E55" w:rsidRDefault="00F33E55" w:rsidP="00254C68">
            <w:pPr>
              <w:pStyle w:val="TAC"/>
              <w:rPr>
                <w:sz w:val="16"/>
                <w:szCs w:val="16"/>
              </w:rPr>
            </w:pPr>
            <w:r>
              <w:rPr>
                <w:sz w:val="16"/>
                <w:szCs w:val="16"/>
              </w:rPr>
              <w:t>16.2.0</w:t>
            </w:r>
          </w:p>
        </w:tc>
      </w:tr>
      <w:tr w:rsidR="004D48C3" w:rsidRPr="007D6048" w:rsidTr="004A0FA0">
        <w:tblPrEx>
          <w:tblCellMar>
            <w:top w:w="0" w:type="dxa"/>
            <w:bottom w:w="0" w:type="dxa"/>
          </w:tblCellMar>
        </w:tblPrEx>
        <w:tc>
          <w:tcPr>
            <w:tcW w:w="800" w:type="dxa"/>
            <w:shd w:val="solid" w:color="FFFFFF" w:fill="auto"/>
          </w:tcPr>
          <w:p w:rsidR="004D48C3" w:rsidRDefault="004D48C3" w:rsidP="005548F7">
            <w:pPr>
              <w:pStyle w:val="TAC"/>
              <w:rPr>
                <w:sz w:val="16"/>
                <w:szCs w:val="16"/>
              </w:rPr>
            </w:pPr>
            <w:r>
              <w:rPr>
                <w:sz w:val="16"/>
                <w:szCs w:val="16"/>
              </w:rPr>
              <w:t>2020-03</w:t>
            </w:r>
          </w:p>
        </w:tc>
        <w:tc>
          <w:tcPr>
            <w:tcW w:w="800" w:type="dxa"/>
            <w:shd w:val="solid" w:color="FFFFFF" w:fill="auto"/>
          </w:tcPr>
          <w:p w:rsidR="004D48C3" w:rsidRDefault="004D48C3" w:rsidP="0004174B">
            <w:pPr>
              <w:pStyle w:val="TAC"/>
              <w:jc w:val="left"/>
              <w:rPr>
                <w:sz w:val="16"/>
                <w:szCs w:val="16"/>
              </w:rPr>
            </w:pPr>
            <w:r>
              <w:rPr>
                <w:sz w:val="16"/>
                <w:szCs w:val="16"/>
              </w:rPr>
              <w:t>SA#87E</w:t>
            </w:r>
          </w:p>
        </w:tc>
        <w:tc>
          <w:tcPr>
            <w:tcW w:w="1094" w:type="dxa"/>
            <w:shd w:val="solid" w:color="FFFFFF" w:fill="auto"/>
          </w:tcPr>
          <w:p w:rsidR="004D48C3" w:rsidRDefault="004D48C3" w:rsidP="004A0FA0">
            <w:pPr>
              <w:pStyle w:val="TAC"/>
              <w:rPr>
                <w:sz w:val="16"/>
                <w:szCs w:val="16"/>
              </w:rPr>
            </w:pPr>
            <w:r>
              <w:rPr>
                <w:sz w:val="16"/>
                <w:szCs w:val="16"/>
              </w:rPr>
              <w:t>SP-200143</w:t>
            </w:r>
          </w:p>
        </w:tc>
        <w:tc>
          <w:tcPr>
            <w:tcW w:w="567" w:type="dxa"/>
            <w:shd w:val="solid" w:color="FFFFFF" w:fill="auto"/>
          </w:tcPr>
          <w:p w:rsidR="004D48C3" w:rsidRDefault="004D48C3" w:rsidP="004A0FA0">
            <w:pPr>
              <w:pStyle w:val="TAL"/>
              <w:rPr>
                <w:sz w:val="16"/>
                <w:szCs w:val="16"/>
              </w:rPr>
            </w:pPr>
            <w:r>
              <w:rPr>
                <w:sz w:val="16"/>
                <w:szCs w:val="16"/>
              </w:rPr>
              <w:t>0104</w:t>
            </w:r>
          </w:p>
        </w:tc>
        <w:tc>
          <w:tcPr>
            <w:tcW w:w="425" w:type="dxa"/>
            <w:shd w:val="solid" w:color="FFFFFF" w:fill="auto"/>
          </w:tcPr>
          <w:p w:rsidR="004D48C3" w:rsidRDefault="004D48C3" w:rsidP="004A0FA0">
            <w:pPr>
              <w:pStyle w:val="TAR"/>
              <w:rPr>
                <w:sz w:val="16"/>
                <w:szCs w:val="16"/>
              </w:rPr>
            </w:pPr>
            <w:r>
              <w:rPr>
                <w:sz w:val="16"/>
                <w:szCs w:val="16"/>
              </w:rPr>
              <w:t>1</w:t>
            </w:r>
          </w:p>
        </w:tc>
        <w:tc>
          <w:tcPr>
            <w:tcW w:w="425" w:type="dxa"/>
            <w:shd w:val="solid" w:color="FFFFFF" w:fill="auto"/>
          </w:tcPr>
          <w:p w:rsidR="004D48C3" w:rsidRDefault="004D48C3" w:rsidP="004A0FA0">
            <w:pPr>
              <w:pStyle w:val="TAC"/>
              <w:rPr>
                <w:sz w:val="16"/>
                <w:szCs w:val="16"/>
              </w:rPr>
            </w:pPr>
            <w:r>
              <w:rPr>
                <w:sz w:val="16"/>
                <w:szCs w:val="16"/>
              </w:rPr>
              <w:t>B</w:t>
            </w:r>
          </w:p>
        </w:tc>
        <w:tc>
          <w:tcPr>
            <w:tcW w:w="4820" w:type="dxa"/>
            <w:shd w:val="solid" w:color="FFFFFF" w:fill="auto"/>
          </w:tcPr>
          <w:p w:rsidR="004D48C3" w:rsidRPr="00562DA0" w:rsidRDefault="004D48C3" w:rsidP="00A31BB4">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IKEv2 profile update 33.310</w:t>
            </w:r>
          </w:p>
        </w:tc>
        <w:tc>
          <w:tcPr>
            <w:tcW w:w="708" w:type="dxa"/>
            <w:shd w:val="solid" w:color="FFFFFF" w:fill="auto"/>
          </w:tcPr>
          <w:p w:rsidR="004D48C3" w:rsidRDefault="004D48C3" w:rsidP="00254C68">
            <w:pPr>
              <w:pStyle w:val="TAC"/>
              <w:rPr>
                <w:sz w:val="16"/>
                <w:szCs w:val="16"/>
              </w:rPr>
            </w:pPr>
            <w:r>
              <w:rPr>
                <w:sz w:val="16"/>
                <w:szCs w:val="16"/>
              </w:rPr>
              <w:t>16.3.0</w:t>
            </w:r>
          </w:p>
        </w:tc>
      </w:tr>
      <w:tr w:rsidR="00A572F0" w:rsidRPr="007D6048" w:rsidTr="004A0FA0">
        <w:tblPrEx>
          <w:tblCellMar>
            <w:top w:w="0" w:type="dxa"/>
            <w:bottom w:w="0" w:type="dxa"/>
          </w:tblCellMar>
        </w:tblPrEx>
        <w:tc>
          <w:tcPr>
            <w:tcW w:w="800" w:type="dxa"/>
            <w:shd w:val="solid" w:color="FFFFFF" w:fill="auto"/>
          </w:tcPr>
          <w:p w:rsidR="00A572F0" w:rsidDel="004D48C3" w:rsidRDefault="00A572F0" w:rsidP="00A572F0">
            <w:pPr>
              <w:pStyle w:val="TAC"/>
              <w:rPr>
                <w:sz w:val="16"/>
                <w:szCs w:val="16"/>
              </w:rPr>
            </w:pPr>
            <w:r>
              <w:rPr>
                <w:sz w:val="16"/>
                <w:szCs w:val="16"/>
              </w:rPr>
              <w:t>2020-03</w:t>
            </w:r>
          </w:p>
        </w:tc>
        <w:tc>
          <w:tcPr>
            <w:tcW w:w="800" w:type="dxa"/>
            <w:shd w:val="solid" w:color="FFFFFF" w:fill="auto"/>
          </w:tcPr>
          <w:p w:rsidR="00A572F0" w:rsidRDefault="00A572F0" w:rsidP="0004174B">
            <w:pPr>
              <w:pStyle w:val="TAC"/>
              <w:jc w:val="left"/>
              <w:rPr>
                <w:sz w:val="16"/>
                <w:szCs w:val="16"/>
              </w:rPr>
            </w:pPr>
            <w:r>
              <w:rPr>
                <w:sz w:val="16"/>
                <w:szCs w:val="16"/>
              </w:rPr>
              <w:t>SA#87E</w:t>
            </w:r>
          </w:p>
        </w:tc>
        <w:tc>
          <w:tcPr>
            <w:tcW w:w="1094" w:type="dxa"/>
            <w:shd w:val="solid" w:color="FFFFFF" w:fill="auto"/>
          </w:tcPr>
          <w:p w:rsidR="00A572F0" w:rsidRDefault="00A572F0" w:rsidP="00A572F0">
            <w:pPr>
              <w:pStyle w:val="TAC"/>
              <w:rPr>
                <w:sz w:val="16"/>
                <w:szCs w:val="16"/>
              </w:rPr>
            </w:pPr>
            <w:r>
              <w:rPr>
                <w:sz w:val="16"/>
                <w:szCs w:val="16"/>
              </w:rPr>
              <w:t>SP-200143</w:t>
            </w:r>
          </w:p>
        </w:tc>
        <w:tc>
          <w:tcPr>
            <w:tcW w:w="567" w:type="dxa"/>
            <w:shd w:val="solid" w:color="FFFFFF" w:fill="auto"/>
          </w:tcPr>
          <w:p w:rsidR="00A572F0" w:rsidRDefault="00A572F0" w:rsidP="00A572F0">
            <w:pPr>
              <w:pStyle w:val="TAL"/>
              <w:rPr>
                <w:sz w:val="16"/>
                <w:szCs w:val="16"/>
              </w:rPr>
            </w:pPr>
            <w:r>
              <w:rPr>
                <w:sz w:val="16"/>
                <w:szCs w:val="16"/>
              </w:rPr>
              <w:t>0105</w:t>
            </w:r>
          </w:p>
        </w:tc>
        <w:tc>
          <w:tcPr>
            <w:tcW w:w="425" w:type="dxa"/>
            <w:shd w:val="solid" w:color="FFFFFF" w:fill="auto"/>
          </w:tcPr>
          <w:p w:rsidR="00A572F0" w:rsidRDefault="00A572F0" w:rsidP="00A572F0">
            <w:pPr>
              <w:pStyle w:val="TAR"/>
              <w:rPr>
                <w:sz w:val="16"/>
                <w:szCs w:val="16"/>
              </w:rPr>
            </w:pPr>
            <w:r>
              <w:rPr>
                <w:sz w:val="16"/>
                <w:szCs w:val="16"/>
              </w:rPr>
              <w:t>1</w:t>
            </w:r>
          </w:p>
        </w:tc>
        <w:tc>
          <w:tcPr>
            <w:tcW w:w="425" w:type="dxa"/>
            <w:shd w:val="solid" w:color="FFFFFF" w:fill="auto"/>
          </w:tcPr>
          <w:p w:rsidR="00A572F0" w:rsidRDefault="00A572F0" w:rsidP="00A572F0">
            <w:pPr>
              <w:pStyle w:val="TAC"/>
              <w:rPr>
                <w:sz w:val="16"/>
                <w:szCs w:val="16"/>
              </w:rPr>
            </w:pPr>
            <w:r>
              <w:rPr>
                <w:sz w:val="16"/>
                <w:szCs w:val="16"/>
              </w:rPr>
              <w:t>B</w:t>
            </w:r>
          </w:p>
        </w:tc>
        <w:tc>
          <w:tcPr>
            <w:tcW w:w="4820" w:type="dxa"/>
            <w:shd w:val="solid" w:color="FFFFFF" w:fill="auto"/>
          </w:tcPr>
          <w:p w:rsidR="00A572F0" w:rsidRDefault="00A572F0" w:rsidP="00A572F0">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Certificate and CRL profile update</w:t>
            </w:r>
          </w:p>
        </w:tc>
        <w:tc>
          <w:tcPr>
            <w:tcW w:w="708" w:type="dxa"/>
            <w:shd w:val="solid" w:color="FFFFFF" w:fill="auto"/>
          </w:tcPr>
          <w:p w:rsidR="00A572F0" w:rsidRDefault="00A572F0" w:rsidP="00A572F0">
            <w:pPr>
              <w:pStyle w:val="TAC"/>
              <w:rPr>
                <w:sz w:val="16"/>
                <w:szCs w:val="16"/>
              </w:rPr>
            </w:pPr>
            <w:r>
              <w:rPr>
                <w:sz w:val="16"/>
                <w:szCs w:val="16"/>
              </w:rPr>
              <w:t>16.3.0</w:t>
            </w:r>
          </w:p>
        </w:tc>
      </w:tr>
      <w:tr w:rsidR="00F90A52" w:rsidRPr="007D6048" w:rsidTr="004A0FA0">
        <w:tblPrEx>
          <w:tblCellMar>
            <w:top w:w="0" w:type="dxa"/>
            <w:bottom w:w="0" w:type="dxa"/>
          </w:tblCellMar>
        </w:tblPrEx>
        <w:tc>
          <w:tcPr>
            <w:tcW w:w="800" w:type="dxa"/>
            <w:shd w:val="solid" w:color="FFFFFF" w:fill="auto"/>
          </w:tcPr>
          <w:p w:rsidR="00F90A52" w:rsidRDefault="00F90A52" w:rsidP="00A572F0">
            <w:pPr>
              <w:pStyle w:val="TAC"/>
              <w:rPr>
                <w:sz w:val="16"/>
                <w:szCs w:val="16"/>
              </w:rPr>
            </w:pPr>
            <w:r>
              <w:rPr>
                <w:sz w:val="16"/>
                <w:szCs w:val="16"/>
              </w:rPr>
              <w:t>2020-07</w:t>
            </w:r>
          </w:p>
        </w:tc>
        <w:tc>
          <w:tcPr>
            <w:tcW w:w="800" w:type="dxa"/>
            <w:shd w:val="solid" w:color="FFFFFF" w:fill="auto"/>
          </w:tcPr>
          <w:p w:rsidR="00F90A52" w:rsidRDefault="00F90A52" w:rsidP="0004174B">
            <w:pPr>
              <w:pStyle w:val="TAC"/>
              <w:jc w:val="left"/>
              <w:rPr>
                <w:sz w:val="16"/>
                <w:szCs w:val="16"/>
              </w:rPr>
            </w:pPr>
            <w:r>
              <w:rPr>
                <w:sz w:val="16"/>
                <w:szCs w:val="16"/>
              </w:rPr>
              <w:t>SA#88E</w:t>
            </w:r>
          </w:p>
        </w:tc>
        <w:tc>
          <w:tcPr>
            <w:tcW w:w="1094" w:type="dxa"/>
            <w:shd w:val="solid" w:color="FFFFFF" w:fill="auto"/>
          </w:tcPr>
          <w:p w:rsidR="00F90A52" w:rsidRDefault="00F90A52" w:rsidP="00A572F0">
            <w:pPr>
              <w:pStyle w:val="TAC"/>
              <w:rPr>
                <w:sz w:val="16"/>
                <w:szCs w:val="16"/>
              </w:rPr>
            </w:pPr>
            <w:r>
              <w:rPr>
                <w:sz w:val="16"/>
                <w:szCs w:val="16"/>
              </w:rPr>
              <w:t>SP-200363</w:t>
            </w:r>
          </w:p>
        </w:tc>
        <w:tc>
          <w:tcPr>
            <w:tcW w:w="567" w:type="dxa"/>
            <w:shd w:val="solid" w:color="FFFFFF" w:fill="auto"/>
          </w:tcPr>
          <w:p w:rsidR="00F90A52" w:rsidRDefault="00F90A52" w:rsidP="00A572F0">
            <w:pPr>
              <w:pStyle w:val="TAL"/>
              <w:rPr>
                <w:sz w:val="16"/>
                <w:szCs w:val="16"/>
              </w:rPr>
            </w:pPr>
            <w:r>
              <w:rPr>
                <w:sz w:val="16"/>
                <w:szCs w:val="16"/>
              </w:rPr>
              <w:t>0108</w:t>
            </w:r>
          </w:p>
        </w:tc>
        <w:tc>
          <w:tcPr>
            <w:tcW w:w="425" w:type="dxa"/>
            <w:shd w:val="solid" w:color="FFFFFF" w:fill="auto"/>
          </w:tcPr>
          <w:p w:rsidR="00F90A52" w:rsidRDefault="00F90A52" w:rsidP="00A572F0">
            <w:pPr>
              <w:pStyle w:val="TAR"/>
              <w:rPr>
                <w:sz w:val="16"/>
                <w:szCs w:val="16"/>
              </w:rPr>
            </w:pPr>
            <w:r>
              <w:rPr>
                <w:sz w:val="16"/>
                <w:szCs w:val="16"/>
              </w:rPr>
              <w:t>-</w:t>
            </w:r>
          </w:p>
        </w:tc>
        <w:tc>
          <w:tcPr>
            <w:tcW w:w="425" w:type="dxa"/>
            <w:shd w:val="solid" w:color="FFFFFF" w:fill="auto"/>
          </w:tcPr>
          <w:p w:rsidR="00F90A52" w:rsidRDefault="00F90A52" w:rsidP="00A572F0">
            <w:pPr>
              <w:pStyle w:val="TAC"/>
              <w:rPr>
                <w:sz w:val="16"/>
                <w:szCs w:val="16"/>
              </w:rPr>
            </w:pPr>
            <w:r>
              <w:rPr>
                <w:sz w:val="16"/>
                <w:szCs w:val="16"/>
              </w:rPr>
              <w:t>F</w:t>
            </w:r>
          </w:p>
        </w:tc>
        <w:tc>
          <w:tcPr>
            <w:tcW w:w="4820" w:type="dxa"/>
            <w:shd w:val="solid" w:color="FFFFFF" w:fill="auto"/>
          </w:tcPr>
          <w:p w:rsidR="00F90A52" w:rsidRDefault="00F90A52" w:rsidP="00A572F0">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on RSA exponent requirement</w:t>
            </w:r>
          </w:p>
        </w:tc>
        <w:tc>
          <w:tcPr>
            <w:tcW w:w="708" w:type="dxa"/>
            <w:shd w:val="solid" w:color="FFFFFF" w:fill="auto"/>
          </w:tcPr>
          <w:p w:rsidR="00F90A52" w:rsidRDefault="00F90A52" w:rsidP="00A572F0">
            <w:pPr>
              <w:pStyle w:val="TAC"/>
              <w:rPr>
                <w:sz w:val="16"/>
                <w:szCs w:val="16"/>
              </w:rPr>
            </w:pPr>
            <w:r>
              <w:rPr>
                <w:sz w:val="16"/>
                <w:szCs w:val="16"/>
              </w:rPr>
              <w:t>16.4.0</w:t>
            </w:r>
          </w:p>
        </w:tc>
      </w:tr>
      <w:tr w:rsidR="003D107D" w:rsidRPr="007D6048" w:rsidTr="004A0FA0">
        <w:tblPrEx>
          <w:tblCellMar>
            <w:top w:w="0" w:type="dxa"/>
            <w:bottom w:w="0" w:type="dxa"/>
          </w:tblCellMar>
        </w:tblPrEx>
        <w:tc>
          <w:tcPr>
            <w:tcW w:w="800" w:type="dxa"/>
            <w:shd w:val="solid" w:color="FFFFFF" w:fill="auto"/>
          </w:tcPr>
          <w:p w:rsidR="003D107D" w:rsidRDefault="003D107D" w:rsidP="00A572F0">
            <w:pPr>
              <w:pStyle w:val="TAC"/>
              <w:rPr>
                <w:sz w:val="16"/>
                <w:szCs w:val="16"/>
              </w:rPr>
            </w:pPr>
            <w:r>
              <w:rPr>
                <w:sz w:val="16"/>
                <w:szCs w:val="16"/>
              </w:rPr>
              <w:t>2020-07</w:t>
            </w:r>
          </w:p>
        </w:tc>
        <w:tc>
          <w:tcPr>
            <w:tcW w:w="800" w:type="dxa"/>
            <w:shd w:val="solid" w:color="FFFFFF" w:fill="auto"/>
          </w:tcPr>
          <w:p w:rsidR="003D107D" w:rsidRDefault="003D107D" w:rsidP="0004174B">
            <w:pPr>
              <w:pStyle w:val="TAC"/>
              <w:jc w:val="left"/>
              <w:rPr>
                <w:sz w:val="16"/>
                <w:szCs w:val="16"/>
              </w:rPr>
            </w:pPr>
            <w:r>
              <w:rPr>
                <w:sz w:val="16"/>
                <w:szCs w:val="16"/>
              </w:rPr>
              <w:t>SA#88E</w:t>
            </w:r>
          </w:p>
        </w:tc>
        <w:tc>
          <w:tcPr>
            <w:tcW w:w="1094" w:type="dxa"/>
            <w:shd w:val="solid" w:color="FFFFFF" w:fill="auto"/>
          </w:tcPr>
          <w:p w:rsidR="003D107D" w:rsidRDefault="003D107D" w:rsidP="00A572F0">
            <w:pPr>
              <w:pStyle w:val="TAC"/>
              <w:rPr>
                <w:sz w:val="16"/>
                <w:szCs w:val="16"/>
              </w:rPr>
            </w:pPr>
            <w:r>
              <w:rPr>
                <w:sz w:val="16"/>
                <w:szCs w:val="16"/>
              </w:rPr>
              <w:t>SP-200363</w:t>
            </w:r>
          </w:p>
        </w:tc>
        <w:tc>
          <w:tcPr>
            <w:tcW w:w="567" w:type="dxa"/>
            <w:shd w:val="solid" w:color="FFFFFF" w:fill="auto"/>
          </w:tcPr>
          <w:p w:rsidR="003D107D" w:rsidRDefault="003D107D" w:rsidP="00A572F0">
            <w:pPr>
              <w:pStyle w:val="TAL"/>
              <w:rPr>
                <w:sz w:val="16"/>
                <w:szCs w:val="16"/>
              </w:rPr>
            </w:pPr>
            <w:r>
              <w:rPr>
                <w:sz w:val="16"/>
                <w:szCs w:val="16"/>
              </w:rPr>
              <w:t>0109</w:t>
            </w:r>
          </w:p>
        </w:tc>
        <w:tc>
          <w:tcPr>
            <w:tcW w:w="425" w:type="dxa"/>
            <w:shd w:val="solid" w:color="FFFFFF" w:fill="auto"/>
          </w:tcPr>
          <w:p w:rsidR="003D107D" w:rsidRDefault="003D107D" w:rsidP="00A572F0">
            <w:pPr>
              <w:pStyle w:val="TAR"/>
              <w:rPr>
                <w:sz w:val="16"/>
                <w:szCs w:val="16"/>
              </w:rPr>
            </w:pPr>
            <w:r>
              <w:rPr>
                <w:sz w:val="16"/>
                <w:szCs w:val="16"/>
              </w:rPr>
              <w:t>1</w:t>
            </w:r>
          </w:p>
        </w:tc>
        <w:tc>
          <w:tcPr>
            <w:tcW w:w="425" w:type="dxa"/>
            <w:shd w:val="solid" w:color="FFFFFF" w:fill="auto"/>
          </w:tcPr>
          <w:p w:rsidR="003D107D" w:rsidRDefault="003D107D" w:rsidP="00A572F0">
            <w:pPr>
              <w:pStyle w:val="TAC"/>
              <w:rPr>
                <w:sz w:val="16"/>
                <w:szCs w:val="16"/>
              </w:rPr>
            </w:pPr>
            <w:r>
              <w:rPr>
                <w:sz w:val="16"/>
                <w:szCs w:val="16"/>
              </w:rPr>
              <w:t>F</w:t>
            </w:r>
          </w:p>
        </w:tc>
        <w:tc>
          <w:tcPr>
            <w:tcW w:w="4820" w:type="dxa"/>
            <w:shd w:val="solid" w:color="FFFFFF" w:fill="auto"/>
          </w:tcPr>
          <w:p w:rsidR="003D107D" w:rsidRDefault="003D107D" w:rsidP="00A572F0">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Corrections on PKCS#1v1.5 padding and Elliptic Curves</w:t>
            </w:r>
          </w:p>
        </w:tc>
        <w:tc>
          <w:tcPr>
            <w:tcW w:w="708" w:type="dxa"/>
            <w:shd w:val="solid" w:color="FFFFFF" w:fill="auto"/>
          </w:tcPr>
          <w:p w:rsidR="003D107D" w:rsidRDefault="003D107D" w:rsidP="00A572F0">
            <w:pPr>
              <w:pStyle w:val="TAC"/>
              <w:rPr>
                <w:sz w:val="16"/>
                <w:szCs w:val="16"/>
              </w:rPr>
            </w:pPr>
            <w:r>
              <w:rPr>
                <w:sz w:val="16"/>
                <w:szCs w:val="16"/>
              </w:rPr>
              <w:t>16.4.0</w:t>
            </w:r>
          </w:p>
        </w:tc>
      </w:tr>
      <w:tr w:rsidR="00D90952" w:rsidRPr="007D6048" w:rsidTr="004A0FA0">
        <w:tblPrEx>
          <w:tblCellMar>
            <w:top w:w="0" w:type="dxa"/>
            <w:bottom w:w="0" w:type="dxa"/>
          </w:tblCellMar>
        </w:tblPrEx>
        <w:tc>
          <w:tcPr>
            <w:tcW w:w="800" w:type="dxa"/>
            <w:shd w:val="solid" w:color="FFFFFF" w:fill="auto"/>
          </w:tcPr>
          <w:p w:rsidR="00D90952" w:rsidRDefault="00D90952" w:rsidP="00A572F0">
            <w:pPr>
              <w:pStyle w:val="TAC"/>
              <w:rPr>
                <w:sz w:val="16"/>
                <w:szCs w:val="16"/>
              </w:rPr>
            </w:pPr>
            <w:r>
              <w:rPr>
                <w:sz w:val="16"/>
                <w:szCs w:val="16"/>
              </w:rPr>
              <w:t>2020-07</w:t>
            </w:r>
          </w:p>
        </w:tc>
        <w:tc>
          <w:tcPr>
            <w:tcW w:w="800" w:type="dxa"/>
            <w:shd w:val="solid" w:color="FFFFFF" w:fill="auto"/>
          </w:tcPr>
          <w:p w:rsidR="00D90952" w:rsidRDefault="00D90952" w:rsidP="0004174B">
            <w:pPr>
              <w:pStyle w:val="TAC"/>
              <w:jc w:val="left"/>
              <w:rPr>
                <w:sz w:val="16"/>
                <w:szCs w:val="16"/>
              </w:rPr>
            </w:pPr>
            <w:r>
              <w:rPr>
                <w:sz w:val="16"/>
                <w:szCs w:val="16"/>
              </w:rPr>
              <w:t>SA#88E</w:t>
            </w:r>
          </w:p>
        </w:tc>
        <w:tc>
          <w:tcPr>
            <w:tcW w:w="1094" w:type="dxa"/>
            <w:shd w:val="solid" w:color="FFFFFF" w:fill="auto"/>
          </w:tcPr>
          <w:p w:rsidR="00D90952" w:rsidRDefault="00D90952" w:rsidP="00A572F0">
            <w:pPr>
              <w:pStyle w:val="TAC"/>
              <w:rPr>
                <w:sz w:val="16"/>
                <w:szCs w:val="16"/>
              </w:rPr>
            </w:pPr>
            <w:r>
              <w:rPr>
                <w:sz w:val="16"/>
                <w:szCs w:val="16"/>
              </w:rPr>
              <w:t>SP-200365</w:t>
            </w:r>
          </w:p>
        </w:tc>
        <w:tc>
          <w:tcPr>
            <w:tcW w:w="567" w:type="dxa"/>
            <w:shd w:val="solid" w:color="FFFFFF" w:fill="auto"/>
          </w:tcPr>
          <w:p w:rsidR="00D90952" w:rsidRDefault="00D90952" w:rsidP="00A572F0">
            <w:pPr>
              <w:pStyle w:val="TAL"/>
              <w:rPr>
                <w:sz w:val="16"/>
                <w:szCs w:val="16"/>
              </w:rPr>
            </w:pPr>
            <w:r>
              <w:rPr>
                <w:sz w:val="16"/>
                <w:szCs w:val="16"/>
              </w:rPr>
              <w:t>0110</w:t>
            </w:r>
          </w:p>
        </w:tc>
        <w:tc>
          <w:tcPr>
            <w:tcW w:w="425" w:type="dxa"/>
            <w:shd w:val="solid" w:color="FFFFFF" w:fill="auto"/>
          </w:tcPr>
          <w:p w:rsidR="00D90952" w:rsidRDefault="00D90952" w:rsidP="00A572F0">
            <w:pPr>
              <w:pStyle w:val="TAR"/>
              <w:rPr>
                <w:sz w:val="16"/>
                <w:szCs w:val="16"/>
              </w:rPr>
            </w:pPr>
            <w:r>
              <w:rPr>
                <w:sz w:val="16"/>
                <w:szCs w:val="16"/>
              </w:rPr>
              <w:t>1</w:t>
            </w:r>
          </w:p>
        </w:tc>
        <w:tc>
          <w:tcPr>
            <w:tcW w:w="425" w:type="dxa"/>
            <w:shd w:val="solid" w:color="FFFFFF" w:fill="auto"/>
          </w:tcPr>
          <w:p w:rsidR="00D90952" w:rsidRDefault="00D90952" w:rsidP="00A572F0">
            <w:pPr>
              <w:pStyle w:val="TAC"/>
              <w:rPr>
                <w:sz w:val="16"/>
                <w:szCs w:val="16"/>
              </w:rPr>
            </w:pPr>
            <w:r>
              <w:rPr>
                <w:sz w:val="16"/>
                <w:szCs w:val="16"/>
              </w:rPr>
              <w:t>B</w:t>
            </w:r>
          </w:p>
        </w:tc>
        <w:tc>
          <w:tcPr>
            <w:tcW w:w="4820" w:type="dxa"/>
            <w:shd w:val="solid" w:color="FFFFFF" w:fill="auto"/>
          </w:tcPr>
          <w:p w:rsidR="00D90952" w:rsidRDefault="00D90952" w:rsidP="00A572F0">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SBA Network Function certificate profile</w:t>
            </w:r>
          </w:p>
        </w:tc>
        <w:tc>
          <w:tcPr>
            <w:tcW w:w="708" w:type="dxa"/>
            <w:shd w:val="solid" w:color="FFFFFF" w:fill="auto"/>
          </w:tcPr>
          <w:p w:rsidR="00D90952" w:rsidRDefault="00D90952" w:rsidP="00A572F0">
            <w:pPr>
              <w:pStyle w:val="TAC"/>
              <w:rPr>
                <w:sz w:val="16"/>
                <w:szCs w:val="16"/>
              </w:rPr>
            </w:pPr>
            <w:r>
              <w:rPr>
                <w:sz w:val="16"/>
                <w:szCs w:val="16"/>
              </w:rPr>
              <w:t>16.4.0</w:t>
            </w:r>
          </w:p>
        </w:tc>
      </w:tr>
      <w:tr w:rsidR="0047538B" w:rsidRPr="007D6048" w:rsidTr="004A0FA0">
        <w:tblPrEx>
          <w:tblCellMar>
            <w:top w:w="0" w:type="dxa"/>
            <w:bottom w:w="0" w:type="dxa"/>
          </w:tblCellMar>
        </w:tblPrEx>
        <w:tc>
          <w:tcPr>
            <w:tcW w:w="800" w:type="dxa"/>
            <w:shd w:val="solid" w:color="FFFFFF" w:fill="auto"/>
          </w:tcPr>
          <w:p w:rsidR="0047538B" w:rsidRDefault="0047538B" w:rsidP="00A572F0">
            <w:pPr>
              <w:pStyle w:val="TAC"/>
              <w:rPr>
                <w:sz w:val="16"/>
                <w:szCs w:val="16"/>
              </w:rPr>
            </w:pPr>
            <w:r>
              <w:rPr>
                <w:sz w:val="16"/>
                <w:szCs w:val="16"/>
              </w:rPr>
              <w:t>2020-09</w:t>
            </w:r>
          </w:p>
        </w:tc>
        <w:tc>
          <w:tcPr>
            <w:tcW w:w="800" w:type="dxa"/>
            <w:shd w:val="solid" w:color="FFFFFF" w:fill="auto"/>
          </w:tcPr>
          <w:p w:rsidR="0047538B" w:rsidRDefault="0047538B" w:rsidP="0004174B">
            <w:pPr>
              <w:pStyle w:val="TAC"/>
              <w:jc w:val="left"/>
              <w:rPr>
                <w:sz w:val="16"/>
                <w:szCs w:val="16"/>
              </w:rPr>
            </w:pPr>
            <w:r>
              <w:rPr>
                <w:sz w:val="16"/>
                <w:szCs w:val="16"/>
              </w:rPr>
              <w:t>SA#89e</w:t>
            </w:r>
          </w:p>
        </w:tc>
        <w:tc>
          <w:tcPr>
            <w:tcW w:w="1094" w:type="dxa"/>
            <w:shd w:val="solid" w:color="FFFFFF" w:fill="auto"/>
          </w:tcPr>
          <w:p w:rsidR="0047538B" w:rsidRDefault="0047538B" w:rsidP="00A572F0">
            <w:pPr>
              <w:pStyle w:val="TAC"/>
              <w:rPr>
                <w:sz w:val="16"/>
                <w:szCs w:val="16"/>
              </w:rPr>
            </w:pPr>
            <w:r>
              <w:rPr>
                <w:sz w:val="16"/>
                <w:szCs w:val="16"/>
              </w:rPr>
              <w:t>SP-200857</w:t>
            </w:r>
          </w:p>
        </w:tc>
        <w:tc>
          <w:tcPr>
            <w:tcW w:w="567" w:type="dxa"/>
            <w:shd w:val="solid" w:color="FFFFFF" w:fill="auto"/>
          </w:tcPr>
          <w:p w:rsidR="0047538B" w:rsidRDefault="0047538B" w:rsidP="00A572F0">
            <w:pPr>
              <w:pStyle w:val="TAL"/>
              <w:rPr>
                <w:sz w:val="16"/>
                <w:szCs w:val="16"/>
              </w:rPr>
            </w:pPr>
            <w:r>
              <w:rPr>
                <w:sz w:val="16"/>
                <w:szCs w:val="16"/>
              </w:rPr>
              <w:t>0112</w:t>
            </w:r>
          </w:p>
        </w:tc>
        <w:tc>
          <w:tcPr>
            <w:tcW w:w="425" w:type="dxa"/>
            <w:shd w:val="solid" w:color="FFFFFF" w:fill="auto"/>
          </w:tcPr>
          <w:p w:rsidR="0047538B" w:rsidRDefault="0047538B" w:rsidP="00A572F0">
            <w:pPr>
              <w:pStyle w:val="TAR"/>
              <w:rPr>
                <w:sz w:val="16"/>
                <w:szCs w:val="16"/>
              </w:rPr>
            </w:pPr>
            <w:r>
              <w:rPr>
                <w:sz w:val="16"/>
                <w:szCs w:val="16"/>
              </w:rPr>
              <w:t>-</w:t>
            </w:r>
          </w:p>
        </w:tc>
        <w:tc>
          <w:tcPr>
            <w:tcW w:w="425" w:type="dxa"/>
            <w:shd w:val="solid" w:color="FFFFFF" w:fill="auto"/>
          </w:tcPr>
          <w:p w:rsidR="0047538B" w:rsidRDefault="0047538B" w:rsidP="00A572F0">
            <w:pPr>
              <w:pStyle w:val="TAC"/>
              <w:rPr>
                <w:sz w:val="16"/>
                <w:szCs w:val="16"/>
              </w:rPr>
            </w:pPr>
            <w:r>
              <w:rPr>
                <w:sz w:val="16"/>
                <w:szCs w:val="16"/>
              </w:rPr>
              <w:t>F</w:t>
            </w:r>
          </w:p>
        </w:tc>
        <w:tc>
          <w:tcPr>
            <w:tcW w:w="4820" w:type="dxa"/>
            <w:shd w:val="solid" w:color="FFFFFF" w:fill="auto"/>
          </w:tcPr>
          <w:p w:rsidR="0047538B" w:rsidRDefault="0047538B" w:rsidP="00A572F0">
            <w:pPr>
              <w:autoSpaceDE w:val="0"/>
              <w:autoSpaceDN w:val="0"/>
              <w:adjustRightInd w:val="0"/>
              <w:spacing w:after="0"/>
              <w:rPr>
                <w:rFonts w:ascii="Arial" w:eastAsia="MS Mincho" w:hAnsi="Arial" w:cs="Arial"/>
                <w:color w:val="000000"/>
                <w:sz w:val="16"/>
                <w:szCs w:val="16"/>
                <w:lang w:eastAsia="ja-JP"/>
              </w:rPr>
            </w:pPr>
            <w:r w:rsidRPr="002F125B">
              <w:rPr>
                <w:rFonts w:ascii="Arial" w:eastAsia="MS Mincho" w:hAnsi="Arial" w:cs="Arial"/>
                <w:color w:val="000000"/>
                <w:sz w:val="16"/>
                <w:szCs w:val="16"/>
                <w:lang w:eastAsia="ja-JP"/>
              </w:rPr>
              <w:fldChar w:fldCharType="begin"/>
            </w:r>
            <w:r w:rsidRPr="002F125B">
              <w:rPr>
                <w:rFonts w:ascii="Arial" w:eastAsia="MS Mincho" w:hAnsi="Arial" w:cs="Arial"/>
                <w:color w:val="000000"/>
                <w:sz w:val="16"/>
                <w:szCs w:val="16"/>
                <w:lang w:eastAsia="ja-JP"/>
              </w:rPr>
              <w:instrText xml:space="preserve"> DOCPROPERTY  CrTitle  \* MERGEFORMAT </w:instrText>
            </w:r>
            <w:r w:rsidRPr="002F125B">
              <w:rPr>
                <w:rFonts w:ascii="Arial" w:eastAsia="MS Mincho" w:hAnsi="Arial" w:cs="Arial"/>
                <w:color w:val="000000"/>
                <w:sz w:val="16"/>
                <w:szCs w:val="16"/>
                <w:lang w:eastAsia="ja-JP"/>
              </w:rPr>
              <w:fldChar w:fldCharType="separate"/>
            </w:r>
            <w:r w:rsidRPr="002F125B">
              <w:rPr>
                <w:rFonts w:ascii="Arial" w:eastAsia="MS Mincho" w:hAnsi="Arial" w:cs="Arial"/>
                <w:color w:val="000000"/>
                <w:sz w:val="16"/>
                <w:szCs w:val="16"/>
                <w:lang w:eastAsia="ja-JP"/>
              </w:rPr>
              <w:t>Making NF instance id in SBA certificate profile mandatory to support</w:t>
            </w:r>
            <w:r w:rsidRPr="002F125B">
              <w:rPr>
                <w:rFonts w:ascii="Arial" w:eastAsia="MS Mincho" w:hAnsi="Arial" w:cs="Arial"/>
                <w:color w:val="000000"/>
                <w:sz w:val="16"/>
                <w:szCs w:val="16"/>
                <w:lang w:eastAsia="ja-JP"/>
              </w:rPr>
              <w:fldChar w:fldCharType="end"/>
            </w:r>
          </w:p>
        </w:tc>
        <w:tc>
          <w:tcPr>
            <w:tcW w:w="708" w:type="dxa"/>
            <w:shd w:val="solid" w:color="FFFFFF" w:fill="auto"/>
          </w:tcPr>
          <w:p w:rsidR="0047538B" w:rsidRDefault="0047538B" w:rsidP="00A572F0">
            <w:pPr>
              <w:pStyle w:val="TAC"/>
              <w:rPr>
                <w:sz w:val="16"/>
                <w:szCs w:val="16"/>
              </w:rPr>
            </w:pPr>
            <w:r>
              <w:rPr>
                <w:sz w:val="16"/>
                <w:szCs w:val="16"/>
              </w:rPr>
              <w:t>16.5.0</w:t>
            </w:r>
          </w:p>
        </w:tc>
      </w:tr>
      <w:tr w:rsidR="00F72B2D" w:rsidRPr="007D6048" w:rsidTr="004A0FA0">
        <w:tblPrEx>
          <w:tblCellMar>
            <w:top w:w="0" w:type="dxa"/>
            <w:bottom w:w="0" w:type="dxa"/>
          </w:tblCellMar>
        </w:tblPrEx>
        <w:tc>
          <w:tcPr>
            <w:tcW w:w="800" w:type="dxa"/>
            <w:shd w:val="solid" w:color="FFFFFF" w:fill="auto"/>
          </w:tcPr>
          <w:p w:rsidR="00F72B2D" w:rsidRPr="0004174B" w:rsidRDefault="00F72B2D" w:rsidP="0004174B">
            <w:pPr>
              <w:autoSpaceDE w:val="0"/>
              <w:autoSpaceDN w:val="0"/>
              <w:adjustRightInd w:val="0"/>
              <w:spacing w:after="0"/>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t>2020-12</w:t>
            </w:r>
          </w:p>
        </w:tc>
        <w:tc>
          <w:tcPr>
            <w:tcW w:w="800" w:type="dxa"/>
            <w:shd w:val="solid" w:color="FFFFFF" w:fill="auto"/>
          </w:tcPr>
          <w:p w:rsidR="00F72B2D" w:rsidRPr="0004174B" w:rsidRDefault="00F72B2D" w:rsidP="0004174B">
            <w:pPr>
              <w:autoSpaceDE w:val="0"/>
              <w:autoSpaceDN w:val="0"/>
              <w:adjustRightInd w:val="0"/>
              <w:spacing w:after="0"/>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t>SA#90e</w:t>
            </w:r>
          </w:p>
        </w:tc>
        <w:tc>
          <w:tcPr>
            <w:tcW w:w="1094" w:type="dxa"/>
            <w:shd w:val="solid" w:color="FFFFFF" w:fill="auto"/>
          </w:tcPr>
          <w:p w:rsidR="00F72B2D" w:rsidRPr="0004174B" w:rsidRDefault="00F72B2D" w:rsidP="0004174B">
            <w:pPr>
              <w:autoSpaceDE w:val="0"/>
              <w:autoSpaceDN w:val="0"/>
              <w:adjustRightInd w:val="0"/>
              <w:spacing w:after="0"/>
              <w:jc w:val="center"/>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t>SP-201009</w:t>
            </w:r>
          </w:p>
        </w:tc>
        <w:tc>
          <w:tcPr>
            <w:tcW w:w="567" w:type="dxa"/>
            <w:shd w:val="solid" w:color="FFFFFF" w:fill="auto"/>
          </w:tcPr>
          <w:p w:rsidR="00F72B2D" w:rsidRPr="0004174B" w:rsidRDefault="00F72B2D" w:rsidP="0004174B">
            <w:pPr>
              <w:autoSpaceDE w:val="0"/>
              <w:autoSpaceDN w:val="0"/>
              <w:adjustRightInd w:val="0"/>
              <w:spacing w:after="0"/>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t>0113</w:t>
            </w:r>
          </w:p>
        </w:tc>
        <w:tc>
          <w:tcPr>
            <w:tcW w:w="425" w:type="dxa"/>
            <w:shd w:val="solid" w:color="FFFFFF" w:fill="auto"/>
          </w:tcPr>
          <w:p w:rsidR="00F72B2D" w:rsidRPr="0004174B" w:rsidRDefault="00F72B2D" w:rsidP="0004174B">
            <w:pPr>
              <w:autoSpaceDE w:val="0"/>
              <w:autoSpaceDN w:val="0"/>
              <w:adjustRightInd w:val="0"/>
              <w:spacing w:after="0"/>
              <w:jc w:val="center"/>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t>1</w:t>
            </w:r>
          </w:p>
        </w:tc>
        <w:tc>
          <w:tcPr>
            <w:tcW w:w="425" w:type="dxa"/>
            <w:shd w:val="solid" w:color="FFFFFF" w:fill="auto"/>
          </w:tcPr>
          <w:p w:rsidR="00F72B2D" w:rsidRPr="0004174B" w:rsidRDefault="00F72B2D" w:rsidP="0004174B">
            <w:pPr>
              <w:autoSpaceDE w:val="0"/>
              <w:autoSpaceDN w:val="0"/>
              <w:adjustRightInd w:val="0"/>
              <w:spacing w:after="0"/>
              <w:jc w:val="center"/>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t>F</w:t>
            </w:r>
          </w:p>
        </w:tc>
        <w:tc>
          <w:tcPr>
            <w:tcW w:w="4820" w:type="dxa"/>
            <w:shd w:val="solid" w:color="FFFFFF" w:fill="auto"/>
          </w:tcPr>
          <w:p w:rsidR="00F72B2D" w:rsidRPr="002F125B" w:rsidRDefault="00F72B2D" w:rsidP="00F72B2D">
            <w:pPr>
              <w:autoSpaceDE w:val="0"/>
              <w:autoSpaceDN w:val="0"/>
              <w:adjustRightInd w:val="0"/>
              <w:spacing w:after="0"/>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fldChar w:fldCharType="begin"/>
            </w:r>
            <w:r w:rsidRPr="0004174B">
              <w:rPr>
                <w:rFonts w:ascii="Arial" w:eastAsia="MS Mincho" w:hAnsi="Arial" w:cs="Arial"/>
                <w:color w:val="000000"/>
                <w:sz w:val="16"/>
                <w:szCs w:val="16"/>
                <w:lang w:eastAsia="ja-JP"/>
              </w:rPr>
              <w:instrText xml:space="preserve"> DOCPROPERTY  CrTitle  \* MERGEFORMAT </w:instrText>
            </w:r>
            <w:r w:rsidRPr="0004174B">
              <w:rPr>
                <w:rFonts w:ascii="Arial" w:eastAsia="MS Mincho" w:hAnsi="Arial" w:cs="Arial"/>
                <w:color w:val="000000"/>
                <w:sz w:val="16"/>
                <w:szCs w:val="16"/>
                <w:lang w:eastAsia="ja-JP"/>
              </w:rPr>
              <w:fldChar w:fldCharType="separate"/>
            </w:r>
            <w:r w:rsidRPr="0004174B">
              <w:rPr>
                <w:rFonts w:ascii="Arial" w:eastAsia="MS Mincho" w:hAnsi="Arial" w:cs="Arial"/>
                <w:color w:val="000000"/>
                <w:sz w:val="16"/>
                <w:szCs w:val="16"/>
                <w:lang w:eastAsia="ja-JP"/>
              </w:rPr>
              <w:t>Editorial corrections to NDS/AF</w:t>
            </w:r>
            <w:r w:rsidRPr="0004174B">
              <w:rPr>
                <w:rFonts w:ascii="Arial" w:eastAsia="MS Mincho" w:hAnsi="Arial" w:cs="Arial"/>
                <w:color w:val="000000"/>
                <w:sz w:val="16"/>
                <w:szCs w:val="16"/>
                <w:lang w:eastAsia="ja-JP"/>
              </w:rPr>
              <w:fldChar w:fldCharType="end"/>
            </w:r>
          </w:p>
        </w:tc>
        <w:tc>
          <w:tcPr>
            <w:tcW w:w="708" w:type="dxa"/>
            <w:shd w:val="solid" w:color="FFFFFF" w:fill="auto"/>
          </w:tcPr>
          <w:p w:rsidR="00F72B2D" w:rsidRPr="0004174B" w:rsidRDefault="00F72B2D" w:rsidP="0004174B">
            <w:pPr>
              <w:autoSpaceDE w:val="0"/>
              <w:autoSpaceDN w:val="0"/>
              <w:adjustRightInd w:val="0"/>
              <w:spacing w:after="0"/>
              <w:jc w:val="center"/>
              <w:rPr>
                <w:rFonts w:ascii="Arial" w:eastAsia="MS Mincho" w:hAnsi="Arial" w:cs="Arial"/>
                <w:color w:val="000000"/>
                <w:sz w:val="16"/>
                <w:szCs w:val="16"/>
                <w:lang w:eastAsia="ja-JP"/>
              </w:rPr>
            </w:pPr>
            <w:r w:rsidRPr="0004174B">
              <w:rPr>
                <w:rFonts w:ascii="Arial" w:eastAsia="MS Mincho" w:hAnsi="Arial" w:cs="Arial"/>
                <w:color w:val="000000"/>
                <w:sz w:val="16"/>
                <w:szCs w:val="16"/>
                <w:lang w:eastAsia="ja-JP"/>
              </w:rPr>
              <w:t>16.6.0</w:t>
            </w:r>
          </w:p>
        </w:tc>
      </w:tr>
      <w:tr w:rsidR="00E70346" w:rsidRPr="007D6048" w:rsidTr="004A0FA0">
        <w:tblPrEx>
          <w:tblCellMar>
            <w:top w:w="0" w:type="dxa"/>
            <w:bottom w:w="0" w:type="dxa"/>
          </w:tblCellMar>
        </w:tblPrEx>
        <w:tc>
          <w:tcPr>
            <w:tcW w:w="800" w:type="dxa"/>
            <w:shd w:val="solid" w:color="FFFFFF" w:fill="auto"/>
          </w:tcPr>
          <w:p w:rsidR="00E70346" w:rsidRPr="00E70346" w:rsidRDefault="00E70346"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2020-12</w:t>
            </w:r>
          </w:p>
        </w:tc>
        <w:tc>
          <w:tcPr>
            <w:tcW w:w="800" w:type="dxa"/>
            <w:shd w:val="solid" w:color="FFFFFF" w:fill="auto"/>
          </w:tcPr>
          <w:p w:rsidR="00E70346" w:rsidRPr="00E70346" w:rsidRDefault="00E70346"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SA#90e</w:t>
            </w:r>
          </w:p>
        </w:tc>
        <w:tc>
          <w:tcPr>
            <w:tcW w:w="1094" w:type="dxa"/>
            <w:shd w:val="solid" w:color="FFFFFF" w:fill="auto"/>
          </w:tcPr>
          <w:p w:rsidR="00E70346" w:rsidRPr="00E70346" w:rsidRDefault="00E70346"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SP-201011</w:t>
            </w:r>
          </w:p>
        </w:tc>
        <w:tc>
          <w:tcPr>
            <w:tcW w:w="567" w:type="dxa"/>
            <w:shd w:val="solid" w:color="FFFFFF" w:fill="auto"/>
          </w:tcPr>
          <w:p w:rsidR="00E70346" w:rsidRPr="00E70346" w:rsidRDefault="00E70346"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0115</w:t>
            </w:r>
          </w:p>
        </w:tc>
        <w:tc>
          <w:tcPr>
            <w:tcW w:w="425" w:type="dxa"/>
            <w:shd w:val="solid" w:color="FFFFFF" w:fill="auto"/>
          </w:tcPr>
          <w:p w:rsidR="00E70346" w:rsidRPr="00E70346" w:rsidRDefault="00E70346"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E70346" w:rsidRPr="00E70346" w:rsidRDefault="00E70346"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E70346" w:rsidRPr="00E70346" w:rsidRDefault="00E70346"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format for SubjectAltName</w:t>
            </w:r>
          </w:p>
        </w:tc>
        <w:tc>
          <w:tcPr>
            <w:tcW w:w="708" w:type="dxa"/>
            <w:shd w:val="solid" w:color="FFFFFF" w:fill="auto"/>
          </w:tcPr>
          <w:p w:rsidR="00E70346" w:rsidRPr="00E70346" w:rsidRDefault="00E70346"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16.6.0</w:t>
            </w:r>
          </w:p>
        </w:tc>
      </w:tr>
      <w:tr w:rsidR="00CE1369" w:rsidRPr="007D6048" w:rsidTr="004A0FA0">
        <w:tblPrEx>
          <w:tblCellMar>
            <w:top w:w="0" w:type="dxa"/>
            <w:bottom w:w="0" w:type="dxa"/>
          </w:tblCellMar>
        </w:tblPrEx>
        <w:tc>
          <w:tcPr>
            <w:tcW w:w="800" w:type="dxa"/>
            <w:shd w:val="solid" w:color="FFFFFF" w:fill="auto"/>
          </w:tcPr>
          <w:p w:rsidR="00CE1369" w:rsidRDefault="00CE1369"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2020-12</w:t>
            </w:r>
          </w:p>
        </w:tc>
        <w:tc>
          <w:tcPr>
            <w:tcW w:w="800" w:type="dxa"/>
            <w:shd w:val="solid" w:color="FFFFFF" w:fill="auto"/>
          </w:tcPr>
          <w:p w:rsidR="00CE1369" w:rsidRDefault="00CE1369"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SA#90e</w:t>
            </w:r>
          </w:p>
        </w:tc>
        <w:tc>
          <w:tcPr>
            <w:tcW w:w="1094" w:type="dxa"/>
            <w:shd w:val="solid" w:color="FFFFFF" w:fill="auto"/>
          </w:tcPr>
          <w:p w:rsidR="00CE1369" w:rsidRDefault="00CE136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SP-201010</w:t>
            </w:r>
          </w:p>
        </w:tc>
        <w:tc>
          <w:tcPr>
            <w:tcW w:w="567" w:type="dxa"/>
            <w:shd w:val="solid" w:color="FFFFFF" w:fill="auto"/>
          </w:tcPr>
          <w:p w:rsidR="00CE1369" w:rsidRDefault="00CE1369"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0116</w:t>
            </w:r>
          </w:p>
        </w:tc>
        <w:tc>
          <w:tcPr>
            <w:tcW w:w="425" w:type="dxa"/>
            <w:shd w:val="solid" w:color="FFFFFF" w:fill="auto"/>
          </w:tcPr>
          <w:p w:rsidR="00CE1369" w:rsidRDefault="00CE136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CE1369" w:rsidRDefault="00CE136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CE1369" w:rsidRDefault="00CE1369"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Aligning TLS in 33.310 with the current 3GPP TLS profile</w:t>
            </w:r>
          </w:p>
        </w:tc>
        <w:tc>
          <w:tcPr>
            <w:tcW w:w="708" w:type="dxa"/>
            <w:shd w:val="solid" w:color="FFFFFF" w:fill="auto"/>
          </w:tcPr>
          <w:p w:rsidR="00CE1369" w:rsidRDefault="00CE136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16.6.0</w:t>
            </w:r>
          </w:p>
        </w:tc>
      </w:tr>
      <w:tr w:rsidR="00E93673" w:rsidRPr="007D6048" w:rsidTr="004A0FA0">
        <w:tblPrEx>
          <w:tblCellMar>
            <w:top w:w="0" w:type="dxa"/>
            <w:bottom w:w="0" w:type="dxa"/>
          </w:tblCellMar>
        </w:tblPrEx>
        <w:tc>
          <w:tcPr>
            <w:tcW w:w="800" w:type="dxa"/>
            <w:shd w:val="solid" w:color="FFFFFF" w:fill="auto"/>
          </w:tcPr>
          <w:p w:rsidR="00E93673" w:rsidRDefault="00E93673"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2021-21</w:t>
            </w:r>
          </w:p>
        </w:tc>
        <w:tc>
          <w:tcPr>
            <w:tcW w:w="800" w:type="dxa"/>
            <w:shd w:val="solid" w:color="FFFFFF" w:fill="auto"/>
          </w:tcPr>
          <w:p w:rsidR="00E93673" w:rsidRDefault="00E93673"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SA#91e</w:t>
            </w:r>
          </w:p>
        </w:tc>
        <w:tc>
          <w:tcPr>
            <w:tcW w:w="1094" w:type="dxa"/>
            <w:shd w:val="solid" w:color="FFFFFF" w:fill="auto"/>
          </w:tcPr>
          <w:p w:rsidR="00E93673" w:rsidRDefault="00E93673"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SP-210111</w:t>
            </w:r>
          </w:p>
        </w:tc>
        <w:tc>
          <w:tcPr>
            <w:tcW w:w="567" w:type="dxa"/>
            <w:shd w:val="solid" w:color="FFFFFF" w:fill="auto"/>
          </w:tcPr>
          <w:p w:rsidR="00E93673" w:rsidRDefault="00E93673"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0117</w:t>
            </w:r>
          </w:p>
        </w:tc>
        <w:tc>
          <w:tcPr>
            <w:tcW w:w="425" w:type="dxa"/>
            <w:shd w:val="solid" w:color="FFFFFF" w:fill="auto"/>
          </w:tcPr>
          <w:p w:rsidR="00E93673" w:rsidRDefault="00E93673"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E93673" w:rsidRDefault="00E93673"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E93673" w:rsidRDefault="00E93673"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the format of NF type in the NF certification</w:t>
            </w:r>
          </w:p>
        </w:tc>
        <w:tc>
          <w:tcPr>
            <w:tcW w:w="708" w:type="dxa"/>
            <w:shd w:val="solid" w:color="FFFFFF" w:fill="auto"/>
          </w:tcPr>
          <w:p w:rsidR="00E93673" w:rsidRDefault="00E93673"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16.7.0</w:t>
            </w:r>
          </w:p>
        </w:tc>
      </w:tr>
      <w:tr w:rsidR="00527EC7" w:rsidRPr="007D6048" w:rsidTr="004A0FA0">
        <w:tblPrEx>
          <w:tblCellMar>
            <w:top w:w="0" w:type="dxa"/>
            <w:bottom w:w="0" w:type="dxa"/>
          </w:tblCellMar>
        </w:tblPrEx>
        <w:tc>
          <w:tcPr>
            <w:tcW w:w="800" w:type="dxa"/>
            <w:shd w:val="solid" w:color="FFFFFF" w:fill="auto"/>
          </w:tcPr>
          <w:p w:rsidR="00527EC7" w:rsidRDefault="00527EC7"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2021-06</w:t>
            </w:r>
          </w:p>
        </w:tc>
        <w:tc>
          <w:tcPr>
            <w:tcW w:w="800" w:type="dxa"/>
            <w:shd w:val="solid" w:color="FFFFFF" w:fill="auto"/>
          </w:tcPr>
          <w:p w:rsidR="00527EC7" w:rsidRDefault="00527EC7"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SA#92e</w:t>
            </w:r>
          </w:p>
        </w:tc>
        <w:tc>
          <w:tcPr>
            <w:tcW w:w="1094" w:type="dxa"/>
            <w:shd w:val="solid" w:color="FFFFFF" w:fill="auto"/>
          </w:tcPr>
          <w:p w:rsidR="00527EC7" w:rsidRDefault="00527EC7"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SP-210433</w:t>
            </w:r>
          </w:p>
        </w:tc>
        <w:tc>
          <w:tcPr>
            <w:tcW w:w="567" w:type="dxa"/>
            <w:shd w:val="solid" w:color="FFFFFF" w:fill="auto"/>
          </w:tcPr>
          <w:p w:rsidR="00527EC7" w:rsidRDefault="00527EC7"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0118</w:t>
            </w:r>
          </w:p>
        </w:tc>
        <w:tc>
          <w:tcPr>
            <w:tcW w:w="425" w:type="dxa"/>
            <w:shd w:val="solid" w:color="FFFFFF" w:fill="auto"/>
          </w:tcPr>
          <w:p w:rsidR="00527EC7" w:rsidRDefault="00527EC7"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527EC7" w:rsidRDefault="00527EC7"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527EC7" w:rsidRDefault="00527EC7" w:rsidP="00F72B2D">
            <w:pPr>
              <w:autoSpaceDE w:val="0"/>
              <w:autoSpaceDN w:val="0"/>
              <w:adjustRightInd w:val="0"/>
              <w:spacing w:after="0"/>
              <w:rPr>
                <w:rFonts w:ascii="Arial" w:eastAsia="MS Mincho" w:hAnsi="Arial" w:cs="Arial"/>
                <w:color w:val="000000"/>
                <w:sz w:val="16"/>
                <w:szCs w:val="16"/>
                <w:lang w:eastAsia="ja-JP"/>
              </w:rPr>
            </w:pPr>
            <w:r w:rsidRPr="00A62C91">
              <w:rPr>
                <w:rFonts w:ascii="Arial" w:eastAsia="MS Mincho" w:hAnsi="Arial" w:cs="Arial"/>
                <w:color w:val="000000"/>
                <w:sz w:val="16"/>
                <w:szCs w:val="16"/>
                <w:lang w:eastAsia="ja-JP"/>
              </w:rPr>
              <w:t>Correction to NF Certificate profile: Format of the apiRoot</w:t>
            </w:r>
          </w:p>
        </w:tc>
        <w:tc>
          <w:tcPr>
            <w:tcW w:w="708" w:type="dxa"/>
            <w:shd w:val="solid" w:color="FFFFFF" w:fill="auto"/>
          </w:tcPr>
          <w:p w:rsidR="00527EC7" w:rsidRDefault="00527EC7"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16.8.0</w:t>
            </w:r>
          </w:p>
        </w:tc>
      </w:tr>
      <w:tr w:rsidR="00636DB5" w:rsidRPr="007D6048" w:rsidTr="004A0FA0">
        <w:tblPrEx>
          <w:tblCellMar>
            <w:top w:w="0" w:type="dxa"/>
            <w:bottom w:w="0" w:type="dxa"/>
          </w:tblCellMar>
        </w:tblPrEx>
        <w:tc>
          <w:tcPr>
            <w:tcW w:w="800" w:type="dxa"/>
            <w:shd w:val="solid" w:color="FFFFFF" w:fill="auto"/>
          </w:tcPr>
          <w:p w:rsidR="00636DB5" w:rsidRDefault="00636DB5"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2021-09</w:t>
            </w:r>
          </w:p>
        </w:tc>
        <w:tc>
          <w:tcPr>
            <w:tcW w:w="800" w:type="dxa"/>
            <w:shd w:val="solid" w:color="FFFFFF" w:fill="auto"/>
          </w:tcPr>
          <w:p w:rsidR="00636DB5" w:rsidRDefault="00636DB5"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SA#93e</w:t>
            </w:r>
          </w:p>
        </w:tc>
        <w:tc>
          <w:tcPr>
            <w:tcW w:w="1094" w:type="dxa"/>
            <w:shd w:val="solid" w:color="FFFFFF" w:fill="auto"/>
          </w:tcPr>
          <w:p w:rsidR="00636DB5" w:rsidRDefault="00636DB5"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SP-210843</w:t>
            </w:r>
          </w:p>
        </w:tc>
        <w:tc>
          <w:tcPr>
            <w:tcW w:w="567" w:type="dxa"/>
            <w:shd w:val="solid" w:color="FFFFFF" w:fill="auto"/>
          </w:tcPr>
          <w:p w:rsidR="00636DB5" w:rsidRDefault="00636DB5"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0120</w:t>
            </w:r>
          </w:p>
        </w:tc>
        <w:tc>
          <w:tcPr>
            <w:tcW w:w="425" w:type="dxa"/>
            <w:shd w:val="solid" w:color="FFFFFF" w:fill="auto"/>
          </w:tcPr>
          <w:p w:rsidR="00636DB5" w:rsidRDefault="00636DB5"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636DB5" w:rsidRDefault="00636DB5"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4820" w:type="dxa"/>
            <w:shd w:val="solid" w:color="FFFFFF" w:fill="auto"/>
          </w:tcPr>
          <w:p w:rsidR="00636DB5" w:rsidRPr="00A62C91" w:rsidRDefault="00636DB5" w:rsidP="00F72B2D">
            <w:pPr>
              <w:autoSpaceDE w:val="0"/>
              <w:autoSpaceDN w:val="0"/>
              <w:adjustRightInd w:val="0"/>
              <w:spacing w:after="0"/>
              <w:rPr>
                <w:rFonts w:ascii="Arial" w:eastAsia="MS Mincho" w:hAnsi="Arial" w:cs="Arial"/>
                <w:color w:val="000000"/>
                <w:sz w:val="16"/>
                <w:szCs w:val="16"/>
                <w:lang w:eastAsia="ja-JP"/>
              </w:rPr>
            </w:pPr>
            <w:r w:rsidRPr="00012F37">
              <w:rPr>
                <w:rFonts w:ascii="Arial" w:eastAsia="MS Mincho" w:hAnsi="Arial" w:cs="Arial"/>
                <w:color w:val="000000"/>
                <w:sz w:val="16"/>
                <w:szCs w:val="16"/>
                <w:lang w:eastAsia="ja-JP"/>
              </w:rPr>
              <w:t>Security updates for algorithms and protocols in 33.310</w:t>
            </w:r>
          </w:p>
        </w:tc>
        <w:tc>
          <w:tcPr>
            <w:tcW w:w="708" w:type="dxa"/>
            <w:shd w:val="solid" w:color="FFFFFF" w:fill="auto"/>
          </w:tcPr>
          <w:p w:rsidR="00636DB5" w:rsidRDefault="00636DB5"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17.0.0</w:t>
            </w:r>
          </w:p>
        </w:tc>
      </w:tr>
      <w:tr w:rsidR="00EC46D9" w:rsidRPr="007D6048" w:rsidTr="004A0FA0">
        <w:tblPrEx>
          <w:tblCellMar>
            <w:top w:w="0" w:type="dxa"/>
            <w:bottom w:w="0" w:type="dxa"/>
          </w:tblCellMar>
        </w:tblPrEx>
        <w:tc>
          <w:tcPr>
            <w:tcW w:w="800" w:type="dxa"/>
            <w:shd w:val="solid" w:color="FFFFFF" w:fill="auto"/>
          </w:tcPr>
          <w:p w:rsidR="00EC46D9" w:rsidRDefault="00EC46D9"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2021-12</w:t>
            </w:r>
          </w:p>
        </w:tc>
        <w:tc>
          <w:tcPr>
            <w:tcW w:w="800" w:type="dxa"/>
            <w:shd w:val="solid" w:color="FFFFFF" w:fill="auto"/>
          </w:tcPr>
          <w:p w:rsidR="00EC46D9" w:rsidRDefault="00EC46D9"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SA#94e</w:t>
            </w:r>
          </w:p>
        </w:tc>
        <w:tc>
          <w:tcPr>
            <w:tcW w:w="1094" w:type="dxa"/>
            <w:shd w:val="solid" w:color="FFFFFF" w:fill="auto"/>
          </w:tcPr>
          <w:p w:rsidR="00EC46D9" w:rsidRDefault="00EC46D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SP-211379</w:t>
            </w:r>
          </w:p>
        </w:tc>
        <w:tc>
          <w:tcPr>
            <w:tcW w:w="567" w:type="dxa"/>
            <w:shd w:val="solid" w:color="FFFFFF" w:fill="auto"/>
          </w:tcPr>
          <w:p w:rsidR="00EC46D9" w:rsidRDefault="00EC46D9"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0124</w:t>
            </w:r>
          </w:p>
        </w:tc>
        <w:tc>
          <w:tcPr>
            <w:tcW w:w="425" w:type="dxa"/>
            <w:shd w:val="solid" w:color="FFFFFF" w:fill="auto"/>
          </w:tcPr>
          <w:p w:rsidR="00EC46D9" w:rsidRDefault="00EC46D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EC46D9" w:rsidRDefault="00EC46D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4820" w:type="dxa"/>
            <w:shd w:val="solid" w:color="FFFFFF" w:fill="auto"/>
          </w:tcPr>
          <w:p w:rsidR="00EC46D9" w:rsidRPr="00012F37" w:rsidRDefault="00EC46D9" w:rsidP="00F72B2D">
            <w:pPr>
              <w:autoSpaceDE w:val="0"/>
              <w:autoSpaceDN w:val="0"/>
              <w:adjustRightInd w:val="0"/>
              <w:spacing w:after="0"/>
              <w:rPr>
                <w:rFonts w:ascii="Arial" w:eastAsia="MS Mincho" w:hAnsi="Arial" w:cs="Arial"/>
                <w:color w:val="000000"/>
                <w:sz w:val="16"/>
                <w:szCs w:val="16"/>
                <w:lang w:eastAsia="ja-JP"/>
              </w:rPr>
            </w:pPr>
            <w:r w:rsidRPr="00632016">
              <w:rPr>
                <w:rFonts w:ascii="Arial" w:eastAsia="MS Mincho" w:hAnsi="Arial" w:cs="Arial"/>
                <w:color w:val="000000"/>
                <w:sz w:val="16"/>
                <w:szCs w:val="16"/>
                <w:lang w:eastAsia="ja-JP"/>
              </w:rPr>
              <w:t>Security updates for algorithms and protocols for 33.310</w:t>
            </w:r>
          </w:p>
        </w:tc>
        <w:tc>
          <w:tcPr>
            <w:tcW w:w="708" w:type="dxa"/>
            <w:shd w:val="solid" w:color="FFFFFF" w:fill="auto"/>
          </w:tcPr>
          <w:p w:rsidR="00EC46D9" w:rsidRDefault="00EC46D9"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17.1.0</w:t>
            </w:r>
          </w:p>
        </w:tc>
      </w:tr>
      <w:tr w:rsidR="007E290C" w:rsidRPr="007D6048" w:rsidTr="004A0FA0">
        <w:tblPrEx>
          <w:tblCellMar>
            <w:top w:w="0" w:type="dxa"/>
            <w:bottom w:w="0" w:type="dxa"/>
          </w:tblCellMar>
        </w:tblPrEx>
        <w:tc>
          <w:tcPr>
            <w:tcW w:w="800" w:type="dxa"/>
            <w:shd w:val="solid" w:color="FFFFFF" w:fill="auto"/>
          </w:tcPr>
          <w:p w:rsidR="007E290C" w:rsidRDefault="007E290C"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2022-03</w:t>
            </w:r>
          </w:p>
        </w:tc>
        <w:tc>
          <w:tcPr>
            <w:tcW w:w="800" w:type="dxa"/>
            <w:shd w:val="solid" w:color="FFFFFF" w:fill="auto"/>
          </w:tcPr>
          <w:p w:rsidR="007E290C" w:rsidRDefault="007E290C"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SA#95e</w:t>
            </w:r>
          </w:p>
        </w:tc>
        <w:tc>
          <w:tcPr>
            <w:tcW w:w="1094" w:type="dxa"/>
            <w:shd w:val="solid" w:color="FFFFFF" w:fill="auto"/>
          </w:tcPr>
          <w:p w:rsidR="007E290C" w:rsidRDefault="007E290C"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SP-220203</w:t>
            </w:r>
          </w:p>
        </w:tc>
        <w:tc>
          <w:tcPr>
            <w:tcW w:w="567" w:type="dxa"/>
            <w:shd w:val="solid" w:color="FFFFFF" w:fill="auto"/>
          </w:tcPr>
          <w:p w:rsidR="007E290C" w:rsidRDefault="007E290C"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0126</w:t>
            </w:r>
          </w:p>
        </w:tc>
        <w:tc>
          <w:tcPr>
            <w:tcW w:w="425" w:type="dxa"/>
            <w:shd w:val="solid" w:color="FFFFFF" w:fill="auto"/>
          </w:tcPr>
          <w:p w:rsidR="007E290C" w:rsidRDefault="007E290C"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25" w:type="dxa"/>
            <w:shd w:val="solid" w:color="FFFFFF" w:fill="auto"/>
          </w:tcPr>
          <w:p w:rsidR="007E290C" w:rsidRDefault="007E290C"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7E290C" w:rsidRPr="00632016" w:rsidRDefault="007E290C" w:rsidP="00F72B2D">
            <w:pPr>
              <w:autoSpaceDE w:val="0"/>
              <w:autoSpaceDN w:val="0"/>
              <w:adjustRightInd w:val="0"/>
              <w:spacing w:after="0"/>
              <w:rPr>
                <w:rFonts w:ascii="Arial" w:eastAsia="MS Mincho" w:hAnsi="Arial" w:cs="Arial"/>
                <w:color w:val="000000"/>
                <w:sz w:val="16"/>
                <w:szCs w:val="16"/>
                <w:lang w:eastAsia="ja-JP"/>
              </w:rPr>
            </w:pPr>
            <w:r w:rsidRPr="00D246D4">
              <w:rPr>
                <w:rFonts w:ascii="Arial" w:eastAsia="MS Mincho" w:hAnsi="Arial" w:cs="Arial"/>
                <w:color w:val="000000"/>
                <w:sz w:val="16"/>
                <w:szCs w:val="16"/>
                <w:lang w:eastAsia="ja-JP"/>
              </w:rPr>
              <w:t>Correction of the format of the URN string in the NF certificate profile</w:t>
            </w:r>
          </w:p>
        </w:tc>
        <w:tc>
          <w:tcPr>
            <w:tcW w:w="708" w:type="dxa"/>
            <w:shd w:val="solid" w:color="FFFFFF" w:fill="auto"/>
          </w:tcPr>
          <w:p w:rsidR="007E290C" w:rsidRDefault="007E290C"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17.2.0</w:t>
            </w:r>
          </w:p>
        </w:tc>
      </w:tr>
      <w:tr w:rsidR="00621241" w:rsidRPr="007D6048" w:rsidTr="004A0FA0">
        <w:tblPrEx>
          <w:tblCellMar>
            <w:top w:w="0" w:type="dxa"/>
            <w:bottom w:w="0" w:type="dxa"/>
          </w:tblCellMar>
        </w:tblPrEx>
        <w:tc>
          <w:tcPr>
            <w:tcW w:w="800" w:type="dxa"/>
            <w:shd w:val="solid" w:color="FFFFFF" w:fill="auto"/>
          </w:tcPr>
          <w:p w:rsidR="00621241" w:rsidRDefault="00621241"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2022-06</w:t>
            </w:r>
          </w:p>
        </w:tc>
        <w:tc>
          <w:tcPr>
            <w:tcW w:w="800" w:type="dxa"/>
            <w:shd w:val="solid" w:color="FFFFFF" w:fill="auto"/>
          </w:tcPr>
          <w:p w:rsidR="00621241" w:rsidRDefault="00621241"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SA#96</w:t>
            </w:r>
          </w:p>
        </w:tc>
        <w:tc>
          <w:tcPr>
            <w:tcW w:w="1094" w:type="dxa"/>
            <w:shd w:val="solid" w:color="FFFFFF" w:fill="auto"/>
          </w:tcPr>
          <w:p w:rsidR="00621241" w:rsidRDefault="00621241"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SP-220555</w:t>
            </w:r>
          </w:p>
        </w:tc>
        <w:tc>
          <w:tcPr>
            <w:tcW w:w="567" w:type="dxa"/>
            <w:shd w:val="solid" w:color="FFFFFF" w:fill="auto"/>
          </w:tcPr>
          <w:p w:rsidR="00621241" w:rsidRDefault="00621241"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0128</w:t>
            </w:r>
          </w:p>
        </w:tc>
        <w:tc>
          <w:tcPr>
            <w:tcW w:w="425" w:type="dxa"/>
            <w:shd w:val="solid" w:color="FFFFFF" w:fill="auto"/>
          </w:tcPr>
          <w:p w:rsidR="00621241" w:rsidRDefault="00621241"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25" w:type="dxa"/>
            <w:shd w:val="solid" w:color="FFFFFF" w:fill="auto"/>
          </w:tcPr>
          <w:p w:rsidR="00621241" w:rsidRDefault="00621241"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621241" w:rsidRPr="00D246D4" w:rsidRDefault="00621241"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CN-ID when it is presented in the certificate</w:t>
            </w:r>
          </w:p>
        </w:tc>
        <w:tc>
          <w:tcPr>
            <w:tcW w:w="708" w:type="dxa"/>
            <w:shd w:val="solid" w:color="FFFFFF" w:fill="auto"/>
          </w:tcPr>
          <w:p w:rsidR="00621241" w:rsidRDefault="00621241"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17.3.0</w:t>
            </w:r>
          </w:p>
        </w:tc>
      </w:tr>
      <w:tr w:rsidR="002C143E" w:rsidRPr="007D6048" w:rsidTr="004A0FA0">
        <w:tblPrEx>
          <w:tblCellMar>
            <w:top w:w="0" w:type="dxa"/>
            <w:bottom w:w="0" w:type="dxa"/>
          </w:tblCellMar>
        </w:tblPrEx>
        <w:tc>
          <w:tcPr>
            <w:tcW w:w="800" w:type="dxa"/>
            <w:shd w:val="solid" w:color="FFFFFF" w:fill="auto"/>
          </w:tcPr>
          <w:p w:rsidR="002C143E" w:rsidRDefault="002C143E"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2022-09</w:t>
            </w:r>
          </w:p>
        </w:tc>
        <w:tc>
          <w:tcPr>
            <w:tcW w:w="800" w:type="dxa"/>
            <w:shd w:val="solid" w:color="FFFFFF" w:fill="auto"/>
          </w:tcPr>
          <w:p w:rsidR="002C143E" w:rsidRDefault="002C143E"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SA#97e</w:t>
            </w:r>
          </w:p>
        </w:tc>
        <w:tc>
          <w:tcPr>
            <w:tcW w:w="1094" w:type="dxa"/>
            <w:shd w:val="solid" w:color="FFFFFF" w:fill="auto"/>
          </w:tcPr>
          <w:p w:rsidR="002C143E" w:rsidRDefault="002C143E"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SP-220882</w:t>
            </w:r>
          </w:p>
        </w:tc>
        <w:tc>
          <w:tcPr>
            <w:tcW w:w="567" w:type="dxa"/>
            <w:shd w:val="solid" w:color="FFFFFF" w:fill="auto"/>
          </w:tcPr>
          <w:p w:rsidR="002C143E" w:rsidRDefault="002C143E"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0132</w:t>
            </w:r>
          </w:p>
        </w:tc>
        <w:tc>
          <w:tcPr>
            <w:tcW w:w="425" w:type="dxa"/>
            <w:shd w:val="solid" w:color="FFFFFF" w:fill="auto"/>
          </w:tcPr>
          <w:p w:rsidR="002C143E" w:rsidRDefault="002C143E"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2C143E" w:rsidRDefault="002C143E"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2C143E" w:rsidRDefault="002C143E" w:rsidP="00F72B2D">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the format of callback URI in the NF certificate profile</w:t>
            </w:r>
          </w:p>
        </w:tc>
        <w:tc>
          <w:tcPr>
            <w:tcW w:w="708" w:type="dxa"/>
            <w:shd w:val="solid" w:color="FFFFFF" w:fill="auto"/>
          </w:tcPr>
          <w:p w:rsidR="002C143E" w:rsidRDefault="002C143E" w:rsidP="00F72B2D">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17.4.0</w:t>
            </w:r>
          </w:p>
        </w:tc>
      </w:tr>
      <w:tr w:rsidR="002C143E" w:rsidRPr="007D6048" w:rsidTr="004A0FA0">
        <w:tblPrEx>
          <w:tblCellMar>
            <w:top w:w="0" w:type="dxa"/>
            <w:bottom w:w="0" w:type="dxa"/>
          </w:tblCellMar>
        </w:tblPrEx>
        <w:tc>
          <w:tcPr>
            <w:tcW w:w="800" w:type="dxa"/>
            <w:shd w:val="solid" w:color="FFFFFF" w:fill="auto"/>
          </w:tcPr>
          <w:p w:rsidR="002C143E" w:rsidRDefault="002C143E"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2022-09</w:t>
            </w:r>
          </w:p>
        </w:tc>
        <w:tc>
          <w:tcPr>
            <w:tcW w:w="800" w:type="dxa"/>
            <w:shd w:val="solid" w:color="FFFFFF" w:fill="auto"/>
          </w:tcPr>
          <w:p w:rsidR="002C143E" w:rsidRDefault="002C143E"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SA#97e</w:t>
            </w:r>
          </w:p>
        </w:tc>
        <w:tc>
          <w:tcPr>
            <w:tcW w:w="1094" w:type="dxa"/>
            <w:shd w:val="solid" w:color="FFFFFF" w:fill="auto"/>
          </w:tcPr>
          <w:p w:rsidR="002C143E" w:rsidRDefault="002C143E"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SP-220882</w:t>
            </w:r>
          </w:p>
        </w:tc>
        <w:tc>
          <w:tcPr>
            <w:tcW w:w="567" w:type="dxa"/>
            <w:shd w:val="solid" w:color="FFFFFF" w:fill="auto"/>
          </w:tcPr>
          <w:p w:rsidR="002C143E" w:rsidRDefault="002C143E"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0134</w:t>
            </w:r>
          </w:p>
        </w:tc>
        <w:tc>
          <w:tcPr>
            <w:tcW w:w="425" w:type="dxa"/>
            <w:shd w:val="solid" w:color="FFFFFF" w:fill="auto"/>
          </w:tcPr>
          <w:p w:rsidR="002C143E" w:rsidRDefault="002C143E"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25" w:type="dxa"/>
            <w:shd w:val="solid" w:color="FFFFFF" w:fill="auto"/>
          </w:tcPr>
          <w:p w:rsidR="002C143E" w:rsidRDefault="002C143E"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2C143E" w:rsidRDefault="002C143E"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the certificate profile for SCP</w:t>
            </w:r>
          </w:p>
        </w:tc>
        <w:tc>
          <w:tcPr>
            <w:tcW w:w="708" w:type="dxa"/>
            <w:shd w:val="solid" w:color="FFFFFF" w:fill="auto"/>
          </w:tcPr>
          <w:p w:rsidR="002C143E" w:rsidRDefault="002C143E"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17.4.0</w:t>
            </w:r>
          </w:p>
        </w:tc>
      </w:tr>
      <w:tr w:rsidR="007831CC" w:rsidRPr="007D6048" w:rsidTr="004A0FA0">
        <w:tblPrEx>
          <w:tblCellMar>
            <w:top w:w="0" w:type="dxa"/>
            <w:bottom w:w="0" w:type="dxa"/>
          </w:tblCellMar>
        </w:tblPrEx>
        <w:tc>
          <w:tcPr>
            <w:tcW w:w="800" w:type="dxa"/>
            <w:shd w:val="solid" w:color="FFFFFF" w:fill="auto"/>
          </w:tcPr>
          <w:p w:rsidR="007831CC" w:rsidRDefault="007831CC"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2022-12</w:t>
            </w:r>
          </w:p>
        </w:tc>
        <w:tc>
          <w:tcPr>
            <w:tcW w:w="800" w:type="dxa"/>
            <w:shd w:val="solid" w:color="FFFFFF" w:fill="auto"/>
          </w:tcPr>
          <w:p w:rsidR="007831CC" w:rsidRDefault="007831CC"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SA#98e</w:t>
            </w:r>
          </w:p>
        </w:tc>
        <w:tc>
          <w:tcPr>
            <w:tcW w:w="1094" w:type="dxa"/>
            <w:shd w:val="solid" w:color="FFFFFF" w:fill="auto"/>
          </w:tcPr>
          <w:p w:rsidR="007831CC" w:rsidRDefault="00564C91"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SP-221155</w:t>
            </w:r>
          </w:p>
        </w:tc>
        <w:tc>
          <w:tcPr>
            <w:tcW w:w="567" w:type="dxa"/>
            <w:shd w:val="solid" w:color="FFFFFF" w:fill="auto"/>
          </w:tcPr>
          <w:p w:rsidR="007831CC" w:rsidRDefault="007831CC"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0138</w:t>
            </w:r>
          </w:p>
        </w:tc>
        <w:tc>
          <w:tcPr>
            <w:tcW w:w="425" w:type="dxa"/>
            <w:shd w:val="solid" w:color="FFFFFF" w:fill="auto"/>
          </w:tcPr>
          <w:p w:rsidR="007831CC" w:rsidRDefault="007831CC"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7831CC" w:rsidRDefault="007831CC"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7831CC" w:rsidRDefault="007831CC" w:rsidP="002C143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 xml:space="preserve">EN resolution on NF instance ID in cert profile </w:t>
            </w:r>
          </w:p>
        </w:tc>
        <w:tc>
          <w:tcPr>
            <w:tcW w:w="708" w:type="dxa"/>
            <w:shd w:val="solid" w:color="FFFFFF" w:fill="auto"/>
          </w:tcPr>
          <w:p w:rsidR="007831CC" w:rsidRDefault="007831CC" w:rsidP="002C143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17.5.0</w:t>
            </w:r>
          </w:p>
        </w:tc>
      </w:tr>
      <w:tr w:rsidR="006B4637" w:rsidRPr="007D6048" w:rsidTr="004A0FA0">
        <w:tblPrEx>
          <w:tblCellMar>
            <w:top w:w="0" w:type="dxa"/>
            <w:bottom w:w="0" w:type="dxa"/>
          </w:tblCellMar>
        </w:tblPrEx>
        <w:tc>
          <w:tcPr>
            <w:tcW w:w="800" w:type="dxa"/>
            <w:shd w:val="solid" w:color="FFFFFF" w:fill="auto"/>
          </w:tcPr>
          <w:p w:rsidR="006B4637" w:rsidRDefault="006B4637" w:rsidP="006B463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2022-12</w:t>
            </w:r>
          </w:p>
        </w:tc>
        <w:tc>
          <w:tcPr>
            <w:tcW w:w="800" w:type="dxa"/>
            <w:shd w:val="solid" w:color="FFFFFF" w:fill="auto"/>
          </w:tcPr>
          <w:p w:rsidR="006B4637" w:rsidRDefault="006B4637" w:rsidP="006B463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SA#98e</w:t>
            </w:r>
          </w:p>
        </w:tc>
        <w:tc>
          <w:tcPr>
            <w:tcW w:w="1094" w:type="dxa"/>
            <w:shd w:val="solid" w:color="FFFFFF" w:fill="auto"/>
          </w:tcPr>
          <w:p w:rsidR="006B4637" w:rsidRDefault="006B4637" w:rsidP="006B463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SP-221154</w:t>
            </w:r>
          </w:p>
        </w:tc>
        <w:tc>
          <w:tcPr>
            <w:tcW w:w="567" w:type="dxa"/>
            <w:shd w:val="solid" w:color="FFFFFF" w:fill="auto"/>
          </w:tcPr>
          <w:p w:rsidR="006B4637" w:rsidRDefault="006B4637" w:rsidP="006B463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0140</w:t>
            </w:r>
          </w:p>
        </w:tc>
        <w:tc>
          <w:tcPr>
            <w:tcW w:w="425" w:type="dxa"/>
            <w:shd w:val="solid" w:color="FFFFFF" w:fill="auto"/>
          </w:tcPr>
          <w:p w:rsidR="006B4637" w:rsidRDefault="006B4637" w:rsidP="006B463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6B4637" w:rsidRDefault="006B4637" w:rsidP="006B463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6B4637" w:rsidRDefault="006B4637" w:rsidP="006B463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 SCP certificate profile</w:t>
            </w:r>
          </w:p>
        </w:tc>
        <w:tc>
          <w:tcPr>
            <w:tcW w:w="708" w:type="dxa"/>
            <w:shd w:val="solid" w:color="FFFFFF" w:fill="auto"/>
          </w:tcPr>
          <w:p w:rsidR="006B4637" w:rsidRDefault="006B4637" w:rsidP="006B463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17.5.0</w:t>
            </w:r>
          </w:p>
        </w:tc>
      </w:tr>
      <w:tr w:rsidR="00C97536" w:rsidRPr="007D6048" w:rsidTr="004A0FA0">
        <w:tblPrEx>
          <w:tblCellMar>
            <w:top w:w="0" w:type="dxa"/>
            <w:bottom w:w="0" w:type="dxa"/>
          </w:tblCellMar>
        </w:tblPrEx>
        <w:tc>
          <w:tcPr>
            <w:tcW w:w="800" w:type="dxa"/>
            <w:shd w:val="solid" w:color="FFFFFF" w:fill="auto"/>
          </w:tcPr>
          <w:p w:rsidR="00C97536" w:rsidRDefault="00C97536" w:rsidP="00C9753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2022-12</w:t>
            </w:r>
          </w:p>
        </w:tc>
        <w:tc>
          <w:tcPr>
            <w:tcW w:w="800" w:type="dxa"/>
            <w:shd w:val="solid" w:color="FFFFFF" w:fill="auto"/>
          </w:tcPr>
          <w:p w:rsidR="00C97536" w:rsidRDefault="00C97536" w:rsidP="00C9753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SA#98e</w:t>
            </w:r>
          </w:p>
        </w:tc>
        <w:tc>
          <w:tcPr>
            <w:tcW w:w="1094" w:type="dxa"/>
            <w:shd w:val="solid" w:color="FFFFFF" w:fill="auto"/>
          </w:tcPr>
          <w:p w:rsidR="00C97536" w:rsidRDefault="00C97536" w:rsidP="00C97536">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SP-221154</w:t>
            </w:r>
          </w:p>
        </w:tc>
        <w:tc>
          <w:tcPr>
            <w:tcW w:w="567" w:type="dxa"/>
            <w:shd w:val="solid" w:color="FFFFFF" w:fill="auto"/>
          </w:tcPr>
          <w:p w:rsidR="00C97536" w:rsidRDefault="00C97536" w:rsidP="00C9753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0142</w:t>
            </w:r>
          </w:p>
        </w:tc>
        <w:tc>
          <w:tcPr>
            <w:tcW w:w="425" w:type="dxa"/>
            <w:shd w:val="solid" w:color="FFFFFF" w:fill="auto"/>
          </w:tcPr>
          <w:p w:rsidR="00C97536" w:rsidRDefault="00C97536" w:rsidP="00C97536">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C97536" w:rsidRDefault="00C97536" w:rsidP="00C97536">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C97536" w:rsidRDefault="00C97536" w:rsidP="00C97536">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Clarify SEPP intra-domain certificate profile</w:t>
            </w:r>
          </w:p>
        </w:tc>
        <w:tc>
          <w:tcPr>
            <w:tcW w:w="708" w:type="dxa"/>
            <w:shd w:val="solid" w:color="FFFFFF" w:fill="auto"/>
          </w:tcPr>
          <w:p w:rsidR="00C97536" w:rsidRDefault="00C97536" w:rsidP="00C97536">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17.5.0</w:t>
            </w:r>
          </w:p>
        </w:tc>
      </w:tr>
      <w:tr w:rsidR="002F7743" w:rsidRPr="007D6048" w:rsidTr="004A0FA0">
        <w:tblPrEx>
          <w:tblCellMar>
            <w:top w:w="0" w:type="dxa"/>
            <w:bottom w:w="0" w:type="dxa"/>
          </w:tblCellMar>
        </w:tblPrEx>
        <w:tc>
          <w:tcPr>
            <w:tcW w:w="800" w:type="dxa"/>
            <w:shd w:val="solid" w:color="FFFFFF" w:fill="auto"/>
          </w:tcPr>
          <w:p w:rsidR="002F7743" w:rsidRDefault="002F7743"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2022-12</w:t>
            </w:r>
          </w:p>
        </w:tc>
        <w:tc>
          <w:tcPr>
            <w:tcW w:w="800" w:type="dxa"/>
            <w:shd w:val="solid" w:color="FFFFFF" w:fill="auto"/>
          </w:tcPr>
          <w:p w:rsidR="002F7743" w:rsidRDefault="002F7743"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SA#98e</w:t>
            </w:r>
          </w:p>
        </w:tc>
        <w:tc>
          <w:tcPr>
            <w:tcW w:w="1094" w:type="dxa"/>
            <w:shd w:val="solid" w:color="FFFFFF" w:fill="auto"/>
          </w:tcPr>
          <w:p w:rsidR="002F7743" w:rsidRDefault="002F7743"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SP-221155</w:t>
            </w:r>
          </w:p>
        </w:tc>
        <w:tc>
          <w:tcPr>
            <w:tcW w:w="567" w:type="dxa"/>
            <w:shd w:val="solid" w:color="FFFFFF" w:fill="auto"/>
          </w:tcPr>
          <w:p w:rsidR="002F7743" w:rsidRDefault="002F7743"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0143</w:t>
            </w:r>
          </w:p>
        </w:tc>
        <w:tc>
          <w:tcPr>
            <w:tcW w:w="425" w:type="dxa"/>
            <w:shd w:val="solid" w:color="FFFFFF" w:fill="auto"/>
          </w:tcPr>
          <w:p w:rsidR="002F7743" w:rsidRDefault="002F7743"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2F7743" w:rsidRDefault="002F7743"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2F7743" w:rsidRDefault="002F7743"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 NF certificate profile</w:t>
            </w:r>
          </w:p>
        </w:tc>
        <w:tc>
          <w:tcPr>
            <w:tcW w:w="708" w:type="dxa"/>
            <w:shd w:val="solid" w:color="FFFFFF" w:fill="auto"/>
          </w:tcPr>
          <w:p w:rsidR="002F7743" w:rsidRDefault="002F7743"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17.5.0</w:t>
            </w:r>
          </w:p>
        </w:tc>
      </w:tr>
      <w:tr w:rsidR="00ED71DF" w:rsidRPr="007D6048" w:rsidTr="004A0FA0">
        <w:tblPrEx>
          <w:tblCellMar>
            <w:top w:w="0" w:type="dxa"/>
            <w:bottom w:w="0" w:type="dxa"/>
          </w:tblCellMar>
        </w:tblPrEx>
        <w:tc>
          <w:tcPr>
            <w:tcW w:w="800" w:type="dxa"/>
            <w:shd w:val="solid" w:color="FFFFFF" w:fill="auto"/>
          </w:tcPr>
          <w:p w:rsidR="00ED71DF" w:rsidRDefault="00ED71DF"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2023-03</w:t>
            </w:r>
          </w:p>
        </w:tc>
        <w:tc>
          <w:tcPr>
            <w:tcW w:w="800" w:type="dxa"/>
            <w:shd w:val="solid" w:color="FFFFFF" w:fill="auto"/>
          </w:tcPr>
          <w:p w:rsidR="00ED71DF" w:rsidRDefault="00ED71DF"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SA#99</w:t>
            </w:r>
          </w:p>
        </w:tc>
        <w:tc>
          <w:tcPr>
            <w:tcW w:w="1094" w:type="dxa"/>
            <w:shd w:val="solid" w:color="FFFFFF" w:fill="auto"/>
          </w:tcPr>
          <w:p w:rsidR="00ED71DF" w:rsidRDefault="00ED71DF"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SP-230140</w:t>
            </w:r>
          </w:p>
        </w:tc>
        <w:tc>
          <w:tcPr>
            <w:tcW w:w="567" w:type="dxa"/>
            <w:shd w:val="solid" w:color="FFFFFF" w:fill="auto"/>
          </w:tcPr>
          <w:p w:rsidR="00ED71DF" w:rsidRDefault="00ED71DF"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0146</w:t>
            </w:r>
          </w:p>
        </w:tc>
        <w:tc>
          <w:tcPr>
            <w:tcW w:w="425" w:type="dxa"/>
            <w:shd w:val="solid" w:color="FFFFFF" w:fill="auto"/>
          </w:tcPr>
          <w:p w:rsidR="00ED71DF" w:rsidRDefault="00ED71DF"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25" w:type="dxa"/>
            <w:shd w:val="solid" w:color="FFFFFF" w:fill="auto"/>
          </w:tcPr>
          <w:p w:rsidR="00ED71DF" w:rsidRDefault="00ED71DF"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ED71DF" w:rsidRDefault="00ED71DF"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Referencing GSMA for interdomain N32 certificates</w:t>
            </w:r>
          </w:p>
        </w:tc>
        <w:tc>
          <w:tcPr>
            <w:tcW w:w="708" w:type="dxa"/>
            <w:shd w:val="solid" w:color="FFFFFF" w:fill="auto"/>
          </w:tcPr>
          <w:p w:rsidR="00ED71DF" w:rsidRDefault="00ED71DF"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17.6.0</w:t>
            </w:r>
          </w:p>
        </w:tc>
      </w:tr>
      <w:tr w:rsidR="006B2E3E" w:rsidRPr="007D6048" w:rsidTr="004A0FA0">
        <w:tblPrEx>
          <w:tblCellMar>
            <w:top w:w="0" w:type="dxa"/>
            <w:bottom w:w="0" w:type="dxa"/>
          </w:tblCellMar>
        </w:tblPrEx>
        <w:tc>
          <w:tcPr>
            <w:tcW w:w="800" w:type="dxa"/>
            <w:shd w:val="solid" w:color="FFFFFF" w:fill="auto"/>
          </w:tcPr>
          <w:p w:rsidR="006B2E3E" w:rsidRDefault="006B2E3E"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2023-03</w:t>
            </w:r>
          </w:p>
        </w:tc>
        <w:tc>
          <w:tcPr>
            <w:tcW w:w="800" w:type="dxa"/>
            <w:shd w:val="solid" w:color="FFFFFF" w:fill="auto"/>
          </w:tcPr>
          <w:p w:rsidR="006B2E3E" w:rsidRDefault="006B2E3E"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SA#99</w:t>
            </w:r>
          </w:p>
        </w:tc>
        <w:tc>
          <w:tcPr>
            <w:tcW w:w="1094" w:type="dxa"/>
            <w:shd w:val="solid" w:color="FFFFFF" w:fill="auto"/>
          </w:tcPr>
          <w:p w:rsidR="006B2E3E" w:rsidRDefault="006B2E3E"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SP-230141</w:t>
            </w:r>
          </w:p>
        </w:tc>
        <w:tc>
          <w:tcPr>
            <w:tcW w:w="567" w:type="dxa"/>
            <w:shd w:val="solid" w:color="FFFFFF" w:fill="auto"/>
          </w:tcPr>
          <w:p w:rsidR="006B2E3E" w:rsidRDefault="006B2E3E"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0148</w:t>
            </w:r>
          </w:p>
        </w:tc>
        <w:tc>
          <w:tcPr>
            <w:tcW w:w="425" w:type="dxa"/>
            <w:shd w:val="solid" w:color="FFFFFF" w:fill="auto"/>
          </w:tcPr>
          <w:p w:rsidR="006B2E3E" w:rsidRDefault="006B2E3E"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6B2E3E" w:rsidRDefault="006B2E3E"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6B2E3E" w:rsidRDefault="006B2E3E" w:rsidP="002F774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Remove keyEncipherment KeyUsage from SBA certificates</w:t>
            </w:r>
          </w:p>
        </w:tc>
        <w:tc>
          <w:tcPr>
            <w:tcW w:w="708" w:type="dxa"/>
            <w:shd w:val="solid" w:color="FFFFFF" w:fill="auto"/>
          </w:tcPr>
          <w:p w:rsidR="006B2E3E" w:rsidRDefault="006B2E3E" w:rsidP="002F7743">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17.6.0</w:t>
            </w:r>
          </w:p>
        </w:tc>
      </w:tr>
      <w:tr w:rsidR="00304C75" w:rsidRPr="007D6048" w:rsidTr="004A0FA0">
        <w:tblPrEx>
          <w:tblCellMar>
            <w:top w:w="0" w:type="dxa"/>
            <w:bottom w:w="0" w:type="dxa"/>
          </w:tblCellMar>
        </w:tblPrEx>
        <w:tc>
          <w:tcPr>
            <w:tcW w:w="800" w:type="dxa"/>
            <w:shd w:val="solid" w:color="FFFFFF" w:fill="auto"/>
          </w:tcPr>
          <w:p w:rsidR="00304C75" w:rsidRDefault="00304C75" w:rsidP="00304C75">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2023-03</w:t>
            </w:r>
          </w:p>
        </w:tc>
        <w:tc>
          <w:tcPr>
            <w:tcW w:w="800" w:type="dxa"/>
            <w:shd w:val="solid" w:color="FFFFFF" w:fill="auto"/>
          </w:tcPr>
          <w:p w:rsidR="00304C75" w:rsidRDefault="00304C75" w:rsidP="00304C75">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SA#99</w:t>
            </w:r>
          </w:p>
        </w:tc>
        <w:tc>
          <w:tcPr>
            <w:tcW w:w="1094" w:type="dxa"/>
            <w:shd w:val="solid" w:color="FFFFFF" w:fill="auto"/>
          </w:tcPr>
          <w:p w:rsidR="00304C75" w:rsidRDefault="00304C75" w:rsidP="00304C75">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SP-230141</w:t>
            </w:r>
          </w:p>
        </w:tc>
        <w:tc>
          <w:tcPr>
            <w:tcW w:w="567" w:type="dxa"/>
            <w:shd w:val="solid" w:color="FFFFFF" w:fill="auto"/>
          </w:tcPr>
          <w:p w:rsidR="00304C75" w:rsidRDefault="00304C75" w:rsidP="00304C75">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0150</w:t>
            </w:r>
          </w:p>
        </w:tc>
        <w:tc>
          <w:tcPr>
            <w:tcW w:w="425" w:type="dxa"/>
            <w:shd w:val="solid" w:color="FFFFFF" w:fill="auto"/>
          </w:tcPr>
          <w:p w:rsidR="00304C75" w:rsidRDefault="00304C75" w:rsidP="00304C75">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304C75" w:rsidRDefault="00304C75" w:rsidP="00304C75">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304C75" w:rsidRDefault="00304C75" w:rsidP="00304C75">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X.509 Certificate Extension for 5G Network Function Types</w:t>
            </w:r>
          </w:p>
        </w:tc>
        <w:tc>
          <w:tcPr>
            <w:tcW w:w="708" w:type="dxa"/>
            <w:shd w:val="solid" w:color="FFFFFF" w:fill="auto"/>
          </w:tcPr>
          <w:p w:rsidR="00304C75" w:rsidRDefault="00304C75" w:rsidP="00304C75">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17.6.0</w:t>
            </w:r>
          </w:p>
        </w:tc>
      </w:tr>
      <w:tr w:rsidR="00255C27" w:rsidRPr="007D6048" w:rsidTr="004A0FA0">
        <w:tblPrEx>
          <w:tblCellMar>
            <w:top w:w="0" w:type="dxa"/>
            <w:bottom w:w="0" w:type="dxa"/>
          </w:tblCellMar>
        </w:tblPrEx>
        <w:tc>
          <w:tcPr>
            <w:tcW w:w="800" w:type="dxa"/>
            <w:shd w:val="solid" w:color="FFFFFF" w:fill="auto"/>
          </w:tcPr>
          <w:p w:rsidR="00255C27" w:rsidRDefault="00255C27"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2023-03</w:t>
            </w:r>
          </w:p>
        </w:tc>
        <w:tc>
          <w:tcPr>
            <w:tcW w:w="800" w:type="dxa"/>
            <w:shd w:val="solid" w:color="FFFFFF" w:fill="auto"/>
          </w:tcPr>
          <w:p w:rsidR="00255C27" w:rsidRDefault="00255C27"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SA#99</w:t>
            </w:r>
          </w:p>
        </w:tc>
        <w:tc>
          <w:tcPr>
            <w:tcW w:w="1094" w:type="dxa"/>
            <w:shd w:val="solid" w:color="FFFFFF" w:fill="auto"/>
          </w:tcPr>
          <w:p w:rsidR="00255C27" w:rsidRDefault="00255C27"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SP-230142</w:t>
            </w:r>
          </w:p>
        </w:tc>
        <w:tc>
          <w:tcPr>
            <w:tcW w:w="567" w:type="dxa"/>
            <w:shd w:val="solid" w:color="FFFFFF" w:fill="auto"/>
          </w:tcPr>
          <w:p w:rsidR="00255C27" w:rsidRDefault="00255C27"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0151</w:t>
            </w:r>
          </w:p>
        </w:tc>
        <w:tc>
          <w:tcPr>
            <w:tcW w:w="425" w:type="dxa"/>
            <w:shd w:val="solid" w:color="FFFFFF" w:fill="auto"/>
          </w:tcPr>
          <w:p w:rsidR="00255C27" w:rsidRDefault="00255C27"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255C27" w:rsidRDefault="00255C27"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255C27" w:rsidRDefault="00255C27" w:rsidP="00255C27">
            <w:pPr>
              <w:autoSpaceDE w:val="0"/>
              <w:autoSpaceDN w:val="0"/>
              <w:adjustRightInd w:val="0"/>
              <w:spacing w:after="0"/>
              <w:rPr>
                <w:rFonts w:ascii="Arial" w:eastAsia="MS Mincho" w:hAnsi="Arial" w:cs="Arial"/>
                <w:color w:val="000000"/>
                <w:sz w:val="16"/>
                <w:szCs w:val="16"/>
                <w:lang w:eastAsia="ja-JP"/>
              </w:rPr>
            </w:pPr>
            <w:r w:rsidRPr="00FA23AD">
              <w:rPr>
                <w:rFonts w:ascii="Arial" w:eastAsia="MS Mincho" w:hAnsi="Arial" w:cs="Arial"/>
                <w:color w:val="000000"/>
                <w:sz w:val="16"/>
                <w:szCs w:val="16"/>
                <w:lang w:eastAsia="ja-JP"/>
              </w:rPr>
              <w:t>SBA TLS certificate update</w:t>
            </w:r>
          </w:p>
        </w:tc>
        <w:tc>
          <w:tcPr>
            <w:tcW w:w="708" w:type="dxa"/>
            <w:shd w:val="solid" w:color="FFFFFF" w:fill="auto"/>
          </w:tcPr>
          <w:p w:rsidR="00255C27" w:rsidRDefault="00255C27"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18.0.0</w:t>
            </w:r>
          </w:p>
        </w:tc>
      </w:tr>
      <w:tr w:rsidR="00A06191" w:rsidRPr="007D6048" w:rsidTr="004A0FA0">
        <w:tblPrEx>
          <w:tblCellMar>
            <w:top w:w="0" w:type="dxa"/>
            <w:bottom w:w="0" w:type="dxa"/>
          </w:tblCellMar>
        </w:tblPrEx>
        <w:tc>
          <w:tcPr>
            <w:tcW w:w="800" w:type="dxa"/>
            <w:shd w:val="solid" w:color="FFFFFF" w:fill="auto"/>
          </w:tcPr>
          <w:p w:rsidR="00A06191" w:rsidRDefault="00A06191"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2023-09</w:t>
            </w:r>
          </w:p>
        </w:tc>
        <w:tc>
          <w:tcPr>
            <w:tcW w:w="800" w:type="dxa"/>
            <w:shd w:val="solid" w:color="FFFFFF" w:fill="auto"/>
          </w:tcPr>
          <w:p w:rsidR="00A06191" w:rsidRDefault="00A06191"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SA#101</w:t>
            </w:r>
          </w:p>
        </w:tc>
        <w:tc>
          <w:tcPr>
            <w:tcW w:w="1094" w:type="dxa"/>
            <w:shd w:val="solid" w:color="FFFFFF" w:fill="auto"/>
          </w:tcPr>
          <w:p w:rsidR="00A06191" w:rsidRDefault="00A06191"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SP-230873</w:t>
            </w:r>
          </w:p>
        </w:tc>
        <w:tc>
          <w:tcPr>
            <w:tcW w:w="567" w:type="dxa"/>
            <w:shd w:val="solid" w:color="FFFFFF" w:fill="auto"/>
          </w:tcPr>
          <w:p w:rsidR="00A06191" w:rsidRDefault="00A06191"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0167</w:t>
            </w:r>
          </w:p>
        </w:tc>
        <w:tc>
          <w:tcPr>
            <w:tcW w:w="425" w:type="dxa"/>
            <w:shd w:val="solid" w:color="FFFFFF" w:fill="auto"/>
          </w:tcPr>
          <w:p w:rsidR="00A06191" w:rsidRDefault="00A06191"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25" w:type="dxa"/>
            <w:shd w:val="solid" w:color="FFFFFF" w:fill="auto"/>
          </w:tcPr>
          <w:p w:rsidR="00A06191" w:rsidRDefault="00A06191"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A06191" w:rsidRPr="00FA23AD" w:rsidRDefault="00A06191"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SEPP inter-domain certificate profiles</w:t>
            </w:r>
          </w:p>
        </w:tc>
        <w:tc>
          <w:tcPr>
            <w:tcW w:w="708" w:type="dxa"/>
            <w:shd w:val="solid" w:color="FFFFFF" w:fill="auto"/>
          </w:tcPr>
          <w:p w:rsidR="00A06191" w:rsidRDefault="00A06191"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18.1.0</w:t>
            </w:r>
          </w:p>
        </w:tc>
      </w:tr>
      <w:tr w:rsidR="000A617E" w:rsidRPr="007D6048" w:rsidTr="004A0FA0">
        <w:tblPrEx>
          <w:tblCellMar>
            <w:top w:w="0" w:type="dxa"/>
            <w:bottom w:w="0" w:type="dxa"/>
          </w:tblCellMar>
        </w:tblPrEx>
        <w:tc>
          <w:tcPr>
            <w:tcW w:w="800" w:type="dxa"/>
            <w:shd w:val="solid" w:color="FFFFFF" w:fill="auto"/>
          </w:tcPr>
          <w:p w:rsidR="000A617E" w:rsidRDefault="000A617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2023-09</w:t>
            </w:r>
          </w:p>
        </w:tc>
        <w:tc>
          <w:tcPr>
            <w:tcW w:w="800" w:type="dxa"/>
            <w:shd w:val="solid" w:color="FFFFFF" w:fill="auto"/>
          </w:tcPr>
          <w:p w:rsidR="000A617E" w:rsidRDefault="000A617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SA#101</w:t>
            </w:r>
          </w:p>
        </w:tc>
        <w:tc>
          <w:tcPr>
            <w:tcW w:w="1094" w:type="dxa"/>
            <w:shd w:val="solid" w:color="FFFFFF" w:fill="auto"/>
          </w:tcPr>
          <w:p w:rsidR="000A617E" w:rsidRDefault="000A617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SP-230880</w:t>
            </w:r>
          </w:p>
        </w:tc>
        <w:tc>
          <w:tcPr>
            <w:tcW w:w="567" w:type="dxa"/>
            <w:shd w:val="solid" w:color="FFFFFF" w:fill="auto"/>
          </w:tcPr>
          <w:p w:rsidR="000A617E" w:rsidRDefault="000A617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0168</w:t>
            </w:r>
          </w:p>
        </w:tc>
        <w:tc>
          <w:tcPr>
            <w:tcW w:w="425" w:type="dxa"/>
            <w:shd w:val="solid" w:color="FFFFFF" w:fill="auto"/>
          </w:tcPr>
          <w:p w:rsidR="000A617E" w:rsidRDefault="000A617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0A617E" w:rsidRDefault="000A617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4820" w:type="dxa"/>
            <w:shd w:val="solid" w:color="FFFFFF" w:fill="auto"/>
          </w:tcPr>
          <w:p w:rsidR="000A617E" w:rsidRDefault="000A617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Certificate Management for 5GC NFs</w:t>
            </w:r>
          </w:p>
        </w:tc>
        <w:tc>
          <w:tcPr>
            <w:tcW w:w="708" w:type="dxa"/>
            <w:shd w:val="solid" w:color="FFFFFF" w:fill="auto"/>
          </w:tcPr>
          <w:p w:rsidR="000A617E" w:rsidRDefault="000A617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18.1.0</w:t>
            </w:r>
          </w:p>
        </w:tc>
      </w:tr>
      <w:tr w:rsidR="0091539E" w:rsidRPr="007D6048" w:rsidTr="004A0FA0">
        <w:tblPrEx>
          <w:tblCellMar>
            <w:top w:w="0" w:type="dxa"/>
            <w:bottom w:w="0" w:type="dxa"/>
          </w:tblCellMar>
        </w:tblPrEx>
        <w:tc>
          <w:tcPr>
            <w:tcW w:w="800" w:type="dxa"/>
            <w:shd w:val="solid" w:color="FFFFFF" w:fill="auto"/>
          </w:tcPr>
          <w:p w:rsidR="0091539E" w:rsidRDefault="0091539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2023-12</w:t>
            </w:r>
          </w:p>
        </w:tc>
        <w:tc>
          <w:tcPr>
            <w:tcW w:w="800" w:type="dxa"/>
            <w:shd w:val="solid" w:color="FFFFFF" w:fill="auto"/>
          </w:tcPr>
          <w:p w:rsidR="0091539E" w:rsidRDefault="0091539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SA#102</w:t>
            </w:r>
          </w:p>
        </w:tc>
        <w:tc>
          <w:tcPr>
            <w:tcW w:w="1094" w:type="dxa"/>
            <w:shd w:val="solid" w:color="FFFFFF" w:fill="auto"/>
          </w:tcPr>
          <w:p w:rsidR="0091539E" w:rsidRDefault="0091539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SP-231325</w:t>
            </w:r>
          </w:p>
        </w:tc>
        <w:tc>
          <w:tcPr>
            <w:tcW w:w="567" w:type="dxa"/>
            <w:shd w:val="solid" w:color="FFFFFF" w:fill="auto"/>
          </w:tcPr>
          <w:p w:rsidR="0091539E" w:rsidRDefault="0091539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0171</w:t>
            </w:r>
          </w:p>
        </w:tc>
        <w:tc>
          <w:tcPr>
            <w:tcW w:w="425" w:type="dxa"/>
            <w:shd w:val="solid" w:color="FFFFFF" w:fill="auto"/>
          </w:tcPr>
          <w:p w:rsidR="0091539E" w:rsidRDefault="0091539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91539E" w:rsidRDefault="0091539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91539E" w:rsidRDefault="0091539E" w:rsidP="00255C27">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on Set up of initial trust for 5GC NFs</w:t>
            </w:r>
          </w:p>
        </w:tc>
        <w:tc>
          <w:tcPr>
            <w:tcW w:w="708" w:type="dxa"/>
            <w:shd w:val="solid" w:color="FFFFFF" w:fill="auto"/>
          </w:tcPr>
          <w:p w:rsidR="0091539E" w:rsidRDefault="0091539E" w:rsidP="00255C27">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18.2.0</w:t>
            </w:r>
          </w:p>
        </w:tc>
      </w:tr>
      <w:tr w:rsidR="0091539E" w:rsidRPr="007D6048" w:rsidTr="004A0FA0">
        <w:tblPrEx>
          <w:tblCellMar>
            <w:top w:w="0" w:type="dxa"/>
            <w:bottom w:w="0" w:type="dxa"/>
          </w:tblCellMar>
        </w:tblPrEx>
        <w:tc>
          <w:tcPr>
            <w:tcW w:w="800" w:type="dxa"/>
            <w:shd w:val="solid" w:color="FFFFFF" w:fill="auto"/>
          </w:tcPr>
          <w:p w:rsidR="0091539E" w:rsidRDefault="0091539E"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2023-12</w:t>
            </w:r>
          </w:p>
        </w:tc>
        <w:tc>
          <w:tcPr>
            <w:tcW w:w="800" w:type="dxa"/>
            <w:shd w:val="solid" w:color="FFFFFF" w:fill="auto"/>
          </w:tcPr>
          <w:p w:rsidR="0091539E" w:rsidRDefault="0091539E"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SA#102</w:t>
            </w:r>
          </w:p>
        </w:tc>
        <w:tc>
          <w:tcPr>
            <w:tcW w:w="1094" w:type="dxa"/>
            <w:shd w:val="solid" w:color="FFFFFF" w:fill="auto"/>
          </w:tcPr>
          <w:p w:rsidR="0091539E" w:rsidRDefault="0091539E"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SP-231325</w:t>
            </w:r>
          </w:p>
        </w:tc>
        <w:tc>
          <w:tcPr>
            <w:tcW w:w="567" w:type="dxa"/>
            <w:shd w:val="solid" w:color="FFFFFF" w:fill="auto"/>
          </w:tcPr>
          <w:p w:rsidR="0091539E" w:rsidRDefault="0091539E"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0172</w:t>
            </w:r>
          </w:p>
        </w:tc>
        <w:tc>
          <w:tcPr>
            <w:tcW w:w="425" w:type="dxa"/>
            <w:shd w:val="solid" w:color="FFFFFF" w:fill="auto"/>
          </w:tcPr>
          <w:p w:rsidR="0091539E" w:rsidRDefault="0091539E"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91539E" w:rsidRDefault="0091539E"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91539E" w:rsidRDefault="0091539E"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to Validation of usage of X.509 certificate</w:t>
            </w:r>
          </w:p>
        </w:tc>
        <w:tc>
          <w:tcPr>
            <w:tcW w:w="708" w:type="dxa"/>
            <w:shd w:val="solid" w:color="FFFFFF" w:fill="auto"/>
          </w:tcPr>
          <w:p w:rsidR="0091539E" w:rsidRDefault="0091539E"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18.2.0</w:t>
            </w:r>
          </w:p>
        </w:tc>
      </w:tr>
      <w:tr w:rsidR="00697F0B" w:rsidRPr="007D6048" w:rsidTr="004A0FA0">
        <w:tblPrEx>
          <w:tblCellMar>
            <w:top w:w="0" w:type="dxa"/>
            <w:bottom w:w="0" w:type="dxa"/>
          </w:tblCellMar>
        </w:tblPrEx>
        <w:tc>
          <w:tcPr>
            <w:tcW w:w="800" w:type="dxa"/>
            <w:shd w:val="solid" w:color="FFFFFF" w:fill="auto"/>
          </w:tcPr>
          <w:p w:rsidR="00697F0B" w:rsidRDefault="00697F0B"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2023-12</w:t>
            </w:r>
          </w:p>
        </w:tc>
        <w:tc>
          <w:tcPr>
            <w:tcW w:w="800" w:type="dxa"/>
            <w:shd w:val="solid" w:color="FFFFFF" w:fill="auto"/>
          </w:tcPr>
          <w:p w:rsidR="00697F0B" w:rsidRDefault="00697F0B"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SA#102</w:t>
            </w:r>
          </w:p>
        </w:tc>
        <w:tc>
          <w:tcPr>
            <w:tcW w:w="1094" w:type="dxa"/>
            <w:shd w:val="solid" w:color="FFFFFF" w:fill="auto"/>
          </w:tcPr>
          <w:p w:rsidR="00697F0B" w:rsidRDefault="00697F0B"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SP-231343</w:t>
            </w:r>
          </w:p>
        </w:tc>
        <w:tc>
          <w:tcPr>
            <w:tcW w:w="567" w:type="dxa"/>
            <w:shd w:val="solid" w:color="FFFFFF" w:fill="auto"/>
          </w:tcPr>
          <w:p w:rsidR="00697F0B" w:rsidRDefault="00697F0B"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0174</w:t>
            </w:r>
          </w:p>
        </w:tc>
        <w:tc>
          <w:tcPr>
            <w:tcW w:w="425" w:type="dxa"/>
            <w:shd w:val="solid" w:color="FFFFFF" w:fill="auto"/>
          </w:tcPr>
          <w:p w:rsidR="00697F0B" w:rsidRDefault="00697F0B" w:rsidP="0091539E">
            <w:pPr>
              <w:autoSpaceDE w:val="0"/>
              <w:autoSpaceDN w:val="0"/>
              <w:adjustRightInd w:val="0"/>
              <w:spacing w:after="0"/>
              <w:jc w:val="center"/>
              <w:rPr>
                <w:rFonts w:ascii="Arial" w:eastAsia="MS Mincho" w:hAnsi="Arial" w:cs="Arial"/>
                <w:color w:val="000000"/>
                <w:sz w:val="16"/>
                <w:szCs w:val="16"/>
                <w:lang w:eastAsia="ja-JP"/>
              </w:rPr>
            </w:pPr>
          </w:p>
        </w:tc>
        <w:tc>
          <w:tcPr>
            <w:tcW w:w="425" w:type="dxa"/>
            <w:shd w:val="solid" w:color="FFFFFF" w:fill="auto"/>
          </w:tcPr>
          <w:p w:rsidR="00697F0B" w:rsidRDefault="00697F0B"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4820" w:type="dxa"/>
            <w:shd w:val="solid" w:color="FFFFFF" w:fill="auto"/>
          </w:tcPr>
          <w:p w:rsidR="00697F0B" w:rsidRDefault="00697F0B"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HTTP RFC obsoleted by IETF RFC 9113</w:t>
            </w:r>
          </w:p>
        </w:tc>
        <w:tc>
          <w:tcPr>
            <w:tcW w:w="708" w:type="dxa"/>
            <w:shd w:val="solid" w:color="FFFFFF" w:fill="auto"/>
          </w:tcPr>
          <w:p w:rsidR="00697F0B" w:rsidRDefault="00697F0B"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18.2.0</w:t>
            </w:r>
          </w:p>
        </w:tc>
      </w:tr>
      <w:tr w:rsidR="00572A50" w:rsidRPr="007D6048" w:rsidTr="004A0FA0">
        <w:tblPrEx>
          <w:tblCellMar>
            <w:top w:w="0" w:type="dxa"/>
            <w:bottom w:w="0" w:type="dxa"/>
          </w:tblCellMar>
        </w:tblPrEx>
        <w:tc>
          <w:tcPr>
            <w:tcW w:w="800"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2023-12</w:t>
            </w:r>
          </w:p>
        </w:tc>
        <w:tc>
          <w:tcPr>
            <w:tcW w:w="800"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SA#102</w:t>
            </w:r>
          </w:p>
        </w:tc>
        <w:tc>
          <w:tcPr>
            <w:tcW w:w="1094"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SP-231344</w:t>
            </w:r>
          </w:p>
        </w:tc>
        <w:tc>
          <w:tcPr>
            <w:tcW w:w="567"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0175</w:t>
            </w:r>
          </w:p>
        </w:tc>
        <w:tc>
          <w:tcPr>
            <w:tcW w:w="425"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425"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reference and related text</w:t>
            </w:r>
          </w:p>
        </w:tc>
        <w:tc>
          <w:tcPr>
            <w:tcW w:w="708"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18.2.0</w:t>
            </w:r>
          </w:p>
        </w:tc>
      </w:tr>
      <w:tr w:rsidR="00572A50" w:rsidRPr="007D6048" w:rsidTr="004A0FA0">
        <w:tblPrEx>
          <w:tblCellMar>
            <w:top w:w="0" w:type="dxa"/>
            <w:bottom w:w="0" w:type="dxa"/>
          </w:tblCellMar>
        </w:tblPrEx>
        <w:tc>
          <w:tcPr>
            <w:tcW w:w="800"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2023-12</w:t>
            </w:r>
          </w:p>
        </w:tc>
        <w:tc>
          <w:tcPr>
            <w:tcW w:w="800"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SA#102</w:t>
            </w:r>
          </w:p>
        </w:tc>
        <w:tc>
          <w:tcPr>
            <w:tcW w:w="1094"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SP-231319</w:t>
            </w:r>
          </w:p>
        </w:tc>
        <w:tc>
          <w:tcPr>
            <w:tcW w:w="567"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0186</w:t>
            </w:r>
          </w:p>
        </w:tc>
        <w:tc>
          <w:tcPr>
            <w:tcW w:w="425"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425"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4820" w:type="dxa"/>
            <w:shd w:val="solid" w:color="FFFFFF" w:fill="auto"/>
          </w:tcPr>
          <w:p w:rsidR="00572A50" w:rsidRDefault="00572A50" w:rsidP="0091539E">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Correcting the UUID example in SBA certificates</w:t>
            </w:r>
          </w:p>
        </w:tc>
        <w:tc>
          <w:tcPr>
            <w:tcW w:w="708" w:type="dxa"/>
            <w:shd w:val="solid" w:color="FFFFFF" w:fill="auto"/>
          </w:tcPr>
          <w:p w:rsidR="00572A50" w:rsidRDefault="00572A50" w:rsidP="0091539E">
            <w:pPr>
              <w:autoSpaceDE w:val="0"/>
              <w:autoSpaceDN w:val="0"/>
              <w:adjustRightInd w:val="0"/>
              <w:spacing w:after="0"/>
              <w:jc w:val="center"/>
              <w:rPr>
                <w:rFonts w:ascii="Arial" w:eastAsia="MS Mincho" w:hAnsi="Arial" w:cs="Arial"/>
                <w:color w:val="000000"/>
                <w:sz w:val="16"/>
                <w:szCs w:val="16"/>
                <w:lang w:eastAsia="ja-JP"/>
              </w:rPr>
            </w:pPr>
            <w:r>
              <w:rPr>
                <w:rFonts w:ascii="Arial" w:eastAsia="MS Mincho" w:hAnsi="Arial" w:cs="Arial"/>
                <w:color w:val="000000"/>
                <w:sz w:val="16"/>
                <w:szCs w:val="16"/>
                <w:lang w:eastAsia="ja-JP"/>
              </w:rPr>
              <w:t>18.2.0</w:t>
            </w:r>
          </w:p>
        </w:tc>
      </w:tr>
    </w:tbl>
    <w:p w:rsidR="006C6E09" w:rsidRDefault="006C6E09"/>
    <w:sectPr w:rsidR="006C6E09">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F24" w:rsidRDefault="009A6F24">
      <w:r>
        <w:separator/>
      </w:r>
    </w:p>
  </w:endnote>
  <w:endnote w:type="continuationSeparator" w:id="0">
    <w:p w:rsidR="009A6F24" w:rsidRDefault="009A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altName w:val="Wingdings"/>
    <w:charset w:val="02"/>
    <w:family w:val="decorative"/>
    <w:pitch w:val="default"/>
    <w:sig w:usb0="00000000" w:usb1="0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A4A" w:rsidRDefault="001E7A4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F24" w:rsidRDefault="009A6F24">
      <w:r>
        <w:separator/>
      </w:r>
    </w:p>
  </w:footnote>
  <w:footnote w:type="continuationSeparator" w:id="0">
    <w:p w:rsidR="009A6F24" w:rsidRDefault="009A6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A4A" w:rsidRDefault="001E7A4A">
    <w:pPr>
      <w:pStyle w:val="Title"/>
      <w:tabs>
        <w:tab w:val="left" w:pos="709"/>
        <w:tab w:val="right" w:pos="9639"/>
      </w:tabs>
      <w:spacing w:before="0" w:after="0"/>
      <w:jc w:val="left"/>
      <w:rPr>
        <w:rFonts w:ascii="Arial" w:hAnsi="Arial" w:cs="Arial"/>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A4A" w:rsidRDefault="001E7A4A">
    <w:pPr>
      <w:pStyle w:val="Header"/>
      <w:framePr w:wrap="auto" w:vAnchor="text" w:hAnchor="margin" w:xAlign="right" w:y="1"/>
      <w:widowControl/>
    </w:pPr>
    <w:r>
      <w:fldChar w:fldCharType="begin"/>
    </w:r>
    <w:r>
      <w:instrText xml:space="preserve"> STYLEREF ZA </w:instrText>
    </w:r>
    <w:r>
      <w:fldChar w:fldCharType="separate"/>
    </w:r>
    <w:r w:rsidR="00F04AB8">
      <w:rPr>
        <w:noProof/>
      </w:rPr>
      <w:t>3GPP TS 33.310 V18.12.0 (2023-0912)</w:t>
    </w:r>
    <w:r>
      <w:fldChar w:fldCharType="end"/>
    </w:r>
  </w:p>
  <w:p w:rsidR="001E7A4A" w:rsidRDefault="001E7A4A">
    <w:pPr>
      <w:pStyle w:val="Header"/>
      <w:framePr w:wrap="auto" w:vAnchor="text" w:hAnchor="margin" w:xAlign="center" w:y="1"/>
      <w:widowControl/>
    </w:pPr>
    <w:r>
      <w:fldChar w:fldCharType="begin"/>
    </w:r>
    <w:r>
      <w:instrText xml:space="preserve"> PAGE </w:instrText>
    </w:r>
    <w:r>
      <w:fldChar w:fldCharType="separate"/>
    </w:r>
    <w:r w:rsidR="00D40D21">
      <w:t>58</w:t>
    </w:r>
    <w:r>
      <w:fldChar w:fldCharType="end"/>
    </w:r>
  </w:p>
  <w:p w:rsidR="001E7A4A" w:rsidRDefault="001E7A4A">
    <w:pPr>
      <w:pStyle w:val="Header"/>
      <w:framePr w:wrap="auto" w:vAnchor="text" w:hAnchor="margin" w:y="1"/>
      <w:widowControl/>
    </w:pPr>
    <w:r>
      <w:fldChar w:fldCharType="begin"/>
    </w:r>
    <w:r>
      <w:instrText xml:space="preserve"> STYLEREF ZGSM </w:instrText>
    </w:r>
    <w:r>
      <w:fldChar w:fldCharType="separate"/>
    </w:r>
    <w:r w:rsidR="00F04AB8">
      <w:rPr>
        <w:noProof/>
      </w:rPr>
      <w:t>Release 18</w:t>
    </w:r>
    <w:r>
      <w:fldChar w:fldCharType="end"/>
    </w:r>
  </w:p>
  <w:p w:rsidR="001E7A4A" w:rsidRDefault="001E7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9EB7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8A7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520C32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AD7FB9"/>
    <w:multiLevelType w:val="hybridMultilevel"/>
    <w:tmpl w:val="00AC04EE"/>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78107CD"/>
    <w:multiLevelType w:val="hybridMultilevel"/>
    <w:tmpl w:val="AC9A29E0"/>
    <w:lvl w:ilvl="0" w:tplc="706AEBF4">
      <w:start w:val="3"/>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7E3491A"/>
    <w:multiLevelType w:val="hybridMultilevel"/>
    <w:tmpl w:val="E47E5E32"/>
    <w:lvl w:ilvl="0" w:tplc="FFFFFFFF">
      <w:start w:val="1"/>
      <w:numFmt w:val="upp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9856A45"/>
    <w:multiLevelType w:val="multilevel"/>
    <w:tmpl w:val="566E4DFE"/>
    <w:lvl w:ilvl="0">
      <w:start w:val="4"/>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383F16"/>
    <w:multiLevelType w:val="multilevel"/>
    <w:tmpl w:val="CB285B7C"/>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9" w15:restartNumberingAfterBreak="0">
    <w:nsid w:val="1D184EE3"/>
    <w:multiLevelType w:val="hybridMultilevel"/>
    <w:tmpl w:val="360CED64"/>
    <w:lvl w:ilvl="0" w:tplc="FFFFFFFF">
      <w:start w:val="5"/>
      <w:numFmt w:val="bullet"/>
      <w:pStyle w:val="Bulleted"/>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22615"/>
    <w:multiLevelType w:val="hybridMultilevel"/>
    <w:tmpl w:val="5B64A24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E11258C"/>
    <w:multiLevelType w:val="hybridMultilevel"/>
    <w:tmpl w:val="452286F4"/>
    <w:lvl w:ilvl="0" w:tplc="DB724186">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3D96823"/>
    <w:multiLevelType w:val="hybridMultilevel"/>
    <w:tmpl w:val="BA4C761C"/>
    <w:lvl w:ilvl="0" w:tplc="FFFFFFFF">
      <w:start w:val="1"/>
      <w:numFmt w:val="decimal"/>
      <w:lvlText w:val="%1."/>
      <w:lvlJc w:val="left"/>
      <w:pPr>
        <w:tabs>
          <w:tab w:val="num" w:pos="2019"/>
        </w:tabs>
        <w:ind w:left="2019" w:hanging="360"/>
      </w:pPr>
    </w:lvl>
    <w:lvl w:ilvl="1" w:tplc="FFFFFFFF" w:tentative="1">
      <w:start w:val="1"/>
      <w:numFmt w:val="lowerLetter"/>
      <w:lvlText w:val="%2."/>
      <w:lvlJc w:val="left"/>
      <w:pPr>
        <w:tabs>
          <w:tab w:val="num" w:pos="2739"/>
        </w:tabs>
        <w:ind w:left="2739" w:hanging="360"/>
      </w:pPr>
    </w:lvl>
    <w:lvl w:ilvl="2" w:tplc="FFFFFFFF" w:tentative="1">
      <w:start w:val="1"/>
      <w:numFmt w:val="lowerRoman"/>
      <w:lvlText w:val="%3."/>
      <w:lvlJc w:val="right"/>
      <w:pPr>
        <w:tabs>
          <w:tab w:val="num" w:pos="3459"/>
        </w:tabs>
        <w:ind w:left="3459" w:hanging="180"/>
      </w:pPr>
    </w:lvl>
    <w:lvl w:ilvl="3" w:tplc="FFFFFFFF" w:tentative="1">
      <w:start w:val="1"/>
      <w:numFmt w:val="decimal"/>
      <w:lvlText w:val="%4."/>
      <w:lvlJc w:val="left"/>
      <w:pPr>
        <w:tabs>
          <w:tab w:val="num" w:pos="4179"/>
        </w:tabs>
        <w:ind w:left="4179" w:hanging="360"/>
      </w:pPr>
    </w:lvl>
    <w:lvl w:ilvl="4" w:tplc="FFFFFFFF" w:tentative="1">
      <w:start w:val="1"/>
      <w:numFmt w:val="lowerLetter"/>
      <w:lvlText w:val="%5."/>
      <w:lvlJc w:val="left"/>
      <w:pPr>
        <w:tabs>
          <w:tab w:val="num" w:pos="4899"/>
        </w:tabs>
        <w:ind w:left="4899" w:hanging="360"/>
      </w:pPr>
    </w:lvl>
    <w:lvl w:ilvl="5" w:tplc="FFFFFFFF" w:tentative="1">
      <w:start w:val="1"/>
      <w:numFmt w:val="lowerRoman"/>
      <w:lvlText w:val="%6."/>
      <w:lvlJc w:val="right"/>
      <w:pPr>
        <w:tabs>
          <w:tab w:val="num" w:pos="5619"/>
        </w:tabs>
        <w:ind w:left="5619" w:hanging="180"/>
      </w:pPr>
    </w:lvl>
    <w:lvl w:ilvl="6" w:tplc="FFFFFFFF" w:tentative="1">
      <w:start w:val="1"/>
      <w:numFmt w:val="decimal"/>
      <w:lvlText w:val="%7."/>
      <w:lvlJc w:val="left"/>
      <w:pPr>
        <w:tabs>
          <w:tab w:val="num" w:pos="6339"/>
        </w:tabs>
        <w:ind w:left="6339" w:hanging="360"/>
      </w:pPr>
    </w:lvl>
    <w:lvl w:ilvl="7" w:tplc="FFFFFFFF" w:tentative="1">
      <w:start w:val="1"/>
      <w:numFmt w:val="lowerLetter"/>
      <w:lvlText w:val="%8."/>
      <w:lvlJc w:val="left"/>
      <w:pPr>
        <w:tabs>
          <w:tab w:val="num" w:pos="7059"/>
        </w:tabs>
        <w:ind w:left="7059" w:hanging="360"/>
      </w:pPr>
    </w:lvl>
    <w:lvl w:ilvl="8" w:tplc="FFFFFFFF" w:tentative="1">
      <w:start w:val="1"/>
      <w:numFmt w:val="lowerRoman"/>
      <w:lvlText w:val="%9."/>
      <w:lvlJc w:val="right"/>
      <w:pPr>
        <w:tabs>
          <w:tab w:val="num" w:pos="7779"/>
        </w:tabs>
        <w:ind w:left="7779" w:hanging="180"/>
      </w:pPr>
    </w:lvl>
  </w:abstractNum>
  <w:abstractNum w:abstractNumId="13" w15:restartNumberingAfterBreak="0">
    <w:nsid w:val="2B1F7776"/>
    <w:multiLevelType w:val="hybridMultilevel"/>
    <w:tmpl w:val="83A4B87E"/>
    <w:lvl w:ilvl="0" w:tplc="FFFFFFFF">
      <w:start w:val="1"/>
      <w:numFmt w:val="decimal"/>
      <w:lvlText w:val="%1."/>
      <w:lvlJc w:val="left"/>
      <w:pPr>
        <w:tabs>
          <w:tab w:val="num" w:pos="2136"/>
        </w:tabs>
        <w:ind w:left="2136" w:hanging="360"/>
      </w:pPr>
    </w:lvl>
    <w:lvl w:ilvl="1" w:tplc="FFFFFFFF">
      <w:start w:val="1"/>
      <w:numFmt w:val="lowerLetter"/>
      <w:lvlText w:val="%2."/>
      <w:lvlJc w:val="left"/>
      <w:pPr>
        <w:tabs>
          <w:tab w:val="num" w:pos="2856"/>
        </w:tabs>
        <w:ind w:left="2856" w:hanging="360"/>
      </w:pPr>
    </w:lvl>
    <w:lvl w:ilvl="2" w:tplc="FFFFFFFF" w:tentative="1">
      <w:start w:val="1"/>
      <w:numFmt w:val="lowerRoman"/>
      <w:lvlText w:val="%3."/>
      <w:lvlJc w:val="right"/>
      <w:pPr>
        <w:tabs>
          <w:tab w:val="num" w:pos="3576"/>
        </w:tabs>
        <w:ind w:left="3576" w:hanging="180"/>
      </w:pPr>
    </w:lvl>
    <w:lvl w:ilvl="3" w:tplc="FFFFFFFF" w:tentative="1">
      <w:start w:val="1"/>
      <w:numFmt w:val="decimal"/>
      <w:lvlText w:val="%4."/>
      <w:lvlJc w:val="left"/>
      <w:pPr>
        <w:tabs>
          <w:tab w:val="num" w:pos="4296"/>
        </w:tabs>
        <w:ind w:left="4296" w:hanging="360"/>
      </w:pPr>
    </w:lvl>
    <w:lvl w:ilvl="4" w:tplc="FFFFFFFF" w:tentative="1">
      <w:start w:val="1"/>
      <w:numFmt w:val="lowerLetter"/>
      <w:lvlText w:val="%5."/>
      <w:lvlJc w:val="left"/>
      <w:pPr>
        <w:tabs>
          <w:tab w:val="num" w:pos="5016"/>
        </w:tabs>
        <w:ind w:left="5016" w:hanging="360"/>
      </w:pPr>
    </w:lvl>
    <w:lvl w:ilvl="5" w:tplc="FFFFFFFF" w:tentative="1">
      <w:start w:val="1"/>
      <w:numFmt w:val="lowerRoman"/>
      <w:lvlText w:val="%6."/>
      <w:lvlJc w:val="right"/>
      <w:pPr>
        <w:tabs>
          <w:tab w:val="num" w:pos="5736"/>
        </w:tabs>
        <w:ind w:left="5736" w:hanging="180"/>
      </w:pPr>
    </w:lvl>
    <w:lvl w:ilvl="6" w:tplc="FFFFFFFF" w:tentative="1">
      <w:start w:val="1"/>
      <w:numFmt w:val="decimal"/>
      <w:lvlText w:val="%7."/>
      <w:lvlJc w:val="left"/>
      <w:pPr>
        <w:tabs>
          <w:tab w:val="num" w:pos="6456"/>
        </w:tabs>
        <w:ind w:left="6456" w:hanging="360"/>
      </w:pPr>
    </w:lvl>
    <w:lvl w:ilvl="7" w:tplc="FFFFFFFF" w:tentative="1">
      <w:start w:val="1"/>
      <w:numFmt w:val="lowerLetter"/>
      <w:lvlText w:val="%8."/>
      <w:lvlJc w:val="left"/>
      <w:pPr>
        <w:tabs>
          <w:tab w:val="num" w:pos="7176"/>
        </w:tabs>
        <w:ind w:left="7176" w:hanging="360"/>
      </w:pPr>
    </w:lvl>
    <w:lvl w:ilvl="8" w:tplc="FFFFFFFF" w:tentative="1">
      <w:start w:val="1"/>
      <w:numFmt w:val="lowerRoman"/>
      <w:lvlText w:val="%9."/>
      <w:lvlJc w:val="right"/>
      <w:pPr>
        <w:tabs>
          <w:tab w:val="num" w:pos="7896"/>
        </w:tabs>
        <w:ind w:left="7896" w:hanging="180"/>
      </w:pPr>
    </w:lvl>
  </w:abstractNum>
  <w:abstractNum w:abstractNumId="14" w15:restartNumberingAfterBreak="0">
    <w:nsid w:val="2E4B2422"/>
    <w:multiLevelType w:val="hybridMultilevel"/>
    <w:tmpl w:val="2B46A86E"/>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E56538D"/>
    <w:multiLevelType w:val="multilevel"/>
    <w:tmpl w:val="30D26F86"/>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6" w15:restartNumberingAfterBreak="0">
    <w:nsid w:val="3F445C8C"/>
    <w:multiLevelType w:val="hybridMultilevel"/>
    <w:tmpl w:val="AA32B2E2"/>
    <w:lvl w:ilvl="0" w:tplc="FFFFFFFF">
      <w:start w:val="1"/>
      <w:numFmt w:val="decimal"/>
      <w:lvlText w:val="%1."/>
      <w:lvlJc w:val="left"/>
      <w:pPr>
        <w:tabs>
          <w:tab w:val="num" w:pos="2136"/>
        </w:tabs>
        <w:ind w:left="2136" w:hanging="360"/>
      </w:pPr>
    </w:lvl>
    <w:lvl w:ilvl="1" w:tplc="FFFFFFFF">
      <w:start w:val="5"/>
      <w:numFmt w:val="bullet"/>
      <w:lvlText w:val="-"/>
      <w:lvlJc w:val="left"/>
      <w:pPr>
        <w:tabs>
          <w:tab w:val="num" w:pos="2856"/>
        </w:tabs>
        <w:ind w:left="2856" w:hanging="360"/>
      </w:pPr>
      <w:rPr>
        <w:rFonts w:ascii="Times New Roman" w:eastAsia="Times New Roman" w:hAnsi="Times New Roman" w:cs="Times New Roman" w:hint="default"/>
      </w:rPr>
    </w:lvl>
    <w:lvl w:ilvl="2" w:tplc="FFFFFFFF" w:tentative="1">
      <w:start w:val="1"/>
      <w:numFmt w:val="lowerRoman"/>
      <w:lvlText w:val="%3."/>
      <w:lvlJc w:val="right"/>
      <w:pPr>
        <w:tabs>
          <w:tab w:val="num" w:pos="3576"/>
        </w:tabs>
        <w:ind w:left="3576" w:hanging="180"/>
      </w:pPr>
    </w:lvl>
    <w:lvl w:ilvl="3" w:tplc="FFFFFFFF" w:tentative="1">
      <w:start w:val="1"/>
      <w:numFmt w:val="decimal"/>
      <w:lvlText w:val="%4."/>
      <w:lvlJc w:val="left"/>
      <w:pPr>
        <w:tabs>
          <w:tab w:val="num" w:pos="4296"/>
        </w:tabs>
        <w:ind w:left="4296" w:hanging="360"/>
      </w:pPr>
    </w:lvl>
    <w:lvl w:ilvl="4" w:tplc="FFFFFFFF" w:tentative="1">
      <w:start w:val="1"/>
      <w:numFmt w:val="lowerLetter"/>
      <w:lvlText w:val="%5."/>
      <w:lvlJc w:val="left"/>
      <w:pPr>
        <w:tabs>
          <w:tab w:val="num" w:pos="5016"/>
        </w:tabs>
        <w:ind w:left="5016" w:hanging="360"/>
      </w:pPr>
    </w:lvl>
    <w:lvl w:ilvl="5" w:tplc="FFFFFFFF" w:tentative="1">
      <w:start w:val="1"/>
      <w:numFmt w:val="lowerRoman"/>
      <w:lvlText w:val="%6."/>
      <w:lvlJc w:val="right"/>
      <w:pPr>
        <w:tabs>
          <w:tab w:val="num" w:pos="5736"/>
        </w:tabs>
        <w:ind w:left="5736" w:hanging="180"/>
      </w:pPr>
    </w:lvl>
    <w:lvl w:ilvl="6" w:tplc="FFFFFFFF" w:tentative="1">
      <w:start w:val="1"/>
      <w:numFmt w:val="decimal"/>
      <w:lvlText w:val="%7."/>
      <w:lvlJc w:val="left"/>
      <w:pPr>
        <w:tabs>
          <w:tab w:val="num" w:pos="6456"/>
        </w:tabs>
        <w:ind w:left="6456" w:hanging="360"/>
      </w:pPr>
    </w:lvl>
    <w:lvl w:ilvl="7" w:tplc="FFFFFFFF" w:tentative="1">
      <w:start w:val="1"/>
      <w:numFmt w:val="lowerLetter"/>
      <w:lvlText w:val="%8."/>
      <w:lvlJc w:val="left"/>
      <w:pPr>
        <w:tabs>
          <w:tab w:val="num" w:pos="7176"/>
        </w:tabs>
        <w:ind w:left="7176" w:hanging="360"/>
      </w:pPr>
    </w:lvl>
    <w:lvl w:ilvl="8" w:tplc="FFFFFFFF" w:tentative="1">
      <w:start w:val="1"/>
      <w:numFmt w:val="lowerRoman"/>
      <w:lvlText w:val="%9."/>
      <w:lvlJc w:val="right"/>
      <w:pPr>
        <w:tabs>
          <w:tab w:val="num" w:pos="7896"/>
        </w:tabs>
        <w:ind w:left="7896" w:hanging="180"/>
      </w:pPr>
    </w:lvl>
  </w:abstractNum>
  <w:abstractNum w:abstractNumId="17" w15:restartNumberingAfterBreak="0">
    <w:nsid w:val="49910295"/>
    <w:multiLevelType w:val="hybridMultilevel"/>
    <w:tmpl w:val="15F24CCA"/>
    <w:lvl w:ilvl="0" w:tplc="7D3CD37E">
      <w:numFmt w:val="bullet"/>
      <w:lvlText w:val="-"/>
      <w:lvlJc w:val="left"/>
      <w:pPr>
        <w:ind w:left="1004" w:hanging="360"/>
      </w:pPr>
      <w:rPr>
        <w:rFonts w:ascii="Times New Roman" w:eastAsia="Times New Roman" w:hAnsi="Times New Roman" w:cs="Times New Roman" w:hint="default"/>
        <w:color w:val="000000"/>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C8D019D"/>
    <w:multiLevelType w:val="multilevel"/>
    <w:tmpl w:val="42704506"/>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D113E30"/>
    <w:multiLevelType w:val="multilevel"/>
    <w:tmpl w:val="84A4FDC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D18659E"/>
    <w:multiLevelType w:val="hybridMultilevel"/>
    <w:tmpl w:val="F6AEF940"/>
    <w:lvl w:ilvl="0" w:tplc="937EEC0E">
      <w:start w:val="43"/>
      <w:numFmt w:val="bullet"/>
      <w:lvlText w:val="-"/>
      <w:lvlJc w:val="left"/>
      <w:pPr>
        <w:ind w:left="977" w:hanging="360"/>
      </w:pPr>
      <w:rPr>
        <w:rFonts w:ascii="Times New Roman" w:eastAsia="Times New Roman" w:hAnsi="Times New Roman" w:cs="Times New Roman" w:hint="default"/>
      </w:rPr>
    </w:lvl>
    <w:lvl w:ilvl="1" w:tplc="04090003" w:tentative="1">
      <w:start w:val="1"/>
      <w:numFmt w:val="bullet"/>
      <w:lvlText w:val="o"/>
      <w:lvlJc w:val="left"/>
      <w:pPr>
        <w:ind w:left="1773" w:hanging="360"/>
      </w:pPr>
      <w:rPr>
        <w:rFonts w:ascii="Courier New" w:hAnsi="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hint="default"/>
      </w:rPr>
    </w:lvl>
    <w:lvl w:ilvl="8" w:tplc="04090005" w:tentative="1">
      <w:start w:val="1"/>
      <w:numFmt w:val="bullet"/>
      <w:lvlText w:val=""/>
      <w:lvlJc w:val="left"/>
      <w:pPr>
        <w:ind w:left="6813" w:hanging="360"/>
      </w:pPr>
      <w:rPr>
        <w:rFonts w:ascii="Wingdings" w:hAnsi="Wingdings" w:hint="default"/>
      </w:rPr>
    </w:lvl>
  </w:abstractNum>
  <w:abstractNum w:abstractNumId="21" w15:restartNumberingAfterBreak="0">
    <w:nsid w:val="4DC24CFF"/>
    <w:multiLevelType w:val="hybridMultilevel"/>
    <w:tmpl w:val="0C78D33C"/>
    <w:lvl w:ilvl="0" w:tplc="9DC0512C">
      <w:start w:val="5"/>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9D112B"/>
    <w:multiLevelType w:val="hybridMultilevel"/>
    <w:tmpl w:val="BF58489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8795255"/>
    <w:multiLevelType w:val="hybridMultilevel"/>
    <w:tmpl w:val="82800A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A012E50"/>
    <w:multiLevelType w:val="multilevel"/>
    <w:tmpl w:val="C9FA0A3E"/>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5B5C3212"/>
    <w:multiLevelType w:val="hybridMultilevel"/>
    <w:tmpl w:val="CEB46EBA"/>
    <w:lvl w:ilvl="0" w:tplc="9DC0512C">
      <w:start w:val="5"/>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5DAA10EA"/>
    <w:multiLevelType w:val="hybridMultilevel"/>
    <w:tmpl w:val="F2F0972C"/>
    <w:lvl w:ilvl="0" w:tplc="FFFFFFFF">
      <w:start w:val="4"/>
      <w:numFmt w:val="bullet"/>
      <w:lvlText w:val="-"/>
      <w:lvlJc w:val="left"/>
      <w:pPr>
        <w:tabs>
          <w:tab w:val="num" w:pos="405"/>
        </w:tabs>
        <w:ind w:left="405" w:hanging="360"/>
      </w:pPr>
      <w:rPr>
        <w:rFonts w:ascii="Times New Roman" w:eastAsia="Times New Roman" w:hAnsi="Times New Roman" w:cs="Times New Roman" w:hint="default"/>
      </w:rPr>
    </w:lvl>
    <w:lvl w:ilvl="1" w:tplc="FFFFFFFF" w:tentative="1">
      <w:start w:val="1"/>
      <w:numFmt w:val="bullet"/>
      <w:lvlText w:val="o"/>
      <w:lvlJc w:val="left"/>
      <w:pPr>
        <w:tabs>
          <w:tab w:val="num" w:pos="1125"/>
        </w:tabs>
        <w:ind w:left="1125" w:hanging="360"/>
      </w:pPr>
      <w:rPr>
        <w:rFonts w:ascii="Courier New" w:hAnsi="Courier New" w:hint="default"/>
      </w:rPr>
    </w:lvl>
    <w:lvl w:ilvl="2" w:tplc="FFFFFFFF" w:tentative="1">
      <w:start w:val="1"/>
      <w:numFmt w:val="bullet"/>
      <w:lvlText w:val=""/>
      <w:lvlJc w:val="left"/>
      <w:pPr>
        <w:tabs>
          <w:tab w:val="num" w:pos="1845"/>
        </w:tabs>
        <w:ind w:left="1845" w:hanging="360"/>
      </w:pPr>
      <w:rPr>
        <w:rFonts w:ascii="Wingdings" w:hAnsi="Wingdings" w:hint="default"/>
      </w:rPr>
    </w:lvl>
    <w:lvl w:ilvl="3" w:tplc="FFFFFFFF" w:tentative="1">
      <w:start w:val="1"/>
      <w:numFmt w:val="bullet"/>
      <w:lvlText w:val=""/>
      <w:lvlJc w:val="left"/>
      <w:pPr>
        <w:tabs>
          <w:tab w:val="num" w:pos="2565"/>
        </w:tabs>
        <w:ind w:left="2565" w:hanging="360"/>
      </w:pPr>
      <w:rPr>
        <w:rFonts w:ascii="Symbol" w:hAnsi="Symbol" w:hint="default"/>
      </w:rPr>
    </w:lvl>
    <w:lvl w:ilvl="4" w:tplc="FFFFFFFF" w:tentative="1">
      <w:start w:val="1"/>
      <w:numFmt w:val="bullet"/>
      <w:lvlText w:val="o"/>
      <w:lvlJc w:val="left"/>
      <w:pPr>
        <w:tabs>
          <w:tab w:val="num" w:pos="3285"/>
        </w:tabs>
        <w:ind w:left="3285" w:hanging="360"/>
      </w:pPr>
      <w:rPr>
        <w:rFonts w:ascii="Courier New" w:hAnsi="Courier New" w:hint="default"/>
      </w:rPr>
    </w:lvl>
    <w:lvl w:ilvl="5" w:tplc="FFFFFFFF" w:tentative="1">
      <w:start w:val="1"/>
      <w:numFmt w:val="bullet"/>
      <w:lvlText w:val=""/>
      <w:lvlJc w:val="left"/>
      <w:pPr>
        <w:tabs>
          <w:tab w:val="num" w:pos="4005"/>
        </w:tabs>
        <w:ind w:left="4005" w:hanging="360"/>
      </w:pPr>
      <w:rPr>
        <w:rFonts w:ascii="Wingdings" w:hAnsi="Wingdings" w:hint="default"/>
      </w:rPr>
    </w:lvl>
    <w:lvl w:ilvl="6" w:tplc="FFFFFFFF" w:tentative="1">
      <w:start w:val="1"/>
      <w:numFmt w:val="bullet"/>
      <w:lvlText w:val=""/>
      <w:lvlJc w:val="left"/>
      <w:pPr>
        <w:tabs>
          <w:tab w:val="num" w:pos="4725"/>
        </w:tabs>
        <w:ind w:left="4725" w:hanging="360"/>
      </w:pPr>
      <w:rPr>
        <w:rFonts w:ascii="Symbol" w:hAnsi="Symbol" w:hint="default"/>
      </w:rPr>
    </w:lvl>
    <w:lvl w:ilvl="7" w:tplc="FFFFFFFF" w:tentative="1">
      <w:start w:val="1"/>
      <w:numFmt w:val="bullet"/>
      <w:lvlText w:val="o"/>
      <w:lvlJc w:val="left"/>
      <w:pPr>
        <w:tabs>
          <w:tab w:val="num" w:pos="5445"/>
        </w:tabs>
        <w:ind w:left="5445" w:hanging="360"/>
      </w:pPr>
      <w:rPr>
        <w:rFonts w:ascii="Courier New" w:hAnsi="Courier New" w:hint="default"/>
      </w:rPr>
    </w:lvl>
    <w:lvl w:ilvl="8" w:tplc="FFFFFFFF" w:tentative="1">
      <w:start w:val="1"/>
      <w:numFmt w:val="bullet"/>
      <w:lvlText w:val=""/>
      <w:lvlJc w:val="left"/>
      <w:pPr>
        <w:tabs>
          <w:tab w:val="num" w:pos="6165"/>
        </w:tabs>
        <w:ind w:left="6165" w:hanging="360"/>
      </w:pPr>
      <w:rPr>
        <w:rFonts w:ascii="Wingdings" w:hAnsi="Wingdings" w:hint="default"/>
      </w:rPr>
    </w:lvl>
  </w:abstractNum>
  <w:abstractNum w:abstractNumId="27" w15:restartNumberingAfterBreak="0">
    <w:nsid w:val="5FBD19A4"/>
    <w:multiLevelType w:val="multilevel"/>
    <w:tmpl w:val="BC3AAED8"/>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1DE3A7D"/>
    <w:multiLevelType w:val="hybridMultilevel"/>
    <w:tmpl w:val="FC107A8A"/>
    <w:lvl w:ilvl="0" w:tplc="9DC0512C">
      <w:start w:val="5"/>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452E7D"/>
    <w:multiLevelType w:val="hybridMultilevel"/>
    <w:tmpl w:val="604CC68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AD2A83"/>
    <w:multiLevelType w:val="multilevel"/>
    <w:tmpl w:val="476A3FA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1" w15:restartNumberingAfterBreak="0">
    <w:nsid w:val="6E3F2CEA"/>
    <w:multiLevelType w:val="hybridMultilevel"/>
    <w:tmpl w:val="B958EA38"/>
    <w:lvl w:ilvl="0" w:tplc="74345F8A">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6F71188A"/>
    <w:multiLevelType w:val="hybridMultilevel"/>
    <w:tmpl w:val="33A6E14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3444CDC"/>
    <w:multiLevelType w:val="hybridMultilevel"/>
    <w:tmpl w:val="96107ABE"/>
    <w:lvl w:ilvl="0" w:tplc="FFFFFFFF">
      <w:start w:val="4"/>
      <w:numFmt w:val="decimal"/>
      <w:lvlText w:val="%1"/>
      <w:lvlJc w:val="left"/>
      <w:pPr>
        <w:tabs>
          <w:tab w:val="num" w:pos="1500"/>
        </w:tabs>
        <w:ind w:left="1500" w:hanging="11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73956D7F"/>
    <w:multiLevelType w:val="hybridMultilevel"/>
    <w:tmpl w:val="33049156"/>
    <w:lvl w:ilvl="0" w:tplc="937EEC0E">
      <w:start w:val="4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73D9178B"/>
    <w:multiLevelType w:val="multilevel"/>
    <w:tmpl w:val="2EA00BCA"/>
    <w:lvl w:ilvl="0">
      <w:start w:val="1"/>
      <w:numFmt w:val="upperLetter"/>
      <w:lvlText w:val="%1."/>
      <w:lvlJc w:val="left"/>
      <w:pPr>
        <w:tabs>
          <w:tab w:val="num" w:pos="1440"/>
        </w:tabs>
        <w:ind w:left="1440" w:hanging="360"/>
      </w:pPr>
      <w:rPr>
        <w:rFonts w:hint="default"/>
        <w:i/>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6" w15:restartNumberingAfterBreak="0">
    <w:nsid w:val="76795A6D"/>
    <w:multiLevelType w:val="multilevel"/>
    <w:tmpl w:val="8E96B454"/>
    <w:lvl w:ilvl="0">
      <w:start w:val="6"/>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A584CD1"/>
    <w:multiLevelType w:val="hybridMultilevel"/>
    <w:tmpl w:val="6C508F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C330F5"/>
    <w:multiLevelType w:val="hybridMultilevel"/>
    <w:tmpl w:val="C2769C2A"/>
    <w:lvl w:ilvl="0" w:tplc="5AD2AF24">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5"/>
  </w:num>
  <w:num w:numId="4">
    <w:abstractNumId w:val="33"/>
  </w:num>
  <w:num w:numId="5">
    <w:abstractNumId w:val="8"/>
  </w:num>
  <w:num w:numId="6">
    <w:abstractNumId w:val="27"/>
  </w:num>
  <w:num w:numId="7">
    <w:abstractNumId w:val="36"/>
  </w:num>
  <w:num w:numId="8">
    <w:abstractNumId w:val="18"/>
  </w:num>
  <w:num w:numId="9">
    <w:abstractNumId w:val="9"/>
  </w:num>
  <w:num w:numId="10">
    <w:abstractNumId w:val="32"/>
  </w:num>
  <w:num w:numId="11">
    <w:abstractNumId w:val="23"/>
  </w:num>
  <w:num w:numId="12">
    <w:abstractNumId w:val="10"/>
  </w:num>
  <w:num w:numId="13">
    <w:abstractNumId w:val="24"/>
  </w:num>
  <w:num w:numId="14">
    <w:abstractNumId w:val="29"/>
  </w:num>
  <w:num w:numId="15">
    <w:abstractNumId w:val="26"/>
  </w:num>
  <w:num w:numId="16">
    <w:abstractNumId w:val="22"/>
  </w:num>
  <w:num w:numId="17">
    <w:abstractNumId w:val="7"/>
  </w:num>
  <w:num w:numId="18">
    <w:abstractNumId w:val="2"/>
  </w:num>
  <w:num w:numId="19">
    <w:abstractNumId w:val="1"/>
  </w:num>
  <w:num w:numId="20">
    <w:abstractNumId w:val="0"/>
  </w:num>
  <w:num w:numId="21">
    <w:abstractNumId w:val="6"/>
  </w:num>
  <w:num w:numId="22">
    <w:abstractNumId w:val="4"/>
  </w:num>
  <w:num w:numId="23">
    <w:abstractNumId w:val="14"/>
  </w:num>
  <w:num w:numId="24">
    <w:abstractNumId w:val="19"/>
  </w:num>
  <w:num w:numId="25">
    <w:abstractNumId w:val="35"/>
  </w:num>
  <w:num w:numId="26">
    <w:abstractNumId w:val="13"/>
  </w:num>
  <w:num w:numId="27">
    <w:abstractNumId w:val="12"/>
  </w:num>
  <w:num w:numId="28">
    <w:abstractNumId w:val="16"/>
  </w:num>
  <w:num w:numId="29">
    <w:abstractNumId w:val="30"/>
  </w:num>
  <w:num w:numId="30">
    <w:abstractNumId w:val="31"/>
  </w:num>
  <w:num w:numId="31">
    <w:abstractNumId w:val="25"/>
  </w:num>
  <w:num w:numId="32">
    <w:abstractNumId w:val="28"/>
  </w:num>
  <w:num w:numId="33">
    <w:abstractNumId w:val="21"/>
  </w:num>
  <w:num w:numId="34">
    <w:abstractNumId w:val="38"/>
  </w:num>
  <w:num w:numId="35">
    <w:abstractNumId w:val="37"/>
  </w:num>
  <w:num w:numId="36">
    <w:abstractNumId w:val="11"/>
  </w:num>
  <w:num w:numId="37">
    <w:abstractNumId w:val="5"/>
  </w:num>
  <w:num w:numId="38">
    <w:abstractNumId w:val="17"/>
  </w:num>
  <w:num w:numId="39">
    <w:abstractNumId w:val="2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1MzW3tDAztzA0NzVV0lEKTi0uzszPAykwrAUAYgpFYiwAAAA="/>
  </w:docVars>
  <w:rsids>
    <w:rsidRoot w:val="00B52B18"/>
    <w:rsid w:val="00012F37"/>
    <w:rsid w:val="000250DD"/>
    <w:rsid w:val="00027D66"/>
    <w:rsid w:val="00032DDA"/>
    <w:rsid w:val="00034ADA"/>
    <w:rsid w:val="00037067"/>
    <w:rsid w:val="0004174B"/>
    <w:rsid w:val="0006646F"/>
    <w:rsid w:val="00074B83"/>
    <w:rsid w:val="00075438"/>
    <w:rsid w:val="00080F11"/>
    <w:rsid w:val="000906A8"/>
    <w:rsid w:val="000A617E"/>
    <w:rsid w:val="000A7E7E"/>
    <w:rsid w:val="000C0698"/>
    <w:rsid w:val="000C7A11"/>
    <w:rsid w:val="000F0EF6"/>
    <w:rsid w:val="000F5038"/>
    <w:rsid w:val="000F6B9B"/>
    <w:rsid w:val="00120BD1"/>
    <w:rsid w:val="00121E7D"/>
    <w:rsid w:val="001227F9"/>
    <w:rsid w:val="00140317"/>
    <w:rsid w:val="0016710C"/>
    <w:rsid w:val="0017281E"/>
    <w:rsid w:val="0018145A"/>
    <w:rsid w:val="001A65B7"/>
    <w:rsid w:val="001B57A6"/>
    <w:rsid w:val="001E7A4A"/>
    <w:rsid w:val="001F3887"/>
    <w:rsid w:val="0020775D"/>
    <w:rsid w:val="00207C77"/>
    <w:rsid w:val="00210142"/>
    <w:rsid w:val="0021028B"/>
    <w:rsid w:val="00214F7D"/>
    <w:rsid w:val="002409FA"/>
    <w:rsid w:val="00247FC5"/>
    <w:rsid w:val="002522BC"/>
    <w:rsid w:val="00254C68"/>
    <w:rsid w:val="00255C27"/>
    <w:rsid w:val="00262AD5"/>
    <w:rsid w:val="0028441A"/>
    <w:rsid w:val="002C143E"/>
    <w:rsid w:val="002E7709"/>
    <w:rsid w:val="002F125B"/>
    <w:rsid w:val="002F7743"/>
    <w:rsid w:val="00304C75"/>
    <w:rsid w:val="00312785"/>
    <w:rsid w:val="003177EF"/>
    <w:rsid w:val="0035110D"/>
    <w:rsid w:val="003601CE"/>
    <w:rsid w:val="0036767C"/>
    <w:rsid w:val="00376886"/>
    <w:rsid w:val="003B734F"/>
    <w:rsid w:val="003D107D"/>
    <w:rsid w:val="003F1DE2"/>
    <w:rsid w:val="004036CC"/>
    <w:rsid w:val="004242AB"/>
    <w:rsid w:val="004736E4"/>
    <w:rsid w:val="0047538B"/>
    <w:rsid w:val="004807F8"/>
    <w:rsid w:val="00482855"/>
    <w:rsid w:val="00490A65"/>
    <w:rsid w:val="004A0FA0"/>
    <w:rsid w:val="004A634D"/>
    <w:rsid w:val="004A6E18"/>
    <w:rsid w:val="004B2C5A"/>
    <w:rsid w:val="004B4CAC"/>
    <w:rsid w:val="004B6DAA"/>
    <w:rsid w:val="004D48C3"/>
    <w:rsid w:val="004E0573"/>
    <w:rsid w:val="00512EE3"/>
    <w:rsid w:val="0051310E"/>
    <w:rsid w:val="00527EC7"/>
    <w:rsid w:val="00532581"/>
    <w:rsid w:val="00540CEC"/>
    <w:rsid w:val="00541F7C"/>
    <w:rsid w:val="00552004"/>
    <w:rsid w:val="005548F7"/>
    <w:rsid w:val="00562DA0"/>
    <w:rsid w:val="00564C91"/>
    <w:rsid w:val="00572A50"/>
    <w:rsid w:val="005810B2"/>
    <w:rsid w:val="005822C9"/>
    <w:rsid w:val="005847C3"/>
    <w:rsid w:val="006143C9"/>
    <w:rsid w:val="00621241"/>
    <w:rsid w:val="00624A9D"/>
    <w:rsid w:val="006279AB"/>
    <w:rsid w:val="00632016"/>
    <w:rsid w:val="006333D9"/>
    <w:rsid w:val="00636DB5"/>
    <w:rsid w:val="006628EB"/>
    <w:rsid w:val="0068057B"/>
    <w:rsid w:val="006904A7"/>
    <w:rsid w:val="00693EC7"/>
    <w:rsid w:val="0069457E"/>
    <w:rsid w:val="00697F0B"/>
    <w:rsid w:val="006B2E3E"/>
    <w:rsid w:val="006B4637"/>
    <w:rsid w:val="006B7EEF"/>
    <w:rsid w:val="006C05DB"/>
    <w:rsid w:val="006C6E09"/>
    <w:rsid w:val="006E46FB"/>
    <w:rsid w:val="006E4C88"/>
    <w:rsid w:val="00706E8A"/>
    <w:rsid w:val="0072571C"/>
    <w:rsid w:val="0073246F"/>
    <w:rsid w:val="007324F1"/>
    <w:rsid w:val="007831CC"/>
    <w:rsid w:val="007A5C13"/>
    <w:rsid w:val="007C1CE7"/>
    <w:rsid w:val="007D2180"/>
    <w:rsid w:val="007D3DD1"/>
    <w:rsid w:val="007E186F"/>
    <w:rsid w:val="007E290C"/>
    <w:rsid w:val="007E5BFB"/>
    <w:rsid w:val="007F39D8"/>
    <w:rsid w:val="00800E8B"/>
    <w:rsid w:val="008073E3"/>
    <w:rsid w:val="008471E7"/>
    <w:rsid w:val="0088061B"/>
    <w:rsid w:val="008914BC"/>
    <w:rsid w:val="008D0AF1"/>
    <w:rsid w:val="008D49A2"/>
    <w:rsid w:val="008D6481"/>
    <w:rsid w:val="008E08F9"/>
    <w:rsid w:val="008F3297"/>
    <w:rsid w:val="0091539E"/>
    <w:rsid w:val="00923A93"/>
    <w:rsid w:val="00952998"/>
    <w:rsid w:val="00971B2D"/>
    <w:rsid w:val="009A1847"/>
    <w:rsid w:val="009A6F24"/>
    <w:rsid w:val="009D30ED"/>
    <w:rsid w:val="009D5630"/>
    <w:rsid w:val="009E7C62"/>
    <w:rsid w:val="00A06191"/>
    <w:rsid w:val="00A3128A"/>
    <w:rsid w:val="00A31BB4"/>
    <w:rsid w:val="00A4505E"/>
    <w:rsid w:val="00A572F0"/>
    <w:rsid w:val="00A62C91"/>
    <w:rsid w:val="00A84835"/>
    <w:rsid w:val="00A96030"/>
    <w:rsid w:val="00AA2BC1"/>
    <w:rsid w:val="00AB4D96"/>
    <w:rsid w:val="00AB7680"/>
    <w:rsid w:val="00AB76B9"/>
    <w:rsid w:val="00AD2703"/>
    <w:rsid w:val="00AD2D1F"/>
    <w:rsid w:val="00AD5C46"/>
    <w:rsid w:val="00AE4C28"/>
    <w:rsid w:val="00AF7B1D"/>
    <w:rsid w:val="00B166A8"/>
    <w:rsid w:val="00B240C0"/>
    <w:rsid w:val="00B35BF2"/>
    <w:rsid w:val="00B36A54"/>
    <w:rsid w:val="00B413C0"/>
    <w:rsid w:val="00B52B18"/>
    <w:rsid w:val="00B54A9D"/>
    <w:rsid w:val="00B61335"/>
    <w:rsid w:val="00B837CB"/>
    <w:rsid w:val="00B84A6C"/>
    <w:rsid w:val="00B85F96"/>
    <w:rsid w:val="00B94D62"/>
    <w:rsid w:val="00BC0E42"/>
    <w:rsid w:val="00BC0E99"/>
    <w:rsid w:val="00BC41B2"/>
    <w:rsid w:val="00BC4BC0"/>
    <w:rsid w:val="00BD4843"/>
    <w:rsid w:val="00BE616D"/>
    <w:rsid w:val="00BF3690"/>
    <w:rsid w:val="00C00AF5"/>
    <w:rsid w:val="00C03C8A"/>
    <w:rsid w:val="00C10444"/>
    <w:rsid w:val="00C42C21"/>
    <w:rsid w:val="00C65FBF"/>
    <w:rsid w:val="00C9538F"/>
    <w:rsid w:val="00C97536"/>
    <w:rsid w:val="00CA6312"/>
    <w:rsid w:val="00CA7008"/>
    <w:rsid w:val="00CE1369"/>
    <w:rsid w:val="00CE2D5C"/>
    <w:rsid w:val="00CF2F3A"/>
    <w:rsid w:val="00D06D25"/>
    <w:rsid w:val="00D246D4"/>
    <w:rsid w:val="00D2794B"/>
    <w:rsid w:val="00D33B3F"/>
    <w:rsid w:val="00D36366"/>
    <w:rsid w:val="00D40D21"/>
    <w:rsid w:val="00D55141"/>
    <w:rsid w:val="00D5670F"/>
    <w:rsid w:val="00D61047"/>
    <w:rsid w:val="00D90952"/>
    <w:rsid w:val="00D95A54"/>
    <w:rsid w:val="00DB57AD"/>
    <w:rsid w:val="00E21479"/>
    <w:rsid w:val="00E23C9F"/>
    <w:rsid w:val="00E40A45"/>
    <w:rsid w:val="00E463C3"/>
    <w:rsid w:val="00E51360"/>
    <w:rsid w:val="00E70253"/>
    <w:rsid w:val="00E70346"/>
    <w:rsid w:val="00E7506F"/>
    <w:rsid w:val="00E85B6A"/>
    <w:rsid w:val="00E93673"/>
    <w:rsid w:val="00EB51C0"/>
    <w:rsid w:val="00EC3E1C"/>
    <w:rsid w:val="00EC46D9"/>
    <w:rsid w:val="00ED71DF"/>
    <w:rsid w:val="00F04AB8"/>
    <w:rsid w:val="00F228E6"/>
    <w:rsid w:val="00F33E55"/>
    <w:rsid w:val="00F659E2"/>
    <w:rsid w:val="00F72B2D"/>
    <w:rsid w:val="00F803A5"/>
    <w:rsid w:val="00F90A52"/>
    <w:rsid w:val="00F95DB6"/>
    <w:rsid w:val="00FA23AD"/>
    <w:rsid w:val="00FA2ED5"/>
    <w:rsid w:val="00FF4658"/>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3074"/>
    <o:shapelayout v:ext="edit">
      <o:idmap v:ext="edit" data="2"/>
      <o:rules v:ext="edit">
        <o:r id="V:Rule1" type="callout" idref="#_x0000_s2077"/>
        <o:r id="V:Rule2" type="callout" idref="#_x0000_s2080"/>
        <o:r id="V:Rule3" type="callout" idref="#_x0000_s2081"/>
        <o:r id="V:Rule4" type="callout" idref="#_x0000_s2083"/>
        <o:r id="V:Rule5" type="callout" idref="#_x0000_s2085"/>
      </o:rules>
    </o:shapelayout>
  </w:shapeDefaults>
  <w:decimalSymbol w:val="."/>
  <w:listSeparator w:val=","/>
  <w15:chartTrackingRefBased/>
  <w15:docId w15:val="{720FD5AD-D08D-4028-B60F-7439C398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pPr>
      <w:overflowPunct w:val="0"/>
      <w:autoSpaceDE w:val="0"/>
      <w:autoSpaceDN w:val="0"/>
      <w:adjustRightInd w:val="0"/>
      <w:textAlignment w:val="baseline"/>
    </w:pPr>
    <w:rPr>
      <w:lang w:eastAsia="ja-JP"/>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B2">
    <w:name w:val="B2"/>
    <w:basedOn w:val="List2"/>
    <w:link w:val="B2Char"/>
    <w:pPr>
      <w:overflowPunct w:val="0"/>
      <w:autoSpaceDE w:val="0"/>
      <w:autoSpaceDN w:val="0"/>
      <w:adjustRightInd w:val="0"/>
      <w:textAlignment w:val="baseline"/>
    </w:pPr>
    <w:rPr>
      <w:lang w:eastAsia="ja-JP"/>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EditorsNote">
    <w:name w:val="Editor's Note"/>
    <w:aliases w:val="EN"/>
    <w:basedOn w:val="NO"/>
    <w:link w:val="ENChar"/>
    <w:qFormat/>
    <w:pPr>
      <w:overflowPunct w:val="0"/>
      <w:autoSpaceDE w:val="0"/>
      <w:autoSpaceDN w:val="0"/>
      <w:adjustRightInd w:val="0"/>
      <w:textAlignment w:val="baseline"/>
    </w:pPr>
    <w:rPr>
      <w:color w:val="FF0000"/>
      <w:lang w:eastAsia="ja-JP"/>
    </w:r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TF">
    <w:name w:val="TF"/>
    <w:basedOn w:val="TH"/>
    <w:pPr>
      <w:keepNext w:val="0"/>
      <w:overflowPunct w:val="0"/>
      <w:autoSpaceDE w:val="0"/>
      <w:autoSpaceDN w:val="0"/>
      <w:adjustRightInd w:val="0"/>
      <w:spacing w:before="0" w:after="240"/>
      <w:textAlignment w:val="baseline"/>
    </w:pPr>
    <w:rPr>
      <w:lang w:eastAsia="ja-JP"/>
    </w:rP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Bulleted">
    <w:name w:val="Bulleted"/>
    <w:aliases w:val="Left:  0,63 cm,Hanging:  0"/>
    <w:basedOn w:val="Normal"/>
    <w:pPr>
      <w:numPr>
        <w:numId w:val="9"/>
      </w:numPr>
    </w:pPr>
  </w:style>
  <w:style w:type="character" w:customStyle="1" w:styleId="NormalItalicChar">
    <w:name w:val="Normal + Italic Char"/>
    <w:rPr>
      <w:i/>
      <w:iCs/>
      <w:lang w:val="en-GB" w:eastAsia="en-US" w:bidi="ar-SA"/>
    </w:rPr>
  </w:style>
  <w:style w:type="paragraph" w:styleId="Title">
    <w:name w:val="Title"/>
    <w:basedOn w:val="Normal"/>
    <w:qFormat/>
    <w:pPr>
      <w:spacing w:before="120" w:after="120"/>
      <w:jc w:val="center"/>
    </w:pPr>
    <w:rPr>
      <w:b/>
      <w:bCs/>
      <w:sz w:val="28"/>
      <w:szCs w:val="24"/>
    </w:rPr>
  </w:style>
  <w:style w:type="paragraph" w:customStyle="1" w:styleId="CRCoverPage">
    <w:name w:val="CR Cover Page"/>
    <w:pPr>
      <w:spacing w:after="120"/>
    </w:pPr>
    <w:rPr>
      <w:rFonts w:ascii="Arial" w:hAnsi="Arial"/>
      <w:lang w:val="en-GB"/>
    </w:rPr>
  </w:style>
  <w:style w:type="character" w:customStyle="1" w:styleId="NOChar">
    <w:name w:val="NO Char"/>
    <w:link w:val="NO"/>
    <w:qFormat/>
    <w:rPr>
      <w:lang w:eastAsia="en-US"/>
    </w:rPr>
  </w:style>
  <w:style w:type="character" w:customStyle="1" w:styleId="B1Char">
    <w:name w:val="B1 Char"/>
    <w:link w:val="B1"/>
    <w:rPr>
      <w:lang w:eastAsia="ja-JP"/>
    </w:rPr>
  </w:style>
  <w:style w:type="paragraph" w:styleId="BalloonText">
    <w:name w:val="Balloon Text"/>
    <w:basedOn w:val="Normal"/>
    <w:semiHidden/>
    <w:rPr>
      <w:rFonts w:ascii="Tahoma" w:hAnsi="Tahoma" w:cs="Tahoma"/>
      <w:sz w:val="16"/>
      <w:szCs w:val="16"/>
    </w:rPr>
  </w:style>
  <w:style w:type="character" w:customStyle="1" w:styleId="Heading8Char">
    <w:name w:val="Heading 8 Char"/>
    <w:link w:val="Heading8"/>
    <w:rsid w:val="00B52B18"/>
    <w:rPr>
      <w:rFonts w:ascii="Arial" w:hAnsi="Arial"/>
      <w:sz w:val="36"/>
      <w:lang w:eastAsia="en-US"/>
    </w:rPr>
  </w:style>
  <w:style w:type="paragraph" w:styleId="Revision">
    <w:name w:val="Revision"/>
    <w:hidden/>
    <w:uiPriority w:val="99"/>
    <w:semiHidden/>
    <w:rsid w:val="00624A9D"/>
    <w:rPr>
      <w:lang w:val="en-GB"/>
    </w:rPr>
  </w:style>
  <w:style w:type="character" w:customStyle="1" w:styleId="B1Char1">
    <w:name w:val="B1 Char1"/>
    <w:locked/>
    <w:rsid w:val="000C7A11"/>
    <w:rPr>
      <w:rFonts w:ascii="Times New Roman" w:hAnsi="Times New Roman"/>
      <w:lang w:val="en-GB" w:eastAsia="en-US"/>
    </w:rPr>
  </w:style>
  <w:style w:type="character" w:customStyle="1" w:styleId="EXChar">
    <w:name w:val="EX Char"/>
    <w:link w:val="EX"/>
    <w:locked/>
    <w:rPr>
      <w:lang w:eastAsia="en-US"/>
    </w:rPr>
  </w:style>
  <w:style w:type="character" w:customStyle="1" w:styleId="B2Char">
    <w:name w:val="B2 Char"/>
    <w:link w:val="B2"/>
    <w:rsid w:val="000C7A11"/>
    <w:rPr>
      <w:lang w:eastAsia="ja-JP"/>
    </w:rPr>
  </w:style>
  <w:style w:type="character" w:customStyle="1" w:styleId="ENChar">
    <w:name w:val="EN Char"/>
    <w:aliases w:val="Editor's Note Char1,Editor's Note Char"/>
    <w:link w:val="EditorsNote"/>
    <w:locked/>
    <w:rsid w:val="000C7A11"/>
    <w:rPr>
      <w:color w:val="FF0000"/>
      <w:lang w:eastAsia="ja-JP"/>
    </w:rPr>
  </w:style>
  <w:style w:type="paragraph" w:customStyle="1" w:styleId="tabletext">
    <w:name w:val="table text"/>
    <w:basedOn w:val="Normal"/>
    <w:rsid w:val="000C7A11"/>
    <w:pPr>
      <w:spacing w:before="40" w:after="40"/>
    </w:pPr>
  </w:style>
  <w:style w:type="character" w:customStyle="1" w:styleId="Heading2Char">
    <w:name w:val="Heading 2 Char"/>
    <w:link w:val="Heading2"/>
    <w:rsid w:val="000F0EF6"/>
    <w:rPr>
      <w:rFonts w:ascii="Arial" w:hAnsi="Arial"/>
      <w:sz w:val="32"/>
      <w:lang w:eastAsia="en-US"/>
    </w:rPr>
  </w:style>
  <w:style w:type="paragraph" w:styleId="Bibliography">
    <w:name w:val="Bibliography"/>
    <w:basedOn w:val="Normal"/>
    <w:next w:val="Normal"/>
    <w:uiPriority w:val="37"/>
    <w:semiHidden/>
    <w:unhideWhenUsed/>
    <w:rsid w:val="00621241"/>
  </w:style>
  <w:style w:type="paragraph" w:styleId="BlockText">
    <w:name w:val="Block Text"/>
    <w:basedOn w:val="Normal"/>
    <w:rsid w:val="00621241"/>
    <w:pPr>
      <w:spacing w:after="120"/>
      <w:ind w:left="1440" w:right="1440"/>
    </w:pPr>
  </w:style>
  <w:style w:type="paragraph" w:styleId="BodyText2">
    <w:name w:val="Body Text 2"/>
    <w:basedOn w:val="Normal"/>
    <w:link w:val="BodyText2Char"/>
    <w:rsid w:val="00621241"/>
    <w:pPr>
      <w:spacing w:after="120" w:line="480" w:lineRule="auto"/>
    </w:pPr>
  </w:style>
  <w:style w:type="character" w:customStyle="1" w:styleId="BodyText2Char">
    <w:name w:val="Body Text 2 Char"/>
    <w:link w:val="BodyText2"/>
    <w:rsid w:val="00621241"/>
    <w:rPr>
      <w:lang w:eastAsia="en-US"/>
    </w:rPr>
  </w:style>
  <w:style w:type="paragraph" w:styleId="BodyText3">
    <w:name w:val="Body Text 3"/>
    <w:basedOn w:val="Normal"/>
    <w:link w:val="BodyText3Char"/>
    <w:rsid w:val="00621241"/>
    <w:pPr>
      <w:spacing w:after="120"/>
    </w:pPr>
    <w:rPr>
      <w:sz w:val="16"/>
      <w:szCs w:val="16"/>
    </w:rPr>
  </w:style>
  <w:style w:type="character" w:customStyle="1" w:styleId="BodyText3Char">
    <w:name w:val="Body Text 3 Char"/>
    <w:link w:val="BodyText3"/>
    <w:rsid w:val="00621241"/>
    <w:rPr>
      <w:sz w:val="16"/>
      <w:szCs w:val="16"/>
      <w:lang w:eastAsia="en-US"/>
    </w:rPr>
  </w:style>
  <w:style w:type="paragraph" w:styleId="BodyTextFirstIndent">
    <w:name w:val="Body Text First Indent"/>
    <w:basedOn w:val="BodyText"/>
    <w:link w:val="BodyTextFirstIndentChar"/>
    <w:rsid w:val="00621241"/>
    <w:pPr>
      <w:spacing w:after="120"/>
      <w:ind w:firstLine="210"/>
    </w:pPr>
  </w:style>
  <w:style w:type="character" w:customStyle="1" w:styleId="BodyTextChar">
    <w:name w:val="Body Text Char"/>
    <w:link w:val="BodyText"/>
    <w:rsid w:val="00621241"/>
    <w:rPr>
      <w:lang w:eastAsia="en-US"/>
    </w:rPr>
  </w:style>
  <w:style w:type="character" w:customStyle="1" w:styleId="BodyTextFirstIndentChar">
    <w:name w:val="Body Text First Indent Char"/>
    <w:basedOn w:val="BodyTextChar"/>
    <w:link w:val="BodyTextFirstIndent"/>
    <w:rsid w:val="00621241"/>
    <w:rPr>
      <w:lang w:eastAsia="en-US"/>
    </w:rPr>
  </w:style>
  <w:style w:type="paragraph" w:styleId="BodyTextIndent">
    <w:name w:val="Body Text Indent"/>
    <w:basedOn w:val="Normal"/>
    <w:link w:val="BodyTextIndentChar"/>
    <w:rsid w:val="00621241"/>
    <w:pPr>
      <w:spacing w:after="120"/>
      <w:ind w:left="283"/>
    </w:pPr>
  </w:style>
  <w:style w:type="character" w:customStyle="1" w:styleId="BodyTextIndentChar">
    <w:name w:val="Body Text Indent Char"/>
    <w:link w:val="BodyTextIndent"/>
    <w:rsid w:val="00621241"/>
    <w:rPr>
      <w:lang w:eastAsia="en-US"/>
    </w:rPr>
  </w:style>
  <w:style w:type="paragraph" w:styleId="BodyTextFirstIndent2">
    <w:name w:val="Body Text First Indent 2"/>
    <w:basedOn w:val="BodyTextIndent"/>
    <w:link w:val="BodyTextFirstIndent2Char"/>
    <w:rsid w:val="00621241"/>
    <w:pPr>
      <w:ind w:firstLine="210"/>
    </w:pPr>
  </w:style>
  <w:style w:type="character" w:customStyle="1" w:styleId="BodyTextFirstIndent2Char">
    <w:name w:val="Body Text First Indent 2 Char"/>
    <w:basedOn w:val="BodyTextIndentChar"/>
    <w:link w:val="BodyTextFirstIndent2"/>
    <w:rsid w:val="00621241"/>
    <w:rPr>
      <w:lang w:eastAsia="en-US"/>
    </w:rPr>
  </w:style>
  <w:style w:type="paragraph" w:styleId="BodyTextIndent2">
    <w:name w:val="Body Text Indent 2"/>
    <w:basedOn w:val="Normal"/>
    <w:link w:val="BodyTextIndent2Char"/>
    <w:rsid w:val="00621241"/>
    <w:pPr>
      <w:spacing w:after="120" w:line="480" w:lineRule="auto"/>
      <w:ind w:left="283"/>
    </w:pPr>
  </w:style>
  <w:style w:type="character" w:customStyle="1" w:styleId="BodyTextIndent2Char">
    <w:name w:val="Body Text Indent 2 Char"/>
    <w:link w:val="BodyTextIndent2"/>
    <w:rsid w:val="00621241"/>
    <w:rPr>
      <w:lang w:eastAsia="en-US"/>
    </w:rPr>
  </w:style>
  <w:style w:type="paragraph" w:styleId="BodyTextIndent3">
    <w:name w:val="Body Text Indent 3"/>
    <w:basedOn w:val="Normal"/>
    <w:link w:val="BodyTextIndent3Char"/>
    <w:rsid w:val="00621241"/>
    <w:pPr>
      <w:spacing w:after="120"/>
      <w:ind w:left="283"/>
    </w:pPr>
    <w:rPr>
      <w:sz w:val="16"/>
      <w:szCs w:val="16"/>
    </w:rPr>
  </w:style>
  <w:style w:type="character" w:customStyle="1" w:styleId="BodyTextIndent3Char">
    <w:name w:val="Body Text Indent 3 Char"/>
    <w:link w:val="BodyTextIndent3"/>
    <w:rsid w:val="00621241"/>
    <w:rPr>
      <w:sz w:val="16"/>
      <w:szCs w:val="16"/>
      <w:lang w:eastAsia="en-US"/>
    </w:rPr>
  </w:style>
  <w:style w:type="paragraph" w:styleId="Closing">
    <w:name w:val="Closing"/>
    <w:basedOn w:val="Normal"/>
    <w:link w:val="ClosingChar"/>
    <w:rsid w:val="00621241"/>
    <w:pPr>
      <w:ind w:left="4252"/>
    </w:pPr>
  </w:style>
  <w:style w:type="character" w:customStyle="1" w:styleId="ClosingChar">
    <w:name w:val="Closing Char"/>
    <w:link w:val="Closing"/>
    <w:rsid w:val="00621241"/>
    <w:rPr>
      <w:lang w:eastAsia="en-US"/>
    </w:rPr>
  </w:style>
  <w:style w:type="paragraph" w:styleId="CommentSubject">
    <w:name w:val="annotation subject"/>
    <w:basedOn w:val="CommentText"/>
    <w:next w:val="CommentText"/>
    <w:link w:val="CommentSubjectChar"/>
    <w:rsid w:val="00621241"/>
    <w:rPr>
      <w:b/>
      <w:bCs/>
    </w:rPr>
  </w:style>
  <w:style w:type="character" w:customStyle="1" w:styleId="CommentTextChar">
    <w:name w:val="Comment Text Char"/>
    <w:link w:val="CommentText"/>
    <w:semiHidden/>
    <w:rsid w:val="00621241"/>
    <w:rPr>
      <w:lang w:eastAsia="en-US"/>
    </w:rPr>
  </w:style>
  <w:style w:type="character" w:customStyle="1" w:styleId="CommentSubjectChar">
    <w:name w:val="Comment Subject Char"/>
    <w:link w:val="CommentSubject"/>
    <w:rsid w:val="00621241"/>
    <w:rPr>
      <w:b/>
      <w:bCs/>
      <w:lang w:eastAsia="en-US"/>
    </w:rPr>
  </w:style>
  <w:style w:type="paragraph" w:styleId="Date">
    <w:name w:val="Date"/>
    <w:basedOn w:val="Normal"/>
    <w:next w:val="Normal"/>
    <w:link w:val="DateChar"/>
    <w:rsid w:val="00621241"/>
  </w:style>
  <w:style w:type="character" w:customStyle="1" w:styleId="DateChar">
    <w:name w:val="Date Char"/>
    <w:link w:val="Date"/>
    <w:rsid w:val="00621241"/>
    <w:rPr>
      <w:lang w:eastAsia="en-US"/>
    </w:rPr>
  </w:style>
  <w:style w:type="paragraph" w:styleId="E-mailSignature">
    <w:name w:val="E-mail Signature"/>
    <w:basedOn w:val="Normal"/>
    <w:link w:val="E-mailSignatureChar"/>
    <w:rsid w:val="00621241"/>
  </w:style>
  <w:style w:type="character" w:customStyle="1" w:styleId="E-mailSignatureChar">
    <w:name w:val="E-mail Signature Char"/>
    <w:link w:val="E-mailSignature"/>
    <w:rsid w:val="00621241"/>
    <w:rPr>
      <w:lang w:eastAsia="en-US"/>
    </w:rPr>
  </w:style>
  <w:style w:type="paragraph" w:styleId="EndnoteText">
    <w:name w:val="endnote text"/>
    <w:basedOn w:val="Normal"/>
    <w:link w:val="EndnoteTextChar"/>
    <w:rsid w:val="00621241"/>
  </w:style>
  <w:style w:type="character" w:customStyle="1" w:styleId="EndnoteTextChar">
    <w:name w:val="Endnote Text Char"/>
    <w:link w:val="EndnoteText"/>
    <w:rsid w:val="00621241"/>
    <w:rPr>
      <w:lang w:eastAsia="en-US"/>
    </w:rPr>
  </w:style>
  <w:style w:type="paragraph" w:styleId="EnvelopeAddress">
    <w:name w:val="envelope address"/>
    <w:basedOn w:val="Normal"/>
    <w:rsid w:val="0062124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21241"/>
    <w:rPr>
      <w:rFonts w:ascii="Calibri Light" w:hAnsi="Calibri Light"/>
    </w:rPr>
  </w:style>
  <w:style w:type="paragraph" w:styleId="HTMLAddress">
    <w:name w:val="HTML Address"/>
    <w:basedOn w:val="Normal"/>
    <w:link w:val="HTMLAddressChar"/>
    <w:rsid w:val="00621241"/>
    <w:rPr>
      <w:i/>
      <w:iCs/>
    </w:rPr>
  </w:style>
  <w:style w:type="character" w:customStyle="1" w:styleId="HTMLAddressChar">
    <w:name w:val="HTML Address Char"/>
    <w:link w:val="HTMLAddress"/>
    <w:rsid w:val="00621241"/>
    <w:rPr>
      <w:i/>
      <w:iCs/>
      <w:lang w:eastAsia="en-US"/>
    </w:rPr>
  </w:style>
  <w:style w:type="paragraph" w:styleId="HTMLPreformatted">
    <w:name w:val="HTML Preformatted"/>
    <w:basedOn w:val="Normal"/>
    <w:link w:val="HTMLPreformattedChar"/>
    <w:rsid w:val="00621241"/>
    <w:rPr>
      <w:rFonts w:ascii="Courier New" w:hAnsi="Courier New" w:cs="Courier New"/>
    </w:rPr>
  </w:style>
  <w:style w:type="character" w:customStyle="1" w:styleId="HTMLPreformattedChar">
    <w:name w:val="HTML Preformatted Char"/>
    <w:link w:val="HTMLPreformatted"/>
    <w:rsid w:val="00621241"/>
    <w:rPr>
      <w:rFonts w:ascii="Courier New" w:hAnsi="Courier New" w:cs="Courier New"/>
      <w:lang w:eastAsia="en-US"/>
    </w:rPr>
  </w:style>
  <w:style w:type="paragraph" w:styleId="Index3">
    <w:name w:val="index 3"/>
    <w:basedOn w:val="Normal"/>
    <w:next w:val="Normal"/>
    <w:rsid w:val="00621241"/>
    <w:pPr>
      <w:ind w:left="600" w:hanging="200"/>
    </w:pPr>
  </w:style>
  <w:style w:type="paragraph" w:styleId="Index4">
    <w:name w:val="index 4"/>
    <w:basedOn w:val="Normal"/>
    <w:next w:val="Normal"/>
    <w:rsid w:val="00621241"/>
    <w:pPr>
      <w:ind w:left="800" w:hanging="200"/>
    </w:pPr>
  </w:style>
  <w:style w:type="paragraph" w:styleId="Index5">
    <w:name w:val="index 5"/>
    <w:basedOn w:val="Normal"/>
    <w:next w:val="Normal"/>
    <w:rsid w:val="00621241"/>
    <w:pPr>
      <w:ind w:left="1000" w:hanging="200"/>
    </w:pPr>
  </w:style>
  <w:style w:type="paragraph" w:styleId="Index6">
    <w:name w:val="index 6"/>
    <w:basedOn w:val="Normal"/>
    <w:next w:val="Normal"/>
    <w:rsid w:val="00621241"/>
    <w:pPr>
      <w:ind w:left="1200" w:hanging="200"/>
    </w:pPr>
  </w:style>
  <w:style w:type="paragraph" w:styleId="Index7">
    <w:name w:val="index 7"/>
    <w:basedOn w:val="Normal"/>
    <w:next w:val="Normal"/>
    <w:rsid w:val="00621241"/>
    <w:pPr>
      <w:ind w:left="1400" w:hanging="200"/>
    </w:pPr>
  </w:style>
  <w:style w:type="paragraph" w:styleId="Index8">
    <w:name w:val="index 8"/>
    <w:basedOn w:val="Normal"/>
    <w:next w:val="Normal"/>
    <w:rsid w:val="00621241"/>
    <w:pPr>
      <w:ind w:left="1600" w:hanging="200"/>
    </w:pPr>
  </w:style>
  <w:style w:type="paragraph" w:styleId="Index9">
    <w:name w:val="index 9"/>
    <w:basedOn w:val="Normal"/>
    <w:next w:val="Normal"/>
    <w:rsid w:val="00621241"/>
    <w:pPr>
      <w:ind w:left="1800" w:hanging="200"/>
    </w:pPr>
  </w:style>
  <w:style w:type="paragraph" w:styleId="IntenseQuote">
    <w:name w:val="Intense Quote"/>
    <w:basedOn w:val="Normal"/>
    <w:next w:val="Normal"/>
    <w:link w:val="IntenseQuoteChar"/>
    <w:uiPriority w:val="30"/>
    <w:qFormat/>
    <w:rsid w:val="0062124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21241"/>
    <w:rPr>
      <w:i/>
      <w:iCs/>
      <w:color w:val="4472C4"/>
      <w:lang w:eastAsia="en-US"/>
    </w:rPr>
  </w:style>
  <w:style w:type="paragraph" w:styleId="ListContinue">
    <w:name w:val="List Continue"/>
    <w:basedOn w:val="Normal"/>
    <w:rsid w:val="00621241"/>
    <w:pPr>
      <w:spacing w:after="120"/>
      <w:ind w:left="283"/>
      <w:contextualSpacing/>
    </w:pPr>
  </w:style>
  <w:style w:type="paragraph" w:styleId="ListContinue2">
    <w:name w:val="List Continue 2"/>
    <w:basedOn w:val="Normal"/>
    <w:rsid w:val="00621241"/>
    <w:pPr>
      <w:spacing w:after="120"/>
      <w:ind w:left="566"/>
      <w:contextualSpacing/>
    </w:pPr>
  </w:style>
  <w:style w:type="paragraph" w:styleId="ListContinue3">
    <w:name w:val="List Continue 3"/>
    <w:basedOn w:val="Normal"/>
    <w:rsid w:val="00621241"/>
    <w:pPr>
      <w:spacing w:after="120"/>
      <w:ind w:left="849"/>
      <w:contextualSpacing/>
    </w:pPr>
  </w:style>
  <w:style w:type="paragraph" w:styleId="ListContinue4">
    <w:name w:val="List Continue 4"/>
    <w:basedOn w:val="Normal"/>
    <w:rsid w:val="00621241"/>
    <w:pPr>
      <w:spacing w:after="120"/>
      <w:ind w:left="1132"/>
      <w:contextualSpacing/>
    </w:pPr>
  </w:style>
  <w:style w:type="paragraph" w:styleId="ListContinue5">
    <w:name w:val="List Continue 5"/>
    <w:basedOn w:val="Normal"/>
    <w:rsid w:val="00621241"/>
    <w:pPr>
      <w:spacing w:after="120"/>
      <w:ind w:left="1415"/>
      <w:contextualSpacing/>
    </w:pPr>
  </w:style>
  <w:style w:type="paragraph" w:styleId="ListNumber3">
    <w:name w:val="List Number 3"/>
    <w:basedOn w:val="Normal"/>
    <w:rsid w:val="00621241"/>
    <w:pPr>
      <w:numPr>
        <w:numId w:val="18"/>
      </w:numPr>
      <w:contextualSpacing/>
    </w:pPr>
  </w:style>
  <w:style w:type="paragraph" w:styleId="ListNumber4">
    <w:name w:val="List Number 4"/>
    <w:basedOn w:val="Normal"/>
    <w:rsid w:val="00621241"/>
    <w:pPr>
      <w:numPr>
        <w:numId w:val="19"/>
      </w:numPr>
      <w:contextualSpacing/>
    </w:pPr>
  </w:style>
  <w:style w:type="paragraph" w:styleId="ListNumber5">
    <w:name w:val="List Number 5"/>
    <w:basedOn w:val="Normal"/>
    <w:rsid w:val="00621241"/>
    <w:pPr>
      <w:numPr>
        <w:numId w:val="20"/>
      </w:numPr>
      <w:contextualSpacing/>
    </w:pPr>
  </w:style>
  <w:style w:type="paragraph" w:styleId="ListParagraph">
    <w:name w:val="List Paragraph"/>
    <w:basedOn w:val="Normal"/>
    <w:uiPriority w:val="34"/>
    <w:qFormat/>
    <w:rsid w:val="00621241"/>
    <w:pPr>
      <w:ind w:left="720"/>
    </w:pPr>
  </w:style>
  <w:style w:type="paragraph" w:styleId="MacroText">
    <w:name w:val="macro"/>
    <w:link w:val="MacroTextChar"/>
    <w:rsid w:val="0062124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621241"/>
    <w:rPr>
      <w:rFonts w:ascii="Courier New" w:hAnsi="Courier New" w:cs="Courier New"/>
      <w:lang w:eastAsia="en-US"/>
    </w:rPr>
  </w:style>
  <w:style w:type="paragraph" w:styleId="MessageHeader">
    <w:name w:val="Message Header"/>
    <w:basedOn w:val="Normal"/>
    <w:link w:val="MessageHeaderChar"/>
    <w:rsid w:val="0062124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21241"/>
    <w:rPr>
      <w:rFonts w:ascii="Calibri Light" w:hAnsi="Calibri Light"/>
      <w:sz w:val="24"/>
      <w:szCs w:val="24"/>
      <w:shd w:val="pct20" w:color="auto" w:fill="auto"/>
      <w:lang w:eastAsia="en-US"/>
    </w:rPr>
  </w:style>
  <w:style w:type="paragraph" w:styleId="NoSpacing">
    <w:name w:val="No Spacing"/>
    <w:uiPriority w:val="1"/>
    <w:qFormat/>
    <w:rsid w:val="00621241"/>
    <w:rPr>
      <w:lang w:val="en-GB"/>
    </w:rPr>
  </w:style>
  <w:style w:type="paragraph" w:styleId="NormalWeb">
    <w:name w:val="Normal (Web)"/>
    <w:basedOn w:val="Normal"/>
    <w:rsid w:val="00621241"/>
    <w:rPr>
      <w:sz w:val="24"/>
      <w:szCs w:val="24"/>
    </w:rPr>
  </w:style>
  <w:style w:type="paragraph" w:styleId="NormalIndent">
    <w:name w:val="Normal Indent"/>
    <w:basedOn w:val="Normal"/>
    <w:rsid w:val="00621241"/>
    <w:pPr>
      <w:ind w:left="720"/>
    </w:pPr>
  </w:style>
  <w:style w:type="paragraph" w:styleId="NoteHeading">
    <w:name w:val="Note Heading"/>
    <w:basedOn w:val="Normal"/>
    <w:next w:val="Normal"/>
    <w:link w:val="NoteHeadingChar"/>
    <w:rsid w:val="00621241"/>
  </w:style>
  <w:style w:type="character" w:customStyle="1" w:styleId="NoteHeadingChar">
    <w:name w:val="Note Heading Char"/>
    <w:link w:val="NoteHeading"/>
    <w:rsid w:val="00621241"/>
    <w:rPr>
      <w:lang w:eastAsia="en-US"/>
    </w:rPr>
  </w:style>
  <w:style w:type="paragraph" w:styleId="Quote">
    <w:name w:val="Quote"/>
    <w:basedOn w:val="Normal"/>
    <w:next w:val="Normal"/>
    <w:link w:val="QuoteChar"/>
    <w:uiPriority w:val="29"/>
    <w:qFormat/>
    <w:rsid w:val="00621241"/>
    <w:pPr>
      <w:spacing w:before="200" w:after="160"/>
      <w:ind w:left="864" w:right="864"/>
      <w:jc w:val="center"/>
    </w:pPr>
    <w:rPr>
      <w:i/>
      <w:iCs/>
      <w:color w:val="404040"/>
    </w:rPr>
  </w:style>
  <w:style w:type="character" w:customStyle="1" w:styleId="QuoteChar">
    <w:name w:val="Quote Char"/>
    <w:link w:val="Quote"/>
    <w:uiPriority w:val="29"/>
    <w:rsid w:val="00621241"/>
    <w:rPr>
      <w:i/>
      <w:iCs/>
      <w:color w:val="404040"/>
      <w:lang w:eastAsia="en-US"/>
    </w:rPr>
  </w:style>
  <w:style w:type="paragraph" w:styleId="Salutation">
    <w:name w:val="Salutation"/>
    <w:basedOn w:val="Normal"/>
    <w:next w:val="Normal"/>
    <w:link w:val="SalutationChar"/>
    <w:rsid w:val="00621241"/>
  </w:style>
  <w:style w:type="character" w:customStyle="1" w:styleId="SalutationChar">
    <w:name w:val="Salutation Char"/>
    <w:link w:val="Salutation"/>
    <w:rsid w:val="00621241"/>
    <w:rPr>
      <w:lang w:eastAsia="en-US"/>
    </w:rPr>
  </w:style>
  <w:style w:type="paragraph" w:styleId="Signature">
    <w:name w:val="Signature"/>
    <w:basedOn w:val="Normal"/>
    <w:link w:val="SignatureChar"/>
    <w:rsid w:val="00621241"/>
    <w:pPr>
      <w:ind w:left="4252"/>
    </w:pPr>
  </w:style>
  <w:style w:type="character" w:customStyle="1" w:styleId="SignatureChar">
    <w:name w:val="Signature Char"/>
    <w:link w:val="Signature"/>
    <w:rsid w:val="00621241"/>
    <w:rPr>
      <w:lang w:eastAsia="en-US"/>
    </w:rPr>
  </w:style>
  <w:style w:type="paragraph" w:styleId="Subtitle">
    <w:name w:val="Subtitle"/>
    <w:basedOn w:val="Normal"/>
    <w:next w:val="Normal"/>
    <w:link w:val="SubtitleChar"/>
    <w:qFormat/>
    <w:rsid w:val="00621241"/>
    <w:pPr>
      <w:spacing w:after="60"/>
      <w:jc w:val="center"/>
      <w:outlineLvl w:val="1"/>
    </w:pPr>
    <w:rPr>
      <w:rFonts w:ascii="Calibri Light" w:hAnsi="Calibri Light"/>
      <w:sz w:val="24"/>
      <w:szCs w:val="24"/>
    </w:rPr>
  </w:style>
  <w:style w:type="character" w:customStyle="1" w:styleId="SubtitleChar">
    <w:name w:val="Subtitle Char"/>
    <w:link w:val="Subtitle"/>
    <w:rsid w:val="00621241"/>
    <w:rPr>
      <w:rFonts w:ascii="Calibri Light" w:hAnsi="Calibri Light"/>
      <w:sz w:val="24"/>
      <w:szCs w:val="24"/>
      <w:lang w:eastAsia="en-US"/>
    </w:rPr>
  </w:style>
  <w:style w:type="paragraph" w:styleId="TableofAuthorities">
    <w:name w:val="table of authorities"/>
    <w:basedOn w:val="Normal"/>
    <w:next w:val="Normal"/>
    <w:rsid w:val="00621241"/>
    <w:pPr>
      <w:ind w:left="200" w:hanging="200"/>
    </w:pPr>
  </w:style>
  <w:style w:type="paragraph" w:styleId="TableofFigures">
    <w:name w:val="table of figures"/>
    <w:basedOn w:val="Normal"/>
    <w:next w:val="Normal"/>
    <w:rsid w:val="00621241"/>
  </w:style>
  <w:style w:type="paragraph" w:styleId="TOAHeading">
    <w:name w:val="toa heading"/>
    <w:basedOn w:val="Normal"/>
    <w:next w:val="Normal"/>
    <w:rsid w:val="0062124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21241"/>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Heading4Char">
    <w:name w:val="Heading 4 Char"/>
    <w:link w:val="Heading4"/>
    <w:rsid w:val="002C143E"/>
    <w:rPr>
      <w:rFonts w:ascii="Arial" w:hAnsi="Arial"/>
      <w:sz w:val="24"/>
      <w:lang w:eastAsia="en-US"/>
    </w:rPr>
  </w:style>
  <w:style w:type="character" w:styleId="UnresolvedMention">
    <w:name w:val="Unresolved Mention"/>
    <w:uiPriority w:val="99"/>
    <w:semiHidden/>
    <w:unhideWhenUsed/>
    <w:rsid w:val="00ED7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7344">
      <w:bodyDiv w:val="1"/>
      <w:marLeft w:val="0"/>
      <w:marRight w:val="0"/>
      <w:marTop w:val="0"/>
      <w:marBottom w:val="0"/>
      <w:divBdr>
        <w:top w:val="none" w:sz="0" w:space="0" w:color="auto"/>
        <w:left w:val="none" w:sz="0" w:space="0" w:color="auto"/>
        <w:bottom w:val="none" w:sz="0" w:space="0" w:color="auto"/>
        <w:right w:val="none" w:sz="0" w:space="0" w:color="auto"/>
      </w:divBdr>
    </w:div>
    <w:div w:id="424501171">
      <w:bodyDiv w:val="1"/>
      <w:marLeft w:val="0"/>
      <w:marRight w:val="0"/>
      <w:marTop w:val="0"/>
      <w:marBottom w:val="0"/>
      <w:divBdr>
        <w:top w:val="none" w:sz="0" w:space="0" w:color="auto"/>
        <w:left w:val="none" w:sz="0" w:space="0" w:color="auto"/>
        <w:bottom w:val="none" w:sz="0" w:space="0" w:color="auto"/>
        <w:right w:val="none" w:sz="0" w:space="0" w:color="auto"/>
      </w:divBdr>
    </w:div>
    <w:div w:id="873078955">
      <w:bodyDiv w:val="1"/>
      <w:marLeft w:val="0"/>
      <w:marRight w:val="0"/>
      <w:marTop w:val="0"/>
      <w:marBottom w:val="0"/>
      <w:divBdr>
        <w:top w:val="none" w:sz="0" w:space="0" w:color="auto"/>
        <w:left w:val="none" w:sz="0" w:space="0" w:color="auto"/>
        <w:bottom w:val="none" w:sz="0" w:space="0" w:color="auto"/>
        <w:right w:val="none" w:sz="0" w:space="0" w:color="auto"/>
      </w:divBdr>
    </w:div>
    <w:div w:id="1793405864">
      <w:bodyDiv w:val="1"/>
      <w:marLeft w:val="0"/>
      <w:marRight w:val="0"/>
      <w:marTop w:val="0"/>
      <w:marBottom w:val="0"/>
      <w:divBdr>
        <w:top w:val="none" w:sz="0" w:space="0" w:color="auto"/>
        <w:left w:val="none" w:sz="0" w:space="0" w:color="auto"/>
        <w:bottom w:val="none" w:sz="0" w:space="0" w:color="auto"/>
        <w:right w:val="none" w:sz="0" w:space="0" w:color="auto"/>
      </w:divBdr>
    </w:div>
    <w:div w:id="198030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oleObject" Target="embeddings/oleObject7.bin"/><Relationship Id="rId21" Type="http://schemas.openxmlformats.org/officeDocument/2006/relationships/image" Target="media/image6.w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sma.com/security/resources/fs-34-key-management-for-4g-and-5g-inter-plmn-security/" TargetMode="External"/><Relationship Id="rId20" Type="http://schemas.openxmlformats.org/officeDocument/2006/relationships/oleObject" Target="embeddings/oleObject4.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package" Target="embeddings/Microsoft_Visio_Drawing1.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bforum.org/wp-content/uploads/CA-Browser-Forum-BR-1.8.0.pdf" TargetMode="External"/><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asis-pki.org/pdfs/PKI_Basics-A_technical_perspective.pdf" TargetMode="External"/><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package" Target="embeddings/Microsoft_Visio_Drawing.vsdx"/><Relationship Id="rId35"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A885AD-26B0-453A-AA4D-B7114BFB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28596</Words>
  <Characters>163002</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3GPP TS 33.310</vt:lpstr>
    </vt:vector>
  </TitlesOfParts>
  <Company>ETSI</Company>
  <LinksUpToDate>false</LinksUpToDate>
  <CharactersWithSpaces>191216</CharactersWithSpaces>
  <SharedDoc>false</SharedDoc>
  <HyperlinkBase/>
  <HLinks>
    <vt:vector size="18" baseType="variant">
      <vt:variant>
        <vt:i4>7864429</vt:i4>
      </vt:variant>
      <vt:variant>
        <vt:i4>534</vt:i4>
      </vt:variant>
      <vt:variant>
        <vt:i4>0</vt:i4>
      </vt:variant>
      <vt:variant>
        <vt:i4>5</vt:i4>
      </vt:variant>
      <vt:variant>
        <vt:lpwstr>https://www.gsma.com/security/resources/fs-34-key-management-for-4g-and-5g-inter-plmn-security/</vt:lpwstr>
      </vt:variant>
      <vt:variant>
        <vt:lpwstr/>
      </vt:variant>
      <vt:variant>
        <vt:i4>4456512</vt:i4>
      </vt:variant>
      <vt:variant>
        <vt:i4>531</vt:i4>
      </vt:variant>
      <vt:variant>
        <vt:i4>0</vt:i4>
      </vt:variant>
      <vt:variant>
        <vt:i4>5</vt:i4>
      </vt:variant>
      <vt:variant>
        <vt:lpwstr>https://cabforum.org/wp-content/uploads/CA-Browser-Forum-BR-1.8.0.pdf</vt:lpwstr>
      </vt:variant>
      <vt:variant>
        <vt:lpwstr/>
      </vt:variant>
      <vt:variant>
        <vt:i4>4128770</vt:i4>
      </vt:variant>
      <vt:variant>
        <vt:i4>528</vt:i4>
      </vt:variant>
      <vt:variant>
        <vt:i4>0</vt:i4>
      </vt:variant>
      <vt:variant>
        <vt:i4>5</vt:i4>
      </vt:variant>
      <vt:variant>
        <vt:lpwstr>http://www.oasis-pki.org/pdfs/PKI_Basics-A_technical_perspective.pdf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33.310</dc:title>
  <dc:subject>Network Domain Security (NDS);Authentication Framework (AF) (Release 14156)</dc:subject>
  <dc:creator>MCC Support</dc:creator>
  <cp:keywords>UMTS, Security, Network</cp:keywords>
  <cp:lastModifiedBy>Andrei Laurentiu BORNEA</cp:lastModifiedBy>
  <cp:revision>2</cp:revision>
  <dcterms:created xsi:type="dcterms:W3CDTF">2024-03-14T08:13:00Z</dcterms:created>
  <dcterms:modified xsi:type="dcterms:W3CDTF">2024-03-14T08:13:00Z</dcterms:modified>
  <cp:category>v1.3.1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el-16%0110%33.310%Rel-16%0112%33.310%Rel-16%0113%33.310%Rel-16%0115%33.310%Rel-16%0116%33.310%Rel-16%0117%33.310%Rel-17%0128%33.310%Rel-17%0132%33.310%Rel-17%0134%33.310%Rel-17%0138%33.310%Rel-17%0140%33.310%Rel-17%0142%33.310%Rel-17%0143%33.310%Rel-17%01</vt:lpwstr>
  </property>
  <property fmtid="{D5CDD505-2E9C-101B-9397-08002B2CF9AE}" pid="3" name="MCCCRsImpl2">
    <vt:lpwstr>46%</vt:lpwstr>
  </property>
</Properties>
</file>