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E095F" w14:paraId="6420D5CF" w14:textId="77777777" w:rsidTr="005E4BB2">
        <w:tc>
          <w:tcPr>
            <w:tcW w:w="10423" w:type="dxa"/>
            <w:gridSpan w:val="2"/>
            <w:shd w:val="clear" w:color="auto" w:fill="auto"/>
          </w:tcPr>
          <w:p w14:paraId="3FDEDF14" w14:textId="1E753296" w:rsidR="004F0988" w:rsidRPr="00BE095F" w:rsidRDefault="004F0988" w:rsidP="00911C52">
            <w:pPr>
              <w:pStyle w:val="ZA"/>
              <w:framePr w:w="0" w:hRule="auto" w:wrap="auto" w:vAnchor="margin" w:hAnchor="text" w:yAlign="inline"/>
            </w:pPr>
            <w:bookmarkStart w:id="0" w:name="page1"/>
            <w:r w:rsidRPr="00BE095F">
              <w:rPr>
                <w:sz w:val="64"/>
              </w:rPr>
              <w:t xml:space="preserve">3GPP </w:t>
            </w:r>
            <w:bookmarkStart w:id="1" w:name="specType1"/>
            <w:r w:rsidRPr="00BE095F">
              <w:rPr>
                <w:sz w:val="64"/>
              </w:rPr>
              <w:t>TS</w:t>
            </w:r>
            <w:bookmarkEnd w:id="1"/>
            <w:r w:rsidRPr="00BE095F">
              <w:rPr>
                <w:sz w:val="64"/>
              </w:rPr>
              <w:t xml:space="preserve"> </w:t>
            </w:r>
            <w:bookmarkStart w:id="2" w:name="specNumber"/>
            <w:r w:rsidR="003A1779" w:rsidRPr="00BE095F">
              <w:rPr>
                <w:sz w:val="64"/>
              </w:rPr>
              <w:t>33</w:t>
            </w:r>
            <w:r w:rsidRPr="00BE095F">
              <w:rPr>
                <w:sz w:val="64"/>
              </w:rPr>
              <w:t>.</w:t>
            </w:r>
            <w:bookmarkEnd w:id="2"/>
            <w:r w:rsidR="003A1779" w:rsidRPr="00BE095F">
              <w:rPr>
                <w:sz w:val="64"/>
              </w:rPr>
              <w:t>558</w:t>
            </w:r>
            <w:r w:rsidRPr="00BE095F">
              <w:rPr>
                <w:sz w:val="64"/>
              </w:rPr>
              <w:t xml:space="preserve"> </w:t>
            </w:r>
            <w:r w:rsidRPr="00BE095F">
              <w:t>V</w:t>
            </w:r>
            <w:bookmarkStart w:id="3" w:name="specVersion"/>
            <w:r w:rsidR="00802FE3">
              <w:t>18.</w:t>
            </w:r>
            <w:r w:rsidR="003B6D91">
              <w:t>1</w:t>
            </w:r>
            <w:r w:rsidR="00802FE3">
              <w:t>.</w:t>
            </w:r>
            <w:bookmarkEnd w:id="3"/>
            <w:r w:rsidR="003B6D91">
              <w:t>0</w:t>
            </w:r>
            <w:r w:rsidR="003B6D91" w:rsidRPr="00BE095F">
              <w:t xml:space="preserve"> </w:t>
            </w:r>
            <w:r w:rsidRPr="00BE095F">
              <w:rPr>
                <w:sz w:val="32"/>
              </w:rPr>
              <w:t>(</w:t>
            </w:r>
            <w:bookmarkStart w:id="4" w:name="issueDate"/>
            <w:r w:rsidR="00802FE3">
              <w:rPr>
                <w:sz w:val="32"/>
              </w:rPr>
              <w:t>2023-</w:t>
            </w:r>
            <w:bookmarkEnd w:id="4"/>
            <w:r w:rsidR="003B6D91">
              <w:rPr>
                <w:sz w:val="32"/>
              </w:rPr>
              <w:t>12</w:t>
            </w:r>
            <w:r w:rsidRPr="00BE095F">
              <w:rPr>
                <w:sz w:val="32"/>
              </w:rPr>
              <w:t>)</w:t>
            </w:r>
          </w:p>
        </w:tc>
      </w:tr>
      <w:tr w:rsidR="004F0988" w:rsidRPr="00BE095F" w14:paraId="0FFD4F19" w14:textId="77777777" w:rsidTr="005E4BB2">
        <w:trPr>
          <w:trHeight w:hRule="exact" w:val="1134"/>
        </w:trPr>
        <w:tc>
          <w:tcPr>
            <w:tcW w:w="10423" w:type="dxa"/>
            <w:gridSpan w:val="2"/>
            <w:shd w:val="clear" w:color="auto" w:fill="auto"/>
          </w:tcPr>
          <w:p w14:paraId="5AB75458" w14:textId="523DFDED" w:rsidR="004F0988" w:rsidRPr="00BE095F" w:rsidRDefault="004F0988" w:rsidP="00133525">
            <w:pPr>
              <w:pStyle w:val="ZB"/>
              <w:framePr w:w="0" w:hRule="auto" w:wrap="auto" w:vAnchor="margin" w:hAnchor="text" w:yAlign="inline"/>
            </w:pPr>
            <w:r w:rsidRPr="00BE095F">
              <w:t xml:space="preserve">Technical </w:t>
            </w:r>
            <w:bookmarkStart w:id="5" w:name="spectype2"/>
            <w:r w:rsidRPr="00BE095F">
              <w:t>Specification</w:t>
            </w:r>
            <w:bookmarkEnd w:id="5"/>
          </w:p>
          <w:p w14:paraId="462B8E42" w14:textId="43B1AF1A" w:rsidR="00BA4B8D" w:rsidRPr="00BE095F" w:rsidRDefault="00BA4B8D" w:rsidP="00BA4B8D">
            <w:pPr>
              <w:pStyle w:val="Guidance"/>
            </w:pPr>
          </w:p>
        </w:tc>
      </w:tr>
      <w:tr w:rsidR="004F0988" w:rsidRPr="00BE095F" w14:paraId="717C4EBE" w14:textId="77777777" w:rsidTr="005E4BB2">
        <w:trPr>
          <w:trHeight w:hRule="exact" w:val="3686"/>
        </w:trPr>
        <w:tc>
          <w:tcPr>
            <w:tcW w:w="10423" w:type="dxa"/>
            <w:gridSpan w:val="2"/>
            <w:shd w:val="clear" w:color="auto" w:fill="auto"/>
          </w:tcPr>
          <w:p w14:paraId="03D032C0" w14:textId="77777777" w:rsidR="004F0988" w:rsidRPr="00BE095F" w:rsidRDefault="004F0988" w:rsidP="00133525">
            <w:pPr>
              <w:pStyle w:val="ZT"/>
              <w:framePr w:wrap="auto" w:hAnchor="text" w:yAlign="inline"/>
            </w:pPr>
            <w:r w:rsidRPr="00BE095F">
              <w:t>3rd Generation Partnership Project;</w:t>
            </w:r>
          </w:p>
          <w:p w14:paraId="653799DC" w14:textId="00D3EACD" w:rsidR="004F0988" w:rsidRPr="00BE095F" w:rsidRDefault="004F0988" w:rsidP="00133525">
            <w:pPr>
              <w:pStyle w:val="ZT"/>
              <w:framePr w:wrap="auto" w:hAnchor="text" w:yAlign="inline"/>
            </w:pPr>
            <w:r w:rsidRPr="00BE095F">
              <w:t xml:space="preserve">Technical Specification Group </w:t>
            </w:r>
            <w:bookmarkStart w:id="6" w:name="specTitle"/>
            <w:r w:rsidR="003A1779" w:rsidRPr="00BE095F">
              <w:t>Services and System Aspects</w:t>
            </w:r>
            <w:r w:rsidRPr="00BE095F">
              <w:t>;</w:t>
            </w:r>
          </w:p>
          <w:p w14:paraId="3F3CDE57" w14:textId="204A211E" w:rsidR="00062023" w:rsidRPr="00BE095F" w:rsidRDefault="003A1779" w:rsidP="00133525">
            <w:pPr>
              <w:pStyle w:val="ZT"/>
              <w:framePr w:wrap="auto" w:hAnchor="text" w:yAlign="inline"/>
            </w:pPr>
            <w:r w:rsidRPr="00BE095F">
              <w:t>Security aspects of enhancement of support for enabling edge applications</w:t>
            </w:r>
            <w:r w:rsidR="00062023" w:rsidRPr="00BE095F">
              <w:t>;</w:t>
            </w:r>
          </w:p>
          <w:bookmarkEnd w:id="6"/>
          <w:p w14:paraId="1D2A8F5E" w14:textId="55AA5C97" w:rsidR="004F0988" w:rsidRPr="00BE095F" w:rsidRDefault="003A1779" w:rsidP="003A1779">
            <w:pPr>
              <w:pStyle w:val="ZT"/>
              <w:framePr w:wrap="auto" w:hAnchor="text" w:yAlign="inline"/>
              <w:wordWrap w:val="0"/>
            </w:pPr>
            <w:r w:rsidRPr="00BE095F">
              <w:t>Stage 2</w:t>
            </w:r>
          </w:p>
          <w:p w14:paraId="04CAC1E0" w14:textId="2F73126C" w:rsidR="004F0988" w:rsidRPr="00BE095F" w:rsidRDefault="004F0988" w:rsidP="003A1779">
            <w:pPr>
              <w:pStyle w:val="ZT"/>
              <w:framePr w:wrap="auto" w:hAnchor="text" w:yAlign="inline"/>
              <w:rPr>
                <w:i/>
                <w:sz w:val="28"/>
              </w:rPr>
            </w:pPr>
            <w:r w:rsidRPr="00BE095F">
              <w:t>(</w:t>
            </w:r>
            <w:r w:rsidRPr="00BE095F">
              <w:rPr>
                <w:rStyle w:val="ZGSM"/>
              </w:rPr>
              <w:t xml:space="preserve">Release </w:t>
            </w:r>
            <w:r w:rsidR="00802FE3" w:rsidRPr="00BE095F">
              <w:rPr>
                <w:rStyle w:val="ZGSM"/>
              </w:rPr>
              <w:t>1</w:t>
            </w:r>
            <w:r w:rsidR="00802FE3">
              <w:rPr>
                <w:rStyle w:val="ZGSM"/>
              </w:rPr>
              <w:t>8</w:t>
            </w:r>
            <w:r w:rsidRPr="00BE095F">
              <w:t>)</w:t>
            </w:r>
          </w:p>
        </w:tc>
      </w:tr>
      <w:tr w:rsidR="00BF128E" w:rsidRPr="00BE5B32" w14:paraId="303DD8FF" w14:textId="77777777" w:rsidTr="005E4BB2">
        <w:tc>
          <w:tcPr>
            <w:tcW w:w="10423" w:type="dxa"/>
            <w:gridSpan w:val="2"/>
            <w:shd w:val="clear" w:color="auto" w:fill="auto"/>
          </w:tcPr>
          <w:p w14:paraId="48E5BAD8" w14:textId="77777777" w:rsidR="00BF128E" w:rsidRPr="00BE5B32" w:rsidRDefault="00BF128E" w:rsidP="00133525">
            <w:pPr>
              <w:pStyle w:val="ZU"/>
              <w:framePr w:w="0" w:wrap="auto" w:vAnchor="margin" w:hAnchor="text" w:yAlign="inline"/>
              <w:tabs>
                <w:tab w:val="right" w:pos="10206"/>
              </w:tabs>
              <w:jc w:val="left"/>
              <w:rPr>
                <w:color w:val="0000FF"/>
              </w:rPr>
            </w:pPr>
            <w:r w:rsidRPr="00BE5B32">
              <w:rPr>
                <w:color w:val="0000FF"/>
              </w:rPr>
              <w:tab/>
            </w:r>
          </w:p>
        </w:tc>
      </w:tr>
      <w:bookmarkStart w:id="7" w:name="_MON_1684549432"/>
      <w:bookmarkEnd w:id="7"/>
      <w:tr w:rsidR="00D82E6F" w:rsidRPr="00BE5B32" w14:paraId="4DA45E4F" w14:textId="77777777" w:rsidTr="005E4BB2">
        <w:trPr>
          <w:trHeight w:hRule="exact" w:val="1531"/>
        </w:trPr>
        <w:tc>
          <w:tcPr>
            <w:tcW w:w="4883" w:type="dxa"/>
            <w:shd w:val="clear" w:color="auto" w:fill="auto"/>
          </w:tcPr>
          <w:p w14:paraId="4FBA7106" w14:textId="1D51C191" w:rsidR="00D82E6F" w:rsidRPr="00BE5B32" w:rsidRDefault="00802FE3" w:rsidP="00D82E6F">
            <w:r w:rsidRPr="00802FE3">
              <w:rPr>
                <w:i/>
                <w:noProof/>
                <w:lang w:val="en-US" w:eastAsia="zh-CN"/>
              </w:rPr>
              <w:object w:dxaOrig="2026" w:dyaOrig="1251" w14:anchorId="3E740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85pt;height:62.15pt" o:ole="">
                  <v:imagedata r:id="rId9" o:title=""/>
                </v:shape>
                <o:OLEObject Type="Embed" ProgID="Word.Picture.8" ShapeID="_x0000_i1025" DrawAspect="Content" ObjectID="_1765871640" r:id="rId10"/>
              </w:object>
            </w:r>
          </w:p>
        </w:tc>
        <w:tc>
          <w:tcPr>
            <w:tcW w:w="5540" w:type="dxa"/>
            <w:shd w:val="clear" w:color="auto" w:fill="auto"/>
          </w:tcPr>
          <w:p w14:paraId="26F08BD1" w14:textId="4A84F83A" w:rsidR="00D82E6F" w:rsidRPr="00BE5B32" w:rsidRDefault="0046012D" w:rsidP="00D82E6F">
            <w:pPr>
              <w:jc w:val="right"/>
            </w:pPr>
            <w:bookmarkStart w:id="8" w:name="logos"/>
            <w:r>
              <w:rPr>
                <w:noProof/>
                <w:lang w:val="en-US" w:eastAsia="zh-CN"/>
              </w:rPr>
              <w:drawing>
                <wp:inline distT="0" distB="0" distL="0" distR="0" wp14:anchorId="07842277" wp14:editId="2244F558">
                  <wp:extent cx="1631315" cy="965835"/>
                  <wp:effectExtent l="0" t="0" r="6985" b="5715"/>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315" cy="965835"/>
                          </a:xfrm>
                          <a:prstGeom prst="rect">
                            <a:avLst/>
                          </a:prstGeom>
                          <a:noFill/>
                          <a:ln>
                            <a:noFill/>
                          </a:ln>
                        </pic:spPr>
                      </pic:pic>
                    </a:graphicData>
                  </a:graphic>
                </wp:inline>
              </w:drawing>
            </w:r>
            <w:bookmarkEnd w:id="8"/>
          </w:p>
        </w:tc>
      </w:tr>
      <w:tr w:rsidR="00D82E6F" w:rsidRPr="00BE5B32" w14:paraId="48DEBCEB" w14:textId="77777777" w:rsidTr="005E4BB2">
        <w:trPr>
          <w:trHeight w:hRule="exact" w:val="5783"/>
        </w:trPr>
        <w:tc>
          <w:tcPr>
            <w:tcW w:w="10423" w:type="dxa"/>
            <w:gridSpan w:val="2"/>
            <w:shd w:val="clear" w:color="auto" w:fill="auto"/>
          </w:tcPr>
          <w:p w14:paraId="56990EEF" w14:textId="765417A2" w:rsidR="00D82E6F" w:rsidRPr="00BE5B32" w:rsidRDefault="00D82E6F" w:rsidP="00D82E6F">
            <w:pPr>
              <w:pStyle w:val="Guidance"/>
              <w:rPr>
                <w:b/>
              </w:rPr>
            </w:pPr>
          </w:p>
        </w:tc>
      </w:tr>
      <w:tr w:rsidR="00D82E6F" w:rsidRPr="00BE5B32" w14:paraId="4C89EF09" w14:textId="77777777" w:rsidTr="005E4BB2">
        <w:trPr>
          <w:cantSplit/>
          <w:trHeight w:hRule="exact" w:val="964"/>
        </w:trPr>
        <w:tc>
          <w:tcPr>
            <w:tcW w:w="10423" w:type="dxa"/>
            <w:gridSpan w:val="2"/>
            <w:shd w:val="clear" w:color="auto" w:fill="auto"/>
          </w:tcPr>
          <w:p w14:paraId="240251E6" w14:textId="7D5BBC50" w:rsidR="00D82E6F" w:rsidRPr="00BE5B32" w:rsidRDefault="00D82E6F" w:rsidP="00D82E6F">
            <w:pPr>
              <w:rPr>
                <w:sz w:val="16"/>
              </w:rPr>
            </w:pPr>
            <w:bookmarkStart w:id="9" w:name="warningNotice"/>
            <w:r w:rsidRPr="00BE5B32">
              <w:rPr>
                <w:sz w:val="16"/>
              </w:rPr>
              <w:t>The present document has been developed within the 3rd Generation Partnership Project (3GPP</w:t>
            </w:r>
            <w:r w:rsidRPr="00BE5B32">
              <w:rPr>
                <w:sz w:val="16"/>
                <w:vertAlign w:val="superscript"/>
              </w:rPr>
              <w:t xml:space="preserve"> TM</w:t>
            </w:r>
            <w:r w:rsidRPr="00BE5B32">
              <w:rPr>
                <w:sz w:val="16"/>
              </w:rPr>
              <w:t>) and may be further elaborated for the purposes of 3GPP.</w:t>
            </w:r>
            <w:r w:rsidRPr="00BE5B32">
              <w:rPr>
                <w:sz w:val="16"/>
              </w:rPr>
              <w:br/>
              <w:t>The present document has not been subject to any approval process by the 3GPP</w:t>
            </w:r>
            <w:r w:rsidRPr="00BE5B32">
              <w:rPr>
                <w:sz w:val="16"/>
                <w:vertAlign w:val="superscript"/>
              </w:rPr>
              <w:t xml:space="preserve"> </w:t>
            </w:r>
            <w:r w:rsidRPr="00BE5B32">
              <w:rPr>
                <w:sz w:val="16"/>
              </w:rPr>
              <w:t>Organizational Partners and shall not be implemented.</w:t>
            </w:r>
            <w:r w:rsidRPr="00BE5B32">
              <w:rPr>
                <w:sz w:val="16"/>
              </w:rPr>
              <w:br/>
              <w:t>This Specification is provided for future development work within 3GPP</w:t>
            </w:r>
            <w:r w:rsidRPr="00BE5B32">
              <w:rPr>
                <w:sz w:val="16"/>
                <w:vertAlign w:val="superscript"/>
              </w:rPr>
              <w:t xml:space="preserve"> </w:t>
            </w:r>
            <w:r w:rsidRPr="00BE5B32">
              <w:rPr>
                <w:sz w:val="16"/>
              </w:rPr>
              <w:t>only. The Organizational Partners accept no liability for any use of this Specification.</w:t>
            </w:r>
            <w:r w:rsidRPr="00BE5B32">
              <w:rPr>
                <w:sz w:val="16"/>
              </w:rPr>
              <w:br/>
              <w:t>Specifications and Reports for implementation of the 3GPP</w:t>
            </w:r>
            <w:r w:rsidRPr="00BE5B32">
              <w:rPr>
                <w:sz w:val="16"/>
                <w:vertAlign w:val="superscript"/>
              </w:rPr>
              <w:t xml:space="preserve"> TM</w:t>
            </w:r>
            <w:r w:rsidRPr="00BE5B32">
              <w:rPr>
                <w:sz w:val="16"/>
              </w:rPr>
              <w:t xml:space="preserve"> system should be obtained via the 3GPP Organizational Partners' Publications Offices.</w:t>
            </w:r>
            <w:bookmarkEnd w:id="9"/>
          </w:p>
          <w:p w14:paraId="080CA5D2" w14:textId="77777777" w:rsidR="00D82E6F" w:rsidRPr="00BE5B32" w:rsidRDefault="00D82E6F" w:rsidP="00D82E6F">
            <w:pPr>
              <w:pStyle w:val="ZV"/>
              <w:framePr w:w="0" w:wrap="auto" w:vAnchor="margin" w:hAnchor="text" w:yAlign="inline"/>
            </w:pPr>
          </w:p>
          <w:p w14:paraId="684224C8" w14:textId="77777777" w:rsidR="00D82E6F" w:rsidRPr="00BE5B32"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E5B32" w14:paraId="779AAB31" w14:textId="77777777" w:rsidTr="00133525">
        <w:trPr>
          <w:trHeight w:hRule="exact" w:val="5670"/>
        </w:trPr>
        <w:tc>
          <w:tcPr>
            <w:tcW w:w="10423" w:type="dxa"/>
            <w:shd w:val="clear" w:color="auto" w:fill="auto"/>
          </w:tcPr>
          <w:p w14:paraId="4C627120" w14:textId="77777777" w:rsidR="00E16509" w:rsidRPr="00BE5B32" w:rsidRDefault="00E16509" w:rsidP="00E16509">
            <w:pPr>
              <w:pStyle w:val="Guidance"/>
            </w:pPr>
            <w:bookmarkStart w:id="10" w:name="page2"/>
          </w:p>
        </w:tc>
      </w:tr>
      <w:tr w:rsidR="00E16509" w:rsidRPr="00BE5B32" w14:paraId="7A3B3A7F" w14:textId="77777777" w:rsidTr="00C074DD">
        <w:trPr>
          <w:trHeight w:hRule="exact" w:val="5387"/>
        </w:trPr>
        <w:tc>
          <w:tcPr>
            <w:tcW w:w="10423" w:type="dxa"/>
            <w:shd w:val="clear" w:color="auto" w:fill="auto"/>
          </w:tcPr>
          <w:p w14:paraId="03A67D73" w14:textId="77777777" w:rsidR="00E16509" w:rsidRPr="00BE5B32" w:rsidRDefault="00E16509" w:rsidP="00133525">
            <w:pPr>
              <w:pStyle w:val="FP"/>
              <w:spacing w:after="240"/>
              <w:ind w:left="2835" w:right="2835"/>
              <w:jc w:val="center"/>
              <w:rPr>
                <w:rFonts w:ascii="Arial" w:hAnsi="Arial"/>
                <w:b/>
                <w:i/>
              </w:rPr>
            </w:pPr>
            <w:bookmarkStart w:id="11" w:name="coords3gpp"/>
            <w:r w:rsidRPr="00BE5B32">
              <w:rPr>
                <w:rFonts w:ascii="Arial" w:hAnsi="Arial"/>
                <w:b/>
                <w:i/>
              </w:rPr>
              <w:t>3GPP</w:t>
            </w:r>
          </w:p>
          <w:p w14:paraId="252767FD" w14:textId="77777777" w:rsidR="00E16509" w:rsidRPr="00BE5B32" w:rsidRDefault="00E16509" w:rsidP="00133525">
            <w:pPr>
              <w:pStyle w:val="FP"/>
              <w:pBdr>
                <w:bottom w:val="single" w:sz="6" w:space="1" w:color="auto"/>
              </w:pBdr>
              <w:ind w:left="2835" w:right="2835"/>
              <w:jc w:val="center"/>
            </w:pPr>
            <w:r w:rsidRPr="00BE5B32">
              <w:t>Postal address</w:t>
            </w:r>
          </w:p>
          <w:p w14:paraId="73CD2C20" w14:textId="77777777" w:rsidR="00E16509" w:rsidRPr="00BE5B32" w:rsidRDefault="00E16509" w:rsidP="00133525">
            <w:pPr>
              <w:pStyle w:val="FP"/>
              <w:ind w:left="2835" w:right="2835"/>
              <w:jc w:val="center"/>
              <w:rPr>
                <w:rFonts w:ascii="Arial" w:hAnsi="Arial"/>
                <w:sz w:val="18"/>
              </w:rPr>
            </w:pPr>
          </w:p>
          <w:p w14:paraId="2122B1F3" w14:textId="77777777" w:rsidR="00E16509" w:rsidRPr="00BE5B32" w:rsidRDefault="00E16509" w:rsidP="00133525">
            <w:pPr>
              <w:pStyle w:val="FP"/>
              <w:pBdr>
                <w:bottom w:val="single" w:sz="6" w:space="1" w:color="auto"/>
              </w:pBdr>
              <w:spacing w:before="240"/>
              <w:ind w:left="2835" w:right="2835"/>
              <w:jc w:val="center"/>
            </w:pPr>
            <w:r w:rsidRPr="00BE5B32">
              <w:t>3GPP support office address</w:t>
            </w:r>
          </w:p>
          <w:p w14:paraId="4B118786" w14:textId="77777777" w:rsidR="00E16509" w:rsidRPr="00BE5B32" w:rsidRDefault="00E16509" w:rsidP="00133525">
            <w:pPr>
              <w:pStyle w:val="FP"/>
              <w:ind w:left="2835" w:right="2835"/>
              <w:jc w:val="center"/>
              <w:rPr>
                <w:rFonts w:ascii="Arial" w:hAnsi="Arial"/>
                <w:sz w:val="18"/>
                <w:lang w:val="fr-FR"/>
              </w:rPr>
            </w:pPr>
            <w:r w:rsidRPr="00BE5B32">
              <w:rPr>
                <w:rFonts w:ascii="Arial" w:hAnsi="Arial"/>
                <w:sz w:val="18"/>
                <w:lang w:val="fr-FR"/>
              </w:rPr>
              <w:t>650 Route des Lucioles - Sophia Antipolis</w:t>
            </w:r>
          </w:p>
          <w:p w14:paraId="7A890E1F" w14:textId="77777777" w:rsidR="00E16509" w:rsidRPr="00BE5B32" w:rsidRDefault="00E16509" w:rsidP="00133525">
            <w:pPr>
              <w:pStyle w:val="FP"/>
              <w:ind w:left="2835" w:right="2835"/>
              <w:jc w:val="center"/>
              <w:rPr>
                <w:rFonts w:ascii="Arial" w:hAnsi="Arial"/>
                <w:sz w:val="18"/>
                <w:lang w:val="fr-FR"/>
              </w:rPr>
            </w:pPr>
            <w:r w:rsidRPr="00BE5B32">
              <w:rPr>
                <w:rFonts w:ascii="Arial" w:hAnsi="Arial"/>
                <w:sz w:val="18"/>
                <w:lang w:val="fr-FR"/>
              </w:rPr>
              <w:t>Valbonne - FRANCE</w:t>
            </w:r>
          </w:p>
          <w:p w14:paraId="76EFB16C" w14:textId="77777777" w:rsidR="00E16509" w:rsidRPr="00BE5B32" w:rsidRDefault="00E16509" w:rsidP="00133525">
            <w:pPr>
              <w:pStyle w:val="FP"/>
              <w:spacing w:after="20"/>
              <w:ind w:left="2835" w:right="2835"/>
              <w:jc w:val="center"/>
              <w:rPr>
                <w:rFonts w:ascii="Arial" w:hAnsi="Arial"/>
                <w:sz w:val="18"/>
              </w:rPr>
            </w:pPr>
            <w:r w:rsidRPr="00BE5B32">
              <w:rPr>
                <w:rFonts w:ascii="Arial" w:hAnsi="Arial"/>
                <w:sz w:val="18"/>
              </w:rPr>
              <w:t>Tel.: +33 4 92 94 42 00 Fax: +33 4 93 65 47 16</w:t>
            </w:r>
          </w:p>
          <w:p w14:paraId="6476674E" w14:textId="77777777" w:rsidR="00E16509" w:rsidRPr="00BE5B32" w:rsidRDefault="00E16509" w:rsidP="00133525">
            <w:pPr>
              <w:pStyle w:val="FP"/>
              <w:pBdr>
                <w:bottom w:val="single" w:sz="6" w:space="1" w:color="auto"/>
              </w:pBdr>
              <w:spacing w:before="240"/>
              <w:ind w:left="2835" w:right="2835"/>
              <w:jc w:val="center"/>
            </w:pPr>
            <w:r w:rsidRPr="00BE5B32">
              <w:t>Internet</w:t>
            </w:r>
          </w:p>
          <w:p w14:paraId="2D660AE8" w14:textId="77777777" w:rsidR="00E16509" w:rsidRPr="00BE5B32" w:rsidRDefault="00E16509" w:rsidP="00133525">
            <w:pPr>
              <w:pStyle w:val="FP"/>
              <w:ind w:left="2835" w:right="2835"/>
              <w:jc w:val="center"/>
              <w:rPr>
                <w:rFonts w:ascii="Arial" w:hAnsi="Arial"/>
                <w:sz w:val="18"/>
              </w:rPr>
            </w:pPr>
            <w:r w:rsidRPr="00BE5B32">
              <w:rPr>
                <w:rFonts w:ascii="Arial" w:hAnsi="Arial"/>
                <w:sz w:val="18"/>
              </w:rPr>
              <w:t>http://www.3gpp.org</w:t>
            </w:r>
            <w:bookmarkEnd w:id="11"/>
          </w:p>
          <w:p w14:paraId="3EBD2B84" w14:textId="77777777" w:rsidR="00E16509" w:rsidRPr="00BE5B32" w:rsidRDefault="00E16509" w:rsidP="00133525"/>
        </w:tc>
      </w:tr>
      <w:tr w:rsidR="00E16509" w:rsidRPr="00BE5B32" w14:paraId="1D69F471" w14:textId="77777777" w:rsidTr="00C074DD">
        <w:tc>
          <w:tcPr>
            <w:tcW w:w="10423" w:type="dxa"/>
            <w:shd w:val="clear" w:color="auto" w:fill="auto"/>
            <w:vAlign w:val="bottom"/>
          </w:tcPr>
          <w:p w14:paraId="4D400848" w14:textId="77777777" w:rsidR="00E16509" w:rsidRPr="00BE5B32" w:rsidRDefault="00E16509" w:rsidP="00133525">
            <w:pPr>
              <w:pStyle w:val="FP"/>
              <w:pBdr>
                <w:bottom w:val="single" w:sz="6" w:space="1" w:color="auto"/>
              </w:pBdr>
              <w:spacing w:after="240"/>
              <w:jc w:val="center"/>
              <w:rPr>
                <w:rFonts w:ascii="Arial" w:hAnsi="Arial"/>
                <w:b/>
                <w:i/>
                <w:noProof/>
              </w:rPr>
            </w:pPr>
            <w:bookmarkStart w:id="12" w:name="copyrightNotification"/>
            <w:r w:rsidRPr="00BE5B32">
              <w:rPr>
                <w:rFonts w:ascii="Arial" w:hAnsi="Arial"/>
                <w:b/>
                <w:i/>
                <w:noProof/>
              </w:rPr>
              <w:t>Copyright Notification</w:t>
            </w:r>
          </w:p>
          <w:p w14:paraId="2C8A8C99" w14:textId="77777777" w:rsidR="00E16509" w:rsidRPr="00BE5B32" w:rsidRDefault="00E16509" w:rsidP="00133525">
            <w:pPr>
              <w:pStyle w:val="FP"/>
              <w:jc w:val="center"/>
              <w:rPr>
                <w:noProof/>
              </w:rPr>
            </w:pPr>
            <w:r w:rsidRPr="00BE5B32">
              <w:rPr>
                <w:noProof/>
              </w:rPr>
              <w:t>No part may be reproduced except as authorized by written permission.</w:t>
            </w:r>
            <w:r w:rsidRPr="00BE5B32">
              <w:rPr>
                <w:noProof/>
              </w:rPr>
              <w:br/>
              <w:t>The copyright and the foregoing restriction extend to reproduction in all media.</w:t>
            </w:r>
          </w:p>
          <w:p w14:paraId="5A408646" w14:textId="77777777" w:rsidR="00E16509" w:rsidRPr="00BE5B32" w:rsidRDefault="00E16509" w:rsidP="00133525">
            <w:pPr>
              <w:pStyle w:val="FP"/>
              <w:jc w:val="center"/>
              <w:rPr>
                <w:noProof/>
              </w:rPr>
            </w:pPr>
          </w:p>
          <w:p w14:paraId="786C0A36" w14:textId="0422A40B" w:rsidR="00E16509" w:rsidRPr="00BE5B32" w:rsidRDefault="00E16509" w:rsidP="00133525">
            <w:pPr>
              <w:pStyle w:val="FP"/>
              <w:jc w:val="center"/>
              <w:rPr>
                <w:noProof/>
                <w:sz w:val="18"/>
              </w:rPr>
            </w:pPr>
            <w:r w:rsidRPr="00BE5B32">
              <w:rPr>
                <w:noProof/>
                <w:sz w:val="18"/>
              </w:rPr>
              <w:t xml:space="preserve">© </w:t>
            </w:r>
            <w:bookmarkStart w:id="13" w:name="copyrightDate"/>
            <w:r w:rsidRPr="00BE5B32">
              <w:rPr>
                <w:noProof/>
                <w:sz w:val="18"/>
              </w:rPr>
              <w:t>2</w:t>
            </w:r>
            <w:r w:rsidR="008E2D68" w:rsidRPr="00BE5B32">
              <w:rPr>
                <w:noProof/>
                <w:sz w:val="18"/>
              </w:rPr>
              <w:t>02</w:t>
            </w:r>
            <w:bookmarkEnd w:id="13"/>
            <w:r w:rsidR="00B54A04">
              <w:rPr>
                <w:noProof/>
                <w:sz w:val="18"/>
              </w:rPr>
              <w:t>3</w:t>
            </w:r>
            <w:r w:rsidRPr="00BE5B32">
              <w:rPr>
                <w:noProof/>
                <w:sz w:val="18"/>
              </w:rPr>
              <w:t>, 3GPP Organizational Partners (ARIB, ATIS, CCSA, ETSI, TSDSI, TTA, TTC).</w:t>
            </w:r>
            <w:bookmarkStart w:id="14" w:name="copyrightaddon"/>
            <w:bookmarkEnd w:id="14"/>
          </w:p>
          <w:p w14:paraId="63D0B133" w14:textId="77777777" w:rsidR="00E16509" w:rsidRPr="00BE5B32" w:rsidRDefault="00E16509" w:rsidP="00133525">
            <w:pPr>
              <w:pStyle w:val="FP"/>
              <w:jc w:val="center"/>
              <w:rPr>
                <w:noProof/>
                <w:sz w:val="18"/>
              </w:rPr>
            </w:pPr>
            <w:r w:rsidRPr="00BE5B32">
              <w:rPr>
                <w:noProof/>
                <w:sz w:val="18"/>
              </w:rPr>
              <w:t>All rights reserved.</w:t>
            </w:r>
          </w:p>
          <w:p w14:paraId="582AEDD5" w14:textId="77777777" w:rsidR="00E16509" w:rsidRPr="00BE5B32" w:rsidRDefault="00E16509" w:rsidP="00E16509">
            <w:pPr>
              <w:pStyle w:val="FP"/>
              <w:rPr>
                <w:noProof/>
                <w:sz w:val="18"/>
              </w:rPr>
            </w:pPr>
          </w:p>
          <w:p w14:paraId="01F2EB56" w14:textId="77777777" w:rsidR="00E16509" w:rsidRPr="00BE5B32" w:rsidRDefault="00E16509" w:rsidP="00E16509">
            <w:pPr>
              <w:pStyle w:val="FP"/>
              <w:rPr>
                <w:noProof/>
                <w:sz w:val="18"/>
              </w:rPr>
            </w:pPr>
            <w:r w:rsidRPr="00BE5B32">
              <w:rPr>
                <w:noProof/>
                <w:sz w:val="18"/>
              </w:rPr>
              <w:t>UMTS™ is a Trade Mark of ETSI registered for the benefit of its members</w:t>
            </w:r>
          </w:p>
          <w:p w14:paraId="5F3AE562" w14:textId="77777777" w:rsidR="00E16509" w:rsidRPr="00BE5B32" w:rsidRDefault="00E16509" w:rsidP="00E16509">
            <w:pPr>
              <w:pStyle w:val="FP"/>
              <w:rPr>
                <w:noProof/>
                <w:sz w:val="18"/>
              </w:rPr>
            </w:pPr>
            <w:r w:rsidRPr="00BE5B32">
              <w:rPr>
                <w:noProof/>
                <w:sz w:val="18"/>
              </w:rPr>
              <w:t>3GPP™ is a Trade Mark of ETSI registered for the benefit of its Members and of the 3GPP Organizational Partners</w:t>
            </w:r>
            <w:r w:rsidRPr="00BE5B32">
              <w:rPr>
                <w:noProof/>
                <w:sz w:val="18"/>
              </w:rPr>
              <w:br/>
              <w:t>LTE™ is a Trade Mark of ETSI registered for the benefit of its Members and of the 3GPP Organizational Partners</w:t>
            </w:r>
          </w:p>
          <w:p w14:paraId="717EC1B5" w14:textId="77777777" w:rsidR="00E16509" w:rsidRPr="00BE5B32" w:rsidRDefault="00E16509" w:rsidP="00E16509">
            <w:pPr>
              <w:pStyle w:val="FP"/>
              <w:rPr>
                <w:noProof/>
                <w:sz w:val="18"/>
              </w:rPr>
            </w:pPr>
            <w:r w:rsidRPr="00BE5B32">
              <w:rPr>
                <w:noProof/>
                <w:sz w:val="18"/>
              </w:rPr>
              <w:t>GSM® and the GSM logo are registered and owned by the GSM Association</w:t>
            </w:r>
            <w:bookmarkEnd w:id="12"/>
          </w:p>
          <w:p w14:paraId="26DA3D2F" w14:textId="77777777" w:rsidR="00E16509" w:rsidRPr="00BE5B32" w:rsidRDefault="00E16509" w:rsidP="00133525"/>
        </w:tc>
      </w:tr>
      <w:bookmarkEnd w:id="10"/>
    </w:tbl>
    <w:p w14:paraId="04D347A8" w14:textId="77777777" w:rsidR="00080512" w:rsidRPr="004D3578" w:rsidRDefault="00080512">
      <w:pPr>
        <w:pStyle w:val="TT"/>
      </w:pPr>
      <w:r w:rsidRPr="004D3578">
        <w:br w:type="page"/>
      </w:r>
      <w:bookmarkStart w:id="15" w:name="tableOfContents"/>
      <w:bookmarkEnd w:id="15"/>
      <w:r w:rsidRPr="004D3578">
        <w:lastRenderedPageBreak/>
        <w:t>Contents</w:t>
      </w:r>
    </w:p>
    <w:p w14:paraId="2FC762AD" w14:textId="7FD615C8" w:rsidR="003B6D91"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3B6D91">
        <w:rPr>
          <w:noProof/>
        </w:rPr>
        <w:t>Foreword</w:t>
      </w:r>
      <w:r w:rsidR="003B6D91">
        <w:rPr>
          <w:noProof/>
        </w:rPr>
        <w:tab/>
      </w:r>
      <w:r w:rsidR="003B6D91">
        <w:rPr>
          <w:noProof/>
        </w:rPr>
        <w:fldChar w:fldCharType="begin" w:fldLock="1"/>
      </w:r>
      <w:r w:rsidR="003B6D91">
        <w:rPr>
          <w:noProof/>
        </w:rPr>
        <w:instrText xml:space="preserve"> PAGEREF _Toc153527686 \h </w:instrText>
      </w:r>
      <w:r w:rsidR="003B6D91">
        <w:rPr>
          <w:noProof/>
        </w:rPr>
      </w:r>
      <w:r w:rsidR="003B6D91">
        <w:rPr>
          <w:noProof/>
        </w:rPr>
        <w:fldChar w:fldCharType="separate"/>
      </w:r>
      <w:r w:rsidR="003B6D91">
        <w:rPr>
          <w:noProof/>
        </w:rPr>
        <w:t>4</w:t>
      </w:r>
      <w:r w:rsidR="003B6D91">
        <w:rPr>
          <w:noProof/>
        </w:rPr>
        <w:fldChar w:fldCharType="end"/>
      </w:r>
    </w:p>
    <w:p w14:paraId="0F216197" w14:textId="42200848" w:rsidR="003B6D91" w:rsidRDefault="003B6D91">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_Toc153527687 \h </w:instrText>
      </w:r>
      <w:r>
        <w:rPr>
          <w:noProof/>
        </w:rPr>
      </w:r>
      <w:r>
        <w:rPr>
          <w:noProof/>
        </w:rPr>
        <w:fldChar w:fldCharType="separate"/>
      </w:r>
      <w:r>
        <w:rPr>
          <w:noProof/>
        </w:rPr>
        <w:t>6</w:t>
      </w:r>
      <w:r>
        <w:rPr>
          <w:noProof/>
        </w:rPr>
        <w:fldChar w:fldCharType="end"/>
      </w:r>
    </w:p>
    <w:p w14:paraId="0EA99010" w14:textId="0F4DF2E9" w:rsidR="003B6D91" w:rsidRDefault="003B6D9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_Toc153527688 \h </w:instrText>
      </w:r>
      <w:r>
        <w:rPr>
          <w:noProof/>
        </w:rPr>
      </w:r>
      <w:r>
        <w:rPr>
          <w:noProof/>
        </w:rPr>
        <w:fldChar w:fldCharType="separate"/>
      </w:r>
      <w:r>
        <w:rPr>
          <w:noProof/>
        </w:rPr>
        <w:t>6</w:t>
      </w:r>
      <w:r>
        <w:rPr>
          <w:noProof/>
        </w:rPr>
        <w:fldChar w:fldCharType="end"/>
      </w:r>
    </w:p>
    <w:p w14:paraId="1A085DC0" w14:textId="7205EC1F" w:rsidR="003B6D91" w:rsidRDefault="003B6D9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_Toc153527689 \h </w:instrText>
      </w:r>
      <w:r>
        <w:rPr>
          <w:noProof/>
        </w:rPr>
      </w:r>
      <w:r>
        <w:rPr>
          <w:noProof/>
        </w:rPr>
        <w:fldChar w:fldCharType="separate"/>
      </w:r>
      <w:r>
        <w:rPr>
          <w:noProof/>
        </w:rPr>
        <w:t>7</w:t>
      </w:r>
      <w:r>
        <w:rPr>
          <w:noProof/>
        </w:rPr>
        <w:fldChar w:fldCharType="end"/>
      </w:r>
    </w:p>
    <w:p w14:paraId="4E016178" w14:textId="5373D485" w:rsidR="003B6D91" w:rsidRDefault="003B6D91">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_Toc153527690 \h </w:instrText>
      </w:r>
      <w:r>
        <w:rPr>
          <w:noProof/>
        </w:rPr>
      </w:r>
      <w:r>
        <w:rPr>
          <w:noProof/>
        </w:rPr>
        <w:fldChar w:fldCharType="separate"/>
      </w:r>
      <w:r>
        <w:rPr>
          <w:noProof/>
        </w:rPr>
        <w:t>7</w:t>
      </w:r>
      <w:r>
        <w:rPr>
          <w:noProof/>
        </w:rPr>
        <w:fldChar w:fldCharType="end"/>
      </w:r>
    </w:p>
    <w:p w14:paraId="260526D1" w14:textId="2D09A3B3" w:rsidR="003B6D91" w:rsidRDefault="003B6D91">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_Toc153527691 \h </w:instrText>
      </w:r>
      <w:r>
        <w:rPr>
          <w:noProof/>
        </w:rPr>
      </w:r>
      <w:r>
        <w:rPr>
          <w:noProof/>
        </w:rPr>
        <w:fldChar w:fldCharType="separate"/>
      </w:r>
      <w:r>
        <w:rPr>
          <w:noProof/>
        </w:rPr>
        <w:t>7</w:t>
      </w:r>
      <w:r>
        <w:rPr>
          <w:noProof/>
        </w:rPr>
        <w:fldChar w:fldCharType="end"/>
      </w:r>
    </w:p>
    <w:p w14:paraId="2EAEDAD2" w14:textId="6E7C3827" w:rsidR="003B6D91" w:rsidRDefault="003B6D91">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_Toc153527692 \h </w:instrText>
      </w:r>
      <w:r>
        <w:rPr>
          <w:noProof/>
        </w:rPr>
      </w:r>
      <w:r>
        <w:rPr>
          <w:noProof/>
        </w:rPr>
        <w:fldChar w:fldCharType="separate"/>
      </w:r>
      <w:r>
        <w:rPr>
          <w:noProof/>
        </w:rPr>
        <w:t>7</w:t>
      </w:r>
      <w:r>
        <w:rPr>
          <w:noProof/>
        </w:rPr>
        <w:fldChar w:fldCharType="end"/>
      </w:r>
    </w:p>
    <w:p w14:paraId="050D7B4A" w14:textId="12074935" w:rsidR="003B6D91" w:rsidRDefault="003B6D9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Overview</w:t>
      </w:r>
      <w:r>
        <w:rPr>
          <w:noProof/>
        </w:rPr>
        <w:tab/>
      </w:r>
      <w:r>
        <w:rPr>
          <w:noProof/>
        </w:rPr>
        <w:fldChar w:fldCharType="begin" w:fldLock="1"/>
      </w:r>
      <w:r>
        <w:rPr>
          <w:noProof/>
        </w:rPr>
        <w:instrText xml:space="preserve"> PAGEREF _Toc153527693 \h </w:instrText>
      </w:r>
      <w:r>
        <w:rPr>
          <w:noProof/>
        </w:rPr>
      </w:r>
      <w:r>
        <w:rPr>
          <w:noProof/>
        </w:rPr>
        <w:fldChar w:fldCharType="separate"/>
      </w:r>
      <w:r>
        <w:rPr>
          <w:noProof/>
        </w:rPr>
        <w:t>7</w:t>
      </w:r>
      <w:r>
        <w:rPr>
          <w:noProof/>
        </w:rPr>
        <w:fldChar w:fldCharType="end"/>
      </w:r>
    </w:p>
    <w:p w14:paraId="713F86EB" w14:textId="30C1A0D4" w:rsidR="003B6D91" w:rsidRDefault="003B6D9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Security requirements</w:t>
      </w:r>
      <w:r>
        <w:rPr>
          <w:noProof/>
        </w:rPr>
        <w:tab/>
      </w:r>
      <w:r>
        <w:rPr>
          <w:noProof/>
        </w:rPr>
        <w:fldChar w:fldCharType="begin" w:fldLock="1"/>
      </w:r>
      <w:r>
        <w:rPr>
          <w:noProof/>
        </w:rPr>
        <w:instrText xml:space="preserve"> PAGEREF _Toc153527694 \h </w:instrText>
      </w:r>
      <w:r>
        <w:rPr>
          <w:noProof/>
        </w:rPr>
      </w:r>
      <w:r>
        <w:rPr>
          <w:noProof/>
        </w:rPr>
        <w:fldChar w:fldCharType="separate"/>
      </w:r>
      <w:r>
        <w:rPr>
          <w:noProof/>
        </w:rPr>
        <w:t>7</w:t>
      </w:r>
      <w:r>
        <w:rPr>
          <w:noProof/>
        </w:rPr>
        <w:fldChar w:fldCharType="end"/>
      </w:r>
    </w:p>
    <w:p w14:paraId="2D27D8B0" w14:textId="1F57EEB3" w:rsidR="003B6D91" w:rsidRDefault="003B6D91">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 security requirements</w:t>
      </w:r>
      <w:r>
        <w:rPr>
          <w:noProof/>
        </w:rPr>
        <w:tab/>
      </w:r>
      <w:r>
        <w:rPr>
          <w:noProof/>
        </w:rPr>
        <w:fldChar w:fldCharType="begin" w:fldLock="1"/>
      </w:r>
      <w:r>
        <w:rPr>
          <w:noProof/>
        </w:rPr>
        <w:instrText xml:space="preserve"> PAGEREF _Toc153527695 \h </w:instrText>
      </w:r>
      <w:r>
        <w:rPr>
          <w:noProof/>
        </w:rPr>
      </w:r>
      <w:r>
        <w:rPr>
          <w:noProof/>
        </w:rPr>
        <w:fldChar w:fldCharType="separate"/>
      </w:r>
      <w:r>
        <w:rPr>
          <w:noProof/>
        </w:rPr>
        <w:t>7</w:t>
      </w:r>
      <w:r>
        <w:rPr>
          <w:noProof/>
        </w:rPr>
        <w:fldChar w:fldCharType="end"/>
      </w:r>
    </w:p>
    <w:p w14:paraId="6CB0A064" w14:textId="332A25D1" w:rsidR="003B6D91" w:rsidRDefault="003B6D91">
      <w:pPr>
        <w:pStyle w:val="TOC3"/>
        <w:rPr>
          <w:rFonts w:asciiTheme="minorHAnsi" w:eastAsiaTheme="minorEastAsia" w:hAnsiTheme="minorHAnsi" w:cstheme="minorBidi"/>
          <w:noProof/>
          <w:sz w:val="22"/>
          <w:szCs w:val="22"/>
          <w:lang w:eastAsia="en-GB"/>
        </w:rPr>
      </w:pPr>
      <w:r>
        <w:rPr>
          <w:noProof/>
        </w:rPr>
        <w:t>5.1.1</w:t>
      </w:r>
      <w:r>
        <w:rPr>
          <w:rFonts w:asciiTheme="minorHAnsi" w:eastAsiaTheme="minorEastAsia" w:hAnsiTheme="minorHAnsi" w:cstheme="minorBidi"/>
          <w:noProof/>
          <w:sz w:val="22"/>
          <w:szCs w:val="22"/>
          <w:lang w:eastAsia="en-GB"/>
        </w:rPr>
        <w:tab/>
      </w:r>
      <w:r>
        <w:rPr>
          <w:noProof/>
        </w:rPr>
        <w:t>Authentication and authorization</w:t>
      </w:r>
      <w:r>
        <w:rPr>
          <w:noProof/>
        </w:rPr>
        <w:tab/>
      </w:r>
      <w:r>
        <w:rPr>
          <w:noProof/>
        </w:rPr>
        <w:fldChar w:fldCharType="begin" w:fldLock="1"/>
      </w:r>
      <w:r>
        <w:rPr>
          <w:noProof/>
        </w:rPr>
        <w:instrText xml:space="preserve"> PAGEREF _Toc153527696 \h </w:instrText>
      </w:r>
      <w:r>
        <w:rPr>
          <w:noProof/>
        </w:rPr>
      </w:r>
      <w:r>
        <w:rPr>
          <w:noProof/>
        </w:rPr>
        <w:fldChar w:fldCharType="separate"/>
      </w:r>
      <w:r>
        <w:rPr>
          <w:noProof/>
        </w:rPr>
        <w:t>7</w:t>
      </w:r>
      <w:r>
        <w:rPr>
          <w:noProof/>
        </w:rPr>
        <w:fldChar w:fldCharType="end"/>
      </w:r>
    </w:p>
    <w:p w14:paraId="4F060EF8" w14:textId="2CE272DA" w:rsidR="003B6D91" w:rsidRDefault="003B6D91">
      <w:pPr>
        <w:pStyle w:val="TOC3"/>
        <w:rPr>
          <w:rFonts w:asciiTheme="minorHAnsi" w:eastAsiaTheme="minorEastAsia" w:hAnsiTheme="minorHAnsi" w:cstheme="minorBidi"/>
          <w:noProof/>
          <w:sz w:val="22"/>
          <w:szCs w:val="22"/>
          <w:lang w:eastAsia="en-GB"/>
        </w:rPr>
      </w:pPr>
      <w:r>
        <w:rPr>
          <w:noProof/>
        </w:rPr>
        <w:t>5.1.2</w:t>
      </w:r>
      <w:r>
        <w:rPr>
          <w:rFonts w:asciiTheme="minorHAnsi" w:eastAsiaTheme="minorEastAsia" w:hAnsiTheme="minorHAnsi" w:cstheme="minorBidi"/>
          <w:noProof/>
          <w:sz w:val="22"/>
          <w:szCs w:val="22"/>
          <w:lang w:eastAsia="en-GB"/>
        </w:rPr>
        <w:tab/>
      </w:r>
      <w:r>
        <w:rPr>
          <w:noProof/>
        </w:rPr>
        <w:t>Interface security</w:t>
      </w:r>
      <w:r>
        <w:rPr>
          <w:noProof/>
        </w:rPr>
        <w:tab/>
      </w:r>
      <w:r>
        <w:rPr>
          <w:noProof/>
        </w:rPr>
        <w:fldChar w:fldCharType="begin" w:fldLock="1"/>
      </w:r>
      <w:r>
        <w:rPr>
          <w:noProof/>
        </w:rPr>
        <w:instrText xml:space="preserve"> PAGEREF _Toc153527697 \h </w:instrText>
      </w:r>
      <w:r>
        <w:rPr>
          <w:noProof/>
        </w:rPr>
      </w:r>
      <w:r>
        <w:rPr>
          <w:noProof/>
        </w:rPr>
        <w:fldChar w:fldCharType="separate"/>
      </w:r>
      <w:r>
        <w:rPr>
          <w:noProof/>
        </w:rPr>
        <w:t>8</w:t>
      </w:r>
      <w:r>
        <w:rPr>
          <w:noProof/>
        </w:rPr>
        <w:fldChar w:fldCharType="end"/>
      </w:r>
    </w:p>
    <w:p w14:paraId="367916A3" w14:textId="3547A820" w:rsidR="003B6D91" w:rsidRDefault="003B6D91">
      <w:pPr>
        <w:pStyle w:val="TOC3"/>
        <w:rPr>
          <w:rFonts w:asciiTheme="minorHAnsi" w:eastAsiaTheme="minorEastAsia" w:hAnsiTheme="minorHAnsi" w:cstheme="minorBidi"/>
          <w:noProof/>
          <w:sz w:val="22"/>
          <w:szCs w:val="22"/>
          <w:lang w:eastAsia="en-GB"/>
        </w:rPr>
      </w:pPr>
      <w:r>
        <w:rPr>
          <w:noProof/>
        </w:rPr>
        <w:t>5.1.3</w:t>
      </w:r>
      <w:r>
        <w:rPr>
          <w:rFonts w:asciiTheme="minorHAnsi" w:eastAsiaTheme="minorEastAsia" w:hAnsiTheme="minorHAnsi" w:cstheme="minorBidi"/>
          <w:noProof/>
          <w:sz w:val="22"/>
          <w:szCs w:val="22"/>
          <w:lang w:eastAsia="en-GB"/>
        </w:rPr>
        <w:tab/>
      </w:r>
      <w:r>
        <w:rPr>
          <w:noProof/>
        </w:rPr>
        <w:t>User consent requirements</w:t>
      </w:r>
      <w:r>
        <w:rPr>
          <w:noProof/>
        </w:rPr>
        <w:tab/>
      </w:r>
      <w:r>
        <w:rPr>
          <w:noProof/>
        </w:rPr>
        <w:fldChar w:fldCharType="begin" w:fldLock="1"/>
      </w:r>
      <w:r>
        <w:rPr>
          <w:noProof/>
        </w:rPr>
        <w:instrText xml:space="preserve"> PAGEREF _Toc153527698 \h </w:instrText>
      </w:r>
      <w:r>
        <w:rPr>
          <w:noProof/>
        </w:rPr>
      </w:r>
      <w:r>
        <w:rPr>
          <w:noProof/>
        </w:rPr>
        <w:fldChar w:fldCharType="separate"/>
      </w:r>
      <w:r>
        <w:rPr>
          <w:noProof/>
        </w:rPr>
        <w:t>8</w:t>
      </w:r>
      <w:r>
        <w:rPr>
          <w:noProof/>
        </w:rPr>
        <w:fldChar w:fldCharType="end"/>
      </w:r>
    </w:p>
    <w:p w14:paraId="5E663D2F" w14:textId="66EF2E2E" w:rsidR="003B6D91" w:rsidRDefault="003B6D91">
      <w:pPr>
        <w:pStyle w:val="TOC1"/>
        <w:rPr>
          <w:rFonts w:asciiTheme="minorHAnsi" w:eastAsiaTheme="minorEastAsia" w:hAnsiTheme="minorHAnsi" w:cstheme="minorBidi"/>
          <w:noProof/>
          <w:szCs w:val="22"/>
          <w:lang w:eastAsia="en-GB"/>
        </w:rPr>
      </w:pPr>
      <w:r>
        <w:rPr>
          <w:noProof/>
          <w:lang w:eastAsia="zh-CN"/>
        </w:rPr>
        <w:t>6</w:t>
      </w:r>
      <w:r>
        <w:rPr>
          <w:rFonts w:asciiTheme="minorHAnsi" w:eastAsiaTheme="minorEastAsia" w:hAnsiTheme="minorHAnsi" w:cstheme="minorBidi"/>
          <w:noProof/>
          <w:szCs w:val="22"/>
          <w:lang w:eastAsia="en-GB"/>
        </w:rPr>
        <w:tab/>
      </w:r>
      <w:r>
        <w:rPr>
          <w:noProof/>
          <w:lang w:eastAsia="zh-CN"/>
        </w:rPr>
        <w:t>Procedures</w:t>
      </w:r>
      <w:r>
        <w:rPr>
          <w:noProof/>
        </w:rPr>
        <w:tab/>
      </w:r>
      <w:r>
        <w:rPr>
          <w:noProof/>
        </w:rPr>
        <w:fldChar w:fldCharType="begin" w:fldLock="1"/>
      </w:r>
      <w:r>
        <w:rPr>
          <w:noProof/>
        </w:rPr>
        <w:instrText xml:space="preserve"> PAGEREF _Toc153527699 \h </w:instrText>
      </w:r>
      <w:r>
        <w:rPr>
          <w:noProof/>
        </w:rPr>
      </w:r>
      <w:r>
        <w:rPr>
          <w:noProof/>
        </w:rPr>
        <w:fldChar w:fldCharType="separate"/>
      </w:r>
      <w:r>
        <w:rPr>
          <w:noProof/>
        </w:rPr>
        <w:t>9</w:t>
      </w:r>
      <w:r>
        <w:rPr>
          <w:noProof/>
        </w:rPr>
        <w:fldChar w:fldCharType="end"/>
      </w:r>
    </w:p>
    <w:p w14:paraId="13462957" w14:textId="7398D701" w:rsidR="003B6D91" w:rsidRDefault="003B6D91">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lang w:eastAsia="zh-CN"/>
        </w:rPr>
        <w:t>Security for the EDGE interfaces</w:t>
      </w:r>
      <w:r>
        <w:rPr>
          <w:noProof/>
        </w:rPr>
        <w:tab/>
      </w:r>
      <w:r>
        <w:rPr>
          <w:noProof/>
        </w:rPr>
        <w:fldChar w:fldCharType="begin" w:fldLock="1"/>
      </w:r>
      <w:r>
        <w:rPr>
          <w:noProof/>
        </w:rPr>
        <w:instrText xml:space="preserve"> PAGEREF _Toc153527700 \h </w:instrText>
      </w:r>
      <w:r>
        <w:rPr>
          <w:noProof/>
        </w:rPr>
      </w:r>
      <w:r>
        <w:rPr>
          <w:noProof/>
        </w:rPr>
        <w:fldChar w:fldCharType="separate"/>
      </w:r>
      <w:r>
        <w:rPr>
          <w:noProof/>
        </w:rPr>
        <w:t>9</w:t>
      </w:r>
      <w:r>
        <w:rPr>
          <w:noProof/>
        </w:rPr>
        <w:fldChar w:fldCharType="end"/>
      </w:r>
    </w:p>
    <w:p w14:paraId="05ACAC5A" w14:textId="3B1A65D9" w:rsidR="003B6D91" w:rsidRDefault="003B6D91">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Authentication and authorization between EEC and ECS</w:t>
      </w:r>
      <w:r>
        <w:rPr>
          <w:noProof/>
        </w:rPr>
        <w:tab/>
      </w:r>
      <w:r>
        <w:rPr>
          <w:noProof/>
        </w:rPr>
        <w:fldChar w:fldCharType="begin" w:fldLock="1"/>
      </w:r>
      <w:r>
        <w:rPr>
          <w:noProof/>
        </w:rPr>
        <w:instrText xml:space="preserve"> PAGEREF _Toc153527701 \h </w:instrText>
      </w:r>
      <w:r>
        <w:rPr>
          <w:noProof/>
        </w:rPr>
      </w:r>
      <w:r>
        <w:rPr>
          <w:noProof/>
        </w:rPr>
        <w:fldChar w:fldCharType="separate"/>
      </w:r>
      <w:r>
        <w:rPr>
          <w:noProof/>
        </w:rPr>
        <w:t>9</w:t>
      </w:r>
      <w:r>
        <w:rPr>
          <w:noProof/>
        </w:rPr>
        <w:fldChar w:fldCharType="end"/>
      </w:r>
    </w:p>
    <w:p w14:paraId="4C5C9F95" w14:textId="3ECC6C02" w:rsidR="003B6D91" w:rsidRDefault="003B6D91">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Authentication and authorization between EE</w:t>
      </w:r>
      <w:r>
        <w:rPr>
          <w:noProof/>
          <w:lang w:eastAsia="zh-CN"/>
        </w:rPr>
        <w:t>C</w:t>
      </w:r>
      <w:r>
        <w:rPr>
          <w:noProof/>
        </w:rPr>
        <w:t xml:space="preserve"> and E</w:t>
      </w:r>
      <w:r>
        <w:rPr>
          <w:noProof/>
          <w:lang w:eastAsia="zh-CN"/>
        </w:rPr>
        <w:t>E</w:t>
      </w:r>
      <w:r>
        <w:rPr>
          <w:noProof/>
        </w:rPr>
        <w:t>S</w:t>
      </w:r>
      <w:r>
        <w:rPr>
          <w:noProof/>
        </w:rPr>
        <w:tab/>
      </w:r>
      <w:r>
        <w:rPr>
          <w:noProof/>
        </w:rPr>
        <w:fldChar w:fldCharType="begin" w:fldLock="1"/>
      </w:r>
      <w:r>
        <w:rPr>
          <w:noProof/>
        </w:rPr>
        <w:instrText xml:space="preserve"> PAGEREF _Toc153527702 \h </w:instrText>
      </w:r>
      <w:r>
        <w:rPr>
          <w:noProof/>
        </w:rPr>
      </w:r>
      <w:r>
        <w:rPr>
          <w:noProof/>
        </w:rPr>
        <w:fldChar w:fldCharType="separate"/>
      </w:r>
      <w:r>
        <w:rPr>
          <w:noProof/>
        </w:rPr>
        <w:t>10</w:t>
      </w:r>
      <w:r>
        <w:rPr>
          <w:noProof/>
        </w:rPr>
        <w:fldChar w:fldCharType="end"/>
      </w:r>
    </w:p>
    <w:p w14:paraId="1862FB63" w14:textId="6D7D22EA" w:rsidR="003B6D91" w:rsidRDefault="003B6D91">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Authentication and authorization between EES and ECS</w:t>
      </w:r>
      <w:r>
        <w:rPr>
          <w:noProof/>
        </w:rPr>
        <w:tab/>
      </w:r>
      <w:r>
        <w:rPr>
          <w:noProof/>
        </w:rPr>
        <w:fldChar w:fldCharType="begin" w:fldLock="1"/>
      </w:r>
      <w:r>
        <w:rPr>
          <w:noProof/>
        </w:rPr>
        <w:instrText xml:space="preserve"> PAGEREF _Toc153527703 \h </w:instrText>
      </w:r>
      <w:r>
        <w:rPr>
          <w:noProof/>
        </w:rPr>
      </w:r>
      <w:r>
        <w:rPr>
          <w:noProof/>
        </w:rPr>
        <w:fldChar w:fldCharType="separate"/>
      </w:r>
      <w:r>
        <w:rPr>
          <w:noProof/>
        </w:rPr>
        <w:t>10</w:t>
      </w:r>
      <w:r>
        <w:rPr>
          <w:noProof/>
        </w:rPr>
        <w:fldChar w:fldCharType="end"/>
      </w:r>
    </w:p>
    <w:p w14:paraId="2852B9CB" w14:textId="12D4A53B" w:rsidR="003B6D91" w:rsidRDefault="003B6D91">
      <w:pPr>
        <w:pStyle w:val="TOC3"/>
        <w:rPr>
          <w:rFonts w:asciiTheme="minorHAnsi" w:eastAsiaTheme="minorEastAsia" w:hAnsiTheme="minorHAnsi" w:cstheme="minorBidi"/>
          <w:noProof/>
          <w:sz w:val="22"/>
          <w:szCs w:val="22"/>
          <w:lang w:eastAsia="en-GB"/>
        </w:rPr>
      </w:pPr>
      <w:r>
        <w:rPr>
          <w:noProof/>
        </w:rPr>
        <w:t>6.4.1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_Toc153527704 \h </w:instrText>
      </w:r>
      <w:r>
        <w:rPr>
          <w:noProof/>
        </w:rPr>
      </w:r>
      <w:r>
        <w:rPr>
          <w:noProof/>
        </w:rPr>
        <w:fldChar w:fldCharType="separate"/>
      </w:r>
      <w:r>
        <w:rPr>
          <w:noProof/>
        </w:rPr>
        <w:t>10</w:t>
      </w:r>
      <w:r>
        <w:rPr>
          <w:noProof/>
        </w:rPr>
        <w:fldChar w:fldCharType="end"/>
      </w:r>
    </w:p>
    <w:p w14:paraId="08AE5666" w14:textId="10EACF0D" w:rsidR="003B6D91" w:rsidRDefault="003B6D91">
      <w:pPr>
        <w:pStyle w:val="TOC3"/>
        <w:rPr>
          <w:rFonts w:asciiTheme="minorHAnsi" w:eastAsiaTheme="minorEastAsia" w:hAnsiTheme="minorHAnsi" w:cstheme="minorBidi"/>
          <w:noProof/>
          <w:sz w:val="22"/>
          <w:szCs w:val="22"/>
          <w:lang w:eastAsia="en-GB"/>
        </w:rPr>
      </w:pPr>
      <w:r>
        <w:rPr>
          <w:noProof/>
        </w:rPr>
        <w:t>6.4.2</w:t>
      </w:r>
      <w:r>
        <w:rPr>
          <w:rFonts w:asciiTheme="minorHAnsi" w:eastAsiaTheme="minorEastAsia" w:hAnsiTheme="minorHAnsi" w:cstheme="minorBidi"/>
          <w:noProof/>
          <w:sz w:val="22"/>
          <w:szCs w:val="22"/>
          <w:lang w:eastAsia="en-GB"/>
        </w:rPr>
        <w:tab/>
      </w:r>
      <w:r>
        <w:rPr>
          <w:noProof/>
        </w:rPr>
        <w:t>Procedure for the authentication and authorization between EES and ECS</w:t>
      </w:r>
      <w:r>
        <w:rPr>
          <w:noProof/>
        </w:rPr>
        <w:tab/>
      </w:r>
      <w:r>
        <w:rPr>
          <w:noProof/>
        </w:rPr>
        <w:fldChar w:fldCharType="begin" w:fldLock="1"/>
      </w:r>
      <w:r>
        <w:rPr>
          <w:noProof/>
        </w:rPr>
        <w:instrText xml:space="preserve"> PAGEREF _Toc153527705 \h </w:instrText>
      </w:r>
      <w:r>
        <w:rPr>
          <w:noProof/>
        </w:rPr>
      </w:r>
      <w:r>
        <w:rPr>
          <w:noProof/>
        </w:rPr>
        <w:fldChar w:fldCharType="separate"/>
      </w:r>
      <w:r>
        <w:rPr>
          <w:noProof/>
        </w:rPr>
        <w:t>10</w:t>
      </w:r>
      <w:r>
        <w:rPr>
          <w:noProof/>
        </w:rPr>
        <w:fldChar w:fldCharType="end"/>
      </w:r>
    </w:p>
    <w:p w14:paraId="23353CA1" w14:textId="23D5B337" w:rsidR="003B6D91" w:rsidRDefault="003B6D91">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 xml:space="preserve">Authentication and </w:t>
      </w:r>
      <w:r>
        <w:rPr>
          <w:noProof/>
          <w:lang w:eastAsia="zh-CN"/>
        </w:rPr>
        <w:t>a</w:t>
      </w:r>
      <w:r>
        <w:rPr>
          <w:noProof/>
        </w:rPr>
        <w:t>uthorization in EES capability exposure</w:t>
      </w:r>
      <w:r>
        <w:rPr>
          <w:noProof/>
        </w:rPr>
        <w:tab/>
      </w:r>
      <w:r>
        <w:rPr>
          <w:noProof/>
        </w:rPr>
        <w:fldChar w:fldCharType="begin" w:fldLock="1"/>
      </w:r>
      <w:r>
        <w:rPr>
          <w:noProof/>
        </w:rPr>
        <w:instrText xml:space="preserve"> PAGEREF _Toc153527706 \h </w:instrText>
      </w:r>
      <w:r>
        <w:rPr>
          <w:noProof/>
        </w:rPr>
      </w:r>
      <w:r>
        <w:rPr>
          <w:noProof/>
        </w:rPr>
        <w:fldChar w:fldCharType="separate"/>
      </w:r>
      <w:r>
        <w:rPr>
          <w:noProof/>
        </w:rPr>
        <w:t>11</w:t>
      </w:r>
      <w:r>
        <w:rPr>
          <w:noProof/>
        </w:rPr>
        <w:fldChar w:fldCharType="end"/>
      </w:r>
    </w:p>
    <w:p w14:paraId="4C63C175" w14:textId="771A3B4B" w:rsidR="003B6D91" w:rsidRDefault="003B6D91">
      <w:pPr>
        <w:pStyle w:val="TOC2"/>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Pr>
          <w:noProof/>
        </w:rPr>
        <w:t xml:space="preserve">Authentication and </w:t>
      </w:r>
      <w:r>
        <w:rPr>
          <w:noProof/>
          <w:lang w:eastAsia="zh-CN"/>
        </w:rPr>
        <w:t>A</w:t>
      </w:r>
      <w:r>
        <w:rPr>
          <w:noProof/>
        </w:rPr>
        <w:t>uthorization between EESs</w:t>
      </w:r>
      <w:r>
        <w:rPr>
          <w:noProof/>
        </w:rPr>
        <w:tab/>
      </w:r>
      <w:r>
        <w:rPr>
          <w:noProof/>
        </w:rPr>
        <w:fldChar w:fldCharType="begin" w:fldLock="1"/>
      </w:r>
      <w:r>
        <w:rPr>
          <w:noProof/>
        </w:rPr>
        <w:instrText xml:space="preserve"> PAGEREF _Toc153527707 \h </w:instrText>
      </w:r>
      <w:r>
        <w:rPr>
          <w:noProof/>
        </w:rPr>
      </w:r>
      <w:r>
        <w:rPr>
          <w:noProof/>
        </w:rPr>
        <w:fldChar w:fldCharType="separate"/>
      </w:r>
      <w:r>
        <w:rPr>
          <w:noProof/>
        </w:rPr>
        <w:t>11</w:t>
      </w:r>
      <w:r>
        <w:rPr>
          <w:noProof/>
        </w:rPr>
        <w:fldChar w:fldCharType="end"/>
      </w:r>
    </w:p>
    <w:p w14:paraId="2A017E98" w14:textId="4B2EBC6F" w:rsidR="003B6D91" w:rsidRDefault="003B6D91">
      <w:pPr>
        <w:pStyle w:val="TOC2"/>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Pr>
          <w:noProof/>
        </w:rPr>
        <w:t xml:space="preserve">Authentication and authorization between V-ECS and </w:t>
      </w:r>
      <w:r>
        <w:rPr>
          <w:noProof/>
          <w:lang w:eastAsia="zh-CN"/>
        </w:rPr>
        <w:t>H-</w:t>
      </w:r>
      <w:r>
        <w:rPr>
          <w:noProof/>
        </w:rPr>
        <w:t>ECS</w:t>
      </w:r>
      <w:r>
        <w:rPr>
          <w:noProof/>
        </w:rPr>
        <w:tab/>
      </w:r>
      <w:r>
        <w:rPr>
          <w:noProof/>
        </w:rPr>
        <w:fldChar w:fldCharType="begin" w:fldLock="1"/>
      </w:r>
      <w:r>
        <w:rPr>
          <w:noProof/>
        </w:rPr>
        <w:instrText xml:space="preserve"> PAGEREF _Toc153527708 \h </w:instrText>
      </w:r>
      <w:r>
        <w:rPr>
          <w:noProof/>
        </w:rPr>
      </w:r>
      <w:r>
        <w:rPr>
          <w:noProof/>
        </w:rPr>
        <w:fldChar w:fldCharType="separate"/>
      </w:r>
      <w:r>
        <w:rPr>
          <w:noProof/>
        </w:rPr>
        <w:t>11</w:t>
      </w:r>
      <w:r>
        <w:rPr>
          <w:noProof/>
        </w:rPr>
        <w:fldChar w:fldCharType="end"/>
      </w:r>
    </w:p>
    <w:p w14:paraId="166265F0" w14:textId="372B3ED9" w:rsidR="003B6D91" w:rsidRDefault="003B6D91">
      <w:pPr>
        <w:pStyle w:val="TOC2"/>
        <w:rPr>
          <w:rFonts w:asciiTheme="minorHAnsi" w:eastAsiaTheme="minorEastAsia" w:hAnsiTheme="minorHAnsi" w:cstheme="minorBidi"/>
          <w:noProof/>
          <w:sz w:val="22"/>
          <w:szCs w:val="22"/>
          <w:lang w:eastAsia="en-GB"/>
        </w:rPr>
      </w:pPr>
      <w:r>
        <w:rPr>
          <w:noProof/>
        </w:rPr>
        <w:t>6.8</w:t>
      </w:r>
      <w:r>
        <w:rPr>
          <w:rFonts w:asciiTheme="minorHAnsi" w:eastAsiaTheme="minorEastAsia" w:hAnsiTheme="minorHAnsi" w:cstheme="minorBidi"/>
          <w:noProof/>
          <w:sz w:val="22"/>
          <w:szCs w:val="22"/>
          <w:lang w:eastAsia="en-GB"/>
        </w:rPr>
        <w:tab/>
      </w:r>
      <w:r>
        <w:rPr>
          <w:noProof/>
        </w:rPr>
        <w:t>Authentication and Authorization between AC and EEC</w:t>
      </w:r>
      <w:r>
        <w:rPr>
          <w:noProof/>
        </w:rPr>
        <w:tab/>
      </w:r>
      <w:r>
        <w:rPr>
          <w:noProof/>
        </w:rPr>
        <w:fldChar w:fldCharType="begin" w:fldLock="1"/>
      </w:r>
      <w:r>
        <w:rPr>
          <w:noProof/>
        </w:rPr>
        <w:instrText xml:space="preserve"> PAGEREF _Toc153527709 \h </w:instrText>
      </w:r>
      <w:r>
        <w:rPr>
          <w:noProof/>
        </w:rPr>
      </w:r>
      <w:r>
        <w:rPr>
          <w:noProof/>
        </w:rPr>
        <w:fldChar w:fldCharType="separate"/>
      </w:r>
      <w:r>
        <w:rPr>
          <w:noProof/>
        </w:rPr>
        <w:t>11</w:t>
      </w:r>
      <w:r>
        <w:rPr>
          <w:noProof/>
        </w:rPr>
        <w:fldChar w:fldCharType="end"/>
      </w:r>
    </w:p>
    <w:p w14:paraId="57ED5E0F" w14:textId="102261E1" w:rsidR="003B6D91" w:rsidRDefault="003B6D91">
      <w:pPr>
        <w:pStyle w:val="TOC2"/>
        <w:rPr>
          <w:rFonts w:asciiTheme="minorHAnsi" w:eastAsiaTheme="minorEastAsia" w:hAnsiTheme="minorHAnsi" w:cstheme="minorBidi"/>
          <w:noProof/>
          <w:sz w:val="22"/>
          <w:szCs w:val="22"/>
          <w:lang w:eastAsia="en-GB"/>
        </w:rPr>
      </w:pPr>
      <w:r>
        <w:rPr>
          <w:noProof/>
        </w:rPr>
        <w:t>6.9</w:t>
      </w:r>
      <w:r>
        <w:rPr>
          <w:rFonts w:asciiTheme="minorHAnsi" w:eastAsiaTheme="minorEastAsia" w:hAnsiTheme="minorHAnsi" w:cstheme="minorBidi"/>
          <w:noProof/>
          <w:sz w:val="22"/>
          <w:szCs w:val="22"/>
          <w:lang w:eastAsia="en-GB"/>
        </w:rPr>
        <w:tab/>
      </w:r>
      <w:r>
        <w:rPr>
          <w:noProof/>
        </w:rPr>
        <w:t>Authentication and authorization between ECS and ECS-ER and between ECS-ERs</w:t>
      </w:r>
      <w:r>
        <w:rPr>
          <w:noProof/>
        </w:rPr>
        <w:tab/>
      </w:r>
      <w:r>
        <w:rPr>
          <w:noProof/>
        </w:rPr>
        <w:fldChar w:fldCharType="begin" w:fldLock="1"/>
      </w:r>
      <w:r>
        <w:rPr>
          <w:noProof/>
        </w:rPr>
        <w:instrText xml:space="preserve"> PAGEREF _Toc153527710 \h </w:instrText>
      </w:r>
      <w:r>
        <w:rPr>
          <w:noProof/>
        </w:rPr>
      </w:r>
      <w:r>
        <w:rPr>
          <w:noProof/>
        </w:rPr>
        <w:fldChar w:fldCharType="separate"/>
      </w:r>
      <w:r>
        <w:rPr>
          <w:noProof/>
        </w:rPr>
        <w:t>11</w:t>
      </w:r>
      <w:r>
        <w:rPr>
          <w:noProof/>
        </w:rPr>
        <w:fldChar w:fldCharType="end"/>
      </w:r>
    </w:p>
    <w:p w14:paraId="483E564B" w14:textId="0814DA1E" w:rsidR="003B6D91" w:rsidRDefault="003B6D91" w:rsidP="003B6D91">
      <w:pPr>
        <w:pStyle w:val="TOC8"/>
        <w:rPr>
          <w:rFonts w:asciiTheme="minorHAnsi" w:eastAsiaTheme="minorEastAsia" w:hAnsiTheme="minorHAnsi" w:cstheme="minorBid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_Toc153527711 \h </w:instrText>
      </w:r>
      <w:r>
        <w:rPr>
          <w:noProof/>
        </w:rPr>
      </w:r>
      <w:r>
        <w:rPr>
          <w:noProof/>
        </w:rPr>
        <w:fldChar w:fldCharType="separate"/>
      </w:r>
      <w:r>
        <w:rPr>
          <w:noProof/>
        </w:rPr>
        <w:t>12</w:t>
      </w:r>
      <w:r>
        <w:rPr>
          <w:noProof/>
        </w:rPr>
        <w:fldChar w:fldCharType="end"/>
      </w:r>
    </w:p>
    <w:p w14:paraId="0B9E3498" w14:textId="1A8143DB" w:rsidR="00080512" w:rsidRPr="004D3578" w:rsidRDefault="004D3578">
      <w:r w:rsidRPr="004D3578">
        <w:rPr>
          <w:noProof/>
          <w:sz w:val="22"/>
        </w:rPr>
        <w:fldChar w:fldCharType="end"/>
      </w:r>
    </w:p>
    <w:p w14:paraId="03993004" w14:textId="71E5A9F3" w:rsidR="00080512" w:rsidRDefault="00080512" w:rsidP="003A1779">
      <w:pPr>
        <w:pStyle w:val="Heading1"/>
      </w:pPr>
      <w:r w:rsidRPr="004D3578">
        <w:br w:type="page"/>
      </w:r>
      <w:bookmarkStart w:id="16" w:name="foreword"/>
      <w:bookmarkStart w:id="17" w:name="_Toc153527686"/>
      <w:bookmarkEnd w:id="16"/>
      <w:r w:rsidRPr="004D3578">
        <w:t>Foreword</w:t>
      </w:r>
      <w:bookmarkEnd w:id="17"/>
    </w:p>
    <w:p w14:paraId="2511FBFA" w14:textId="4487E897" w:rsidR="00080512" w:rsidRPr="004D3578" w:rsidRDefault="00080512">
      <w:r w:rsidRPr="004D3578">
        <w:t xml:space="preserve">This Technical </w:t>
      </w:r>
      <w:bookmarkStart w:id="18" w:name="spectype3"/>
      <w:r w:rsidRPr="003A1779">
        <w:t>Specification</w:t>
      </w:r>
      <w:bookmarkEnd w:id="18"/>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256B6534" w:rsidR="008C384C" w:rsidRDefault="008C384C" w:rsidP="00774DA4">
      <w:pPr>
        <w:pStyle w:val="EX"/>
      </w:pPr>
      <w:r w:rsidRPr="008C384C">
        <w:rPr>
          <w:b/>
        </w:rPr>
        <w:t>shall</w:t>
      </w:r>
      <w:r w:rsidR="00393CD6">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09F1A75D" w:rsidR="008C384C" w:rsidRDefault="008C384C" w:rsidP="00774DA4">
      <w:pPr>
        <w:pStyle w:val="EX"/>
      </w:pPr>
      <w:r w:rsidRPr="008C384C">
        <w:rPr>
          <w:b/>
        </w:rPr>
        <w:t>should</w:t>
      </w:r>
      <w:r w:rsidR="00393CD6">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37567983" w:rsidR="008C384C" w:rsidRDefault="008C384C" w:rsidP="00774DA4">
      <w:pPr>
        <w:pStyle w:val="EX"/>
      </w:pPr>
      <w:r w:rsidRPr="00774DA4">
        <w:rPr>
          <w:b/>
        </w:rPr>
        <w:t>may</w:t>
      </w:r>
      <w:r w:rsidR="00393CD6">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5AA7EF26" w:rsidR="008C384C" w:rsidRDefault="008C384C" w:rsidP="00774DA4">
      <w:pPr>
        <w:pStyle w:val="EX"/>
      </w:pPr>
      <w:r w:rsidRPr="00774DA4">
        <w:rPr>
          <w:b/>
        </w:rPr>
        <w:t>can</w:t>
      </w:r>
      <w:r w:rsidR="00393CD6">
        <w:tab/>
      </w:r>
      <w:r>
        <w:t>indicates</w:t>
      </w:r>
      <w:r w:rsidR="00774DA4">
        <w:t xml:space="preserve"> that something is possible</w:t>
      </w:r>
    </w:p>
    <w:p w14:paraId="37427640" w14:textId="2B927476" w:rsidR="00774DA4" w:rsidRDefault="00774DA4" w:rsidP="00774DA4">
      <w:pPr>
        <w:pStyle w:val="EX"/>
      </w:pPr>
      <w:r w:rsidRPr="00774DA4">
        <w:rPr>
          <w:b/>
        </w:rPr>
        <w:t>cannot</w:t>
      </w:r>
      <w:r w:rsidR="00393CD6">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5B56185C" w:rsidR="00774DA4" w:rsidRDefault="00774DA4" w:rsidP="00774DA4">
      <w:pPr>
        <w:pStyle w:val="EX"/>
      </w:pPr>
      <w:r w:rsidRPr="00774DA4">
        <w:rPr>
          <w:b/>
        </w:rPr>
        <w:t>will</w:t>
      </w:r>
      <w:r w:rsidR="00393CD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1A06FFD2" w:rsidR="00774DA4" w:rsidRDefault="00774DA4" w:rsidP="00774DA4">
      <w:pPr>
        <w:pStyle w:val="EX"/>
      </w:pPr>
      <w:r w:rsidRPr="00774DA4">
        <w:rPr>
          <w:b/>
        </w:rPr>
        <w:t>will</w:t>
      </w:r>
      <w:r>
        <w:rPr>
          <w:b/>
        </w:rPr>
        <w:t xml:space="preserve"> not</w:t>
      </w:r>
      <w:r w:rsidR="00393CD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8A512E" w14:textId="77777777" w:rsidR="00080512" w:rsidRPr="004D3578" w:rsidRDefault="00080512">
      <w:pPr>
        <w:pStyle w:val="Heading1"/>
      </w:pPr>
      <w:bookmarkStart w:id="19" w:name="introduction"/>
      <w:bookmarkEnd w:id="19"/>
      <w:r w:rsidRPr="004D3578">
        <w:br w:type="page"/>
      </w:r>
      <w:bookmarkStart w:id="20" w:name="scope"/>
      <w:bookmarkStart w:id="21" w:name="_Toc153527687"/>
      <w:bookmarkEnd w:id="20"/>
      <w:r w:rsidRPr="004D3578">
        <w:t>1</w:t>
      </w:r>
      <w:r w:rsidRPr="004D3578">
        <w:tab/>
        <w:t>Scope</w:t>
      </w:r>
      <w:bookmarkEnd w:id="21"/>
    </w:p>
    <w:p w14:paraId="4EA05E1B" w14:textId="087459C3" w:rsidR="00080512" w:rsidRPr="004D3578" w:rsidRDefault="00080512">
      <w:r w:rsidRPr="004D3578">
        <w:t xml:space="preserve">The present document </w:t>
      </w:r>
      <w:r w:rsidR="00C91ADF">
        <w:rPr>
          <w:lang w:eastAsia="zh-CN"/>
        </w:rPr>
        <w:t>specifies the security features and mechanisms to support the application architecture for enabling Edge Applications in 5G, i.e. security for the interfaces, procedures for the authentication and authorization between the</w:t>
      </w:r>
      <w:r w:rsidR="00C91ADF" w:rsidRPr="00263038">
        <w:rPr>
          <w:lang w:eastAsia="zh-CN"/>
        </w:rPr>
        <w:t xml:space="preserve"> </w:t>
      </w:r>
      <w:r w:rsidR="00C91ADF">
        <w:rPr>
          <w:lang w:eastAsia="zh-CN"/>
        </w:rPr>
        <w:t>entities of the application architecture, and procedures for the EES capability exposure.</w:t>
      </w:r>
    </w:p>
    <w:p w14:paraId="794720D9" w14:textId="77777777" w:rsidR="00080512" w:rsidRPr="004D3578" w:rsidRDefault="00080512">
      <w:pPr>
        <w:pStyle w:val="Heading1"/>
      </w:pPr>
      <w:bookmarkStart w:id="22" w:name="references"/>
      <w:bookmarkStart w:id="23" w:name="_Toc153527688"/>
      <w:bookmarkEnd w:id="22"/>
      <w:r w:rsidRPr="004D3578">
        <w:t>2</w:t>
      </w:r>
      <w:r w:rsidRPr="004D3578">
        <w:tab/>
        <w:t>References</w:t>
      </w:r>
      <w:bookmarkEnd w:id="23"/>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244B1D23" w14:textId="00EA6DCF" w:rsidR="005D539B" w:rsidRDefault="005D539B" w:rsidP="005D539B">
      <w:pPr>
        <w:pStyle w:val="EX"/>
      </w:pPr>
      <w:r>
        <w:t>[2]</w:t>
      </w:r>
      <w:r>
        <w:tab/>
        <w:t>3GPP TS 33.210: "3G security; Network Domain Security (NDS); IP network layer security".</w:t>
      </w:r>
    </w:p>
    <w:p w14:paraId="70A993C4" w14:textId="16A75717" w:rsidR="005D539B" w:rsidRDefault="005D539B" w:rsidP="005D539B">
      <w:pPr>
        <w:pStyle w:val="EX"/>
        <w:rPr>
          <w:rFonts w:eastAsia="Times New Roman"/>
        </w:rPr>
      </w:pPr>
      <w:r>
        <w:rPr>
          <w:rFonts w:eastAsia="Times New Roman"/>
        </w:rPr>
        <w:t>[3]</w:t>
      </w:r>
      <w:r>
        <w:rPr>
          <w:rFonts w:eastAsia="Times New Roman"/>
        </w:rPr>
        <w:tab/>
        <w:t>3GPP TS 33.501: "Security architecture and procedures for 5G System".</w:t>
      </w:r>
    </w:p>
    <w:p w14:paraId="29094E8A" w14:textId="4157861E" w:rsidR="00EC4A25" w:rsidRDefault="005D539B" w:rsidP="005D539B">
      <w:pPr>
        <w:pStyle w:val="EX"/>
        <w:rPr>
          <w:lang w:val="en-IN"/>
        </w:rPr>
      </w:pPr>
      <w:r>
        <w:t>[4]</w:t>
      </w:r>
      <w:r>
        <w:tab/>
      </w:r>
      <w:r w:rsidR="00B47ED6">
        <w:rPr>
          <w:lang w:val="en-IN"/>
        </w:rPr>
        <w:t>Void</w:t>
      </w:r>
    </w:p>
    <w:p w14:paraId="646509B5" w14:textId="3F0AAB32" w:rsidR="00081432" w:rsidRDefault="00081432" w:rsidP="00081432">
      <w:pPr>
        <w:pStyle w:val="EX"/>
      </w:pPr>
      <w:r>
        <w:rPr>
          <w:rFonts w:eastAsia="SimSun"/>
          <w:lang w:eastAsia="zh-CN"/>
        </w:rPr>
        <w:t>[5]</w:t>
      </w:r>
      <w:r>
        <w:rPr>
          <w:rFonts w:eastAsia="SimSun"/>
          <w:lang w:eastAsia="zh-CN"/>
        </w:rPr>
        <w:tab/>
      </w:r>
      <w:r>
        <w:t>3GPP TS 23.558: "Architecture for enabling Edge Applications."</w:t>
      </w:r>
    </w:p>
    <w:p w14:paraId="13325A3F" w14:textId="6D5F302C" w:rsidR="00081432" w:rsidRDefault="00081432" w:rsidP="00081432">
      <w:pPr>
        <w:pStyle w:val="EX"/>
        <w:rPr>
          <w:rFonts w:eastAsia="SimSun"/>
          <w:lang w:eastAsia="zh-CN"/>
        </w:rPr>
      </w:pPr>
      <w:r>
        <w:rPr>
          <w:rFonts w:eastAsia="SimSun"/>
          <w:lang w:eastAsia="zh-CN"/>
        </w:rPr>
        <w:t>[6]</w:t>
      </w:r>
      <w:r>
        <w:rPr>
          <w:rFonts w:eastAsia="SimSun"/>
          <w:lang w:eastAsia="zh-CN"/>
        </w:rPr>
        <w:tab/>
      </w:r>
      <w:r>
        <w:t>3GPP TS 23.222: "Functional architecture and information flows to support Common API Framework for 3GPP Northbound APIs; Stage 2".</w:t>
      </w:r>
    </w:p>
    <w:p w14:paraId="1826B077" w14:textId="12994DA4" w:rsidR="00081432" w:rsidRDefault="00081432" w:rsidP="00081432">
      <w:pPr>
        <w:pStyle w:val="EX"/>
      </w:pPr>
      <w:r>
        <w:t>[7]</w:t>
      </w:r>
      <w:r>
        <w:tab/>
        <w:t>3GPP TS 33.122: "Security aspects of Common API Framework (CAPIF) for 3GPP northbound APIs"</w:t>
      </w:r>
    </w:p>
    <w:p w14:paraId="2F64ED89" w14:textId="0F4785F5" w:rsidR="0094567C" w:rsidRDefault="00A85021" w:rsidP="0094567C">
      <w:pPr>
        <w:pStyle w:val="EX"/>
        <w:rPr>
          <w:lang w:eastAsia="x-none"/>
        </w:rPr>
      </w:pPr>
      <w:r>
        <w:t>[</w:t>
      </w:r>
      <w:r w:rsidR="00E62692">
        <w:t>8</w:t>
      </w:r>
      <w:r w:rsidR="0094567C">
        <w:t>]</w:t>
      </w:r>
      <w:r w:rsidR="0094567C">
        <w:tab/>
      </w:r>
      <w:r>
        <w:rPr>
          <w:lang w:eastAsia="zh-CN"/>
        </w:rPr>
        <w:t>Void</w:t>
      </w:r>
    </w:p>
    <w:p w14:paraId="7A2F9690" w14:textId="58C2ECC8" w:rsidR="0094567C" w:rsidRDefault="0094567C" w:rsidP="00C22B06">
      <w:pPr>
        <w:pStyle w:val="EX"/>
      </w:pPr>
      <w:r>
        <w:t>[</w:t>
      </w:r>
      <w:r w:rsidR="00E62692">
        <w:t>9</w:t>
      </w:r>
      <w:r>
        <w:t>]</w:t>
      </w:r>
      <w:r>
        <w:tab/>
      </w:r>
      <w:r w:rsidR="00A85021">
        <w:t>Void</w:t>
      </w:r>
    </w:p>
    <w:p w14:paraId="00AC5E17" w14:textId="63B8DD87" w:rsidR="0094567C" w:rsidRDefault="0094567C" w:rsidP="00C22B06">
      <w:pPr>
        <w:pStyle w:val="EX"/>
      </w:pPr>
      <w:r>
        <w:t>[</w:t>
      </w:r>
      <w:r w:rsidR="00E62692">
        <w:t>10</w:t>
      </w:r>
      <w:r>
        <w:t>]</w:t>
      </w:r>
      <w:r>
        <w:tab/>
      </w:r>
      <w:r w:rsidRPr="007B0C8B">
        <w:t>3GPP TS 33.310: "Network Domain Security (NDS); Authentication Framework (AF)".</w:t>
      </w:r>
    </w:p>
    <w:p w14:paraId="1CC24F5F" w14:textId="5D632DFA" w:rsidR="00F50075" w:rsidRDefault="00F50075" w:rsidP="00C22B06">
      <w:pPr>
        <w:pStyle w:val="EX"/>
      </w:pPr>
      <w:r>
        <w:t>[</w:t>
      </w:r>
      <w:r w:rsidR="00E62692">
        <w:t>11</w:t>
      </w:r>
      <w:r>
        <w:t>]</w:t>
      </w:r>
      <w:r>
        <w:tab/>
        <w:t xml:space="preserve">3GPP TS 33.535: </w:t>
      </w:r>
      <w:r w:rsidRPr="000B24F3">
        <w:t>"Authentication and Key Management for Applications (AKMA) based on 3GPP credentials in the 5G System (5GS)"</w:t>
      </w:r>
      <w:r>
        <w:t>.</w:t>
      </w:r>
    </w:p>
    <w:p w14:paraId="656BA1DD" w14:textId="0AC490E1" w:rsidR="00F50075" w:rsidRDefault="00F50075" w:rsidP="00C22B06">
      <w:pPr>
        <w:pStyle w:val="EX"/>
      </w:pPr>
      <w:r>
        <w:t>[</w:t>
      </w:r>
      <w:r w:rsidR="00E62692">
        <w:t>12</w:t>
      </w:r>
      <w:r>
        <w:t>]</w:t>
      </w:r>
      <w:r>
        <w:tab/>
        <w:t xml:space="preserve">3GPP TS 33.222: </w:t>
      </w:r>
      <w:r w:rsidRPr="00BA122D">
        <w:t>"Generic Authentication Architecture (GAA); Access to network application functions using Hypertext Transfer Protocol over Transport Layer Security (HTTPS)".</w:t>
      </w:r>
    </w:p>
    <w:p w14:paraId="04C77E4B" w14:textId="31198201" w:rsidR="00A85021" w:rsidRDefault="00A85021" w:rsidP="00A85021">
      <w:pPr>
        <w:pStyle w:val="EX"/>
      </w:pPr>
      <w:r>
        <w:t>[13]</w:t>
      </w:r>
      <w:r>
        <w:tab/>
      </w:r>
      <w:r w:rsidR="00B47ED6">
        <w:t>Void</w:t>
      </w:r>
    </w:p>
    <w:p w14:paraId="432C7CF3" w14:textId="1B0C2F55" w:rsidR="00F50075" w:rsidRDefault="00A85021" w:rsidP="00A85021">
      <w:pPr>
        <w:pStyle w:val="EX"/>
      </w:pPr>
      <w:r w:rsidRPr="00E15D06">
        <w:t>[</w:t>
      </w:r>
      <w:r>
        <w:t>14</w:t>
      </w:r>
      <w:r w:rsidRPr="00E15D06">
        <w:t>]</w:t>
      </w:r>
      <w:r>
        <w:tab/>
      </w:r>
      <w:r w:rsidR="00B47ED6">
        <w:t>Void</w:t>
      </w:r>
    </w:p>
    <w:p w14:paraId="7FF425BD" w14:textId="04E55BAB" w:rsidR="00F5197D" w:rsidRDefault="00F5197D" w:rsidP="00C22B06">
      <w:pPr>
        <w:pStyle w:val="EX"/>
      </w:pPr>
      <w:r>
        <w:t>[15]</w:t>
      </w:r>
      <w:r>
        <w:tab/>
      </w:r>
      <w:r w:rsidRPr="002E38E8">
        <w:t>IETF RFC 6749: "The OAuth 2.0 Authorization Framework".</w:t>
      </w:r>
    </w:p>
    <w:p w14:paraId="5458B567" w14:textId="4B43B3A8" w:rsidR="00F5197D" w:rsidRDefault="00F5197D" w:rsidP="00F5197D">
      <w:pPr>
        <w:pStyle w:val="EX"/>
      </w:pPr>
      <w:r>
        <w:t>[16]</w:t>
      </w:r>
      <w:r>
        <w:tab/>
      </w:r>
      <w:r w:rsidRPr="002E38E8">
        <w:t>IETF RFC 6750: "The OAuth 2.0 Authorization Framework: Bearer Token Usage".</w:t>
      </w:r>
    </w:p>
    <w:p w14:paraId="6A340011" w14:textId="1FE8A422" w:rsidR="00F5197D" w:rsidRDefault="00F5197D" w:rsidP="00F5197D">
      <w:pPr>
        <w:pStyle w:val="EX"/>
      </w:pPr>
      <w:r>
        <w:t>[17]</w:t>
      </w:r>
      <w:r>
        <w:tab/>
      </w:r>
      <w:r w:rsidRPr="002E38E8">
        <w:t>IETF RFC 7519: "JSON Web Token (JWT)".</w:t>
      </w:r>
    </w:p>
    <w:p w14:paraId="55ABC2EA" w14:textId="167F8911" w:rsidR="00F5197D" w:rsidRDefault="00F5197D" w:rsidP="00C22B06">
      <w:pPr>
        <w:pStyle w:val="EX"/>
      </w:pPr>
      <w:r>
        <w:t>[18]</w:t>
      </w:r>
      <w:r>
        <w:tab/>
      </w:r>
      <w:r w:rsidRPr="002E38E8">
        <w:t>IETF RFC 7515: "JSON Web Signature (JWS)".</w:t>
      </w:r>
    </w:p>
    <w:p w14:paraId="5344649A" w14:textId="77777777" w:rsidR="00B47ED6" w:rsidRPr="008B37D2" w:rsidRDefault="00B47ED6" w:rsidP="00B47ED6">
      <w:pPr>
        <w:pStyle w:val="EX"/>
        <w:rPr>
          <w:rStyle w:val="normaltextrun"/>
        </w:rPr>
      </w:pPr>
      <w:r>
        <w:t>[19]</w:t>
      </w:r>
      <w:r>
        <w:tab/>
      </w:r>
      <w:r w:rsidRPr="002E38E8">
        <w:t xml:space="preserve">IETF RFC </w:t>
      </w:r>
      <w:r>
        <w:t>9113</w:t>
      </w:r>
      <w:r w:rsidRPr="002E38E8">
        <w:t>: "</w:t>
      </w:r>
      <w:r w:rsidRPr="00705564">
        <w:t>HTTP/2</w:t>
      </w:r>
      <w:r w:rsidRPr="002E38E8">
        <w:t>".</w:t>
      </w:r>
    </w:p>
    <w:p w14:paraId="35B9FEA9" w14:textId="01D44F47" w:rsidR="00B47ED6" w:rsidRPr="00F50075" w:rsidRDefault="00B47ED6" w:rsidP="00B47ED6">
      <w:pPr>
        <w:pStyle w:val="EX"/>
      </w:pPr>
      <w:r>
        <w:t>[20]</w:t>
      </w:r>
      <w:r>
        <w:tab/>
      </w:r>
      <w:r w:rsidRPr="002E38E8">
        <w:t xml:space="preserve">IETF RFC </w:t>
      </w:r>
      <w:r>
        <w:t>9110</w:t>
      </w:r>
      <w:r w:rsidRPr="002E38E8">
        <w:t>: "</w:t>
      </w:r>
      <w:r w:rsidRPr="00553B64">
        <w:t>HTTP Semantics</w:t>
      </w:r>
      <w:r w:rsidRPr="002E38E8">
        <w:t>".</w:t>
      </w:r>
    </w:p>
    <w:p w14:paraId="24ACB616" w14:textId="77777777" w:rsidR="00080512" w:rsidRPr="004D3578" w:rsidRDefault="00080512">
      <w:pPr>
        <w:pStyle w:val="Heading1"/>
      </w:pPr>
      <w:bookmarkStart w:id="24" w:name="definitions"/>
      <w:bookmarkStart w:id="25" w:name="_Toc153527689"/>
      <w:bookmarkEnd w:id="24"/>
      <w:r w:rsidRPr="004D3578">
        <w:t>3</w:t>
      </w:r>
      <w:r w:rsidRPr="004D3578">
        <w:tab/>
        <w:t>Definitions</w:t>
      </w:r>
      <w:r w:rsidR="00602AEA">
        <w:t xml:space="preserve"> of terms, symbols and abbreviations</w:t>
      </w:r>
      <w:bookmarkEnd w:id="25"/>
    </w:p>
    <w:p w14:paraId="6CBABCF9" w14:textId="77777777" w:rsidR="00080512" w:rsidRPr="004D3578" w:rsidRDefault="00080512">
      <w:pPr>
        <w:pStyle w:val="Heading2"/>
      </w:pPr>
      <w:bookmarkStart w:id="26" w:name="_Toc153527690"/>
      <w:r w:rsidRPr="004D3578">
        <w:t>3.1</w:t>
      </w:r>
      <w:r w:rsidRPr="004D3578">
        <w:tab/>
      </w:r>
      <w:r w:rsidR="002B6339">
        <w:t>Terms</w:t>
      </w:r>
      <w:bookmarkEnd w:id="26"/>
    </w:p>
    <w:p w14:paraId="52F085A8" w14:textId="7FA0A0D2" w:rsidR="00080512" w:rsidRPr="004D3578" w:rsidRDefault="00080512">
      <w:r w:rsidRPr="004D3578">
        <w:t xml:space="preserve">For the purposes of the present document, the terms given in </w:t>
      </w:r>
      <w:r w:rsidR="00393CD6">
        <w:t>TR</w:t>
      </w:r>
      <w:r w:rsidRPr="004D3578">
        <w:t> 21.905 [</w:t>
      </w:r>
      <w:r w:rsidR="004D3578" w:rsidRPr="004D3578">
        <w:t>1</w:t>
      </w:r>
      <w:r w:rsidRPr="004D3578">
        <w:t xml:space="preserve">] and the following apply. A term defined in the present document takes precedence over the definition of the same term, if any, in </w:t>
      </w:r>
      <w:r w:rsidR="00393CD6">
        <w:t>TR</w:t>
      </w:r>
      <w:r w:rsidRPr="004D3578">
        <w:t> 21.905 [</w:t>
      </w:r>
      <w:r w:rsidR="004D3578" w:rsidRPr="004D3578">
        <w:t>1</w:t>
      </w:r>
      <w:r w:rsidRPr="004D3578">
        <w:t>].</w:t>
      </w:r>
    </w:p>
    <w:p w14:paraId="748FAD21" w14:textId="77777777" w:rsidR="00080512" w:rsidRPr="004D3578" w:rsidRDefault="00080512">
      <w:pPr>
        <w:pStyle w:val="Heading2"/>
      </w:pPr>
      <w:bookmarkStart w:id="27" w:name="_Toc153527691"/>
      <w:r w:rsidRPr="004D3578">
        <w:t>3.2</w:t>
      </w:r>
      <w:r w:rsidRPr="004D3578">
        <w:tab/>
        <w:t>Symbols</w:t>
      </w:r>
      <w:bookmarkEnd w:id="27"/>
    </w:p>
    <w:p w14:paraId="50F83E7B" w14:textId="5070B5A5" w:rsidR="00080512" w:rsidRPr="004D3578" w:rsidRDefault="00E62692" w:rsidP="00727448">
      <w:pPr>
        <w:rPr>
          <w:lang w:eastAsia="zh-CN"/>
        </w:rPr>
      </w:pPr>
      <w:r>
        <w:rPr>
          <w:rFonts w:hint="eastAsia"/>
          <w:lang w:eastAsia="zh-CN"/>
        </w:rPr>
        <w:t>V</w:t>
      </w:r>
      <w:r>
        <w:rPr>
          <w:lang w:eastAsia="zh-CN"/>
        </w:rPr>
        <w:t>oid.</w:t>
      </w:r>
    </w:p>
    <w:p w14:paraId="5E81C5C1" w14:textId="77777777" w:rsidR="00080512" w:rsidRPr="004D3578" w:rsidRDefault="00080512">
      <w:pPr>
        <w:pStyle w:val="Heading2"/>
      </w:pPr>
      <w:bookmarkStart w:id="28" w:name="_Toc153527692"/>
      <w:r w:rsidRPr="004D3578">
        <w:t>3.3</w:t>
      </w:r>
      <w:r w:rsidRPr="004D3578">
        <w:tab/>
        <w:t>Abbreviations</w:t>
      </w:r>
      <w:bookmarkEnd w:id="28"/>
    </w:p>
    <w:p w14:paraId="338C6B7C" w14:textId="6950C568" w:rsidR="00080512" w:rsidRPr="004D3578" w:rsidRDefault="00080512" w:rsidP="00727448">
      <w:r w:rsidRPr="004D3578">
        <w:t>For the purposes of the present document, the abb</w:t>
      </w:r>
      <w:r w:rsidR="004D3578" w:rsidRPr="004D3578">
        <w:t xml:space="preserve">reviations given in </w:t>
      </w:r>
      <w:r w:rsidR="00393CD6">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393CD6">
        <w:t>TR</w:t>
      </w:r>
      <w:r w:rsidR="004D3578" w:rsidRPr="004D3578">
        <w:t> 21.905 [1</w:t>
      </w:r>
      <w:r w:rsidRPr="004D3578">
        <w:t>].</w:t>
      </w:r>
    </w:p>
    <w:p w14:paraId="7D89FB01" w14:textId="6DC10FFB" w:rsidR="00080512" w:rsidRPr="004D3578" w:rsidRDefault="0016629E">
      <w:pPr>
        <w:pStyle w:val="Heading1"/>
      </w:pPr>
      <w:bookmarkStart w:id="29" w:name="clause4"/>
      <w:bookmarkStart w:id="30" w:name="_Toc153527693"/>
      <w:bookmarkEnd w:id="29"/>
      <w:r>
        <w:t>4</w:t>
      </w:r>
      <w:r w:rsidR="00080512" w:rsidRPr="004D3578">
        <w:tab/>
      </w:r>
      <w:r w:rsidR="00D63F32">
        <w:t>Overview</w:t>
      </w:r>
      <w:bookmarkEnd w:id="30"/>
      <w:r w:rsidR="00D63F32">
        <w:t xml:space="preserve"> </w:t>
      </w:r>
    </w:p>
    <w:p w14:paraId="5A8E1B50" w14:textId="01BD0F06" w:rsidR="007C7695" w:rsidRDefault="007C7695" w:rsidP="007C7695">
      <w:pPr>
        <w:rPr>
          <w:rFonts w:eastAsia="SimSun"/>
          <w:lang w:eastAsia="zh-CN"/>
        </w:rPr>
      </w:pPr>
      <w:r>
        <w:t>The overall application architecture for enabling Edge Applications that is given in TS 23.558 [</w:t>
      </w:r>
      <w:r w:rsidR="006D3A35">
        <w:t>5</w:t>
      </w:r>
      <w:r>
        <w:t>], includes several entities, such as 3GPP core network, Edge Enabler Client (EEC) deployed in the UE, Edge Configuration Server (ECS), Edge Enabler Server (EES), and Edge Application Server (EAS). The application architecture for enabling Edge Applications, is defined in TS 23.558 [2] clause 6.2.</w:t>
      </w:r>
    </w:p>
    <w:p w14:paraId="18BAA6CE" w14:textId="77777777" w:rsidR="007C7695" w:rsidRDefault="007C7695" w:rsidP="007C7695">
      <w:pPr>
        <w:rPr>
          <w:rFonts w:eastAsia="MS Mincho"/>
        </w:rPr>
      </w:pPr>
      <w:r>
        <w:t xml:space="preserve">This specification captures the following </w:t>
      </w:r>
      <w:r>
        <w:rPr>
          <w:rFonts w:eastAsia="Times New Roman"/>
        </w:rPr>
        <w:t>security requirements and procedures</w:t>
      </w:r>
      <w:r>
        <w:t>:</w:t>
      </w:r>
    </w:p>
    <w:p w14:paraId="4B9DDF0A" w14:textId="14FD29F8" w:rsidR="007C7695" w:rsidRDefault="007C7695" w:rsidP="007C7695">
      <w:pPr>
        <w:pStyle w:val="B1"/>
      </w:pPr>
      <w:r>
        <w:t>-</w:t>
      </w:r>
      <w:r>
        <w:tab/>
        <w:t xml:space="preserve">Security for the EDGE interfaces: the set of security features that enable network nodes to </w:t>
      </w:r>
      <w:r w:rsidR="006D3A35">
        <w:t>exchange signalling data and user plane data securely</w:t>
      </w:r>
      <w:r>
        <w:t>.</w:t>
      </w:r>
    </w:p>
    <w:p w14:paraId="028250F0" w14:textId="6EB76BEF" w:rsidR="007C7695" w:rsidRDefault="007C7695" w:rsidP="007C7695">
      <w:pPr>
        <w:pStyle w:val="B1"/>
      </w:pPr>
      <w:r>
        <w:t>-</w:t>
      </w:r>
      <w:r>
        <w:tab/>
        <w:t>Authentication and Authorization between EEC and ECS/EES: the set of security features that enable the authentication betwee</w:t>
      </w:r>
      <w:r w:rsidR="00A14BC5">
        <w:t>n</w:t>
      </w:r>
      <w:r>
        <w:t xml:space="preserve"> EEC and ECS/EES, and enable the EEC to be authorized by the ECS/EES.</w:t>
      </w:r>
    </w:p>
    <w:p w14:paraId="5C67B38B" w14:textId="0DB4A1F2" w:rsidR="007C7695" w:rsidRDefault="007C7695" w:rsidP="007C7695">
      <w:pPr>
        <w:pStyle w:val="B1"/>
      </w:pPr>
      <w:r>
        <w:t>-</w:t>
      </w:r>
      <w:r>
        <w:tab/>
        <w:t>Authentication and Authorization between EES and ECS: the set of security features that enable the authentication betwee</w:t>
      </w:r>
      <w:r w:rsidR="00A14BC5">
        <w:t>n</w:t>
      </w:r>
      <w:r>
        <w:t xml:space="preserve"> EES and ECS, and enable the EES to be authorized by the ECS.</w:t>
      </w:r>
    </w:p>
    <w:p w14:paraId="115FC9B9" w14:textId="77777777" w:rsidR="007C7695" w:rsidRDefault="007C7695" w:rsidP="007C7695">
      <w:pPr>
        <w:pStyle w:val="B1"/>
      </w:pPr>
      <w:r>
        <w:t>-</w:t>
      </w:r>
      <w:r>
        <w:tab/>
        <w:t>Authentication and Authorization in EES capability exposure: the set of security features that enable the EAS to be authenticated and authorized by the EES in EES capability exposure.</w:t>
      </w:r>
    </w:p>
    <w:p w14:paraId="258D760D" w14:textId="4D99F2BF" w:rsidR="007C7695" w:rsidRPr="007C7695" w:rsidRDefault="007C7695" w:rsidP="00727448">
      <w:pPr>
        <w:pStyle w:val="B1"/>
      </w:pPr>
      <w:r>
        <w:t>-</w:t>
      </w:r>
      <w:r>
        <w:tab/>
        <w:t>Authentication and Authorization in 3GPP Core Network capability exposure: the set of security features that enable the ECS/EES/EAS to be authenticated and authorized by the 3GPP Core Network in 3GPP Core Network capability exposure.</w:t>
      </w:r>
    </w:p>
    <w:p w14:paraId="4854B2D9" w14:textId="53364192" w:rsidR="0016629E" w:rsidRPr="004D3578" w:rsidRDefault="0016629E" w:rsidP="0016629E">
      <w:pPr>
        <w:pStyle w:val="Heading1"/>
      </w:pPr>
      <w:bookmarkStart w:id="31" w:name="_Toc153527694"/>
      <w:r>
        <w:t>5</w:t>
      </w:r>
      <w:r w:rsidRPr="004D3578">
        <w:tab/>
      </w:r>
      <w:r>
        <w:t>Security requirements</w:t>
      </w:r>
      <w:bookmarkEnd w:id="31"/>
    </w:p>
    <w:p w14:paraId="5A0C072C" w14:textId="77777777" w:rsidR="005D539B" w:rsidRDefault="005D539B" w:rsidP="005D539B">
      <w:pPr>
        <w:pStyle w:val="Heading2"/>
      </w:pPr>
      <w:bookmarkStart w:id="32" w:name="_Toc75276909"/>
      <w:bookmarkStart w:id="33" w:name="_Toc51167978"/>
      <w:bookmarkStart w:id="34" w:name="_Toc45274721"/>
      <w:bookmarkStart w:id="35" w:name="_Toc45274134"/>
      <w:bookmarkStart w:id="36" w:name="_Toc45028469"/>
      <w:bookmarkStart w:id="37" w:name="_Toc35533127"/>
      <w:bookmarkStart w:id="38" w:name="_Toc35528366"/>
      <w:bookmarkStart w:id="39" w:name="_Toc26875616"/>
      <w:bookmarkStart w:id="40" w:name="_Toc19634558"/>
      <w:bookmarkStart w:id="41" w:name="_Toc153527695"/>
      <w:r>
        <w:t>5.1</w:t>
      </w:r>
      <w:r>
        <w:tab/>
        <w:t>General security requirements</w:t>
      </w:r>
      <w:bookmarkEnd w:id="32"/>
      <w:bookmarkEnd w:id="33"/>
      <w:bookmarkEnd w:id="34"/>
      <w:bookmarkEnd w:id="35"/>
      <w:bookmarkEnd w:id="36"/>
      <w:bookmarkEnd w:id="37"/>
      <w:bookmarkEnd w:id="38"/>
      <w:bookmarkEnd w:id="39"/>
      <w:bookmarkEnd w:id="40"/>
      <w:bookmarkEnd w:id="41"/>
    </w:p>
    <w:p w14:paraId="1A7C12DB" w14:textId="47C4F961" w:rsidR="005D539B" w:rsidRPr="005C251D" w:rsidRDefault="005D539B" w:rsidP="005D539B">
      <w:r>
        <w:t>The Edge application architecture defined in the TS 23.558 [</w:t>
      </w:r>
      <w:r w:rsidR="00303184">
        <w:t>5</w:t>
      </w:r>
      <w:r>
        <w:t xml:space="preserve">] shall satisfy the following requirements. </w:t>
      </w:r>
    </w:p>
    <w:p w14:paraId="24EC164E" w14:textId="6A9FEC88" w:rsidR="005D539B" w:rsidRDefault="005D539B" w:rsidP="005D539B">
      <w:pPr>
        <w:pStyle w:val="Heading3"/>
      </w:pPr>
      <w:bookmarkStart w:id="42" w:name="_Toc153527696"/>
      <w:r>
        <w:t>5.1.1</w:t>
      </w:r>
      <w:r w:rsidR="00A85021">
        <w:tab/>
      </w:r>
      <w:r>
        <w:t xml:space="preserve">Authentication and </w:t>
      </w:r>
      <w:r w:rsidR="0021655D">
        <w:t>authorization</w:t>
      </w:r>
      <w:bookmarkEnd w:id="42"/>
    </w:p>
    <w:p w14:paraId="10207166" w14:textId="63F9FFA1" w:rsidR="005D539B" w:rsidRDefault="005D539B" w:rsidP="005D539B">
      <w:pPr>
        <w:rPr>
          <w:lang w:eastAsia="ja-JP"/>
        </w:rPr>
      </w:pPr>
      <w:r w:rsidRPr="005C251D">
        <w:rPr>
          <w:b/>
          <w:lang w:eastAsia="ja-JP"/>
        </w:rPr>
        <w:t>Authentication and Authorization between Edge Enabler Client (EEC) and Edge Configuration Server (ECS):</w:t>
      </w:r>
      <w:r>
        <w:rPr>
          <w:lang w:eastAsia="ja-JP"/>
        </w:rPr>
        <w:t xml:space="preserve"> Edge Configuration Server (ECS) shall be able to provide mutual authentication with Edge Enabler Client (EEC) over EDGE-4 Interface. ECS shall determine whether EEC is authorized to access ECS</w:t>
      </w:r>
      <w:r w:rsidR="00393CD6">
        <w:rPr>
          <w:lang w:eastAsia="ja-JP"/>
        </w:rPr>
        <w:t>'</w:t>
      </w:r>
      <w:r>
        <w:rPr>
          <w:lang w:eastAsia="ja-JP"/>
        </w:rPr>
        <w:t>s services.</w:t>
      </w:r>
    </w:p>
    <w:p w14:paraId="47AB1F56" w14:textId="540D732D" w:rsidR="005D539B" w:rsidRDefault="005D539B" w:rsidP="005D539B">
      <w:pPr>
        <w:rPr>
          <w:lang w:eastAsia="ja-JP"/>
        </w:rPr>
      </w:pPr>
      <w:r w:rsidRPr="005C251D">
        <w:rPr>
          <w:b/>
        </w:rPr>
        <w:t xml:space="preserve">Authentication and Authorization between EEC and </w:t>
      </w:r>
      <w:r w:rsidR="00340DB3" w:rsidRPr="005C251D">
        <w:rPr>
          <w:b/>
        </w:rPr>
        <w:t>E</w:t>
      </w:r>
      <w:r w:rsidR="00340DB3">
        <w:rPr>
          <w:b/>
        </w:rPr>
        <w:t>E</w:t>
      </w:r>
      <w:r w:rsidR="00340DB3" w:rsidRPr="005C251D">
        <w:rPr>
          <w:b/>
        </w:rPr>
        <w:t>S</w:t>
      </w:r>
      <w:r w:rsidRPr="005C251D">
        <w:rPr>
          <w:b/>
        </w:rPr>
        <w:t xml:space="preserve">: </w:t>
      </w:r>
      <w:r>
        <w:rPr>
          <w:lang w:eastAsia="ja-JP"/>
        </w:rPr>
        <w:t>Edge Enabler Server (EES) shall provide mutual authentication with EEC over EDGE-1 Interface. EES shall determine whether EEC is authorized to access EES</w:t>
      </w:r>
      <w:r w:rsidR="00393CD6">
        <w:rPr>
          <w:lang w:eastAsia="ja-JP"/>
        </w:rPr>
        <w:t>'</w:t>
      </w:r>
      <w:r>
        <w:rPr>
          <w:lang w:eastAsia="ja-JP"/>
        </w:rPr>
        <w:t>s services.</w:t>
      </w:r>
    </w:p>
    <w:p w14:paraId="0ADDF273" w14:textId="5FF57D54" w:rsidR="005D539B" w:rsidRDefault="005D539B" w:rsidP="005D539B">
      <w:pPr>
        <w:rPr>
          <w:lang w:eastAsia="ja-JP"/>
        </w:rPr>
      </w:pPr>
      <w:r w:rsidRPr="005C251D">
        <w:rPr>
          <w:b/>
        </w:rPr>
        <w:t xml:space="preserve">Authentication and Authorization between </w:t>
      </w:r>
      <w:r w:rsidRPr="005C251D">
        <w:rPr>
          <w:b/>
          <w:lang w:eastAsia="ja-JP"/>
        </w:rPr>
        <w:t>Edge Enabler Server</w:t>
      </w:r>
      <w:r w:rsidRPr="005C251D">
        <w:rPr>
          <w:b/>
        </w:rPr>
        <w:t xml:space="preserve"> (EES) and ECS</w:t>
      </w:r>
      <w:r>
        <w:t xml:space="preserve">: </w:t>
      </w:r>
      <w:r>
        <w:rPr>
          <w:lang w:eastAsia="ja-JP"/>
        </w:rPr>
        <w:t>ECS shall provide mutual authentication with EES over EDGE-6 Interface. ECS shall determine whether EES is authorized to access ECS</w:t>
      </w:r>
      <w:r w:rsidR="00393CD6">
        <w:rPr>
          <w:lang w:eastAsia="ja-JP"/>
        </w:rPr>
        <w:t>'</w:t>
      </w:r>
      <w:r>
        <w:rPr>
          <w:lang w:eastAsia="ja-JP"/>
        </w:rPr>
        <w:t>s services.</w:t>
      </w:r>
    </w:p>
    <w:p w14:paraId="67D5FA2C" w14:textId="6A171DCE" w:rsidR="00303184" w:rsidRDefault="00303184" w:rsidP="005D539B">
      <w:pPr>
        <w:rPr>
          <w:lang w:eastAsia="ja-JP"/>
        </w:rPr>
      </w:pPr>
      <w:r>
        <w:rPr>
          <w:b/>
        </w:rPr>
        <w:t xml:space="preserve">Authentication and Authorization between EESs: </w:t>
      </w:r>
      <w:r>
        <w:rPr>
          <w:lang w:eastAsia="ja-JP"/>
        </w:rPr>
        <w:t>EES shall provide mutual authentication with another EES over EDGE-9 Interface. EES shall determine whether peer EES is authorized to access EES's services.</w:t>
      </w:r>
    </w:p>
    <w:p w14:paraId="7FAACED6" w14:textId="1094CB73" w:rsidR="005D539B" w:rsidRDefault="005D539B" w:rsidP="005D539B">
      <w:pPr>
        <w:rPr>
          <w:lang w:eastAsia="ja-JP"/>
        </w:rPr>
      </w:pPr>
      <w:r w:rsidRPr="005C251D">
        <w:rPr>
          <w:b/>
        </w:rPr>
        <w:t xml:space="preserve">Authentication and </w:t>
      </w:r>
      <w:r w:rsidRPr="005C251D">
        <w:rPr>
          <w:rFonts w:hint="eastAsia"/>
          <w:b/>
        </w:rPr>
        <w:t>A</w:t>
      </w:r>
      <w:r w:rsidRPr="005C251D">
        <w:rPr>
          <w:b/>
        </w:rPr>
        <w:t>uthorization in EES capability exposure to EAS</w:t>
      </w:r>
      <w:r>
        <w:t xml:space="preserve">: </w:t>
      </w:r>
      <w:r>
        <w:rPr>
          <w:lang w:eastAsia="ja-JP"/>
        </w:rPr>
        <w:t>EES shall provide mutual authentication with EAS over EDGE-3 Interface. EES shall determine whether EAS is authorized to access EES</w:t>
      </w:r>
      <w:r w:rsidR="00393CD6">
        <w:rPr>
          <w:lang w:eastAsia="ja-JP"/>
        </w:rPr>
        <w:t>'</w:t>
      </w:r>
      <w:r>
        <w:rPr>
          <w:lang w:eastAsia="ja-JP"/>
        </w:rPr>
        <w:t xml:space="preserve">s services and expose EEC Capabilities. </w:t>
      </w:r>
      <w:r w:rsidRPr="00650DD7">
        <w:rPr>
          <w:lang w:eastAsia="ja-JP"/>
        </w:rPr>
        <w:t xml:space="preserve">The </w:t>
      </w:r>
      <w:r>
        <w:rPr>
          <w:lang w:eastAsia="ja-JP"/>
        </w:rPr>
        <w:t xml:space="preserve">Edge </w:t>
      </w:r>
      <w:r w:rsidRPr="005C251D">
        <w:rPr>
          <w:rFonts w:hint="eastAsia"/>
          <w:lang w:eastAsia="ja-JP"/>
        </w:rPr>
        <w:t>application</w:t>
      </w:r>
      <w:r w:rsidRPr="00650DD7">
        <w:rPr>
          <w:lang w:eastAsia="ja-JP"/>
        </w:rPr>
        <w:t xml:space="preserve"> architecture shall support EASs to obtain </w:t>
      </w:r>
      <w:r w:rsidR="006D3A35">
        <w:rPr>
          <w:lang w:eastAsia="ja-JP"/>
        </w:rPr>
        <w:t xml:space="preserve">the </w:t>
      </w:r>
      <w:r w:rsidRPr="00650DD7">
        <w:rPr>
          <w:lang w:eastAsia="ja-JP"/>
        </w:rPr>
        <w:t>user's authorization to access sensitive information (e.g. user's location).</w:t>
      </w:r>
    </w:p>
    <w:p w14:paraId="56CDD643" w14:textId="18E69FBC" w:rsidR="005D539B" w:rsidRDefault="005D539B" w:rsidP="005D539B">
      <w:pPr>
        <w:pStyle w:val="NO"/>
        <w:rPr>
          <w:lang w:eastAsia="ja-JP"/>
        </w:rPr>
      </w:pPr>
      <w:r>
        <w:rPr>
          <w:lang w:eastAsia="ja-JP"/>
        </w:rPr>
        <w:t>NOTE1: The corresponding security requirements defined in TS 23.558</w:t>
      </w:r>
      <w:r w:rsidR="003914D5">
        <w:rPr>
          <w:lang w:eastAsia="ja-JP"/>
        </w:rPr>
        <w:t xml:space="preserve"> [5]</w:t>
      </w:r>
      <w:r>
        <w:rPr>
          <w:lang w:eastAsia="ja-JP"/>
        </w:rPr>
        <w:t xml:space="preserve"> is AR-5.2.6.2-a</w:t>
      </w:r>
      <w:r w:rsidR="0094567C">
        <w:rPr>
          <w:lang w:eastAsia="ja-JP"/>
        </w:rPr>
        <w:t>/b</w:t>
      </w:r>
      <w:r>
        <w:rPr>
          <w:lang w:eastAsia="ja-JP"/>
        </w:rPr>
        <w:t xml:space="preserve">/d/e/f/g. </w:t>
      </w:r>
    </w:p>
    <w:p w14:paraId="6A399D84" w14:textId="77777777" w:rsidR="00B47E73" w:rsidRDefault="00B47E73" w:rsidP="00B47E73">
      <w:pPr>
        <w:rPr>
          <w:lang w:eastAsia="ja-JP"/>
        </w:rPr>
      </w:pPr>
      <w:r>
        <w:rPr>
          <w:b/>
        </w:rPr>
        <w:t xml:space="preserve">Authentication and Authorization between </w:t>
      </w:r>
      <w:r>
        <w:rPr>
          <w:b/>
          <w:lang w:eastAsia="ja-JP"/>
        </w:rPr>
        <w:t xml:space="preserve">Application Client </w:t>
      </w:r>
      <w:r>
        <w:rPr>
          <w:b/>
        </w:rPr>
        <w:t xml:space="preserve">(AC) and EEC: </w:t>
      </w:r>
      <w:r w:rsidRPr="002B6725">
        <w:rPr>
          <w:lang w:eastAsia="ja-JP"/>
        </w:rPr>
        <w:t>EEC</w:t>
      </w:r>
      <w:r>
        <w:rPr>
          <w:lang w:eastAsia="ja-JP"/>
        </w:rPr>
        <w:t xml:space="preserve"> </w:t>
      </w:r>
      <w:r w:rsidRPr="002B6725">
        <w:rPr>
          <w:lang w:eastAsia="ja-JP"/>
        </w:rPr>
        <w:t>should</w:t>
      </w:r>
      <w:r>
        <w:rPr>
          <w:lang w:eastAsia="ja-JP"/>
        </w:rPr>
        <w:t xml:space="preserve"> provide mutual </w:t>
      </w:r>
      <w:r w:rsidRPr="002B6725">
        <w:rPr>
          <w:lang w:eastAsia="ja-JP"/>
        </w:rPr>
        <w:t>authenticat</w:t>
      </w:r>
      <w:r>
        <w:rPr>
          <w:lang w:eastAsia="ja-JP"/>
        </w:rPr>
        <w:t>ion with</w:t>
      </w:r>
      <w:r w:rsidRPr="002B6725">
        <w:rPr>
          <w:lang w:eastAsia="ja-JP"/>
        </w:rPr>
        <w:t xml:space="preserve"> the Application Client</w:t>
      </w:r>
      <w:r>
        <w:rPr>
          <w:lang w:eastAsia="ja-JP"/>
        </w:rPr>
        <w:t xml:space="preserve"> over EDGE-5 interface, and the </w:t>
      </w:r>
      <w:r w:rsidRPr="002B6725">
        <w:rPr>
          <w:lang w:eastAsia="ja-JP"/>
        </w:rPr>
        <w:t>EEC sh</w:t>
      </w:r>
      <w:r w:rsidRPr="002B6725">
        <w:rPr>
          <w:rFonts w:hint="eastAsia"/>
          <w:lang w:eastAsia="zh-CN"/>
        </w:rPr>
        <w:t>ould</w:t>
      </w:r>
      <w:r w:rsidRPr="002B6725">
        <w:rPr>
          <w:lang w:eastAsia="ja-JP"/>
        </w:rPr>
        <w:t xml:space="preserve"> determine whether Application client is authorized to access EE</w:t>
      </w:r>
      <w:r>
        <w:rPr>
          <w:rFonts w:hint="eastAsia"/>
          <w:lang w:eastAsia="zh-CN"/>
        </w:rPr>
        <w:t>C</w:t>
      </w:r>
      <w:r>
        <w:rPr>
          <w:lang w:eastAsia="zh-CN"/>
        </w:rPr>
        <w:t>’</w:t>
      </w:r>
      <w:r>
        <w:rPr>
          <w:rFonts w:hint="eastAsia"/>
          <w:lang w:eastAsia="zh-CN"/>
        </w:rPr>
        <w:t>s</w:t>
      </w:r>
      <w:r w:rsidRPr="002B6725">
        <w:rPr>
          <w:lang w:eastAsia="ja-JP"/>
        </w:rPr>
        <w:t xml:space="preserve"> service</w:t>
      </w:r>
      <w:r>
        <w:rPr>
          <w:lang w:eastAsia="ja-JP"/>
        </w:rPr>
        <w:t>.</w:t>
      </w:r>
    </w:p>
    <w:p w14:paraId="628AC04B" w14:textId="14BC4A82" w:rsidR="00B47E73" w:rsidRDefault="00B47E73" w:rsidP="00B47E73">
      <w:pPr>
        <w:rPr>
          <w:lang w:eastAsia="ja-JP"/>
        </w:rPr>
      </w:pPr>
      <w:r>
        <w:rPr>
          <w:b/>
        </w:rPr>
        <w:t xml:space="preserve">Authentication and Authorization </w:t>
      </w:r>
      <w:r w:rsidRPr="00456A86">
        <w:rPr>
          <w:b/>
        </w:rPr>
        <w:t>between V-</w:t>
      </w:r>
      <w:r w:rsidRPr="00456A86">
        <w:rPr>
          <w:rFonts w:hint="eastAsia"/>
          <w:b/>
        </w:rPr>
        <w:t>ECS</w:t>
      </w:r>
      <w:r w:rsidRPr="00456A86">
        <w:rPr>
          <w:b/>
        </w:rPr>
        <w:t xml:space="preserve"> and </w:t>
      </w:r>
      <w:r w:rsidRPr="00456A86">
        <w:rPr>
          <w:rFonts w:hint="eastAsia"/>
          <w:b/>
        </w:rPr>
        <w:t>H-ECS</w:t>
      </w:r>
      <w:r>
        <w:rPr>
          <w:rFonts w:hint="eastAsia"/>
          <w:lang w:eastAsia="zh-CN"/>
        </w:rPr>
        <w:t>：</w:t>
      </w:r>
      <w:r>
        <w:rPr>
          <w:lang w:eastAsia="zh-CN"/>
        </w:rPr>
        <w:t>V</w:t>
      </w:r>
      <w:r>
        <w:rPr>
          <w:rFonts w:hint="eastAsia"/>
          <w:lang w:eastAsia="zh-CN"/>
        </w:rPr>
        <w:t>-</w:t>
      </w:r>
      <w:r>
        <w:rPr>
          <w:lang w:eastAsia="ja-JP"/>
        </w:rPr>
        <w:t xml:space="preserve">ECS shall provide mutual authentication with </w:t>
      </w:r>
      <w:r>
        <w:rPr>
          <w:lang w:eastAsia="zh-CN"/>
        </w:rPr>
        <w:t>H</w:t>
      </w:r>
      <w:r>
        <w:rPr>
          <w:rFonts w:hint="eastAsia"/>
          <w:lang w:eastAsia="zh-CN"/>
        </w:rPr>
        <w:t>-</w:t>
      </w:r>
      <w:r>
        <w:rPr>
          <w:lang w:eastAsia="ja-JP"/>
        </w:rPr>
        <w:t>E</w:t>
      </w:r>
      <w:r>
        <w:rPr>
          <w:rFonts w:hint="eastAsia"/>
          <w:lang w:eastAsia="zh-CN"/>
        </w:rPr>
        <w:t>C</w:t>
      </w:r>
      <w:r>
        <w:rPr>
          <w:lang w:eastAsia="ja-JP"/>
        </w:rPr>
        <w:t xml:space="preserve">S over EDGE-10 Interface. </w:t>
      </w:r>
      <w:r>
        <w:rPr>
          <w:lang w:eastAsia="zh-CN"/>
        </w:rPr>
        <w:t>V</w:t>
      </w:r>
      <w:r>
        <w:rPr>
          <w:rFonts w:hint="eastAsia"/>
          <w:lang w:eastAsia="zh-CN"/>
        </w:rPr>
        <w:t>-</w:t>
      </w:r>
      <w:r>
        <w:rPr>
          <w:lang w:eastAsia="ja-JP"/>
        </w:rPr>
        <w:t xml:space="preserve">ECS shall determine whether </w:t>
      </w:r>
      <w:r>
        <w:rPr>
          <w:lang w:eastAsia="zh-CN"/>
        </w:rPr>
        <w:t>H</w:t>
      </w:r>
      <w:r>
        <w:rPr>
          <w:rFonts w:hint="eastAsia"/>
          <w:lang w:eastAsia="zh-CN"/>
        </w:rPr>
        <w:t>-ECS</w:t>
      </w:r>
      <w:r>
        <w:rPr>
          <w:lang w:eastAsia="ja-JP"/>
        </w:rPr>
        <w:t xml:space="preserve"> is authorized to access V-ECS's services.</w:t>
      </w:r>
    </w:p>
    <w:p w14:paraId="38ACF4EA" w14:textId="77777777" w:rsidR="003B6D91" w:rsidRDefault="003B6D91" w:rsidP="003B6D91">
      <w:pPr>
        <w:rPr>
          <w:lang w:eastAsia="ja-JP"/>
        </w:rPr>
      </w:pPr>
      <w:r>
        <w:rPr>
          <w:b/>
        </w:rPr>
        <w:t xml:space="preserve">Authentication and Authorization </w:t>
      </w:r>
      <w:r w:rsidRPr="00456A86">
        <w:rPr>
          <w:b/>
        </w:rPr>
        <w:t xml:space="preserve">between </w:t>
      </w:r>
      <w:r w:rsidRPr="00456A86">
        <w:rPr>
          <w:rFonts w:hint="eastAsia"/>
          <w:b/>
        </w:rPr>
        <w:t>ECS</w:t>
      </w:r>
      <w:r w:rsidRPr="00456A86">
        <w:rPr>
          <w:b/>
        </w:rPr>
        <w:t xml:space="preserve"> and </w:t>
      </w:r>
      <w:r w:rsidRPr="00456A86">
        <w:rPr>
          <w:rFonts w:hint="eastAsia"/>
          <w:b/>
        </w:rPr>
        <w:t>ECS</w:t>
      </w:r>
      <w:r>
        <w:rPr>
          <w:b/>
        </w:rPr>
        <w:t xml:space="preserve">-ER: </w:t>
      </w:r>
      <w:r>
        <w:rPr>
          <w:lang w:eastAsia="ja-JP"/>
        </w:rPr>
        <w:t>ECS-ER shall provide mutual authentication with E</w:t>
      </w:r>
      <w:r>
        <w:rPr>
          <w:rFonts w:hint="eastAsia"/>
          <w:lang w:eastAsia="zh-CN"/>
        </w:rPr>
        <w:t>C</w:t>
      </w:r>
      <w:r>
        <w:rPr>
          <w:lang w:eastAsia="ja-JP"/>
        </w:rPr>
        <w:t xml:space="preserve">S over EDGE-10 interface. ECS-ER shall determine whether </w:t>
      </w:r>
      <w:r>
        <w:rPr>
          <w:rFonts w:hint="eastAsia"/>
          <w:lang w:eastAsia="zh-CN"/>
        </w:rPr>
        <w:t>ECS</w:t>
      </w:r>
      <w:r>
        <w:rPr>
          <w:lang w:eastAsia="ja-JP"/>
        </w:rPr>
        <w:t xml:space="preserve"> is authorized to access ECS-ER's services.</w:t>
      </w:r>
    </w:p>
    <w:p w14:paraId="168311D4" w14:textId="5E3C8794" w:rsidR="003B6D91" w:rsidRDefault="003B6D91" w:rsidP="003B6D91">
      <w:pPr>
        <w:rPr>
          <w:lang w:eastAsia="ja-JP"/>
        </w:rPr>
      </w:pPr>
      <w:r>
        <w:rPr>
          <w:b/>
        </w:rPr>
        <w:t xml:space="preserve">Authentication and Authorization </w:t>
      </w:r>
      <w:r w:rsidRPr="00456A86">
        <w:rPr>
          <w:b/>
        </w:rPr>
        <w:t xml:space="preserve">between </w:t>
      </w:r>
      <w:r w:rsidRPr="00456A86">
        <w:rPr>
          <w:rFonts w:hint="eastAsia"/>
          <w:b/>
        </w:rPr>
        <w:t>ECS</w:t>
      </w:r>
      <w:r>
        <w:rPr>
          <w:b/>
        </w:rPr>
        <w:t xml:space="preserve">-ERs: </w:t>
      </w:r>
      <w:r>
        <w:rPr>
          <w:lang w:eastAsia="ja-JP"/>
        </w:rPr>
        <w:t xml:space="preserve">ECS-ERs shall provide mutual authentication over EDGE-10 interface. ECS-ER shall determine whether </w:t>
      </w:r>
      <w:r>
        <w:rPr>
          <w:lang w:eastAsia="zh-CN"/>
        </w:rPr>
        <w:t xml:space="preserve">other </w:t>
      </w:r>
      <w:r>
        <w:rPr>
          <w:rFonts w:hint="eastAsia"/>
          <w:lang w:eastAsia="zh-CN"/>
        </w:rPr>
        <w:t>ECS</w:t>
      </w:r>
      <w:r>
        <w:rPr>
          <w:lang w:eastAsia="zh-CN"/>
        </w:rPr>
        <w:t>-ERs</w:t>
      </w:r>
      <w:r>
        <w:rPr>
          <w:lang w:eastAsia="ja-JP"/>
        </w:rPr>
        <w:t xml:space="preserve"> are authorized to access ECS-ER's services.</w:t>
      </w:r>
    </w:p>
    <w:p w14:paraId="31A19F2F" w14:textId="315A74FA" w:rsidR="005D539B" w:rsidRPr="000868A8" w:rsidRDefault="005D539B" w:rsidP="005D539B">
      <w:pPr>
        <w:pStyle w:val="Heading3"/>
      </w:pPr>
      <w:bookmarkStart w:id="43" w:name="_Toc153527697"/>
      <w:r>
        <w:t>5.1.2</w:t>
      </w:r>
      <w:r w:rsidR="00A85021">
        <w:tab/>
      </w:r>
      <w:r w:rsidRPr="000868A8">
        <w:rPr>
          <w:rFonts w:hint="eastAsia"/>
        </w:rPr>
        <w:t>I</w:t>
      </w:r>
      <w:r w:rsidRPr="000868A8">
        <w:t>nterface security</w:t>
      </w:r>
      <w:bookmarkEnd w:id="43"/>
    </w:p>
    <w:p w14:paraId="2064958F" w14:textId="3FDF2706" w:rsidR="005D539B" w:rsidRDefault="005D539B" w:rsidP="005D539B">
      <w:r>
        <w:t>Confidentiality</w:t>
      </w:r>
      <w:r w:rsidR="00E62692">
        <w:t>, integrity, and replay protection shall be supported on the EDGE-1-4</w:t>
      </w:r>
      <w:r>
        <w:rPr>
          <w:lang w:eastAsia="zh-CN"/>
        </w:rPr>
        <w:t xml:space="preserve"> and EDGE 6-</w:t>
      </w:r>
      <w:r w:rsidR="003B6D91" w:rsidRPr="003B6D91">
        <w:rPr>
          <w:lang w:eastAsia="zh-CN"/>
        </w:rPr>
        <w:t>10</w:t>
      </w:r>
      <w:r>
        <w:t xml:space="preserve"> interfaces.</w:t>
      </w:r>
    </w:p>
    <w:p w14:paraId="4DCA4D5D" w14:textId="7E0F75FD" w:rsidR="005D539B" w:rsidRDefault="00A14BC5" w:rsidP="005D539B">
      <w:pPr>
        <w:pStyle w:val="NO"/>
        <w:rPr>
          <w:lang w:eastAsia="ja-JP"/>
        </w:rPr>
      </w:pPr>
      <w:r>
        <w:rPr>
          <w:lang w:eastAsia="ja-JP"/>
        </w:rPr>
        <w:t>NOTE</w:t>
      </w:r>
      <w:r w:rsidR="00A85021">
        <w:rPr>
          <w:lang w:eastAsia="ja-JP"/>
        </w:rPr>
        <w:t xml:space="preserve"> </w:t>
      </w:r>
      <w:r>
        <w:rPr>
          <w:lang w:eastAsia="ja-JP"/>
        </w:rPr>
        <w:t>1</w:t>
      </w:r>
      <w:r w:rsidR="005D539B">
        <w:rPr>
          <w:lang w:eastAsia="ja-JP"/>
        </w:rPr>
        <w:t xml:space="preserve">: The interfaces </w:t>
      </w:r>
      <w:r w:rsidR="00A85021">
        <w:rPr>
          <w:lang w:eastAsia="ja-JP"/>
        </w:rPr>
        <w:t xml:space="preserve">are </w:t>
      </w:r>
      <w:r w:rsidR="005D539B">
        <w:rPr>
          <w:lang w:eastAsia="ja-JP"/>
        </w:rPr>
        <w:t>defined in the</w:t>
      </w:r>
      <w:r w:rsidR="005D539B" w:rsidRPr="00577723">
        <w:t xml:space="preserve"> </w:t>
      </w:r>
      <w:r w:rsidR="005D539B">
        <w:t>Figure 6.2.4 of TS 23.558 [</w:t>
      </w:r>
      <w:r w:rsidR="006D3A35">
        <w:t>5</w:t>
      </w:r>
      <w:r w:rsidR="005D539B">
        <w:t>].</w:t>
      </w:r>
      <w:r w:rsidR="005D539B">
        <w:rPr>
          <w:lang w:eastAsia="ja-JP"/>
        </w:rPr>
        <w:t xml:space="preserve"> The corresponding security requirement defined in TS 23.558 [</w:t>
      </w:r>
      <w:r w:rsidR="006D3A35">
        <w:rPr>
          <w:lang w:eastAsia="ja-JP"/>
        </w:rPr>
        <w:t>5</w:t>
      </w:r>
      <w:r w:rsidR="005D539B">
        <w:rPr>
          <w:lang w:eastAsia="ja-JP"/>
        </w:rPr>
        <w:t>] is AR-5.2.6.2-c.</w:t>
      </w:r>
    </w:p>
    <w:p w14:paraId="6506CE63" w14:textId="13288791" w:rsidR="005D539B" w:rsidRDefault="00A14BC5" w:rsidP="005D539B">
      <w:pPr>
        <w:pStyle w:val="NO"/>
        <w:rPr>
          <w:lang w:eastAsia="ja-JP"/>
        </w:rPr>
      </w:pPr>
      <w:r>
        <w:t>NOTE</w:t>
      </w:r>
      <w:r w:rsidR="00A85021">
        <w:t xml:space="preserve"> </w:t>
      </w:r>
      <w:r>
        <w:t>2</w:t>
      </w:r>
      <w:r w:rsidR="005D539B">
        <w:t xml:space="preserve">: </w:t>
      </w:r>
      <w:r w:rsidR="006D3A35">
        <w:t xml:space="preserve">The </w:t>
      </w:r>
      <w:r w:rsidR="006D3A35">
        <w:rPr>
          <w:lang w:val="en-IN"/>
        </w:rPr>
        <w:t>s</w:t>
      </w:r>
      <w:r w:rsidR="005D539B">
        <w:rPr>
          <w:lang w:val="en-IN"/>
        </w:rPr>
        <w:t xml:space="preserve">ecurity requirement of EDGE 5 is out of </w:t>
      </w:r>
      <w:r w:rsidR="006D3A35">
        <w:rPr>
          <w:lang w:val="en-IN"/>
        </w:rPr>
        <w:t xml:space="preserve">the </w:t>
      </w:r>
      <w:r w:rsidR="005D539B">
        <w:rPr>
          <w:lang w:val="en-IN"/>
        </w:rPr>
        <w:t xml:space="preserve">scope of this specification, since its details </w:t>
      </w:r>
      <w:r w:rsidR="006D3A35">
        <w:rPr>
          <w:lang w:val="en-IN"/>
        </w:rPr>
        <w:t xml:space="preserve">are </w:t>
      </w:r>
      <w:r w:rsidR="005D539B">
        <w:rPr>
          <w:lang w:val="en-IN"/>
        </w:rPr>
        <w:t xml:space="preserve">out of </w:t>
      </w:r>
      <w:r w:rsidR="006D3A35">
        <w:rPr>
          <w:lang w:val="en-IN"/>
        </w:rPr>
        <w:t xml:space="preserve">the </w:t>
      </w:r>
      <w:r w:rsidR="005D539B">
        <w:rPr>
          <w:lang w:val="en-IN"/>
        </w:rPr>
        <w:t>scope of this release of this specification, according to TS 23.558 [</w:t>
      </w:r>
      <w:r w:rsidR="006D3A35">
        <w:rPr>
          <w:lang w:val="en-IN"/>
        </w:rPr>
        <w:t>5</w:t>
      </w:r>
      <w:r w:rsidR="005D539B">
        <w:rPr>
          <w:lang w:val="en-IN"/>
        </w:rPr>
        <w:t>].</w:t>
      </w:r>
    </w:p>
    <w:p w14:paraId="745E01C6" w14:textId="322E5ADB" w:rsidR="0016629E" w:rsidRDefault="005D539B" w:rsidP="009772DF">
      <w:pPr>
        <w:rPr>
          <w:lang w:eastAsia="ja-JP"/>
        </w:rPr>
      </w:pPr>
      <w:r w:rsidRPr="005C251D">
        <w:rPr>
          <w:rFonts w:eastAsia="SimSun"/>
          <w:lang w:eastAsia="zh-CN"/>
        </w:rPr>
        <w:t xml:space="preserve">The </w:t>
      </w:r>
      <w:r>
        <w:rPr>
          <w:lang w:eastAsia="ja-JP"/>
        </w:rPr>
        <w:t>privacy requirements AR-5.2.6.2-h defined in TS 23.558 [</w:t>
      </w:r>
      <w:r w:rsidR="006D3A35">
        <w:rPr>
          <w:lang w:eastAsia="ja-JP"/>
        </w:rPr>
        <w:t>5</w:t>
      </w:r>
      <w:r>
        <w:rPr>
          <w:lang w:eastAsia="ja-JP"/>
        </w:rPr>
        <w:t xml:space="preserve">] </w:t>
      </w:r>
      <w:r w:rsidR="006D3A35">
        <w:rPr>
          <w:lang w:eastAsia="ja-JP"/>
        </w:rPr>
        <w:t xml:space="preserve">are </w:t>
      </w:r>
      <w:r>
        <w:rPr>
          <w:lang w:eastAsia="ja-JP"/>
        </w:rPr>
        <w:t xml:space="preserve">implicitly supported, since all the interfaces will be </w:t>
      </w:r>
      <w:r w:rsidR="00A85021">
        <w:rPr>
          <w:lang w:eastAsia="ja-JP"/>
        </w:rPr>
        <w:t>confidentiality and integrity</w:t>
      </w:r>
      <w:r w:rsidR="006D3A35">
        <w:rPr>
          <w:lang w:eastAsia="ja-JP"/>
        </w:rPr>
        <w:t xml:space="preserve"> </w:t>
      </w:r>
      <w:r>
        <w:rPr>
          <w:lang w:eastAsia="ja-JP"/>
        </w:rPr>
        <w:t>protected.</w:t>
      </w:r>
    </w:p>
    <w:p w14:paraId="5F7A9F45" w14:textId="00456E6A" w:rsidR="00E62692" w:rsidRDefault="00E62692" w:rsidP="00727448">
      <w:pPr>
        <w:pStyle w:val="Heading3"/>
      </w:pPr>
      <w:bookmarkStart w:id="44" w:name="_Toc92816530"/>
      <w:bookmarkStart w:id="45" w:name="_Toc51168423"/>
      <w:bookmarkStart w:id="46" w:name="_Toc45275165"/>
      <w:bookmarkStart w:id="47" w:name="_Toc45274578"/>
      <w:bookmarkStart w:id="48" w:name="_Toc45028913"/>
      <w:bookmarkStart w:id="49" w:name="_Toc35533532"/>
      <w:bookmarkStart w:id="50" w:name="_Toc35528771"/>
      <w:bookmarkStart w:id="51" w:name="_Toc26876004"/>
      <w:bookmarkStart w:id="52" w:name="_Toc19634936"/>
      <w:bookmarkStart w:id="53" w:name="_Toc153527698"/>
      <w:r>
        <w:t>5.1.3</w:t>
      </w:r>
      <w:r>
        <w:tab/>
      </w:r>
      <w:bookmarkEnd w:id="44"/>
      <w:bookmarkEnd w:id="45"/>
      <w:bookmarkEnd w:id="46"/>
      <w:bookmarkEnd w:id="47"/>
      <w:bookmarkEnd w:id="48"/>
      <w:bookmarkEnd w:id="49"/>
      <w:bookmarkEnd w:id="50"/>
      <w:bookmarkEnd w:id="51"/>
      <w:bookmarkEnd w:id="52"/>
      <w:r>
        <w:t xml:space="preserve">User </w:t>
      </w:r>
      <w:r w:rsidR="0021655D">
        <w:t>consent requirements</w:t>
      </w:r>
      <w:bookmarkEnd w:id="53"/>
    </w:p>
    <w:p w14:paraId="7E3D135F" w14:textId="77777777" w:rsidR="00E62692" w:rsidRPr="003154D3" w:rsidRDefault="00E62692" w:rsidP="00E62692">
      <w:pPr>
        <w:rPr>
          <w:lang w:eastAsia="ko-KR"/>
        </w:rPr>
      </w:pPr>
      <w:r w:rsidRPr="003154D3">
        <w:rPr>
          <w:lang w:eastAsia="ko-KR"/>
        </w:rPr>
        <w:t xml:space="preserve">User consent for </w:t>
      </w:r>
      <w:r>
        <w:rPr>
          <w:lang w:eastAsia="ko-KR"/>
        </w:rPr>
        <w:t>edge computing</w:t>
      </w:r>
      <w:r w:rsidRPr="003154D3">
        <w:rPr>
          <w:lang w:eastAsia="ko-KR"/>
        </w:rPr>
        <w:t xml:space="preserve"> shall comply with TS 33.501 </w:t>
      </w:r>
      <w:r>
        <w:rPr>
          <w:lang w:eastAsia="ko-KR"/>
        </w:rPr>
        <w:t xml:space="preserve">[3] </w:t>
      </w:r>
      <w:r w:rsidRPr="003154D3">
        <w:rPr>
          <w:lang w:eastAsia="ko-KR"/>
        </w:rPr>
        <w:t>(Annex V)</w:t>
      </w:r>
      <w:r>
        <w:rPr>
          <w:lang w:eastAsia="ko-KR"/>
        </w:rPr>
        <w:t>.</w:t>
      </w:r>
      <w:r w:rsidRPr="003154D3">
        <w:rPr>
          <w:lang w:eastAsia="ko-KR"/>
        </w:rPr>
        <w:t xml:space="preserve"> </w:t>
      </w:r>
    </w:p>
    <w:p w14:paraId="081D26A4" w14:textId="77777777" w:rsidR="00E62692" w:rsidRPr="003154D3" w:rsidRDefault="00E62692" w:rsidP="00E62692">
      <w:pPr>
        <w:rPr>
          <w:lang w:eastAsia="ko-KR"/>
        </w:rPr>
      </w:pPr>
      <w:r>
        <w:rPr>
          <w:lang w:eastAsia="ko-KR"/>
        </w:rPr>
        <w:t>I</w:t>
      </w:r>
      <w:r w:rsidRPr="003154D3">
        <w:rPr>
          <w:lang w:eastAsia="ko-KR"/>
        </w:rPr>
        <w:t>f EES</w:t>
      </w:r>
      <w:r>
        <w:rPr>
          <w:sz w:val="22"/>
          <w:szCs w:val="22"/>
        </w:rPr>
        <w:t xml:space="preserve">, </w:t>
      </w:r>
      <w:r>
        <w:t>trusted by the 3GPP Core Network,</w:t>
      </w:r>
      <w:r w:rsidRPr="003154D3">
        <w:rPr>
          <w:lang w:eastAsia="ko-KR"/>
        </w:rPr>
        <w:t xml:space="preserve"> is utilizing 5GC services without NEF, the EES acts as the consent enforcing entity. Otherwise, if the EES is utilizing 5GC services via NEF, the NEF acts as the consent enforcing entity. </w:t>
      </w:r>
    </w:p>
    <w:p w14:paraId="30937D99" w14:textId="61601042" w:rsidR="00E62692" w:rsidRPr="004D3578" w:rsidRDefault="00E62692" w:rsidP="00E62692">
      <w:r w:rsidRPr="003154D3">
        <w:rPr>
          <w:lang w:eastAsia="ko-KR"/>
        </w:rPr>
        <w:t>User consent architecture in the present document is only applicable when EES or NEF and data provider are operated by the same entity</w:t>
      </w:r>
      <w:r>
        <w:rPr>
          <w:lang w:eastAsia="ko-KR"/>
        </w:rPr>
        <w:t>.</w:t>
      </w:r>
    </w:p>
    <w:p w14:paraId="754EFAE4" w14:textId="01124382" w:rsidR="003A1779" w:rsidRDefault="0016629E" w:rsidP="002F73CA">
      <w:pPr>
        <w:pStyle w:val="Heading1"/>
        <w:rPr>
          <w:lang w:eastAsia="zh-CN"/>
        </w:rPr>
      </w:pPr>
      <w:bookmarkStart w:id="54" w:name="_Toc153527699"/>
      <w:r>
        <w:rPr>
          <w:lang w:eastAsia="zh-CN"/>
        </w:rPr>
        <w:t>6</w:t>
      </w:r>
      <w:r w:rsidR="002F73CA">
        <w:rPr>
          <w:lang w:eastAsia="zh-CN"/>
        </w:rPr>
        <w:tab/>
        <w:t>Procedures</w:t>
      </w:r>
      <w:bookmarkEnd w:id="54"/>
    </w:p>
    <w:p w14:paraId="480FB05A" w14:textId="419D1363" w:rsidR="00080512" w:rsidRPr="004D3578" w:rsidRDefault="0016629E">
      <w:pPr>
        <w:pStyle w:val="Heading2"/>
      </w:pPr>
      <w:bookmarkStart w:id="55" w:name="_Toc153527700"/>
      <w:r>
        <w:t>6</w:t>
      </w:r>
      <w:r w:rsidR="00080512" w:rsidRPr="004D3578">
        <w:t>.1</w:t>
      </w:r>
      <w:r w:rsidR="00080512" w:rsidRPr="004D3578">
        <w:tab/>
      </w:r>
      <w:r w:rsidR="002F73CA">
        <w:rPr>
          <w:lang w:eastAsia="zh-CN"/>
        </w:rPr>
        <w:t>Security for the EDGE interfaces</w:t>
      </w:r>
      <w:bookmarkEnd w:id="55"/>
    </w:p>
    <w:p w14:paraId="38B8E958" w14:textId="2EB84953" w:rsidR="005D539B" w:rsidRDefault="005D539B" w:rsidP="005D539B">
      <w:pPr>
        <w:rPr>
          <w:lang w:val="en-US" w:eastAsia="zh-CN"/>
        </w:rPr>
      </w:pPr>
      <w:r>
        <w:rPr>
          <w:lang w:val="en-US" w:eastAsia="zh-CN"/>
        </w:rPr>
        <w:t xml:space="preserve">For the interfaces (EDGE-1/4), </w:t>
      </w:r>
      <w:r w:rsidR="00A85021">
        <w:rPr>
          <w:lang w:val="en-US" w:eastAsia="zh-CN"/>
        </w:rPr>
        <w:t xml:space="preserve">the EEC, EES and ECS shall support </w:t>
      </w:r>
      <w:r w:rsidR="0021655D" w:rsidRPr="0021655D">
        <w:rPr>
          <w:lang w:val="en-US" w:eastAsia="zh-CN"/>
        </w:rPr>
        <w:t xml:space="preserve">and use HTTP/2 with "https" URIs as specified in RFC 9113 [19] and RFC 9110 [20]. </w:t>
      </w:r>
      <w:r w:rsidR="0021655D" w:rsidRPr="0021655D">
        <w:rPr>
          <w:lang w:val="en-US"/>
        </w:rPr>
        <w:t xml:space="preserve">In addition, the </w:t>
      </w:r>
      <w:r>
        <w:t xml:space="preserve">TLS </w:t>
      </w:r>
      <w:r w:rsidR="00A85021">
        <w:t xml:space="preserve">profile shall </w:t>
      </w:r>
      <w:r w:rsidR="0021655D" w:rsidRPr="0021655D">
        <w:t xml:space="preserve">be compliant with </w:t>
      </w:r>
      <w:r w:rsidR="00A85021">
        <w:t>the profile given in clause 6.2 of</w:t>
      </w:r>
      <w:r>
        <w:t xml:space="preserve"> TS 33.210 [</w:t>
      </w:r>
      <w:r w:rsidR="0021655D" w:rsidRPr="0021655D">
        <w:t>2</w:t>
      </w:r>
      <w:r>
        <w:t>]</w:t>
      </w:r>
      <w:r w:rsidR="0021655D" w:rsidRPr="0021655D">
        <w:t xml:space="preserve"> . </w:t>
      </w:r>
    </w:p>
    <w:p w14:paraId="28DCA704" w14:textId="77777777" w:rsidR="005D539B" w:rsidRDefault="005D539B" w:rsidP="005D539B">
      <w:pPr>
        <w:rPr>
          <w:lang w:eastAsia="zh-CN"/>
        </w:rPr>
      </w:pPr>
      <w:r>
        <w:rPr>
          <w:lang w:eastAsia="zh-CN"/>
        </w:rPr>
        <w:t xml:space="preserve">For </w:t>
      </w:r>
      <w:r>
        <w:rPr>
          <w:lang w:val="en-US" w:eastAsia="zh-CN"/>
        </w:rPr>
        <w:t>the interfaces</w:t>
      </w:r>
      <w:r>
        <w:rPr>
          <w:lang w:eastAsia="zh-CN"/>
        </w:rPr>
        <w:t xml:space="preserve"> EDGE-2/7/8, </w:t>
      </w:r>
    </w:p>
    <w:p w14:paraId="34001A52" w14:textId="4B1C2AAB" w:rsidR="005D539B" w:rsidRDefault="00393CD6" w:rsidP="00393CD6">
      <w:pPr>
        <w:pStyle w:val="B1"/>
        <w:rPr>
          <w:lang w:eastAsia="zh-CN"/>
        </w:rPr>
      </w:pPr>
      <w:r>
        <w:rPr>
          <w:lang w:eastAsia="zh-CN"/>
        </w:rPr>
        <w:t>-</w:t>
      </w:r>
      <w:r>
        <w:rPr>
          <w:lang w:eastAsia="zh-CN"/>
        </w:rPr>
        <w:tab/>
      </w:r>
      <w:r w:rsidR="006D3A35">
        <w:rPr>
          <w:lang w:eastAsia="zh-CN"/>
        </w:rPr>
        <w:t xml:space="preserve">If </w:t>
      </w:r>
      <w:r w:rsidR="005D539B">
        <w:rPr>
          <w:lang w:eastAsia="zh-CN"/>
        </w:rPr>
        <w:t xml:space="preserve">the NEF APIs </w:t>
      </w:r>
      <w:r w:rsidR="006D3A35">
        <w:rPr>
          <w:lang w:eastAsia="zh-CN"/>
        </w:rPr>
        <w:t>are</w:t>
      </w:r>
      <w:r w:rsidR="005D539B">
        <w:rPr>
          <w:lang w:eastAsia="zh-CN"/>
        </w:rPr>
        <w:t xml:space="preserve"> selected, security aspects of Network Exposure Function including the protection of NEF-AF interface and support of CAPIF defined in TS 33.501 clause 12 [2] shall be reused,</w:t>
      </w:r>
      <w:r w:rsidR="00A85021" w:rsidRPr="00A85021">
        <w:rPr>
          <w:lang w:eastAsia="zh-CN"/>
        </w:rPr>
        <w:t xml:space="preserve"> </w:t>
      </w:r>
      <w:r w:rsidR="00A85021" w:rsidRPr="00AE5D9D">
        <w:rPr>
          <w:lang w:eastAsia="zh-CN"/>
        </w:rPr>
        <w:t>i.e.</w:t>
      </w:r>
      <w:r w:rsidR="00A85021">
        <w:rPr>
          <w:lang w:eastAsia="zh-CN"/>
        </w:rPr>
        <w:t xml:space="preserve">, </w:t>
      </w:r>
      <w:r w:rsidR="005D539B">
        <w:rPr>
          <w:lang w:eastAsia="zh-CN"/>
        </w:rPr>
        <w:t xml:space="preserve"> use of TLS.</w:t>
      </w:r>
    </w:p>
    <w:p w14:paraId="02FE9BC7" w14:textId="1C60B125" w:rsidR="005D539B" w:rsidRDefault="00393CD6" w:rsidP="00393CD6">
      <w:pPr>
        <w:pStyle w:val="B1"/>
        <w:rPr>
          <w:lang w:eastAsia="zh-CN"/>
        </w:rPr>
      </w:pPr>
      <w:r>
        <w:rPr>
          <w:lang w:eastAsia="zh-CN"/>
        </w:rPr>
        <w:t>-</w:t>
      </w:r>
      <w:r>
        <w:rPr>
          <w:lang w:eastAsia="zh-CN"/>
        </w:rPr>
        <w:tab/>
      </w:r>
      <w:r w:rsidR="006D3A35">
        <w:rPr>
          <w:lang w:eastAsia="zh-CN"/>
        </w:rPr>
        <w:t xml:space="preserve">If </w:t>
      </w:r>
      <w:r w:rsidR="005D539B">
        <w:rPr>
          <w:lang w:eastAsia="zh-CN"/>
        </w:rPr>
        <w:t xml:space="preserve">the SCEF APIs </w:t>
      </w:r>
      <w:r w:rsidR="006D3A35">
        <w:rPr>
          <w:lang w:eastAsia="zh-CN"/>
        </w:rPr>
        <w:t>are selected, the Security procedures for reference point SCEF-SCS/AS defined in TS 33.187 clause 5.5 [3] can be reused here, i.e., use of</w:t>
      </w:r>
      <w:r w:rsidR="005D539B">
        <w:rPr>
          <w:lang w:eastAsia="zh-CN"/>
        </w:rPr>
        <w:t xml:space="preserve"> TLS.</w:t>
      </w:r>
    </w:p>
    <w:p w14:paraId="123FE821" w14:textId="6EE8ECF7" w:rsidR="005D539B" w:rsidRPr="004D3578" w:rsidRDefault="005D539B" w:rsidP="009772DF">
      <w:r>
        <w:rPr>
          <w:lang w:val="en-US" w:eastAsia="zh-CN"/>
        </w:rPr>
        <w:t>For the interfaces (EDGE-3/6/9</w:t>
      </w:r>
      <w:r w:rsidR="00B47E73" w:rsidRPr="00B47E73">
        <w:rPr>
          <w:lang w:val="en-US" w:eastAsia="zh-CN"/>
        </w:rPr>
        <w:t>/10</w:t>
      </w:r>
      <w:r>
        <w:rPr>
          <w:lang w:val="en-US" w:eastAsia="zh-CN"/>
        </w:rPr>
        <w:t xml:space="preserve">), </w:t>
      </w:r>
      <w:r w:rsidR="00A85021">
        <w:rPr>
          <w:lang w:val="en-US" w:eastAsia="zh-CN"/>
        </w:rPr>
        <w:t>the EAS, EES</w:t>
      </w:r>
      <w:r w:rsidR="003B6D91" w:rsidRPr="003B6D91">
        <w:rPr>
          <w:lang w:val="en-US" w:eastAsia="zh-CN"/>
        </w:rPr>
        <w:t>,</w:t>
      </w:r>
      <w:r w:rsidR="00A85021">
        <w:rPr>
          <w:lang w:val="en-US" w:eastAsia="zh-CN"/>
        </w:rPr>
        <w:t xml:space="preserve"> ECS</w:t>
      </w:r>
      <w:r w:rsidR="003B6D91" w:rsidRPr="003B6D91">
        <w:rPr>
          <w:lang w:val="en-US" w:eastAsia="zh-CN"/>
        </w:rPr>
        <w:t>, and ECS-ER</w:t>
      </w:r>
      <w:r w:rsidR="00A85021">
        <w:rPr>
          <w:lang w:val="en-US" w:eastAsia="zh-CN"/>
        </w:rPr>
        <w:t xml:space="preserve"> shall support </w:t>
      </w:r>
      <w:r w:rsidR="0021655D" w:rsidRPr="0021655D">
        <w:rPr>
          <w:lang w:val="en-US" w:eastAsia="zh-CN"/>
        </w:rPr>
        <w:t xml:space="preserve">and use HTTP/2 with "https" URIs as specified in RFC 9113 [19] and RFC 9110 [20]. </w:t>
      </w:r>
      <w:r w:rsidR="0021655D" w:rsidRPr="0021655D">
        <w:rPr>
          <w:lang w:val="en-US"/>
        </w:rPr>
        <w:t xml:space="preserve">In addition, the </w:t>
      </w:r>
      <w:r>
        <w:rPr>
          <w:lang w:eastAsia="zh-CN"/>
        </w:rPr>
        <w:t>TLS</w:t>
      </w:r>
      <w:r>
        <w:t xml:space="preserve"> </w:t>
      </w:r>
      <w:r w:rsidR="00A85021">
        <w:t xml:space="preserve">profile shall </w:t>
      </w:r>
      <w:r w:rsidR="0021655D" w:rsidRPr="0021655D">
        <w:t xml:space="preserve">be compliant with </w:t>
      </w:r>
      <w:r w:rsidR="00A85021">
        <w:t>the profile given in clause 6.2 of</w:t>
      </w:r>
      <w:r>
        <w:t xml:space="preserve"> TS 33.210 [</w:t>
      </w:r>
      <w:r w:rsidR="0021655D" w:rsidRPr="0021655D">
        <w:t>2</w:t>
      </w:r>
      <w:r>
        <w:t>]</w:t>
      </w:r>
      <w:r w:rsidR="0021655D" w:rsidRPr="0021655D">
        <w:t xml:space="preserve"> .</w:t>
      </w:r>
      <w:r w:rsidR="00A85021">
        <w:t xml:space="preserve"> </w:t>
      </w:r>
    </w:p>
    <w:p w14:paraId="32174BD3" w14:textId="7898E2A1" w:rsidR="00080512" w:rsidRDefault="0016629E">
      <w:pPr>
        <w:pStyle w:val="Heading2"/>
      </w:pPr>
      <w:bookmarkStart w:id="56" w:name="_Toc153527701"/>
      <w:r>
        <w:t>6</w:t>
      </w:r>
      <w:r w:rsidR="00080512" w:rsidRPr="004D3578">
        <w:t>.2</w:t>
      </w:r>
      <w:r w:rsidR="00080512" w:rsidRPr="004D3578">
        <w:tab/>
      </w:r>
      <w:r w:rsidR="002F73CA">
        <w:t xml:space="preserve">Authentication and </w:t>
      </w:r>
      <w:r w:rsidR="0021655D">
        <w:t xml:space="preserve">authorization </w:t>
      </w:r>
      <w:r w:rsidR="002F73CA">
        <w:t>between EEC and ECS</w:t>
      </w:r>
      <w:bookmarkEnd w:id="56"/>
    </w:p>
    <w:p w14:paraId="6D0B5F1F" w14:textId="3E1AB7A5" w:rsidR="00F50075" w:rsidRDefault="00F50075" w:rsidP="00F50075">
      <w:pPr>
        <w:rPr>
          <w:lang w:eastAsia="zh-CN"/>
        </w:rPr>
      </w:pPr>
      <w:r>
        <w:t xml:space="preserve">The ECS shall be configured with the information of authorization methods (token-based authorization or local authorization) used by </w:t>
      </w:r>
      <w:r w:rsidRPr="008A5E98">
        <w:t>EESes.</w:t>
      </w:r>
    </w:p>
    <w:p w14:paraId="57B72C88" w14:textId="22041C45" w:rsidR="00B47E73" w:rsidRDefault="00A85021" w:rsidP="00B47E73">
      <w:pPr>
        <w:rPr>
          <w:lang w:eastAsia="zh-CN"/>
        </w:rPr>
      </w:pPr>
      <w:r>
        <w:rPr>
          <w:lang w:eastAsia="zh-CN"/>
        </w:rPr>
        <w:t>A</w:t>
      </w:r>
      <w:r w:rsidR="00F50075">
        <w:rPr>
          <w:lang w:eastAsia="zh-CN"/>
        </w:rPr>
        <w:t>uthentication between EEC and ECS</w:t>
      </w:r>
      <w:r w:rsidR="0008618A">
        <w:rPr>
          <w:lang w:eastAsia="zh-CN"/>
        </w:rPr>
        <w:t xml:space="preserve"> shall be done during the execution of the</w:t>
      </w:r>
      <w:r w:rsidR="00F50075">
        <w:rPr>
          <w:lang w:eastAsia="zh-CN"/>
        </w:rPr>
        <w:t xml:space="preserve"> </w:t>
      </w:r>
      <w:r w:rsidR="00F50075" w:rsidRPr="00B2148E">
        <w:rPr>
          <w:lang w:eastAsia="zh-CN"/>
        </w:rPr>
        <w:t xml:space="preserve">TLS </w:t>
      </w:r>
      <w:r w:rsidR="0008618A">
        <w:rPr>
          <w:lang w:eastAsia="zh-CN"/>
        </w:rPr>
        <w:t>handshake protocol</w:t>
      </w:r>
      <w:r w:rsidR="00F50075" w:rsidRPr="00B2148E">
        <w:rPr>
          <w:lang w:eastAsia="zh-CN"/>
        </w:rPr>
        <w:t xml:space="preserve">. </w:t>
      </w:r>
      <w:r w:rsidR="00B47E73" w:rsidRPr="00B47E73">
        <w:rPr>
          <w:lang w:eastAsia="zh-CN"/>
        </w:rPr>
        <w:t xml:space="preserve">Server side certificate-based TLS authentication shall be supported. </w:t>
      </w:r>
      <w:r w:rsidR="00F50075" w:rsidRPr="00B2148E">
        <w:rPr>
          <w:lang w:eastAsia="zh-CN"/>
        </w:rPr>
        <w:t xml:space="preserve">Details of </w:t>
      </w:r>
      <w:r w:rsidR="0008618A">
        <w:rPr>
          <w:lang w:eastAsia="zh-CN"/>
        </w:rPr>
        <w:t>the</w:t>
      </w:r>
      <w:r w:rsidR="00F50075" w:rsidRPr="00B2148E">
        <w:rPr>
          <w:lang w:eastAsia="zh-CN"/>
        </w:rPr>
        <w:t xml:space="preserve"> authentication method (e.g.</w:t>
      </w:r>
      <w:r w:rsidR="00F50075">
        <w:rPr>
          <w:lang w:eastAsia="zh-CN"/>
        </w:rPr>
        <w:t>,</w:t>
      </w:r>
      <w:r w:rsidR="00F50075" w:rsidRPr="00B2148E">
        <w:rPr>
          <w:lang w:eastAsia="zh-CN"/>
        </w:rPr>
        <w:t xml:space="preserve"> </w:t>
      </w:r>
      <w:r w:rsidR="0008618A">
        <w:rPr>
          <w:lang w:eastAsia="zh-CN"/>
        </w:rPr>
        <w:t>TLS</w:t>
      </w:r>
      <w:r w:rsidR="00F50075" w:rsidRPr="00B2148E">
        <w:rPr>
          <w:lang w:eastAsia="zh-CN"/>
        </w:rPr>
        <w:t xml:space="preserve"> certificate</w:t>
      </w:r>
      <w:r w:rsidR="0008618A">
        <w:rPr>
          <w:lang w:eastAsia="zh-CN"/>
        </w:rPr>
        <w:t>s</w:t>
      </w:r>
      <w:r w:rsidR="00F50075" w:rsidRPr="00B2148E">
        <w:rPr>
          <w:lang w:eastAsia="zh-CN"/>
        </w:rPr>
        <w:t xml:space="preserve">, </w:t>
      </w:r>
      <w:r w:rsidR="0008618A">
        <w:rPr>
          <w:lang w:eastAsia="zh-CN"/>
        </w:rPr>
        <w:t xml:space="preserve">usage of </w:t>
      </w:r>
      <w:r w:rsidR="00F50075" w:rsidRPr="00B2148E">
        <w:rPr>
          <w:lang w:eastAsia="zh-CN"/>
        </w:rPr>
        <w:t>AKMA</w:t>
      </w:r>
      <w:r w:rsidR="00F50075">
        <w:rPr>
          <w:lang w:eastAsia="zh-CN"/>
        </w:rPr>
        <w:t xml:space="preserve"> [</w:t>
      </w:r>
      <w:r w:rsidR="00E62692">
        <w:rPr>
          <w:lang w:eastAsia="zh-CN"/>
        </w:rPr>
        <w:t>11</w:t>
      </w:r>
      <w:r w:rsidR="00F50075">
        <w:rPr>
          <w:lang w:eastAsia="zh-CN"/>
        </w:rPr>
        <w:t>]</w:t>
      </w:r>
      <w:r w:rsidR="0008618A">
        <w:rPr>
          <w:lang w:eastAsia="zh-CN"/>
        </w:rPr>
        <w:t xml:space="preserve"> or</w:t>
      </w:r>
      <w:r w:rsidR="00F50075" w:rsidRPr="00B2148E">
        <w:rPr>
          <w:lang w:eastAsia="zh-CN"/>
        </w:rPr>
        <w:t xml:space="preserve"> GBA </w:t>
      </w:r>
      <w:r w:rsidR="00F50075">
        <w:rPr>
          <w:lang w:eastAsia="zh-CN"/>
        </w:rPr>
        <w:t>[</w:t>
      </w:r>
      <w:r w:rsidR="00E62692">
        <w:rPr>
          <w:lang w:eastAsia="zh-CN"/>
        </w:rPr>
        <w:t>12</w:t>
      </w:r>
      <w:r w:rsidR="00F50075">
        <w:rPr>
          <w:lang w:eastAsia="zh-CN"/>
        </w:rPr>
        <w:t>]</w:t>
      </w:r>
      <w:r w:rsidR="0008618A">
        <w:rPr>
          <w:lang w:eastAsia="zh-CN"/>
        </w:rPr>
        <w:t xml:space="preserve"> as </w:t>
      </w:r>
      <w:r w:rsidR="0008618A">
        <w:t>methods to arrange the PSK for TLS</w:t>
      </w:r>
      <w:r w:rsidR="00F50075" w:rsidRPr="00B2148E">
        <w:rPr>
          <w:lang w:eastAsia="zh-CN"/>
        </w:rPr>
        <w:t xml:space="preserve">) </w:t>
      </w:r>
      <w:r w:rsidR="00F50075">
        <w:rPr>
          <w:lang w:eastAsia="zh-CN"/>
        </w:rPr>
        <w:t>are</w:t>
      </w:r>
      <w:r w:rsidR="00F50075" w:rsidRPr="00B2148E">
        <w:rPr>
          <w:lang w:eastAsia="zh-CN"/>
        </w:rPr>
        <w:t xml:space="preserve"> out of scope of the </w:t>
      </w:r>
      <w:r w:rsidR="0008618A">
        <w:rPr>
          <w:lang w:eastAsia="zh-CN"/>
        </w:rPr>
        <w:t>present</w:t>
      </w:r>
      <w:r w:rsidR="0008618A" w:rsidRPr="00B2148E">
        <w:rPr>
          <w:lang w:eastAsia="zh-CN"/>
        </w:rPr>
        <w:t xml:space="preserve"> </w:t>
      </w:r>
      <w:r w:rsidR="00F50075" w:rsidRPr="00B2148E">
        <w:rPr>
          <w:lang w:eastAsia="zh-CN"/>
        </w:rPr>
        <w:t>document.</w:t>
      </w:r>
      <w:r w:rsidR="00F50075">
        <w:rPr>
          <w:lang w:eastAsia="zh-CN"/>
        </w:rPr>
        <w:t xml:space="preserve"> </w:t>
      </w:r>
    </w:p>
    <w:p w14:paraId="2934512C" w14:textId="77777777" w:rsidR="00B47E73" w:rsidRDefault="00B47E73" w:rsidP="00B47E73">
      <w:pPr>
        <w:pStyle w:val="NO"/>
        <w:rPr>
          <w:lang w:eastAsia="zh-CN"/>
        </w:rPr>
      </w:pPr>
      <w:r>
        <w:rPr>
          <w:lang w:eastAsia="zh-CN"/>
        </w:rPr>
        <w:t xml:space="preserve">NOTE 1: </w:t>
      </w:r>
      <w:r>
        <w:rPr>
          <w:lang w:eastAsia="zh-CN"/>
        </w:rPr>
        <w:tab/>
        <w:t>Usage of application layer solutions for EEC authentication is left to implementation.</w:t>
      </w:r>
    </w:p>
    <w:p w14:paraId="571AD0D0" w14:textId="77777777" w:rsidR="00B47E73" w:rsidRDefault="00B47E73" w:rsidP="00B47E73">
      <w:pPr>
        <w:pStyle w:val="NO"/>
        <w:rPr>
          <w:lang w:eastAsia="zh-CN"/>
        </w:rPr>
      </w:pPr>
      <w:r>
        <w:rPr>
          <w:lang w:eastAsia="zh-CN"/>
        </w:rPr>
        <w:t>NOTE 2:</w:t>
      </w:r>
      <w:r>
        <w:rPr>
          <w:lang w:eastAsia="zh-CN"/>
        </w:rPr>
        <w:tab/>
        <w:t>If only server side certificate-based TLS authentication is performed, it is left to implementation on which information within a service procedure and services will be provided by the ECS.</w:t>
      </w:r>
    </w:p>
    <w:p w14:paraId="3AC98E82" w14:textId="77777777" w:rsidR="00B47E73" w:rsidRDefault="00B47E73" w:rsidP="00B47E73">
      <w:pPr>
        <w:rPr>
          <w:lang w:eastAsia="zh-CN"/>
        </w:rPr>
      </w:pPr>
      <w:r>
        <w:rPr>
          <w:lang w:eastAsia="zh-CN"/>
        </w:rPr>
        <w:t>The authentication method negotiation mechanism shall re-use the existing TLS v1.3 negotiation. UE may receive the supported authentication method of the ECS optionally as part of the ECS configuration information. Details of the ECS configuration information are specified in TS 23.558 [5]. If the UE has the information about the authentication method supported by the ECS, then the EEC/UE may use this information for the authentication method negotiation.</w:t>
      </w:r>
    </w:p>
    <w:p w14:paraId="616CEDFC" w14:textId="77777777" w:rsidR="00B47E73" w:rsidRDefault="00B47E73" w:rsidP="00B47E73">
      <w:pPr>
        <w:pStyle w:val="NO"/>
        <w:rPr>
          <w:lang w:eastAsia="zh-CN"/>
        </w:rPr>
      </w:pPr>
      <w:r>
        <w:rPr>
          <w:lang w:eastAsia="zh-CN"/>
        </w:rPr>
        <w:t>NOTE 3:</w:t>
      </w:r>
      <w:r>
        <w:rPr>
          <w:lang w:eastAsia="zh-CN"/>
        </w:rPr>
        <w:tab/>
        <w:t>Further optimization regarding having prior knowledge about the capability, such as UE storing the selected algorithm from the past negotiation results, is left to EEC/UE implementation.</w:t>
      </w:r>
    </w:p>
    <w:p w14:paraId="2AF2D7CE" w14:textId="77777777" w:rsidR="00B47E73" w:rsidRDefault="00B47E73" w:rsidP="00B47E73">
      <w:pPr>
        <w:rPr>
          <w:lang w:eastAsia="zh-CN"/>
        </w:rPr>
      </w:pPr>
      <w:r>
        <w:rPr>
          <w:lang w:eastAsia="zh-CN"/>
        </w:rPr>
        <w:t xml:space="preserve">If the GPSI is required, the ECS shall retrieve the GPSI from the core network no matter whether the EEC sends the GPSI to the ECS.  </w:t>
      </w:r>
    </w:p>
    <w:p w14:paraId="6E9862B4" w14:textId="2DAE4667" w:rsidR="00F50075" w:rsidRDefault="00B47E73" w:rsidP="00F50075">
      <w:pPr>
        <w:rPr>
          <w:lang w:eastAsia="zh-CN"/>
        </w:rPr>
      </w:pPr>
      <w:r>
        <w:rPr>
          <w:lang w:eastAsia="zh-CN"/>
        </w:rPr>
        <w:t>NOTE 4: If the ECS identifies a mismatch between the GPSI received from the EEC and the GPSI received from the network, the decision and action to be taken by the ECS for such mismatch cases are left to implementation.</w:t>
      </w:r>
      <w:r w:rsidR="00F50075">
        <w:rPr>
          <w:lang w:eastAsia="zh-CN"/>
        </w:rPr>
        <w:t>After successful authentication, the ECS shall authorize the EEC by its local authorization policy.</w:t>
      </w:r>
    </w:p>
    <w:p w14:paraId="1BA1BB2E" w14:textId="6D661703" w:rsidR="00F50075" w:rsidRPr="004D3578" w:rsidRDefault="00F50075" w:rsidP="00727448">
      <w:r>
        <w:rPr>
          <w:lang w:eastAsia="zh-CN"/>
        </w:rPr>
        <w:t xml:space="preserve">After successful authentication and authorization, </w:t>
      </w:r>
      <w:r>
        <w:t xml:space="preserve">the ECS decides whether </w:t>
      </w:r>
      <w:r w:rsidR="00F5197D">
        <w:t xml:space="preserve">OAuth 2.0 [15] </w:t>
      </w:r>
      <w:r>
        <w:t xml:space="preserve">access tokens are required for the candidate EESes using the configuration information and issues separate EES access tokens to be used for each candidate EESes that use token-based authorization. </w:t>
      </w:r>
      <w:r w:rsidR="00F5197D">
        <w:t xml:space="preserve">The ECS, EEC and EES respectively assume the role of authorization server, client and resource server roles defined in [15]. "Client Credentials" grant type and bearer tokens [16] shall be used. </w:t>
      </w:r>
      <w:r w:rsidR="00F5197D" w:rsidRPr="002E38E8">
        <w:rPr>
          <w:lang w:eastAsia="ja-JP"/>
        </w:rPr>
        <w:t xml:space="preserve">JSON Web Token </w:t>
      </w:r>
      <w:r w:rsidR="00F5197D">
        <w:rPr>
          <w:lang w:eastAsia="ja-JP"/>
        </w:rPr>
        <w:t xml:space="preserve">(JWT) </w:t>
      </w:r>
      <w:r w:rsidR="00F5197D" w:rsidRPr="002E38E8">
        <w:rPr>
          <w:lang w:eastAsia="ja-JP"/>
        </w:rPr>
        <w:t>as specified in IETF RFC</w:t>
      </w:r>
      <w:r w:rsidR="00F5197D">
        <w:rPr>
          <w:lang w:eastAsia="ja-JP"/>
        </w:rPr>
        <w:t xml:space="preserve"> 7519 [17] for encoding and </w:t>
      </w:r>
      <w:r w:rsidR="00F5197D" w:rsidRPr="002E38E8">
        <w:rPr>
          <w:lang w:eastAsia="ja-JP"/>
        </w:rPr>
        <w:t>the JSON signature profile as specified in IETF RFC 7515 [</w:t>
      </w:r>
      <w:r w:rsidR="00F5197D">
        <w:rPr>
          <w:lang w:eastAsia="ja-JP"/>
        </w:rPr>
        <w:t>18</w:t>
      </w:r>
      <w:r w:rsidR="00F5197D" w:rsidRPr="002E38E8">
        <w:rPr>
          <w:lang w:eastAsia="ja-JP"/>
        </w:rPr>
        <w:t>]</w:t>
      </w:r>
      <w:r w:rsidR="00F5197D">
        <w:rPr>
          <w:lang w:eastAsia="ja-JP"/>
        </w:rPr>
        <w:t xml:space="preserve"> for protection of tokens shall be followed.</w:t>
      </w:r>
      <w:r w:rsidR="00F5197D" w:rsidRPr="002E38E8">
        <w:rPr>
          <w:lang w:eastAsia="ja-JP"/>
        </w:rPr>
        <w:t xml:space="preserve"> </w:t>
      </w:r>
      <w:r w:rsidR="00F5197D">
        <w:rPr>
          <w:lang w:eastAsia="ja-JP"/>
        </w:rPr>
        <w:t xml:space="preserve">This token profile also applies for clause 6.3 of the present document. </w:t>
      </w:r>
      <w:r>
        <w:t xml:space="preserve">The claims of the EES service tokens </w:t>
      </w:r>
      <w:r w:rsidR="00F30788">
        <w:t xml:space="preserve">in the form of JWT [17] </w:t>
      </w:r>
      <w:r>
        <w:t>shall include the ECS FQDN (issuer), EEC ID (</w:t>
      </w:r>
      <w:r w:rsidR="00F30788">
        <w:t>client_id</w:t>
      </w:r>
      <w:r>
        <w:t>),</w:t>
      </w:r>
      <w:r w:rsidR="00F30788" w:rsidRPr="00F30788">
        <w:t xml:space="preserve"> </w:t>
      </w:r>
      <w:r w:rsidR="00F30788">
        <w:t>GPSI (subject),</w:t>
      </w:r>
      <w:r>
        <w:t xml:space="preserve"> expected EES service name(s) (</w:t>
      </w:r>
      <w:r w:rsidR="00F30788">
        <w:t>scope</w:t>
      </w:r>
      <w:r>
        <w:t xml:space="preserve">), EES FQDN (audience), expiration time (expiration). </w:t>
      </w:r>
      <w:r>
        <w:rPr>
          <w:lang w:eastAsia="zh-CN"/>
        </w:rPr>
        <w:t xml:space="preserve">The ECS </w:t>
      </w:r>
      <w:r w:rsidR="00F30788">
        <w:rPr>
          <w:lang w:eastAsia="zh-CN"/>
        </w:rPr>
        <w:t xml:space="preserve">shall </w:t>
      </w:r>
      <w:r>
        <w:rPr>
          <w:lang w:eastAsia="zh-CN"/>
        </w:rPr>
        <w:t>send the service response back to the EEC, which may include EES access token(s).</w:t>
      </w:r>
    </w:p>
    <w:p w14:paraId="5AD41E8D" w14:textId="504D5BBD" w:rsidR="002F73CA" w:rsidRDefault="0016629E" w:rsidP="002F73CA">
      <w:pPr>
        <w:pStyle w:val="Heading2"/>
      </w:pPr>
      <w:bookmarkStart w:id="57" w:name="_Toc153527702"/>
      <w:r>
        <w:t>6</w:t>
      </w:r>
      <w:r w:rsidR="002F73CA" w:rsidRPr="004D3578">
        <w:t>.</w:t>
      </w:r>
      <w:r w:rsidR="002F73CA">
        <w:t>3</w:t>
      </w:r>
      <w:r w:rsidR="002F73CA" w:rsidRPr="004D3578">
        <w:tab/>
      </w:r>
      <w:r w:rsidR="002F73CA">
        <w:t xml:space="preserve">Authentication and </w:t>
      </w:r>
      <w:r w:rsidR="0021655D">
        <w:t xml:space="preserve">authorization </w:t>
      </w:r>
      <w:r w:rsidR="002F73CA">
        <w:t>between EE</w:t>
      </w:r>
      <w:r w:rsidR="002F73CA">
        <w:rPr>
          <w:rFonts w:hint="eastAsia"/>
          <w:lang w:eastAsia="zh-CN"/>
        </w:rPr>
        <w:t>C</w:t>
      </w:r>
      <w:r w:rsidR="002F73CA">
        <w:t xml:space="preserve"> and E</w:t>
      </w:r>
      <w:r w:rsidR="002F73CA">
        <w:rPr>
          <w:rFonts w:hint="eastAsia"/>
          <w:lang w:eastAsia="zh-CN"/>
        </w:rPr>
        <w:t>E</w:t>
      </w:r>
      <w:r w:rsidR="002F73CA">
        <w:t>S</w:t>
      </w:r>
      <w:bookmarkEnd w:id="57"/>
    </w:p>
    <w:p w14:paraId="747AAD6C" w14:textId="11CFA651" w:rsidR="00162D2F" w:rsidRDefault="0008618A" w:rsidP="00162D2F">
      <w:pPr>
        <w:rPr>
          <w:lang w:eastAsia="zh-CN"/>
        </w:rPr>
      </w:pPr>
      <w:r>
        <w:rPr>
          <w:lang w:eastAsia="zh-CN"/>
        </w:rPr>
        <w:t>A</w:t>
      </w:r>
      <w:r w:rsidR="00F50075">
        <w:rPr>
          <w:lang w:eastAsia="zh-CN"/>
        </w:rPr>
        <w:t>uthentication between EEC and EES</w:t>
      </w:r>
      <w:r>
        <w:rPr>
          <w:lang w:eastAsia="zh-CN"/>
        </w:rPr>
        <w:t xml:space="preserve"> shall be done during the execution of the</w:t>
      </w:r>
      <w:r w:rsidR="00F50075">
        <w:rPr>
          <w:lang w:eastAsia="zh-CN"/>
        </w:rPr>
        <w:t xml:space="preserve"> </w:t>
      </w:r>
      <w:r w:rsidR="00F50075" w:rsidRPr="00B2148E">
        <w:rPr>
          <w:lang w:eastAsia="zh-CN"/>
        </w:rPr>
        <w:t xml:space="preserve">TLS </w:t>
      </w:r>
      <w:r>
        <w:rPr>
          <w:lang w:eastAsia="zh-CN"/>
        </w:rPr>
        <w:t>handshake protocol</w:t>
      </w:r>
      <w:r w:rsidR="00F50075" w:rsidRPr="00B2148E">
        <w:rPr>
          <w:lang w:eastAsia="zh-CN"/>
        </w:rPr>
        <w:t xml:space="preserve">. </w:t>
      </w:r>
      <w:r w:rsidR="00162D2F" w:rsidRPr="00162D2F">
        <w:rPr>
          <w:lang w:eastAsia="zh-CN"/>
        </w:rPr>
        <w:t xml:space="preserve">Server side certificate-based TLS authentication shall be supported. </w:t>
      </w:r>
      <w:r w:rsidR="00F50075" w:rsidRPr="00B2148E">
        <w:rPr>
          <w:lang w:eastAsia="zh-CN"/>
        </w:rPr>
        <w:t xml:space="preserve">Details of </w:t>
      </w:r>
      <w:r>
        <w:rPr>
          <w:lang w:eastAsia="zh-CN"/>
        </w:rPr>
        <w:t>the</w:t>
      </w:r>
      <w:r w:rsidRPr="00B2148E">
        <w:rPr>
          <w:lang w:eastAsia="zh-CN"/>
        </w:rPr>
        <w:t xml:space="preserve"> </w:t>
      </w:r>
      <w:r w:rsidR="00F50075" w:rsidRPr="00B2148E">
        <w:rPr>
          <w:lang w:eastAsia="zh-CN"/>
        </w:rPr>
        <w:t>authentication method (e.g.</w:t>
      </w:r>
      <w:r w:rsidR="00F50075">
        <w:rPr>
          <w:lang w:eastAsia="zh-CN"/>
        </w:rPr>
        <w:t>,</w:t>
      </w:r>
      <w:r w:rsidR="00F50075" w:rsidRPr="00B2148E">
        <w:rPr>
          <w:lang w:eastAsia="zh-CN"/>
        </w:rPr>
        <w:t xml:space="preserve"> </w:t>
      </w:r>
      <w:r>
        <w:rPr>
          <w:lang w:eastAsia="zh-CN"/>
        </w:rPr>
        <w:t>TLS</w:t>
      </w:r>
      <w:r w:rsidR="00F50075" w:rsidRPr="00B2148E">
        <w:rPr>
          <w:lang w:eastAsia="zh-CN"/>
        </w:rPr>
        <w:t xml:space="preserve"> certificate</w:t>
      </w:r>
      <w:r>
        <w:rPr>
          <w:lang w:eastAsia="zh-CN"/>
        </w:rPr>
        <w:t>s</w:t>
      </w:r>
      <w:r w:rsidR="00F50075" w:rsidRPr="00B2148E">
        <w:rPr>
          <w:lang w:eastAsia="zh-CN"/>
        </w:rPr>
        <w:t xml:space="preserve">, </w:t>
      </w:r>
      <w:r>
        <w:rPr>
          <w:lang w:eastAsia="zh-CN"/>
        </w:rPr>
        <w:t xml:space="preserve">usage of </w:t>
      </w:r>
      <w:r w:rsidR="00F50075" w:rsidRPr="00B2148E">
        <w:rPr>
          <w:lang w:eastAsia="zh-CN"/>
        </w:rPr>
        <w:t>AKMA</w:t>
      </w:r>
      <w:r w:rsidR="00F50075">
        <w:rPr>
          <w:lang w:eastAsia="zh-CN"/>
        </w:rPr>
        <w:t xml:space="preserve"> [</w:t>
      </w:r>
      <w:r w:rsidR="00E62692">
        <w:rPr>
          <w:lang w:eastAsia="zh-CN"/>
        </w:rPr>
        <w:t>11</w:t>
      </w:r>
      <w:r w:rsidR="00F50075">
        <w:rPr>
          <w:lang w:eastAsia="zh-CN"/>
        </w:rPr>
        <w:t>]</w:t>
      </w:r>
      <w:r>
        <w:rPr>
          <w:lang w:eastAsia="zh-CN"/>
        </w:rPr>
        <w:t xml:space="preserve"> or</w:t>
      </w:r>
      <w:r w:rsidR="00F50075" w:rsidRPr="00B2148E">
        <w:rPr>
          <w:lang w:eastAsia="zh-CN"/>
        </w:rPr>
        <w:t xml:space="preserve"> GBA </w:t>
      </w:r>
      <w:r w:rsidR="00F50075">
        <w:rPr>
          <w:lang w:eastAsia="zh-CN"/>
        </w:rPr>
        <w:t>[</w:t>
      </w:r>
      <w:r w:rsidR="00E62692">
        <w:rPr>
          <w:lang w:eastAsia="zh-CN"/>
        </w:rPr>
        <w:t>12</w:t>
      </w:r>
      <w:r w:rsidR="00F50075">
        <w:rPr>
          <w:lang w:eastAsia="zh-CN"/>
        </w:rPr>
        <w:t>]</w:t>
      </w:r>
      <w:r>
        <w:rPr>
          <w:lang w:eastAsia="zh-CN"/>
        </w:rPr>
        <w:t xml:space="preserve"> as </w:t>
      </w:r>
      <w:r>
        <w:t>methods to arrange the PSK for TLS</w:t>
      </w:r>
      <w:r w:rsidR="00F50075" w:rsidRPr="00B2148E">
        <w:rPr>
          <w:lang w:eastAsia="zh-CN"/>
        </w:rPr>
        <w:t xml:space="preserve">) </w:t>
      </w:r>
      <w:r w:rsidR="00F50075">
        <w:rPr>
          <w:lang w:eastAsia="zh-CN"/>
        </w:rPr>
        <w:t>are</w:t>
      </w:r>
      <w:r w:rsidR="00F50075" w:rsidRPr="00B2148E">
        <w:rPr>
          <w:lang w:eastAsia="zh-CN"/>
        </w:rPr>
        <w:t xml:space="preserve"> out of scope of the </w:t>
      </w:r>
      <w:r>
        <w:rPr>
          <w:lang w:eastAsia="zh-CN"/>
        </w:rPr>
        <w:t>present</w:t>
      </w:r>
      <w:r w:rsidRPr="00B2148E">
        <w:rPr>
          <w:lang w:eastAsia="zh-CN"/>
        </w:rPr>
        <w:t xml:space="preserve"> </w:t>
      </w:r>
      <w:r w:rsidR="00F50075" w:rsidRPr="00B2148E">
        <w:rPr>
          <w:lang w:eastAsia="zh-CN"/>
        </w:rPr>
        <w:t>document.</w:t>
      </w:r>
      <w:r w:rsidR="00F50075">
        <w:rPr>
          <w:lang w:eastAsia="zh-CN"/>
        </w:rPr>
        <w:t xml:space="preserve"> </w:t>
      </w:r>
    </w:p>
    <w:p w14:paraId="215C07C4" w14:textId="77777777" w:rsidR="00162D2F" w:rsidRDefault="00162D2F" w:rsidP="00162D2F">
      <w:pPr>
        <w:pStyle w:val="NO"/>
        <w:rPr>
          <w:lang w:eastAsia="zh-CN"/>
        </w:rPr>
      </w:pPr>
      <w:r>
        <w:rPr>
          <w:lang w:eastAsia="zh-CN"/>
        </w:rPr>
        <w:t xml:space="preserve">NOTE 1: </w:t>
      </w:r>
      <w:r>
        <w:rPr>
          <w:lang w:eastAsia="zh-CN"/>
        </w:rPr>
        <w:tab/>
        <w:t>Usage of application layer solutions for EEC authentication is left to implementation.</w:t>
      </w:r>
    </w:p>
    <w:p w14:paraId="62A2A3AC" w14:textId="77777777" w:rsidR="00162D2F" w:rsidRDefault="00162D2F" w:rsidP="00162D2F">
      <w:pPr>
        <w:pStyle w:val="NO"/>
        <w:rPr>
          <w:lang w:eastAsia="zh-CN"/>
        </w:rPr>
      </w:pPr>
      <w:r>
        <w:rPr>
          <w:lang w:eastAsia="zh-CN"/>
        </w:rPr>
        <w:t>NOTE 2:</w:t>
      </w:r>
      <w:r>
        <w:rPr>
          <w:lang w:eastAsia="zh-CN"/>
        </w:rPr>
        <w:tab/>
        <w:t>If only server side certificate-based TLS authentication is performed, it is left to implementation on which information within a service procedure and services will be provided by the EES.</w:t>
      </w:r>
    </w:p>
    <w:p w14:paraId="146DE38A" w14:textId="77777777" w:rsidR="00162D2F" w:rsidRDefault="00162D2F" w:rsidP="00162D2F">
      <w:pPr>
        <w:rPr>
          <w:lang w:eastAsia="zh-CN"/>
        </w:rPr>
      </w:pPr>
      <w:r>
        <w:rPr>
          <w:lang w:eastAsia="zh-CN"/>
        </w:rPr>
        <w:t>The authentication method negotiation mechanism shall re-use the existing TLS v1.3 negotiation. UE may receive the supported authentication method of the EES optionally as part of the EES configuration information. Details of the EES configuration information are specified in TS 23.558 [5]. If the UE has the information about the authentication method supported by the EES, then the EEC/UE may use this information for the authentication method negotiation.</w:t>
      </w:r>
    </w:p>
    <w:p w14:paraId="56BEE7BE" w14:textId="77777777" w:rsidR="00162D2F" w:rsidRDefault="00162D2F" w:rsidP="00162D2F">
      <w:pPr>
        <w:pStyle w:val="NO"/>
        <w:rPr>
          <w:lang w:eastAsia="zh-CN"/>
        </w:rPr>
      </w:pPr>
      <w:r>
        <w:rPr>
          <w:lang w:eastAsia="zh-CN"/>
        </w:rPr>
        <w:t>NOTE 3:</w:t>
      </w:r>
      <w:r>
        <w:rPr>
          <w:lang w:eastAsia="zh-CN"/>
        </w:rPr>
        <w:tab/>
        <w:t>Further optimization regarding having prior knowledge about the capability, such as UE storing the selected algorithm from the past negotiation results, is left to EEC/UE implementation.</w:t>
      </w:r>
    </w:p>
    <w:p w14:paraId="74CD5038" w14:textId="77777777" w:rsidR="00162D2F" w:rsidRDefault="00162D2F" w:rsidP="00162D2F">
      <w:pPr>
        <w:rPr>
          <w:lang w:eastAsia="zh-CN"/>
        </w:rPr>
      </w:pPr>
      <w:r>
        <w:rPr>
          <w:lang w:eastAsia="zh-CN"/>
        </w:rPr>
        <w:t xml:space="preserve">If the GPSI is required, the EES shall retrieve the GPSI from the core network no matter whether the EEC sends the GPSI to the ECS.  </w:t>
      </w:r>
    </w:p>
    <w:p w14:paraId="4E354355" w14:textId="0C7A575C" w:rsidR="00F50075" w:rsidRDefault="00162D2F" w:rsidP="00162D2F">
      <w:pPr>
        <w:pStyle w:val="NO"/>
        <w:rPr>
          <w:lang w:eastAsia="zh-CN"/>
        </w:rPr>
      </w:pPr>
      <w:r>
        <w:rPr>
          <w:lang w:eastAsia="zh-CN"/>
        </w:rPr>
        <w:t>NOTE 4: If the EES identifies a mismatch between the GPSI received from the EEC and the GPSI received from the network, the decision and action to be taken by the EES for such mismatch cases are left to implementation.</w:t>
      </w:r>
    </w:p>
    <w:p w14:paraId="6C64EACB" w14:textId="376F91D1" w:rsidR="00F50075" w:rsidRDefault="00F50075" w:rsidP="00F50075">
      <w:pPr>
        <w:rPr>
          <w:lang w:eastAsia="zh-CN"/>
        </w:rPr>
      </w:pPr>
      <w:r>
        <w:rPr>
          <w:lang w:eastAsia="zh-CN"/>
        </w:rPr>
        <w:t xml:space="preserve">For authorization of EEC by the EES, the EEC shall send the </w:t>
      </w:r>
      <w:r w:rsidR="00F30788">
        <w:rPr>
          <w:lang w:eastAsia="zh-CN"/>
        </w:rPr>
        <w:t xml:space="preserve">OAuth 2.0 [15] </w:t>
      </w:r>
      <w:r>
        <w:rPr>
          <w:lang w:eastAsia="zh-CN"/>
        </w:rPr>
        <w:t>access token, if received from the ECS, to the EES</w:t>
      </w:r>
      <w:r w:rsidR="00F30788">
        <w:rPr>
          <w:lang w:eastAsia="zh-CN"/>
        </w:rPr>
        <w:t>.</w:t>
      </w:r>
      <w:r>
        <w:rPr>
          <w:lang w:eastAsia="zh-CN"/>
        </w:rPr>
        <w:t xml:space="preserve"> </w:t>
      </w:r>
      <w:r w:rsidR="00F30788">
        <w:rPr>
          <w:lang w:eastAsia="ja-JP"/>
        </w:rPr>
        <w:t xml:space="preserve">The token profile is specified in clause 6.2 of the present document. </w:t>
      </w:r>
      <w:r w:rsidR="00F30788">
        <w:rPr>
          <w:lang w:eastAsia="zh-CN"/>
        </w:rPr>
        <w:t xml:space="preserve">If the EES requires access token for authorization, then the EES </w:t>
      </w:r>
      <w:r>
        <w:rPr>
          <w:lang w:eastAsia="zh-CN"/>
        </w:rPr>
        <w:t xml:space="preserve">shall authorize the EEC by using the token. Otherwise, the </w:t>
      </w:r>
      <w:r w:rsidR="00F30788">
        <w:rPr>
          <w:lang w:eastAsia="zh-CN"/>
        </w:rPr>
        <w:t xml:space="preserve">EES </w:t>
      </w:r>
      <w:r>
        <w:rPr>
          <w:lang w:eastAsia="zh-CN"/>
        </w:rPr>
        <w:t>shall authorize the EEC by its local authorization policy.</w:t>
      </w:r>
    </w:p>
    <w:p w14:paraId="7690628E" w14:textId="4E39DBE9" w:rsidR="00F50075" w:rsidRPr="004D3578" w:rsidRDefault="00F50075" w:rsidP="00F50075">
      <w:pPr>
        <w:rPr>
          <w:lang w:eastAsia="zh-CN"/>
        </w:rPr>
      </w:pPr>
      <w:r>
        <w:rPr>
          <w:lang w:eastAsia="zh-CN"/>
        </w:rPr>
        <w:t xml:space="preserve">After successful authentication and authorization, </w:t>
      </w:r>
      <w:r>
        <w:t xml:space="preserve">the EES </w:t>
      </w:r>
      <w:r w:rsidR="00F30788">
        <w:t xml:space="preserve">shall </w:t>
      </w:r>
      <w:r>
        <w:rPr>
          <w:lang w:eastAsia="zh-CN"/>
        </w:rPr>
        <w:t>process the request and sends the service response back to the EEC.</w:t>
      </w:r>
    </w:p>
    <w:p w14:paraId="52DBA0A0" w14:textId="517CF655" w:rsidR="002F73CA" w:rsidRDefault="0016629E" w:rsidP="002F73CA">
      <w:pPr>
        <w:pStyle w:val="Heading2"/>
      </w:pPr>
      <w:bookmarkStart w:id="58" w:name="_Toc153527703"/>
      <w:r>
        <w:t>6</w:t>
      </w:r>
      <w:r w:rsidR="002F73CA" w:rsidRPr="004D3578">
        <w:t>.</w:t>
      </w:r>
      <w:r w:rsidR="002F73CA">
        <w:t>4</w:t>
      </w:r>
      <w:r w:rsidR="002F73CA" w:rsidRPr="004D3578">
        <w:tab/>
      </w:r>
      <w:r w:rsidR="002F73CA">
        <w:t xml:space="preserve">Authentication and </w:t>
      </w:r>
      <w:r w:rsidR="0021655D">
        <w:t xml:space="preserve">authorization </w:t>
      </w:r>
      <w:r w:rsidR="002F73CA">
        <w:t>between EES and ECS</w:t>
      </w:r>
      <w:bookmarkEnd w:id="58"/>
    </w:p>
    <w:p w14:paraId="6B4C9B6F" w14:textId="59807CB0" w:rsidR="00A14BC5" w:rsidRDefault="00A14BC5" w:rsidP="0021655D">
      <w:pPr>
        <w:pStyle w:val="Heading3"/>
      </w:pPr>
      <w:bookmarkStart w:id="59" w:name="_Toc153527704"/>
      <w:r>
        <w:t>6.4.1</w:t>
      </w:r>
      <w:r w:rsidR="0021655D">
        <w:tab/>
      </w:r>
      <w:r>
        <w:t>General</w:t>
      </w:r>
      <w:bookmarkEnd w:id="59"/>
    </w:p>
    <w:p w14:paraId="74F3F199" w14:textId="77777777" w:rsidR="00A14BC5" w:rsidRDefault="00A14BC5" w:rsidP="00A14BC5">
      <w:pPr>
        <w:rPr>
          <w:rFonts w:eastAsia="SimSun"/>
          <w:lang w:eastAsia="zh-CN"/>
        </w:rPr>
      </w:pPr>
      <w:r>
        <w:rPr>
          <w:lang w:eastAsia="zh-CN"/>
        </w:rPr>
        <w:t xml:space="preserve">The detailed service procedures between EES and ECS are described in TS 23.558 [5]. </w:t>
      </w:r>
    </w:p>
    <w:p w14:paraId="4D887996" w14:textId="28F89CDE" w:rsidR="00A14BC5" w:rsidRDefault="00A14BC5" w:rsidP="0021655D">
      <w:pPr>
        <w:pStyle w:val="Heading3"/>
      </w:pPr>
      <w:bookmarkStart w:id="60" w:name="_Toc153527705"/>
      <w:r>
        <w:t>6.4.2</w:t>
      </w:r>
      <w:r w:rsidR="0021655D">
        <w:tab/>
      </w:r>
      <w:r>
        <w:t xml:space="preserve">Procedure for the </w:t>
      </w:r>
      <w:r w:rsidR="0021655D">
        <w:t xml:space="preserve">authentication </w:t>
      </w:r>
      <w:r>
        <w:t xml:space="preserve">and </w:t>
      </w:r>
      <w:r w:rsidR="0021655D">
        <w:t xml:space="preserve">authorization </w:t>
      </w:r>
      <w:r>
        <w:t>between EES and ECS</w:t>
      </w:r>
      <w:bookmarkEnd w:id="60"/>
    </w:p>
    <w:p w14:paraId="07AD44D7" w14:textId="77777777" w:rsidR="00A14BC5" w:rsidRDefault="00A14BC5" w:rsidP="00A14BC5">
      <w:pPr>
        <w:rPr>
          <w:rFonts w:eastAsia="MS Mincho"/>
        </w:rPr>
      </w:pPr>
      <w:r>
        <w:rPr>
          <w:rFonts w:eastAsia="MS Mincho"/>
        </w:rPr>
        <w:t>Pre-requisite:</w:t>
      </w:r>
    </w:p>
    <w:p w14:paraId="1D369B50" w14:textId="7D28AEA7" w:rsidR="00A14BC5" w:rsidRDefault="00A14BC5" w:rsidP="00B47ED6">
      <w:pPr>
        <w:pStyle w:val="B1"/>
      </w:pPr>
      <w:r>
        <w:t>- EES obtains onboarding information within the same PLMN domain or from a third-party domain. The information includes the Edge Configuration Server Address and Root CA certificate details, it may include an enrolment token.</w:t>
      </w:r>
    </w:p>
    <w:p w14:paraId="52F1102C" w14:textId="0F945A8C" w:rsidR="00A14BC5" w:rsidRDefault="00A14BC5" w:rsidP="009772DF">
      <w:pPr>
        <w:pStyle w:val="NO"/>
      </w:pPr>
      <w:r>
        <w:t xml:space="preserve">NOTE1: The provisioning and usage of the onboarding information </w:t>
      </w:r>
      <w:r w:rsidR="006D3A35">
        <w:t xml:space="preserve">are </w:t>
      </w:r>
      <w:r>
        <w:t>out of the scope of this document.</w:t>
      </w:r>
    </w:p>
    <w:p w14:paraId="05064619" w14:textId="77777777" w:rsidR="00A14BC5" w:rsidRDefault="00A14BC5" w:rsidP="00B47ED6">
      <w:pPr>
        <w:pStyle w:val="B1"/>
      </w:pPr>
      <w:r>
        <w:t>- The EES and ECS are provisioned with credentials for the mutual authenticated TLS.</w:t>
      </w:r>
    </w:p>
    <w:p w14:paraId="5CBBE5F4" w14:textId="77777777" w:rsidR="00A14BC5" w:rsidRDefault="00A14BC5" w:rsidP="00A14BC5">
      <w:pPr>
        <w:rPr>
          <w:rFonts w:eastAsia="MS Mincho"/>
          <w:lang w:eastAsia="zh-CN"/>
        </w:rPr>
      </w:pPr>
      <w:r>
        <w:rPr>
          <w:rFonts w:eastAsia="MS Mincho"/>
          <w:lang w:eastAsia="zh-CN"/>
        </w:rPr>
        <w:t xml:space="preserve">TLS shall be used to provide integrity protection, replay protection, and confidentiality protection for the interface between the EES and the ECS. </w:t>
      </w:r>
    </w:p>
    <w:p w14:paraId="2F719650" w14:textId="2E7A1B4F" w:rsidR="00A14BC5" w:rsidRDefault="00A14BC5" w:rsidP="00A14BC5">
      <w:pPr>
        <w:rPr>
          <w:rFonts w:eastAsia="MS Mincho"/>
          <w:lang w:eastAsia="zh-CN"/>
        </w:rPr>
      </w:pPr>
      <w:r>
        <w:rPr>
          <w:rFonts w:eastAsia="MS Mincho"/>
          <w:lang w:eastAsia="zh-CN"/>
        </w:rPr>
        <w:t xml:space="preserve">Security profiles for TLS implementation and usage shall follow the profiles given in </w:t>
      </w:r>
      <w:r w:rsidR="0021655D" w:rsidRPr="0021655D">
        <w:rPr>
          <w:rFonts w:eastAsia="MS Mincho"/>
          <w:lang w:eastAsia="zh-CN"/>
        </w:rPr>
        <w:t xml:space="preserve">clause 6.2 of </w:t>
      </w:r>
      <w:r>
        <w:rPr>
          <w:rFonts w:eastAsia="MS Mincho"/>
          <w:lang w:eastAsia="zh-CN"/>
        </w:rPr>
        <w:t>TS 33.210 [2]</w:t>
      </w:r>
      <w:r w:rsidR="0021655D" w:rsidRPr="0021655D">
        <w:t xml:space="preserve"> </w:t>
      </w:r>
      <w:r w:rsidR="0021655D" w:rsidRPr="0021655D">
        <w:rPr>
          <w:rFonts w:eastAsia="MS Mincho"/>
          <w:lang w:eastAsia="zh-CN"/>
        </w:rPr>
        <w:t>.</w:t>
      </w:r>
      <w:r>
        <w:rPr>
          <w:rFonts w:eastAsia="MS Mincho"/>
          <w:lang w:eastAsia="zh-CN"/>
        </w:rPr>
        <w:t xml:space="preserve"> </w:t>
      </w:r>
      <w:r w:rsidR="0004039A" w:rsidRPr="0004039A">
        <w:t xml:space="preserve">The certificates shall follow the profile given in clause 6.1.3a of TS 33.310 [10]. </w:t>
      </w:r>
      <w:r>
        <w:rPr>
          <w:rFonts w:eastAsia="MS Mincho"/>
          <w:lang w:eastAsia="zh-CN"/>
        </w:rPr>
        <w:t>The identities in the end-entity certificates shall be used for authentication and policy checks.</w:t>
      </w:r>
      <w:r w:rsidR="00E62692">
        <w:rPr>
          <w:rFonts w:eastAsia="MS Mincho"/>
          <w:lang w:eastAsia="zh-CN"/>
        </w:rPr>
        <w:t xml:space="preserve"> </w:t>
      </w:r>
      <w:r w:rsidR="00E62692">
        <w:t>Identities in the end-entity certificate shall be based on e</w:t>
      </w:r>
      <w:r w:rsidR="00E62692" w:rsidRPr="001B0E42">
        <w:t>ndpoint information (e.g.</w:t>
      </w:r>
      <w:r w:rsidR="00E62692">
        <w:t>,</w:t>
      </w:r>
      <w:r w:rsidR="00E62692" w:rsidRPr="001B0E42">
        <w:t xml:space="preserve"> URI, FQDN, IP address)</w:t>
      </w:r>
      <w:r w:rsidR="00E62692">
        <w:t xml:space="preserve"> as described in the TS 23.558</w:t>
      </w:r>
      <w:r w:rsidR="0004039A" w:rsidRPr="0004039A">
        <w:t xml:space="preserve"> </w:t>
      </w:r>
      <w:r w:rsidR="00E62692">
        <w:t>[5].</w:t>
      </w:r>
    </w:p>
    <w:p w14:paraId="33A03848" w14:textId="77777777" w:rsidR="00A14BC5" w:rsidRDefault="00A14BC5" w:rsidP="00A14BC5">
      <w:pPr>
        <w:rPr>
          <w:rFonts w:eastAsia="MS Mincho"/>
          <w:lang w:eastAsia="zh-CN"/>
        </w:rPr>
      </w:pPr>
      <w:r>
        <w:rPr>
          <w:rFonts w:eastAsia="MS Mincho"/>
          <w:lang w:eastAsia="zh-CN"/>
        </w:rPr>
        <w:t>The ECS shall authorize the EES based on local authorization policy.</w:t>
      </w:r>
    </w:p>
    <w:p w14:paraId="5A56DE4D" w14:textId="62B1E936" w:rsidR="002F73CA" w:rsidRDefault="0016629E" w:rsidP="002F73CA">
      <w:pPr>
        <w:pStyle w:val="Heading2"/>
      </w:pPr>
      <w:bookmarkStart w:id="61" w:name="_Toc153527706"/>
      <w:r>
        <w:t>6</w:t>
      </w:r>
      <w:r w:rsidR="002F73CA" w:rsidRPr="004D3578">
        <w:t>.</w:t>
      </w:r>
      <w:r w:rsidR="002F73CA">
        <w:t>5</w:t>
      </w:r>
      <w:r w:rsidR="002F73CA" w:rsidRPr="004D3578">
        <w:tab/>
      </w:r>
      <w:r w:rsidR="002F73CA">
        <w:t xml:space="preserve">Authentication and </w:t>
      </w:r>
      <w:r w:rsidR="0021655D">
        <w:rPr>
          <w:lang w:eastAsia="zh-CN"/>
        </w:rPr>
        <w:t>a</w:t>
      </w:r>
      <w:r w:rsidR="0021655D">
        <w:t xml:space="preserve">uthorization </w:t>
      </w:r>
      <w:r w:rsidR="002F73CA">
        <w:t>in EES capability exposure</w:t>
      </w:r>
      <w:bookmarkEnd w:id="61"/>
    </w:p>
    <w:p w14:paraId="546836DC" w14:textId="4F7B95CA" w:rsidR="002F73CA" w:rsidRDefault="00081432" w:rsidP="0094567C">
      <w:pPr>
        <w:rPr>
          <w:lang w:eastAsia="zh-CN"/>
        </w:rPr>
      </w:pPr>
      <w:r>
        <w:rPr>
          <w:lang w:eastAsia="zh-CN"/>
        </w:rPr>
        <w:t xml:space="preserve">According to clause 8.7.3 of TS 23.558 [5], the EES may re-expose the network capabilities of the 3GPP core network to the EAS(s) as per the CAPIF architecture specified in </w:t>
      </w:r>
      <w:r w:rsidR="00393CD6">
        <w:rPr>
          <w:lang w:eastAsia="zh-CN"/>
        </w:rPr>
        <w:t>TS</w:t>
      </w:r>
      <w:r>
        <w:rPr>
          <w:lang w:eastAsia="zh-CN"/>
        </w:rPr>
        <w:t xml:space="preserve"> 23.222 [6]. If the CAPIF architecture is used, the CAPIF functional security model specified in TS 33.122 [7] shall be used for Authentication and authorization in EES capability exposure.</w:t>
      </w:r>
    </w:p>
    <w:p w14:paraId="476B5362" w14:textId="236C3A26" w:rsidR="0094567C" w:rsidRDefault="0094567C" w:rsidP="0094567C">
      <w:r>
        <w:rPr>
          <w:lang w:eastAsia="zh-CN"/>
        </w:rPr>
        <w:t>If CAPIF is not used, mutual authentication with TLS certificates using TLS shall be used. The TLS and certificates shall follow the profiles defined in TS 33.210 [2] and TS 33.310 [</w:t>
      </w:r>
      <w:r w:rsidR="00E62692">
        <w:rPr>
          <w:lang w:eastAsia="zh-CN"/>
        </w:rPr>
        <w:t>10</w:t>
      </w:r>
      <w:r>
        <w:rPr>
          <w:lang w:eastAsia="zh-CN"/>
        </w:rPr>
        <w:t>], and the authorization is based on local authorization policy at the EES.</w:t>
      </w:r>
      <w:r>
        <w:t xml:space="preserve"> </w:t>
      </w:r>
    </w:p>
    <w:p w14:paraId="7B6AAC2B" w14:textId="6DA46F68" w:rsidR="0094567C" w:rsidRDefault="0094567C" w:rsidP="0094567C">
      <w:pPr>
        <w:pStyle w:val="NO"/>
      </w:pPr>
      <w:r>
        <w:t xml:space="preserve">NOTE: </w:t>
      </w:r>
      <w:r w:rsidR="0008618A">
        <w:t>Void</w:t>
      </w:r>
    </w:p>
    <w:p w14:paraId="1B4CF3BA" w14:textId="12BFDECF" w:rsidR="00303184" w:rsidRDefault="00303184" w:rsidP="00303184">
      <w:pPr>
        <w:pStyle w:val="Heading2"/>
      </w:pPr>
      <w:bookmarkStart w:id="62" w:name="_Toc97307714"/>
      <w:bookmarkStart w:id="63" w:name="_Toc153527707"/>
      <w:r>
        <w:t>6</w:t>
      </w:r>
      <w:r w:rsidRPr="004D3578">
        <w:t>.</w:t>
      </w:r>
      <w:r>
        <w:t>6</w:t>
      </w:r>
      <w:r w:rsidRPr="004D3578">
        <w:tab/>
      </w:r>
      <w:r>
        <w:t xml:space="preserve">Authentication and </w:t>
      </w:r>
      <w:r>
        <w:rPr>
          <w:rFonts w:hint="eastAsia"/>
          <w:lang w:eastAsia="zh-CN"/>
        </w:rPr>
        <w:t>A</w:t>
      </w:r>
      <w:r>
        <w:t>uthorization between EES</w:t>
      </w:r>
      <w:bookmarkEnd w:id="62"/>
      <w:r>
        <w:t>s</w:t>
      </w:r>
      <w:bookmarkEnd w:id="63"/>
    </w:p>
    <w:p w14:paraId="722ED4F3" w14:textId="77777777" w:rsidR="00303184" w:rsidRDefault="00303184" w:rsidP="00303184">
      <w:r>
        <w:rPr>
          <w:lang w:eastAsia="zh-CN"/>
        </w:rPr>
        <w:t>As specified in clause 6.1, TLS is used for EDGE-9 reference point (between edge enabler servers) security. For authentication between EESs, X.509 certificates shall be used. T</w:t>
      </w:r>
      <w:r w:rsidRPr="00C550B5">
        <w:rPr>
          <w:lang w:eastAsia="zh-CN"/>
        </w:rPr>
        <w:t>he certificates shall follow the profile given in clause 6.1.3a of TS 33.310</w:t>
      </w:r>
      <w:r>
        <w:rPr>
          <w:lang w:eastAsia="zh-CN"/>
        </w:rPr>
        <w:t xml:space="preserve"> [10]. </w:t>
      </w:r>
      <w:r>
        <w:rPr>
          <w:rFonts w:eastAsia="MS Mincho"/>
          <w:lang w:eastAsia="zh-CN"/>
        </w:rPr>
        <w:t xml:space="preserve">The identities in the end-entity certificates shall be used for authentication and policy checks. </w:t>
      </w:r>
      <w:r>
        <w:t>Identities in the end-entity certificate shall be based on e</w:t>
      </w:r>
      <w:r w:rsidRPr="001B0E42">
        <w:t>ndpoint information (e.g.</w:t>
      </w:r>
      <w:r>
        <w:t>,</w:t>
      </w:r>
      <w:r w:rsidRPr="001B0E42">
        <w:t xml:space="preserve"> URI, FQDN, IP address)</w:t>
      </w:r>
      <w:r>
        <w:t xml:space="preserve"> as described in TS 23.558 [5].</w:t>
      </w:r>
    </w:p>
    <w:p w14:paraId="5852D1C1" w14:textId="3D3E8577" w:rsidR="00303184" w:rsidRDefault="00303184" w:rsidP="00303184">
      <w:pPr>
        <w:rPr>
          <w:noProof/>
        </w:rPr>
      </w:pPr>
      <w:r w:rsidRPr="00B02867">
        <w:rPr>
          <w:noProof/>
        </w:rPr>
        <w:t xml:space="preserve">Authorization between </w:t>
      </w:r>
      <w:r>
        <w:rPr>
          <w:noProof/>
        </w:rPr>
        <w:t>EES</w:t>
      </w:r>
      <w:r>
        <w:rPr>
          <w:noProof/>
          <w:lang w:eastAsia="zh-CN"/>
        </w:rPr>
        <w:t>s</w:t>
      </w:r>
      <w:r w:rsidRPr="00B02867">
        <w:rPr>
          <w:noProof/>
        </w:rPr>
        <w:t xml:space="preserve"> is based on local authorization policy.</w:t>
      </w:r>
    </w:p>
    <w:p w14:paraId="30BE8296" w14:textId="55CFE923" w:rsidR="00B47E73" w:rsidRDefault="00B47E73" w:rsidP="00B47E73">
      <w:pPr>
        <w:pStyle w:val="Heading2"/>
      </w:pPr>
      <w:bookmarkStart w:id="64" w:name="_Toc153527708"/>
      <w:r>
        <w:t>6.7</w:t>
      </w:r>
      <w:r>
        <w:tab/>
        <w:t xml:space="preserve">Authentication and authorization between V-ECS and </w:t>
      </w:r>
      <w:r>
        <w:rPr>
          <w:rFonts w:hint="eastAsia"/>
          <w:lang w:eastAsia="zh-CN"/>
        </w:rPr>
        <w:t>H-</w:t>
      </w:r>
      <w:r>
        <w:t>ECS</w:t>
      </w:r>
      <w:bookmarkEnd w:id="64"/>
    </w:p>
    <w:p w14:paraId="17A47874" w14:textId="77777777" w:rsidR="00B47E73" w:rsidRPr="00F157FC" w:rsidRDefault="00B47E73" w:rsidP="00B47E73">
      <w:pPr>
        <w:rPr>
          <w:rFonts w:eastAsia="MS Mincho"/>
          <w:lang w:eastAsia="zh-CN"/>
        </w:rPr>
      </w:pPr>
      <w:r>
        <w:t>The V-ECS and H-ECS are provisioned with credentials (e.g., certificate, shared keys/secrets) for mutual authentication. The mutual</w:t>
      </w:r>
      <w:r w:rsidRPr="00BB2E4B">
        <w:t xml:space="preserve"> authentication between </w:t>
      </w:r>
      <w:r>
        <w:t>V-</w:t>
      </w:r>
      <w:r>
        <w:rPr>
          <w:rFonts w:hint="eastAsia"/>
          <w:lang w:eastAsia="zh-CN"/>
        </w:rPr>
        <w:t>ECS</w:t>
      </w:r>
      <w:r w:rsidRPr="00BB2E4B">
        <w:t xml:space="preserve"> and </w:t>
      </w:r>
      <w:r>
        <w:rPr>
          <w:rFonts w:hint="eastAsia"/>
          <w:lang w:eastAsia="zh-CN"/>
        </w:rPr>
        <w:t>H-ECS</w:t>
      </w:r>
      <w:r>
        <w:rPr>
          <w:lang w:eastAsia="zh-CN"/>
        </w:rPr>
        <w:t xml:space="preserve"> shall be done based on the preconfigured credentials</w:t>
      </w:r>
      <w:r w:rsidRPr="00D80B2A">
        <w:t>.</w:t>
      </w:r>
      <w:r>
        <w:t xml:space="preserve"> </w:t>
      </w:r>
      <w:r>
        <w:rPr>
          <w:rFonts w:eastAsia="MS Mincho"/>
          <w:lang w:eastAsia="zh-CN"/>
        </w:rPr>
        <w:t>The V-ECS shall authoriz</w:t>
      </w:r>
      <w:r w:rsidRPr="00C475AC">
        <w:t>e t</w:t>
      </w:r>
      <w:r>
        <w:rPr>
          <w:rFonts w:eastAsia="MS Mincho"/>
          <w:lang w:eastAsia="zh-CN"/>
        </w:rPr>
        <w:t>he H-ECS based on local authorization policy.</w:t>
      </w:r>
    </w:p>
    <w:p w14:paraId="1BADCA51" w14:textId="1DFE925E" w:rsidR="00B47E73" w:rsidRDefault="00B47E73" w:rsidP="00B47E73">
      <w:pPr>
        <w:pStyle w:val="Heading2"/>
      </w:pPr>
      <w:bookmarkStart w:id="65" w:name="_Toc153527709"/>
      <w:r>
        <w:t>6.8</w:t>
      </w:r>
      <w:r>
        <w:tab/>
        <w:t>Authentication and Authorization between AC and EEC</w:t>
      </w:r>
      <w:bookmarkEnd w:id="65"/>
    </w:p>
    <w:p w14:paraId="75374689" w14:textId="77777777" w:rsidR="00B47E73" w:rsidRDefault="00B47E73" w:rsidP="00B47E73">
      <w:r>
        <w:rPr>
          <w:noProof/>
          <w:lang w:eastAsia="zh-CN"/>
        </w:rPr>
        <w:t>A</w:t>
      </w:r>
      <w:r w:rsidRPr="00AA09A1">
        <w:t xml:space="preserve">uthentication and </w:t>
      </w:r>
      <w:r>
        <w:t>a</w:t>
      </w:r>
      <w:r w:rsidRPr="00AA09A1">
        <w:t xml:space="preserve">uthorization between AC and EEC </w:t>
      </w:r>
      <w:r>
        <w:t xml:space="preserve">in UE are </w:t>
      </w:r>
      <w:r w:rsidRPr="00AA09A1">
        <w:t>base</w:t>
      </w:r>
      <w:r>
        <w:t>d</w:t>
      </w:r>
      <w:r w:rsidRPr="00AA09A1">
        <w:t xml:space="preserve"> on local policy</w:t>
      </w:r>
      <w:r>
        <w:t>.</w:t>
      </w:r>
    </w:p>
    <w:p w14:paraId="6499F00D" w14:textId="77777777" w:rsidR="00B47E73" w:rsidRDefault="00B47E73" w:rsidP="00B47E73">
      <w:pPr>
        <w:pStyle w:val="NO"/>
        <w:overflowPunct w:val="0"/>
        <w:autoSpaceDE w:val="0"/>
        <w:autoSpaceDN w:val="0"/>
        <w:adjustRightInd w:val="0"/>
        <w:textAlignment w:val="baseline"/>
      </w:pPr>
      <w:r w:rsidRPr="00772F72">
        <w:t>NOTE</w:t>
      </w:r>
      <w:r>
        <w:t xml:space="preserve"> </w:t>
      </w:r>
      <w:r w:rsidRPr="0073690F">
        <w:t>1</w:t>
      </w:r>
      <w:r w:rsidRPr="00772F72">
        <w:t xml:space="preserve">: Security mechanisms for </w:t>
      </w:r>
      <w:r>
        <w:t xml:space="preserve">authentication and authorization between AC and EEC in UE </w:t>
      </w:r>
      <w:r w:rsidRPr="00772F72">
        <w:t>are left to implementation</w:t>
      </w:r>
      <w:r>
        <w:t>.</w:t>
      </w:r>
    </w:p>
    <w:p w14:paraId="64732F28" w14:textId="712CFAFC" w:rsidR="003B6D91" w:rsidRDefault="003B6D91" w:rsidP="003B6D91">
      <w:pPr>
        <w:pStyle w:val="Heading2"/>
      </w:pPr>
      <w:bookmarkStart w:id="66" w:name="_Toc153527710"/>
      <w:r>
        <w:t>6.9</w:t>
      </w:r>
      <w:r>
        <w:tab/>
        <w:t>Authentication and authorization between ECS and ECS-ER and between ECS-ERs</w:t>
      </w:r>
      <w:bookmarkEnd w:id="66"/>
    </w:p>
    <w:p w14:paraId="22930B3C" w14:textId="31E4F184" w:rsidR="00B47E73" w:rsidRDefault="003B6D91" w:rsidP="003B6D91">
      <w:pPr>
        <w:rPr>
          <w:sz w:val="28"/>
        </w:rPr>
      </w:pPr>
      <w:r>
        <w:t>Same mechanism in clause 6.7 applies for authentication and authorization between ECS and ECS-ER and between ECS-ERs.</w:t>
      </w:r>
    </w:p>
    <w:p w14:paraId="5CA5E6C2" w14:textId="3DA98B64" w:rsidR="00080512" w:rsidRPr="004D3578" w:rsidRDefault="002F73CA">
      <w:pPr>
        <w:pStyle w:val="Heading8"/>
      </w:pPr>
      <w:r>
        <w:br w:type="page"/>
      </w:r>
      <w:bookmarkStart w:id="67" w:name="_Toc153527711"/>
      <w:r w:rsidR="00080512" w:rsidRPr="004D3578">
        <w:t xml:space="preserve">Annex </w:t>
      </w:r>
      <w:r w:rsidR="003914D5">
        <w:t>A</w:t>
      </w:r>
      <w:r w:rsidR="00080512" w:rsidRPr="004D3578">
        <w:t xml:space="preserve"> (informative):</w:t>
      </w:r>
      <w:r w:rsidR="00080512" w:rsidRPr="004D3578">
        <w:br/>
        <w:t>Change history</w:t>
      </w:r>
      <w:bookmarkEnd w:id="67"/>
    </w:p>
    <w:p w14:paraId="06FAD520" w14:textId="77777777" w:rsidR="00054A22" w:rsidRPr="00235394" w:rsidRDefault="00054A22" w:rsidP="00054A22">
      <w:pPr>
        <w:pStyle w:val="TH"/>
      </w:pPr>
      <w:bookmarkStart w:id="68" w:name="historyclause"/>
      <w:bookmarkEnd w:id="6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567"/>
        <w:gridCol w:w="4726"/>
        <w:gridCol w:w="708"/>
      </w:tblGrid>
      <w:tr w:rsidR="003C3971" w:rsidRPr="00BE5B32" w14:paraId="1ECB735E" w14:textId="77777777" w:rsidTr="0094567C">
        <w:trPr>
          <w:cantSplit/>
        </w:trPr>
        <w:tc>
          <w:tcPr>
            <w:tcW w:w="9639" w:type="dxa"/>
            <w:gridSpan w:val="8"/>
            <w:tcBorders>
              <w:bottom w:val="nil"/>
            </w:tcBorders>
            <w:shd w:val="solid" w:color="FFFFFF" w:fill="auto"/>
          </w:tcPr>
          <w:p w14:paraId="5FCEE246" w14:textId="77777777" w:rsidR="003C3971" w:rsidRPr="00BE5B32" w:rsidRDefault="003C3971" w:rsidP="00C72833">
            <w:pPr>
              <w:pStyle w:val="TAL"/>
              <w:jc w:val="center"/>
              <w:rPr>
                <w:b/>
                <w:sz w:val="16"/>
              </w:rPr>
            </w:pPr>
            <w:r w:rsidRPr="00BE5B32">
              <w:rPr>
                <w:b/>
              </w:rPr>
              <w:t>Change history</w:t>
            </w:r>
          </w:p>
        </w:tc>
      </w:tr>
      <w:tr w:rsidR="003C3971" w:rsidRPr="00BE5B32" w14:paraId="188BB8D6" w14:textId="77777777" w:rsidTr="00C22B06">
        <w:tc>
          <w:tcPr>
            <w:tcW w:w="800" w:type="dxa"/>
            <w:shd w:val="pct10" w:color="auto" w:fill="FFFFFF"/>
          </w:tcPr>
          <w:p w14:paraId="7E15B21D" w14:textId="77777777" w:rsidR="003C3971" w:rsidRPr="00BE5B32" w:rsidRDefault="003C3971" w:rsidP="00C72833">
            <w:pPr>
              <w:pStyle w:val="TAL"/>
              <w:rPr>
                <w:b/>
                <w:sz w:val="16"/>
              </w:rPr>
            </w:pPr>
            <w:r w:rsidRPr="00BE5B32">
              <w:rPr>
                <w:b/>
                <w:sz w:val="16"/>
              </w:rPr>
              <w:t>Date</w:t>
            </w:r>
          </w:p>
        </w:tc>
        <w:tc>
          <w:tcPr>
            <w:tcW w:w="800" w:type="dxa"/>
            <w:shd w:val="pct10" w:color="auto" w:fill="FFFFFF"/>
          </w:tcPr>
          <w:p w14:paraId="215F01FE" w14:textId="77777777" w:rsidR="003C3971" w:rsidRPr="00BE5B32" w:rsidRDefault="00DF2B1F" w:rsidP="00C72833">
            <w:pPr>
              <w:pStyle w:val="TAL"/>
              <w:rPr>
                <w:b/>
                <w:sz w:val="16"/>
              </w:rPr>
            </w:pPr>
            <w:r w:rsidRPr="00BE5B32">
              <w:rPr>
                <w:b/>
                <w:sz w:val="16"/>
              </w:rPr>
              <w:t>Meeting</w:t>
            </w:r>
          </w:p>
        </w:tc>
        <w:tc>
          <w:tcPr>
            <w:tcW w:w="1094" w:type="dxa"/>
            <w:shd w:val="pct10" w:color="auto" w:fill="FFFFFF"/>
          </w:tcPr>
          <w:p w14:paraId="54DC1FB3" w14:textId="77777777" w:rsidR="003C3971" w:rsidRPr="00BE5B32" w:rsidRDefault="003C3971" w:rsidP="00DF2B1F">
            <w:pPr>
              <w:pStyle w:val="TAL"/>
              <w:rPr>
                <w:b/>
                <w:sz w:val="16"/>
              </w:rPr>
            </w:pPr>
            <w:r w:rsidRPr="00BE5B32">
              <w:rPr>
                <w:b/>
                <w:sz w:val="16"/>
              </w:rPr>
              <w:t>TDoc</w:t>
            </w:r>
          </w:p>
        </w:tc>
        <w:tc>
          <w:tcPr>
            <w:tcW w:w="519" w:type="dxa"/>
            <w:shd w:val="pct10" w:color="auto" w:fill="FFFFFF"/>
          </w:tcPr>
          <w:p w14:paraId="1BB8F93C" w14:textId="77777777" w:rsidR="003C3971" w:rsidRPr="00BE5B32" w:rsidRDefault="003C3971" w:rsidP="00C72833">
            <w:pPr>
              <w:pStyle w:val="TAL"/>
              <w:rPr>
                <w:b/>
                <w:sz w:val="16"/>
              </w:rPr>
            </w:pPr>
            <w:r w:rsidRPr="00BE5B32">
              <w:rPr>
                <w:b/>
                <w:sz w:val="16"/>
              </w:rPr>
              <w:t>CR</w:t>
            </w:r>
          </w:p>
        </w:tc>
        <w:tc>
          <w:tcPr>
            <w:tcW w:w="425" w:type="dxa"/>
            <w:shd w:val="pct10" w:color="auto" w:fill="FFFFFF"/>
          </w:tcPr>
          <w:p w14:paraId="223E3928" w14:textId="77777777" w:rsidR="003C3971" w:rsidRPr="00BE5B32" w:rsidRDefault="003C3971" w:rsidP="00C72833">
            <w:pPr>
              <w:pStyle w:val="TAL"/>
              <w:rPr>
                <w:b/>
                <w:sz w:val="16"/>
              </w:rPr>
            </w:pPr>
            <w:r w:rsidRPr="00BE5B32">
              <w:rPr>
                <w:b/>
                <w:sz w:val="16"/>
              </w:rPr>
              <w:t>Rev</w:t>
            </w:r>
          </w:p>
        </w:tc>
        <w:tc>
          <w:tcPr>
            <w:tcW w:w="567" w:type="dxa"/>
            <w:shd w:val="pct10" w:color="auto" w:fill="FFFFFF"/>
          </w:tcPr>
          <w:p w14:paraId="48237C83" w14:textId="77777777" w:rsidR="003C3971" w:rsidRPr="00BE5B32" w:rsidRDefault="003C3971" w:rsidP="00C72833">
            <w:pPr>
              <w:pStyle w:val="TAL"/>
              <w:rPr>
                <w:b/>
                <w:sz w:val="16"/>
              </w:rPr>
            </w:pPr>
            <w:r w:rsidRPr="00BE5B32">
              <w:rPr>
                <w:b/>
                <w:sz w:val="16"/>
              </w:rPr>
              <w:t>Cat</w:t>
            </w:r>
          </w:p>
        </w:tc>
        <w:tc>
          <w:tcPr>
            <w:tcW w:w="4726" w:type="dxa"/>
            <w:shd w:val="pct10" w:color="auto" w:fill="FFFFFF"/>
          </w:tcPr>
          <w:p w14:paraId="146C8449" w14:textId="77777777" w:rsidR="003C3971" w:rsidRPr="00BE5B32" w:rsidRDefault="003C3971" w:rsidP="00C72833">
            <w:pPr>
              <w:pStyle w:val="TAL"/>
              <w:rPr>
                <w:b/>
                <w:sz w:val="16"/>
              </w:rPr>
            </w:pPr>
            <w:r w:rsidRPr="00BE5B32">
              <w:rPr>
                <w:b/>
                <w:sz w:val="16"/>
              </w:rPr>
              <w:t>Subject/Comment</w:t>
            </w:r>
          </w:p>
        </w:tc>
        <w:tc>
          <w:tcPr>
            <w:tcW w:w="708" w:type="dxa"/>
            <w:shd w:val="pct10" w:color="auto" w:fill="FFFFFF"/>
          </w:tcPr>
          <w:p w14:paraId="221B9E11" w14:textId="77777777" w:rsidR="003C3971" w:rsidRPr="00BE5B32" w:rsidRDefault="003C3971" w:rsidP="00C72833">
            <w:pPr>
              <w:pStyle w:val="TAL"/>
              <w:rPr>
                <w:b/>
                <w:sz w:val="16"/>
              </w:rPr>
            </w:pPr>
            <w:r w:rsidRPr="00BE5B32">
              <w:rPr>
                <w:b/>
                <w:sz w:val="16"/>
              </w:rPr>
              <w:t>New vers</w:t>
            </w:r>
            <w:r w:rsidR="00DF2B1F" w:rsidRPr="00BE5B32">
              <w:rPr>
                <w:b/>
                <w:sz w:val="16"/>
              </w:rPr>
              <w:t>ion</w:t>
            </w:r>
          </w:p>
        </w:tc>
      </w:tr>
      <w:tr w:rsidR="003914D5" w:rsidRPr="00BE5B32" w14:paraId="1A5C683E" w14:textId="77777777" w:rsidTr="00C22B06">
        <w:tc>
          <w:tcPr>
            <w:tcW w:w="800" w:type="dxa"/>
            <w:shd w:val="solid" w:color="FFFFFF" w:fill="auto"/>
          </w:tcPr>
          <w:p w14:paraId="2AFD7A86" w14:textId="2DF95850" w:rsidR="003914D5" w:rsidRDefault="00393CD6" w:rsidP="00E62692">
            <w:pPr>
              <w:pStyle w:val="TAC"/>
              <w:rPr>
                <w:sz w:val="16"/>
                <w:szCs w:val="16"/>
                <w:lang w:eastAsia="zh-CN"/>
              </w:rPr>
            </w:pPr>
            <w:r>
              <w:rPr>
                <w:sz w:val="16"/>
                <w:szCs w:val="16"/>
                <w:lang w:eastAsia="zh-CN"/>
              </w:rPr>
              <w:t>2022-03</w:t>
            </w:r>
          </w:p>
        </w:tc>
        <w:tc>
          <w:tcPr>
            <w:tcW w:w="800" w:type="dxa"/>
            <w:shd w:val="solid" w:color="FFFFFF" w:fill="auto"/>
          </w:tcPr>
          <w:p w14:paraId="59523F9E" w14:textId="4A3FF56F" w:rsidR="003914D5" w:rsidRDefault="00393CD6" w:rsidP="00E62692">
            <w:pPr>
              <w:pStyle w:val="TAC"/>
              <w:rPr>
                <w:sz w:val="16"/>
                <w:szCs w:val="16"/>
                <w:lang w:eastAsia="zh-CN"/>
              </w:rPr>
            </w:pPr>
            <w:r>
              <w:rPr>
                <w:sz w:val="16"/>
                <w:szCs w:val="16"/>
                <w:lang w:eastAsia="zh-CN"/>
              </w:rPr>
              <w:t>SA#95e</w:t>
            </w:r>
          </w:p>
        </w:tc>
        <w:tc>
          <w:tcPr>
            <w:tcW w:w="1094" w:type="dxa"/>
            <w:shd w:val="solid" w:color="FFFFFF" w:fill="auto"/>
          </w:tcPr>
          <w:p w14:paraId="435F818A" w14:textId="18901655" w:rsidR="003914D5" w:rsidRPr="004D3BCE" w:rsidRDefault="00393CD6" w:rsidP="00E62692">
            <w:pPr>
              <w:pStyle w:val="TAC"/>
              <w:rPr>
                <w:sz w:val="16"/>
                <w:szCs w:val="16"/>
                <w:lang w:eastAsia="zh-CN"/>
              </w:rPr>
            </w:pPr>
            <w:r>
              <w:rPr>
                <w:sz w:val="16"/>
                <w:szCs w:val="16"/>
                <w:lang w:eastAsia="zh-CN"/>
              </w:rPr>
              <w:t>SP-220189</w:t>
            </w:r>
          </w:p>
        </w:tc>
        <w:tc>
          <w:tcPr>
            <w:tcW w:w="519" w:type="dxa"/>
            <w:shd w:val="solid" w:color="FFFFFF" w:fill="auto"/>
          </w:tcPr>
          <w:p w14:paraId="41F96F9D" w14:textId="77777777" w:rsidR="003914D5" w:rsidRPr="00BE5B32" w:rsidRDefault="003914D5" w:rsidP="00E62692">
            <w:pPr>
              <w:pStyle w:val="TAL"/>
              <w:rPr>
                <w:sz w:val="16"/>
                <w:szCs w:val="16"/>
              </w:rPr>
            </w:pPr>
          </w:p>
        </w:tc>
        <w:tc>
          <w:tcPr>
            <w:tcW w:w="425" w:type="dxa"/>
            <w:shd w:val="solid" w:color="FFFFFF" w:fill="auto"/>
          </w:tcPr>
          <w:p w14:paraId="193BA3C4" w14:textId="77777777" w:rsidR="003914D5" w:rsidRPr="00BE5B32" w:rsidRDefault="003914D5" w:rsidP="00E62692">
            <w:pPr>
              <w:pStyle w:val="TAR"/>
              <w:rPr>
                <w:sz w:val="16"/>
                <w:szCs w:val="16"/>
              </w:rPr>
            </w:pPr>
          </w:p>
        </w:tc>
        <w:tc>
          <w:tcPr>
            <w:tcW w:w="567" w:type="dxa"/>
            <w:shd w:val="solid" w:color="FFFFFF" w:fill="auto"/>
          </w:tcPr>
          <w:p w14:paraId="200665DB" w14:textId="77777777" w:rsidR="003914D5" w:rsidRPr="00BE5B32" w:rsidRDefault="003914D5" w:rsidP="00E62692">
            <w:pPr>
              <w:pStyle w:val="TAC"/>
              <w:rPr>
                <w:sz w:val="16"/>
                <w:szCs w:val="16"/>
              </w:rPr>
            </w:pPr>
          </w:p>
        </w:tc>
        <w:tc>
          <w:tcPr>
            <w:tcW w:w="4726" w:type="dxa"/>
            <w:shd w:val="solid" w:color="FFFFFF" w:fill="auto"/>
          </w:tcPr>
          <w:p w14:paraId="307E3942" w14:textId="4C60F411" w:rsidR="003914D5" w:rsidRDefault="00393CD6" w:rsidP="00E62692">
            <w:pPr>
              <w:pStyle w:val="TAL"/>
              <w:rPr>
                <w:sz w:val="16"/>
                <w:szCs w:val="16"/>
              </w:rPr>
            </w:pPr>
            <w:r>
              <w:rPr>
                <w:sz w:val="16"/>
                <w:szCs w:val="16"/>
              </w:rPr>
              <w:t>Presented for information and approval</w:t>
            </w:r>
          </w:p>
        </w:tc>
        <w:tc>
          <w:tcPr>
            <w:tcW w:w="708" w:type="dxa"/>
            <w:shd w:val="solid" w:color="FFFFFF" w:fill="auto"/>
          </w:tcPr>
          <w:p w14:paraId="75676361" w14:textId="475DFD7C" w:rsidR="003914D5" w:rsidRDefault="00393CD6" w:rsidP="00E62692">
            <w:pPr>
              <w:pStyle w:val="TAC"/>
              <w:rPr>
                <w:sz w:val="16"/>
                <w:szCs w:val="16"/>
                <w:lang w:eastAsia="zh-CN"/>
              </w:rPr>
            </w:pPr>
            <w:r>
              <w:rPr>
                <w:sz w:val="16"/>
                <w:szCs w:val="16"/>
                <w:lang w:eastAsia="zh-CN"/>
              </w:rPr>
              <w:t>1.0.0</w:t>
            </w:r>
          </w:p>
        </w:tc>
      </w:tr>
      <w:tr w:rsidR="00326ED2" w:rsidRPr="00BE5B32" w14:paraId="2B238900" w14:textId="77777777" w:rsidTr="00C22B06">
        <w:tc>
          <w:tcPr>
            <w:tcW w:w="800" w:type="dxa"/>
            <w:shd w:val="solid" w:color="FFFFFF" w:fill="auto"/>
          </w:tcPr>
          <w:p w14:paraId="10EE5AF6" w14:textId="58FF3DDF" w:rsidR="00326ED2" w:rsidRDefault="00326ED2" w:rsidP="00326ED2">
            <w:pPr>
              <w:pStyle w:val="TAC"/>
              <w:rPr>
                <w:sz w:val="16"/>
                <w:szCs w:val="16"/>
                <w:lang w:eastAsia="zh-CN"/>
              </w:rPr>
            </w:pPr>
            <w:r>
              <w:rPr>
                <w:sz w:val="16"/>
                <w:szCs w:val="16"/>
                <w:lang w:eastAsia="zh-CN"/>
              </w:rPr>
              <w:t>2022-03</w:t>
            </w:r>
          </w:p>
        </w:tc>
        <w:tc>
          <w:tcPr>
            <w:tcW w:w="800" w:type="dxa"/>
            <w:shd w:val="solid" w:color="FFFFFF" w:fill="auto"/>
          </w:tcPr>
          <w:p w14:paraId="232458E0" w14:textId="52F57E42" w:rsidR="00326ED2" w:rsidRDefault="00326ED2" w:rsidP="00326ED2">
            <w:pPr>
              <w:pStyle w:val="TAC"/>
              <w:rPr>
                <w:sz w:val="16"/>
                <w:szCs w:val="16"/>
                <w:lang w:eastAsia="zh-CN"/>
              </w:rPr>
            </w:pPr>
            <w:r>
              <w:rPr>
                <w:sz w:val="16"/>
                <w:szCs w:val="16"/>
                <w:lang w:eastAsia="zh-CN"/>
              </w:rPr>
              <w:t>SA#95e</w:t>
            </w:r>
          </w:p>
        </w:tc>
        <w:tc>
          <w:tcPr>
            <w:tcW w:w="1094" w:type="dxa"/>
            <w:shd w:val="solid" w:color="FFFFFF" w:fill="auto"/>
          </w:tcPr>
          <w:p w14:paraId="4472441E" w14:textId="77777777" w:rsidR="00326ED2" w:rsidRDefault="00326ED2" w:rsidP="00326ED2">
            <w:pPr>
              <w:pStyle w:val="TAC"/>
              <w:rPr>
                <w:sz w:val="16"/>
                <w:szCs w:val="16"/>
                <w:lang w:eastAsia="zh-CN"/>
              </w:rPr>
            </w:pPr>
          </w:p>
        </w:tc>
        <w:tc>
          <w:tcPr>
            <w:tcW w:w="519" w:type="dxa"/>
            <w:shd w:val="solid" w:color="FFFFFF" w:fill="auto"/>
          </w:tcPr>
          <w:p w14:paraId="6EAC1C52" w14:textId="77777777" w:rsidR="00326ED2" w:rsidRPr="00BE5B32" w:rsidRDefault="00326ED2" w:rsidP="00326ED2">
            <w:pPr>
              <w:pStyle w:val="TAL"/>
              <w:rPr>
                <w:sz w:val="16"/>
                <w:szCs w:val="16"/>
              </w:rPr>
            </w:pPr>
          </w:p>
        </w:tc>
        <w:tc>
          <w:tcPr>
            <w:tcW w:w="425" w:type="dxa"/>
            <w:shd w:val="solid" w:color="FFFFFF" w:fill="auto"/>
          </w:tcPr>
          <w:p w14:paraId="5BC7656E" w14:textId="77777777" w:rsidR="00326ED2" w:rsidRPr="00BE5B32" w:rsidRDefault="00326ED2" w:rsidP="00326ED2">
            <w:pPr>
              <w:pStyle w:val="TAR"/>
              <w:rPr>
                <w:sz w:val="16"/>
                <w:szCs w:val="16"/>
              </w:rPr>
            </w:pPr>
          </w:p>
        </w:tc>
        <w:tc>
          <w:tcPr>
            <w:tcW w:w="567" w:type="dxa"/>
            <w:shd w:val="solid" w:color="FFFFFF" w:fill="auto"/>
          </w:tcPr>
          <w:p w14:paraId="0B8B1FAE" w14:textId="77777777" w:rsidR="00326ED2" w:rsidRPr="00BE5B32" w:rsidRDefault="00326ED2" w:rsidP="00326ED2">
            <w:pPr>
              <w:pStyle w:val="TAC"/>
              <w:rPr>
                <w:sz w:val="16"/>
                <w:szCs w:val="16"/>
              </w:rPr>
            </w:pPr>
          </w:p>
        </w:tc>
        <w:tc>
          <w:tcPr>
            <w:tcW w:w="4726" w:type="dxa"/>
            <w:shd w:val="solid" w:color="FFFFFF" w:fill="auto"/>
          </w:tcPr>
          <w:p w14:paraId="734B0D35" w14:textId="1269F1C0" w:rsidR="00326ED2" w:rsidRDefault="00326ED2" w:rsidP="00326ED2">
            <w:pPr>
              <w:pStyle w:val="TAL"/>
              <w:rPr>
                <w:sz w:val="16"/>
                <w:szCs w:val="16"/>
              </w:rPr>
            </w:pPr>
            <w:r>
              <w:rPr>
                <w:sz w:val="16"/>
                <w:szCs w:val="16"/>
              </w:rPr>
              <w:t>Upgrade to change control version</w:t>
            </w:r>
          </w:p>
        </w:tc>
        <w:tc>
          <w:tcPr>
            <w:tcW w:w="708" w:type="dxa"/>
            <w:shd w:val="solid" w:color="FFFFFF" w:fill="auto"/>
          </w:tcPr>
          <w:p w14:paraId="21469089" w14:textId="455E114D" w:rsidR="00326ED2" w:rsidRDefault="00326ED2" w:rsidP="00326ED2">
            <w:pPr>
              <w:pStyle w:val="TAC"/>
              <w:rPr>
                <w:sz w:val="16"/>
                <w:szCs w:val="16"/>
                <w:lang w:eastAsia="zh-CN"/>
              </w:rPr>
            </w:pPr>
            <w:r>
              <w:rPr>
                <w:sz w:val="16"/>
                <w:szCs w:val="16"/>
                <w:lang w:eastAsia="zh-CN"/>
              </w:rPr>
              <w:t>17.0.0</w:t>
            </w:r>
          </w:p>
        </w:tc>
      </w:tr>
      <w:tr w:rsidR="00A85021" w:rsidRPr="00BE5B32" w14:paraId="595C6F4A" w14:textId="77777777" w:rsidTr="00C22B06">
        <w:tc>
          <w:tcPr>
            <w:tcW w:w="800" w:type="dxa"/>
            <w:shd w:val="solid" w:color="FFFFFF" w:fill="auto"/>
          </w:tcPr>
          <w:p w14:paraId="1568DB31" w14:textId="372E22F5" w:rsidR="00A85021" w:rsidRDefault="00A85021" w:rsidP="00326ED2">
            <w:pPr>
              <w:pStyle w:val="TAC"/>
              <w:rPr>
                <w:sz w:val="16"/>
                <w:szCs w:val="16"/>
                <w:lang w:eastAsia="zh-CN"/>
              </w:rPr>
            </w:pPr>
            <w:r>
              <w:rPr>
                <w:sz w:val="16"/>
                <w:szCs w:val="16"/>
                <w:lang w:eastAsia="zh-CN"/>
              </w:rPr>
              <w:t>2022-06</w:t>
            </w:r>
          </w:p>
        </w:tc>
        <w:tc>
          <w:tcPr>
            <w:tcW w:w="800" w:type="dxa"/>
            <w:shd w:val="solid" w:color="FFFFFF" w:fill="auto"/>
          </w:tcPr>
          <w:p w14:paraId="72AD9B19" w14:textId="461B2167" w:rsidR="00A85021" w:rsidRDefault="00A85021" w:rsidP="00326ED2">
            <w:pPr>
              <w:pStyle w:val="TAC"/>
              <w:rPr>
                <w:sz w:val="16"/>
                <w:szCs w:val="16"/>
                <w:lang w:eastAsia="zh-CN"/>
              </w:rPr>
            </w:pPr>
            <w:r>
              <w:rPr>
                <w:sz w:val="16"/>
                <w:szCs w:val="16"/>
                <w:lang w:eastAsia="zh-CN"/>
              </w:rPr>
              <w:t>SA#96</w:t>
            </w:r>
          </w:p>
        </w:tc>
        <w:tc>
          <w:tcPr>
            <w:tcW w:w="1094" w:type="dxa"/>
            <w:shd w:val="solid" w:color="FFFFFF" w:fill="auto"/>
          </w:tcPr>
          <w:p w14:paraId="0924060C" w14:textId="519C1232" w:rsidR="00A85021" w:rsidRDefault="00A85021" w:rsidP="00326ED2">
            <w:pPr>
              <w:pStyle w:val="TAC"/>
              <w:rPr>
                <w:sz w:val="16"/>
                <w:szCs w:val="16"/>
                <w:lang w:eastAsia="zh-CN"/>
              </w:rPr>
            </w:pPr>
            <w:r>
              <w:rPr>
                <w:sz w:val="16"/>
                <w:szCs w:val="16"/>
                <w:lang w:eastAsia="zh-CN"/>
              </w:rPr>
              <w:t>SP-220558</w:t>
            </w:r>
          </w:p>
        </w:tc>
        <w:tc>
          <w:tcPr>
            <w:tcW w:w="519" w:type="dxa"/>
            <w:shd w:val="solid" w:color="FFFFFF" w:fill="auto"/>
          </w:tcPr>
          <w:p w14:paraId="4608A67E" w14:textId="2B9812F6" w:rsidR="00A85021" w:rsidRPr="00BE5B32" w:rsidRDefault="00A85021" w:rsidP="00326ED2">
            <w:pPr>
              <w:pStyle w:val="TAL"/>
              <w:rPr>
                <w:sz w:val="16"/>
                <w:szCs w:val="16"/>
              </w:rPr>
            </w:pPr>
            <w:r>
              <w:rPr>
                <w:sz w:val="16"/>
                <w:szCs w:val="16"/>
              </w:rPr>
              <w:t>0001</w:t>
            </w:r>
          </w:p>
        </w:tc>
        <w:tc>
          <w:tcPr>
            <w:tcW w:w="425" w:type="dxa"/>
            <w:shd w:val="solid" w:color="FFFFFF" w:fill="auto"/>
          </w:tcPr>
          <w:p w14:paraId="54E80916" w14:textId="2876CBC1" w:rsidR="00A85021" w:rsidRPr="00BE5B32" w:rsidRDefault="00A85021" w:rsidP="00326ED2">
            <w:pPr>
              <w:pStyle w:val="TAR"/>
              <w:rPr>
                <w:sz w:val="16"/>
                <w:szCs w:val="16"/>
              </w:rPr>
            </w:pPr>
            <w:r>
              <w:rPr>
                <w:sz w:val="16"/>
                <w:szCs w:val="16"/>
              </w:rPr>
              <w:t>2</w:t>
            </w:r>
          </w:p>
        </w:tc>
        <w:tc>
          <w:tcPr>
            <w:tcW w:w="567" w:type="dxa"/>
            <w:shd w:val="solid" w:color="FFFFFF" w:fill="auto"/>
          </w:tcPr>
          <w:p w14:paraId="64B17E9C" w14:textId="47981769" w:rsidR="00A85021" w:rsidRPr="00BE5B32" w:rsidRDefault="00A85021" w:rsidP="00326ED2">
            <w:pPr>
              <w:pStyle w:val="TAC"/>
              <w:rPr>
                <w:sz w:val="16"/>
                <w:szCs w:val="16"/>
              </w:rPr>
            </w:pPr>
            <w:r>
              <w:rPr>
                <w:sz w:val="16"/>
                <w:szCs w:val="16"/>
              </w:rPr>
              <w:t>F</w:t>
            </w:r>
          </w:p>
        </w:tc>
        <w:tc>
          <w:tcPr>
            <w:tcW w:w="4726" w:type="dxa"/>
            <w:shd w:val="solid" w:color="FFFFFF" w:fill="auto"/>
          </w:tcPr>
          <w:p w14:paraId="08531CEA" w14:textId="20458901" w:rsidR="00A85021" w:rsidRDefault="00A85021" w:rsidP="00326ED2">
            <w:pPr>
              <w:pStyle w:val="TAL"/>
              <w:rPr>
                <w:sz w:val="16"/>
                <w:szCs w:val="16"/>
              </w:rPr>
            </w:pPr>
            <w:r w:rsidRPr="00D2342B">
              <w:rPr>
                <w:sz w:val="16"/>
                <w:szCs w:val="16"/>
              </w:rPr>
              <w:fldChar w:fldCharType="begin"/>
            </w:r>
            <w:r w:rsidRPr="00D2342B">
              <w:rPr>
                <w:sz w:val="16"/>
                <w:szCs w:val="16"/>
              </w:rPr>
              <w:instrText>DOCPROPERTY  CrTitle  \* MERGEFORMAT</w:instrText>
            </w:r>
            <w:r w:rsidRPr="00D2342B">
              <w:rPr>
                <w:sz w:val="16"/>
                <w:szCs w:val="16"/>
              </w:rPr>
              <w:fldChar w:fldCharType="separate"/>
            </w:r>
            <w:r w:rsidRPr="00D2342B">
              <w:rPr>
                <w:sz w:val="16"/>
                <w:szCs w:val="16"/>
              </w:rPr>
              <w:t>Editorial corrections and technical clarifications</w:t>
            </w:r>
            <w:r w:rsidRPr="00D2342B">
              <w:rPr>
                <w:sz w:val="16"/>
                <w:szCs w:val="16"/>
              </w:rPr>
              <w:fldChar w:fldCharType="end"/>
            </w:r>
          </w:p>
        </w:tc>
        <w:tc>
          <w:tcPr>
            <w:tcW w:w="708" w:type="dxa"/>
            <w:shd w:val="solid" w:color="FFFFFF" w:fill="auto"/>
          </w:tcPr>
          <w:p w14:paraId="7788E23E" w14:textId="6B82F53A" w:rsidR="00A85021" w:rsidRDefault="00A85021" w:rsidP="00326ED2">
            <w:pPr>
              <w:pStyle w:val="TAC"/>
              <w:rPr>
                <w:sz w:val="16"/>
                <w:szCs w:val="16"/>
                <w:lang w:eastAsia="zh-CN"/>
              </w:rPr>
            </w:pPr>
            <w:r>
              <w:rPr>
                <w:sz w:val="16"/>
                <w:szCs w:val="16"/>
                <w:lang w:eastAsia="zh-CN"/>
              </w:rPr>
              <w:t>17.1.0</w:t>
            </w:r>
          </w:p>
        </w:tc>
      </w:tr>
      <w:tr w:rsidR="00F5197D" w:rsidRPr="00BE5B32" w14:paraId="108F315B" w14:textId="77777777" w:rsidTr="00A85021">
        <w:tc>
          <w:tcPr>
            <w:tcW w:w="800" w:type="dxa"/>
            <w:shd w:val="solid" w:color="FFFFFF" w:fill="auto"/>
          </w:tcPr>
          <w:p w14:paraId="665B449F" w14:textId="60653943" w:rsidR="00F5197D" w:rsidRDefault="00F5197D" w:rsidP="00F5197D">
            <w:pPr>
              <w:pStyle w:val="TAC"/>
              <w:rPr>
                <w:sz w:val="16"/>
                <w:szCs w:val="16"/>
                <w:lang w:eastAsia="zh-CN"/>
              </w:rPr>
            </w:pPr>
            <w:r>
              <w:rPr>
                <w:sz w:val="16"/>
                <w:szCs w:val="16"/>
                <w:lang w:eastAsia="zh-CN"/>
              </w:rPr>
              <w:t>2022-06</w:t>
            </w:r>
          </w:p>
        </w:tc>
        <w:tc>
          <w:tcPr>
            <w:tcW w:w="800" w:type="dxa"/>
            <w:shd w:val="solid" w:color="FFFFFF" w:fill="auto"/>
          </w:tcPr>
          <w:p w14:paraId="566476BB" w14:textId="2652AAF0" w:rsidR="00F5197D" w:rsidRDefault="00F5197D" w:rsidP="00F5197D">
            <w:pPr>
              <w:pStyle w:val="TAC"/>
              <w:rPr>
                <w:sz w:val="16"/>
                <w:szCs w:val="16"/>
                <w:lang w:eastAsia="zh-CN"/>
              </w:rPr>
            </w:pPr>
            <w:r>
              <w:rPr>
                <w:sz w:val="16"/>
                <w:szCs w:val="16"/>
                <w:lang w:eastAsia="zh-CN"/>
              </w:rPr>
              <w:t>SA#96</w:t>
            </w:r>
          </w:p>
        </w:tc>
        <w:tc>
          <w:tcPr>
            <w:tcW w:w="1094" w:type="dxa"/>
            <w:shd w:val="solid" w:color="FFFFFF" w:fill="auto"/>
          </w:tcPr>
          <w:p w14:paraId="672BBE25" w14:textId="0526EA62" w:rsidR="00F5197D" w:rsidRDefault="00F5197D" w:rsidP="00F5197D">
            <w:pPr>
              <w:pStyle w:val="TAC"/>
              <w:rPr>
                <w:sz w:val="16"/>
                <w:szCs w:val="16"/>
                <w:lang w:eastAsia="zh-CN"/>
              </w:rPr>
            </w:pPr>
            <w:r>
              <w:rPr>
                <w:sz w:val="16"/>
                <w:szCs w:val="16"/>
                <w:lang w:eastAsia="zh-CN"/>
              </w:rPr>
              <w:t>SP-220558</w:t>
            </w:r>
          </w:p>
        </w:tc>
        <w:tc>
          <w:tcPr>
            <w:tcW w:w="519" w:type="dxa"/>
            <w:shd w:val="solid" w:color="FFFFFF" w:fill="auto"/>
          </w:tcPr>
          <w:p w14:paraId="142A85F5" w14:textId="6E7F06F4" w:rsidR="00F5197D" w:rsidRDefault="00F5197D" w:rsidP="00F5197D">
            <w:pPr>
              <w:pStyle w:val="TAL"/>
              <w:rPr>
                <w:sz w:val="16"/>
                <w:szCs w:val="16"/>
              </w:rPr>
            </w:pPr>
            <w:r>
              <w:rPr>
                <w:sz w:val="16"/>
                <w:szCs w:val="16"/>
              </w:rPr>
              <w:t>0002</w:t>
            </w:r>
          </w:p>
        </w:tc>
        <w:tc>
          <w:tcPr>
            <w:tcW w:w="425" w:type="dxa"/>
            <w:shd w:val="solid" w:color="FFFFFF" w:fill="auto"/>
          </w:tcPr>
          <w:p w14:paraId="3E61CCCA" w14:textId="575CBCCF" w:rsidR="00F5197D" w:rsidRDefault="00F5197D" w:rsidP="00F5197D">
            <w:pPr>
              <w:pStyle w:val="TAR"/>
              <w:rPr>
                <w:sz w:val="16"/>
                <w:szCs w:val="16"/>
              </w:rPr>
            </w:pPr>
            <w:r>
              <w:rPr>
                <w:sz w:val="16"/>
                <w:szCs w:val="16"/>
              </w:rPr>
              <w:t xml:space="preserve">1 </w:t>
            </w:r>
          </w:p>
        </w:tc>
        <w:tc>
          <w:tcPr>
            <w:tcW w:w="567" w:type="dxa"/>
            <w:shd w:val="solid" w:color="FFFFFF" w:fill="auto"/>
          </w:tcPr>
          <w:p w14:paraId="48FA317B" w14:textId="50520931" w:rsidR="00F5197D" w:rsidRDefault="00F5197D" w:rsidP="00F5197D">
            <w:pPr>
              <w:pStyle w:val="TAC"/>
              <w:rPr>
                <w:sz w:val="16"/>
                <w:szCs w:val="16"/>
              </w:rPr>
            </w:pPr>
            <w:r>
              <w:rPr>
                <w:sz w:val="16"/>
                <w:szCs w:val="16"/>
              </w:rPr>
              <w:t>F</w:t>
            </w:r>
          </w:p>
        </w:tc>
        <w:tc>
          <w:tcPr>
            <w:tcW w:w="4726" w:type="dxa"/>
            <w:shd w:val="solid" w:color="FFFFFF" w:fill="auto"/>
          </w:tcPr>
          <w:p w14:paraId="41491C31" w14:textId="49451DF3" w:rsidR="00F5197D" w:rsidRPr="00D2342B" w:rsidRDefault="00F5197D" w:rsidP="00F5197D">
            <w:pPr>
              <w:pStyle w:val="TAL"/>
              <w:rPr>
                <w:sz w:val="16"/>
                <w:szCs w:val="16"/>
              </w:rPr>
            </w:pPr>
            <w:r w:rsidRPr="00D2342B">
              <w:rPr>
                <w:sz w:val="16"/>
                <w:szCs w:val="16"/>
              </w:rPr>
              <w:t>Clarification of access token usage in EC</w:t>
            </w:r>
          </w:p>
        </w:tc>
        <w:tc>
          <w:tcPr>
            <w:tcW w:w="708" w:type="dxa"/>
            <w:shd w:val="solid" w:color="FFFFFF" w:fill="auto"/>
          </w:tcPr>
          <w:p w14:paraId="2CCB5BD8" w14:textId="52417D6B" w:rsidR="00F5197D" w:rsidRDefault="00F5197D" w:rsidP="00F5197D">
            <w:pPr>
              <w:pStyle w:val="TAC"/>
              <w:rPr>
                <w:sz w:val="16"/>
                <w:szCs w:val="16"/>
                <w:lang w:eastAsia="zh-CN"/>
              </w:rPr>
            </w:pPr>
            <w:r>
              <w:rPr>
                <w:sz w:val="16"/>
                <w:szCs w:val="16"/>
                <w:lang w:eastAsia="zh-CN"/>
              </w:rPr>
              <w:t>17.1.0</w:t>
            </w:r>
          </w:p>
        </w:tc>
      </w:tr>
      <w:tr w:rsidR="00D2342B" w:rsidRPr="00BE5B32" w14:paraId="69810006" w14:textId="77777777" w:rsidTr="00A85021">
        <w:tc>
          <w:tcPr>
            <w:tcW w:w="800" w:type="dxa"/>
            <w:shd w:val="solid" w:color="FFFFFF" w:fill="auto"/>
          </w:tcPr>
          <w:p w14:paraId="0FA923BB" w14:textId="2AA63C32" w:rsidR="00D2342B" w:rsidRDefault="00D2342B" w:rsidP="00F5197D">
            <w:pPr>
              <w:pStyle w:val="TAC"/>
              <w:rPr>
                <w:sz w:val="16"/>
                <w:szCs w:val="16"/>
                <w:lang w:eastAsia="zh-CN"/>
              </w:rPr>
            </w:pPr>
            <w:r>
              <w:rPr>
                <w:sz w:val="16"/>
                <w:szCs w:val="16"/>
                <w:lang w:eastAsia="zh-CN"/>
              </w:rPr>
              <w:t>2022-09</w:t>
            </w:r>
          </w:p>
        </w:tc>
        <w:tc>
          <w:tcPr>
            <w:tcW w:w="800" w:type="dxa"/>
            <w:shd w:val="solid" w:color="FFFFFF" w:fill="auto"/>
          </w:tcPr>
          <w:p w14:paraId="66CC7162" w14:textId="79559E39" w:rsidR="00D2342B" w:rsidRDefault="00D2342B" w:rsidP="00F5197D">
            <w:pPr>
              <w:pStyle w:val="TAC"/>
              <w:rPr>
                <w:sz w:val="16"/>
                <w:szCs w:val="16"/>
                <w:lang w:eastAsia="zh-CN"/>
              </w:rPr>
            </w:pPr>
            <w:r>
              <w:rPr>
                <w:sz w:val="16"/>
                <w:szCs w:val="16"/>
                <w:lang w:eastAsia="zh-CN"/>
              </w:rPr>
              <w:t>SA#97e</w:t>
            </w:r>
          </w:p>
        </w:tc>
        <w:tc>
          <w:tcPr>
            <w:tcW w:w="1094" w:type="dxa"/>
            <w:shd w:val="solid" w:color="FFFFFF" w:fill="auto"/>
          </w:tcPr>
          <w:p w14:paraId="4C269C22" w14:textId="05A36BB2" w:rsidR="00D2342B" w:rsidRDefault="00D2342B" w:rsidP="00F5197D">
            <w:pPr>
              <w:pStyle w:val="TAC"/>
              <w:rPr>
                <w:sz w:val="16"/>
                <w:szCs w:val="16"/>
                <w:lang w:eastAsia="zh-CN"/>
              </w:rPr>
            </w:pPr>
            <w:r>
              <w:rPr>
                <w:sz w:val="16"/>
                <w:szCs w:val="16"/>
                <w:lang w:eastAsia="zh-CN"/>
              </w:rPr>
              <w:t>SP-220879</w:t>
            </w:r>
          </w:p>
        </w:tc>
        <w:tc>
          <w:tcPr>
            <w:tcW w:w="519" w:type="dxa"/>
            <w:shd w:val="solid" w:color="FFFFFF" w:fill="auto"/>
          </w:tcPr>
          <w:p w14:paraId="0040B4E6" w14:textId="094C4EFC" w:rsidR="00D2342B" w:rsidRDefault="00D2342B" w:rsidP="00F5197D">
            <w:pPr>
              <w:pStyle w:val="TAL"/>
              <w:rPr>
                <w:sz w:val="16"/>
                <w:szCs w:val="16"/>
              </w:rPr>
            </w:pPr>
            <w:r>
              <w:rPr>
                <w:sz w:val="16"/>
                <w:szCs w:val="16"/>
              </w:rPr>
              <w:t>0006</w:t>
            </w:r>
          </w:p>
        </w:tc>
        <w:tc>
          <w:tcPr>
            <w:tcW w:w="425" w:type="dxa"/>
            <w:shd w:val="solid" w:color="FFFFFF" w:fill="auto"/>
          </w:tcPr>
          <w:p w14:paraId="4D688849" w14:textId="4FC2A2E2" w:rsidR="00D2342B" w:rsidRDefault="00D2342B" w:rsidP="00F5197D">
            <w:pPr>
              <w:pStyle w:val="TAR"/>
              <w:rPr>
                <w:sz w:val="16"/>
                <w:szCs w:val="16"/>
              </w:rPr>
            </w:pPr>
            <w:r>
              <w:rPr>
                <w:sz w:val="16"/>
                <w:szCs w:val="16"/>
              </w:rPr>
              <w:t xml:space="preserve">- </w:t>
            </w:r>
          </w:p>
        </w:tc>
        <w:tc>
          <w:tcPr>
            <w:tcW w:w="567" w:type="dxa"/>
            <w:shd w:val="solid" w:color="FFFFFF" w:fill="auto"/>
          </w:tcPr>
          <w:p w14:paraId="3E414338" w14:textId="1BF7C29E" w:rsidR="00D2342B" w:rsidRDefault="00D2342B" w:rsidP="00F5197D">
            <w:pPr>
              <w:pStyle w:val="TAC"/>
              <w:rPr>
                <w:sz w:val="16"/>
                <w:szCs w:val="16"/>
              </w:rPr>
            </w:pPr>
            <w:r>
              <w:rPr>
                <w:sz w:val="16"/>
                <w:szCs w:val="16"/>
              </w:rPr>
              <w:t>F</w:t>
            </w:r>
          </w:p>
        </w:tc>
        <w:tc>
          <w:tcPr>
            <w:tcW w:w="4726" w:type="dxa"/>
            <w:shd w:val="solid" w:color="FFFFFF" w:fill="auto"/>
          </w:tcPr>
          <w:p w14:paraId="68BC9661" w14:textId="7F886574" w:rsidR="00D2342B" w:rsidRPr="00D2342B" w:rsidRDefault="00D2342B" w:rsidP="00F5197D">
            <w:pPr>
              <w:pStyle w:val="TAL"/>
              <w:rPr>
                <w:sz w:val="16"/>
                <w:szCs w:val="16"/>
              </w:rPr>
            </w:pPr>
            <w:r w:rsidRPr="00D2342B">
              <w:rPr>
                <w:sz w:val="16"/>
                <w:szCs w:val="16"/>
              </w:rPr>
              <w:t>Corrections and clarifications on the usage of HTTPS and X.509 certificates</w:t>
            </w:r>
          </w:p>
        </w:tc>
        <w:tc>
          <w:tcPr>
            <w:tcW w:w="708" w:type="dxa"/>
            <w:shd w:val="solid" w:color="FFFFFF" w:fill="auto"/>
          </w:tcPr>
          <w:p w14:paraId="25E1FBAE" w14:textId="46707745" w:rsidR="00D2342B" w:rsidRDefault="00D2342B" w:rsidP="00F5197D">
            <w:pPr>
              <w:pStyle w:val="TAC"/>
              <w:rPr>
                <w:sz w:val="16"/>
                <w:szCs w:val="16"/>
                <w:lang w:eastAsia="zh-CN"/>
              </w:rPr>
            </w:pPr>
            <w:r>
              <w:rPr>
                <w:sz w:val="16"/>
                <w:szCs w:val="16"/>
                <w:lang w:eastAsia="zh-CN"/>
              </w:rPr>
              <w:t>17.2.0</w:t>
            </w:r>
          </w:p>
        </w:tc>
      </w:tr>
      <w:tr w:rsidR="00303184" w:rsidRPr="00BE5B32" w14:paraId="7A55F93C" w14:textId="77777777" w:rsidTr="00A85021">
        <w:tc>
          <w:tcPr>
            <w:tcW w:w="800" w:type="dxa"/>
            <w:shd w:val="solid" w:color="FFFFFF" w:fill="auto"/>
          </w:tcPr>
          <w:p w14:paraId="12BC1545" w14:textId="18700C18" w:rsidR="00303184" w:rsidRDefault="00303184" w:rsidP="00303184">
            <w:pPr>
              <w:pStyle w:val="TAC"/>
              <w:rPr>
                <w:sz w:val="16"/>
                <w:szCs w:val="16"/>
                <w:lang w:eastAsia="zh-CN"/>
              </w:rPr>
            </w:pPr>
            <w:r>
              <w:rPr>
                <w:sz w:val="16"/>
                <w:szCs w:val="16"/>
                <w:lang w:eastAsia="zh-CN"/>
              </w:rPr>
              <w:t>2022-12</w:t>
            </w:r>
          </w:p>
        </w:tc>
        <w:tc>
          <w:tcPr>
            <w:tcW w:w="800" w:type="dxa"/>
            <w:shd w:val="solid" w:color="FFFFFF" w:fill="auto"/>
          </w:tcPr>
          <w:p w14:paraId="5488BBA7" w14:textId="0F769C4A" w:rsidR="00303184" w:rsidRDefault="00303184" w:rsidP="00303184">
            <w:pPr>
              <w:pStyle w:val="TAC"/>
              <w:rPr>
                <w:sz w:val="16"/>
                <w:szCs w:val="16"/>
                <w:lang w:eastAsia="zh-CN"/>
              </w:rPr>
            </w:pPr>
            <w:r>
              <w:rPr>
                <w:sz w:val="16"/>
                <w:szCs w:val="16"/>
                <w:lang w:eastAsia="zh-CN"/>
              </w:rPr>
              <w:t>SA#98e</w:t>
            </w:r>
          </w:p>
        </w:tc>
        <w:tc>
          <w:tcPr>
            <w:tcW w:w="1094" w:type="dxa"/>
            <w:shd w:val="solid" w:color="FFFFFF" w:fill="auto"/>
          </w:tcPr>
          <w:p w14:paraId="1C93C95E" w14:textId="5B706334" w:rsidR="00303184" w:rsidRDefault="00303184" w:rsidP="00303184">
            <w:pPr>
              <w:pStyle w:val="TAC"/>
              <w:rPr>
                <w:sz w:val="16"/>
                <w:szCs w:val="16"/>
                <w:lang w:eastAsia="zh-CN"/>
              </w:rPr>
            </w:pPr>
            <w:r>
              <w:rPr>
                <w:sz w:val="16"/>
                <w:szCs w:val="16"/>
                <w:lang w:eastAsia="zh-CN"/>
              </w:rPr>
              <w:t>SP-221158</w:t>
            </w:r>
          </w:p>
        </w:tc>
        <w:tc>
          <w:tcPr>
            <w:tcW w:w="519" w:type="dxa"/>
            <w:shd w:val="solid" w:color="FFFFFF" w:fill="auto"/>
          </w:tcPr>
          <w:p w14:paraId="6CA0CA80" w14:textId="18F563FE" w:rsidR="00303184" w:rsidRDefault="00303184" w:rsidP="00303184">
            <w:pPr>
              <w:pStyle w:val="TAL"/>
              <w:rPr>
                <w:sz w:val="16"/>
                <w:szCs w:val="16"/>
              </w:rPr>
            </w:pPr>
            <w:r>
              <w:rPr>
                <w:sz w:val="16"/>
                <w:szCs w:val="16"/>
              </w:rPr>
              <w:t>0008</w:t>
            </w:r>
          </w:p>
        </w:tc>
        <w:tc>
          <w:tcPr>
            <w:tcW w:w="425" w:type="dxa"/>
            <w:shd w:val="solid" w:color="FFFFFF" w:fill="auto"/>
          </w:tcPr>
          <w:p w14:paraId="6F8588E8" w14:textId="4FBA20FC" w:rsidR="00303184" w:rsidRDefault="00303184" w:rsidP="00303184">
            <w:pPr>
              <w:pStyle w:val="TAR"/>
              <w:rPr>
                <w:sz w:val="16"/>
                <w:szCs w:val="16"/>
              </w:rPr>
            </w:pPr>
            <w:r>
              <w:rPr>
                <w:sz w:val="16"/>
                <w:szCs w:val="16"/>
              </w:rPr>
              <w:t>-</w:t>
            </w:r>
          </w:p>
        </w:tc>
        <w:tc>
          <w:tcPr>
            <w:tcW w:w="567" w:type="dxa"/>
            <w:shd w:val="solid" w:color="FFFFFF" w:fill="auto"/>
          </w:tcPr>
          <w:p w14:paraId="70E22896" w14:textId="64C0576B" w:rsidR="00303184" w:rsidRDefault="00303184" w:rsidP="00303184">
            <w:pPr>
              <w:pStyle w:val="TAC"/>
              <w:rPr>
                <w:sz w:val="16"/>
                <w:szCs w:val="16"/>
              </w:rPr>
            </w:pPr>
            <w:r>
              <w:rPr>
                <w:sz w:val="16"/>
                <w:szCs w:val="16"/>
              </w:rPr>
              <w:t>F</w:t>
            </w:r>
          </w:p>
        </w:tc>
        <w:tc>
          <w:tcPr>
            <w:tcW w:w="4726" w:type="dxa"/>
            <w:shd w:val="solid" w:color="FFFFFF" w:fill="auto"/>
          </w:tcPr>
          <w:p w14:paraId="2F3BE985" w14:textId="739D4DCF" w:rsidR="00303184" w:rsidRPr="00D2342B" w:rsidRDefault="00303184" w:rsidP="00303184">
            <w:pPr>
              <w:pStyle w:val="TAL"/>
              <w:rPr>
                <w:sz w:val="16"/>
                <w:szCs w:val="16"/>
              </w:rPr>
            </w:pPr>
            <w:r w:rsidRPr="00B47E73">
              <w:rPr>
                <w:sz w:val="16"/>
                <w:szCs w:val="16"/>
              </w:rPr>
              <w:t>Addressing authentication and authorization for EDGE-9</w:t>
            </w:r>
          </w:p>
        </w:tc>
        <w:tc>
          <w:tcPr>
            <w:tcW w:w="708" w:type="dxa"/>
            <w:shd w:val="solid" w:color="FFFFFF" w:fill="auto"/>
          </w:tcPr>
          <w:p w14:paraId="287A63DE" w14:textId="5F4C16ED" w:rsidR="00303184" w:rsidRDefault="00303184" w:rsidP="00303184">
            <w:pPr>
              <w:pStyle w:val="TAC"/>
              <w:rPr>
                <w:sz w:val="16"/>
                <w:szCs w:val="16"/>
                <w:lang w:eastAsia="zh-CN"/>
              </w:rPr>
            </w:pPr>
            <w:r>
              <w:rPr>
                <w:sz w:val="16"/>
                <w:szCs w:val="16"/>
                <w:lang w:eastAsia="zh-CN"/>
              </w:rPr>
              <w:t>17.3.0</w:t>
            </w:r>
          </w:p>
        </w:tc>
      </w:tr>
      <w:tr w:rsidR="00802FE3" w:rsidRPr="00BE5B32" w14:paraId="6B2CBCA6" w14:textId="77777777" w:rsidTr="00A85021">
        <w:tc>
          <w:tcPr>
            <w:tcW w:w="800" w:type="dxa"/>
            <w:shd w:val="solid" w:color="FFFFFF" w:fill="auto"/>
          </w:tcPr>
          <w:p w14:paraId="1E3789E2" w14:textId="2E4E2F35" w:rsidR="00802FE3" w:rsidRDefault="00802FE3" w:rsidP="00303184">
            <w:pPr>
              <w:pStyle w:val="TAC"/>
              <w:rPr>
                <w:sz w:val="16"/>
                <w:szCs w:val="16"/>
                <w:lang w:eastAsia="zh-CN"/>
              </w:rPr>
            </w:pPr>
            <w:r>
              <w:rPr>
                <w:sz w:val="16"/>
                <w:szCs w:val="16"/>
                <w:lang w:eastAsia="zh-CN"/>
              </w:rPr>
              <w:t>2023-09</w:t>
            </w:r>
          </w:p>
        </w:tc>
        <w:tc>
          <w:tcPr>
            <w:tcW w:w="800" w:type="dxa"/>
            <w:shd w:val="solid" w:color="FFFFFF" w:fill="auto"/>
          </w:tcPr>
          <w:p w14:paraId="53B163FD" w14:textId="0875C452" w:rsidR="00802FE3" w:rsidRDefault="00802FE3" w:rsidP="00303184">
            <w:pPr>
              <w:pStyle w:val="TAC"/>
              <w:rPr>
                <w:sz w:val="16"/>
                <w:szCs w:val="16"/>
                <w:lang w:eastAsia="zh-CN"/>
              </w:rPr>
            </w:pPr>
            <w:r>
              <w:rPr>
                <w:sz w:val="16"/>
                <w:szCs w:val="16"/>
                <w:lang w:eastAsia="zh-CN"/>
              </w:rPr>
              <w:t>SA#101</w:t>
            </w:r>
          </w:p>
        </w:tc>
        <w:tc>
          <w:tcPr>
            <w:tcW w:w="1094" w:type="dxa"/>
            <w:shd w:val="solid" w:color="FFFFFF" w:fill="auto"/>
          </w:tcPr>
          <w:p w14:paraId="5755C649" w14:textId="292B4B5E" w:rsidR="00802FE3" w:rsidRDefault="00B47E73" w:rsidP="00303184">
            <w:pPr>
              <w:pStyle w:val="TAC"/>
              <w:rPr>
                <w:sz w:val="16"/>
                <w:szCs w:val="16"/>
                <w:lang w:eastAsia="zh-CN"/>
              </w:rPr>
            </w:pPr>
            <w:r>
              <w:rPr>
                <w:sz w:val="16"/>
                <w:szCs w:val="16"/>
                <w:lang w:eastAsia="zh-CN"/>
              </w:rPr>
              <w:t>SP-230885</w:t>
            </w:r>
          </w:p>
        </w:tc>
        <w:tc>
          <w:tcPr>
            <w:tcW w:w="519" w:type="dxa"/>
            <w:shd w:val="solid" w:color="FFFFFF" w:fill="auto"/>
          </w:tcPr>
          <w:p w14:paraId="10A4D582" w14:textId="28F93CE1" w:rsidR="00802FE3" w:rsidRDefault="00802FE3" w:rsidP="00303184">
            <w:pPr>
              <w:pStyle w:val="TAL"/>
              <w:rPr>
                <w:sz w:val="16"/>
                <w:szCs w:val="16"/>
              </w:rPr>
            </w:pPr>
            <w:r>
              <w:rPr>
                <w:sz w:val="16"/>
                <w:szCs w:val="16"/>
              </w:rPr>
              <w:t>0015</w:t>
            </w:r>
          </w:p>
        </w:tc>
        <w:tc>
          <w:tcPr>
            <w:tcW w:w="425" w:type="dxa"/>
            <w:shd w:val="solid" w:color="FFFFFF" w:fill="auto"/>
          </w:tcPr>
          <w:p w14:paraId="1E9FA0CA" w14:textId="7CA15B53" w:rsidR="00802FE3" w:rsidRDefault="00802FE3" w:rsidP="00303184">
            <w:pPr>
              <w:pStyle w:val="TAR"/>
              <w:rPr>
                <w:sz w:val="16"/>
                <w:szCs w:val="16"/>
              </w:rPr>
            </w:pPr>
            <w:r>
              <w:rPr>
                <w:sz w:val="16"/>
                <w:szCs w:val="16"/>
              </w:rPr>
              <w:t>1</w:t>
            </w:r>
          </w:p>
        </w:tc>
        <w:tc>
          <w:tcPr>
            <w:tcW w:w="567" w:type="dxa"/>
            <w:shd w:val="solid" w:color="FFFFFF" w:fill="auto"/>
          </w:tcPr>
          <w:p w14:paraId="6CE82093" w14:textId="55398C51" w:rsidR="00802FE3" w:rsidRDefault="00802FE3" w:rsidP="00303184">
            <w:pPr>
              <w:pStyle w:val="TAC"/>
              <w:rPr>
                <w:sz w:val="16"/>
                <w:szCs w:val="16"/>
              </w:rPr>
            </w:pPr>
            <w:r>
              <w:rPr>
                <w:sz w:val="16"/>
                <w:szCs w:val="16"/>
              </w:rPr>
              <w:t>B</w:t>
            </w:r>
          </w:p>
        </w:tc>
        <w:tc>
          <w:tcPr>
            <w:tcW w:w="4726" w:type="dxa"/>
            <w:shd w:val="solid" w:color="FFFFFF" w:fill="auto"/>
          </w:tcPr>
          <w:p w14:paraId="20369447" w14:textId="1BC8E15C" w:rsidR="00802FE3" w:rsidRPr="00B47E73" w:rsidRDefault="00802FE3" w:rsidP="00303184">
            <w:pPr>
              <w:pStyle w:val="TAL"/>
              <w:rPr>
                <w:sz w:val="16"/>
                <w:szCs w:val="16"/>
              </w:rPr>
            </w:pPr>
            <w:r w:rsidRPr="00B47E73">
              <w:rPr>
                <w:sz w:val="16"/>
                <w:szCs w:val="16"/>
              </w:rPr>
              <w:t>Authentication and authorization between Edge Entities</w:t>
            </w:r>
          </w:p>
        </w:tc>
        <w:tc>
          <w:tcPr>
            <w:tcW w:w="708" w:type="dxa"/>
            <w:shd w:val="solid" w:color="FFFFFF" w:fill="auto"/>
          </w:tcPr>
          <w:p w14:paraId="68E3186B" w14:textId="047A4969" w:rsidR="00802FE3" w:rsidRDefault="00802FE3" w:rsidP="00303184">
            <w:pPr>
              <w:pStyle w:val="TAC"/>
              <w:rPr>
                <w:sz w:val="16"/>
                <w:szCs w:val="16"/>
                <w:lang w:eastAsia="zh-CN"/>
              </w:rPr>
            </w:pPr>
            <w:r>
              <w:rPr>
                <w:sz w:val="16"/>
                <w:szCs w:val="16"/>
                <w:lang w:eastAsia="zh-CN"/>
              </w:rPr>
              <w:t>18.0.0</w:t>
            </w:r>
          </w:p>
        </w:tc>
      </w:tr>
      <w:tr w:rsidR="00426516" w:rsidRPr="00BE5B32" w14:paraId="73438394" w14:textId="77777777" w:rsidTr="00A85021">
        <w:tc>
          <w:tcPr>
            <w:tcW w:w="800" w:type="dxa"/>
            <w:shd w:val="solid" w:color="FFFFFF" w:fill="auto"/>
          </w:tcPr>
          <w:p w14:paraId="4B48037D" w14:textId="44A52874" w:rsidR="00426516" w:rsidRDefault="00426516" w:rsidP="00303184">
            <w:pPr>
              <w:pStyle w:val="TAC"/>
              <w:rPr>
                <w:sz w:val="16"/>
                <w:szCs w:val="16"/>
                <w:lang w:eastAsia="zh-CN"/>
              </w:rPr>
            </w:pPr>
            <w:r>
              <w:rPr>
                <w:sz w:val="16"/>
                <w:szCs w:val="16"/>
                <w:lang w:eastAsia="zh-CN"/>
              </w:rPr>
              <w:t>2023-10</w:t>
            </w:r>
          </w:p>
        </w:tc>
        <w:tc>
          <w:tcPr>
            <w:tcW w:w="800" w:type="dxa"/>
            <w:shd w:val="solid" w:color="FFFFFF" w:fill="auto"/>
          </w:tcPr>
          <w:p w14:paraId="24BAAD4D" w14:textId="77777777" w:rsidR="00426516" w:rsidRDefault="00426516" w:rsidP="00303184">
            <w:pPr>
              <w:pStyle w:val="TAC"/>
              <w:rPr>
                <w:sz w:val="16"/>
                <w:szCs w:val="16"/>
                <w:lang w:eastAsia="zh-CN"/>
              </w:rPr>
            </w:pPr>
          </w:p>
        </w:tc>
        <w:tc>
          <w:tcPr>
            <w:tcW w:w="1094" w:type="dxa"/>
            <w:shd w:val="solid" w:color="FFFFFF" w:fill="auto"/>
          </w:tcPr>
          <w:p w14:paraId="2897231D" w14:textId="77777777" w:rsidR="00426516" w:rsidRDefault="00426516" w:rsidP="00303184">
            <w:pPr>
              <w:pStyle w:val="TAC"/>
              <w:rPr>
                <w:sz w:val="16"/>
                <w:szCs w:val="16"/>
                <w:lang w:eastAsia="zh-CN"/>
              </w:rPr>
            </w:pPr>
          </w:p>
        </w:tc>
        <w:tc>
          <w:tcPr>
            <w:tcW w:w="519" w:type="dxa"/>
            <w:shd w:val="solid" w:color="FFFFFF" w:fill="auto"/>
          </w:tcPr>
          <w:p w14:paraId="492AD598" w14:textId="77777777" w:rsidR="00426516" w:rsidRDefault="00426516" w:rsidP="00303184">
            <w:pPr>
              <w:pStyle w:val="TAL"/>
              <w:rPr>
                <w:sz w:val="16"/>
                <w:szCs w:val="16"/>
              </w:rPr>
            </w:pPr>
          </w:p>
        </w:tc>
        <w:tc>
          <w:tcPr>
            <w:tcW w:w="425" w:type="dxa"/>
            <w:shd w:val="solid" w:color="FFFFFF" w:fill="auto"/>
          </w:tcPr>
          <w:p w14:paraId="0B50FBB1" w14:textId="77777777" w:rsidR="00426516" w:rsidRDefault="00426516" w:rsidP="00303184">
            <w:pPr>
              <w:pStyle w:val="TAR"/>
              <w:rPr>
                <w:sz w:val="16"/>
                <w:szCs w:val="16"/>
              </w:rPr>
            </w:pPr>
          </w:p>
        </w:tc>
        <w:tc>
          <w:tcPr>
            <w:tcW w:w="567" w:type="dxa"/>
            <w:shd w:val="solid" w:color="FFFFFF" w:fill="auto"/>
          </w:tcPr>
          <w:p w14:paraId="3CD4761D" w14:textId="77777777" w:rsidR="00426516" w:rsidRDefault="00426516" w:rsidP="00303184">
            <w:pPr>
              <w:pStyle w:val="TAC"/>
              <w:rPr>
                <w:sz w:val="16"/>
                <w:szCs w:val="16"/>
              </w:rPr>
            </w:pPr>
          </w:p>
        </w:tc>
        <w:tc>
          <w:tcPr>
            <w:tcW w:w="4726" w:type="dxa"/>
            <w:shd w:val="solid" w:color="FFFFFF" w:fill="auto"/>
          </w:tcPr>
          <w:p w14:paraId="3DC414F2" w14:textId="4EF3A705" w:rsidR="00426516" w:rsidRPr="00B47E73" w:rsidRDefault="00426516" w:rsidP="00303184">
            <w:pPr>
              <w:pStyle w:val="TAL"/>
              <w:rPr>
                <w:sz w:val="16"/>
                <w:szCs w:val="16"/>
              </w:rPr>
            </w:pPr>
            <w:r>
              <w:rPr>
                <w:sz w:val="16"/>
                <w:szCs w:val="16"/>
              </w:rPr>
              <w:t>Correction of CR implementation</w:t>
            </w:r>
          </w:p>
        </w:tc>
        <w:tc>
          <w:tcPr>
            <w:tcW w:w="708" w:type="dxa"/>
            <w:shd w:val="solid" w:color="FFFFFF" w:fill="auto"/>
          </w:tcPr>
          <w:p w14:paraId="26645CA9" w14:textId="745BC386" w:rsidR="00426516" w:rsidRDefault="00426516" w:rsidP="00303184">
            <w:pPr>
              <w:pStyle w:val="TAC"/>
              <w:rPr>
                <w:sz w:val="16"/>
                <w:szCs w:val="16"/>
                <w:lang w:eastAsia="zh-CN"/>
              </w:rPr>
            </w:pPr>
            <w:r>
              <w:rPr>
                <w:sz w:val="16"/>
                <w:szCs w:val="16"/>
                <w:lang w:eastAsia="zh-CN"/>
              </w:rPr>
              <w:t>18.0.1</w:t>
            </w:r>
          </w:p>
        </w:tc>
      </w:tr>
      <w:tr w:rsidR="003B6D91" w:rsidRPr="00BE5B32" w14:paraId="4E6387F1" w14:textId="77777777" w:rsidTr="00A85021">
        <w:tc>
          <w:tcPr>
            <w:tcW w:w="800" w:type="dxa"/>
            <w:shd w:val="solid" w:color="FFFFFF" w:fill="auto"/>
          </w:tcPr>
          <w:p w14:paraId="1448452F" w14:textId="5B630DC7" w:rsidR="003B6D91" w:rsidRDefault="003B6D91" w:rsidP="00303184">
            <w:pPr>
              <w:pStyle w:val="TAC"/>
              <w:rPr>
                <w:sz w:val="16"/>
                <w:szCs w:val="16"/>
                <w:lang w:eastAsia="zh-CN"/>
              </w:rPr>
            </w:pPr>
            <w:r>
              <w:rPr>
                <w:sz w:val="16"/>
                <w:szCs w:val="16"/>
                <w:lang w:eastAsia="zh-CN"/>
              </w:rPr>
              <w:t>2023-12</w:t>
            </w:r>
          </w:p>
        </w:tc>
        <w:tc>
          <w:tcPr>
            <w:tcW w:w="800" w:type="dxa"/>
            <w:shd w:val="solid" w:color="FFFFFF" w:fill="auto"/>
          </w:tcPr>
          <w:p w14:paraId="3392CA75" w14:textId="02147459" w:rsidR="003B6D91" w:rsidRDefault="003B6D91" w:rsidP="00303184">
            <w:pPr>
              <w:pStyle w:val="TAC"/>
              <w:rPr>
                <w:sz w:val="16"/>
                <w:szCs w:val="16"/>
                <w:lang w:eastAsia="zh-CN"/>
              </w:rPr>
            </w:pPr>
            <w:r>
              <w:rPr>
                <w:sz w:val="16"/>
                <w:szCs w:val="16"/>
                <w:lang w:eastAsia="zh-CN"/>
              </w:rPr>
              <w:t>SA#102</w:t>
            </w:r>
          </w:p>
        </w:tc>
        <w:tc>
          <w:tcPr>
            <w:tcW w:w="1094" w:type="dxa"/>
            <w:shd w:val="solid" w:color="FFFFFF" w:fill="auto"/>
          </w:tcPr>
          <w:p w14:paraId="216DAEB1" w14:textId="5F6E9205" w:rsidR="003B6D91" w:rsidRDefault="003B6D91" w:rsidP="00303184">
            <w:pPr>
              <w:pStyle w:val="TAC"/>
              <w:rPr>
                <w:sz w:val="16"/>
                <w:szCs w:val="16"/>
                <w:lang w:eastAsia="zh-CN"/>
              </w:rPr>
            </w:pPr>
            <w:r>
              <w:rPr>
                <w:sz w:val="16"/>
                <w:szCs w:val="16"/>
                <w:lang w:eastAsia="zh-CN"/>
              </w:rPr>
              <w:t>SP-231328</w:t>
            </w:r>
          </w:p>
        </w:tc>
        <w:tc>
          <w:tcPr>
            <w:tcW w:w="519" w:type="dxa"/>
            <w:shd w:val="solid" w:color="FFFFFF" w:fill="auto"/>
          </w:tcPr>
          <w:p w14:paraId="07D37B05" w14:textId="65C020C5" w:rsidR="003B6D91" w:rsidRDefault="003B6D91" w:rsidP="00303184">
            <w:pPr>
              <w:pStyle w:val="TAL"/>
              <w:rPr>
                <w:sz w:val="16"/>
                <w:szCs w:val="16"/>
              </w:rPr>
            </w:pPr>
            <w:r>
              <w:rPr>
                <w:sz w:val="16"/>
                <w:szCs w:val="16"/>
              </w:rPr>
              <w:t>0017</w:t>
            </w:r>
          </w:p>
        </w:tc>
        <w:tc>
          <w:tcPr>
            <w:tcW w:w="425" w:type="dxa"/>
            <w:shd w:val="solid" w:color="FFFFFF" w:fill="auto"/>
          </w:tcPr>
          <w:p w14:paraId="57232391" w14:textId="16B60661" w:rsidR="003B6D91" w:rsidRDefault="003B6D91" w:rsidP="00303184">
            <w:pPr>
              <w:pStyle w:val="TAR"/>
              <w:rPr>
                <w:sz w:val="16"/>
                <w:szCs w:val="16"/>
              </w:rPr>
            </w:pPr>
            <w:r>
              <w:rPr>
                <w:sz w:val="16"/>
                <w:szCs w:val="16"/>
              </w:rPr>
              <w:t>1</w:t>
            </w:r>
          </w:p>
        </w:tc>
        <w:tc>
          <w:tcPr>
            <w:tcW w:w="567" w:type="dxa"/>
            <w:shd w:val="solid" w:color="FFFFFF" w:fill="auto"/>
          </w:tcPr>
          <w:p w14:paraId="7A1846B7" w14:textId="601F756D" w:rsidR="003B6D91" w:rsidRDefault="003B6D91" w:rsidP="00303184">
            <w:pPr>
              <w:pStyle w:val="TAC"/>
              <w:rPr>
                <w:sz w:val="16"/>
                <w:szCs w:val="16"/>
              </w:rPr>
            </w:pPr>
            <w:r>
              <w:rPr>
                <w:sz w:val="16"/>
                <w:szCs w:val="16"/>
              </w:rPr>
              <w:t>F</w:t>
            </w:r>
          </w:p>
        </w:tc>
        <w:tc>
          <w:tcPr>
            <w:tcW w:w="4726" w:type="dxa"/>
            <w:shd w:val="solid" w:color="FFFFFF" w:fill="auto"/>
          </w:tcPr>
          <w:p w14:paraId="105DE0E8" w14:textId="31E8CDA9" w:rsidR="003B6D91" w:rsidRDefault="003B6D91" w:rsidP="00303184">
            <w:pPr>
              <w:pStyle w:val="TAL"/>
              <w:rPr>
                <w:sz w:val="16"/>
                <w:szCs w:val="16"/>
              </w:rPr>
            </w:pPr>
            <w:r>
              <w:rPr>
                <w:sz w:val="16"/>
                <w:szCs w:val="16"/>
              </w:rPr>
              <w:t>Clarification on EDGE-10 interface to cover the ECS-ER security</w:t>
            </w:r>
          </w:p>
        </w:tc>
        <w:tc>
          <w:tcPr>
            <w:tcW w:w="708" w:type="dxa"/>
            <w:shd w:val="solid" w:color="FFFFFF" w:fill="auto"/>
          </w:tcPr>
          <w:p w14:paraId="7C89D2A9" w14:textId="4B2697EC" w:rsidR="003B6D91" w:rsidRDefault="003B6D91" w:rsidP="00303184">
            <w:pPr>
              <w:pStyle w:val="TAC"/>
              <w:rPr>
                <w:sz w:val="16"/>
                <w:szCs w:val="16"/>
                <w:lang w:eastAsia="zh-CN"/>
              </w:rPr>
            </w:pPr>
            <w:r>
              <w:rPr>
                <w:sz w:val="16"/>
                <w:szCs w:val="16"/>
                <w:lang w:eastAsia="zh-CN"/>
              </w:rPr>
              <w:t>18.1.0</w:t>
            </w:r>
          </w:p>
        </w:tc>
      </w:tr>
    </w:tbl>
    <w:p w14:paraId="6AE5F0B0" w14:textId="77777777" w:rsidR="00080512" w:rsidRDefault="00080512"/>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59FEE" w14:textId="77777777" w:rsidR="006B58BD" w:rsidRDefault="006B58BD">
      <w:r>
        <w:separator/>
      </w:r>
    </w:p>
  </w:endnote>
  <w:endnote w:type="continuationSeparator" w:id="0">
    <w:p w14:paraId="46806C44" w14:textId="77777777" w:rsidR="006B58BD" w:rsidRDefault="006B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2F73CA" w:rsidRDefault="002F73C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7D7CF" w14:textId="77777777" w:rsidR="006B58BD" w:rsidRDefault="006B58BD">
      <w:r>
        <w:separator/>
      </w:r>
    </w:p>
  </w:footnote>
  <w:footnote w:type="continuationSeparator" w:id="0">
    <w:p w14:paraId="198B54F8" w14:textId="77777777" w:rsidR="006B58BD" w:rsidRDefault="006B5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3AC292A2" w:rsidR="002F73CA" w:rsidRDefault="002F73C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E4172">
      <w:rPr>
        <w:rFonts w:ascii="Arial" w:hAnsi="Arial" w:cs="Arial"/>
        <w:b/>
        <w:noProof/>
        <w:sz w:val="18"/>
        <w:szCs w:val="18"/>
      </w:rPr>
      <w:t>3GPP TS 33.558 V18.1.0 (2023-12)</w:t>
    </w:r>
    <w:r>
      <w:rPr>
        <w:rFonts w:ascii="Arial" w:hAnsi="Arial" w:cs="Arial"/>
        <w:b/>
        <w:sz w:val="18"/>
        <w:szCs w:val="18"/>
      </w:rPr>
      <w:fldChar w:fldCharType="end"/>
    </w:r>
  </w:p>
  <w:p w14:paraId="7A6BC72E" w14:textId="77777777" w:rsidR="002F73CA" w:rsidRDefault="002F73C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67181">
      <w:rPr>
        <w:rFonts w:ascii="Arial" w:hAnsi="Arial" w:cs="Arial"/>
        <w:b/>
        <w:noProof/>
        <w:sz w:val="18"/>
        <w:szCs w:val="18"/>
      </w:rPr>
      <w:t>10</w:t>
    </w:r>
    <w:r>
      <w:rPr>
        <w:rFonts w:ascii="Arial" w:hAnsi="Arial" w:cs="Arial"/>
        <w:b/>
        <w:sz w:val="18"/>
        <w:szCs w:val="18"/>
      </w:rPr>
      <w:fldChar w:fldCharType="end"/>
    </w:r>
  </w:p>
  <w:p w14:paraId="13C538E8" w14:textId="303D821F" w:rsidR="002F73CA" w:rsidRDefault="002F73C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E4172">
      <w:rPr>
        <w:rFonts w:ascii="Arial" w:hAnsi="Arial" w:cs="Arial"/>
        <w:b/>
        <w:noProof/>
        <w:sz w:val="18"/>
        <w:szCs w:val="18"/>
      </w:rPr>
      <w:t>Release 18</w:t>
    </w:r>
    <w:r>
      <w:rPr>
        <w:rFonts w:ascii="Arial" w:hAnsi="Arial" w:cs="Arial"/>
        <w:b/>
        <w:sz w:val="18"/>
        <w:szCs w:val="18"/>
      </w:rPr>
      <w:fldChar w:fldCharType="end"/>
    </w:r>
  </w:p>
  <w:p w14:paraId="1024E63D" w14:textId="77777777" w:rsidR="002F73CA" w:rsidRDefault="002F7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5C7ED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D580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BF628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F40FF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AE8823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4BE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4A6B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5A89F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14E0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9EE2A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9244C1"/>
    <w:multiLevelType w:val="hybridMultilevel"/>
    <w:tmpl w:val="B0B83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369686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6885225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91948118">
    <w:abstractNumId w:val="11"/>
  </w:num>
  <w:num w:numId="4" w16cid:durableId="20668428">
    <w:abstractNumId w:val="13"/>
  </w:num>
  <w:num w:numId="5" w16cid:durableId="1436318591">
    <w:abstractNumId w:val="12"/>
  </w:num>
  <w:num w:numId="6" w16cid:durableId="1650792728">
    <w:abstractNumId w:val="9"/>
  </w:num>
  <w:num w:numId="7" w16cid:durableId="740492229">
    <w:abstractNumId w:val="7"/>
  </w:num>
  <w:num w:numId="8" w16cid:durableId="1030882944">
    <w:abstractNumId w:val="6"/>
  </w:num>
  <w:num w:numId="9" w16cid:durableId="1418789787">
    <w:abstractNumId w:val="5"/>
  </w:num>
  <w:num w:numId="10" w16cid:durableId="311099763">
    <w:abstractNumId w:val="4"/>
  </w:num>
  <w:num w:numId="11" w16cid:durableId="320547062">
    <w:abstractNumId w:val="8"/>
  </w:num>
  <w:num w:numId="12" w16cid:durableId="569771573">
    <w:abstractNumId w:val="3"/>
  </w:num>
  <w:num w:numId="13" w16cid:durableId="200093600">
    <w:abstractNumId w:val="2"/>
  </w:num>
  <w:num w:numId="14" w16cid:durableId="1468816646">
    <w:abstractNumId w:val="1"/>
  </w:num>
  <w:num w:numId="15" w16cid:durableId="1489906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4039A"/>
    <w:rsid w:val="00051834"/>
    <w:rsid w:val="00054A22"/>
    <w:rsid w:val="00062023"/>
    <w:rsid w:val="000655A6"/>
    <w:rsid w:val="00080512"/>
    <w:rsid w:val="00081432"/>
    <w:rsid w:val="0008618A"/>
    <w:rsid w:val="000C47C3"/>
    <w:rsid w:val="000D58AB"/>
    <w:rsid w:val="000E4172"/>
    <w:rsid w:val="00133525"/>
    <w:rsid w:val="00162D2F"/>
    <w:rsid w:val="0016629E"/>
    <w:rsid w:val="00190FCA"/>
    <w:rsid w:val="001A4C42"/>
    <w:rsid w:val="001A7420"/>
    <w:rsid w:val="001B6637"/>
    <w:rsid w:val="001C21C3"/>
    <w:rsid w:val="001D02C2"/>
    <w:rsid w:val="001E697B"/>
    <w:rsid w:val="001F0C1D"/>
    <w:rsid w:val="001F1132"/>
    <w:rsid w:val="001F168B"/>
    <w:rsid w:val="0021655D"/>
    <w:rsid w:val="002261CC"/>
    <w:rsid w:val="002347A2"/>
    <w:rsid w:val="00235ECA"/>
    <w:rsid w:val="002675F0"/>
    <w:rsid w:val="002760EE"/>
    <w:rsid w:val="00297C35"/>
    <w:rsid w:val="002A41EC"/>
    <w:rsid w:val="002B6339"/>
    <w:rsid w:val="002D1F57"/>
    <w:rsid w:val="002E00EE"/>
    <w:rsid w:val="002F73CA"/>
    <w:rsid w:val="00303184"/>
    <w:rsid w:val="003172DC"/>
    <w:rsid w:val="00326ED2"/>
    <w:rsid w:val="00340DB3"/>
    <w:rsid w:val="0035462D"/>
    <w:rsid w:val="00356555"/>
    <w:rsid w:val="003765B8"/>
    <w:rsid w:val="003914D5"/>
    <w:rsid w:val="00393CD6"/>
    <w:rsid w:val="003A1779"/>
    <w:rsid w:val="003B6D91"/>
    <w:rsid w:val="003C3971"/>
    <w:rsid w:val="00423334"/>
    <w:rsid w:val="00426516"/>
    <w:rsid w:val="004345EC"/>
    <w:rsid w:val="0046012D"/>
    <w:rsid w:val="00465515"/>
    <w:rsid w:val="004969D6"/>
    <w:rsid w:val="0049751D"/>
    <w:rsid w:val="004B283F"/>
    <w:rsid w:val="004C0D97"/>
    <w:rsid w:val="004C30AC"/>
    <w:rsid w:val="004D3578"/>
    <w:rsid w:val="004D3BCE"/>
    <w:rsid w:val="004E213A"/>
    <w:rsid w:val="004F0988"/>
    <w:rsid w:val="004F3340"/>
    <w:rsid w:val="005033B0"/>
    <w:rsid w:val="0053388B"/>
    <w:rsid w:val="00535773"/>
    <w:rsid w:val="00543E6C"/>
    <w:rsid w:val="00557A3D"/>
    <w:rsid w:val="00565087"/>
    <w:rsid w:val="00597B11"/>
    <w:rsid w:val="005D2E01"/>
    <w:rsid w:val="005D539B"/>
    <w:rsid w:val="005D7526"/>
    <w:rsid w:val="005E4BB2"/>
    <w:rsid w:val="005F788A"/>
    <w:rsid w:val="00602AEA"/>
    <w:rsid w:val="00614FDF"/>
    <w:rsid w:val="00623FD5"/>
    <w:rsid w:val="0063543D"/>
    <w:rsid w:val="00647114"/>
    <w:rsid w:val="00674696"/>
    <w:rsid w:val="00681281"/>
    <w:rsid w:val="006912E9"/>
    <w:rsid w:val="006A323F"/>
    <w:rsid w:val="006A3E0D"/>
    <w:rsid w:val="006B30D0"/>
    <w:rsid w:val="006B58BD"/>
    <w:rsid w:val="006C3D95"/>
    <w:rsid w:val="006D3A35"/>
    <w:rsid w:val="006E3E19"/>
    <w:rsid w:val="006E5C86"/>
    <w:rsid w:val="00701116"/>
    <w:rsid w:val="0071174C"/>
    <w:rsid w:val="00713C44"/>
    <w:rsid w:val="00727448"/>
    <w:rsid w:val="00734A5B"/>
    <w:rsid w:val="0074026F"/>
    <w:rsid w:val="007429F6"/>
    <w:rsid w:val="00744E76"/>
    <w:rsid w:val="00765EA3"/>
    <w:rsid w:val="00774DA4"/>
    <w:rsid w:val="00781F0F"/>
    <w:rsid w:val="007B600E"/>
    <w:rsid w:val="007C7695"/>
    <w:rsid w:val="007F0F4A"/>
    <w:rsid w:val="008028A4"/>
    <w:rsid w:val="00802FE3"/>
    <w:rsid w:val="008262FC"/>
    <w:rsid w:val="00830747"/>
    <w:rsid w:val="0083620A"/>
    <w:rsid w:val="008675C1"/>
    <w:rsid w:val="008768CA"/>
    <w:rsid w:val="008C384C"/>
    <w:rsid w:val="008E2D68"/>
    <w:rsid w:val="008E4E78"/>
    <w:rsid w:val="008E6756"/>
    <w:rsid w:val="0090271F"/>
    <w:rsid w:val="00902E23"/>
    <w:rsid w:val="009114D7"/>
    <w:rsid w:val="00911C52"/>
    <w:rsid w:val="0091348E"/>
    <w:rsid w:val="00917CCB"/>
    <w:rsid w:val="00933FB0"/>
    <w:rsid w:val="00942EC2"/>
    <w:rsid w:val="0094567C"/>
    <w:rsid w:val="009757FE"/>
    <w:rsid w:val="009772DF"/>
    <w:rsid w:val="00985B0C"/>
    <w:rsid w:val="00994C28"/>
    <w:rsid w:val="009C79E8"/>
    <w:rsid w:val="009F37B7"/>
    <w:rsid w:val="00A10F02"/>
    <w:rsid w:val="00A14BC5"/>
    <w:rsid w:val="00A164B4"/>
    <w:rsid w:val="00A26956"/>
    <w:rsid w:val="00A27486"/>
    <w:rsid w:val="00A53724"/>
    <w:rsid w:val="00A56066"/>
    <w:rsid w:val="00A73129"/>
    <w:rsid w:val="00A802CD"/>
    <w:rsid w:val="00A82346"/>
    <w:rsid w:val="00A85021"/>
    <w:rsid w:val="00A92BA1"/>
    <w:rsid w:val="00A95133"/>
    <w:rsid w:val="00A95A32"/>
    <w:rsid w:val="00A9762B"/>
    <w:rsid w:val="00AB4A5D"/>
    <w:rsid w:val="00AC6BC6"/>
    <w:rsid w:val="00AE65E2"/>
    <w:rsid w:val="00AF1460"/>
    <w:rsid w:val="00B11702"/>
    <w:rsid w:val="00B15449"/>
    <w:rsid w:val="00B47E73"/>
    <w:rsid w:val="00B47ED6"/>
    <w:rsid w:val="00B54A04"/>
    <w:rsid w:val="00B93086"/>
    <w:rsid w:val="00BA19ED"/>
    <w:rsid w:val="00BA4B8D"/>
    <w:rsid w:val="00BC0F7D"/>
    <w:rsid w:val="00BD743A"/>
    <w:rsid w:val="00BD7D31"/>
    <w:rsid w:val="00BE095F"/>
    <w:rsid w:val="00BE3255"/>
    <w:rsid w:val="00BE5B32"/>
    <w:rsid w:val="00BE68CB"/>
    <w:rsid w:val="00BF128E"/>
    <w:rsid w:val="00C074DD"/>
    <w:rsid w:val="00C1496A"/>
    <w:rsid w:val="00C22B06"/>
    <w:rsid w:val="00C33079"/>
    <w:rsid w:val="00C42F64"/>
    <w:rsid w:val="00C45231"/>
    <w:rsid w:val="00C551FF"/>
    <w:rsid w:val="00C72833"/>
    <w:rsid w:val="00C80F1D"/>
    <w:rsid w:val="00C91962"/>
    <w:rsid w:val="00C91ADF"/>
    <w:rsid w:val="00C92E2B"/>
    <w:rsid w:val="00C93F40"/>
    <w:rsid w:val="00CA3D0C"/>
    <w:rsid w:val="00D2342B"/>
    <w:rsid w:val="00D57972"/>
    <w:rsid w:val="00D63F32"/>
    <w:rsid w:val="00D675A9"/>
    <w:rsid w:val="00D738D6"/>
    <w:rsid w:val="00D755EB"/>
    <w:rsid w:val="00D76048"/>
    <w:rsid w:val="00D82E6F"/>
    <w:rsid w:val="00D87E00"/>
    <w:rsid w:val="00D9134D"/>
    <w:rsid w:val="00DA7A03"/>
    <w:rsid w:val="00DB1818"/>
    <w:rsid w:val="00DC309B"/>
    <w:rsid w:val="00DC4DA2"/>
    <w:rsid w:val="00DD4C17"/>
    <w:rsid w:val="00DD6030"/>
    <w:rsid w:val="00DD74A5"/>
    <w:rsid w:val="00DF2B1F"/>
    <w:rsid w:val="00DF62CD"/>
    <w:rsid w:val="00E16509"/>
    <w:rsid w:val="00E17E40"/>
    <w:rsid w:val="00E44582"/>
    <w:rsid w:val="00E62692"/>
    <w:rsid w:val="00E67181"/>
    <w:rsid w:val="00E77645"/>
    <w:rsid w:val="00E83A42"/>
    <w:rsid w:val="00EA15B0"/>
    <w:rsid w:val="00EA5EA7"/>
    <w:rsid w:val="00EC4A25"/>
    <w:rsid w:val="00ED39B5"/>
    <w:rsid w:val="00EF608C"/>
    <w:rsid w:val="00F025A2"/>
    <w:rsid w:val="00F04712"/>
    <w:rsid w:val="00F13360"/>
    <w:rsid w:val="00F22796"/>
    <w:rsid w:val="00F22EC7"/>
    <w:rsid w:val="00F30788"/>
    <w:rsid w:val="00F325C8"/>
    <w:rsid w:val="00F50075"/>
    <w:rsid w:val="00F5197D"/>
    <w:rsid w:val="00F653B8"/>
    <w:rsid w:val="00F9008D"/>
    <w:rsid w:val="00FA1266"/>
    <w:rsid w:val="00FA24D4"/>
    <w:rsid w:val="00FA7A56"/>
    <w:rsid w:val="00FB60AA"/>
    <w:rsid w:val="00FC11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NOZchn">
    <w:name w:val="NO Zchn"/>
    <w:link w:val="NO"/>
    <w:locked/>
    <w:rsid w:val="005D539B"/>
    <w:rPr>
      <w:lang w:val="en-GB" w:eastAsia="en-US"/>
    </w:rPr>
  </w:style>
  <w:style w:type="character" w:customStyle="1" w:styleId="THChar">
    <w:name w:val="TH Char"/>
    <w:link w:val="TH"/>
    <w:locked/>
    <w:rsid w:val="005D539B"/>
    <w:rPr>
      <w:rFonts w:ascii="Arial" w:hAnsi="Arial"/>
      <w:b/>
      <w:lang w:val="en-GB" w:eastAsia="en-US"/>
    </w:rPr>
  </w:style>
  <w:style w:type="character" w:customStyle="1" w:styleId="EXCar">
    <w:name w:val="EX Car"/>
    <w:link w:val="EX"/>
    <w:qFormat/>
    <w:locked/>
    <w:rsid w:val="005D539B"/>
    <w:rPr>
      <w:lang w:val="en-GB" w:eastAsia="en-US"/>
    </w:rPr>
  </w:style>
  <w:style w:type="character" w:customStyle="1" w:styleId="EditorsNoteChar">
    <w:name w:val="Editor's Note Char"/>
    <w:aliases w:val="EN Char,Editor's Note Char1"/>
    <w:link w:val="EditorsNote"/>
    <w:locked/>
    <w:rsid w:val="007C7695"/>
    <w:rPr>
      <w:color w:val="FF0000"/>
      <w:lang w:val="en-GB" w:eastAsia="en-US"/>
    </w:rPr>
  </w:style>
  <w:style w:type="character" w:customStyle="1" w:styleId="B1Char">
    <w:name w:val="B1 Char"/>
    <w:link w:val="B1"/>
    <w:qFormat/>
    <w:locked/>
    <w:rsid w:val="007C7695"/>
    <w:rPr>
      <w:lang w:val="en-GB" w:eastAsia="en-US"/>
    </w:rPr>
  </w:style>
  <w:style w:type="paragraph" w:styleId="ListParagraph">
    <w:name w:val="List Paragraph"/>
    <w:basedOn w:val="Normal"/>
    <w:uiPriority w:val="34"/>
    <w:qFormat/>
    <w:rsid w:val="00A14BC5"/>
    <w:pPr>
      <w:ind w:left="720"/>
      <w:contextualSpacing/>
      <w:jc w:val="both"/>
    </w:pPr>
    <w:rPr>
      <w:rFonts w:eastAsia="Malgun Gothic"/>
    </w:rPr>
  </w:style>
  <w:style w:type="paragraph" w:styleId="Bibliography">
    <w:name w:val="Bibliography"/>
    <w:basedOn w:val="Normal"/>
    <w:next w:val="Normal"/>
    <w:uiPriority w:val="37"/>
    <w:semiHidden/>
    <w:unhideWhenUsed/>
    <w:rsid w:val="00A85021"/>
  </w:style>
  <w:style w:type="paragraph" w:styleId="BlockText">
    <w:name w:val="Block Text"/>
    <w:basedOn w:val="Normal"/>
    <w:rsid w:val="00A8502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85021"/>
    <w:pPr>
      <w:spacing w:after="120"/>
    </w:pPr>
  </w:style>
  <w:style w:type="character" w:customStyle="1" w:styleId="BodyTextChar">
    <w:name w:val="Body Text Char"/>
    <w:basedOn w:val="DefaultParagraphFont"/>
    <w:link w:val="BodyText"/>
    <w:rsid w:val="00A85021"/>
    <w:rPr>
      <w:lang w:val="en-GB" w:eastAsia="en-US"/>
    </w:rPr>
  </w:style>
  <w:style w:type="paragraph" w:styleId="BodyText2">
    <w:name w:val="Body Text 2"/>
    <w:basedOn w:val="Normal"/>
    <w:link w:val="BodyText2Char"/>
    <w:rsid w:val="00A85021"/>
    <w:pPr>
      <w:spacing w:after="120" w:line="480" w:lineRule="auto"/>
    </w:pPr>
  </w:style>
  <w:style w:type="character" w:customStyle="1" w:styleId="BodyText2Char">
    <w:name w:val="Body Text 2 Char"/>
    <w:basedOn w:val="DefaultParagraphFont"/>
    <w:link w:val="BodyText2"/>
    <w:rsid w:val="00A85021"/>
    <w:rPr>
      <w:lang w:val="en-GB" w:eastAsia="en-US"/>
    </w:rPr>
  </w:style>
  <w:style w:type="paragraph" w:styleId="BodyText3">
    <w:name w:val="Body Text 3"/>
    <w:basedOn w:val="Normal"/>
    <w:link w:val="BodyText3Char"/>
    <w:rsid w:val="00A85021"/>
    <w:pPr>
      <w:spacing w:after="120"/>
    </w:pPr>
    <w:rPr>
      <w:sz w:val="16"/>
      <w:szCs w:val="16"/>
    </w:rPr>
  </w:style>
  <w:style w:type="character" w:customStyle="1" w:styleId="BodyText3Char">
    <w:name w:val="Body Text 3 Char"/>
    <w:basedOn w:val="DefaultParagraphFont"/>
    <w:link w:val="BodyText3"/>
    <w:rsid w:val="00A85021"/>
    <w:rPr>
      <w:sz w:val="16"/>
      <w:szCs w:val="16"/>
      <w:lang w:val="en-GB" w:eastAsia="en-US"/>
    </w:rPr>
  </w:style>
  <w:style w:type="paragraph" w:styleId="BodyTextFirstIndent">
    <w:name w:val="Body Text First Indent"/>
    <w:basedOn w:val="BodyText"/>
    <w:link w:val="BodyTextFirstIndentChar"/>
    <w:rsid w:val="00A85021"/>
    <w:pPr>
      <w:spacing w:after="180"/>
      <w:ind w:firstLine="360"/>
    </w:pPr>
  </w:style>
  <w:style w:type="character" w:customStyle="1" w:styleId="BodyTextFirstIndentChar">
    <w:name w:val="Body Text First Indent Char"/>
    <w:basedOn w:val="BodyTextChar"/>
    <w:link w:val="BodyTextFirstIndent"/>
    <w:rsid w:val="00A85021"/>
    <w:rPr>
      <w:lang w:val="en-GB" w:eastAsia="en-US"/>
    </w:rPr>
  </w:style>
  <w:style w:type="paragraph" w:styleId="BodyTextIndent">
    <w:name w:val="Body Text Indent"/>
    <w:basedOn w:val="Normal"/>
    <w:link w:val="BodyTextIndentChar"/>
    <w:rsid w:val="00A85021"/>
    <w:pPr>
      <w:spacing w:after="120"/>
      <w:ind w:left="283"/>
    </w:pPr>
  </w:style>
  <w:style w:type="character" w:customStyle="1" w:styleId="BodyTextIndentChar">
    <w:name w:val="Body Text Indent Char"/>
    <w:basedOn w:val="DefaultParagraphFont"/>
    <w:link w:val="BodyTextIndent"/>
    <w:rsid w:val="00A85021"/>
    <w:rPr>
      <w:lang w:val="en-GB" w:eastAsia="en-US"/>
    </w:rPr>
  </w:style>
  <w:style w:type="paragraph" w:styleId="BodyTextFirstIndent2">
    <w:name w:val="Body Text First Indent 2"/>
    <w:basedOn w:val="BodyTextIndent"/>
    <w:link w:val="BodyTextFirstIndent2Char"/>
    <w:rsid w:val="00A85021"/>
    <w:pPr>
      <w:spacing w:after="180"/>
      <w:ind w:left="360" w:firstLine="360"/>
    </w:pPr>
  </w:style>
  <w:style w:type="character" w:customStyle="1" w:styleId="BodyTextFirstIndent2Char">
    <w:name w:val="Body Text First Indent 2 Char"/>
    <w:basedOn w:val="BodyTextIndentChar"/>
    <w:link w:val="BodyTextFirstIndent2"/>
    <w:rsid w:val="00A85021"/>
    <w:rPr>
      <w:lang w:val="en-GB" w:eastAsia="en-US"/>
    </w:rPr>
  </w:style>
  <w:style w:type="paragraph" w:styleId="BodyTextIndent2">
    <w:name w:val="Body Text Indent 2"/>
    <w:basedOn w:val="Normal"/>
    <w:link w:val="BodyTextIndent2Char"/>
    <w:rsid w:val="00A85021"/>
    <w:pPr>
      <w:spacing w:after="120" w:line="480" w:lineRule="auto"/>
      <w:ind w:left="283"/>
    </w:pPr>
  </w:style>
  <w:style w:type="character" w:customStyle="1" w:styleId="BodyTextIndent2Char">
    <w:name w:val="Body Text Indent 2 Char"/>
    <w:basedOn w:val="DefaultParagraphFont"/>
    <w:link w:val="BodyTextIndent2"/>
    <w:rsid w:val="00A85021"/>
    <w:rPr>
      <w:lang w:val="en-GB" w:eastAsia="en-US"/>
    </w:rPr>
  </w:style>
  <w:style w:type="paragraph" w:styleId="BodyTextIndent3">
    <w:name w:val="Body Text Indent 3"/>
    <w:basedOn w:val="Normal"/>
    <w:link w:val="BodyTextIndent3Char"/>
    <w:rsid w:val="00A85021"/>
    <w:pPr>
      <w:spacing w:after="120"/>
      <w:ind w:left="283"/>
    </w:pPr>
    <w:rPr>
      <w:sz w:val="16"/>
      <w:szCs w:val="16"/>
    </w:rPr>
  </w:style>
  <w:style w:type="character" w:customStyle="1" w:styleId="BodyTextIndent3Char">
    <w:name w:val="Body Text Indent 3 Char"/>
    <w:basedOn w:val="DefaultParagraphFont"/>
    <w:link w:val="BodyTextIndent3"/>
    <w:rsid w:val="00A85021"/>
    <w:rPr>
      <w:sz w:val="16"/>
      <w:szCs w:val="16"/>
      <w:lang w:val="en-GB" w:eastAsia="en-US"/>
    </w:rPr>
  </w:style>
  <w:style w:type="paragraph" w:styleId="Caption">
    <w:name w:val="caption"/>
    <w:basedOn w:val="Normal"/>
    <w:next w:val="Normal"/>
    <w:semiHidden/>
    <w:unhideWhenUsed/>
    <w:qFormat/>
    <w:rsid w:val="00A85021"/>
    <w:pPr>
      <w:spacing w:after="200"/>
    </w:pPr>
    <w:rPr>
      <w:i/>
      <w:iCs/>
      <w:color w:val="44546A" w:themeColor="text2"/>
      <w:sz w:val="18"/>
      <w:szCs w:val="18"/>
    </w:rPr>
  </w:style>
  <w:style w:type="paragraph" w:styleId="Closing">
    <w:name w:val="Closing"/>
    <w:basedOn w:val="Normal"/>
    <w:link w:val="ClosingChar"/>
    <w:rsid w:val="00A85021"/>
    <w:pPr>
      <w:spacing w:after="0"/>
      <w:ind w:left="4252"/>
    </w:pPr>
  </w:style>
  <w:style w:type="character" w:customStyle="1" w:styleId="ClosingChar">
    <w:name w:val="Closing Char"/>
    <w:basedOn w:val="DefaultParagraphFont"/>
    <w:link w:val="Closing"/>
    <w:rsid w:val="00A85021"/>
    <w:rPr>
      <w:lang w:val="en-GB" w:eastAsia="en-US"/>
    </w:rPr>
  </w:style>
  <w:style w:type="paragraph" w:styleId="CommentText">
    <w:name w:val="annotation text"/>
    <w:basedOn w:val="Normal"/>
    <w:link w:val="CommentTextChar"/>
    <w:rsid w:val="00A85021"/>
  </w:style>
  <w:style w:type="character" w:customStyle="1" w:styleId="CommentTextChar">
    <w:name w:val="Comment Text Char"/>
    <w:basedOn w:val="DefaultParagraphFont"/>
    <w:link w:val="CommentText"/>
    <w:rsid w:val="00A85021"/>
    <w:rPr>
      <w:lang w:val="en-GB" w:eastAsia="en-US"/>
    </w:rPr>
  </w:style>
  <w:style w:type="paragraph" w:styleId="CommentSubject">
    <w:name w:val="annotation subject"/>
    <w:basedOn w:val="CommentText"/>
    <w:next w:val="CommentText"/>
    <w:link w:val="CommentSubjectChar"/>
    <w:semiHidden/>
    <w:unhideWhenUsed/>
    <w:rsid w:val="00A85021"/>
    <w:rPr>
      <w:b/>
      <w:bCs/>
    </w:rPr>
  </w:style>
  <w:style w:type="character" w:customStyle="1" w:styleId="CommentSubjectChar">
    <w:name w:val="Comment Subject Char"/>
    <w:basedOn w:val="CommentTextChar"/>
    <w:link w:val="CommentSubject"/>
    <w:semiHidden/>
    <w:rsid w:val="00A85021"/>
    <w:rPr>
      <w:b/>
      <w:bCs/>
      <w:lang w:val="en-GB" w:eastAsia="en-US"/>
    </w:rPr>
  </w:style>
  <w:style w:type="paragraph" w:styleId="Date">
    <w:name w:val="Date"/>
    <w:basedOn w:val="Normal"/>
    <w:next w:val="Normal"/>
    <w:link w:val="DateChar"/>
    <w:rsid w:val="00A85021"/>
  </w:style>
  <w:style w:type="character" w:customStyle="1" w:styleId="DateChar">
    <w:name w:val="Date Char"/>
    <w:basedOn w:val="DefaultParagraphFont"/>
    <w:link w:val="Date"/>
    <w:rsid w:val="00A85021"/>
    <w:rPr>
      <w:lang w:val="en-GB" w:eastAsia="en-US"/>
    </w:rPr>
  </w:style>
  <w:style w:type="paragraph" w:styleId="DocumentMap">
    <w:name w:val="Document Map"/>
    <w:basedOn w:val="Normal"/>
    <w:link w:val="DocumentMapChar"/>
    <w:rsid w:val="00A85021"/>
    <w:pPr>
      <w:spacing w:after="0"/>
    </w:pPr>
    <w:rPr>
      <w:rFonts w:ascii="Segoe UI" w:hAnsi="Segoe UI" w:cs="Segoe UI"/>
      <w:sz w:val="16"/>
      <w:szCs w:val="16"/>
    </w:rPr>
  </w:style>
  <w:style w:type="character" w:customStyle="1" w:styleId="DocumentMapChar">
    <w:name w:val="Document Map Char"/>
    <w:basedOn w:val="DefaultParagraphFont"/>
    <w:link w:val="DocumentMap"/>
    <w:rsid w:val="00A85021"/>
    <w:rPr>
      <w:rFonts w:ascii="Segoe UI" w:hAnsi="Segoe UI" w:cs="Segoe UI"/>
      <w:sz w:val="16"/>
      <w:szCs w:val="16"/>
      <w:lang w:val="en-GB" w:eastAsia="en-US"/>
    </w:rPr>
  </w:style>
  <w:style w:type="paragraph" w:styleId="E-mailSignature">
    <w:name w:val="E-mail Signature"/>
    <w:basedOn w:val="Normal"/>
    <w:link w:val="E-mailSignatureChar"/>
    <w:rsid w:val="00A85021"/>
    <w:pPr>
      <w:spacing w:after="0"/>
    </w:pPr>
  </w:style>
  <w:style w:type="character" w:customStyle="1" w:styleId="E-mailSignatureChar">
    <w:name w:val="E-mail Signature Char"/>
    <w:basedOn w:val="DefaultParagraphFont"/>
    <w:link w:val="E-mailSignature"/>
    <w:rsid w:val="00A85021"/>
    <w:rPr>
      <w:lang w:val="en-GB" w:eastAsia="en-US"/>
    </w:rPr>
  </w:style>
  <w:style w:type="paragraph" w:styleId="EndnoteText">
    <w:name w:val="endnote text"/>
    <w:basedOn w:val="Normal"/>
    <w:link w:val="EndnoteTextChar"/>
    <w:rsid w:val="00A85021"/>
    <w:pPr>
      <w:spacing w:after="0"/>
    </w:pPr>
  </w:style>
  <w:style w:type="character" w:customStyle="1" w:styleId="EndnoteTextChar">
    <w:name w:val="Endnote Text Char"/>
    <w:basedOn w:val="DefaultParagraphFont"/>
    <w:link w:val="EndnoteText"/>
    <w:rsid w:val="00A85021"/>
    <w:rPr>
      <w:lang w:val="en-GB" w:eastAsia="en-US"/>
    </w:rPr>
  </w:style>
  <w:style w:type="paragraph" w:styleId="EnvelopeAddress">
    <w:name w:val="envelope address"/>
    <w:basedOn w:val="Normal"/>
    <w:rsid w:val="00A8502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85021"/>
    <w:pPr>
      <w:spacing w:after="0"/>
    </w:pPr>
    <w:rPr>
      <w:rFonts w:asciiTheme="majorHAnsi" w:eastAsiaTheme="majorEastAsia" w:hAnsiTheme="majorHAnsi" w:cstheme="majorBidi"/>
    </w:rPr>
  </w:style>
  <w:style w:type="paragraph" w:styleId="FootnoteText">
    <w:name w:val="footnote text"/>
    <w:basedOn w:val="Normal"/>
    <w:link w:val="FootnoteTextChar"/>
    <w:rsid w:val="00A85021"/>
    <w:pPr>
      <w:spacing w:after="0"/>
    </w:pPr>
  </w:style>
  <w:style w:type="character" w:customStyle="1" w:styleId="FootnoteTextChar">
    <w:name w:val="Footnote Text Char"/>
    <w:basedOn w:val="DefaultParagraphFont"/>
    <w:link w:val="FootnoteText"/>
    <w:rsid w:val="00A85021"/>
    <w:rPr>
      <w:lang w:val="en-GB" w:eastAsia="en-US"/>
    </w:rPr>
  </w:style>
  <w:style w:type="paragraph" w:styleId="HTMLAddress">
    <w:name w:val="HTML Address"/>
    <w:basedOn w:val="Normal"/>
    <w:link w:val="HTMLAddressChar"/>
    <w:rsid w:val="00A85021"/>
    <w:pPr>
      <w:spacing w:after="0"/>
    </w:pPr>
    <w:rPr>
      <w:i/>
      <w:iCs/>
    </w:rPr>
  </w:style>
  <w:style w:type="character" w:customStyle="1" w:styleId="HTMLAddressChar">
    <w:name w:val="HTML Address Char"/>
    <w:basedOn w:val="DefaultParagraphFont"/>
    <w:link w:val="HTMLAddress"/>
    <w:rsid w:val="00A85021"/>
    <w:rPr>
      <w:i/>
      <w:iCs/>
      <w:lang w:val="en-GB" w:eastAsia="en-US"/>
    </w:rPr>
  </w:style>
  <w:style w:type="paragraph" w:styleId="HTMLPreformatted">
    <w:name w:val="HTML Preformatted"/>
    <w:basedOn w:val="Normal"/>
    <w:link w:val="HTMLPreformattedChar"/>
    <w:rsid w:val="00A85021"/>
    <w:pPr>
      <w:spacing w:after="0"/>
    </w:pPr>
    <w:rPr>
      <w:rFonts w:ascii="Consolas" w:hAnsi="Consolas"/>
    </w:rPr>
  </w:style>
  <w:style w:type="character" w:customStyle="1" w:styleId="HTMLPreformattedChar">
    <w:name w:val="HTML Preformatted Char"/>
    <w:basedOn w:val="DefaultParagraphFont"/>
    <w:link w:val="HTMLPreformatted"/>
    <w:rsid w:val="00A85021"/>
    <w:rPr>
      <w:rFonts w:ascii="Consolas" w:hAnsi="Consolas"/>
      <w:lang w:val="en-GB" w:eastAsia="en-US"/>
    </w:rPr>
  </w:style>
  <w:style w:type="paragraph" w:styleId="Index1">
    <w:name w:val="index 1"/>
    <w:basedOn w:val="Normal"/>
    <w:next w:val="Normal"/>
    <w:rsid w:val="00A85021"/>
    <w:pPr>
      <w:spacing w:after="0"/>
      <w:ind w:left="200" w:hanging="200"/>
    </w:pPr>
  </w:style>
  <w:style w:type="paragraph" w:styleId="Index2">
    <w:name w:val="index 2"/>
    <w:basedOn w:val="Normal"/>
    <w:next w:val="Normal"/>
    <w:rsid w:val="00A85021"/>
    <w:pPr>
      <w:spacing w:after="0"/>
      <w:ind w:left="400" w:hanging="200"/>
    </w:pPr>
  </w:style>
  <w:style w:type="paragraph" w:styleId="Index3">
    <w:name w:val="index 3"/>
    <w:basedOn w:val="Normal"/>
    <w:next w:val="Normal"/>
    <w:rsid w:val="00A85021"/>
    <w:pPr>
      <w:spacing w:after="0"/>
      <w:ind w:left="600" w:hanging="200"/>
    </w:pPr>
  </w:style>
  <w:style w:type="paragraph" w:styleId="Index4">
    <w:name w:val="index 4"/>
    <w:basedOn w:val="Normal"/>
    <w:next w:val="Normal"/>
    <w:rsid w:val="00A85021"/>
    <w:pPr>
      <w:spacing w:after="0"/>
      <w:ind w:left="800" w:hanging="200"/>
    </w:pPr>
  </w:style>
  <w:style w:type="paragraph" w:styleId="Index5">
    <w:name w:val="index 5"/>
    <w:basedOn w:val="Normal"/>
    <w:next w:val="Normal"/>
    <w:rsid w:val="00A85021"/>
    <w:pPr>
      <w:spacing w:after="0"/>
      <w:ind w:left="1000" w:hanging="200"/>
    </w:pPr>
  </w:style>
  <w:style w:type="paragraph" w:styleId="Index6">
    <w:name w:val="index 6"/>
    <w:basedOn w:val="Normal"/>
    <w:next w:val="Normal"/>
    <w:rsid w:val="00A85021"/>
    <w:pPr>
      <w:spacing w:after="0"/>
      <w:ind w:left="1200" w:hanging="200"/>
    </w:pPr>
  </w:style>
  <w:style w:type="paragraph" w:styleId="Index7">
    <w:name w:val="index 7"/>
    <w:basedOn w:val="Normal"/>
    <w:next w:val="Normal"/>
    <w:rsid w:val="00A85021"/>
    <w:pPr>
      <w:spacing w:after="0"/>
      <w:ind w:left="1400" w:hanging="200"/>
    </w:pPr>
  </w:style>
  <w:style w:type="paragraph" w:styleId="Index8">
    <w:name w:val="index 8"/>
    <w:basedOn w:val="Normal"/>
    <w:next w:val="Normal"/>
    <w:rsid w:val="00A85021"/>
    <w:pPr>
      <w:spacing w:after="0"/>
      <w:ind w:left="1600" w:hanging="200"/>
    </w:pPr>
  </w:style>
  <w:style w:type="paragraph" w:styleId="Index9">
    <w:name w:val="index 9"/>
    <w:basedOn w:val="Normal"/>
    <w:next w:val="Normal"/>
    <w:rsid w:val="00A85021"/>
    <w:pPr>
      <w:spacing w:after="0"/>
      <w:ind w:left="1800" w:hanging="200"/>
    </w:pPr>
  </w:style>
  <w:style w:type="paragraph" w:styleId="IndexHeading">
    <w:name w:val="index heading"/>
    <w:basedOn w:val="Normal"/>
    <w:next w:val="Index1"/>
    <w:rsid w:val="00A8502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850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85021"/>
    <w:rPr>
      <w:i/>
      <w:iCs/>
      <w:color w:val="4472C4" w:themeColor="accent1"/>
      <w:lang w:val="en-GB" w:eastAsia="en-US"/>
    </w:rPr>
  </w:style>
  <w:style w:type="paragraph" w:styleId="List">
    <w:name w:val="List"/>
    <w:basedOn w:val="Normal"/>
    <w:rsid w:val="00A85021"/>
    <w:pPr>
      <w:ind w:left="283" w:hanging="283"/>
      <w:contextualSpacing/>
    </w:pPr>
  </w:style>
  <w:style w:type="paragraph" w:styleId="List2">
    <w:name w:val="List 2"/>
    <w:basedOn w:val="Normal"/>
    <w:rsid w:val="00A85021"/>
    <w:pPr>
      <w:ind w:left="566" w:hanging="283"/>
      <w:contextualSpacing/>
    </w:pPr>
  </w:style>
  <w:style w:type="paragraph" w:styleId="List3">
    <w:name w:val="List 3"/>
    <w:basedOn w:val="Normal"/>
    <w:rsid w:val="00A85021"/>
    <w:pPr>
      <w:ind w:left="849" w:hanging="283"/>
      <w:contextualSpacing/>
    </w:pPr>
  </w:style>
  <w:style w:type="paragraph" w:styleId="List4">
    <w:name w:val="List 4"/>
    <w:basedOn w:val="Normal"/>
    <w:rsid w:val="00A85021"/>
    <w:pPr>
      <w:ind w:left="1132" w:hanging="283"/>
      <w:contextualSpacing/>
    </w:pPr>
  </w:style>
  <w:style w:type="paragraph" w:styleId="List5">
    <w:name w:val="List 5"/>
    <w:basedOn w:val="Normal"/>
    <w:rsid w:val="00A85021"/>
    <w:pPr>
      <w:ind w:left="1415" w:hanging="283"/>
      <w:contextualSpacing/>
    </w:pPr>
  </w:style>
  <w:style w:type="paragraph" w:styleId="ListBullet">
    <w:name w:val="List Bullet"/>
    <w:basedOn w:val="Normal"/>
    <w:rsid w:val="00A85021"/>
    <w:pPr>
      <w:numPr>
        <w:numId w:val="6"/>
      </w:numPr>
      <w:contextualSpacing/>
    </w:pPr>
  </w:style>
  <w:style w:type="paragraph" w:styleId="ListBullet2">
    <w:name w:val="List Bullet 2"/>
    <w:basedOn w:val="Normal"/>
    <w:rsid w:val="00A85021"/>
    <w:pPr>
      <w:numPr>
        <w:numId w:val="7"/>
      </w:numPr>
      <w:contextualSpacing/>
    </w:pPr>
  </w:style>
  <w:style w:type="paragraph" w:styleId="ListBullet3">
    <w:name w:val="List Bullet 3"/>
    <w:basedOn w:val="Normal"/>
    <w:rsid w:val="00A85021"/>
    <w:pPr>
      <w:numPr>
        <w:numId w:val="8"/>
      </w:numPr>
      <w:contextualSpacing/>
    </w:pPr>
  </w:style>
  <w:style w:type="paragraph" w:styleId="ListBullet4">
    <w:name w:val="List Bullet 4"/>
    <w:basedOn w:val="Normal"/>
    <w:rsid w:val="00A85021"/>
    <w:pPr>
      <w:numPr>
        <w:numId w:val="9"/>
      </w:numPr>
      <w:contextualSpacing/>
    </w:pPr>
  </w:style>
  <w:style w:type="paragraph" w:styleId="ListBullet5">
    <w:name w:val="List Bullet 5"/>
    <w:basedOn w:val="Normal"/>
    <w:rsid w:val="00A85021"/>
    <w:pPr>
      <w:numPr>
        <w:numId w:val="10"/>
      </w:numPr>
      <w:contextualSpacing/>
    </w:pPr>
  </w:style>
  <w:style w:type="paragraph" w:styleId="ListContinue">
    <w:name w:val="List Continue"/>
    <w:basedOn w:val="Normal"/>
    <w:rsid w:val="00A85021"/>
    <w:pPr>
      <w:spacing w:after="120"/>
      <w:ind w:left="283"/>
      <w:contextualSpacing/>
    </w:pPr>
  </w:style>
  <w:style w:type="paragraph" w:styleId="ListContinue2">
    <w:name w:val="List Continue 2"/>
    <w:basedOn w:val="Normal"/>
    <w:rsid w:val="00A85021"/>
    <w:pPr>
      <w:spacing w:after="120"/>
      <w:ind w:left="566"/>
      <w:contextualSpacing/>
    </w:pPr>
  </w:style>
  <w:style w:type="paragraph" w:styleId="ListContinue3">
    <w:name w:val="List Continue 3"/>
    <w:basedOn w:val="Normal"/>
    <w:rsid w:val="00A85021"/>
    <w:pPr>
      <w:spacing w:after="120"/>
      <w:ind w:left="849"/>
      <w:contextualSpacing/>
    </w:pPr>
  </w:style>
  <w:style w:type="paragraph" w:styleId="ListContinue4">
    <w:name w:val="List Continue 4"/>
    <w:basedOn w:val="Normal"/>
    <w:rsid w:val="00A85021"/>
    <w:pPr>
      <w:spacing w:after="120"/>
      <w:ind w:left="1132"/>
      <w:contextualSpacing/>
    </w:pPr>
  </w:style>
  <w:style w:type="paragraph" w:styleId="ListContinue5">
    <w:name w:val="List Continue 5"/>
    <w:basedOn w:val="Normal"/>
    <w:rsid w:val="00A85021"/>
    <w:pPr>
      <w:spacing w:after="120"/>
      <w:ind w:left="1415"/>
      <w:contextualSpacing/>
    </w:pPr>
  </w:style>
  <w:style w:type="paragraph" w:styleId="ListNumber">
    <w:name w:val="List Number"/>
    <w:basedOn w:val="Normal"/>
    <w:rsid w:val="00A85021"/>
    <w:pPr>
      <w:numPr>
        <w:numId w:val="11"/>
      </w:numPr>
      <w:contextualSpacing/>
    </w:pPr>
  </w:style>
  <w:style w:type="paragraph" w:styleId="ListNumber2">
    <w:name w:val="List Number 2"/>
    <w:basedOn w:val="Normal"/>
    <w:rsid w:val="00A85021"/>
    <w:pPr>
      <w:numPr>
        <w:numId w:val="12"/>
      </w:numPr>
      <w:contextualSpacing/>
    </w:pPr>
  </w:style>
  <w:style w:type="paragraph" w:styleId="ListNumber3">
    <w:name w:val="List Number 3"/>
    <w:basedOn w:val="Normal"/>
    <w:rsid w:val="00A85021"/>
    <w:pPr>
      <w:numPr>
        <w:numId w:val="13"/>
      </w:numPr>
      <w:contextualSpacing/>
    </w:pPr>
  </w:style>
  <w:style w:type="paragraph" w:styleId="ListNumber4">
    <w:name w:val="List Number 4"/>
    <w:basedOn w:val="Normal"/>
    <w:rsid w:val="00A85021"/>
    <w:pPr>
      <w:numPr>
        <w:numId w:val="14"/>
      </w:numPr>
      <w:contextualSpacing/>
    </w:pPr>
  </w:style>
  <w:style w:type="paragraph" w:styleId="ListNumber5">
    <w:name w:val="List Number 5"/>
    <w:basedOn w:val="Normal"/>
    <w:rsid w:val="00A85021"/>
    <w:pPr>
      <w:numPr>
        <w:numId w:val="15"/>
      </w:numPr>
      <w:contextualSpacing/>
    </w:pPr>
  </w:style>
  <w:style w:type="paragraph" w:styleId="MacroText">
    <w:name w:val="macro"/>
    <w:link w:val="MacroTextChar"/>
    <w:rsid w:val="00A85021"/>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A85021"/>
    <w:rPr>
      <w:rFonts w:ascii="Consolas" w:hAnsi="Consolas"/>
      <w:lang w:val="en-GB" w:eastAsia="en-US"/>
    </w:rPr>
  </w:style>
  <w:style w:type="paragraph" w:styleId="MessageHeader">
    <w:name w:val="Message Header"/>
    <w:basedOn w:val="Normal"/>
    <w:link w:val="MessageHeaderChar"/>
    <w:rsid w:val="00A8502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85021"/>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A85021"/>
    <w:rPr>
      <w:lang w:val="en-GB" w:eastAsia="en-US"/>
    </w:rPr>
  </w:style>
  <w:style w:type="paragraph" w:styleId="NormalWeb">
    <w:name w:val="Normal (Web)"/>
    <w:basedOn w:val="Normal"/>
    <w:rsid w:val="00A85021"/>
    <w:rPr>
      <w:sz w:val="24"/>
      <w:szCs w:val="24"/>
    </w:rPr>
  </w:style>
  <w:style w:type="paragraph" w:styleId="NormalIndent">
    <w:name w:val="Normal Indent"/>
    <w:basedOn w:val="Normal"/>
    <w:rsid w:val="00A85021"/>
    <w:pPr>
      <w:ind w:left="720"/>
    </w:pPr>
  </w:style>
  <w:style w:type="paragraph" w:styleId="NoteHeading">
    <w:name w:val="Note Heading"/>
    <w:basedOn w:val="Normal"/>
    <w:next w:val="Normal"/>
    <w:link w:val="NoteHeadingChar"/>
    <w:rsid w:val="00A85021"/>
    <w:pPr>
      <w:spacing w:after="0"/>
    </w:pPr>
  </w:style>
  <w:style w:type="character" w:customStyle="1" w:styleId="NoteHeadingChar">
    <w:name w:val="Note Heading Char"/>
    <w:basedOn w:val="DefaultParagraphFont"/>
    <w:link w:val="NoteHeading"/>
    <w:rsid w:val="00A85021"/>
    <w:rPr>
      <w:lang w:val="en-GB" w:eastAsia="en-US"/>
    </w:rPr>
  </w:style>
  <w:style w:type="paragraph" w:styleId="PlainText">
    <w:name w:val="Plain Text"/>
    <w:basedOn w:val="Normal"/>
    <w:link w:val="PlainTextChar"/>
    <w:rsid w:val="00A85021"/>
    <w:pPr>
      <w:spacing w:after="0"/>
    </w:pPr>
    <w:rPr>
      <w:rFonts w:ascii="Consolas" w:hAnsi="Consolas"/>
      <w:sz w:val="21"/>
      <w:szCs w:val="21"/>
    </w:rPr>
  </w:style>
  <w:style w:type="character" w:customStyle="1" w:styleId="PlainTextChar">
    <w:name w:val="Plain Text Char"/>
    <w:basedOn w:val="DefaultParagraphFont"/>
    <w:link w:val="PlainText"/>
    <w:rsid w:val="00A85021"/>
    <w:rPr>
      <w:rFonts w:ascii="Consolas" w:hAnsi="Consolas"/>
      <w:sz w:val="21"/>
      <w:szCs w:val="21"/>
      <w:lang w:val="en-GB" w:eastAsia="en-US"/>
    </w:rPr>
  </w:style>
  <w:style w:type="paragraph" w:styleId="Quote">
    <w:name w:val="Quote"/>
    <w:basedOn w:val="Normal"/>
    <w:next w:val="Normal"/>
    <w:link w:val="QuoteChar"/>
    <w:uiPriority w:val="29"/>
    <w:qFormat/>
    <w:rsid w:val="00A8502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5021"/>
    <w:rPr>
      <w:i/>
      <w:iCs/>
      <w:color w:val="404040" w:themeColor="text1" w:themeTint="BF"/>
      <w:lang w:val="en-GB" w:eastAsia="en-US"/>
    </w:rPr>
  </w:style>
  <w:style w:type="paragraph" w:styleId="Salutation">
    <w:name w:val="Salutation"/>
    <w:basedOn w:val="Normal"/>
    <w:next w:val="Normal"/>
    <w:link w:val="SalutationChar"/>
    <w:rsid w:val="00A85021"/>
  </w:style>
  <w:style w:type="character" w:customStyle="1" w:styleId="SalutationChar">
    <w:name w:val="Salutation Char"/>
    <w:basedOn w:val="DefaultParagraphFont"/>
    <w:link w:val="Salutation"/>
    <w:rsid w:val="00A85021"/>
    <w:rPr>
      <w:lang w:val="en-GB" w:eastAsia="en-US"/>
    </w:rPr>
  </w:style>
  <w:style w:type="paragraph" w:styleId="Signature">
    <w:name w:val="Signature"/>
    <w:basedOn w:val="Normal"/>
    <w:link w:val="SignatureChar"/>
    <w:rsid w:val="00A85021"/>
    <w:pPr>
      <w:spacing w:after="0"/>
      <w:ind w:left="4252"/>
    </w:pPr>
  </w:style>
  <w:style w:type="character" w:customStyle="1" w:styleId="SignatureChar">
    <w:name w:val="Signature Char"/>
    <w:basedOn w:val="DefaultParagraphFont"/>
    <w:link w:val="Signature"/>
    <w:rsid w:val="00A85021"/>
    <w:rPr>
      <w:lang w:val="en-GB" w:eastAsia="en-US"/>
    </w:rPr>
  </w:style>
  <w:style w:type="paragraph" w:styleId="Subtitle">
    <w:name w:val="Subtitle"/>
    <w:basedOn w:val="Normal"/>
    <w:next w:val="Normal"/>
    <w:link w:val="SubtitleChar"/>
    <w:qFormat/>
    <w:rsid w:val="00A850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85021"/>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A85021"/>
    <w:pPr>
      <w:spacing w:after="0"/>
      <w:ind w:left="200" w:hanging="200"/>
    </w:pPr>
  </w:style>
  <w:style w:type="paragraph" w:styleId="TableofFigures">
    <w:name w:val="table of figures"/>
    <w:basedOn w:val="Normal"/>
    <w:next w:val="Normal"/>
    <w:rsid w:val="00A85021"/>
    <w:pPr>
      <w:spacing w:after="0"/>
    </w:pPr>
  </w:style>
  <w:style w:type="paragraph" w:styleId="Title">
    <w:name w:val="Title"/>
    <w:basedOn w:val="Normal"/>
    <w:next w:val="Normal"/>
    <w:link w:val="TitleChar"/>
    <w:qFormat/>
    <w:rsid w:val="00A8502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85021"/>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A8502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8502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D2342B"/>
    <w:rPr>
      <w:lang w:val="en-GB" w:eastAsia="en-US"/>
    </w:rPr>
  </w:style>
  <w:style w:type="character" w:customStyle="1" w:styleId="normaltextrun">
    <w:name w:val="normaltextrun"/>
    <w:basedOn w:val="DefaultParagraphFont"/>
    <w:rsid w:val="00B47ED6"/>
  </w:style>
  <w:style w:type="character" w:customStyle="1" w:styleId="NOChar">
    <w:name w:val="NO Char"/>
    <w:qFormat/>
    <w:rsid w:val="00B47E73"/>
    <w:rPr>
      <w:rFonts w:ascii="Times New Roman" w:hAnsi="Times New Roman"/>
      <w:lang w:val="en-GB" w:eastAsia="en-US"/>
    </w:rPr>
  </w:style>
  <w:style w:type="character" w:customStyle="1" w:styleId="Heading2Char">
    <w:name w:val="Heading 2 Char"/>
    <w:aliases w:val="H2 Char,h2 Char,2nd level Char,†berschrift 2 Char,õberschrift 2 Char,UNDERRUBRIK 1-2 Char"/>
    <w:basedOn w:val="DefaultParagraphFont"/>
    <w:link w:val="Heading2"/>
    <w:qFormat/>
    <w:rsid w:val="00B47E73"/>
    <w:rPr>
      <w:rFonts w:ascii="Arial" w:hAnsi="Arial"/>
      <w:sz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9189">
      <w:bodyDiv w:val="1"/>
      <w:marLeft w:val="0"/>
      <w:marRight w:val="0"/>
      <w:marTop w:val="0"/>
      <w:marBottom w:val="0"/>
      <w:divBdr>
        <w:top w:val="none" w:sz="0" w:space="0" w:color="auto"/>
        <w:left w:val="none" w:sz="0" w:space="0" w:color="auto"/>
        <w:bottom w:val="none" w:sz="0" w:space="0" w:color="auto"/>
        <w:right w:val="none" w:sz="0" w:space="0" w:color="auto"/>
      </w:divBdr>
    </w:div>
    <w:div w:id="506022230">
      <w:bodyDiv w:val="1"/>
      <w:marLeft w:val="0"/>
      <w:marRight w:val="0"/>
      <w:marTop w:val="0"/>
      <w:marBottom w:val="0"/>
      <w:divBdr>
        <w:top w:val="none" w:sz="0" w:space="0" w:color="auto"/>
        <w:left w:val="none" w:sz="0" w:space="0" w:color="auto"/>
        <w:bottom w:val="none" w:sz="0" w:space="0" w:color="auto"/>
        <w:right w:val="none" w:sz="0" w:space="0" w:color="auto"/>
      </w:divBdr>
    </w:div>
    <w:div w:id="907837210">
      <w:bodyDiv w:val="1"/>
      <w:marLeft w:val="0"/>
      <w:marRight w:val="0"/>
      <w:marTop w:val="0"/>
      <w:marBottom w:val="0"/>
      <w:divBdr>
        <w:top w:val="none" w:sz="0" w:space="0" w:color="auto"/>
        <w:left w:val="none" w:sz="0" w:space="0" w:color="auto"/>
        <w:bottom w:val="none" w:sz="0" w:space="0" w:color="auto"/>
        <w:right w:val="none" w:sz="0" w:space="0" w:color="auto"/>
      </w:divBdr>
    </w:div>
    <w:div w:id="1254624540">
      <w:bodyDiv w:val="1"/>
      <w:marLeft w:val="0"/>
      <w:marRight w:val="0"/>
      <w:marTop w:val="0"/>
      <w:marBottom w:val="0"/>
      <w:divBdr>
        <w:top w:val="none" w:sz="0" w:space="0" w:color="auto"/>
        <w:left w:val="none" w:sz="0" w:space="0" w:color="auto"/>
        <w:bottom w:val="none" w:sz="0" w:space="0" w:color="auto"/>
        <w:right w:val="none" w:sz="0" w:space="0" w:color="auto"/>
      </w:divBdr>
    </w:div>
    <w:div w:id="1269586207">
      <w:bodyDiv w:val="1"/>
      <w:marLeft w:val="0"/>
      <w:marRight w:val="0"/>
      <w:marTop w:val="0"/>
      <w:marBottom w:val="0"/>
      <w:divBdr>
        <w:top w:val="none" w:sz="0" w:space="0" w:color="auto"/>
        <w:left w:val="none" w:sz="0" w:space="0" w:color="auto"/>
        <w:bottom w:val="none" w:sz="0" w:space="0" w:color="auto"/>
        <w:right w:val="none" w:sz="0" w:space="0" w:color="auto"/>
      </w:divBdr>
    </w:div>
    <w:div w:id="1349796145">
      <w:bodyDiv w:val="1"/>
      <w:marLeft w:val="0"/>
      <w:marRight w:val="0"/>
      <w:marTop w:val="0"/>
      <w:marBottom w:val="0"/>
      <w:divBdr>
        <w:top w:val="none" w:sz="0" w:space="0" w:color="auto"/>
        <w:left w:val="none" w:sz="0" w:space="0" w:color="auto"/>
        <w:bottom w:val="none" w:sz="0" w:space="0" w:color="auto"/>
        <w:right w:val="none" w:sz="0" w:space="0" w:color="auto"/>
      </w:divBdr>
    </w:div>
    <w:div w:id="1516193726">
      <w:bodyDiv w:val="1"/>
      <w:marLeft w:val="0"/>
      <w:marRight w:val="0"/>
      <w:marTop w:val="0"/>
      <w:marBottom w:val="0"/>
      <w:divBdr>
        <w:top w:val="none" w:sz="0" w:space="0" w:color="auto"/>
        <w:left w:val="none" w:sz="0" w:space="0" w:color="auto"/>
        <w:bottom w:val="none" w:sz="0" w:space="0" w:color="auto"/>
        <w:right w:val="none" w:sz="0" w:space="0" w:color="auto"/>
      </w:divBdr>
    </w:div>
    <w:div w:id="1875607147">
      <w:bodyDiv w:val="1"/>
      <w:marLeft w:val="0"/>
      <w:marRight w:val="0"/>
      <w:marTop w:val="0"/>
      <w:marBottom w:val="0"/>
      <w:divBdr>
        <w:top w:val="none" w:sz="0" w:space="0" w:color="auto"/>
        <w:left w:val="none" w:sz="0" w:space="0" w:color="auto"/>
        <w:bottom w:val="none" w:sz="0" w:space="0" w:color="auto"/>
        <w:right w:val="none" w:sz="0" w:space="0" w:color="auto"/>
      </w:divBdr>
    </w:div>
    <w:div w:id="188124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ED96C-FDC8-4F80-89B3-B571A0E5A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3729</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24936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2024-01-04T10:05:00Z</dcterms:created>
  <dcterms:modified xsi:type="dcterms:W3CDTF">2024-01-04T10:05:00Z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(3)KXihmsFAauyTKbR6vSYKGMb0ZvaqGpCbH1/tUKFkHFdiRJ1ekQFN9iQj1s8l21J5y4pjy9Y4
I2789szOqzjXaPsS29IpSFEstRkjsYtehjuNtkDBkjyrBk9tl9fo2ckmymEzfiJbP44QZRlh
HgMLov5D6YByi8aWnUNMjvJBec04JyxEvkiWUYWVQvQyUUEFzjuuVHvZ6TfH+SEU2JXbDw/s
yisF2PFuwOJPClbtNG</vt:lpwstr>
  </property>
  <property fmtid="{D5CDD505-2E9C-101B-9397-08002B2CF9AE}" pid="3" name="_2015_ms_pID_7253431">
    <vt:lpwstr>5WDWFpPuqkhrHh//iSVQW9qqypGaLTEkYTGppvzJyrgg4boIpwPuxh
5DPm6Oxgkh3v9rs1QHy1xdQeLBwekzr16YSWlB3RU57v3EARI3dGpcIT6wETqda1YqsQvRRh
VkgH18Gm1D8ZcdIyosFdKTgKSqS7UF4FvQexH9nFIEGngJpyvg32q9oIPYVhb/1iMGphG6tT
RfX13uRzQF9OFUQxICk++hO2I3/Kiefb84Rb</vt:lpwstr>
  </property>
  <property fmtid="{D5CDD505-2E9C-101B-9397-08002B2CF9AE}" pid="4" name="_2015_ms_pID_7253432">
    <vt:lpwstr>746GerxqtA94HfsGMKQen5g=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1645179604</vt:lpwstr>
  </property>
</Properties>
</file>