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23"/>
      </w:tblGrid>
      <w:tr w:rsidR="00D62336" w14:paraId="4333FA50" w14:textId="77777777">
        <w:tc>
          <w:tcPr>
            <w:tcW w:w="10423" w:type="dxa"/>
            <w:shd w:val="clear" w:color="auto" w:fill="auto"/>
          </w:tcPr>
          <w:p w14:paraId="3ECC6B0F" w14:textId="42656AD9" w:rsidR="00D62336" w:rsidRDefault="00063062">
            <w:pPr>
              <w:pStyle w:val="ZA"/>
              <w:framePr w:w="0" w:hRule="auto" w:wrap="notBeside" w:vAnchor="margin" w:hAnchor="text" w:yAlign="inline"/>
            </w:pPr>
            <w:bookmarkStart w:id="0" w:name="page1"/>
            <w:r>
              <w:rPr>
                <w:sz w:val="64"/>
              </w:rPr>
              <w:t xml:space="preserve">3GPP </w:t>
            </w:r>
            <w:bookmarkStart w:id="1" w:name="specType1"/>
            <w:r>
              <w:rPr>
                <w:sz w:val="64"/>
              </w:rPr>
              <w:t>TS</w:t>
            </w:r>
            <w:bookmarkEnd w:id="1"/>
            <w:r>
              <w:rPr>
                <w:sz w:val="64"/>
              </w:rPr>
              <w:t xml:space="preserve"> </w:t>
            </w:r>
            <w:bookmarkStart w:id="2" w:name="specNumber"/>
            <w:r>
              <w:rPr>
                <w:sz w:val="64"/>
              </w:rPr>
              <w:t>3</w:t>
            </w:r>
            <w:r>
              <w:rPr>
                <w:rFonts w:hint="eastAsia"/>
                <w:sz w:val="64"/>
                <w:lang w:val="en-US" w:eastAsia="zh-CN"/>
              </w:rPr>
              <w:t>6</w:t>
            </w:r>
            <w:r>
              <w:rPr>
                <w:sz w:val="64"/>
              </w:rPr>
              <w:t>.</w:t>
            </w:r>
            <w:bookmarkEnd w:id="2"/>
            <w:r>
              <w:rPr>
                <w:sz w:val="64"/>
              </w:rPr>
              <w:t xml:space="preserve">108 </w:t>
            </w:r>
            <w:r>
              <w:t>V</w:t>
            </w:r>
            <w:bookmarkStart w:id="3" w:name="specVersion"/>
            <w:r>
              <w:rPr>
                <w:rFonts w:eastAsia="SimSun" w:hint="eastAsia"/>
                <w:lang w:val="en-US" w:eastAsia="zh-CN"/>
              </w:rPr>
              <w:t>1</w:t>
            </w:r>
            <w:r w:rsidR="009F03F4">
              <w:rPr>
                <w:rFonts w:eastAsia="SimSun"/>
                <w:lang w:val="en-US" w:eastAsia="zh-CN"/>
              </w:rPr>
              <w:t>8</w:t>
            </w:r>
            <w:r>
              <w:t>.</w:t>
            </w:r>
            <w:r w:rsidR="008C56F1">
              <w:rPr>
                <w:lang w:val="en-US" w:eastAsia="zh-CN"/>
              </w:rPr>
              <w:t>4</w:t>
            </w:r>
            <w:r>
              <w:t>.</w:t>
            </w:r>
            <w:bookmarkEnd w:id="3"/>
            <w:r>
              <w:rPr>
                <w:rFonts w:hint="eastAsia"/>
                <w:lang w:val="en-US" w:eastAsia="zh-CN"/>
              </w:rPr>
              <w:t>0</w:t>
            </w:r>
            <w:r>
              <w:t xml:space="preserve"> </w:t>
            </w:r>
            <w:r>
              <w:rPr>
                <w:sz w:val="32"/>
              </w:rPr>
              <w:t>(</w:t>
            </w:r>
            <w:bookmarkStart w:id="4" w:name="issueDate"/>
            <w:r w:rsidR="0064686E">
              <w:rPr>
                <w:sz w:val="32"/>
              </w:rPr>
              <w:t>2023</w:t>
            </w:r>
            <w:r>
              <w:rPr>
                <w:sz w:val="32"/>
              </w:rPr>
              <w:t>-</w:t>
            </w:r>
            <w:bookmarkEnd w:id="4"/>
            <w:r w:rsidR="008C56F1">
              <w:rPr>
                <w:sz w:val="32"/>
                <w:lang w:val="en-US" w:eastAsia="zh-CN"/>
              </w:rPr>
              <w:t>12</w:t>
            </w:r>
            <w:r>
              <w:rPr>
                <w:sz w:val="32"/>
              </w:rPr>
              <w:t>)</w:t>
            </w:r>
          </w:p>
        </w:tc>
      </w:tr>
      <w:tr w:rsidR="00D62336" w14:paraId="36355A85" w14:textId="77777777">
        <w:trPr>
          <w:trHeight w:hRule="exact" w:val="1134"/>
        </w:trPr>
        <w:tc>
          <w:tcPr>
            <w:tcW w:w="10423" w:type="dxa"/>
            <w:shd w:val="clear" w:color="auto" w:fill="auto"/>
          </w:tcPr>
          <w:p w14:paraId="3C169D10" w14:textId="77777777" w:rsidR="00D62336" w:rsidRDefault="00063062">
            <w:pPr>
              <w:pStyle w:val="ZB"/>
              <w:framePr w:w="0" w:hRule="auto" w:wrap="notBeside" w:vAnchor="margin" w:hAnchor="text" w:yAlign="inline"/>
            </w:pPr>
            <w:r>
              <w:t xml:space="preserve">Technical </w:t>
            </w:r>
            <w:bookmarkStart w:id="5" w:name="spectype2"/>
            <w:r>
              <w:t>Specification</w:t>
            </w:r>
            <w:bookmarkEnd w:id="5"/>
          </w:p>
          <w:p w14:paraId="4A944C06" w14:textId="77777777" w:rsidR="00D62336" w:rsidRDefault="00D62336">
            <w:pPr>
              <w:pStyle w:val="Guidance"/>
              <w:framePr w:wrap="around" w:hAnchor="text"/>
            </w:pPr>
          </w:p>
        </w:tc>
      </w:tr>
      <w:tr w:rsidR="00D62336" w14:paraId="7EC711A4" w14:textId="77777777">
        <w:trPr>
          <w:trHeight w:hRule="exact" w:val="3686"/>
        </w:trPr>
        <w:tc>
          <w:tcPr>
            <w:tcW w:w="10423" w:type="dxa"/>
            <w:shd w:val="clear" w:color="auto" w:fill="auto"/>
          </w:tcPr>
          <w:p w14:paraId="37DE8013" w14:textId="77777777" w:rsidR="00D62336" w:rsidRDefault="00063062">
            <w:pPr>
              <w:pStyle w:val="ZT"/>
              <w:framePr w:wrap="notBeside" w:hAnchor="text" w:yAlign="inline"/>
            </w:pPr>
            <w:r>
              <w:t>3rd Generation Partnership Project;</w:t>
            </w:r>
          </w:p>
          <w:p w14:paraId="6DE437FC" w14:textId="77777777" w:rsidR="00D62336" w:rsidRDefault="00063062">
            <w:pPr>
              <w:pStyle w:val="ZT"/>
              <w:framePr w:wrap="notBeside" w:hAnchor="text" w:yAlign="inline"/>
            </w:pPr>
            <w:r>
              <w:t xml:space="preserve">Technical Specification Group </w:t>
            </w:r>
            <w:bookmarkStart w:id="6" w:name="specTitle"/>
            <w:r>
              <w:rPr>
                <w:lang w:eastAsia="ko-KR"/>
              </w:rPr>
              <w:t>Radio Access Network</w:t>
            </w:r>
            <w:r>
              <w:t>;</w:t>
            </w:r>
          </w:p>
          <w:p w14:paraId="6744ABA4" w14:textId="77777777" w:rsidR="00D62336" w:rsidRDefault="00063062">
            <w:pPr>
              <w:pStyle w:val="ZT"/>
              <w:framePr w:wrap="notBeside" w:hAnchor="text" w:yAlign="inline"/>
            </w:pPr>
            <w:r>
              <w:t>Evolved Universal Terrestrial Radio Access (E-UTRA);</w:t>
            </w:r>
          </w:p>
          <w:p w14:paraId="50799E66" w14:textId="77777777" w:rsidR="00D62336" w:rsidRDefault="00063062">
            <w:pPr>
              <w:pStyle w:val="ZT"/>
              <w:framePr w:wrap="notBeside" w:hAnchor="text" w:yAlign="inline"/>
            </w:pPr>
            <w:r>
              <w:t>Satellite Access Node radio transmission and reception</w:t>
            </w:r>
          </w:p>
          <w:p w14:paraId="64BE9781" w14:textId="77777777" w:rsidR="00D62336" w:rsidRDefault="00063062">
            <w:pPr>
              <w:pStyle w:val="ZT"/>
              <w:framePr w:wrap="notBeside" w:hAnchor="text" w:yAlign="inline"/>
              <w:rPr>
                <w:i/>
                <w:sz w:val="28"/>
              </w:rPr>
            </w:pPr>
            <w:r>
              <w:t xml:space="preserve"> </w:t>
            </w:r>
            <w:bookmarkEnd w:id="6"/>
            <w:r>
              <w:t>(</w:t>
            </w:r>
            <w:r>
              <w:rPr>
                <w:rStyle w:val="ZGSM"/>
              </w:rPr>
              <w:t xml:space="preserve">Release </w:t>
            </w:r>
            <w:bookmarkStart w:id="7" w:name="specRelease"/>
            <w:r>
              <w:rPr>
                <w:rStyle w:val="ZGSM"/>
              </w:rPr>
              <w:t>1</w:t>
            </w:r>
            <w:bookmarkEnd w:id="7"/>
            <w:r>
              <w:rPr>
                <w:rStyle w:val="ZGSM"/>
                <w:rFonts w:hint="eastAsia"/>
                <w:lang w:val="en-US" w:eastAsia="zh-CN"/>
              </w:rPr>
              <w:t>8</w:t>
            </w:r>
            <w:r>
              <w:t>)</w:t>
            </w:r>
          </w:p>
        </w:tc>
      </w:tr>
      <w:tr w:rsidR="00D62336" w14:paraId="3CB8E79D" w14:textId="77777777">
        <w:tc>
          <w:tcPr>
            <w:tcW w:w="10423" w:type="dxa"/>
            <w:shd w:val="clear" w:color="auto" w:fill="auto"/>
          </w:tcPr>
          <w:p w14:paraId="35FCC25B" w14:textId="77777777" w:rsidR="00D62336" w:rsidRDefault="00063062">
            <w:pPr>
              <w:pStyle w:val="ZU"/>
              <w:framePr w:w="0" w:wrap="notBeside" w:vAnchor="margin" w:hAnchor="text" w:yAlign="inline"/>
              <w:tabs>
                <w:tab w:val="right" w:pos="10206"/>
              </w:tabs>
              <w:jc w:val="left"/>
              <w:rPr>
                <w:color w:val="0000FF"/>
              </w:rPr>
            </w:pPr>
            <w:r>
              <w:rPr>
                <w:color w:val="0000FF"/>
              </w:rPr>
              <w:tab/>
            </w:r>
          </w:p>
        </w:tc>
      </w:tr>
    </w:tbl>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D62336" w14:paraId="2D6FD4BB" w14:textId="77777777">
        <w:trPr>
          <w:trHeight w:hRule="exact" w:val="1531"/>
        </w:trPr>
        <w:tc>
          <w:tcPr>
            <w:tcW w:w="4883" w:type="dxa"/>
            <w:shd w:val="clear" w:color="auto" w:fill="auto"/>
          </w:tcPr>
          <w:bookmarkStart w:id="8" w:name="_MON_1684549432"/>
          <w:bookmarkEnd w:id="8"/>
          <w:p w14:paraId="1C9A419D" w14:textId="76983209" w:rsidR="00D62336" w:rsidRDefault="009F03F4">
            <w:r>
              <w:object w:dxaOrig="2026" w:dyaOrig="1251" w14:anchorId="3326E7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9" o:title=""/>
                </v:shape>
                <o:OLEObject Type="Embed" ProgID="Word.Picture.8" ShapeID="_x0000_i1025" DrawAspect="Content" ObjectID="_1766321379" r:id="rId10"/>
              </w:object>
            </w:r>
          </w:p>
        </w:tc>
        <w:tc>
          <w:tcPr>
            <w:tcW w:w="5540" w:type="dxa"/>
            <w:shd w:val="clear" w:color="auto" w:fill="auto"/>
          </w:tcPr>
          <w:p w14:paraId="64D3D3C3" w14:textId="77777777" w:rsidR="00D62336" w:rsidRDefault="00063062">
            <w:pPr>
              <w:jc w:val="right"/>
            </w:pPr>
            <w:bookmarkStart w:id="9" w:name="logos"/>
            <w:r>
              <w:rPr>
                <w:noProof/>
                <w:lang w:val="fr-FR" w:eastAsia="fr-FR"/>
              </w:rPr>
              <w:drawing>
                <wp:inline distT="0" distB="0" distL="0" distR="0" wp14:anchorId="18E8FE62" wp14:editId="3D73BC69">
                  <wp:extent cx="1624330" cy="948690"/>
                  <wp:effectExtent l="0" t="0" r="0" b="3810"/>
                  <wp:docPr id="80" name="图片 80"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624330" cy="948690"/>
                          </a:xfrm>
                          <a:prstGeom prst="rect">
                            <a:avLst/>
                          </a:prstGeom>
                          <a:noFill/>
                          <a:ln>
                            <a:noFill/>
                          </a:ln>
                        </pic:spPr>
                      </pic:pic>
                    </a:graphicData>
                  </a:graphic>
                </wp:inline>
              </w:drawing>
            </w:r>
            <w:bookmarkEnd w:id="9"/>
          </w:p>
        </w:tc>
      </w:tr>
      <w:tr w:rsidR="00D62336" w14:paraId="6EC01F05" w14:textId="77777777">
        <w:trPr>
          <w:trHeight w:hRule="exact" w:val="5783"/>
        </w:trPr>
        <w:tc>
          <w:tcPr>
            <w:tcW w:w="10423" w:type="dxa"/>
            <w:gridSpan w:val="2"/>
            <w:shd w:val="clear" w:color="auto" w:fill="auto"/>
          </w:tcPr>
          <w:p w14:paraId="3640CB32" w14:textId="77777777" w:rsidR="00D62336" w:rsidRDefault="00D62336">
            <w:pPr>
              <w:pStyle w:val="Guidance"/>
              <w:rPr>
                <w:b/>
              </w:rPr>
            </w:pPr>
          </w:p>
        </w:tc>
      </w:tr>
      <w:tr w:rsidR="00D62336" w14:paraId="0088EBE4" w14:textId="77777777">
        <w:trPr>
          <w:cantSplit/>
          <w:trHeight w:hRule="exact" w:val="964"/>
        </w:trPr>
        <w:tc>
          <w:tcPr>
            <w:tcW w:w="10423" w:type="dxa"/>
            <w:gridSpan w:val="2"/>
            <w:shd w:val="clear" w:color="auto" w:fill="auto"/>
          </w:tcPr>
          <w:p w14:paraId="5B72E532" w14:textId="77777777" w:rsidR="00D62336" w:rsidRDefault="00063062">
            <w:pPr>
              <w:rPr>
                <w:sz w:val="16"/>
              </w:rPr>
            </w:pPr>
            <w:bookmarkStart w:id="10"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10"/>
          </w:p>
          <w:p w14:paraId="61CF9C08" w14:textId="77777777" w:rsidR="00D62336" w:rsidRDefault="00D62336">
            <w:pPr>
              <w:pStyle w:val="ZV"/>
              <w:framePr w:wrap="notBeside"/>
            </w:pPr>
          </w:p>
          <w:p w14:paraId="74A1DC2F" w14:textId="77777777" w:rsidR="00D62336" w:rsidRDefault="00D62336">
            <w:pPr>
              <w:rPr>
                <w:sz w:val="16"/>
              </w:rPr>
            </w:pPr>
          </w:p>
        </w:tc>
      </w:tr>
      <w:bookmarkEnd w:id="0"/>
    </w:tbl>
    <w:p w14:paraId="1FCE4433" w14:textId="77777777" w:rsidR="00D62336" w:rsidRDefault="00D62336">
      <w:pPr>
        <w:sectPr w:rsidR="00D62336">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D62336" w14:paraId="76855E8E" w14:textId="77777777">
        <w:trPr>
          <w:trHeight w:hRule="exact" w:val="5670"/>
        </w:trPr>
        <w:tc>
          <w:tcPr>
            <w:tcW w:w="10423" w:type="dxa"/>
            <w:shd w:val="clear" w:color="auto" w:fill="auto"/>
          </w:tcPr>
          <w:p w14:paraId="471B1F1C" w14:textId="77777777" w:rsidR="00D62336" w:rsidRDefault="00D62336">
            <w:pPr>
              <w:pStyle w:val="Guidance"/>
            </w:pPr>
            <w:bookmarkStart w:id="11" w:name="page2"/>
          </w:p>
        </w:tc>
      </w:tr>
      <w:tr w:rsidR="00D62336" w14:paraId="0450236C" w14:textId="77777777">
        <w:trPr>
          <w:trHeight w:hRule="exact" w:val="5387"/>
        </w:trPr>
        <w:tc>
          <w:tcPr>
            <w:tcW w:w="10423" w:type="dxa"/>
            <w:shd w:val="clear" w:color="auto" w:fill="auto"/>
          </w:tcPr>
          <w:p w14:paraId="75896CF6" w14:textId="77777777" w:rsidR="00D62336" w:rsidRDefault="00063062">
            <w:pPr>
              <w:pStyle w:val="FP"/>
              <w:spacing w:after="240"/>
              <w:ind w:left="2835" w:right="2835"/>
              <w:jc w:val="center"/>
              <w:rPr>
                <w:rFonts w:ascii="Arial" w:hAnsi="Arial"/>
                <w:b/>
                <w:i/>
              </w:rPr>
            </w:pPr>
            <w:bookmarkStart w:id="12" w:name="coords3gpp"/>
            <w:r>
              <w:rPr>
                <w:rFonts w:ascii="Arial" w:hAnsi="Arial"/>
                <w:b/>
                <w:i/>
              </w:rPr>
              <w:t>3GPP</w:t>
            </w:r>
          </w:p>
          <w:p w14:paraId="3426117A" w14:textId="77777777" w:rsidR="00D62336" w:rsidRDefault="00063062">
            <w:pPr>
              <w:pStyle w:val="FP"/>
              <w:pBdr>
                <w:bottom w:val="single" w:sz="6" w:space="1" w:color="auto"/>
              </w:pBdr>
              <w:ind w:left="2835" w:right="2835"/>
              <w:jc w:val="center"/>
            </w:pPr>
            <w:r>
              <w:t>Postal address</w:t>
            </w:r>
          </w:p>
          <w:p w14:paraId="337955C1" w14:textId="77777777" w:rsidR="00D62336" w:rsidRDefault="00D62336">
            <w:pPr>
              <w:pStyle w:val="FP"/>
              <w:ind w:left="2835" w:right="2835"/>
              <w:jc w:val="center"/>
              <w:rPr>
                <w:rFonts w:ascii="Arial" w:hAnsi="Arial"/>
                <w:sz w:val="18"/>
              </w:rPr>
            </w:pPr>
          </w:p>
          <w:p w14:paraId="50DB9E2F" w14:textId="77777777" w:rsidR="00D62336" w:rsidRDefault="00063062">
            <w:pPr>
              <w:pStyle w:val="FP"/>
              <w:pBdr>
                <w:bottom w:val="single" w:sz="6" w:space="1" w:color="auto"/>
              </w:pBdr>
              <w:spacing w:before="240"/>
              <w:ind w:left="2835" w:right="2835"/>
              <w:jc w:val="center"/>
            </w:pPr>
            <w:r>
              <w:t>3GPP support office address</w:t>
            </w:r>
          </w:p>
          <w:p w14:paraId="14505F72" w14:textId="77777777" w:rsidR="00D62336" w:rsidRDefault="00063062">
            <w:pPr>
              <w:pStyle w:val="FP"/>
              <w:ind w:left="2835" w:right="2835"/>
              <w:jc w:val="center"/>
              <w:rPr>
                <w:rFonts w:ascii="Arial" w:hAnsi="Arial"/>
                <w:sz w:val="18"/>
                <w:lang w:val="fr-FR"/>
              </w:rPr>
            </w:pPr>
            <w:r>
              <w:rPr>
                <w:rFonts w:ascii="Arial" w:hAnsi="Arial"/>
                <w:sz w:val="18"/>
                <w:lang w:val="fr-FR"/>
              </w:rPr>
              <w:t>650 Route des Lucioles - Sophia Antipolis</w:t>
            </w:r>
          </w:p>
          <w:p w14:paraId="6A6A613E" w14:textId="77777777" w:rsidR="00D62336" w:rsidRDefault="00063062">
            <w:pPr>
              <w:pStyle w:val="FP"/>
              <w:ind w:left="2835" w:right="2835"/>
              <w:jc w:val="center"/>
              <w:rPr>
                <w:rFonts w:ascii="Arial" w:hAnsi="Arial"/>
                <w:sz w:val="18"/>
                <w:lang w:val="fr-FR"/>
              </w:rPr>
            </w:pPr>
            <w:r>
              <w:rPr>
                <w:rFonts w:ascii="Arial" w:hAnsi="Arial"/>
                <w:sz w:val="18"/>
                <w:lang w:val="fr-FR"/>
              </w:rPr>
              <w:t>Valbonne - FRANCE</w:t>
            </w:r>
          </w:p>
          <w:p w14:paraId="0E2176A5" w14:textId="77777777" w:rsidR="00D62336" w:rsidRDefault="00063062">
            <w:pPr>
              <w:pStyle w:val="FP"/>
              <w:spacing w:after="20"/>
              <w:ind w:left="2835" w:right="2835"/>
              <w:jc w:val="center"/>
              <w:rPr>
                <w:rFonts w:ascii="Arial" w:hAnsi="Arial"/>
                <w:sz w:val="18"/>
              </w:rPr>
            </w:pPr>
            <w:r>
              <w:rPr>
                <w:rFonts w:ascii="Arial" w:hAnsi="Arial"/>
                <w:sz w:val="18"/>
              </w:rPr>
              <w:t>Tel.: +33 4 92 94 42 00 Fax: +33 4 93 65 47 16</w:t>
            </w:r>
          </w:p>
          <w:p w14:paraId="34D159BB" w14:textId="77777777" w:rsidR="00D62336" w:rsidRDefault="00063062">
            <w:pPr>
              <w:pStyle w:val="FP"/>
              <w:pBdr>
                <w:bottom w:val="single" w:sz="6" w:space="1" w:color="auto"/>
              </w:pBdr>
              <w:spacing w:before="240"/>
              <w:ind w:left="2835" w:right="2835"/>
              <w:jc w:val="center"/>
            </w:pPr>
            <w:r>
              <w:t>Internet</w:t>
            </w:r>
          </w:p>
          <w:p w14:paraId="5E6C20D7" w14:textId="77777777" w:rsidR="00D62336" w:rsidRDefault="00063062">
            <w:pPr>
              <w:pStyle w:val="FP"/>
              <w:ind w:left="2835" w:right="2835"/>
              <w:jc w:val="center"/>
              <w:rPr>
                <w:rFonts w:ascii="Arial" w:hAnsi="Arial"/>
                <w:sz w:val="18"/>
              </w:rPr>
            </w:pPr>
            <w:r>
              <w:rPr>
                <w:rFonts w:ascii="Arial" w:hAnsi="Arial"/>
                <w:sz w:val="18"/>
              </w:rPr>
              <w:t>http://www.3gpp.org</w:t>
            </w:r>
            <w:bookmarkEnd w:id="12"/>
          </w:p>
          <w:p w14:paraId="7534C400" w14:textId="77777777" w:rsidR="00D62336" w:rsidRDefault="00D62336"/>
        </w:tc>
      </w:tr>
      <w:tr w:rsidR="00D62336" w14:paraId="792B2CCD" w14:textId="77777777">
        <w:tc>
          <w:tcPr>
            <w:tcW w:w="10423" w:type="dxa"/>
            <w:shd w:val="clear" w:color="auto" w:fill="auto"/>
            <w:vAlign w:val="bottom"/>
          </w:tcPr>
          <w:p w14:paraId="116B9D9C" w14:textId="77777777" w:rsidR="00D62336" w:rsidRDefault="00063062">
            <w:pPr>
              <w:pStyle w:val="FP"/>
              <w:pBdr>
                <w:bottom w:val="single" w:sz="6" w:space="1" w:color="auto"/>
              </w:pBdr>
              <w:spacing w:after="240"/>
              <w:jc w:val="center"/>
              <w:rPr>
                <w:rFonts w:ascii="Arial" w:hAnsi="Arial"/>
                <w:b/>
                <w:i/>
              </w:rPr>
            </w:pPr>
            <w:bookmarkStart w:id="13" w:name="copyrightNotification"/>
            <w:r>
              <w:rPr>
                <w:rFonts w:ascii="Arial" w:hAnsi="Arial"/>
                <w:b/>
                <w:i/>
              </w:rPr>
              <w:t>Copyright Notification</w:t>
            </w:r>
          </w:p>
          <w:p w14:paraId="688A2610" w14:textId="77777777" w:rsidR="00D62336" w:rsidRDefault="00063062">
            <w:pPr>
              <w:pStyle w:val="FP"/>
              <w:jc w:val="center"/>
            </w:pPr>
            <w:r>
              <w:t>No part may be reproduced except as authorized by written permission.</w:t>
            </w:r>
            <w:r>
              <w:br/>
              <w:t>The copyright and the foregoing restriction extend to reproduction in all media.</w:t>
            </w:r>
          </w:p>
          <w:p w14:paraId="16E31D17" w14:textId="77777777" w:rsidR="00D62336" w:rsidRDefault="00D62336">
            <w:pPr>
              <w:pStyle w:val="FP"/>
              <w:jc w:val="center"/>
            </w:pPr>
          </w:p>
          <w:p w14:paraId="21DFB6B3" w14:textId="0F68FD4F" w:rsidR="00D62336" w:rsidRDefault="00063062">
            <w:pPr>
              <w:pStyle w:val="FP"/>
              <w:jc w:val="center"/>
              <w:rPr>
                <w:sz w:val="18"/>
              </w:rPr>
            </w:pPr>
            <w:r>
              <w:rPr>
                <w:sz w:val="18"/>
              </w:rPr>
              <w:t xml:space="preserve">© </w:t>
            </w:r>
            <w:r w:rsidR="0064686E">
              <w:rPr>
                <w:sz w:val="18"/>
              </w:rPr>
              <w:t>2023</w:t>
            </w:r>
            <w:r>
              <w:rPr>
                <w:sz w:val="18"/>
              </w:rPr>
              <w:t>, 3GPP Organizational Partners (ARIB, ATIS, CCSA, ETSI, TSDSI, TTA, TTC).</w:t>
            </w:r>
            <w:bookmarkStart w:id="14" w:name="copyrightaddon"/>
            <w:bookmarkEnd w:id="14"/>
          </w:p>
          <w:p w14:paraId="1E70C579" w14:textId="77777777" w:rsidR="00D62336" w:rsidRDefault="00063062">
            <w:pPr>
              <w:pStyle w:val="FP"/>
              <w:jc w:val="center"/>
              <w:rPr>
                <w:sz w:val="18"/>
              </w:rPr>
            </w:pPr>
            <w:r>
              <w:rPr>
                <w:sz w:val="18"/>
              </w:rPr>
              <w:t>All rights reserved.</w:t>
            </w:r>
          </w:p>
          <w:p w14:paraId="675481A1" w14:textId="77777777" w:rsidR="00D62336" w:rsidRDefault="00D62336">
            <w:pPr>
              <w:pStyle w:val="FP"/>
              <w:rPr>
                <w:sz w:val="18"/>
              </w:rPr>
            </w:pPr>
          </w:p>
          <w:p w14:paraId="2FFDF30D" w14:textId="77777777" w:rsidR="00D62336" w:rsidRDefault="00063062">
            <w:pPr>
              <w:pStyle w:val="FP"/>
              <w:rPr>
                <w:sz w:val="18"/>
              </w:rPr>
            </w:pPr>
            <w:r>
              <w:rPr>
                <w:sz w:val="18"/>
              </w:rPr>
              <w:t>UMTS™ is a Trade Mark of ETSI registered for the benefit of its members</w:t>
            </w:r>
          </w:p>
          <w:p w14:paraId="3C621356" w14:textId="77777777" w:rsidR="00D62336" w:rsidRDefault="00063062">
            <w:pPr>
              <w:pStyle w:val="FP"/>
              <w:rPr>
                <w:sz w:val="18"/>
              </w:rPr>
            </w:pPr>
            <w:r>
              <w:rPr>
                <w:sz w:val="18"/>
              </w:rPr>
              <w:t>3GPP™ is a Trade Mark of ETSI registered for the benefit of its Members and of the 3GPP Organizational Partners</w:t>
            </w:r>
            <w:r>
              <w:rPr>
                <w:sz w:val="18"/>
              </w:rPr>
              <w:br/>
              <w:t>LTE™ is a Trade Mark of ETSI registered for the benefit of its Members and of the 3GPP Organizational Partners</w:t>
            </w:r>
          </w:p>
          <w:p w14:paraId="198CAD60" w14:textId="77777777" w:rsidR="00D62336" w:rsidRDefault="00063062">
            <w:pPr>
              <w:pStyle w:val="FP"/>
              <w:rPr>
                <w:sz w:val="18"/>
              </w:rPr>
            </w:pPr>
            <w:r>
              <w:rPr>
                <w:sz w:val="18"/>
              </w:rPr>
              <w:t>GSM® and the GSM logo are registered and owned by the GSM Association</w:t>
            </w:r>
            <w:bookmarkEnd w:id="13"/>
          </w:p>
          <w:p w14:paraId="44E3FB44" w14:textId="77777777" w:rsidR="00D62336" w:rsidRDefault="00D62336"/>
        </w:tc>
      </w:tr>
      <w:bookmarkEnd w:id="11"/>
    </w:tbl>
    <w:p w14:paraId="0862B128" w14:textId="77777777" w:rsidR="00D62336" w:rsidRDefault="00063062">
      <w:pPr>
        <w:pStyle w:val="TT"/>
      </w:pPr>
      <w:r>
        <w:br w:type="page"/>
      </w:r>
      <w:bookmarkStart w:id="15" w:name="tableOfContents"/>
      <w:bookmarkEnd w:id="15"/>
      <w:r>
        <w:lastRenderedPageBreak/>
        <w:t>Contents</w:t>
      </w:r>
    </w:p>
    <w:p w14:paraId="774F5AD3" w14:textId="212A73AF" w:rsidR="005623FB" w:rsidRDefault="005623FB">
      <w:pPr>
        <w:pStyle w:val="TOC1"/>
        <w:rPr>
          <w:rFonts w:asciiTheme="minorHAnsi" w:eastAsiaTheme="minorEastAsia" w:hAnsiTheme="minorHAnsi" w:cstheme="minorBidi"/>
          <w:kern w:val="2"/>
          <w:szCs w:val="22"/>
          <w14:ligatures w14:val="standardContextual"/>
        </w:rPr>
      </w:pPr>
      <w:r>
        <w:fldChar w:fldCharType="begin"/>
      </w:r>
      <w:r>
        <w:instrText xml:space="preserve"> TOC \o "1-9" </w:instrText>
      </w:r>
      <w:r>
        <w:fldChar w:fldCharType="separate"/>
      </w:r>
      <w:r>
        <w:t>Foreword</w:t>
      </w:r>
      <w:r>
        <w:tab/>
      </w:r>
      <w:r>
        <w:fldChar w:fldCharType="begin"/>
      </w:r>
      <w:r>
        <w:instrText xml:space="preserve"> PAGEREF _Toc155672097 \h </w:instrText>
      </w:r>
      <w:r>
        <w:fldChar w:fldCharType="separate"/>
      </w:r>
      <w:r>
        <w:t>8</w:t>
      </w:r>
      <w:r>
        <w:fldChar w:fldCharType="end"/>
      </w:r>
    </w:p>
    <w:p w14:paraId="3A5C446B" w14:textId="60D310D8" w:rsidR="005623FB" w:rsidRDefault="005623FB">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r>
      <w:r>
        <w:instrText xml:space="preserve"> PAGEREF _Toc155672098 \h </w:instrText>
      </w:r>
      <w:r>
        <w:fldChar w:fldCharType="separate"/>
      </w:r>
      <w:r>
        <w:t>10</w:t>
      </w:r>
      <w:r>
        <w:fldChar w:fldCharType="end"/>
      </w:r>
    </w:p>
    <w:p w14:paraId="00B988C7" w14:textId="79A0C9EF" w:rsidR="005623FB" w:rsidRDefault="005623FB">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r>
      <w:r>
        <w:instrText xml:space="preserve"> PAGEREF _Toc155672099 \h </w:instrText>
      </w:r>
      <w:r>
        <w:fldChar w:fldCharType="separate"/>
      </w:r>
      <w:r>
        <w:t>10</w:t>
      </w:r>
      <w:r>
        <w:fldChar w:fldCharType="end"/>
      </w:r>
    </w:p>
    <w:p w14:paraId="68C0EDD7" w14:textId="0A7D1C3F" w:rsidR="005623FB" w:rsidRDefault="005623FB">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symbols and abbreviations</w:t>
      </w:r>
      <w:r>
        <w:tab/>
      </w:r>
      <w:r>
        <w:fldChar w:fldCharType="begin"/>
      </w:r>
      <w:r>
        <w:instrText xml:space="preserve"> PAGEREF _Toc155672100 \h </w:instrText>
      </w:r>
      <w:r>
        <w:fldChar w:fldCharType="separate"/>
      </w:r>
      <w:r>
        <w:t>10</w:t>
      </w:r>
      <w:r>
        <w:fldChar w:fldCharType="end"/>
      </w:r>
    </w:p>
    <w:p w14:paraId="4C71501C" w14:textId="4E05CEDE" w:rsidR="005623FB" w:rsidRDefault="005623FB">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r>
      <w:r>
        <w:instrText xml:space="preserve"> PAGEREF _Toc155672101 \h </w:instrText>
      </w:r>
      <w:r>
        <w:fldChar w:fldCharType="separate"/>
      </w:r>
      <w:r>
        <w:t>10</w:t>
      </w:r>
      <w:r>
        <w:fldChar w:fldCharType="end"/>
      </w:r>
    </w:p>
    <w:p w14:paraId="321B22E8" w14:textId="5CAE66CF" w:rsidR="005623FB" w:rsidRDefault="005623FB">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Symbols</w:t>
      </w:r>
      <w:r>
        <w:tab/>
      </w:r>
      <w:r>
        <w:fldChar w:fldCharType="begin"/>
      </w:r>
      <w:r>
        <w:instrText xml:space="preserve"> PAGEREF _Toc155672102 \h </w:instrText>
      </w:r>
      <w:r>
        <w:fldChar w:fldCharType="separate"/>
      </w:r>
      <w:r>
        <w:t>13</w:t>
      </w:r>
      <w:r>
        <w:fldChar w:fldCharType="end"/>
      </w:r>
    </w:p>
    <w:p w14:paraId="5616E4DD" w14:textId="209C84AD" w:rsidR="005623FB" w:rsidRDefault="005623FB">
      <w:pPr>
        <w:pStyle w:val="TOC2"/>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Abbreviations</w:t>
      </w:r>
      <w:r>
        <w:tab/>
      </w:r>
      <w:r>
        <w:fldChar w:fldCharType="begin"/>
      </w:r>
      <w:r>
        <w:instrText xml:space="preserve"> PAGEREF _Toc155672103 \h </w:instrText>
      </w:r>
      <w:r>
        <w:fldChar w:fldCharType="separate"/>
      </w:r>
      <w:r>
        <w:t>15</w:t>
      </w:r>
      <w:r>
        <w:fldChar w:fldCharType="end"/>
      </w:r>
    </w:p>
    <w:p w14:paraId="4756D02C" w14:textId="6EEAF8B0" w:rsidR="005623FB" w:rsidRDefault="005623FB">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rPr>
          <w:lang w:eastAsia="zh-CN"/>
        </w:rPr>
        <w:t>General</w:t>
      </w:r>
      <w:r>
        <w:tab/>
      </w:r>
      <w:r>
        <w:fldChar w:fldCharType="begin"/>
      </w:r>
      <w:r>
        <w:instrText xml:space="preserve"> PAGEREF _Toc155672104 \h </w:instrText>
      </w:r>
      <w:r>
        <w:fldChar w:fldCharType="separate"/>
      </w:r>
      <w:r>
        <w:t>15</w:t>
      </w:r>
      <w:r>
        <w:fldChar w:fldCharType="end"/>
      </w:r>
    </w:p>
    <w:p w14:paraId="687CF250" w14:textId="0016162C" w:rsidR="005623FB" w:rsidRDefault="005623FB">
      <w:pPr>
        <w:pStyle w:val="TOC2"/>
        <w:rPr>
          <w:rFonts w:asciiTheme="minorHAnsi" w:eastAsiaTheme="minorEastAsia" w:hAnsiTheme="minorHAnsi" w:cstheme="minorBidi"/>
          <w:kern w:val="2"/>
          <w:sz w:val="22"/>
          <w:szCs w:val="22"/>
          <w14:ligatures w14:val="standardContextual"/>
        </w:rPr>
      </w:pPr>
      <w:r>
        <w:rPr>
          <w:lang w:eastAsia="zh-CN"/>
        </w:rPr>
        <w:t>4.1</w:t>
      </w:r>
      <w:r>
        <w:rPr>
          <w:rFonts w:asciiTheme="minorHAnsi" w:eastAsiaTheme="minorEastAsia" w:hAnsiTheme="minorHAnsi" w:cstheme="minorBidi"/>
          <w:kern w:val="2"/>
          <w:sz w:val="22"/>
          <w:szCs w:val="22"/>
          <w14:ligatures w14:val="standardContextual"/>
        </w:rPr>
        <w:tab/>
      </w:r>
      <w:r>
        <w:rPr>
          <w:lang w:eastAsia="zh-CN"/>
        </w:rPr>
        <w:t>Relationship with other core specifications</w:t>
      </w:r>
      <w:r>
        <w:tab/>
      </w:r>
      <w:r>
        <w:fldChar w:fldCharType="begin"/>
      </w:r>
      <w:r>
        <w:instrText xml:space="preserve"> PAGEREF _Toc155672105 \h </w:instrText>
      </w:r>
      <w:r>
        <w:fldChar w:fldCharType="separate"/>
      </w:r>
      <w:r>
        <w:t>15</w:t>
      </w:r>
      <w:r>
        <w:fldChar w:fldCharType="end"/>
      </w:r>
    </w:p>
    <w:p w14:paraId="1C68C819" w14:textId="5F584EE8" w:rsidR="005623FB" w:rsidRDefault="005623FB">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Relationship between minimum requirements and test requirements</w:t>
      </w:r>
      <w:r>
        <w:tab/>
      </w:r>
      <w:r>
        <w:fldChar w:fldCharType="begin"/>
      </w:r>
      <w:r>
        <w:instrText xml:space="preserve"> PAGEREF _Toc155672106 \h </w:instrText>
      </w:r>
      <w:r>
        <w:fldChar w:fldCharType="separate"/>
      </w:r>
      <w:r>
        <w:t>16</w:t>
      </w:r>
      <w:r>
        <w:fldChar w:fldCharType="end"/>
      </w:r>
    </w:p>
    <w:p w14:paraId="7AD1232C" w14:textId="742BBBA2" w:rsidR="005623FB" w:rsidRDefault="005623FB">
      <w:pPr>
        <w:pStyle w:val="TOC2"/>
        <w:rPr>
          <w:rFonts w:asciiTheme="minorHAnsi" w:eastAsiaTheme="minorEastAsia" w:hAnsiTheme="minorHAnsi" w:cstheme="minorBidi"/>
          <w:kern w:val="2"/>
          <w:sz w:val="22"/>
          <w:szCs w:val="22"/>
          <w14:ligatures w14:val="standardContextual"/>
        </w:rPr>
      </w:pPr>
      <w:r>
        <w:t>4.3</w:t>
      </w:r>
      <w:r>
        <w:rPr>
          <w:rFonts w:asciiTheme="minorHAnsi" w:eastAsiaTheme="minorEastAsia" w:hAnsiTheme="minorHAnsi" w:cstheme="minorBidi"/>
          <w:kern w:val="2"/>
          <w:sz w:val="22"/>
          <w:szCs w:val="22"/>
          <w14:ligatures w14:val="standardContextual"/>
        </w:rPr>
        <w:tab/>
      </w:r>
      <w:r>
        <w:rPr>
          <w:lang w:eastAsia="zh-CN"/>
        </w:rPr>
        <w:t>Requirement reference points</w:t>
      </w:r>
      <w:r>
        <w:tab/>
      </w:r>
      <w:r>
        <w:fldChar w:fldCharType="begin"/>
      </w:r>
      <w:r>
        <w:instrText xml:space="preserve"> PAGEREF _Toc155672107 \h </w:instrText>
      </w:r>
      <w:r>
        <w:fldChar w:fldCharType="separate"/>
      </w:r>
      <w:r>
        <w:t>16</w:t>
      </w:r>
      <w:r>
        <w:fldChar w:fldCharType="end"/>
      </w:r>
    </w:p>
    <w:p w14:paraId="443F42C0" w14:textId="407333CB" w:rsidR="005623FB" w:rsidRDefault="005623FB">
      <w:pPr>
        <w:pStyle w:val="TOC3"/>
        <w:rPr>
          <w:rFonts w:asciiTheme="minorHAnsi" w:eastAsiaTheme="minorEastAsia" w:hAnsiTheme="minorHAnsi" w:cstheme="minorBidi"/>
          <w:kern w:val="2"/>
          <w:sz w:val="22"/>
          <w:szCs w:val="22"/>
          <w14:ligatures w14:val="standardContextual"/>
        </w:rPr>
      </w:pPr>
      <w:r>
        <w:t>4.3.1</w:t>
      </w:r>
      <w:r>
        <w:rPr>
          <w:rFonts w:asciiTheme="minorHAnsi" w:eastAsiaTheme="minorEastAsia" w:hAnsiTheme="minorHAnsi" w:cstheme="minorBidi"/>
          <w:kern w:val="2"/>
          <w:sz w:val="22"/>
          <w:szCs w:val="22"/>
          <w14:ligatures w14:val="standardContextual"/>
        </w:rPr>
        <w:tab/>
      </w:r>
      <w:r>
        <w:t>SAN type 1-H</w:t>
      </w:r>
      <w:r>
        <w:tab/>
      </w:r>
      <w:r>
        <w:fldChar w:fldCharType="begin"/>
      </w:r>
      <w:r>
        <w:instrText xml:space="preserve"> PAGEREF _Toc155672108 \h </w:instrText>
      </w:r>
      <w:r>
        <w:fldChar w:fldCharType="separate"/>
      </w:r>
      <w:r>
        <w:t>16</w:t>
      </w:r>
      <w:r>
        <w:fldChar w:fldCharType="end"/>
      </w:r>
    </w:p>
    <w:p w14:paraId="49F08BA7" w14:textId="11F81838" w:rsidR="005623FB" w:rsidRDefault="005623FB">
      <w:pPr>
        <w:pStyle w:val="TOC3"/>
        <w:rPr>
          <w:rFonts w:asciiTheme="minorHAnsi" w:eastAsiaTheme="minorEastAsia" w:hAnsiTheme="minorHAnsi" w:cstheme="minorBidi"/>
          <w:kern w:val="2"/>
          <w:sz w:val="22"/>
          <w:szCs w:val="22"/>
          <w14:ligatures w14:val="standardContextual"/>
        </w:rPr>
      </w:pPr>
      <w:r>
        <w:t>4.3.2</w:t>
      </w:r>
      <w:r>
        <w:rPr>
          <w:rFonts w:asciiTheme="minorHAnsi" w:eastAsiaTheme="minorEastAsia" w:hAnsiTheme="minorHAnsi" w:cstheme="minorBidi"/>
          <w:kern w:val="2"/>
          <w:sz w:val="22"/>
          <w:szCs w:val="22"/>
          <w14:ligatures w14:val="standardContextual"/>
        </w:rPr>
        <w:tab/>
      </w:r>
      <w:r>
        <w:t>SAN type 1-O</w:t>
      </w:r>
      <w:r>
        <w:tab/>
      </w:r>
      <w:r>
        <w:fldChar w:fldCharType="begin"/>
      </w:r>
      <w:r>
        <w:instrText xml:space="preserve"> PAGEREF _Toc155672109 \h </w:instrText>
      </w:r>
      <w:r>
        <w:fldChar w:fldCharType="separate"/>
      </w:r>
      <w:r>
        <w:t>17</w:t>
      </w:r>
      <w:r>
        <w:fldChar w:fldCharType="end"/>
      </w:r>
    </w:p>
    <w:p w14:paraId="2C2A5F95" w14:textId="21CD0AEA" w:rsidR="005623FB" w:rsidRDefault="005623FB">
      <w:pPr>
        <w:pStyle w:val="TOC2"/>
        <w:rPr>
          <w:rFonts w:asciiTheme="minorHAnsi" w:eastAsiaTheme="minorEastAsia" w:hAnsiTheme="minorHAnsi" w:cstheme="minorBidi"/>
          <w:kern w:val="2"/>
          <w:sz w:val="22"/>
          <w:szCs w:val="22"/>
          <w14:ligatures w14:val="standardContextual"/>
        </w:rPr>
      </w:pPr>
      <w:r>
        <w:t>4.4</w:t>
      </w:r>
      <w:r>
        <w:rPr>
          <w:rFonts w:asciiTheme="minorHAnsi" w:eastAsiaTheme="minorEastAsia" w:hAnsiTheme="minorHAnsi" w:cstheme="minorBidi"/>
          <w:kern w:val="2"/>
          <w:sz w:val="22"/>
          <w:szCs w:val="22"/>
          <w14:ligatures w14:val="standardContextual"/>
        </w:rPr>
        <w:tab/>
      </w:r>
      <w:r>
        <w:rPr>
          <w:lang w:eastAsia="zh-CN"/>
        </w:rPr>
        <w:t>Satellite Access Node classes</w:t>
      </w:r>
      <w:r>
        <w:tab/>
      </w:r>
      <w:r>
        <w:fldChar w:fldCharType="begin"/>
      </w:r>
      <w:r>
        <w:instrText xml:space="preserve"> PAGEREF _Toc155672110 \h </w:instrText>
      </w:r>
      <w:r>
        <w:fldChar w:fldCharType="separate"/>
      </w:r>
      <w:r>
        <w:t>17</w:t>
      </w:r>
      <w:r>
        <w:fldChar w:fldCharType="end"/>
      </w:r>
    </w:p>
    <w:p w14:paraId="70A1AFC4" w14:textId="7DA9A3F8" w:rsidR="005623FB" w:rsidRDefault="005623FB">
      <w:pPr>
        <w:pStyle w:val="TOC2"/>
        <w:rPr>
          <w:rFonts w:asciiTheme="minorHAnsi" w:eastAsiaTheme="minorEastAsia" w:hAnsiTheme="minorHAnsi" w:cstheme="minorBidi"/>
          <w:kern w:val="2"/>
          <w:sz w:val="22"/>
          <w:szCs w:val="22"/>
          <w14:ligatures w14:val="standardContextual"/>
        </w:rPr>
      </w:pPr>
      <w:r>
        <w:rPr>
          <w:lang w:eastAsia="zh-CN"/>
        </w:rPr>
        <w:t>4.5</w:t>
      </w:r>
      <w:r>
        <w:rPr>
          <w:rFonts w:asciiTheme="minorHAnsi" w:eastAsiaTheme="minorEastAsia" w:hAnsiTheme="minorHAnsi" w:cstheme="minorBidi"/>
          <w:kern w:val="2"/>
          <w:sz w:val="22"/>
          <w:szCs w:val="22"/>
          <w14:ligatures w14:val="standardContextual"/>
        </w:rPr>
        <w:tab/>
      </w:r>
      <w:r>
        <w:rPr>
          <w:lang w:eastAsia="zh-CN"/>
        </w:rPr>
        <w:t>Regional requirements</w:t>
      </w:r>
      <w:r>
        <w:tab/>
      </w:r>
      <w:r>
        <w:fldChar w:fldCharType="begin"/>
      </w:r>
      <w:r>
        <w:instrText xml:space="preserve"> PAGEREF _Toc155672111 \h </w:instrText>
      </w:r>
      <w:r>
        <w:fldChar w:fldCharType="separate"/>
      </w:r>
      <w:r>
        <w:t>17</w:t>
      </w:r>
      <w:r>
        <w:fldChar w:fldCharType="end"/>
      </w:r>
    </w:p>
    <w:p w14:paraId="05E0EDD7" w14:textId="77066B1F" w:rsidR="005623FB" w:rsidRDefault="005623FB">
      <w:pPr>
        <w:pStyle w:val="TOC2"/>
        <w:rPr>
          <w:rFonts w:asciiTheme="minorHAnsi" w:eastAsiaTheme="minorEastAsia" w:hAnsiTheme="minorHAnsi" w:cstheme="minorBidi"/>
          <w:kern w:val="2"/>
          <w:sz w:val="22"/>
          <w:szCs w:val="22"/>
          <w14:ligatures w14:val="standardContextual"/>
        </w:rPr>
      </w:pPr>
      <w:r>
        <w:t>4.6</w:t>
      </w:r>
      <w:r>
        <w:rPr>
          <w:rFonts w:asciiTheme="minorHAnsi" w:eastAsiaTheme="minorEastAsia" w:hAnsiTheme="minorHAnsi" w:cstheme="minorBidi"/>
          <w:kern w:val="2"/>
          <w:sz w:val="22"/>
          <w:szCs w:val="22"/>
          <w14:ligatures w14:val="standardContextual"/>
        </w:rPr>
        <w:tab/>
      </w:r>
      <w:r>
        <w:rPr>
          <w:lang w:eastAsia="zh-CN"/>
        </w:rPr>
        <w:t>Applicability of minimum requirements</w:t>
      </w:r>
      <w:r>
        <w:tab/>
      </w:r>
      <w:r>
        <w:fldChar w:fldCharType="begin"/>
      </w:r>
      <w:r>
        <w:instrText xml:space="preserve"> PAGEREF _Toc155672112 \h </w:instrText>
      </w:r>
      <w:r>
        <w:fldChar w:fldCharType="separate"/>
      </w:r>
      <w:r>
        <w:t>18</w:t>
      </w:r>
      <w:r>
        <w:fldChar w:fldCharType="end"/>
      </w:r>
    </w:p>
    <w:p w14:paraId="2110F97E" w14:textId="31D831FB" w:rsidR="005623FB" w:rsidRDefault="005623FB">
      <w:pPr>
        <w:pStyle w:val="TOC1"/>
        <w:rPr>
          <w:rFonts w:asciiTheme="minorHAnsi" w:eastAsiaTheme="minorEastAsia" w:hAnsiTheme="minorHAnsi" w:cstheme="minorBidi"/>
          <w:kern w:val="2"/>
          <w:szCs w:val="22"/>
          <w14:ligatures w14:val="standardContextual"/>
        </w:rPr>
      </w:pPr>
      <w:r>
        <w:rPr>
          <w:lang w:eastAsia="zh-CN"/>
        </w:rPr>
        <w:t>5</w:t>
      </w:r>
      <w:r>
        <w:rPr>
          <w:rFonts w:asciiTheme="minorHAnsi" w:eastAsiaTheme="minorEastAsia" w:hAnsiTheme="minorHAnsi" w:cstheme="minorBidi"/>
          <w:kern w:val="2"/>
          <w:szCs w:val="22"/>
          <w14:ligatures w14:val="standardContextual"/>
        </w:rPr>
        <w:tab/>
      </w:r>
      <w:r>
        <w:rPr>
          <w:lang w:eastAsia="zh-CN"/>
        </w:rPr>
        <w:t>Operating bands and channel arrangement</w:t>
      </w:r>
      <w:r>
        <w:tab/>
      </w:r>
      <w:r>
        <w:fldChar w:fldCharType="begin"/>
      </w:r>
      <w:r>
        <w:instrText xml:space="preserve"> PAGEREF _Toc155672113 \h </w:instrText>
      </w:r>
      <w:r>
        <w:fldChar w:fldCharType="separate"/>
      </w:r>
      <w:r>
        <w:t>18</w:t>
      </w:r>
      <w:r>
        <w:fldChar w:fldCharType="end"/>
      </w:r>
    </w:p>
    <w:p w14:paraId="23402CF1" w14:textId="2C726A9C" w:rsidR="005623FB" w:rsidRDefault="005623FB">
      <w:pPr>
        <w:pStyle w:val="TOC2"/>
        <w:rPr>
          <w:rFonts w:asciiTheme="minorHAnsi" w:eastAsiaTheme="minorEastAsia" w:hAnsiTheme="minorHAnsi" w:cstheme="minorBidi"/>
          <w:kern w:val="2"/>
          <w:sz w:val="22"/>
          <w:szCs w:val="22"/>
          <w14:ligatures w14:val="standardContextual"/>
        </w:rPr>
      </w:pPr>
      <w:r>
        <w:rPr>
          <w:lang w:eastAsia="zh-CN"/>
        </w:rPr>
        <w:t>5.1</w:t>
      </w:r>
      <w:r>
        <w:rPr>
          <w:rFonts w:asciiTheme="minorHAnsi" w:eastAsiaTheme="minorEastAsia" w:hAnsiTheme="minorHAnsi" w:cstheme="minorBidi"/>
          <w:kern w:val="2"/>
          <w:sz w:val="22"/>
          <w:szCs w:val="22"/>
          <w14:ligatures w14:val="standardContextual"/>
        </w:rPr>
        <w:tab/>
      </w:r>
      <w:r>
        <w:rPr>
          <w:lang w:eastAsia="zh-CN"/>
        </w:rPr>
        <w:t>General</w:t>
      </w:r>
      <w:r>
        <w:tab/>
      </w:r>
      <w:r>
        <w:fldChar w:fldCharType="begin"/>
      </w:r>
      <w:r>
        <w:instrText xml:space="preserve"> PAGEREF _Toc155672114 \h </w:instrText>
      </w:r>
      <w:r>
        <w:fldChar w:fldCharType="separate"/>
      </w:r>
      <w:r>
        <w:t>18</w:t>
      </w:r>
      <w:r>
        <w:fldChar w:fldCharType="end"/>
      </w:r>
    </w:p>
    <w:p w14:paraId="7008EF0B" w14:textId="4BFBDCD7" w:rsidR="005623FB" w:rsidRDefault="005623FB">
      <w:pPr>
        <w:pStyle w:val="TOC2"/>
        <w:rPr>
          <w:rFonts w:asciiTheme="minorHAnsi" w:eastAsiaTheme="minorEastAsia" w:hAnsiTheme="minorHAnsi" w:cstheme="minorBidi"/>
          <w:kern w:val="2"/>
          <w:sz w:val="22"/>
          <w:szCs w:val="22"/>
          <w14:ligatures w14:val="standardContextual"/>
        </w:rPr>
      </w:pPr>
      <w:r>
        <w:rPr>
          <w:lang w:eastAsia="zh-CN"/>
        </w:rPr>
        <w:t>5.2</w:t>
      </w:r>
      <w:r>
        <w:rPr>
          <w:rFonts w:asciiTheme="minorHAnsi" w:eastAsiaTheme="minorEastAsia" w:hAnsiTheme="minorHAnsi" w:cstheme="minorBidi"/>
          <w:kern w:val="2"/>
          <w:sz w:val="22"/>
          <w:szCs w:val="22"/>
          <w14:ligatures w14:val="standardContextual"/>
        </w:rPr>
        <w:tab/>
      </w:r>
      <w:r>
        <w:rPr>
          <w:lang w:eastAsia="zh-CN"/>
        </w:rPr>
        <w:t>Operating bands</w:t>
      </w:r>
      <w:r>
        <w:tab/>
      </w:r>
      <w:r>
        <w:fldChar w:fldCharType="begin"/>
      </w:r>
      <w:r>
        <w:instrText xml:space="preserve"> PAGEREF _Toc155672115 \h </w:instrText>
      </w:r>
      <w:r>
        <w:fldChar w:fldCharType="separate"/>
      </w:r>
      <w:r>
        <w:t>19</w:t>
      </w:r>
      <w:r>
        <w:fldChar w:fldCharType="end"/>
      </w:r>
    </w:p>
    <w:p w14:paraId="21C75C81" w14:textId="37CE6B60" w:rsidR="005623FB" w:rsidRDefault="005623FB">
      <w:pPr>
        <w:pStyle w:val="TOC2"/>
        <w:rPr>
          <w:rFonts w:asciiTheme="minorHAnsi" w:eastAsiaTheme="minorEastAsia" w:hAnsiTheme="minorHAnsi" w:cstheme="minorBidi"/>
          <w:kern w:val="2"/>
          <w:sz w:val="22"/>
          <w:szCs w:val="22"/>
          <w14:ligatures w14:val="standardContextual"/>
        </w:rPr>
      </w:pPr>
      <w:r>
        <w:t>5.2</w:t>
      </w:r>
      <w:r>
        <w:rPr>
          <w:lang w:eastAsia="zh-CN"/>
        </w:rPr>
        <w:t>A</w:t>
      </w:r>
      <w:r>
        <w:rPr>
          <w:rFonts w:asciiTheme="minorHAnsi" w:eastAsiaTheme="minorEastAsia" w:hAnsiTheme="minorHAnsi" w:cstheme="minorBidi"/>
          <w:kern w:val="2"/>
          <w:sz w:val="22"/>
          <w:szCs w:val="22"/>
          <w14:ligatures w14:val="standardContextual"/>
        </w:rPr>
        <w:tab/>
      </w:r>
      <w:r>
        <w:t>Operating bands</w:t>
      </w:r>
      <w:r>
        <w:rPr>
          <w:lang w:eastAsia="zh-CN"/>
        </w:rPr>
        <w:t xml:space="preserve"> for UE category M1</w:t>
      </w:r>
      <w:r>
        <w:tab/>
      </w:r>
      <w:r>
        <w:fldChar w:fldCharType="begin"/>
      </w:r>
      <w:r>
        <w:instrText xml:space="preserve"> PAGEREF _Toc155672116 \h </w:instrText>
      </w:r>
      <w:r>
        <w:fldChar w:fldCharType="separate"/>
      </w:r>
      <w:r>
        <w:t>19</w:t>
      </w:r>
      <w:r>
        <w:fldChar w:fldCharType="end"/>
      </w:r>
    </w:p>
    <w:p w14:paraId="78347CBA" w14:textId="5E2DF503" w:rsidR="005623FB" w:rsidRDefault="005623FB">
      <w:pPr>
        <w:pStyle w:val="TOC2"/>
        <w:rPr>
          <w:rFonts w:asciiTheme="minorHAnsi" w:eastAsiaTheme="minorEastAsia" w:hAnsiTheme="minorHAnsi" w:cstheme="minorBidi"/>
          <w:kern w:val="2"/>
          <w:sz w:val="22"/>
          <w:szCs w:val="22"/>
          <w14:ligatures w14:val="standardContextual"/>
        </w:rPr>
      </w:pPr>
      <w:r>
        <w:t>5.2</w:t>
      </w:r>
      <w:r>
        <w:rPr>
          <w:lang w:eastAsia="zh-CN"/>
        </w:rPr>
        <w:t>B</w:t>
      </w:r>
      <w:r>
        <w:rPr>
          <w:rFonts w:asciiTheme="minorHAnsi" w:eastAsiaTheme="minorEastAsia" w:hAnsiTheme="minorHAnsi" w:cstheme="minorBidi"/>
          <w:kern w:val="2"/>
          <w:sz w:val="22"/>
          <w:szCs w:val="22"/>
          <w14:ligatures w14:val="standardContextual"/>
        </w:rPr>
        <w:tab/>
      </w:r>
      <w:r>
        <w:t>Operating bands</w:t>
      </w:r>
      <w:r>
        <w:rPr>
          <w:lang w:eastAsia="zh-CN"/>
        </w:rPr>
        <w:t xml:space="preserve"> for </w:t>
      </w:r>
      <w:r>
        <w:t>category NB1 and NB2</w:t>
      </w:r>
      <w:r>
        <w:tab/>
      </w:r>
      <w:r>
        <w:fldChar w:fldCharType="begin"/>
      </w:r>
      <w:r>
        <w:instrText xml:space="preserve"> PAGEREF _Toc155672117 \h </w:instrText>
      </w:r>
      <w:r>
        <w:fldChar w:fldCharType="separate"/>
      </w:r>
      <w:r>
        <w:t>19</w:t>
      </w:r>
      <w:r>
        <w:fldChar w:fldCharType="end"/>
      </w:r>
    </w:p>
    <w:p w14:paraId="10A1F0CC" w14:textId="763409F7" w:rsidR="005623FB" w:rsidRDefault="005623FB">
      <w:pPr>
        <w:pStyle w:val="TOC2"/>
        <w:rPr>
          <w:rFonts w:asciiTheme="minorHAnsi" w:eastAsiaTheme="minorEastAsia" w:hAnsiTheme="minorHAnsi" w:cstheme="minorBidi"/>
          <w:kern w:val="2"/>
          <w:sz w:val="22"/>
          <w:szCs w:val="22"/>
          <w14:ligatures w14:val="standardContextual"/>
        </w:rPr>
      </w:pPr>
      <w:r>
        <w:rPr>
          <w:lang w:eastAsia="zh-CN"/>
        </w:rPr>
        <w:t>5.3</w:t>
      </w:r>
      <w:r>
        <w:rPr>
          <w:rFonts w:asciiTheme="minorHAnsi" w:eastAsiaTheme="minorEastAsia" w:hAnsiTheme="minorHAnsi" w:cstheme="minorBidi"/>
          <w:kern w:val="2"/>
          <w:sz w:val="22"/>
          <w:szCs w:val="22"/>
          <w14:ligatures w14:val="standardContextual"/>
        </w:rPr>
        <w:tab/>
      </w:r>
      <w:r>
        <w:rPr>
          <w:lang w:eastAsia="zh-CN"/>
        </w:rPr>
        <w:t>Satellite Access Node channel bandwidth</w:t>
      </w:r>
      <w:r>
        <w:tab/>
      </w:r>
      <w:r>
        <w:fldChar w:fldCharType="begin"/>
      </w:r>
      <w:r>
        <w:instrText xml:space="preserve"> PAGEREF _Toc155672118 \h </w:instrText>
      </w:r>
      <w:r>
        <w:fldChar w:fldCharType="separate"/>
      </w:r>
      <w:r>
        <w:t>19</w:t>
      </w:r>
      <w:r>
        <w:fldChar w:fldCharType="end"/>
      </w:r>
    </w:p>
    <w:p w14:paraId="2F9F7416" w14:textId="73674A4E" w:rsidR="005623FB" w:rsidRDefault="005623FB">
      <w:pPr>
        <w:pStyle w:val="TOC2"/>
        <w:rPr>
          <w:rFonts w:asciiTheme="minorHAnsi" w:eastAsiaTheme="minorEastAsia" w:hAnsiTheme="minorHAnsi" w:cstheme="minorBidi"/>
          <w:kern w:val="2"/>
          <w:sz w:val="22"/>
          <w:szCs w:val="22"/>
          <w14:ligatures w14:val="standardContextual"/>
        </w:rPr>
      </w:pPr>
      <w:r>
        <w:t>5.3A</w:t>
      </w:r>
      <w:r>
        <w:rPr>
          <w:rFonts w:asciiTheme="minorHAnsi" w:eastAsiaTheme="minorEastAsia" w:hAnsiTheme="minorHAnsi" w:cstheme="minorBidi"/>
          <w:kern w:val="2"/>
          <w:sz w:val="22"/>
          <w:szCs w:val="22"/>
          <w14:ligatures w14:val="standardContextual"/>
        </w:rPr>
        <w:tab/>
      </w:r>
      <w:r>
        <w:t>Channel bandwidth for category M1</w:t>
      </w:r>
      <w:r>
        <w:tab/>
      </w:r>
      <w:r>
        <w:fldChar w:fldCharType="begin"/>
      </w:r>
      <w:r>
        <w:instrText xml:space="preserve"> PAGEREF _Toc155672119 \h </w:instrText>
      </w:r>
      <w:r>
        <w:fldChar w:fldCharType="separate"/>
      </w:r>
      <w:r>
        <w:t>19</w:t>
      </w:r>
      <w:r>
        <w:fldChar w:fldCharType="end"/>
      </w:r>
    </w:p>
    <w:p w14:paraId="13354FC1" w14:textId="6A2EB34C" w:rsidR="005623FB" w:rsidRDefault="005623FB">
      <w:pPr>
        <w:pStyle w:val="TOC2"/>
        <w:rPr>
          <w:rFonts w:asciiTheme="minorHAnsi" w:eastAsiaTheme="minorEastAsia" w:hAnsiTheme="minorHAnsi" w:cstheme="minorBidi"/>
          <w:kern w:val="2"/>
          <w:sz w:val="22"/>
          <w:szCs w:val="22"/>
          <w14:ligatures w14:val="standardContextual"/>
        </w:rPr>
      </w:pPr>
      <w:r>
        <w:t>5.3B</w:t>
      </w:r>
      <w:r>
        <w:rPr>
          <w:rFonts w:asciiTheme="minorHAnsi" w:eastAsiaTheme="minorEastAsia" w:hAnsiTheme="minorHAnsi" w:cstheme="minorBidi"/>
          <w:kern w:val="2"/>
          <w:sz w:val="22"/>
          <w:szCs w:val="22"/>
          <w14:ligatures w14:val="standardContextual"/>
        </w:rPr>
        <w:tab/>
      </w:r>
      <w:r>
        <w:t>Channel bandwidth for category NB1 and NB2</w:t>
      </w:r>
      <w:r>
        <w:tab/>
      </w:r>
      <w:r>
        <w:fldChar w:fldCharType="begin"/>
      </w:r>
      <w:r>
        <w:instrText xml:space="preserve"> PAGEREF _Toc155672120 \h </w:instrText>
      </w:r>
      <w:r>
        <w:fldChar w:fldCharType="separate"/>
      </w:r>
      <w:r>
        <w:t>20</w:t>
      </w:r>
      <w:r>
        <w:fldChar w:fldCharType="end"/>
      </w:r>
    </w:p>
    <w:p w14:paraId="7F4157D5" w14:textId="1C4EEC3F" w:rsidR="005623FB" w:rsidRDefault="005623FB">
      <w:pPr>
        <w:pStyle w:val="TOC2"/>
        <w:rPr>
          <w:rFonts w:asciiTheme="minorHAnsi" w:eastAsiaTheme="minorEastAsia" w:hAnsiTheme="minorHAnsi" w:cstheme="minorBidi"/>
          <w:kern w:val="2"/>
          <w:sz w:val="22"/>
          <w:szCs w:val="22"/>
          <w14:ligatures w14:val="standardContextual"/>
        </w:rPr>
      </w:pPr>
      <w:r w:rsidRPr="00DD5CFC">
        <w:rPr>
          <w:lang w:val="en-US" w:eastAsia="zh-CN"/>
        </w:rPr>
        <w:t>5.4</w:t>
      </w:r>
      <w:r>
        <w:rPr>
          <w:rFonts w:asciiTheme="minorHAnsi" w:eastAsiaTheme="minorEastAsia" w:hAnsiTheme="minorHAnsi" w:cstheme="minorBidi"/>
          <w:kern w:val="2"/>
          <w:sz w:val="22"/>
          <w:szCs w:val="22"/>
          <w14:ligatures w14:val="standardContextual"/>
        </w:rPr>
        <w:tab/>
      </w:r>
      <w:r>
        <w:rPr>
          <w:lang w:eastAsia="zh-CN"/>
        </w:rPr>
        <w:t>Channel arrangement</w:t>
      </w:r>
      <w:r>
        <w:tab/>
      </w:r>
      <w:r>
        <w:fldChar w:fldCharType="begin"/>
      </w:r>
      <w:r>
        <w:instrText xml:space="preserve"> PAGEREF _Toc155672121 \h </w:instrText>
      </w:r>
      <w:r>
        <w:fldChar w:fldCharType="separate"/>
      </w:r>
      <w:r>
        <w:t>21</w:t>
      </w:r>
      <w:r>
        <w:fldChar w:fldCharType="end"/>
      </w:r>
    </w:p>
    <w:p w14:paraId="08D3737A" w14:textId="3C22F611" w:rsidR="005623FB" w:rsidRDefault="005623FB">
      <w:pPr>
        <w:pStyle w:val="TOC2"/>
        <w:rPr>
          <w:rFonts w:asciiTheme="minorHAnsi" w:eastAsiaTheme="minorEastAsia" w:hAnsiTheme="minorHAnsi" w:cstheme="minorBidi"/>
          <w:kern w:val="2"/>
          <w:sz w:val="22"/>
          <w:szCs w:val="22"/>
          <w14:ligatures w14:val="standardContextual"/>
        </w:rPr>
      </w:pPr>
      <w:r>
        <w:t>5.4A</w:t>
      </w:r>
      <w:r>
        <w:rPr>
          <w:rFonts w:asciiTheme="minorHAnsi" w:eastAsiaTheme="minorEastAsia" w:hAnsiTheme="minorHAnsi" w:cstheme="minorBidi"/>
          <w:kern w:val="2"/>
          <w:sz w:val="22"/>
          <w:szCs w:val="22"/>
          <w14:ligatures w14:val="standardContextual"/>
        </w:rPr>
        <w:tab/>
      </w:r>
      <w:r>
        <w:t>Channel arrangement for category M1</w:t>
      </w:r>
      <w:r>
        <w:tab/>
      </w:r>
      <w:r>
        <w:fldChar w:fldCharType="begin"/>
      </w:r>
      <w:r>
        <w:instrText xml:space="preserve"> PAGEREF _Toc155672122 \h </w:instrText>
      </w:r>
      <w:r>
        <w:fldChar w:fldCharType="separate"/>
      </w:r>
      <w:r>
        <w:t>21</w:t>
      </w:r>
      <w:r>
        <w:fldChar w:fldCharType="end"/>
      </w:r>
    </w:p>
    <w:p w14:paraId="3301D4C8" w14:textId="7B021EBD" w:rsidR="005623FB" w:rsidRDefault="005623FB">
      <w:pPr>
        <w:pStyle w:val="TOC3"/>
        <w:rPr>
          <w:rFonts w:asciiTheme="minorHAnsi" w:eastAsiaTheme="minorEastAsia" w:hAnsiTheme="minorHAnsi" w:cstheme="minorBidi"/>
          <w:kern w:val="2"/>
          <w:sz w:val="22"/>
          <w:szCs w:val="22"/>
          <w14:ligatures w14:val="standardContextual"/>
        </w:rPr>
      </w:pPr>
      <w:r>
        <w:t>5.4A.1</w:t>
      </w:r>
      <w:r>
        <w:rPr>
          <w:rFonts w:asciiTheme="minorHAnsi" w:eastAsiaTheme="minorEastAsia" w:hAnsiTheme="minorHAnsi" w:cstheme="minorBidi"/>
          <w:kern w:val="2"/>
          <w:sz w:val="22"/>
          <w:szCs w:val="22"/>
          <w14:ligatures w14:val="standardContextual"/>
        </w:rPr>
        <w:tab/>
      </w:r>
      <w:r>
        <w:t>Channel spacing</w:t>
      </w:r>
      <w:r>
        <w:tab/>
      </w:r>
      <w:r>
        <w:fldChar w:fldCharType="begin"/>
      </w:r>
      <w:r>
        <w:instrText xml:space="preserve"> PAGEREF _Toc155672123 \h </w:instrText>
      </w:r>
      <w:r>
        <w:fldChar w:fldCharType="separate"/>
      </w:r>
      <w:r>
        <w:t>21</w:t>
      </w:r>
      <w:r>
        <w:fldChar w:fldCharType="end"/>
      </w:r>
    </w:p>
    <w:p w14:paraId="684CBEBE" w14:textId="646F3FE4" w:rsidR="005623FB" w:rsidRDefault="005623FB">
      <w:pPr>
        <w:pStyle w:val="TOC3"/>
        <w:rPr>
          <w:rFonts w:asciiTheme="minorHAnsi" w:eastAsiaTheme="minorEastAsia" w:hAnsiTheme="minorHAnsi" w:cstheme="minorBidi"/>
          <w:kern w:val="2"/>
          <w:sz w:val="22"/>
          <w:szCs w:val="22"/>
          <w14:ligatures w14:val="standardContextual"/>
        </w:rPr>
      </w:pPr>
      <w:r>
        <w:t>5.4A.2</w:t>
      </w:r>
      <w:r>
        <w:rPr>
          <w:rFonts w:asciiTheme="minorHAnsi" w:eastAsiaTheme="minorEastAsia" w:hAnsiTheme="minorHAnsi" w:cstheme="minorBidi"/>
          <w:kern w:val="2"/>
          <w:sz w:val="22"/>
          <w:szCs w:val="22"/>
          <w14:ligatures w14:val="standardContextual"/>
        </w:rPr>
        <w:tab/>
      </w:r>
      <w:r>
        <w:t>Channel raster, carrier frequency and EARFCN</w:t>
      </w:r>
      <w:r>
        <w:tab/>
      </w:r>
      <w:r>
        <w:fldChar w:fldCharType="begin"/>
      </w:r>
      <w:r>
        <w:instrText xml:space="preserve"> PAGEREF _Toc155672124 \h </w:instrText>
      </w:r>
      <w:r>
        <w:fldChar w:fldCharType="separate"/>
      </w:r>
      <w:r>
        <w:t>21</w:t>
      </w:r>
      <w:r>
        <w:fldChar w:fldCharType="end"/>
      </w:r>
    </w:p>
    <w:p w14:paraId="633E60CE" w14:textId="0C6EEB3F" w:rsidR="005623FB" w:rsidRDefault="005623FB">
      <w:pPr>
        <w:pStyle w:val="TOC2"/>
        <w:rPr>
          <w:rFonts w:asciiTheme="minorHAnsi" w:eastAsiaTheme="minorEastAsia" w:hAnsiTheme="minorHAnsi" w:cstheme="minorBidi"/>
          <w:kern w:val="2"/>
          <w:sz w:val="22"/>
          <w:szCs w:val="22"/>
          <w14:ligatures w14:val="standardContextual"/>
        </w:rPr>
      </w:pPr>
      <w:r>
        <w:t>5.4B</w:t>
      </w:r>
      <w:r>
        <w:rPr>
          <w:rFonts w:asciiTheme="minorHAnsi" w:eastAsiaTheme="minorEastAsia" w:hAnsiTheme="minorHAnsi" w:cstheme="minorBidi"/>
          <w:kern w:val="2"/>
          <w:sz w:val="22"/>
          <w:szCs w:val="22"/>
          <w14:ligatures w14:val="standardContextual"/>
        </w:rPr>
        <w:tab/>
      </w:r>
      <w:r>
        <w:t>Channel arrangement for category NB1 and NB2</w:t>
      </w:r>
      <w:r>
        <w:tab/>
      </w:r>
      <w:r>
        <w:fldChar w:fldCharType="begin"/>
      </w:r>
      <w:r>
        <w:instrText xml:space="preserve"> PAGEREF _Toc155672125 \h </w:instrText>
      </w:r>
      <w:r>
        <w:fldChar w:fldCharType="separate"/>
      </w:r>
      <w:r>
        <w:t>22</w:t>
      </w:r>
      <w:r>
        <w:fldChar w:fldCharType="end"/>
      </w:r>
    </w:p>
    <w:p w14:paraId="6B149A3F" w14:textId="2DB37134" w:rsidR="005623FB" w:rsidRDefault="005623FB">
      <w:pPr>
        <w:pStyle w:val="TOC3"/>
        <w:rPr>
          <w:rFonts w:asciiTheme="minorHAnsi" w:eastAsiaTheme="minorEastAsia" w:hAnsiTheme="minorHAnsi" w:cstheme="minorBidi"/>
          <w:kern w:val="2"/>
          <w:sz w:val="22"/>
          <w:szCs w:val="22"/>
          <w14:ligatures w14:val="standardContextual"/>
        </w:rPr>
      </w:pPr>
      <w:r>
        <w:t>5.4B.1</w:t>
      </w:r>
      <w:r>
        <w:rPr>
          <w:rFonts w:asciiTheme="minorHAnsi" w:eastAsiaTheme="minorEastAsia" w:hAnsiTheme="minorHAnsi" w:cstheme="minorBidi"/>
          <w:kern w:val="2"/>
          <w:sz w:val="22"/>
          <w:szCs w:val="22"/>
          <w14:ligatures w14:val="standardContextual"/>
        </w:rPr>
        <w:tab/>
      </w:r>
      <w:r>
        <w:t>Channel spacing</w:t>
      </w:r>
      <w:r>
        <w:tab/>
      </w:r>
      <w:r>
        <w:fldChar w:fldCharType="begin"/>
      </w:r>
      <w:r>
        <w:instrText xml:space="preserve"> PAGEREF _Toc155672126 \h </w:instrText>
      </w:r>
      <w:r>
        <w:fldChar w:fldCharType="separate"/>
      </w:r>
      <w:r>
        <w:t>22</w:t>
      </w:r>
      <w:r>
        <w:fldChar w:fldCharType="end"/>
      </w:r>
    </w:p>
    <w:p w14:paraId="106E53CF" w14:textId="5C9E4733" w:rsidR="005623FB" w:rsidRDefault="005623FB">
      <w:pPr>
        <w:pStyle w:val="TOC3"/>
        <w:rPr>
          <w:rFonts w:asciiTheme="minorHAnsi" w:eastAsiaTheme="minorEastAsia" w:hAnsiTheme="minorHAnsi" w:cstheme="minorBidi"/>
          <w:kern w:val="2"/>
          <w:sz w:val="22"/>
          <w:szCs w:val="22"/>
          <w14:ligatures w14:val="standardContextual"/>
        </w:rPr>
      </w:pPr>
      <w:r>
        <w:t>5.4B.2</w:t>
      </w:r>
      <w:r>
        <w:rPr>
          <w:rFonts w:asciiTheme="minorHAnsi" w:eastAsiaTheme="minorEastAsia" w:hAnsiTheme="minorHAnsi" w:cstheme="minorBidi"/>
          <w:kern w:val="2"/>
          <w:sz w:val="22"/>
          <w:szCs w:val="22"/>
          <w14:ligatures w14:val="standardContextual"/>
        </w:rPr>
        <w:tab/>
      </w:r>
      <w:r>
        <w:t>Channel raster, carrier frequency and EARFCN</w:t>
      </w:r>
      <w:r>
        <w:tab/>
      </w:r>
      <w:r>
        <w:fldChar w:fldCharType="begin"/>
      </w:r>
      <w:r>
        <w:instrText xml:space="preserve"> PAGEREF _Toc155672127 \h </w:instrText>
      </w:r>
      <w:r>
        <w:fldChar w:fldCharType="separate"/>
      </w:r>
      <w:r>
        <w:t>22</w:t>
      </w:r>
      <w:r>
        <w:fldChar w:fldCharType="end"/>
      </w:r>
    </w:p>
    <w:p w14:paraId="7391D57B" w14:textId="00DE2E39" w:rsidR="005623FB" w:rsidRDefault="005623FB">
      <w:pPr>
        <w:pStyle w:val="TOC1"/>
        <w:rPr>
          <w:rFonts w:asciiTheme="minorHAnsi" w:eastAsiaTheme="minorEastAsia" w:hAnsiTheme="minorHAnsi" w:cstheme="minorBidi"/>
          <w:kern w:val="2"/>
          <w:szCs w:val="22"/>
          <w14:ligatures w14:val="standardContextual"/>
        </w:rPr>
      </w:pPr>
      <w:r>
        <w:rPr>
          <w:lang w:eastAsia="zh-CN"/>
        </w:rPr>
        <w:t>6</w:t>
      </w:r>
      <w:r>
        <w:rPr>
          <w:rFonts w:asciiTheme="minorHAnsi" w:eastAsiaTheme="minorEastAsia" w:hAnsiTheme="minorHAnsi" w:cstheme="minorBidi"/>
          <w:kern w:val="2"/>
          <w:szCs w:val="22"/>
          <w14:ligatures w14:val="standardContextual"/>
        </w:rPr>
        <w:tab/>
      </w:r>
      <w:r>
        <w:rPr>
          <w:lang w:eastAsia="zh-CN"/>
        </w:rPr>
        <w:t>Conducted transmitter characteristics</w:t>
      </w:r>
      <w:r>
        <w:tab/>
      </w:r>
      <w:r>
        <w:fldChar w:fldCharType="begin"/>
      </w:r>
      <w:r>
        <w:instrText xml:space="preserve"> PAGEREF _Toc155672128 \h </w:instrText>
      </w:r>
      <w:r>
        <w:fldChar w:fldCharType="separate"/>
      </w:r>
      <w:r>
        <w:t>23</w:t>
      </w:r>
      <w:r>
        <w:fldChar w:fldCharType="end"/>
      </w:r>
    </w:p>
    <w:p w14:paraId="3CB7D31C" w14:textId="1D4579D7" w:rsidR="005623FB" w:rsidRDefault="005623FB">
      <w:pPr>
        <w:pStyle w:val="TOC2"/>
        <w:rPr>
          <w:rFonts w:asciiTheme="minorHAnsi" w:eastAsiaTheme="minorEastAsia" w:hAnsiTheme="minorHAnsi" w:cstheme="minorBidi"/>
          <w:kern w:val="2"/>
          <w:sz w:val="22"/>
          <w:szCs w:val="22"/>
          <w14:ligatures w14:val="standardContextual"/>
        </w:rPr>
      </w:pPr>
      <w:r>
        <w:rPr>
          <w:lang w:eastAsia="zh-CN"/>
        </w:rPr>
        <w:t>6.1</w:t>
      </w:r>
      <w:r>
        <w:rPr>
          <w:rFonts w:asciiTheme="minorHAnsi" w:eastAsiaTheme="minorEastAsia" w:hAnsiTheme="minorHAnsi" w:cstheme="minorBidi"/>
          <w:kern w:val="2"/>
          <w:sz w:val="22"/>
          <w:szCs w:val="22"/>
          <w14:ligatures w14:val="standardContextual"/>
        </w:rPr>
        <w:tab/>
      </w:r>
      <w:r>
        <w:rPr>
          <w:lang w:eastAsia="zh-CN"/>
        </w:rPr>
        <w:t>General</w:t>
      </w:r>
      <w:r>
        <w:tab/>
      </w:r>
      <w:r>
        <w:fldChar w:fldCharType="begin"/>
      </w:r>
      <w:r>
        <w:instrText xml:space="preserve"> PAGEREF _Toc155672129 \h </w:instrText>
      </w:r>
      <w:r>
        <w:fldChar w:fldCharType="separate"/>
      </w:r>
      <w:r>
        <w:t>23</w:t>
      </w:r>
      <w:r>
        <w:fldChar w:fldCharType="end"/>
      </w:r>
    </w:p>
    <w:p w14:paraId="732AA3B9" w14:textId="7ADFEF93" w:rsidR="005623FB" w:rsidRDefault="005623FB">
      <w:pPr>
        <w:pStyle w:val="TOC2"/>
        <w:rPr>
          <w:rFonts w:asciiTheme="minorHAnsi" w:eastAsiaTheme="minorEastAsia" w:hAnsiTheme="minorHAnsi" w:cstheme="minorBidi"/>
          <w:kern w:val="2"/>
          <w:sz w:val="22"/>
          <w:szCs w:val="22"/>
          <w14:ligatures w14:val="standardContextual"/>
        </w:rPr>
      </w:pPr>
      <w:r>
        <w:rPr>
          <w:lang w:eastAsia="zh-CN"/>
        </w:rPr>
        <w:t>6.2</w:t>
      </w:r>
      <w:r>
        <w:rPr>
          <w:rFonts w:asciiTheme="minorHAnsi" w:eastAsiaTheme="minorEastAsia" w:hAnsiTheme="minorHAnsi" w:cstheme="minorBidi"/>
          <w:kern w:val="2"/>
          <w:sz w:val="22"/>
          <w:szCs w:val="22"/>
          <w14:ligatures w14:val="standardContextual"/>
        </w:rPr>
        <w:tab/>
      </w:r>
      <w:r>
        <w:rPr>
          <w:lang w:eastAsia="zh-CN"/>
        </w:rPr>
        <w:t>Satellite Access Node output power</w:t>
      </w:r>
      <w:r>
        <w:tab/>
      </w:r>
      <w:r>
        <w:fldChar w:fldCharType="begin"/>
      </w:r>
      <w:r>
        <w:instrText xml:space="preserve"> PAGEREF _Toc155672130 \h </w:instrText>
      </w:r>
      <w:r>
        <w:fldChar w:fldCharType="separate"/>
      </w:r>
      <w:r>
        <w:t>23</w:t>
      </w:r>
      <w:r>
        <w:fldChar w:fldCharType="end"/>
      </w:r>
    </w:p>
    <w:p w14:paraId="45D7E625" w14:textId="128C49FE" w:rsidR="005623FB" w:rsidRDefault="005623FB">
      <w:pPr>
        <w:pStyle w:val="TOC2"/>
        <w:rPr>
          <w:rFonts w:asciiTheme="minorHAnsi" w:eastAsiaTheme="minorEastAsia" w:hAnsiTheme="minorHAnsi" w:cstheme="minorBidi"/>
          <w:kern w:val="2"/>
          <w:sz w:val="22"/>
          <w:szCs w:val="22"/>
          <w14:ligatures w14:val="standardContextual"/>
        </w:rPr>
      </w:pPr>
      <w:r>
        <w:rPr>
          <w:lang w:eastAsia="zh-CN"/>
        </w:rPr>
        <w:t>6.3</w:t>
      </w:r>
      <w:r>
        <w:rPr>
          <w:rFonts w:asciiTheme="minorHAnsi" w:eastAsiaTheme="minorEastAsia" w:hAnsiTheme="minorHAnsi" w:cstheme="minorBidi"/>
          <w:kern w:val="2"/>
          <w:sz w:val="22"/>
          <w:szCs w:val="22"/>
          <w14:ligatures w14:val="standardContextual"/>
        </w:rPr>
        <w:tab/>
      </w:r>
      <w:r>
        <w:rPr>
          <w:lang w:eastAsia="zh-CN"/>
        </w:rPr>
        <w:t>Output power dynamics</w:t>
      </w:r>
      <w:r>
        <w:tab/>
      </w:r>
      <w:r>
        <w:fldChar w:fldCharType="begin"/>
      </w:r>
      <w:r>
        <w:instrText xml:space="preserve"> PAGEREF _Toc155672131 \h </w:instrText>
      </w:r>
      <w:r>
        <w:fldChar w:fldCharType="separate"/>
      </w:r>
      <w:r>
        <w:t>23</w:t>
      </w:r>
      <w:r>
        <w:fldChar w:fldCharType="end"/>
      </w:r>
    </w:p>
    <w:p w14:paraId="06A4EFB0" w14:textId="594CFAC3" w:rsidR="005623FB" w:rsidRDefault="005623FB">
      <w:pPr>
        <w:pStyle w:val="TOC3"/>
        <w:rPr>
          <w:rFonts w:asciiTheme="minorHAnsi" w:eastAsiaTheme="minorEastAsia" w:hAnsiTheme="minorHAnsi" w:cstheme="minorBidi"/>
          <w:kern w:val="2"/>
          <w:sz w:val="22"/>
          <w:szCs w:val="22"/>
          <w14:ligatures w14:val="standardContextual"/>
        </w:rPr>
      </w:pPr>
      <w:r>
        <w:rPr>
          <w:lang w:eastAsia="zh-CN"/>
        </w:rPr>
        <w:t>6.3.1</w:t>
      </w:r>
      <w:r>
        <w:rPr>
          <w:rFonts w:asciiTheme="minorHAnsi" w:eastAsiaTheme="minorEastAsia" w:hAnsiTheme="minorHAnsi" w:cstheme="minorBidi"/>
          <w:kern w:val="2"/>
          <w:sz w:val="22"/>
          <w:szCs w:val="22"/>
          <w14:ligatures w14:val="standardContextual"/>
        </w:rPr>
        <w:tab/>
      </w:r>
      <w:r>
        <w:rPr>
          <w:lang w:eastAsia="zh-CN"/>
        </w:rPr>
        <w:t>General</w:t>
      </w:r>
      <w:r>
        <w:tab/>
      </w:r>
      <w:r>
        <w:fldChar w:fldCharType="begin"/>
      </w:r>
      <w:r>
        <w:instrText xml:space="preserve"> PAGEREF _Toc155672132 \h </w:instrText>
      </w:r>
      <w:r>
        <w:fldChar w:fldCharType="separate"/>
      </w:r>
      <w:r>
        <w:t>23</w:t>
      </w:r>
      <w:r>
        <w:fldChar w:fldCharType="end"/>
      </w:r>
    </w:p>
    <w:p w14:paraId="008BE90A" w14:textId="0CD90628" w:rsidR="005623FB" w:rsidRDefault="005623FB">
      <w:pPr>
        <w:pStyle w:val="TOC3"/>
        <w:rPr>
          <w:rFonts w:asciiTheme="minorHAnsi" w:eastAsiaTheme="minorEastAsia" w:hAnsiTheme="minorHAnsi" w:cstheme="minorBidi"/>
          <w:kern w:val="2"/>
          <w:sz w:val="22"/>
          <w:szCs w:val="22"/>
          <w14:ligatures w14:val="standardContextual"/>
        </w:rPr>
      </w:pPr>
      <w:r>
        <w:rPr>
          <w:lang w:eastAsia="zh-CN"/>
        </w:rPr>
        <w:t>6.3.2</w:t>
      </w:r>
      <w:r>
        <w:rPr>
          <w:rFonts w:asciiTheme="minorHAnsi" w:eastAsiaTheme="minorEastAsia" w:hAnsiTheme="minorHAnsi" w:cstheme="minorBidi"/>
          <w:kern w:val="2"/>
          <w:sz w:val="22"/>
          <w:szCs w:val="22"/>
          <w14:ligatures w14:val="standardContextual"/>
        </w:rPr>
        <w:tab/>
      </w:r>
      <w:r>
        <w:rPr>
          <w:lang w:eastAsia="zh-CN"/>
        </w:rPr>
        <w:t>RE power control dynamic range</w:t>
      </w:r>
      <w:r>
        <w:tab/>
      </w:r>
      <w:r>
        <w:fldChar w:fldCharType="begin"/>
      </w:r>
      <w:r>
        <w:instrText xml:space="preserve"> PAGEREF _Toc155672133 \h </w:instrText>
      </w:r>
      <w:r>
        <w:fldChar w:fldCharType="separate"/>
      </w:r>
      <w:r>
        <w:t>23</w:t>
      </w:r>
      <w:r>
        <w:fldChar w:fldCharType="end"/>
      </w:r>
    </w:p>
    <w:p w14:paraId="1277DDA8" w14:textId="6FAB54C0" w:rsidR="005623FB" w:rsidRDefault="005623FB">
      <w:pPr>
        <w:pStyle w:val="TOC3"/>
        <w:rPr>
          <w:rFonts w:asciiTheme="minorHAnsi" w:eastAsiaTheme="minorEastAsia" w:hAnsiTheme="minorHAnsi" w:cstheme="minorBidi"/>
          <w:kern w:val="2"/>
          <w:sz w:val="22"/>
          <w:szCs w:val="22"/>
          <w14:ligatures w14:val="standardContextual"/>
        </w:rPr>
      </w:pPr>
      <w:r>
        <w:rPr>
          <w:lang w:eastAsia="zh-CN"/>
        </w:rPr>
        <w:t>6.3.3</w:t>
      </w:r>
      <w:r>
        <w:rPr>
          <w:rFonts w:asciiTheme="minorHAnsi" w:eastAsiaTheme="minorEastAsia" w:hAnsiTheme="minorHAnsi" w:cstheme="minorBidi"/>
          <w:kern w:val="2"/>
          <w:sz w:val="22"/>
          <w:szCs w:val="22"/>
          <w14:ligatures w14:val="standardContextual"/>
        </w:rPr>
        <w:tab/>
      </w:r>
      <w:r>
        <w:rPr>
          <w:lang w:eastAsia="zh-CN"/>
        </w:rPr>
        <w:t>Total power dynamic range</w:t>
      </w:r>
      <w:r>
        <w:tab/>
      </w:r>
      <w:r>
        <w:fldChar w:fldCharType="begin"/>
      </w:r>
      <w:r>
        <w:instrText xml:space="preserve"> PAGEREF _Toc155672134 \h </w:instrText>
      </w:r>
      <w:r>
        <w:fldChar w:fldCharType="separate"/>
      </w:r>
      <w:r>
        <w:t>23</w:t>
      </w:r>
      <w:r>
        <w:fldChar w:fldCharType="end"/>
      </w:r>
    </w:p>
    <w:p w14:paraId="1B7F3247" w14:textId="4213E57A" w:rsidR="005623FB" w:rsidRDefault="005623FB">
      <w:pPr>
        <w:pStyle w:val="TOC4"/>
        <w:rPr>
          <w:rFonts w:asciiTheme="minorHAnsi" w:eastAsiaTheme="minorEastAsia" w:hAnsiTheme="minorHAnsi" w:cstheme="minorBidi"/>
          <w:kern w:val="2"/>
          <w:sz w:val="22"/>
          <w:szCs w:val="22"/>
          <w14:ligatures w14:val="standardContextual"/>
        </w:rPr>
      </w:pPr>
      <w:r>
        <w:t>6.3.3.1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_Toc155672135 \h </w:instrText>
      </w:r>
      <w:r>
        <w:fldChar w:fldCharType="separate"/>
      </w:r>
      <w:r>
        <w:t>23</w:t>
      </w:r>
      <w:r>
        <w:fldChar w:fldCharType="end"/>
      </w:r>
    </w:p>
    <w:p w14:paraId="79B88E44" w14:textId="4A5F7A2F" w:rsidR="005623FB" w:rsidRDefault="005623FB">
      <w:pPr>
        <w:pStyle w:val="TOC4"/>
        <w:rPr>
          <w:rFonts w:asciiTheme="minorHAnsi" w:eastAsiaTheme="minorEastAsia" w:hAnsiTheme="minorHAnsi" w:cstheme="minorBidi"/>
          <w:kern w:val="2"/>
          <w:sz w:val="22"/>
          <w:szCs w:val="22"/>
          <w14:ligatures w14:val="standardContextual"/>
        </w:rPr>
      </w:pPr>
      <w:r>
        <w:t>6.3.3.2</w:t>
      </w:r>
      <w:r>
        <w:rPr>
          <w:rFonts w:asciiTheme="minorHAnsi" w:eastAsiaTheme="minorEastAsia" w:hAnsiTheme="minorHAnsi" w:cstheme="minorBidi"/>
          <w:kern w:val="2"/>
          <w:sz w:val="22"/>
          <w:szCs w:val="22"/>
          <w14:ligatures w14:val="standardContextual"/>
        </w:rPr>
        <w:tab/>
      </w:r>
      <w:r>
        <w:t xml:space="preserve">Minimum requirement for </w:t>
      </w:r>
      <w:r w:rsidRPr="00DD5CFC">
        <w:rPr>
          <w:i/>
          <w:lang w:val="en-US" w:eastAsia="zh-CN"/>
        </w:rPr>
        <w:t>SAN</w:t>
      </w:r>
      <w:r w:rsidRPr="00DD5CFC">
        <w:rPr>
          <w:i/>
        </w:rPr>
        <w:t xml:space="preserve"> type 1-H</w:t>
      </w:r>
      <w:r>
        <w:tab/>
      </w:r>
      <w:r>
        <w:fldChar w:fldCharType="begin"/>
      </w:r>
      <w:r>
        <w:instrText xml:space="preserve"> PAGEREF _Toc155672136 \h </w:instrText>
      </w:r>
      <w:r>
        <w:fldChar w:fldCharType="separate"/>
      </w:r>
      <w:r>
        <w:t>23</w:t>
      </w:r>
      <w:r>
        <w:fldChar w:fldCharType="end"/>
      </w:r>
    </w:p>
    <w:p w14:paraId="3836BF4D" w14:textId="0C7B1B15" w:rsidR="005623FB" w:rsidRDefault="005623FB">
      <w:pPr>
        <w:pStyle w:val="TOC2"/>
        <w:rPr>
          <w:rFonts w:asciiTheme="minorHAnsi" w:eastAsiaTheme="minorEastAsia" w:hAnsiTheme="minorHAnsi" w:cstheme="minorBidi"/>
          <w:kern w:val="2"/>
          <w:sz w:val="22"/>
          <w:szCs w:val="22"/>
          <w14:ligatures w14:val="standardContextual"/>
        </w:rPr>
      </w:pPr>
      <w:r>
        <w:rPr>
          <w:lang w:eastAsia="zh-CN"/>
        </w:rPr>
        <w:t>6.4</w:t>
      </w:r>
      <w:r>
        <w:rPr>
          <w:rFonts w:asciiTheme="minorHAnsi" w:eastAsiaTheme="minorEastAsia" w:hAnsiTheme="minorHAnsi" w:cstheme="minorBidi"/>
          <w:kern w:val="2"/>
          <w:sz w:val="22"/>
          <w:szCs w:val="22"/>
          <w14:ligatures w14:val="standardContextual"/>
        </w:rPr>
        <w:tab/>
      </w:r>
      <w:r>
        <w:rPr>
          <w:lang w:eastAsia="zh-CN"/>
        </w:rPr>
        <w:t>Transmit ON/OFF power</w:t>
      </w:r>
      <w:r>
        <w:tab/>
      </w:r>
      <w:r>
        <w:fldChar w:fldCharType="begin"/>
      </w:r>
      <w:r>
        <w:instrText xml:space="preserve"> PAGEREF _Toc155672137 \h </w:instrText>
      </w:r>
      <w:r>
        <w:fldChar w:fldCharType="separate"/>
      </w:r>
      <w:r>
        <w:t>23</w:t>
      </w:r>
      <w:r>
        <w:fldChar w:fldCharType="end"/>
      </w:r>
    </w:p>
    <w:p w14:paraId="2755C11E" w14:textId="203C3461" w:rsidR="005623FB" w:rsidRDefault="005623FB">
      <w:pPr>
        <w:pStyle w:val="TOC2"/>
        <w:rPr>
          <w:rFonts w:asciiTheme="minorHAnsi" w:eastAsiaTheme="minorEastAsia" w:hAnsiTheme="minorHAnsi" w:cstheme="minorBidi"/>
          <w:kern w:val="2"/>
          <w:sz w:val="22"/>
          <w:szCs w:val="22"/>
          <w14:ligatures w14:val="standardContextual"/>
        </w:rPr>
      </w:pPr>
      <w:r>
        <w:rPr>
          <w:lang w:eastAsia="zh-CN"/>
        </w:rPr>
        <w:t>6.5</w:t>
      </w:r>
      <w:r>
        <w:rPr>
          <w:rFonts w:asciiTheme="minorHAnsi" w:eastAsiaTheme="minorEastAsia" w:hAnsiTheme="minorHAnsi" w:cstheme="minorBidi"/>
          <w:kern w:val="2"/>
          <w:sz w:val="22"/>
          <w:szCs w:val="22"/>
          <w14:ligatures w14:val="standardContextual"/>
        </w:rPr>
        <w:tab/>
      </w:r>
      <w:r>
        <w:rPr>
          <w:lang w:eastAsia="zh-CN"/>
        </w:rPr>
        <w:t>Transmitted signal quality</w:t>
      </w:r>
      <w:r>
        <w:tab/>
      </w:r>
      <w:r>
        <w:fldChar w:fldCharType="begin"/>
      </w:r>
      <w:r>
        <w:instrText xml:space="preserve"> PAGEREF _Toc155672138 \h </w:instrText>
      </w:r>
      <w:r>
        <w:fldChar w:fldCharType="separate"/>
      </w:r>
      <w:r>
        <w:t>24</w:t>
      </w:r>
      <w:r>
        <w:fldChar w:fldCharType="end"/>
      </w:r>
    </w:p>
    <w:p w14:paraId="1FDE7511" w14:textId="1B161B01" w:rsidR="005623FB" w:rsidRDefault="005623FB">
      <w:pPr>
        <w:pStyle w:val="TOC3"/>
        <w:rPr>
          <w:rFonts w:asciiTheme="minorHAnsi" w:eastAsiaTheme="minorEastAsia" w:hAnsiTheme="minorHAnsi" w:cstheme="minorBidi"/>
          <w:kern w:val="2"/>
          <w:sz w:val="22"/>
          <w:szCs w:val="22"/>
          <w14:ligatures w14:val="standardContextual"/>
        </w:rPr>
      </w:pPr>
      <w:r>
        <w:rPr>
          <w:lang w:eastAsia="zh-CN"/>
        </w:rPr>
        <w:t>6.5.1</w:t>
      </w:r>
      <w:r>
        <w:rPr>
          <w:rFonts w:asciiTheme="minorHAnsi" w:eastAsiaTheme="minorEastAsia" w:hAnsiTheme="minorHAnsi" w:cstheme="minorBidi"/>
          <w:kern w:val="2"/>
          <w:sz w:val="22"/>
          <w:szCs w:val="22"/>
          <w14:ligatures w14:val="standardContextual"/>
        </w:rPr>
        <w:tab/>
      </w:r>
      <w:r>
        <w:rPr>
          <w:lang w:eastAsia="zh-CN"/>
        </w:rPr>
        <w:t>Frequency error</w:t>
      </w:r>
      <w:r>
        <w:tab/>
      </w:r>
      <w:r>
        <w:fldChar w:fldCharType="begin"/>
      </w:r>
      <w:r>
        <w:instrText xml:space="preserve"> PAGEREF _Toc155672139 \h </w:instrText>
      </w:r>
      <w:r>
        <w:fldChar w:fldCharType="separate"/>
      </w:r>
      <w:r>
        <w:t>24</w:t>
      </w:r>
      <w:r>
        <w:fldChar w:fldCharType="end"/>
      </w:r>
    </w:p>
    <w:p w14:paraId="343DC67F" w14:textId="70C5C4D5" w:rsidR="005623FB" w:rsidRDefault="005623FB">
      <w:pPr>
        <w:pStyle w:val="TOC4"/>
        <w:rPr>
          <w:rFonts w:asciiTheme="minorHAnsi" w:eastAsiaTheme="minorEastAsia" w:hAnsiTheme="minorHAnsi" w:cstheme="minorBidi"/>
          <w:kern w:val="2"/>
          <w:sz w:val="22"/>
          <w:szCs w:val="22"/>
          <w14:ligatures w14:val="standardContextual"/>
        </w:rPr>
      </w:pPr>
      <w:r>
        <w:t>6.5.1.1</w:t>
      </w:r>
      <w:r>
        <w:rPr>
          <w:rFonts w:asciiTheme="minorHAnsi" w:eastAsiaTheme="minorEastAsia" w:hAnsiTheme="minorHAnsi" w:cstheme="minorBidi"/>
          <w:kern w:val="2"/>
          <w:sz w:val="22"/>
          <w:szCs w:val="22"/>
          <w14:ligatures w14:val="standardContextual"/>
        </w:rPr>
        <w:tab/>
      </w:r>
      <w:r>
        <w:t>Minimum requirement</w:t>
      </w:r>
      <w:r>
        <w:tab/>
      </w:r>
      <w:r>
        <w:fldChar w:fldCharType="begin"/>
      </w:r>
      <w:r>
        <w:instrText xml:space="preserve"> PAGEREF _Toc155672140 \h </w:instrText>
      </w:r>
      <w:r>
        <w:fldChar w:fldCharType="separate"/>
      </w:r>
      <w:r>
        <w:t>24</w:t>
      </w:r>
      <w:r>
        <w:fldChar w:fldCharType="end"/>
      </w:r>
    </w:p>
    <w:p w14:paraId="40F4CE41" w14:textId="56866173" w:rsidR="005623FB" w:rsidRDefault="005623FB">
      <w:pPr>
        <w:pStyle w:val="TOC3"/>
        <w:rPr>
          <w:rFonts w:asciiTheme="minorHAnsi" w:eastAsiaTheme="minorEastAsia" w:hAnsiTheme="minorHAnsi" w:cstheme="minorBidi"/>
          <w:kern w:val="2"/>
          <w:sz w:val="22"/>
          <w:szCs w:val="22"/>
          <w14:ligatures w14:val="standardContextual"/>
        </w:rPr>
      </w:pPr>
      <w:r>
        <w:rPr>
          <w:lang w:eastAsia="zh-CN"/>
        </w:rPr>
        <w:t>6.5.2</w:t>
      </w:r>
      <w:r>
        <w:rPr>
          <w:rFonts w:asciiTheme="minorHAnsi" w:eastAsiaTheme="minorEastAsia" w:hAnsiTheme="minorHAnsi" w:cstheme="minorBidi"/>
          <w:kern w:val="2"/>
          <w:sz w:val="22"/>
          <w:szCs w:val="22"/>
          <w14:ligatures w14:val="standardContextual"/>
        </w:rPr>
        <w:tab/>
      </w:r>
      <w:r>
        <w:rPr>
          <w:lang w:eastAsia="zh-CN"/>
        </w:rPr>
        <w:t>Modulation quality</w:t>
      </w:r>
      <w:r>
        <w:tab/>
      </w:r>
      <w:r>
        <w:fldChar w:fldCharType="begin"/>
      </w:r>
      <w:r>
        <w:instrText xml:space="preserve"> PAGEREF _Toc155672141 \h </w:instrText>
      </w:r>
      <w:r>
        <w:fldChar w:fldCharType="separate"/>
      </w:r>
      <w:r>
        <w:t>24</w:t>
      </w:r>
      <w:r>
        <w:fldChar w:fldCharType="end"/>
      </w:r>
    </w:p>
    <w:p w14:paraId="0A995E78" w14:textId="557D9218" w:rsidR="005623FB" w:rsidRDefault="005623FB">
      <w:pPr>
        <w:pStyle w:val="TOC3"/>
        <w:rPr>
          <w:rFonts w:asciiTheme="minorHAnsi" w:eastAsiaTheme="minorEastAsia" w:hAnsiTheme="minorHAnsi" w:cstheme="minorBidi"/>
          <w:kern w:val="2"/>
          <w:sz w:val="22"/>
          <w:szCs w:val="22"/>
          <w14:ligatures w14:val="standardContextual"/>
        </w:rPr>
      </w:pPr>
      <w:r>
        <w:rPr>
          <w:lang w:eastAsia="zh-CN"/>
        </w:rPr>
        <w:t>6.5.3</w:t>
      </w:r>
      <w:r>
        <w:rPr>
          <w:rFonts w:asciiTheme="minorHAnsi" w:eastAsiaTheme="minorEastAsia" w:hAnsiTheme="minorHAnsi" w:cstheme="minorBidi"/>
          <w:kern w:val="2"/>
          <w:sz w:val="22"/>
          <w:szCs w:val="22"/>
          <w14:ligatures w14:val="standardContextual"/>
        </w:rPr>
        <w:tab/>
      </w:r>
      <w:r>
        <w:rPr>
          <w:lang w:eastAsia="zh-CN"/>
        </w:rPr>
        <w:t>Time alignment error</w:t>
      </w:r>
      <w:r>
        <w:tab/>
      </w:r>
      <w:r>
        <w:fldChar w:fldCharType="begin"/>
      </w:r>
      <w:r>
        <w:instrText xml:space="preserve"> PAGEREF _Toc155672142 \h </w:instrText>
      </w:r>
      <w:r>
        <w:fldChar w:fldCharType="separate"/>
      </w:r>
      <w:r>
        <w:t>24</w:t>
      </w:r>
      <w:r>
        <w:fldChar w:fldCharType="end"/>
      </w:r>
    </w:p>
    <w:p w14:paraId="38C9E6AE" w14:textId="7838DE35" w:rsidR="005623FB" w:rsidRDefault="005623FB">
      <w:pPr>
        <w:pStyle w:val="TOC3"/>
        <w:rPr>
          <w:rFonts w:asciiTheme="minorHAnsi" w:eastAsiaTheme="minorEastAsia" w:hAnsiTheme="minorHAnsi" w:cstheme="minorBidi"/>
          <w:kern w:val="2"/>
          <w:sz w:val="22"/>
          <w:szCs w:val="22"/>
          <w14:ligatures w14:val="standardContextual"/>
        </w:rPr>
      </w:pPr>
      <w:r>
        <w:rPr>
          <w:lang w:eastAsia="zh-CN"/>
        </w:rPr>
        <w:t>6.5.4</w:t>
      </w:r>
      <w:r>
        <w:rPr>
          <w:rFonts w:asciiTheme="minorHAnsi" w:eastAsiaTheme="minorEastAsia" w:hAnsiTheme="minorHAnsi" w:cstheme="minorBidi"/>
          <w:kern w:val="2"/>
          <w:sz w:val="22"/>
          <w:szCs w:val="22"/>
          <w14:ligatures w14:val="standardContextual"/>
        </w:rPr>
        <w:tab/>
      </w:r>
      <w:r>
        <w:rPr>
          <w:lang w:eastAsia="zh-CN"/>
        </w:rPr>
        <w:t>DL RS power</w:t>
      </w:r>
      <w:r>
        <w:tab/>
      </w:r>
      <w:r>
        <w:fldChar w:fldCharType="begin"/>
      </w:r>
      <w:r>
        <w:instrText xml:space="preserve"> PAGEREF _Toc155672143 \h </w:instrText>
      </w:r>
      <w:r>
        <w:fldChar w:fldCharType="separate"/>
      </w:r>
      <w:r>
        <w:t>25</w:t>
      </w:r>
      <w:r>
        <w:fldChar w:fldCharType="end"/>
      </w:r>
    </w:p>
    <w:p w14:paraId="34A366D2" w14:textId="610C3DFF" w:rsidR="005623FB" w:rsidRDefault="005623FB">
      <w:pPr>
        <w:pStyle w:val="TOC4"/>
        <w:rPr>
          <w:rFonts w:asciiTheme="minorHAnsi" w:eastAsiaTheme="minorEastAsia" w:hAnsiTheme="minorHAnsi" w:cstheme="minorBidi"/>
          <w:kern w:val="2"/>
          <w:sz w:val="22"/>
          <w:szCs w:val="22"/>
          <w14:ligatures w14:val="standardContextual"/>
        </w:rPr>
      </w:pPr>
      <w:r w:rsidRPr="00DD5CFC">
        <w:rPr>
          <w:rFonts w:cs="v5.0.0"/>
        </w:rPr>
        <w:t>6.5.4.1</w:t>
      </w:r>
      <w:r>
        <w:rPr>
          <w:rFonts w:asciiTheme="minorHAnsi" w:eastAsiaTheme="minorEastAsia" w:hAnsiTheme="minorHAnsi" w:cstheme="minorBidi"/>
          <w:kern w:val="2"/>
          <w:sz w:val="22"/>
          <w:szCs w:val="22"/>
          <w14:ligatures w14:val="standardContextual"/>
        </w:rPr>
        <w:tab/>
      </w:r>
      <w:r w:rsidRPr="00DD5CFC">
        <w:rPr>
          <w:rFonts w:cs="v5.0.0"/>
        </w:rPr>
        <w:t>General</w:t>
      </w:r>
      <w:r>
        <w:tab/>
      </w:r>
      <w:r>
        <w:fldChar w:fldCharType="begin"/>
      </w:r>
      <w:r>
        <w:instrText xml:space="preserve"> PAGEREF _Toc155672144 \h </w:instrText>
      </w:r>
      <w:r>
        <w:fldChar w:fldCharType="separate"/>
      </w:r>
      <w:r>
        <w:t>25</w:t>
      </w:r>
      <w:r>
        <w:fldChar w:fldCharType="end"/>
      </w:r>
    </w:p>
    <w:p w14:paraId="7BAC564F" w14:textId="4A602CF5" w:rsidR="005623FB" w:rsidRDefault="005623FB">
      <w:pPr>
        <w:pStyle w:val="TOC4"/>
        <w:rPr>
          <w:rFonts w:asciiTheme="minorHAnsi" w:eastAsiaTheme="minorEastAsia" w:hAnsiTheme="minorHAnsi" w:cstheme="minorBidi"/>
          <w:kern w:val="2"/>
          <w:sz w:val="22"/>
          <w:szCs w:val="22"/>
          <w14:ligatures w14:val="standardContextual"/>
        </w:rPr>
      </w:pPr>
      <w:r w:rsidRPr="00DD5CFC">
        <w:rPr>
          <w:rFonts w:cs="v5.0.0"/>
        </w:rPr>
        <w:t>6.5.4.2</w:t>
      </w:r>
      <w:r>
        <w:rPr>
          <w:rFonts w:asciiTheme="minorHAnsi" w:eastAsiaTheme="minorEastAsia" w:hAnsiTheme="minorHAnsi" w:cstheme="minorBidi"/>
          <w:kern w:val="2"/>
          <w:sz w:val="22"/>
          <w:szCs w:val="22"/>
          <w14:ligatures w14:val="standardContextual"/>
        </w:rPr>
        <w:tab/>
      </w:r>
      <w:r w:rsidRPr="00DD5CFC">
        <w:rPr>
          <w:rFonts w:cs="v5.0.0"/>
        </w:rPr>
        <w:t>Minimum requirements</w:t>
      </w:r>
      <w:r>
        <w:tab/>
      </w:r>
      <w:r>
        <w:fldChar w:fldCharType="begin"/>
      </w:r>
      <w:r>
        <w:instrText xml:space="preserve"> PAGEREF _Toc155672145 \h </w:instrText>
      </w:r>
      <w:r>
        <w:fldChar w:fldCharType="separate"/>
      </w:r>
      <w:r>
        <w:t>25</w:t>
      </w:r>
      <w:r>
        <w:fldChar w:fldCharType="end"/>
      </w:r>
    </w:p>
    <w:p w14:paraId="1D78149B" w14:textId="72D247D4" w:rsidR="005623FB" w:rsidRDefault="005623FB">
      <w:pPr>
        <w:pStyle w:val="TOC2"/>
        <w:rPr>
          <w:rFonts w:asciiTheme="minorHAnsi" w:eastAsiaTheme="minorEastAsia" w:hAnsiTheme="minorHAnsi" w:cstheme="minorBidi"/>
          <w:kern w:val="2"/>
          <w:sz w:val="22"/>
          <w:szCs w:val="22"/>
          <w14:ligatures w14:val="standardContextual"/>
        </w:rPr>
      </w:pPr>
      <w:r>
        <w:rPr>
          <w:lang w:eastAsia="zh-CN"/>
        </w:rPr>
        <w:t>6.6</w:t>
      </w:r>
      <w:r>
        <w:rPr>
          <w:rFonts w:asciiTheme="minorHAnsi" w:eastAsiaTheme="minorEastAsia" w:hAnsiTheme="minorHAnsi" w:cstheme="minorBidi"/>
          <w:kern w:val="2"/>
          <w:sz w:val="22"/>
          <w:szCs w:val="22"/>
          <w14:ligatures w14:val="standardContextual"/>
        </w:rPr>
        <w:tab/>
      </w:r>
      <w:r>
        <w:rPr>
          <w:lang w:eastAsia="zh-CN"/>
        </w:rPr>
        <w:t>Unwanted emissions</w:t>
      </w:r>
      <w:r>
        <w:tab/>
      </w:r>
      <w:r>
        <w:fldChar w:fldCharType="begin"/>
      </w:r>
      <w:r>
        <w:instrText xml:space="preserve"> PAGEREF _Toc155672146 \h </w:instrText>
      </w:r>
      <w:r>
        <w:fldChar w:fldCharType="separate"/>
      </w:r>
      <w:r>
        <w:t>25</w:t>
      </w:r>
      <w:r>
        <w:fldChar w:fldCharType="end"/>
      </w:r>
    </w:p>
    <w:p w14:paraId="22BB342F" w14:textId="56237E74" w:rsidR="005623FB" w:rsidRDefault="005623FB">
      <w:pPr>
        <w:pStyle w:val="TOC3"/>
        <w:rPr>
          <w:rFonts w:asciiTheme="minorHAnsi" w:eastAsiaTheme="minorEastAsia" w:hAnsiTheme="minorHAnsi" w:cstheme="minorBidi"/>
          <w:kern w:val="2"/>
          <w:sz w:val="22"/>
          <w:szCs w:val="22"/>
          <w14:ligatures w14:val="standardContextual"/>
        </w:rPr>
      </w:pPr>
      <w:r>
        <w:rPr>
          <w:lang w:eastAsia="zh-CN"/>
        </w:rPr>
        <w:t>6.6.1</w:t>
      </w:r>
      <w:r>
        <w:rPr>
          <w:rFonts w:asciiTheme="minorHAnsi" w:eastAsiaTheme="minorEastAsia" w:hAnsiTheme="minorHAnsi" w:cstheme="minorBidi"/>
          <w:kern w:val="2"/>
          <w:sz w:val="22"/>
          <w:szCs w:val="22"/>
          <w14:ligatures w14:val="standardContextual"/>
        </w:rPr>
        <w:tab/>
      </w:r>
      <w:r>
        <w:rPr>
          <w:lang w:eastAsia="zh-CN"/>
        </w:rPr>
        <w:t>General</w:t>
      </w:r>
      <w:r>
        <w:tab/>
      </w:r>
      <w:r>
        <w:fldChar w:fldCharType="begin"/>
      </w:r>
      <w:r>
        <w:instrText xml:space="preserve"> PAGEREF _Toc155672147 \h </w:instrText>
      </w:r>
      <w:r>
        <w:fldChar w:fldCharType="separate"/>
      </w:r>
      <w:r>
        <w:t>25</w:t>
      </w:r>
      <w:r>
        <w:fldChar w:fldCharType="end"/>
      </w:r>
    </w:p>
    <w:p w14:paraId="02CDB98F" w14:textId="14732D73" w:rsidR="005623FB" w:rsidRDefault="005623FB">
      <w:pPr>
        <w:pStyle w:val="TOC3"/>
        <w:rPr>
          <w:rFonts w:asciiTheme="minorHAnsi" w:eastAsiaTheme="minorEastAsia" w:hAnsiTheme="minorHAnsi" w:cstheme="minorBidi"/>
          <w:kern w:val="2"/>
          <w:sz w:val="22"/>
          <w:szCs w:val="22"/>
          <w14:ligatures w14:val="standardContextual"/>
        </w:rPr>
      </w:pPr>
      <w:r>
        <w:rPr>
          <w:lang w:eastAsia="zh-CN"/>
        </w:rPr>
        <w:t>6.6.2</w:t>
      </w:r>
      <w:r>
        <w:rPr>
          <w:rFonts w:asciiTheme="minorHAnsi" w:eastAsiaTheme="minorEastAsia" w:hAnsiTheme="minorHAnsi" w:cstheme="minorBidi"/>
          <w:kern w:val="2"/>
          <w:sz w:val="22"/>
          <w:szCs w:val="22"/>
          <w14:ligatures w14:val="standardContextual"/>
        </w:rPr>
        <w:tab/>
      </w:r>
      <w:r>
        <w:rPr>
          <w:lang w:eastAsia="zh-CN"/>
        </w:rPr>
        <w:t>Occupied bandwidth</w:t>
      </w:r>
      <w:r>
        <w:tab/>
      </w:r>
      <w:r>
        <w:fldChar w:fldCharType="begin"/>
      </w:r>
      <w:r>
        <w:instrText xml:space="preserve"> PAGEREF _Toc155672148 \h </w:instrText>
      </w:r>
      <w:r>
        <w:fldChar w:fldCharType="separate"/>
      </w:r>
      <w:r>
        <w:t>25</w:t>
      </w:r>
      <w:r>
        <w:fldChar w:fldCharType="end"/>
      </w:r>
    </w:p>
    <w:p w14:paraId="29544531" w14:textId="550EC15E" w:rsidR="005623FB" w:rsidRDefault="005623FB">
      <w:pPr>
        <w:pStyle w:val="TOC4"/>
        <w:rPr>
          <w:rFonts w:asciiTheme="minorHAnsi" w:eastAsiaTheme="minorEastAsia" w:hAnsiTheme="minorHAnsi" w:cstheme="minorBidi"/>
          <w:kern w:val="2"/>
          <w:sz w:val="22"/>
          <w:szCs w:val="22"/>
          <w14:ligatures w14:val="standardContextual"/>
        </w:rPr>
      </w:pPr>
      <w:r>
        <w:rPr>
          <w:lang w:eastAsia="zh-CN"/>
        </w:rPr>
        <w:t>6.6.2.1</w:t>
      </w:r>
      <w:r>
        <w:rPr>
          <w:rFonts w:asciiTheme="minorHAnsi" w:eastAsiaTheme="minorEastAsia" w:hAnsiTheme="minorHAnsi" w:cstheme="minorBidi"/>
          <w:kern w:val="2"/>
          <w:sz w:val="22"/>
          <w:szCs w:val="22"/>
          <w14:ligatures w14:val="standardContextual"/>
        </w:rPr>
        <w:tab/>
      </w:r>
      <w:r>
        <w:rPr>
          <w:lang w:eastAsia="zh-CN"/>
        </w:rPr>
        <w:t>General</w:t>
      </w:r>
      <w:r>
        <w:tab/>
      </w:r>
      <w:r>
        <w:fldChar w:fldCharType="begin"/>
      </w:r>
      <w:r>
        <w:instrText xml:space="preserve"> PAGEREF _Toc155672149 \h </w:instrText>
      </w:r>
      <w:r>
        <w:fldChar w:fldCharType="separate"/>
      </w:r>
      <w:r>
        <w:t>25</w:t>
      </w:r>
      <w:r>
        <w:fldChar w:fldCharType="end"/>
      </w:r>
    </w:p>
    <w:p w14:paraId="20EF4305" w14:textId="3E7511C0" w:rsidR="005623FB" w:rsidRDefault="005623FB">
      <w:pPr>
        <w:pStyle w:val="TOC3"/>
        <w:rPr>
          <w:rFonts w:asciiTheme="minorHAnsi" w:eastAsiaTheme="minorEastAsia" w:hAnsiTheme="minorHAnsi" w:cstheme="minorBidi"/>
          <w:kern w:val="2"/>
          <w:sz w:val="22"/>
          <w:szCs w:val="22"/>
          <w14:ligatures w14:val="standardContextual"/>
        </w:rPr>
      </w:pPr>
      <w:r>
        <w:rPr>
          <w:lang w:eastAsia="zh-CN"/>
        </w:rPr>
        <w:t>6.6.3</w:t>
      </w:r>
      <w:r>
        <w:rPr>
          <w:rFonts w:asciiTheme="minorHAnsi" w:eastAsiaTheme="minorEastAsia" w:hAnsiTheme="minorHAnsi" w:cstheme="minorBidi"/>
          <w:kern w:val="2"/>
          <w:sz w:val="22"/>
          <w:szCs w:val="22"/>
          <w14:ligatures w14:val="standardContextual"/>
        </w:rPr>
        <w:tab/>
      </w:r>
      <w:r>
        <w:rPr>
          <w:lang w:eastAsia="zh-CN"/>
        </w:rPr>
        <w:t>Adjacent Channel Leakage Power Ratio</w:t>
      </w:r>
      <w:r>
        <w:tab/>
      </w:r>
      <w:r>
        <w:fldChar w:fldCharType="begin"/>
      </w:r>
      <w:r>
        <w:instrText xml:space="preserve"> PAGEREF _Toc155672150 \h </w:instrText>
      </w:r>
      <w:r>
        <w:fldChar w:fldCharType="separate"/>
      </w:r>
      <w:r>
        <w:t>25</w:t>
      </w:r>
      <w:r>
        <w:fldChar w:fldCharType="end"/>
      </w:r>
    </w:p>
    <w:p w14:paraId="15EAD59C" w14:textId="17C7E37A" w:rsidR="005623FB" w:rsidRDefault="005623FB">
      <w:pPr>
        <w:pStyle w:val="TOC4"/>
        <w:rPr>
          <w:rFonts w:asciiTheme="minorHAnsi" w:eastAsiaTheme="minorEastAsia" w:hAnsiTheme="minorHAnsi" w:cstheme="minorBidi"/>
          <w:kern w:val="2"/>
          <w:sz w:val="22"/>
          <w:szCs w:val="22"/>
          <w14:ligatures w14:val="standardContextual"/>
        </w:rPr>
      </w:pPr>
      <w:r>
        <w:rPr>
          <w:lang w:eastAsia="zh-CN"/>
        </w:rPr>
        <w:t>6.6.3.1</w:t>
      </w:r>
      <w:r>
        <w:rPr>
          <w:rFonts w:asciiTheme="minorHAnsi" w:eastAsiaTheme="minorEastAsia" w:hAnsiTheme="minorHAnsi" w:cstheme="minorBidi"/>
          <w:kern w:val="2"/>
          <w:sz w:val="22"/>
          <w:szCs w:val="22"/>
          <w14:ligatures w14:val="standardContextual"/>
        </w:rPr>
        <w:tab/>
      </w:r>
      <w:r>
        <w:rPr>
          <w:lang w:eastAsia="zh-CN"/>
        </w:rPr>
        <w:t>General</w:t>
      </w:r>
      <w:r>
        <w:tab/>
      </w:r>
      <w:r>
        <w:fldChar w:fldCharType="begin"/>
      </w:r>
      <w:r>
        <w:instrText xml:space="preserve"> PAGEREF _Toc155672151 \h </w:instrText>
      </w:r>
      <w:r>
        <w:fldChar w:fldCharType="separate"/>
      </w:r>
      <w:r>
        <w:t>25</w:t>
      </w:r>
      <w:r>
        <w:fldChar w:fldCharType="end"/>
      </w:r>
    </w:p>
    <w:p w14:paraId="6D117D63" w14:textId="5F9FDB3F" w:rsidR="005623FB" w:rsidRDefault="005623FB">
      <w:pPr>
        <w:pStyle w:val="TOC4"/>
        <w:rPr>
          <w:rFonts w:asciiTheme="minorHAnsi" w:eastAsiaTheme="minorEastAsia" w:hAnsiTheme="minorHAnsi" w:cstheme="minorBidi"/>
          <w:kern w:val="2"/>
          <w:sz w:val="22"/>
          <w:szCs w:val="22"/>
          <w14:ligatures w14:val="standardContextual"/>
        </w:rPr>
      </w:pPr>
      <w:r>
        <w:lastRenderedPageBreak/>
        <w:t>6.6.3.2</w:t>
      </w:r>
      <w:r>
        <w:rPr>
          <w:rFonts w:asciiTheme="minorHAnsi" w:eastAsiaTheme="minorEastAsia" w:hAnsiTheme="minorHAnsi" w:cstheme="minorBidi"/>
          <w:kern w:val="2"/>
          <w:sz w:val="22"/>
          <w:szCs w:val="22"/>
          <w14:ligatures w14:val="standardContextual"/>
        </w:rPr>
        <w:tab/>
      </w:r>
      <w:r w:rsidRPr="00DD5CFC">
        <w:rPr>
          <w:lang w:val="en-US"/>
        </w:rPr>
        <w:t>Minimum requirement</w:t>
      </w:r>
      <w:r>
        <w:rPr>
          <w:lang w:eastAsia="zh-CN"/>
        </w:rPr>
        <w:t xml:space="preserve"> </w:t>
      </w:r>
      <w:r>
        <w:t xml:space="preserve">for </w:t>
      </w:r>
      <w:r w:rsidRPr="00DD5CFC">
        <w:rPr>
          <w:i/>
        </w:rPr>
        <w:t>SAN type 1-H</w:t>
      </w:r>
      <w:r>
        <w:tab/>
      </w:r>
      <w:r>
        <w:fldChar w:fldCharType="begin"/>
      </w:r>
      <w:r>
        <w:instrText xml:space="preserve"> PAGEREF _Toc155672152 \h </w:instrText>
      </w:r>
      <w:r>
        <w:fldChar w:fldCharType="separate"/>
      </w:r>
      <w:r>
        <w:t>25</w:t>
      </w:r>
      <w:r>
        <w:fldChar w:fldCharType="end"/>
      </w:r>
    </w:p>
    <w:p w14:paraId="53043640" w14:textId="45F92DCF" w:rsidR="005623FB" w:rsidRDefault="005623FB">
      <w:pPr>
        <w:pStyle w:val="TOC3"/>
        <w:rPr>
          <w:rFonts w:asciiTheme="minorHAnsi" w:eastAsiaTheme="minorEastAsia" w:hAnsiTheme="minorHAnsi" w:cstheme="minorBidi"/>
          <w:kern w:val="2"/>
          <w:sz w:val="22"/>
          <w:szCs w:val="22"/>
          <w14:ligatures w14:val="standardContextual"/>
        </w:rPr>
      </w:pPr>
      <w:r>
        <w:rPr>
          <w:lang w:eastAsia="zh-CN"/>
        </w:rPr>
        <w:t>6.6.4</w:t>
      </w:r>
      <w:r>
        <w:rPr>
          <w:rFonts w:asciiTheme="minorHAnsi" w:eastAsiaTheme="minorEastAsia" w:hAnsiTheme="minorHAnsi" w:cstheme="minorBidi"/>
          <w:kern w:val="2"/>
          <w:sz w:val="22"/>
          <w:szCs w:val="22"/>
          <w14:ligatures w14:val="standardContextual"/>
        </w:rPr>
        <w:tab/>
      </w:r>
      <w:r>
        <w:t>Out-of-band emissions</w:t>
      </w:r>
      <w:r>
        <w:tab/>
      </w:r>
      <w:r>
        <w:fldChar w:fldCharType="begin"/>
      </w:r>
      <w:r>
        <w:instrText xml:space="preserve"> PAGEREF _Toc155672153 \h </w:instrText>
      </w:r>
      <w:r>
        <w:fldChar w:fldCharType="separate"/>
      </w:r>
      <w:r>
        <w:t>26</w:t>
      </w:r>
      <w:r>
        <w:fldChar w:fldCharType="end"/>
      </w:r>
    </w:p>
    <w:p w14:paraId="63A215AE" w14:textId="4F5FD521" w:rsidR="005623FB" w:rsidRDefault="005623FB">
      <w:pPr>
        <w:pStyle w:val="TOC4"/>
        <w:rPr>
          <w:rFonts w:asciiTheme="minorHAnsi" w:eastAsiaTheme="minorEastAsia" w:hAnsiTheme="minorHAnsi" w:cstheme="minorBidi"/>
          <w:kern w:val="2"/>
          <w:sz w:val="22"/>
          <w:szCs w:val="22"/>
          <w14:ligatures w14:val="standardContextual"/>
        </w:rPr>
      </w:pPr>
      <w:r>
        <w:rPr>
          <w:lang w:eastAsia="zh-CN"/>
        </w:rPr>
        <w:t>6.6.4.1</w:t>
      </w:r>
      <w:r>
        <w:rPr>
          <w:rFonts w:asciiTheme="minorHAnsi" w:eastAsiaTheme="minorEastAsia" w:hAnsiTheme="minorHAnsi" w:cstheme="minorBidi"/>
          <w:kern w:val="2"/>
          <w:sz w:val="22"/>
          <w:szCs w:val="22"/>
          <w14:ligatures w14:val="standardContextual"/>
        </w:rPr>
        <w:tab/>
      </w:r>
      <w:r>
        <w:rPr>
          <w:lang w:eastAsia="zh-CN"/>
        </w:rPr>
        <w:t>General</w:t>
      </w:r>
      <w:r>
        <w:tab/>
      </w:r>
      <w:r>
        <w:fldChar w:fldCharType="begin"/>
      </w:r>
      <w:r>
        <w:instrText xml:space="preserve"> PAGEREF _Toc155672154 \h </w:instrText>
      </w:r>
      <w:r>
        <w:fldChar w:fldCharType="separate"/>
      </w:r>
      <w:r>
        <w:t>26</w:t>
      </w:r>
      <w:r>
        <w:fldChar w:fldCharType="end"/>
      </w:r>
    </w:p>
    <w:p w14:paraId="5C26ABA5" w14:textId="3FF2D836" w:rsidR="005623FB" w:rsidRDefault="005623FB">
      <w:pPr>
        <w:pStyle w:val="TOC4"/>
        <w:rPr>
          <w:rFonts w:asciiTheme="minorHAnsi" w:eastAsiaTheme="minorEastAsia" w:hAnsiTheme="minorHAnsi" w:cstheme="minorBidi"/>
          <w:kern w:val="2"/>
          <w:sz w:val="22"/>
          <w:szCs w:val="22"/>
          <w14:ligatures w14:val="standardContextual"/>
        </w:rPr>
      </w:pPr>
      <w:r>
        <w:t>6.6.4.2</w:t>
      </w:r>
      <w:r>
        <w:rPr>
          <w:rFonts w:asciiTheme="minorHAnsi" w:eastAsiaTheme="minorEastAsia" w:hAnsiTheme="minorHAnsi" w:cstheme="minorBidi"/>
          <w:kern w:val="2"/>
          <w:sz w:val="22"/>
          <w:szCs w:val="22"/>
          <w14:ligatures w14:val="standardContextual"/>
        </w:rPr>
        <w:tab/>
      </w:r>
      <w:r>
        <w:t xml:space="preserve">Minimum requirements for </w:t>
      </w:r>
      <w:r w:rsidRPr="00DD5CFC">
        <w:rPr>
          <w:i/>
        </w:rPr>
        <w:t>SAN type 1-H</w:t>
      </w:r>
      <w:r>
        <w:tab/>
      </w:r>
      <w:r>
        <w:fldChar w:fldCharType="begin"/>
      </w:r>
      <w:r>
        <w:instrText xml:space="preserve"> PAGEREF _Toc155672155 \h </w:instrText>
      </w:r>
      <w:r>
        <w:fldChar w:fldCharType="separate"/>
      </w:r>
      <w:r>
        <w:t>27</w:t>
      </w:r>
      <w:r>
        <w:fldChar w:fldCharType="end"/>
      </w:r>
    </w:p>
    <w:p w14:paraId="5293C74F" w14:textId="4619F611" w:rsidR="005623FB" w:rsidRDefault="005623FB">
      <w:pPr>
        <w:pStyle w:val="TOC3"/>
        <w:rPr>
          <w:rFonts w:asciiTheme="minorHAnsi" w:eastAsiaTheme="minorEastAsia" w:hAnsiTheme="minorHAnsi" w:cstheme="minorBidi"/>
          <w:kern w:val="2"/>
          <w:sz w:val="22"/>
          <w:szCs w:val="22"/>
          <w14:ligatures w14:val="standardContextual"/>
        </w:rPr>
      </w:pPr>
      <w:r>
        <w:rPr>
          <w:lang w:eastAsia="zh-CN"/>
        </w:rPr>
        <w:t>6.6.5</w:t>
      </w:r>
      <w:r>
        <w:rPr>
          <w:rFonts w:asciiTheme="minorHAnsi" w:eastAsiaTheme="minorEastAsia" w:hAnsiTheme="minorHAnsi" w:cstheme="minorBidi"/>
          <w:kern w:val="2"/>
          <w:sz w:val="22"/>
          <w:szCs w:val="22"/>
          <w14:ligatures w14:val="standardContextual"/>
        </w:rPr>
        <w:tab/>
      </w:r>
      <w:r>
        <w:rPr>
          <w:lang w:eastAsia="zh-CN"/>
        </w:rPr>
        <w:t>Transmitter spurious emissions</w:t>
      </w:r>
      <w:r>
        <w:tab/>
      </w:r>
      <w:r>
        <w:fldChar w:fldCharType="begin"/>
      </w:r>
      <w:r>
        <w:instrText xml:space="preserve"> PAGEREF _Toc155672156 \h </w:instrText>
      </w:r>
      <w:r>
        <w:fldChar w:fldCharType="separate"/>
      </w:r>
      <w:r>
        <w:t>27</w:t>
      </w:r>
      <w:r>
        <w:fldChar w:fldCharType="end"/>
      </w:r>
    </w:p>
    <w:p w14:paraId="0A5210E5" w14:textId="2A2C739E" w:rsidR="005623FB" w:rsidRDefault="005623FB">
      <w:pPr>
        <w:pStyle w:val="TOC4"/>
        <w:rPr>
          <w:rFonts w:asciiTheme="minorHAnsi" w:eastAsiaTheme="minorEastAsia" w:hAnsiTheme="minorHAnsi" w:cstheme="minorBidi"/>
          <w:kern w:val="2"/>
          <w:sz w:val="22"/>
          <w:szCs w:val="22"/>
          <w14:ligatures w14:val="standardContextual"/>
        </w:rPr>
      </w:pPr>
      <w:r>
        <w:rPr>
          <w:lang w:eastAsia="zh-CN"/>
        </w:rPr>
        <w:t>6.6.5.1</w:t>
      </w:r>
      <w:r>
        <w:rPr>
          <w:rFonts w:asciiTheme="minorHAnsi" w:eastAsiaTheme="minorEastAsia" w:hAnsiTheme="minorHAnsi" w:cstheme="minorBidi"/>
          <w:kern w:val="2"/>
          <w:sz w:val="22"/>
          <w:szCs w:val="22"/>
          <w14:ligatures w14:val="standardContextual"/>
        </w:rPr>
        <w:tab/>
      </w:r>
      <w:r>
        <w:rPr>
          <w:lang w:eastAsia="zh-CN"/>
        </w:rPr>
        <w:t>General</w:t>
      </w:r>
      <w:r>
        <w:tab/>
      </w:r>
      <w:r>
        <w:fldChar w:fldCharType="begin"/>
      </w:r>
      <w:r>
        <w:instrText xml:space="preserve"> PAGEREF _Toc155672157 \h </w:instrText>
      </w:r>
      <w:r>
        <w:fldChar w:fldCharType="separate"/>
      </w:r>
      <w:r>
        <w:t>27</w:t>
      </w:r>
      <w:r>
        <w:fldChar w:fldCharType="end"/>
      </w:r>
    </w:p>
    <w:p w14:paraId="095EE9F3" w14:textId="2CDAFA91" w:rsidR="005623FB" w:rsidRDefault="005623FB">
      <w:pPr>
        <w:pStyle w:val="TOC4"/>
        <w:rPr>
          <w:rFonts w:asciiTheme="minorHAnsi" w:eastAsiaTheme="minorEastAsia" w:hAnsiTheme="minorHAnsi" w:cstheme="minorBidi"/>
          <w:kern w:val="2"/>
          <w:sz w:val="22"/>
          <w:szCs w:val="22"/>
          <w14:ligatures w14:val="standardContextual"/>
        </w:rPr>
      </w:pPr>
      <w:r>
        <w:rPr>
          <w:lang w:eastAsia="zh-CN"/>
        </w:rPr>
        <w:t>6.6.5.2</w:t>
      </w:r>
      <w:r>
        <w:rPr>
          <w:rFonts w:asciiTheme="minorHAnsi" w:eastAsiaTheme="minorEastAsia" w:hAnsiTheme="minorHAnsi" w:cstheme="minorBidi"/>
          <w:kern w:val="2"/>
          <w:sz w:val="22"/>
          <w:szCs w:val="22"/>
          <w14:ligatures w14:val="standardContextual"/>
        </w:rPr>
        <w:tab/>
      </w:r>
      <w:r>
        <w:rPr>
          <w:lang w:eastAsia="zh-CN"/>
        </w:rPr>
        <w:t>Basic Limits</w:t>
      </w:r>
      <w:r>
        <w:tab/>
      </w:r>
      <w:r>
        <w:fldChar w:fldCharType="begin"/>
      </w:r>
      <w:r>
        <w:instrText xml:space="preserve"> PAGEREF _Toc155672158 \h </w:instrText>
      </w:r>
      <w:r>
        <w:fldChar w:fldCharType="separate"/>
      </w:r>
      <w:r>
        <w:t>28</w:t>
      </w:r>
      <w:r>
        <w:fldChar w:fldCharType="end"/>
      </w:r>
    </w:p>
    <w:p w14:paraId="1941D111" w14:textId="29C35386" w:rsidR="005623FB" w:rsidRDefault="005623FB">
      <w:pPr>
        <w:pStyle w:val="TOC5"/>
        <w:rPr>
          <w:rFonts w:asciiTheme="minorHAnsi" w:eastAsiaTheme="minorEastAsia" w:hAnsiTheme="minorHAnsi" w:cstheme="minorBidi"/>
          <w:kern w:val="2"/>
          <w:sz w:val="22"/>
          <w:szCs w:val="22"/>
          <w14:ligatures w14:val="standardContextual"/>
        </w:rPr>
      </w:pPr>
      <w:r>
        <w:rPr>
          <w:lang w:eastAsia="zh-CN"/>
        </w:rPr>
        <w:t>6.6.5.2.1</w:t>
      </w:r>
      <w:r>
        <w:rPr>
          <w:rFonts w:asciiTheme="minorHAnsi" w:eastAsiaTheme="minorEastAsia" w:hAnsiTheme="minorHAnsi" w:cstheme="minorBidi"/>
          <w:kern w:val="2"/>
          <w:sz w:val="22"/>
          <w:szCs w:val="22"/>
          <w14:ligatures w14:val="standardContextual"/>
        </w:rPr>
        <w:tab/>
      </w:r>
      <w:r>
        <w:rPr>
          <w:lang w:eastAsia="zh-CN"/>
        </w:rPr>
        <w:t>General transmitter spurious emissions requirements</w:t>
      </w:r>
      <w:r>
        <w:tab/>
      </w:r>
      <w:r>
        <w:fldChar w:fldCharType="begin"/>
      </w:r>
      <w:r>
        <w:instrText xml:space="preserve"> PAGEREF _Toc155672159 \h </w:instrText>
      </w:r>
      <w:r>
        <w:fldChar w:fldCharType="separate"/>
      </w:r>
      <w:r>
        <w:t>28</w:t>
      </w:r>
      <w:r>
        <w:fldChar w:fldCharType="end"/>
      </w:r>
    </w:p>
    <w:p w14:paraId="0CFE3F16" w14:textId="078D131A" w:rsidR="005623FB" w:rsidRDefault="005623FB">
      <w:pPr>
        <w:pStyle w:val="TOC5"/>
        <w:rPr>
          <w:rFonts w:asciiTheme="minorHAnsi" w:eastAsiaTheme="minorEastAsia" w:hAnsiTheme="minorHAnsi" w:cstheme="minorBidi"/>
          <w:kern w:val="2"/>
          <w:sz w:val="22"/>
          <w:szCs w:val="22"/>
          <w14:ligatures w14:val="standardContextual"/>
        </w:rPr>
      </w:pPr>
      <w:r>
        <w:rPr>
          <w:lang w:eastAsia="zh-CN"/>
        </w:rPr>
        <w:t>6.6.5.2.2</w:t>
      </w:r>
      <w:r>
        <w:rPr>
          <w:rFonts w:asciiTheme="minorHAnsi" w:eastAsiaTheme="minorEastAsia" w:hAnsiTheme="minorHAnsi" w:cstheme="minorBidi"/>
          <w:kern w:val="2"/>
          <w:sz w:val="22"/>
          <w:szCs w:val="22"/>
          <w14:ligatures w14:val="standardContextual"/>
        </w:rPr>
        <w:tab/>
      </w:r>
      <w:r>
        <w:rPr>
          <w:lang w:eastAsia="zh-CN"/>
        </w:rPr>
        <w:t>Protection of the own Satellite Access Node receiver</w:t>
      </w:r>
      <w:r>
        <w:tab/>
      </w:r>
      <w:r>
        <w:fldChar w:fldCharType="begin"/>
      </w:r>
      <w:r>
        <w:instrText xml:space="preserve"> PAGEREF _Toc155672160 \h </w:instrText>
      </w:r>
      <w:r>
        <w:fldChar w:fldCharType="separate"/>
      </w:r>
      <w:r>
        <w:t>28</w:t>
      </w:r>
      <w:r>
        <w:fldChar w:fldCharType="end"/>
      </w:r>
    </w:p>
    <w:p w14:paraId="10C6F487" w14:textId="02846B31" w:rsidR="005623FB" w:rsidRDefault="005623FB">
      <w:pPr>
        <w:pStyle w:val="TOC5"/>
        <w:rPr>
          <w:rFonts w:asciiTheme="minorHAnsi" w:eastAsiaTheme="minorEastAsia" w:hAnsiTheme="minorHAnsi" w:cstheme="minorBidi"/>
          <w:kern w:val="2"/>
          <w:sz w:val="22"/>
          <w:szCs w:val="22"/>
          <w14:ligatures w14:val="standardContextual"/>
        </w:rPr>
      </w:pPr>
      <w:r>
        <w:rPr>
          <w:lang w:eastAsia="zh-CN"/>
        </w:rPr>
        <w:t>6.6.5.2.3</w:t>
      </w:r>
      <w:r>
        <w:rPr>
          <w:rFonts w:asciiTheme="minorHAnsi" w:eastAsiaTheme="minorEastAsia" w:hAnsiTheme="minorHAnsi" w:cstheme="minorBidi"/>
          <w:kern w:val="2"/>
          <w:sz w:val="22"/>
          <w:szCs w:val="22"/>
          <w14:ligatures w14:val="standardContextual"/>
        </w:rPr>
        <w:tab/>
      </w:r>
      <w:r>
        <w:t>Additional spurious emissions requirements</w:t>
      </w:r>
      <w:r>
        <w:tab/>
      </w:r>
      <w:r>
        <w:fldChar w:fldCharType="begin"/>
      </w:r>
      <w:r>
        <w:instrText xml:space="preserve"> PAGEREF _Toc155672161 \h </w:instrText>
      </w:r>
      <w:r>
        <w:fldChar w:fldCharType="separate"/>
      </w:r>
      <w:r>
        <w:t>28</w:t>
      </w:r>
      <w:r>
        <w:fldChar w:fldCharType="end"/>
      </w:r>
    </w:p>
    <w:p w14:paraId="3B9FA819" w14:textId="58CEDDA9" w:rsidR="005623FB" w:rsidRDefault="005623FB">
      <w:pPr>
        <w:pStyle w:val="TOC2"/>
        <w:rPr>
          <w:rFonts w:asciiTheme="minorHAnsi" w:eastAsiaTheme="minorEastAsia" w:hAnsiTheme="minorHAnsi" w:cstheme="minorBidi"/>
          <w:kern w:val="2"/>
          <w:sz w:val="22"/>
          <w:szCs w:val="22"/>
          <w14:ligatures w14:val="standardContextual"/>
        </w:rPr>
      </w:pPr>
      <w:r>
        <w:rPr>
          <w:lang w:eastAsia="zh-CN"/>
        </w:rPr>
        <w:t>6.7</w:t>
      </w:r>
      <w:r>
        <w:rPr>
          <w:rFonts w:asciiTheme="minorHAnsi" w:eastAsiaTheme="minorEastAsia" w:hAnsiTheme="minorHAnsi" w:cstheme="minorBidi"/>
          <w:kern w:val="2"/>
          <w:sz w:val="22"/>
          <w:szCs w:val="22"/>
          <w14:ligatures w14:val="standardContextual"/>
        </w:rPr>
        <w:tab/>
      </w:r>
      <w:r>
        <w:rPr>
          <w:lang w:eastAsia="zh-CN"/>
        </w:rPr>
        <w:t>Transmitter intermodulation</w:t>
      </w:r>
      <w:r>
        <w:tab/>
      </w:r>
      <w:r>
        <w:fldChar w:fldCharType="begin"/>
      </w:r>
      <w:r>
        <w:instrText xml:space="preserve"> PAGEREF _Toc155672162 \h </w:instrText>
      </w:r>
      <w:r>
        <w:fldChar w:fldCharType="separate"/>
      </w:r>
      <w:r>
        <w:t>28</w:t>
      </w:r>
      <w:r>
        <w:fldChar w:fldCharType="end"/>
      </w:r>
    </w:p>
    <w:p w14:paraId="7700A4BD" w14:textId="7A46E11D" w:rsidR="005623FB" w:rsidRDefault="005623FB">
      <w:pPr>
        <w:pStyle w:val="TOC1"/>
        <w:rPr>
          <w:rFonts w:asciiTheme="minorHAnsi" w:eastAsiaTheme="minorEastAsia" w:hAnsiTheme="minorHAnsi" w:cstheme="minorBidi"/>
          <w:kern w:val="2"/>
          <w:szCs w:val="22"/>
          <w14:ligatures w14:val="standardContextual"/>
        </w:rPr>
      </w:pPr>
      <w:r>
        <w:rPr>
          <w:lang w:eastAsia="zh-CN"/>
        </w:rPr>
        <w:t>7</w:t>
      </w:r>
      <w:r>
        <w:rPr>
          <w:rFonts w:asciiTheme="minorHAnsi" w:eastAsiaTheme="minorEastAsia" w:hAnsiTheme="minorHAnsi" w:cstheme="minorBidi"/>
          <w:kern w:val="2"/>
          <w:szCs w:val="22"/>
          <w14:ligatures w14:val="standardContextual"/>
        </w:rPr>
        <w:tab/>
      </w:r>
      <w:r>
        <w:rPr>
          <w:lang w:eastAsia="zh-CN"/>
        </w:rPr>
        <w:t>Conducted receiver characteristics</w:t>
      </w:r>
      <w:r>
        <w:tab/>
      </w:r>
      <w:r>
        <w:fldChar w:fldCharType="begin"/>
      </w:r>
      <w:r>
        <w:instrText xml:space="preserve"> PAGEREF _Toc155672163 \h </w:instrText>
      </w:r>
      <w:r>
        <w:fldChar w:fldCharType="separate"/>
      </w:r>
      <w:r>
        <w:t>28</w:t>
      </w:r>
      <w:r>
        <w:fldChar w:fldCharType="end"/>
      </w:r>
    </w:p>
    <w:p w14:paraId="6EBCE8CF" w14:textId="2C35C39D" w:rsidR="005623FB" w:rsidRDefault="005623FB">
      <w:pPr>
        <w:pStyle w:val="TOC2"/>
        <w:rPr>
          <w:rFonts w:asciiTheme="minorHAnsi" w:eastAsiaTheme="minorEastAsia" w:hAnsiTheme="minorHAnsi" w:cstheme="minorBidi"/>
          <w:kern w:val="2"/>
          <w:sz w:val="22"/>
          <w:szCs w:val="22"/>
          <w14:ligatures w14:val="standardContextual"/>
        </w:rPr>
      </w:pPr>
      <w:r w:rsidRPr="00DD5CFC">
        <w:rPr>
          <w:lang w:val="en-US" w:eastAsia="zh-CN"/>
        </w:rPr>
        <w:t>7.1</w:t>
      </w:r>
      <w:r>
        <w:rPr>
          <w:rFonts w:asciiTheme="minorHAnsi" w:eastAsiaTheme="minorEastAsia" w:hAnsiTheme="minorHAnsi" w:cstheme="minorBidi"/>
          <w:kern w:val="2"/>
          <w:sz w:val="22"/>
          <w:szCs w:val="22"/>
          <w14:ligatures w14:val="standardContextual"/>
        </w:rPr>
        <w:tab/>
      </w:r>
      <w:r>
        <w:rPr>
          <w:lang w:eastAsia="zh-CN"/>
        </w:rPr>
        <w:t>General</w:t>
      </w:r>
      <w:r>
        <w:tab/>
      </w:r>
      <w:r>
        <w:fldChar w:fldCharType="begin"/>
      </w:r>
      <w:r>
        <w:instrText xml:space="preserve"> PAGEREF _Toc155672164 \h </w:instrText>
      </w:r>
      <w:r>
        <w:fldChar w:fldCharType="separate"/>
      </w:r>
      <w:r>
        <w:t>28</w:t>
      </w:r>
      <w:r>
        <w:fldChar w:fldCharType="end"/>
      </w:r>
    </w:p>
    <w:p w14:paraId="603C3AAB" w14:textId="1321D510" w:rsidR="005623FB" w:rsidRDefault="005623FB">
      <w:pPr>
        <w:pStyle w:val="TOC2"/>
        <w:rPr>
          <w:rFonts w:asciiTheme="minorHAnsi" w:eastAsiaTheme="minorEastAsia" w:hAnsiTheme="minorHAnsi" w:cstheme="minorBidi"/>
          <w:kern w:val="2"/>
          <w:sz w:val="22"/>
          <w:szCs w:val="22"/>
          <w14:ligatures w14:val="standardContextual"/>
        </w:rPr>
      </w:pPr>
      <w:r w:rsidRPr="00DD5CFC">
        <w:rPr>
          <w:lang w:val="en-US" w:eastAsia="zh-CN"/>
        </w:rPr>
        <w:t>7.2</w:t>
      </w:r>
      <w:r>
        <w:rPr>
          <w:rFonts w:asciiTheme="minorHAnsi" w:eastAsiaTheme="minorEastAsia" w:hAnsiTheme="minorHAnsi" w:cstheme="minorBidi"/>
          <w:kern w:val="2"/>
          <w:sz w:val="22"/>
          <w:szCs w:val="22"/>
          <w14:ligatures w14:val="standardContextual"/>
        </w:rPr>
        <w:tab/>
      </w:r>
      <w:r w:rsidRPr="00DD5CFC">
        <w:rPr>
          <w:lang w:val="en-US" w:eastAsia="zh-CN"/>
        </w:rPr>
        <w:t>Reference sensitivity level</w:t>
      </w:r>
      <w:r>
        <w:tab/>
      </w:r>
      <w:r>
        <w:fldChar w:fldCharType="begin"/>
      </w:r>
      <w:r>
        <w:instrText xml:space="preserve"> PAGEREF _Toc155672165 \h </w:instrText>
      </w:r>
      <w:r>
        <w:fldChar w:fldCharType="separate"/>
      </w:r>
      <w:r>
        <w:t>29</w:t>
      </w:r>
      <w:r>
        <w:fldChar w:fldCharType="end"/>
      </w:r>
    </w:p>
    <w:p w14:paraId="01A39A80" w14:textId="57530C80" w:rsidR="005623FB" w:rsidRDefault="005623FB">
      <w:pPr>
        <w:pStyle w:val="TOC3"/>
        <w:rPr>
          <w:rFonts w:asciiTheme="minorHAnsi" w:eastAsiaTheme="minorEastAsia" w:hAnsiTheme="minorHAnsi" w:cstheme="minorBidi"/>
          <w:kern w:val="2"/>
          <w:sz w:val="22"/>
          <w:szCs w:val="22"/>
          <w14:ligatures w14:val="standardContextual"/>
        </w:rPr>
      </w:pPr>
      <w:r>
        <w:rPr>
          <w:lang w:eastAsia="zh-CN"/>
        </w:rPr>
        <w:t>7.2.1</w:t>
      </w:r>
      <w:r>
        <w:rPr>
          <w:rFonts w:asciiTheme="minorHAnsi" w:eastAsiaTheme="minorEastAsia" w:hAnsiTheme="minorHAnsi" w:cstheme="minorBidi"/>
          <w:kern w:val="2"/>
          <w:sz w:val="22"/>
          <w:szCs w:val="22"/>
          <w14:ligatures w14:val="standardContextual"/>
        </w:rPr>
        <w:tab/>
      </w:r>
      <w:r>
        <w:rPr>
          <w:lang w:eastAsia="zh-CN"/>
        </w:rPr>
        <w:t>General</w:t>
      </w:r>
      <w:r>
        <w:tab/>
      </w:r>
      <w:r>
        <w:fldChar w:fldCharType="begin"/>
      </w:r>
      <w:r>
        <w:instrText xml:space="preserve"> PAGEREF _Toc155672166 \h </w:instrText>
      </w:r>
      <w:r>
        <w:fldChar w:fldCharType="separate"/>
      </w:r>
      <w:r>
        <w:t>29</w:t>
      </w:r>
      <w:r>
        <w:fldChar w:fldCharType="end"/>
      </w:r>
    </w:p>
    <w:p w14:paraId="7C6AD4F2" w14:textId="7E3622B9" w:rsidR="005623FB" w:rsidRDefault="005623FB">
      <w:pPr>
        <w:pStyle w:val="TOC3"/>
        <w:rPr>
          <w:rFonts w:asciiTheme="minorHAnsi" w:eastAsiaTheme="minorEastAsia" w:hAnsiTheme="minorHAnsi" w:cstheme="minorBidi"/>
          <w:kern w:val="2"/>
          <w:sz w:val="22"/>
          <w:szCs w:val="22"/>
          <w14:ligatures w14:val="standardContextual"/>
        </w:rPr>
      </w:pPr>
      <w:r>
        <w:rPr>
          <w:lang w:eastAsia="zh-CN"/>
        </w:rPr>
        <w:t>7.2.2</w:t>
      </w:r>
      <w:r>
        <w:rPr>
          <w:rFonts w:asciiTheme="minorHAnsi" w:eastAsiaTheme="minorEastAsia" w:hAnsiTheme="minorHAnsi" w:cstheme="minorBidi"/>
          <w:kern w:val="2"/>
          <w:sz w:val="22"/>
          <w:szCs w:val="22"/>
          <w14:ligatures w14:val="standardContextual"/>
        </w:rPr>
        <w:tab/>
      </w:r>
      <w:r>
        <w:rPr>
          <w:lang w:eastAsia="zh-CN"/>
        </w:rPr>
        <w:t xml:space="preserve">Minimum requirements for </w:t>
      </w:r>
      <w:r w:rsidRPr="00DD5CFC">
        <w:rPr>
          <w:i/>
        </w:rPr>
        <w:t>SAN type 1-H</w:t>
      </w:r>
      <w:r>
        <w:tab/>
      </w:r>
      <w:r>
        <w:fldChar w:fldCharType="begin"/>
      </w:r>
      <w:r>
        <w:instrText xml:space="preserve"> PAGEREF _Toc155672167 \h </w:instrText>
      </w:r>
      <w:r>
        <w:fldChar w:fldCharType="separate"/>
      </w:r>
      <w:r>
        <w:t>29</w:t>
      </w:r>
      <w:r>
        <w:fldChar w:fldCharType="end"/>
      </w:r>
    </w:p>
    <w:p w14:paraId="29784DD0" w14:textId="096376BD" w:rsidR="005623FB" w:rsidRDefault="005623FB">
      <w:pPr>
        <w:pStyle w:val="TOC2"/>
        <w:rPr>
          <w:rFonts w:asciiTheme="minorHAnsi" w:eastAsiaTheme="minorEastAsia" w:hAnsiTheme="minorHAnsi" w:cstheme="minorBidi"/>
          <w:kern w:val="2"/>
          <w:sz w:val="22"/>
          <w:szCs w:val="22"/>
          <w14:ligatures w14:val="standardContextual"/>
        </w:rPr>
      </w:pPr>
      <w:r w:rsidRPr="00DD5CFC">
        <w:rPr>
          <w:lang w:val="en-US" w:eastAsia="zh-CN"/>
        </w:rPr>
        <w:t>7.3</w:t>
      </w:r>
      <w:r>
        <w:rPr>
          <w:rFonts w:asciiTheme="minorHAnsi" w:eastAsiaTheme="minorEastAsia" w:hAnsiTheme="minorHAnsi" w:cstheme="minorBidi"/>
          <w:kern w:val="2"/>
          <w:sz w:val="22"/>
          <w:szCs w:val="22"/>
          <w14:ligatures w14:val="standardContextual"/>
        </w:rPr>
        <w:tab/>
      </w:r>
      <w:r w:rsidRPr="00DD5CFC">
        <w:rPr>
          <w:lang w:val="en-US" w:eastAsia="zh-CN"/>
        </w:rPr>
        <w:t>Dynamic range</w:t>
      </w:r>
      <w:r>
        <w:tab/>
      </w:r>
      <w:r>
        <w:fldChar w:fldCharType="begin"/>
      </w:r>
      <w:r>
        <w:instrText xml:space="preserve"> PAGEREF _Toc155672168 \h </w:instrText>
      </w:r>
      <w:r>
        <w:fldChar w:fldCharType="separate"/>
      </w:r>
      <w:r>
        <w:t>30</w:t>
      </w:r>
      <w:r>
        <w:fldChar w:fldCharType="end"/>
      </w:r>
    </w:p>
    <w:p w14:paraId="074DFA5C" w14:textId="08045E1C" w:rsidR="005623FB" w:rsidRDefault="005623FB">
      <w:pPr>
        <w:pStyle w:val="TOC3"/>
        <w:rPr>
          <w:rFonts w:asciiTheme="minorHAnsi" w:eastAsiaTheme="minorEastAsia" w:hAnsiTheme="minorHAnsi" w:cstheme="minorBidi"/>
          <w:kern w:val="2"/>
          <w:sz w:val="22"/>
          <w:szCs w:val="22"/>
          <w14:ligatures w14:val="standardContextual"/>
        </w:rPr>
      </w:pPr>
      <w:r>
        <w:rPr>
          <w:lang w:eastAsia="zh-CN"/>
        </w:rPr>
        <w:t>7.3.1</w:t>
      </w:r>
      <w:r>
        <w:rPr>
          <w:rFonts w:asciiTheme="minorHAnsi" w:eastAsiaTheme="minorEastAsia" w:hAnsiTheme="minorHAnsi" w:cstheme="minorBidi"/>
          <w:kern w:val="2"/>
          <w:sz w:val="22"/>
          <w:szCs w:val="22"/>
          <w14:ligatures w14:val="standardContextual"/>
        </w:rPr>
        <w:tab/>
      </w:r>
      <w:r>
        <w:rPr>
          <w:lang w:eastAsia="zh-CN"/>
        </w:rPr>
        <w:t>General</w:t>
      </w:r>
      <w:r>
        <w:tab/>
      </w:r>
      <w:r>
        <w:fldChar w:fldCharType="begin"/>
      </w:r>
      <w:r>
        <w:instrText xml:space="preserve"> PAGEREF _Toc155672169 \h </w:instrText>
      </w:r>
      <w:r>
        <w:fldChar w:fldCharType="separate"/>
      </w:r>
      <w:r>
        <w:t>30</w:t>
      </w:r>
      <w:r>
        <w:fldChar w:fldCharType="end"/>
      </w:r>
    </w:p>
    <w:p w14:paraId="558A4E13" w14:textId="4D6568EA" w:rsidR="005623FB" w:rsidRDefault="005623FB">
      <w:pPr>
        <w:pStyle w:val="TOC3"/>
        <w:rPr>
          <w:rFonts w:asciiTheme="minorHAnsi" w:eastAsiaTheme="minorEastAsia" w:hAnsiTheme="minorHAnsi" w:cstheme="minorBidi"/>
          <w:kern w:val="2"/>
          <w:sz w:val="22"/>
          <w:szCs w:val="22"/>
          <w14:ligatures w14:val="standardContextual"/>
        </w:rPr>
      </w:pPr>
      <w:r>
        <w:rPr>
          <w:lang w:eastAsia="zh-CN"/>
        </w:rPr>
        <w:t>7.3.2</w:t>
      </w:r>
      <w:r>
        <w:rPr>
          <w:rFonts w:asciiTheme="minorHAnsi" w:eastAsiaTheme="minorEastAsia" w:hAnsiTheme="minorHAnsi" w:cstheme="minorBidi"/>
          <w:kern w:val="2"/>
          <w:sz w:val="22"/>
          <w:szCs w:val="22"/>
          <w14:ligatures w14:val="standardContextual"/>
        </w:rPr>
        <w:tab/>
      </w:r>
      <w:r>
        <w:rPr>
          <w:lang w:eastAsia="zh-CN"/>
        </w:rPr>
        <w:t xml:space="preserve">Minimum requirements for </w:t>
      </w:r>
      <w:r w:rsidRPr="00DD5CFC">
        <w:rPr>
          <w:i/>
        </w:rPr>
        <w:t>SAN type 1-H</w:t>
      </w:r>
      <w:r>
        <w:tab/>
      </w:r>
      <w:r>
        <w:fldChar w:fldCharType="begin"/>
      </w:r>
      <w:r>
        <w:instrText xml:space="preserve"> PAGEREF _Toc155672170 \h </w:instrText>
      </w:r>
      <w:r>
        <w:fldChar w:fldCharType="separate"/>
      </w:r>
      <w:r>
        <w:t>30</w:t>
      </w:r>
      <w:r>
        <w:fldChar w:fldCharType="end"/>
      </w:r>
    </w:p>
    <w:p w14:paraId="35E200A6" w14:textId="463BDCBB" w:rsidR="005623FB" w:rsidRDefault="005623FB">
      <w:pPr>
        <w:pStyle w:val="TOC2"/>
        <w:rPr>
          <w:rFonts w:asciiTheme="minorHAnsi" w:eastAsiaTheme="minorEastAsia" w:hAnsiTheme="minorHAnsi" w:cstheme="minorBidi"/>
          <w:kern w:val="2"/>
          <w:sz w:val="22"/>
          <w:szCs w:val="22"/>
          <w14:ligatures w14:val="standardContextual"/>
        </w:rPr>
      </w:pPr>
      <w:r w:rsidRPr="00DD5CFC">
        <w:rPr>
          <w:lang w:val="en-US" w:eastAsia="zh-CN"/>
        </w:rPr>
        <w:t>7.4</w:t>
      </w:r>
      <w:r>
        <w:rPr>
          <w:rFonts w:asciiTheme="minorHAnsi" w:eastAsiaTheme="minorEastAsia" w:hAnsiTheme="minorHAnsi" w:cstheme="minorBidi"/>
          <w:kern w:val="2"/>
          <w:sz w:val="22"/>
          <w:szCs w:val="22"/>
          <w14:ligatures w14:val="standardContextual"/>
        </w:rPr>
        <w:tab/>
      </w:r>
      <w:r w:rsidRPr="00DD5CFC">
        <w:rPr>
          <w:lang w:val="en-US" w:eastAsia="zh-CN"/>
        </w:rPr>
        <w:t>In-band selectivity and blocking</w:t>
      </w:r>
      <w:r>
        <w:tab/>
      </w:r>
      <w:r>
        <w:fldChar w:fldCharType="begin"/>
      </w:r>
      <w:r>
        <w:instrText xml:space="preserve"> PAGEREF _Toc155672171 \h </w:instrText>
      </w:r>
      <w:r>
        <w:fldChar w:fldCharType="separate"/>
      </w:r>
      <w:r>
        <w:t>31</w:t>
      </w:r>
      <w:r>
        <w:fldChar w:fldCharType="end"/>
      </w:r>
    </w:p>
    <w:p w14:paraId="3A3FC0AA" w14:textId="48EF74A4" w:rsidR="005623FB" w:rsidRDefault="005623FB">
      <w:pPr>
        <w:pStyle w:val="TOC3"/>
        <w:rPr>
          <w:rFonts w:asciiTheme="minorHAnsi" w:eastAsiaTheme="minorEastAsia" w:hAnsiTheme="minorHAnsi" w:cstheme="minorBidi"/>
          <w:kern w:val="2"/>
          <w:sz w:val="22"/>
          <w:szCs w:val="22"/>
          <w14:ligatures w14:val="standardContextual"/>
        </w:rPr>
      </w:pPr>
      <w:r>
        <w:rPr>
          <w:lang w:eastAsia="zh-CN"/>
        </w:rPr>
        <w:t>7.4.1</w:t>
      </w:r>
      <w:r>
        <w:rPr>
          <w:rFonts w:asciiTheme="minorHAnsi" w:eastAsiaTheme="minorEastAsia" w:hAnsiTheme="minorHAnsi" w:cstheme="minorBidi"/>
          <w:kern w:val="2"/>
          <w:sz w:val="22"/>
          <w:szCs w:val="22"/>
          <w14:ligatures w14:val="standardContextual"/>
        </w:rPr>
        <w:tab/>
      </w:r>
      <w:r>
        <w:rPr>
          <w:lang w:eastAsia="zh-CN"/>
        </w:rPr>
        <w:t>Adjacent Channel Selectivity (ACS)</w:t>
      </w:r>
      <w:r>
        <w:tab/>
      </w:r>
      <w:r>
        <w:fldChar w:fldCharType="begin"/>
      </w:r>
      <w:r>
        <w:instrText xml:space="preserve"> PAGEREF _Toc155672172 \h </w:instrText>
      </w:r>
      <w:r>
        <w:fldChar w:fldCharType="separate"/>
      </w:r>
      <w:r>
        <w:t>31</w:t>
      </w:r>
      <w:r>
        <w:fldChar w:fldCharType="end"/>
      </w:r>
    </w:p>
    <w:p w14:paraId="3ACF03DD" w14:textId="2458B1DF" w:rsidR="005623FB" w:rsidRDefault="005623FB">
      <w:pPr>
        <w:pStyle w:val="TOC4"/>
        <w:rPr>
          <w:rFonts w:asciiTheme="minorHAnsi" w:eastAsiaTheme="minorEastAsia" w:hAnsiTheme="minorHAnsi" w:cstheme="minorBidi"/>
          <w:kern w:val="2"/>
          <w:sz w:val="22"/>
          <w:szCs w:val="22"/>
          <w14:ligatures w14:val="standardContextual"/>
        </w:rPr>
      </w:pPr>
      <w:r>
        <w:rPr>
          <w:lang w:eastAsia="zh-CN"/>
        </w:rPr>
        <w:t>7.4.1.1</w:t>
      </w:r>
      <w:r>
        <w:rPr>
          <w:rFonts w:asciiTheme="minorHAnsi" w:eastAsiaTheme="minorEastAsia" w:hAnsiTheme="minorHAnsi" w:cstheme="minorBidi"/>
          <w:kern w:val="2"/>
          <w:sz w:val="22"/>
          <w:szCs w:val="22"/>
          <w14:ligatures w14:val="standardContextual"/>
        </w:rPr>
        <w:tab/>
      </w:r>
      <w:r>
        <w:rPr>
          <w:lang w:eastAsia="zh-CN"/>
        </w:rPr>
        <w:t>General</w:t>
      </w:r>
      <w:r>
        <w:tab/>
      </w:r>
      <w:r>
        <w:fldChar w:fldCharType="begin"/>
      </w:r>
      <w:r>
        <w:instrText xml:space="preserve"> PAGEREF _Toc155672173 \h </w:instrText>
      </w:r>
      <w:r>
        <w:fldChar w:fldCharType="separate"/>
      </w:r>
      <w:r>
        <w:t>31</w:t>
      </w:r>
      <w:r>
        <w:fldChar w:fldCharType="end"/>
      </w:r>
    </w:p>
    <w:p w14:paraId="32D4016A" w14:textId="5C2978B6" w:rsidR="005623FB" w:rsidRDefault="005623FB">
      <w:pPr>
        <w:pStyle w:val="TOC4"/>
        <w:rPr>
          <w:rFonts w:asciiTheme="minorHAnsi" w:eastAsiaTheme="minorEastAsia" w:hAnsiTheme="minorHAnsi" w:cstheme="minorBidi"/>
          <w:kern w:val="2"/>
          <w:sz w:val="22"/>
          <w:szCs w:val="22"/>
          <w14:ligatures w14:val="standardContextual"/>
        </w:rPr>
      </w:pPr>
      <w:r>
        <w:rPr>
          <w:lang w:eastAsia="zh-CN"/>
        </w:rPr>
        <w:t>7.4.1.2</w:t>
      </w:r>
      <w:r>
        <w:rPr>
          <w:rFonts w:asciiTheme="minorHAnsi" w:eastAsiaTheme="minorEastAsia" w:hAnsiTheme="minorHAnsi" w:cstheme="minorBidi"/>
          <w:kern w:val="2"/>
          <w:sz w:val="22"/>
          <w:szCs w:val="22"/>
          <w14:ligatures w14:val="standardContextual"/>
        </w:rPr>
        <w:tab/>
      </w:r>
      <w:r>
        <w:rPr>
          <w:lang w:eastAsia="zh-CN"/>
        </w:rPr>
        <w:t xml:space="preserve">Minimum requirements for </w:t>
      </w:r>
      <w:r w:rsidRPr="00DD5CFC">
        <w:rPr>
          <w:i/>
        </w:rPr>
        <w:t>SAN type 1-H</w:t>
      </w:r>
      <w:r>
        <w:tab/>
      </w:r>
      <w:r>
        <w:fldChar w:fldCharType="begin"/>
      </w:r>
      <w:r>
        <w:instrText xml:space="preserve"> PAGEREF _Toc155672174 \h </w:instrText>
      </w:r>
      <w:r>
        <w:fldChar w:fldCharType="separate"/>
      </w:r>
      <w:r>
        <w:t>31</w:t>
      </w:r>
      <w:r>
        <w:fldChar w:fldCharType="end"/>
      </w:r>
    </w:p>
    <w:p w14:paraId="0A4707F8" w14:textId="0141DC12" w:rsidR="005623FB" w:rsidRDefault="005623FB">
      <w:pPr>
        <w:pStyle w:val="TOC3"/>
        <w:rPr>
          <w:rFonts w:asciiTheme="minorHAnsi" w:eastAsiaTheme="minorEastAsia" w:hAnsiTheme="minorHAnsi" w:cstheme="minorBidi"/>
          <w:kern w:val="2"/>
          <w:sz w:val="22"/>
          <w:szCs w:val="22"/>
          <w14:ligatures w14:val="standardContextual"/>
        </w:rPr>
      </w:pPr>
      <w:r>
        <w:rPr>
          <w:lang w:eastAsia="zh-CN"/>
        </w:rPr>
        <w:t>7.4.2</w:t>
      </w:r>
      <w:r>
        <w:rPr>
          <w:rFonts w:asciiTheme="minorHAnsi" w:eastAsiaTheme="minorEastAsia" w:hAnsiTheme="minorHAnsi" w:cstheme="minorBidi"/>
          <w:kern w:val="2"/>
          <w:sz w:val="22"/>
          <w:szCs w:val="22"/>
          <w14:ligatures w14:val="standardContextual"/>
        </w:rPr>
        <w:tab/>
      </w:r>
      <w:r>
        <w:rPr>
          <w:lang w:eastAsia="zh-CN"/>
        </w:rPr>
        <w:t>In-band blocking</w:t>
      </w:r>
      <w:r>
        <w:tab/>
      </w:r>
      <w:r>
        <w:fldChar w:fldCharType="begin"/>
      </w:r>
      <w:r>
        <w:instrText xml:space="preserve"> PAGEREF _Toc155672175 \h </w:instrText>
      </w:r>
      <w:r>
        <w:fldChar w:fldCharType="separate"/>
      </w:r>
      <w:r>
        <w:t>32</w:t>
      </w:r>
      <w:r>
        <w:fldChar w:fldCharType="end"/>
      </w:r>
    </w:p>
    <w:p w14:paraId="62095B01" w14:textId="002EA25B" w:rsidR="005623FB" w:rsidRDefault="005623FB">
      <w:pPr>
        <w:pStyle w:val="TOC2"/>
        <w:rPr>
          <w:rFonts w:asciiTheme="minorHAnsi" w:eastAsiaTheme="minorEastAsia" w:hAnsiTheme="minorHAnsi" w:cstheme="minorBidi"/>
          <w:kern w:val="2"/>
          <w:sz w:val="22"/>
          <w:szCs w:val="22"/>
          <w14:ligatures w14:val="standardContextual"/>
        </w:rPr>
      </w:pPr>
      <w:r w:rsidRPr="00DD5CFC">
        <w:rPr>
          <w:lang w:val="en-US" w:eastAsia="zh-CN"/>
        </w:rPr>
        <w:t>7.5</w:t>
      </w:r>
      <w:r>
        <w:rPr>
          <w:rFonts w:asciiTheme="minorHAnsi" w:eastAsiaTheme="minorEastAsia" w:hAnsiTheme="minorHAnsi" w:cstheme="minorBidi"/>
          <w:kern w:val="2"/>
          <w:sz w:val="22"/>
          <w:szCs w:val="22"/>
          <w14:ligatures w14:val="standardContextual"/>
        </w:rPr>
        <w:tab/>
      </w:r>
      <w:r w:rsidRPr="00DD5CFC">
        <w:rPr>
          <w:lang w:val="en-US" w:eastAsia="zh-CN"/>
        </w:rPr>
        <w:t>Out-of-band blocking</w:t>
      </w:r>
      <w:r>
        <w:tab/>
      </w:r>
      <w:r>
        <w:fldChar w:fldCharType="begin"/>
      </w:r>
      <w:r>
        <w:instrText xml:space="preserve"> PAGEREF _Toc155672176 \h </w:instrText>
      </w:r>
      <w:r>
        <w:fldChar w:fldCharType="separate"/>
      </w:r>
      <w:r>
        <w:t>32</w:t>
      </w:r>
      <w:r>
        <w:fldChar w:fldCharType="end"/>
      </w:r>
    </w:p>
    <w:p w14:paraId="1BF5321F" w14:textId="14658CA2" w:rsidR="005623FB" w:rsidRDefault="005623FB">
      <w:pPr>
        <w:pStyle w:val="TOC3"/>
        <w:rPr>
          <w:rFonts w:asciiTheme="minorHAnsi" w:eastAsiaTheme="minorEastAsia" w:hAnsiTheme="minorHAnsi" w:cstheme="minorBidi"/>
          <w:kern w:val="2"/>
          <w:sz w:val="22"/>
          <w:szCs w:val="22"/>
          <w14:ligatures w14:val="standardContextual"/>
        </w:rPr>
      </w:pPr>
      <w:r>
        <w:rPr>
          <w:lang w:eastAsia="zh-CN"/>
        </w:rPr>
        <w:t>7.5.1</w:t>
      </w:r>
      <w:r>
        <w:rPr>
          <w:rFonts w:asciiTheme="minorHAnsi" w:eastAsiaTheme="minorEastAsia" w:hAnsiTheme="minorHAnsi" w:cstheme="minorBidi"/>
          <w:kern w:val="2"/>
          <w:sz w:val="22"/>
          <w:szCs w:val="22"/>
          <w14:ligatures w14:val="standardContextual"/>
        </w:rPr>
        <w:tab/>
      </w:r>
      <w:r>
        <w:rPr>
          <w:lang w:eastAsia="zh-CN"/>
        </w:rPr>
        <w:t>General</w:t>
      </w:r>
      <w:r>
        <w:tab/>
      </w:r>
      <w:r>
        <w:fldChar w:fldCharType="begin"/>
      </w:r>
      <w:r>
        <w:instrText xml:space="preserve"> PAGEREF _Toc155672177 \h </w:instrText>
      </w:r>
      <w:r>
        <w:fldChar w:fldCharType="separate"/>
      </w:r>
      <w:r>
        <w:t>32</w:t>
      </w:r>
      <w:r>
        <w:fldChar w:fldCharType="end"/>
      </w:r>
    </w:p>
    <w:p w14:paraId="2890934C" w14:textId="6140955B" w:rsidR="005623FB" w:rsidRDefault="005623FB">
      <w:pPr>
        <w:pStyle w:val="TOC3"/>
        <w:rPr>
          <w:rFonts w:asciiTheme="minorHAnsi" w:eastAsiaTheme="minorEastAsia" w:hAnsiTheme="minorHAnsi" w:cstheme="minorBidi"/>
          <w:kern w:val="2"/>
          <w:sz w:val="22"/>
          <w:szCs w:val="22"/>
          <w14:ligatures w14:val="standardContextual"/>
        </w:rPr>
      </w:pPr>
      <w:r>
        <w:rPr>
          <w:lang w:eastAsia="zh-CN"/>
        </w:rPr>
        <w:t>7.5.2</w:t>
      </w:r>
      <w:r>
        <w:rPr>
          <w:rFonts w:asciiTheme="minorHAnsi" w:eastAsiaTheme="minorEastAsia" w:hAnsiTheme="minorHAnsi" w:cstheme="minorBidi"/>
          <w:kern w:val="2"/>
          <w:sz w:val="22"/>
          <w:szCs w:val="22"/>
          <w14:ligatures w14:val="standardContextual"/>
        </w:rPr>
        <w:tab/>
      </w:r>
      <w:r>
        <w:rPr>
          <w:lang w:eastAsia="zh-CN"/>
        </w:rPr>
        <w:t xml:space="preserve">Minimum requirements for </w:t>
      </w:r>
      <w:r w:rsidRPr="00DD5CFC">
        <w:rPr>
          <w:i/>
        </w:rPr>
        <w:t>SAN type 1-H</w:t>
      </w:r>
      <w:r>
        <w:tab/>
      </w:r>
      <w:r>
        <w:fldChar w:fldCharType="begin"/>
      </w:r>
      <w:r>
        <w:instrText xml:space="preserve"> PAGEREF _Toc155672178 \h </w:instrText>
      </w:r>
      <w:r>
        <w:fldChar w:fldCharType="separate"/>
      </w:r>
      <w:r>
        <w:t>32</w:t>
      </w:r>
      <w:r>
        <w:fldChar w:fldCharType="end"/>
      </w:r>
    </w:p>
    <w:p w14:paraId="4D6FA1C0" w14:textId="4C07AE11" w:rsidR="005623FB" w:rsidRDefault="005623FB">
      <w:pPr>
        <w:pStyle w:val="TOC2"/>
        <w:rPr>
          <w:rFonts w:asciiTheme="minorHAnsi" w:eastAsiaTheme="minorEastAsia" w:hAnsiTheme="minorHAnsi" w:cstheme="minorBidi"/>
          <w:kern w:val="2"/>
          <w:sz w:val="22"/>
          <w:szCs w:val="22"/>
          <w14:ligatures w14:val="standardContextual"/>
        </w:rPr>
      </w:pPr>
      <w:r w:rsidRPr="00DD5CFC">
        <w:rPr>
          <w:lang w:val="en-US" w:eastAsia="zh-CN"/>
        </w:rPr>
        <w:t>7.6</w:t>
      </w:r>
      <w:r>
        <w:rPr>
          <w:rFonts w:asciiTheme="minorHAnsi" w:eastAsiaTheme="minorEastAsia" w:hAnsiTheme="minorHAnsi" w:cstheme="minorBidi"/>
          <w:kern w:val="2"/>
          <w:sz w:val="22"/>
          <w:szCs w:val="22"/>
          <w14:ligatures w14:val="standardContextual"/>
        </w:rPr>
        <w:tab/>
      </w:r>
      <w:r w:rsidRPr="00DD5CFC">
        <w:rPr>
          <w:lang w:val="en-US" w:eastAsia="zh-CN"/>
        </w:rPr>
        <w:t>Receiver spurious emissions</w:t>
      </w:r>
      <w:r>
        <w:tab/>
      </w:r>
      <w:r>
        <w:fldChar w:fldCharType="begin"/>
      </w:r>
      <w:r>
        <w:instrText xml:space="preserve"> PAGEREF _Toc155672179 \h </w:instrText>
      </w:r>
      <w:r>
        <w:fldChar w:fldCharType="separate"/>
      </w:r>
      <w:r>
        <w:t>32</w:t>
      </w:r>
      <w:r>
        <w:fldChar w:fldCharType="end"/>
      </w:r>
    </w:p>
    <w:p w14:paraId="4E9D261B" w14:textId="3F1E6B06" w:rsidR="005623FB" w:rsidRDefault="005623FB">
      <w:pPr>
        <w:pStyle w:val="TOC3"/>
        <w:rPr>
          <w:rFonts w:asciiTheme="minorHAnsi" w:eastAsiaTheme="minorEastAsia" w:hAnsiTheme="minorHAnsi" w:cstheme="minorBidi"/>
          <w:kern w:val="2"/>
          <w:sz w:val="22"/>
          <w:szCs w:val="22"/>
          <w14:ligatures w14:val="standardContextual"/>
        </w:rPr>
      </w:pPr>
      <w:r>
        <w:rPr>
          <w:lang w:eastAsia="zh-CN"/>
        </w:rPr>
        <w:t>7.6.1</w:t>
      </w:r>
      <w:r>
        <w:rPr>
          <w:rFonts w:asciiTheme="minorHAnsi" w:eastAsiaTheme="minorEastAsia" w:hAnsiTheme="minorHAnsi" w:cstheme="minorBidi"/>
          <w:kern w:val="2"/>
          <w:sz w:val="22"/>
          <w:szCs w:val="22"/>
          <w14:ligatures w14:val="standardContextual"/>
        </w:rPr>
        <w:tab/>
      </w:r>
      <w:r>
        <w:rPr>
          <w:lang w:eastAsia="zh-CN"/>
        </w:rPr>
        <w:t>General</w:t>
      </w:r>
      <w:r>
        <w:tab/>
      </w:r>
      <w:r>
        <w:fldChar w:fldCharType="begin"/>
      </w:r>
      <w:r>
        <w:instrText xml:space="preserve"> PAGEREF _Toc155672180 \h </w:instrText>
      </w:r>
      <w:r>
        <w:fldChar w:fldCharType="separate"/>
      </w:r>
      <w:r>
        <w:t>32</w:t>
      </w:r>
      <w:r>
        <w:fldChar w:fldCharType="end"/>
      </w:r>
    </w:p>
    <w:p w14:paraId="7DCBAE19" w14:textId="711282BE" w:rsidR="005623FB" w:rsidRDefault="005623FB">
      <w:pPr>
        <w:pStyle w:val="TOC2"/>
        <w:rPr>
          <w:rFonts w:asciiTheme="minorHAnsi" w:eastAsiaTheme="minorEastAsia" w:hAnsiTheme="minorHAnsi" w:cstheme="minorBidi"/>
          <w:kern w:val="2"/>
          <w:sz w:val="22"/>
          <w:szCs w:val="22"/>
          <w14:ligatures w14:val="standardContextual"/>
        </w:rPr>
      </w:pPr>
      <w:r w:rsidRPr="00DD5CFC">
        <w:rPr>
          <w:lang w:val="en-US" w:eastAsia="zh-CN"/>
        </w:rPr>
        <w:t>7.7</w:t>
      </w:r>
      <w:r>
        <w:rPr>
          <w:rFonts w:asciiTheme="minorHAnsi" w:eastAsiaTheme="minorEastAsia" w:hAnsiTheme="minorHAnsi" w:cstheme="minorBidi"/>
          <w:kern w:val="2"/>
          <w:sz w:val="22"/>
          <w:szCs w:val="22"/>
          <w14:ligatures w14:val="standardContextual"/>
        </w:rPr>
        <w:tab/>
      </w:r>
      <w:r w:rsidRPr="00DD5CFC">
        <w:rPr>
          <w:lang w:val="en-US" w:eastAsia="zh-CN"/>
        </w:rPr>
        <w:t>Receiver intermodulation</w:t>
      </w:r>
      <w:r>
        <w:tab/>
      </w:r>
      <w:r>
        <w:fldChar w:fldCharType="begin"/>
      </w:r>
      <w:r>
        <w:instrText xml:space="preserve"> PAGEREF _Toc155672181 \h </w:instrText>
      </w:r>
      <w:r>
        <w:fldChar w:fldCharType="separate"/>
      </w:r>
      <w:r>
        <w:t>32</w:t>
      </w:r>
      <w:r>
        <w:fldChar w:fldCharType="end"/>
      </w:r>
    </w:p>
    <w:p w14:paraId="09E3028D" w14:textId="52F07C11" w:rsidR="005623FB" w:rsidRDefault="005623FB">
      <w:pPr>
        <w:pStyle w:val="TOC2"/>
        <w:rPr>
          <w:rFonts w:asciiTheme="minorHAnsi" w:eastAsiaTheme="minorEastAsia" w:hAnsiTheme="minorHAnsi" w:cstheme="minorBidi"/>
          <w:kern w:val="2"/>
          <w:sz w:val="22"/>
          <w:szCs w:val="22"/>
          <w14:ligatures w14:val="standardContextual"/>
        </w:rPr>
      </w:pPr>
      <w:r w:rsidRPr="00DD5CFC">
        <w:rPr>
          <w:lang w:val="en-US" w:eastAsia="zh-CN"/>
        </w:rPr>
        <w:t>7.8</w:t>
      </w:r>
      <w:r>
        <w:rPr>
          <w:rFonts w:asciiTheme="minorHAnsi" w:eastAsiaTheme="minorEastAsia" w:hAnsiTheme="minorHAnsi" w:cstheme="minorBidi"/>
          <w:kern w:val="2"/>
          <w:sz w:val="22"/>
          <w:szCs w:val="22"/>
          <w14:ligatures w14:val="standardContextual"/>
        </w:rPr>
        <w:tab/>
      </w:r>
      <w:r w:rsidRPr="00DD5CFC">
        <w:rPr>
          <w:lang w:val="en-US" w:eastAsia="zh-CN"/>
        </w:rPr>
        <w:t>In-channel selectivity</w:t>
      </w:r>
      <w:r>
        <w:tab/>
      </w:r>
      <w:r>
        <w:fldChar w:fldCharType="begin"/>
      </w:r>
      <w:r>
        <w:instrText xml:space="preserve"> PAGEREF _Toc155672182 \h </w:instrText>
      </w:r>
      <w:r>
        <w:fldChar w:fldCharType="separate"/>
      </w:r>
      <w:r>
        <w:t>33</w:t>
      </w:r>
      <w:r>
        <w:fldChar w:fldCharType="end"/>
      </w:r>
    </w:p>
    <w:p w14:paraId="64E58C4C" w14:textId="5548907D" w:rsidR="005623FB" w:rsidRDefault="005623FB">
      <w:pPr>
        <w:pStyle w:val="TOC3"/>
        <w:rPr>
          <w:rFonts w:asciiTheme="minorHAnsi" w:eastAsiaTheme="minorEastAsia" w:hAnsiTheme="minorHAnsi" w:cstheme="minorBidi"/>
          <w:kern w:val="2"/>
          <w:sz w:val="22"/>
          <w:szCs w:val="22"/>
          <w14:ligatures w14:val="standardContextual"/>
        </w:rPr>
      </w:pPr>
      <w:r>
        <w:rPr>
          <w:lang w:eastAsia="zh-CN"/>
        </w:rPr>
        <w:t>7.8.1</w:t>
      </w:r>
      <w:r>
        <w:rPr>
          <w:rFonts w:asciiTheme="minorHAnsi" w:eastAsiaTheme="minorEastAsia" w:hAnsiTheme="minorHAnsi" w:cstheme="minorBidi"/>
          <w:kern w:val="2"/>
          <w:sz w:val="22"/>
          <w:szCs w:val="22"/>
          <w14:ligatures w14:val="standardContextual"/>
        </w:rPr>
        <w:tab/>
      </w:r>
      <w:r>
        <w:rPr>
          <w:lang w:eastAsia="zh-CN"/>
        </w:rPr>
        <w:t>General</w:t>
      </w:r>
      <w:r>
        <w:tab/>
      </w:r>
      <w:r>
        <w:fldChar w:fldCharType="begin"/>
      </w:r>
      <w:r>
        <w:instrText xml:space="preserve"> PAGEREF _Toc155672183 \h </w:instrText>
      </w:r>
      <w:r>
        <w:fldChar w:fldCharType="separate"/>
      </w:r>
      <w:r>
        <w:t>33</w:t>
      </w:r>
      <w:r>
        <w:fldChar w:fldCharType="end"/>
      </w:r>
    </w:p>
    <w:p w14:paraId="55443ED6" w14:textId="3D3A4ADF" w:rsidR="005623FB" w:rsidRDefault="005623FB">
      <w:pPr>
        <w:pStyle w:val="TOC3"/>
        <w:rPr>
          <w:rFonts w:asciiTheme="minorHAnsi" w:eastAsiaTheme="minorEastAsia" w:hAnsiTheme="minorHAnsi" w:cstheme="minorBidi"/>
          <w:kern w:val="2"/>
          <w:sz w:val="22"/>
          <w:szCs w:val="22"/>
          <w14:ligatures w14:val="standardContextual"/>
        </w:rPr>
      </w:pPr>
      <w:r>
        <w:rPr>
          <w:lang w:eastAsia="zh-CN"/>
        </w:rPr>
        <w:t>7.8.2</w:t>
      </w:r>
      <w:r>
        <w:rPr>
          <w:rFonts w:asciiTheme="minorHAnsi" w:eastAsiaTheme="minorEastAsia" w:hAnsiTheme="minorHAnsi" w:cstheme="minorBidi"/>
          <w:kern w:val="2"/>
          <w:sz w:val="22"/>
          <w:szCs w:val="22"/>
          <w14:ligatures w14:val="standardContextual"/>
        </w:rPr>
        <w:tab/>
      </w:r>
      <w:r>
        <w:rPr>
          <w:lang w:eastAsia="zh-CN"/>
        </w:rPr>
        <w:t xml:space="preserve">Minimum requirements for </w:t>
      </w:r>
      <w:r w:rsidRPr="00DD5CFC">
        <w:rPr>
          <w:i/>
        </w:rPr>
        <w:t>SAN type 1-H</w:t>
      </w:r>
      <w:r>
        <w:tab/>
      </w:r>
      <w:r>
        <w:fldChar w:fldCharType="begin"/>
      </w:r>
      <w:r>
        <w:instrText xml:space="preserve"> PAGEREF _Toc155672184 \h </w:instrText>
      </w:r>
      <w:r>
        <w:fldChar w:fldCharType="separate"/>
      </w:r>
      <w:r>
        <w:t>33</w:t>
      </w:r>
      <w:r>
        <w:fldChar w:fldCharType="end"/>
      </w:r>
    </w:p>
    <w:p w14:paraId="362B81EB" w14:textId="7D3204AA" w:rsidR="005623FB" w:rsidRDefault="005623FB">
      <w:pPr>
        <w:pStyle w:val="TOC1"/>
        <w:rPr>
          <w:rFonts w:asciiTheme="minorHAnsi" w:eastAsiaTheme="minorEastAsia" w:hAnsiTheme="minorHAnsi" w:cstheme="minorBidi"/>
          <w:kern w:val="2"/>
          <w:szCs w:val="22"/>
          <w14:ligatures w14:val="standardContextual"/>
        </w:rPr>
      </w:pPr>
      <w:r>
        <w:rPr>
          <w:lang w:eastAsia="zh-CN"/>
        </w:rPr>
        <w:t>8</w:t>
      </w:r>
      <w:r>
        <w:rPr>
          <w:rFonts w:asciiTheme="minorHAnsi" w:eastAsiaTheme="minorEastAsia" w:hAnsiTheme="minorHAnsi" w:cstheme="minorBidi"/>
          <w:kern w:val="2"/>
          <w:szCs w:val="22"/>
          <w14:ligatures w14:val="standardContextual"/>
        </w:rPr>
        <w:tab/>
      </w:r>
      <w:r>
        <w:rPr>
          <w:lang w:eastAsia="zh-CN"/>
        </w:rPr>
        <w:t>Conducted performance requirements</w:t>
      </w:r>
      <w:r>
        <w:tab/>
      </w:r>
      <w:r>
        <w:fldChar w:fldCharType="begin"/>
      </w:r>
      <w:r>
        <w:instrText xml:space="preserve"> PAGEREF _Toc155672185 \h </w:instrText>
      </w:r>
      <w:r>
        <w:fldChar w:fldCharType="separate"/>
      </w:r>
      <w:r>
        <w:t>33</w:t>
      </w:r>
      <w:r>
        <w:fldChar w:fldCharType="end"/>
      </w:r>
    </w:p>
    <w:p w14:paraId="3E23D69C" w14:textId="0F199E1C" w:rsidR="005623FB" w:rsidRDefault="005623FB">
      <w:pPr>
        <w:pStyle w:val="TOC2"/>
        <w:rPr>
          <w:rFonts w:asciiTheme="minorHAnsi" w:eastAsiaTheme="minorEastAsia" w:hAnsiTheme="minorHAnsi" w:cstheme="minorBidi"/>
          <w:kern w:val="2"/>
          <w:sz w:val="22"/>
          <w:szCs w:val="22"/>
          <w14:ligatures w14:val="standardContextual"/>
        </w:rPr>
      </w:pPr>
      <w:r>
        <w:rPr>
          <w:lang w:eastAsia="zh-CN"/>
        </w:rPr>
        <w:t>8.1</w:t>
      </w:r>
      <w:r>
        <w:rPr>
          <w:rFonts w:asciiTheme="minorHAnsi" w:eastAsiaTheme="minorEastAsia" w:hAnsiTheme="minorHAnsi" w:cstheme="minorBidi"/>
          <w:kern w:val="2"/>
          <w:sz w:val="22"/>
          <w:szCs w:val="22"/>
          <w14:ligatures w14:val="standardContextual"/>
        </w:rPr>
        <w:tab/>
      </w:r>
      <w:r>
        <w:rPr>
          <w:lang w:eastAsia="zh-CN"/>
        </w:rPr>
        <w:t>General</w:t>
      </w:r>
      <w:r>
        <w:tab/>
      </w:r>
      <w:r>
        <w:fldChar w:fldCharType="begin"/>
      </w:r>
      <w:r>
        <w:instrText xml:space="preserve"> PAGEREF _Toc155672186 \h </w:instrText>
      </w:r>
      <w:r>
        <w:fldChar w:fldCharType="separate"/>
      </w:r>
      <w:r>
        <w:t>33</w:t>
      </w:r>
      <w:r>
        <w:fldChar w:fldCharType="end"/>
      </w:r>
    </w:p>
    <w:p w14:paraId="7FECE806" w14:textId="064CA8F9" w:rsidR="005623FB" w:rsidRDefault="005623FB">
      <w:pPr>
        <w:pStyle w:val="TOC2"/>
        <w:rPr>
          <w:rFonts w:asciiTheme="minorHAnsi" w:eastAsiaTheme="minorEastAsia" w:hAnsiTheme="minorHAnsi" w:cstheme="minorBidi"/>
          <w:kern w:val="2"/>
          <w:sz w:val="22"/>
          <w:szCs w:val="22"/>
          <w14:ligatures w14:val="standardContextual"/>
        </w:rPr>
      </w:pPr>
      <w:r>
        <w:rPr>
          <w:lang w:eastAsia="zh-CN"/>
        </w:rPr>
        <w:t>8.2</w:t>
      </w:r>
      <w:r>
        <w:rPr>
          <w:rFonts w:asciiTheme="minorHAnsi" w:eastAsiaTheme="minorEastAsia" w:hAnsiTheme="minorHAnsi" w:cstheme="minorBidi"/>
          <w:kern w:val="2"/>
          <w:sz w:val="22"/>
          <w:szCs w:val="22"/>
          <w14:ligatures w14:val="standardContextual"/>
        </w:rPr>
        <w:tab/>
      </w:r>
      <w:r>
        <w:rPr>
          <w:lang w:eastAsia="zh-CN"/>
        </w:rPr>
        <w:t>Performance requirements for PUSCH</w:t>
      </w:r>
      <w:r>
        <w:tab/>
      </w:r>
      <w:r>
        <w:fldChar w:fldCharType="begin"/>
      </w:r>
      <w:r>
        <w:instrText xml:space="preserve"> PAGEREF _Toc155672187 \h </w:instrText>
      </w:r>
      <w:r>
        <w:fldChar w:fldCharType="separate"/>
      </w:r>
      <w:r>
        <w:t>34</w:t>
      </w:r>
      <w:r>
        <w:fldChar w:fldCharType="end"/>
      </w:r>
    </w:p>
    <w:p w14:paraId="3E8E27B7" w14:textId="436D9D51" w:rsidR="005623FB" w:rsidRDefault="005623FB">
      <w:pPr>
        <w:pStyle w:val="TOC3"/>
        <w:rPr>
          <w:rFonts w:asciiTheme="minorHAnsi" w:eastAsiaTheme="minorEastAsia" w:hAnsiTheme="minorHAnsi" w:cstheme="minorBidi"/>
          <w:kern w:val="2"/>
          <w:sz w:val="22"/>
          <w:szCs w:val="22"/>
          <w14:ligatures w14:val="standardContextual"/>
        </w:rPr>
      </w:pPr>
      <w:r w:rsidRPr="00DD5CFC">
        <w:rPr>
          <w:lang w:val="en-US" w:eastAsia="zh-CN"/>
        </w:rPr>
        <w:t>8.2.1</w:t>
      </w:r>
      <w:r>
        <w:rPr>
          <w:rFonts w:asciiTheme="minorHAnsi" w:eastAsiaTheme="minorEastAsia" w:hAnsiTheme="minorHAnsi" w:cstheme="minorBidi"/>
          <w:kern w:val="2"/>
          <w:sz w:val="22"/>
          <w:szCs w:val="22"/>
          <w14:ligatures w14:val="standardContextual"/>
        </w:rPr>
        <w:tab/>
      </w:r>
      <w:r w:rsidRPr="00DD5CFC">
        <w:rPr>
          <w:lang w:val="en-US" w:eastAsia="zh-CN"/>
        </w:rPr>
        <w:t>R</w:t>
      </w:r>
      <w:r w:rsidRPr="00DD5CFC">
        <w:rPr>
          <w:lang w:val="en-US"/>
        </w:rPr>
        <w:t xml:space="preserve">equirements for </w:t>
      </w:r>
      <w:r w:rsidRPr="00DD5CFC">
        <w:rPr>
          <w:lang w:val="en-US" w:eastAsia="zh-CN"/>
        </w:rPr>
        <w:t xml:space="preserve">PUSCH </w:t>
      </w:r>
      <w:r w:rsidRPr="00DD5CFC">
        <w:rPr>
          <w:lang w:val="en-US"/>
        </w:rPr>
        <w:t xml:space="preserve">supporting </w:t>
      </w:r>
      <w:r w:rsidRPr="00DD5CFC">
        <w:rPr>
          <w:lang w:val="en-US" w:eastAsia="zh-CN"/>
        </w:rPr>
        <w:t>coverage enhancement</w:t>
      </w:r>
      <w:r>
        <w:tab/>
      </w:r>
      <w:r>
        <w:fldChar w:fldCharType="begin"/>
      </w:r>
      <w:r>
        <w:instrText xml:space="preserve"> PAGEREF _Toc155672188 \h </w:instrText>
      </w:r>
      <w:r>
        <w:fldChar w:fldCharType="separate"/>
      </w:r>
      <w:r>
        <w:t>34</w:t>
      </w:r>
      <w:r>
        <w:fldChar w:fldCharType="end"/>
      </w:r>
    </w:p>
    <w:p w14:paraId="6E9662EE" w14:textId="2C7A391E" w:rsidR="005623FB" w:rsidRDefault="005623FB">
      <w:pPr>
        <w:pStyle w:val="TOC2"/>
        <w:rPr>
          <w:rFonts w:asciiTheme="minorHAnsi" w:eastAsiaTheme="minorEastAsia" w:hAnsiTheme="minorHAnsi" w:cstheme="minorBidi"/>
          <w:kern w:val="2"/>
          <w:sz w:val="22"/>
          <w:szCs w:val="22"/>
          <w14:ligatures w14:val="standardContextual"/>
        </w:rPr>
      </w:pPr>
      <w:r>
        <w:rPr>
          <w:lang w:eastAsia="zh-CN"/>
        </w:rPr>
        <w:t>8.3</w:t>
      </w:r>
      <w:r>
        <w:rPr>
          <w:rFonts w:asciiTheme="minorHAnsi" w:eastAsiaTheme="minorEastAsia" w:hAnsiTheme="minorHAnsi" w:cstheme="minorBidi"/>
          <w:kern w:val="2"/>
          <w:sz w:val="22"/>
          <w:szCs w:val="22"/>
          <w14:ligatures w14:val="standardContextual"/>
        </w:rPr>
        <w:tab/>
      </w:r>
      <w:r>
        <w:rPr>
          <w:lang w:eastAsia="zh-CN"/>
        </w:rPr>
        <w:t>Performance requirements for PUCCH</w:t>
      </w:r>
      <w:r>
        <w:tab/>
      </w:r>
      <w:r>
        <w:fldChar w:fldCharType="begin"/>
      </w:r>
      <w:r>
        <w:instrText xml:space="preserve"> PAGEREF _Toc155672189 \h </w:instrText>
      </w:r>
      <w:r>
        <w:fldChar w:fldCharType="separate"/>
      </w:r>
      <w:r>
        <w:t>34</w:t>
      </w:r>
      <w:r>
        <w:fldChar w:fldCharType="end"/>
      </w:r>
    </w:p>
    <w:p w14:paraId="1A5E414B" w14:textId="507C1283" w:rsidR="005623FB" w:rsidRDefault="005623FB">
      <w:pPr>
        <w:pStyle w:val="TOC3"/>
        <w:rPr>
          <w:rFonts w:asciiTheme="minorHAnsi" w:eastAsiaTheme="minorEastAsia" w:hAnsiTheme="minorHAnsi" w:cstheme="minorBidi"/>
          <w:kern w:val="2"/>
          <w:sz w:val="22"/>
          <w:szCs w:val="22"/>
          <w14:ligatures w14:val="standardContextual"/>
        </w:rPr>
      </w:pPr>
      <w:r w:rsidRPr="00DD5CFC">
        <w:rPr>
          <w:lang w:val="en-US"/>
        </w:rPr>
        <w:t>8.3.1</w:t>
      </w:r>
      <w:r>
        <w:rPr>
          <w:rFonts w:asciiTheme="minorHAnsi" w:eastAsiaTheme="minorEastAsia" w:hAnsiTheme="minorHAnsi" w:cstheme="minorBidi"/>
          <w:kern w:val="2"/>
          <w:sz w:val="22"/>
          <w:szCs w:val="22"/>
          <w14:ligatures w14:val="standardContextual"/>
        </w:rPr>
        <w:tab/>
      </w:r>
      <w:r w:rsidRPr="00DD5CFC">
        <w:rPr>
          <w:lang w:val="en-US"/>
        </w:rPr>
        <w:t>PUCCH performance requirements for coverage enhancement</w:t>
      </w:r>
      <w:r>
        <w:tab/>
      </w:r>
      <w:r>
        <w:fldChar w:fldCharType="begin"/>
      </w:r>
      <w:r>
        <w:instrText xml:space="preserve"> PAGEREF _Toc155672190 \h </w:instrText>
      </w:r>
      <w:r>
        <w:fldChar w:fldCharType="separate"/>
      </w:r>
      <w:r>
        <w:t>34</w:t>
      </w:r>
      <w:r>
        <w:fldChar w:fldCharType="end"/>
      </w:r>
    </w:p>
    <w:p w14:paraId="2CFBA567" w14:textId="73FD7971" w:rsidR="005623FB" w:rsidRDefault="005623FB">
      <w:pPr>
        <w:pStyle w:val="TOC4"/>
        <w:rPr>
          <w:rFonts w:asciiTheme="minorHAnsi" w:eastAsiaTheme="minorEastAsia" w:hAnsiTheme="minorHAnsi" w:cstheme="minorBidi"/>
          <w:kern w:val="2"/>
          <w:sz w:val="22"/>
          <w:szCs w:val="22"/>
          <w14:ligatures w14:val="standardContextual"/>
        </w:rPr>
      </w:pPr>
      <w:r w:rsidRPr="00DD5CFC">
        <w:rPr>
          <w:lang w:val="en-US"/>
        </w:rPr>
        <w:t>8.3.1.1</w:t>
      </w:r>
      <w:r>
        <w:rPr>
          <w:rFonts w:asciiTheme="minorHAnsi" w:eastAsiaTheme="minorEastAsia" w:hAnsiTheme="minorHAnsi" w:cstheme="minorBidi"/>
          <w:kern w:val="2"/>
          <w:sz w:val="22"/>
          <w:szCs w:val="22"/>
          <w14:ligatures w14:val="standardContextual"/>
        </w:rPr>
        <w:tab/>
      </w:r>
      <w:r w:rsidRPr="00DD5CFC">
        <w:rPr>
          <w:lang w:val="en-US"/>
        </w:rPr>
        <w:t>DTX to ACK performance</w:t>
      </w:r>
      <w:r>
        <w:tab/>
      </w:r>
      <w:r>
        <w:fldChar w:fldCharType="begin"/>
      </w:r>
      <w:r>
        <w:instrText xml:space="preserve"> PAGEREF _Toc155672191 \h </w:instrText>
      </w:r>
      <w:r>
        <w:fldChar w:fldCharType="separate"/>
      </w:r>
      <w:r>
        <w:t>34</w:t>
      </w:r>
      <w:r>
        <w:fldChar w:fldCharType="end"/>
      </w:r>
    </w:p>
    <w:p w14:paraId="4D051B03" w14:textId="11ED6FD4" w:rsidR="005623FB" w:rsidRDefault="005623FB">
      <w:pPr>
        <w:pStyle w:val="TOC5"/>
        <w:rPr>
          <w:rFonts w:asciiTheme="minorHAnsi" w:eastAsiaTheme="minorEastAsia" w:hAnsiTheme="minorHAnsi" w:cstheme="minorBidi"/>
          <w:kern w:val="2"/>
          <w:sz w:val="22"/>
          <w:szCs w:val="22"/>
          <w14:ligatures w14:val="standardContextual"/>
        </w:rPr>
      </w:pPr>
      <w:r w:rsidRPr="00DD5CFC">
        <w:rPr>
          <w:lang w:val="en-US"/>
        </w:rPr>
        <w:t>8.3.1.1.1</w:t>
      </w:r>
      <w:r>
        <w:rPr>
          <w:rFonts w:asciiTheme="minorHAnsi" w:eastAsiaTheme="minorEastAsia" w:hAnsiTheme="minorHAnsi" w:cstheme="minorBidi"/>
          <w:kern w:val="2"/>
          <w:sz w:val="22"/>
          <w:szCs w:val="22"/>
          <w14:ligatures w14:val="standardContextual"/>
        </w:rPr>
        <w:tab/>
      </w:r>
      <w:r w:rsidRPr="00DD5CFC">
        <w:rPr>
          <w:lang w:val="en-US"/>
        </w:rPr>
        <w:t>Minimum requirement</w:t>
      </w:r>
      <w:r>
        <w:tab/>
      </w:r>
      <w:r>
        <w:fldChar w:fldCharType="begin"/>
      </w:r>
      <w:r>
        <w:instrText xml:space="preserve"> PAGEREF _Toc155672192 \h </w:instrText>
      </w:r>
      <w:r>
        <w:fldChar w:fldCharType="separate"/>
      </w:r>
      <w:r>
        <w:t>34</w:t>
      </w:r>
      <w:r>
        <w:fldChar w:fldCharType="end"/>
      </w:r>
    </w:p>
    <w:p w14:paraId="57EA1D93" w14:textId="55848505" w:rsidR="005623FB" w:rsidRDefault="005623FB">
      <w:pPr>
        <w:pStyle w:val="TOC4"/>
        <w:rPr>
          <w:rFonts w:asciiTheme="minorHAnsi" w:eastAsiaTheme="minorEastAsia" w:hAnsiTheme="minorHAnsi" w:cstheme="minorBidi"/>
          <w:kern w:val="2"/>
          <w:sz w:val="22"/>
          <w:szCs w:val="22"/>
          <w14:ligatures w14:val="standardContextual"/>
        </w:rPr>
      </w:pPr>
      <w:r w:rsidRPr="00DD5CFC">
        <w:rPr>
          <w:lang w:val="en-US"/>
        </w:rPr>
        <w:t>8.3.1.2</w:t>
      </w:r>
      <w:r>
        <w:rPr>
          <w:rFonts w:asciiTheme="minorHAnsi" w:eastAsiaTheme="minorEastAsia" w:hAnsiTheme="minorHAnsi" w:cstheme="minorBidi"/>
          <w:kern w:val="2"/>
          <w:sz w:val="22"/>
          <w:szCs w:val="22"/>
          <w14:ligatures w14:val="standardContextual"/>
        </w:rPr>
        <w:tab/>
      </w:r>
      <w:r w:rsidRPr="00DD5CFC">
        <w:rPr>
          <w:lang w:val="en-US"/>
        </w:rPr>
        <w:t>ACK missed detection requirements for single user PUCCH format 1a</w:t>
      </w:r>
      <w:r>
        <w:tab/>
      </w:r>
      <w:r>
        <w:fldChar w:fldCharType="begin"/>
      </w:r>
      <w:r>
        <w:instrText xml:space="preserve"> PAGEREF _Toc155672193 \h </w:instrText>
      </w:r>
      <w:r>
        <w:fldChar w:fldCharType="separate"/>
      </w:r>
      <w:r>
        <w:t>35</w:t>
      </w:r>
      <w:r>
        <w:fldChar w:fldCharType="end"/>
      </w:r>
    </w:p>
    <w:p w14:paraId="4B7D884A" w14:textId="563B5AD7" w:rsidR="005623FB" w:rsidRDefault="005623FB">
      <w:pPr>
        <w:pStyle w:val="TOC5"/>
        <w:rPr>
          <w:rFonts w:asciiTheme="minorHAnsi" w:eastAsiaTheme="minorEastAsia" w:hAnsiTheme="minorHAnsi" w:cstheme="minorBidi"/>
          <w:kern w:val="2"/>
          <w:sz w:val="22"/>
          <w:szCs w:val="22"/>
          <w14:ligatures w14:val="standardContextual"/>
        </w:rPr>
      </w:pPr>
      <w:r w:rsidRPr="00DD5CFC">
        <w:rPr>
          <w:lang w:val="en-US"/>
        </w:rPr>
        <w:t>8.3.1.2.1</w:t>
      </w:r>
      <w:r>
        <w:rPr>
          <w:rFonts w:asciiTheme="minorHAnsi" w:eastAsiaTheme="minorEastAsia" w:hAnsiTheme="minorHAnsi" w:cstheme="minorBidi"/>
          <w:kern w:val="2"/>
          <w:sz w:val="22"/>
          <w:szCs w:val="22"/>
          <w14:ligatures w14:val="standardContextual"/>
        </w:rPr>
        <w:tab/>
      </w:r>
      <w:r w:rsidRPr="00DD5CFC">
        <w:rPr>
          <w:lang w:val="en-US"/>
        </w:rPr>
        <w:t>Minimum requirements</w:t>
      </w:r>
      <w:r>
        <w:tab/>
      </w:r>
      <w:r>
        <w:fldChar w:fldCharType="begin"/>
      </w:r>
      <w:r>
        <w:instrText xml:space="preserve"> PAGEREF _Toc155672194 \h </w:instrText>
      </w:r>
      <w:r>
        <w:fldChar w:fldCharType="separate"/>
      </w:r>
      <w:r>
        <w:t>35</w:t>
      </w:r>
      <w:r>
        <w:fldChar w:fldCharType="end"/>
      </w:r>
    </w:p>
    <w:p w14:paraId="29E24A56" w14:textId="3F984312" w:rsidR="005623FB" w:rsidRDefault="005623FB">
      <w:pPr>
        <w:pStyle w:val="TOC2"/>
        <w:rPr>
          <w:rFonts w:asciiTheme="minorHAnsi" w:eastAsiaTheme="minorEastAsia" w:hAnsiTheme="minorHAnsi" w:cstheme="minorBidi"/>
          <w:kern w:val="2"/>
          <w:sz w:val="22"/>
          <w:szCs w:val="22"/>
          <w14:ligatures w14:val="standardContextual"/>
        </w:rPr>
      </w:pPr>
      <w:r>
        <w:rPr>
          <w:lang w:eastAsia="zh-CN"/>
        </w:rPr>
        <w:t>8.4</w:t>
      </w:r>
      <w:r>
        <w:rPr>
          <w:rFonts w:asciiTheme="minorHAnsi" w:eastAsiaTheme="minorEastAsia" w:hAnsiTheme="minorHAnsi" w:cstheme="minorBidi"/>
          <w:kern w:val="2"/>
          <w:sz w:val="22"/>
          <w:szCs w:val="22"/>
          <w14:ligatures w14:val="standardContextual"/>
        </w:rPr>
        <w:tab/>
      </w:r>
      <w:r>
        <w:rPr>
          <w:lang w:eastAsia="zh-CN"/>
        </w:rPr>
        <w:t>Performance requirements for PRACH</w:t>
      </w:r>
      <w:r>
        <w:tab/>
      </w:r>
      <w:r>
        <w:fldChar w:fldCharType="begin"/>
      </w:r>
      <w:r>
        <w:instrText xml:space="preserve"> PAGEREF _Toc155672195 \h </w:instrText>
      </w:r>
      <w:r>
        <w:fldChar w:fldCharType="separate"/>
      </w:r>
      <w:r>
        <w:t>35</w:t>
      </w:r>
      <w:r>
        <w:fldChar w:fldCharType="end"/>
      </w:r>
    </w:p>
    <w:p w14:paraId="694A9BB5" w14:textId="1C3E93EE" w:rsidR="005623FB" w:rsidRDefault="005623FB">
      <w:pPr>
        <w:pStyle w:val="TOC3"/>
        <w:rPr>
          <w:rFonts w:asciiTheme="minorHAnsi" w:eastAsiaTheme="minorEastAsia" w:hAnsiTheme="minorHAnsi" w:cstheme="minorBidi"/>
          <w:kern w:val="2"/>
          <w:sz w:val="22"/>
          <w:szCs w:val="22"/>
          <w14:ligatures w14:val="standardContextual"/>
        </w:rPr>
      </w:pPr>
      <w:r w:rsidRPr="00DD5CFC">
        <w:rPr>
          <w:lang w:val="en-US"/>
        </w:rPr>
        <w:t>8.4.1</w:t>
      </w:r>
      <w:r>
        <w:rPr>
          <w:rFonts w:asciiTheme="minorHAnsi" w:eastAsiaTheme="minorEastAsia" w:hAnsiTheme="minorHAnsi" w:cstheme="minorBidi"/>
          <w:kern w:val="2"/>
          <w:sz w:val="22"/>
          <w:szCs w:val="22"/>
          <w14:ligatures w14:val="standardContextual"/>
        </w:rPr>
        <w:tab/>
      </w:r>
      <w:r w:rsidRPr="00DD5CFC">
        <w:rPr>
          <w:lang w:val="en-US"/>
        </w:rPr>
        <w:t>PRACH False alarm probability</w:t>
      </w:r>
      <w:r>
        <w:tab/>
      </w:r>
      <w:r>
        <w:fldChar w:fldCharType="begin"/>
      </w:r>
      <w:r>
        <w:instrText xml:space="preserve"> PAGEREF _Toc155672196 \h </w:instrText>
      </w:r>
      <w:r>
        <w:fldChar w:fldCharType="separate"/>
      </w:r>
      <w:r>
        <w:t>35</w:t>
      </w:r>
      <w:r>
        <w:fldChar w:fldCharType="end"/>
      </w:r>
    </w:p>
    <w:p w14:paraId="6E44601E" w14:textId="7E0BAEB8" w:rsidR="005623FB" w:rsidRDefault="005623FB">
      <w:pPr>
        <w:pStyle w:val="TOC4"/>
        <w:rPr>
          <w:rFonts w:asciiTheme="minorHAnsi" w:eastAsiaTheme="minorEastAsia" w:hAnsiTheme="minorHAnsi" w:cstheme="minorBidi"/>
          <w:kern w:val="2"/>
          <w:sz w:val="22"/>
          <w:szCs w:val="22"/>
          <w14:ligatures w14:val="standardContextual"/>
        </w:rPr>
      </w:pPr>
      <w:r w:rsidRPr="00DD5CFC">
        <w:rPr>
          <w:lang w:val="en-US"/>
        </w:rPr>
        <w:t>8.4.1.1</w:t>
      </w:r>
      <w:r>
        <w:rPr>
          <w:rFonts w:asciiTheme="minorHAnsi" w:eastAsiaTheme="minorEastAsia" w:hAnsiTheme="minorHAnsi" w:cstheme="minorBidi"/>
          <w:kern w:val="2"/>
          <w:sz w:val="22"/>
          <w:szCs w:val="22"/>
          <w14:ligatures w14:val="standardContextual"/>
        </w:rPr>
        <w:tab/>
      </w:r>
      <w:r w:rsidRPr="00DD5CFC">
        <w:rPr>
          <w:lang w:val="en-US"/>
        </w:rPr>
        <w:t>Minimum requirement</w:t>
      </w:r>
      <w:r>
        <w:tab/>
      </w:r>
      <w:r>
        <w:fldChar w:fldCharType="begin"/>
      </w:r>
      <w:r>
        <w:instrText xml:space="preserve"> PAGEREF _Toc155672197 \h </w:instrText>
      </w:r>
      <w:r>
        <w:fldChar w:fldCharType="separate"/>
      </w:r>
      <w:r>
        <w:t>35</w:t>
      </w:r>
      <w:r>
        <w:fldChar w:fldCharType="end"/>
      </w:r>
    </w:p>
    <w:p w14:paraId="50285848" w14:textId="63B9B507" w:rsidR="005623FB" w:rsidRDefault="005623FB">
      <w:pPr>
        <w:pStyle w:val="TOC3"/>
        <w:rPr>
          <w:rFonts w:asciiTheme="minorHAnsi" w:eastAsiaTheme="minorEastAsia" w:hAnsiTheme="minorHAnsi" w:cstheme="minorBidi"/>
          <w:kern w:val="2"/>
          <w:sz w:val="22"/>
          <w:szCs w:val="22"/>
          <w14:ligatures w14:val="standardContextual"/>
        </w:rPr>
      </w:pPr>
      <w:r w:rsidRPr="00DD5CFC">
        <w:rPr>
          <w:lang w:val="en-US"/>
        </w:rPr>
        <w:t>8.4.2</w:t>
      </w:r>
      <w:r>
        <w:rPr>
          <w:rFonts w:asciiTheme="minorHAnsi" w:eastAsiaTheme="minorEastAsia" w:hAnsiTheme="minorHAnsi" w:cstheme="minorBidi"/>
          <w:kern w:val="2"/>
          <w:sz w:val="22"/>
          <w:szCs w:val="22"/>
          <w14:ligatures w14:val="standardContextual"/>
        </w:rPr>
        <w:tab/>
      </w:r>
      <w:r w:rsidRPr="00DD5CFC">
        <w:rPr>
          <w:lang w:val="en-US"/>
        </w:rPr>
        <w:t>PRACH detection requirements</w:t>
      </w:r>
      <w:r>
        <w:tab/>
      </w:r>
      <w:r>
        <w:fldChar w:fldCharType="begin"/>
      </w:r>
      <w:r>
        <w:instrText xml:space="preserve"> PAGEREF _Toc155672198 \h </w:instrText>
      </w:r>
      <w:r>
        <w:fldChar w:fldCharType="separate"/>
      </w:r>
      <w:r>
        <w:t>35</w:t>
      </w:r>
      <w:r>
        <w:fldChar w:fldCharType="end"/>
      </w:r>
    </w:p>
    <w:p w14:paraId="36CFA5E3" w14:textId="4CF067BB" w:rsidR="005623FB" w:rsidRDefault="005623FB">
      <w:pPr>
        <w:pStyle w:val="TOC4"/>
        <w:rPr>
          <w:rFonts w:asciiTheme="minorHAnsi" w:eastAsiaTheme="minorEastAsia" w:hAnsiTheme="minorHAnsi" w:cstheme="minorBidi"/>
          <w:kern w:val="2"/>
          <w:sz w:val="22"/>
          <w:szCs w:val="22"/>
          <w14:ligatures w14:val="standardContextual"/>
        </w:rPr>
      </w:pPr>
      <w:r w:rsidRPr="00DD5CFC">
        <w:rPr>
          <w:lang w:val="en-US"/>
        </w:rPr>
        <w:t>8.4.2.1</w:t>
      </w:r>
      <w:r>
        <w:rPr>
          <w:rFonts w:asciiTheme="minorHAnsi" w:eastAsiaTheme="minorEastAsia" w:hAnsiTheme="minorHAnsi" w:cstheme="minorBidi"/>
          <w:kern w:val="2"/>
          <w:sz w:val="22"/>
          <w:szCs w:val="22"/>
          <w14:ligatures w14:val="standardContextual"/>
        </w:rPr>
        <w:tab/>
      </w:r>
      <w:r w:rsidRPr="00DD5CFC">
        <w:rPr>
          <w:lang w:val="en-US"/>
        </w:rPr>
        <w:t>Minimum requirements</w:t>
      </w:r>
      <w:r>
        <w:tab/>
      </w:r>
      <w:r>
        <w:fldChar w:fldCharType="begin"/>
      </w:r>
      <w:r>
        <w:instrText xml:space="preserve"> PAGEREF _Toc155672199 \h </w:instrText>
      </w:r>
      <w:r>
        <w:fldChar w:fldCharType="separate"/>
      </w:r>
      <w:r>
        <w:t>35</w:t>
      </w:r>
      <w:r>
        <w:fldChar w:fldCharType="end"/>
      </w:r>
    </w:p>
    <w:p w14:paraId="571BC63D" w14:textId="359F5DB6" w:rsidR="005623FB" w:rsidRDefault="005623FB">
      <w:pPr>
        <w:pStyle w:val="TOC2"/>
        <w:rPr>
          <w:rFonts w:asciiTheme="minorHAnsi" w:eastAsiaTheme="minorEastAsia" w:hAnsiTheme="minorHAnsi" w:cstheme="minorBidi"/>
          <w:kern w:val="2"/>
          <w:sz w:val="22"/>
          <w:szCs w:val="22"/>
          <w14:ligatures w14:val="standardContextual"/>
        </w:rPr>
      </w:pPr>
      <w:r>
        <w:t>8.5</w:t>
      </w:r>
      <w:r>
        <w:rPr>
          <w:rFonts w:asciiTheme="minorHAnsi" w:eastAsiaTheme="minorEastAsia" w:hAnsiTheme="minorHAnsi" w:cstheme="minorBidi"/>
          <w:kern w:val="2"/>
          <w:sz w:val="22"/>
          <w:szCs w:val="22"/>
          <w14:ligatures w14:val="standardContextual"/>
        </w:rPr>
        <w:tab/>
      </w:r>
      <w:r>
        <w:t xml:space="preserve">Performance requirements for </w:t>
      </w:r>
      <w:r>
        <w:rPr>
          <w:lang w:eastAsia="zh-CN"/>
        </w:rPr>
        <w:t>Narrowband IoT</w:t>
      </w:r>
      <w:r>
        <w:tab/>
      </w:r>
      <w:r>
        <w:fldChar w:fldCharType="begin"/>
      </w:r>
      <w:r>
        <w:instrText xml:space="preserve"> PAGEREF _Toc155672200 \h </w:instrText>
      </w:r>
      <w:r>
        <w:fldChar w:fldCharType="separate"/>
      </w:r>
      <w:r>
        <w:t>36</w:t>
      </w:r>
      <w:r>
        <w:fldChar w:fldCharType="end"/>
      </w:r>
    </w:p>
    <w:p w14:paraId="5F90E4A8" w14:textId="08DCDC11" w:rsidR="005623FB" w:rsidRDefault="005623FB">
      <w:pPr>
        <w:pStyle w:val="TOC3"/>
        <w:rPr>
          <w:rFonts w:asciiTheme="minorHAnsi" w:eastAsiaTheme="minorEastAsia" w:hAnsiTheme="minorHAnsi" w:cstheme="minorBidi"/>
          <w:kern w:val="2"/>
          <w:sz w:val="22"/>
          <w:szCs w:val="22"/>
          <w14:ligatures w14:val="standardContextual"/>
        </w:rPr>
      </w:pPr>
      <w:r>
        <w:t>8.5.1</w:t>
      </w:r>
      <w:r>
        <w:rPr>
          <w:rFonts w:asciiTheme="minorHAnsi" w:eastAsiaTheme="minorEastAsia" w:hAnsiTheme="minorHAnsi" w:cstheme="minorBidi"/>
          <w:kern w:val="2"/>
          <w:sz w:val="22"/>
          <w:szCs w:val="22"/>
          <w14:ligatures w14:val="standardContextual"/>
        </w:rPr>
        <w:tab/>
      </w:r>
      <w:r>
        <w:rPr>
          <w:lang w:eastAsia="zh-CN"/>
        </w:rPr>
        <w:t>R</w:t>
      </w:r>
      <w:r>
        <w:t xml:space="preserve">equirements for </w:t>
      </w:r>
      <w:r>
        <w:rPr>
          <w:lang w:eastAsia="zh-CN"/>
        </w:rPr>
        <w:t>N</w:t>
      </w:r>
      <w:r>
        <w:t>PUSCH</w:t>
      </w:r>
      <w:r>
        <w:rPr>
          <w:lang w:eastAsia="zh-CN"/>
        </w:rPr>
        <w:t xml:space="preserve"> format 1</w:t>
      </w:r>
      <w:r>
        <w:tab/>
      </w:r>
      <w:r>
        <w:fldChar w:fldCharType="begin"/>
      </w:r>
      <w:r>
        <w:instrText xml:space="preserve"> PAGEREF _Toc155672201 \h </w:instrText>
      </w:r>
      <w:r>
        <w:fldChar w:fldCharType="separate"/>
      </w:r>
      <w:r>
        <w:t>36</w:t>
      </w:r>
      <w:r>
        <w:fldChar w:fldCharType="end"/>
      </w:r>
    </w:p>
    <w:p w14:paraId="54A0DA58" w14:textId="09A46619" w:rsidR="005623FB" w:rsidRDefault="005623FB">
      <w:pPr>
        <w:pStyle w:val="TOC4"/>
        <w:rPr>
          <w:rFonts w:asciiTheme="minorHAnsi" w:eastAsiaTheme="minorEastAsia" w:hAnsiTheme="minorHAnsi" w:cstheme="minorBidi"/>
          <w:kern w:val="2"/>
          <w:sz w:val="22"/>
          <w:szCs w:val="22"/>
          <w14:ligatures w14:val="standardContextual"/>
        </w:rPr>
      </w:pPr>
      <w:r w:rsidRPr="00DD5CFC">
        <w:rPr>
          <w:snapToGrid w:val="0"/>
        </w:rPr>
        <w:t>8.5.1.1</w:t>
      </w:r>
      <w:r>
        <w:rPr>
          <w:rFonts w:asciiTheme="minorHAnsi" w:eastAsiaTheme="minorEastAsia" w:hAnsiTheme="minorHAnsi" w:cstheme="minorBidi"/>
          <w:kern w:val="2"/>
          <w:sz w:val="22"/>
          <w:szCs w:val="22"/>
          <w14:ligatures w14:val="standardContextual"/>
        </w:rPr>
        <w:tab/>
      </w:r>
      <w:r w:rsidRPr="00DD5CFC">
        <w:rPr>
          <w:snapToGrid w:val="0"/>
        </w:rPr>
        <w:t>Requirements</w:t>
      </w:r>
      <w:r>
        <w:tab/>
      </w:r>
      <w:r>
        <w:fldChar w:fldCharType="begin"/>
      </w:r>
      <w:r>
        <w:instrText xml:space="preserve"> PAGEREF _Toc155672202 \h </w:instrText>
      </w:r>
      <w:r>
        <w:fldChar w:fldCharType="separate"/>
      </w:r>
      <w:r>
        <w:t>36</w:t>
      </w:r>
      <w:r>
        <w:fldChar w:fldCharType="end"/>
      </w:r>
    </w:p>
    <w:p w14:paraId="39E54F97" w14:textId="5CBF9395" w:rsidR="005623FB" w:rsidRDefault="005623FB">
      <w:pPr>
        <w:pStyle w:val="TOC5"/>
        <w:rPr>
          <w:rFonts w:asciiTheme="minorHAnsi" w:eastAsiaTheme="minorEastAsia" w:hAnsiTheme="minorHAnsi" w:cstheme="minorBidi"/>
          <w:kern w:val="2"/>
          <w:sz w:val="22"/>
          <w:szCs w:val="22"/>
          <w14:ligatures w14:val="standardContextual"/>
        </w:rPr>
      </w:pPr>
      <w:r>
        <w:t>8.5.1.1</w:t>
      </w:r>
      <w:r>
        <w:rPr>
          <w:lang w:eastAsia="zh-CN"/>
        </w:rPr>
        <w:t>.1</w:t>
      </w:r>
      <w:r>
        <w:rPr>
          <w:rFonts w:asciiTheme="minorHAnsi" w:eastAsiaTheme="minorEastAsia" w:hAnsiTheme="minorHAnsi" w:cstheme="minorBidi"/>
          <w:kern w:val="2"/>
          <w:sz w:val="22"/>
          <w:szCs w:val="22"/>
          <w14:ligatures w14:val="standardContextual"/>
        </w:rPr>
        <w:tab/>
      </w:r>
      <w:r>
        <w:t>Minimum requirements</w:t>
      </w:r>
      <w:r>
        <w:tab/>
      </w:r>
      <w:r>
        <w:fldChar w:fldCharType="begin"/>
      </w:r>
      <w:r>
        <w:instrText xml:space="preserve"> PAGEREF _Toc155672203 \h </w:instrText>
      </w:r>
      <w:r>
        <w:fldChar w:fldCharType="separate"/>
      </w:r>
      <w:r>
        <w:t>36</w:t>
      </w:r>
      <w:r>
        <w:fldChar w:fldCharType="end"/>
      </w:r>
    </w:p>
    <w:p w14:paraId="2D2B23BB" w14:textId="139FE5FC" w:rsidR="005623FB" w:rsidRDefault="005623FB">
      <w:pPr>
        <w:pStyle w:val="TOC3"/>
        <w:rPr>
          <w:rFonts w:asciiTheme="minorHAnsi" w:eastAsiaTheme="minorEastAsia" w:hAnsiTheme="minorHAnsi" w:cstheme="minorBidi"/>
          <w:kern w:val="2"/>
          <w:sz w:val="22"/>
          <w:szCs w:val="22"/>
          <w14:ligatures w14:val="standardContextual"/>
        </w:rPr>
      </w:pPr>
      <w:r>
        <w:t>8.5.2</w:t>
      </w:r>
      <w:r>
        <w:rPr>
          <w:rFonts w:asciiTheme="minorHAnsi" w:eastAsiaTheme="minorEastAsia" w:hAnsiTheme="minorHAnsi" w:cstheme="minorBidi"/>
          <w:kern w:val="2"/>
          <w:sz w:val="22"/>
          <w:szCs w:val="22"/>
          <w14:ligatures w14:val="standardContextual"/>
        </w:rPr>
        <w:tab/>
      </w:r>
      <w:r>
        <w:t>Performance r</w:t>
      </w:r>
      <w:r>
        <w:rPr>
          <w:lang w:eastAsia="zh-CN"/>
        </w:rPr>
        <w:t>equirements for NPUSCH format 2</w:t>
      </w:r>
      <w:r>
        <w:tab/>
      </w:r>
      <w:r>
        <w:fldChar w:fldCharType="begin"/>
      </w:r>
      <w:r>
        <w:instrText xml:space="preserve"> PAGEREF _Toc155672204 \h </w:instrText>
      </w:r>
      <w:r>
        <w:fldChar w:fldCharType="separate"/>
      </w:r>
      <w:r>
        <w:t>37</w:t>
      </w:r>
      <w:r>
        <w:fldChar w:fldCharType="end"/>
      </w:r>
    </w:p>
    <w:p w14:paraId="6B068889" w14:textId="67CEE67D" w:rsidR="005623FB" w:rsidRDefault="005623FB">
      <w:pPr>
        <w:pStyle w:val="TOC4"/>
        <w:rPr>
          <w:rFonts w:asciiTheme="minorHAnsi" w:eastAsiaTheme="minorEastAsia" w:hAnsiTheme="minorHAnsi" w:cstheme="minorBidi"/>
          <w:kern w:val="2"/>
          <w:sz w:val="22"/>
          <w:szCs w:val="22"/>
          <w14:ligatures w14:val="standardContextual"/>
        </w:rPr>
      </w:pPr>
      <w:r>
        <w:rPr>
          <w:lang w:eastAsia="zh-CN"/>
        </w:rPr>
        <w:t>8.5.2.1</w:t>
      </w:r>
      <w:r>
        <w:rPr>
          <w:rFonts w:asciiTheme="minorHAnsi" w:eastAsiaTheme="minorEastAsia" w:hAnsiTheme="minorHAnsi" w:cstheme="minorBidi"/>
          <w:kern w:val="2"/>
          <w:sz w:val="22"/>
          <w:szCs w:val="22"/>
          <w14:ligatures w14:val="standardContextual"/>
        </w:rPr>
        <w:tab/>
      </w:r>
      <w:r>
        <w:rPr>
          <w:lang w:eastAsia="zh-CN"/>
        </w:rPr>
        <w:t xml:space="preserve">DTX </w:t>
      </w:r>
      <w:r>
        <w:t>to ACK performance</w:t>
      </w:r>
      <w:r>
        <w:tab/>
      </w:r>
      <w:r>
        <w:fldChar w:fldCharType="begin"/>
      </w:r>
      <w:r>
        <w:instrText xml:space="preserve"> PAGEREF _Toc155672205 \h </w:instrText>
      </w:r>
      <w:r>
        <w:fldChar w:fldCharType="separate"/>
      </w:r>
      <w:r>
        <w:t>37</w:t>
      </w:r>
      <w:r>
        <w:fldChar w:fldCharType="end"/>
      </w:r>
    </w:p>
    <w:p w14:paraId="74B0D42C" w14:textId="0B1FCF0D" w:rsidR="005623FB" w:rsidRDefault="005623FB">
      <w:pPr>
        <w:pStyle w:val="TOC5"/>
        <w:rPr>
          <w:rFonts w:asciiTheme="minorHAnsi" w:eastAsiaTheme="minorEastAsia" w:hAnsiTheme="minorHAnsi" w:cstheme="minorBidi"/>
          <w:kern w:val="2"/>
          <w:sz w:val="22"/>
          <w:szCs w:val="22"/>
          <w14:ligatures w14:val="standardContextual"/>
        </w:rPr>
      </w:pPr>
      <w:r>
        <w:rPr>
          <w:lang w:eastAsia="zh-CN"/>
        </w:rPr>
        <w:t>8.5.2.1.1</w:t>
      </w:r>
      <w:r>
        <w:rPr>
          <w:rFonts w:asciiTheme="minorHAnsi" w:eastAsiaTheme="minorEastAsia" w:hAnsiTheme="minorHAnsi" w:cstheme="minorBidi"/>
          <w:kern w:val="2"/>
          <w:sz w:val="22"/>
          <w:szCs w:val="22"/>
          <w14:ligatures w14:val="standardContextual"/>
        </w:rPr>
        <w:tab/>
      </w:r>
      <w:r>
        <w:t>Minimum requirement</w:t>
      </w:r>
      <w:r>
        <w:tab/>
      </w:r>
      <w:r>
        <w:fldChar w:fldCharType="begin"/>
      </w:r>
      <w:r>
        <w:instrText xml:space="preserve"> PAGEREF _Toc155672206 \h </w:instrText>
      </w:r>
      <w:r>
        <w:fldChar w:fldCharType="separate"/>
      </w:r>
      <w:r>
        <w:t>37</w:t>
      </w:r>
      <w:r>
        <w:fldChar w:fldCharType="end"/>
      </w:r>
    </w:p>
    <w:p w14:paraId="3EC8851C" w14:textId="156264C7" w:rsidR="005623FB" w:rsidRDefault="005623FB">
      <w:pPr>
        <w:pStyle w:val="TOC4"/>
        <w:rPr>
          <w:rFonts w:asciiTheme="minorHAnsi" w:eastAsiaTheme="minorEastAsia" w:hAnsiTheme="minorHAnsi" w:cstheme="minorBidi"/>
          <w:kern w:val="2"/>
          <w:sz w:val="22"/>
          <w:szCs w:val="22"/>
          <w14:ligatures w14:val="standardContextual"/>
        </w:rPr>
      </w:pPr>
      <w:r>
        <w:rPr>
          <w:lang w:eastAsia="zh-CN"/>
        </w:rPr>
        <w:t>8.5.2.2</w:t>
      </w:r>
      <w:r>
        <w:rPr>
          <w:rFonts w:asciiTheme="minorHAnsi" w:eastAsiaTheme="minorEastAsia" w:hAnsiTheme="minorHAnsi" w:cstheme="minorBidi"/>
          <w:kern w:val="2"/>
          <w:sz w:val="22"/>
          <w:szCs w:val="22"/>
          <w14:ligatures w14:val="standardContextual"/>
        </w:rPr>
        <w:tab/>
      </w:r>
      <w:r>
        <w:t>ACK missed detection requirements</w:t>
      </w:r>
      <w:r>
        <w:tab/>
      </w:r>
      <w:r>
        <w:fldChar w:fldCharType="begin"/>
      </w:r>
      <w:r>
        <w:instrText xml:space="preserve"> PAGEREF _Toc155672207 \h </w:instrText>
      </w:r>
      <w:r>
        <w:fldChar w:fldCharType="separate"/>
      </w:r>
      <w:r>
        <w:t>38</w:t>
      </w:r>
      <w:r>
        <w:fldChar w:fldCharType="end"/>
      </w:r>
    </w:p>
    <w:p w14:paraId="2DA75705" w14:textId="379BFE54" w:rsidR="005623FB" w:rsidRDefault="005623FB">
      <w:pPr>
        <w:pStyle w:val="TOC5"/>
        <w:rPr>
          <w:rFonts w:asciiTheme="minorHAnsi" w:eastAsiaTheme="minorEastAsia" w:hAnsiTheme="minorHAnsi" w:cstheme="minorBidi"/>
          <w:kern w:val="2"/>
          <w:sz w:val="22"/>
          <w:szCs w:val="22"/>
          <w14:ligatures w14:val="standardContextual"/>
        </w:rPr>
      </w:pPr>
      <w:r>
        <w:t>8.5.2.2.1</w:t>
      </w:r>
      <w:r>
        <w:rPr>
          <w:rFonts w:asciiTheme="minorHAnsi" w:eastAsiaTheme="minorEastAsia" w:hAnsiTheme="minorHAnsi" w:cstheme="minorBidi"/>
          <w:kern w:val="2"/>
          <w:sz w:val="22"/>
          <w:szCs w:val="22"/>
          <w14:ligatures w14:val="standardContextual"/>
        </w:rPr>
        <w:tab/>
      </w:r>
      <w:r>
        <w:t>Minimum requirements</w:t>
      </w:r>
      <w:r>
        <w:tab/>
      </w:r>
      <w:r>
        <w:fldChar w:fldCharType="begin"/>
      </w:r>
      <w:r>
        <w:instrText xml:space="preserve"> PAGEREF _Toc155672208 \h </w:instrText>
      </w:r>
      <w:r>
        <w:fldChar w:fldCharType="separate"/>
      </w:r>
      <w:r>
        <w:t>38</w:t>
      </w:r>
      <w:r>
        <w:fldChar w:fldCharType="end"/>
      </w:r>
    </w:p>
    <w:p w14:paraId="07C2181D" w14:textId="1ADC0B23" w:rsidR="005623FB" w:rsidRDefault="005623FB">
      <w:pPr>
        <w:pStyle w:val="TOC3"/>
        <w:rPr>
          <w:rFonts w:asciiTheme="minorHAnsi" w:eastAsiaTheme="minorEastAsia" w:hAnsiTheme="minorHAnsi" w:cstheme="minorBidi"/>
          <w:kern w:val="2"/>
          <w:sz w:val="22"/>
          <w:szCs w:val="22"/>
          <w14:ligatures w14:val="standardContextual"/>
        </w:rPr>
      </w:pPr>
      <w:r>
        <w:t>8.5.3</w:t>
      </w:r>
      <w:r>
        <w:rPr>
          <w:rFonts w:asciiTheme="minorHAnsi" w:eastAsiaTheme="minorEastAsia" w:hAnsiTheme="minorHAnsi" w:cstheme="minorBidi"/>
          <w:kern w:val="2"/>
          <w:sz w:val="22"/>
          <w:szCs w:val="22"/>
          <w14:ligatures w14:val="standardContextual"/>
        </w:rPr>
        <w:tab/>
      </w:r>
      <w:r>
        <w:t>Performance r</w:t>
      </w:r>
      <w:r>
        <w:rPr>
          <w:lang w:eastAsia="zh-CN"/>
        </w:rPr>
        <w:t>equirements for NPRACH</w:t>
      </w:r>
      <w:r>
        <w:tab/>
      </w:r>
      <w:r>
        <w:fldChar w:fldCharType="begin"/>
      </w:r>
      <w:r>
        <w:instrText xml:space="preserve"> PAGEREF _Toc155672209 \h </w:instrText>
      </w:r>
      <w:r>
        <w:fldChar w:fldCharType="separate"/>
      </w:r>
      <w:r>
        <w:t>38</w:t>
      </w:r>
      <w:r>
        <w:fldChar w:fldCharType="end"/>
      </w:r>
    </w:p>
    <w:p w14:paraId="3C23B3FA" w14:textId="48C21CCE" w:rsidR="005623FB" w:rsidRDefault="005623FB">
      <w:pPr>
        <w:pStyle w:val="TOC4"/>
        <w:rPr>
          <w:rFonts w:asciiTheme="minorHAnsi" w:eastAsiaTheme="minorEastAsia" w:hAnsiTheme="minorHAnsi" w:cstheme="minorBidi"/>
          <w:kern w:val="2"/>
          <w:sz w:val="22"/>
          <w:szCs w:val="22"/>
          <w14:ligatures w14:val="standardContextual"/>
        </w:rPr>
      </w:pPr>
      <w:r>
        <w:t>8.5.3.1</w:t>
      </w:r>
      <w:r>
        <w:rPr>
          <w:rFonts w:asciiTheme="minorHAnsi" w:eastAsiaTheme="minorEastAsia" w:hAnsiTheme="minorHAnsi" w:cstheme="minorBidi"/>
          <w:kern w:val="2"/>
          <w:sz w:val="22"/>
          <w:szCs w:val="22"/>
          <w14:ligatures w14:val="standardContextual"/>
        </w:rPr>
        <w:tab/>
      </w:r>
      <w:r>
        <w:t>NPRACH False alarm probability</w:t>
      </w:r>
      <w:r>
        <w:tab/>
      </w:r>
      <w:r>
        <w:fldChar w:fldCharType="begin"/>
      </w:r>
      <w:r>
        <w:instrText xml:space="preserve"> PAGEREF _Toc155672210 \h </w:instrText>
      </w:r>
      <w:r>
        <w:fldChar w:fldCharType="separate"/>
      </w:r>
      <w:r>
        <w:t>38</w:t>
      </w:r>
      <w:r>
        <w:fldChar w:fldCharType="end"/>
      </w:r>
    </w:p>
    <w:p w14:paraId="40BC5470" w14:textId="65B0FDEC" w:rsidR="005623FB" w:rsidRDefault="005623FB">
      <w:pPr>
        <w:pStyle w:val="TOC5"/>
        <w:rPr>
          <w:rFonts w:asciiTheme="minorHAnsi" w:eastAsiaTheme="minorEastAsia" w:hAnsiTheme="minorHAnsi" w:cstheme="minorBidi"/>
          <w:kern w:val="2"/>
          <w:sz w:val="22"/>
          <w:szCs w:val="22"/>
          <w14:ligatures w14:val="standardContextual"/>
        </w:rPr>
      </w:pPr>
      <w:r>
        <w:rPr>
          <w:lang w:eastAsia="zh-CN"/>
        </w:rPr>
        <w:t>8.5.3.1.1</w:t>
      </w:r>
      <w:r>
        <w:rPr>
          <w:rFonts w:asciiTheme="minorHAnsi" w:eastAsiaTheme="minorEastAsia" w:hAnsiTheme="minorHAnsi" w:cstheme="minorBidi"/>
          <w:kern w:val="2"/>
          <w:sz w:val="22"/>
          <w:szCs w:val="22"/>
          <w14:ligatures w14:val="standardContextual"/>
        </w:rPr>
        <w:tab/>
      </w:r>
      <w:r>
        <w:t>Minimum requirement</w:t>
      </w:r>
      <w:r>
        <w:tab/>
      </w:r>
      <w:r>
        <w:fldChar w:fldCharType="begin"/>
      </w:r>
      <w:r>
        <w:instrText xml:space="preserve"> PAGEREF _Toc155672211 \h </w:instrText>
      </w:r>
      <w:r>
        <w:fldChar w:fldCharType="separate"/>
      </w:r>
      <w:r>
        <w:t>39</w:t>
      </w:r>
      <w:r>
        <w:fldChar w:fldCharType="end"/>
      </w:r>
    </w:p>
    <w:p w14:paraId="140025A1" w14:textId="5FF32F5A" w:rsidR="005623FB" w:rsidRDefault="005623FB">
      <w:pPr>
        <w:pStyle w:val="TOC4"/>
        <w:rPr>
          <w:rFonts w:asciiTheme="minorHAnsi" w:eastAsiaTheme="minorEastAsia" w:hAnsiTheme="minorHAnsi" w:cstheme="minorBidi"/>
          <w:kern w:val="2"/>
          <w:sz w:val="22"/>
          <w:szCs w:val="22"/>
          <w14:ligatures w14:val="standardContextual"/>
        </w:rPr>
      </w:pPr>
      <w:r>
        <w:rPr>
          <w:lang w:eastAsia="zh-CN"/>
        </w:rPr>
        <w:lastRenderedPageBreak/>
        <w:t>8.5.3.2</w:t>
      </w:r>
      <w:r>
        <w:rPr>
          <w:rFonts w:asciiTheme="minorHAnsi" w:eastAsiaTheme="minorEastAsia" w:hAnsiTheme="minorHAnsi" w:cstheme="minorBidi"/>
          <w:kern w:val="2"/>
          <w:sz w:val="22"/>
          <w:szCs w:val="22"/>
          <w14:ligatures w14:val="standardContextual"/>
        </w:rPr>
        <w:tab/>
      </w:r>
      <w:r>
        <w:t>NPRACH detection requirements</w:t>
      </w:r>
      <w:r>
        <w:tab/>
      </w:r>
      <w:r>
        <w:fldChar w:fldCharType="begin"/>
      </w:r>
      <w:r>
        <w:instrText xml:space="preserve"> PAGEREF _Toc155672212 \h </w:instrText>
      </w:r>
      <w:r>
        <w:fldChar w:fldCharType="separate"/>
      </w:r>
      <w:r>
        <w:t>39</w:t>
      </w:r>
      <w:r>
        <w:fldChar w:fldCharType="end"/>
      </w:r>
    </w:p>
    <w:p w14:paraId="64B05C44" w14:textId="5A2EC1A1" w:rsidR="005623FB" w:rsidRDefault="005623FB">
      <w:pPr>
        <w:pStyle w:val="TOC5"/>
        <w:rPr>
          <w:rFonts w:asciiTheme="minorHAnsi" w:eastAsiaTheme="minorEastAsia" w:hAnsiTheme="minorHAnsi" w:cstheme="minorBidi"/>
          <w:kern w:val="2"/>
          <w:sz w:val="22"/>
          <w:szCs w:val="22"/>
          <w14:ligatures w14:val="standardContextual"/>
        </w:rPr>
      </w:pPr>
      <w:r>
        <w:t>8.5.3.2.1</w:t>
      </w:r>
      <w:r>
        <w:rPr>
          <w:rFonts w:asciiTheme="minorHAnsi" w:eastAsiaTheme="minorEastAsia" w:hAnsiTheme="minorHAnsi" w:cstheme="minorBidi"/>
          <w:kern w:val="2"/>
          <w:sz w:val="22"/>
          <w:szCs w:val="22"/>
          <w14:ligatures w14:val="standardContextual"/>
        </w:rPr>
        <w:tab/>
      </w:r>
      <w:r>
        <w:t>Minimum requirements</w:t>
      </w:r>
      <w:r>
        <w:tab/>
      </w:r>
      <w:r>
        <w:fldChar w:fldCharType="begin"/>
      </w:r>
      <w:r>
        <w:instrText xml:space="preserve"> PAGEREF _Toc155672213 \h </w:instrText>
      </w:r>
      <w:r>
        <w:fldChar w:fldCharType="separate"/>
      </w:r>
      <w:r>
        <w:t>39</w:t>
      </w:r>
      <w:r>
        <w:fldChar w:fldCharType="end"/>
      </w:r>
    </w:p>
    <w:p w14:paraId="5CD0812E" w14:textId="37EBC4B9" w:rsidR="005623FB" w:rsidRDefault="005623FB">
      <w:pPr>
        <w:pStyle w:val="TOC1"/>
        <w:rPr>
          <w:rFonts w:asciiTheme="minorHAnsi" w:eastAsiaTheme="minorEastAsia" w:hAnsiTheme="minorHAnsi" w:cstheme="minorBidi"/>
          <w:kern w:val="2"/>
          <w:szCs w:val="22"/>
          <w14:ligatures w14:val="standardContextual"/>
        </w:rPr>
      </w:pPr>
      <w:r>
        <w:t>9</w:t>
      </w:r>
      <w:r>
        <w:rPr>
          <w:rFonts w:asciiTheme="minorHAnsi" w:eastAsiaTheme="minorEastAsia" w:hAnsiTheme="minorHAnsi" w:cstheme="minorBidi"/>
          <w:kern w:val="2"/>
          <w:szCs w:val="22"/>
          <w14:ligatures w14:val="standardContextual"/>
        </w:rPr>
        <w:tab/>
      </w:r>
      <w:r>
        <w:t>Radiated transmitter characteristics</w:t>
      </w:r>
      <w:r>
        <w:tab/>
      </w:r>
      <w:r>
        <w:fldChar w:fldCharType="begin"/>
      </w:r>
      <w:r>
        <w:instrText xml:space="preserve"> PAGEREF _Toc155672214 \h </w:instrText>
      </w:r>
      <w:r>
        <w:fldChar w:fldCharType="separate"/>
      </w:r>
      <w:r>
        <w:t>39</w:t>
      </w:r>
      <w:r>
        <w:fldChar w:fldCharType="end"/>
      </w:r>
    </w:p>
    <w:p w14:paraId="45F8B1CE" w14:textId="11DD3AB1" w:rsidR="005623FB" w:rsidRDefault="005623FB">
      <w:pPr>
        <w:pStyle w:val="TOC2"/>
        <w:rPr>
          <w:rFonts w:asciiTheme="minorHAnsi" w:eastAsiaTheme="minorEastAsia" w:hAnsiTheme="minorHAnsi" w:cstheme="minorBidi"/>
          <w:kern w:val="2"/>
          <w:sz w:val="22"/>
          <w:szCs w:val="22"/>
          <w14:ligatures w14:val="standardContextual"/>
        </w:rPr>
      </w:pPr>
      <w:r>
        <w:t>9.1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_Toc155672215 \h </w:instrText>
      </w:r>
      <w:r>
        <w:fldChar w:fldCharType="separate"/>
      </w:r>
      <w:r>
        <w:t>39</w:t>
      </w:r>
      <w:r>
        <w:fldChar w:fldCharType="end"/>
      </w:r>
    </w:p>
    <w:p w14:paraId="70C9FB7B" w14:textId="6CB9A92F" w:rsidR="005623FB" w:rsidRDefault="005623FB">
      <w:pPr>
        <w:pStyle w:val="TOC2"/>
        <w:rPr>
          <w:rFonts w:asciiTheme="minorHAnsi" w:eastAsiaTheme="minorEastAsia" w:hAnsiTheme="minorHAnsi" w:cstheme="minorBidi"/>
          <w:kern w:val="2"/>
          <w:sz w:val="22"/>
          <w:szCs w:val="22"/>
          <w14:ligatures w14:val="standardContextual"/>
        </w:rPr>
      </w:pPr>
      <w:r>
        <w:t>9.2</w:t>
      </w:r>
      <w:r>
        <w:rPr>
          <w:rFonts w:asciiTheme="minorHAnsi" w:eastAsiaTheme="minorEastAsia" w:hAnsiTheme="minorHAnsi" w:cstheme="minorBidi"/>
          <w:kern w:val="2"/>
          <w:sz w:val="22"/>
          <w:szCs w:val="22"/>
          <w14:ligatures w14:val="standardContextual"/>
        </w:rPr>
        <w:tab/>
      </w:r>
      <w:r>
        <w:t>Radiated transmit power</w:t>
      </w:r>
      <w:r>
        <w:tab/>
      </w:r>
      <w:r>
        <w:fldChar w:fldCharType="begin"/>
      </w:r>
      <w:r>
        <w:instrText xml:space="preserve"> PAGEREF _Toc155672216 \h </w:instrText>
      </w:r>
      <w:r>
        <w:fldChar w:fldCharType="separate"/>
      </w:r>
      <w:r>
        <w:t>39</w:t>
      </w:r>
      <w:r>
        <w:fldChar w:fldCharType="end"/>
      </w:r>
    </w:p>
    <w:p w14:paraId="0FC1A11C" w14:textId="6DC6AE13" w:rsidR="005623FB" w:rsidRDefault="005623FB">
      <w:pPr>
        <w:pStyle w:val="TOC3"/>
        <w:rPr>
          <w:rFonts w:asciiTheme="minorHAnsi" w:eastAsiaTheme="minorEastAsia" w:hAnsiTheme="minorHAnsi" w:cstheme="minorBidi"/>
          <w:kern w:val="2"/>
          <w:sz w:val="22"/>
          <w:szCs w:val="22"/>
          <w14:ligatures w14:val="standardContextual"/>
        </w:rPr>
      </w:pPr>
      <w:r w:rsidRPr="00DD5CFC">
        <w:rPr>
          <w:rFonts w:eastAsia="DengXian"/>
        </w:rPr>
        <w:t>9.2.1</w:t>
      </w:r>
      <w:r>
        <w:rPr>
          <w:rFonts w:asciiTheme="minorHAnsi" w:eastAsiaTheme="minorEastAsia" w:hAnsiTheme="minorHAnsi" w:cstheme="minorBidi"/>
          <w:kern w:val="2"/>
          <w:sz w:val="22"/>
          <w:szCs w:val="22"/>
          <w14:ligatures w14:val="standardContextual"/>
        </w:rPr>
        <w:tab/>
      </w:r>
      <w:r w:rsidRPr="00DD5CFC">
        <w:rPr>
          <w:rFonts w:eastAsia="DengXian"/>
        </w:rPr>
        <w:t>General</w:t>
      </w:r>
      <w:r>
        <w:tab/>
      </w:r>
      <w:r>
        <w:fldChar w:fldCharType="begin"/>
      </w:r>
      <w:r>
        <w:instrText xml:space="preserve"> PAGEREF _Toc155672217 \h </w:instrText>
      </w:r>
      <w:r>
        <w:fldChar w:fldCharType="separate"/>
      </w:r>
      <w:r>
        <w:t>39</w:t>
      </w:r>
      <w:r>
        <w:fldChar w:fldCharType="end"/>
      </w:r>
    </w:p>
    <w:p w14:paraId="124E79BB" w14:textId="0FA153F5" w:rsidR="005623FB" w:rsidRDefault="005623FB">
      <w:pPr>
        <w:pStyle w:val="TOC3"/>
        <w:rPr>
          <w:rFonts w:asciiTheme="minorHAnsi" w:eastAsiaTheme="minorEastAsia" w:hAnsiTheme="minorHAnsi" w:cstheme="minorBidi"/>
          <w:kern w:val="2"/>
          <w:sz w:val="22"/>
          <w:szCs w:val="22"/>
          <w14:ligatures w14:val="standardContextual"/>
        </w:rPr>
      </w:pPr>
      <w:r w:rsidRPr="00DD5CFC">
        <w:rPr>
          <w:rFonts w:eastAsia="DengXian"/>
        </w:rPr>
        <w:t>9.2.2</w:t>
      </w:r>
      <w:r>
        <w:rPr>
          <w:rFonts w:asciiTheme="minorHAnsi" w:eastAsiaTheme="minorEastAsia" w:hAnsiTheme="minorHAnsi" w:cstheme="minorBidi"/>
          <w:kern w:val="2"/>
          <w:sz w:val="22"/>
          <w:szCs w:val="22"/>
          <w14:ligatures w14:val="standardContextual"/>
        </w:rPr>
        <w:tab/>
      </w:r>
      <w:r w:rsidRPr="00DD5CFC">
        <w:rPr>
          <w:rFonts w:eastAsia="DengXian"/>
        </w:rPr>
        <w:t xml:space="preserve">Minimum requirement for </w:t>
      </w:r>
      <w:r w:rsidRPr="00DD5CFC">
        <w:rPr>
          <w:rFonts w:eastAsia="DengXian"/>
          <w:i/>
        </w:rPr>
        <w:t>SAN type 1-H</w:t>
      </w:r>
      <w:r w:rsidRPr="00DD5CFC">
        <w:rPr>
          <w:rFonts w:eastAsia="DengXian"/>
        </w:rPr>
        <w:t xml:space="preserve"> and </w:t>
      </w:r>
      <w:r w:rsidRPr="00DD5CFC">
        <w:rPr>
          <w:i/>
          <w:lang w:eastAsia="zh-CN"/>
        </w:rPr>
        <w:t>SAN type 1-O</w:t>
      </w:r>
      <w:r>
        <w:tab/>
      </w:r>
      <w:r>
        <w:fldChar w:fldCharType="begin"/>
      </w:r>
      <w:r>
        <w:instrText xml:space="preserve"> PAGEREF _Toc155672218 \h </w:instrText>
      </w:r>
      <w:r>
        <w:fldChar w:fldCharType="separate"/>
      </w:r>
      <w:r>
        <w:t>40</w:t>
      </w:r>
      <w:r>
        <w:fldChar w:fldCharType="end"/>
      </w:r>
    </w:p>
    <w:p w14:paraId="67A0A424" w14:textId="4F6AEDD5" w:rsidR="005623FB" w:rsidRDefault="005623FB">
      <w:pPr>
        <w:pStyle w:val="TOC2"/>
        <w:rPr>
          <w:rFonts w:asciiTheme="minorHAnsi" w:eastAsiaTheme="minorEastAsia" w:hAnsiTheme="minorHAnsi" w:cstheme="minorBidi"/>
          <w:kern w:val="2"/>
          <w:sz w:val="22"/>
          <w:szCs w:val="22"/>
          <w14:ligatures w14:val="standardContextual"/>
        </w:rPr>
      </w:pPr>
      <w:r>
        <w:t>9.3</w:t>
      </w:r>
      <w:r>
        <w:rPr>
          <w:rFonts w:asciiTheme="minorHAnsi" w:eastAsiaTheme="minorEastAsia" w:hAnsiTheme="minorHAnsi" w:cstheme="minorBidi"/>
          <w:kern w:val="2"/>
          <w:sz w:val="22"/>
          <w:szCs w:val="22"/>
          <w14:ligatures w14:val="standardContextual"/>
        </w:rPr>
        <w:tab/>
      </w:r>
      <w:r>
        <w:t>OTA Satellite Access Node output power</w:t>
      </w:r>
      <w:r>
        <w:tab/>
      </w:r>
      <w:r>
        <w:fldChar w:fldCharType="begin"/>
      </w:r>
      <w:r>
        <w:instrText xml:space="preserve"> PAGEREF _Toc155672219 \h </w:instrText>
      </w:r>
      <w:r>
        <w:fldChar w:fldCharType="separate"/>
      </w:r>
      <w:r>
        <w:t>40</w:t>
      </w:r>
      <w:r>
        <w:fldChar w:fldCharType="end"/>
      </w:r>
    </w:p>
    <w:p w14:paraId="18C5F589" w14:textId="3E616BAB" w:rsidR="005623FB" w:rsidRDefault="005623FB">
      <w:pPr>
        <w:pStyle w:val="TOC3"/>
        <w:rPr>
          <w:rFonts w:asciiTheme="minorHAnsi" w:eastAsiaTheme="minorEastAsia" w:hAnsiTheme="minorHAnsi" w:cstheme="minorBidi"/>
          <w:kern w:val="2"/>
          <w:sz w:val="22"/>
          <w:szCs w:val="22"/>
          <w14:ligatures w14:val="standardContextual"/>
        </w:rPr>
      </w:pPr>
      <w:r w:rsidRPr="00DD5CFC">
        <w:rPr>
          <w:rFonts w:eastAsia="DengXian"/>
        </w:rPr>
        <w:t>9.3.1</w:t>
      </w:r>
      <w:r>
        <w:rPr>
          <w:rFonts w:asciiTheme="minorHAnsi" w:eastAsiaTheme="minorEastAsia" w:hAnsiTheme="minorHAnsi" w:cstheme="minorBidi"/>
          <w:kern w:val="2"/>
          <w:sz w:val="22"/>
          <w:szCs w:val="22"/>
          <w14:ligatures w14:val="standardContextual"/>
        </w:rPr>
        <w:tab/>
      </w:r>
      <w:r w:rsidRPr="00DD5CFC">
        <w:rPr>
          <w:rFonts w:eastAsia="DengXian"/>
        </w:rPr>
        <w:t>General</w:t>
      </w:r>
      <w:r>
        <w:tab/>
      </w:r>
      <w:r>
        <w:fldChar w:fldCharType="begin"/>
      </w:r>
      <w:r>
        <w:instrText xml:space="preserve"> PAGEREF _Toc155672220 \h </w:instrText>
      </w:r>
      <w:r>
        <w:fldChar w:fldCharType="separate"/>
      </w:r>
      <w:r>
        <w:t>40</w:t>
      </w:r>
      <w:r>
        <w:fldChar w:fldCharType="end"/>
      </w:r>
    </w:p>
    <w:p w14:paraId="7D69574A" w14:textId="6E28EF1C" w:rsidR="005623FB" w:rsidRDefault="005623FB">
      <w:pPr>
        <w:pStyle w:val="TOC3"/>
        <w:rPr>
          <w:rFonts w:asciiTheme="minorHAnsi" w:eastAsiaTheme="minorEastAsia" w:hAnsiTheme="minorHAnsi" w:cstheme="minorBidi"/>
          <w:kern w:val="2"/>
          <w:sz w:val="22"/>
          <w:szCs w:val="22"/>
          <w14:ligatures w14:val="standardContextual"/>
        </w:rPr>
      </w:pPr>
      <w:r w:rsidRPr="00DD5CFC">
        <w:rPr>
          <w:rFonts w:eastAsia="DengXian"/>
        </w:rPr>
        <w:t>9.3.2</w:t>
      </w:r>
      <w:r>
        <w:rPr>
          <w:rFonts w:asciiTheme="minorHAnsi" w:eastAsiaTheme="minorEastAsia" w:hAnsiTheme="minorHAnsi" w:cstheme="minorBidi"/>
          <w:kern w:val="2"/>
          <w:sz w:val="22"/>
          <w:szCs w:val="22"/>
          <w14:ligatures w14:val="standardContextual"/>
        </w:rPr>
        <w:tab/>
      </w:r>
      <w:r w:rsidRPr="00DD5CFC">
        <w:rPr>
          <w:rFonts w:eastAsia="DengXian"/>
        </w:rPr>
        <w:t xml:space="preserve">Minimum requirement for </w:t>
      </w:r>
      <w:r w:rsidRPr="00DD5CFC">
        <w:rPr>
          <w:rFonts w:eastAsia="DengXian"/>
          <w:i/>
        </w:rPr>
        <w:t>SAN type 1-O</w:t>
      </w:r>
      <w:r>
        <w:tab/>
      </w:r>
      <w:r>
        <w:fldChar w:fldCharType="begin"/>
      </w:r>
      <w:r>
        <w:instrText xml:space="preserve"> PAGEREF _Toc155672221 \h </w:instrText>
      </w:r>
      <w:r>
        <w:fldChar w:fldCharType="separate"/>
      </w:r>
      <w:r>
        <w:t>40</w:t>
      </w:r>
      <w:r>
        <w:fldChar w:fldCharType="end"/>
      </w:r>
    </w:p>
    <w:p w14:paraId="4D46BFDF" w14:textId="6B18A766" w:rsidR="005623FB" w:rsidRDefault="005623FB">
      <w:pPr>
        <w:pStyle w:val="TOC2"/>
        <w:rPr>
          <w:rFonts w:asciiTheme="minorHAnsi" w:eastAsiaTheme="minorEastAsia" w:hAnsiTheme="minorHAnsi" w:cstheme="minorBidi"/>
          <w:kern w:val="2"/>
          <w:sz w:val="22"/>
          <w:szCs w:val="22"/>
          <w14:ligatures w14:val="standardContextual"/>
        </w:rPr>
      </w:pPr>
      <w:r>
        <w:t>9.4</w:t>
      </w:r>
      <w:r>
        <w:rPr>
          <w:rFonts w:asciiTheme="minorHAnsi" w:eastAsiaTheme="minorEastAsia" w:hAnsiTheme="minorHAnsi" w:cstheme="minorBidi"/>
          <w:kern w:val="2"/>
          <w:sz w:val="22"/>
          <w:szCs w:val="22"/>
          <w14:ligatures w14:val="standardContextual"/>
        </w:rPr>
        <w:tab/>
      </w:r>
      <w:r>
        <w:t>OTA output power dynamics</w:t>
      </w:r>
      <w:r>
        <w:tab/>
      </w:r>
      <w:r>
        <w:fldChar w:fldCharType="begin"/>
      </w:r>
      <w:r>
        <w:instrText xml:space="preserve"> PAGEREF _Toc155672222 \h </w:instrText>
      </w:r>
      <w:r>
        <w:fldChar w:fldCharType="separate"/>
      </w:r>
      <w:r>
        <w:t>40</w:t>
      </w:r>
      <w:r>
        <w:fldChar w:fldCharType="end"/>
      </w:r>
    </w:p>
    <w:p w14:paraId="2E3BAFF2" w14:textId="3BAFA1BA" w:rsidR="005623FB" w:rsidRDefault="005623FB">
      <w:pPr>
        <w:pStyle w:val="TOC3"/>
        <w:rPr>
          <w:rFonts w:asciiTheme="minorHAnsi" w:eastAsiaTheme="minorEastAsia" w:hAnsiTheme="minorHAnsi" w:cstheme="minorBidi"/>
          <w:kern w:val="2"/>
          <w:sz w:val="22"/>
          <w:szCs w:val="22"/>
          <w14:ligatures w14:val="standardContextual"/>
        </w:rPr>
      </w:pPr>
      <w:r w:rsidRPr="00DD5CFC">
        <w:rPr>
          <w:rFonts w:eastAsia="DengXian"/>
        </w:rPr>
        <w:t>9.4.1</w:t>
      </w:r>
      <w:r>
        <w:rPr>
          <w:rFonts w:asciiTheme="minorHAnsi" w:eastAsiaTheme="minorEastAsia" w:hAnsiTheme="minorHAnsi" w:cstheme="minorBidi"/>
          <w:kern w:val="2"/>
          <w:sz w:val="22"/>
          <w:szCs w:val="22"/>
          <w14:ligatures w14:val="standardContextual"/>
        </w:rPr>
        <w:tab/>
      </w:r>
      <w:r w:rsidRPr="00DD5CFC">
        <w:rPr>
          <w:rFonts w:eastAsia="DengXian"/>
        </w:rPr>
        <w:t>General</w:t>
      </w:r>
      <w:r>
        <w:tab/>
      </w:r>
      <w:r>
        <w:fldChar w:fldCharType="begin"/>
      </w:r>
      <w:r>
        <w:instrText xml:space="preserve"> PAGEREF _Toc155672223 \h </w:instrText>
      </w:r>
      <w:r>
        <w:fldChar w:fldCharType="separate"/>
      </w:r>
      <w:r>
        <w:t>40</w:t>
      </w:r>
      <w:r>
        <w:fldChar w:fldCharType="end"/>
      </w:r>
    </w:p>
    <w:p w14:paraId="42D999E6" w14:textId="1F4BFB2A" w:rsidR="005623FB" w:rsidRDefault="005623FB">
      <w:pPr>
        <w:pStyle w:val="TOC3"/>
        <w:rPr>
          <w:rFonts w:asciiTheme="minorHAnsi" w:eastAsiaTheme="minorEastAsia" w:hAnsiTheme="minorHAnsi" w:cstheme="minorBidi"/>
          <w:kern w:val="2"/>
          <w:sz w:val="22"/>
          <w:szCs w:val="22"/>
          <w14:ligatures w14:val="standardContextual"/>
        </w:rPr>
      </w:pPr>
      <w:r w:rsidRPr="00DD5CFC">
        <w:rPr>
          <w:rFonts w:eastAsia="DengXian"/>
        </w:rPr>
        <w:t>9.4.2</w:t>
      </w:r>
      <w:r>
        <w:rPr>
          <w:rFonts w:asciiTheme="minorHAnsi" w:eastAsiaTheme="minorEastAsia" w:hAnsiTheme="minorHAnsi" w:cstheme="minorBidi"/>
          <w:kern w:val="2"/>
          <w:sz w:val="22"/>
          <w:szCs w:val="22"/>
          <w14:ligatures w14:val="standardContextual"/>
        </w:rPr>
        <w:tab/>
      </w:r>
      <w:r w:rsidRPr="00DD5CFC">
        <w:rPr>
          <w:rFonts w:eastAsia="DengXian"/>
        </w:rPr>
        <w:t>OTA RE power control dynamic range</w:t>
      </w:r>
      <w:r>
        <w:tab/>
      </w:r>
      <w:r>
        <w:fldChar w:fldCharType="begin"/>
      </w:r>
      <w:r>
        <w:instrText xml:space="preserve"> PAGEREF _Toc155672224 \h </w:instrText>
      </w:r>
      <w:r>
        <w:fldChar w:fldCharType="separate"/>
      </w:r>
      <w:r>
        <w:t>41</w:t>
      </w:r>
      <w:r>
        <w:fldChar w:fldCharType="end"/>
      </w:r>
    </w:p>
    <w:p w14:paraId="30F1F53B" w14:textId="1D4C18AC" w:rsidR="005623FB" w:rsidRDefault="005623FB">
      <w:pPr>
        <w:pStyle w:val="TOC4"/>
        <w:rPr>
          <w:rFonts w:asciiTheme="minorHAnsi" w:eastAsiaTheme="minorEastAsia" w:hAnsiTheme="minorHAnsi" w:cstheme="minorBidi"/>
          <w:kern w:val="2"/>
          <w:sz w:val="22"/>
          <w:szCs w:val="22"/>
          <w14:ligatures w14:val="standardContextual"/>
        </w:rPr>
      </w:pPr>
      <w:r w:rsidRPr="00DD5CFC">
        <w:rPr>
          <w:rFonts w:eastAsia="DengXian"/>
        </w:rPr>
        <w:t>9.4.2.1</w:t>
      </w:r>
      <w:r>
        <w:rPr>
          <w:rFonts w:asciiTheme="minorHAnsi" w:eastAsiaTheme="minorEastAsia" w:hAnsiTheme="minorHAnsi" w:cstheme="minorBidi"/>
          <w:kern w:val="2"/>
          <w:sz w:val="22"/>
          <w:szCs w:val="22"/>
          <w14:ligatures w14:val="standardContextual"/>
        </w:rPr>
        <w:tab/>
      </w:r>
      <w:r w:rsidRPr="00DD5CFC">
        <w:rPr>
          <w:rFonts w:eastAsia="DengXian"/>
        </w:rPr>
        <w:t>General</w:t>
      </w:r>
      <w:r>
        <w:tab/>
      </w:r>
      <w:r>
        <w:fldChar w:fldCharType="begin"/>
      </w:r>
      <w:r>
        <w:instrText xml:space="preserve"> PAGEREF _Toc155672225 \h </w:instrText>
      </w:r>
      <w:r>
        <w:fldChar w:fldCharType="separate"/>
      </w:r>
      <w:r>
        <w:t>41</w:t>
      </w:r>
      <w:r>
        <w:fldChar w:fldCharType="end"/>
      </w:r>
    </w:p>
    <w:p w14:paraId="4D59A8C2" w14:textId="57F623D6" w:rsidR="005623FB" w:rsidRDefault="005623FB">
      <w:pPr>
        <w:pStyle w:val="TOC4"/>
        <w:rPr>
          <w:rFonts w:asciiTheme="minorHAnsi" w:eastAsiaTheme="minorEastAsia" w:hAnsiTheme="minorHAnsi" w:cstheme="minorBidi"/>
          <w:kern w:val="2"/>
          <w:sz w:val="22"/>
          <w:szCs w:val="22"/>
          <w14:ligatures w14:val="standardContextual"/>
        </w:rPr>
      </w:pPr>
      <w:r w:rsidRPr="00DD5CFC">
        <w:rPr>
          <w:rFonts w:eastAsia="DengXian"/>
        </w:rPr>
        <w:t>9.4.2.2</w:t>
      </w:r>
      <w:r>
        <w:rPr>
          <w:rFonts w:asciiTheme="minorHAnsi" w:eastAsiaTheme="minorEastAsia" w:hAnsiTheme="minorHAnsi" w:cstheme="minorBidi"/>
          <w:kern w:val="2"/>
          <w:sz w:val="22"/>
          <w:szCs w:val="22"/>
          <w14:ligatures w14:val="standardContextual"/>
        </w:rPr>
        <w:tab/>
      </w:r>
      <w:r w:rsidRPr="00DD5CFC">
        <w:rPr>
          <w:rFonts w:eastAsia="DengXian"/>
        </w:rPr>
        <w:t xml:space="preserve">Minimum requirement for </w:t>
      </w:r>
      <w:r w:rsidRPr="00DD5CFC">
        <w:rPr>
          <w:i/>
          <w:lang w:eastAsia="zh-CN"/>
        </w:rPr>
        <w:t>SAN</w:t>
      </w:r>
      <w:r w:rsidRPr="00DD5CFC">
        <w:rPr>
          <w:rFonts w:eastAsia="DengXian"/>
          <w:i/>
        </w:rPr>
        <w:t xml:space="preserve"> type 1-O</w:t>
      </w:r>
      <w:r>
        <w:tab/>
      </w:r>
      <w:r>
        <w:fldChar w:fldCharType="begin"/>
      </w:r>
      <w:r>
        <w:instrText xml:space="preserve"> PAGEREF _Toc155672226 \h </w:instrText>
      </w:r>
      <w:r>
        <w:fldChar w:fldCharType="separate"/>
      </w:r>
      <w:r>
        <w:t>41</w:t>
      </w:r>
      <w:r>
        <w:fldChar w:fldCharType="end"/>
      </w:r>
    </w:p>
    <w:p w14:paraId="03ABE988" w14:textId="063BD1E4" w:rsidR="005623FB" w:rsidRDefault="005623FB">
      <w:pPr>
        <w:pStyle w:val="TOC3"/>
        <w:rPr>
          <w:rFonts w:asciiTheme="minorHAnsi" w:eastAsiaTheme="minorEastAsia" w:hAnsiTheme="minorHAnsi" w:cstheme="minorBidi"/>
          <w:kern w:val="2"/>
          <w:sz w:val="22"/>
          <w:szCs w:val="22"/>
          <w14:ligatures w14:val="standardContextual"/>
        </w:rPr>
      </w:pPr>
      <w:r w:rsidRPr="00DD5CFC">
        <w:rPr>
          <w:rFonts w:eastAsia="DengXian"/>
        </w:rPr>
        <w:t>9.4.3</w:t>
      </w:r>
      <w:r>
        <w:rPr>
          <w:rFonts w:asciiTheme="minorHAnsi" w:eastAsiaTheme="minorEastAsia" w:hAnsiTheme="minorHAnsi" w:cstheme="minorBidi"/>
          <w:kern w:val="2"/>
          <w:sz w:val="22"/>
          <w:szCs w:val="22"/>
          <w14:ligatures w14:val="standardContextual"/>
        </w:rPr>
        <w:tab/>
      </w:r>
      <w:r w:rsidRPr="00DD5CFC">
        <w:rPr>
          <w:rFonts w:eastAsia="DengXian"/>
        </w:rPr>
        <w:t>OTA total power dynamic range</w:t>
      </w:r>
      <w:r>
        <w:tab/>
      </w:r>
      <w:r>
        <w:fldChar w:fldCharType="begin"/>
      </w:r>
      <w:r>
        <w:instrText xml:space="preserve"> PAGEREF _Toc155672227 \h </w:instrText>
      </w:r>
      <w:r>
        <w:fldChar w:fldCharType="separate"/>
      </w:r>
      <w:r>
        <w:t>41</w:t>
      </w:r>
      <w:r>
        <w:fldChar w:fldCharType="end"/>
      </w:r>
    </w:p>
    <w:p w14:paraId="752AABB8" w14:textId="2B8E2728" w:rsidR="005623FB" w:rsidRDefault="005623FB">
      <w:pPr>
        <w:pStyle w:val="TOC4"/>
        <w:rPr>
          <w:rFonts w:asciiTheme="minorHAnsi" w:eastAsiaTheme="minorEastAsia" w:hAnsiTheme="minorHAnsi" w:cstheme="minorBidi"/>
          <w:kern w:val="2"/>
          <w:sz w:val="22"/>
          <w:szCs w:val="22"/>
          <w14:ligatures w14:val="standardContextual"/>
        </w:rPr>
      </w:pPr>
      <w:r w:rsidRPr="00DD5CFC">
        <w:rPr>
          <w:rFonts w:eastAsia="DengXian"/>
        </w:rPr>
        <w:t>9.4.3.1</w:t>
      </w:r>
      <w:r>
        <w:rPr>
          <w:rFonts w:asciiTheme="minorHAnsi" w:eastAsiaTheme="minorEastAsia" w:hAnsiTheme="minorHAnsi" w:cstheme="minorBidi"/>
          <w:kern w:val="2"/>
          <w:sz w:val="22"/>
          <w:szCs w:val="22"/>
          <w14:ligatures w14:val="standardContextual"/>
        </w:rPr>
        <w:tab/>
      </w:r>
      <w:r w:rsidRPr="00DD5CFC">
        <w:rPr>
          <w:rFonts w:eastAsia="DengXian"/>
        </w:rPr>
        <w:t>General</w:t>
      </w:r>
      <w:r>
        <w:tab/>
      </w:r>
      <w:r>
        <w:fldChar w:fldCharType="begin"/>
      </w:r>
      <w:r>
        <w:instrText xml:space="preserve"> PAGEREF _Toc155672228 \h </w:instrText>
      </w:r>
      <w:r>
        <w:fldChar w:fldCharType="separate"/>
      </w:r>
      <w:r>
        <w:t>41</w:t>
      </w:r>
      <w:r>
        <w:fldChar w:fldCharType="end"/>
      </w:r>
    </w:p>
    <w:p w14:paraId="010A9D38" w14:textId="5D450672" w:rsidR="005623FB" w:rsidRDefault="005623FB">
      <w:pPr>
        <w:pStyle w:val="TOC4"/>
        <w:rPr>
          <w:rFonts w:asciiTheme="minorHAnsi" w:eastAsiaTheme="minorEastAsia" w:hAnsiTheme="minorHAnsi" w:cstheme="minorBidi"/>
          <w:kern w:val="2"/>
          <w:sz w:val="22"/>
          <w:szCs w:val="22"/>
          <w14:ligatures w14:val="standardContextual"/>
        </w:rPr>
      </w:pPr>
      <w:r w:rsidRPr="00DD5CFC">
        <w:rPr>
          <w:rFonts w:eastAsia="DengXian"/>
        </w:rPr>
        <w:t>9.4.3.2</w:t>
      </w:r>
      <w:r>
        <w:rPr>
          <w:rFonts w:asciiTheme="minorHAnsi" w:eastAsiaTheme="minorEastAsia" w:hAnsiTheme="minorHAnsi" w:cstheme="minorBidi"/>
          <w:kern w:val="2"/>
          <w:sz w:val="22"/>
          <w:szCs w:val="22"/>
          <w14:ligatures w14:val="standardContextual"/>
        </w:rPr>
        <w:tab/>
      </w:r>
      <w:r w:rsidRPr="00DD5CFC">
        <w:rPr>
          <w:rFonts w:eastAsia="DengXian"/>
        </w:rPr>
        <w:t xml:space="preserve">Minimum requirement for </w:t>
      </w:r>
      <w:r w:rsidRPr="00DD5CFC">
        <w:rPr>
          <w:i/>
          <w:lang w:eastAsia="zh-CN"/>
        </w:rPr>
        <w:t>SAN</w:t>
      </w:r>
      <w:r w:rsidRPr="00DD5CFC">
        <w:rPr>
          <w:rFonts w:eastAsia="DengXian"/>
          <w:i/>
        </w:rPr>
        <w:t xml:space="preserve"> type 1-O</w:t>
      </w:r>
      <w:r>
        <w:tab/>
      </w:r>
      <w:r>
        <w:fldChar w:fldCharType="begin"/>
      </w:r>
      <w:r>
        <w:instrText xml:space="preserve"> PAGEREF _Toc155672229 \h </w:instrText>
      </w:r>
      <w:r>
        <w:fldChar w:fldCharType="separate"/>
      </w:r>
      <w:r>
        <w:t>41</w:t>
      </w:r>
      <w:r>
        <w:fldChar w:fldCharType="end"/>
      </w:r>
    </w:p>
    <w:p w14:paraId="0F3E2C10" w14:textId="33292BC3" w:rsidR="005623FB" w:rsidRDefault="005623FB">
      <w:pPr>
        <w:pStyle w:val="TOC2"/>
        <w:rPr>
          <w:rFonts w:asciiTheme="minorHAnsi" w:eastAsiaTheme="minorEastAsia" w:hAnsiTheme="minorHAnsi" w:cstheme="minorBidi"/>
          <w:kern w:val="2"/>
          <w:sz w:val="22"/>
          <w:szCs w:val="22"/>
          <w14:ligatures w14:val="standardContextual"/>
        </w:rPr>
      </w:pPr>
      <w:r>
        <w:t>9.5</w:t>
      </w:r>
      <w:r>
        <w:rPr>
          <w:rFonts w:asciiTheme="minorHAnsi" w:eastAsiaTheme="minorEastAsia" w:hAnsiTheme="minorHAnsi" w:cstheme="minorBidi"/>
          <w:kern w:val="2"/>
          <w:sz w:val="22"/>
          <w:szCs w:val="22"/>
          <w14:ligatures w14:val="standardContextual"/>
        </w:rPr>
        <w:tab/>
      </w:r>
      <w:r>
        <w:t>OTA transmit ON/OFF power</w:t>
      </w:r>
      <w:r>
        <w:tab/>
      </w:r>
      <w:r>
        <w:fldChar w:fldCharType="begin"/>
      </w:r>
      <w:r>
        <w:instrText xml:space="preserve"> PAGEREF _Toc155672230 \h </w:instrText>
      </w:r>
      <w:r>
        <w:fldChar w:fldCharType="separate"/>
      </w:r>
      <w:r>
        <w:t>41</w:t>
      </w:r>
      <w:r>
        <w:fldChar w:fldCharType="end"/>
      </w:r>
    </w:p>
    <w:p w14:paraId="5F2D1690" w14:textId="53E128A6" w:rsidR="005623FB" w:rsidRDefault="005623FB">
      <w:pPr>
        <w:pStyle w:val="TOC2"/>
        <w:rPr>
          <w:rFonts w:asciiTheme="minorHAnsi" w:eastAsiaTheme="minorEastAsia" w:hAnsiTheme="minorHAnsi" w:cstheme="minorBidi"/>
          <w:kern w:val="2"/>
          <w:sz w:val="22"/>
          <w:szCs w:val="22"/>
          <w14:ligatures w14:val="standardContextual"/>
        </w:rPr>
      </w:pPr>
      <w:r>
        <w:t>9.6</w:t>
      </w:r>
      <w:r>
        <w:rPr>
          <w:rFonts w:asciiTheme="minorHAnsi" w:eastAsiaTheme="minorEastAsia" w:hAnsiTheme="minorHAnsi" w:cstheme="minorBidi"/>
          <w:kern w:val="2"/>
          <w:sz w:val="22"/>
          <w:szCs w:val="22"/>
          <w14:ligatures w14:val="standardContextual"/>
        </w:rPr>
        <w:tab/>
      </w:r>
      <w:r>
        <w:t>OTA transmitted signal quality</w:t>
      </w:r>
      <w:r>
        <w:tab/>
      </w:r>
      <w:r>
        <w:fldChar w:fldCharType="begin"/>
      </w:r>
      <w:r>
        <w:instrText xml:space="preserve"> PAGEREF _Toc155672231 \h </w:instrText>
      </w:r>
      <w:r>
        <w:fldChar w:fldCharType="separate"/>
      </w:r>
      <w:r>
        <w:t>41</w:t>
      </w:r>
      <w:r>
        <w:fldChar w:fldCharType="end"/>
      </w:r>
    </w:p>
    <w:p w14:paraId="5FC772DB" w14:textId="5ED704E4" w:rsidR="005623FB" w:rsidRDefault="005623FB">
      <w:pPr>
        <w:pStyle w:val="TOC3"/>
        <w:rPr>
          <w:rFonts w:asciiTheme="minorHAnsi" w:eastAsiaTheme="minorEastAsia" w:hAnsiTheme="minorHAnsi" w:cstheme="minorBidi"/>
          <w:kern w:val="2"/>
          <w:sz w:val="22"/>
          <w:szCs w:val="22"/>
          <w14:ligatures w14:val="standardContextual"/>
        </w:rPr>
      </w:pPr>
      <w:r w:rsidRPr="00DD5CFC">
        <w:rPr>
          <w:rFonts w:eastAsia="DengXian"/>
          <w:lang w:eastAsia="zh-CN"/>
        </w:rPr>
        <w:t>9</w:t>
      </w:r>
      <w:r w:rsidRPr="00DD5CFC">
        <w:rPr>
          <w:rFonts w:eastAsia="DengXian"/>
        </w:rPr>
        <w:t>.</w:t>
      </w:r>
      <w:r w:rsidRPr="00DD5CFC">
        <w:rPr>
          <w:rFonts w:eastAsia="DengXian"/>
          <w:lang w:eastAsia="zh-CN"/>
        </w:rPr>
        <w:t>6</w:t>
      </w:r>
      <w:r w:rsidRPr="00DD5CFC">
        <w:rPr>
          <w:rFonts w:eastAsia="DengXian"/>
        </w:rPr>
        <w:t>.1</w:t>
      </w:r>
      <w:r>
        <w:rPr>
          <w:rFonts w:asciiTheme="minorHAnsi" w:eastAsiaTheme="minorEastAsia" w:hAnsiTheme="minorHAnsi" w:cstheme="minorBidi"/>
          <w:kern w:val="2"/>
          <w:sz w:val="22"/>
          <w:szCs w:val="22"/>
          <w14:ligatures w14:val="standardContextual"/>
        </w:rPr>
        <w:tab/>
      </w:r>
      <w:r w:rsidRPr="00DD5CFC">
        <w:rPr>
          <w:rFonts w:eastAsia="DengXian"/>
        </w:rPr>
        <w:t>OTA frequency error</w:t>
      </w:r>
      <w:r>
        <w:tab/>
      </w:r>
      <w:r>
        <w:fldChar w:fldCharType="begin"/>
      </w:r>
      <w:r>
        <w:instrText xml:space="preserve"> PAGEREF _Toc155672232 \h </w:instrText>
      </w:r>
      <w:r>
        <w:fldChar w:fldCharType="separate"/>
      </w:r>
      <w:r>
        <w:t>41</w:t>
      </w:r>
      <w:r>
        <w:fldChar w:fldCharType="end"/>
      </w:r>
    </w:p>
    <w:p w14:paraId="018E2A4F" w14:textId="6B0E782E" w:rsidR="005623FB" w:rsidRDefault="005623FB">
      <w:pPr>
        <w:pStyle w:val="TOC4"/>
        <w:rPr>
          <w:rFonts w:asciiTheme="minorHAnsi" w:eastAsiaTheme="minorEastAsia" w:hAnsiTheme="minorHAnsi" w:cstheme="minorBidi"/>
          <w:kern w:val="2"/>
          <w:sz w:val="22"/>
          <w:szCs w:val="22"/>
          <w14:ligatures w14:val="standardContextual"/>
        </w:rPr>
      </w:pPr>
      <w:r w:rsidRPr="00DD5CFC">
        <w:rPr>
          <w:rFonts w:eastAsia="DengXian"/>
          <w:lang w:eastAsia="zh-CN"/>
        </w:rPr>
        <w:t>9</w:t>
      </w:r>
      <w:r w:rsidRPr="00DD5CFC">
        <w:rPr>
          <w:rFonts w:eastAsia="DengXian"/>
        </w:rPr>
        <w:t>.</w:t>
      </w:r>
      <w:r w:rsidRPr="00DD5CFC">
        <w:rPr>
          <w:rFonts w:eastAsia="DengXian"/>
          <w:lang w:eastAsia="zh-CN"/>
        </w:rPr>
        <w:t>6</w:t>
      </w:r>
      <w:r w:rsidRPr="00DD5CFC">
        <w:rPr>
          <w:rFonts w:eastAsia="DengXian"/>
        </w:rPr>
        <w:t>.1.1</w:t>
      </w:r>
      <w:r>
        <w:rPr>
          <w:rFonts w:asciiTheme="minorHAnsi" w:eastAsiaTheme="minorEastAsia" w:hAnsiTheme="minorHAnsi" w:cstheme="minorBidi"/>
          <w:kern w:val="2"/>
          <w:sz w:val="22"/>
          <w:szCs w:val="22"/>
          <w14:ligatures w14:val="standardContextual"/>
        </w:rPr>
        <w:tab/>
      </w:r>
      <w:r w:rsidRPr="00DD5CFC">
        <w:rPr>
          <w:rFonts w:eastAsia="DengXian"/>
          <w:lang w:eastAsia="zh-CN"/>
        </w:rPr>
        <w:t>General</w:t>
      </w:r>
      <w:r>
        <w:tab/>
      </w:r>
      <w:r>
        <w:fldChar w:fldCharType="begin"/>
      </w:r>
      <w:r>
        <w:instrText xml:space="preserve"> PAGEREF _Toc155672233 \h </w:instrText>
      </w:r>
      <w:r>
        <w:fldChar w:fldCharType="separate"/>
      </w:r>
      <w:r>
        <w:t>41</w:t>
      </w:r>
      <w:r>
        <w:fldChar w:fldCharType="end"/>
      </w:r>
    </w:p>
    <w:p w14:paraId="45F9B7A5" w14:textId="6CFF07AF" w:rsidR="005623FB" w:rsidRDefault="005623FB">
      <w:pPr>
        <w:pStyle w:val="TOC4"/>
        <w:rPr>
          <w:rFonts w:asciiTheme="minorHAnsi" w:eastAsiaTheme="minorEastAsia" w:hAnsiTheme="minorHAnsi" w:cstheme="minorBidi"/>
          <w:kern w:val="2"/>
          <w:sz w:val="22"/>
          <w:szCs w:val="22"/>
          <w14:ligatures w14:val="standardContextual"/>
        </w:rPr>
      </w:pPr>
      <w:r w:rsidRPr="00DD5CFC">
        <w:rPr>
          <w:rFonts w:eastAsia="DengXian"/>
          <w:lang w:eastAsia="zh-CN"/>
        </w:rPr>
        <w:t>9</w:t>
      </w:r>
      <w:r w:rsidRPr="00DD5CFC">
        <w:rPr>
          <w:rFonts w:eastAsia="DengXian"/>
        </w:rPr>
        <w:t>.</w:t>
      </w:r>
      <w:r w:rsidRPr="00DD5CFC">
        <w:rPr>
          <w:rFonts w:eastAsia="DengXian"/>
          <w:lang w:eastAsia="zh-CN"/>
        </w:rPr>
        <w:t>6</w:t>
      </w:r>
      <w:r w:rsidRPr="00DD5CFC">
        <w:rPr>
          <w:rFonts w:eastAsia="DengXian"/>
        </w:rPr>
        <w:t>.1.</w:t>
      </w:r>
      <w:r w:rsidRPr="00DD5CFC">
        <w:rPr>
          <w:rFonts w:eastAsia="DengXian"/>
          <w:lang w:eastAsia="zh-CN"/>
        </w:rPr>
        <w:t>2</w:t>
      </w:r>
      <w:r>
        <w:rPr>
          <w:rFonts w:asciiTheme="minorHAnsi" w:eastAsiaTheme="minorEastAsia" w:hAnsiTheme="minorHAnsi" w:cstheme="minorBidi"/>
          <w:kern w:val="2"/>
          <w:sz w:val="22"/>
          <w:szCs w:val="22"/>
          <w14:ligatures w14:val="standardContextual"/>
        </w:rPr>
        <w:tab/>
      </w:r>
      <w:r w:rsidRPr="00DD5CFC">
        <w:rPr>
          <w:rFonts w:eastAsia="DengXian"/>
        </w:rPr>
        <w:t>Minimum requirement</w:t>
      </w:r>
      <w:r w:rsidRPr="00DD5CFC">
        <w:rPr>
          <w:rFonts w:eastAsia="DengXian"/>
          <w:lang w:eastAsia="zh-CN"/>
        </w:rPr>
        <w:t xml:space="preserve"> for </w:t>
      </w:r>
      <w:r w:rsidRPr="00DD5CFC">
        <w:rPr>
          <w:rFonts w:eastAsia="DengXian"/>
          <w:i/>
          <w:lang w:eastAsia="zh-CN"/>
        </w:rPr>
        <w:t>SAN type 1-O</w:t>
      </w:r>
      <w:r>
        <w:tab/>
      </w:r>
      <w:r>
        <w:fldChar w:fldCharType="begin"/>
      </w:r>
      <w:r>
        <w:instrText xml:space="preserve"> PAGEREF _Toc155672234 \h </w:instrText>
      </w:r>
      <w:r>
        <w:fldChar w:fldCharType="separate"/>
      </w:r>
      <w:r>
        <w:t>41</w:t>
      </w:r>
      <w:r>
        <w:fldChar w:fldCharType="end"/>
      </w:r>
    </w:p>
    <w:p w14:paraId="18070F75" w14:textId="3225D5C2" w:rsidR="005623FB" w:rsidRDefault="005623FB">
      <w:pPr>
        <w:pStyle w:val="TOC3"/>
        <w:rPr>
          <w:rFonts w:asciiTheme="minorHAnsi" w:eastAsiaTheme="minorEastAsia" w:hAnsiTheme="minorHAnsi" w:cstheme="minorBidi"/>
          <w:kern w:val="2"/>
          <w:sz w:val="22"/>
          <w:szCs w:val="22"/>
          <w14:ligatures w14:val="standardContextual"/>
        </w:rPr>
      </w:pPr>
      <w:r w:rsidRPr="00DD5CFC">
        <w:rPr>
          <w:rFonts w:eastAsia="DengXian"/>
        </w:rPr>
        <w:t>9.6.2</w:t>
      </w:r>
      <w:r>
        <w:rPr>
          <w:rFonts w:asciiTheme="minorHAnsi" w:eastAsiaTheme="minorEastAsia" w:hAnsiTheme="minorHAnsi" w:cstheme="minorBidi"/>
          <w:kern w:val="2"/>
          <w:sz w:val="22"/>
          <w:szCs w:val="22"/>
          <w14:ligatures w14:val="standardContextual"/>
        </w:rPr>
        <w:tab/>
      </w:r>
      <w:r w:rsidRPr="00DD5CFC">
        <w:rPr>
          <w:rFonts w:eastAsia="DengXian"/>
        </w:rPr>
        <w:t>OTA modulation quality</w:t>
      </w:r>
      <w:r>
        <w:tab/>
      </w:r>
      <w:r>
        <w:fldChar w:fldCharType="begin"/>
      </w:r>
      <w:r>
        <w:instrText xml:space="preserve"> PAGEREF _Toc155672235 \h </w:instrText>
      </w:r>
      <w:r>
        <w:fldChar w:fldCharType="separate"/>
      </w:r>
      <w:r>
        <w:t>42</w:t>
      </w:r>
      <w:r>
        <w:fldChar w:fldCharType="end"/>
      </w:r>
    </w:p>
    <w:p w14:paraId="61E8CAA0" w14:textId="16FD467F" w:rsidR="005623FB" w:rsidRDefault="005623FB">
      <w:pPr>
        <w:pStyle w:val="TOC4"/>
        <w:rPr>
          <w:rFonts w:asciiTheme="minorHAnsi" w:eastAsiaTheme="minorEastAsia" w:hAnsiTheme="minorHAnsi" w:cstheme="minorBidi"/>
          <w:kern w:val="2"/>
          <w:sz w:val="22"/>
          <w:szCs w:val="22"/>
          <w14:ligatures w14:val="standardContextual"/>
        </w:rPr>
      </w:pPr>
      <w:r w:rsidRPr="00DD5CFC">
        <w:rPr>
          <w:rFonts w:eastAsia="DengXian"/>
        </w:rPr>
        <w:t>9.6.2.1</w:t>
      </w:r>
      <w:r>
        <w:rPr>
          <w:rFonts w:asciiTheme="minorHAnsi" w:eastAsiaTheme="minorEastAsia" w:hAnsiTheme="minorHAnsi" w:cstheme="minorBidi"/>
          <w:kern w:val="2"/>
          <w:sz w:val="22"/>
          <w:szCs w:val="22"/>
          <w14:ligatures w14:val="standardContextual"/>
        </w:rPr>
        <w:tab/>
      </w:r>
      <w:r w:rsidRPr="00DD5CFC">
        <w:rPr>
          <w:rFonts w:eastAsia="DengXian"/>
        </w:rPr>
        <w:t>General</w:t>
      </w:r>
      <w:r>
        <w:tab/>
      </w:r>
      <w:r>
        <w:fldChar w:fldCharType="begin"/>
      </w:r>
      <w:r>
        <w:instrText xml:space="preserve"> PAGEREF _Toc155672236 \h </w:instrText>
      </w:r>
      <w:r>
        <w:fldChar w:fldCharType="separate"/>
      </w:r>
      <w:r>
        <w:t>42</w:t>
      </w:r>
      <w:r>
        <w:fldChar w:fldCharType="end"/>
      </w:r>
    </w:p>
    <w:p w14:paraId="3AB25523" w14:textId="725CD422" w:rsidR="005623FB" w:rsidRDefault="005623FB">
      <w:pPr>
        <w:pStyle w:val="TOC4"/>
        <w:rPr>
          <w:rFonts w:asciiTheme="minorHAnsi" w:eastAsiaTheme="minorEastAsia" w:hAnsiTheme="minorHAnsi" w:cstheme="minorBidi"/>
          <w:kern w:val="2"/>
          <w:sz w:val="22"/>
          <w:szCs w:val="22"/>
          <w14:ligatures w14:val="standardContextual"/>
        </w:rPr>
      </w:pPr>
      <w:r w:rsidRPr="00DD5CFC">
        <w:rPr>
          <w:rFonts w:eastAsia="DengXian"/>
        </w:rPr>
        <w:t>9.6.2.2</w:t>
      </w:r>
      <w:r>
        <w:rPr>
          <w:rFonts w:asciiTheme="minorHAnsi" w:eastAsiaTheme="minorEastAsia" w:hAnsiTheme="minorHAnsi" w:cstheme="minorBidi"/>
          <w:kern w:val="2"/>
          <w:sz w:val="22"/>
          <w:szCs w:val="22"/>
          <w14:ligatures w14:val="standardContextual"/>
        </w:rPr>
        <w:tab/>
      </w:r>
      <w:r w:rsidRPr="00DD5CFC">
        <w:rPr>
          <w:rFonts w:eastAsia="DengXian"/>
        </w:rPr>
        <w:t xml:space="preserve">Minimum requirement for </w:t>
      </w:r>
      <w:r w:rsidRPr="00DD5CFC">
        <w:rPr>
          <w:rFonts w:eastAsia="DengXian"/>
          <w:i/>
          <w:lang w:eastAsia="zh-CN"/>
        </w:rPr>
        <w:t xml:space="preserve">SAN </w:t>
      </w:r>
      <w:r w:rsidRPr="00DD5CFC">
        <w:rPr>
          <w:rFonts w:eastAsia="DengXian"/>
          <w:i/>
        </w:rPr>
        <w:t>type 1-O</w:t>
      </w:r>
      <w:r>
        <w:tab/>
      </w:r>
      <w:r>
        <w:fldChar w:fldCharType="begin"/>
      </w:r>
      <w:r>
        <w:instrText xml:space="preserve"> PAGEREF _Toc155672237 \h </w:instrText>
      </w:r>
      <w:r>
        <w:fldChar w:fldCharType="separate"/>
      </w:r>
      <w:r>
        <w:t>42</w:t>
      </w:r>
      <w:r>
        <w:fldChar w:fldCharType="end"/>
      </w:r>
    </w:p>
    <w:p w14:paraId="6678E09A" w14:textId="4FF27B2D" w:rsidR="005623FB" w:rsidRDefault="005623FB">
      <w:pPr>
        <w:pStyle w:val="TOC3"/>
        <w:rPr>
          <w:rFonts w:asciiTheme="minorHAnsi" w:eastAsiaTheme="minorEastAsia" w:hAnsiTheme="minorHAnsi" w:cstheme="minorBidi"/>
          <w:kern w:val="2"/>
          <w:sz w:val="22"/>
          <w:szCs w:val="22"/>
          <w14:ligatures w14:val="standardContextual"/>
        </w:rPr>
      </w:pPr>
      <w:r w:rsidRPr="00DD5CFC">
        <w:rPr>
          <w:rFonts w:eastAsia="DengXian"/>
          <w:lang w:val="en-US"/>
        </w:rPr>
        <w:t>9.6.3</w:t>
      </w:r>
      <w:r>
        <w:rPr>
          <w:rFonts w:asciiTheme="minorHAnsi" w:eastAsiaTheme="minorEastAsia" w:hAnsiTheme="minorHAnsi" w:cstheme="minorBidi"/>
          <w:kern w:val="2"/>
          <w:sz w:val="22"/>
          <w:szCs w:val="22"/>
          <w14:ligatures w14:val="standardContextual"/>
        </w:rPr>
        <w:tab/>
      </w:r>
      <w:r w:rsidRPr="00DD5CFC">
        <w:rPr>
          <w:rFonts w:eastAsia="DengXian"/>
          <w:lang w:val="en-US"/>
        </w:rPr>
        <w:t>OTA time alignment error</w:t>
      </w:r>
      <w:r>
        <w:tab/>
      </w:r>
      <w:r>
        <w:fldChar w:fldCharType="begin"/>
      </w:r>
      <w:r>
        <w:instrText xml:space="preserve"> PAGEREF _Toc155672238 \h </w:instrText>
      </w:r>
      <w:r>
        <w:fldChar w:fldCharType="separate"/>
      </w:r>
      <w:r>
        <w:t>42</w:t>
      </w:r>
      <w:r>
        <w:fldChar w:fldCharType="end"/>
      </w:r>
    </w:p>
    <w:p w14:paraId="464D5953" w14:textId="1171D4BD" w:rsidR="005623FB" w:rsidRDefault="005623FB">
      <w:pPr>
        <w:pStyle w:val="TOC3"/>
        <w:rPr>
          <w:rFonts w:asciiTheme="minorHAnsi" w:eastAsiaTheme="minorEastAsia" w:hAnsiTheme="minorHAnsi" w:cstheme="minorBidi"/>
          <w:kern w:val="2"/>
          <w:sz w:val="22"/>
          <w:szCs w:val="22"/>
          <w14:ligatures w14:val="standardContextual"/>
        </w:rPr>
      </w:pPr>
      <w:r w:rsidRPr="00DD5CFC">
        <w:rPr>
          <w:lang w:val="en-US" w:eastAsia="zh-CN"/>
        </w:rPr>
        <w:t>9</w:t>
      </w:r>
      <w:r>
        <w:rPr>
          <w:lang w:eastAsia="zh-CN"/>
        </w:rPr>
        <w:t>.</w:t>
      </w:r>
      <w:r w:rsidRPr="00DD5CFC">
        <w:rPr>
          <w:lang w:val="en-US" w:eastAsia="zh-CN"/>
        </w:rPr>
        <w:t>6</w:t>
      </w:r>
      <w:r>
        <w:rPr>
          <w:lang w:eastAsia="zh-CN"/>
        </w:rPr>
        <w:t>.</w:t>
      </w:r>
      <w:r w:rsidRPr="00DD5CFC">
        <w:rPr>
          <w:lang w:val="en-US" w:eastAsia="zh-CN"/>
        </w:rPr>
        <w:t>4</w:t>
      </w:r>
      <w:r>
        <w:rPr>
          <w:rFonts w:asciiTheme="minorHAnsi" w:eastAsiaTheme="minorEastAsia" w:hAnsiTheme="minorHAnsi" w:cstheme="minorBidi"/>
          <w:kern w:val="2"/>
          <w:sz w:val="22"/>
          <w:szCs w:val="22"/>
          <w14:ligatures w14:val="standardContextual"/>
        </w:rPr>
        <w:tab/>
      </w:r>
      <w:r>
        <w:rPr>
          <w:lang w:eastAsia="zh-CN"/>
        </w:rPr>
        <w:t xml:space="preserve">OTA </w:t>
      </w:r>
      <w:r>
        <w:t>DL RS power</w:t>
      </w:r>
      <w:r>
        <w:tab/>
      </w:r>
      <w:r>
        <w:fldChar w:fldCharType="begin"/>
      </w:r>
      <w:r>
        <w:instrText xml:space="preserve"> PAGEREF _Toc155672239 \h </w:instrText>
      </w:r>
      <w:r>
        <w:fldChar w:fldCharType="separate"/>
      </w:r>
      <w:r>
        <w:t>42</w:t>
      </w:r>
      <w:r>
        <w:fldChar w:fldCharType="end"/>
      </w:r>
    </w:p>
    <w:p w14:paraId="206895C7" w14:textId="2C0CFC2E" w:rsidR="005623FB" w:rsidRDefault="005623FB">
      <w:pPr>
        <w:pStyle w:val="TOC4"/>
        <w:rPr>
          <w:rFonts w:asciiTheme="minorHAnsi" w:eastAsiaTheme="minorEastAsia" w:hAnsiTheme="minorHAnsi" w:cstheme="minorBidi"/>
          <w:kern w:val="2"/>
          <w:sz w:val="22"/>
          <w:szCs w:val="22"/>
          <w14:ligatures w14:val="standardContextual"/>
        </w:rPr>
      </w:pPr>
      <w:r w:rsidRPr="00DD5CFC">
        <w:rPr>
          <w:lang w:val="en-US" w:eastAsia="zh-CN"/>
        </w:rPr>
        <w:t>9</w:t>
      </w:r>
      <w:r>
        <w:t>.</w:t>
      </w:r>
      <w:r w:rsidRPr="00DD5CFC">
        <w:rPr>
          <w:lang w:val="en-US" w:eastAsia="zh-CN"/>
        </w:rPr>
        <w:t>6</w:t>
      </w:r>
      <w:r>
        <w:t>.4.1</w:t>
      </w:r>
      <w:r>
        <w:rPr>
          <w:rFonts w:asciiTheme="minorHAnsi" w:eastAsiaTheme="minorEastAsia" w:hAnsiTheme="minorHAnsi" w:cstheme="minorBidi"/>
          <w:kern w:val="2"/>
          <w:sz w:val="22"/>
          <w:szCs w:val="22"/>
          <w14:ligatures w14:val="standardContextual"/>
        </w:rPr>
        <w:tab/>
      </w:r>
      <w:r>
        <w:t>Minimum requirements</w:t>
      </w:r>
      <w:r w:rsidRPr="00DD5CFC">
        <w:rPr>
          <w:lang w:val="en-US" w:eastAsia="zh-CN"/>
        </w:rPr>
        <w:t xml:space="preserve"> for </w:t>
      </w:r>
      <w:r w:rsidRPr="00DD5CFC">
        <w:rPr>
          <w:i/>
        </w:rPr>
        <w:t>SAN type 1-</w:t>
      </w:r>
      <w:r w:rsidRPr="00DD5CFC">
        <w:rPr>
          <w:i/>
          <w:lang w:val="en-US" w:eastAsia="zh-CN"/>
        </w:rPr>
        <w:t>O</w:t>
      </w:r>
      <w:r>
        <w:tab/>
      </w:r>
      <w:r>
        <w:fldChar w:fldCharType="begin"/>
      </w:r>
      <w:r>
        <w:instrText xml:space="preserve"> PAGEREF _Toc155672240 \h </w:instrText>
      </w:r>
      <w:r>
        <w:fldChar w:fldCharType="separate"/>
      </w:r>
      <w:r>
        <w:t>42</w:t>
      </w:r>
      <w:r>
        <w:fldChar w:fldCharType="end"/>
      </w:r>
    </w:p>
    <w:p w14:paraId="6746B7DA" w14:textId="1C17517D" w:rsidR="005623FB" w:rsidRDefault="005623FB">
      <w:pPr>
        <w:pStyle w:val="TOC2"/>
        <w:rPr>
          <w:rFonts w:asciiTheme="minorHAnsi" w:eastAsiaTheme="minorEastAsia" w:hAnsiTheme="minorHAnsi" w:cstheme="minorBidi"/>
          <w:kern w:val="2"/>
          <w:sz w:val="22"/>
          <w:szCs w:val="22"/>
          <w14:ligatures w14:val="standardContextual"/>
        </w:rPr>
      </w:pPr>
      <w:r>
        <w:t>9.7</w:t>
      </w:r>
      <w:r>
        <w:rPr>
          <w:rFonts w:asciiTheme="minorHAnsi" w:eastAsiaTheme="minorEastAsia" w:hAnsiTheme="minorHAnsi" w:cstheme="minorBidi"/>
          <w:kern w:val="2"/>
          <w:sz w:val="22"/>
          <w:szCs w:val="22"/>
          <w14:ligatures w14:val="standardContextual"/>
        </w:rPr>
        <w:tab/>
      </w:r>
      <w:r>
        <w:t>OTA unwanted emissions</w:t>
      </w:r>
      <w:r>
        <w:tab/>
      </w:r>
      <w:r>
        <w:fldChar w:fldCharType="begin"/>
      </w:r>
      <w:r>
        <w:instrText xml:space="preserve"> PAGEREF _Toc155672241 \h </w:instrText>
      </w:r>
      <w:r>
        <w:fldChar w:fldCharType="separate"/>
      </w:r>
      <w:r>
        <w:t>42</w:t>
      </w:r>
      <w:r>
        <w:fldChar w:fldCharType="end"/>
      </w:r>
    </w:p>
    <w:p w14:paraId="1F0807C1" w14:textId="596C229A" w:rsidR="005623FB" w:rsidRDefault="005623FB">
      <w:pPr>
        <w:pStyle w:val="TOC3"/>
        <w:rPr>
          <w:rFonts w:asciiTheme="minorHAnsi" w:eastAsiaTheme="minorEastAsia" w:hAnsiTheme="minorHAnsi" w:cstheme="minorBidi"/>
          <w:kern w:val="2"/>
          <w:sz w:val="22"/>
          <w:szCs w:val="22"/>
          <w14:ligatures w14:val="standardContextual"/>
        </w:rPr>
      </w:pPr>
      <w:r w:rsidRPr="00DD5CFC">
        <w:rPr>
          <w:rFonts w:eastAsia="DengXian"/>
        </w:rPr>
        <w:t>9.7.1</w:t>
      </w:r>
      <w:r>
        <w:rPr>
          <w:rFonts w:asciiTheme="minorHAnsi" w:eastAsiaTheme="minorEastAsia" w:hAnsiTheme="minorHAnsi" w:cstheme="minorBidi"/>
          <w:kern w:val="2"/>
          <w:sz w:val="22"/>
          <w:szCs w:val="22"/>
          <w14:ligatures w14:val="standardContextual"/>
        </w:rPr>
        <w:tab/>
      </w:r>
      <w:r w:rsidRPr="00DD5CFC">
        <w:rPr>
          <w:rFonts w:eastAsia="DengXian"/>
        </w:rPr>
        <w:t>General</w:t>
      </w:r>
      <w:r>
        <w:tab/>
      </w:r>
      <w:r>
        <w:fldChar w:fldCharType="begin"/>
      </w:r>
      <w:r>
        <w:instrText xml:space="preserve"> PAGEREF _Toc155672242 \h </w:instrText>
      </w:r>
      <w:r>
        <w:fldChar w:fldCharType="separate"/>
      </w:r>
      <w:r>
        <w:t>42</w:t>
      </w:r>
      <w:r>
        <w:fldChar w:fldCharType="end"/>
      </w:r>
    </w:p>
    <w:p w14:paraId="121E3DA0" w14:textId="6FD99913" w:rsidR="005623FB" w:rsidRDefault="005623FB">
      <w:pPr>
        <w:pStyle w:val="TOC3"/>
        <w:rPr>
          <w:rFonts w:asciiTheme="minorHAnsi" w:eastAsiaTheme="minorEastAsia" w:hAnsiTheme="minorHAnsi" w:cstheme="minorBidi"/>
          <w:kern w:val="2"/>
          <w:sz w:val="22"/>
          <w:szCs w:val="22"/>
          <w14:ligatures w14:val="standardContextual"/>
        </w:rPr>
      </w:pPr>
      <w:r w:rsidRPr="00DD5CFC">
        <w:rPr>
          <w:rFonts w:eastAsia="DengXian"/>
        </w:rPr>
        <w:t>9.7.2</w:t>
      </w:r>
      <w:r>
        <w:rPr>
          <w:rFonts w:asciiTheme="minorHAnsi" w:eastAsiaTheme="minorEastAsia" w:hAnsiTheme="minorHAnsi" w:cstheme="minorBidi"/>
          <w:kern w:val="2"/>
          <w:sz w:val="22"/>
          <w:szCs w:val="22"/>
          <w14:ligatures w14:val="standardContextual"/>
        </w:rPr>
        <w:tab/>
      </w:r>
      <w:r w:rsidRPr="00DD5CFC">
        <w:rPr>
          <w:rFonts w:eastAsia="DengXian"/>
        </w:rPr>
        <w:t>OTA occupied bandwidth</w:t>
      </w:r>
      <w:r>
        <w:tab/>
      </w:r>
      <w:r>
        <w:fldChar w:fldCharType="begin"/>
      </w:r>
      <w:r>
        <w:instrText xml:space="preserve"> PAGEREF _Toc155672243 \h </w:instrText>
      </w:r>
      <w:r>
        <w:fldChar w:fldCharType="separate"/>
      </w:r>
      <w:r>
        <w:t>43</w:t>
      </w:r>
      <w:r>
        <w:fldChar w:fldCharType="end"/>
      </w:r>
    </w:p>
    <w:p w14:paraId="2D2ED3AE" w14:textId="1275EDE8" w:rsidR="005623FB" w:rsidRDefault="005623FB">
      <w:pPr>
        <w:pStyle w:val="TOC4"/>
        <w:rPr>
          <w:rFonts w:asciiTheme="minorHAnsi" w:eastAsiaTheme="minorEastAsia" w:hAnsiTheme="minorHAnsi" w:cstheme="minorBidi"/>
          <w:kern w:val="2"/>
          <w:sz w:val="22"/>
          <w:szCs w:val="22"/>
          <w14:ligatures w14:val="standardContextual"/>
        </w:rPr>
      </w:pPr>
      <w:r w:rsidRPr="00DD5CFC">
        <w:rPr>
          <w:rFonts w:eastAsia="DengXian"/>
        </w:rPr>
        <w:t>9.7.2.1</w:t>
      </w:r>
      <w:r>
        <w:rPr>
          <w:rFonts w:asciiTheme="minorHAnsi" w:eastAsiaTheme="minorEastAsia" w:hAnsiTheme="minorHAnsi" w:cstheme="minorBidi"/>
          <w:kern w:val="2"/>
          <w:sz w:val="22"/>
          <w:szCs w:val="22"/>
          <w14:ligatures w14:val="standardContextual"/>
        </w:rPr>
        <w:tab/>
      </w:r>
      <w:r w:rsidRPr="00DD5CFC">
        <w:rPr>
          <w:rFonts w:eastAsia="DengXian"/>
        </w:rPr>
        <w:t>General</w:t>
      </w:r>
      <w:r>
        <w:tab/>
      </w:r>
      <w:r>
        <w:fldChar w:fldCharType="begin"/>
      </w:r>
      <w:r>
        <w:instrText xml:space="preserve"> PAGEREF _Toc155672244 \h </w:instrText>
      </w:r>
      <w:r>
        <w:fldChar w:fldCharType="separate"/>
      </w:r>
      <w:r>
        <w:t>43</w:t>
      </w:r>
      <w:r>
        <w:fldChar w:fldCharType="end"/>
      </w:r>
    </w:p>
    <w:p w14:paraId="787B88A8" w14:textId="62F74C49" w:rsidR="005623FB" w:rsidRDefault="005623FB">
      <w:pPr>
        <w:pStyle w:val="TOC4"/>
        <w:rPr>
          <w:rFonts w:asciiTheme="minorHAnsi" w:eastAsiaTheme="minorEastAsia" w:hAnsiTheme="minorHAnsi" w:cstheme="minorBidi"/>
          <w:kern w:val="2"/>
          <w:sz w:val="22"/>
          <w:szCs w:val="22"/>
          <w14:ligatures w14:val="standardContextual"/>
        </w:rPr>
      </w:pPr>
      <w:r w:rsidRPr="00DD5CFC">
        <w:rPr>
          <w:rFonts w:eastAsia="DengXian"/>
        </w:rPr>
        <w:t>9.7.2.2</w:t>
      </w:r>
      <w:r>
        <w:rPr>
          <w:rFonts w:asciiTheme="minorHAnsi" w:eastAsiaTheme="minorEastAsia" w:hAnsiTheme="minorHAnsi" w:cstheme="minorBidi"/>
          <w:kern w:val="2"/>
          <w:sz w:val="22"/>
          <w:szCs w:val="22"/>
          <w14:ligatures w14:val="standardContextual"/>
        </w:rPr>
        <w:tab/>
      </w:r>
      <w:r w:rsidRPr="00DD5CFC">
        <w:rPr>
          <w:rFonts w:eastAsia="DengXian"/>
        </w:rPr>
        <w:t xml:space="preserve">Minimum requirement for </w:t>
      </w:r>
      <w:r w:rsidRPr="00DD5CFC">
        <w:rPr>
          <w:rFonts w:eastAsia="DengXian"/>
          <w:i/>
        </w:rPr>
        <w:t>SAN type 1-O</w:t>
      </w:r>
      <w:r>
        <w:tab/>
      </w:r>
      <w:r>
        <w:fldChar w:fldCharType="begin"/>
      </w:r>
      <w:r>
        <w:instrText xml:space="preserve"> PAGEREF _Toc155672245 \h </w:instrText>
      </w:r>
      <w:r>
        <w:fldChar w:fldCharType="separate"/>
      </w:r>
      <w:r>
        <w:t>43</w:t>
      </w:r>
      <w:r>
        <w:fldChar w:fldCharType="end"/>
      </w:r>
    </w:p>
    <w:p w14:paraId="36369C0E" w14:textId="7731D38A" w:rsidR="005623FB" w:rsidRDefault="005623FB">
      <w:pPr>
        <w:pStyle w:val="TOC3"/>
        <w:rPr>
          <w:rFonts w:asciiTheme="minorHAnsi" w:eastAsiaTheme="minorEastAsia" w:hAnsiTheme="minorHAnsi" w:cstheme="minorBidi"/>
          <w:kern w:val="2"/>
          <w:sz w:val="22"/>
          <w:szCs w:val="22"/>
          <w14:ligatures w14:val="standardContextual"/>
        </w:rPr>
      </w:pPr>
      <w:r w:rsidRPr="00DD5CFC">
        <w:rPr>
          <w:rFonts w:eastAsia="DengXian"/>
        </w:rPr>
        <w:t>9.7.3</w:t>
      </w:r>
      <w:r>
        <w:rPr>
          <w:rFonts w:asciiTheme="minorHAnsi" w:eastAsiaTheme="minorEastAsia" w:hAnsiTheme="minorHAnsi" w:cstheme="minorBidi"/>
          <w:kern w:val="2"/>
          <w:sz w:val="22"/>
          <w:szCs w:val="22"/>
          <w14:ligatures w14:val="standardContextual"/>
        </w:rPr>
        <w:tab/>
      </w:r>
      <w:r w:rsidRPr="00DD5CFC">
        <w:rPr>
          <w:rFonts w:eastAsia="DengXian"/>
        </w:rPr>
        <w:t>OTA Adjacent Channel Leakage Power Ratio (ACLR)</w:t>
      </w:r>
      <w:r>
        <w:tab/>
      </w:r>
      <w:r>
        <w:fldChar w:fldCharType="begin"/>
      </w:r>
      <w:r>
        <w:instrText xml:space="preserve"> PAGEREF _Toc155672246 \h </w:instrText>
      </w:r>
      <w:r>
        <w:fldChar w:fldCharType="separate"/>
      </w:r>
      <w:r>
        <w:t>43</w:t>
      </w:r>
      <w:r>
        <w:fldChar w:fldCharType="end"/>
      </w:r>
    </w:p>
    <w:p w14:paraId="680D84D9" w14:textId="38116453" w:rsidR="005623FB" w:rsidRDefault="005623FB">
      <w:pPr>
        <w:pStyle w:val="TOC4"/>
        <w:rPr>
          <w:rFonts w:asciiTheme="minorHAnsi" w:eastAsiaTheme="minorEastAsia" w:hAnsiTheme="minorHAnsi" w:cstheme="minorBidi"/>
          <w:kern w:val="2"/>
          <w:sz w:val="22"/>
          <w:szCs w:val="22"/>
          <w14:ligatures w14:val="standardContextual"/>
        </w:rPr>
      </w:pPr>
      <w:r w:rsidRPr="00DD5CFC">
        <w:rPr>
          <w:rFonts w:eastAsia="DengXian"/>
        </w:rPr>
        <w:t>9.7.3.1</w:t>
      </w:r>
      <w:r>
        <w:rPr>
          <w:rFonts w:asciiTheme="minorHAnsi" w:eastAsiaTheme="minorEastAsia" w:hAnsiTheme="minorHAnsi" w:cstheme="minorBidi"/>
          <w:kern w:val="2"/>
          <w:sz w:val="22"/>
          <w:szCs w:val="22"/>
          <w14:ligatures w14:val="standardContextual"/>
        </w:rPr>
        <w:tab/>
      </w:r>
      <w:r w:rsidRPr="00DD5CFC">
        <w:rPr>
          <w:rFonts w:eastAsia="DengXian"/>
        </w:rPr>
        <w:t>General</w:t>
      </w:r>
      <w:r>
        <w:tab/>
      </w:r>
      <w:r>
        <w:fldChar w:fldCharType="begin"/>
      </w:r>
      <w:r>
        <w:instrText xml:space="preserve"> PAGEREF _Toc155672247 \h </w:instrText>
      </w:r>
      <w:r>
        <w:fldChar w:fldCharType="separate"/>
      </w:r>
      <w:r>
        <w:t>43</w:t>
      </w:r>
      <w:r>
        <w:fldChar w:fldCharType="end"/>
      </w:r>
    </w:p>
    <w:p w14:paraId="69AE68C6" w14:textId="32A32F96" w:rsidR="005623FB" w:rsidRDefault="005623FB">
      <w:pPr>
        <w:pStyle w:val="TOC4"/>
        <w:rPr>
          <w:rFonts w:asciiTheme="minorHAnsi" w:eastAsiaTheme="minorEastAsia" w:hAnsiTheme="minorHAnsi" w:cstheme="minorBidi"/>
          <w:kern w:val="2"/>
          <w:sz w:val="22"/>
          <w:szCs w:val="22"/>
          <w14:ligatures w14:val="standardContextual"/>
        </w:rPr>
      </w:pPr>
      <w:r w:rsidRPr="00DD5CFC">
        <w:rPr>
          <w:rFonts w:eastAsia="DengXian"/>
        </w:rPr>
        <w:t>9.7.3.2</w:t>
      </w:r>
      <w:r>
        <w:rPr>
          <w:rFonts w:asciiTheme="minorHAnsi" w:eastAsiaTheme="minorEastAsia" w:hAnsiTheme="minorHAnsi" w:cstheme="minorBidi"/>
          <w:kern w:val="2"/>
          <w:sz w:val="22"/>
          <w:szCs w:val="22"/>
          <w14:ligatures w14:val="standardContextual"/>
        </w:rPr>
        <w:tab/>
      </w:r>
      <w:r w:rsidRPr="00DD5CFC">
        <w:rPr>
          <w:rFonts w:eastAsia="DengXian"/>
        </w:rPr>
        <w:t xml:space="preserve">Minimum requirement for </w:t>
      </w:r>
      <w:r w:rsidRPr="00DD5CFC">
        <w:rPr>
          <w:rFonts w:eastAsia="DengXian"/>
          <w:i/>
        </w:rPr>
        <w:t>SAN type 1-O</w:t>
      </w:r>
      <w:r>
        <w:tab/>
      </w:r>
      <w:r>
        <w:fldChar w:fldCharType="begin"/>
      </w:r>
      <w:r>
        <w:instrText xml:space="preserve"> PAGEREF _Toc155672248 \h </w:instrText>
      </w:r>
      <w:r>
        <w:fldChar w:fldCharType="separate"/>
      </w:r>
      <w:r>
        <w:t>43</w:t>
      </w:r>
      <w:r>
        <w:fldChar w:fldCharType="end"/>
      </w:r>
    </w:p>
    <w:p w14:paraId="62F65C01" w14:textId="7B47A3F8" w:rsidR="005623FB" w:rsidRDefault="005623FB">
      <w:pPr>
        <w:pStyle w:val="TOC3"/>
        <w:rPr>
          <w:rFonts w:asciiTheme="minorHAnsi" w:eastAsiaTheme="minorEastAsia" w:hAnsiTheme="minorHAnsi" w:cstheme="minorBidi"/>
          <w:kern w:val="2"/>
          <w:sz w:val="22"/>
          <w:szCs w:val="22"/>
          <w14:ligatures w14:val="standardContextual"/>
        </w:rPr>
      </w:pPr>
      <w:r w:rsidRPr="00DD5CFC">
        <w:rPr>
          <w:rFonts w:eastAsia="DengXian"/>
        </w:rPr>
        <w:t>9.7.4</w:t>
      </w:r>
      <w:r>
        <w:rPr>
          <w:rFonts w:asciiTheme="minorHAnsi" w:eastAsiaTheme="minorEastAsia" w:hAnsiTheme="minorHAnsi" w:cstheme="minorBidi"/>
          <w:kern w:val="2"/>
          <w:sz w:val="22"/>
          <w:szCs w:val="22"/>
          <w14:ligatures w14:val="standardContextual"/>
        </w:rPr>
        <w:tab/>
      </w:r>
      <w:r w:rsidRPr="00DD5CFC">
        <w:rPr>
          <w:rFonts w:eastAsia="DengXian"/>
        </w:rPr>
        <w:t xml:space="preserve">OTA </w:t>
      </w:r>
      <w:r>
        <w:t>out-of-band emissions</w:t>
      </w:r>
      <w:r>
        <w:tab/>
      </w:r>
      <w:r>
        <w:fldChar w:fldCharType="begin"/>
      </w:r>
      <w:r>
        <w:instrText xml:space="preserve"> PAGEREF _Toc155672249 \h </w:instrText>
      </w:r>
      <w:r>
        <w:fldChar w:fldCharType="separate"/>
      </w:r>
      <w:r>
        <w:t>43</w:t>
      </w:r>
      <w:r>
        <w:fldChar w:fldCharType="end"/>
      </w:r>
    </w:p>
    <w:p w14:paraId="203477AB" w14:textId="0A556E98" w:rsidR="005623FB" w:rsidRDefault="005623FB">
      <w:pPr>
        <w:pStyle w:val="TOC4"/>
        <w:rPr>
          <w:rFonts w:asciiTheme="minorHAnsi" w:eastAsiaTheme="minorEastAsia" w:hAnsiTheme="minorHAnsi" w:cstheme="minorBidi"/>
          <w:kern w:val="2"/>
          <w:sz w:val="22"/>
          <w:szCs w:val="22"/>
          <w14:ligatures w14:val="standardContextual"/>
        </w:rPr>
      </w:pPr>
      <w:r w:rsidRPr="00DD5CFC">
        <w:rPr>
          <w:rFonts w:eastAsia="DengXian"/>
        </w:rPr>
        <w:t>9.7.4.1</w:t>
      </w:r>
      <w:r>
        <w:rPr>
          <w:rFonts w:asciiTheme="minorHAnsi" w:eastAsiaTheme="minorEastAsia" w:hAnsiTheme="minorHAnsi" w:cstheme="minorBidi"/>
          <w:kern w:val="2"/>
          <w:sz w:val="22"/>
          <w:szCs w:val="22"/>
          <w14:ligatures w14:val="standardContextual"/>
        </w:rPr>
        <w:tab/>
      </w:r>
      <w:r w:rsidRPr="00DD5CFC">
        <w:rPr>
          <w:rFonts w:eastAsia="DengXian"/>
        </w:rPr>
        <w:t>General</w:t>
      </w:r>
      <w:r>
        <w:tab/>
      </w:r>
      <w:r>
        <w:fldChar w:fldCharType="begin"/>
      </w:r>
      <w:r>
        <w:instrText xml:space="preserve"> PAGEREF _Toc155672250 \h </w:instrText>
      </w:r>
      <w:r>
        <w:fldChar w:fldCharType="separate"/>
      </w:r>
      <w:r>
        <w:t>43</w:t>
      </w:r>
      <w:r>
        <w:fldChar w:fldCharType="end"/>
      </w:r>
    </w:p>
    <w:p w14:paraId="17DFA4C7" w14:textId="2DE13622" w:rsidR="005623FB" w:rsidRDefault="005623FB">
      <w:pPr>
        <w:pStyle w:val="TOC4"/>
        <w:rPr>
          <w:rFonts w:asciiTheme="minorHAnsi" w:eastAsiaTheme="minorEastAsia" w:hAnsiTheme="minorHAnsi" w:cstheme="minorBidi"/>
          <w:kern w:val="2"/>
          <w:sz w:val="22"/>
          <w:szCs w:val="22"/>
          <w14:ligatures w14:val="standardContextual"/>
        </w:rPr>
      </w:pPr>
      <w:r w:rsidRPr="00DD5CFC">
        <w:rPr>
          <w:rFonts w:eastAsia="DengXian"/>
        </w:rPr>
        <w:t>9.7.4.2</w:t>
      </w:r>
      <w:r>
        <w:rPr>
          <w:rFonts w:asciiTheme="minorHAnsi" w:eastAsiaTheme="minorEastAsia" w:hAnsiTheme="minorHAnsi" w:cstheme="minorBidi"/>
          <w:kern w:val="2"/>
          <w:sz w:val="22"/>
          <w:szCs w:val="22"/>
          <w14:ligatures w14:val="standardContextual"/>
        </w:rPr>
        <w:tab/>
      </w:r>
      <w:r w:rsidRPr="00DD5CFC">
        <w:rPr>
          <w:rFonts w:eastAsia="DengXian"/>
        </w:rPr>
        <w:t xml:space="preserve">Minimum requirement for </w:t>
      </w:r>
      <w:r w:rsidRPr="00DD5CFC">
        <w:rPr>
          <w:rFonts w:eastAsia="DengXian"/>
          <w:i/>
        </w:rPr>
        <w:t>SAN type 1-O</w:t>
      </w:r>
      <w:r>
        <w:tab/>
      </w:r>
      <w:r>
        <w:fldChar w:fldCharType="begin"/>
      </w:r>
      <w:r>
        <w:instrText xml:space="preserve"> PAGEREF _Toc155672251 \h </w:instrText>
      </w:r>
      <w:r>
        <w:fldChar w:fldCharType="separate"/>
      </w:r>
      <w:r>
        <w:t>43</w:t>
      </w:r>
      <w:r>
        <w:fldChar w:fldCharType="end"/>
      </w:r>
    </w:p>
    <w:p w14:paraId="79C12EF8" w14:textId="15810EAE" w:rsidR="005623FB" w:rsidRDefault="005623FB">
      <w:pPr>
        <w:pStyle w:val="TOC3"/>
        <w:rPr>
          <w:rFonts w:asciiTheme="minorHAnsi" w:eastAsiaTheme="minorEastAsia" w:hAnsiTheme="minorHAnsi" w:cstheme="minorBidi"/>
          <w:kern w:val="2"/>
          <w:sz w:val="22"/>
          <w:szCs w:val="22"/>
          <w14:ligatures w14:val="standardContextual"/>
        </w:rPr>
      </w:pPr>
      <w:r w:rsidRPr="00DD5CFC">
        <w:rPr>
          <w:rFonts w:eastAsia="DengXian"/>
        </w:rPr>
        <w:t>9.7.5</w:t>
      </w:r>
      <w:r>
        <w:rPr>
          <w:rFonts w:asciiTheme="minorHAnsi" w:eastAsiaTheme="minorEastAsia" w:hAnsiTheme="minorHAnsi" w:cstheme="minorBidi"/>
          <w:kern w:val="2"/>
          <w:sz w:val="22"/>
          <w:szCs w:val="22"/>
          <w14:ligatures w14:val="standardContextual"/>
        </w:rPr>
        <w:tab/>
      </w:r>
      <w:r w:rsidRPr="00DD5CFC">
        <w:rPr>
          <w:rFonts w:eastAsia="DengXian"/>
        </w:rPr>
        <w:t>OTA transmitter spurious emissions</w:t>
      </w:r>
      <w:r>
        <w:tab/>
      </w:r>
      <w:r>
        <w:fldChar w:fldCharType="begin"/>
      </w:r>
      <w:r>
        <w:instrText xml:space="preserve"> PAGEREF _Toc155672252 \h </w:instrText>
      </w:r>
      <w:r>
        <w:fldChar w:fldCharType="separate"/>
      </w:r>
      <w:r>
        <w:t>44</w:t>
      </w:r>
      <w:r>
        <w:fldChar w:fldCharType="end"/>
      </w:r>
    </w:p>
    <w:p w14:paraId="0333E7A5" w14:textId="60935DBE" w:rsidR="005623FB" w:rsidRDefault="005623FB">
      <w:pPr>
        <w:pStyle w:val="TOC4"/>
        <w:rPr>
          <w:rFonts w:asciiTheme="minorHAnsi" w:eastAsiaTheme="minorEastAsia" w:hAnsiTheme="minorHAnsi" w:cstheme="minorBidi"/>
          <w:kern w:val="2"/>
          <w:sz w:val="22"/>
          <w:szCs w:val="22"/>
          <w14:ligatures w14:val="standardContextual"/>
        </w:rPr>
      </w:pPr>
      <w:r w:rsidRPr="00DD5CFC">
        <w:rPr>
          <w:rFonts w:eastAsia="DengXian"/>
        </w:rPr>
        <w:t>9.7.5.1</w:t>
      </w:r>
      <w:r>
        <w:rPr>
          <w:rFonts w:asciiTheme="minorHAnsi" w:eastAsiaTheme="minorEastAsia" w:hAnsiTheme="minorHAnsi" w:cstheme="minorBidi"/>
          <w:kern w:val="2"/>
          <w:sz w:val="22"/>
          <w:szCs w:val="22"/>
          <w14:ligatures w14:val="standardContextual"/>
        </w:rPr>
        <w:tab/>
      </w:r>
      <w:r w:rsidRPr="00DD5CFC">
        <w:rPr>
          <w:rFonts w:eastAsia="DengXian"/>
        </w:rPr>
        <w:t>General</w:t>
      </w:r>
      <w:r>
        <w:tab/>
      </w:r>
      <w:r>
        <w:fldChar w:fldCharType="begin"/>
      </w:r>
      <w:r>
        <w:instrText xml:space="preserve"> PAGEREF _Toc155672253 \h </w:instrText>
      </w:r>
      <w:r>
        <w:fldChar w:fldCharType="separate"/>
      </w:r>
      <w:r>
        <w:t>44</w:t>
      </w:r>
      <w:r>
        <w:fldChar w:fldCharType="end"/>
      </w:r>
    </w:p>
    <w:p w14:paraId="794A48AE" w14:textId="49CBEEB9" w:rsidR="005623FB" w:rsidRDefault="005623FB">
      <w:pPr>
        <w:pStyle w:val="TOC4"/>
        <w:rPr>
          <w:rFonts w:asciiTheme="minorHAnsi" w:eastAsiaTheme="minorEastAsia" w:hAnsiTheme="minorHAnsi" w:cstheme="minorBidi"/>
          <w:kern w:val="2"/>
          <w:sz w:val="22"/>
          <w:szCs w:val="22"/>
          <w14:ligatures w14:val="standardContextual"/>
        </w:rPr>
      </w:pPr>
      <w:r w:rsidRPr="00DD5CFC">
        <w:rPr>
          <w:rFonts w:eastAsia="DengXian"/>
        </w:rPr>
        <w:t>9.7.5.2</w:t>
      </w:r>
      <w:r>
        <w:rPr>
          <w:rFonts w:asciiTheme="minorHAnsi" w:eastAsiaTheme="minorEastAsia" w:hAnsiTheme="minorHAnsi" w:cstheme="minorBidi"/>
          <w:kern w:val="2"/>
          <w:sz w:val="22"/>
          <w:szCs w:val="22"/>
          <w14:ligatures w14:val="standardContextual"/>
        </w:rPr>
        <w:tab/>
      </w:r>
      <w:r w:rsidRPr="00DD5CFC">
        <w:rPr>
          <w:rFonts w:eastAsia="DengXian"/>
        </w:rPr>
        <w:t>Minimum requirement for</w:t>
      </w:r>
      <w:r w:rsidRPr="00DD5CFC">
        <w:rPr>
          <w:rFonts w:eastAsia="DengXian"/>
          <w:i/>
        </w:rPr>
        <w:t xml:space="preserve"> SAN type 1-O</w:t>
      </w:r>
      <w:r>
        <w:tab/>
      </w:r>
      <w:r>
        <w:fldChar w:fldCharType="begin"/>
      </w:r>
      <w:r>
        <w:instrText xml:space="preserve"> PAGEREF _Toc155672254 \h </w:instrText>
      </w:r>
      <w:r>
        <w:fldChar w:fldCharType="separate"/>
      </w:r>
      <w:r>
        <w:t>44</w:t>
      </w:r>
      <w:r>
        <w:fldChar w:fldCharType="end"/>
      </w:r>
    </w:p>
    <w:p w14:paraId="31D32DB4" w14:textId="13CBFFD0" w:rsidR="005623FB" w:rsidRDefault="005623FB">
      <w:pPr>
        <w:pStyle w:val="TOC5"/>
        <w:rPr>
          <w:rFonts w:asciiTheme="minorHAnsi" w:eastAsiaTheme="minorEastAsia" w:hAnsiTheme="minorHAnsi" w:cstheme="minorBidi"/>
          <w:kern w:val="2"/>
          <w:sz w:val="22"/>
          <w:szCs w:val="22"/>
          <w14:ligatures w14:val="standardContextual"/>
        </w:rPr>
      </w:pPr>
      <w:r w:rsidRPr="00DD5CFC">
        <w:rPr>
          <w:rFonts w:eastAsia="DengXian"/>
        </w:rPr>
        <w:t>9.7.5.2.1</w:t>
      </w:r>
      <w:r>
        <w:rPr>
          <w:rFonts w:asciiTheme="minorHAnsi" w:eastAsiaTheme="minorEastAsia" w:hAnsiTheme="minorHAnsi" w:cstheme="minorBidi"/>
          <w:kern w:val="2"/>
          <w:sz w:val="22"/>
          <w:szCs w:val="22"/>
          <w14:ligatures w14:val="standardContextual"/>
        </w:rPr>
        <w:tab/>
      </w:r>
      <w:r w:rsidRPr="00DD5CFC">
        <w:rPr>
          <w:rFonts w:eastAsia="DengXian"/>
        </w:rPr>
        <w:t>General</w:t>
      </w:r>
      <w:r>
        <w:tab/>
      </w:r>
      <w:r>
        <w:fldChar w:fldCharType="begin"/>
      </w:r>
      <w:r>
        <w:instrText xml:space="preserve"> PAGEREF _Toc155672255 \h </w:instrText>
      </w:r>
      <w:r>
        <w:fldChar w:fldCharType="separate"/>
      </w:r>
      <w:r>
        <w:t>44</w:t>
      </w:r>
      <w:r>
        <w:fldChar w:fldCharType="end"/>
      </w:r>
    </w:p>
    <w:p w14:paraId="0D8D31ED" w14:textId="572B2244" w:rsidR="005623FB" w:rsidRDefault="005623FB">
      <w:pPr>
        <w:pStyle w:val="TOC5"/>
        <w:rPr>
          <w:rFonts w:asciiTheme="minorHAnsi" w:eastAsiaTheme="minorEastAsia" w:hAnsiTheme="minorHAnsi" w:cstheme="minorBidi"/>
          <w:kern w:val="2"/>
          <w:sz w:val="22"/>
          <w:szCs w:val="22"/>
          <w14:ligatures w14:val="standardContextual"/>
        </w:rPr>
      </w:pPr>
      <w:r w:rsidRPr="00DD5CFC">
        <w:rPr>
          <w:rFonts w:eastAsia="DengXian"/>
        </w:rPr>
        <w:t>9.7.5.2.2</w:t>
      </w:r>
      <w:r>
        <w:rPr>
          <w:rFonts w:asciiTheme="minorHAnsi" w:eastAsiaTheme="minorEastAsia" w:hAnsiTheme="minorHAnsi" w:cstheme="minorBidi"/>
          <w:kern w:val="2"/>
          <w:sz w:val="22"/>
          <w:szCs w:val="22"/>
          <w14:ligatures w14:val="standardContextual"/>
        </w:rPr>
        <w:tab/>
      </w:r>
      <w:r w:rsidRPr="00DD5CFC">
        <w:rPr>
          <w:rFonts w:eastAsia="DengXian"/>
        </w:rPr>
        <w:t>General OTA transmitter spurious emissions requirements</w:t>
      </w:r>
      <w:r>
        <w:tab/>
      </w:r>
      <w:r>
        <w:fldChar w:fldCharType="begin"/>
      </w:r>
      <w:r>
        <w:instrText xml:space="preserve"> PAGEREF _Toc155672256 \h </w:instrText>
      </w:r>
      <w:r>
        <w:fldChar w:fldCharType="separate"/>
      </w:r>
      <w:r>
        <w:t>44</w:t>
      </w:r>
      <w:r>
        <w:fldChar w:fldCharType="end"/>
      </w:r>
    </w:p>
    <w:p w14:paraId="7CC11B46" w14:textId="7957EF9E" w:rsidR="005623FB" w:rsidRDefault="005623FB">
      <w:pPr>
        <w:pStyle w:val="TOC5"/>
        <w:rPr>
          <w:rFonts w:asciiTheme="minorHAnsi" w:eastAsiaTheme="minorEastAsia" w:hAnsiTheme="minorHAnsi" w:cstheme="minorBidi"/>
          <w:kern w:val="2"/>
          <w:sz w:val="22"/>
          <w:szCs w:val="22"/>
          <w14:ligatures w14:val="standardContextual"/>
        </w:rPr>
      </w:pPr>
      <w:r>
        <w:rPr>
          <w:lang w:eastAsia="zh-CN"/>
        </w:rPr>
        <w:t>9.7.5.2.3</w:t>
      </w:r>
      <w:r>
        <w:rPr>
          <w:rFonts w:asciiTheme="minorHAnsi" w:eastAsiaTheme="minorEastAsia" w:hAnsiTheme="minorHAnsi" w:cstheme="minorBidi"/>
          <w:kern w:val="2"/>
          <w:sz w:val="22"/>
          <w:szCs w:val="22"/>
          <w14:ligatures w14:val="standardContextual"/>
        </w:rPr>
        <w:tab/>
      </w:r>
      <w:r>
        <w:rPr>
          <w:lang w:eastAsia="zh-CN"/>
        </w:rPr>
        <w:t>Protection of the SAN receiver</w:t>
      </w:r>
      <w:r>
        <w:tab/>
      </w:r>
      <w:r>
        <w:fldChar w:fldCharType="begin"/>
      </w:r>
      <w:r>
        <w:instrText xml:space="preserve"> PAGEREF _Toc155672257 \h </w:instrText>
      </w:r>
      <w:r>
        <w:fldChar w:fldCharType="separate"/>
      </w:r>
      <w:r>
        <w:t>44</w:t>
      </w:r>
      <w:r>
        <w:fldChar w:fldCharType="end"/>
      </w:r>
    </w:p>
    <w:p w14:paraId="174045E4" w14:textId="502417A8" w:rsidR="005623FB" w:rsidRDefault="005623FB">
      <w:pPr>
        <w:pStyle w:val="TOC5"/>
        <w:rPr>
          <w:rFonts w:asciiTheme="minorHAnsi" w:eastAsiaTheme="minorEastAsia" w:hAnsiTheme="minorHAnsi" w:cstheme="minorBidi"/>
          <w:kern w:val="2"/>
          <w:sz w:val="22"/>
          <w:szCs w:val="22"/>
          <w14:ligatures w14:val="standardContextual"/>
        </w:rPr>
      </w:pPr>
      <w:r>
        <w:rPr>
          <w:lang w:eastAsia="zh-CN"/>
        </w:rPr>
        <w:t>9.7.5.2.4</w:t>
      </w:r>
      <w:r>
        <w:rPr>
          <w:rFonts w:asciiTheme="minorHAnsi" w:eastAsiaTheme="minorEastAsia" w:hAnsiTheme="minorHAnsi" w:cstheme="minorBidi"/>
          <w:kern w:val="2"/>
          <w:sz w:val="22"/>
          <w:szCs w:val="22"/>
          <w14:ligatures w14:val="standardContextual"/>
        </w:rPr>
        <w:tab/>
      </w:r>
      <w:r>
        <w:t>Additional spurious emissions requirements</w:t>
      </w:r>
      <w:r>
        <w:tab/>
      </w:r>
      <w:r>
        <w:fldChar w:fldCharType="begin"/>
      </w:r>
      <w:r>
        <w:instrText xml:space="preserve"> PAGEREF _Toc155672258 \h </w:instrText>
      </w:r>
      <w:r>
        <w:fldChar w:fldCharType="separate"/>
      </w:r>
      <w:r>
        <w:t>44</w:t>
      </w:r>
      <w:r>
        <w:fldChar w:fldCharType="end"/>
      </w:r>
    </w:p>
    <w:p w14:paraId="17C6003E" w14:textId="606DC6B9" w:rsidR="005623FB" w:rsidRDefault="005623FB">
      <w:pPr>
        <w:pStyle w:val="TOC2"/>
        <w:rPr>
          <w:rFonts w:asciiTheme="minorHAnsi" w:eastAsiaTheme="minorEastAsia" w:hAnsiTheme="minorHAnsi" w:cstheme="minorBidi"/>
          <w:kern w:val="2"/>
          <w:sz w:val="22"/>
          <w:szCs w:val="22"/>
          <w14:ligatures w14:val="standardContextual"/>
        </w:rPr>
      </w:pPr>
      <w:r>
        <w:t>9.8</w:t>
      </w:r>
      <w:r>
        <w:rPr>
          <w:rFonts w:asciiTheme="minorHAnsi" w:eastAsiaTheme="minorEastAsia" w:hAnsiTheme="minorHAnsi" w:cstheme="minorBidi"/>
          <w:kern w:val="2"/>
          <w:sz w:val="22"/>
          <w:szCs w:val="22"/>
          <w14:ligatures w14:val="standardContextual"/>
        </w:rPr>
        <w:tab/>
      </w:r>
      <w:r>
        <w:t>OTA transmitter intermodulation</w:t>
      </w:r>
      <w:r>
        <w:tab/>
      </w:r>
      <w:r>
        <w:fldChar w:fldCharType="begin"/>
      </w:r>
      <w:r>
        <w:instrText xml:space="preserve"> PAGEREF _Toc155672259 \h </w:instrText>
      </w:r>
      <w:r>
        <w:fldChar w:fldCharType="separate"/>
      </w:r>
      <w:r>
        <w:t>44</w:t>
      </w:r>
      <w:r>
        <w:fldChar w:fldCharType="end"/>
      </w:r>
    </w:p>
    <w:p w14:paraId="2203F7C8" w14:textId="49D3C816" w:rsidR="005623FB" w:rsidRDefault="005623FB">
      <w:pPr>
        <w:pStyle w:val="TOC1"/>
        <w:rPr>
          <w:rFonts w:asciiTheme="minorHAnsi" w:eastAsiaTheme="minorEastAsia" w:hAnsiTheme="minorHAnsi" w:cstheme="minorBidi"/>
          <w:kern w:val="2"/>
          <w:szCs w:val="22"/>
          <w14:ligatures w14:val="standardContextual"/>
        </w:rPr>
      </w:pPr>
      <w:r>
        <w:t>10</w:t>
      </w:r>
      <w:r>
        <w:rPr>
          <w:rFonts w:asciiTheme="minorHAnsi" w:eastAsiaTheme="minorEastAsia" w:hAnsiTheme="minorHAnsi" w:cstheme="minorBidi"/>
          <w:kern w:val="2"/>
          <w:szCs w:val="22"/>
          <w14:ligatures w14:val="standardContextual"/>
        </w:rPr>
        <w:tab/>
      </w:r>
      <w:r>
        <w:t>Radiated receiver characteristics</w:t>
      </w:r>
      <w:r>
        <w:tab/>
      </w:r>
      <w:r>
        <w:fldChar w:fldCharType="begin"/>
      </w:r>
      <w:r>
        <w:instrText xml:space="preserve"> PAGEREF _Toc155672260 \h </w:instrText>
      </w:r>
      <w:r>
        <w:fldChar w:fldCharType="separate"/>
      </w:r>
      <w:r>
        <w:t>45</w:t>
      </w:r>
      <w:r>
        <w:fldChar w:fldCharType="end"/>
      </w:r>
    </w:p>
    <w:p w14:paraId="0D458269" w14:textId="2773164E" w:rsidR="005623FB" w:rsidRDefault="005623FB">
      <w:pPr>
        <w:pStyle w:val="TOC2"/>
        <w:rPr>
          <w:rFonts w:asciiTheme="minorHAnsi" w:eastAsiaTheme="minorEastAsia" w:hAnsiTheme="minorHAnsi" w:cstheme="minorBidi"/>
          <w:kern w:val="2"/>
          <w:sz w:val="22"/>
          <w:szCs w:val="22"/>
          <w14:ligatures w14:val="standardContextual"/>
        </w:rPr>
      </w:pPr>
      <w:r>
        <w:t>10.1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_Toc155672261 \h </w:instrText>
      </w:r>
      <w:r>
        <w:fldChar w:fldCharType="separate"/>
      </w:r>
      <w:r>
        <w:t>45</w:t>
      </w:r>
      <w:r>
        <w:fldChar w:fldCharType="end"/>
      </w:r>
    </w:p>
    <w:p w14:paraId="3EA8A5F3" w14:textId="4E302917" w:rsidR="005623FB" w:rsidRDefault="005623FB">
      <w:pPr>
        <w:pStyle w:val="TOC2"/>
        <w:rPr>
          <w:rFonts w:asciiTheme="minorHAnsi" w:eastAsiaTheme="minorEastAsia" w:hAnsiTheme="minorHAnsi" w:cstheme="minorBidi"/>
          <w:kern w:val="2"/>
          <w:sz w:val="22"/>
          <w:szCs w:val="22"/>
          <w14:ligatures w14:val="standardContextual"/>
        </w:rPr>
      </w:pPr>
      <w:r w:rsidRPr="00DD5CFC">
        <w:rPr>
          <w:lang w:val="en-US"/>
        </w:rPr>
        <w:t>10.2</w:t>
      </w:r>
      <w:r>
        <w:rPr>
          <w:rFonts w:asciiTheme="minorHAnsi" w:eastAsiaTheme="minorEastAsia" w:hAnsiTheme="minorHAnsi" w:cstheme="minorBidi"/>
          <w:kern w:val="2"/>
          <w:sz w:val="22"/>
          <w:szCs w:val="22"/>
          <w14:ligatures w14:val="standardContextual"/>
        </w:rPr>
        <w:tab/>
      </w:r>
      <w:r w:rsidRPr="00DD5CFC">
        <w:rPr>
          <w:lang w:val="en-US"/>
        </w:rPr>
        <w:t>OTA sensitivity</w:t>
      </w:r>
      <w:r>
        <w:tab/>
      </w:r>
      <w:r>
        <w:fldChar w:fldCharType="begin"/>
      </w:r>
      <w:r>
        <w:instrText xml:space="preserve"> PAGEREF _Toc155672262 \h </w:instrText>
      </w:r>
      <w:r>
        <w:fldChar w:fldCharType="separate"/>
      </w:r>
      <w:r>
        <w:t>45</w:t>
      </w:r>
      <w:r>
        <w:fldChar w:fldCharType="end"/>
      </w:r>
    </w:p>
    <w:p w14:paraId="66F330C5" w14:textId="0C11B555" w:rsidR="005623FB" w:rsidRDefault="005623FB">
      <w:pPr>
        <w:pStyle w:val="TOC3"/>
        <w:rPr>
          <w:rFonts w:asciiTheme="minorHAnsi" w:eastAsiaTheme="minorEastAsia" w:hAnsiTheme="minorHAnsi" w:cstheme="minorBidi"/>
          <w:kern w:val="2"/>
          <w:sz w:val="22"/>
          <w:szCs w:val="22"/>
          <w14:ligatures w14:val="standardContextual"/>
        </w:rPr>
      </w:pPr>
      <w:r>
        <w:t>10.2.1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_Toc155672263 \h </w:instrText>
      </w:r>
      <w:r>
        <w:fldChar w:fldCharType="separate"/>
      </w:r>
      <w:r>
        <w:t>45</w:t>
      </w:r>
      <w:r>
        <w:fldChar w:fldCharType="end"/>
      </w:r>
    </w:p>
    <w:p w14:paraId="1AA2D913" w14:textId="2EACE637" w:rsidR="005623FB" w:rsidRDefault="005623FB">
      <w:pPr>
        <w:pStyle w:val="TOC3"/>
        <w:rPr>
          <w:rFonts w:asciiTheme="minorHAnsi" w:eastAsiaTheme="minorEastAsia" w:hAnsiTheme="minorHAnsi" w:cstheme="minorBidi"/>
          <w:kern w:val="2"/>
          <w:sz w:val="22"/>
          <w:szCs w:val="22"/>
          <w14:ligatures w14:val="standardContextual"/>
        </w:rPr>
      </w:pPr>
      <w:r>
        <w:t>10.2.2</w:t>
      </w:r>
      <w:r>
        <w:rPr>
          <w:rFonts w:asciiTheme="minorHAnsi" w:eastAsiaTheme="minorEastAsia" w:hAnsiTheme="minorHAnsi" w:cstheme="minorBidi"/>
          <w:kern w:val="2"/>
          <w:sz w:val="22"/>
          <w:szCs w:val="22"/>
          <w14:ligatures w14:val="standardContextual"/>
        </w:rPr>
        <w:tab/>
      </w:r>
      <w:r>
        <w:t xml:space="preserve">Minimum requirement for </w:t>
      </w:r>
      <w:r w:rsidRPr="00DD5CFC">
        <w:rPr>
          <w:i/>
          <w:iCs/>
        </w:rPr>
        <w:t>SAN type 1-O</w:t>
      </w:r>
      <w:r>
        <w:tab/>
      </w:r>
      <w:r>
        <w:fldChar w:fldCharType="begin"/>
      </w:r>
      <w:r>
        <w:instrText xml:space="preserve"> PAGEREF _Toc155672264 \h </w:instrText>
      </w:r>
      <w:r>
        <w:fldChar w:fldCharType="separate"/>
      </w:r>
      <w:r>
        <w:t>46</w:t>
      </w:r>
      <w:r>
        <w:fldChar w:fldCharType="end"/>
      </w:r>
    </w:p>
    <w:p w14:paraId="746E69C4" w14:textId="7D76BD27" w:rsidR="005623FB" w:rsidRDefault="005623FB">
      <w:pPr>
        <w:pStyle w:val="TOC2"/>
        <w:rPr>
          <w:rFonts w:asciiTheme="minorHAnsi" w:eastAsiaTheme="minorEastAsia" w:hAnsiTheme="minorHAnsi" w:cstheme="minorBidi"/>
          <w:kern w:val="2"/>
          <w:sz w:val="22"/>
          <w:szCs w:val="22"/>
          <w14:ligatures w14:val="standardContextual"/>
        </w:rPr>
      </w:pPr>
      <w:r>
        <w:t>10.3</w:t>
      </w:r>
      <w:r>
        <w:rPr>
          <w:rFonts w:asciiTheme="minorHAnsi" w:eastAsiaTheme="minorEastAsia" w:hAnsiTheme="minorHAnsi" w:cstheme="minorBidi"/>
          <w:kern w:val="2"/>
          <w:sz w:val="22"/>
          <w:szCs w:val="22"/>
          <w14:ligatures w14:val="standardContextual"/>
        </w:rPr>
        <w:tab/>
      </w:r>
      <w:r>
        <w:t>OTA reference sensitivity level</w:t>
      </w:r>
      <w:r>
        <w:tab/>
      </w:r>
      <w:r>
        <w:fldChar w:fldCharType="begin"/>
      </w:r>
      <w:r>
        <w:instrText xml:space="preserve"> PAGEREF _Toc155672265 \h </w:instrText>
      </w:r>
      <w:r>
        <w:fldChar w:fldCharType="separate"/>
      </w:r>
      <w:r>
        <w:t>46</w:t>
      </w:r>
      <w:r>
        <w:fldChar w:fldCharType="end"/>
      </w:r>
    </w:p>
    <w:p w14:paraId="4ADC896D" w14:textId="7A3DC636" w:rsidR="005623FB" w:rsidRDefault="005623FB">
      <w:pPr>
        <w:pStyle w:val="TOC3"/>
        <w:rPr>
          <w:rFonts w:asciiTheme="minorHAnsi" w:eastAsiaTheme="minorEastAsia" w:hAnsiTheme="minorHAnsi" w:cstheme="minorBidi"/>
          <w:kern w:val="2"/>
          <w:sz w:val="22"/>
          <w:szCs w:val="22"/>
          <w14:ligatures w14:val="standardContextual"/>
        </w:rPr>
      </w:pPr>
      <w:r>
        <w:t>10.3.1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_Toc155672266 \h </w:instrText>
      </w:r>
      <w:r>
        <w:fldChar w:fldCharType="separate"/>
      </w:r>
      <w:r>
        <w:t>46</w:t>
      </w:r>
      <w:r>
        <w:fldChar w:fldCharType="end"/>
      </w:r>
    </w:p>
    <w:p w14:paraId="0990F2F1" w14:textId="328E65C0" w:rsidR="005623FB" w:rsidRDefault="005623FB">
      <w:pPr>
        <w:pStyle w:val="TOC3"/>
        <w:rPr>
          <w:rFonts w:asciiTheme="minorHAnsi" w:eastAsiaTheme="minorEastAsia" w:hAnsiTheme="minorHAnsi" w:cstheme="minorBidi"/>
          <w:kern w:val="2"/>
          <w:sz w:val="22"/>
          <w:szCs w:val="22"/>
          <w14:ligatures w14:val="standardContextual"/>
        </w:rPr>
      </w:pPr>
      <w:r>
        <w:t>10.3.2</w:t>
      </w:r>
      <w:r>
        <w:rPr>
          <w:rFonts w:asciiTheme="minorHAnsi" w:eastAsiaTheme="minorEastAsia" w:hAnsiTheme="minorHAnsi" w:cstheme="minorBidi"/>
          <w:kern w:val="2"/>
          <w:sz w:val="22"/>
          <w:szCs w:val="22"/>
          <w14:ligatures w14:val="standardContextual"/>
        </w:rPr>
        <w:tab/>
      </w:r>
      <w:r>
        <w:t xml:space="preserve">Minimum requirement for </w:t>
      </w:r>
      <w:r w:rsidRPr="00DD5CFC">
        <w:rPr>
          <w:i/>
          <w:lang w:val="en-US" w:eastAsia="zh-CN"/>
        </w:rPr>
        <w:t>SAN</w:t>
      </w:r>
      <w:r w:rsidRPr="00DD5CFC">
        <w:rPr>
          <w:i/>
        </w:rPr>
        <w:t xml:space="preserve"> type 1-O</w:t>
      </w:r>
      <w:r>
        <w:tab/>
      </w:r>
      <w:r>
        <w:fldChar w:fldCharType="begin"/>
      </w:r>
      <w:r>
        <w:instrText xml:space="preserve"> PAGEREF _Toc155672267 \h </w:instrText>
      </w:r>
      <w:r>
        <w:fldChar w:fldCharType="separate"/>
      </w:r>
      <w:r>
        <w:t>46</w:t>
      </w:r>
      <w:r>
        <w:fldChar w:fldCharType="end"/>
      </w:r>
    </w:p>
    <w:p w14:paraId="18C4C0F3" w14:textId="05B70B05" w:rsidR="005623FB" w:rsidRDefault="005623FB">
      <w:pPr>
        <w:pStyle w:val="TOC2"/>
        <w:rPr>
          <w:rFonts w:asciiTheme="minorHAnsi" w:eastAsiaTheme="minorEastAsia" w:hAnsiTheme="minorHAnsi" w:cstheme="minorBidi"/>
          <w:kern w:val="2"/>
          <w:sz w:val="22"/>
          <w:szCs w:val="22"/>
          <w14:ligatures w14:val="standardContextual"/>
        </w:rPr>
      </w:pPr>
      <w:r>
        <w:t>10.4</w:t>
      </w:r>
      <w:r>
        <w:rPr>
          <w:rFonts w:asciiTheme="minorHAnsi" w:eastAsiaTheme="minorEastAsia" w:hAnsiTheme="minorHAnsi" w:cstheme="minorBidi"/>
          <w:kern w:val="2"/>
          <w:sz w:val="22"/>
          <w:szCs w:val="22"/>
          <w14:ligatures w14:val="standardContextual"/>
        </w:rPr>
        <w:tab/>
      </w:r>
      <w:r>
        <w:t>OTA dynamic range</w:t>
      </w:r>
      <w:r>
        <w:tab/>
      </w:r>
      <w:r>
        <w:fldChar w:fldCharType="begin"/>
      </w:r>
      <w:r>
        <w:instrText xml:space="preserve"> PAGEREF _Toc155672268 \h </w:instrText>
      </w:r>
      <w:r>
        <w:fldChar w:fldCharType="separate"/>
      </w:r>
      <w:r>
        <w:t>47</w:t>
      </w:r>
      <w:r>
        <w:fldChar w:fldCharType="end"/>
      </w:r>
    </w:p>
    <w:p w14:paraId="4F2AE2FF" w14:textId="37A792AE" w:rsidR="005623FB" w:rsidRDefault="005623FB">
      <w:pPr>
        <w:pStyle w:val="TOC3"/>
        <w:rPr>
          <w:rFonts w:asciiTheme="minorHAnsi" w:eastAsiaTheme="minorEastAsia" w:hAnsiTheme="minorHAnsi" w:cstheme="minorBidi"/>
          <w:kern w:val="2"/>
          <w:sz w:val="22"/>
          <w:szCs w:val="22"/>
          <w14:ligatures w14:val="standardContextual"/>
        </w:rPr>
      </w:pPr>
      <w:r>
        <w:t>10.4.1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_Toc155672269 \h </w:instrText>
      </w:r>
      <w:r>
        <w:fldChar w:fldCharType="separate"/>
      </w:r>
      <w:r>
        <w:t>47</w:t>
      </w:r>
      <w:r>
        <w:fldChar w:fldCharType="end"/>
      </w:r>
    </w:p>
    <w:p w14:paraId="3B533DBC" w14:textId="5CBA5BA2" w:rsidR="005623FB" w:rsidRDefault="005623FB">
      <w:pPr>
        <w:pStyle w:val="TOC3"/>
        <w:rPr>
          <w:rFonts w:asciiTheme="minorHAnsi" w:eastAsiaTheme="minorEastAsia" w:hAnsiTheme="minorHAnsi" w:cstheme="minorBidi"/>
          <w:kern w:val="2"/>
          <w:sz w:val="22"/>
          <w:szCs w:val="22"/>
          <w14:ligatures w14:val="standardContextual"/>
        </w:rPr>
      </w:pPr>
      <w:r>
        <w:t>10.4.2</w:t>
      </w:r>
      <w:r>
        <w:rPr>
          <w:rFonts w:asciiTheme="minorHAnsi" w:eastAsiaTheme="minorEastAsia" w:hAnsiTheme="minorHAnsi" w:cstheme="minorBidi"/>
          <w:kern w:val="2"/>
          <w:sz w:val="22"/>
          <w:szCs w:val="22"/>
          <w14:ligatures w14:val="standardContextual"/>
        </w:rPr>
        <w:tab/>
      </w:r>
      <w:r>
        <w:t xml:space="preserve">Minimum requirement for </w:t>
      </w:r>
      <w:r w:rsidRPr="00DD5CFC">
        <w:rPr>
          <w:i/>
          <w:iCs/>
          <w:lang w:val="en-US" w:eastAsia="zh-CN"/>
        </w:rPr>
        <w:t>SAN</w:t>
      </w:r>
      <w:r w:rsidRPr="00DD5CFC">
        <w:rPr>
          <w:i/>
        </w:rPr>
        <w:t xml:space="preserve"> type 1-O</w:t>
      </w:r>
      <w:r>
        <w:tab/>
      </w:r>
      <w:r>
        <w:fldChar w:fldCharType="begin"/>
      </w:r>
      <w:r>
        <w:instrText xml:space="preserve"> PAGEREF _Toc155672270 \h </w:instrText>
      </w:r>
      <w:r>
        <w:fldChar w:fldCharType="separate"/>
      </w:r>
      <w:r>
        <w:t>47</w:t>
      </w:r>
      <w:r>
        <w:fldChar w:fldCharType="end"/>
      </w:r>
    </w:p>
    <w:p w14:paraId="03741AC2" w14:textId="473515B4" w:rsidR="005623FB" w:rsidRDefault="005623FB">
      <w:pPr>
        <w:pStyle w:val="TOC2"/>
        <w:rPr>
          <w:rFonts w:asciiTheme="minorHAnsi" w:eastAsiaTheme="minorEastAsia" w:hAnsiTheme="minorHAnsi" w:cstheme="minorBidi"/>
          <w:kern w:val="2"/>
          <w:sz w:val="22"/>
          <w:szCs w:val="22"/>
          <w14:ligatures w14:val="standardContextual"/>
        </w:rPr>
      </w:pPr>
      <w:r>
        <w:t>10.5</w:t>
      </w:r>
      <w:r>
        <w:rPr>
          <w:rFonts w:asciiTheme="minorHAnsi" w:eastAsiaTheme="minorEastAsia" w:hAnsiTheme="minorHAnsi" w:cstheme="minorBidi"/>
          <w:kern w:val="2"/>
          <w:sz w:val="22"/>
          <w:szCs w:val="22"/>
          <w14:ligatures w14:val="standardContextual"/>
        </w:rPr>
        <w:tab/>
      </w:r>
      <w:r>
        <w:t>OTA in-band selectivity and blocking</w:t>
      </w:r>
      <w:r>
        <w:tab/>
      </w:r>
      <w:r>
        <w:fldChar w:fldCharType="begin"/>
      </w:r>
      <w:r>
        <w:instrText xml:space="preserve"> PAGEREF _Toc155672271 \h </w:instrText>
      </w:r>
      <w:r>
        <w:fldChar w:fldCharType="separate"/>
      </w:r>
      <w:r>
        <w:t>48</w:t>
      </w:r>
      <w:r>
        <w:fldChar w:fldCharType="end"/>
      </w:r>
    </w:p>
    <w:p w14:paraId="18334691" w14:textId="66A3A9CF" w:rsidR="005623FB" w:rsidRDefault="005623FB">
      <w:pPr>
        <w:pStyle w:val="TOC3"/>
        <w:rPr>
          <w:rFonts w:asciiTheme="minorHAnsi" w:eastAsiaTheme="minorEastAsia" w:hAnsiTheme="minorHAnsi" w:cstheme="minorBidi"/>
          <w:kern w:val="2"/>
          <w:sz w:val="22"/>
          <w:szCs w:val="22"/>
          <w14:ligatures w14:val="standardContextual"/>
        </w:rPr>
      </w:pPr>
      <w:r>
        <w:lastRenderedPageBreak/>
        <w:t>10.5.1</w:t>
      </w:r>
      <w:r>
        <w:rPr>
          <w:rFonts w:asciiTheme="minorHAnsi" w:eastAsiaTheme="minorEastAsia" w:hAnsiTheme="minorHAnsi" w:cstheme="minorBidi"/>
          <w:kern w:val="2"/>
          <w:sz w:val="22"/>
          <w:szCs w:val="22"/>
          <w14:ligatures w14:val="standardContextual"/>
        </w:rPr>
        <w:tab/>
      </w:r>
      <w:r>
        <w:t>OTA adjacent channel selectivity</w:t>
      </w:r>
      <w:r>
        <w:tab/>
      </w:r>
      <w:r>
        <w:fldChar w:fldCharType="begin"/>
      </w:r>
      <w:r>
        <w:instrText xml:space="preserve"> PAGEREF _Toc155672272 \h </w:instrText>
      </w:r>
      <w:r>
        <w:fldChar w:fldCharType="separate"/>
      </w:r>
      <w:r>
        <w:t>48</w:t>
      </w:r>
      <w:r>
        <w:fldChar w:fldCharType="end"/>
      </w:r>
    </w:p>
    <w:p w14:paraId="0226E419" w14:textId="29A5B7BD" w:rsidR="005623FB" w:rsidRDefault="005623FB">
      <w:pPr>
        <w:pStyle w:val="TOC4"/>
        <w:rPr>
          <w:rFonts w:asciiTheme="minorHAnsi" w:eastAsiaTheme="minorEastAsia" w:hAnsiTheme="minorHAnsi" w:cstheme="minorBidi"/>
          <w:kern w:val="2"/>
          <w:sz w:val="22"/>
          <w:szCs w:val="22"/>
          <w14:ligatures w14:val="standardContextual"/>
        </w:rPr>
      </w:pPr>
      <w:r>
        <w:t>10.5.1.1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_Toc155672273 \h </w:instrText>
      </w:r>
      <w:r>
        <w:fldChar w:fldCharType="separate"/>
      </w:r>
      <w:r>
        <w:t>48</w:t>
      </w:r>
      <w:r>
        <w:fldChar w:fldCharType="end"/>
      </w:r>
    </w:p>
    <w:p w14:paraId="29094822" w14:textId="2F22649F" w:rsidR="005623FB" w:rsidRDefault="005623FB">
      <w:pPr>
        <w:pStyle w:val="TOC4"/>
        <w:rPr>
          <w:rFonts w:asciiTheme="minorHAnsi" w:eastAsiaTheme="minorEastAsia" w:hAnsiTheme="minorHAnsi" w:cstheme="minorBidi"/>
          <w:kern w:val="2"/>
          <w:sz w:val="22"/>
          <w:szCs w:val="22"/>
          <w14:ligatures w14:val="standardContextual"/>
        </w:rPr>
      </w:pPr>
      <w:r>
        <w:t>10.5.1.2</w:t>
      </w:r>
      <w:r>
        <w:rPr>
          <w:rFonts w:asciiTheme="minorHAnsi" w:eastAsiaTheme="minorEastAsia" w:hAnsiTheme="minorHAnsi" w:cstheme="minorBidi"/>
          <w:kern w:val="2"/>
          <w:sz w:val="22"/>
          <w:szCs w:val="22"/>
          <w14:ligatures w14:val="standardContextual"/>
        </w:rPr>
        <w:tab/>
      </w:r>
      <w:r>
        <w:t xml:space="preserve">Minimum requirement for </w:t>
      </w:r>
      <w:r w:rsidRPr="00DD5CFC">
        <w:rPr>
          <w:i/>
        </w:rPr>
        <w:t>SAN type 1-O</w:t>
      </w:r>
      <w:r>
        <w:tab/>
      </w:r>
      <w:r>
        <w:fldChar w:fldCharType="begin"/>
      </w:r>
      <w:r>
        <w:instrText xml:space="preserve"> PAGEREF _Toc155672274 \h </w:instrText>
      </w:r>
      <w:r>
        <w:fldChar w:fldCharType="separate"/>
      </w:r>
      <w:r>
        <w:t>48</w:t>
      </w:r>
      <w:r>
        <w:fldChar w:fldCharType="end"/>
      </w:r>
    </w:p>
    <w:p w14:paraId="64210AE8" w14:textId="7D8F844C" w:rsidR="005623FB" w:rsidRDefault="005623FB">
      <w:pPr>
        <w:pStyle w:val="TOC3"/>
        <w:rPr>
          <w:rFonts w:asciiTheme="minorHAnsi" w:eastAsiaTheme="minorEastAsia" w:hAnsiTheme="minorHAnsi" w:cstheme="minorBidi"/>
          <w:kern w:val="2"/>
          <w:sz w:val="22"/>
          <w:szCs w:val="22"/>
          <w14:ligatures w14:val="standardContextual"/>
        </w:rPr>
      </w:pPr>
      <w:r>
        <w:t>10.5.2</w:t>
      </w:r>
      <w:r>
        <w:rPr>
          <w:rFonts w:asciiTheme="minorHAnsi" w:eastAsiaTheme="minorEastAsia" w:hAnsiTheme="minorHAnsi" w:cstheme="minorBidi"/>
          <w:kern w:val="2"/>
          <w:sz w:val="22"/>
          <w:szCs w:val="22"/>
          <w14:ligatures w14:val="standardContextual"/>
        </w:rPr>
        <w:tab/>
      </w:r>
      <w:r>
        <w:t>OTA in-band blocking</w:t>
      </w:r>
      <w:r>
        <w:tab/>
      </w:r>
      <w:r>
        <w:fldChar w:fldCharType="begin"/>
      </w:r>
      <w:r>
        <w:instrText xml:space="preserve"> PAGEREF _Toc155672275 \h </w:instrText>
      </w:r>
      <w:r>
        <w:fldChar w:fldCharType="separate"/>
      </w:r>
      <w:r>
        <w:t>49</w:t>
      </w:r>
      <w:r>
        <w:fldChar w:fldCharType="end"/>
      </w:r>
    </w:p>
    <w:p w14:paraId="62AC4CDB" w14:textId="6B57AB95" w:rsidR="005623FB" w:rsidRDefault="005623FB">
      <w:pPr>
        <w:pStyle w:val="TOC2"/>
        <w:rPr>
          <w:rFonts w:asciiTheme="minorHAnsi" w:eastAsiaTheme="minorEastAsia" w:hAnsiTheme="minorHAnsi" w:cstheme="minorBidi"/>
          <w:kern w:val="2"/>
          <w:sz w:val="22"/>
          <w:szCs w:val="22"/>
          <w14:ligatures w14:val="standardContextual"/>
        </w:rPr>
      </w:pPr>
      <w:r>
        <w:t>10.6</w:t>
      </w:r>
      <w:r>
        <w:rPr>
          <w:rFonts w:asciiTheme="minorHAnsi" w:eastAsiaTheme="minorEastAsia" w:hAnsiTheme="minorHAnsi" w:cstheme="minorBidi"/>
          <w:kern w:val="2"/>
          <w:sz w:val="22"/>
          <w:szCs w:val="22"/>
          <w14:ligatures w14:val="standardContextual"/>
        </w:rPr>
        <w:tab/>
      </w:r>
      <w:r>
        <w:t>OTA out-of-band blocking</w:t>
      </w:r>
      <w:r>
        <w:tab/>
      </w:r>
      <w:r>
        <w:fldChar w:fldCharType="begin"/>
      </w:r>
      <w:r>
        <w:instrText xml:space="preserve"> PAGEREF _Toc155672276 \h </w:instrText>
      </w:r>
      <w:r>
        <w:fldChar w:fldCharType="separate"/>
      </w:r>
      <w:r>
        <w:t>49</w:t>
      </w:r>
      <w:r>
        <w:fldChar w:fldCharType="end"/>
      </w:r>
    </w:p>
    <w:p w14:paraId="070D60F4" w14:textId="6D5C551A" w:rsidR="005623FB" w:rsidRDefault="005623FB">
      <w:pPr>
        <w:pStyle w:val="TOC3"/>
        <w:rPr>
          <w:rFonts w:asciiTheme="minorHAnsi" w:eastAsiaTheme="minorEastAsia" w:hAnsiTheme="minorHAnsi" w:cstheme="minorBidi"/>
          <w:kern w:val="2"/>
          <w:sz w:val="22"/>
          <w:szCs w:val="22"/>
          <w14:ligatures w14:val="standardContextual"/>
        </w:rPr>
      </w:pPr>
      <w:r>
        <w:t>10.6.1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_Toc155672277 \h </w:instrText>
      </w:r>
      <w:r>
        <w:fldChar w:fldCharType="separate"/>
      </w:r>
      <w:r>
        <w:t>49</w:t>
      </w:r>
      <w:r>
        <w:fldChar w:fldCharType="end"/>
      </w:r>
    </w:p>
    <w:p w14:paraId="274D19A1" w14:textId="06C1DE2C" w:rsidR="005623FB" w:rsidRDefault="005623FB">
      <w:pPr>
        <w:pStyle w:val="TOC3"/>
        <w:rPr>
          <w:rFonts w:asciiTheme="minorHAnsi" w:eastAsiaTheme="minorEastAsia" w:hAnsiTheme="minorHAnsi" w:cstheme="minorBidi"/>
          <w:kern w:val="2"/>
          <w:sz w:val="22"/>
          <w:szCs w:val="22"/>
          <w14:ligatures w14:val="standardContextual"/>
        </w:rPr>
      </w:pPr>
      <w:r>
        <w:t>10.6.2</w:t>
      </w:r>
      <w:r>
        <w:rPr>
          <w:rFonts w:asciiTheme="minorHAnsi" w:eastAsiaTheme="minorEastAsia" w:hAnsiTheme="minorHAnsi" w:cstheme="minorBidi"/>
          <w:kern w:val="2"/>
          <w:sz w:val="22"/>
          <w:szCs w:val="22"/>
          <w14:ligatures w14:val="standardContextual"/>
        </w:rPr>
        <w:tab/>
      </w:r>
      <w:r>
        <w:t xml:space="preserve">Minimum requirement for </w:t>
      </w:r>
      <w:r w:rsidRPr="00DD5CFC">
        <w:rPr>
          <w:i/>
          <w:lang w:val="en-US" w:eastAsia="zh-CN"/>
        </w:rPr>
        <w:t>SAN</w:t>
      </w:r>
      <w:r w:rsidRPr="00DD5CFC">
        <w:rPr>
          <w:i/>
        </w:rPr>
        <w:t xml:space="preserve"> type 1-O</w:t>
      </w:r>
      <w:r>
        <w:tab/>
      </w:r>
      <w:r>
        <w:fldChar w:fldCharType="begin"/>
      </w:r>
      <w:r>
        <w:instrText xml:space="preserve"> PAGEREF _Toc155672278 \h </w:instrText>
      </w:r>
      <w:r>
        <w:fldChar w:fldCharType="separate"/>
      </w:r>
      <w:r>
        <w:t>49</w:t>
      </w:r>
      <w:r>
        <w:fldChar w:fldCharType="end"/>
      </w:r>
    </w:p>
    <w:p w14:paraId="53DCF6AD" w14:textId="6D0F8AF6" w:rsidR="005623FB" w:rsidRDefault="005623FB">
      <w:pPr>
        <w:pStyle w:val="TOC4"/>
        <w:rPr>
          <w:rFonts w:asciiTheme="minorHAnsi" w:eastAsiaTheme="minorEastAsia" w:hAnsiTheme="minorHAnsi" w:cstheme="minorBidi"/>
          <w:kern w:val="2"/>
          <w:sz w:val="22"/>
          <w:szCs w:val="22"/>
          <w14:ligatures w14:val="standardContextual"/>
        </w:rPr>
      </w:pPr>
      <w:r>
        <w:t>10.6.2.1</w:t>
      </w:r>
      <w:r>
        <w:rPr>
          <w:rFonts w:asciiTheme="minorHAnsi" w:eastAsiaTheme="minorEastAsia" w:hAnsiTheme="minorHAnsi" w:cstheme="minorBidi"/>
          <w:kern w:val="2"/>
          <w:sz w:val="22"/>
          <w:szCs w:val="22"/>
          <w14:ligatures w14:val="standardContextual"/>
        </w:rPr>
        <w:tab/>
      </w:r>
      <w:r>
        <w:t>General minimum requirement</w:t>
      </w:r>
      <w:r>
        <w:tab/>
      </w:r>
      <w:r>
        <w:fldChar w:fldCharType="begin"/>
      </w:r>
      <w:r>
        <w:instrText xml:space="preserve"> PAGEREF _Toc155672279 \h </w:instrText>
      </w:r>
      <w:r>
        <w:fldChar w:fldCharType="separate"/>
      </w:r>
      <w:r>
        <w:t>49</w:t>
      </w:r>
      <w:r>
        <w:fldChar w:fldCharType="end"/>
      </w:r>
    </w:p>
    <w:p w14:paraId="5EF025BC" w14:textId="6EAE8FA5" w:rsidR="005623FB" w:rsidRDefault="005623FB">
      <w:pPr>
        <w:pStyle w:val="TOC2"/>
        <w:rPr>
          <w:rFonts w:asciiTheme="minorHAnsi" w:eastAsiaTheme="minorEastAsia" w:hAnsiTheme="minorHAnsi" w:cstheme="minorBidi"/>
          <w:kern w:val="2"/>
          <w:sz w:val="22"/>
          <w:szCs w:val="22"/>
          <w14:ligatures w14:val="standardContextual"/>
        </w:rPr>
      </w:pPr>
      <w:r>
        <w:t>10.7</w:t>
      </w:r>
      <w:r>
        <w:rPr>
          <w:rFonts w:asciiTheme="minorHAnsi" w:eastAsiaTheme="minorEastAsia" w:hAnsiTheme="minorHAnsi" w:cstheme="minorBidi"/>
          <w:kern w:val="2"/>
          <w:sz w:val="22"/>
          <w:szCs w:val="22"/>
          <w14:ligatures w14:val="standardContextual"/>
        </w:rPr>
        <w:tab/>
      </w:r>
      <w:r>
        <w:t>OTA receiver spurious emissions</w:t>
      </w:r>
      <w:r>
        <w:tab/>
      </w:r>
      <w:r>
        <w:fldChar w:fldCharType="begin"/>
      </w:r>
      <w:r>
        <w:instrText xml:space="preserve"> PAGEREF _Toc155672280 \h </w:instrText>
      </w:r>
      <w:r>
        <w:fldChar w:fldCharType="separate"/>
      </w:r>
      <w:r>
        <w:t>50</w:t>
      </w:r>
      <w:r>
        <w:fldChar w:fldCharType="end"/>
      </w:r>
    </w:p>
    <w:p w14:paraId="3DE483CD" w14:textId="5EE73237" w:rsidR="005623FB" w:rsidRDefault="005623FB">
      <w:pPr>
        <w:pStyle w:val="TOC2"/>
        <w:rPr>
          <w:rFonts w:asciiTheme="minorHAnsi" w:eastAsiaTheme="minorEastAsia" w:hAnsiTheme="minorHAnsi" w:cstheme="minorBidi"/>
          <w:kern w:val="2"/>
          <w:sz w:val="22"/>
          <w:szCs w:val="22"/>
          <w14:ligatures w14:val="standardContextual"/>
        </w:rPr>
      </w:pPr>
      <w:r>
        <w:t>10.8</w:t>
      </w:r>
      <w:r>
        <w:rPr>
          <w:rFonts w:asciiTheme="minorHAnsi" w:eastAsiaTheme="minorEastAsia" w:hAnsiTheme="minorHAnsi" w:cstheme="minorBidi"/>
          <w:kern w:val="2"/>
          <w:sz w:val="22"/>
          <w:szCs w:val="22"/>
          <w14:ligatures w14:val="standardContextual"/>
        </w:rPr>
        <w:tab/>
      </w:r>
      <w:r>
        <w:t>OTA receiver intermodulation</w:t>
      </w:r>
      <w:r>
        <w:tab/>
      </w:r>
      <w:r>
        <w:fldChar w:fldCharType="begin"/>
      </w:r>
      <w:r>
        <w:instrText xml:space="preserve"> PAGEREF _Toc155672281 \h </w:instrText>
      </w:r>
      <w:r>
        <w:fldChar w:fldCharType="separate"/>
      </w:r>
      <w:r>
        <w:t>50</w:t>
      </w:r>
      <w:r>
        <w:fldChar w:fldCharType="end"/>
      </w:r>
    </w:p>
    <w:p w14:paraId="02A11589" w14:textId="5801DBED" w:rsidR="005623FB" w:rsidRDefault="005623FB">
      <w:pPr>
        <w:pStyle w:val="TOC2"/>
        <w:rPr>
          <w:rFonts w:asciiTheme="minorHAnsi" w:eastAsiaTheme="minorEastAsia" w:hAnsiTheme="minorHAnsi" w:cstheme="minorBidi"/>
          <w:kern w:val="2"/>
          <w:sz w:val="22"/>
          <w:szCs w:val="22"/>
          <w14:ligatures w14:val="standardContextual"/>
        </w:rPr>
      </w:pPr>
      <w:r>
        <w:t>10.9</w:t>
      </w:r>
      <w:r>
        <w:rPr>
          <w:rFonts w:asciiTheme="minorHAnsi" w:eastAsiaTheme="minorEastAsia" w:hAnsiTheme="minorHAnsi" w:cstheme="minorBidi"/>
          <w:kern w:val="2"/>
          <w:sz w:val="22"/>
          <w:szCs w:val="22"/>
          <w14:ligatures w14:val="standardContextual"/>
        </w:rPr>
        <w:tab/>
      </w:r>
      <w:r>
        <w:t>OTA in-channel selectivity</w:t>
      </w:r>
      <w:r>
        <w:tab/>
      </w:r>
      <w:r>
        <w:fldChar w:fldCharType="begin"/>
      </w:r>
      <w:r>
        <w:instrText xml:space="preserve"> PAGEREF _Toc155672282 \h </w:instrText>
      </w:r>
      <w:r>
        <w:fldChar w:fldCharType="separate"/>
      </w:r>
      <w:r>
        <w:t>50</w:t>
      </w:r>
      <w:r>
        <w:fldChar w:fldCharType="end"/>
      </w:r>
    </w:p>
    <w:p w14:paraId="78C3D5E0" w14:textId="7B18440E" w:rsidR="005623FB" w:rsidRDefault="005623FB">
      <w:pPr>
        <w:pStyle w:val="TOC3"/>
        <w:rPr>
          <w:rFonts w:asciiTheme="minorHAnsi" w:eastAsiaTheme="minorEastAsia" w:hAnsiTheme="minorHAnsi" w:cstheme="minorBidi"/>
          <w:kern w:val="2"/>
          <w:sz w:val="22"/>
          <w:szCs w:val="22"/>
          <w14:ligatures w14:val="standardContextual"/>
        </w:rPr>
      </w:pPr>
      <w:r>
        <w:t>10.</w:t>
      </w:r>
      <w:r>
        <w:rPr>
          <w:lang w:eastAsia="zh-CN"/>
        </w:rPr>
        <w:t>9</w:t>
      </w:r>
      <w:r>
        <w:t>.1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_Toc155672283 \h </w:instrText>
      </w:r>
      <w:r>
        <w:fldChar w:fldCharType="separate"/>
      </w:r>
      <w:r>
        <w:t>50</w:t>
      </w:r>
      <w:r>
        <w:fldChar w:fldCharType="end"/>
      </w:r>
    </w:p>
    <w:p w14:paraId="0BF0D98F" w14:textId="3FC8428D" w:rsidR="005623FB" w:rsidRDefault="005623FB">
      <w:pPr>
        <w:pStyle w:val="TOC3"/>
        <w:rPr>
          <w:rFonts w:asciiTheme="minorHAnsi" w:eastAsiaTheme="minorEastAsia" w:hAnsiTheme="minorHAnsi" w:cstheme="minorBidi"/>
          <w:kern w:val="2"/>
          <w:sz w:val="22"/>
          <w:szCs w:val="22"/>
          <w14:ligatures w14:val="standardContextual"/>
        </w:rPr>
      </w:pPr>
      <w:r>
        <w:t>10.</w:t>
      </w:r>
      <w:r>
        <w:rPr>
          <w:lang w:eastAsia="zh-CN"/>
        </w:rPr>
        <w:t>9</w:t>
      </w:r>
      <w:r>
        <w:t>.</w:t>
      </w:r>
      <w:r>
        <w:rPr>
          <w:lang w:eastAsia="zh-CN"/>
        </w:rPr>
        <w:t>2</w:t>
      </w:r>
      <w:r>
        <w:rPr>
          <w:rFonts w:asciiTheme="minorHAnsi" w:eastAsiaTheme="minorEastAsia" w:hAnsiTheme="minorHAnsi" w:cstheme="minorBidi"/>
          <w:kern w:val="2"/>
          <w:sz w:val="22"/>
          <w:szCs w:val="22"/>
          <w14:ligatures w14:val="standardContextual"/>
        </w:rPr>
        <w:tab/>
      </w:r>
      <w:r>
        <w:rPr>
          <w:lang w:eastAsia="zh-CN"/>
        </w:rPr>
        <w:t xml:space="preserve">Minimum requirement for </w:t>
      </w:r>
      <w:r w:rsidRPr="00DD5CFC">
        <w:rPr>
          <w:i/>
          <w:lang w:val="en-US" w:eastAsia="zh-CN"/>
        </w:rPr>
        <w:t>SAN</w:t>
      </w:r>
      <w:r w:rsidRPr="00DD5CFC">
        <w:rPr>
          <w:i/>
          <w:lang w:eastAsia="zh-CN"/>
        </w:rPr>
        <w:t xml:space="preserve"> type 1-O</w:t>
      </w:r>
      <w:r>
        <w:tab/>
      </w:r>
      <w:r>
        <w:fldChar w:fldCharType="begin"/>
      </w:r>
      <w:r>
        <w:instrText xml:space="preserve"> PAGEREF _Toc155672284 \h </w:instrText>
      </w:r>
      <w:r>
        <w:fldChar w:fldCharType="separate"/>
      </w:r>
      <w:r>
        <w:t>50</w:t>
      </w:r>
      <w:r>
        <w:fldChar w:fldCharType="end"/>
      </w:r>
    </w:p>
    <w:p w14:paraId="31D6EBA3" w14:textId="6D921A3E" w:rsidR="005623FB" w:rsidRDefault="005623FB">
      <w:pPr>
        <w:pStyle w:val="TOC1"/>
        <w:rPr>
          <w:rFonts w:asciiTheme="minorHAnsi" w:eastAsiaTheme="minorEastAsia" w:hAnsiTheme="minorHAnsi" w:cstheme="minorBidi"/>
          <w:kern w:val="2"/>
          <w:szCs w:val="22"/>
          <w14:ligatures w14:val="standardContextual"/>
        </w:rPr>
      </w:pPr>
      <w:r>
        <w:t>11</w:t>
      </w:r>
      <w:r>
        <w:rPr>
          <w:rFonts w:asciiTheme="minorHAnsi" w:eastAsiaTheme="minorEastAsia" w:hAnsiTheme="minorHAnsi" w:cstheme="minorBidi"/>
          <w:kern w:val="2"/>
          <w:szCs w:val="22"/>
          <w14:ligatures w14:val="standardContextual"/>
        </w:rPr>
        <w:tab/>
      </w:r>
      <w:r>
        <w:t>Radiated performance requirements</w:t>
      </w:r>
      <w:r>
        <w:tab/>
      </w:r>
      <w:r>
        <w:fldChar w:fldCharType="begin"/>
      </w:r>
      <w:r>
        <w:instrText xml:space="preserve"> PAGEREF _Toc155672285 \h </w:instrText>
      </w:r>
      <w:r>
        <w:fldChar w:fldCharType="separate"/>
      </w:r>
      <w:r>
        <w:t>51</w:t>
      </w:r>
      <w:r>
        <w:fldChar w:fldCharType="end"/>
      </w:r>
    </w:p>
    <w:p w14:paraId="1D1A97E5" w14:textId="73554912" w:rsidR="005623FB" w:rsidRDefault="005623FB">
      <w:pPr>
        <w:pStyle w:val="TOC2"/>
        <w:rPr>
          <w:rFonts w:asciiTheme="minorHAnsi" w:eastAsiaTheme="minorEastAsia" w:hAnsiTheme="minorHAnsi" w:cstheme="minorBidi"/>
          <w:kern w:val="2"/>
          <w:sz w:val="22"/>
          <w:szCs w:val="22"/>
          <w14:ligatures w14:val="standardContextual"/>
        </w:rPr>
      </w:pPr>
      <w:r>
        <w:t>11.1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_Toc155672286 \h </w:instrText>
      </w:r>
      <w:r>
        <w:fldChar w:fldCharType="separate"/>
      </w:r>
      <w:r>
        <w:t>51</w:t>
      </w:r>
      <w:r>
        <w:fldChar w:fldCharType="end"/>
      </w:r>
    </w:p>
    <w:p w14:paraId="2041F134" w14:textId="6A3ADB03" w:rsidR="005623FB" w:rsidRDefault="005623FB">
      <w:pPr>
        <w:pStyle w:val="TOC3"/>
        <w:rPr>
          <w:rFonts w:asciiTheme="minorHAnsi" w:eastAsiaTheme="minorEastAsia" w:hAnsiTheme="minorHAnsi" w:cstheme="minorBidi"/>
          <w:kern w:val="2"/>
          <w:sz w:val="22"/>
          <w:szCs w:val="22"/>
          <w14:ligatures w14:val="standardContextual"/>
        </w:rPr>
      </w:pPr>
      <w:r w:rsidRPr="00DD5CFC">
        <w:rPr>
          <w:lang w:val="en-US" w:eastAsia="ko-KR"/>
        </w:rPr>
        <w:t>11.1.1</w:t>
      </w:r>
      <w:r>
        <w:rPr>
          <w:rFonts w:asciiTheme="minorHAnsi" w:eastAsiaTheme="minorEastAsia" w:hAnsiTheme="minorHAnsi" w:cstheme="minorBidi"/>
          <w:kern w:val="2"/>
          <w:sz w:val="22"/>
          <w:szCs w:val="22"/>
          <w14:ligatures w14:val="standardContextual"/>
        </w:rPr>
        <w:tab/>
      </w:r>
      <w:r w:rsidRPr="00DD5CFC">
        <w:rPr>
          <w:lang w:val="en-US" w:eastAsia="ko-KR"/>
        </w:rPr>
        <w:t>Scope and definitions</w:t>
      </w:r>
      <w:r>
        <w:tab/>
      </w:r>
      <w:r>
        <w:fldChar w:fldCharType="begin"/>
      </w:r>
      <w:r>
        <w:instrText xml:space="preserve"> PAGEREF _Toc155672287 \h </w:instrText>
      </w:r>
      <w:r>
        <w:fldChar w:fldCharType="separate"/>
      </w:r>
      <w:r>
        <w:t>51</w:t>
      </w:r>
      <w:r>
        <w:fldChar w:fldCharType="end"/>
      </w:r>
    </w:p>
    <w:p w14:paraId="1CCF1688" w14:textId="42019858" w:rsidR="005623FB" w:rsidRDefault="005623FB">
      <w:pPr>
        <w:pStyle w:val="TOC3"/>
        <w:rPr>
          <w:rFonts w:asciiTheme="minorHAnsi" w:eastAsiaTheme="minorEastAsia" w:hAnsiTheme="minorHAnsi" w:cstheme="minorBidi"/>
          <w:kern w:val="2"/>
          <w:sz w:val="22"/>
          <w:szCs w:val="22"/>
          <w14:ligatures w14:val="standardContextual"/>
        </w:rPr>
      </w:pPr>
      <w:r w:rsidRPr="00DD5CFC">
        <w:rPr>
          <w:lang w:val="en-US"/>
        </w:rPr>
        <w:t>11.1.2</w:t>
      </w:r>
      <w:r>
        <w:rPr>
          <w:rFonts w:asciiTheme="minorHAnsi" w:eastAsiaTheme="minorEastAsia" w:hAnsiTheme="minorHAnsi" w:cstheme="minorBidi"/>
          <w:kern w:val="2"/>
          <w:sz w:val="22"/>
          <w:szCs w:val="22"/>
          <w14:ligatures w14:val="standardContextual"/>
        </w:rPr>
        <w:tab/>
      </w:r>
      <w:r w:rsidRPr="00DD5CFC">
        <w:rPr>
          <w:lang w:val="en-US"/>
        </w:rPr>
        <w:t>OTA demodulation branches</w:t>
      </w:r>
      <w:r>
        <w:tab/>
      </w:r>
      <w:r>
        <w:fldChar w:fldCharType="begin"/>
      </w:r>
      <w:r>
        <w:instrText xml:space="preserve"> PAGEREF _Toc155672288 \h </w:instrText>
      </w:r>
      <w:r>
        <w:fldChar w:fldCharType="separate"/>
      </w:r>
      <w:r>
        <w:t>52</w:t>
      </w:r>
      <w:r>
        <w:fldChar w:fldCharType="end"/>
      </w:r>
    </w:p>
    <w:p w14:paraId="4FA0338D" w14:textId="75930334" w:rsidR="005623FB" w:rsidRDefault="005623FB">
      <w:pPr>
        <w:pStyle w:val="TOC2"/>
        <w:rPr>
          <w:rFonts w:asciiTheme="minorHAnsi" w:eastAsiaTheme="minorEastAsia" w:hAnsiTheme="minorHAnsi" w:cstheme="minorBidi"/>
          <w:kern w:val="2"/>
          <w:sz w:val="22"/>
          <w:szCs w:val="22"/>
          <w14:ligatures w14:val="standardContextual"/>
        </w:rPr>
      </w:pPr>
      <w:r>
        <w:t>11.</w:t>
      </w:r>
      <w:r w:rsidRPr="00DD5CFC">
        <w:rPr>
          <w:rFonts w:eastAsia="DengXian"/>
          <w:lang w:eastAsia="zh-CN"/>
        </w:rPr>
        <w:t>2</w:t>
      </w:r>
      <w:r>
        <w:rPr>
          <w:rFonts w:asciiTheme="minorHAnsi" w:eastAsiaTheme="minorEastAsia" w:hAnsiTheme="minorHAnsi" w:cstheme="minorBidi"/>
          <w:kern w:val="2"/>
          <w:sz w:val="22"/>
          <w:szCs w:val="22"/>
          <w14:ligatures w14:val="standardContextual"/>
        </w:rPr>
        <w:tab/>
      </w:r>
      <w:r>
        <w:t>Performance requirements for PUSCH</w:t>
      </w:r>
      <w:r>
        <w:tab/>
      </w:r>
      <w:r>
        <w:fldChar w:fldCharType="begin"/>
      </w:r>
      <w:r>
        <w:instrText xml:space="preserve"> PAGEREF _Toc155672289 \h </w:instrText>
      </w:r>
      <w:r>
        <w:fldChar w:fldCharType="separate"/>
      </w:r>
      <w:r>
        <w:t>52</w:t>
      </w:r>
      <w:r>
        <w:fldChar w:fldCharType="end"/>
      </w:r>
    </w:p>
    <w:p w14:paraId="4FE68163" w14:textId="6C1ED384" w:rsidR="005623FB" w:rsidRDefault="005623FB">
      <w:pPr>
        <w:pStyle w:val="TOC2"/>
        <w:rPr>
          <w:rFonts w:asciiTheme="minorHAnsi" w:eastAsiaTheme="minorEastAsia" w:hAnsiTheme="minorHAnsi" w:cstheme="minorBidi"/>
          <w:kern w:val="2"/>
          <w:sz w:val="22"/>
          <w:szCs w:val="22"/>
          <w14:ligatures w14:val="standardContextual"/>
        </w:rPr>
      </w:pPr>
      <w:r>
        <w:t>11.</w:t>
      </w:r>
      <w:r w:rsidRPr="00DD5CFC">
        <w:rPr>
          <w:rFonts w:eastAsia="DengXian"/>
          <w:lang w:eastAsia="zh-CN"/>
        </w:rPr>
        <w:t>3</w:t>
      </w:r>
      <w:r>
        <w:rPr>
          <w:rFonts w:asciiTheme="minorHAnsi" w:eastAsiaTheme="minorEastAsia" w:hAnsiTheme="minorHAnsi" w:cstheme="minorBidi"/>
          <w:kern w:val="2"/>
          <w:sz w:val="22"/>
          <w:szCs w:val="22"/>
          <w14:ligatures w14:val="standardContextual"/>
        </w:rPr>
        <w:tab/>
      </w:r>
      <w:r>
        <w:t>Performance requirements for PUCCH</w:t>
      </w:r>
      <w:r>
        <w:tab/>
      </w:r>
      <w:r>
        <w:fldChar w:fldCharType="begin"/>
      </w:r>
      <w:r>
        <w:instrText xml:space="preserve"> PAGEREF _Toc155672290 \h </w:instrText>
      </w:r>
      <w:r>
        <w:fldChar w:fldCharType="separate"/>
      </w:r>
      <w:r>
        <w:t>52</w:t>
      </w:r>
      <w:r>
        <w:fldChar w:fldCharType="end"/>
      </w:r>
    </w:p>
    <w:p w14:paraId="58FE92A6" w14:textId="78FDBFE1" w:rsidR="005623FB" w:rsidRDefault="005623FB">
      <w:pPr>
        <w:pStyle w:val="TOC3"/>
        <w:rPr>
          <w:rFonts w:asciiTheme="minorHAnsi" w:eastAsiaTheme="minorEastAsia" w:hAnsiTheme="minorHAnsi" w:cstheme="minorBidi"/>
          <w:kern w:val="2"/>
          <w:sz w:val="22"/>
          <w:szCs w:val="22"/>
          <w14:ligatures w14:val="standardContextual"/>
        </w:rPr>
      </w:pPr>
      <w:r w:rsidRPr="00DD5CFC">
        <w:rPr>
          <w:lang w:val="en-US"/>
        </w:rPr>
        <w:t>11.3.1</w:t>
      </w:r>
      <w:r>
        <w:rPr>
          <w:rFonts w:asciiTheme="minorHAnsi" w:eastAsiaTheme="minorEastAsia" w:hAnsiTheme="minorHAnsi" w:cstheme="minorBidi"/>
          <w:kern w:val="2"/>
          <w:sz w:val="22"/>
          <w:szCs w:val="22"/>
          <w14:ligatures w14:val="standardContextual"/>
        </w:rPr>
        <w:tab/>
      </w:r>
      <w:r w:rsidRPr="00DD5CFC">
        <w:rPr>
          <w:lang w:val="en-US"/>
        </w:rPr>
        <w:t>DTX to ACK probability</w:t>
      </w:r>
      <w:r>
        <w:tab/>
      </w:r>
      <w:r>
        <w:fldChar w:fldCharType="begin"/>
      </w:r>
      <w:r>
        <w:instrText xml:space="preserve"> PAGEREF _Toc155672291 \h </w:instrText>
      </w:r>
      <w:r>
        <w:fldChar w:fldCharType="separate"/>
      </w:r>
      <w:r>
        <w:t>52</w:t>
      </w:r>
      <w:r>
        <w:fldChar w:fldCharType="end"/>
      </w:r>
    </w:p>
    <w:p w14:paraId="394CC26C" w14:textId="51DCD32B" w:rsidR="005623FB" w:rsidRDefault="005623FB">
      <w:pPr>
        <w:pStyle w:val="TOC3"/>
        <w:rPr>
          <w:rFonts w:asciiTheme="minorHAnsi" w:eastAsiaTheme="minorEastAsia" w:hAnsiTheme="minorHAnsi" w:cstheme="minorBidi"/>
          <w:kern w:val="2"/>
          <w:sz w:val="22"/>
          <w:szCs w:val="22"/>
          <w14:ligatures w14:val="standardContextual"/>
        </w:rPr>
      </w:pPr>
      <w:r w:rsidRPr="00DD5CFC">
        <w:rPr>
          <w:lang w:val="en-US"/>
        </w:rPr>
        <w:t>11.3.2</w:t>
      </w:r>
      <w:r>
        <w:rPr>
          <w:rFonts w:asciiTheme="minorHAnsi" w:eastAsiaTheme="minorEastAsia" w:hAnsiTheme="minorHAnsi" w:cstheme="minorBidi"/>
          <w:kern w:val="2"/>
          <w:sz w:val="22"/>
          <w:szCs w:val="22"/>
          <w14:ligatures w14:val="standardContextual"/>
        </w:rPr>
        <w:tab/>
      </w:r>
      <w:r w:rsidRPr="00DD5CFC">
        <w:rPr>
          <w:lang w:val="en-US"/>
        </w:rPr>
        <w:t>Performance requirements for PUCCH format 1a</w:t>
      </w:r>
      <w:r>
        <w:tab/>
      </w:r>
      <w:r>
        <w:fldChar w:fldCharType="begin"/>
      </w:r>
      <w:r>
        <w:instrText xml:space="preserve"> PAGEREF _Toc155672292 \h </w:instrText>
      </w:r>
      <w:r>
        <w:fldChar w:fldCharType="separate"/>
      </w:r>
      <w:r>
        <w:t>52</w:t>
      </w:r>
      <w:r>
        <w:fldChar w:fldCharType="end"/>
      </w:r>
    </w:p>
    <w:p w14:paraId="50CB7416" w14:textId="31BE76DF" w:rsidR="005623FB" w:rsidRDefault="005623FB">
      <w:pPr>
        <w:pStyle w:val="TOC2"/>
        <w:rPr>
          <w:rFonts w:asciiTheme="minorHAnsi" w:eastAsiaTheme="minorEastAsia" w:hAnsiTheme="minorHAnsi" w:cstheme="minorBidi"/>
          <w:kern w:val="2"/>
          <w:sz w:val="22"/>
          <w:szCs w:val="22"/>
          <w14:ligatures w14:val="standardContextual"/>
        </w:rPr>
      </w:pPr>
      <w:r>
        <w:t>11.</w:t>
      </w:r>
      <w:r w:rsidRPr="00DD5CFC">
        <w:rPr>
          <w:rFonts w:eastAsia="DengXian"/>
          <w:lang w:eastAsia="zh-CN"/>
        </w:rPr>
        <w:t>4</w:t>
      </w:r>
      <w:r>
        <w:rPr>
          <w:rFonts w:asciiTheme="minorHAnsi" w:eastAsiaTheme="minorEastAsia" w:hAnsiTheme="minorHAnsi" w:cstheme="minorBidi"/>
          <w:kern w:val="2"/>
          <w:sz w:val="22"/>
          <w:szCs w:val="22"/>
          <w14:ligatures w14:val="standardContextual"/>
        </w:rPr>
        <w:tab/>
      </w:r>
      <w:r>
        <w:t>Performance requirements for PRACH</w:t>
      </w:r>
      <w:r>
        <w:tab/>
      </w:r>
      <w:r>
        <w:fldChar w:fldCharType="begin"/>
      </w:r>
      <w:r>
        <w:instrText xml:space="preserve"> PAGEREF _Toc155672293 \h </w:instrText>
      </w:r>
      <w:r>
        <w:fldChar w:fldCharType="separate"/>
      </w:r>
      <w:r>
        <w:t>52</w:t>
      </w:r>
      <w:r>
        <w:fldChar w:fldCharType="end"/>
      </w:r>
    </w:p>
    <w:p w14:paraId="28315B71" w14:textId="485F19C9" w:rsidR="005623FB" w:rsidRDefault="005623FB">
      <w:pPr>
        <w:pStyle w:val="TOC3"/>
        <w:rPr>
          <w:rFonts w:asciiTheme="minorHAnsi" w:eastAsiaTheme="minorEastAsia" w:hAnsiTheme="minorHAnsi" w:cstheme="minorBidi"/>
          <w:kern w:val="2"/>
          <w:sz w:val="22"/>
          <w:szCs w:val="22"/>
          <w14:ligatures w14:val="standardContextual"/>
        </w:rPr>
      </w:pPr>
      <w:r w:rsidRPr="00DD5CFC">
        <w:rPr>
          <w:lang w:val="en-US"/>
        </w:rPr>
        <w:t>11.</w:t>
      </w:r>
      <w:r w:rsidRPr="00DD5CFC">
        <w:rPr>
          <w:lang w:val="en-US" w:eastAsia="zh-CN"/>
        </w:rPr>
        <w:t>4</w:t>
      </w:r>
      <w:r w:rsidRPr="00DD5CFC">
        <w:rPr>
          <w:lang w:val="en-US"/>
        </w:rPr>
        <w:t>.1</w:t>
      </w:r>
      <w:r>
        <w:rPr>
          <w:rFonts w:asciiTheme="minorHAnsi" w:eastAsiaTheme="minorEastAsia" w:hAnsiTheme="minorHAnsi" w:cstheme="minorBidi"/>
          <w:kern w:val="2"/>
          <w:sz w:val="22"/>
          <w:szCs w:val="22"/>
          <w14:ligatures w14:val="standardContextual"/>
        </w:rPr>
        <w:tab/>
      </w:r>
      <w:r w:rsidRPr="00DD5CFC">
        <w:rPr>
          <w:lang w:val="en-US"/>
        </w:rPr>
        <w:t>PRACH False alarm probability</w:t>
      </w:r>
      <w:r>
        <w:tab/>
      </w:r>
      <w:r>
        <w:fldChar w:fldCharType="begin"/>
      </w:r>
      <w:r>
        <w:instrText xml:space="preserve"> PAGEREF _Toc155672294 \h </w:instrText>
      </w:r>
      <w:r>
        <w:fldChar w:fldCharType="separate"/>
      </w:r>
      <w:r>
        <w:t>52</w:t>
      </w:r>
      <w:r>
        <w:fldChar w:fldCharType="end"/>
      </w:r>
    </w:p>
    <w:p w14:paraId="088DC3AA" w14:textId="6DE669BF" w:rsidR="005623FB" w:rsidRDefault="005623FB">
      <w:pPr>
        <w:pStyle w:val="TOC3"/>
        <w:rPr>
          <w:rFonts w:asciiTheme="minorHAnsi" w:eastAsiaTheme="minorEastAsia" w:hAnsiTheme="minorHAnsi" w:cstheme="minorBidi"/>
          <w:kern w:val="2"/>
          <w:sz w:val="22"/>
          <w:szCs w:val="22"/>
          <w14:ligatures w14:val="standardContextual"/>
        </w:rPr>
      </w:pPr>
      <w:r w:rsidRPr="00DD5CFC">
        <w:rPr>
          <w:lang w:val="en-US"/>
        </w:rPr>
        <w:t>11.</w:t>
      </w:r>
      <w:r w:rsidRPr="00DD5CFC">
        <w:rPr>
          <w:lang w:val="en-US" w:eastAsia="zh-CN"/>
        </w:rPr>
        <w:t>4</w:t>
      </w:r>
      <w:r w:rsidRPr="00DD5CFC">
        <w:rPr>
          <w:lang w:val="en-US"/>
        </w:rPr>
        <w:t>.</w:t>
      </w:r>
      <w:r w:rsidRPr="00DD5CFC">
        <w:rPr>
          <w:lang w:val="en-US" w:eastAsia="zh-CN"/>
        </w:rPr>
        <w:t>2</w:t>
      </w:r>
      <w:r>
        <w:rPr>
          <w:rFonts w:asciiTheme="minorHAnsi" w:eastAsiaTheme="minorEastAsia" w:hAnsiTheme="minorHAnsi" w:cstheme="minorBidi"/>
          <w:kern w:val="2"/>
          <w:sz w:val="22"/>
          <w:szCs w:val="22"/>
          <w14:ligatures w14:val="standardContextual"/>
        </w:rPr>
        <w:tab/>
      </w:r>
      <w:r w:rsidRPr="00DD5CFC">
        <w:rPr>
          <w:lang w:val="en-US"/>
        </w:rPr>
        <w:t>PRACH detection requirements</w:t>
      </w:r>
      <w:r>
        <w:tab/>
      </w:r>
      <w:r>
        <w:fldChar w:fldCharType="begin"/>
      </w:r>
      <w:r>
        <w:instrText xml:space="preserve"> PAGEREF _Toc155672295 \h </w:instrText>
      </w:r>
      <w:r>
        <w:fldChar w:fldCharType="separate"/>
      </w:r>
      <w:r>
        <w:t>52</w:t>
      </w:r>
      <w:r>
        <w:fldChar w:fldCharType="end"/>
      </w:r>
    </w:p>
    <w:p w14:paraId="4197FA6B" w14:textId="1C43F0F2" w:rsidR="005623FB" w:rsidRDefault="005623FB">
      <w:pPr>
        <w:pStyle w:val="TOC2"/>
        <w:rPr>
          <w:rFonts w:asciiTheme="minorHAnsi" w:eastAsiaTheme="minorEastAsia" w:hAnsiTheme="minorHAnsi" w:cstheme="minorBidi"/>
          <w:kern w:val="2"/>
          <w:sz w:val="22"/>
          <w:szCs w:val="22"/>
          <w14:ligatures w14:val="standardContextual"/>
        </w:rPr>
      </w:pPr>
      <w:r>
        <w:t>11.</w:t>
      </w:r>
      <w:r w:rsidRPr="00DD5CFC">
        <w:rPr>
          <w:rFonts w:eastAsia="DengXian"/>
          <w:lang w:eastAsia="zh-CN"/>
        </w:rPr>
        <w:t>5</w:t>
      </w:r>
      <w:r>
        <w:rPr>
          <w:rFonts w:asciiTheme="minorHAnsi" w:eastAsiaTheme="minorEastAsia" w:hAnsiTheme="minorHAnsi" w:cstheme="minorBidi"/>
          <w:kern w:val="2"/>
          <w:sz w:val="22"/>
          <w:szCs w:val="22"/>
          <w14:ligatures w14:val="standardContextual"/>
        </w:rPr>
        <w:tab/>
      </w:r>
      <w:r>
        <w:t>Performance requirements for Narrrowband IoT</w:t>
      </w:r>
      <w:r>
        <w:tab/>
      </w:r>
      <w:r>
        <w:fldChar w:fldCharType="begin"/>
      </w:r>
      <w:r>
        <w:instrText xml:space="preserve"> PAGEREF _Toc155672296 \h </w:instrText>
      </w:r>
      <w:r>
        <w:fldChar w:fldCharType="separate"/>
      </w:r>
      <w:r>
        <w:t>52</w:t>
      </w:r>
      <w:r>
        <w:fldChar w:fldCharType="end"/>
      </w:r>
    </w:p>
    <w:p w14:paraId="7E6EB468" w14:textId="1C60C2CF" w:rsidR="005623FB" w:rsidRDefault="005623FB">
      <w:pPr>
        <w:pStyle w:val="TOC3"/>
        <w:rPr>
          <w:rFonts w:asciiTheme="minorHAnsi" w:eastAsiaTheme="minorEastAsia" w:hAnsiTheme="minorHAnsi" w:cstheme="minorBidi"/>
          <w:kern w:val="2"/>
          <w:sz w:val="22"/>
          <w:szCs w:val="22"/>
          <w14:ligatures w14:val="standardContextual"/>
        </w:rPr>
      </w:pPr>
      <w:r>
        <w:t>11.5.1</w:t>
      </w:r>
      <w:r>
        <w:rPr>
          <w:rFonts w:asciiTheme="minorHAnsi" w:eastAsiaTheme="minorEastAsia" w:hAnsiTheme="minorHAnsi" w:cstheme="minorBidi"/>
          <w:kern w:val="2"/>
          <w:sz w:val="22"/>
          <w:szCs w:val="22"/>
          <w14:ligatures w14:val="standardContextual"/>
        </w:rPr>
        <w:tab/>
      </w:r>
      <w:r>
        <w:rPr>
          <w:lang w:eastAsia="zh-CN"/>
        </w:rPr>
        <w:t>R</w:t>
      </w:r>
      <w:r>
        <w:t xml:space="preserve">equirements for </w:t>
      </w:r>
      <w:r>
        <w:rPr>
          <w:lang w:eastAsia="zh-CN"/>
        </w:rPr>
        <w:t>SAN type 1-O</w:t>
      </w:r>
      <w:r>
        <w:tab/>
      </w:r>
      <w:r>
        <w:fldChar w:fldCharType="begin"/>
      </w:r>
      <w:r>
        <w:instrText xml:space="preserve"> PAGEREF _Toc155672297 \h </w:instrText>
      </w:r>
      <w:r>
        <w:fldChar w:fldCharType="separate"/>
      </w:r>
      <w:r>
        <w:t>52</w:t>
      </w:r>
      <w:r>
        <w:fldChar w:fldCharType="end"/>
      </w:r>
    </w:p>
    <w:p w14:paraId="780BFC4E" w14:textId="555A0790" w:rsidR="005623FB" w:rsidRDefault="005623FB">
      <w:pPr>
        <w:pStyle w:val="TOC4"/>
        <w:rPr>
          <w:rFonts w:asciiTheme="minorHAnsi" w:eastAsiaTheme="minorEastAsia" w:hAnsiTheme="minorHAnsi" w:cstheme="minorBidi"/>
          <w:kern w:val="2"/>
          <w:sz w:val="22"/>
          <w:szCs w:val="22"/>
          <w14:ligatures w14:val="standardContextual"/>
        </w:rPr>
      </w:pPr>
      <w:r w:rsidRPr="00DD5CFC">
        <w:rPr>
          <w:snapToGrid w:val="0"/>
        </w:rPr>
        <w:t>11.5.1.1</w:t>
      </w:r>
      <w:r>
        <w:rPr>
          <w:rFonts w:asciiTheme="minorHAnsi" w:eastAsiaTheme="minorEastAsia" w:hAnsiTheme="minorHAnsi" w:cstheme="minorBidi"/>
          <w:kern w:val="2"/>
          <w:sz w:val="22"/>
          <w:szCs w:val="22"/>
          <w14:ligatures w14:val="standardContextual"/>
        </w:rPr>
        <w:tab/>
      </w:r>
      <w:r w:rsidRPr="00DD5CFC">
        <w:rPr>
          <w:snapToGrid w:val="0"/>
        </w:rPr>
        <w:t>Requirements for NPUSCH format1</w:t>
      </w:r>
      <w:r>
        <w:tab/>
      </w:r>
      <w:r>
        <w:fldChar w:fldCharType="begin"/>
      </w:r>
      <w:r>
        <w:instrText xml:space="preserve"> PAGEREF _Toc155672298 \h </w:instrText>
      </w:r>
      <w:r>
        <w:fldChar w:fldCharType="separate"/>
      </w:r>
      <w:r>
        <w:t>52</w:t>
      </w:r>
      <w:r>
        <w:fldChar w:fldCharType="end"/>
      </w:r>
    </w:p>
    <w:p w14:paraId="7EDB265B" w14:textId="715379E7" w:rsidR="005623FB" w:rsidRDefault="005623FB">
      <w:pPr>
        <w:pStyle w:val="TOC4"/>
        <w:rPr>
          <w:rFonts w:asciiTheme="minorHAnsi" w:eastAsiaTheme="minorEastAsia" w:hAnsiTheme="minorHAnsi" w:cstheme="minorBidi"/>
          <w:kern w:val="2"/>
          <w:sz w:val="22"/>
          <w:szCs w:val="22"/>
          <w14:ligatures w14:val="standardContextual"/>
        </w:rPr>
      </w:pPr>
      <w:r w:rsidRPr="00DD5CFC">
        <w:rPr>
          <w:snapToGrid w:val="0"/>
        </w:rPr>
        <w:t>11.5.1.2</w:t>
      </w:r>
      <w:r>
        <w:rPr>
          <w:rFonts w:asciiTheme="minorHAnsi" w:eastAsiaTheme="minorEastAsia" w:hAnsiTheme="minorHAnsi" w:cstheme="minorBidi"/>
          <w:kern w:val="2"/>
          <w:sz w:val="22"/>
          <w:szCs w:val="22"/>
          <w14:ligatures w14:val="standardContextual"/>
        </w:rPr>
        <w:tab/>
      </w:r>
      <w:r w:rsidRPr="00DD5CFC">
        <w:rPr>
          <w:snapToGrid w:val="0"/>
        </w:rPr>
        <w:t>Requirements for NPUSCH format2</w:t>
      </w:r>
      <w:r>
        <w:tab/>
      </w:r>
      <w:r>
        <w:fldChar w:fldCharType="begin"/>
      </w:r>
      <w:r>
        <w:instrText xml:space="preserve"> PAGEREF _Toc155672299 \h </w:instrText>
      </w:r>
      <w:r>
        <w:fldChar w:fldCharType="separate"/>
      </w:r>
      <w:r>
        <w:t>52</w:t>
      </w:r>
      <w:r>
        <w:fldChar w:fldCharType="end"/>
      </w:r>
    </w:p>
    <w:p w14:paraId="385B7229" w14:textId="1C62B8D0" w:rsidR="005623FB" w:rsidRDefault="005623FB">
      <w:pPr>
        <w:pStyle w:val="TOC4"/>
        <w:rPr>
          <w:rFonts w:asciiTheme="minorHAnsi" w:eastAsiaTheme="minorEastAsia" w:hAnsiTheme="minorHAnsi" w:cstheme="minorBidi"/>
          <w:kern w:val="2"/>
          <w:sz w:val="22"/>
          <w:szCs w:val="22"/>
          <w14:ligatures w14:val="standardContextual"/>
        </w:rPr>
      </w:pPr>
      <w:r w:rsidRPr="00DD5CFC">
        <w:rPr>
          <w:snapToGrid w:val="0"/>
        </w:rPr>
        <w:t>11.5.1.3</w:t>
      </w:r>
      <w:r>
        <w:rPr>
          <w:rFonts w:asciiTheme="minorHAnsi" w:eastAsiaTheme="minorEastAsia" w:hAnsiTheme="minorHAnsi" w:cstheme="minorBidi"/>
          <w:kern w:val="2"/>
          <w:sz w:val="22"/>
          <w:szCs w:val="22"/>
          <w14:ligatures w14:val="standardContextual"/>
        </w:rPr>
        <w:tab/>
      </w:r>
      <w:r w:rsidRPr="00DD5CFC">
        <w:rPr>
          <w:snapToGrid w:val="0"/>
        </w:rPr>
        <w:t>Requirements for NPRACH</w:t>
      </w:r>
      <w:r>
        <w:tab/>
      </w:r>
      <w:r>
        <w:fldChar w:fldCharType="begin"/>
      </w:r>
      <w:r>
        <w:instrText xml:space="preserve"> PAGEREF _Toc155672300 \h </w:instrText>
      </w:r>
      <w:r>
        <w:fldChar w:fldCharType="separate"/>
      </w:r>
      <w:r>
        <w:t>53</w:t>
      </w:r>
      <w:r>
        <w:fldChar w:fldCharType="end"/>
      </w:r>
    </w:p>
    <w:p w14:paraId="27376789" w14:textId="00FB89CB" w:rsidR="005623FB" w:rsidRDefault="005623FB">
      <w:pPr>
        <w:pStyle w:val="TOC8"/>
        <w:rPr>
          <w:rFonts w:asciiTheme="minorHAnsi" w:eastAsiaTheme="minorEastAsia" w:hAnsiTheme="minorHAnsi" w:cstheme="minorBidi"/>
          <w:b w:val="0"/>
          <w:kern w:val="2"/>
          <w:szCs w:val="22"/>
          <w14:ligatures w14:val="standardContextual"/>
        </w:rPr>
      </w:pPr>
      <w:r>
        <w:t>Annex A (normative): Reference measurement channels</w:t>
      </w:r>
      <w:r>
        <w:tab/>
      </w:r>
      <w:r>
        <w:fldChar w:fldCharType="begin"/>
      </w:r>
      <w:r>
        <w:instrText xml:space="preserve"> PAGEREF _Toc155672301 \h </w:instrText>
      </w:r>
      <w:r>
        <w:fldChar w:fldCharType="separate"/>
      </w:r>
      <w:r>
        <w:t>53</w:t>
      </w:r>
      <w:r>
        <w:fldChar w:fldCharType="end"/>
      </w:r>
    </w:p>
    <w:p w14:paraId="138BC80A" w14:textId="0F5C9F41" w:rsidR="005623FB" w:rsidRDefault="005623FB">
      <w:pPr>
        <w:pStyle w:val="TOC1"/>
        <w:rPr>
          <w:rFonts w:asciiTheme="minorHAnsi" w:eastAsiaTheme="minorEastAsia" w:hAnsiTheme="minorHAnsi" w:cstheme="minorBidi"/>
          <w:kern w:val="2"/>
          <w:szCs w:val="22"/>
          <w14:ligatures w14:val="standardContextual"/>
        </w:rPr>
      </w:pPr>
      <w:r w:rsidRPr="00DD5CFC">
        <w:rPr>
          <w:lang w:val="en-US" w:eastAsia="zh-CN"/>
        </w:rPr>
        <w:t>A.1</w:t>
      </w:r>
      <w:r>
        <w:rPr>
          <w:rFonts w:asciiTheme="minorHAnsi" w:eastAsiaTheme="minorEastAsia" w:hAnsiTheme="minorHAnsi" w:cstheme="minorBidi"/>
          <w:kern w:val="2"/>
          <w:szCs w:val="22"/>
          <w14:ligatures w14:val="standardContextual"/>
        </w:rPr>
        <w:tab/>
      </w:r>
      <w:r>
        <w:t>Fixed Reference Channels for reference sensitivity and in-channel selectivity (QPSK, R=1/3)</w:t>
      </w:r>
      <w:r>
        <w:tab/>
      </w:r>
      <w:r>
        <w:fldChar w:fldCharType="begin"/>
      </w:r>
      <w:r>
        <w:instrText xml:space="preserve"> PAGEREF _Toc155672302 \h </w:instrText>
      </w:r>
      <w:r>
        <w:fldChar w:fldCharType="separate"/>
      </w:r>
      <w:r>
        <w:t>54</w:t>
      </w:r>
      <w:r>
        <w:fldChar w:fldCharType="end"/>
      </w:r>
    </w:p>
    <w:p w14:paraId="7485F63B" w14:textId="58D2D483" w:rsidR="005623FB" w:rsidRDefault="005623FB">
      <w:pPr>
        <w:pStyle w:val="TOC1"/>
        <w:rPr>
          <w:rFonts w:asciiTheme="minorHAnsi" w:eastAsiaTheme="minorEastAsia" w:hAnsiTheme="minorHAnsi" w:cstheme="minorBidi"/>
          <w:kern w:val="2"/>
          <w:szCs w:val="22"/>
          <w14:ligatures w14:val="standardContextual"/>
        </w:rPr>
      </w:pPr>
      <w:r w:rsidRPr="00DD5CFC">
        <w:rPr>
          <w:lang w:val="en-US" w:eastAsia="zh-CN"/>
        </w:rPr>
        <w:t>A.2</w:t>
      </w:r>
      <w:r>
        <w:rPr>
          <w:rFonts w:asciiTheme="minorHAnsi" w:eastAsiaTheme="minorEastAsia" w:hAnsiTheme="minorHAnsi" w:cstheme="minorBidi"/>
          <w:kern w:val="2"/>
          <w:szCs w:val="22"/>
          <w14:ligatures w14:val="standardContextual"/>
        </w:rPr>
        <w:tab/>
      </w:r>
      <w:r>
        <w:t>Fixed Reference Channels for dynamic range (16QAM, R=2/3)</w:t>
      </w:r>
      <w:r>
        <w:tab/>
      </w:r>
      <w:r>
        <w:fldChar w:fldCharType="begin"/>
      </w:r>
      <w:r>
        <w:instrText xml:space="preserve"> PAGEREF _Toc155672303 \h </w:instrText>
      </w:r>
      <w:r>
        <w:fldChar w:fldCharType="separate"/>
      </w:r>
      <w:r>
        <w:t>54</w:t>
      </w:r>
      <w:r>
        <w:fldChar w:fldCharType="end"/>
      </w:r>
    </w:p>
    <w:p w14:paraId="52442407" w14:textId="2EEB330E" w:rsidR="005623FB" w:rsidRDefault="005623FB">
      <w:pPr>
        <w:pStyle w:val="TOC1"/>
        <w:rPr>
          <w:rFonts w:asciiTheme="minorHAnsi" w:eastAsiaTheme="minorEastAsia" w:hAnsiTheme="minorHAnsi" w:cstheme="minorBidi"/>
          <w:kern w:val="2"/>
          <w:szCs w:val="22"/>
          <w14:ligatures w14:val="standardContextual"/>
        </w:rPr>
      </w:pPr>
      <w:r>
        <w:t>A.</w:t>
      </w:r>
      <w:r w:rsidRPr="00DD5CFC">
        <w:rPr>
          <w:lang w:val="en-US" w:eastAsia="zh-CN"/>
        </w:rPr>
        <w:t>3</w:t>
      </w:r>
      <w:r>
        <w:rPr>
          <w:rFonts w:asciiTheme="minorHAnsi" w:eastAsiaTheme="minorEastAsia" w:hAnsiTheme="minorHAnsi" w:cstheme="minorBidi"/>
          <w:kern w:val="2"/>
          <w:szCs w:val="22"/>
          <w14:ligatures w14:val="standardContextual"/>
        </w:rPr>
        <w:tab/>
      </w:r>
      <w:r>
        <w:t>Fixed Reference Channels for NB-IOT reference sensitivity (</w:t>
      </w:r>
      <w:r w:rsidRPr="00DD5CFC">
        <w:rPr>
          <w:rFonts w:cs="Arial"/>
          <w:lang w:val="en-US"/>
        </w:rPr>
        <w:t xml:space="preserve">π/2 </w:t>
      </w:r>
      <w:r>
        <w:t>BPSK, R=1/3)</w:t>
      </w:r>
      <w:r>
        <w:tab/>
      </w:r>
      <w:r>
        <w:fldChar w:fldCharType="begin"/>
      </w:r>
      <w:r>
        <w:instrText xml:space="preserve"> PAGEREF _Toc155672304 \h </w:instrText>
      </w:r>
      <w:r>
        <w:fldChar w:fldCharType="separate"/>
      </w:r>
      <w:r>
        <w:t>55</w:t>
      </w:r>
      <w:r>
        <w:fldChar w:fldCharType="end"/>
      </w:r>
    </w:p>
    <w:p w14:paraId="1B26FE48" w14:textId="7A76F1E2" w:rsidR="005623FB" w:rsidRDefault="005623FB">
      <w:pPr>
        <w:pStyle w:val="TOC1"/>
        <w:rPr>
          <w:rFonts w:asciiTheme="minorHAnsi" w:eastAsiaTheme="minorEastAsia" w:hAnsiTheme="minorHAnsi" w:cstheme="minorBidi"/>
          <w:kern w:val="2"/>
          <w:szCs w:val="22"/>
          <w14:ligatures w14:val="standardContextual"/>
        </w:rPr>
      </w:pPr>
      <w:r>
        <w:t>A.</w:t>
      </w:r>
      <w:r w:rsidRPr="00DD5CFC">
        <w:rPr>
          <w:lang w:val="en-US" w:eastAsia="zh-CN"/>
        </w:rPr>
        <w:t>4</w:t>
      </w:r>
      <w:r>
        <w:rPr>
          <w:rFonts w:asciiTheme="minorHAnsi" w:eastAsiaTheme="minorEastAsia" w:hAnsiTheme="minorHAnsi" w:cstheme="minorBidi"/>
          <w:kern w:val="2"/>
          <w:szCs w:val="22"/>
          <w14:ligatures w14:val="standardContextual"/>
        </w:rPr>
        <w:tab/>
      </w:r>
      <w:r>
        <w:t>Fixed Reference Channels for NB-IoT dynamic range (</w:t>
      </w:r>
      <w:r w:rsidRPr="00DD5CFC">
        <w:rPr>
          <w:rFonts w:cs="Arial"/>
        </w:rPr>
        <w:t>π/4 QPSK</w:t>
      </w:r>
      <w:r>
        <w:t>, R=2/3)</w:t>
      </w:r>
      <w:r>
        <w:tab/>
      </w:r>
      <w:r>
        <w:fldChar w:fldCharType="begin"/>
      </w:r>
      <w:r>
        <w:instrText xml:space="preserve"> PAGEREF _Toc155672305 \h </w:instrText>
      </w:r>
      <w:r>
        <w:fldChar w:fldCharType="separate"/>
      </w:r>
      <w:r>
        <w:t>55</w:t>
      </w:r>
      <w:r>
        <w:fldChar w:fldCharType="end"/>
      </w:r>
    </w:p>
    <w:p w14:paraId="41F5CC8C" w14:textId="61034ABF" w:rsidR="005623FB" w:rsidRDefault="005623FB">
      <w:pPr>
        <w:pStyle w:val="TOC1"/>
        <w:rPr>
          <w:rFonts w:asciiTheme="minorHAnsi" w:eastAsiaTheme="minorEastAsia" w:hAnsiTheme="minorHAnsi" w:cstheme="minorBidi"/>
          <w:kern w:val="2"/>
          <w:szCs w:val="22"/>
          <w14:ligatures w14:val="standardContextual"/>
        </w:rPr>
      </w:pPr>
      <w:r w:rsidRPr="00DD5CFC">
        <w:rPr>
          <w:lang w:val="en-US"/>
        </w:rPr>
        <w:t>A.</w:t>
      </w:r>
      <w:r w:rsidRPr="00DD5CFC">
        <w:rPr>
          <w:lang w:val="en-US" w:eastAsia="zh-CN"/>
        </w:rPr>
        <w:t>5</w:t>
      </w:r>
      <w:r>
        <w:rPr>
          <w:rFonts w:asciiTheme="minorHAnsi" w:eastAsiaTheme="minorEastAsia" w:hAnsiTheme="minorHAnsi" w:cstheme="minorBidi"/>
          <w:kern w:val="2"/>
          <w:szCs w:val="22"/>
          <w14:ligatures w14:val="standardContextual"/>
        </w:rPr>
        <w:tab/>
      </w:r>
      <w:r w:rsidRPr="00DD5CFC">
        <w:rPr>
          <w:lang w:val="en-US"/>
        </w:rPr>
        <w:t>Fixed Reference Channels for performance requirements (QPSK 1/3)</w:t>
      </w:r>
      <w:r>
        <w:tab/>
      </w:r>
      <w:r>
        <w:fldChar w:fldCharType="begin"/>
      </w:r>
      <w:r>
        <w:instrText xml:space="preserve"> PAGEREF _Toc155672306 \h </w:instrText>
      </w:r>
      <w:r>
        <w:fldChar w:fldCharType="separate"/>
      </w:r>
      <w:r>
        <w:t>56</w:t>
      </w:r>
      <w:r>
        <w:fldChar w:fldCharType="end"/>
      </w:r>
    </w:p>
    <w:p w14:paraId="0DB50023" w14:textId="0431C093" w:rsidR="005623FB" w:rsidRDefault="005623FB">
      <w:pPr>
        <w:pStyle w:val="TOC1"/>
        <w:rPr>
          <w:rFonts w:asciiTheme="minorHAnsi" w:eastAsiaTheme="minorEastAsia" w:hAnsiTheme="minorHAnsi" w:cstheme="minorBidi"/>
          <w:kern w:val="2"/>
          <w:szCs w:val="22"/>
          <w14:ligatures w14:val="standardContextual"/>
        </w:rPr>
      </w:pPr>
      <w:r w:rsidRPr="00DD5CFC">
        <w:rPr>
          <w:lang w:val="en-US"/>
        </w:rPr>
        <w:t>A.</w:t>
      </w:r>
      <w:r w:rsidRPr="00DD5CFC">
        <w:rPr>
          <w:lang w:val="en-US" w:eastAsia="zh-CN"/>
        </w:rPr>
        <w:t>6</w:t>
      </w:r>
      <w:r>
        <w:rPr>
          <w:rFonts w:asciiTheme="minorHAnsi" w:eastAsiaTheme="minorEastAsia" w:hAnsiTheme="minorHAnsi" w:cstheme="minorBidi"/>
          <w:kern w:val="2"/>
          <w:szCs w:val="22"/>
          <w14:ligatures w14:val="standardContextual"/>
        </w:rPr>
        <w:tab/>
      </w:r>
      <w:r w:rsidRPr="00DD5CFC">
        <w:rPr>
          <w:lang w:val="en-US"/>
        </w:rPr>
        <w:t>PRACH Test preambles</w:t>
      </w:r>
      <w:r>
        <w:tab/>
      </w:r>
      <w:r>
        <w:fldChar w:fldCharType="begin"/>
      </w:r>
      <w:r>
        <w:instrText xml:space="preserve"> PAGEREF _Toc155672307 \h </w:instrText>
      </w:r>
      <w:r>
        <w:fldChar w:fldCharType="separate"/>
      </w:r>
      <w:r>
        <w:t>56</w:t>
      </w:r>
      <w:r>
        <w:fldChar w:fldCharType="end"/>
      </w:r>
    </w:p>
    <w:p w14:paraId="73D2FA0E" w14:textId="774F3728" w:rsidR="005623FB" w:rsidRDefault="005623FB">
      <w:pPr>
        <w:pStyle w:val="TOC1"/>
        <w:rPr>
          <w:rFonts w:asciiTheme="minorHAnsi" w:eastAsiaTheme="minorEastAsia" w:hAnsiTheme="minorHAnsi" w:cstheme="minorBidi"/>
          <w:kern w:val="2"/>
          <w:szCs w:val="22"/>
          <w14:ligatures w14:val="standardContextual"/>
        </w:rPr>
      </w:pPr>
      <w:r>
        <w:t>A.7</w:t>
      </w:r>
      <w:r>
        <w:rPr>
          <w:rFonts w:asciiTheme="minorHAnsi" w:eastAsiaTheme="minorEastAsia" w:hAnsiTheme="minorHAnsi" w:cstheme="minorBidi"/>
          <w:kern w:val="2"/>
          <w:szCs w:val="22"/>
          <w14:ligatures w14:val="standardContextual"/>
        </w:rPr>
        <w:tab/>
      </w:r>
      <w:r>
        <w:t xml:space="preserve">Fixed Reference Channels for NB-IoT </w:t>
      </w:r>
      <w:r>
        <w:rPr>
          <w:lang w:eastAsia="zh-CN"/>
        </w:rPr>
        <w:t>NPUSCH format 1</w:t>
      </w:r>
      <w:r>
        <w:tab/>
      </w:r>
      <w:r>
        <w:fldChar w:fldCharType="begin"/>
      </w:r>
      <w:r>
        <w:instrText xml:space="preserve"> PAGEREF _Toc155672308 \h </w:instrText>
      </w:r>
      <w:r>
        <w:fldChar w:fldCharType="separate"/>
      </w:r>
      <w:r>
        <w:t>57</w:t>
      </w:r>
      <w:r>
        <w:fldChar w:fldCharType="end"/>
      </w:r>
    </w:p>
    <w:p w14:paraId="7FCFE5E4" w14:textId="6EF3AD8C" w:rsidR="005623FB" w:rsidRDefault="005623FB">
      <w:pPr>
        <w:pStyle w:val="TOC2"/>
        <w:rPr>
          <w:rFonts w:asciiTheme="minorHAnsi" w:eastAsiaTheme="minorEastAsia" w:hAnsiTheme="minorHAnsi" w:cstheme="minorBidi"/>
          <w:kern w:val="2"/>
          <w:sz w:val="22"/>
          <w:szCs w:val="22"/>
          <w14:ligatures w14:val="standardContextual"/>
        </w:rPr>
      </w:pPr>
      <w:r w:rsidRPr="00DD5CFC">
        <w:rPr>
          <w:rFonts w:eastAsia="MS Mincho"/>
        </w:rPr>
        <w:t>A.7.1</w:t>
      </w:r>
      <w:r>
        <w:rPr>
          <w:rFonts w:asciiTheme="minorHAnsi" w:eastAsiaTheme="minorEastAsia" w:hAnsiTheme="minorHAnsi" w:cstheme="minorBidi"/>
          <w:kern w:val="2"/>
          <w:sz w:val="22"/>
          <w:szCs w:val="22"/>
          <w14:ligatures w14:val="standardContextual"/>
        </w:rPr>
        <w:tab/>
      </w:r>
      <w:r>
        <w:rPr>
          <w:lang w:eastAsia="zh-CN"/>
        </w:rPr>
        <w:t>One PRB</w:t>
      </w:r>
      <w:r>
        <w:tab/>
      </w:r>
      <w:r>
        <w:fldChar w:fldCharType="begin"/>
      </w:r>
      <w:r>
        <w:instrText xml:space="preserve"> PAGEREF _Toc155672309 \h </w:instrText>
      </w:r>
      <w:r>
        <w:fldChar w:fldCharType="separate"/>
      </w:r>
      <w:r>
        <w:t>57</w:t>
      </w:r>
      <w:r>
        <w:fldChar w:fldCharType="end"/>
      </w:r>
    </w:p>
    <w:p w14:paraId="65B350F0" w14:textId="6DEE0C6E" w:rsidR="005623FB" w:rsidRDefault="005623FB">
      <w:pPr>
        <w:pStyle w:val="TOC1"/>
        <w:rPr>
          <w:rFonts w:asciiTheme="minorHAnsi" w:eastAsiaTheme="minorEastAsia" w:hAnsiTheme="minorHAnsi" w:cstheme="minorBidi"/>
          <w:kern w:val="2"/>
          <w:szCs w:val="22"/>
          <w14:ligatures w14:val="standardContextual"/>
        </w:rPr>
      </w:pPr>
      <w:r>
        <w:t>A.14</w:t>
      </w:r>
      <w:r>
        <w:rPr>
          <w:rFonts w:asciiTheme="minorHAnsi" w:eastAsiaTheme="minorEastAsia" w:hAnsiTheme="minorHAnsi" w:cstheme="minorBidi"/>
          <w:kern w:val="2"/>
          <w:szCs w:val="22"/>
          <w14:ligatures w14:val="standardContextual"/>
        </w:rPr>
        <w:tab/>
      </w:r>
      <w:r>
        <w:t>Fixed Reference Channels for NB-IOT reference sensitivity (</w:t>
      </w:r>
      <w:r w:rsidRPr="00DD5CFC">
        <w:rPr>
          <w:rFonts w:cs="Arial"/>
          <w:lang w:val="en-US"/>
        </w:rPr>
        <w:t xml:space="preserve">π/2 </w:t>
      </w:r>
      <w:r>
        <w:t>BPSK, R=1/3)</w:t>
      </w:r>
      <w:r>
        <w:tab/>
      </w:r>
      <w:r>
        <w:fldChar w:fldCharType="begin"/>
      </w:r>
      <w:r>
        <w:instrText xml:space="preserve"> PAGEREF _Toc155672310 \h </w:instrText>
      </w:r>
      <w:r>
        <w:fldChar w:fldCharType="separate"/>
      </w:r>
      <w:r>
        <w:t>57</w:t>
      </w:r>
      <w:r>
        <w:fldChar w:fldCharType="end"/>
      </w:r>
    </w:p>
    <w:p w14:paraId="2B3503CB" w14:textId="2242D64F" w:rsidR="005623FB" w:rsidRDefault="005623FB">
      <w:pPr>
        <w:pStyle w:val="TOC1"/>
        <w:rPr>
          <w:rFonts w:asciiTheme="minorHAnsi" w:eastAsiaTheme="minorEastAsia" w:hAnsiTheme="minorHAnsi" w:cstheme="minorBidi"/>
          <w:kern w:val="2"/>
          <w:szCs w:val="22"/>
          <w14:ligatures w14:val="standardContextual"/>
        </w:rPr>
      </w:pPr>
      <w:r>
        <w:t>A.15</w:t>
      </w:r>
      <w:r>
        <w:rPr>
          <w:rFonts w:asciiTheme="minorHAnsi" w:eastAsiaTheme="minorEastAsia" w:hAnsiTheme="minorHAnsi" w:cstheme="minorBidi"/>
          <w:kern w:val="2"/>
          <w:szCs w:val="22"/>
          <w14:ligatures w14:val="standardContextual"/>
        </w:rPr>
        <w:tab/>
      </w:r>
      <w:r>
        <w:t>Fixed Reference Channels for NB-IoT dynamic range (</w:t>
      </w:r>
      <w:r w:rsidRPr="00DD5CFC">
        <w:rPr>
          <w:rFonts w:cs="Arial"/>
        </w:rPr>
        <w:t>π/4 QPSK</w:t>
      </w:r>
      <w:r>
        <w:t>, R=2/3)</w:t>
      </w:r>
      <w:r>
        <w:tab/>
      </w:r>
      <w:r>
        <w:fldChar w:fldCharType="begin"/>
      </w:r>
      <w:r>
        <w:instrText xml:space="preserve"> PAGEREF _Toc155672311 \h </w:instrText>
      </w:r>
      <w:r>
        <w:fldChar w:fldCharType="separate"/>
      </w:r>
      <w:r>
        <w:t>58</w:t>
      </w:r>
      <w:r>
        <w:fldChar w:fldCharType="end"/>
      </w:r>
    </w:p>
    <w:p w14:paraId="2BDF5F36" w14:textId="021A5551" w:rsidR="005623FB" w:rsidRDefault="005623FB">
      <w:pPr>
        <w:pStyle w:val="TOC8"/>
        <w:rPr>
          <w:rFonts w:asciiTheme="minorHAnsi" w:eastAsiaTheme="minorEastAsia" w:hAnsiTheme="minorHAnsi" w:cstheme="minorBidi"/>
          <w:b w:val="0"/>
          <w:kern w:val="2"/>
          <w:szCs w:val="22"/>
          <w14:ligatures w14:val="standardContextual"/>
        </w:rPr>
      </w:pPr>
      <w:r>
        <w:t>Annex B (normative): Error Vector Magnitude</w:t>
      </w:r>
      <w:r>
        <w:tab/>
      </w:r>
      <w:r>
        <w:fldChar w:fldCharType="begin"/>
      </w:r>
      <w:r>
        <w:instrText xml:space="preserve"> PAGEREF _Toc155672312 \h </w:instrText>
      </w:r>
      <w:r>
        <w:fldChar w:fldCharType="separate"/>
      </w:r>
      <w:r>
        <w:t>58</w:t>
      </w:r>
      <w:r>
        <w:fldChar w:fldCharType="end"/>
      </w:r>
    </w:p>
    <w:p w14:paraId="335453A4" w14:textId="4946F18A" w:rsidR="005623FB" w:rsidRDefault="005623FB">
      <w:pPr>
        <w:pStyle w:val="TOC1"/>
        <w:rPr>
          <w:rFonts w:asciiTheme="minorHAnsi" w:eastAsiaTheme="minorEastAsia" w:hAnsiTheme="minorHAnsi" w:cstheme="minorBidi"/>
          <w:kern w:val="2"/>
          <w:szCs w:val="22"/>
          <w14:ligatures w14:val="standardContextual"/>
        </w:rPr>
      </w:pPr>
      <w:r w:rsidRPr="00DD5CFC">
        <w:rPr>
          <w:lang w:val="en-US" w:eastAsia="zh-CN"/>
        </w:rPr>
        <w:t>B</w:t>
      </w:r>
      <w:r>
        <w:t>.1</w:t>
      </w:r>
      <w:r>
        <w:rPr>
          <w:rFonts w:asciiTheme="minorHAnsi" w:eastAsiaTheme="minorEastAsia" w:hAnsiTheme="minorHAnsi" w:cstheme="minorBidi"/>
          <w:kern w:val="2"/>
          <w:szCs w:val="22"/>
          <w14:ligatures w14:val="standardContextual"/>
        </w:rPr>
        <w:tab/>
      </w:r>
      <w:r>
        <w:t>Reference point for measurement</w:t>
      </w:r>
      <w:r>
        <w:tab/>
      </w:r>
      <w:r>
        <w:fldChar w:fldCharType="begin"/>
      </w:r>
      <w:r>
        <w:instrText xml:space="preserve"> PAGEREF _Toc155672313 \h </w:instrText>
      </w:r>
      <w:r>
        <w:fldChar w:fldCharType="separate"/>
      </w:r>
      <w:r>
        <w:t>58</w:t>
      </w:r>
      <w:r>
        <w:fldChar w:fldCharType="end"/>
      </w:r>
    </w:p>
    <w:p w14:paraId="451976D2" w14:textId="7CD0170C" w:rsidR="005623FB" w:rsidRDefault="005623FB">
      <w:pPr>
        <w:pStyle w:val="TOC1"/>
        <w:rPr>
          <w:rFonts w:asciiTheme="minorHAnsi" w:eastAsiaTheme="minorEastAsia" w:hAnsiTheme="minorHAnsi" w:cstheme="minorBidi"/>
          <w:kern w:val="2"/>
          <w:szCs w:val="22"/>
          <w14:ligatures w14:val="standardContextual"/>
        </w:rPr>
      </w:pPr>
      <w:r w:rsidRPr="00DD5CFC">
        <w:rPr>
          <w:lang w:val="en-US" w:eastAsia="zh-CN"/>
        </w:rPr>
        <w:t>B</w:t>
      </w:r>
      <w:r>
        <w:t>.2</w:t>
      </w:r>
      <w:r>
        <w:rPr>
          <w:rFonts w:asciiTheme="minorHAnsi" w:eastAsiaTheme="minorEastAsia" w:hAnsiTheme="minorHAnsi" w:cstheme="minorBidi"/>
          <w:kern w:val="2"/>
          <w:szCs w:val="22"/>
          <w14:ligatures w14:val="standardContextual"/>
        </w:rPr>
        <w:tab/>
      </w:r>
      <w:r>
        <w:t>Basic unit of measurement</w:t>
      </w:r>
      <w:r>
        <w:tab/>
      </w:r>
      <w:r>
        <w:fldChar w:fldCharType="begin"/>
      </w:r>
      <w:r>
        <w:instrText xml:space="preserve"> PAGEREF _Toc155672314 \h </w:instrText>
      </w:r>
      <w:r>
        <w:fldChar w:fldCharType="separate"/>
      </w:r>
      <w:r>
        <w:t>59</w:t>
      </w:r>
      <w:r>
        <w:fldChar w:fldCharType="end"/>
      </w:r>
    </w:p>
    <w:p w14:paraId="7CF031A0" w14:textId="1972E41E" w:rsidR="005623FB" w:rsidRDefault="005623FB">
      <w:pPr>
        <w:pStyle w:val="TOC1"/>
        <w:rPr>
          <w:rFonts w:asciiTheme="minorHAnsi" w:eastAsiaTheme="minorEastAsia" w:hAnsiTheme="minorHAnsi" w:cstheme="minorBidi"/>
          <w:kern w:val="2"/>
          <w:szCs w:val="22"/>
          <w14:ligatures w14:val="standardContextual"/>
        </w:rPr>
      </w:pPr>
      <w:r w:rsidRPr="00DD5CFC">
        <w:rPr>
          <w:lang w:val="en-US" w:eastAsia="zh-CN"/>
        </w:rPr>
        <w:t>B</w:t>
      </w:r>
      <w:r>
        <w:t>.3</w:t>
      </w:r>
      <w:r>
        <w:rPr>
          <w:rFonts w:asciiTheme="minorHAnsi" w:eastAsiaTheme="minorEastAsia" w:hAnsiTheme="minorHAnsi" w:cstheme="minorBidi"/>
          <w:kern w:val="2"/>
          <w:szCs w:val="22"/>
          <w14:ligatures w14:val="standardContextual"/>
        </w:rPr>
        <w:tab/>
      </w:r>
      <w:r>
        <w:t>Modified signal under test</w:t>
      </w:r>
      <w:r>
        <w:tab/>
      </w:r>
      <w:r>
        <w:fldChar w:fldCharType="begin"/>
      </w:r>
      <w:r>
        <w:instrText xml:space="preserve"> PAGEREF _Toc155672315 \h </w:instrText>
      </w:r>
      <w:r>
        <w:fldChar w:fldCharType="separate"/>
      </w:r>
      <w:r>
        <w:t>60</w:t>
      </w:r>
      <w:r>
        <w:fldChar w:fldCharType="end"/>
      </w:r>
    </w:p>
    <w:p w14:paraId="25ACB113" w14:textId="06DF95CA" w:rsidR="005623FB" w:rsidRDefault="005623FB">
      <w:pPr>
        <w:pStyle w:val="TOC1"/>
        <w:rPr>
          <w:rFonts w:asciiTheme="minorHAnsi" w:eastAsiaTheme="minorEastAsia" w:hAnsiTheme="minorHAnsi" w:cstheme="minorBidi"/>
          <w:kern w:val="2"/>
          <w:szCs w:val="22"/>
          <w14:ligatures w14:val="standardContextual"/>
        </w:rPr>
      </w:pPr>
      <w:r w:rsidRPr="00DD5CFC">
        <w:rPr>
          <w:lang w:val="en-US" w:eastAsia="zh-CN"/>
        </w:rPr>
        <w:t>B</w:t>
      </w:r>
      <w:r>
        <w:t>.4</w:t>
      </w:r>
      <w:r>
        <w:rPr>
          <w:rFonts w:asciiTheme="minorHAnsi" w:eastAsiaTheme="minorEastAsia" w:hAnsiTheme="minorHAnsi" w:cstheme="minorBidi"/>
          <w:kern w:val="2"/>
          <w:szCs w:val="22"/>
          <w14:ligatures w14:val="standardContextual"/>
        </w:rPr>
        <w:tab/>
      </w:r>
      <w:r>
        <w:t>Estimation of frequency offset</w:t>
      </w:r>
      <w:r>
        <w:tab/>
      </w:r>
      <w:r>
        <w:fldChar w:fldCharType="begin"/>
      </w:r>
      <w:r>
        <w:instrText xml:space="preserve"> PAGEREF _Toc155672316 \h </w:instrText>
      </w:r>
      <w:r>
        <w:fldChar w:fldCharType="separate"/>
      </w:r>
      <w:r>
        <w:t>60</w:t>
      </w:r>
      <w:r>
        <w:fldChar w:fldCharType="end"/>
      </w:r>
    </w:p>
    <w:p w14:paraId="6D11F9BF" w14:textId="31882737" w:rsidR="005623FB" w:rsidRDefault="005623FB">
      <w:pPr>
        <w:pStyle w:val="TOC1"/>
        <w:rPr>
          <w:rFonts w:asciiTheme="minorHAnsi" w:eastAsiaTheme="minorEastAsia" w:hAnsiTheme="minorHAnsi" w:cstheme="minorBidi"/>
          <w:kern w:val="2"/>
          <w:szCs w:val="22"/>
          <w14:ligatures w14:val="standardContextual"/>
        </w:rPr>
      </w:pPr>
      <w:r w:rsidRPr="00DD5CFC">
        <w:rPr>
          <w:lang w:val="en-US" w:eastAsia="zh-CN"/>
        </w:rPr>
        <w:t>B</w:t>
      </w:r>
      <w:r>
        <w:t>.5</w:t>
      </w:r>
      <w:r>
        <w:rPr>
          <w:rFonts w:asciiTheme="minorHAnsi" w:eastAsiaTheme="minorEastAsia" w:hAnsiTheme="minorHAnsi" w:cstheme="minorBidi"/>
          <w:kern w:val="2"/>
          <w:szCs w:val="22"/>
          <w14:ligatures w14:val="standardContextual"/>
        </w:rPr>
        <w:tab/>
      </w:r>
      <w:r>
        <w:t>Estimation of time offset</w:t>
      </w:r>
      <w:r>
        <w:tab/>
      </w:r>
      <w:r>
        <w:fldChar w:fldCharType="begin"/>
      </w:r>
      <w:r>
        <w:instrText xml:space="preserve"> PAGEREF _Toc155672317 \h </w:instrText>
      </w:r>
      <w:r>
        <w:fldChar w:fldCharType="separate"/>
      </w:r>
      <w:r>
        <w:t>60</w:t>
      </w:r>
      <w:r>
        <w:fldChar w:fldCharType="end"/>
      </w:r>
    </w:p>
    <w:p w14:paraId="65A6F80A" w14:textId="63941BC0" w:rsidR="005623FB" w:rsidRDefault="005623FB">
      <w:pPr>
        <w:pStyle w:val="TOC2"/>
        <w:rPr>
          <w:rFonts w:asciiTheme="minorHAnsi" w:eastAsiaTheme="minorEastAsia" w:hAnsiTheme="minorHAnsi" w:cstheme="minorBidi"/>
          <w:kern w:val="2"/>
          <w:sz w:val="22"/>
          <w:szCs w:val="22"/>
          <w14:ligatures w14:val="standardContextual"/>
        </w:rPr>
      </w:pPr>
      <w:r w:rsidRPr="00DD5CFC">
        <w:rPr>
          <w:lang w:val="en-US" w:eastAsia="zh-CN"/>
        </w:rPr>
        <w:t>B</w:t>
      </w:r>
      <w:r>
        <w:t>.5.1</w:t>
      </w:r>
      <w:r>
        <w:rPr>
          <w:rFonts w:asciiTheme="minorHAnsi" w:eastAsiaTheme="minorEastAsia" w:hAnsiTheme="minorHAnsi" w:cstheme="minorBidi"/>
          <w:kern w:val="2"/>
          <w:sz w:val="22"/>
          <w:szCs w:val="22"/>
          <w14:ligatures w14:val="standardContextual"/>
        </w:rPr>
        <w:tab/>
      </w:r>
      <w:r>
        <w:t>Window length</w:t>
      </w:r>
      <w:r>
        <w:tab/>
      </w:r>
      <w:r>
        <w:fldChar w:fldCharType="begin"/>
      </w:r>
      <w:r>
        <w:instrText xml:space="preserve"> PAGEREF _Toc155672318 \h </w:instrText>
      </w:r>
      <w:r>
        <w:fldChar w:fldCharType="separate"/>
      </w:r>
      <w:r>
        <w:t>61</w:t>
      </w:r>
      <w:r>
        <w:fldChar w:fldCharType="end"/>
      </w:r>
    </w:p>
    <w:p w14:paraId="518687F3" w14:textId="75F79564" w:rsidR="005623FB" w:rsidRDefault="005623FB">
      <w:pPr>
        <w:pStyle w:val="TOC1"/>
        <w:rPr>
          <w:rFonts w:asciiTheme="minorHAnsi" w:eastAsiaTheme="minorEastAsia" w:hAnsiTheme="minorHAnsi" w:cstheme="minorBidi"/>
          <w:kern w:val="2"/>
          <w:szCs w:val="22"/>
          <w14:ligatures w14:val="standardContextual"/>
        </w:rPr>
      </w:pPr>
      <w:r w:rsidRPr="00DD5CFC">
        <w:rPr>
          <w:lang w:val="en-US" w:eastAsia="zh-CN"/>
        </w:rPr>
        <w:lastRenderedPageBreak/>
        <w:t>B</w:t>
      </w:r>
      <w:r>
        <w:t>.6</w:t>
      </w:r>
      <w:r>
        <w:rPr>
          <w:rFonts w:asciiTheme="minorHAnsi" w:eastAsiaTheme="minorEastAsia" w:hAnsiTheme="minorHAnsi" w:cstheme="minorBidi"/>
          <w:kern w:val="2"/>
          <w:szCs w:val="22"/>
          <w14:ligatures w14:val="standardContextual"/>
        </w:rPr>
        <w:tab/>
      </w:r>
      <w:r>
        <w:t>Estimation of TX chain amplitude and frequency response parameters</w:t>
      </w:r>
      <w:r>
        <w:tab/>
      </w:r>
      <w:r>
        <w:fldChar w:fldCharType="begin"/>
      </w:r>
      <w:r>
        <w:instrText xml:space="preserve"> PAGEREF _Toc155672319 \h </w:instrText>
      </w:r>
      <w:r>
        <w:fldChar w:fldCharType="separate"/>
      </w:r>
      <w:r>
        <w:t>61</w:t>
      </w:r>
      <w:r>
        <w:fldChar w:fldCharType="end"/>
      </w:r>
    </w:p>
    <w:p w14:paraId="311A59D5" w14:textId="3D9CF43E" w:rsidR="005623FB" w:rsidRDefault="005623FB">
      <w:pPr>
        <w:pStyle w:val="TOC1"/>
        <w:rPr>
          <w:rFonts w:asciiTheme="minorHAnsi" w:eastAsiaTheme="minorEastAsia" w:hAnsiTheme="minorHAnsi" w:cstheme="minorBidi"/>
          <w:kern w:val="2"/>
          <w:szCs w:val="22"/>
          <w14:ligatures w14:val="standardContextual"/>
        </w:rPr>
      </w:pPr>
      <w:r w:rsidRPr="00DD5CFC">
        <w:rPr>
          <w:lang w:val="en-US" w:eastAsia="zh-CN"/>
        </w:rPr>
        <w:t>B</w:t>
      </w:r>
      <w:r>
        <w:t>.7</w:t>
      </w:r>
      <w:r>
        <w:rPr>
          <w:rFonts w:asciiTheme="minorHAnsi" w:eastAsiaTheme="minorEastAsia" w:hAnsiTheme="minorHAnsi" w:cstheme="minorBidi"/>
          <w:kern w:val="2"/>
          <w:szCs w:val="22"/>
          <w14:ligatures w14:val="standardContextual"/>
        </w:rPr>
        <w:tab/>
      </w:r>
      <w:r>
        <w:t>Averaged EVM</w:t>
      </w:r>
      <w:r>
        <w:tab/>
      </w:r>
      <w:r>
        <w:fldChar w:fldCharType="begin"/>
      </w:r>
      <w:r>
        <w:instrText xml:space="preserve"> PAGEREF _Toc155672320 \h </w:instrText>
      </w:r>
      <w:r>
        <w:fldChar w:fldCharType="separate"/>
      </w:r>
      <w:r>
        <w:t>63</w:t>
      </w:r>
      <w:r>
        <w:fldChar w:fldCharType="end"/>
      </w:r>
    </w:p>
    <w:p w14:paraId="5AF51113" w14:textId="30722076" w:rsidR="005623FB" w:rsidRDefault="005623FB">
      <w:pPr>
        <w:pStyle w:val="TOC8"/>
        <w:rPr>
          <w:rFonts w:asciiTheme="minorHAnsi" w:eastAsiaTheme="minorEastAsia" w:hAnsiTheme="minorHAnsi" w:cstheme="minorBidi"/>
          <w:b w:val="0"/>
          <w:kern w:val="2"/>
          <w:szCs w:val="22"/>
          <w14:ligatures w14:val="standardContextual"/>
        </w:rPr>
      </w:pPr>
      <w:r w:rsidRPr="00DD5CFC">
        <w:rPr>
          <w:rFonts w:eastAsia="DengXian"/>
        </w:rPr>
        <w:t xml:space="preserve">Annex C (normative): </w:t>
      </w:r>
      <w:r>
        <w:t>Characteristics of the interfering signals</w:t>
      </w:r>
      <w:r>
        <w:tab/>
      </w:r>
      <w:r>
        <w:fldChar w:fldCharType="begin"/>
      </w:r>
      <w:r>
        <w:instrText xml:space="preserve"> PAGEREF _Toc155672321 \h </w:instrText>
      </w:r>
      <w:r>
        <w:fldChar w:fldCharType="separate"/>
      </w:r>
      <w:r>
        <w:t>64</w:t>
      </w:r>
      <w:r>
        <w:fldChar w:fldCharType="end"/>
      </w:r>
    </w:p>
    <w:p w14:paraId="069CF7CC" w14:textId="2B143EC1" w:rsidR="005623FB" w:rsidRDefault="005623FB">
      <w:pPr>
        <w:pStyle w:val="TOC1"/>
        <w:rPr>
          <w:rFonts w:asciiTheme="minorHAnsi" w:eastAsiaTheme="minorEastAsia" w:hAnsiTheme="minorHAnsi" w:cstheme="minorBidi"/>
          <w:kern w:val="2"/>
          <w:szCs w:val="22"/>
          <w14:ligatures w14:val="standardContextual"/>
        </w:rPr>
      </w:pPr>
      <w:r w:rsidRPr="00DD5CFC">
        <w:rPr>
          <w:lang w:val="en-US"/>
        </w:rPr>
        <w:t>Annex D (Normative):  Propagation condition</w:t>
      </w:r>
      <w:r>
        <w:tab/>
      </w:r>
      <w:r>
        <w:fldChar w:fldCharType="begin"/>
      </w:r>
      <w:r>
        <w:instrText xml:space="preserve"> PAGEREF _Toc155672322 \h </w:instrText>
      </w:r>
      <w:r>
        <w:fldChar w:fldCharType="separate"/>
      </w:r>
      <w:r>
        <w:t>65</w:t>
      </w:r>
      <w:r>
        <w:fldChar w:fldCharType="end"/>
      </w:r>
    </w:p>
    <w:p w14:paraId="4EDB042E" w14:textId="5F64BC39" w:rsidR="005623FB" w:rsidRDefault="005623FB">
      <w:pPr>
        <w:pStyle w:val="TOC1"/>
        <w:rPr>
          <w:rFonts w:asciiTheme="minorHAnsi" w:eastAsiaTheme="minorEastAsia" w:hAnsiTheme="minorHAnsi" w:cstheme="minorBidi"/>
          <w:kern w:val="2"/>
          <w:szCs w:val="22"/>
          <w14:ligatures w14:val="standardContextual"/>
        </w:rPr>
      </w:pPr>
      <w:r w:rsidRPr="00DD5CFC">
        <w:rPr>
          <w:lang w:val="en-US"/>
        </w:rPr>
        <w:t>D.1</w:t>
      </w:r>
      <w:r>
        <w:rPr>
          <w:rFonts w:asciiTheme="minorHAnsi" w:eastAsiaTheme="minorEastAsia" w:hAnsiTheme="minorHAnsi" w:cstheme="minorBidi"/>
          <w:kern w:val="2"/>
          <w:szCs w:val="22"/>
          <w14:ligatures w14:val="standardContextual"/>
        </w:rPr>
        <w:tab/>
      </w:r>
      <w:r w:rsidRPr="00DD5CFC">
        <w:rPr>
          <w:lang w:val="en-US"/>
        </w:rPr>
        <w:t>Static propagation condition</w:t>
      </w:r>
      <w:r>
        <w:tab/>
      </w:r>
      <w:r>
        <w:fldChar w:fldCharType="begin"/>
      </w:r>
      <w:r>
        <w:instrText xml:space="preserve"> PAGEREF _Toc155672323 \h </w:instrText>
      </w:r>
      <w:r>
        <w:fldChar w:fldCharType="separate"/>
      </w:r>
      <w:r>
        <w:t>65</w:t>
      </w:r>
      <w:r>
        <w:fldChar w:fldCharType="end"/>
      </w:r>
    </w:p>
    <w:p w14:paraId="433C45F5" w14:textId="51B3CDAC" w:rsidR="005623FB" w:rsidRDefault="005623FB">
      <w:pPr>
        <w:pStyle w:val="TOC1"/>
        <w:rPr>
          <w:rFonts w:asciiTheme="minorHAnsi" w:eastAsiaTheme="minorEastAsia" w:hAnsiTheme="minorHAnsi" w:cstheme="minorBidi"/>
          <w:kern w:val="2"/>
          <w:szCs w:val="22"/>
          <w14:ligatures w14:val="standardContextual"/>
        </w:rPr>
      </w:pPr>
      <w:r w:rsidRPr="00DD5CFC">
        <w:rPr>
          <w:lang w:val="en-US"/>
        </w:rPr>
        <w:t>D.2</w:t>
      </w:r>
      <w:r>
        <w:rPr>
          <w:rFonts w:asciiTheme="minorHAnsi" w:eastAsiaTheme="minorEastAsia" w:hAnsiTheme="minorHAnsi" w:cstheme="minorBidi"/>
          <w:kern w:val="2"/>
          <w:szCs w:val="22"/>
          <w14:ligatures w14:val="standardContextual"/>
        </w:rPr>
        <w:tab/>
      </w:r>
      <w:r w:rsidRPr="00DD5CFC">
        <w:rPr>
          <w:lang w:val="en-US"/>
        </w:rPr>
        <w:t>Multi-path fading propagation conditions</w:t>
      </w:r>
      <w:r>
        <w:tab/>
      </w:r>
      <w:r>
        <w:fldChar w:fldCharType="begin"/>
      </w:r>
      <w:r>
        <w:instrText xml:space="preserve"> PAGEREF _Toc155672324 \h </w:instrText>
      </w:r>
      <w:r>
        <w:fldChar w:fldCharType="separate"/>
      </w:r>
      <w:r>
        <w:t>65</w:t>
      </w:r>
      <w:r>
        <w:fldChar w:fldCharType="end"/>
      </w:r>
    </w:p>
    <w:p w14:paraId="7A549B65" w14:textId="42E9DB71" w:rsidR="005623FB" w:rsidRDefault="005623FB">
      <w:pPr>
        <w:pStyle w:val="TOC2"/>
        <w:rPr>
          <w:rFonts w:asciiTheme="minorHAnsi" w:eastAsiaTheme="minorEastAsia" w:hAnsiTheme="minorHAnsi" w:cstheme="minorBidi"/>
          <w:kern w:val="2"/>
          <w:sz w:val="22"/>
          <w:szCs w:val="22"/>
          <w14:ligatures w14:val="standardContextual"/>
        </w:rPr>
      </w:pPr>
      <w:r w:rsidRPr="00DD5CFC">
        <w:rPr>
          <w:lang w:val="en-US" w:eastAsia="zh-CN"/>
        </w:rPr>
        <w:t>D.2.1</w:t>
      </w:r>
      <w:r>
        <w:rPr>
          <w:rFonts w:asciiTheme="minorHAnsi" w:eastAsiaTheme="minorEastAsia" w:hAnsiTheme="minorHAnsi" w:cstheme="minorBidi"/>
          <w:kern w:val="2"/>
          <w:sz w:val="22"/>
          <w:szCs w:val="22"/>
          <w14:ligatures w14:val="standardContextual"/>
        </w:rPr>
        <w:tab/>
      </w:r>
      <w:r w:rsidRPr="00DD5CFC">
        <w:rPr>
          <w:lang w:val="en-US" w:eastAsia="zh-CN"/>
        </w:rPr>
        <w:t>Delay profiles</w:t>
      </w:r>
      <w:r>
        <w:tab/>
      </w:r>
      <w:r>
        <w:fldChar w:fldCharType="begin"/>
      </w:r>
      <w:r>
        <w:instrText xml:space="preserve"> PAGEREF _Toc155672325 \h </w:instrText>
      </w:r>
      <w:r>
        <w:fldChar w:fldCharType="separate"/>
      </w:r>
      <w:r>
        <w:t>65</w:t>
      </w:r>
      <w:r>
        <w:fldChar w:fldCharType="end"/>
      </w:r>
    </w:p>
    <w:p w14:paraId="1ADA7844" w14:textId="6ED06FBD" w:rsidR="005623FB" w:rsidRDefault="005623FB">
      <w:pPr>
        <w:pStyle w:val="TOC3"/>
        <w:rPr>
          <w:rFonts w:asciiTheme="minorHAnsi" w:eastAsiaTheme="minorEastAsia" w:hAnsiTheme="minorHAnsi" w:cstheme="minorBidi"/>
          <w:kern w:val="2"/>
          <w:sz w:val="22"/>
          <w:szCs w:val="22"/>
          <w14:ligatures w14:val="standardContextual"/>
        </w:rPr>
      </w:pPr>
      <w:r w:rsidRPr="00DD5CFC">
        <w:rPr>
          <w:lang w:val="en-US" w:eastAsia="zh-CN"/>
        </w:rPr>
        <w:t>D.2.1.1</w:t>
      </w:r>
      <w:r>
        <w:rPr>
          <w:rFonts w:asciiTheme="minorHAnsi" w:eastAsiaTheme="minorEastAsia" w:hAnsiTheme="minorHAnsi" w:cstheme="minorBidi"/>
          <w:kern w:val="2"/>
          <w:sz w:val="22"/>
          <w:szCs w:val="22"/>
          <w14:ligatures w14:val="standardContextual"/>
        </w:rPr>
        <w:tab/>
      </w:r>
      <w:r w:rsidRPr="00DD5CFC">
        <w:rPr>
          <w:lang w:val="en-US" w:eastAsia="zh-CN"/>
        </w:rPr>
        <w:t>Delay profiles</w:t>
      </w:r>
      <w:r>
        <w:tab/>
      </w:r>
      <w:r>
        <w:fldChar w:fldCharType="begin"/>
      </w:r>
      <w:r>
        <w:instrText xml:space="preserve"> PAGEREF _Toc155672326 \h </w:instrText>
      </w:r>
      <w:r>
        <w:fldChar w:fldCharType="separate"/>
      </w:r>
      <w:r>
        <w:t>65</w:t>
      </w:r>
      <w:r>
        <w:fldChar w:fldCharType="end"/>
      </w:r>
    </w:p>
    <w:p w14:paraId="4A4484DF" w14:textId="7CBB0381" w:rsidR="005623FB" w:rsidRDefault="005623FB">
      <w:pPr>
        <w:pStyle w:val="TOC2"/>
        <w:rPr>
          <w:rFonts w:asciiTheme="minorHAnsi" w:eastAsiaTheme="minorEastAsia" w:hAnsiTheme="minorHAnsi" w:cstheme="minorBidi"/>
          <w:kern w:val="2"/>
          <w:sz w:val="22"/>
          <w:szCs w:val="22"/>
          <w14:ligatures w14:val="standardContextual"/>
        </w:rPr>
      </w:pPr>
      <w:r w:rsidRPr="00DD5CFC">
        <w:rPr>
          <w:lang w:val="en-US" w:eastAsia="zh-CN"/>
        </w:rPr>
        <w:t>D.2.2</w:t>
      </w:r>
      <w:r>
        <w:rPr>
          <w:rFonts w:asciiTheme="minorHAnsi" w:eastAsiaTheme="minorEastAsia" w:hAnsiTheme="minorHAnsi" w:cstheme="minorBidi"/>
          <w:kern w:val="2"/>
          <w:sz w:val="22"/>
          <w:szCs w:val="22"/>
          <w14:ligatures w14:val="standardContextual"/>
        </w:rPr>
        <w:tab/>
      </w:r>
      <w:r w:rsidRPr="00DD5CFC">
        <w:rPr>
          <w:lang w:val="en-US" w:eastAsia="zh-CN"/>
        </w:rPr>
        <w:t>Combinations of channel model parameters</w:t>
      </w:r>
      <w:r>
        <w:tab/>
      </w:r>
      <w:r>
        <w:fldChar w:fldCharType="begin"/>
      </w:r>
      <w:r>
        <w:instrText xml:space="preserve"> PAGEREF _Toc155672327 \h </w:instrText>
      </w:r>
      <w:r>
        <w:fldChar w:fldCharType="separate"/>
      </w:r>
      <w:r>
        <w:t>65</w:t>
      </w:r>
      <w:r>
        <w:fldChar w:fldCharType="end"/>
      </w:r>
    </w:p>
    <w:p w14:paraId="41AA3362" w14:textId="628E864E" w:rsidR="005623FB" w:rsidRDefault="005623FB">
      <w:pPr>
        <w:pStyle w:val="TOC8"/>
        <w:rPr>
          <w:rFonts w:asciiTheme="minorHAnsi" w:eastAsiaTheme="minorEastAsia" w:hAnsiTheme="minorHAnsi" w:cstheme="minorBidi"/>
          <w:b w:val="0"/>
          <w:kern w:val="2"/>
          <w:szCs w:val="22"/>
          <w14:ligatures w14:val="standardContextual"/>
        </w:rPr>
      </w:pPr>
      <w:r>
        <w:t>Annex E (informative): Change history</w:t>
      </w:r>
      <w:r>
        <w:tab/>
      </w:r>
      <w:r>
        <w:fldChar w:fldCharType="begin"/>
      </w:r>
      <w:r>
        <w:instrText xml:space="preserve"> PAGEREF _Toc155672328 \h </w:instrText>
      </w:r>
      <w:r>
        <w:fldChar w:fldCharType="separate"/>
      </w:r>
      <w:r>
        <w:t>66</w:t>
      </w:r>
      <w:r>
        <w:fldChar w:fldCharType="end"/>
      </w:r>
    </w:p>
    <w:p w14:paraId="5ADCB67D" w14:textId="3981FE4F" w:rsidR="00D62336" w:rsidRDefault="005623FB">
      <w:r>
        <w:rPr>
          <w:noProof/>
          <w:sz w:val="22"/>
        </w:rPr>
        <w:fldChar w:fldCharType="end"/>
      </w:r>
    </w:p>
    <w:p w14:paraId="6051C84D" w14:textId="77777777" w:rsidR="00D62336" w:rsidRDefault="00063062" w:rsidP="00730773">
      <w:r>
        <w:br w:type="page"/>
      </w:r>
    </w:p>
    <w:p w14:paraId="3C7E2B95" w14:textId="77777777" w:rsidR="00D62336" w:rsidRDefault="00063062" w:rsidP="006A1ED2">
      <w:pPr>
        <w:pStyle w:val="Heading1"/>
      </w:pPr>
      <w:bookmarkStart w:id="16" w:name="foreword"/>
      <w:bookmarkStart w:id="17" w:name="_Toc28756"/>
      <w:bookmarkStart w:id="18" w:name="_Toc121932929"/>
      <w:bookmarkStart w:id="19" w:name="_Toc121908643"/>
      <w:bookmarkStart w:id="20" w:name="_Toc124186438"/>
      <w:bookmarkStart w:id="21" w:name="_Toc137240586"/>
      <w:bookmarkStart w:id="22" w:name="_Toc137244683"/>
      <w:bookmarkStart w:id="23" w:name="_Toc138893897"/>
      <w:bookmarkStart w:id="24" w:name="_Toc138894129"/>
      <w:bookmarkStart w:id="25" w:name="_Toc145036522"/>
      <w:bookmarkStart w:id="26" w:name="_Toc153188814"/>
      <w:bookmarkStart w:id="27" w:name="_Toc155672097"/>
      <w:bookmarkEnd w:id="16"/>
      <w:r>
        <w:lastRenderedPageBreak/>
        <w:t>Foreword</w:t>
      </w:r>
      <w:bookmarkEnd w:id="17"/>
      <w:bookmarkEnd w:id="18"/>
      <w:bookmarkEnd w:id="19"/>
      <w:bookmarkEnd w:id="20"/>
      <w:bookmarkEnd w:id="21"/>
      <w:bookmarkEnd w:id="22"/>
      <w:bookmarkEnd w:id="23"/>
      <w:bookmarkEnd w:id="24"/>
      <w:bookmarkEnd w:id="25"/>
      <w:bookmarkEnd w:id="26"/>
      <w:bookmarkEnd w:id="27"/>
    </w:p>
    <w:p w14:paraId="4F5AC566" w14:textId="77777777" w:rsidR="00D62336" w:rsidRDefault="00063062" w:rsidP="007634E6">
      <w:r>
        <w:t xml:space="preserve">This Technical </w:t>
      </w:r>
      <w:bookmarkStart w:id="28" w:name="spectype3"/>
      <w:r>
        <w:t>Specification</w:t>
      </w:r>
      <w:bookmarkEnd w:id="28"/>
      <w:r>
        <w:t xml:space="preserve"> has been produced by the 3rd Generation Partnership Project (3GPP).</w:t>
      </w:r>
    </w:p>
    <w:p w14:paraId="6853C4D3" w14:textId="77777777" w:rsidR="00D62336" w:rsidRDefault="00063062" w:rsidP="007634E6">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0B2CCA2" w14:textId="77777777" w:rsidR="00D62336" w:rsidRDefault="00063062" w:rsidP="007634E6">
      <w:pPr>
        <w:pStyle w:val="B1"/>
      </w:pPr>
      <w:r>
        <w:t>Version x.y.z</w:t>
      </w:r>
    </w:p>
    <w:p w14:paraId="166157F8" w14:textId="77777777" w:rsidR="00D62336" w:rsidRDefault="00063062" w:rsidP="007634E6">
      <w:pPr>
        <w:pStyle w:val="B1"/>
      </w:pPr>
      <w:r>
        <w:t>where:</w:t>
      </w:r>
    </w:p>
    <w:p w14:paraId="2F7874F9" w14:textId="77777777" w:rsidR="00D62336" w:rsidRDefault="00063062">
      <w:pPr>
        <w:pStyle w:val="B2"/>
      </w:pPr>
      <w:r>
        <w:t>x</w:t>
      </w:r>
      <w:r>
        <w:tab/>
        <w:t>the first digit:</w:t>
      </w:r>
    </w:p>
    <w:p w14:paraId="3B2C50EB" w14:textId="77777777" w:rsidR="00D62336" w:rsidRDefault="00063062" w:rsidP="007634E6">
      <w:pPr>
        <w:pStyle w:val="B3"/>
      </w:pPr>
      <w:r>
        <w:t>1</w:t>
      </w:r>
      <w:r>
        <w:tab/>
        <w:t>presented to TSG for information;</w:t>
      </w:r>
    </w:p>
    <w:p w14:paraId="2E2926C2" w14:textId="77777777" w:rsidR="00D62336" w:rsidRDefault="00063062" w:rsidP="007634E6">
      <w:pPr>
        <w:pStyle w:val="B3"/>
      </w:pPr>
      <w:r>
        <w:t>2</w:t>
      </w:r>
      <w:r>
        <w:tab/>
        <w:t>presented to TSG for approval;</w:t>
      </w:r>
    </w:p>
    <w:p w14:paraId="7BC09CB7" w14:textId="77777777" w:rsidR="00D62336" w:rsidRDefault="00063062" w:rsidP="007634E6">
      <w:pPr>
        <w:pStyle w:val="B3"/>
      </w:pPr>
      <w:r>
        <w:t>3</w:t>
      </w:r>
      <w:r>
        <w:tab/>
        <w:t>or greater indicates TSG approved document under change control.</w:t>
      </w:r>
    </w:p>
    <w:p w14:paraId="27491A2F" w14:textId="77777777" w:rsidR="00D62336" w:rsidRDefault="00063062" w:rsidP="007634E6">
      <w:pPr>
        <w:pStyle w:val="B2"/>
      </w:pPr>
      <w:r>
        <w:t>y</w:t>
      </w:r>
      <w:r>
        <w:tab/>
        <w:t>the second digit is incremented for all changes of substance, i.e. technical enhancements, corrections, updates, etc.</w:t>
      </w:r>
    </w:p>
    <w:p w14:paraId="3A7E40BC" w14:textId="77777777" w:rsidR="00D62336" w:rsidRDefault="00063062" w:rsidP="007634E6">
      <w:pPr>
        <w:pStyle w:val="B2"/>
      </w:pPr>
      <w:r>
        <w:t>z</w:t>
      </w:r>
      <w:r>
        <w:tab/>
        <w:t>the third digit is incremented when editorial only changes have been incorporated in the document.</w:t>
      </w:r>
    </w:p>
    <w:p w14:paraId="188646F6" w14:textId="77777777" w:rsidR="00D62336" w:rsidRDefault="00063062" w:rsidP="007634E6">
      <w:r>
        <w:t>In the present document, modal verbs have the following meanings:</w:t>
      </w:r>
    </w:p>
    <w:p w14:paraId="725D1CF6" w14:textId="77777777" w:rsidR="00D62336" w:rsidRDefault="00063062">
      <w:pPr>
        <w:pStyle w:val="EX"/>
      </w:pPr>
      <w:r>
        <w:rPr>
          <w:b/>
        </w:rPr>
        <w:t>shall</w:t>
      </w:r>
      <w:r>
        <w:tab/>
      </w:r>
      <w:r>
        <w:tab/>
        <w:t>indicates a mandatory requirement to do something</w:t>
      </w:r>
    </w:p>
    <w:p w14:paraId="792D0226" w14:textId="77777777" w:rsidR="00D62336" w:rsidRDefault="00063062">
      <w:pPr>
        <w:pStyle w:val="EX"/>
      </w:pPr>
      <w:r>
        <w:rPr>
          <w:b/>
        </w:rPr>
        <w:t>shall not</w:t>
      </w:r>
      <w:r>
        <w:tab/>
        <w:t>indicates an interdiction (prohibition) to do something</w:t>
      </w:r>
    </w:p>
    <w:p w14:paraId="4EB86483" w14:textId="77777777" w:rsidR="00D62336" w:rsidRDefault="00063062" w:rsidP="007634E6">
      <w:r>
        <w:t>The constructions "shall" and "shall not" are confined to the context of normative provisions, and do not appear in Technical Reports.</w:t>
      </w:r>
    </w:p>
    <w:p w14:paraId="12F4E769" w14:textId="77777777" w:rsidR="00D62336" w:rsidRDefault="00063062" w:rsidP="007634E6">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585E573F" w14:textId="77777777" w:rsidR="00D62336" w:rsidRDefault="00063062">
      <w:pPr>
        <w:pStyle w:val="EX"/>
      </w:pPr>
      <w:r>
        <w:rPr>
          <w:b/>
        </w:rPr>
        <w:t>should</w:t>
      </w:r>
      <w:r>
        <w:tab/>
      </w:r>
      <w:r>
        <w:tab/>
        <w:t>indicates a recommendation to do something</w:t>
      </w:r>
    </w:p>
    <w:p w14:paraId="3645FD41" w14:textId="77777777" w:rsidR="00D62336" w:rsidRDefault="00063062">
      <w:pPr>
        <w:pStyle w:val="EX"/>
      </w:pPr>
      <w:r>
        <w:rPr>
          <w:b/>
        </w:rPr>
        <w:t>should not</w:t>
      </w:r>
      <w:r>
        <w:tab/>
        <w:t>indicates a recommendation not to do something</w:t>
      </w:r>
    </w:p>
    <w:p w14:paraId="361179A2" w14:textId="77777777" w:rsidR="00D62336" w:rsidRDefault="00063062">
      <w:pPr>
        <w:pStyle w:val="EX"/>
      </w:pPr>
      <w:r>
        <w:rPr>
          <w:b/>
        </w:rPr>
        <w:t>may</w:t>
      </w:r>
      <w:r>
        <w:tab/>
      </w:r>
      <w:r>
        <w:tab/>
        <w:t>indicates permission to do something</w:t>
      </w:r>
    </w:p>
    <w:p w14:paraId="57741F94" w14:textId="77777777" w:rsidR="00D62336" w:rsidRDefault="00063062">
      <w:pPr>
        <w:pStyle w:val="EX"/>
      </w:pPr>
      <w:r>
        <w:rPr>
          <w:b/>
        </w:rPr>
        <w:t>need not</w:t>
      </w:r>
      <w:r>
        <w:tab/>
        <w:t>indicates permission not to do something</w:t>
      </w:r>
    </w:p>
    <w:p w14:paraId="1CEC67E7" w14:textId="77777777" w:rsidR="00D62336" w:rsidRDefault="00063062" w:rsidP="007634E6">
      <w:r>
        <w:t>The construction "may not" is ambiguous and is not used in normative elements. The unambiguous constructions "might not" or "shall not" are used instead, depending upon the meaning intended.</w:t>
      </w:r>
    </w:p>
    <w:p w14:paraId="345ADB6A" w14:textId="77777777" w:rsidR="00D62336" w:rsidRDefault="00063062">
      <w:pPr>
        <w:pStyle w:val="EX"/>
      </w:pPr>
      <w:r>
        <w:rPr>
          <w:b/>
        </w:rPr>
        <w:t>can</w:t>
      </w:r>
      <w:r>
        <w:tab/>
      </w:r>
      <w:r>
        <w:tab/>
        <w:t>indicates that something is possible</w:t>
      </w:r>
    </w:p>
    <w:p w14:paraId="1CA04AD3" w14:textId="77777777" w:rsidR="00D62336" w:rsidRDefault="00063062">
      <w:pPr>
        <w:pStyle w:val="EX"/>
      </w:pPr>
      <w:r>
        <w:rPr>
          <w:b/>
        </w:rPr>
        <w:t>cannot</w:t>
      </w:r>
      <w:r>
        <w:tab/>
      </w:r>
      <w:r>
        <w:tab/>
        <w:t>indicates that something is impossible</w:t>
      </w:r>
    </w:p>
    <w:p w14:paraId="4C6347E9" w14:textId="77777777" w:rsidR="00D62336" w:rsidRDefault="00063062" w:rsidP="007634E6">
      <w:r>
        <w:t>The constructions "can" and "cannot" are not substitutes for "may" and "need not".</w:t>
      </w:r>
    </w:p>
    <w:p w14:paraId="17CA8585" w14:textId="77777777" w:rsidR="00D62336" w:rsidRDefault="00063062">
      <w:pPr>
        <w:pStyle w:val="EX"/>
      </w:pPr>
      <w:r>
        <w:rPr>
          <w:b/>
        </w:rPr>
        <w:t>will</w:t>
      </w:r>
      <w:r>
        <w:tab/>
      </w:r>
      <w:r>
        <w:tab/>
        <w:t>indicates that something is certain or expected to happen as a result of action taken by an agency the behaviour of which is outside the scope of the present document</w:t>
      </w:r>
    </w:p>
    <w:p w14:paraId="4F710AEB" w14:textId="77777777" w:rsidR="00D62336" w:rsidRDefault="00063062">
      <w:pPr>
        <w:pStyle w:val="EX"/>
      </w:pPr>
      <w:r>
        <w:rPr>
          <w:b/>
        </w:rPr>
        <w:t>will not</w:t>
      </w:r>
      <w:r>
        <w:tab/>
      </w:r>
      <w:r>
        <w:tab/>
        <w:t>indicates that something is certain or expected not to happen as a result of action taken by an agency the behaviour of which is outside the scope of the present document</w:t>
      </w:r>
    </w:p>
    <w:p w14:paraId="3EBCBDC7" w14:textId="77777777" w:rsidR="00D62336" w:rsidRDefault="00063062">
      <w:pPr>
        <w:pStyle w:val="EX"/>
      </w:pPr>
      <w:r>
        <w:rPr>
          <w:b/>
        </w:rPr>
        <w:t>might</w:t>
      </w:r>
      <w:r>
        <w:tab/>
        <w:t>indicates a likelihood that something will happen as a result of action taken by some agency the behaviour of which is outside the scope of the present document</w:t>
      </w:r>
    </w:p>
    <w:p w14:paraId="69C93E0D" w14:textId="77777777" w:rsidR="00D62336" w:rsidRDefault="00063062">
      <w:pPr>
        <w:pStyle w:val="EX"/>
      </w:pPr>
      <w:r>
        <w:rPr>
          <w:b/>
        </w:rPr>
        <w:lastRenderedPageBreak/>
        <w:t>might not</w:t>
      </w:r>
      <w:r>
        <w:tab/>
        <w:t>indicates a likelihood that something will not happen as a result of action taken by some agency the behaviour of which is outside the scope of the present document</w:t>
      </w:r>
    </w:p>
    <w:p w14:paraId="685E72DB" w14:textId="77777777" w:rsidR="00D62336" w:rsidRDefault="00063062">
      <w:r>
        <w:t>In addition:</w:t>
      </w:r>
    </w:p>
    <w:p w14:paraId="0A691840" w14:textId="77777777" w:rsidR="00D62336" w:rsidRDefault="00063062">
      <w:pPr>
        <w:pStyle w:val="EX"/>
      </w:pPr>
      <w:r>
        <w:rPr>
          <w:b/>
        </w:rPr>
        <w:t>is</w:t>
      </w:r>
      <w:r>
        <w:tab/>
        <w:t>(or any other verb in the indicative mood) indicates a statement of fact</w:t>
      </w:r>
    </w:p>
    <w:p w14:paraId="7CD3F6CF" w14:textId="77777777" w:rsidR="00D62336" w:rsidRDefault="00063062">
      <w:pPr>
        <w:pStyle w:val="EX"/>
      </w:pPr>
      <w:r>
        <w:rPr>
          <w:b/>
        </w:rPr>
        <w:t>is not</w:t>
      </w:r>
      <w:r>
        <w:tab/>
        <w:t>(or any other negative verb in the indicative mood) indicates a statement of fact</w:t>
      </w:r>
    </w:p>
    <w:p w14:paraId="6AB05FCD" w14:textId="77777777" w:rsidR="00D62336" w:rsidRDefault="00063062" w:rsidP="007634E6">
      <w:r>
        <w:t>The constructions "is" and "is not" do not indicate requirements.</w:t>
      </w:r>
    </w:p>
    <w:p w14:paraId="0B583E60" w14:textId="77777777" w:rsidR="00D62336" w:rsidRDefault="00063062" w:rsidP="00E94F50">
      <w:bookmarkStart w:id="29" w:name="introduction"/>
      <w:bookmarkEnd w:id="29"/>
      <w:r>
        <w:br w:type="page"/>
      </w:r>
      <w:bookmarkStart w:id="30" w:name="scope"/>
      <w:bookmarkEnd w:id="30"/>
    </w:p>
    <w:p w14:paraId="535DA8DD" w14:textId="77777777" w:rsidR="00D62336" w:rsidRDefault="00063062">
      <w:pPr>
        <w:pStyle w:val="Heading1"/>
      </w:pPr>
      <w:bookmarkStart w:id="31" w:name="_Toc11154"/>
      <w:bookmarkStart w:id="32" w:name="_Toc121932930"/>
      <w:bookmarkStart w:id="33" w:name="_Toc121908644"/>
      <w:bookmarkStart w:id="34" w:name="_Toc124186439"/>
      <w:bookmarkStart w:id="35" w:name="_Toc137240587"/>
      <w:bookmarkStart w:id="36" w:name="_Toc137244684"/>
      <w:bookmarkStart w:id="37" w:name="_Toc138893898"/>
      <w:bookmarkStart w:id="38" w:name="_Toc138894130"/>
      <w:bookmarkStart w:id="39" w:name="_Toc145036523"/>
      <w:bookmarkStart w:id="40" w:name="_Toc153188815"/>
      <w:bookmarkStart w:id="41" w:name="_Toc155672098"/>
      <w:r>
        <w:lastRenderedPageBreak/>
        <w:t>1</w:t>
      </w:r>
      <w:r>
        <w:tab/>
        <w:t>Scope</w:t>
      </w:r>
      <w:bookmarkEnd w:id="31"/>
      <w:bookmarkEnd w:id="32"/>
      <w:bookmarkEnd w:id="33"/>
      <w:bookmarkEnd w:id="34"/>
      <w:bookmarkEnd w:id="35"/>
      <w:bookmarkEnd w:id="36"/>
      <w:bookmarkEnd w:id="37"/>
      <w:bookmarkEnd w:id="38"/>
      <w:bookmarkEnd w:id="39"/>
      <w:bookmarkEnd w:id="40"/>
      <w:bookmarkEnd w:id="41"/>
    </w:p>
    <w:p w14:paraId="1DFDA7D3" w14:textId="0B4383D8" w:rsidR="000D2DB8" w:rsidRPr="00956C2E" w:rsidRDefault="000D2DB8" w:rsidP="000D2DB8">
      <w:pPr>
        <w:rPr>
          <w:i/>
          <w:color w:val="0000FF"/>
          <w:lang w:val="en-US"/>
        </w:rPr>
      </w:pPr>
      <w:bookmarkStart w:id="42" w:name="references"/>
      <w:bookmarkStart w:id="43" w:name="_Toc12787"/>
      <w:bookmarkStart w:id="44" w:name="_Toc121932931"/>
      <w:bookmarkStart w:id="45" w:name="_Toc121908645"/>
      <w:bookmarkStart w:id="46" w:name="_Toc124186440"/>
      <w:bookmarkStart w:id="47" w:name="_Toc137240588"/>
      <w:bookmarkEnd w:id="42"/>
      <w:r>
        <w:t xml:space="preserve">The present document </w:t>
      </w:r>
      <w:r>
        <w:rPr>
          <w:rFonts w:cs="v5.0.0"/>
        </w:rPr>
        <w:t>establishes the minimum RF characteristics and minimum performance requirements of Satellite Access Node (SAN)</w:t>
      </w:r>
      <w:r>
        <w:rPr>
          <w:rFonts w:cs="v5.0.0" w:hint="eastAsia"/>
          <w:lang w:val="en-US" w:eastAsia="zh-CN"/>
        </w:rPr>
        <w:t xml:space="preserve"> supporting standalone NB-IoT operation or E-UTRA</w:t>
      </w:r>
      <w:r>
        <w:rPr>
          <w:rFonts w:cs="v5.0.0"/>
        </w:rPr>
        <w:t>.</w:t>
      </w:r>
    </w:p>
    <w:p w14:paraId="3FD7D547" w14:textId="77777777" w:rsidR="00D62336" w:rsidRDefault="00063062">
      <w:pPr>
        <w:pStyle w:val="Heading1"/>
      </w:pPr>
      <w:bookmarkStart w:id="48" w:name="_Toc137244685"/>
      <w:bookmarkStart w:id="49" w:name="_Toc138893899"/>
      <w:bookmarkStart w:id="50" w:name="_Toc138894131"/>
      <w:bookmarkStart w:id="51" w:name="_Toc145036524"/>
      <w:bookmarkStart w:id="52" w:name="_Toc153188816"/>
      <w:bookmarkStart w:id="53" w:name="_Toc155672099"/>
      <w:r>
        <w:t>2</w:t>
      </w:r>
      <w:r>
        <w:tab/>
        <w:t>References</w:t>
      </w:r>
      <w:bookmarkEnd w:id="43"/>
      <w:bookmarkEnd w:id="44"/>
      <w:bookmarkEnd w:id="45"/>
      <w:bookmarkEnd w:id="46"/>
      <w:bookmarkEnd w:id="47"/>
      <w:bookmarkEnd w:id="48"/>
      <w:bookmarkEnd w:id="49"/>
      <w:bookmarkEnd w:id="50"/>
      <w:bookmarkEnd w:id="51"/>
      <w:bookmarkEnd w:id="52"/>
      <w:bookmarkEnd w:id="53"/>
    </w:p>
    <w:p w14:paraId="561DEB38" w14:textId="77777777" w:rsidR="00D62336" w:rsidRDefault="00063062">
      <w:r>
        <w:t>The following documents contain provisions which, through reference in this text, constitute provisions of the present document.</w:t>
      </w:r>
    </w:p>
    <w:p w14:paraId="54D5A8CC" w14:textId="77777777" w:rsidR="00D62336" w:rsidRDefault="00063062">
      <w:pPr>
        <w:pStyle w:val="B1"/>
      </w:pPr>
      <w:r>
        <w:t>-</w:t>
      </w:r>
      <w:r>
        <w:tab/>
        <w:t>References are either specific (identified by date of publication, edition number, version number, etc.) or non</w:t>
      </w:r>
      <w:r>
        <w:noBreakHyphen/>
        <w:t>specific.</w:t>
      </w:r>
    </w:p>
    <w:p w14:paraId="23B971B4" w14:textId="77777777" w:rsidR="00D62336" w:rsidRDefault="00063062">
      <w:pPr>
        <w:pStyle w:val="B1"/>
      </w:pPr>
      <w:r>
        <w:t>-</w:t>
      </w:r>
      <w:r>
        <w:tab/>
        <w:t>For a specific reference, subsequent revisions do not apply.</w:t>
      </w:r>
    </w:p>
    <w:p w14:paraId="1C4BC6D5" w14:textId="77777777" w:rsidR="00D62336" w:rsidRDefault="00063062">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221794F3" w14:textId="77777777" w:rsidR="00D62336" w:rsidRDefault="00063062">
      <w:pPr>
        <w:pStyle w:val="EX"/>
      </w:pPr>
      <w:r>
        <w:t>[1]</w:t>
      </w:r>
      <w:r>
        <w:tab/>
        <w:t>3GPP TR 21.905: "Vocabulary for 3GPP Specifications".</w:t>
      </w:r>
    </w:p>
    <w:p w14:paraId="7DB9F143" w14:textId="77777777" w:rsidR="00D62336" w:rsidRDefault="00063062">
      <w:pPr>
        <w:pStyle w:val="EX"/>
      </w:pPr>
      <w:r>
        <w:rPr>
          <w:lang w:val="en-US"/>
        </w:rPr>
        <w:t>[2]</w:t>
      </w:r>
      <w:r>
        <w:rPr>
          <w:lang w:val="en-US"/>
        </w:rPr>
        <w:tab/>
      </w:r>
      <w:r>
        <w:t>ITU-R Recommendation SM.329: "Unwanted emissions in the spurious domain".</w:t>
      </w:r>
    </w:p>
    <w:p w14:paraId="61698003" w14:textId="77777777" w:rsidR="00D62336" w:rsidRDefault="00063062">
      <w:pPr>
        <w:pStyle w:val="EX"/>
        <w:rPr>
          <w:lang w:val="fr-FR"/>
        </w:rPr>
      </w:pPr>
      <w:r>
        <w:rPr>
          <w:lang w:val="fr-FR"/>
        </w:rPr>
        <w:t>[3]</w:t>
      </w:r>
      <w:r>
        <w:rPr>
          <w:lang w:val="fr-FR"/>
        </w:rPr>
        <w:tab/>
        <w:t>3GPP TS 3</w:t>
      </w:r>
      <w:r>
        <w:rPr>
          <w:lang w:val="en-US" w:eastAsia="zh-CN"/>
        </w:rPr>
        <w:t>6</w:t>
      </w:r>
      <w:r>
        <w:rPr>
          <w:lang w:val="fr-FR"/>
        </w:rPr>
        <w:t>.181: "</w:t>
      </w:r>
      <w:r>
        <w:t>Evolved Universal Terrestrial Radio Access (E-UTRA); Satellite Access Node conformance testing</w:t>
      </w:r>
      <w:r>
        <w:rPr>
          <w:lang w:val="fr-FR"/>
        </w:rPr>
        <w:t>; Satellite Node conformance testing".</w:t>
      </w:r>
    </w:p>
    <w:p w14:paraId="2760E9DA" w14:textId="77777777" w:rsidR="00D62336" w:rsidRDefault="00063062">
      <w:pPr>
        <w:pStyle w:val="EX"/>
      </w:pPr>
      <w:r>
        <w:rPr>
          <w:lang w:eastAsia="zh-CN"/>
        </w:rPr>
        <w:t>[4]</w:t>
      </w:r>
      <w:r>
        <w:rPr>
          <w:lang w:eastAsia="zh-CN"/>
        </w:rPr>
        <w:tab/>
      </w:r>
      <w:r>
        <w:t>ITU-R Recommendation M.1545: "Measurement uncertainty as it applies to test limits for the terrestrial component of International Mobile Telecommunications-2000".</w:t>
      </w:r>
    </w:p>
    <w:p w14:paraId="4BF82636" w14:textId="77777777" w:rsidR="00D62336" w:rsidRDefault="00063062">
      <w:pPr>
        <w:pStyle w:val="EX"/>
      </w:pPr>
      <w:r>
        <w:rPr>
          <w:lang w:val="en-US"/>
        </w:rPr>
        <w:t>[</w:t>
      </w:r>
      <w:r>
        <w:rPr>
          <w:rFonts w:hint="eastAsia"/>
          <w:lang w:val="en-US" w:eastAsia="zh-CN"/>
        </w:rPr>
        <w:t>5</w:t>
      </w:r>
      <w:r>
        <w:rPr>
          <w:lang w:val="en-US"/>
        </w:rPr>
        <w:t>]</w:t>
      </w:r>
      <w:r>
        <w:rPr>
          <w:lang w:val="en-US"/>
        </w:rPr>
        <w:tab/>
      </w:r>
      <w:r>
        <w:t>ITU-R Recommendation SM.328: "Spectra and bandwidth of emissions".</w:t>
      </w:r>
    </w:p>
    <w:p w14:paraId="09DED38A" w14:textId="77777777" w:rsidR="00D62336" w:rsidRDefault="00063062">
      <w:pPr>
        <w:pStyle w:val="EX"/>
      </w:pPr>
      <w:r>
        <w:rPr>
          <w:lang w:val="en-US"/>
        </w:rPr>
        <w:t>[</w:t>
      </w:r>
      <w:r>
        <w:rPr>
          <w:rFonts w:hint="eastAsia"/>
          <w:lang w:val="en-US" w:eastAsia="zh-CN"/>
        </w:rPr>
        <w:t>6</w:t>
      </w:r>
      <w:r>
        <w:rPr>
          <w:lang w:val="en-US"/>
        </w:rPr>
        <w:t>]</w:t>
      </w:r>
      <w:r>
        <w:rPr>
          <w:lang w:val="en-US"/>
        </w:rPr>
        <w:tab/>
      </w:r>
      <w:r>
        <w:t>ITU-R Recommendation SM.1541-6: "Unwanted emissions in the out-of-band domain".</w:t>
      </w:r>
    </w:p>
    <w:p w14:paraId="44661A84" w14:textId="77777777" w:rsidR="00D62336" w:rsidRDefault="00063062">
      <w:pPr>
        <w:pStyle w:val="EX"/>
        <w:rPr>
          <w:lang w:val="en-US" w:eastAsia="zh-CN"/>
        </w:rPr>
      </w:pPr>
      <w:r>
        <w:rPr>
          <w:rFonts w:hint="eastAsia"/>
          <w:lang w:eastAsia="zh-CN"/>
        </w:rPr>
        <w:t>[</w:t>
      </w:r>
      <w:r>
        <w:rPr>
          <w:rFonts w:hint="eastAsia"/>
          <w:lang w:val="en-US" w:eastAsia="zh-CN"/>
        </w:rPr>
        <w:t>7</w:t>
      </w:r>
      <w:r>
        <w:rPr>
          <w:rFonts w:hint="eastAsia"/>
          <w:lang w:eastAsia="zh-CN"/>
        </w:rPr>
        <w:t>]</w:t>
      </w:r>
      <w:r>
        <w:rPr>
          <w:rFonts w:hint="eastAsia"/>
          <w:lang w:eastAsia="zh-CN"/>
        </w:rPr>
        <w:tab/>
        <w:t xml:space="preserve">3GPP TS 38.108: </w:t>
      </w:r>
      <w:r>
        <w:rPr>
          <w:lang w:eastAsia="zh-CN"/>
        </w:rPr>
        <w:t>“</w:t>
      </w:r>
      <w:r>
        <w:t>Satellite Access Node radio transmission and reception</w:t>
      </w:r>
      <w:r>
        <w:rPr>
          <w:lang w:eastAsia="zh-CN"/>
        </w:rPr>
        <w:t>”</w:t>
      </w:r>
      <w:r>
        <w:rPr>
          <w:rFonts w:hint="eastAsia"/>
          <w:lang w:val="en-US" w:eastAsia="zh-CN"/>
        </w:rPr>
        <w:t>.</w:t>
      </w:r>
    </w:p>
    <w:p w14:paraId="1C141B70" w14:textId="2F224077" w:rsidR="00D62336" w:rsidRDefault="00063062">
      <w:pPr>
        <w:pStyle w:val="EX"/>
      </w:pPr>
      <w:r>
        <w:t>[</w:t>
      </w:r>
      <w:r>
        <w:rPr>
          <w:rFonts w:hint="eastAsia"/>
          <w:lang w:val="en-US" w:eastAsia="zh-CN"/>
        </w:rPr>
        <w:t>8</w:t>
      </w:r>
      <w:r>
        <w:t>]</w:t>
      </w:r>
      <w:r>
        <w:tab/>
      </w:r>
      <w:r w:rsidR="000D2DB8">
        <w:t>void</w:t>
      </w:r>
    </w:p>
    <w:p w14:paraId="5855C85D" w14:textId="77777777" w:rsidR="0039467C" w:rsidRPr="00EE753F" w:rsidRDefault="0039467C" w:rsidP="0039467C">
      <w:pPr>
        <w:pStyle w:val="EX"/>
        <w:rPr>
          <w:lang w:val="en-US"/>
        </w:rPr>
      </w:pPr>
      <w:r w:rsidRPr="00EE753F">
        <w:rPr>
          <w:lang w:val="en-US"/>
        </w:rPr>
        <w:t>[</w:t>
      </w:r>
      <w:r w:rsidRPr="00EE753F">
        <w:rPr>
          <w:lang w:val="en-US" w:eastAsia="zh-CN"/>
        </w:rPr>
        <w:t>9</w:t>
      </w:r>
      <w:r w:rsidRPr="00EE753F">
        <w:rPr>
          <w:lang w:val="en-US"/>
        </w:rPr>
        <w:t>]</w:t>
      </w:r>
      <w:r w:rsidRPr="00EE753F">
        <w:rPr>
          <w:lang w:val="en-US"/>
        </w:rPr>
        <w:tab/>
        <w:t>3GPP TS 36.211: Evolved Universal Terrestrial Radio Access (E-UTRA); Physical channels and modulation”</w:t>
      </w:r>
    </w:p>
    <w:p w14:paraId="4A6D573A" w14:textId="6DF47A77" w:rsidR="00D62336" w:rsidRDefault="0039467C" w:rsidP="0039467C">
      <w:pPr>
        <w:pStyle w:val="EX"/>
        <w:rPr>
          <w:lang w:val="en-US" w:eastAsia="zh-CN"/>
        </w:rPr>
      </w:pPr>
      <w:r w:rsidRPr="00EE753F">
        <w:rPr>
          <w:lang w:val="en-US"/>
        </w:rPr>
        <w:t>[</w:t>
      </w:r>
      <w:r w:rsidRPr="00EE753F">
        <w:rPr>
          <w:lang w:val="en-US" w:eastAsia="zh-CN"/>
        </w:rPr>
        <w:t>10</w:t>
      </w:r>
      <w:r w:rsidRPr="00EE753F">
        <w:rPr>
          <w:lang w:val="en-US"/>
        </w:rPr>
        <w:t>]</w:t>
      </w:r>
      <w:r w:rsidRPr="00EE753F">
        <w:rPr>
          <w:lang w:val="en-US"/>
        </w:rPr>
        <w:tab/>
        <w:t>3GPP TR 38 811: "Study on New Radio (NR) to support non-terrestrial networks".</w:t>
      </w:r>
    </w:p>
    <w:p w14:paraId="5FB8271B" w14:textId="77777777" w:rsidR="00D62336" w:rsidRDefault="00063062">
      <w:pPr>
        <w:pStyle w:val="Heading1"/>
      </w:pPr>
      <w:bookmarkStart w:id="54" w:name="definitions"/>
      <w:bookmarkStart w:id="55" w:name="_Toc29553"/>
      <w:bookmarkStart w:id="56" w:name="_Toc121932932"/>
      <w:bookmarkStart w:id="57" w:name="_Toc121908646"/>
      <w:bookmarkStart w:id="58" w:name="_Toc124186441"/>
      <w:bookmarkStart w:id="59" w:name="_Toc137240589"/>
      <w:bookmarkStart w:id="60" w:name="_Toc137244686"/>
      <w:bookmarkStart w:id="61" w:name="_Toc138893900"/>
      <w:bookmarkStart w:id="62" w:name="_Toc138894132"/>
      <w:bookmarkStart w:id="63" w:name="_Toc145036525"/>
      <w:bookmarkStart w:id="64" w:name="_Toc153188817"/>
      <w:bookmarkStart w:id="65" w:name="_Toc155672100"/>
      <w:bookmarkEnd w:id="54"/>
      <w:r>
        <w:t>3</w:t>
      </w:r>
      <w:r>
        <w:tab/>
        <w:t>Definitions, symbols and abbreviations</w:t>
      </w:r>
      <w:bookmarkEnd w:id="55"/>
      <w:bookmarkEnd w:id="56"/>
      <w:bookmarkEnd w:id="57"/>
      <w:bookmarkEnd w:id="58"/>
      <w:bookmarkEnd w:id="59"/>
      <w:bookmarkEnd w:id="60"/>
      <w:bookmarkEnd w:id="61"/>
      <w:bookmarkEnd w:id="62"/>
      <w:bookmarkEnd w:id="63"/>
      <w:bookmarkEnd w:id="64"/>
      <w:bookmarkEnd w:id="65"/>
    </w:p>
    <w:p w14:paraId="36C12B3F" w14:textId="77777777" w:rsidR="00D62336" w:rsidRDefault="00063062">
      <w:pPr>
        <w:pStyle w:val="Heading2"/>
      </w:pPr>
      <w:bookmarkStart w:id="66" w:name="_Toc31301"/>
      <w:bookmarkStart w:id="67" w:name="_Toc121932933"/>
      <w:bookmarkStart w:id="68" w:name="_Toc121908647"/>
      <w:bookmarkStart w:id="69" w:name="_Toc124186442"/>
      <w:bookmarkStart w:id="70" w:name="_Toc137240590"/>
      <w:bookmarkStart w:id="71" w:name="_Toc137244687"/>
      <w:bookmarkStart w:id="72" w:name="_Toc138893901"/>
      <w:bookmarkStart w:id="73" w:name="_Toc138894133"/>
      <w:bookmarkStart w:id="74" w:name="_Toc145036526"/>
      <w:bookmarkStart w:id="75" w:name="_Toc153188818"/>
      <w:bookmarkStart w:id="76" w:name="_Toc155672101"/>
      <w:r>
        <w:t>3.1</w:t>
      </w:r>
      <w:r>
        <w:tab/>
        <w:t>Definitions</w:t>
      </w:r>
      <w:bookmarkEnd w:id="66"/>
      <w:bookmarkEnd w:id="67"/>
      <w:bookmarkEnd w:id="68"/>
      <w:bookmarkEnd w:id="69"/>
      <w:bookmarkEnd w:id="70"/>
      <w:bookmarkEnd w:id="71"/>
      <w:bookmarkEnd w:id="72"/>
      <w:bookmarkEnd w:id="73"/>
      <w:bookmarkEnd w:id="74"/>
      <w:bookmarkEnd w:id="75"/>
      <w:bookmarkEnd w:id="76"/>
    </w:p>
    <w:p w14:paraId="2BA4F411" w14:textId="77777777" w:rsidR="00D62336" w:rsidRDefault="00063062">
      <w:r>
        <w:t>For the purposes of the present document, the terms given in 3GPP TR 21.905 [1] and the following apply. A term defined in the present document takes precedence over the definition of the same term, if any, in 3GPP TR 21.905 [1].</w:t>
      </w:r>
    </w:p>
    <w:p w14:paraId="32F7EE58" w14:textId="77777777" w:rsidR="00D62336" w:rsidRDefault="00063062">
      <w:r>
        <w:rPr>
          <w:b/>
        </w:rPr>
        <w:t xml:space="preserve">basic limit: </w:t>
      </w:r>
      <w:r>
        <w:t>emissions limit relating to the power supplied by a single transmitter to a single antenna transmission line in ITU-R SM.329 [2] used for the formulation of unwanted emission requirements for FR1.</w:t>
      </w:r>
    </w:p>
    <w:p w14:paraId="6C7F692D" w14:textId="77777777" w:rsidR="00D62336" w:rsidRDefault="00063062">
      <w:pPr>
        <w:rPr>
          <w:lang w:eastAsia="zh-CN"/>
        </w:rPr>
      </w:pPr>
      <w:r>
        <w:rPr>
          <w:b/>
          <w:lang w:eastAsia="zh-CN"/>
        </w:rPr>
        <w:t>beam:</w:t>
      </w:r>
      <w:r>
        <w:rPr>
          <w:lang w:eastAsia="zh-CN"/>
        </w:rPr>
        <w:t xml:space="preserve"> </w:t>
      </w:r>
      <w:r>
        <w:t>beam</w:t>
      </w:r>
      <w:r>
        <w:rPr>
          <w:lang w:eastAsia="zh-CN"/>
        </w:rPr>
        <w:t xml:space="preserve"> (of the antenna)</w:t>
      </w:r>
      <w:r>
        <w:t xml:space="preserve"> is the </w:t>
      </w:r>
      <w:r>
        <w:rPr>
          <w:lang w:eastAsia="zh-CN"/>
        </w:rPr>
        <w:t xml:space="preserve">main lobe of the </w:t>
      </w:r>
      <w:r>
        <w:t>radiat</w:t>
      </w:r>
      <w:r>
        <w:rPr>
          <w:lang w:eastAsia="zh-CN"/>
        </w:rPr>
        <w:t xml:space="preserve">ion pattern of an </w:t>
      </w:r>
      <w:r>
        <w:rPr>
          <w:i/>
          <w:lang w:eastAsia="zh-CN"/>
        </w:rPr>
        <w:t>antenna array.</w:t>
      </w:r>
    </w:p>
    <w:p w14:paraId="6EF2E0ED" w14:textId="77777777" w:rsidR="00D62336" w:rsidRDefault="00063062">
      <w:pPr>
        <w:pStyle w:val="NO"/>
        <w:rPr>
          <w:lang w:eastAsia="zh-CN"/>
        </w:rPr>
      </w:pPr>
      <w:r>
        <w:rPr>
          <w:lang w:eastAsia="zh-CN"/>
        </w:rPr>
        <w:t>NOTE:</w:t>
      </w:r>
      <w:r>
        <w:rPr>
          <w:lang w:eastAsia="zh-CN"/>
        </w:rPr>
        <w:tab/>
        <w:t xml:space="preserve">For certain </w:t>
      </w:r>
      <w:r>
        <w:rPr>
          <w:i/>
          <w:lang w:eastAsia="zh-CN"/>
        </w:rPr>
        <w:t>antenna array</w:t>
      </w:r>
      <w:r>
        <w:rPr>
          <w:lang w:eastAsia="zh-CN"/>
        </w:rPr>
        <w:t>, there may be more than one beam.</w:t>
      </w:r>
    </w:p>
    <w:p w14:paraId="76ABCE6B" w14:textId="77777777" w:rsidR="00D62336" w:rsidRDefault="00063062">
      <w:pPr>
        <w:rPr>
          <w:lang w:eastAsia="zh-CN"/>
        </w:rPr>
      </w:pPr>
      <w:r>
        <w:rPr>
          <w:b/>
          <w:lang w:eastAsia="zh-CN"/>
        </w:rPr>
        <w:t>beam centre direction:</w:t>
      </w:r>
      <w:r>
        <w:rPr>
          <w:lang w:eastAsia="zh-CN"/>
        </w:rPr>
        <w:t xml:space="preserve"> </w:t>
      </w:r>
      <w:r>
        <w:t>direction equal to the geometric centre of the half-power contour of the beam.</w:t>
      </w:r>
    </w:p>
    <w:p w14:paraId="381AD57C" w14:textId="77777777" w:rsidR="00D62336" w:rsidRDefault="00063062">
      <w:r>
        <w:rPr>
          <w:b/>
          <w:lang w:eastAsia="zh-CN"/>
        </w:rPr>
        <w:t>beam direction pair:</w:t>
      </w:r>
      <w:r>
        <w:rPr>
          <w:lang w:eastAsia="zh-CN"/>
        </w:rPr>
        <w:t xml:space="preserve"> data set consisting of </w:t>
      </w:r>
      <w:r>
        <w:t xml:space="preserve">the </w:t>
      </w:r>
      <w:r>
        <w:rPr>
          <w:i/>
        </w:rPr>
        <w:t>beam centre direction</w:t>
      </w:r>
      <w:r>
        <w:t xml:space="preserve"> and the related </w:t>
      </w:r>
      <w:r>
        <w:rPr>
          <w:i/>
        </w:rPr>
        <w:t>beam peak direction.</w:t>
      </w:r>
    </w:p>
    <w:p w14:paraId="787CBE33" w14:textId="77777777" w:rsidR="00D62336" w:rsidRDefault="00063062">
      <w:pPr>
        <w:rPr>
          <w:lang w:eastAsia="zh-CN"/>
        </w:rPr>
      </w:pPr>
      <w:r>
        <w:rPr>
          <w:b/>
        </w:rPr>
        <w:t>beam peak direction:</w:t>
      </w:r>
      <w:r>
        <w:t xml:space="preserve"> direction where the maximum EIRP is found.</w:t>
      </w:r>
    </w:p>
    <w:p w14:paraId="6499A7A8" w14:textId="77777777" w:rsidR="00D62336" w:rsidRDefault="00063062">
      <w:r>
        <w:rPr>
          <w:b/>
        </w:rPr>
        <w:lastRenderedPageBreak/>
        <w:t>beamwidth:</w:t>
      </w:r>
      <w:r>
        <w:t xml:space="preserve"> beam which has a half-power contour that is essentially elliptical, the half-power beamwidths in the two pattern cuts that respectively contain the major and minor axis of the ellipse.</w:t>
      </w:r>
    </w:p>
    <w:p w14:paraId="71C60464" w14:textId="77777777" w:rsidR="00D62336" w:rsidRDefault="00063062">
      <w:pPr>
        <w:tabs>
          <w:tab w:val="left" w:pos="2448"/>
          <w:tab w:val="left" w:pos="9468"/>
        </w:tabs>
      </w:pPr>
      <w:bookmarkStart w:id="77" w:name="_Hlk500327898"/>
      <w:r>
        <w:rPr>
          <w:rFonts w:cs="v5.0.0"/>
          <w:b/>
          <w:bCs/>
        </w:rPr>
        <w:t xml:space="preserve">Channel edge: </w:t>
      </w:r>
      <w:r>
        <w:rPr>
          <w:rFonts w:cs="v5.0.0"/>
          <w:snapToGrid w:val="0"/>
        </w:rPr>
        <w:t>lowest or highest frequency of the</w:t>
      </w:r>
      <w:r>
        <w:rPr>
          <w:rFonts w:cs="v5.0.0"/>
          <w:snapToGrid w:val="0"/>
          <w:lang w:val="en-US" w:eastAsia="zh-CN"/>
        </w:rPr>
        <w:t xml:space="preserve"> </w:t>
      </w:r>
      <w:r>
        <w:rPr>
          <w:rFonts w:cs="v5.0.0" w:hint="eastAsia"/>
          <w:snapToGrid w:val="0"/>
          <w:lang w:val="en-US" w:eastAsia="zh-CN"/>
        </w:rPr>
        <w:t>E-UTRA</w:t>
      </w:r>
      <w:r>
        <w:rPr>
          <w:rFonts w:cs="v5.0.0"/>
          <w:snapToGrid w:val="0"/>
        </w:rPr>
        <w:t xml:space="preserve"> carrier, separated by the </w:t>
      </w:r>
      <w:r>
        <w:rPr>
          <w:rFonts w:cs="v5.0.0"/>
          <w:i/>
          <w:iCs/>
          <w:snapToGrid w:val="0"/>
          <w:lang w:val="en-US" w:eastAsia="zh-CN"/>
        </w:rPr>
        <w:t xml:space="preserve">SAN </w:t>
      </w:r>
      <w:r>
        <w:rPr>
          <w:rFonts w:cs="v5.0.0"/>
          <w:i/>
          <w:iCs/>
          <w:snapToGrid w:val="0"/>
        </w:rPr>
        <w:t>channel bandwidth</w:t>
      </w:r>
      <w:r>
        <w:rPr>
          <w:rFonts w:cs="v5.0.0"/>
          <w:snapToGrid w:val="0"/>
        </w:rPr>
        <w:t>.</w:t>
      </w:r>
    </w:p>
    <w:p w14:paraId="54A360F2" w14:textId="77777777" w:rsidR="00D62336" w:rsidRDefault="00063062">
      <w:pPr>
        <w:rPr>
          <w:bCs/>
        </w:rPr>
      </w:pPr>
      <w:bookmarkStart w:id="78" w:name="_Hlk494631435"/>
      <w:bookmarkStart w:id="79" w:name="_Hlk490252228"/>
      <w:bookmarkEnd w:id="77"/>
      <w:r>
        <w:rPr>
          <w:b/>
          <w:bCs/>
        </w:rPr>
        <w:t>directional requirement:</w:t>
      </w:r>
      <w:r>
        <w:rPr>
          <w:bCs/>
        </w:rPr>
        <w:t xml:space="preserve"> requirement which is applied in a specific direction within the </w:t>
      </w:r>
      <w:r>
        <w:rPr>
          <w:bCs/>
          <w:i/>
        </w:rPr>
        <w:t>OTA coverage range</w:t>
      </w:r>
      <w:r>
        <w:rPr>
          <w:bCs/>
        </w:rPr>
        <w:t xml:space="preserve"> for the Tx and when the AoA of the incident wave of a received signal is within the </w:t>
      </w:r>
      <w:r>
        <w:rPr>
          <w:bCs/>
          <w:i/>
        </w:rPr>
        <w:t>OTA REFSENS RoAoA</w:t>
      </w:r>
      <w:r>
        <w:rPr>
          <w:bCs/>
        </w:rPr>
        <w:t xml:space="preserve"> or the </w:t>
      </w:r>
      <w:r>
        <w:rPr>
          <w:bCs/>
          <w:i/>
        </w:rPr>
        <w:t>minSENS RoAoA</w:t>
      </w:r>
      <w:r>
        <w:rPr>
          <w:bCs/>
        </w:rPr>
        <w:t xml:space="preserve"> as appropriate for the receiver. </w:t>
      </w:r>
    </w:p>
    <w:p w14:paraId="1ACAFE0E" w14:textId="77777777" w:rsidR="00D62336" w:rsidRDefault="00063062">
      <w:r>
        <w:rPr>
          <w:b/>
          <w:bCs/>
        </w:rPr>
        <w:t xml:space="preserve">equivalent isotropic radiated power: </w:t>
      </w:r>
      <w:r>
        <w:t>equivalent power radiated from an isotropic directivity device producing the same field intensity at a point of observation as the field intensity radiated in the direction of the same point of observation by the discussed device.</w:t>
      </w:r>
    </w:p>
    <w:p w14:paraId="78812644" w14:textId="77777777" w:rsidR="00D62336" w:rsidRDefault="00063062">
      <w:pPr>
        <w:pStyle w:val="NO"/>
      </w:pPr>
      <w:r>
        <w:t>NOTE:</w:t>
      </w:r>
      <w:r>
        <w:tab/>
        <w:t>Isotropic directivity is equal in all directions (i.e. 0 dBi).</w:t>
      </w:r>
    </w:p>
    <w:p w14:paraId="0DA5EDFA" w14:textId="77777777" w:rsidR="00D62336" w:rsidRDefault="00063062">
      <w:r>
        <w:rPr>
          <w:b/>
        </w:rPr>
        <w:t>equivalent isotropic sensitivity:</w:t>
      </w:r>
      <w:r>
        <w:t xml:space="preserve"> sensitivity for an isotropic directivity device equivalent to the sensitivity of the discussed device exposed to an incoming wave from a defined AoA.</w:t>
      </w:r>
    </w:p>
    <w:p w14:paraId="31A73942" w14:textId="77777777" w:rsidR="00D62336" w:rsidRDefault="00063062">
      <w:pPr>
        <w:pStyle w:val="NO"/>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6374"/>
        </w:tabs>
      </w:pPr>
      <w:r>
        <w:t>NOTE 1:</w:t>
      </w:r>
      <w:r>
        <w:tab/>
        <w:t>The sensitivity is the minimum received power level at which specific requirement is met.</w:t>
      </w:r>
    </w:p>
    <w:p w14:paraId="774C5D9C" w14:textId="77777777" w:rsidR="00D62336" w:rsidRDefault="00063062">
      <w:pPr>
        <w:pStyle w:val="NO"/>
        <w:rPr>
          <w:bCs/>
        </w:rPr>
      </w:pPr>
      <w:r>
        <w:t>NOTE 2:</w:t>
      </w:r>
      <w:r>
        <w:tab/>
        <w:t>Isotropic directivity is equal in all directions (i.e. 0 dBi).</w:t>
      </w:r>
    </w:p>
    <w:p w14:paraId="47B01232" w14:textId="77777777" w:rsidR="00D62336" w:rsidRDefault="00063062">
      <w:pPr>
        <w:rPr>
          <w:rFonts w:eastAsia="SimSun"/>
        </w:rPr>
      </w:pPr>
      <w:r>
        <w:rPr>
          <w:rFonts w:eastAsia="SimSun"/>
          <w:b/>
        </w:rPr>
        <w:t xml:space="preserve">feeder link: </w:t>
      </w:r>
      <w:r>
        <w:rPr>
          <w:rFonts w:eastAsia="SimSun"/>
        </w:rPr>
        <w:t>Wireless link between satellite-Gateway and satellite.</w:t>
      </w:r>
    </w:p>
    <w:p w14:paraId="48B6F0FD" w14:textId="77777777" w:rsidR="00D62336" w:rsidRDefault="00063062">
      <w:pPr>
        <w:rPr>
          <w:rFonts w:eastAsia="SimSun"/>
        </w:rPr>
      </w:pPr>
      <w:r>
        <w:rPr>
          <w:rFonts w:eastAsia="SimSun"/>
          <w:b/>
        </w:rPr>
        <w:t xml:space="preserve">Geostationary Earth Orbit: </w:t>
      </w:r>
      <w:r>
        <w:rPr>
          <w:rFonts w:eastAsia="SimSun"/>
        </w:rPr>
        <w:t>Circular orbit at 35,786 km above the Earth's equator and following the direction of the Earth's rotation. An object in such an orbit has an orbital period equal to the Earth's rotational period and thus appears motionless, at a fixed position in the sky, to ground observers.</w:t>
      </w:r>
    </w:p>
    <w:p w14:paraId="2D47F82C" w14:textId="77777777" w:rsidR="00D62336" w:rsidRDefault="00063062">
      <w:pPr>
        <w:rPr>
          <w:rFonts w:eastAsia="SimSun"/>
        </w:rPr>
      </w:pPr>
      <w:r>
        <w:rPr>
          <w:rFonts w:eastAsia="SimSun"/>
          <w:b/>
        </w:rPr>
        <w:t xml:space="preserve">Low Earth Orbit: </w:t>
      </w:r>
      <w:r>
        <w:rPr>
          <w:rFonts w:eastAsia="SimSun"/>
        </w:rPr>
        <w:t>Orbit around the Earth with an altitude between 300 km, and 1500 km.</w:t>
      </w:r>
    </w:p>
    <w:p w14:paraId="3D0876CB" w14:textId="77777777" w:rsidR="00D62336" w:rsidRDefault="00063062">
      <w:pPr>
        <w:rPr>
          <w:rFonts w:eastAsia="SimSun"/>
          <w:lang w:val="en-US"/>
        </w:rPr>
      </w:pPr>
      <w:r>
        <w:rPr>
          <w:rFonts w:eastAsia="SimSun"/>
          <w:b/>
          <w:bCs/>
          <w:lang w:val="en-US"/>
        </w:rPr>
        <w:t>Highest Carrier:</w:t>
      </w:r>
      <w:r>
        <w:rPr>
          <w:rFonts w:eastAsia="SimSun"/>
          <w:lang w:val="en-US"/>
        </w:rPr>
        <w:t xml:space="preserve"> The carrier </w:t>
      </w:r>
      <w:r>
        <w:rPr>
          <w:rFonts w:eastAsia="SimSun"/>
          <w:lang w:val="en-AU"/>
        </w:rPr>
        <w:t xml:space="preserve">with the highest carrier frequency </w:t>
      </w:r>
      <w:r>
        <w:rPr>
          <w:rFonts w:eastAsia="SimSun"/>
          <w:lang w:val="en-US"/>
        </w:rPr>
        <w:t>transmitted/received in a specified frequency band.</w:t>
      </w:r>
    </w:p>
    <w:p w14:paraId="08C2162D" w14:textId="77777777" w:rsidR="00D62336" w:rsidRDefault="00063062">
      <w:pPr>
        <w:rPr>
          <w:rFonts w:eastAsia="SimSun"/>
          <w:lang w:val="en-US"/>
        </w:rPr>
      </w:pPr>
      <w:r>
        <w:rPr>
          <w:rFonts w:eastAsia="SimSun"/>
          <w:b/>
          <w:bCs/>
          <w:lang w:val="en-US"/>
        </w:rPr>
        <w:t>Lowest Carrier:</w:t>
      </w:r>
      <w:r>
        <w:rPr>
          <w:rFonts w:eastAsia="SimSun"/>
          <w:lang w:val="en-US"/>
        </w:rPr>
        <w:tab/>
        <w:t xml:space="preserve">The carrier </w:t>
      </w:r>
      <w:r>
        <w:rPr>
          <w:rFonts w:eastAsia="SimSun"/>
          <w:lang w:val="en-AU"/>
        </w:rPr>
        <w:t xml:space="preserve">with the lowest carrier frequency </w:t>
      </w:r>
      <w:r>
        <w:rPr>
          <w:rFonts w:eastAsia="SimSun"/>
          <w:lang w:val="en-US"/>
        </w:rPr>
        <w:t>transmitted/received in a specified frequency band.</w:t>
      </w:r>
    </w:p>
    <w:p w14:paraId="18D97A51" w14:textId="77777777" w:rsidR="00D62336" w:rsidRDefault="00063062">
      <w:r>
        <w:rPr>
          <w:rFonts w:cs="v5.0.0"/>
          <w:b/>
          <w:bCs/>
        </w:rPr>
        <w:t xml:space="preserve">maximum carrier output power: </w:t>
      </w:r>
      <w:r>
        <w:t xml:space="preserve">mean power level measured per carrier at the indicated interface, during the </w:t>
      </w:r>
      <w:r>
        <w:rPr>
          <w:i/>
          <w:iCs/>
        </w:rPr>
        <w:t>transmitter ON period</w:t>
      </w:r>
      <w:r>
        <w:t xml:space="preserve"> in a specified reference condition.</w:t>
      </w:r>
    </w:p>
    <w:p w14:paraId="6A363137" w14:textId="77777777" w:rsidR="00D62336" w:rsidRDefault="00063062">
      <w:r>
        <w:rPr>
          <w:rFonts w:cs="v5.0.0"/>
          <w:b/>
          <w:bCs/>
        </w:rPr>
        <w:t xml:space="preserve">maximum carrier TRP output power: </w:t>
      </w:r>
      <w:r>
        <w:t>mean power level measured per</w:t>
      </w:r>
      <w:r>
        <w:rPr>
          <w:i/>
        </w:rPr>
        <w:t xml:space="preserve"> </w:t>
      </w:r>
      <w:r>
        <w:t xml:space="preserve">RIB during the </w:t>
      </w:r>
      <w:r>
        <w:rPr>
          <w:i/>
        </w:rPr>
        <w:t>transmitter ON period</w:t>
      </w:r>
      <w:r>
        <w:t xml:space="preserve"> for a specific carrier in a specified reference condition and corresponding to the declared </w:t>
      </w:r>
      <w:r>
        <w:rPr>
          <w:i/>
        </w:rPr>
        <w:t>rated carrier TRP output</w:t>
      </w:r>
      <w:r>
        <w:t xml:space="preserve"> power (P</w:t>
      </w:r>
      <w:r>
        <w:rPr>
          <w:vertAlign w:val="subscript"/>
        </w:rPr>
        <w:t>rated,c,TRP</w:t>
      </w:r>
      <w:r>
        <w:t>).</w:t>
      </w:r>
    </w:p>
    <w:p w14:paraId="3C0B093C" w14:textId="77777777" w:rsidR="00D62336" w:rsidRDefault="00063062">
      <w:r>
        <w:rPr>
          <w:rFonts w:cs="v5.0.0"/>
          <w:b/>
          <w:bCs/>
        </w:rPr>
        <w:t xml:space="preserve">maximum total output power: </w:t>
      </w:r>
      <w:r>
        <w:t xml:space="preserve">mean power level measured within the </w:t>
      </w:r>
      <w:r>
        <w:rPr>
          <w:i/>
        </w:rPr>
        <w:t>operating band</w:t>
      </w:r>
      <w:r>
        <w:t xml:space="preserve"> at the indicated interface, during the </w:t>
      </w:r>
      <w:r>
        <w:rPr>
          <w:i/>
          <w:iCs/>
        </w:rPr>
        <w:t>transmitter ON period</w:t>
      </w:r>
      <w:r>
        <w:t xml:space="preserve"> in a specified reference condition.</w:t>
      </w:r>
    </w:p>
    <w:p w14:paraId="0E6E1F1D" w14:textId="77777777" w:rsidR="00D62336" w:rsidRDefault="00063062">
      <w:r>
        <w:rPr>
          <w:rFonts w:cs="v5.0.0"/>
          <w:b/>
          <w:bCs/>
        </w:rPr>
        <w:t xml:space="preserve">maximum total TRP output power: </w:t>
      </w:r>
      <w:r>
        <w:t>mean power level measured per</w:t>
      </w:r>
      <w:r>
        <w:rPr>
          <w:i/>
        </w:rPr>
        <w:t xml:space="preserve"> </w:t>
      </w:r>
      <w:r>
        <w:t xml:space="preserve">RIB during the </w:t>
      </w:r>
      <w:r>
        <w:rPr>
          <w:i/>
        </w:rPr>
        <w:t>transmitter ON period</w:t>
      </w:r>
      <w:r>
        <w:t xml:space="preserve"> in a specified reference condition and corresponding to the declared </w:t>
      </w:r>
      <w:r>
        <w:rPr>
          <w:i/>
        </w:rPr>
        <w:t>rated total TRP output</w:t>
      </w:r>
      <w:r>
        <w:t xml:space="preserve"> power (P</w:t>
      </w:r>
      <w:r>
        <w:rPr>
          <w:vertAlign w:val="subscript"/>
        </w:rPr>
        <w:t>rated,t,TRP</w:t>
      </w:r>
      <w:r>
        <w:t>).</w:t>
      </w:r>
    </w:p>
    <w:p w14:paraId="31AC469F" w14:textId="77777777" w:rsidR="00D62336" w:rsidRDefault="00063062">
      <w:r>
        <w:rPr>
          <w:b/>
        </w:rPr>
        <w:t>measurement bandwidth</w:t>
      </w:r>
      <w:r>
        <w:t>: RF bandwidth in which an emission level is specified.</w:t>
      </w:r>
    </w:p>
    <w:p w14:paraId="391E063F" w14:textId="77777777" w:rsidR="00D62336" w:rsidRDefault="00063062">
      <w:r>
        <w:rPr>
          <w:b/>
        </w:rPr>
        <w:t>minSENS:</w:t>
      </w:r>
      <w:r>
        <w:t xml:space="preserve"> the lowest declared EIS value for the OSDD's declared for OTA sensitivity requirement</w:t>
      </w:r>
      <w:r>
        <w:rPr>
          <w:bCs/>
        </w:rPr>
        <w:t>.</w:t>
      </w:r>
    </w:p>
    <w:p w14:paraId="4FE27979" w14:textId="77777777" w:rsidR="00D62336" w:rsidRDefault="00063062">
      <w:r>
        <w:rPr>
          <w:b/>
        </w:rPr>
        <w:t xml:space="preserve">minSENS RoAoA: </w:t>
      </w:r>
      <w:r>
        <w:t xml:space="preserve">The </w:t>
      </w:r>
      <w:r>
        <w:rPr>
          <w:i/>
        </w:rPr>
        <w:t>reference RoAoA</w:t>
      </w:r>
      <w:r>
        <w:t xml:space="preserve"> associated with the OSDD with the lowest declared EIS.</w:t>
      </w:r>
    </w:p>
    <w:p w14:paraId="3E5B07F3" w14:textId="77777777" w:rsidR="00D62336" w:rsidRDefault="00063062">
      <w:pPr>
        <w:tabs>
          <w:tab w:val="left" w:pos="2448"/>
          <w:tab w:val="left" w:pos="9468"/>
        </w:tabs>
        <w:rPr>
          <w:rFonts w:eastAsia="SimSun"/>
        </w:rPr>
      </w:pPr>
      <w:r>
        <w:rPr>
          <w:rFonts w:eastAsia="SimSun"/>
          <w:b/>
        </w:rPr>
        <w:t>minimum elevation angle</w:t>
      </w:r>
      <w:r>
        <w:rPr>
          <w:rFonts w:eastAsia="SimSun"/>
        </w:rPr>
        <w:t>: Minimum angle under which the satellite can be seen by a UE.</w:t>
      </w:r>
    </w:p>
    <w:p w14:paraId="65718BE7" w14:textId="4B523350" w:rsidR="00E336FE" w:rsidRDefault="00E336FE">
      <w:pPr>
        <w:tabs>
          <w:tab w:val="left" w:pos="2448"/>
          <w:tab w:val="left" w:pos="9468"/>
        </w:tabs>
        <w:rPr>
          <w:b/>
        </w:rPr>
      </w:pPr>
      <w:r w:rsidRPr="00163708">
        <w:rPr>
          <w:b/>
        </w:rPr>
        <w:t xml:space="preserve">necessary bandwidth: </w:t>
      </w:r>
      <w:r>
        <w:t>The width of the frequency band which is just sufficient to ensure the transmission of information at the rate and with the quality required under specified conditions</w:t>
      </w:r>
      <w:r>
        <w:rPr>
          <w:rFonts w:hint="eastAsia"/>
          <w:lang w:eastAsia="zh-CN"/>
        </w:rPr>
        <w:t>.</w:t>
      </w:r>
    </w:p>
    <w:p w14:paraId="454CCBD2" w14:textId="77777777" w:rsidR="00D62336" w:rsidRDefault="00063062">
      <w:pPr>
        <w:rPr>
          <w:rFonts w:eastAsia="SimSun"/>
        </w:rPr>
      </w:pPr>
      <w:r>
        <w:rPr>
          <w:rFonts w:eastAsia="SimSun"/>
          <w:b/>
        </w:rPr>
        <w:t xml:space="preserve">non-terrestrial networks: </w:t>
      </w:r>
      <w:r>
        <w:rPr>
          <w:rFonts w:eastAsia="SimSun"/>
        </w:rPr>
        <w:t>Networks, or segments of networks, using an airborne or space-borne vehicle to embark a transmission equipment relay node or SAN.</w:t>
      </w:r>
    </w:p>
    <w:p w14:paraId="2E340943" w14:textId="77777777" w:rsidR="00D62336" w:rsidRDefault="00063062">
      <w:pPr>
        <w:rPr>
          <w:rFonts w:eastAsia="SimSun"/>
          <w:b/>
        </w:rPr>
      </w:pPr>
      <w:r>
        <w:rPr>
          <w:rFonts w:eastAsia="SimSun"/>
          <w:b/>
        </w:rPr>
        <w:t xml:space="preserve">satellite-gateway: </w:t>
      </w:r>
      <w:r>
        <w:rPr>
          <w:rFonts w:eastAsia="SimSun"/>
        </w:rPr>
        <w:t xml:space="preserve">An earth station or gateway is located at the surface of Earth, and providing sufficient RF power and RF sensitivity for accessing to the satellite. </w:t>
      </w:r>
    </w:p>
    <w:p w14:paraId="1D541E3E" w14:textId="77777777" w:rsidR="00D62336" w:rsidRDefault="00063062">
      <w:pPr>
        <w:tabs>
          <w:tab w:val="left" w:pos="2448"/>
          <w:tab w:val="left" w:pos="9468"/>
        </w:tabs>
        <w:rPr>
          <w:rFonts w:cs="v5.0.0"/>
          <w:b/>
          <w:bCs/>
        </w:rPr>
      </w:pPr>
      <w:r>
        <w:rPr>
          <w:rFonts w:cs="v5.0.0"/>
          <w:b/>
          <w:bCs/>
        </w:rPr>
        <w:t xml:space="preserve">operating band: </w:t>
      </w:r>
      <w:r>
        <w:rPr>
          <w:rFonts w:cs="v5.0.0"/>
        </w:rPr>
        <w:t xml:space="preserve">frequency range in which </w:t>
      </w:r>
      <w:r>
        <w:rPr>
          <w:rFonts w:cs="v5.0.0" w:hint="eastAsia"/>
          <w:lang w:eastAsia="zh-CN"/>
        </w:rPr>
        <w:t>E-UTRA</w:t>
      </w:r>
      <w:r>
        <w:rPr>
          <w:rFonts w:cs="v5.0.0"/>
        </w:rPr>
        <w:t xml:space="preserve"> operates (paired or unpaired), that is defined with a specific set of technical requirements.</w:t>
      </w:r>
    </w:p>
    <w:p w14:paraId="3F18EE44" w14:textId="77777777" w:rsidR="00D62336" w:rsidRDefault="00063062">
      <w:pPr>
        <w:pStyle w:val="NO"/>
      </w:pPr>
      <w:r>
        <w:lastRenderedPageBreak/>
        <w:t>NOTE:</w:t>
      </w:r>
      <w:r>
        <w:tab/>
        <w:t xml:space="preserve">The </w:t>
      </w:r>
      <w:r>
        <w:rPr>
          <w:i/>
        </w:rPr>
        <w:t>operating band</w:t>
      </w:r>
      <w:r>
        <w:t>(s) for a SAN is declared by the manufacturer according to the designations in tables 5.2-1 and 5.2-2.</w:t>
      </w:r>
    </w:p>
    <w:p w14:paraId="3A7973F4" w14:textId="77777777" w:rsidR="00D62336" w:rsidRDefault="00063062">
      <w:r>
        <w:rPr>
          <w:b/>
        </w:rPr>
        <w:t>OTA coverage range</w:t>
      </w:r>
      <w:r>
        <w:t xml:space="preserve">: a common range of directions within which TX OTA requirements that are neither specified in the </w:t>
      </w:r>
      <w:r>
        <w:rPr>
          <w:i/>
        </w:rPr>
        <w:t>OTA peak directions sets</w:t>
      </w:r>
      <w:r>
        <w:t xml:space="preserve"> nor as </w:t>
      </w:r>
      <w:r>
        <w:rPr>
          <w:i/>
        </w:rPr>
        <w:t>TRP requirement</w:t>
      </w:r>
      <w:r>
        <w:t xml:space="preserve"> are intended to be met.</w:t>
      </w:r>
    </w:p>
    <w:p w14:paraId="60623BE5" w14:textId="77777777" w:rsidR="00D62336" w:rsidRDefault="00063062">
      <w:r>
        <w:rPr>
          <w:b/>
        </w:rPr>
        <w:t xml:space="preserve">OTA peak directions set: </w:t>
      </w:r>
      <w:r>
        <w:t>set(s) of </w:t>
      </w:r>
      <w:r>
        <w:rPr>
          <w:i/>
        </w:rPr>
        <w:t>beam peak directions</w:t>
      </w:r>
      <w:r>
        <w:t> within which certain TX OTA requirements are intended to be met, where all </w:t>
      </w:r>
      <w:r>
        <w:rPr>
          <w:i/>
        </w:rPr>
        <w:t>OTA peak directions set(s)</w:t>
      </w:r>
      <w:r>
        <w:t> are subsets of the </w:t>
      </w:r>
      <w:r>
        <w:rPr>
          <w:i/>
        </w:rPr>
        <w:t>OTA coverage range.</w:t>
      </w:r>
    </w:p>
    <w:p w14:paraId="33A09B61" w14:textId="77777777" w:rsidR="00D62336" w:rsidRDefault="00063062">
      <w:pPr>
        <w:pStyle w:val="NO"/>
      </w:pPr>
      <w:r>
        <w:t>NOTE:     The </w:t>
      </w:r>
      <w:r>
        <w:rPr>
          <w:i/>
        </w:rPr>
        <w:t>beam peak directions</w:t>
      </w:r>
      <w:r>
        <w:t> are related to a corresponding contiguous range or discrete list of </w:t>
      </w:r>
      <w:r>
        <w:rPr>
          <w:i/>
        </w:rPr>
        <w:t>beam centre directions </w:t>
      </w:r>
      <w:r>
        <w:t>by the </w:t>
      </w:r>
      <w:r>
        <w:rPr>
          <w:i/>
        </w:rPr>
        <w:t>beam direction pairs</w:t>
      </w:r>
      <w:r>
        <w:t> included in the set.</w:t>
      </w:r>
    </w:p>
    <w:bookmarkEnd w:id="78"/>
    <w:bookmarkEnd w:id="79"/>
    <w:p w14:paraId="3375B440" w14:textId="77777777" w:rsidR="00D62336" w:rsidRDefault="00063062">
      <w:r>
        <w:rPr>
          <w:b/>
        </w:rPr>
        <w:t>OTA REFSENS RoAoA:</w:t>
      </w:r>
      <w:r>
        <w:t xml:space="preserve"> the RoAoA determined by the contour defined by the points at which the achieved EIS is 3dB higher than the achieved EIS in the reference direction assuming that for any AoA, the receiver gain is optimized for that AoA.</w:t>
      </w:r>
    </w:p>
    <w:p w14:paraId="4590D730" w14:textId="77777777" w:rsidR="00D62336" w:rsidRDefault="00063062">
      <w:pPr>
        <w:pStyle w:val="NO"/>
      </w:pPr>
      <w:r>
        <w:t>NOTE:</w:t>
      </w:r>
      <w:r>
        <w:tab/>
        <w:t xml:space="preserve">This contour will be related to the average </w:t>
      </w:r>
      <w:r>
        <w:rPr>
          <w:lang w:eastAsia="zh-CN"/>
        </w:rPr>
        <w:t>element</w:t>
      </w:r>
      <w:r>
        <w:t>/sub-array radiation pattern 3dB beamwidth.</w:t>
      </w:r>
    </w:p>
    <w:p w14:paraId="609C2168" w14:textId="77777777" w:rsidR="00D62336" w:rsidRDefault="00063062">
      <w:pPr>
        <w:rPr>
          <w:lang w:eastAsia="zh-CN"/>
        </w:rPr>
      </w:pPr>
      <w:r>
        <w:rPr>
          <w:b/>
          <w:lang w:eastAsia="zh-CN"/>
        </w:rPr>
        <w:t>OTA sensitivity directions declaration:</w:t>
      </w:r>
      <w:r>
        <w:rPr>
          <w:lang w:eastAsia="zh-CN"/>
        </w:rPr>
        <w:t xml:space="preserve"> set of manufacturer declarations comprising at least one set of declared minimum EIS </w:t>
      </w:r>
      <w:r>
        <w:t xml:space="preserve">values (with </w:t>
      </w:r>
      <w:r>
        <w:rPr>
          <w:i/>
        </w:rPr>
        <w:t>SAN channel bandwidth</w:t>
      </w:r>
      <w:r>
        <w:t xml:space="preserve">), </w:t>
      </w:r>
      <w:r>
        <w:rPr>
          <w:lang w:eastAsia="zh-CN"/>
        </w:rPr>
        <w:t>and related directions over which the EIS applies.</w:t>
      </w:r>
    </w:p>
    <w:p w14:paraId="60BA6BDF" w14:textId="77777777" w:rsidR="00D62336" w:rsidRDefault="00063062">
      <w:pPr>
        <w:pStyle w:val="NO"/>
        <w:rPr>
          <w:lang w:eastAsia="zh-CN"/>
        </w:rPr>
      </w:pPr>
      <w:r>
        <w:rPr>
          <w:lang w:eastAsia="zh-CN"/>
        </w:rPr>
        <w:t>NOTE:</w:t>
      </w:r>
      <w:r>
        <w:rPr>
          <w:lang w:eastAsia="zh-CN"/>
        </w:rPr>
        <w:tab/>
        <w:t>All the directions apply to all the EIS values in an OSDD.</w:t>
      </w:r>
    </w:p>
    <w:p w14:paraId="6AC922B9" w14:textId="77777777" w:rsidR="00D62336" w:rsidRDefault="00063062">
      <w:pPr>
        <w:rPr>
          <w:lang w:eastAsia="sv-SE"/>
        </w:rPr>
      </w:pPr>
      <w:r>
        <w:rPr>
          <w:b/>
          <w:bCs/>
          <w:lang w:eastAsia="sv-SE"/>
        </w:rPr>
        <w:t xml:space="preserve">polarization match: </w:t>
      </w:r>
      <w:r>
        <w:rPr>
          <w:lang w:eastAsia="sv-SE"/>
        </w:rPr>
        <w:t>condition that exists when a plane wave, incident upon an antenna from a given direction, has a polarization that is the same as the receiving polarization of the antenna in that direction.</w:t>
      </w:r>
    </w:p>
    <w:p w14:paraId="414615CF" w14:textId="77777777" w:rsidR="00D62336" w:rsidRDefault="00063062">
      <w:pPr>
        <w:rPr>
          <w:lang w:eastAsia="sv-SE"/>
        </w:rPr>
      </w:pPr>
      <w:r>
        <w:rPr>
          <w:b/>
          <w:lang w:eastAsia="sv-SE"/>
        </w:rPr>
        <w:t>radiated interface boundary</w:t>
      </w:r>
      <w:r>
        <w:rPr>
          <w:lang w:eastAsia="sv-SE"/>
        </w:rPr>
        <w:t xml:space="preserve">: </w:t>
      </w:r>
      <w:r>
        <w:rPr>
          <w:i/>
          <w:lang w:eastAsia="sv-SE"/>
        </w:rPr>
        <w:t>operating band</w:t>
      </w:r>
      <w:r>
        <w:rPr>
          <w:lang w:eastAsia="sv-SE"/>
        </w:rPr>
        <w:t xml:space="preserve"> specific radiated requirements reference where the radiated requirements apply.</w:t>
      </w:r>
    </w:p>
    <w:p w14:paraId="38BF70C1" w14:textId="77777777" w:rsidR="00D62336" w:rsidRDefault="00063062">
      <w:pPr>
        <w:pStyle w:val="NO"/>
        <w:rPr>
          <w:lang w:eastAsia="sv-SE"/>
        </w:rPr>
      </w:pPr>
      <w:r>
        <w:rPr>
          <w:lang w:eastAsia="sv-SE"/>
        </w:rPr>
        <w:t>NOTE:</w:t>
      </w:r>
      <w:r>
        <w:rPr>
          <w:lang w:eastAsia="sv-SE"/>
        </w:rPr>
        <w:tab/>
        <w:t xml:space="preserve">For requirements based on EIRP/EIS, the </w:t>
      </w:r>
      <w:r>
        <w:rPr>
          <w:i/>
          <w:lang w:eastAsia="sv-SE"/>
        </w:rPr>
        <w:t>radiated interface boundary</w:t>
      </w:r>
      <w:r>
        <w:rPr>
          <w:lang w:eastAsia="sv-SE"/>
        </w:rPr>
        <w:t xml:space="preserve"> is associated to the far-field region.</w:t>
      </w:r>
    </w:p>
    <w:p w14:paraId="23556BB0" w14:textId="77777777" w:rsidR="00D62336" w:rsidRDefault="00063062">
      <w:pPr>
        <w:tabs>
          <w:tab w:val="left" w:pos="3765"/>
        </w:tabs>
        <w:rPr>
          <w:b/>
        </w:rPr>
      </w:pPr>
      <w:r>
        <w:rPr>
          <w:b/>
          <w:bCs/>
          <w:lang w:eastAsia="zh-CN"/>
        </w:rPr>
        <w:t>R</w:t>
      </w:r>
      <w:r>
        <w:rPr>
          <w:b/>
          <w:bCs/>
        </w:rPr>
        <w:t>adio Bandwidth:</w:t>
      </w:r>
      <w:r>
        <w:rPr>
          <w:lang w:eastAsia="zh-CN"/>
        </w:rPr>
        <w:t xml:space="preserve"> </w:t>
      </w:r>
      <w:r>
        <w:rPr>
          <w:bCs/>
        </w:rPr>
        <w:t>frequency difference between the upper edge of the highest used carrier and the lower edge of the lowest used carrier.</w:t>
      </w:r>
    </w:p>
    <w:p w14:paraId="1F111508" w14:textId="77777777" w:rsidR="00D62336" w:rsidRDefault="00063062">
      <w:r>
        <w:rPr>
          <w:b/>
          <w:bCs/>
          <w:lang w:eastAsia="zh-CN"/>
        </w:rPr>
        <w:t xml:space="preserve">rated beam EIRP: </w:t>
      </w:r>
      <w:r>
        <w:rPr>
          <w:lang w:eastAsia="ja-JP"/>
        </w:rPr>
        <w:t xml:space="preserve">For a declared beam and </w:t>
      </w:r>
      <w:r>
        <w:rPr>
          <w:i/>
          <w:lang w:eastAsia="ja-JP"/>
        </w:rPr>
        <w:t>beam direction pair</w:t>
      </w:r>
      <w:r>
        <w:rPr>
          <w:lang w:eastAsia="ja-JP"/>
        </w:rPr>
        <w:t>, the</w:t>
      </w:r>
      <w:r>
        <w:rPr>
          <w:i/>
          <w:lang w:eastAsia="ja-JP"/>
        </w:rPr>
        <w:t xml:space="preserve"> rated beam EIRP</w:t>
      </w:r>
      <w:r>
        <w:rPr>
          <w:lang w:eastAsia="ja-JP"/>
        </w:rPr>
        <w:t xml:space="preserve"> level is the maximum power that the SAN is declared to radiate at the associated </w:t>
      </w:r>
      <w:r>
        <w:rPr>
          <w:i/>
          <w:lang w:eastAsia="ja-JP"/>
        </w:rPr>
        <w:t>beam peak direction</w:t>
      </w:r>
      <w:r>
        <w:rPr>
          <w:lang w:eastAsia="ja-JP"/>
        </w:rPr>
        <w:t xml:space="preserve"> during the </w:t>
      </w:r>
      <w:r>
        <w:rPr>
          <w:i/>
          <w:lang w:eastAsia="ja-JP"/>
        </w:rPr>
        <w:t>transmitter ON period.</w:t>
      </w:r>
    </w:p>
    <w:p w14:paraId="6D60A26E" w14:textId="77777777" w:rsidR="00D62336" w:rsidRDefault="00063062">
      <w:bookmarkStart w:id="80" w:name="_Hlk496012569"/>
      <w:r>
        <w:rPr>
          <w:b/>
        </w:rPr>
        <w:t>rated carrier output power</w:t>
      </w:r>
      <w:r>
        <w:rPr>
          <w:b/>
          <w:lang w:eastAsia="zh-CN"/>
        </w:rPr>
        <w:t xml:space="preserve">: </w:t>
      </w:r>
      <w:r>
        <w:t xml:space="preserve">mean power level associated with a particular carrier the manufacturer has declared to be available at the indicated interface, during the </w:t>
      </w:r>
      <w:r>
        <w:rPr>
          <w:i/>
        </w:rPr>
        <w:t>transmitter ON period</w:t>
      </w:r>
      <w:r>
        <w:t xml:space="preserve"> in a specified reference condition.</w:t>
      </w:r>
    </w:p>
    <w:p w14:paraId="2F443D97" w14:textId="77777777" w:rsidR="00D62336" w:rsidRDefault="00063062">
      <w:r>
        <w:rPr>
          <w:b/>
        </w:rPr>
        <w:t xml:space="preserve">rated carrier </w:t>
      </w:r>
      <w:r>
        <w:rPr>
          <w:rFonts w:cs="v5.0.0"/>
          <w:b/>
          <w:bCs/>
        </w:rPr>
        <w:t xml:space="preserve">TRP </w:t>
      </w:r>
      <w:r>
        <w:rPr>
          <w:b/>
        </w:rPr>
        <w:t xml:space="preserve">output power: </w:t>
      </w:r>
      <w:r>
        <w:rPr>
          <w:rFonts w:cs="v5.0.0"/>
          <w:snapToGrid w:val="0"/>
        </w:rPr>
        <w:t xml:space="preserve">mean power level declared by the manufacturer per carrier, </w:t>
      </w:r>
      <w:r>
        <w:rPr>
          <w:rFonts w:eastAsia="SimSun" w:cs="v5.0.0"/>
          <w:snapToGrid w:val="0"/>
        </w:rPr>
        <w:t>for SAN operating in single carrier, multi-carrier, or carrier aggregation configurations</w:t>
      </w:r>
      <w:r>
        <w:rPr>
          <w:rFonts w:cs="v5.0.0"/>
          <w:snapToGrid w:val="0"/>
        </w:rPr>
        <w:t xml:space="preserve"> that the manufacturer has declared to be available at the RIB during the </w:t>
      </w:r>
      <w:r>
        <w:rPr>
          <w:rFonts w:cs="v5.0.0"/>
          <w:i/>
          <w:snapToGrid w:val="0"/>
        </w:rPr>
        <w:t>transmitter ON period.</w:t>
      </w:r>
    </w:p>
    <w:p w14:paraId="67FB856C" w14:textId="77777777" w:rsidR="00D62336" w:rsidRDefault="00063062">
      <w:r>
        <w:rPr>
          <w:b/>
        </w:rPr>
        <w:t>rated total output power:</w:t>
      </w:r>
      <w:r>
        <w:t xml:space="preserve"> mean power level associated with a particular </w:t>
      </w:r>
      <w:r>
        <w:rPr>
          <w:i/>
          <w:iCs/>
        </w:rPr>
        <w:t>operating band</w:t>
      </w:r>
      <w:r>
        <w:t xml:space="preserve"> the manufacturer has declared to be available at the indicated interface, during the </w:t>
      </w:r>
      <w:r>
        <w:rPr>
          <w:i/>
        </w:rPr>
        <w:t>transmitter ON period</w:t>
      </w:r>
      <w:r>
        <w:t xml:space="preserve"> in a specified reference condition.</w:t>
      </w:r>
    </w:p>
    <w:p w14:paraId="373A6996" w14:textId="77777777" w:rsidR="00D62336" w:rsidRDefault="00063062">
      <w:pPr>
        <w:rPr>
          <w:rFonts w:cs="v5.0.0"/>
          <w:snapToGrid w:val="0"/>
        </w:rPr>
      </w:pPr>
      <w:r>
        <w:rPr>
          <w:b/>
        </w:rPr>
        <w:t xml:space="preserve">rated total </w:t>
      </w:r>
      <w:r>
        <w:rPr>
          <w:rFonts w:cs="v5.0.0"/>
          <w:b/>
          <w:bCs/>
        </w:rPr>
        <w:t xml:space="preserve">TRP </w:t>
      </w:r>
      <w:r>
        <w:rPr>
          <w:b/>
        </w:rPr>
        <w:t xml:space="preserve">output power: </w:t>
      </w:r>
      <w:r>
        <w:rPr>
          <w:rFonts w:cs="v5.0.0"/>
          <w:snapToGrid w:val="0"/>
        </w:rPr>
        <w:t xml:space="preserve">mean power level declared by the manufacturer, that the manufacturer has declared to be available at the RIB during the </w:t>
      </w:r>
      <w:r>
        <w:rPr>
          <w:rFonts w:cs="v5.0.0"/>
          <w:i/>
          <w:snapToGrid w:val="0"/>
        </w:rPr>
        <w:t>transmitter ON period.</w:t>
      </w:r>
    </w:p>
    <w:bookmarkEnd w:id="80"/>
    <w:p w14:paraId="56F161CD" w14:textId="77777777" w:rsidR="00D62336" w:rsidRDefault="00063062">
      <w:pPr>
        <w:rPr>
          <w:bCs/>
          <w:lang w:eastAsia="zh-CN"/>
        </w:rPr>
      </w:pPr>
      <w:r>
        <w:rPr>
          <w:b/>
          <w:bCs/>
          <w:lang w:eastAsia="zh-CN"/>
        </w:rPr>
        <w:t xml:space="preserve">reference beam direction pair: </w:t>
      </w:r>
      <w:r>
        <w:rPr>
          <w:bCs/>
          <w:lang w:eastAsia="zh-CN"/>
        </w:rPr>
        <w:t xml:space="preserve">declared </w:t>
      </w:r>
      <w:r>
        <w:rPr>
          <w:bCs/>
          <w:i/>
          <w:lang w:eastAsia="zh-CN"/>
        </w:rPr>
        <w:t>beam direction pair</w:t>
      </w:r>
      <w:r>
        <w:rPr>
          <w:bCs/>
          <w:lang w:eastAsia="zh-CN"/>
        </w:rPr>
        <w:t xml:space="preserve">, including reference </w:t>
      </w:r>
      <w:r>
        <w:rPr>
          <w:bCs/>
          <w:i/>
          <w:lang w:eastAsia="zh-CN"/>
        </w:rPr>
        <w:t>beam centre direction</w:t>
      </w:r>
      <w:r>
        <w:rPr>
          <w:bCs/>
          <w:lang w:eastAsia="zh-CN"/>
        </w:rPr>
        <w:t xml:space="preserve"> and reference </w:t>
      </w:r>
      <w:r>
        <w:rPr>
          <w:bCs/>
          <w:i/>
          <w:lang w:eastAsia="zh-CN"/>
        </w:rPr>
        <w:t>beam peak direction</w:t>
      </w:r>
      <w:r>
        <w:rPr>
          <w:bCs/>
          <w:lang w:eastAsia="zh-CN"/>
        </w:rPr>
        <w:t xml:space="preserve"> where the reference </w:t>
      </w:r>
      <w:r>
        <w:rPr>
          <w:bCs/>
          <w:i/>
          <w:lang w:eastAsia="zh-CN"/>
        </w:rPr>
        <w:t>beam peak direction</w:t>
      </w:r>
      <w:r>
        <w:rPr>
          <w:bCs/>
          <w:lang w:eastAsia="zh-CN"/>
        </w:rPr>
        <w:t xml:space="preserve"> is the direction for the intended maximum EIRP within the </w:t>
      </w:r>
      <w:r>
        <w:rPr>
          <w:bCs/>
          <w:i/>
          <w:lang w:eastAsia="zh-CN"/>
        </w:rPr>
        <w:t>OTA peak directions set.</w:t>
      </w:r>
    </w:p>
    <w:p w14:paraId="0541EC2A" w14:textId="77777777" w:rsidR="00D62336" w:rsidRDefault="00063062">
      <w:r>
        <w:rPr>
          <w:b/>
        </w:rPr>
        <w:t>receiver target:</w:t>
      </w:r>
      <w:r>
        <w:t xml:space="preserve"> AoA in which reception is performed</w:t>
      </w:r>
      <w:r>
        <w:rPr>
          <w:i/>
        </w:rPr>
        <w:t xml:space="preserve"> </w:t>
      </w:r>
      <w:r>
        <w:t xml:space="preserve">by </w:t>
      </w:r>
      <w:r>
        <w:rPr>
          <w:i/>
        </w:rPr>
        <w:t>SAN types 1-H</w:t>
      </w:r>
      <w:r>
        <w:t xml:space="preserve"> or </w:t>
      </w:r>
      <w:r>
        <w:rPr>
          <w:i/>
        </w:rPr>
        <w:t>SAN type 1-O.</w:t>
      </w:r>
    </w:p>
    <w:p w14:paraId="4D0DAFF2" w14:textId="77777777" w:rsidR="00D62336" w:rsidRDefault="00063062">
      <w:r>
        <w:rPr>
          <w:b/>
          <w:bCs/>
          <w:lang w:eastAsia="zh-CN"/>
        </w:rPr>
        <w:t>receiver target redirection range:</w:t>
      </w:r>
      <w:r>
        <w:t xml:space="preserve"> union of all the</w:t>
      </w:r>
      <w:r>
        <w:rPr>
          <w:i/>
        </w:rPr>
        <w:t xml:space="preserve"> sensitivity RoAoA</w:t>
      </w:r>
      <w:r>
        <w:t xml:space="preserve"> achievable through redirecting the </w:t>
      </w:r>
      <w:r>
        <w:rPr>
          <w:i/>
        </w:rPr>
        <w:t>receiver target</w:t>
      </w:r>
      <w:r>
        <w:t xml:space="preserve"> related to particular OSDD.</w:t>
      </w:r>
    </w:p>
    <w:p w14:paraId="2123A298" w14:textId="77777777" w:rsidR="00D62336" w:rsidRDefault="00063062">
      <w:pPr>
        <w:rPr>
          <w:bCs/>
          <w:lang w:eastAsia="zh-CN"/>
        </w:rPr>
      </w:pPr>
      <w:r>
        <w:rPr>
          <w:b/>
          <w:bCs/>
          <w:lang w:eastAsia="zh-CN"/>
        </w:rPr>
        <w:t>receiver target reference direction:</w:t>
      </w:r>
      <w:r>
        <w:rPr>
          <w:bCs/>
          <w:lang w:eastAsia="zh-CN"/>
        </w:rPr>
        <w:t xml:space="preserve"> direction inside the </w:t>
      </w:r>
      <w:r>
        <w:rPr>
          <w:bCs/>
          <w:i/>
          <w:lang w:eastAsia="zh-CN"/>
        </w:rPr>
        <w:t xml:space="preserve">OTA sensitivity directions declaration </w:t>
      </w:r>
      <w:r>
        <w:rPr>
          <w:bCs/>
          <w:lang w:eastAsia="zh-CN"/>
        </w:rPr>
        <w:t xml:space="preserve">declared by the manufacturer for conformance testing. For an OSDD without </w:t>
      </w:r>
      <w:r>
        <w:rPr>
          <w:bCs/>
          <w:i/>
          <w:lang w:eastAsia="zh-CN"/>
        </w:rPr>
        <w:t>receiver target redirection range</w:t>
      </w:r>
      <w:r>
        <w:rPr>
          <w:bCs/>
          <w:lang w:eastAsia="zh-CN"/>
        </w:rPr>
        <w:t xml:space="preserve">, this is a direction inside the </w:t>
      </w:r>
      <w:r>
        <w:rPr>
          <w:bCs/>
          <w:i/>
          <w:lang w:eastAsia="zh-CN"/>
        </w:rPr>
        <w:t>sensitivity RoAoA.</w:t>
      </w:r>
    </w:p>
    <w:p w14:paraId="6F21663A" w14:textId="77777777" w:rsidR="00D62336" w:rsidRDefault="00063062">
      <w:pPr>
        <w:rPr>
          <w:rFonts w:cs="Arial"/>
          <w:szCs w:val="18"/>
          <w:lang w:eastAsia="ja-JP"/>
        </w:rPr>
      </w:pPr>
      <w:r>
        <w:rPr>
          <w:rFonts w:cs="Arial"/>
          <w:b/>
          <w:szCs w:val="18"/>
        </w:rPr>
        <w:t>reference RoAoA</w:t>
      </w:r>
      <w:r>
        <w:rPr>
          <w:rFonts w:cs="Arial"/>
          <w:szCs w:val="18"/>
        </w:rPr>
        <w:t xml:space="preserve">: the </w:t>
      </w:r>
      <w:r>
        <w:rPr>
          <w:rFonts w:cs="Arial"/>
          <w:i/>
          <w:szCs w:val="18"/>
        </w:rPr>
        <w:t>sensitivity RoAoA</w:t>
      </w:r>
      <w:r>
        <w:rPr>
          <w:rFonts w:cs="Arial"/>
          <w:szCs w:val="18"/>
        </w:rPr>
        <w:t xml:space="preserve"> associated with the </w:t>
      </w:r>
      <w:r>
        <w:rPr>
          <w:rFonts w:cs="Arial"/>
          <w:i/>
          <w:szCs w:val="18"/>
        </w:rPr>
        <w:t>receiver target reference direction</w:t>
      </w:r>
      <w:r>
        <w:rPr>
          <w:rFonts w:cs="Arial"/>
          <w:szCs w:val="18"/>
        </w:rPr>
        <w:t xml:space="preserve"> for each OSDD.</w:t>
      </w:r>
    </w:p>
    <w:p w14:paraId="6F5BA412" w14:textId="77777777" w:rsidR="00D62336" w:rsidRDefault="00063062">
      <w:pPr>
        <w:rPr>
          <w:lang w:eastAsia="sv-SE"/>
        </w:rPr>
      </w:pPr>
      <w:r>
        <w:rPr>
          <w:b/>
          <w:lang w:eastAsia="sv-SE"/>
        </w:rPr>
        <w:t>requirement set:</w:t>
      </w:r>
      <w:r>
        <w:rPr>
          <w:lang w:eastAsia="sv-SE"/>
        </w:rPr>
        <w:tab/>
        <w:t xml:space="preserve">one of the </w:t>
      </w:r>
      <w:r>
        <w:rPr>
          <w:rFonts w:hint="eastAsia"/>
          <w:lang w:eastAsia="zh-CN"/>
        </w:rPr>
        <w:t>E-UTRA</w:t>
      </w:r>
      <w:r>
        <w:rPr>
          <w:lang w:eastAsia="sv-SE"/>
        </w:rPr>
        <w:t xml:space="preserve"> </w:t>
      </w:r>
      <w:r>
        <w:t xml:space="preserve">SAN </w:t>
      </w:r>
      <w:r>
        <w:rPr>
          <w:lang w:eastAsia="sv-SE"/>
        </w:rPr>
        <w:t>requirement</w:t>
      </w:r>
      <w:r>
        <w:t>'</w:t>
      </w:r>
      <w:r>
        <w:rPr>
          <w:lang w:eastAsia="sv-SE"/>
        </w:rPr>
        <w:t xml:space="preserve">s set as defined for </w:t>
      </w:r>
      <w:r>
        <w:rPr>
          <w:i/>
          <w:lang w:eastAsia="sv-SE"/>
        </w:rPr>
        <w:t>SAN type 1-H</w:t>
      </w:r>
      <w:r>
        <w:rPr>
          <w:lang w:eastAsia="sv-SE"/>
        </w:rPr>
        <w:t xml:space="preserve">, </w:t>
      </w:r>
      <w:r>
        <w:rPr>
          <w:i/>
          <w:lang w:eastAsia="sv-SE"/>
        </w:rPr>
        <w:t>SAN type 1-O.</w:t>
      </w:r>
    </w:p>
    <w:p w14:paraId="47DB8D74" w14:textId="77777777" w:rsidR="009A3ABD" w:rsidRDefault="009A3ABD" w:rsidP="009A3ABD">
      <w:r>
        <w:rPr>
          <w:b/>
        </w:rPr>
        <w:lastRenderedPageBreak/>
        <w:t>SAN channel bandwidth</w:t>
      </w:r>
      <w:r>
        <w:t xml:space="preserve">: RF bandwidth supporting a single </w:t>
      </w:r>
      <w:r>
        <w:rPr>
          <w:rFonts w:hint="eastAsia"/>
          <w:lang w:eastAsia="zh-CN"/>
        </w:rPr>
        <w:t>E-UTRA</w:t>
      </w:r>
      <w:r>
        <w:t xml:space="preserve"> RF carrier with the </w:t>
      </w:r>
      <w:r>
        <w:rPr>
          <w:i/>
        </w:rPr>
        <w:t>transmission bandwidth</w:t>
      </w:r>
      <w:r>
        <w:t xml:space="preserve"> configured in the uplink or downlink.</w:t>
      </w:r>
    </w:p>
    <w:p w14:paraId="4CCE6F5C" w14:textId="77777777" w:rsidR="009A3ABD" w:rsidRDefault="009A3ABD" w:rsidP="009A3ABD">
      <w:pPr>
        <w:pStyle w:val="NO"/>
      </w:pPr>
      <w:r>
        <w:t>NOTE 1:</w:t>
      </w:r>
      <w:r>
        <w:tab/>
        <w:t xml:space="preserve">The </w:t>
      </w:r>
      <w:r>
        <w:rPr>
          <w:i/>
        </w:rPr>
        <w:t>SAN channel bandwidth</w:t>
      </w:r>
      <w:r>
        <w:t xml:space="preserve"> is measured in MHz and is used as a reference for transmitter and receiver RF requirements.</w:t>
      </w:r>
    </w:p>
    <w:p w14:paraId="2692FC8F" w14:textId="77777777" w:rsidR="009A3ABD" w:rsidRDefault="009A3ABD" w:rsidP="009A3ABD">
      <w:pPr>
        <w:pStyle w:val="NO"/>
        <w:rPr>
          <w:b/>
        </w:rPr>
      </w:pPr>
      <w:r>
        <w:t>NOTE 2:</w:t>
      </w:r>
      <w:r>
        <w:tab/>
        <w:t xml:space="preserve">It is possible for the SAN to transmit to and/or receive from one or more satellite UE bandwidth parts that are smaller than or equal to the </w:t>
      </w:r>
      <w:r>
        <w:rPr>
          <w:i/>
        </w:rPr>
        <w:t>SAN transmission bandwidth configuration</w:t>
      </w:r>
      <w:r>
        <w:t xml:space="preserve">, in any part of the </w:t>
      </w:r>
      <w:r>
        <w:rPr>
          <w:i/>
        </w:rPr>
        <w:t>SAN transmission bandwidth configuration</w:t>
      </w:r>
      <w:r>
        <w:t>.</w:t>
      </w:r>
    </w:p>
    <w:p w14:paraId="6FEFAF25" w14:textId="77777777" w:rsidR="009A3ABD" w:rsidRDefault="009A3ABD" w:rsidP="009A3ABD">
      <w:r>
        <w:rPr>
          <w:b/>
        </w:rPr>
        <w:t>SAN RF Bandwidth</w:t>
      </w:r>
      <w:r>
        <w:t xml:space="preserve">: RF bandwidth in which a SAN transmits and/or receives single or multiple carrier(s) within a supported </w:t>
      </w:r>
      <w:r>
        <w:rPr>
          <w:i/>
        </w:rPr>
        <w:t>operating band.</w:t>
      </w:r>
    </w:p>
    <w:p w14:paraId="591F1D4B" w14:textId="77777777" w:rsidR="009A3ABD" w:rsidRDefault="009A3ABD" w:rsidP="009A3ABD">
      <w:pPr>
        <w:pStyle w:val="NO"/>
      </w:pPr>
      <w:r>
        <w:t>NOTE:</w:t>
      </w:r>
      <w:r>
        <w:tab/>
        <w:t xml:space="preserve">In single carrier operation, the </w:t>
      </w:r>
      <w:r>
        <w:rPr>
          <w:i/>
        </w:rPr>
        <w:t>SAN RF Bandwidth</w:t>
      </w:r>
      <w:r>
        <w:t xml:space="preserve"> is equal to the </w:t>
      </w:r>
      <w:r>
        <w:rPr>
          <w:i/>
        </w:rPr>
        <w:t>SAN channel bandwidth</w:t>
      </w:r>
      <w:r>
        <w:t>.</w:t>
      </w:r>
    </w:p>
    <w:p w14:paraId="19B3B405" w14:textId="77777777" w:rsidR="009A3ABD" w:rsidRDefault="009A3ABD" w:rsidP="009A3ABD">
      <w:pPr>
        <w:rPr>
          <w:lang w:eastAsia="zh-CN"/>
        </w:rPr>
      </w:pPr>
      <w:r>
        <w:rPr>
          <w:b/>
        </w:rPr>
        <w:t xml:space="preserve">SAN RF Bandwidth edge: </w:t>
      </w:r>
      <w:r>
        <w:t xml:space="preserve">frequency of one of the edges of the </w:t>
      </w:r>
      <w:r>
        <w:rPr>
          <w:i/>
          <w:iCs/>
        </w:rPr>
        <w:t>SAN RF Bandwidth</w:t>
      </w:r>
      <w:r>
        <w:rPr>
          <w:lang w:eastAsia="zh-CN"/>
        </w:rPr>
        <w:t>.</w:t>
      </w:r>
    </w:p>
    <w:p w14:paraId="1C81A959" w14:textId="2BF1DBC8" w:rsidR="009A3ABD" w:rsidRDefault="009A3ABD">
      <w:r>
        <w:rPr>
          <w:b/>
        </w:rPr>
        <w:t>SAN transmission bandwidth configuration</w:t>
      </w:r>
      <w:r>
        <w:t xml:space="preserve">: set of resource blocks located within the </w:t>
      </w:r>
      <w:r>
        <w:rPr>
          <w:i/>
        </w:rPr>
        <w:t>SAN channel bandwidth</w:t>
      </w:r>
      <w:r>
        <w:t xml:space="preserve"> which may be used for transmitting or receiving by the SAN.</w:t>
      </w:r>
    </w:p>
    <w:p w14:paraId="61ACC225" w14:textId="77777777" w:rsidR="00E336FE" w:rsidRDefault="00E336FE" w:rsidP="00E336FE">
      <w:pPr>
        <w:rPr>
          <w:rFonts w:eastAsia="SimSun"/>
          <w:bCs/>
        </w:rPr>
      </w:pPr>
      <w:r>
        <w:rPr>
          <w:rFonts w:eastAsia="SimSun"/>
          <w:b/>
        </w:rPr>
        <w:t>SAN transponder bandwidth:</w:t>
      </w:r>
      <w:r>
        <w:rPr>
          <w:rFonts w:eastAsia="SimSun"/>
          <w:bCs/>
        </w:rPr>
        <w:t xml:space="preserve"> Total bandwidth of the carrier(s) in operation by one SAN transponder.</w:t>
      </w:r>
    </w:p>
    <w:p w14:paraId="3BA0E068" w14:textId="77777777" w:rsidR="00E336FE" w:rsidRDefault="00E336FE" w:rsidP="00E336FE">
      <w:pPr>
        <w:pStyle w:val="NO"/>
        <w:ind w:hanging="567"/>
      </w:pPr>
      <w:r>
        <w:t xml:space="preserve">NOTE: When the SAN transponder operates one carrier only, the SAN transponder bandwidth is equal to the SAN channel bandwidth of this carrier. </w:t>
      </w:r>
    </w:p>
    <w:p w14:paraId="25CDBCE4" w14:textId="77777777" w:rsidR="00E336FE" w:rsidRDefault="00E336FE" w:rsidP="00E336FE">
      <w:pPr>
        <w:rPr>
          <w:lang w:eastAsia="zh-CN"/>
        </w:rPr>
      </w:pPr>
      <w:r>
        <w:rPr>
          <w:b/>
          <w:lang w:eastAsia="zh-CN"/>
        </w:rPr>
        <w:t>SAN transponder:</w:t>
      </w:r>
      <w:r>
        <w:rPr>
          <w:lang w:eastAsia="zh-CN"/>
        </w:rPr>
        <w:t xml:space="preserve"> part of the SAN permitting to receive, channelize and transmit signals within an allocated bandwidth.</w:t>
      </w:r>
    </w:p>
    <w:p w14:paraId="29B2410C" w14:textId="57596B99" w:rsidR="00D62336" w:rsidRDefault="00063062">
      <w:r>
        <w:rPr>
          <w:b/>
        </w:rPr>
        <w:t>SAN type 1-H:</w:t>
      </w:r>
      <w:r>
        <w:t xml:space="preserve"> </w:t>
      </w:r>
      <w:r>
        <w:tab/>
        <w:t xml:space="preserve">Satellite Access Node operating at FR1 with a requirement set consisting of conducted requirements defined at individual </w:t>
      </w:r>
      <w:r>
        <w:rPr>
          <w:i/>
        </w:rPr>
        <w:t>TAB connectors</w:t>
      </w:r>
      <w:r>
        <w:t xml:space="preserve"> and OTA requirements defined at RIB.</w:t>
      </w:r>
    </w:p>
    <w:p w14:paraId="3676429A" w14:textId="77777777" w:rsidR="00D62336" w:rsidRDefault="00063062">
      <w:r>
        <w:rPr>
          <w:b/>
        </w:rPr>
        <w:t>SAN type 1-O:</w:t>
      </w:r>
      <w:r>
        <w:t xml:space="preserve"> </w:t>
      </w:r>
      <w:r>
        <w:tab/>
        <w:t>Satellite Access Node operating at FR1 with a requirement set consisting only of OTA requirements defined at the RIB.</w:t>
      </w:r>
    </w:p>
    <w:p w14:paraId="71E5CE3B" w14:textId="77777777" w:rsidR="00D62336" w:rsidRDefault="00063062">
      <w:pPr>
        <w:rPr>
          <w:rFonts w:eastAsia="SimSun"/>
        </w:rPr>
      </w:pPr>
      <w:r>
        <w:rPr>
          <w:rFonts w:eastAsia="SimSun"/>
          <w:b/>
        </w:rPr>
        <w:t xml:space="preserve">satellite: </w:t>
      </w:r>
      <w:r>
        <w:rPr>
          <w:rFonts w:eastAsia="SimSun"/>
        </w:rPr>
        <w:t xml:space="preserve">A space-borne vehicle embarking a bent pipe payload or a regenerative payload telecommunication transmitter, placed into Low-Earth Orbit (LEO) or Geostationary Earth Orbit (GEO). </w:t>
      </w:r>
    </w:p>
    <w:p w14:paraId="0F677BC0" w14:textId="500FF477" w:rsidR="009A3ABD" w:rsidRDefault="000D2DB8" w:rsidP="00B666DF">
      <w:pPr>
        <w:tabs>
          <w:tab w:val="left" w:pos="2448"/>
          <w:tab w:val="left" w:pos="9468"/>
        </w:tabs>
      </w:pPr>
      <w:r>
        <w:rPr>
          <w:b/>
          <w:bCs/>
        </w:rPr>
        <w:t>Satellite Access Node</w:t>
      </w:r>
      <w:r>
        <w:t xml:space="preserve">: node providing </w:t>
      </w:r>
      <w:r>
        <w:rPr>
          <w:rFonts w:hint="eastAsia"/>
          <w:lang w:eastAsia="zh-CN"/>
        </w:rPr>
        <w:t>E-UTRA</w:t>
      </w:r>
      <w:r>
        <w:t xml:space="preserve"> user plane and control plane protocol terminations towards NTN Satellite capable UE, and connected via the NG interface to the 5GC. It encompass a transparent NTN payload on board a NTN platform, a gateway and gNB functions.</w:t>
      </w:r>
    </w:p>
    <w:p w14:paraId="28934B93" w14:textId="141585AA" w:rsidR="009A3ABD" w:rsidRPr="009A3ABD" w:rsidRDefault="009A3ABD">
      <w:r>
        <w:rPr>
          <w:rFonts w:eastAsia="SimSun"/>
          <w:b/>
        </w:rPr>
        <w:t xml:space="preserve">satellite-gateway: </w:t>
      </w:r>
      <w:r>
        <w:rPr>
          <w:rFonts w:eastAsia="SimSun"/>
        </w:rPr>
        <w:t xml:space="preserve">An earth station or gateway is located at the surface of Earth, and providing sufficient RF power and RF sensitivity for accessing to the satellite. </w:t>
      </w:r>
    </w:p>
    <w:p w14:paraId="1825A7CB" w14:textId="0450BDF0" w:rsidR="00D62336" w:rsidRDefault="00063062">
      <w:r>
        <w:rPr>
          <w:b/>
          <w:bCs/>
          <w:lang w:eastAsia="zh-CN"/>
        </w:rPr>
        <w:t>sensitivity RoAoA:</w:t>
      </w:r>
      <w:r>
        <w:rPr>
          <w:bCs/>
          <w:lang w:eastAsia="zh-CN"/>
        </w:rPr>
        <w:t xml:space="preserve"> RoAoA within the </w:t>
      </w:r>
      <w:r>
        <w:rPr>
          <w:bCs/>
          <w:i/>
          <w:lang w:eastAsia="zh-CN"/>
        </w:rPr>
        <w:t>OTA sensitivity directions declaration</w:t>
      </w:r>
      <w:r>
        <w:rPr>
          <w:bCs/>
          <w:lang w:eastAsia="zh-CN"/>
        </w:rPr>
        <w:t xml:space="preserve">, within which the declared EIS(s) of an OSDD is intended to be achieved at any </w:t>
      </w:r>
      <w:r>
        <w:t>instance of time</w:t>
      </w:r>
      <w:r>
        <w:rPr>
          <w:bCs/>
          <w:lang w:eastAsia="zh-CN"/>
        </w:rPr>
        <w:t xml:space="preserve"> for a specific SAN direction setting.</w:t>
      </w:r>
    </w:p>
    <w:p w14:paraId="77A2E20C" w14:textId="77777777" w:rsidR="00D62336" w:rsidRDefault="00063062">
      <w:r>
        <w:rPr>
          <w:b/>
        </w:rPr>
        <w:t>TAB connector:</w:t>
      </w:r>
      <w:r>
        <w:t xml:space="preserve"> </w:t>
      </w:r>
      <w:r>
        <w:rPr>
          <w:i/>
        </w:rPr>
        <w:t>transceiver array boundary</w:t>
      </w:r>
      <w:r>
        <w:t xml:space="preserve"> connector.</w:t>
      </w:r>
    </w:p>
    <w:p w14:paraId="3EC6D541" w14:textId="77777777" w:rsidR="00D62336" w:rsidRDefault="00063062">
      <w:pPr>
        <w:rPr>
          <w:rFonts w:eastAsia="SimSun" w:cs="v5.0.0"/>
          <w:bCs/>
        </w:rPr>
      </w:pPr>
      <w:r>
        <w:rPr>
          <w:rFonts w:eastAsia="SimSun" w:cs="v5.0.0"/>
          <w:b/>
          <w:bCs/>
        </w:rPr>
        <w:t>total radiated power:</w:t>
      </w:r>
      <w:r>
        <w:rPr>
          <w:rFonts w:eastAsia="SimSun" w:cs="v5.0.0"/>
          <w:bCs/>
        </w:rPr>
        <w:t xml:space="preserve"> is the total power radiated by the antenna.</w:t>
      </w:r>
    </w:p>
    <w:p w14:paraId="6CEFF1DB" w14:textId="77777777" w:rsidR="00D62336" w:rsidRDefault="00063062">
      <w:pPr>
        <w:pStyle w:val="NO"/>
        <w:rPr>
          <w:rFonts w:eastAsia="SimSun"/>
        </w:rPr>
      </w:pPr>
      <w:r>
        <w:rPr>
          <w:rFonts w:eastAsia="SimSun"/>
        </w:rPr>
        <w:t>NOTE:</w:t>
      </w:r>
      <w:r>
        <w:rPr>
          <w:rFonts w:eastAsia="SimSun"/>
        </w:rPr>
        <w:tab/>
        <w:t xml:space="preserve">The </w:t>
      </w:r>
      <w:r>
        <w:rPr>
          <w:rFonts w:eastAsia="SimSun"/>
          <w:i/>
        </w:rPr>
        <w:t>total radiated power</w:t>
      </w:r>
      <w:r>
        <w:rPr>
          <w:rFonts w:eastAsia="SimSun"/>
        </w:rPr>
        <w:t xml:space="preserve"> is the power radiating in all direction for two orthogonal polarizations.  </w:t>
      </w:r>
      <w:r>
        <w:rPr>
          <w:rFonts w:eastAsia="SimSun"/>
          <w:i/>
        </w:rPr>
        <w:t>Total radiated power</w:t>
      </w:r>
      <w:r>
        <w:rPr>
          <w:rFonts w:eastAsia="SimSun"/>
        </w:rPr>
        <w:t xml:space="preserve"> is defined in both the near-field region and the far-field region.</w:t>
      </w:r>
    </w:p>
    <w:p w14:paraId="4C1E5731" w14:textId="77777777" w:rsidR="00D62336" w:rsidRDefault="00063062">
      <w:pPr>
        <w:rPr>
          <w:lang w:eastAsia="zh-CN"/>
        </w:rPr>
      </w:pPr>
      <w:r>
        <w:rPr>
          <w:b/>
        </w:rPr>
        <w:t>transceiver array boundary:</w:t>
      </w:r>
      <w:r>
        <w:t xml:space="preserve"> </w:t>
      </w:r>
      <w:r>
        <w:rPr>
          <w:lang w:eastAsia="zh-CN"/>
        </w:rPr>
        <w:t>conducted interface between the transceiver unit array and the composite antenna.</w:t>
      </w:r>
    </w:p>
    <w:p w14:paraId="4303DDB9" w14:textId="77777777" w:rsidR="00D62336" w:rsidRDefault="00063062">
      <w:pPr>
        <w:rPr>
          <w:lang w:eastAsia="zh-CN"/>
        </w:rPr>
      </w:pPr>
      <w:r>
        <w:rPr>
          <w:b/>
        </w:rPr>
        <w:t>transmission bandwidth</w:t>
      </w:r>
      <w:r>
        <w:rPr>
          <w:b/>
          <w:lang w:val="en-US" w:eastAsia="zh-CN"/>
        </w:rPr>
        <w:t xml:space="preserve">: </w:t>
      </w:r>
      <w:r>
        <w:rPr>
          <w:lang w:eastAsia="zh-CN"/>
        </w:rPr>
        <w:t>RF Bandwidth of an instantaneous transmission from a satellite UE or SAN, measured in resource block units.</w:t>
      </w:r>
    </w:p>
    <w:p w14:paraId="065DE3C4" w14:textId="77777777" w:rsidR="00D62336" w:rsidRDefault="00063062">
      <w:pPr>
        <w:pStyle w:val="Heading2"/>
      </w:pPr>
      <w:bookmarkStart w:id="81" w:name="_Toc26704"/>
      <w:bookmarkStart w:id="82" w:name="_Toc121932934"/>
      <w:bookmarkStart w:id="83" w:name="_Toc121908648"/>
      <w:bookmarkStart w:id="84" w:name="_Toc124186443"/>
      <w:bookmarkStart w:id="85" w:name="_Toc137240591"/>
      <w:bookmarkStart w:id="86" w:name="_Toc137244688"/>
      <w:bookmarkStart w:id="87" w:name="_Toc138893902"/>
      <w:bookmarkStart w:id="88" w:name="_Toc138894134"/>
      <w:bookmarkStart w:id="89" w:name="_Toc145036527"/>
      <w:bookmarkStart w:id="90" w:name="_Toc153188819"/>
      <w:bookmarkStart w:id="91" w:name="_Toc155672102"/>
      <w:r>
        <w:t>3.2</w:t>
      </w:r>
      <w:r>
        <w:tab/>
        <w:t>Symbols</w:t>
      </w:r>
      <w:bookmarkEnd w:id="81"/>
      <w:bookmarkEnd w:id="82"/>
      <w:bookmarkEnd w:id="83"/>
      <w:bookmarkEnd w:id="84"/>
      <w:bookmarkEnd w:id="85"/>
      <w:bookmarkEnd w:id="86"/>
      <w:bookmarkEnd w:id="87"/>
      <w:bookmarkEnd w:id="88"/>
      <w:bookmarkEnd w:id="89"/>
      <w:bookmarkEnd w:id="90"/>
      <w:bookmarkEnd w:id="91"/>
    </w:p>
    <w:p w14:paraId="5AF79CB6" w14:textId="77777777" w:rsidR="00D62336" w:rsidRDefault="00063062">
      <w:pPr>
        <w:keepNext/>
      </w:pPr>
      <w:r>
        <w:t>For the purposes of the present document, the following symbols apply:</w:t>
      </w:r>
    </w:p>
    <w:p w14:paraId="6843C908" w14:textId="77777777" w:rsidR="00D62336" w:rsidRDefault="00063062">
      <w:pPr>
        <w:pStyle w:val="EW"/>
        <w:rPr>
          <w:rFonts w:cs="v5.0.0"/>
          <w:lang w:eastAsia="zh-CN"/>
        </w:rPr>
      </w:pPr>
      <w:r>
        <w:rPr>
          <w:rFonts w:ascii="Symbol" w:hAnsi="Symbol" w:cs="v5.0.0"/>
        </w:rPr>
        <w:t></w:t>
      </w:r>
      <w:r>
        <w:rPr>
          <w:rFonts w:cs="v5.0.0"/>
        </w:rPr>
        <w:tab/>
        <w:t>Percentage of the mean transmitted power emitted outside the occupied bandwidth on the assigned channel.</w:t>
      </w:r>
    </w:p>
    <w:p w14:paraId="0B842CB9" w14:textId="77777777" w:rsidR="00D62336" w:rsidRDefault="00063062">
      <w:pPr>
        <w:pStyle w:val="EW"/>
      </w:pPr>
      <w:r>
        <w:lastRenderedPageBreak/>
        <w:t>BeW</w:t>
      </w:r>
      <w:r>
        <w:rPr>
          <w:vertAlign w:val="subscript"/>
        </w:rPr>
        <w:t>θ,REFSENS</w:t>
      </w:r>
      <w:r>
        <w:tab/>
        <w:t xml:space="preserve">Beamwidth equivalent to the </w:t>
      </w:r>
      <w:r>
        <w:rPr>
          <w:i/>
        </w:rPr>
        <w:t>OTA REFSENS RoAoA</w:t>
      </w:r>
      <w:r>
        <w:t xml:space="preserve"> in the θ-axis in degrees. Applicable for FR1 only.</w:t>
      </w:r>
    </w:p>
    <w:p w14:paraId="68B46F80" w14:textId="77777777" w:rsidR="00D62336" w:rsidRDefault="00063062">
      <w:pPr>
        <w:pStyle w:val="EW"/>
      </w:pPr>
      <w:r>
        <w:t>BeW</w:t>
      </w:r>
      <w:r>
        <w:rPr>
          <w:vertAlign w:val="subscript"/>
        </w:rPr>
        <w:t>φ,REFSENS</w:t>
      </w:r>
      <w:r>
        <w:tab/>
        <w:t xml:space="preserve">Beamwidth equivalent to the </w:t>
      </w:r>
      <w:r>
        <w:rPr>
          <w:i/>
        </w:rPr>
        <w:t>OTA REFSENS RoAoA</w:t>
      </w:r>
      <w:r>
        <w:t xml:space="preserve"> in the φ-axis in degrees. Applicable for FR1 only.</w:t>
      </w:r>
    </w:p>
    <w:p w14:paraId="6D26677A" w14:textId="126FAC4D" w:rsidR="00D62336" w:rsidRDefault="009A3ABD">
      <w:pPr>
        <w:pStyle w:val="EW"/>
      </w:pPr>
      <w:r>
        <w:t>BW</w:t>
      </w:r>
      <w:r>
        <w:rPr>
          <w:vertAlign w:val="subscript"/>
        </w:rPr>
        <w:t>Channel</w:t>
      </w:r>
      <w:r>
        <w:tab/>
      </w:r>
      <w:r>
        <w:rPr>
          <w:i/>
        </w:rPr>
        <w:t>SAN channel bandwidth.</w:t>
      </w:r>
    </w:p>
    <w:p w14:paraId="755C9553" w14:textId="77777777" w:rsidR="00D62336" w:rsidRDefault="00063062">
      <w:pPr>
        <w:pStyle w:val="EW"/>
      </w:pPr>
      <w:r>
        <w:t>BW</w:t>
      </w:r>
      <w:r>
        <w:rPr>
          <w:vertAlign w:val="subscript"/>
        </w:rPr>
        <w:t>Config</w:t>
      </w:r>
      <w:r>
        <w:tab/>
      </w:r>
      <w:r>
        <w:rPr>
          <w:i/>
        </w:rPr>
        <w:t>Transmission bandwidth configuration</w:t>
      </w:r>
      <w:r>
        <w:t>, where BW</w:t>
      </w:r>
      <w:r>
        <w:rPr>
          <w:vertAlign w:val="subscript"/>
        </w:rPr>
        <w:t>Config</w:t>
      </w:r>
      <w:r>
        <w:t xml:space="preserve"> = </w:t>
      </w:r>
      <w:r>
        <w:rPr>
          <w:rFonts w:hint="eastAsia"/>
          <w:i/>
          <w:iCs/>
          <w:lang w:eastAsia="zh-CN"/>
        </w:rPr>
        <w:t>E-UTRA</w:t>
      </w:r>
      <w:r>
        <w:rPr>
          <w:vertAlign w:val="subscript"/>
        </w:rPr>
        <w:t>B</w:t>
      </w:r>
      <w:r>
        <w:t xml:space="preserve"> x SCS x 12.</w:t>
      </w:r>
    </w:p>
    <w:p w14:paraId="6248BD38" w14:textId="15EF8404" w:rsidR="00D62336" w:rsidRDefault="00E336FE">
      <w:pPr>
        <w:pStyle w:val="EW"/>
      </w:pPr>
      <w:r>
        <w:rPr>
          <w:lang w:val="en-US" w:eastAsia="ja-JP"/>
        </w:rPr>
        <w:t>BW</w:t>
      </w:r>
      <w:r>
        <w:rPr>
          <w:vertAlign w:val="subscript"/>
          <w:lang w:val="en-US" w:eastAsia="ja-JP"/>
        </w:rPr>
        <w:t>SAN</w:t>
      </w:r>
      <w:r>
        <w:rPr>
          <w:vertAlign w:val="subscript"/>
          <w:lang w:val="en-US" w:eastAsia="ja-JP"/>
        </w:rPr>
        <w:tab/>
      </w:r>
      <w:r>
        <w:rPr>
          <w:lang w:val="en-US" w:eastAsia="ja-JP"/>
        </w:rPr>
        <w:t xml:space="preserve">The </w:t>
      </w:r>
      <w:r>
        <w:rPr>
          <w:i/>
          <w:iCs/>
          <w:lang w:val="en-US" w:eastAsia="ja-JP"/>
        </w:rPr>
        <w:t>SAN transponder bandwidth</w:t>
      </w:r>
      <w:r w:rsidR="00063062">
        <w:rPr>
          <w:rFonts w:cs="v5.0.0"/>
        </w:rPr>
        <w:sym w:font="Symbol" w:char="F044"/>
      </w:r>
      <w:r w:rsidR="00063062">
        <w:rPr>
          <w:rFonts w:cs="v5.0.0"/>
        </w:rPr>
        <w:t>f</w:t>
      </w:r>
      <w:r w:rsidR="00063062">
        <w:tab/>
        <w:t xml:space="preserve">Separation between the </w:t>
      </w:r>
      <w:r w:rsidR="00063062">
        <w:rPr>
          <w:i/>
        </w:rPr>
        <w:t>channel edge</w:t>
      </w:r>
      <w:r w:rsidR="00063062">
        <w:t xml:space="preserve"> frequency and the nominal -3 dB point of the measuring filter closest to the carrier frequency.</w:t>
      </w:r>
    </w:p>
    <w:p w14:paraId="1B900B73" w14:textId="77777777" w:rsidR="00D62336" w:rsidRDefault="00063062">
      <w:pPr>
        <w:pStyle w:val="EW"/>
      </w:pPr>
      <w:r>
        <w:rPr>
          <w:rFonts w:cs="v5.0.0"/>
        </w:rPr>
        <w:sym w:font="Symbol" w:char="F044"/>
      </w:r>
      <w:r>
        <w:rPr>
          <w:rFonts w:cs="v5.0.0"/>
        </w:rPr>
        <w:t>f</w:t>
      </w:r>
      <w:r>
        <w:rPr>
          <w:rFonts w:cs="v5.0.0"/>
          <w:vertAlign w:val="subscript"/>
        </w:rPr>
        <w:t>max</w:t>
      </w:r>
      <w:r>
        <w:rPr>
          <w:rFonts w:cs="v5.0.0"/>
        </w:rPr>
        <w:tab/>
        <w:t>f_offset</w:t>
      </w:r>
      <w:r>
        <w:rPr>
          <w:rFonts w:cs="v5.0.0"/>
          <w:vertAlign w:val="subscript"/>
        </w:rPr>
        <w:t>max</w:t>
      </w:r>
      <w:r>
        <w:rPr>
          <w:rFonts w:cs="v5.0.0"/>
        </w:rPr>
        <w:t xml:space="preserve"> minus half of the bandwidth of the measuring filter.</w:t>
      </w:r>
    </w:p>
    <w:p w14:paraId="1BAFF6DC" w14:textId="77777777" w:rsidR="00D62336" w:rsidRDefault="00063062">
      <w:pPr>
        <w:pStyle w:val="EW"/>
      </w:pPr>
      <w:r>
        <w:t>Δf</w:t>
      </w:r>
      <w:r>
        <w:rPr>
          <w:vertAlign w:val="subscript"/>
        </w:rPr>
        <w:t>OOB</w:t>
      </w:r>
      <w:r>
        <w:rPr>
          <w:vertAlign w:val="subscript"/>
        </w:rPr>
        <w:tab/>
      </w:r>
      <w:r>
        <w:t xml:space="preserve">Maximum offset of the </w:t>
      </w:r>
      <w:r>
        <w:rPr>
          <w:rFonts w:cs="v5.0.0"/>
        </w:rPr>
        <w:t xml:space="preserve">out-of-band </w:t>
      </w:r>
      <w:r>
        <w:t xml:space="preserve">boundary from the uplink </w:t>
      </w:r>
      <w:r>
        <w:rPr>
          <w:i/>
        </w:rPr>
        <w:t>operating band</w:t>
      </w:r>
      <w:r>
        <w:t xml:space="preserve"> edge.</w:t>
      </w:r>
    </w:p>
    <w:p w14:paraId="489E19A9" w14:textId="77777777" w:rsidR="00D62336" w:rsidRDefault="00063062">
      <w:pPr>
        <w:pStyle w:val="EW"/>
      </w:pPr>
      <w:r>
        <w:t>Δ</w:t>
      </w:r>
      <w:r>
        <w:rPr>
          <w:vertAlign w:val="subscript"/>
        </w:rPr>
        <w:t>minSENS</w:t>
      </w:r>
      <w:r>
        <w:tab/>
        <w:t>Difference between conducted reference sensitivity and minSENS.</w:t>
      </w:r>
    </w:p>
    <w:p w14:paraId="744B314C" w14:textId="77777777" w:rsidR="00D62336" w:rsidRDefault="00063062">
      <w:pPr>
        <w:pStyle w:val="EW"/>
      </w:pPr>
      <w:r>
        <w:t>Δ</w:t>
      </w:r>
      <w:r>
        <w:rPr>
          <w:vertAlign w:val="subscript"/>
        </w:rPr>
        <w:t>OTAREFSENS</w:t>
      </w:r>
      <w:r>
        <w:tab/>
        <w:t>Difference between conducted reference sensitivity and OTA REFSENS.</w:t>
      </w:r>
    </w:p>
    <w:p w14:paraId="03AF26B3" w14:textId="77777777" w:rsidR="00D62336" w:rsidRDefault="00063062">
      <w:pPr>
        <w:pStyle w:val="EW"/>
      </w:pPr>
      <w:r>
        <w:t>EIS</w:t>
      </w:r>
      <w:r>
        <w:rPr>
          <w:vertAlign w:val="subscript"/>
        </w:rPr>
        <w:t>minSENS</w:t>
      </w:r>
      <w:r>
        <w:rPr>
          <w:vertAlign w:val="subscript"/>
        </w:rPr>
        <w:tab/>
      </w:r>
      <w:r>
        <w:t xml:space="preserve">The EIS declared for the </w:t>
      </w:r>
      <w:r>
        <w:rPr>
          <w:i/>
        </w:rPr>
        <w:t>minSENS RoAoA.</w:t>
      </w:r>
    </w:p>
    <w:p w14:paraId="716C5EB1" w14:textId="77777777" w:rsidR="00D62336" w:rsidRDefault="00063062">
      <w:pPr>
        <w:pStyle w:val="EW"/>
      </w:pPr>
      <w:r>
        <w:t>EIS</w:t>
      </w:r>
      <w:r>
        <w:rPr>
          <w:vertAlign w:val="subscript"/>
        </w:rPr>
        <w:t>REFSENS</w:t>
      </w:r>
      <w:r>
        <w:rPr>
          <w:vertAlign w:val="subscript"/>
        </w:rPr>
        <w:tab/>
      </w:r>
      <w:r>
        <w:t>OTA REFSENS EIS value.</w:t>
      </w:r>
    </w:p>
    <w:p w14:paraId="657998F2" w14:textId="77777777" w:rsidR="00D62336" w:rsidRDefault="00063062">
      <w:pPr>
        <w:pStyle w:val="EW"/>
      </w:pPr>
      <w:r>
        <w:t>F</w:t>
      </w:r>
      <w:r>
        <w:rPr>
          <w:vertAlign w:val="subscript"/>
        </w:rPr>
        <w:t>C</w:t>
      </w:r>
      <w:r>
        <w:rPr>
          <w:vertAlign w:val="subscript"/>
        </w:rPr>
        <w:tab/>
      </w:r>
      <w:r>
        <w:rPr>
          <w:i/>
          <w:iCs/>
          <w:lang w:val="en-US"/>
        </w:rPr>
        <w:t xml:space="preserve">RF reference frequency </w:t>
      </w:r>
      <w:r>
        <w:rPr>
          <w:lang w:val="en-US"/>
        </w:rPr>
        <w:t>on the channel raster</w:t>
      </w:r>
      <w:r>
        <w:rPr>
          <w:lang w:val="en-US" w:eastAsia="zh-CN"/>
        </w:rPr>
        <w:t>,</w:t>
      </w:r>
      <w:r>
        <w:rPr>
          <w:lang w:val="en-US"/>
        </w:rPr>
        <w:t xml:space="preserve"> given in table 5.4.</w:t>
      </w:r>
    </w:p>
    <w:p w14:paraId="04ED6471" w14:textId="77777777" w:rsidR="00D62336" w:rsidRDefault="00063062">
      <w:pPr>
        <w:pStyle w:val="EW"/>
      </w:pPr>
      <w:r>
        <w:t>F</w:t>
      </w:r>
      <w:r>
        <w:rPr>
          <w:vertAlign w:val="subscript"/>
        </w:rPr>
        <w:t>C,low</w:t>
      </w:r>
      <w:r>
        <w:tab/>
        <w:t xml:space="preserve">The </w:t>
      </w:r>
      <w:r>
        <w:rPr>
          <w:rFonts w:eastAsia="SimSun"/>
          <w:lang w:val="en-US" w:eastAsia="zh-CN"/>
        </w:rPr>
        <w:t xml:space="preserve">Fc </w:t>
      </w:r>
      <w:r>
        <w:t xml:space="preserve">of the </w:t>
      </w:r>
      <w:r>
        <w:rPr>
          <w:i/>
        </w:rPr>
        <w:t>lowest carrier</w:t>
      </w:r>
      <w:r>
        <w:t>, expressed in MHz.</w:t>
      </w:r>
    </w:p>
    <w:p w14:paraId="22330570" w14:textId="77777777" w:rsidR="00D62336" w:rsidRDefault="00063062">
      <w:pPr>
        <w:pStyle w:val="EW"/>
      </w:pPr>
      <w:r>
        <w:t>F</w:t>
      </w:r>
      <w:r>
        <w:rPr>
          <w:vertAlign w:val="subscript"/>
        </w:rPr>
        <w:t>C,high</w:t>
      </w:r>
      <w:r>
        <w:tab/>
        <w:t>The</w:t>
      </w:r>
      <w:r>
        <w:rPr>
          <w:rFonts w:eastAsia="SimSun"/>
          <w:lang w:val="en-US" w:eastAsia="zh-CN"/>
        </w:rPr>
        <w:t xml:space="preserve"> Fc</w:t>
      </w:r>
      <w:r>
        <w:t xml:space="preserve"> of the </w:t>
      </w:r>
      <w:r>
        <w:rPr>
          <w:i/>
        </w:rPr>
        <w:t>highest carrier</w:t>
      </w:r>
      <w:r>
        <w:t>, expressed in MHz.</w:t>
      </w:r>
    </w:p>
    <w:p w14:paraId="1A6470FB" w14:textId="77777777" w:rsidR="00D62336" w:rsidRDefault="00063062">
      <w:pPr>
        <w:pStyle w:val="EW"/>
      </w:pPr>
      <w:r>
        <w:t>F</w:t>
      </w:r>
      <w:r>
        <w:rPr>
          <w:vertAlign w:val="subscript"/>
        </w:rPr>
        <w:t>DL,low</w:t>
      </w:r>
      <w:r>
        <w:rPr>
          <w:vertAlign w:val="subscript"/>
        </w:rPr>
        <w:tab/>
      </w:r>
      <w:r>
        <w:t xml:space="preserve">The lowest frequency of the downlink </w:t>
      </w:r>
      <w:r>
        <w:rPr>
          <w:i/>
        </w:rPr>
        <w:t>operating band.</w:t>
      </w:r>
    </w:p>
    <w:p w14:paraId="1A4F181D" w14:textId="77777777" w:rsidR="00D62336" w:rsidRDefault="00063062">
      <w:pPr>
        <w:pStyle w:val="EW"/>
      </w:pPr>
      <w:r>
        <w:t>F</w:t>
      </w:r>
      <w:r>
        <w:rPr>
          <w:vertAlign w:val="subscript"/>
        </w:rPr>
        <w:t>DL,high</w:t>
      </w:r>
      <w:r>
        <w:rPr>
          <w:vertAlign w:val="subscript"/>
        </w:rPr>
        <w:tab/>
      </w:r>
      <w:r>
        <w:t xml:space="preserve">The highest frequency of the downlink </w:t>
      </w:r>
      <w:r>
        <w:rPr>
          <w:i/>
        </w:rPr>
        <w:t>operating band.</w:t>
      </w:r>
    </w:p>
    <w:p w14:paraId="675CDC96" w14:textId="77777777" w:rsidR="00D62336" w:rsidRDefault="00063062">
      <w:pPr>
        <w:pStyle w:val="EW"/>
      </w:pPr>
      <w:r>
        <w:t>F</w:t>
      </w:r>
      <w:r>
        <w:rPr>
          <w:vertAlign w:val="subscript"/>
        </w:rPr>
        <w:t>filter</w:t>
      </w:r>
      <w:r>
        <w:tab/>
        <w:t>Filter centre frequency.</w:t>
      </w:r>
    </w:p>
    <w:p w14:paraId="70874E57" w14:textId="77777777" w:rsidR="00D62336" w:rsidRDefault="00063062">
      <w:pPr>
        <w:pStyle w:val="EW"/>
      </w:pPr>
      <w:r>
        <w:t>F</w:t>
      </w:r>
      <w:r>
        <w:rPr>
          <w:vertAlign w:val="subscript"/>
        </w:rPr>
        <w:t>offset</w:t>
      </w:r>
      <w:r>
        <w:rPr>
          <w:rFonts w:eastAsia="SimSun"/>
          <w:vertAlign w:val="subscript"/>
          <w:lang w:val="en-US" w:eastAsia="zh-CN"/>
        </w:rPr>
        <w:t>,high</w:t>
      </w:r>
      <w:r>
        <w:tab/>
        <w:t>Frequency offset from F</w:t>
      </w:r>
      <w:r>
        <w:rPr>
          <w:vertAlign w:val="subscript"/>
        </w:rPr>
        <w:t>C</w:t>
      </w:r>
      <w:r>
        <w:rPr>
          <w:rFonts w:eastAsia="SimSun"/>
          <w:vertAlign w:val="subscript"/>
        </w:rPr>
        <w:t>,high</w:t>
      </w:r>
      <w:r>
        <w:t xml:space="preserve"> to the upper </w:t>
      </w:r>
      <w:r>
        <w:rPr>
          <w:i/>
          <w:iCs/>
        </w:rPr>
        <w:t>SAN RF Bandwidth edge.</w:t>
      </w:r>
    </w:p>
    <w:p w14:paraId="11D5565F" w14:textId="77777777" w:rsidR="00D62336" w:rsidRDefault="00063062">
      <w:pPr>
        <w:pStyle w:val="EW"/>
      </w:pPr>
      <w:r>
        <w:t>F</w:t>
      </w:r>
      <w:r>
        <w:rPr>
          <w:vertAlign w:val="subscript"/>
        </w:rPr>
        <w:t>offset</w:t>
      </w:r>
      <w:r>
        <w:rPr>
          <w:rFonts w:eastAsia="SimSun"/>
          <w:vertAlign w:val="subscript"/>
          <w:lang w:val="en-US" w:eastAsia="zh-CN"/>
        </w:rPr>
        <w:t>,low</w:t>
      </w:r>
      <w:r>
        <w:tab/>
        <w:t>Frequency offset from F</w:t>
      </w:r>
      <w:r>
        <w:rPr>
          <w:vertAlign w:val="subscript"/>
        </w:rPr>
        <w:t>C</w:t>
      </w:r>
      <w:r>
        <w:rPr>
          <w:rFonts w:eastAsia="SimSun"/>
          <w:vertAlign w:val="subscript"/>
        </w:rPr>
        <w:t>,low</w:t>
      </w:r>
      <w:r>
        <w:t xml:space="preserve"> to the lower </w:t>
      </w:r>
      <w:r>
        <w:rPr>
          <w:i/>
          <w:iCs/>
        </w:rPr>
        <w:t>SAN RF Bandwidth edge.</w:t>
      </w:r>
    </w:p>
    <w:p w14:paraId="405F2A3E" w14:textId="260588D1" w:rsidR="00D62336" w:rsidRDefault="00063062">
      <w:pPr>
        <w:pStyle w:val="EW"/>
        <w:rPr>
          <w:rFonts w:cs="v5.0.0"/>
        </w:rPr>
      </w:pPr>
      <w:r>
        <w:rPr>
          <w:rFonts w:cs="v5.0.0"/>
        </w:rPr>
        <w:t>f_offset</w:t>
      </w:r>
      <w:r>
        <w:rPr>
          <w:rFonts w:cs="v5.0.0"/>
        </w:rPr>
        <w:tab/>
        <w:t xml:space="preserve">Separation between the </w:t>
      </w:r>
      <w:r>
        <w:rPr>
          <w:rFonts w:cs="v5.0.0"/>
          <w:i/>
        </w:rPr>
        <w:t>channel edge</w:t>
      </w:r>
      <w:r>
        <w:rPr>
          <w:rFonts w:cs="v5.0.0"/>
        </w:rPr>
        <w:t xml:space="preserve"> frequency and the centre of the measuring.</w:t>
      </w:r>
    </w:p>
    <w:p w14:paraId="5C85C2FC" w14:textId="77777777" w:rsidR="00D62336" w:rsidRDefault="00063062">
      <w:pPr>
        <w:pStyle w:val="EW"/>
        <w:rPr>
          <w:rFonts w:cs="Arial"/>
          <w:lang w:eastAsia="zh-CN"/>
        </w:rPr>
      </w:pPr>
      <w:r>
        <w:t>F</w:t>
      </w:r>
      <w:r>
        <w:rPr>
          <w:vertAlign w:val="subscript"/>
        </w:rPr>
        <w:t>UL,low</w:t>
      </w:r>
      <w:r>
        <w:rPr>
          <w:vertAlign w:val="subscript"/>
        </w:rPr>
        <w:tab/>
      </w:r>
      <w:r>
        <w:t xml:space="preserve">The lowest frequency of the uplink </w:t>
      </w:r>
      <w:r>
        <w:rPr>
          <w:i/>
        </w:rPr>
        <w:t>operating band.</w:t>
      </w:r>
    </w:p>
    <w:p w14:paraId="12961F68" w14:textId="77777777" w:rsidR="00D62336" w:rsidRDefault="00063062">
      <w:pPr>
        <w:pStyle w:val="EW"/>
        <w:rPr>
          <w:lang w:eastAsia="zh-CN"/>
        </w:rPr>
      </w:pPr>
      <w:r>
        <w:rPr>
          <w:rFonts w:cs="Arial"/>
        </w:rPr>
        <w:t>F</w:t>
      </w:r>
      <w:r>
        <w:rPr>
          <w:rFonts w:cs="Arial"/>
          <w:vertAlign w:val="subscript"/>
        </w:rPr>
        <w:t>UL,high</w:t>
      </w:r>
      <w:r>
        <w:rPr>
          <w:rFonts w:cs="Arial"/>
          <w:vertAlign w:val="subscript"/>
          <w:lang w:eastAsia="zh-CN"/>
        </w:rPr>
        <w:tab/>
      </w:r>
      <w:r>
        <w:t xml:space="preserve">The highest frequency of the uplink </w:t>
      </w:r>
      <w:r>
        <w:rPr>
          <w:i/>
        </w:rPr>
        <w:t>operating band.</w:t>
      </w:r>
    </w:p>
    <w:p w14:paraId="243F94CD" w14:textId="77777777" w:rsidR="00D62336" w:rsidRDefault="00063062">
      <w:pPr>
        <w:pStyle w:val="EW"/>
        <w:rPr>
          <w:lang w:val="en-US" w:eastAsia="zh-CN"/>
        </w:rPr>
      </w:pPr>
      <w:r>
        <w:rPr>
          <w:lang w:val="en-US" w:eastAsia="zh-CN"/>
        </w:rPr>
        <w:t>GB</w:t>
      </w:r>
      <w:r>
        <w:rPr>
          <w:vertAlign w:val="subscript"/>
          <w:lang w:val="en-US" w:eastAsia="zh-CN"/>
        </w:rPr>
        <w:t>Channel</w:t>
      </w:r>
      <w:r>
        <w:rPr>
          <w:vertAlign w:val="subscript"/>
          <w:lang w:val="en-US" w:eastAsia="zh-CN"/>
        </w:rPr>
        <w:tab/>
      </w:r>
      <w:r>
        <w:rPr>
          <w:lang w:val="en-US" w:eastAsia="zh-CN"/>
        </w:rPr>
        <w:t>Minimum guard band defined in clause 5.3.</w:t>
      </w:r>
    </w:p>
    <w:p w14:paraId="363C42E8" w14:textId="77777777" w:rsidR="00D62336" w:rsidRDefault="00063062">
      <w:pPr>
        <w:pStyle w:val="EW"/>
        <w:rPr>
          <w:rFonts w:eastAsia="Yu Mincho"/>
        </w:rPr>
      </w:pPr>
      <w:r>
        <w:rPr>
          <w:rFonts w:eastAsia="Yu Mincho"/>
          <w:position w:val="-10"/>
        </w:rPr>
        <w:object w:dxaOrig="400" w:dyaOrig="330" w14:anchorId="1C0FD493">
          <v:shape id="_x0000_i1026" type="#_x0000_t75" style="width:20.05pt;height:16.3pt" o:ole="">
            <v:imagedata r:id="rId12" o:title=""/>
          </v:shape>
          <o:OLEObject Type="Embed" ProgID="Equation.3" ShapeID="_x0000_i1026" DrawAspect="Content" ObjectID="_1766321380" r:id="rId13"/>
        </w:object>
      </w:r>
      <w:r>
        <w:rPr>
          <w:rFonts w:eastAsia="Yu Mincho"/>
        </w:rPr>
        <w:tab/>
        <w:t>Physical resource block number.</w:t>
      </w:r>
    </w:p>
    <w:p w14:paraId="40DF8E3B" w14:textId="77777777" w:rsidR="00D62336" w:rsidRDefault="00063062">
      <w:pPr>
        <w:pStyle w:val="EW"/>
      </w:pPr>
      <w:r>
        <w:rPr>
          <w:rFonts w:hint="eastAsia"/>
        </w:rPr>
        <w:t>M</w:t>
      </w:r>
      <w:r>
        <w:rPr>
          <w:rFonts w:hint="eastAsia"/>
          <w:vertAlign w:val="subscript"/>
        </w:rPr>
        <w:t>DL</w:t>
      </w:r>
      <w:r>
        <w:tab/>
      </w:r>
      <w:r>
        <w:rPr>
          <w:rFonts w:hint="eastAsia"/>
          <w:lang w:eastAsia="zh-CN"/>
        </w:rPr>
        <w:t>O</w:t>
      </w:r>
      <w:r>
        <w:t>ffset of NB-IoT Downlink channel number to</w:t>
      </w:r>
      <w:r>
        <w:rPr>
          <w:rFonts w:hint="eastAsia"/>
          <w:lang w:eastAsia="zh-CN"/>
        </w:rPr>
        <w:t xml:space="preserve"> </w:t>
      </w:r>
      <w:r>
        <w:t>Downlink EARFCN</w:t>
      </w:r>
    </w:p>
    <w:p w14:paraId="5B604001" w14:textId="77777777" w:rsidR="00D62336" w:rsidRDefault="00063062">
      <w:pPr>
        <w:pStyle w:val="EW"/>
      </w:pPr>
      <w:r>
        <w:rPr>
          <w:rFonts w:hint="eastAsia"/>
          <w:lang w:eastAsia="zh-CN"/>
        </w:rPr>
        <w:t>M</w:t>
      </w:r>
      <w:r>
        <w:rPr>
          <w:rFonts w:hint="eastAsia"/>
          <w:vertAlign w:val="subscript"/>
          <w:lang w:eastAsia="zh-CN"/>
        </w:rPr>
        <w:t>UL</w:t>
      </w:r>
      <w:r>
        <w:rPr>
          <w:lang w:eastAsia="zh-CN"/>
        </w:rPr>
        <w:tab/>
      </w:r>
      <w:r>
        <w:rPr>
          <w:rFonts w:hint="eastAsia"/>
          <w:lang w:eastAsia="zh-CN"/>
        </w:rPr>
        <w:t>O</w:t>
      </w:r>
      <w:r>
        <w:t>ffset of NB-IoT Uplink channel number to</w:t>
      </w:r>
      <w:r>
        <w:rPr>
          <w:rFonts w:hint="eastAsia"/>
          <w:lang w:eastAsia="zh-CN"/>
        </w:rPr>
        <w:t xml:space="preserve"> </w:t>
      </w:r>
      <w:r>
        <w:t>Uplink EARFCN</w:t>
      </w:r>
    </w:p>
    <w:p w14:paraId="168446A6" w14:textId="77777777" w:rsidR="00D62336" w:rsidRDefault="00063062">
      <w:pPr>
        <w:pStyle w:val="EW"/>
      </w:pPr>
      <w:r>
        <w:t>N</w:t>
      </w:r>
      <w:r>
        <w:rPr>
          <w:vertAlign w:val="subscript"/>
        </w:rPr>
        <w:t>DL</w:t>
      </w:r>
      <w:r>
        <w:tab/>
        <w:t>Downlink EARFCN</w:t>
      </w:r>
    </w:p>
    <w:p w14:paraId="6B971170" w14:textId="77777777" w:rsidR="00D62336" w:rsidRDefault="00063062">
      <w:pPr>
        <w:pStyle w:val="EW"/>
      </w:pPr>
      <w:r>
        <w:t>N</w:t>
      </w:r>
      <w:r>
        <w:rPr>
          <w:vertAlign w:val="subscript"/>
        </w:rPr>
        <w:t>Offs-DL</w:t>
      </w:r>
      <w:r>
        <w:tab/>
        <w:t>Offset used for calculating downlink EARFCN</w:t>
      </w:r>
    </w:p>
    <w:p w14:paraId="1D84EC4D" w14:textId="77777777" w:rsidR="00D62336" w:rsidRDefault="00063062">
      <w:pPr>
        <w:pStyle w:val="EW"/>
      </w:pPr>
      <w:r>
        <w:t>N</w:t>
      </w:r>
      <w:r>
        <w:rPr>
          <w:vertAlign w:val="subscript"/>
        </w:rPr>
        <w:t>Offs-UL</w:t>
      </w:r>
      <w:r>
        <w:tab/>
        <w:t>Offset used for calculating uplink EARFCN</w:t>
      </w:r>
    </w:p>
    <w:p w14:paraId="0F6A0E22" w14:textId="77777777" w:rsidR="00D62336" w:rsidRDefault="00063062">
      <w:pPr>
        <w:pStyle w:val="EW"/>
      </w:pPr>
      <w:r>
        <w:t>N</w:t>
      </w:r>
      <w:r>
        <w:rPr>
          <w:vertAlign w:val="subscript"/>
        </w:rPr>
        <w:t>RB</w:t>
      </w:r>
      <w:r>
        <w:tab/>
      </w:r>
      <w:r>
        <w:rPr>
          <w:i/>
        </w:rPr>
        <w:t>Transmission bandwidth configuration</w:t>
      </w:r>
      <w:r>
        <w:t>, expressed in resource blocks.</w:t>
      </w:r>
    </w:p>
    <w:p w14:paraId="72ACDEC1" w14:textId="77777777" w:rsidR="00D62336" w:rsidRDefault="00063062">
      <w:pPr>
        <w:pStyle w:val="EW"/>
      </w:pPr>
      <w:r>
        <w:t>N</w:t>
      </w:r>
      <w:r>
        <w:rPr>
          <w:vertAlign w:val="subscript"/>
        </w:rPr>
        <w:t>UL</w:t>
      </w:r>
      <w:r>
        <w:tab/>
        <w:t>Uplink EARFCN</w:t>
      </w:r>
    </w:p>
    <w:p w14:paraId="6CEA78FD" w14:textId="77777777" w:rsidR="00D62336" w:rsidRDefault="00063062">
      <w:pPr>
        <w:pStyle w:val="EW"/>
      </w:pPr>
      <w:r>
        <w:t>P</w:t>
      </w:r>
      <w:r>
        <w:rPr>
          <w:vertAlign w:val="subscript"/>
        </w:rPr>
        <w:t>EIRP,N</w:t>
      </w:r>
      <w:r>
        <w:tab/>
        <w:t>EIRP level for channel N.</w:t>
      </w:r>
    </w:p>
    <w:p w14:paraId="7A306AE2" w14:textId="77777777" w:rsidR="00D62336" w:rsidRDefault="00063062">
      <w:pPr>
        <w:pStyle w:val="EW"/>
        <w:rPr>
          <w:lang w:eastAsia="zh-CN"/>
        </w:rPr>
      </w:pPr>
      <w:r>
        <w:t>P</w:t>
      </w:r>
      <w:r>
        <w:rPr>
          <w:vertAlign w:val="subscript"/>
        </w:rPr>
        <w:t>max,c,AC</w:t>
      </w:r>
      <w:r>
        <w:rPr>
          <w:b/>
          <w:vertAlign w:val="subscript"/>
        </w:rPr>
        <w:tab/>
      </w:r>
      <w:r>
        <w:rPr>
          <w:i/>
        </w:rPr>
        <w:t xml:space="preserve">Maximum carrier output power </w:t>
      </w:r>
      <w:r>
        <w:t>measured</w:t>
      </w:r>
      <w:r>
        <w:rPr>
          <w:i/>
        </w:rPr>
        <w:t xml:space="preserve"> </w:t>
      </w:r>
      <w:r>
        <w:t>per</w:t>
      </w:r>
      <w:r>
        <w:rPr>
          <w:i/>
        </w:rPr>
        <w:t xml:space="preserve"> antenna connector.</w:t>
      </w:r>
    </w:p>
    <w:p w14:paraId="2E814C60" w14:textId="77777777" w:rsidR="00D62336" w:rsidRDefault="00063062">
      <w:pPr>
        <w:pStyle w:val="EW"/>
        <w:rPr>
          <w:i/>
        </w:rPr>
      </w:pPr>
      <w:bookmarkStart w:id="92" w:name="_Hlk500709692"/>
      <w:r>
        <w:t>P</w:t>
      </w:r>
      <w:r>
        <w:rPr>
          <w:vertAlign w:val="subscript"/>
        </w:rPr>
        <w:t>max,c,TABC</w:t>
      </w:r>
      <w:bookmarkEnd w:id="92"/>
      <w:r>
        <w:rPr>
          <w:vertAlign w:val="subscript"/>
        </w:rPr>
        <w:tab/>
      </w:r>
      <w:r>
        <w:t xml:space="preserve">The </w:t>
      </w:r>
      <w:r>
        <w:rPr>
          <w:i/>
        </w:rPr>
        <w:t>maximum carrier output power per TAB connector.</w:t>
      </w:r>
    </w:p>
    <w:p w14:paraId="315BC47C" w14:textId="77777777" w:rsidR="00D62336" w:rsidRDefault="00063062">
      <w:pPr>
        <w:pStyle w:val="EW"/>
      </w:pPr>
      <w:r>
        <w:t>P</w:t>
      </w:r>
      <w:r>
        <w:rPr>
          <w:vertAlign w:val="subscript"/>
        </w:rPr>
        <w:t>max,c</w:t>
      </w:r>
      <w:r>
        <w:rPr>
          <w:b/>
          <w:vertAlign w:val="subscript"/>
        </w:rPr>
        <w:t>,</w:t>
      </w:r>
      <w:r>
        <w:rPr>
          <w:vertAlign w:val="subscript"/>
        </w:rPr>
        <w:t>TRP</w:t>
      </w:r>
      <w:r>
        <w:rPr>
          <w:b/>
          <w:vertAlign w:val="subscript"/>
        </w:rPr>
        <w:tab/>
      </w:r>
      <w:r>
        <w:rPr>
          <w:i/>
        </w:rPr>
        <w:t xml:space="preserve">Maximum carrier TRP output power </w:t>
      </w:r>
      <w:r>
        <w:t>measured</w:t>
      </w:r>
      <w:r>
        <w:rPr>
          <w:i/>
        </w:rPr>
        <w:t xml:space="preserve"> </w:t>
      </w:r>
      <w:r>
        <w:t xml:space="preserve">at the RIB(s), and corresponding to the declared </w:t>
      </w:r>
      <w:r>
        <w:rPr>
          <w:i/>
        </w:rPr>
        <w:t>rated carrier TRP output power</w:t>
      </w:r>
      <w:r>
        <w:t xml:space="preserve"> (</w:t>
      </w:r>
      <w:r>
        <w:rPr>
          <w:bCs/>
        </w:rPr>
        <w:t>P</w:t>
      </w:r>
      <w:r>
        <w:rPr>
          <w:bCs/>
          <w:vertAlign w:val="subscript"/>
        </w:rPr>
        <w:t>rated,c,TRP</w:t>
      </w:r>
      <w:r>
        <w:t>).</w:t>
      </w:r>
    </w:p>
    <w:p w14:paraId="288D9912" w14:textId="77777777" w:rsidR="00D62336" w:rsidRDefault="00063062">
      <w:pPr>
        <w:pStyle w:val="EW"/>
        <w:rPr>
          <w:i/>
        </w:rPr>
      </w:pPr>
      <w:r>
        <w:t>P</w:t>
      </w:r>
      <w:r>
        <w:rPr>
          <w:vertAlign w:val="subscript"/>
        </w:rPr>
        <w:t>max</w:t>
      </w:r>
      <w:r>
        <w:rPr>
          <w:vertAlign w:val="subscript"/>
          <w:lang w:eastAsia="zh-CN"/>
        </w:rPr>
        <w:t>,c,EIRP</w:t>
      </w:r>
      <w:r>
        <w:rPr>
          <w:lang w:eastAsia="zh-CN"/>
        </w:rPr>
        <w:tab/>
        <w:t xml:space="preserve">The </w:t>
      </w:r>
      <w:r>
        <w:t>maximum carrier EIRP</w:t>
      </w:r>
      <w:r>
        <w:rPr>
          <w:i/>
        </w:rPr>
        <w:t xml:space="preserve"> </w:t>
      </w:r>
      <w:r>
        <w:rPr>
          <w:rFonts w:cs="v5.0.0"/>
        </w:rPr>
        <w:t>when the SAN is configured at the maximum rated carrier output TRP (P</w:t>
      </w:r>
      <w:r>
        <w:rPr>
          <w:rFonts w:cs="v5.0.0"/>
          <w:vertAlign w:val="subscript"/>
        </w:rPr>
        <w:t>rated,c,TRP</w:t>
      </w:r>
      <w:r>
        <w:rPr>
          <w:rFonts w:cs="v5.0.0"/>
        </w:rPr>
        <w:t>).</w:t>
      </w:r>
    </w:p>
    <w:p w14:paraId="5B362114" w14:textId="77777777" w:rsidR="00D62336" w:rsidRDefault="00063062">
      <w:pPr>
        <w:pStyle w:val="EW"/>
        <w:rPr>
          <w:lang w:eastAsia="zh-CN"/>
        </w:rPr>
      </w:pPr>
      <w:r>
        <w:t>P</w:t>
      </w:r>
      <w:r>
        <w:rPr>
          <w:vertAlign w:val="subscript"/>
        </w:rPr>
        <w:t>rated,c,sys</w:t>
      </w:r>
      <w:r>
        <w:t xml:space="preserve"> </w:t>
      </w:r>
      <w:r>
        <w:tab/>
        <w:t>P</w:t>
      </w:r>
      <w:r>
        <w:rPr>
          <w:vertAlign w:val="subscript"/>
        </w:rPr>
        <w:t>rated,c,sys,GEO</w:t>
      </w:r>
      <w:r>
        <w:rPr>
          <w:lang w:eastAsia="zh-CN"/>
        </w:rPr>
        <w:t xml:space="preserve"> for SAN GEO class or </w:t>
      </w:r>
      <w:r>
        <w:t>P</w:t>
      </w:r>
      <w:r>
        <w:rPr>
          <w:vertAlign w:val="subscript"/>
        </w:rPr>
        <w:t>rated,c,sys,LEO</w:t>
      </w:r>
      <w:r>
        <w:rPr>
          <w:lang w:eastAsia="zh-CN"/>
        </w:rPr>
        <w:t xml:space="preserve"> for SAN LEO class.</w:t>
      </w:r>
    </w:p>
    <w:p w14:paraId="469FD86D" w14:textId="30CFC968" w:rsidR="00D62336" w:rsidRDefault="00063062">
      <w:pPr>
        <w:pStyle w:val="EW"/>
        <w:rPr>
          <w:lang w:eastAsia="zh-CN"/>
        </w:rPr>
      </w:pPr>
      <w:r>
        <w:rPr>
          <w:bCs/>
        </w:rPr>
        <w:t>P</w:t>
      </w:r>
      <w:r>
        <w:rPr>
          <w:bCs/>
          <w:vertAlign w:val="subscript"/>
        </w:rPr>
        <w:t>rated,c,TRP</w:t>
      </w:r>
      <w:r>
        <w:rPr>
          <w:bCs/>
        </w:rPr>
        <w:tab/>
      </w:r>
      <w:r>
        <w:rPr>
          <w:i/>
        </w:rPr>
        <w:t xml:space="preserve">Rated carrier TRP output power </w:t>
      </w:r>
      <w:r>
        <w:t>declared</w:t>
      </w:r>
      <w:r>
        <w:rPr>
          <w:i/>
        </w:rPr>
        <w:t xml:space="preserve"> </w:t>
      </w:r>
      <w:r>
        <w:t>per RIB</w:t>
      </w:r>
      <w:r w:rsidR="001227CA">
        <w:t>.</w:t>
      </w:r>
    </w:p>
    <w:p w14:paraId="7D3EB778" w14:textId="77777777" w:rsidR="00D62336" w:rsidRDefault="00063062">
      <w:pPr>
        <w:pStyle w:val="EW"/>
        <w:rPr>
          <w:lang w:eastAsia="zh-CN"/>
        </w:rPr>
      </w:pPr>
      <w:r>
        <w:t>P</w:t>
      </w:r>
      <w:r>
        <w:rPr>
          <w:vertAlign w:val="subscript"/>
        </w:rPr>
        <w:t>rated,c,sys,GEO</w:t>
      </w:r>
      <w:r>
        <w:t xml:space="preserve"> </w:t>
      </w:r>
      <w:r>
        <w:tab/>
      </w:r>
      <w:r>
        <w:rPr>
          <w:lang w:eastAsia="zh-CN"/>
        </w:rPr>
        <w:t>The sum of P</w:t>
      </w:r>
      <w:r>
        <w:rPr>
          <w:vertAlign w:val="subscript"/>
          <w:lang w:eastAsia="zh-CN"/>
        </w:rPr>
        <w:t>rated,c,TABC</w:t>
      </w:r>
      <w:r>
        <w:rPr>
          <w:lang w:eastAsia="zh-CN"/>
        </w:rPr>
        <w:t xml:space="preserve"> for all </w:t>
      </w:r>
      <w:r>
        <w:rPr>
          <w:i/>
          <w:lang w:eastAsia="zh-CN"/>
        </w:rPr>
        <w:t>TAB</w:t>
      </w:r>
      <w:r>
        <w:rPr>
          <w:i/>
        </w:rPr>
        <w:t xml:space="preserve"> connectors</w:t>
      </w:r>
      <w:r>
        <w:rPr>
          <w:lang w:eastAsia="zh-CN"/>
        </w:rPr>
        <w:t xml:space="preserve"> for a single carrier of the SAN GEO class.</w:t>
      </w:r>
    </w:p>
    <w:p w14:paraId="6A1169AE" w14:textId="77777777" w:rsidR="00D62336" w:rsidRDefault="00063062">
      <w:pPr>
        <w:pStyle w:val="EW"/>
        <w:rPr>
          <w:lang w:eastAsia="zh-CN"/>
        </w:rPr>
      </w:pPr>
      <w:r>
        <w:t>P</w:t>
      </w:r>
      <w:r>
        <w:rPr>
          <w:vertAlign w:val="subscript"/>
        </w:rPr>
        <w:t>rated,c,sys,LEO</w:t>
      </w:r>
      <w:r>
        <w:t xml:space="preserve"> </w:t>
      </w:r>
      <w:r>
        <w:tab/>
      </w:r>
      <w:r>
        <w:rPr>
          <w:lang w:eastAsia="zh-CN"/>
        </w:rPr>
        <w:t>The sum of P</w:t>
      </w:r>
      <w:r>
        <w:rPr>
          <w:vertAlign w:val="subscript"/>
          <w:lang w:eastAsia="zh-CN"/>
        </w:rPr>
        <w:t>rated,c,TABC</w:t>
      </w:r>
      <w:r>
        <w:rPr>
          <w:lang w:eastAsia="zh-CN"/>
        </w:rPr>
        <w:t xml:space="preserve"> for all </w:t>
      </w:r>
      <w:r>
        <w:rPr>
          <w:i/>
          <w:lang w:eastAsia="zh-CN"/>
        </w:rPr>
        <w:t>TAB</w:t>
      </w:r>
      <w:r>
        <w:rPr>
          <w:i/>
        </w:rPr>
        <w:t xml:space="preserve"> connectors</w:t>
      </w:r>
      <w:r>
        <w:rPr>
          <w:lang w:eastAsia="zh-CN"/>
        </w:rPr>
        <w:t xml:space="preserve"> for a single carrier of the SAN LEO class.</w:t>
      </w:r>
    </w:p>
    <w:p w14:paraId="3910386A" w14:textId="77777777" w:rsidR="00D62336" w:rsidRDefault="00063062">
      <w:pPr>
        <w:pStyle w:val="EW"/>
      </w:pPr>
      <w:r>
        <w:t>P</w:t>
      </w:r>
      <w:r>
        <w:rPr>
          <w:vertAlign w:val="subscript"/>
        </w:rPr>
        <w:t>rated,c,TABC</w:t>
      </w:r>
      <w:r>
        <w:t xml:space="preserve"> </w:t>
      </w:r>
      <w:r>
        <w:tab/>
        <w:t>P</w:t>
      </w:r>
      <w:r>
        <w:rPr>
          <w:vertAlign w:val="subscript"/>
        </w:rPr>
        <w:t>rated,c,TABC,GEO</w:t>
      </w:r>
      <w:r>
        <w:t xml:space="preserve"> for SAN GEO class or P</w:t>
      </w:r>
      <w:r>
        <w:rPr>
          <w:vertAlign w:val="subscript"/>
        </w:rPr>
        <w:t>rated,c,TABC,LEO</w:t>
      </w:r>
      <w:r>
        <w:t xml:space="preserve"> for SAN LEO class. </w:t>
      </w:r>
    </w:p>
    <w:p w14:paraId="3E510C2E" w14:textId="77777777" w:rsidR="00D62336" w:rsidRDefault="00063062">
      <w:pPr>
        <w:pStyle w:val="EW"/>
      </w:pPr>
      <w:r>
        <w:t>P</w:t>
      </w:r>
      <w:r>
        <w:rPr>
          <w:vertAlign w:val="subscript"/>
        </w:rPr>
        <w:t>rated,c,TABC,GEO</w:t>
      </w:r>
      <w:r>
        <w:t xml:space="preserve"> </w:t>
      </w:r>
      <w:r>
        <w:tab/>
        <w:t xml:space="preserve">The </w:t>
      </w:r>
      <w:r>
        <w:rPr>
          <w:i/>
        </w:rPr>
        <w:t xml:space="preserve">rated carrier output power per TAB connector </w:t>
      </w:r>
      <w:r>
        <w:rPr>
          <w:lang w:eastAsia="zh-CN"/>
        </w:rPr>
        <w:t>of the SAN G</w:t>
      </w:r>
      <w:r>
        <w:t>EO class</w:t>
      </w:r>
      <w:r>
        <w:rPr>
          <w:i/>
        </w:rPr>
        <w:t>.</w:t>
      </w:r>
    </w:p>
    <w:p w14:paraId="464D1A1A" w14:textId="77777777" w:rsidR="00D62336" w:rsidRDefault="00063062">
      <w:pPr>
        <w:pStyle w:val="EW"/>
        <w:rPr>
          <w:i/>
        </w:rPr>
      </w:pPr>
      <w:r>
        <w:t>P</w:t>
      </w:r>
      <w:r>
        <w:rPr>
          <w:vertAlign w:val="subscript"/>
        </w:rPr>
        <w:t>rated,c,TABC,LEO</w:t>
      </w:r>
      <w:r>
        <w:t xml:space="preserve"> </w:t>
      </w:r>
      <w:r>
        <w:tab/>
        <w:t xml:space="preserve">The </w:t>
      </w:r>
      <w:r>
        <w:rPr>
          <w:i/>
        </w:rPr>
        <w:t xml:space="preserve">rated carrier output power per TAB connector </w:t>
      </w:r>
      <w:r>
        <w:rPr>
          <w:lang w:eastAsia="zh-CN"/>
        </w:rPr>
        <w:t>of the SAN L</w:t>
      </w:r>
      <w:r>
        <w:t>EO class</w:t>
      </w:r>
      <w:r>
        <w:rPr>
          <w:i/>
        </w:rPr>
        <w:t>.</w:t>
      </w:r>
    </w:p>
    <w:p w14:paraId="6D1385D5" w14:textId="3CAF09C4" w:rsidR="00E336FE" w:rsidRDefault="00E336FE">
      <w:pPr>
        <w:pStyle w:val="EW"/>
        <w:rPr>
          <w:bCs/>
        </w:rPr>
      </w:pPr>
      <w:r>
        <w:rPr>
          <w:rFonts w:eastAsia="SimSun"/>
          <w:color w:val="000000"/>
          <w:shd w:val="clear" w:color="auto" w:fill="FFFFFF"/>
          <w:lang w:val="en-US"/>
        </w:rPr>
        <w:t>P</w:t>
      </w:r>
      <w:r>
        <w:rPr>
          <w:rFonts w:eastAsia="SimSun"/>
          <w:color w:val="000000"/>
          <w:shd w:val="clear" w:color="auto" w:fill="FFFFFF"/>
          <w:vertAlign w:val="subscript"/>
          <w:lang w:val="en-US"/>
        </w:rPr>
        <w:t>rated,t,TABC</w:t>
      </w:r>
      <w:r>
        <w:rPr>
          <w:bCs/>
        </w:rPr>
        <w:tab/>
      </w:r>
      <w:r>
        <w:t xml:space="preserve">The </w:t>
      </w:r>
      <w:r>
        <w:rPr>
          <w:i/>
        </w:rPr>
        <w:t xml:space="preserve">rated total output power </w:t>
      </w:r>
      <w:r>
        <w:t>declared at</w:t>
      </w:r>
      <w:r>
        <w:rPr>
          <w:i/>
        </w:rPr>
        <w:t xml:space="preserve"> TAB connector</w:t>
      </w:r>
      <w:r w:rsidR="001227CA">
        <w:rPr>
          <w:i/>
        </w:rPr>
        <w:t>.</w:t>
      </w:r>
    </w:p>
    <w:p w14:paraId="16EF25AC" w14:textId="77777777" w:rsidR="00D62336" w:rsidRDefault="00063062">
      <w:pPr>
        <w:pStyle w:val="EW"/>
        <w:rPr>
          <w:lang w:eastAsia="zh-CN"/>
        </w:rPr>
      </w:pPr>
      <w:r>
        <w:rPr>
          <w:bCs/>
        </w:rPr>
        <w:t>P</w:t>
      </w:r>
      <w:r>
        <w:rPr>
          <w:bCs/>
          <w:vertAlign w:val="subscript"/>
        </w:rPr>
        <w:t>rated,c,TRP</w:t>
      </w:r>
      <w:r>
        <w:rPr>
          <w:bCs/>
        </w:rPr>
        <w:tab/>
      </w:r>
      <w:r>
        <w:rPr>
          <w:i/>
        </w:rPr>
        <w:t xml:space="preserve">Rated carrier TRP output power </w:t>
      </w:r>
      <w:r>
        <w:t>declared</w:t>
      </w:r>
      <w:r>
        <w:rPr>
          <w:i/>
        </w:rPr>
        <w:t xml:space="preserve"> </w:t>
      </w:r>
      <w:r>
        <w:t>per RIB.</w:t>
      </w:r>
    </w:p>
    <w:p w14:paraId="6F85033C" w14:textId="77777777" w:rsidR="00D62336" w:rsidRDefault="00063062">
      <w:pPr>
        <w:pStyle w:val="EW"/>
        <w:rPr>
          <w:lang w:eastAsia="zh-CN"/>
        </w:rPr>
      </w:pPr>
      <w:r>
        <w:t>P</w:t>
      </w:r>
      <w:r>
        <w:rPr>
          <w:vertAlign w:val="subscript"/>
        </w:rPr>
        <w:t>rated,t,TRP</w:t>
      </w:r>
      <w:r>
        <w:tab/>
      </w:r>
      <w:r>
        <w:rPr>
          <w:i/>
        </w:rPr>
        <w:t xml:space="preserve">Rated total TRP output power </w:t>
      </w:r>
      <w:r>
        <w:t>declared</w:t>
      </w:r>
      <w:r>
        <w:rPr>
          <w:i/>
        </w:rPr>
        <w:t xml:space="preserve"> </w:t>
      </w:r>
      <w:r>
        <w:t>per RIB.</w:t>
      </w:r>
    </w:p>
    <w:p w14:paraId="5CDA0723" w14:textId="77777777" w:rsidR="00D62336" w:rsidRDefault="00063062">
      <w:pPr>
        <w:pStyle w:val="EW"/>
      </w:pPr>
      <w:r>
        <w:t>P</w:t>
      </w:r>
      <w:r>
        <w:rPr>
          <w:vertAlign w:val="subscript"/>
        </w:rPr>
        <w:t>REFSENS</w:t>
      </w:r>
      <w:r>
        <w:tab/>
        <w:t>Conducted Reference Sensitivity power level.</w:t>
      </w:r>
    </w:p>
    <w:p w14:paraId="25E583F0" w14:textId="3BBE0204" w:rsidR="00E336FE" w:rsidRDefault="00E336FE">
      <w:pPr>
        <w:pStyle w:val="EW"/>
      </w:pPr>
      <w:r>
        <w:t>P</w:t>
      </w:r>
      <w:r>
        <w:rPr>
          <w:vertAlign w:val="subscript"/>
        </w:rPr>
        <w:t>rated,</w:t>
      </w:r>
      <w:r>
        <w:rPr>
          <w:rFonts w:eastAsia="SimSun" w:hint="eastAsia"/>
          <w:vertAlign w:val="subscript"/>
          <w:lang w:val="en-US" w:eastAsia="zh-CN"/>
        </w:rPr>
        <w:t>t</w:t>
      </w:r>
      <w:r>
        <w:rPr>
          <w:vertAlign w:val="subscript"/>
        </w:rPr>
        <w:t>,sys</w:t>
      </w:r>
      <w:r>
        <w:tab/>
      </w:r>
      <w:r>
        <w:rPr>
          <w:rFonts w:eastAsia="SimSun"/>
          <w:color w:val="000000"/>
          <w:shd w:val="clear" w:color="auto" w:fill="FFFFFF"/>
          <w:lang w:val="en-US"/>
        </w:rPr>
        <w:t>The sum of</w:t>
      </w:r>
      <w:r w:rsidR="001227CA">
        <w:rPr>
          <w:rFonts w:eastAsia="SimSun"/>
          <w:color w:val="000000"/>
          <w:shd w:val="clear" w:color="auto" w:fill="FFFFFF"/>
          <w:lang w:val="en-US"/>
        </w:rPr>
        <w:t xml:space="preserve"> </w:t>
      </w:r>
      <w:r>
        <w:rPr>
          <w:rFonts w:eastAsia="SimSun"/>
          <w:color w:val="000000"/>
          <w:shd w:val="clear" w:color="auto" w:fill="FFFFFF"/>
          <w:lang w:val="en-US"/>
        </w:rPr>
        <w:t>P</w:t>
      </w:r>
      <w:r>
        <w:rPr>
          <w:rFonts w:eastAsia="SimSun"/>
          <w:color w:val="000000"/>
          <w:shd w:val="clear" w:color="auto" w:fill="FFFFFF"/>
          <w:vertAlign w:val="subscript"/>
          <w:lang w:val="en-US"/>
        </w:rPr>
        <w:t>rated,t,TABC</w:t>
      </w:r>
      <w:r>
        <w:rPr>
          <w:rFonts w:eastAsia="SimSun"/>
          <w:color w:val="000000"/>
          <w:shd w:val="clear" w:color="auto" w:fill="FFFFFF"/>
          <w:lang w:val="en-US"/>
        </w:rPr>
        <w:t> for all </w:t>
      </w:r>
      <w:r>
        <w:rPr>
          <w:rFonts w:eastAsia="SimSun"/>
          <w:i/>
          <w:iCs/>
          <w:color w:val="000000"/>
          <w:shd w:val="clear" w:color="auto" w:fill="FFFFFF"/>
          <w:lang w:val="en-US"/>
        </w:rPr>
        <w:t>TAB connectors</w:t>
      </w:r>
      <w:r w:rsidR="001227CA">
        <w:rPr>
          <w:rFonts w:eastAsia="SimSun"/>
          <w:i/>
          <w:iCs/>
          <w:color w:val="000000"/>
          <w:shd w:val="clear" w:color="auto" w:fill="FFFFFF"/>
          <w:lang w:val="en-US"/>
        </w:rPr>
        <w:t>.</w:t>
      </w:r>
    </w:p>
    <w:p w14:paraId="3350AAC0" w14:textId="77777777" w:rsidR="00D62336" w:rsidRDefault="00D62336">
      <w:pPr>
        <w:pStyle w:val="EW"/>
      </w:pPr>
    </w:p>
    <w:p w14:paraId="38B343D8" w14:textId="77777777" w:rsidR="00D62336" w:rsidRDefault="00063062">
      <w:pPr>
        <w:pStyle w:val="Heading2"/>
      </w:pPr>
      <w:bookmarkStart w:id="93" w:name="_Toc10575"/>
      <w:bookmarkStart w:id="94" w:name="_Toc121932935"/>
      <w:bookmarkStart w:id="95" w:name="_Toc121908649"/>
      <w:bookmarkStart w:id="96" w:name="_Toc124186444"/>
      <w:bookmarkStart w:id="97" w:name="_Toc137240592"/>
      <w:bookmarkStart w:id="98" w:name="_Toc137244689"/>
      <w:bookmarkStart w:id="99" w:name="_Toc138893903"/>
      <w:bookmarkStart w:id="100" w:name="_Toc138894135"/>
      <w:bookmarkStart w:id="101" w:name="_Toc145036528"/>
      <w:bookmarkStart w:id="102" w:name="_Toc153188820"/>
      <w:bookmarkStart w:id="103" w:name="_Toc155672103"/>
      <w:r>
        <w:lastRenderedPageBreak/>
        <w:t>3.3</w:t>
      </w:r>
      <w:r>
        <w:tab/>
        <w:t>Abbreviations</w:t>
      </w:r>
      <w:bookmarkEnd w:id="93"/>
      <w:bookmarkEnd w:id="94"/>
      <w:bookmarkEnd w:id="95"/>
      <w:bookmarkEnd w:id="96"/>
      <w:bookmarkEnd w:id="97"/>
      <w:bookmarkEnd w:id="98"/>
      <w:bookmarkEnd w:id="99"/>
      <w:bookmarkEnd w:id="100"/>
      <w:bookmarkEnd w:id="101"/>
      <w:bookmarkEnd w:id="102"/>
      <w:bookmarkEnd w:id="103"/>
    </w:p>
    <w:p w14:paraId="503E82DE" w14:textId="77777777" w:rsidR="00D62336" w:rsidRDefault="00063062">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14:paraId="092F70D8" w14:textId="77777777" w:rsidR="00D62336" w:rsidRDefault="00063062">
      <w:pPr>
        <w:pStyle w:val="EW"/>
      </w:pPr>
      <w:bookmarkStart w:id="104" w:name="_Hlk494631454"/>
      <w:r>
        <w:rPr>
          <w:lang w:eastAsia="zh-CN"/>
        </w:rPr>
        <w:t>AA</w:t>
      </w:r>
      <w:r>
        <w:rPr>
          <w:lang w:eastAsia="zh-CN"/>
        </w:rPr>
        <w:tab/>
        <w:t>Antenna Array</w:t>
      </w:r>
    </w:p>
    <w:p w14:paraId="75FCBE7B" w14:textId="338F3741" w:rsidR="00D62336" w:rsidRDefault="00063062">
      <w:pPr>
        <w:pStyle w:val="EW"/>
      </w:pPr>
      <w:r>
        <w:t>ACLR</w:t>
      </w:r>
      <w:r>
        <w:tab/>
        <w:t>Adjacent Channel Leakage Ratio</w:t>
      </w:r>
    </w:p>
    <w:p w14:paraId="7C247016" w14:textId="77777777" w:rsidR="00D62336" w:rsidRDefault="00063062">
      <w:pPr>
        <w:pStyle w:val="EW"/>
      </w:pPr>
      <w:r>
        <w:t>ACS</w:t>
      </w:r>
      <w:r>
        <w:tab/>
        <w:t>Adjacent Channel Selectivity</w:t>
      </w:r>
    </w:p>
    <w:p w14:paraId="1CED027E" w14:textId="77777777" w:rsidR="00D62336" w:rsidRDefault="00063062">
      <w:pPr>
        <w:pStyle w:val="EW"/>
      </w:pPr>
      <w:r>
        <w:t>AoA</w:t>
      </w:r>
      <w:r>
        <w:tab/>
        <w:t>Angle of Arrival</w:t>
      </w:r>
    </w:p>
    <w:p w14:paraId="4B85510C" w14:textId="77777777" w:rsidR="00D62336" w:rsidRDefault="00063062">
      <w:pPr>
        <w:pStyle w:val="EW"/>
        <w:rPr>
          <w:lang w:eastAsia="zh-CN"/>
        </w:rPr>
      </w:pPr>
      <w:r>
        <w:rPr>
          <w:lang w:eastAsia="zh-CN"/>
        </w:rPr>
        <w:t>AWGN</w:t>
      </w:r>
      <w:r>
        <w:rPr>
          <w:lang w:eastAsia="zh-CN"/>
        </w:rPr>
        <w:tab/>
      </w:r>
      <w:r>
        <w:t>Additive White Gaussian Noise</w:t>
      </w:r>
    </w:p>
    <w:p w14:paraId="548318D1" w14:textId="77777777" w:rsidR="00D62336" w:rsidRDefault="00063062">
      <w:pPr>
        <w:pStyle w:val="EW"/>
      </w:pPr>
      <w:r>
        <w:t>BW</w:t>
      </w:r>
      <w:r>
        <w:tab/>
        <w:t>Bandwidth</w:t>
      </w:r>
    </w:p>
    <w:p w14:paraId="445BF380" w14:textId="77777777" w:rsidR="00D62336" w:rsidRDefault="00063062">
      <w:pPr>
        <w:pStyle w:val="EW"/>
      </w:pPr>
      <w:r>
        <w:t>CA</w:t>
      </w:r>
      <w:r>
        <w:tab/>
        <w:t>Carrier Aggregation</w:t>
      </w:r>
    </w:p>
    <w:p w14:paraId="16994CB8" w14:textId="77777777" w:rsidR="00D62336" w:rsidRDefault="00063062">
      <w:pPr>
        <w:pStyle w:val="EW"/>
      </w:pPr>
      <w:r>
        <w:t>CP-OFDM</w:t>
      </w:r>
      <w:r>
        <w:tab/>
        <w:t>Cyclic Prefix-OFDM</w:t>
      </w:r>
    </w:p>
    <w:p w14:paraId="1220F2CF" w14:textId="77777777" w:rsidR="00D62336" w:rsidRDefault="00063062">
      <w:pPr>
        <w:pStyle w:val="EW"/>
      </w:pPr>
      <w:r>
        <w:t>CW</w:t>
      </w:r>
      <w:r>
        <w:tab/>
        <w:t>Continuous Wave</w:t>
      </w:r>
    </w:p>
    <w:p w14:paraId="150F9903" w14:textId="77777777" w:rsidR="00D62336" w:rsidRDefault="00063062">
      <w:pPr>
        <w:pStyle w:val="EW"/>
      </w:pPr>
      <w:r>
        <w:rPr>
          <w:lang w:eastAsia="zh-CN"/>
        </w:rPr>
        <w:t>DFT-s-OFDM</w:t>
      </w:r>
      <w:r>
        <w:rPr>
          <w:lang w:eastAsia="zh-CN"/>
        </w:rPr>
        <w:tab/>
        <w:t>Discrete Fourier Transform-spread-OFDM</w:t>
      </w:r>
    </w:p>
    <w:p w14:paraId="126DC935" w14:textId="77777777" w:rsidR="00D62336" w:rsidRDefault="00063062">
      <w:pPr>
        <w:pStyle w:val="EW"/>
      </w:pPr>
      <w:r>
        <w:t>EARFCN</w:t>
      </w:r>
      <w:r>
        <w:tab/>
        <w:t>E-UTRA Absolute Radio Frequency Channel Number</w:t>
      </w:r>
    </w:p>
    <w:p w14:paraId="18CCA3D0" w14:textId="77777777" w:rsidR="00D62336" w:rsidRDefault="00063062">
      <w:pPr>
        <w:pStyle w:val="EW"/>
      </w:pPr>
      <w:r>
        <w:t>EIRP</w:t>
      </w:r>
      <w:r>
        <w:tab/>
        <w:t>Equivalent Isotropic Radiated Power</w:t>
      </w:r>
    </w:p>
    <w:p w14:paraId="7DB526D2" w14:textId="77777777" w:rsidR="00D62336" w:rsidRDefault="00063062">
      <w:pPr>
        <w:pStyle w:val="EW"/>
      </w:pPr>
      <w:r>
        <w:t>EIS</w:t>
      </w:r>
      <w:r>
        <w:tab/>
        <w:t>Equivalent Isotropic Sensitivity</w:t>
      </w:r>
    </w:p>
    <w:p w14:paraId="299F3256" w14:textId="77777777" w:rsidR="00D62336" w:rsidRDefault="00063062">
      <w:pPr>
        <w:pStyle w:val="EW"/>
        <w:rPr>
          <w:rFonts w:cs="v4.2.0"/>
        </w:rPr>
      </w:pPr>
      <w:r>
        <w:rPr>
          <w:rFonts w:cs="v4.2.0"/>
        </w:rPr>
        <w:t>EVM</w:t>
      </w:r>
      <w:r>
        <w:rPr>
          <w:rFonts w:cs="v4.2.0"/>
        </w:rPr>
        <w:tab/>
        <w:t>Error Vector Magnitude</w:t>
      </w:r>
    </w:p>
    <w:p w14:paraId="5B5AE462" w14:textId="77777777" w:rsidR="00D62336" w:rsidRDefault="00063062">
      <w:pPr>
        <w:pStyle w:val="EW"/>
        <w:rPr>
          <w:rFonts w:cs="v4.2.0"/>
          <w:lang w:val="pt-BR"/>
        </w:rPr>
      </w:pPr>
      <w:r>
        <w:rPr>
          <w:rFonts w:cs="v4.2.0"/>
          <w:lang w:val="pt-BR"/>
        </w:rPr>
        <w:t>E-UTRA</w:t>
      </w:r>
      <w:r>
        <w:rPr>
          <w:rFonts w:cs="v4.2.0"/>
          <w:lang w:val="pt-BR"/>
        </w:rPr>
        <w:tab/>
        <w:t>Evolved UTRA</w:t>
      </w:r>
    </w:p>
    <w:p w14:paraId="48F866F5" w14:textId="77777777" w:rsidR="00D62336" w:rsidRDefault="00063062">
      <w:pPr>
        <w:pStyle w:val="EW"/>
      </w:pPr>
      <w:r>
        <w:t>FR</w:t>
      </w:r>
      <w:r>
        <w:tab/>
        <w:t>Frequency Range</w:t>
      </w:r>
    </w:p>
    <w:p w14:paraId="7C92994B" w14:textId="77777777" w:rsidR="00D62336" w:rsidRDefault="00063062">
      <w:pPr>
        <w:pStyle w:val="EW"/>
      </w:pPr>
      <w:r>
        <w:rPr>
          <w:lang w:eastAsia="zh-CN"/>
        </w:rPr>
        <w:t>FRC</w:t>
      </w:r>
      <w:r>
        <w:rPr>
          <w:lang w:eastAsia="zh-CN"/>
        </w:rPr>
        <w:tab/>
        <w:t>Fixed Reference Channel</w:t>
      </w:r>
    </w:p>
    <w:p w14:paraId="1F0FDFB7" w14:textId="77777777" w:rsidR="00D62336" w:rsidRDefault="00063062">
      <w:pPr>
        <w:pStyle w:val="EW"/>
      </w:pPr>
      <w:r>
        <w:t>GEO</w:t>
      </w:r>
      <w:r>
        <w:tab/>
        <w:t>Geostationary Earth Orbiting</w:t>
      </w:r>
    </w:p>
    <w:p w14:paraId="3F06208F" w14:textId="77777777" w:rsidR="00D62336" w:rsidRDefault="00063062">
      <w:pPr>
        <w:pStyle w:val="EW"/>
      </w:pPr>
      <w:r>
        <w:t>ICS</w:t>
      </w:r>
      <w:r>
        <w:tab/>
        <w:t>In-Channel Selectivity</w:t>
      </w:r>
    </w:p>
    <w:p w14:paraId="691BE6D0" w14:textId="77777777" w:rsidR="00D62336" w:rsidRDefault="00063062">
      <w:pPr>
        <w:pStyle w:val="EW"/>
      </w:pPr>
      <w:r>
        <w:t>LEO</w:t>
      </w:r>
      <w:r>
        <w:tab/>
        <w:t>Low Earth Orbiting</w:t>
      </w:r>
    </w:p>
    <w:p w14:paraId="6E72A3BC" w14:textId="77777777" w:rsidR="00D62336" w:rsidRDefault="00063062">
      <w:pPr>
        <w:pStyle w:val="EW"/>
      </w:pPr>
      <w:r>
        <w:t>MCS</w:t>
      </w:r>
      <w:r>
        <w:tab/>
        <w:t>Modulation and Coding Scheme</w:t>
      </w:r>
    </w:p>
    <w:p w14:paraId="3F004BE6" w14:textId="77777777" w:rsidR="00D62336" w:rsidRDefault="00063062" w:rsidP="00730773">
      <w:pPr>
        <w:pStyle w:val="EW"/>
      </w:pPr>
      <w:r>
        <w:rPr>
          <w:lang w:val="en-US" w:eastAsia="zh-CN"/>
        </w:rPr>
        <w:t>NB-IoT</w:t>
      </w:r>
      <w:r>
        <w:rPr>
          <w:lang w:val="en-US" w:eastAsia="zh-CN"/>
        </w:rPr>
        <w:tab/>
        <w:t>Narrowband – Internet of Things</w:t>
      </w:r>
    </w:p>
    <w:p w14:paraId="096C7FEA" w14:textId="77777777" w:rsidR="00D62336" w:rsidRDefault="00063062">
      <w:pPr>
        <w:pStyle w:val="EW"/>
        <w:ind w:left="1701" w:hanging="1417"/>
        <w:rPr>
          <w:lang w:val="en-US"/>
        </w:rPr>
      </w:pPr>
      <w:r>
        <w:rPr>
          <w:lang w:val="en-US"/>
        </w:rPr>
        <w:t>NTN</w:t>
      </w:r>
      <w:r>
        <w:rPr>
          <w:lang w:val="en-US"/>
        </w:rPr>
        <w:tab/>
        <w:t>Non-Terrestrial Network</w:t>
      </w:r>
    </w:p>
    <w:p w14:paraId="52847D3A" w14:textId="77777777" w:rsidR="00D62336" w:rsidRDefault="00063062">
      <w:pPr>
        <w:pStyle w:val="EW"/>
      </w:pPr>
      <w:r>
        <w:t>OOB</w:t>
      </w:r>
      <w:r>
        <w:tab/>
        <w:t>Out-of-band</w:t>
      </w:r>
    </w:p>
    <w:p w14:paraId="05AF7127" w14:textId="77777777" w:rsidR="001227CA" w:rsidRDefault="001227CA" w:rsidP="001227CA">
      <w:pPr>
        <w:pStyle w:val="EW"/>
        <w:rPr>
          <w:rFonts w:eastAsia="SimSun"/>
          <w:lang w:val="en-US" w:eastAsia="zh-CN"/>
        </w:rPr>
      </w:pPr>
      <w:r>
        <w:t>OOBE</w:t>
      </w:r>
      <w:r>
        <w:tab/>
        <w:t>Out-of-band Emissions</w:t>
      </w:r>
    </w:p>
    <w:p w14:paraId="3FC508F7" w14:textId="77777777" w:rsidR="00D62336" w:rsidRDefault="00063062">
      <w:pPr>
        <w:pStyle w:val="EW"/>
      </w:pPr>
      <w:r>
        <w:t>OSDD</w:t>
      </w:r>
      <w:r>
        <w:tab/>
        <w:t>OTA Sensitivity Directions Declaration</w:t>
      </w:r>
    </w:p>
    <w:p w14:paraId="04F5BEFB" w14:textId="77777777" w:rsidR="00D62336" w:rsidRDefault="00063062">
      <w:pPr>
        <w:pStyle w:val="EW"/>
      </w:pPr>
      <w:r>
        <w:t>OTA</w:t>
      </w:r>
      <w:r>
        <w:tab/>
        <w:t>Over-The-Air</w:t>
      </w:r>
    </w:p>
    <w:p w14:paraId="62AC4F17" w14:textId="77777777" w:rsidR="00D62336" w:rsidRDefault="00063062">
      <w:pPr>
        <w:pStyle w:val="EW"/>
      </w:pPr>
      <w:r>
        <w:rPr>
          <w:lang w:eastAsia="zh-CN"/>
        </w:rPr>
        <w:t>PRB</w:t>
      </w:r>
      <w:r>
        <w:rPr>
          <w:lang w:eastAsia="zh-CN"/>
        </w:rPr>
        <w:tab/>
      </w:r>
      <w:r>
        <w:t xml:space="preserve">Physical Resource Block </w:t>
      </w:r>
    </w:p>
    <w:p w14:paraId="07631022" w14:textId="77777777" w:rsidR="00D62336" w:rsidRDefault="00063062">
      <w:pPr>
        <w:pStyle w:val="EW"/>
        <w:rPr>
          <w:lang w:val="fr-FR"/>
        </w:rPr>
      </w:pPr>
      <w:r>
        <w:rPr>
          <w:lang w:val="fr-FR"/>
        </w:rPr>
        <w:t>QAM</w:t>
      </w:r>
      <w:r>
        <w:rPr>
          <w:lang w:val="fr-FR"/>
        </w:rPr>
        <w:tab/>
        <w:t>Quadrature Amplitude Modulation</w:t>
      </w:r>
    </w:p>
    <w:p w14:paraId="7E6E959B" w14:textId="77777777" w:rsidR="00D62336" w:rsidRDefault="00063062">
      <w:pPr>
        <w:pStyle w:val="EW"/>
        <w:rPr>
          <w:rFonts w:eastAsia="SimSun"/>
          <w:lang w:val="fr-FR" w:eastAsia="zh-CN"/>
        </w:rPr>
      </w:pPr>
      <w:bookmarkStart w:id="105" w:name="OLE_LINK17"/>
      <w:r>
        <w:rPr>
          <w:lang w:val="fr-FR"/>
        </w:rPr>
        <w:t>RB</w:t>
      </w:r>
      <w:r>
        <w:rPr>
          <w:lang w:val="fr-FR"/>
        </w:rPr>
        <w:tab/>
        <w:t>Resource Bloc</w:t>
      </w:r>
      <w:bookmarkEnd w:id="105"/>
      <w:r>
        <w:rPr>
          <w:rFonts w:eastAsia="SimSun" w:hint="eastAsia"/>
          <w:lang w:val="fr-FR" w:eastAsia="zh-CN"/>
        </w:rPr>
        <w:t>k</w:t>
      </w:r>
    </w:p>
    <w:p w14:paraId="736E506B" w14:textId="77777777" w:rsidR="00D62336" w:rsidRDefault="00063062">
      <w:pPr>
        <w:pStyle w:val="EW"/>
      </w:pPr>
      <w:r>
        <w:t>RDN</w:t>
      </w:r>
      <w:r>
        <w:tab/>
        <w:t>Radio Distribution Network</w:t>
      </w:r>
    </w:p>
    <w:p w14:paraId="6A101579" w14:textId="77777777" w:rsidR="00D62336" w:rsidRDefault="00063062">
      <w:pPr>
        <w:pStyle w:val="EW"/>
      </w:pPr>
      <w:r>
        <w:t>RE</w:t>
      </w:r>
      <w:r>
        <w:tab/>
        <w:t>Resource Element</w:t>
      </w:r>
    </w:p>
    <w:p w14:paraId="0614C5DC" w14:textId="77777777" w:rsidR="00D62336" w:rsidRDefault="00063062">
      <w:pPr>
        <w:pStyle w:val="EW"/>
      </w:pPr>
      <w:r>
        <w:t>REFSENS</w:t>
      </w:r>
      <w:r>
        <w:tab/>
        <w:t>Reference Sensitivity</w:t>
      </w:r>
    </w:p>
    <w:p w14:paraId="65F748E9" w14:textId="77777777" w:rsidR="00D62336" w:rsidRDefault="00063062">
      <w:pPr>
        <w:pStyle w:val="EW"/>
        <w:rPr>
          <w:lang w:eastAsia="zh-CN"/>
        </w:rPr>
      </w:pPr>
      <w:r>
        <w:t>RF</w:t>
      </w:r>
      <w:r>
        <w:tab/>
        <w:t>Radio Frequency</w:t>
      </w:r>
    </w:p>
    <w:p w14:paraId="5AB4F121" w14:textId="77777777" w:rsidR="00D62336" w:rsidRDefault="00063062">
      <w:pPr>
        <w:pStyle w:val="EW"/>
      </w:pPr>
      <w:r>
        <w:t>RIB</w:t>
      </w:r>
      <w:r>
        <w:tab/>
        <w:t>Radiated Interface Boundary</w:t>
      </w:r>
    </w:p>
    <w:p w14:paraId="6A935AB3" w14:textId="77777777" w:rsidR="00D62336" w:rsidRDefault="00063062">
      <w:pPr>
        <w:pStyle w:val="EW"/>
      </w:pPr>
      <w:r>
        <w:t>RMS</w:t>
      </w:r>
      <w:r>
        <w:tab/>
        <w:t>Root Mean Square (value)</w:t>
      </w:r>
    </w:p>
    <w:p w14:paraId="320B6B75" w14:textId="77777777" w:rsidR="00D62336" w:rsidRDefault="00063062">
      <w:pPr>
        <w:pStyle w:val="EW"/>
      </w:pPr>
      <w:r>
        <w:t>RoAoA</w:t>
      </w:r>
      <w:r>
        <w:tab/>
        <w:t xml:space="preserve">Range of Angles of Arrival </w:t>
      </w:r>
    </w:p>
    <w:p w14:paraId="7B262697" w14:textId="77777777" w:rsidR="00D62336" w:rsidRDefault="00063062">
      <w:pPr>
        <w:pStyle w:val="EW"/>
        <w:rPr>
          <w:lang w:eastAsia="zh-CN"/>
        </w:rPr>
      </w:pPr>
      <w:r>
        <w:t>RX</w:t>
      </w:r>
      <w:r>
        <w:tab/>
        <w:t>Receiver</w:t>
      </w:r>
    </w:p>
    <w:p w14:paraId="01A36CD0" w14:textId="77777777" w:rsidR="00D62336" w:rsidRDefault="00063062">
      <w:pPr>
        <w:pStyle w:val="EW"/>
      </w:pPr>
      <w:r>
        <w:t xml:space="preserve">SAN </w:t>
      </w:r>
      <w:r>
        <w:tab/>
        <w:t>Satellite Access Node</w:t>
      </w:r>
    </w:p>
    <w:p w14:paraId="75922813" w14:textId="77777777" w:rsidR="00D62336" w:rsidRDefault="00063062">
      <w:pPr>
        <w:pStyle w:val="EW"/>
      </w:pPr>
      <w:r>
        <w:t>SCS</w:t>
      </w:r>
      <w:r>
        <w:tab/>
        <w:t>Sub-Carrier Spacing</w:t>
      </w:r>
    </w:p>
    <w:p w14:paraId="031849CF" w14:textId="77777777" w:rsidR="00D62336" w:rsidRDefault="00063062">
      <w:pPr>
        <w:pStyle w:val="EW"/>
      </w:pPr>
      <w:r>
        <w:t>TAB</w:t>
      </w:r>
      <w:r>
        <w:tab/>
        <w:t>Transceiver Array Boundary</w:t>
      </w:r>
    </w:p>
    <w:p w14:paraId="55D42E3D" w14:textId="77777777" w:rsidR="00D62336" w:rsidRDefault="00063062">
      <w:pPr>
        <w:pStyle w:val="EW"/>
      </w:pPr>
      <w:r>
        <w:t>TRP</w:t>
      </w:r>
      <w:r>
        <w:tab/>
        <w:t>Total Radiated Power</w:t>
      </w:r>
    </w:p>
    <w:bookmarkEnd w:id="104"/>
    <w:p w14:paraId="47FEC22A" w14:textId="77777777" w:rsidR="00D62336" w:rsidRDefault="00063062">
      <w:pPr>
        <w:pStyle w:val="EW"/>
      </w:pPr>
      <w:r>
        <w:t>TX</w:t>
      </w:r>
      <w:r>
        <w:tab/>
        <w:t>Transmitter</w:t>
      </w:r>
    </w:p>
    <w:p w14:paraId="136B943C" w14:textId="77777777" w:rsidR="00D62336" w:rsidRDefault="00063062">
      <w:pPr>
        <w:pStyle w:val="Heading1"/>
      </w:pPr>
      <w:bookmarkStart w:id="106" w:name="clause4"/>
      <w:bookmarkStart w:id="107" w:name="_Toc19679"/>
      <w:bookmarkStart w:id="108" w:name="_Toc121932936"/>
      <w:bookmarkStart w:id="109" w:name="_Toc121908650"/>
      <w:bookmarkStart w:id="110" w:name="_Toc124186445"/>
      <w:bookmarkStart w:id="111" w:name="_Toc137240593"/>
      <w:bookmarkStart w:id="112" w:name="_Toc137244690"/>
      <w:bookmarkStart w:id="113" w:name="_Toc138893904"/>
      <w:bookmarkStart w:id="114" w:name="_Toc138894136"/>
      <w:bookmarkStart w:id="115" w:name="_Toc145036529"/>
      <w:bookmarkStart w:id="116" w:name="_Toc153188821"/>
      <w:bookmarkStart w:id="117" w:name="_Toc155672104"/>
      <w:bookmarkEnd w:id="106"/>
      <w:r>
        <w:t>4</w:t>
      </w:r>
      <w:r>
        <w:tab/>
      </w:r>
      <w:r>
        <w:rPr>
          <w:rFonts w:hint="eastAsia"/>
          <w:lang w:eastAsia="zh-CN"/>
        </w:rPr>
        <w:t>General</w:t>
      </w:r>
      <w:bookmarkEnd w:id="107"/>
      <w:bookmarkEnd w:id="108"/>
      <w:bookmarkEnd w:id="109"/>
      <w:bookmarkEnd w:id="110"/>
      <w:bookmarkEnd w:id="111"/>
      <w:bookmarkEnd w:id="112"/>
      <w:bookmarkEnd w:id="113"/>
      <w:bookmarkEnd w:id="114"/>
      <w:bookmarkEnd w:id="115"/>
      <w:bookmarkEnd w:id="116"/>
      <w:bookmarkEnd w:id="117"/>
    </w:p>
    <w:p w14:paraId="21228682" w14:textId="77777777" w:rsidR="00D62336" w:rsidRDefault="00063062">
      <w:pPr>
        <w:pStyle w:val="Heading2"/>
        <w:rPr>
          <w:lang w:eastAsia="zh-CN"/>
        </w:rPr>
      </w:pPr>
      <w:bookmarkStart w:id="118" w:name="_Toc22202"/>
      <w:bookmarkStart w:id="119" w:name="_Toc121932937"/>
      <w:bookmarkStart w:id="120" w:name="_Toc121908651"/>
      <w:bookmarkStart w:id="121" w:name="_Toc124186446"/>
      <w:bookmarkStart w:id="122" w:name="_Toc137240594"/>
      <w:bookmarkStart w:id="123" w:name="_Toc137244691"/>
      <w:bookmarkStart w:id="124" w:name="_Toc138893905"/>
      <w:bookmarkStart w:id="125" w:name="_Toc138894137"/>
      <w:bookmarkStart w:id="126" w:name="_Toc145036530"/>
      <w:bookmarkStart w:id="127" w:name="_Toc153188822"/>
      <w:bookmarkStart w:id="128" w:name="OLE_LINK1"/>
      <w:bookmarkStart w:id="129" w:name="_Toc155672105"/>
      <w:r>
        <w:rPr>
          <w:lang w:eastAsia="zh-CN"/>
        </w:rPr>
        <w:t>4.1</w:t>
      </w:r>
      <w:r>
        <w:rPr>
          <w:lang w:eastAsia="zh-CN"/>
        </w:rPr>
        <w:tab/>
      </w:r>
      <w:r>
        <w:rPr>
          <w:rFonts w:hint="eastAsia"/>
          <w:lang w:eastAsia="zh-CN"/>
        </w:rPr>
        <w:t>Relationship</w:t>
      </w:r>
      <w:r>
        <w:rPr>
          <w:lang w:eastAsia="zh-CN"/>
        </w:rPr>
        <w:t xml:space="preserve"> with other core specifications</w:t>
      </w:r>
      <w:bookmarkEnd w:id="118"/>
      <w:bookmarkEnd w:id="119"/>
      <w:bookmarkEnd w:id="120"/>
      <w:bookmarkEnd w:id="121"/>
      <w:bookmarkEnd w:id="122"/>
      <w:bookmarkEnd w:id="123"/>
      <w:bookmarkEnd w:id="124"/>
      <w:bookmarkEnd w:id="125"/>
      <w:bookmarkEnd w:id="126"/>
      <w:bookmarkEnd w:id="127"/>
      <w:bookmarkEnd w:id="129"/>
    </w:p>
    <w:p w14:paraId="448EF25B" w14:textId="77777777" w:rsidR="00D62336" w:rsidRDefault="00063062">
      <w:r>
        <w:t xml:space="preserve">The present document is a single-RAT specification for a SAN, covering </w:t>
      </w:r>
      <w:r>
        <w:rPr>
          <w:rFonts w:cs="v5.0.0"/>
        </w:rPr>
        <w:t xml:space="preserve">RF characteristics and minimum performance requirements. </w:t>
      </w:r>
      <w:r>
        <w:t>Conducted and radiated core requirements are defined for the SAN architectures and SAN types defined in clause 4.3.</w:t>
      </w:r>
    </w:p>
    <w:p w14:paraId="3AF471B0" w14:textId="77777777" w:rsidR="00D62336" w:rsidRDefault="00063062">
      <w:r>
        <w:t>The applicability of each requirement is described in clause 4.6.</w:t>
      </w:r>
    </w:p>
    <w:p w14:paraId="4EBA449A" w14:textId="77777777" w:rsidR="00D62336" w:rsidRDefault="00063062">
      <w:pPr>
        <w:pStyle w:val="Heading2"/>
      </w:pPr>
      <w:bookmarkStart w:id="130" w:name="_Toc8952"/>
      <w:bookmarkStart w:id="131" w:name="_Toc121932938"/>
      <w:bookmarkStart w:id="132" w:name="_Toc121908652"/>
      <w:bookmarkStart w:id="133" w:name="_Toc124186447"/>
      <w:bookmarkStart w:id="134" w:name="_Toc137240595"/>
      <w:bookmarkStart w:id="135" w:name="_Toc137244692"/>
      <w:bookmarkStart w:id="136" w:name="_Toc138893906"/>
      <w:bookmarkStart w:id="137" w:name="_Toc138894138"/>
      <w:bookmarkStart w:id="138" w:name="_Toc145036531"/>
      <w:bookmarkStart w:id="139" w:name="_Toc153188823"/>
      <w:bookmarkStart w:id="140" w:name="_Toc155672106"/>
      <w:r>
        <w:lastRenderedPageBreak/>
        <w:t>4.2</w:t>
      </w:r>
      <w:r>
        <w:tab/>
        <w:t>Relationship between minimum requirements and test requirements</w:t>
      </w:r>
      <w:bookmarkEnd w:id="130"/>
      <w:bookmarkEnd w:id="131"/>
      <w:bookmarkEnd w:id="132"/>
      <w:bookmarkEnd w:id="133"/>
      <w:bookmarkEnd w:id="134"/>
      <w:bookmarkEnd w:id="135"/>
      <w:bookmarkEnd w:id="136"/>
      <w:bookmarkEnd w:id="137"/>
      <w:bookmarkEnd w:id="138"/>
      <w:bookmarkEnd w:id="139"/>
      <w:bookmarkEnd w:id="140"/>
    </w:p>
    <w:p w14:paraId="5AE6B5B7" w14:textId="77777777" w:rsidR="00D62336" w:rsidRDefault="00063062">
      <w:pPr>
        <w:rPr>
          <w:rFonts w:eastAsia="Calibri"/>
        </w:rPr>
      </w:pPr>
      <w:r>
        <w:t>Conformance to the present specification is demonstrated by fulfilling the test requirements specified in the conformance specification TS 36.181 [</w:t>
      </w:r>
      <w:r>
        <w:rPr>
          <w:rFonts w:hint="eastAsia"/>
          <w:lang w:val="en-US" w:eastAsia="zh-CN"/>
        </w:rPr>
        <w:t>3</w:t>
      </w:r>
      <w:r>
        <w:t>].</w:t>
      </w:r>
    </w:p>
    <w:p w14:paraId="5FD60B4A" w14:textId="77777777" w:rsidR="00D62336" w:rsidRDefault="00063062">
      <w:pPr>
        <w:rPr>
          <w:rFonts w:cs="v5.0.0"/>
          <w:snapToGrid w:val="0"/>
        </w:rPr>
      </w:pPr>
      <w:r>
        <w:rPr>
          <w:rFonts w:cs="v5.0.0"/>
          <w:snapToGrid w:val="0"/>
        </w:rPr>
        <w:t>The minimum requirements given in this specification make no allowance for measurement uncertainty. The test specifications TS 36.181</w:t>
      </w:r>
      <w:r>
        <w:rPr>
          <w:rFonts w:cs="v5.0.0"/>
          <w:snapToGrid w:val="0"/>
          <w:lang w:eastAsia="zh-CN"/>
        </w:rPr>
        <w:t xml:space="preserve"> [</w:t>
      </w:r>
      <w:r>
        <w:rPr>
          <w:rFonts w:cs="v5.0.0" w:hint="eastAsia"/>
          <w:snapToGrid w:val="0"/>
          <w:lang w:val="en-US" w:eastAsia="zh-CN"/>
        </w:rPr>
        <w:t>3</w:t>
      </w:r>
      <w:r>
        <w:rPr>
          <w:rFonts w:cs="v5.0.0"/>
          <w:snapToGrid w:val="0"/>
          <w:lang w:eastAsia="zh-CN"/>
        </w:rPr>
        <w:t xml:space="preserve">] </w:t>
      </w:r>
      <w:r>
        <w:rPr>
          <w:rFonts w:cs="v5.0.0"/>
          <w:snapToGrid w:val="0"/>
        </w:rPr>
        <w:t>define test tolerances. These test tolerances are individually calculated for each test. The test tolerances are used to relax the minimum requirements in this specification to create test requirements. For some requirements, including regulatory requirements, the test tolerance is set to zero.</w:t>
      </w:r>
    </w:p>
    <w:p w14:paraId="317BFF9C" w14:textId="77777777" w:rsidR="00D62336" w:rsidRDefault="00063062">
      <w:pPr>
        <w:rPr>
          <w:rFonts w:cs="v5.0.0"/>
          <w:snapToGrid w:val="0"/>
        </w:rPr>
      </w:pPr>
      <w:r>
        <w:rPr>
          <w:rFonts w:cs="v5.0.0"/>
          <w:snapToGrid w:val="0"/>
        </w:rPr>
        <w:t>The measurement results returned by the test system are compared - without any modification - against the test requirements as defined by the shared risk principle.</w:t>
      </w:r>
    </w:p>
    <w:p w14:paraId="7D09C275" w14:textId="77777777" w:rsidR="00D62336" w:rsidRDefault="00063062">
      <w:r>
        <w:rPr>
          <w:rFonts w:cs="v5.0.0"/>
          <w:snapToGrid w:val="0"/>
        </w:rPr>
        <w:t>The shared risk principle is defined in recommendation ITU</w:t>
      </w:r>
      <w:r>
        <w:rPr>
          <w:rFonts w:cs="v5.0.0"/>
          <w:snapToGrid w:val="0"/>
        </w:rPr>
        <w:noBreakHyphen/>
        <w:t>R M.1545 [</w:t>
      </w:r>
      <w:r>
        <w:rPr>
          <w:rFonts w:cs="v5.0.0" w:hint="eastAsia"/>
          <w:snapToGrid w:val="0"/>
          <w:lang w:val="en-US" w:eastAsia="zh-CN"/>
        </w:rPr>
        <w:t>4</w:t>
      </w:r>
      <w:r>
        <w:rPr>
          <w:rFonts w:cs="v5.0.0"/>
          <w:snapToGrid w:val="0"/>
        </w:rPr>
        <w:t>].</w:t>
      </w:r>
    </w:p>
    <w:p w14:paraId="7A760AF2" w14:textId="77777777" w:rsidR="00D62336" w:rsidRDefault="00063062">
      <w:pPr>
        <w:pStyle w:val="Heading2"/>
        <w:rPr>
          <w:lang w:eastAsia="zh-CN"/>
        </w:rPr>
      </w:pPr>
      <w:bookmarkStart w:id="141" w:name="_Toc27266"/>
      <w:bookmarkStart w:id="142" w:name="_Toc121932939"/>
      <w:bookmarkStart w:id="143" w:name="_Toc121908653"/>
      <w:bookmarkStart w:id="144" w:name="_Toc124186448"/>
      <w:bookmarkStart w:id="145" w:name="_Toc137240596"/>
      <w:bookmarkStart w:id="146" w:name="_Toc137244693"/>
      <w:bookmarkStart w:id="147" w:name="_Toc138893907"/>
      <w:bookmarkStart w:id="148" w:name="_Toc138894139"/>
      <w:bookmarkStart w:id="149" w:name="_Toc145036532"/>
      <w:bookmarkStart w:id="150" w:name="_Toc153188824"/>
      <w:bookmarkStart w:id="151" w:name="_Toc155672107"/>
      <w:r>
        <w:t>4.3</w:t>
      </w:r>
      <w:r>
        <w:tab/>
      </w:r>
      <w:r>
        <w:rPr>
          <w:lang w:eastAsia="zh-CN"/>
        </w:rPr>
        <w:t>Requirement reference points</w:t>
      </w:r>
      <w:bookmarkEnd w:id="141"/>
      <w:bookmarkEnd w:id="142"/>
      <w:bookmarkEnd w:id="143"/>
      <w:bookmarkEnd w:id="144"/>
      <w:bookmarkEnd w:id="145"/>
      <w:bookmarkEnd w:id="146"/>
      <w:bookmarkEnd w:id="147"/>
      <w:bookmarkEnd w:id="148"/>
      <w:bookmarkEnd w:id="149"/>
      <w:bookmarkEnd w:id="150"/>
      <w:bookmarkEnd w:id="151"/>
    </w:p>
    <w:p w14:paraId="1D8EDD47" w14:textId="77777777" w:rsidR="00D62336" w:rsidRDefault="00063062">
      <w:pPr>
        <w:pStyle w:val="Heading3"/>
        <w:rPr>
          <w:lang w:eastAsia="zh-CN"/>
        </w:rPr>
      </w:pPr>
      <w:bookmarkStart w:id="152" w:name="_Toc114242138"/>
      <w:bookmarkStart w:id="153" w:name="_Toc121932940"/>
      <w:bookmarkStart w:id="154" w:name="_Toc121908654"/>
      <w:bookmarkStart w:id="155" w:name="_Toc124186449"/>
      <w:bookmarkStart w:id="156" w:name="_Toc137240597"/>
      <w:bookmarkStart w:id="157" w:name="_Toc137244694"/>
      <w:bookmarkStart w:id="158" w:name="_Toc138893908"/>
      <w:bookmarkStart w:id="159" w:name="_Toc138894140"/>
      <w:bookmarkStart w:id="160" w:name="_Toc145036533"/>
      <w:bookmarkStart w:id="161" w:name="_Toc153188825"/>
      <w:bookmarkStart w:id="162" w:name="_Toc155672108"/>
      <w:r>
        <w:rPr>
          <w:rFonts w:hint="eastAsia"/>
        </w:rPr>
        <w:t>4.3.1</w:t>
      </w:r>
      <w:r>
        <w:tab/>
        <w:t>SAN type 1-H</w:t>
      </w:r>
      <w:bookmarkEnd w:id="152"/>
      <w:bookmarkEnd w:id="153"/>
      <w:bookmarkEnd w:id="154"/>
      <w:bookmarkEnd w:id="155"/>
      <w:bookmarkEnd w:id="156"/>
      <w:bookmarkEnd w:id="157"/>
      <w:bookmarkEnd w:id="158"/>
      <w:bookmarkEnd w:id="159"/>
      <w:bookmarkEnd w:id="160"/>
      <w:bookmarkEnd w:id="161"/>
      <w:bookmarkEnd w:id="162"/>
    </w:p>
    <w:p w14:paraId="0CCBADE9" w14:textId="77777777" w:rsidR="00D62336" w:rsidRDefault="00063062">
      <w:r>
        <w:t xml:space="preserve">For </w:t>
      </w:r>
      <w:r>
        <w:rPr>
          <w:rFonts w:hint="eastAsia"/>
          <w:i/>
        </w:rPr>
        <w:t>SAN</w:t>
      </w:r>
      <w:r>
        <w:rPr>
          <w:i/>
        </w:rPr>
        <w:t xml:space="preserve"> type 1-H</w:t>
      </w:r>
      <w:r>
        <w:t>, the requirements are defined for two points of reference, signified by radiated requirements and conducted requirements.</w:t>
      </w:r>
    </w:p>
    <w:p w14:paraId="7CDB7133" w14:textId="77777777" w:rsidR="00D62336" w:rsidRDefault="00063062">
      <w:pPr>
        <w:pStyle w:val="TH"/>
      </w:pPr>
      <w:r>
        <w:rPr>
          <w:rFonts w:ascii="Times New Roman" w:hAnsi="Times New Roman"/>
          <w:noProof/>
          <w:lang w:val="en-US" w:eastAsia="zh-CN"/>
        </w:rPr>
        <w:drawing>
          <wp:inline distT="0" distB="0" distL="0" distR="0" wp14:anchorId="265AC95F" wp14:editId="03EBFD4F">
            <wp:extent cx="4754880" cy="1983105"/>
            <wp:effectExtent l="0" t="0" r="7620" b="17145"/>
            <wp:docPr id="1" name="图片 17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3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755373" cy="1983667"/>
                    </a:xfrm>
                    <a:prstGeom prst="rect">
                      <a:avLst/>
                    </a:prstGeom>
                    <a:noFill/>
                  </pic:spPr>
                </pic:pic>
              </a:graphicData>
            </a:graphic>
          </wp:inline>
        </w:drawing>
      </w:r>
    </w:p>
    <w:p w14:paraId="09929C27" w14:textId="77777777" w:rsidR="00D62336" w:rsidRDefault="00063062">
      <w:pPr>
        <w:pStyle w:val="TF"/>
      </w:pPr>
      <w:r>
        <w:t xml:space="preserve">Figure </w:t>
      </w:r>
      <w:r>
        <w:rPr>
          <w:rFonts w:hint="eastAsia"/>
          <w:lang w:eastAsia="zh-CN"/>
        </w:rPr>
        <w:t>4.3.1</w:t>
      </w:r>
      <w:r>
        <w:t xml:space="preserve">-1: Radiated and conducted reference points for </w:t>
      </w:r>
      <w:r>
        <w:rPr>
          <w:i/>
        </w:rPr>
        <w:t>SAN type 1-H</w:t>
      </w:r>
    </w:p>
    <w:p w14:paraId="587D49ED" w14:textId="77777777" w:rsidR="00D62336" w:rsidRDefault="00063062">
      <w:r>
        <w:t xml:space="preserve">Radiated characteristics are defined over the air (OTA), where the radiated interface is referred to as the </w:t>
      </w:r>
      <w:r>
        <w:rPr>
          <w:i/>
        </w:rPr>
        <w:t>Radiated Interface Boundary</w:t>
      </w:r>
      <w:r>
        <w:t xml:space="preserve"> (RIB). Radiated requirements are also referred to as OTA requirements. The (spatial) characteristics in which the OTA requirements apply are detailed for each requirement.</w:t>
      </w:r>
    </w:p>
    <w:p w14:paraId="5989E70E" w14:textId="77777777" w:rsidR="00D62336" w:rsidRDefault="00063062">
      <w:r>
        <w:t xml:space="preserve">Conducted characteristics are defined at individual or groups of </w:t>
      </w:r>
      <w:r>
        <w:rPr>
          <w:i/>
        </w:rPr>
        <w:t xml:space="preserve">TAB connectors </w:t>
      </w:r>
      <w:r>
        <w:t xml:space="preserve">at the </w:t>
      </w:r>
      <w:r>
        <w:rPr>
          <w:i/>
        </w:rPr>
        <w:t>transceiver array boundary</w:t>
      </w:r>
      <w:r>
        <w:t>, which is the conducted interface between the transceiver unit array and the composite antenna.</w:t>
      </w:r>
    </w:p>
    <w:p w14:paraId="1A71FBC0" w14:textId="77777777" w:rsidR="00D62336" w:rsidRDefault="00063062">
      <w:r>
        <w:t xml:space="preserve">The transceiver unit array is part of the composite transceiver functionality </w:t>
      </w:r>
      <w:r>
        <w:rPr>
          <w:rFonts w:hint="eastAsia"/>
        </w:rPr>
        <w:t xml:space="preserve">receiving and transmitting </w:t>
      </w:r>
      <w:r>
        <w:t xml:space="preserve">modulated signal </w:t>
      </w:r>
      <w:r>
        <w:rPr>
          <w:rFonts w:hint="eastAsia"/>
        </w:rPr>
        <w:t>to ensure radio links with users</w:t>
      </w:r>
      <w:r>
        <w:t>.</w:t>
      </w:r>
    </w:p>
    <w:p w14:paraId="21D3AB4D" w14:textId="77777777" w:rsidR="00D62336" w:rsidRDefault="00063062">
      <w:r>
        <w:t xml:space="preserve">The satellite payload is composed by a transceiver unit array and a composite antenna array. The transceiver unit array contains an implementation specific number of transmitter units and an implementation specific number of receiver units. </w:t>
      </w:r>
    </w:p>
    <w:p w14:paraId="505F6570" w14:textId="77777777" w:rsidR="00D62336" w:rsidRDefault="00063062">
      <w:r>
        <w:t>The composite antenna contains a radio distribution network (RDN) and an antenna array. The RDN is a linear passive network which distributes the RF power generated by the transceiver unit array to the antenna array, and/or distributes the radio signals collected by the antenna array to the transceiver unit array, in an implementation specific way.</w:t>
      </w:r>
    </w:p>
    <w:p w14:paraId="76C369ED" w14:textId="77777777" w:rsidR="00D62336" w:rsidRDefault="00063062">
      <w:r>
        <w:t xml:space="preserve">How a conducted requirement is applied to the </w:t>
      </w:r>
      <w:r>
        <w:rPr>
          <w:i/>
        </w:rPr>
        <w:t>transceiver array boundary</w:t>
      </w:r>
      <w:r>
        <w:t xml:space="preserve"> is detailed in the respective requirement clause.</w:t>
      </w:r>
    </w:p>
    <w:p w14:paraId="41C3AD0C" w14:textId="77777777" w:rsidR="00D62336" w:rsidRDefault="00063062">
      <w:pPr>
        <w:pStyle w:val="Heading3"/>
      </w:pPr>
      <w:bookmarkStart w:id="163" w:name="_Toc114242139"/>
      <w:bookmarkStart w:id="164" w:name="_Toc121932941"/>
      <w:bookmarkStart w:id="165" w:name="_Toc121908655"/>
      <w:bookmarkStart w:id="166" w:name="_Toc124186450"/>
      <w:bookmarkStart w:id="167" w:name="_Toc137240598"/>
      <w:bookmarkStart w:id="168" w:name="_Toc137244695"/>
      <w:bookmarkStart w:id="169" w:name="_Toc138893909"/>
      <w:bookmarkStart w:id="170" w:name="_Toc138894141"/>
      <w:bookmarkStart w:id="171" w:name="_Toc145036534"/>
      <w:bookmarkStart w:id="172" w:name="_Toc153188826"/>
      <w:bookmarkStart w:id="173" w:name="_Toc155672109"/>
      <w:r>
        <w:rPr>
          <w:rFonts w:hint="eastAsia"/>
        </w:rPr>
        <w:lastRenderedPageBreak/>
        <w:t>4.3.</w:t>
      </w:r>
      <w:r>
        <w:t>2</w:t>
      </w:r>
      <w:r>
        <w:tab/>
        <w:t>SAN type 1-O</w:t>
      </w:r>
      <w:bookmarkEnd w:id="163"/>
      <w:bookmarkEnd w:id="164"/>
      <w:bookmarkEnd w:id="165"/>
      <w:bookmarkEnd w:id="166"/>
      <w:bookmarkEnd w:id="167"/>
      <w:bookmarkEnd w:id="168"/>
      <w:bookmarkEnd w:id="169"/>
      <w:bookmarkEnd w:id="170"/>
      <w:bookmarkEnd w:id="171"/>
      <w:bookmarkEnd w:id="172"/>
      <w:bookmarkEnd w:id="173"/>
    </w:p>
    <w:p w14:paraId="0AD27A42" w14:textId="77777777" w:rsidR="00D62336" w:rsidRDefault="00063062">
      <w:r>
        <w:t xml:space="preserve">For </w:t>
      </w:r>
      <w:r>
        <w:rPr>
          <w:i/>
        </w:rPr>
        <w:t>SAN type 1-O</w:t>
      </w:r>
      <w:r>
        <w:t xml:space="preserve">, the radiated characteristics are defined over the air (OTA), where the </w:t>
      </w:r>
      <w:r>
        <w:rPr>
          <w:i/>
          <w:lang w:eastAsia="sv-SE"/>
        </w:rPr>
        <w:t>operating band</w:t>
      </w:r>
      <w:r>
        <w:rPr>
          <w:lang w:eastAsia="sv-SE"/>
        </w:rPr>
        <w:t xml:space="preserve"> specific </w:t>
      </w:r>
      <w:r>
        <w:t xml:space="preserve">radiated interface is referred to as the </w:t>
      </w:r>
      <w:r>
        <w:rPr>
          <w:i/>
        </w:rPr>
        <w:t>Radiated Interface Boundary</w:t>
      </w:r>
      <w:r>
        <w:t xml:space="preserve"> (RIB). Radiated requirements are also referred to as OTA requirements. The (spatial) characteristics in which the OTA requirements apply are detailed for each requirement.</w:t>
      </w:r>
    </w:p>
    <w:p w14:paraId="47A8E1BC" w14:textId="77777777" w:rsidR="00D62336" w:rsidRDefault="00063062">
      <w:pPr>
        <w:pStyle w:val="TH"/>
        <w:rPr>
          <w:lang w:eastAsia="zh-CN"/>
        </w:rPr>
      </w:pPr>
      <w:r>
        <w:rPr>
          <w:noProof/>
          <w:lang w:val="en-US" w:eastAsia="zh-CN"/>
        </w:rPr>
        <w:drawing>
          <wp:inline distT="0" distB="0" distL="0" distR="0" wp14:anchorId="0F61713B" wp14:editId="28419A62">
            <wp:extent cx="4503420" cy="1944370"/>
            <wp:effectExtent l="0" t="0" r="11430" b="17780"/>
            <wp:docPr id="2" name="图片 17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29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503953" cy="1944659"/>
                    </a:xfrm>
                    <a:prstGeom prst="rect">
                      <a:avLst/>
                    </a:prstGeom>
                    <a:noFill/>
                  </pic:spPr>
                </pic:pic>
              </a:graphicData>
            </a:graphic>
          </wp:inline>
        </w:drawing>
      </w:r>
    </w:p>
    <w:p w14:paraId="34E8C622" w14:textId="77777777" w:rsidR="00D62336" w:rsidRDefault="00063062">
      <w:pPr>
        <w:pStyle w:val="TF"/>
      </w:pPr>
      <w:r>
        <w:t>Figure 4.3.</w:t>
      </w:r>
      <w:r>
        <w:rPr>
          <w:rFonts w:hint="eastAsia"/>
          <w:lang w:eastAsia="zh-CN"/>
        </w:rPr>
        <w:t>2</w:t>
      </w:r>
      <w:r>
        <w:t xml:space="preserve">-1: Radiated reference points for </w:t>
      </w:r>
      <w:r>
        <w:rPr>
          <w:i/>
        </w:rPr>
        <w:t>SAN type 1-O</w:t>
      </w:r>
      <w:r>
        <w:t xml:space="preserve"> </w:t>
      </w:r>
    </w:p>
    <w:p w14:paraId="6105E236" w14:textId="77777777" w:rsidR="00D62336" w:rsidRDefault="00D62336" w:rsidP="00730773"/>
    <w:p w14:paraId="39C425FB" w14:textId="77777777" w:rsidR="00D62336" w:rsidRDefault="00063062">
      <w:pPr>
        <w:pStyle w:val="Heading2"/>
        <w:rPr>
          <w:lang w:eastAsia="zh-CN"/>
        </w:rPr>
      </w:pPr>
      <w:bookmarkStart w:id="174" w:name="_Toc27076"/>
      <w:bookmarkStart w:id="175" w:name="_Toc121932942"/>
      <w:bookmarkStart w:id="176" w:name="_Toc121908656"/>
      <w:bookmarkStart w:id="177" w:name="_Toc124186451"/>
      <w:bookmarkStart w:id="178" w:name="_Toc137240599"/>
      <w:bookmarkStart w:id="179" w:name="_Toc137244696"/>
      <w:bookmarkStart w:id="180" w:name="_Toc138893910"/>
      <w:bookmarkStart w:id="181" w:name="_Toc138894142"/>
      <w:bookmarkStart w:id="182" w:name="_Toc145036535"/>
      <w:bookmarkStart w:id="183" w:name="_Toc153188827"/>
      <w:bookmarkStart w:id="184" w:name="_Toc155672110"/>
      <w:r>
        <w:t>4.4</w:t>
      </w:r>
      <w:r>
        <w:tab/>
      </w:r>
      <w:r>
        <w:rPr>
          <w:lang w:eastAsia="zh-CN"/>
        </w:rPr>
        <w:t>Satellite Access Node classes</w:t>
      </w:r>
      <w:bookmarkEnd w:id="174"/>
      <w:bookmarkEnd w:id="175"/>
      <w:bookmarkEnd w:id="176"/>
      <w:bookmarkEnd w:id="177"/>
      <w:bookmarkEnd w:id="178"/>
      <w:bookmarkEnd w:id="179"/>
      <w:bookmarkEnd w:id="180"/>
      <w:bookmarkEnd w:id="181"/>
      <w:bookmarkEnd w:id="182"/>
      <w:bookmarkEnd w:id="183"/>
      <w:bookmarkEnd w:id="184"/>
    </w:p>
    <w:p w14:paraId="34F1EB65" w14:textId="77777777" w:rsidR="00D62336" w:rsidRDefault="00063062">
      <w:bookmarkStart w:id="185" w:name="_Hlk487019015"/>
      <w:r>
        <w:t>The requirements in this specification apply to Satellite Access Node unless otherwise stated. The associated deployment scenarios are exactly the same for SAN with and without connectors.</w:t>
      </w:r>
    </w:p>
    <w:p w14:paraId="3FE05A08" w14:textId="19D00C20" w:rsidR="00D62336" w:rsidRDefault="000D2DB8">
      <w:r>
        <w:t xml:space="preserve">For SAN </w:t>
      </w:r>
      <w:r>
        <w:rPr>
          <w:i/>
        </w:rPr>
        <w:t xml:space="preserve">type 1-O </w:t>
      </w:r>
      <w:r>
        <w:t xml:space="preserve">and </w:t>
      </w:r>
      <w:r>
        <w:rPr>
          <w:iCs/>
        </w:rPr>
        <w:t>SAN</w:t>
      </w:r>
      <w:r>
        <w:rPr>
          <w:i/>
        </w:rPr>
        <w:t xml:space="preserve"> type </w:t>
      </w:r>
      <w:r>
        <w:rPr>
          <w:i/>
          <w:iCs/>
        </w:rPr>
        <w:t>1-H</w:t>
      </w:r>
      <w:r>
        <w:t xml:space="preserve">, two SAN classes (LEO and GEO) are defined in table </w:t>
      </w:r>
      <w:r>
        <w:rPr>
          <w:color w:val="000000" w:themeColor="text1"/>
        </w:rPr>
        <w:t>4.4-1.</w:t>
      </w:r>
    </w:p>
    <w:p w14:paraId="1CEAC4AB" w14:textId="77777777" w:rsidR="00D62336" w:rsidRDefault="00063062">
      <w:pPr>
        <w:pStyle w:val="TH"/>
        <w:rPr>
          <w:lang w:val="en-US"/>
        </w:rPr>
      </w:pPr>
      <w:r>
        <w:rPr>
          <w:lang w:val="en-US" w:eastAsia="zh-CN"/>
        </w:rPr>
        <w:t>T</w:t>
      </w:r>
      <w:r>
        <w:rPr>
          <w:rFonts w:hint="eastAsia"/>
          <w:lang w:val="en-US" w:eastAsia="zh-CN"/>
        </w:rPr>
        <w:t xml:space="preserve">able </w:t>
      </w:r>
      <w:r>
        <w:t>4</w:t>
      </w:r>
      <w:r>
        <w:rPr>
          <w:rFonts w:hint="eastAsia"/>
        </w:rPr>
        <w:t>.</w:t>
      </w:r>
      <w:r>
        <w:t>4</w:t>
      </w:r>
      <w:r>
        <w:rPr>
          <w:rFonts w:hint="eastAsia"/>
          <w:lang w:val="en-US" w:eastAsia="zh-CN"/>
        </w:rPr>
        <w:t>-</w:t>
      </w:r>
      <w:r>
        <w:rPr>
          <w:lang w:val="en-US" w:eastAsia="zh-CN"/>
        </w:rPr>
        <w:t>1</w:t>
      </w:r>
      <w:r>
        <w:rPr>
          <w:rFonts w:hint="eastAsia"/>
          <w:lang w:val="en-US" w:eastAsia="zh-CN"/>
        </w:rPr>
        <w:t xml:space="preserve"> </w:t>
      </w:r>
      <w:r>
        <w:rPr>
          <w:lang w:val="en-US"/>
        </w:rPr>
        <w:t>SAN classes</w:t>
      </w:r>
    </w:p>
    <w:tbl>
      <w:tblPr>
        <w:tblStyle w:val="TableGrid"/>
        <w:tblW w:w="0" w:type="auto"/>
        <w:tblLook w:val="04A0" w:firstRow="1" w:lastRow="0" w:firstColumn="1" w:lastColumn="0" w:noHBand="0" w:noVBand="1"/>
      </w:tblPr>
      <w:tblGrid>
        <w:gridCol w:w="4815"/>
        <w:gridCol w:w="4816"/>
      </w:tblGrid>
      <w:tr w:rsidR="00D62336" w14:paraId="7BC1ED59" w14:textId="77777777">
        <w:tc>
          <w:tcPr>
            <w:tcW w:w="4815" w:type="dxa"/>
          </w:tcPr>
          <w:p w14:paraId="75878CD7" w14:textId="77777777" w:rsidR="00D62336" w:rsidRDefault="00063062">
            <w:pPr>
              <w:pStyle w:val="TAH"/>
              <w:rPr>
                <w:rFonts w:eastAsia="Yu Mincho"/>
                <w:lang w:val="en-US"/>
              </w:rPr>
            </w:pPr>
            <w:r>
              <w:rPr>
                <w:rFonts w:eastAsia="Yu Mincho"/>
                <w:lang w:val="en-US"/>
              </w:rPr>
              <w:t>SAN class</w:t>
            </w:r>
          </w:p>
        </w:tc>
        <w:tc>
          <w:tcPr>
            <w:tcW w:w="4816" w:type="dxa"/>
          </w:tcPr>
          <w:p w14:paraId="6C330133" w14:textId="77777777" w:rsidR="00D62336" w:rsidRDefault="00063062">
            <w:pPr>
              <w:pStyle w:val="TAH"/>
              <w:rPr>
                <w:rFonts w:eastAsia="Yu Mincho"/>
                <w:lang w:val="en-US"/>
              </w:rPr>
            </w:pPr>
            <w:r>
              <w:rPr>
                <w:rFonts w:eastAsia="Yu Mincho"/>
                <w:lang w:val="en-US"/>
              </w:rPr>
              <w:t>Satellite constellation</w:t>
            </w:r>
          </w:p>
        </w:tc>
      </w:tr>
      <w:tr w:rsidR="00D62336" w14:paraId="70A66EDC" w14:textId="77777777">
        <w:tc>
          <w:tcPr>
            <w:tcW w:w="4815" w:type="dxa"/>
          </w:tcPr>
          <w:p w14:paraId="59BB57DB" w14:textId="77777777" w:rsidR="00D62336" w:rsidRDefault="00063062">
            <w:pPr>
              <w:pStyle w:val="TAC"/>
              <w:rPr>
                <w:lang w:val="en-US" w:eastAsia="zh-CN"/>
              </w:rPr>
            </w:pPr>
            <w:r>
              <w:rPr>
                <w:lang w:val="en-US" w:eastAsia="zh-CN"/>
              </w:rPr>
              <w:t>GEO class</w:t>
            </w:r>
          </w:p>
        </w:tc>
        <w:tc>
          <w:tcPr>
            <w:tcW w:w="4816" w:type="dxa"/>
          </w:tcPr>
          <w:p w14:paraId="03265563" w14:textId="77777777" w:rsidR="00D62336" w:rsidRDefault="00063062">
            <w:pPr>
              <w:pStyle w:val="TAC"/>
              <w:rPr>
                <w:lang w:val="en-US" w:eastAsia="zh-CN"/>
              </w:rPr>
            </w:pPr>
            <w:r>
              <w:rPr>
                <w:lang w:val="en-US" w:eastAsia="zh-CN"/>
              </w:rPr>
              <w:t>GEO satellite</w:t>
            </w:r>
          </w:p>
        </w:tc>
      </w:tr>
      <w:tr w:rsidR="00D62336" w14:paraId="71274B27" w14:textId="77777777">
        <w:tc>
          <w:tcPr>
            <w:tcW w:w="4815" w:type="dxa"/>
          </w:tcPr>
          <w:p w14:paraId="3BF7DB18" w14:textId="77777777" w:rsidR="00D62336" w:rsidRDefault="00063062">
            <w:pPr>
              <w:pStyle w:val="TAC"/>
              <w:rPr>
                <w:lang w:val="en-US" w:eastAsia="zh-CN"/>
              </w:rPr>
            </w:pPr>
            <w:r>
              <w:rPr>
                <w:lang w:val="en-US" w:eastAsia="zh-CN"/>
              </w:rPr>
              <w:t>LEO class</w:t>
            </w:r>
          </w:p>
        </w:tc>
        <w:tc>
          <w:tcPr>
            <w:tcW w:w="4816" w:type="dxa"/>
          </w:tcPr>
          <w:p w14:paraId="2E9D0B26" w14:textId="77777777" w:rsidR="00D62336" w:rsidRDefault="00063062">
            <w:pPr>
              <w:pStyle w:val="TAC"/>
              <w:rPr>
                <w:lang w:val="it-IT" w:eastAsia="zh-CN"/>
              </w:rPr>
            </w:pPr>
            <w:r>
              <w:rPr>
                <w:lang w:val="it-IT" w:eastAsia="zh-CN"/>
              </w:rPr>
              <w:t>LEO 600 km satellite</w:t>
            </w:r>
          </w:p>
          <w:p w14:paraId="59C18C11" w14:textId="77777777" w:rsidR="00D62336" w:rsidRDefault="00063062">
            <w:pPr>
              <w:pStyle w:val="TAC"/>
              <w:rPr>
                <w:lang w:val="it-IT" w:eastAsia="zh-CN"/>
              </w:rPr>
            </w:pPr>
            <w:r>
              <w:rPr>
                <w:lang w:val="it-IT" w:eastAsia="zh-CN"/>
              </w:rPr>
              <w:t>LEO 1200 km satellite</w:t>
            </w:r>
          </w:p>
        </w:tc>
      </w:tr>
      <w:bookmarkEnd w:id="185"/>
    </w:tbl>
    <w:p w14:paraId="0B7B155A" w14:textId="77777777" w:rsidR="00D62336" w:rsidRDefault="00D62336" w:rsidP="00730773"/>
    <w:p w14:paraId="0BEECCAE" w14:textId="77777777" w:rsidR="00D62336" w:rsidRDefault="00063062">
      <w:pPr>
        <w:pStyle w:val="Heading2"/>
        <w:rPr>
          <w:lang w:eastAsia="zh-CN"/>
        </w:rPr>
      </w:pPr>
      <w:bookmarkStart w:id="186" w:name="_Toc31085"/>
      <w:bookmarkStart w:id="187" w:name="_Toc121932943"/>
      <w:bookmarkStart w:id="188" w:name="_Toc121908657"/>
      <w:bookmarkStart w:id="189" w:name="_Toc124186452"/>
      <w:bookmarkStart w:id="190" w:name="_Toc137240600"/>
      <w:bookmarkStart w:id="191" w:name="_Toc137244697"/>
      <w:bookmarkStart w:id="192" w:name="_Toc138893911"/>
      <w:bookmarkStart w:id="193" w:name="_Toc138894143"/>
      <w:bookmarkStart w:id="194" w:name="_Toc145036536"/>
      <w:bookmarkStart w:id="195" w:name="_Toc153188828"/>
      <w:bookmarkStart w:id="196" w:name="_Toc155672111"/>
      <w:r>
        <w:rPr>
          <w:lang w:eastAsia="zh-CN"/>
        </w:rPr>
        <w:t>4.5</w:t>
      </w:r>
      <w:r>
        <w:rPr>
          <w:lang w:eastAsia="zh-CN"/>
        </w:rPr>
        <w:tab/>
        <w:t>Regional requirements</w:t>
      </w:r>
      <w:bookmarkEnd w:id="186"/>
      <w:bookmarkEnd w:id="187"/>
      <w:bookmarkEnd w:id="188"/>
      <w:bookmarkEnd w:id="189"/>
      <w:bookmarkEnd w:id="190"/>
      <w:bookmarkEnd w:id="191"/>
      <w:bookmarkEnd w:id="192"/>
      <w:bookmarkEnd w:id="193"/>
      <w:bookmarkEnd w:id="194"/>
      <w:bookmarkEnd w:id="195"/>
      <w:bookmarkEnd w:id="196"/>
    </w:p>
    <w:p w14:paraId="632EDE6A" w14:textId="77777777" w:rsidR="00D62336" w:rsidRDefault="00063062">
      <w:pPr>
        <w:keepNext/>
        <w:keepLines/>
        <w:rPr>
          <w:rFonts w:cs="v5.0.0"/>
        </w:rPr>
      </w:pPr>
      <w:r>
        <w:rPr>
          <w:rFonts w:cs="v5.0.0"/>
        </w:rPr>
        <w:t>Some requirements in the present document may only apply in certain regions either as optional requirements, or as mandatory requirements set by local and regional regulation. It is normally not stated in the 3GPP specifications under what exact circumstances the regional requirements apply, since this is defined by local or regional regulation.</w:t>
      </w:r>
    </w:p>
    <w:p w14:paraId="181772FC" w14:textId="77777777" w:rsidR="00D62336" w:rsidRDefault="00063062">
      <w:r>
        <w:t>Table 4.5-1 lists all requirements in the present specification that may be applied differently in different regions.</w:t>
      </w:r>
    </w:p>
    <w:p w14:paraId="56A2E54B" w14:textId="77777777" w:rsidR="00D62336" w:rsidRDefault="00063062">
      <w:pPr>
        <w:pStyle w:val="TH"/>
        <w:rPr>
          <w:rFonts w:cs="Arial"/>
          <w:bCs/>
        </w:rPr>
      </w:pPr>
      <w:r>
        <w:rPr>
          <w:rFonts w:cs="Arial"/>
          <w:bCs/>
        </w:rPr>
        <w:t>T</w:t>
      </w:r>
      <w:r>
        <w:t>able 4.5-1: List of regional requirements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4"/>
        <w:gridCol w:w="2835"/>
        <w:gridCol w:w="5382"/>
      </w:tblGrid>
      <w:tr w:rsidR="00D62336" w14:paraId="116762A2" w14:textId="77777777">
        <w:trPr>
          <w:cantSplit/>
          <w:tblHeader/>
          <w:jc w:val="center"/>
        </w:trPr>
        <w:tc>
          <w:tcPr>
            <w:tcW w:w="734" w:type="pct"/>
            <w:tcBorders>
              <w:top w:val="single" w:sz="4" w:space="0" w:color="auto"/>
              <w:left w:val="single" w:sz="4" w:space="0" w:color="auto"/>
              <w:bottom w:val="single" w:sz="4" w:space="0" w:color="auto"/>
              <w:right w:val="single" w:sz="4" w:space="0" w:color="auto"/>
            </w:tcBorders>
            <w:shd w:val="clear" w:color="auto" w:fill="auto"/>
          </w:tcPr>
          <w:p w14:paraId="42434D7B" w14:textId="77777777" w:rsidR="00D62336" w:rsidRDefault="00063062">
            <w:pPr>
              <w:pStyle w:val="TAH"/>
              <w:rPr>
                <w:lang w:eastAsia="ja-JP"/>
              </w:rPr>
            </w:pPr>
            <w:r>
              <w:rPr>
                <w:lang w:eastAsia="ja-JP"/>
              </w:rPr>
              <w:t>Clause number</w:t>
            </w:r>
          </w:p>
        </w:tc>
        <w:tc>
          <w:tcPr>
            <w:tcW w:w="1472" w:type="pct"/>
            <w:tcBorders>
              <w:top w:val="single" w:sz="4" w:space="0" w:color="auto"/>
              <w:left w:val="single" w:sz="4" w:space="0" w:color="auto"/>
              <w:bottom w:val="single" w:sz="4" w:space="0" w:color="auto"/>
              <w:right w:val="single" w:sz="4" w:space="0" w:color="auto"/>
            </w:tcBorders>
            <w:shd w:val="clear" w:color="auto" w:fill="auto"/>
          </w:tcPr>
          <w:p w14:paraId="2B003C5B" w14:textId="77777777" w:rsidR="00D62336" w:rsidRDefault="00063062">
            <w:pPr>
              <w:pStyle w:val="TAH"/>
              <w:rPr>
                <w:lang w:eastAsia="ja-JP"/>
              </w:rPr>
            </w:pPr>
            <w:r>
              <w:rPr>
                <w:lang w:eastAsia="ja-JP"/>
              </w:rPr>
              <w:t>Requirement</w:t>
            </w:r>
          </w:p>
        </w:tc>
        <w:tc>
          <w:tcPr>
            <w:tcW w:w="2794" w:type="pct"/>
            <w:tcBorders>
              <w:top w:val="single" w:sz="4" w:space="0" w:color="auto"/>
              <w:left w:val="single" w:sz="4" w:space="0" w:color="auto"/>
              <w:bottom w:val="single" w:sz="4" w:space="0" w:color="auto"/>
              <w:right w:val="single" w:sz="4" w:space="0" w:color="auto"/>
            </w:tcBorders>
            <w:shd w:val="clear" w:color="auto" w:fill="auto"/>
          </w:tcPr>
          <w:p w14:paraId="43182C46" w14:textId="77777777" w:rsidR="00D62336" w:rsidRDefault="00063062">
            <w:pPr>
              <w:pStyle w:val="TAH"/>
              <w:rPr>
                <w:lang w:eastAsia="ja-JP"/>
              </w:rPr>
            </w:pPr>
            <w:r>
              <w:rPr>
                <w:lang w:eastAsia="ja-JP"/>
              </w:rPr>
              <w:t>Comments</w:t>
            </w:r>
          </w:p>
        </w:tc>
      </w:tr>
      <w:tr w:rsidR="00D62336" w14:paraId="3A1C83AD" w14:textId="77777777">
        <w:trPr>
          <w:cantSplit/>
          <w:jc w:val="center"/>
        </w:trPr>
        <w:tc>
          <w:tcPr>
            <w:tcW w:w="734" w:type="pct"/>
            <w:tcBorders>
              <w:top w:val="single" w:sz="4" w:space="0" w:color="auto"/>
              <w:left w:val="single" w:sz="4" w:space="0" w:color="auto"/>
              <w:bottom w:val="single" w:sz="4" w:space="0" w:color="auto"/>
              <w:right w:val="single" w:sz="4" w:space="0" w:color="auto"/>
            </w:tcBorders>
          </w:tcPr>
          <w:p w14:paraId="463F953A" w14:textId="77777777" w:rsidR="00D62336" w:rsidRDefault="00063062">
            <w:pPr>
              <w:pStyle w:val="TAC"/>
              <w:rPr>
                <w:rFonts w:cs="Arial"/>
                <w:lang w:eastAsia="ja-JP"/>
              </w:rPr>
            </w:pPr>
            <w:r>
              <w:t>5.2</w:t>
            </w:r>
          </w:p>
        </w:tc>
        <w:tc>
          <w:tcPr>
            <w:tcW w:w="1472" w:type="pct"/>
            <w:tcBorders>
              <w:top w:val="single" w:sz="4" w:space="0" w:color="auto"/>
              <w:left w:val="single" w:sz="4" w:space="0" w:color="auto"/>
              <w:bottom w:val="single" w:sz="4" w:space="0" w:color="auto"/>
              <w:right w:val="single" w:sz="4" w:space="0" w:color="auto"/>
            </w:tcBorders>
          </w:tcPr>
          <w:p w14:paraId="104CAAA4" w14:textId="77777777" w:rsidR="00D62336" w:rsidRDefault="00063062">
            <w:pPr>
              <w:pStyle w:val="TAC"/>
              <w:rPr>
                <w:rFonts w:cs="Arial"/>
                <w:i/>
                <w:lang w:eastAsia="ja-JP"/>
              </w:rPr>
            </w:pPr>
            <w:r>
              <w:rPr>
                <w:rFonts w:cs="Arial"/>
                <w:i/>
              </w:rPr>
              <w:t>Operating bands</w:t>
            </w:r>
          </w:p>
        </w:tc>
        <w:tc>
          <w:tcPr>
            <w:tcW w:w="2794" w:type="pct"/>
            <w:tcBorders>
              <w:top w:val="single" w:sz="4" w:space="0" w:color="auto"/>
              <w:left w:val="single" w:sz="4" w:space="0" w:color="auto"/>
              <w:bottom w:val="single" w:sz="4" w:space="0" w:color="auto"/>
              <w:right w:val="single" w:sz="4" w:space="0" w:color="auto"/>
            </w:tcBorders>
          </w:tcPr>
          <w:p w14:paraId="683AFD83" w14:textId="77777777" w:rsidR="00D62336" w:rsidRDefault="00063062">
            <w:pPr>
              <w:pStyle w:val="TAL"/>
              <w:rPr>
                <w:rFonts w:cs="Arial"/>
                <w:lang w:eastAsia="ja-JP"/>
              </w:rPr>
            </w:pPr>
            <w:r>
              <w:t xml:space="preserve">Satellite </w:t>
            </w:r>
            <w:r>
              <w:rPr>
                <w:i/>
              </w:rPr>
              <w:t>operating bands</w:t>
            </w:r>
            <w:r>
              <w:t xml:space="preserve"> may be applied regionally.</w:t>
            </w:r>
          </w:p>
        </w:tc>
      </w:tr>
      <w:tr w:rsidR="00D62336" w14:paraId="719DF541" w14:textId="77777777">
        <w:trPr>
          <w:cantSplit/>
          <w:jc w:val="center"/>
        </w:trPr>
        <w:tc>
          <w:tcPr>
            <w:tcW w:w="734" w:type="pct"/>
            <w:tcBorders>
              <w:top w:val="single" w:sz="4" w:space="0" w:color="auto"/>
              <w:left w:val="single" w:sz="4" w:space="0" w:color="auto"/>
              <w:bottom w:val="single" w:sz="4" w:space="0" w:color="auto"/>
              <w:right w:val="single" w:sz="4" w:space="0" w:color="auto"/>
            </w:tcBorders>
          </w:tcPr>
          <w:p w14:paraId="72F44BB3" w14:textId="77777777" w:rsidR="00D62336" w:rsidRDefault="00063062">
            <w:pPr>
              <w:pStyle w:val="TAC"/>
              <w:rPr>
                <w:lang w:eastAsia="ja-JP"/>
              </w:rPr>
            </w:pPr>
            <w:r>
              <w:rPr>
                <w:rFonts w:hint="eastAsia"/>
                <w:lang w:eastAsia="ja-JP"/>
              </w:rPr>
              <w:t>6.6.4</w:t>
            </w:r>
            <w:r>
              <w:rPr>
                <w:lang w:eastAsia="ja-JP"/>
              </w:rPr>
              <w:t>,</w:t>
            </w:r>
          </w:p>
          <w:p w14:paraId="210919A6" w14:textId="77777777" w:rsidR="00D62336" w:rsidRDefault="00063062">
            <w:pPr>
              <w:pStyle w:val="TAC"/>
              <w:rPr>
                <w:lang w:eastAsia="zh-CN"/>
              </w:rPr>
            </w:pPr>
            <w:r>
              <w:rPr>
                <w:lang w:eastAsia="ja-JP"/>
              </w:rPr>
              <w:t>9.7.</w:t>
            </w:r>
            <w:r>
              <w:rPr>
                <w:rFonts w:hint="eastAsia"/>
                <w:lang w:val="en-US" w:eastAsia="zh-CN"/>
              </w:rPr>
              <w:t>4</w:t>
            </w:r>
          </w:p>
        </w:tc>
        <w:tc>
          <w:tcPr>
            <w:tcW w:w="1472" w:type="pct"/>
            <w:tcBorders>
              <w:top w:val="single" w:sz="4" w:space="0" w:color="auto"/>
              <w:left w:val="single" w:sz="4" w:space="0" w:color="auto"/>
              <w:bottom w:val="single" w:sz="4" w:space="0" w:color="auto"/>
              <w:right w:val="single" w:sz="4" w:space="0" w:color="auto"/>
            </w:tcBorders>
          </w:tcPr>
          <w:p w14:paraId="38C57ED1" w14:textId="77777777" w:rsidR="005623FB" w:rsidRDefault="001227CA" w:rsidP="001227CA">
            <w:pPr>
              <w:pStyle w:val="TAC"/>
              <w:rPr>
                <w:rFonts w:cs="Arial"/>
                <w:lang w:eastAsia="ja-JP"/>
              </w:rPr>
            </w:pPr>
            <w:r>
              <w:t>Out-of-band emissions</w:t>
            </w:r>
          </w:p>
          <w:p w14:paraId="5EAF1F1D" w14:textId="2F144C72" w:rsidR="00D62336" w:rsidRDefault="001227CA" w:rsidP="001227CA">
            <w:pPr>
              <w:pStyle w:val="TAC"/>
              <w:rPr>
                <w:rFonts w:cs="Arial"/>
                <w:lang w:eastAsia="ja-JP"/>
              </w:rPr>
            </w:pPr>
            <w:r>
              <w:t>OTA out-of-band emissions</w:t>
            </w:r>
          </w:p>
          <w:p w14:paraId="7F4986C1" w14:textId="77777777" w:rsidR="00D62336" w:rsidRDefault="00D62336">
            <w:pPr>
              <w:pStyle w:val="TAC"/>
              <w:rPr>
                <w:rFonts w:cs="Arial"/>
              </w:rPr>
            </w:pPr>
          </w:p>
        </w:tc>
        <w:tc>
          <w:tcPr>
            <w:tcW w:w="2794" w:type="pct"/>
            <w:tcBorders>
              <w:top w:val="single" w:sz="4" w:space="0" w:color="auto"/>
              <w:left w:val="single" w:sz="4" w:space="0" w:color="auto"/>
              <w:bottom w:val="single" w:sz="4" w:space="0" w:color="auto"/>
              <w:right w:val="single" w:sz="4" w:space="0" w:color="auto"/>
            </w:tcBorders>
          </w:tcPr>
          <w:p w14:paraId="42C3978B" w14:textId="77777777" w:rsidR="00D62336" w:rsidRDefault="00D62336">
            <w:pPr>
              <w:pStyle w:val="TAL"/>
              <w:rPr>
                <w:rFonts w:cs="Arial"/>
              </w:rPr>
            </w:pPr>
          </w:p>
          <w:p w14:paraId="64998C08" w14:textId="77777777" w:rsidR="00D62336" w:rsidRDefault="00063062">
            <w:pPr>
              <w:pStyle w:val="TAL"/>
              <w:rPr>
                <w:rFonts w:cs="Arial"/>
              </w:rPr>
            </w:pPr>
            <w:r>
              <w:rPr>
                <w:rFonts w:cs="v5.0.0"/>
              </w:rPr>
              <w:t xml:space="preserve">For band 255 operation in US, </w:t>
            </w:r>
            <w:r>
              <w:t>Limits in FCC Title 47 apply.</w:t>
            </w:r>
          </w:p>
        </w:tc>
      </w:tr>
      <w:tr w:rsidR="00D62336" w14:paraId="09D3D4D0" w14:textId="77777777">
        <w:trPr>
          <w:cantSplit/>
          <w:jc w:val="center"/>
        </w:trPr>
        <w:tc>
          <w:tcPr>
            <w:tcW w:w="734" w:type="pct"/>
            <w:tcBorders>
              <w:top w:val="single" w:sz="4" w:space="0" w:color="auto"/>
              <w:left w:val="single" w:sz="4" w:space="0" w:color="auto"/>
              <w:bottom w:val="single" w:sz="4" w:space="0" w:color="auto"/>
              <w:right w:val="single" w:sz="4" w:space="0" w:color="auto"/>
            </w:tcBorders>
          </w:tcPr>
          <w:p w14:paraId="53D6C376" w14:textId="77777777" w:rsidR="00D62336" w:rsidRDefault="00063062">
            <w:pPr>
              <w:pStyle w:val="TAC"/>
            </w:pPr>
            <w:r>
              <w:t>6.6.5</w:t>
            </w:r>
          </w:p>
          <w:p w14:paraId="711561A7" w14:textId="77777777" w:rsidR="00D62336" w:rsidRDefault="00063062">
            <w:pPr>
              <w:pStyle w:val="TAC"/>
              <w:rPr>
                <w:rFonts w:cs="Arial"/>
                <w:lang w:eastAsia="zh-CN"/>
              </w:rPr>
            </w:pPr>
            <w:r>
              <w:rPr>
                <w:rFonts w:cs="Arial"/>
                <w:lang w:eastAsia="ja-JP"/>
              </w:rPr>
              <w:t>9.7.</w:t>
            </w:r>
            <w:r>
              <w:rPr>
                <w:rFonts w:cs="Arial" w:hint="eastAsia"/>
                <w:lang w:val="en-US" w:eastAsia="zh-CN"/>
              </w:rPr>
              <w:t>5</w:t>
            </w:r>
          </w:p>
        </w:tc>
        <w:tc>
          <w:tcPr>
            <w:tcW w:w="1472" w:type="pct"/>
            <w:tcBorders>
              <w:top w:val="single" w:sz="4" w:space="0" w:color="auto"/>
              <w:left w:val="single" w:sz="4" w:space="0" w:color="auto"/>
              <w:bottom w:val="single" w:sz="4" w:space="0" w:color="auto"/>
              <w:right w:val="single" w:sz="4" w:space="0" w:color="auto"/>
            </w:tcBorders>
          </w:tcPr>
          <w:p w14:paraId="5C503110" w14:textId="77777777" w:rsidR="00D62336" w:rsidRDefault="00063062">
            <w:pPr>
              <w:pStyle w:val="TAC"/>
              <w:rPr>
                <w:rFonts w:cs="Arial"/>
              </w:rPr>
            </w:pPr>
            <w:r>
              <w:rPr>
                <w:rFonts w:cs="Arial"/>
              </w:rPr>
              <w:t>Tx spurious emissions,</w:t>
            </w:r>
          </w:p>
          <w:p w14:paraId="0B771426" w14:textId="77777777" w:rsidR="00D62336" w:rsidRDefault="00063062">
            <w:pPr>
              <w:pStyle w:val="TAC"/>
            </w:pPr>
            <w:r>
              <w:t>OTA Tx spurious emissions</w:t>
            </w:r>
          </w:p>
          <w:p w14:paraId="724CA768" w14:textId="77777777" w:rsidR="00D62336" w:rsidRDefault="00D62336">
            <w:pPr>
              <w:pStyle w:val="TAC"/>
              <w:rPr>
                <w:rFonts w:cs="Arial"/>
                <w:lang w:eastAsia="ja-JP"/>
              </w:rPr>
            </w:pPr>
          </w:p>
        </w:tc>
        <w:tc>
          <w:tcPr>
            <w:tcW w:w="2794" w:type="pct"/>
            <w:tcBorders>
              <w:top w:val="single" w:sz="4" w:space="0" w:color="auto"/>
              <w:left w:val="single" w:sz="4" w:space="0" w:color="auto"/>
              <w:bottom w:val="single" w:sz="4" w:space="0" w:color="auto"/>
              <w:right w:val="single" w:sz="4" w:space="0" w:color="auto"/>
            </w:tcBorders>
          </w:tcPr>
          <w:p w14:paraId="01BF2411" w14:textId="77777777" w:rsidR="00D62336" w:rsidRDefault="00D62336">
            <w:pPr>
              <w:pStyle w:val="TAL"/>
            </w:pPr>
          </w:p>
          <w:p w14:paraId="1CD74737" w14:textId="77777777" w:rsidR="00D62336" w:rsidRDefault="00063062">
            <w:pPr>
              <w:pStyle w:val="TAL"/>
            </w:pPr>
            <w:r>
              <w:rPr>
                <w:rFonts w:cs="v5.0.0"/>
              </w:rPr>
              <w:t xml:space="preserve">For band 255 operation in US, </w:t>
            </w:r>
            <w:r>
              <w:t>Limits in FCC Title 47 apply.</w:t>
            </w:r>
          </w:p>
        </w:tc>
      </w:tr>
    </w:tbl>
    <w:p w14:paraId="1E97F326" w14:textId="77777777" w:rsidR="00D62336" w:rsidRDefault="00D62336" w:rsidP="00730773"/>
    <w:p w14:paraId="4657CC80" w14:textId="77777777" w:rsidR="00D62336" w:rsidRDefault="00063062">
      <w:pPr>
        <w:pStyle w:val="Heading2"/>
      </w:pPr>
      <w:bookmarkStart w:id="197" w:name="_Toc27544"/>
      <w:bookmarkStart w:id="198" w:name="_Toc121932944"/>
      <w:bookmarkStart w:id="199" w:name="_Toc121908658"/>
      <w:bookmarkStart w:id="200" w:name="_Toc124186453"/>
      <w:bookmarkStart w:id="201" w:name="_Toc137240601"/>
      <w:bookmarkStart w:id="202" w:name="_Toc137244698"/>
      <w:bookmarkStart w:id="203" w:name="_Toc138893912"/>
      <w:bookmarkStart w:id="204" w:name="_Toc138894144"/>
      <w:bookmarkStart w:id="205" w:name="_Toc145036537"/>
      <w:bookmarkStart w:id="206" w:name="_Toc153188829"/>
      <w:bookmarkStart w:id="207" w:name="_Toc155672112"/>
      <w:r>
        <w:lastRenderedPageBreak/>
        <w:t>4.6</w:t>
      </w:r>
      <w:r>
        <w:tab/>
      </w:r>
      <w:r>
        <w:rPr>
          <w:lang w:eastAsia="zh-CN"/>
        </w:rPr>
        <w:t>Applicability of minimum requirements</w:t>
      </w:r>
      <w:bookmarkEnd w:id="197"/>
      <w:bookmarkEnd w:id="198"/>
      <w:bookmarkEnd w:id="199"/>
      <w:bookmarkEnd w:id="200"/>
      <w:bookmarkEnd w:id="201"/>
      <w:bookmarkEnd w:id="202"/>
      <w:bookmarkEnd w:id="203"/>
      <w:bookmarkEnd w:id="204"/>
      <w:bookmarkEnd w:id="205"/>
      <w:bookmarkEnd w:id="206"/>
      <w:bookmarkEnd w:id="207"/>
    </w:p>
    <w:p w14:paraId="314D2038" w14:textId="77777777" w:rsidR="00D62336" w:rsidRDefault="00063062">
      <w:r>
        <w:t xml:space="preserve">In table 4.6-1, the requirement applicability for each </w:t>
      </w:r>
      <w:r>
        <w:rPr>
          <w:i/>
        </w:rPr>
        <w:t>requirement set</w:t>
      </w:r>
      <w:r>
        <w:t xml:space="preserve"> is defined. For each requirement, the applicable requirement clause in the specification is identified. Requirements not included in a </w:t>
      </w:r>
      <w:r>
        <w:rPr>
          <w:i/>
        </w:rPr>
        <w:t>requirement set</w:t>
      </w:r>
      <w:r>
        <w:t xml:space="preserve"> is marked not applicable (NA).</w:t>
      </w:r>
    </w:p>
    <w:p w14:paraId="76D9D663" w14:textId="77777777" w:rsidR="00D62336" w:rsidRDefault="00063062">
      <w:pPr>
        <w:pStyle w:val="TH"/>
      </w:pPr>
      <w:r>
        <w:t xml:space="preserve">Table 4.6-1: </w:t>
      </w:r>
      <w:r>
        <w:rPr>
          <w:iCs/>
        </w:rPr>
        <w:t>Requirement set</w:t>
      </w:r>
      <w:r>
        <w:t xml:space="preserve"> applicability</w:t>
      </w:r>
    </w:p>
    <w:tbl>
      <w:tblPr>
        <w:tblStyle w:val="TableGrid"/>
        <w:tblW w:w="0" w:type="auto"/>
        <w:jc w:val="center"/>
        <w:tblLayout w:type="fixed"/>
        <w:tblLook w:val="04A0" w:firstRow="1" w:lastRow="0" w:firstColumn="1" w:lastColumn="0" w:noHBand="0" w:noVBand="1"/>
      </w:tblPr>
      <w:tblGrid>
        <w:gridCol w:w="3884"/>
        <w:gridCol w:w="1418"/>
        <w:gridCol w:w="1443"/>
      </w:tblGrid>
      <w:tr w:rsidR="00D62336" w14:paraId="5BC5752C" w14:textId="77777777">
        <w:trPr>
          <w:cantSplit/>
          <w:jc w:val="center"/>
        </w:trPr>
        <w:tc>
          <w:tcPr>
            <w:tcW w:w="3884" w:type="dxa"/>
            <w:tcBorders>
              <w:bottom w:val="nil"/>
            </w:tcBorders>
          </w:tcPr>
          <w:p w14:paraId="1E029033" w14:textId="77777777" w:rsidR="00D62336" w:rsidRDefault="00063062">
            <w:pPr>
              <w:pStyle w:val="TAH"/>
            </w:pPr>
            <w:r>
              <w:rPr>
                <w:lang w:eastAsia="ja-JP"/>
              </w:rPr>
              <w:t>Requirement</w:t>
            </w:r>
          </w:p>
        </w:tc>
        <w:tc>
          <w:tcPr>
            <w:tcW w:w="2861" w:type="dxa"/>
            <w:gridSpan w:val="2"/>
          </w:tcPr>
          <w:p w14:paraId="6362AE4C" w14:textId="77777777" w:rsidR="00D62336" w:rsidRDefault="00063062">
            <w:pPr>
              <w:pStyle w:val="TAH"/>
            </w:pPr>
            <w:r>
              <w:rPr>
                <w:lang w:eastAsia="ja-JP"/>
              </w:rPr>
              <w:t>Requirement set</w:t>
            </w:r>
          </w:p>
        </w:tc>
      </w:tr>
      <w:tr w:rsidR="00D62336" w14:paraId="064E2E26" w14:textId="77777777">
        <w:trPr>
          <w:cantSplit/>
          <w:jc w:val="center"/>
        </w:trPr>
        <w:tc>
          <w:tcPr>
            <w:tcW w:w="3884" w:type="dxa"/>
            <w:tcBorders>
              <w:top w:val="nil"/>
            </w:tcBorders>
          </w:tcPr>
          <w:p w14:paraId="412CF17A" w14:textId="77777777" w:rsidR="00D62336" w:rsidRDefault="00D62336">
            <w:pPr>
              <w:pStyle w:val="TAH"/>
            </w:pPr>
          </w:p>
        </w:tc>
        <w:tc>
          <w:tcPr>
            <w:tcW w:w="1418" w:type="dxa"/>
          </w:tcPr>
          <w:p w14:paraId="74389CA6" w14:textId="77777777" w:rsidR="00D62336" w:rsidRDefault="00063062">
            <w:pPr>
              <w:pStyle w:val="TAH"/>
            </w:pPr>
            <w:r>
              <w:rPr>
                <w:i/>
                <w:lang w:eastAsia="ja-JP"/>
              </w:rPr>
              <w:t>SAN type 1-H</w:t>
            </w:r>
          </w:p>
        </w:tc>
        <w:tc>
          <w:tcPr>
            <w:tcW w:w="1443" w:type="dxa"/>
            <w:tcBorders>
              <w:bottom w:val="single" w:sz="4" w:space="0" w:color="auto"/>
            </w:tcBorders>
          </w:tcPr>
          <w:p w14:paraId="3ADE8983" w14:textId="77777777" w:rsidR="00D62336" w:rsidRDefault="00063062">
            <w:pPr>
              <w:pStyle w:val="TAH"/>
            </w:pPr>
            <w:r>
              <w:rPr>
                <w:i/>
                <w:lang w:eastAsia="ja-JP"/>
              </w:rPr>
              <w:t>SAN type 1-O</w:t>
            </w:r>
          </w:p>
        </w:tc>
      </w:tr>
      <w:tr w:rsidR="00D62336" w14:paraId="0595F2DC" w14:textId="77777777">
        <w:trPr>
          <w:cantSplit/>
          <w:jc w:val="center"/>
        </w:trPr>
        <w:tc>
          <w:tcPr>
            <w:tcW w:w="3884" w:type="dxa"/>
          </w:tcPr>
          <w:p w14:paraId="004D2D31" w14:textId="77777777" w:rsidR="00D62336" w:rsidRDefault="00063062">
            <w:pPr>
              <w:pStyle w:val="TAC"/>
            </w:pPr>
            <w:r>
              <w:rPr>
                <w:lang w:eastAsia="ja-JP"/>
              </w:rPr>
              <w:t>SAN output power</w:t>
            </w:r>
          </w:p>
        </w:tc>
        <w:tc>
          <w:tcPr>
            <w:tcW w:w="1418" w:type="dxa"/>
          </w:tcPr>
          <w:p w14:paraId="2BCB6BEC" w14:textId="77777777" w:rsidR="00D62336" w:rsidRDefault="00063062">
            <w:pPr>
              <w:pStyle w:val="TAC"/>
            </w:pPr>
            <w:r>
              <w:rPr>
                <w:lang w:eastAsia="ja-JP"/>
              </w:rPr>
              <w:t>6.2</w:t>
            </w:r>
          </w:p>
        </w:tc>
        <w:tc>
          <w:tcPr>
            <w:tcW w:w="1443" w:type="dxa"/>
            <w:tcBorders>
              <w:bottom w:val="nil"/>
            </w:tcBorders>
          </w:tcPr>
          <w:p w14:paraId="35F7FC47" w14:textId="77777777" w:rsidR="00D62336" w:rsidRDefault="00D62336">
            <w:pPr>
              <w:pStyle w:val="TAC"/>
            </w:pPr>
          </w:p>
        </w:tc>
      </w:tr>
      <w:tr w:rsidR="00D62336" w14:paraId="63F299C7" w14:textId="77777777">
        <w:trPr>
          <w:cantSplit/>
          <w:jc w:val="center"/>
        </w:trPr>
        <w:tc>
          <w:tcPr>
            <w:tcW w:w="3884" w:type="dxa"/>
          </w:tcPr>
          <w:p w14:paraId="649284D6" w14:textId="77777777" w:rsidR="00D62336" w:rsidRDefault="00063062">
            <w:pPr>
              <w:pStyle w:val="TAC"/>
            </w:pPr>
            <w:r>
              <w:rPr>
                <w:lang w:eastAsia="ja-JP"/>
              </w:rPr>
              <w:t xml:space="preserve">Output power dynamics </w:t>
            </w:r>
          </w:p>
        </w:tc>
        <w:tc>
          <w:tcPr>
            <w:tcW w:w="1418" w:type="dxa"/>
          </w:tcPr>
          <w:p w14:paraId="63FEF84E" w14:textId="77777777" w:rsidR="00D62336" w:rsidRDefault="00063062">
            <w:pPr>
              <w:pStyle w:val="TAC"/>
            </w:pPr>
            <w:r>
              <w:rPr>
                <w:lang w:eastAsia="ja-JP"/>
              </w:rPr>
              <w:t>6.3</w:t>
            </w:r>
          </w:p>
        </w:tc>
        <w:tc>
          <w:tcPr>
            <w:tcW w:w="1443" w:type="dxa"/>
            <w:tcBorders>
              <w:top w:val="nil"/>
              <w:bottom w:val="nil"/>
            </w:tcBorders>
          </w:tcPr>
          <w:p w14:paraId="4788BE20" w14:textId="77777777" w:rsidR="00D62336" w:rsidRDefault="00D62336">
            <w:pPr>
              <w:pStyle w:val="TAC"/>
            </w:pPr>
          </w:p>
        </w:tc>
      </w:tr>
      <w:tr w:rsidR="00D62336" w14:paraId="128B80A4" w14:textId="77777777">
        <w:trPr>
          <w:cantSplit/>
          <w:jc w:val="center"/>
        </w:trPr>
        <w:tc>
          <w:tcPr>
            <w:tcW w:w="3884" w:type="dxa"/>
          </w:tcPr>
          <w:p w14:paraId="6D02646C" w14:textId="77777777" w:rsidR="00D62336" w:rsidRDefault="00063062">
            <w:pPr>
              <w:pStyle w:val="TAC"/>
            </w:pPr>
            <w:r>
              <w:rPr>
                <w:lang w:eastAsia="ja-JP"/>
              </w:rPr>
              <w:t xml:space="preserve">Transmit ON/OFF power </w:t>
            </w:r>
          </w:p>
        </w:tc>
        <w:tc>
          <w:tcPr>
            <w:tcW w:w="1418" w:type="dxa"/>
          </w:tcPr>
          <w:p w14:paraId="0FD36A1D" w14:textId="77777777" w:rsidR="00D62336" w:rsidRDefault="00063062">
            <w:pPr>
              <w:pStyle w:val="TAC"/>
            </w:pPr>
            <w:r>
              <w:rPr>
                <w:lang w:eastAsia="ja-JP"/>
              </w:rPr>
              <w:t>NA</w:t>
            </w:r>
          </w:p>
        </w:tc>
        <w:tc>
          <w:tcPr>
            <w:tcW w:w="1443" w:type="dxa"/>
            <w:tcBorders>
              <w:top w:val="nil"/>
              <w:bottom w:val="nil"/>
            </w:tcBorders>
          </w:tcPr>
          <w:p w14:paraId="3C9A9D26" w14:textId="77777777" w:rsidR="00D62336" w:rsidRDefault="00D62336">
            <w:pPr>
              <w:pStyle w:val="TAC"/>
            </w:pPr>
          </w:p>
        </w:tc>
      </w:tr>
      <w:tr w:rsidR="00D62336" w14:paraId="62766CE2" w14:textId="77777777">
        <w:trPr>
          <w:cantSplit/>
          <w:jc w:val="center"/>
        </w:trPr>
        <w:tc>
          <w:tcPr>
            <w:tcW w:w="3884" w:type="dxa"/>
          </w:tcPr>
          <w:p w14:paraId="0CD2D226" w14:textId="77777777" w:rsidR="00D62336" w:rsidRDefault="00063062">
            <w:pPr>
              <w:pStyle w:val="TAC"/>
            </w:pPr>
            <w:r>
              <w:rPr>
                <w:lang w:eastAsia="ja-JP"/>
              </w:rPr>
              <w:t>Frequency error</w:t>
            </w:r>
          </w:p>
        </w:tc>
        <w:tc>
          <w:tcPr>
            <w:tcW w:w="1418" w:type="dxa"/>
          </w:tcPr>
          <w:p w14:paraId="0ED4A29F" w14:textId="77777777" w:rsidR="00D62336" w:rsidRDefault="00063062">
            <w:pPr>
              <w:pStyle w:val="TAC"/>
            </w:pPr>
            <w:r>
              <w:rPr>
                <w:lang w:eastAsia="ja-JP"/>
              </w:rPr>
              <w:t>6.5.1</w:t>
            </w:r>
          </w:p>
        </w:tc>
        <w:tc>
          <w:tcPr>
            <w:tcW w:w="1443" w:type="dxa"/>
            <w:tcBorders>
              <w:top w:val="nil"/>
              <w:bottom w:val="nil"/>
            </w:tcBorders>
          </w:tcPr>
          <w:p w14:paraId="0E6F64B0" w14:textId="77777777" w:rsidR="00D62336" w:rsidRDefault="00D62336">
            <w:pPr>
              <w:pStyle w:val="TAC"/>
            </w:pPr>
          </w:p>
        </w:tc>
      </w:tr>
      <w:tr w:rsidR="00D62336" w14:paraId="1CBD8BEB" w14:textId="77777777">
        <w:trPr>
          <w:cantSplit/>
          <w:jc w:val="center"/>
        </w:trPr>
        <w:tc>
          <w:tcPr>
            <w:tcW w:w="3884" w:type="dxa"/>
          </w:tcPr>
          <w:p w14:paraId="743BF5BC" w14:textId="77777777" w:rsidR="00D62336" w:rsidRDefault="00063062">
            <w:pPr>
              <w:pStyle w:val="TAC"/>
              <w:rPr>
                <w:lang w:eastAsia="ja-JP"/>
              </w:rPr>
            </w:pPr>
            <w:r>
              <w:rPr>
                <w:lang w:eastAsia="zh-CN"/>
              </w:rPr>
              <w:t>Modulation quality</w:t>
            </w:r>
          </w:p>
        </w:tc>
        <w:tc>
          <w:tcPr>
            <w:tcW w:w="1418" w:type="dxa"/>
          </w:tcPr>
          <w:p w14:paraId="3B4F331F" w14:textId="77777777" w:rsidR="00D62336" w:rsidRDefault="00063062">
            <w:pPr>
              <w:pStyle w:val="TAC"/>
              <w:rPr>
                <w:lang w:eastAsia="ja-JP"/>
              </w:rPr>
            </w:pPr>
            <w:r>
              <w:rPr>
                <w:lang w:eastAsia="ja-JP"/>
              </w:rPr>
              <w:t>6.5.2</w:t>
            </w:r>
          </w:p>
        </w:tc>
        <w:tc>
          <w:tcPr>
            <w:tcW w:w="1443" w:type="dxa"/>
            <w:tcBorders>
              <w:top w:val="nil"/>
              <w:bottom w:val="nil"/>
            </w:tcBorders>
          </w:tcPr>
          <w:p w14:paraId="6868EF9F" w14:textId="77777777" w:rsidR="00D62336" w:rsidRDefault="00D62336">
            <w:pPr>
              <w:pStyle w:val="TAC"/>
            </w:pPr>
          </w:p>
        </w:tc>
      </w:tr>
      <w:tr w:rsidR="00D62336" w14:paraId="0EE74B25" w14:textId="77777777">
        <w:trPr>
          <w:cantSplit/>
          <w:jc w:val="center"/>
        </w:trPr>
        <w:tc>
          <w:tcPr>
            <w:tcW w:w="3884" w:type="dxa"/>
          </w:tcPr>
          <w:p w14:paraId="2EAD7217" w14:textId="77777777" w:rsidR="00D62336" w:rsidRDefault="00063062">
            <w:pPr>
              <w:pStyle w:val="TAC"/>
              <w:rPr>
                <w:lang w:eastAsia="zh-CN"/>
              </w:rPr>
            </w:pPr>
            <w:r>
              <w:rPr>
                <w:lang w:eastAsia="zh-CN"/>
              </w:rPr>
              <w:t>Time alignment error</w:t>
            </w:r>
          </w:p>
        </w:tc>
        <w:tc>
          <w:tcPr>
            <w:tcW w:w="1418" w:type="dxa"/>
          </w:tcPr>
          <w:p w14:paraId="4EFEAD47" w14:textId="77777777" w:rsidR="00D62336" w:rsidRDefault="00063062">
            <w:pPr>
              <w:pStyle w:val="TAC"/>
              <w:rPr>
                <w:lang w:eastAsia="ja-JP"/>
              </w:rPr>
            </w:pPr>
            <w:r>
              <w:rPr>
                <w:lang w:eastAsia="ja-JP"/>
              </w:rPr>
              <w:t>NA</w:t>
            </w:r>
          </w:p>
        </w:tc>
        <w:tc>
          <w:tcPr>
            <w:tcW w:w="1443" w:type="dxa"/>
            <w:tcBorders>
              <w:top w:val="nil"/>
              <w:bottom w:val="nil"/>
            </w:tcBorders>
          </w:tcPr>
          <w:p w14:paraId="1B4A5D3A" w14:textId="77777777" w:rsidR="00D62336" w:rsidRDefault="00D62336">
            <w:pPr>
              <w:pStyle w:val="TAC"/>
            </w:pPr>
          </w:p>
        </w:tc>
      </w:tr>
      <w:tr w:rsidR="00D62336" w14:paraId="201020C0" w14:textId="77777777">
        <w:trPr>
          <w:cantSplit/>
          <w:jc w:val="center"/>
        </w:trPr>
        <w:tc>
          <w:tcPr>
            <w:tcW w:w="3884" w:type="dxa"/>
          </w:tcPr>
          <w:p w14:paraId="5A3A9272" w14:textId="77777777" w:rsidR="00D62336" w:rsidRDefault="00063062">
            <w:pPr>
              <w:pStyle w:val="TAC"/>
            </w:pPr>
            <w:r>
              <w:rPr>
                <w:lang w:eastAsia="ja-JP"/>
              </w:rPr>
              <w:t>Occupied bandwidth</w:t>
            </w:r>
          </w:p>
        </w:tc>
        <w:tc>
          <w:tcPr>
            <w:tcW w:w="1418" w:type="dxa"/>
          </w:tcPr>
          <w:p w14:paraId="14110E9C" w14:textId="77777777" w:rsidR="00D62336" w:rsidRDefault="00063062">
            <w:pPr>
              <w:pStyle w:val="TAC"/>
            </w:pPr>
            <w:r>
              <w:rPr>
                <w:lang w:eastAsia="ja-JP"/>
              </w:rPr>
              <w:t>6.6.2</w:t>
            </w:r>
          </w:p>
        </w:tc>
        <w:tc>
          <w:tcPr>
            <w:tcW w:w="1443" w:type="dxa"/>
            <w:tcBorders>
              <w:top w:val="nil"/>
              <w:bottom w:val="nil"/>
            </w:tcBorders>
          </w:tcPr>
          <w:p w14:paraId="6D6A3F6D" w14:textId="77777777" w:rsidR="00D62336" w:rsidRDefault="00D62336">
            <w:pPr>
              <w:pStyle w:val="TAC"/>
            </w:pPr>
          </w:p>
        </w:tc>
      </w:tr>
      <w:tr w:rsidR="00D62336" w14:paraId="4377BC05" w14:textId="77777777">
        <w:trPr>
          <w:cantSplit/>
          <w:jc w:val="center"/>
        </w:trPr>
        <w:tc>
          <w:tcPr>
            <w:tcW w:w="3884" w:type="dxa"/>
          </w:tcPr>
          <w:p w14:paraId="25C52BCF" w14:textId="77777777" w:rsidR="00D62336" w:rsidRDefault="00063062">
            <w:pPr>
              <w:pStyle w:val="TAC"/>
            </w:pPr>
            <w:r>
              <w:rPr>
                <w:lang w:eastAsia="ja-JP"/>
              </w:rPr>
              <w:t>ACLR</w:t>
            </w:r>
          </w:p>
        </w:tc>
        <w:tc>
          <w:tcPr>
            <w:tcW w:w="1418" w:type="dxa"/>
          </w:tcPr>
          <w:p w14:paraId="182E77AC" w14:textId="77777777" w:rsidR="00D62336" w:rsidRDefault="00063062">
            <w:pPr>
              <w:pStyle w:val="TAC"/>
            </w:pPr>
            <w:r>
              <w:rPr>
                <w:lang w:eastAsia="ja-JP"/>
              </w:rPr>
              <w:t>6.6.3</w:t>
            </w:r>
          </w:p>
        </w:tc>
        <w:tc>
          <w:tcPr>
            <w:tcW w:w="1443" w:type="dxa"/>
            <w:tcBorders>
              <w:top w:val="nil"/>
              <w:bottom w:val="nil"/>
            </w:tcBorders>
          </w:tcPr>
          <w:p w14:paraId="49B1C24C" w14:textId="77777777" w:rsidR="00D62336" w:rsidRDefault="00D62336">
            <w:pPr>
              <w:pStyle w:val="TAC"/>
            </w:pPr>
          </w:p>
        </w:tc>
      </w:tr>
      <w:tr w:rsidR="001227CA" w14:paraId="6413AA17" w14:textId="77777777">
        <w:trPr>
          <w:cantSplit/>
          <w:jc w:val="center"/>
        </w:trPr>
        <w:tc>
          <w:tcPr>
            <w:tcW w:w="3884" w:type="dxa"/>
          </w:tcPr>
          <w:p w14:paraId="6374E08F" w14:textId="07B738B8" w:rsidR="001227CA" w:rsidRDefault="001227CA" w:rsidP="001227CA">
            <w:pPr>
              <w:pStyle w:val="TAC"/>
            </w:pPr>
            <w:r>
              <w:t>Out-of-band emissions</w:t>
            </w:r>
          </w:p>
        </w:tc>
        <w:tc>
          <w:tcPr>
            <w:tcW w:w="1418" w:type="dxa"/>
          </w:tcPr>
          <w:p w14:paraId="15D7B880" w14:textId="7815633E" w:rsidR="001227CA" w:rsidRDefault="001227CA" w:rsidP="001227CA">
            <w:pPr>
              <w:pStyle w:val="TAC"/>
            </w:pPr>
            <w:r>
              <w:rPr>
                <w:lang w:eastAsia="ja-JP"/>
              </w:rPr>
              <w:t>6.6.4</w:t>
            </w:r>
          </w:p>
        </w:tc>
        <w:tc>
          <w:tcPr>
            <w:tcW w:w="1443" w:type="dxa"/>
            <w:tcBorders>
              <w:top w:val="nil"/>
              <w:bottom w:val="nil"/>
            </w:tcBorders>
          </w:tcPr>
          <w:p w14:paraId="0FCDC538" w14:textId="77777777" w:rsidR="001227CA" w:rsidRDefault="001227CA" w:rsidP="001227CA">
            <w:pPr>
              <w:pStyle w:val="TAC"/>
            </w:pPr>
          </w:p>
        </w:tc>
      </w:tr>
      <w:tr w:rsidR="00D62336" w14:paraId="613BED6A" w14:textId="77777777">
        <w:trPr>
          <w:cantSplit/>
          <w:jc w:val="center"/>
        </w:trPr>
        <w:tc>
          <w:tcPr>
            <w:tcW w:w="3884" w:type="dxa"/>
          </w:tcPr>
          <w:p w14:paraId="61712FC3" w14:textId="77777777" w:rsidR="00D62336" w:rsidRDefault="00063062">
            <w:pPr>
              <w:pStyle w:val="TAC"/>
            </w:pPr>
            <w:r>
              <w:rPr>
                <w:lang w:eastAsia="ja-JP"/>
              </w:rPr>
              <w:t>Transmitter spurious emissions</w:t>
            </w:r>
          </w:p>
        </w:tc>
        <w:tc>
          <w:tcPr>
            <w:tcW w:w="1418" w:type="dxa"/>
          </w:tcPr>
          <w:p w14:paraId="4E422BE6" w14:textId="77777777" w:rsidR="00D62336" w:rsidRDefault="00063062">
            <w:pPr>
              <w:pStyle w:val="TAC"/>
            </w:pPr>
            <w:r>
              <w:rPr>
                <w:lang w:eastAsia="ja-JP"/>
              </w:rPr>
              <w:t>6.6.5</w:t>
            </w:r>
          </w:p>
        </w:tc>
        <w:tc>
          <w:tcPr>
            <w:tcW w:w="1443" w:type="dxa"/>
            <w:tcBorders>
              <w:top w:val="nil"/>
              <w:bottom w:val="nil"/>
            </w:tcBorders>
          </w:tcPr>
          <w:p w14:paraId="5B9AEB26" w14:textId="77777777" w:rsidR="00D62336" w:rsidRDefault="00D62336">
            <w:pPr>
              <w:pStyle w:val="TAC"/>
            </w:pPr>
          </w:p>
        </w:tc>
      </w:tr>
      <w:tr w:rsidR="00D62336" w14:paraId="3206630F" w14:textId="77777777">
        <w:trPr>
          <w:cantSplit/>
          <w:jc w:val="center"/>
        </w:trPr>
        <w:tc>
          <w:tcPr>
            <w:tcW w:w="3884" w:type="dxa"/>
          </w:tcPr>
          <w:p w14:paraId="530FE8D4" w14:textId="77777777" w:rsidR="00D62336" w:rsidRDefault="00063062">
            <w:pPr>
              <w:pStyle w:val="TAC"/>
              <w:rPr>
                <w:lang w:eastAsia="ja-JP"/>
              </w:rPr>
            </w:pPr>
            <w:r>
              <w:rPr>
                <w:lang w:eastAsia="ja-JP"/>
              </w:rPr>
              <w:t xml:space="preserve">Transmitter intermodulation </w:t>
            </w:r>
          </w:p>
        </w:tc>
        <w:tc>
          <w:tcPr>
            <w:tcW w:w="1418" w:type="dxa"/>
          </w:tcPr>
          <w:p w14:paraId="2463E762" w14:textId="77777777" w:rsidR="00D62336" w:rsidRDefault="00063062">
            <w:pPr>
              <w:pStyle w:val="TAC"/>
            </w:pPr>
            <w:r>
              <w:rPr>
                <w:lang w:eastAsia="ja-JP"/>
              </w:rPr>
              <w:t>NA</w:t>
            </w:r>
          </w:p>
        </w:tc>
        <w:tc>
          <w:tcPr>
            <w:tcW w:w="1443" w:type="dxa"/>
            <w:tcBorders>
              <w:top w:val="nil"/>
              <w:bottom w:val="nil"/>
            </w:tcBorders>
          </w:tcPr>
          <w:p w14:paraId="27B05054" w14:textId="77777777" w:rsidR="00D62336" w:rsidRDefault="00063062">
            <w:pPr>
              <w:pStyle w:val="TAC"/>
            </w:pPr>
            <w:r>
              <w:rPr>
                <w:lang w:eastAsia="ja-JP"/>
              </w:rPr>
              <w:t>NA</w:t>
            </w:r>
          </w:p>
        </w:tc>
      </w:tr>
      <w:tr w:rsidR="00D62336" w14:paraId="367EC4B7" w14:textId="77777777">
        <w:trPr>
          <w:cantSplit/>
          <w:jc w:val="center"/>
        </w:trPr>
        <w:tc>
          <w:tcPr>
            <w:tcW w:w="3884" w:type="dxa"/>
          </w:tcPr>
          <w:p w14:paraId="3A13074C" w14:textId="77777777" w:rsidR="00D62336" w:rsidRDefault="00063062">
            <w:pPr>
              <w:pStyle w:val="TAC"/>
              <w:rPr>
                <w:lang w:eastAsia="ja-JP"/>
              </w:rPr>
            </w:pPr>
            <w:r>
              <w:rPr>
                <w:lang w:eastAsia="ja-JP"/>
              </w:rPr>
              <w:t>Reference sensitivity level</w:t>
            </w:r>
          </w:p>
        </w:tc>
        <w:tc>
          <w:tcPr>
            <w:tcW w:w="1418" w:type="dxa"/>
          </w:tcPr>
          <w:p w14:paraId="070BC814" w14:textId="77777777" w:rsidR="00D62336" w:rsidRDefault="00063062">
            <w:pPr>
              <w:pStyle w:val="TAC"/>
            </w:pPr>
            <w:r>
              <w:rPr>
                <w:lang w:eastAsia="ja-JP"/>
              </w:rPr>
              <w:t>7.2</w:t>
            </w:r>
          </w:p>
        </w:tc>
        <w:tc>
          <w:tcPr>
            <w:tcW w:w="1443" w:type="dxa"/>
            <w:tcBorders>
              <w:top w:val="nil"/>
              <w:bottom w:val="nil"/>
            </w:tcBorders>
          </w:tcPr>
          <w:p w14:paraId="6A075618" w14:textId="77777777" w:rsidR="00D62336" w:rsidRDefault="00D62336">
            <w:pPr>
              <w:pStyle w:val="TAC"/>
            </w:pPr>
          </w:p>
        </w:tc>
      </w:tr>
      <w:tr w:rsidR="00D62336" w14:paraId="4F2E4AB4" w14:textId="77777777">
        <w:trPr>
          <w:cantSplit/>
          <w:jc w:val="center"/>
        </w:trPr>
        <w:tc>
          <w:tcPr>
            <w:tcW w:w="3884" w:type="dxa"/>
          </w:tcPr>
          <w:p w14:paraId="384D6CD5" w14:textId="77777777" w:rsidR="00D62336" w:rsidRDefault="00063062">
            <w:pPr>
              <w:pStyle w:val="TAC"/>
              <w:rPr>
                <w:lang w:eastAsia="ja-JP"/>
              </w:rPr>
            </w:pPr>
            <w:r>
              <w:rPr>
                <w:lang w:eastAsia="ja-JP"/>
              </w:rPr>
              <w:t xml:space="preserve">Dynamic range </w:t>
            </w:r>
          </w:p>
        </w:tc>
        <w:tc>
          <w:tcPr>
            <w:tcW w:w="1418" w:type="dxa"/>
          </w:tcPr>
          <w:p w14:paraId="0D5504BE" w14:textId="77777777" w:rsidR="00D62336" w:rsidRDefault="00063062">
            <w:pPr>
              <w:pStyle w:val="TAC"/>
            </w:pPr>
            <w:r>
              <w:rPr>
                <w:lang w:eastAsia="ja-JP"/>
              </w:rPr>
              <w:t>7.3</w:t>
            </w:r>
          </w:p>
        </w:tc>
        <w:tc>
          <w:tcPr>
            <w:tcW w:w="1443" w:type="dxa"/>
            <w:tcBorders>
              <w:top w:val="nil"/>
              <w:bottom w:val="nil"/>
            </w:tcBorders>
          </w:tcPr>
          <w:p w14:paraId="11A3ACF1" w14:textId="77777777" w:rsidR="00D62336" w:rsidRDefault="00D62336">
            <w:pPr>
              <w:pStyle w:val="TAC"/>
            </w:pPr>
          </w:p>
        </w:tc>
      </w:tr>
      <w:tr w:rsidR="00D62336" w14:paraId="6504EE0C" w14:textId="77777777">
        <w:trPr>
          <w:cantSplit/>
          <w:jc w:val="center"/>
        </w:trPr>
        <w:tc>
          <w:tcPr>
            <w:tcW w:w="3884" w:type="dxa"/>
          </w:tcPr>
          <w:p w14:paraId="3DF4BB39" w14:textId="77777777" w:rsidR="00D62336" w:rsidRDefault="00063062">
            <w:pPr>
              <w:pStyle w:val="TAC"/>
              <w:rPr>
                <w:lang w:eastAsia="ja-JP"/>
              </w:rPr>
            </w:pPr>
            <w:r>
              <w:rPr>
                <w:lang w:eastAsia="ja-JP"/>
              </w:rPr>
              <w:t xml:space="preserve">ACS </w:t>
            </w:r>
          </w:p>
        </w:tc>
        <w:tc>
          <w:tcPr>
            <w:tcW w:w="1418" w:type="dxa"/>
          </w:tcPr>
          <w:p w14:paraId="70BF5FC2" w14:textId="77777777" w:rsidR="00D62336" w:rsidRDefault="00063062">
            <w:pPr>
              <w:pStyle w:val="TAC"/>
            </w:pPr>
            <w:r>
              <w:rPr>
                <w:lang w:eastAsia="ja-JP"/>
              </w:rPr>
              <w:t>7.4.1</w:t>
            </w:r>
          </w:p>
        </w:tc>
        <w:tc>
          <w:tcPr>
            <w:tcW w:w="1443" w:type="dxa"/>
            <w:tcBorders>
              <w:top w:val="nil"/>
              <w:bottom w:val="nil"/>
            </w:tcBorders>
          </w:tcPr>
          <w:p w14:paraId="78C97E73" w14:textId="77777777" w:rsidR="00D62336" w:rsidRDefault="00D62336">
            <w:pPr>
              <w:pStyle w:val="TAC"/>
            </w:pPr>
          </w:p>
        </w:tc>
      </w:tr>
      <w:tr w:rsidR="00D62336" w14:paraId="024371AB" w14:textId="77777777">
        <w:trPr>
          <w:cantSplit/>
          <w:jc w:val="center"/>
        </w:trPr>
        <w:tc>
          <w:tcPr>
            <w:tcW w:w="3884" w:type="dxa"/>
          </w:tcPr>
          <w:p w14:paraId="092D2E56" w14:textId="77777777" w:rsidR="00D62336" w:rsidRDefault="00063062">
            <w:pPr>
              <w:pStyle w:val="TAC"/>
              <w:rPr>
                <w:lang w:eastAsia="ja-JP"/>
              </w:rPr>
            </w:pPr>
            <w:r>
              <w:rPr>
                <w:lang w:eastAsia="ja-JP"/>
              </w:rPr>
              <w:t xml:space="preserve">In-band blocking </w:t>
            </w:r>
          </w:p>
        </w:tc>
        <w:tc>
          <w:tcPr>
            <w:tcW w:w="1418" w:type="dxa"/>
          </w:tcPr>
          <w:p w14:paraId="255742E7" w14:textId="77777777" w:rsidR="00D62336" w:rsidRDefault="00063062">
            <w:pPr>
              <w:pStyle w:val="TAC"/>
              <w:rPr>
                <w:lang w:eastAsia="ja-JP"/>
              </w:rPr>
            </w:pPr>
            <w:r>
              <w:rPr>
                <w:lang w:eastAsia="ja-JP"/>
              </w:rPr>
              <w:t>NA</w:t>
            </w:r>
          </w:p>
        </w:tc>
        <w:tc>
          <w:tcPr>
            <w:tcW w:w="1443" w:type="dxa"/>
            <w:tcBorders>
              <w:top w:val="nil"/>
              <w:bottom w:val="nil"/>
            </w:tcBorders>
          </w:tcPr>
          <w:p w14:paraId="1FAE7176" w14:textId="77777777" w:rsidR="00D62336" w:rsidRDefault="00D62336">
            <w:pPr>
              <w:pStyle w:val="TAC"/>
            </w:pPr>
          </w:p>
        </w:tc>
      </w:tr>
      <w:tr w:rsidR="00D62336" w14:paraId="431E0A26" w14:textId="77777777">
        <w:trPr>
          <w:cantSplit/>
          <w:jc w:val="center"/>
        </w:trPr>
        <w:tc>
          <w:tcPr>
            <w:tcW w:w="3884" w:type="dxa"/>
          </w:tcPr>
          <w:p w14:paraId="706C70A1" w14:textId="77777777" w:rsidR="00D62336" w:rsidRDefault="00063062">
            <w:pPr>
              <w:pStyle w:val="TAC"/>
              <w:rPr>
                <w:lang w:eastAsia="ja-JP"/>
              </w:rPr>
            </w:pPr>
            <w:r>
              <w:rPr>
                <w:lang w:eastAsia="ja-JP"/>
              </w:rPr>
              <w:t xml:space="preserve">Out-of-band blocking </w:t>
            </w:r>
          </w:p>
        </w:tc>
        <w:tc>
          <w:tcPr>
            <w:tcW w:w="1418" w:type="dxa"/>
          </w:tcPr>
          <w:p w14:paraId="0B29C396" w14:textId="77777777" w:rsidR="00D62336" w:rsidRDefault="00063062">
            <w:pPr>
              <w:pStyle w:val="TAC"/>
            </w:pPr>
            <w:r>
              <w:rPr>
                <w:lang w:eastAsia="ja-JP"/>
              </w:rPr>
              <w:t>7.5</w:t>
            </w:r>
          </w:p>
        </w:tc>
        <w:tc>
          <w:tcPr>
            <w:tcW w:w="1443" w:type="dxa"/>
            <w:tcBorders>
              <w:top w:val="nil"/>
              <w:bottom w:val="nil"/>
            </w:tcBorders>
          </w:tcPr>
          <w:p w14:paraId="5C40F5AE" w14:textId="77777777" w:rsidR="00D62336" w:rsidRDefault="00D62336">
            <w:pPr>
              <w:pStyle w:val="TAC"/>
            </w:pPr>
          </w:p>
        </w:tc>
      </w:tr>
      <w:tr w:rsidR="00D62336" w14:paraId="2C465DB0" w14:textId="77777777">
        <w:trPr>
          <w:cantSplit/>
          <w:jc w:val="center"/>
        </w:trPr>
        <w:tc>
          <w:tcPr>
            <w:tcW w:w="3884" w:type="dxa"/>
          </w:tcPr>
          <w:p w14:paraId="727829E5" w14:textId="77777777" w:rsidR="00D62336" w:rsidRDefault="00063062">
            <w:pPr>
              <w:pStyle w:val="TAC"/>
              <w:rPr>
                <w:lang w:eastAsia="ja-JP"/>
              </w:rPr>
            </w:pPr>
            <w:r>
              <w:rPr>
                <w:lang w:eastAsia="ja-JP"/>
              </w:rPr>
              <w:t xml:space="preserve">Receiver spurious emissions </w:t>
            </w:r>
          </w:p>
        </w:tc>
        <w:tc>
          <w:tcPr>
            <w:tcW w:w="1418" w:type="dxa"/>
          </w:tcPr>
          <w:p w14:paraId="06EC2B15" w14:textId="77777777" w:rsidR="00D62336" w:rsidRDefault="00063062">
            <w:pPr>
              <w:pStyle w:val="TAC"/>
            </w:pPr>
            <w:r>
              <w:rPr>
                <w:lang w:eastAsia="ja-JP"/>
              </w:rPr>
              <w:t>NA</w:t>
            </w:r>
          </w:p>
        </w:tc>
        <w:tc>
          <w:tcPr>
            <w:tcW w:w="1443" w:type="dxa"/>
            <w:tcBorders>
              <w:top w:val="nil"/>
              <w:bottom w:val="nil"/>
            </w:tcBorders>
          </w:tcPr>
          <w:p w14:paraId="2D3D85E5" w14:textId="77777777" w:rsidR="00D62336" w:rsidRDefault="00D62336">
            <w:pPr>
              <w:pStyle w:val="TAC"/>
            </w:pPr>
          </w:p>
        </w:tc>
      </w:tr>
      <w:tr w:rsidR="00D62336" w14:paraId="6A5210C9" w14:textId="77777777">
        <w:trPr>
          <w:cantSplit/>
          <w:jc w:val="center"/>
        </w:trPr>
        <w:tc>
          <w:tcPr>
            <w:tcW w:w="3884" w:type="dxa"/>
          </w:tcPr>
          <w:p w14:paraId="2284E4F5" w14:textId="77777777" w:rsidR="00D62336" w:rsidRDefault="00063062">
            <w:pPr>
              <w:pStyle w:val="TAC"/>
              <w:rPr>
                <w:lang w:eastAsia="ja-JP"/>
              </w:rPr>
            </w:pPr>
            <w:r>
              <w:rPr>
                <w:lang w:eastAsia="ja-JP"/>
              </w:rPr>
              <w:t>Receiver intermodulation</w:t>
            </w:r>
          </w:p>
        </w:tc>
        <w:tc>
          <w:tcPr>
            <w:tcW w:w="1418" w:type="dxa"/>
          </w:tcPr>
          <w:p w14:paraId="5F50516F" w14:textId="77777777" w:rsidR="00D62336" w:rsidRDefault="00063062">
            <w:pPr>
              <w:pStyle w:val="TAC"/>
            </w:pPr>
            <w:r>
              <w:rPr>
                <w:lang w:eastAsia="ja-JP"/>
              </w:rPr>
              <w:t>NA</w:t>
            </w:r>
          </w:p>
        </w:tc>
        <w:tc>
          <w:tcPr>
            <w:tcW w:w="1443" w:type="dxa"/>
            <w:tcBorders>
              <w:top w:val="nil"/>
              <w:bottom w:val="nil"/>
            </w:tcBorders>
          </w:tcPr>
          <w:p w14:paraId="275105A3" w14:textId="77777777" w:rsidR="00D62336" w:rsidRDefault="00D62336">
            <w:pPr>
              <w:pStyle w:val="TAC"/>
            </w:pPr>
          </w:p>
        </w:tc>
      </w:tr>
      <w:tr w:rsidR="00D62336" w14:paraId="4AD5F956" w14:textId="77777777">
        <w:trPr>
          <w:cantSplit/>
          <w:jc w:val="center"/>
        </w:trPr>
        <w:tc>
          <w:tcPr>
            <w:tcW w:w="3884" w:type="dxa"/>
          </w:tcPr>
          <w:p w14:paraId="695ACF4D" w14:textId="77777777" w:rsidR="00D62336" w:rsidRDefault="00063062">
            <w:pPr>
              <w:pStyle w:val="TAC"/>
              <w:rPr>
                <w:lang w:eastAsia="ja-JP"/>
              </w:rPr>
            </w:pPr>
            <w:r>
              <w:rPr>
                <w:lang w:eastAsia="ja-JP"/>
              </w:rPr>
              <w:t xml:space="preserve">In-channel selectivity </w:t>
            </w:r>
          </w:p>
        </w:tc>
        <w:tc>
          <w:tcPr>
            <w:tcW w:w="1418" w:type="dxa"/>
          </w:tcPr>
          <w:p w14:paraId="5BCFA678" w14:textId="77777777" w:rsidR="00D62336" w:rsidRDefault="00063062">
            <w:pPr>
              <w:pStyle w:val="TAC"/>
            </w:pPr>
            <w:r>
              <w:rPr>
                <w:lang w:eastAsia="ja-JP"/>
              </w:rPr>
              <w:t>7.8</w:t>
            </w:r>
          </w:p>
        </w:tc>
        <w:tc>
          <w:tcPr>
            <w:tcW w:w="1443" w:type="dxa"/>
            <w:tcBorders>
              <w:top w:val="nil"/>
              <w:bottom w:val="nil"/>
            </w:tcBorders>
          </w:tcPr>
          <w:p w14:paraId="48324034" w14:textId="77777777" w:rsidR="00D62336" w:rsidRDefault="00D62336">
            <w:pPr>
              <w:pStyle w:val="TAC"/>
            </w:pPr>
          </w:p>
        </w:tc>
      </w:tr>
      <w:tr w:rsidR="00D62336" w14:paraId="63A2A2D6" w14:textId="77777777">
        <w:trPr>
          <w:cantSplit/>
          <w:jc w:val="center"/>
        </w:trPr>
        <w:tc>
          <w:tcPr>
            <w:tcW w:w="3884" w:type="dxa"/>
          </w:tcPr>
          <w:p w14:paraId="0DCB280B" w14:textId="77777777" w:rsidR="00D62336" w:rsidRDefault="00063062">
            <w:pPr>
              <w:pStyle w:val="TAC"/>
              <w:rPr>
                <w:lang w:eastAsia="ja-JP"/>
              </w:rPr>
            </w:pPr>
            <w:r>
              <w:rPr>
                <w:lang w:eastAsia="ja-JP"/>
              </w:rPr>
              <w:t>Performance requirements</w:t>
            </w:r>
          </w:p>
        </w:tc>
        <w:tc>
          <w:tcPr>
            <w:tcW w:w="1418" w:type="dxa"/>
          </w:tcPr>
          <w:p w14:paraId="45CBF2A1" w14:textId="77777777" w:rsidR="00D62336" w:rsidRDefault="00063062">
            <w:pPr>
              <w:pStyle w:val="TAC"/>
            </w:pPr>
            <w:r>
              <w:rPr>
                <w:lang w:eastAsia="ja-JP"/>
              </w:rPr>
              <w:t>8</w:t>
            </w:r>
          </w:p>
        </w:tc>
        <w:tc>
          <w:tcPr>
            <w:tcW w:w="1443" w:type="dxa"/>
            <w:tcBorders>
              <w:top w:val="nil"/>
            </w:tcBorders>
          </w:tcPr>
          <w:p w14:paraId="3C27F304" w14:textId="77777777" w:rsidR="00D62336" w:rsidRDefault="00D62336">
            <w:pPr>
              <w:pStyle w:val="TAC"/>
            </w:pPr>
          </w:p>
        </w:tc>
      </w:tr>
      <w:tr w:rsidR="00D62336" w14:paraId="4D5B406F" w14:textId="77777777">
        <w:trPr>
          <w:cantSplit/>
          <w:jc w:val="center"/>
        </w:trPr>
        <w:tc>
          <w:tcPr>
            <w:tcW w:w="3884" w:type="dxa"/>
          </w:tcPr>
          <w:p w14:paraId="714DE965" w14:textId="77777777" w:rsidR="00D62336" w:rsidRDefault="00063062">
            <w:pPr>
              <w:pStyle w:val="TAC"/>
              <w:rPr>
                <w:lang w:eastAsia="ja-JP"/>
              </w:rPr>
            </w:pPr>
            <w:r>
              <w:rPr>
                <w:lang w:eastAsia="ja-JP"/>
              </w:rPr>
              <w:t>Radiated transmit power</w:t>
            </w:r>
          </w:p>
        </w:tc>
        <w:tc>
          <w:tcPr>
            <w:tcW w:w="1418" w:type="dxa"/>
            <w:tcBorders>
              <w:bottom w:val="single" w:sz="4" w:space="0" w:color="auto"/>
            </w:tcBorders>
          </w:tcPr>
          <w:p w14:paraId="54FFB8FB" w14:textId="77777777" w:rsidR="00D62336" w:rsidRDefault="00063062">
            <w:pPr>
              <w:pStyle w:val="TAC"/>
            </w:pPr>
            <w:r>
              <w:rPr>
                <w:lang w:eastAsia="ja-JP"/>
              </w:rPr>
              <w:t>9.2</w:t>
            </w:r>
          </w:p>
        </w:tc>
        <w:tc>
          <w:tcPr>
            <w:tcW w:w="1443" w:type="dxa"/>
          </w:tcPr>
          <w:p w14:paraId="71686799" w14:textId="77777777" w:rsidR="00D62336" w:rsidRDefault="00063062">
            <w:pPr>
              <w:pStyle w:val="TAC"/>
            </w:pPr>
            <w:r>
              <w:rPr>
                <w:lang w:eastAsia="ja-JP"/>
              </w:rPr>
              <w:t>9.2</w:t>
            </w:r>
          </w:p>
        </w:tc>
      </w:tr>
      <w:tr w:rsidR="00D62336" w14:paraId="7AA7DF46" w14:textId="77777777">
        <w:trPr>
          <w:cantSplit/>
          <w:jc w:val="center"/>
        </w:trPr>
        <w:tc>
          <w:tcPr>
            <w:tcW w:w="3884" w:type="dxa"/>
          </w:tcPr>
          <w:p w14:paraId="40C3B2DF" w14:textId="77777777" w:rsidR="00D62336" w:rsidRDefault="00063062">
            <w:pPr>
              <w:pStyle w:val="TAC"/>
              <w:rPr>
                <w:lang w:eastAsia="ja-JP"/>
              </w:rPr>
            </w:pPr>
            <w:r>
              <w:rPr>
                <w:lang w:eastAsia="ja-JP"/>
              </w:rPr>
              <w:t>OTA SAN output power</w:t>
            </w:r>
          </w:p>
        </w:tc>
        <w:tc>
          <w:tcPr>
            <w:tcW w:w="1418" w:type="dxa"/>
            <w:tcBorders>
              <w:bottom w:val="nil"/>
            </w:tcBorders>
          </w:tcPr>
          <w:p w14:paraId="2EB1F8F8" w14:textId="77777777" w:rsidR="00D62336" w:rsidRDefault="00D62336">
            <w:pPr>
              <w:pStyle w:val="TAC"/>
            </w:pPr>
          </w:p>
        </w:tc>
        <w:tc>
          <w:tcPr>
            <w:tcW w:w="1443" w:type="dxa"/>
          </w:tcPr>
          <w:p w14:paraId="7CA90168" w14:textId="77777777" w:rsidR="00D62336" w:rsidRDefault="00063062">
            <w:pPr>
              <w:pStyle w:val="TAC"/>
            </w:pPr>
            <w:r>
              <w:rPr>
                <w:lang w:eastAsia="ja-JP"/>
              </w:rPr>
              <w:t>9.3</w:t>
            </w:r>
          </w:p>
        </w:tc>
      </w:tr>
      <w:tr w:rsidR="00D62336" w14:paraId="72BE3A46" w14:textId="77777777">
        <w:trPr>
          <w:cantSplit/>
          <w:jc w:val="center"/>
        </w:trPr>
        <w:tc>
          <w:tcPr>
            <w:tcW w:w="3884" w:type="dxa"/>
          </w:tcPr>
          <w:p w14:paraId="152D813C" w14:textId="77777777" w:rsidR="00D62336" w:rsidRDefault="00063062">
            <w:pPr>
              <w:pStyle w:val="TAC"/>
              <w:rPr>
                <w:lang w:eastAsia="ja-JP"/>
              </w:rPr>
            </w:pPr>
            <w:r>
              <w:rPr>
                <w:lang w:eastAsia="ja-JP"/>
              </w:rPr>
              <w:t>OTA output power dynamics</w:t>
            </w:r>
          </w:p>
        </w:tc>
        <w:tc>
          <w:tcPr>
            <w:tcW w:w="1418" w:type="dxa"/>
            <w:tcBorders>
              <w:top w:val="nil"/>
              <w:bottom w:val="nil"/>
            </w:tcBorders>
          </w:tcPr>
          <w:p w14:paraId="0DC39791" w14:textId="77777777" w:rsidR="00D62336" w:rsidRDefault="00D62336">
            <w:pPr>
              <w:pStyle w:val="TAC"/>
            </w:pPr>
          </w:p>
        </w:tc>
        <w:tc>
          <w:tcPr>
            <w:tcW w:w="1443" w:type="dxa"/>
          </w:tcPr>
          <w:p w14:paraId="239A5511" w14:textId="77777777" w:rsidR="00D62336" w:rsidRDefault="00063062">
            <w:pPr>
              <w:pStyle w:val="TAC"/>
            </w:pPr>
            <w:r>
              <w:rPr>
                <w:lang w:eastAsia="ja-JP"/>
              </w:rPr>
              <w:t>9.4</w:t>
            </w:r>
          </w:p>
        </w:tc>
      </w:tr>
      <w:tr w:rsidR="00D62336" w14:paraId="37EFE03C" w14:textId="77777777">
        <w:trPr>
          <w:cantSplit/>
          <w:jc w:val="center"/>
        </w:trPr>
        <w:tc>
          <w:tcPr>
            <w:tcW w:w="3884" w:type="dxa"/>
          </w:tcPr>
          <w:p w14:paraId="06CE8C1D" w14:textId="77777777" w:rsidR="00D62336" w:rsidRDefault="00063062">
            <w:pPr>
              <w:pStyle w:val="TAC"/>
              <w:rPr>
                <w:lang w:eastAsia="ja-JP"/>
              </w:rPr>
            </w:pPr>
            <w:r>
              <w:rPr>
                <w:lang w:eastAsia="ja-JP"/>
              </w:rPr>
              <w:t>OTA transmit ON/OFF power</w:t>
            </w:r>
          </w:p>
        </w:tc>
        <w:tc>
          <w:tcPr>
            <w:tcW w:w="1418" w:type="dxa"/>
            <w:tcBorders>
              <w:top w:val="nil"/>
              <w:bottom w:val="nil"/>
            </w:tcBorders>
          </w:tcPr>
          <w:p w14:paraId="3CE1F19A" w14:textId="77777777" w:rsidR="00D62336" w:rsidRDefault="00D62336">
            <w:pPr>
              <w:pStyle w:val="TAC"/>
            </w:pPr>
          </w:p>
        </w:tc>
        <w:tc>
          <w:tcPr>
            <w:tcW w:w="1443" w:type="dxa"/>
          </w:tcPr>
          <w:p w14:paraId="42FE7C35" w14:textId="77777777" w:rsidR="00D62336" w:rsidRDefault="00063062">
            <w:pPr>
              <w:pStyle w:val="TAC"/>
            </w:pPr>
            <w:r>
              <w:rPr>
                <w:lang w:eastAsia="ja-JP"/>
              </w:rPr>
              <w:t>NA</w:t>
            </w:r>
          </w:p>
        </w:tc>
      </w:tr>
      <w:tr w:rsidR="00D62336" w14:paraId="22543450" w14:textId="77777777">
        <w:trPr>
          <w:cantSplit/>
          <w:jc w:val="center"/>
        </w:trPr>
        <w:tc>
          <w:tcPr>
            <w:tcW w:w="3884" w:type="dxa"/>
          </w:tcPr>
          <w:p w14:paraId="087A359E" w14:textId="77777777" w:rsidR="00D62336" w:rsidRDefault="00063062">
            <w:pPr>
              <w:pStyle w:val="TAC"/>
              <w:rPr>
                <w:lang w:eastAsia="ja-JP"/>
              </w:rPr>
            </w:pPr>
            <w:r>
              <w:rPr>
                <w:lang w:eastAsia="zh-CN"/>
              </w:rPr>
              <w:t>OTA frequency error</w:t>
            </w:r>
          </w:p>
        </w:tc>
        <w:tc>
          <w:tcPr>
            <w:tcW w:w="1418" w:type="dxa"/>
            <w:tcBorders>
              <w:top w:val="nil"/>
              <w:bottom w:val="nil"/>
            </w:tcBorders>
          </w:tcPr>
          <w:p w14:paraId="53679D61" w14:textId="77777777" w:rsidR="00D62336" w:rsidRDefault="00D62336">
            <w:pPr>
              <w:pStyle w:val="TAC"/>
            </w:pPr>
          </w:p>
        </w:tc>
        <w:tc>
          <w:tcPr>
            <w:tcW w:w="1443" w:type="dxa"/>
          </w:tcPr>
          <w:p w14:paraId="490D67CE" w14:textId="77777777" w:rsidR="00D62336" w:rsidRDefault="00063062">
            <w:pPr>
              <w:pStyle w:val="TAC"/>
            </w:pPr>
            <w:r>
              <w:rPr>
                <w:lang w:eastAsia="ja-JP"/>
              </w:rPr>
              <w:t>9.6.1</w:t>
            </w:r>
          </w:p>
        </w:tc>
      </w:tr>
      <w:tr w:rsidR="00D62336" w14:paraId="44FACDDA" w14:textId="77777777">
        <w:trPr>
          <w:cantSplit/>
          <w:jc w:val="center"/>
        </w:trPr>
        <w:tc>
          <w:tcPr>
            <w:tcW w:w="3884" w:type="dxa"/>
          </w:tcPr>
          <w:p w14:paraId="136798D0" w14:textId="77777777" w:rsidR="00D62336" w:rsidRDefault="00063062">
            <w:pPr>
              <w:pStyle w:val="TAC"/>
              <w:rPr>
                <w:lang w:eastAsia="zh-CN"/>
              </w:rPr>
            </w:pPr>
            <w:r>
              <w:rPr>
                <w:lang w:eastAsia="zh-CN"/>
              </w:rPr>
              <w:t>OTA modulation quality</w:t>
            </w:r>
          </w:p>
        </w:tc>
        <w:tc>
          <w:tcPr>
            <w:tcW w:w="1418" w:type="dxa"/>
            <w:tcBorders>
              <w:top w:val="nil"/>
              <w:bottom w:val="nil"/>
            </w:tcBorders>
          </w:tcPr>
          <w:p w14:paraId="085E1C70" w14:textId="77777777" w:rsidR="00D62336" w:rsidRDefault="00D62336">
            <w:pPr>
              <w:pStyle w:val="TAC"/>
            </w:pPr>
          </w:p>
        </w:tc>
        <w:tc>
          <w:tcPr>
            <w:tcW w:w="1443" w:type="dxa"/>
          </w:tcPr>
          <w:p w14:paraId="1D75A2FF" w14:textId="77777777" w:rsidR="00D62336" w:rsidRDefault="00063062">
            <w:pPr>
              <w:pStyle w:val="TAC"/>
              <w:rPr>
                <w:lang w:eastAsia="ja-JP"/>
              </w:rPr>
            </w:pPr>
            <w:r>
              <w:rPr>
                <w:lang w:eastAsia="ja-JP"/>
              </w:rPr>
              <w:t>9.6.2</w:t>
            </w:r>
          </w:p>
        </w:tc>
      </w:tr>
      <w:tr w:rsidR="00D62336" w14:paraId="7DC37357" w14:textId="77777777">
        <w:trPr>
          <w:cantSplit/>
          <w:jc w:val="center"/>
        </w:trPr>
        <w:tc>
          <w:tcPr>
            <w:tcW w:w="3884" w:type="dxa"/>
          </w:tcPr>
          <w:p w14:paraId="64B80D65" w14:textId="77777777" w:rsidR="00D62336" w:rsidRDefault="00063062">
            <w:pPr>
              <w:pStyle w:val="TAC"/>
              <w:rPr>
                <w:lang w:eastAsia="zh-CN"/>
              </w:rPr>
            </w:pPr>
            <w:r>
              <w:rPr>
                <w:lang w:eastAsia="zh-CN"/>
              </w:rPr>
              <w:t>OTA time alignment error</w:t>
            </w:r>
          </w:p>
        </w:tc>
        <w:tc>
          <w:tcPr>
            <w:tcW w:w="1418" w:type="dxa"/>
            <w:tcBorders>
              <w:top w:val="nil"/>
              <w:bottom w:val="nil"/>
            </w:tcBorders>
          </w:tcPr>
          <w:p w14:paraId="03E6B66F" w14:textId="77777777" w:rsidR="00D62336" w:rsidRDefault="00D62336">
            <w:pPr>
              <w:pStyle w:val="TAC"/>
            </w:pPr>
          </w:p>
        </w:tc>
        <w:tc>
          <w:tcPr>
            <w:tcW w:w="1443" w:type="dxa"/>
          </w:tcPr>
          <w:p w14:paraId="44F17287" w14:textId="77777777" w:rsidR="00D62336" w:rsidRDefault="00063062">
            <w:pPr>
              <w:pStyle w:val="TAC"/>
              <w:rPr>
                <w:lang w:eastAsia="ja-JP"/>
              </w:rPr>
            </w:pPr>
            <w:r>
              <w:rPr>
                <w:lang w:eastAsia="ja-JP"/>
              </w:rPr>
              <w:t>NA</w:t>
            </w:r>
          </w:p>
        </w:tc>
      </w:tr>
      <w:tr w:rsidR="00D62336" w14:paraId="757A4461" w14:textId="77777777">
        <w:trPr>
          <w:cantSplit/>
          <w:jc w:val="center"/>
        </w:trPr>
        <w:tc>
          <w:tcPr>
            <w:tcW w:w="3884" w:type="dxa"/>
          </w:tcPr>
          <w:p w14:paraId="4E2CC9B0" w14:textId="77777777" w:rsidR="00D62336" w:rsidRDefault="00063062">
            <w:pPr>
              <w:pStyle w:val="TAC"/>
              <w:rPr>
                <w:lang w:eastAsia="ja-JP"/>
              </w:rPr>
            </w:pPr>
            <w:r>
              <w:rPr>
                <w:lang w:eastAsia="ja-JP"/>
              </w:rPr>
              <w:t>OTA occupied bandwidth</w:t>
            </w:r>
          </w:p>
        </w:tc>
        <w:tc>
          <w:tcPr>
            <w:tcW w:w="1418" w:type="dxa"/>
            <w:tcBorders>
              <w:top w:val="nil"/>
              <w:bottom w:val="nil"/>
            </w:tcBorders>
          </w:tcPr>
          <w:p w14:paraId="27425329" w14:textId="77777777" w:rsidR="00D62336" w:rsidRDefault="00D62336">
            <w:pPr>
              <w:pStyle w:val="TAC"/>
            </w:pPr>
          </w:p>
        </w:tc>
        <w:tc>
          <w:tcPr>
            <w:tcW w:w="1443" w:type="dxa"/>
          </w:tcPr>
          <w:p w14:paraId="367D06CA" w14:textId="77777777" w:rsidR="00D62336" w:rsidRDefault="00063062">
            <w:pPr>
              <w:pStyle w:val="TAC"/>
            </w:pPr>
            <w:r>
              <w:rPr>
                <w:lang w:eastAsia="ja-JP"/>
              </w:rPr>
              <w:t>9.7.2</w:t>
            </w:r>
          </w:p>
        </w:tc>
      </w:tr>
      <w:tr w:rsidR="00D62336" w14:paraId="4BBEE390" w14:textId="77777777">
        <w:trPr>
          <w:cantSplit/>
          <w:jc w:val="center"/>
        </w:trPr>
        <w:tc>
          <w:tcPr>
            <w:tcW w:w="3884" w:type="dxa"/>
          </w:tcPr>
          <w:p w14:paraId="6E9E24A3" w14:textId="77777777" w:rsidR="00D62336" w:rsidRDefault="00063062">
            <w:pPr>
              <w:pStyle w:val="TAC"/>
              <w:rPr>
                <w:lang w:eastAsia="ja-JP"/>
              </w:rPr>
            </w:pPr>
            <w:r>
              <w:rPr>
                <w:lang w:eastAsia="ja-JP"/>
              </w:rPr>
              <w:t>OTA ACLR</w:t>
            </w:r>
          </w:p>
        </w:tc>
        <w:tc>
          <w:tcPr>
            <w:tcW w:w="1418" w:type="dxa"/>
            <w:tcBorders>
              <w:top w:val="nil"/>
              <w:bottom w:val="nil"/>
            </w:tcBorders>
          </w:tcPr>
          <w:p w14:paraId="43F07488" w14:textId="77777777" w:rsidR="00D62336" w:rsidRDefault="00063062">
            <w:pPr>
              <w:pStyle w:val="TAC"/>
            </w:pPr>
            <w:r>
              <w:rPr>
                <w:lang w:eastAsia="ja-JP"/>
              </w:rPr>
              <w:t>NA</w:t>
            </w:r>
          </w:p>
        </w:tc>
        <w:tc>
          <w:tcPr>
            <w:tcW w:w="1443" w:type="dxa"/>
          </w:tcPr>
          <w:p w14:paraId="7AB34DDC" w14:textId="77777777" w:rsidR="00D62336" w:rsidRDefault="00063062">
            <w:pPr>
              <w:pStyle w:val="TAC"/>
            </w:pPr>
            <w:r>
              <w:rPr>
                <w:lang w:eastAsia="ja-JP"/>
              </w:rPr>
              <w:t>9.7.3</w:t>
            </w:r>
          </w:p>
        </w:tc>
      </w:tr>
      <w:tr w:rsidR="00D62336" w14:paraId="5521242E" w14:textId="77777777">
        <w:trPr>
          <w:cantSplit/>
          <w:jc w:val="center"/>
        </w:trPr>
        <w:tc>
          <w:tcPr>
            <w:tcW w:w="3884" w:type="dxa"/>
          </w:tcPr>
          <w:p w14:paraId="752CE1DA" w14:textId="77777777" w:rsidR="00D62336" w:rsidRDefault="00063062">
            <w:pPr>
              <w:pStyle w:val="TAC"/>
              <w:rPr>
                <w:lang w:eastAsia="ja-JP"/>
              </w:rPr>
            </w:pPr>
            <w:r>
              <w:rPr>
                <w:lang w:eastAsia="ja-JP"/>
              </w:rPr>
              <w:t>OTA out-of-band emission</w:t>
            </w:r>
          </w:p>
        </w:tc>
        <w:tc>
          <w:tcPr>
            <w:tcW w:w="1418" w:type="dxa"/>
            <w:tcBorders>
              <w:top w:val="nil"/>
              <w:bottom w:val="nil"/>
            </w:tcBorders>
          </w:tcPr>
          <w:p w14:paraId="55E16087" w14:textId="77777777" w:rsidR="00D62336" w:rsidRDefault="00D62336">
            <w:pPr>
              <w:pStyle w:val="TAC"/>
            </w:pPr>
          </w:p>
        </w:tc>
        <w:tc>
          <w:tcPr>
            <w:tcW w:w="1443" w:type="dxa"/>
          </w:tcPr>
          <w:p w14:paraId="42411075" w14:textId="77777777" w:rsidR="00D62336" w:rsidRDefault="00063062">
            <w:pPr>
              <w:pStyle w:val="TAC"/>
            </w:pPr>
            <w:r>
              <w:rPr>
                <w:lang w:eastAsia="ja-JP"/>
              </w:rPr>
              <w:t>9.7.4</w:t>
            </w:r>
          </w:p>
        </w:tc>
      </w:tr>
      <w:tr w:rsidR="00D62336" w14:paraId="4DF0CFCD" w14:textId="77777777">
        <w:trPr>
          <w:cantSplit/>
          <w:jc w:val="center"/>
        </w:trPr>
        <w:tc>
          <w:tcPr>
            <w:tcW w:w="3884" w:type="dxa"/>
          </w:tcPr>
          <w:p w14:paraId="7375E415" w14:textId="77777777" w:rsidR="00D62336" w:rsidRDefault="00063062">
            <w:pPr>
              <w:pStyle w:val="TAC"/>
              <w:rPr>
                <w:lang w:eastAsia="ja-JP"/>
              </w:rPr>
            </w:pPr>
            <w:r>
              <w:rPr>
                <w:lang w:eastAsia="ja-JP"/>
              </w:rPr>
              <w:t xml:space="preserve">OTA transmitter spurious emission </w:t>
            </w:r>
          </w:p>
        </w:tc>
        <w:tc>
          <w:tcPr>
            <w:tcW w:w="1418" w:type="dxa"/>
            <w:tcBorders>
              <w:top w:val="nil"/>
              <w:bottom w:val="nil"/>
            </w:tcBorders>
          </w:tcPr>
          <w:p w14:paraId="0CBBDEA3" w14:textId="77777777" w:rsidR="00D62336" w:rsidRDefault="00D62336">
            <w:pPr>
              <w:pStyle w:val="TAC"/>
            </w:pPr>
          </w:p>
        </w:tc>
        <w:tc>
          <w:tcPr>
            <w:tcW w:w="1443" w:type="dxa"/>
          </w:tcPr>
          <w:p w14:paraId="1E58C100" w14:textId="77777777" w:rsidR="00D62336" w:rsidRDefault="00063062">
            <w:pPr>
              <w:pStyle w:val="TAC"/>
            </w:pPr>
            <w:r>
              <w:rPr>
                <w:lang w:eastAsia="ja-JP"/>
              </w:rPr>
              <w:t>9.7.5</w:t>
            </w:r>
          </w:p>
        </w:tc>
      </w:tr>
      <w:tr w:rsidR="00D62336" w14:paraId="266805FB" w14:textId="77777777">
        <w:trPr>
          <w:cantSplit/>
          <w:jc w:val="center"/>
        </w:trPr>
        <w:tc>
          <w:tcPr>
            <w:tcW w:w="3884" w:type="dxa"/>
          </w:tcPr>
          <w:p w14:paraId="2A60CB28" w14:textId="77777777" w:rsidR="00D62336" w:rsidRDefault="00063062">
            <w:pPr>
              <w:pStyle w:val="TAC"/>
              <w:rPr>
                <w:lang w:eastAsia="ja-JP"/>
              </w:rPr>
            </w:pPr>
            <w:r>
              <w:rPr>
                <w:lang w:eastAsia="ja-JP"/>
              </w:rPr>
              <w:t xml:space="preserve">OTA transmitter intermodulation </w:t>
            </w:r>
          </w:p>
        </w:tc>
        <w:tc>
          <w:tcPr>
            <w:tcW w:w="1418" w:type="dxa"/>
            <w:tcBorders>
              <w:top w:val="nil"/>
              <w:bottom w:val="single" w:sz="4" w:space="0" w:color="auto"/>
            </w:tcBorders>
          </w:tcPr>
          <w:p w14:paraId="5E5E95A5" w14:textId="77777777" w:rsidR="00D62336" w:rsidRDefault="00D62336">
            <w:pPr>
              <w:pStyle w:val="TAC"/>
            </w:pPr>
          </w:p>
        </w:tc>
        <w:tc>
          <w:tcPr>
            <w:tcW w:w="1443" w:type="dxa"/>
          </w:tcPr>
          <w:p w14:paraId="6D9FCC28" w14:textId="77777777" w:rsidR="00D62336" w:rsidRDefault="00063062">
            <w:pPr>
              <w:pStyle w:val="TAC"/>
            </w:pPr>
            <w:r>
              <w:rPr>
                <w:lang w:eastAsia="ja-JP"/>
              </w:rPr>
              <w:t>NA</w:t>
            </w:r>
          </w:p>
        </w:tc>
      </w:tr>
      <w:tr w:rsidR="00D62336" w14:paraId="0E291D1F" w14:textId="77777777">
        <w:trPr>
          <w:cantSplit/>
          <w:jc w:val="center"/>
        </w:trPr>
        <w:tc>
          <w:tcPr>
            <w:tcW w:w="3884" w:type="dxa"/>
          </w:tcPr>
          <w:p w14:paraId="7FBA33F0" w14:textId="77777777" w:rsidR="00D62336" w:rsidRDefault="00063062">
            <w:pPr>
              <w:pStyle w:val="TAC"/>
              <w:rPr>
                <w:lang w:eastAsia="ja-JP"/>
              </w:rPr>
            </w:pPr>
            <w:r>
              <w:rPr>
                <w:lang w:eastAsia="ja-JP"/>
              </w:rPr>
              <w:t>OTA sensitivity</w:t>
            </w:r>
          </w:p>
        </w:tc>
        <w:tc>
          <w:tcPr>
            <w:tcW w:w="1418" w:type="dxa"/>
            <w:tcBorders>
              <w:top w:val="single" w:sz="4" w:space="0" w:color="auto"/>
              <w:bottom w:val="single" w:sz="4" w:space="0" w:color="auto"/>
            </w:tcBorders>
          </w:tcPr>
          <w:p w14:paraId="25678283" w14:textId="77777777" w:rsidR="00D62336" w:rsidRDefault="00063062">
            <w:pPr>
              <w:pStyle w:val="TAC"/>
            </w:pPr>
            <w:r>
              <w:rPr>
                <w:lang w:eastAsia="ja-JP"/>
              </w:rPr>
              <w:t>10.2</w:t>
            </w:r>
          </w:p>
        </w:tc>
        <w:tc>
          <w:tcPr>
            <w:tcW w:w="1443" w:type="dxa"/>
          </w:tcPr>
          <w:p w14:paraId="0F06AD0A" w14:textId="77777777" w:rsidR="00D62336" w:rsidRDefault="00063062">
            <w:pPr>
              <w:pStyle w:val="TAC"/>
            </w:pPr>
            <w:r>
              <w:rPr>
                <w:lang w:eastAsia="ja-JP"/>
              </w:rPr>
              <w:t>10.2</w:t>
            </w:r>
          </w:p>
        </w:tc>
      </w:tr>
      <w:tr w:rsidR="00D62336" w14:paraId="45D56E52" w14:textId="77777777">
        <w:trPr>
          <w:cantSplit/>
          <w:jc w:val="center"/>
        </w:trPr>
        <w:tc>
          <w:tcPr>
            <w:tcW w:w="3884" w:type="dxa"/>
          </w:tcPr>
          <w:p w14:paraId="5A4EE27C" w14:textId="77777777" w:rsidR="00D62336" w:rsidRDefault="00063062">
            <w:pPr>
              <w:pStyle w:val="TAC"/>
              <w:rPr>
                <w:lang w:eastAsia="ja-JP"/>
              </w:rPr>
            </w:pPr>
            <w:r>
              <w:rPr>
                <w:lang w:eastAsia="ja-JP"/>
              </w:rPr>
              <w:t>OTA reference sensitivity level</w:t>
            </w:r>
          </w:p>
        </w:tc>
        <w:tc>
          <w:tcPr>
            <w:tcW w:w="1418" w:type="dxa"/>
            <w:tcBorders>
              <w:top w:val="single" w:sz="4" w:space="0" w:color="auto"/>
              <w:bottom w:val="nil"/>
            </w:tcBorders>
          </w:tcPr>
          <w:p w14:paraId="1F53A00B" w14:textId="77777777" w:rsidR="00D62336" w:rsidRDefault="00D62336">
            <w:pPr>
              <w:pStyle w:val="TAC"/>
            </w:pPr>
          </w:p>
        </w:tc>
        <w:tc>
          <w:tcPr>
            <w:tcW w:w="1443" w:type="dxa"/>
          </w:tcPr>
          <w:p w14:paraId="662F762C" w14:textId="77777777" w:rsidR="00D62336" w:rsidRDefault="00063062">
            <w:pPr>
              <w:pStyle w:val="TAC"/>
            </w:pPr>
            <w:r>
              <w:rPr>
                <w:lang w:eastAsia="ja-JP"/>
              </w:rPr>
              <w:t>10.3</w:t>
            </w:r>
          </w:p>
        </w:tc>
      </w:tr>
      <w:tr w:rsidR="00D62336" w14:paraId="2C2EC624" w14:textId="77777777">
        <w:trPr>
          <w:cantSplit/>
          <w:jc w:val="center"/>
        </w:trPr>
        <w:tc>
          <w:tcPr>
            <w:tcW w:w="3884" w:type="dxa"/>
          </w:tcPr>
          <w:p w14:paraId="27F60EB1" w14:textId="77777777" w:rsidR="00D62336" w:rsidRDefault="00063062">
            <w:pPr>
              <w:pStyle w:val="TAC"/>
              <w:rPr>
                <w:lang w:eastAsia="ja-JP"/>
              </w:rPr>
            </w:pPr>
            <w:r>
              <w:rPr>
                <w:lang w:eastAsia="ja-JP"/>
              </w:rPr>
              <w:t>OTA dynamic range</w:t>
            </w:r>
          </w:p>
        </w:tc>
        <w:tc>
          <w:tcPr>
            <w:tcW w:w="1418" w:type="dxa"/>
            <w:tcBorders>
              <w:top w:val="nil"/>
              <w:bottom w:val="nil"/>
            </w:tcBorders>
          </w:tcPr>
          <w:p w14:paraId="259E5A0B" w14:textId="77777777" w:rsidR="00D62336" w:rsidRDefault="00D62336">
            <w:pPr>
              <w:pStyle w:val="TAC"/>
            </w:pPr>
          </w:p>
        </w:tc>
        <w:tc>
          <w:tcPr>
            <w:tcW w:w="1443" w:type="dxa"/>
          </w:tcPr>
          <w:p w14:paraId="46F1253F" w14:textId="77777777" w:rsidR="00D62336" w:rsidRDefault="00063062">
            <w:pPr>
              <w:pStyle w:val="TAC"/>
            </w:pPr>
            <w:r>
              <w:rPr>
                <w:lang w:eastAsia="ja-JP"/>
              </w:rPr>
              <w:t>10.4</w:t>
            </w:r>
          </w:p>
        </w:tc>
      </w:tr>
      <w:tr w:rsidR="00D62336" w14:paraId="5D9857D7" w14:textId="77777777">
        <w:trPr>
          <w:cantSplit/>
          <w:jc w:val="center"/>
        </w:trPr>
        <w:tc>
          <w:tcPr>
            <w:tcW w:w="3884" w:type="dxa"/>
          </w:tcPr>
          <w:p w14:paraId="19742E45" w14:textId="77777777" w:rsidR="00D62336" w:rsidRDefault="00063062">
            <w:pPr>
              <w:pStyle w:val="TAC"/>
              <w:rPr>
                <w:lang w:eastAsia="ja-JP"/>
              </w:rPr>
            </w:pPr>
            <w:r>
              <w:rPr>
                <w:lang w:eastAsia="ja-JP"/>
              </w:rPr>
              <w:t>OTA ACS</w:t>
            </w:r>
          </w:p>
        </w:tc>
        <w:tc>
          <w:tcPr>
            <w:tcW w:w="1418" w:type="dxa"/>
            <w:tcBorders>
              <w:top w:val="nil"/>
              <w:bottom w:val="nil"/>
            </w:tcBorders>
          </w:tcPr>
          <w:p w14:paraId="191FC2B8" w14:textId="77777777" w:rsidR="00D62336" w:rsidRDefault="00D62336">
            <w:pPr>
              <w:pStyle w:val="TAC"/>
            </w:pPr>
          </w:p>
        </w:tc>
        <w:tc>
          <w:tcPr>
            <w:tcW w:w="1443" w:type="dxa"/>
          </w:tcPr>
          <w:p w14:paraId="727DC26A" w14:textId="77777777" w:rsidR="00D62336" w:rsidRDefault="00063062">
            <w:pPr>
              <w:pStyle w:val="TAC"/>
            </w:pPr>
            <w:r>
              <w:rPr>
                <w:lang w:eastAsia="ja-JP"/>
              </w:rPr>
              <w:t>10.5.1</w:t>
            </w:r>
          </w:p>
        </w:tc>
      </w:tr>
      <w:tr w:rsidR="00D62336" w14:paraId="30872AB5" w14:textId="77777777">
        <w:trPr>
          <w:cantSplit/>
          <w:jc w:val="center"/>
        </w:trPr>
        <w:tc>
          <w:tcPr>
            <w:tcW w:w="3884" w:type="dxa"/>
          </w:tcPr>
          <w:p w14:paraId="386EAC59" w14:textId="77777777" w:rsidR="00D62336" w:rsidRDefault="00063062">
            <w:pPr>
              <w:pStyle w:val="TAC"/>
              <w:rPr>
                <w:lang w:eastAsia="ja-JP"/>
              </w:rPr>
            </w:pPr>
            <w:r>
              <w:rPr>
                <w:lang w:eastAsia="ja-JP"/>
              </w:rPr>
              <w:t>OTA in-band blocking</w:t>
            </w:r>
          </w:p>
        </w:tc>
        <w:tc>
          <w:tcPr>
            <w:tcW w:w="1418" w:type="dxa"/>
            <w:tcBorders>
              <w:top w:val="nil"/>
              <w:bottom w:val="nil"/>
            </w:tcBorders>
          </w:tcPr>
          <w:p w14:paraId="08D692A0" w14:textId="77777777" w:rsidR="00D62336" w:rsidRDefault="00D62336">
            <w:pPr>
              <w:pStyle w:val="TAC"/>
            </w:pPr>
          </w:p>
        </w:tc>
        <w:tc>
          <w:tcPr>
            <w:tcW w:w="1443" w:type="dxa"/>
          </w:tcPr>
          <w:p w14:paraId="2AC3B1C2" w14:textId="77777777" w:rsidR="00D62336" w:rsidRDefault="00063062">
            <w:pPr>
              <w:pStyle w:val="TAC"/>
              <w:rPr>
                <w:lang w:eastAsia="ja-JP"/>
              </w:rPr>
            </w:pPr>
            <w:r>
              <w:rPr>
                <w:lang w:eastAsia="ja-JP"/>
              </w:rPr>
              <w:t>NA</w:t>
            </w:r>
          </w:p>
        </w:tc>
      </w:tr>
      <w:tr w:rsidR="00D62336" w14:paraId="04E5A3E0" w14:textId="77777777">
        <w:trPr>
          <w:cantSplit/>
          <w:jc w:val="center"/>
        </w:trPr>
        <w:tc>
          <w:tcPr>
            <w:tcW w:w="3884" w:type="dxa"/>
          </w:tcPr>
          <w:p w14:paraId="4C7E2351" w14:textId="77777777" w:rsidR="00D62336" w:rsidRDefault="00063062">
            <w:pPr>
              <w:pStyle w:val="TAC"/>
              <w:rPr>
                <w:lang w:eastAsia="ja-JP"/>
              </w:rPr>
            </w:pPr>
            <w:r>
              <w:rPr>
                <w:lang w:eastAsia="ja-JP"/>
              </w:rPr>
              <w:t>OTA out-of-band blocking</w:t>
            </w:r>
          </w:p>
        </w:tc>
        <w:tc>
          <w:tcPr>
            <w:tcW w:w="1418" w:type="dxa"/>
            <w:tcBorders>
              <w:top w:val="nil"/>
              <w:bottom w:val="nil"/>
            </w:tcBorders>
          </w:tcPr>
          <w:p w14:paraId="1E1DB1CB" w14:textId="77777777" w:rsidR="00D62336" w:rsidRDefault="00063062">
            <w:pPr>
              <w:pStyle w:val="TAC"/>
            </w:pPr>
            <w:r>
              <w:rPr>
                <w:lang w:eastAsia="ja-JP"/>
              </w:rPr>
              <w:t>NA</w:t>
            </w:r>
          </w:p>
        </w:tc>
        <w:tc>
          <w:tcPr>
            <w:tcW w:w="1443" w:type="dxa"/>
          </w:tcPr>
          <w:p w14:paraId="743A8AA4" w14:textId="77777777" w:rsidR="00D62336" w:rsidRDefault="00063062">
            <w:pPr>
              <w:pStyle w:val="TAC"/>
            </w:pPr>
            <w:r>
              <w:rPr>
                <w:lang w:eastAsia="ja-JP"/>
              </w:rPr>
              <w:t>10.6</w:t>
            </w:r>
          </w:p>
        </w:tc>
      </w:tr>
      <w:tr w:rsidR="00D62336" w14:paraId="38DDDD88" w14:textId="77777777">
        <w:trPr>
          <w:cantSplit/>
          <w:jc w:val="center"/>
        </w:trPr>
        <w:tc>
          <w:tcPr>
            <w:tcW w:w="3884" w:type="dxa"/>
          </w:tcPr>
          <w:p w14:paraId="78CC8A3C" w14:textId="77777777" w:rsidR="00D62336" w:rsidRDefault="00063062">
            <w:pPr>
              <w:pStyle w:val="TAC"/>
              <w:rPr>
                <w:lang w:eastAsia="ja-JP"/>
              </w:rPr>
            </w:pPr>
            <w:r>
              <w:rPr>
                <w:lang w:eastAsia="ja-JP"/>
              </w:rPr>
              <w:t xml:space="preserve">OTA receiver spurious emission </w:t>
            </w:r>
          </w:p>
        </w:tc>
        <w:tc>
          <w:tcPr>
            <w:tcW w:w="1418" w:type="dxa"/>
            <w:tcBorders>
              <w:top w:val="nil"/>
              <w:bottom w:val="nil"/>
            </w:tcBorders>
          </w:tcPr>
          <w:p w14:paraId="59E01309" w14:textId="77777777" w:rsidR="00D62336" w:rsidRDefault="00D62336">
            <w:pPr>
              <w:pStyle w:val="TAC"/>
            </w:pPr>
          </w:p>
        </w:tc>
        <w:tc>
          <w:tcPr>
            <w:tcW w:w="1443" w:type="dxa"/>
          </w:tcPr>
          <w:p w14:paraId="04472833" w14:textId="77777777" w:rsidR="00D62336" w:rsidRDefault="00063062">
            <w:pPr>
              <w:pStyle w:val="TAC"/>
            </w:pPr>
            <w:r>
              <w:rPr>
                <w:lang w:eastAsia="ja-JP"/>
              </w:rPr>
              <w:t>NA</w:t>
            </w:r>
          </w:p>
        </w:tc>
      </w:tr>
      <w:tr w:rsidR="00D62336" w14:paraId="107CD357" w14:textId="77777777">
        <w:trPr>
          <w:cantSplit/>
          <w:jc w:val="center"/>
        </w:trPr>
        <w:tc>
          <w:tcPr>
            <w:tcW w:w="3884" w:type="dxa"/>
          </w:tcPr>
          <w:p w14:paraId="32887C4E" w14:textId="77777777" w:rsidR="00D62336" w:rsidRDefault="00063062">
            <w:pPr>
              <w:pStyle w:val="TAC"/>
              <w:rPr>
                <w:lang w:eastAsia="ja-JP"/>
              </w:rPr>
            </w:pPr>
            <w:r>
              <w:rPr>
                <w:lang w:eastAsia="ja-JP"/>
              </w:rPr>
              <w:t>OTA receiver intermodulation</w:t>
            </w:r>
          </w:p>
        </w:tc>
        <w:tc>
          <w:tcPr>
            <w:tcW w:w="1418" w:type="dxa"/>
            <w:tcBorders>
              <w:top w:val="nil"/>
              <w:bottom w:val="nil"/>
            </w:tcBorders>
          </w:tcPr>
          <w:p w14:paraId="39158445" w14:textId="77777777" w:rsidR="00D62336" w:rsidRDefault="00D62336">
            <w:pPr>
              <w:pStyle w:val="TAC"/>
            </w:pPr>
          </w:p>
        </w:tc>
        <w:tc>
          <w:tcPr>
            <w:tcW w:w="1443" w:type="dxa"/>
          </w:tcPr>
          <w:p w14:paraId="09800CEF" w14:textId="77777777" w:rsidR="00D62336" w:rsidRDefault="00063062">
            <w:pPr>
              <w:pStyle w:val="TAC"/>
            </w:pPr>
            <w:r>
              <w:rPr>
                <w:lang w:eastAsia="ja-JP"/>
              </w:rPr>
              <w:t>NA</w:t>
            </w:r>
          </w:p>
        </w:tc>
      </w:tr>
      <w:tr w:rsidR="00D62336" w14:paraId="41F4DDBA" w14:textId="77777777">
        <w:trPr>
          <w:cantSplit/>
          <w:jc w:val="center"/>
        </w:trPr>
        <w:tc>
          <w:tcPr>
            <w:tcW w:w="3884" w:type="dxa"/>
          </w:tcPr>
          <w:p w14:paraId="1FC47205" w14:textId="77777777" w:rsidR="00D62336" w:rsidRDefault="00063062">
            <w:pPr>
              <w:pStyle w:val="TAC"/>
              <w:rPr>
                <w:lang w:eastAsia="ja-JP"/>
              </w:rPr>
            </w:pPr>
            <w:r>
              <w:rPr>
                <w:lang w:eastAsia="ja-JP"/>
              </w:rPr>
              <w:t>OTA in-channel selectivity</w:t>
            </w:r>
          </w:p>
        </w:tc>
        <w:tc>
          <w:tcPr>
            <w:tcW w:w="1418" w:type="dxa"/>
            <w:tcBorders>
              <w:top w:val="nil"/>
              <w:bottom w:val="nil"/>
            </w:tcBorders>
          </w:tcPr>
          <w:p w14:paraId="4E56F33F" w14:textId="77777777" w:rsidR="00D62336" w:rsidRDefault="00D62336">
            <w:pPr>
              <w:pStyle w:val="TAC"/>
            </w:pPr>
          </w:p>
        </w:tc>
        <w:tc>
          <w:tcPr>
            <w:tcW w:w="1443" w:type="dxa"/>
          </w:tcPr>
          <w:p w14:paraId="78BE9206" w14:textId="77777777" w:rsidR="00D62336" w:rsidRDefault="00063062">
            <w:pPr>
              <w:pStyle w:val="TAC"/>
            </w:pPr>
            <w:r>
              <w:rPr>
                <w:lang w:eastAsia="ja-JP"/>
              </w:rPr>
              <w:t>10.9</w:t>
            </w:r>
          </w:p>
        </w:tc>
      </w:tr>
      <w:tr w:rsidR="00D62336" w14:paraId="076B224F" w14:textId="77777777">
        <w:trPr>
          <w:cantSplit/>
          <w:jc w:val="center"/>
        </w:trPr>
        <w:tc>
          <w:tcPr>
            <w:tcW w:w="3884" w:type="dxa"/>
          </w:tcPr>
          <w:p w14:paraId="69EAF1A0" w14:textId="77777777" w:rsidR="00D62336" w:rsidRDefault="00063062">
            <w:pPr>
              <w:pStyle w:val="TAC"/>
              <w:rPr>
                <w:lang w:eastAsia="ja-JP"/>
              </w:rPr>
            </w:pPr>
            <w:r>
              <w:rPr>
                <w:lang w:eastAsia="ja-JP"/>
              </w:rPr>
              <w:t>Radiated performance requirements</w:t>
            </w:r>
          </w:p>
        </w:tc>
        <w:tc>
          <w:tcPr>
            <w:tcW w:w="1418" w:type="dxa"/>
            <w:tcBorders>
              <w:top w:val="nil"/>
            </w:tcBorders>
          </w:tcPr>
          <w:p w14:paraId="754464C8" w14:textId="77777777" w:rsidR="00D62336" w:rsidRDefault="00D62336">
            <w:pPr>
              <w:pStyle w:val="TAC"/>
            </w:pPr>
          </w:p>
        </w:tc>
        <w:tc>
          <w:tcPr>
            <w:tcW w:w="1443" w:type="dxa"/>
          </w:tcPr>
          <w:p w14:paraId="5BDB4ECE" w14:textId="77777777" w:rsidR="00D62336" w:rsidRDefault="00063062">
            <w:pPr>
              <w:pStyle w:val="TAC"/>
            </w:pPr>
            <w:r>
              <w:rPr>
                <w:lang w:eastAsia="ja-JP"/>
              </w:rPr>
              <w:t>11</w:t>
            </w:r>
          </w:p>
        </w:tc>
      </w:tr>
    </w:tbl>
    <w:p w14:paraId="340FF2A3" w14:textId="77777777" w:rsidR="00D62336" w:rsidRDefault="00D62336" w:rsidP="00730773">
      <w:pPr>
        <w:rPr>
          <w:lang w:eastAsia="zh-CN"/>
        </w:rPr>
      </w:pPr>
    </w:p>
    <w:p w14:paraId="62DC2B0F" w14:textId="5E2BAC83" w:rsidR="00D62336" w:rsidRDefault="00063062">
      <w:pPr>
        <w:pStyle w:val="NO"/>
        <w:rPr>
          <w:lang w:eastAsia="zh-CN"/>
        </w:rPr>
      </w:pPr>
      <w:r>
        <w:rPr>
          <w:lang w:eastAsia="zh-CN"/>
        </w:rPr>
        <w:t>NOTE:</w:t>
      </w:r>
      <w:r>
        <w:rPr>
          <w:lang w:eastAsia="zh-CN"/>
        </w:rPr>
        <w:tab/>
        <w:t xml:space="preserve">Co-location requirements are not applicable to SAN. </w:t>
      </w:r>
    </w:p>
    <w:p w14:paraId="336CC21B" w14:textId="77777777" w:rsidR="00D62336" w:rsidRDefault="00063062">
      <w:pPr>
        <w:pStyle w:val="Heading1"/>
        <w:rPr>
          <w:lang w:eastAsia="zh-CN"/>
        </w:rPr>
      </w:pPr>
      <w:bookmarkStart w:id="208" w:name="_Toc10192"/>
      <w:bookmarkStart w:id="209" w:name="_Toc121932945"/>
      <w:bookmarkStart w:id="210" w:name="_Toc121908659"/>
      <w:bookmarkStart w:id="211" w:name="_Toc124186454"/>
      <w:bookmarkStart w:id="212" w:name="_Toc137240602"/>
      <w:bookmarkStart w:id="213" w:name="_Toc137244699"/>
      <w:bookmarkStart w:id="214" w:name="_Toc138893913"/>
      <w:bookmarkStart w:id="215" w:name="_Toc138894145"/>
      <w:bookmarkStart w:id="216" w:name="_Toc145036538"/>
      <w:bookmarkStart w:id="217" w:name="_Toc153188830"/>
      <w:bookmarkStart w:id="218" w:name="_Toc155672113"/>
      <w:bookmarkEnd w:id="128"/>
      <w:r>
        <w:rPr>
          <w:rFonts w:hint="eastAsia"/>
          <w:lang w:eastAsia="zh-CN"/>
        </w:rPr>
        <w:t>5</w:t>
      </w:r>
      <w:r>
        <w:rPr>
          <w:lang w:eastAsia="zh-CN"/>
        </w:rPr>
        <w:tab/>
        <w:t>Operating bands and channel arrangement</w:t>
      </w:r>
      <w:bookmarkEnd w:id="208"/>
      <w:bookmarkEnd w:id="209"/>
      <w:bookmarkEnd w:id="210"/>
      <w:bookmarkEnd w:id="211"/>
      <w:bookmarkEnd w:id="212"/>
      <w:bookmarkEnd w:id="213"/>
      <w:bookmarkEnd w:id="214"/>
      <w:bookmarkEnd w:id="215"/>
      <w:bookmarkEnd w:id="216"/>
      <w:bookmarkEnd w:id="217"/>
      <w:bookmarkEnd w:id="218"/>
    </w:p>
    <w:p w14:paraId="6E5F4F9C" w14:textId="77777777" w:rsidR="00D62336" w:rsidRDefault="00063062">
      <w:pPr>
        <w:pStyle w:val="Heading2"/>
        <w:rPr>
          <w:lang w:eastAsia="zh-CN"/>
        </w:rPr>
      </w:pPr>
      <w:bookmarkStart w:id="219" w:name="_Toc6253"/>
      <w:bookmarkStart w:id="220" w:name="_Toc121932946"/>
      <w:bookmarkStart w:id="221" w:name="_Toc121908660"/>
      <w:bookmarkStart w:id="222" w:name="_Toc124186455"/>
      <w:bookmarkStart w:id="223" w:name="_Toc137240603"/>
      <w:bookmarkStart w:id="224" w:name="_Toc137244700"/>
      <w:bookmarkStart w:id="225" w:name="_Toc138893914"/>
      <w:bookmarkStart w:id="226" w:name="_Toc138894146"/>
      <w:bookmarkStart w:id="227" w:name="_Toc145036539"/>
      <w:bookmarkStart w:id="228" w:name="_Toc153188831"/>
      <w:bookmarkStart w:id="229" w:name="_Toc155672114"/>
      <w:r>
        <w:rPr>
          <w:lang w:eastAsia="zh-CN"/>
        </w:rPr>
        <w:t>5.1</w:t>
      </w:r>
      <w:r>
        <w:rPr>
          <w:lang w:eastAsia="zh-CN"/>
        </w:rPr>
        <w:tab/>
        <w:t>General</w:t>
      </w:r>
      <w:bookmarkEnd w:id="219"/>
      <w:bookmarkEnd w:id="220"/>
      <w:bookmarkEnd w:id="221"/>
      <w:bookmarkEnd w:id="222"/>
      <w:bookmarkEnd w:id="223"/>
      <w:bookmarkEnd w:id="224"/>
      <w:bookmarkEnd w:id="225"/>
      <w:bookmarkEnd w:id="226"/>
      <w:bookmarkEnd w:id="227"/>
      <w:bookmarkEnd w:id="228"/>
      <w:bookmarkEnd w:id="229"/>
    </w:p>
    <w:p w14:paraId="597E10A7" w14:textId="77777777" w:rsidR="00D62336" w:rsidRDefault="00063062">
      <w:pPr>
        <w:rPr>
          <w:rFonts w:cs="v5.0.0"/>
        </w:rPr>
      </w:pPr>
      <w:r>
        <w:rPr>
          <w:rFonts w:cs="v5.0.0"/>
        </w:rPr>
        <w:t>The channel arrangements presented in this clause are based on the operating bands and channel bandwidths defined in the present release of specifications.</w:t>
      </w:r>
    </w:p>
    <w:p w14:paraId="5451AF9B" w14:textId="77777777" w:rsidR="00D62336" w:rsidRDefault="00063062" w:rsidP="00730773">
      <w:pPr>
        <w:pStyle w:val="NO"/>
      </w:pPr>
      <w:r>
        <w:lastRenderedPageBreak/>
        <w:t>NOTE:</w:t>
      </w:r>
      <w:r>
        <w:tab/>
        <w:t>Other operating bands and channel bandwidths may be considered in future releases.</w:t>
      </w:r>
    </w:p>
    <w:p w14:paraId="5CCABE73" w14:textId="77777777" w:rsidR="00D62336" w:rsidRDefault="00063062">
      <w:pPr>
        <w:pStyle w:val="Heading2"/>
        <w:rPr>
          <w:lang w:eastAsia="zh-CN"/>
        </w:rPr>
      </w:pPr>
      <w:bookmarkStart w:id="230" w:name="_Toc32372"/>
      <w:bookmarkStart w:id="231" w:name="_Toc121932947"/>
      <w:bookmarkStart w:id="232" w:name="_Toc121908661"/>
      <w:bookmarkStart w:id="233" w:name="_Toc124186456"/>
      <w:bookmarkStart w:id="234" w:name="_Toc137240604"/>
      <w:bookmarkStart w:id="235" w:name="_Toc137244701"/>
      <w:bookmarkStart w:id="236" w:name="_Toc138893915"/>
      <w:bookmarkStart w:id="237" w:name="_Toc138894147"/>
      <w:bookmarkStart w:id="238" w:name="_Toc145036540"/>
      <w:bookmarkStart w:id="239" w:name="_Toc153188832"/>
      <w:bookmarkStart w:id="240" w:name="_Toc155672115"/>
      <w:r>
        <w:rPr>
          <w:lang w:eastAsia="zh-CN"/>
        </w:rPr>
        <w:t>5.2</w:t>
      </w:r>
      <w:r>
        <w:rPr>
          <w:lang w:eastAsia="zh-CN"/>
        </w:rPr>
        <w:tab/>
        <w:t>Operating bands</w:t>
      </w:r>
      <w:bookmarkEnd w:id="230"/>
      <w:bookmarkEnd w:id="231"/>
      <w:bookmarkEnd w:id="232"/>
      <w:bookmarkEnd w:id="233"/>
      <w:bookmarkEnd w:id="234"/>
      <w:bookmarkEnd w:id="235"/>
      <w:bookmarkEnd w:id="236"/>
      <w:bookmarkEnd w:id="237"/>
      <w:bookmarkEnd w:id="238"/>
      <w:bookmarkEnd w:id="239"/>
      <w:bookmarkEnd w:id="240"/>
    </w:p>
    <w:p w14:paraId="68F92641" w14:textId="77777777" w:rsidR="00D62336" w:rsidRDefault="00063062">
      <w:r>
        <w:rPr>
          <w:rFonts w:hint="eastAsia"/>
          <w:lang w:val="en-US" w:eastAsia="zh-CN"/>
        </w:rPr>
        <w:t xml:space="preserve">EUTRA </w:t>
      </w:r>
      <w:r>
        <w:t>SAN is designed to operate in the operating bands defined in Table 5.2-1.</w:t>
      </w:r>
    </w:p>
    <w:p w14:paraId="393D7BB5" w14:textId="77777777" w:rsidR="00D62336" w:rsidRDefault="00063062">
      <w:pPr>
        <w:pStyle w:val="TH"/>
      </w:pPr>
      <w:r>
        <w:t>Table 5.2-1 E-UTRA operating bands for satellite access</w:t>
      </w:r>
    </w:p>
    <w:tbl>
      <w:tblPr>
        <w:tblW w:w="8094" w:type="dxa"/>
        <w:jc w:val="center"/>
        <w:tblLook w:val="04A0" w:firstRow="1" w:lastRow="0" w:firstColumn="1" w:lastColumn="0" w:noHBand="0" w:noVBand="1"/>
      </w:tblPr>
      <w:tblGrid>
        <w:gridCol w:w="1508"/>
        <w:gridCol w:w="1227"/>
        <w:gridCol w:w="517"/>
        <w:gridCol w:w="1175"/>
        <w:gridCol w:w="1243"/>
        <w:gridCol w:w="317"/>
        <w:gridCol w:w="1201"/>
        <w:gridCol w:w="906"/>
      </w:tblGrid>
      <w:tr w:rsidR="000D2DB8" w14:paraId="592FBEFE" w14:textId="77777777">
        <w:trPr>
          <w:jc w:val="center"/>
        </w:trPr>
        <w:tc>
          <w:tcPr>
            <w:tcW w:w="1508" w:type="dxa"/>
            <w:vMerge w:val="restart"/>
            <w:tcBorders>
              <w:top w:val="single" w:sz="4" w:space="0" w:color="auto"/>
              <w:left w:val="single" w:sz="4" w:space="0" w:color="auto"/>
              <w:right w:val="single" w:sz="4" w:space="0" w:color="auto"/>
            </w:tcBorders>
            <w:vAlign w:val="center"/>
          </w:tcPr>
          <w:p w14:paraId="06BF9E68" w14:textId="77777777" w:rsidR="000D2DB8" w:rsidRDefault="000D2DB8" w:rsidP="000D2DB8">
            <w:pPr>
              <w:pStyle w:val="TAH"/>
              <w:rPr>
                <w:rFonts w:cs="Arial"/>
              </w:rPr>
            </w:pPr>
            <w:r>
              <w:rPr>
                <w:rFonts w:cs="Arial"/>
              </w:rPr>
              <w:t>E</w:t>
            </w:r>
            <w:r>
              <w:rPr>
                <w:rFonts w:cs="Arial"/>
              </w:rPr>
              <w:noBreakHyphen/>
              <w:t>UTRA Operating Band</w:t>
            </w:r>
          </w:p>
        </w:tc>
        <w:tc>
          <w:tcPr>
            <w:tcW w:w="2919" w:type="dxa"/>
            <w:gridSpan w:val="3"/>
            <w:tcBorders>
              <w:top w:val="single" w:sz="4" w:space="0" w:color="auto"/>
              <w:left w:val="single" w:sz="4" w:space="0" w:color="auto"/>
              <w:bottom w:val="single" w:sz="4" w:space="0" w:color="auto"/>
              <w:right w:val="single" w:sz="4" w:space="0" w:color="auto"/>
            </w:tcBorders>
            <w:vAlign w:val="center"/>
          </w:tcPr>
          <w:p w14:paraId="002CB27C" w14:textId="7D35E00F" w:rsidR="000D2DB8" w:rsidRDefault="000D2DB8" w:rsidP="000D2DB8">
            <w:pPr>
              <w:pStyle w:val="TAH"/>
              <w:rPr>
                <w:rFonts w:cs="Arial"/>
              </w:rPr>
            </w:pPr>
            <w:r>
              <w:rPr>
                <w:rFonts w:cs="Arial"/>
              </w:rPr>
              <w:t>Uplink (UL) operating band</w:t>
            </w:r>
            <w:r>
              <w:rPr>
                <w:rFonts w:cs="Arial"/>
              </w:rPr>
              <w:br/>
              <w:t>SAN receive</w:t>
            </w:r>
            <w:r>
              <w:rPr>
                <w:rFonts w:cs="Arial"/>
              </w:rPr>
              <w:br/>
              <w:t>UE transmit</w:t>
            </w:r>
          </w:p>
        </w:tc>
        <w:tc>
          <w:tcPr>
            <w:tcW w:w="2761" w:type="dxa"/>
            <w:gridSpan w:val="3"/>
            <w:tcBorders>
              <w:top w:val="single" w:sz="4" w:space="0" w:color="auto"/>
              <w:bottom w:val="single" w:sz="4" w:space="0" w:color="auto"/>
              <w:right w:val="single" w:sz="4" w:space="0" w:color="auto"/>
            </w:tcBorders>
            <w:vAlign w:val="center"/>
          </w:tcPr>
          <w:p w14:paraId="4DC7E316" w14:textId="16E18E32" w:rsidR="000D2DB8" w:rsidRDefault="000D2DB8" w:rsidP="000D2DB8">
            <w:pPr>
              <w:pStyle w:val="TAH"/>
              <w:rPr>
                <w:rFonts w:cs="Arial"/>
              </w:rPr>
            </w:pPr>
            <w:r>
              <w:rPr>
                <w:rFonts w:cs="Arial"/>
              </w:rPr>
              <w:t>Downlink (DL) operating band</w:t>
            </w:r>
            <w:r>
              <w:rPr>
                <w:rFonts w:cs="Arial"/>
              </w:rPr>
              <w:br/>
              <w:t xml:space="preserve">SAN transmit </w:t>
            </w:r>
            <w:r>
              <w:rPr>
                <w:rFonts w:cs="Arial"/>
              </w:rPr>
              <w:br/>
              <w:t>UE receive</w:t>
            </w:r>
          </w:p>
        </w:tc>
        <w:tc>
          <w:tcPr>
            <w:tcW w:w="906" w:type="dxa"/>
            <w:vMerge w:val="restart"/>
            <w:tcBorders>
              <w:top w:val="single" w:sz="4" w:space="0" w:color="auto"/>
              <w:left w:val="single" w:sz="4" w:space="0" w:color="auto"/>
              <w:right w:val="single" w:sz="4" w:space="0" w:color="auto"/>
            </w:tcBorders>
          </w:tcPr>
          <w:p w14:paraId="085FAAFF" w14:textId="77777777" w:rsidR="000D2DB8" w:rsidRDefault="000D2DB8" w:rsidP="000D2DB8">
            <w:pPr>
              <w:pStyle w:val="TAH"/>
              <w:rPr>
                <w:rFonts w:cs="Arial"/>
              </w:rPr>
            </w:pPr>
            <w:r>
              <w:rPr>
                <w:rFonts w:cs="Arial"/>
              </w:rPr>
              <w:t>Duplex Mode</w:t>
            </w:r>
          </w:p>
        </w:tc>
      </w:tr>
      <w:tr w:rsidR="00D62336" w14:paraId="0E437447" w14:textId="77777777">
        <w:trPr>
          <w:jc w:val="center"/>
        </w:trPr>
        <w:tc>
          <w:tcPr>
            <w:tcW w:w="1508" w:type="dxa"/>
            <w:vMerge/>
            <w:tcBorders>
              <w:left w:val="single" w:sz="4" w:space="0" w:color="auto"/>
              <w:bottom w:val="single" w:sz="4" w:space="0" w:color="auto"/>
              <w:right w:val="single" w:sz="4" w:space="0" w:color="auto"/>
            </w:tcBorders>
            <w:vAlign w:val="center"/>
          </w:tcPr>
          <w:p w14:paraId="17BF059F" w14:textId="77777777" w:rsidR="00D62336" w:rsidRDefault="00D62336">
            <w:pPr>
              <w:pStyle w:val="TAH"/>
              <w:rPr>
                <w:rFonts w:cs="Arial"/>
              </w:rPr>
            </w:pPr>
          </w:p>
        </w:tc>
        <w:tc>
          <w:tcPr>
            <w:tcW w:w="2919" w:type="dxa"/>
            <w:gridSpan w:val="3"/>
            <w:tcBorders>
              <w:top w:val="single" w:sz="4" w:space="0" w:color="auto"/>
              <w:left w:val="single" w:sz="4" w:space="0" w:color="auto"/>
              <w:bottom w:val="single" w:sz="4" w:space="0" w:color="auto"/>
              <w:right w:val="single" w:sz="4" w:space="0" w:color="auto"/>
            </w:tcBorders>
            <w:vAlign w:val="center"/>
          </w:tcPr>
          <w:p w14:paraId="16475518" w14:textId="77777777" w:rsidR="00D62336" w:rsidRDefault="00063062">
            <w:pPr>
              <w:pStyle w:val="TAH"/>
              <w:rPr>
                <w:rFonts w:cs="Arial"/>
              </w:rPr>
            </w:pPr>
            <w:r>
              <w:rPr>
                <w:rFonts w:cs="Arial"/>
              </w:rPr>
              <w:t>F</w:t>
            </w:r>
            <w:r>
              <w:rPr>
                <w:rFonts w:cs="Arial"/>
                <w:vertAlign w:val="subscript"/>
              </w:rPr>
              <w:t>UL_low</w:t>
            </w:r>
            <w:r>
              <w:rPr>
                <w:rFonts w:cs="Arial"/>
              </w:rPr>
              <w:t xml:space="preserve">   –  F</w:t>
            </w:r>
            <w:r>
              <w:rPr>
                <w:rFonts w:cs="Arial"/>
                <w:vertAlign w:val="subscript"/>
              </w:rPr>
              <w:t>UL_high</w:t>
            </w:r>
          </w:p>
        </w:tc>
        <w:tc>
          <w:tcPr>
            <w:tcW w:w="2761" w:type="dxa"/>
            <w:gridSpan w:val="3"/>
            <w:tcBorders>
              <w:top w:val="single" w:sz="4" w:space="0" w:color="auto"/>
              <w:bottom w:val="single" w:sz="4" w:space="0" w:color="auto"/>
              <w:right w:val="single" w:sz="4" w:space="0" w:color="auto"/>
            </w:tcBorders>
            <w:vAlign w:val="center"/>
          </w:tcPr>
          <w:p w14:paraId="49983343" w14:textId="77777777" w:rsidR="00D62336" w:rsidRDefault="00063062">
            <w:pPr>
              <w:pStyle w:val="TAH"/>
              <w:rPr>
                <w:rFonts w:cs="Arial"/>
              </w:rPr>
            </w:pPr>
            <w:r>
              <w:rPr>
                <w:rFonts w:cs="Arial"/>
              </w:rPr>
              <w:t>F</w:t>
            </w:r>
            <w:r>
              <w:rPr>
                <w:rFonts w:cs="Arial"/>
                <w:vertAlign w:val="subscript"/>
              </w:rPr>
              <w:t>DL_low</w:t>
            </w:r>
            <w:r>
              <w:rPr>
                <w:rFonts w:cs="Arial"/>
              </w:rPr>
              <w:t xml:space="preserve">  –  F</w:t>
            </w:r>
            <w:r>
              <w:rPr>
                <w:rFonts w:cs="Arial"/>
                <w:vertAlign w:val="subscript"/>
              </w:rPr>
              <w:t>DL_high</w:t>
            </w:r>
          </w:p>
        </w:tc>
        <w:tc>
          <w:tcPr>
            <w:tcW w:w="906" w:type="dxa"/>
            <w:vMerge/>
            <w:tcBorders>
              <w:left w:val="single" w:sz="4" w:space="0" w:color="auto"/>
              <w:bottom w:val="single" w:sz="4" w:space="0" w:color="auto"/>
              <w:right w:val="single" w:sz="4" w:space="0" w:color="auto"/>
            </w:tcBorders>
          </w:tcPr>
          <w:p w14:paraId="6EF37E5C" w14:textId="77777777" w:rsidR="00D62336" w:rsidRDefault="00D62336">
            <w:pPr>
              <w:pStyle w:val="TAC"/>
              <w:rPr>
                <w:rFonts w:cs="Arial"/>
              </w:rPr>
            </w:pPr>
          </w:p>
        </w:tc>
      </w:tr>
      <w:tr w:rsidR="00D62336" w14:paraId="25A0D226" w14:textId="77777777">
        <w:trPr>
          <w:jc w:val="center"/>
        </w:trPr>
        <w:tc>
          <w:tcPr>
            <w:tcW w:w="1508" w:type="dxa"/>
            <w:tcBorders>
              <w:top w:val="single" w:sz="4" w:space="0" w:color="auto"/>
              <w:left w:val="single" w:sz="4" w:space="0" w:color="auto"/>
              <w:bottom w:val="single" w:sz="4" w:space="0" w:color="auto"/>
              <w:right w:val="single" w:sz="4" w:space="0" w:color="auto"/>
            </w:tcBorders>
          </w:tcPr>
          <w:p w14:paraId="4CD08E26" w14:textId="77777777" w:rsidR="00D62336" w:rsidRDefault="00063062">
            <w:pPr>
              <w:pStyle w:val="TAC"/>
              <w:rPr>
                <w:rFonts w:cs="Arial"/>
              </w:rPr>
            </w:pPr>
            <w:r>
              <w:rPr>
                <w:rFonts w:cs="Arial"/>
              </w:rPr>
              <w:t>256</w:t>
            </w:r>
          </w:p>
        </w:tc>
        <w:tc>
          <w:tcPr>
            <w:tcW w:w="1227" w:type="dxa"/>
            <w:tcBorders>
              <w:top w:val="single" w:sz="4" w:space="0" w:color="auto"/>
              <w:left w:val="single" w:sz="4" w:space="0" w:color="auto"/>
              <w:bottom w:val="single" w:sz="4" w:space="0" w:color="auto"/>
              <w:right w:val="nil"/>
            </w:tcBorders>
          </w:tcPr>
          <w:p w14:paraId="77EA3725" w14:textId="77777777" w:rsidR="00D62336" w:rsidRDefault="00063062">
            <w:pPr>
              <w:pStyle w:val="TAR"/>
              <w:wordWrap w:val="0"/>
              <w:rPr>
                <w:rFonts w:cs="Arial"/>
                <w:lang w:eastAsia="zh-CN"/>
              </w:rPr>
            </w:pPr>
            <w:r>
              <w:rPr>
                <w:rFonts w:cs="Arial"/>
                <w:lang w:eastAsia="zh-CN"/>
              </w:rPr>
              <w:t>1980 MHz</w:t>
            </w:r>
          </w:p>
        </w:tc>
        <w:tc>
          <w:tcPr>
            <w:tcW w:w="517" w:type="dxa"/>
            <w:tcBorders>
              <w:top w:val="single" w:sz="4" w:space="0" w:color="auto"/>
              <w:left w:val="nil"/>
              <w:bottom w:val="single" w:sz="4" w:space="0" w:color="auto"/>
              <w:right w:val="nil"/>
            </w:tcBorders>
          </w:tcPr>
          <w:p w14:paraId="6F52837F" w14:textId="77777777" w:rsidR="00D62336" w:rsidRDefault="00063062">
            <w:pPr>
              <w:pStyle w:val="TAC"/>
              <w:rPr>
                <w:rFonts w:cs="Arial"/>
                <w:lang w:eastAsia="zh-CN"/>
              </w:rPr>
            </w:pPr>
            <w:r>
              <w:rPr>
                <w:rFonts w:cs="Arial"/>
                <w:lang w:eastAsia="zh-CN"/>
              </w:rPr>
              <w:t>–</w:t>
            </w:r>
          </w:p>
        </w:tc>
        <w:tc>
          <w:tcPr>
            <w:tcW w:w="1175" w:type="dxa"/>
            <w:tcBorders>
              <w:top w:val="single" w:sz="4" w:space="0" w:color="auto"/>
              <w:left w:val="nil"/>
              <w:bottom w:val="single" w:sz="4" w:space="0" w:color="auto"/>
              <w:right w:val="single" w:sz="4" w:space="0" w:color="auto"/>
            </w:tcBorders>
          </w:tcPr>
          <w:p w14:paraId="4B8B7F1F" w14:textId="77777777" w:rsidR="00D62336" w:rsidRDefault="00063062">
            <w:pPr>
              <w:pStyle w:val="TAL"/>
              <w:rPr>
                <w:rFonts w:cs="Arial"/>
                <w:lang w:eastAsia="zh-CN"/>
              </w:rPr>
            </w:pPr>
            <w:r>
              <w:rPr>
                <w:rFonts w:cs="Arial"/>
                <w:lang w:eastAsia="zh-CN"/>
              </w:rPr>
              <w:t>2010 MHz</w:t>
            </w:r>
          </w:p>
        </w:tc>
        <w:tc>
          <w:tcPr>
            <w:tcW w:w="1243" w:type="dxa"/>
            <w:tcBorders>
              <w:top w:val="single" w:sz="4" w:space="0" w:color="auto"/>
              <w:left w:val="nil"/>
              <w:bottom w:val="single" w:sz="4" w:space="0" w:color="auto"/>
              <w:right w:val="nil"/>
            </w:tcBorders>
          </w:tcPr>
          <w:p w14:paraId="419895F6" w14:textId="77777777" w:rsidR="00D62336" w:rsidRDefault="00063062">
            <w:pPr>
              <w:pStyle w:val="TAR"/>
            </w:pPr>
            <w:r>
              <w:t>2170 MHz</w:t>
            </w:r>
          </w:p>
        </w:tc>
        <w:tc>
          <w:tcPr>
            <w:tcW w:w="317" w:type="dxa"/>
            <w:tcBorders>
              <w:top w:val="single" w:sz="4" w:space="0" w:color="auto"/>
              <w:left w:val="nil"/>
              <w:bottom w:val="single" w:sz="4" w:space="0" w:color="auto"/>
              <w:right w:val="nil"/>
            </w:tcBorders>
          </w:tcPr>
          <w:p w14:paraId="15BDE612" w14:textId="77777777" w:rsidR="00D62336" w:rsidRDefault="00063062">
            <w:pPr>
              <w:pStyle w:val="TAC"/>
            </w:pPr>
            <w:r>
              <w:t>–</w:t>
            </w:r>
          </w:p>
        </w:tc>
        <w:tc>
          <w:tcPr>
            <w:tcW w:w="1201" w:type="dxa"/>
            <w:tcBorders>
              <w:top w:val="single" w:sz="4" w:space="0" w:color="auto"/>
              <w:left w:val="nil"/>
              <w:bottom w:val="single" w:sz="4" w:space="0" w:color="auto"/>
              <w:right w:val="single" w:sz="4" w:space="0" w:color="auto"/>
            </w:tcBorders>
          </w:tcPr>
          <w:p w14:paraId="31300300" w14:textId="77777777" w:rsidR="00D62336" w:rsidRDefault="00063062">
            <w:pPr>
              <w:pStyle w:val="TAL"/>
            </w:pPr>
            <w:r>
              <w:t>2200 MHz</w:t>
            </w:r>
          </w:p>
        </w:tc>
        <w:tc>
          <w:tcPr>
            <w:tcW w:w="906" w:type="dxa"/>
            <w:tcBorders>
              <w:top w:val="single" w:sz="4" w:space="0" w:color="auto"/>
              <w:left w:val="single" w:sz="4" w:space="0" w:color="auto"/>
              <w:bottom w:val="single" w:sz="4" w:space="0" w:color="auto"/>
              <w:right w:val="single" w:sz="4" w:space="0" w:color="auto"/>
            </w:tcBorders>
          </w:tcPr>
          <w:p w14:paraId="19EFF543" w14:textId="77777777" w:rsidR="00D62336" w:rsidRDefault="00063062">
            <w:pPr>
              <w:pStyle w:val="TAC"/>
              <w:rPr>
                <w:rFonts w:cs="Arial"/>
                <w:lang w:eastAsia="ja-JP"/>
              </w:rPr>
            </w:pPr>
            <w:r>
              <w:rPr>
                <w:rFonts w:cs="Arial" w:hint="eastAsia"/>
                <w:lang w:eastAsia="ja-JP"/>
              </w:rPr>
              <w:t>FDD</w:t>
            </w:r>
          </w:p>
        </w:tc>
      </w:tr>
      <w:tr w:rsidR="00D62336" w14:paraId="696D1545" w14:textId="77777777">
        <w:trPr>
          <w:jc w:val="center"/>
        </w:trPr>
        <w:tc>
          <w:tcPr>
            <w:tcW w:w="1508" w:type="dxa"/>
            <w:tcBorders>
              <w:top w:val="single" w:sz="4" w:space="0" w:color="auto"/>
              <w:left w:val="single" w:sz="4" w:space="0" w:color="auto"/>
              <w:bottom w:val="single" w:sz="4" w:space="0" w:color="auto"/>
              <w:right w:val="single" w:sz="4" w:space="0" w:color="auto"/>
            </w:tcBorders>
          </w:tcPr>
          <w:p w14:paraId="25AAC83C" w14:textId="77777777" w:rsidR="00D62336" w:rsidRDefault="00063062">
            <w:pPr>
              <w:pStyle w:val="TAC"/>
              <w:rPr>
                <w:rFonts w:cs="Arial"/>
              </w:rPr>
            </w:pPr>
            <w:r>
              <w:rPr>
                <w:rFonts w:cs="Arial"/>
              </w:rPr>
              <w:t>255</w:t>
            </w:r>
          </w:p>
        </w:tc>
        <w:tc>
          <w:tcPr>
            <w:tcW w:w="1227" w:type="dxa"/>
            <w:tcBorders>
              <w:top w:val="single" w:sz="4" w:space="0" w:color="auto"/>
              <w:left w:val="single" w:sz="4" w:space="0" w:color="auto"/>
              <w:bottom w:val="single" w:sz="4" w:space="0" w:color="auto"/>
              <w:right w:val="nil"/>
            </w:tcBorders>
          </w:tcPr>
          <w:p w14:paraId="23D063C4" w14:textId="77777777" w:rsidR="00D62336" w:rsidRDefault="00063062">
            <w:pPr>
              <w:pStyle w:val="TAR"/>
              <w:wordWrap w:val="0"/>
              <w:rPr>
                <w:rFonts w:cs="Arial"/>
                <w:lang w:eastAsia="zh-CN"/>
              </w:rPr>
            </w:pPr>
            <w:r>
              <w:rPr>
                <w:rFonts w:cs="Arial"/>
                <w:lang w:eastAsia="zh-CN"/>
              </w:rPr>
              <w:t>1626.5 MHz</w:t>
            </w:r>
          </w:p>
        </w:tc>
        <w:tc>
          <w:tcPr>
            <w:tcW w:w="517" w:type="dxa"/>
            <w:tcBorders>
              <w:top w:val="single" w:sz="4" w:space="0" w:color="auto"/>
              <w:left w:val="nil"/>
              <w:bottom w:val="single" w:sz="4" w:space="0" w:color="auto"/>
              <w:right w:val="nil"/>
            </w:tcBorders>
          </w:tcPr>
          <w:p w14:paraId="0C901200" w14:textId="77777777" w:rsidR="00D62336" w:rsidRDefault="00063062">
            <w:pPr>
              <w:pStyle w:val="TAC"/>
              <w:rPr>
                <w:rFonts w:cs="Arial"/>
                <w:lang w:eastAsia="zh-CN"/>
              </w:rPr>
            </w:pPr>
            <w:r>
              <w:rPr>
                <w:rFonts w:cs="Arial"/>
                <w:lang w:eastAsia="zh-CN"/>
              </w:rPr>
              <w:t>–</w:t>
            </w:r>
          </w:p>
        </w:tc>
        <w:tc>
          <w:tcPr>
            <w:tcW w:w="1175" w:type="dxa"/>
            <w:tcBorders>
              <w:top w:val="single" w:sz="4" w:space="0" w:color="auto"/>
              <w:left w:val="nil"/>
              <w:bottom w:val="single" w:sz="4" w:space="0" w:color="auto"/>
              <w:right w:val="single" w:sz="4" w:space="0" w:color="auto"/>
            </w:tcBorders>
          </w:tcPr>
          <w:p w14:paraId="0E0F3B88" w14:textId="77777777" w:rsidR="00D62336" w:rsidRDefault="00063062">
            <w:pPr>
              <w:pStyle w:val="TAL"/>
              <w:rPr>
                <w:rFonts w:cs="Arial"/>
                <w:lang w:eastAsia="zh-CN"/>
              </w:rPr>
            </w:pPr>
            <w:r>
              <w:rPr>
                <w:rFonts w:cs="Arial"/>
                <w:lang w:eastAsia="zh-CN"/>
              </w:rPr>
              <w:t>1660.5 MHz</w:t>
            </w:r>
          </w:p>
        </w:tc>
        <w:tc>
          <w:tcPr>
            <w:tcW w:w="1243" w:type="dxa"/>
            <w:tcBorders>
              <w:top w:val="single" w:sz="4" w:space="0" w:color="auto"/>
              <w:left w:val="nil"/>
              <w:bottom w:val="single" w:sz="4" w:space="0" w:color="auto"/>
              <w:right w:val="nil"/>
            </w:tcBorders>
          </w:tcPr>
          <w:p w14:paraId="796B865A" w14:textId="77777777" w:rsidR="00D62336" w:rsidRDefault="00063062">
            <w:pPr>
              <w:pStyle w:val="TAR"/>
            </w:pPr>
            <w:r>
              <w:t>1525 MHz</w:t>
            </w:r>
          </w:p>
        </w:tc>
        <w:tc>
          <w:tcPr>
            <w:tcW w:w="317" w:type="dxa"/>
            <w:tcBorders>
              <w:top w:val="single" w:sz="4" w:space="0" w:color="auto"/>
              <w:left w:val="nil"/>
              <w:bottom w:val="single" w:sz="4" w:space="0" w:color="auto"/>
              <w:right w:val="nil"/>
            </w:tcBorders>
          </w:tcPr>
          <w:p w14:paraId="2D0E2282" w14:textId="77777777" w:rsidR="00D62336" w:rsidRDefault="00063062">
            <w:pPr>
              <w:pStyle w:val="TAC"/>
            </w:pPr>
            <w:r>
              <w:t>–</w:t>
            </w:r>
          </w:p>
        </w:tc>
        <w:tc>
          <w:tcPr>
            <w:tcW w:w="1201" w:type="dxa"/>
            <w:tcBorders>
              <w:top w:val="single" w:sz="4" w:space="0" w:color="auto"/>
              <w:left w:val="nil"/>
              <w:bottom w:val="single" w:sz="4" w:space="0" w:color="auto"/>
              <w:right w:val="single" w:sz="4" w:space="0" w:color="auto"/>
            </w:tcBorders>
          </w:tcPr>
          <w:p w14:paraId="124E99CA" w14:textId="77777777" w:rsidR="00D62336" w:rsidRDefault="00063062">
            <w:pPr>
              <w:pStyle w:val="TAL"/>
            </w:pPr>
            <w:r>
              <w:t>1559 MHz</w:t>
            </w:r>
          </w:p>
        </w:tc>
        <w:tc>
          <w:tcPr>
            <w:tcW w:w="906" w:type="dxa"/>
            <w:tcBorders>
              <w:top w:val="single" w:sz="4" w:space="0" w:color="auto"/>
              <w:left w:val="single" w:sz="4" w:space="0" w:color="auto"/>
              <w:bottom w:val="single" w:sz="4" w:space="0" w:color="auto"/>
              <w:right w:val="single" w:sz="4" w:space="0" w:color="auto"/>
            </w:tcBorders>
          </w:tcPr>
          <w:p w14:paraId="6C6E9593" w14:textId="77777777" w:rsidR="00D62336" w:rsidRDefault="00063062">
            <w:pPr>
              <w:pStyle w:val="TAC"/>
              <w:rPr>
                <w:rFonts w:cs="Arial"/>
                <w:lang w:eastAsia="ja-JP"/>
              </w:rPr>
            </w:pPr>
            <w:r>
              <w:rPr>
                <w:rFonts w:cs="Arial" w:hint="eastAsia"/>
                <w:lang w:eastAsia="ja-JP"/>
              </w:rPr>
              <w:t>FDD</w:t>
            </w:r>
          </w:p>
        </w:tc>
      </w:tr>
      <w:tr w:rsidR="006033C1" w14:paraId="684532E8" w14:textId="77777777">
        <w:trPr>
          <w:jc w:val="center"/>
        </w:trPr>
        <w:tc>
          <w:tcPr>
            <w:tcW w:w="1508" w:type="dxa"/>
            <w:tcBorders>
              <w:top w:val="single" w:sz="4" w:space="0" w:color="auto"/>
              <w:left w:val="single" w:sz="4" w:space="0" w:color="auto"/>
              <w:bottom w:val="single" w:sz="4" w:space="0" w:color="auto"/>
              <w:right w:val="single" w:sz="4" w:space="0" w:color="auto"/>
            </w:tcBorders>
          </w:tcPr>
          <w:p w14:paraId="549D8CE2" w14:textId="00A99EFD" w:rsidR="006033C1" w:rsidRDefault="006033C1" w:rsidP="006033C1">
            <w:pPr>
              <w:pStyle w:val="TAC"/>
              <w:rPr>
                <w:rFonts w:cs="Arial"/>
              </w:rPr>
            </w:pPr>
            <w:r>
              <w:rPr>
                <w:rFonts w:eastAsia="SimSun" w:cs="Arial" w:hint="eastAsia"/>
                <w:lang w:val="en-US" w:eastAsia="zh-CN"/>
              </w:rPr>
              <w:t>254</w:t>
            </w:r>
          </w:p>
        </w:tc>
        <w:tc>
          <w:tcPr>
            <w:tcW w:w="1227" w:type="dxa"/>
            <w:tcBorders>
              <w:top w:val="single" w:sz="4" w:space="0" w:color="auto"/>
              <w:left w:val="single" w:sz="4" w:space="0" w:color="auto"/>
              <w:bottom w:val="single" w:sz="4" w:space="0" w:color="auto"/>
              <w:right w:val="nil"/>
            </w:tcBorders>
          </w:tcPr>
          <w:p w14:paraId="3B328C4C" w14:textId="0644F381" w:rsidR="006033C1" w:rsidRDefault="006033C1" w:rsidP="006033C1">
            <w:pPr>
              <w:pStyle w:val="TAR"/>
              <w:wordWrap w:val="0"/>
              <w:rPr>
                <w:rFonts w:cs="Arial"/>
                <w:lang w:eastAsia="zh-CN"/>
              </w:rPr>
            </w:pPr>
            <w:r>
              <w:rPr>
                <w:rFonts w:cs="Arial" w:hint="eastAsia"/>
                <w:lang w:val="en-US" w:eastAsia="zh-CN"/>
              </w:rPr>
              <w:t>1610 MHz</w:t>
            </w:r>
          </w:p>
        </w:tc>
        <w:tc>
          <w:tcPr>
            <w:tcW w:w="517" w:type="dxa"/>
            <w:tcBorders>
              <w:top w:val="single" w:sz="4" w:space="0" w:color="auto"/>
              <w:left w:val="nil"/>
              <w:bottom w:val="single" w:sz="4" w:space="0" w:color="auto"/>
              <w:right w:val="nil"/>
            </w:tcBorders>
          </w:tcPr>
          <w:p w14:paraId="1D3D236B" w14:textId="1E3E5A0F" w:rsidR="006033C1" w:rsidRDefault="006033C1" w:rsidP="006033C1">
            <w:pPr>
              <w:pStyle w:val="TAC"/>
              <w:rPr>
                <w:rFonts w:cs="Arial"/>
                <w:lang w:eastAsia="zh-CN"/>
              </w:rPr>
            </w:pPr>
            <w:r>
              <w:rPr>
                <w:rFonts w:cs="Arial" w:hint="eastAsia"/>
                <w:lang w:val="en-US" w:eastAsia="zh-CN"/>
              </w:rPr>
              <w:t>-</w:t>
            </w:r>
          </w:p>
        </w:tc>
        <w:tc>
          <w:tcPr>
            <w:tcW w:w="1175" w:type="dxa"/>
            <w:tcBorders>
              <w:top w:val="single" w:sz="4" w:space="0" w:color="auto"/>
              <w:left w:val="nil"/>
              <w:bottom w:val="single" w:sz="4" w:space="0" w:color="auto"/>
              <w:right w:val="single" w:sz="4" w:space="0" w:color="auto"/>
            </w:tcBorders>
          </w:tcPr>
          <w:p w14:paraId="4D847140" w14:textId="5911A748" w:rsidR="006033C1" w:rsidRDefault="006033C1" w:rsidP="006033C1">
            <w:pPr>
              <w:pStyle w:val="TAL"/>
              <w:rPr>
                <w:rFonts w:cs="Arial"/>
                <w:lang w:eastAsia="zh-CN"/>
              </w:rPr>
            </w:pPr>
            <w:r>
              <w:rPr>
                <w:rFonts w:cs="Arial" w:hint="eastAsia"/>
                <w:lang w:val="en-US" w:eastAsia="zh-CN"/>
              </w:rPr>
              <w:t>1626.5 MHz</w:t>
            </w:r>
          </w:p>
        </w:tc>
        <w:tc>
          <w:tcPr>
            <w:tcW w:w="1243" w:type="dxa"/>
            <w:tcBorders>
              <w:top w:val="single" w:sz="4" w:space="0" w:color="auto"/>
              <w:left w:val="nil"/>
              <w:bottom w:val="single" w:sz="4" w:space="0" w:color="auto"/>
              <w:right w:val="nil"/>
            </w:tcBorders>
          </w:tcPr>
          <w:p w14:paraId="6CF9729F" w14:textId="154B47B1" w:rsidR="006033C1" w:rsidRDefault="006033C1" w:rsidP="006033C1">
            <w:pPr>
              <w:pStyle w:val="TAR"/>
            </w:pPr>
            <w:r>
              <w:rPr>
                <w:rFonts w:eastAsia="SimSun" w:hint="eastAsia"/>
                <w:lang w:val="en-US" w:eastAsia="zh-CN"/>
              </w:rPr>
              <w:t>2483.5 MHz</w:t>
            </w:r>
          </w:p>
        </w:tc>
        <w:tc>
          <w:tcPr>
            <w:tcW w:w="317" w:type="dxa"/>
            <w:tcBorders>
              <w:top w:val="single" w:sz="4" w:space="0" w:color="auto"/>
              <w:left w:val="nil"/>
              <w:bottom w:val="single" w:sz="4" w:space="0" w:color="auto"/>
              <w:right w:val="nil"/>
            </w:tcBorders>
          </w:tcPr>
          <w:p w14:paraId="38AF3DD1" w14:textId="040A1AE2" w:rsidR="006033C1" w:rsidRDefault="006033C1" w:rsidP="006033C1">
            <w:pPr>
              <w:pStyle w:val="TAC"/>
            </w:pPr>
            <w:r>
              <w:rPr>
                <w:rFonts w:eastAsia="SimSun" w:hint="eastAsia"/>
                <w:lang w:val="en-US" w:eastAsia="zh-CN"/>
              </w:rPr>
              <w:t>-</w:t>
            </w:r>
          </w:p>
        </w:tc>
        <w:tc>
          <w:tcPr>
            <w:tcW w:w="1201" w:type="dxa"/>
            <w:tcBorders>
              <w:top w:val="single" w:sz="4" w:space="0" w:color="auto"/>
              <w:left w:val="nil"/>
              <w:bottom w:val="single" w:sz="4" w:space="0" w:color="auto"/>
              <w:right w:val="single" w:sz="4" w:space="0" w:color="auto"/>
            </w:tcBorders>
          </w:tcPr>
          <w:p w14:paraId="35E33EBD" w14:textId="12B611D1" w:rsidR="006033C1" w:rsidRDefault="006033C1" w:rsidP="006033C1">
            <w:pPr>
              <w:pStyle w:val="TAL"/>
            </w:pPr>
            <w:r>
              <w:rPr>
                <w:rFonts w:eastAsia="SimSun" w:hint="eastAsia"/>
                <w:lang w:val="en-US" w:eastAsia="zh-CN"/>
              </w:rPr>
              <w:t>2500 MHz</w:t>
            </w:r>
          </w:p>
        </w:tc>
        <w:tc>
          <w:tcPr>
            <w:tcW w:w="906" w:type="dxa"/>
            <w:tcBorders>
              <w:top w:val="single" w:sz="4" w:space="0" w:color="auto"/>
              <w:left w:val="single" w:sz="4" w:space="0" w:color="auto"/>
              <w:bottom w:val="single" w:sz="4" w:space="0" w:color="auto"/>
              <w:right w:val="single" w:sz="4" w:space="0" w:color="auto"/>
            </w:tcBorders>
          </w:tcPr>
          <w:p w14:paraId="69EA9AE5" w14:textId="6DD63DDD" w:rsidR="006033C1" w:rsidRDefault="006033C1" w:rsidP="006033C1">
            <w:pPr>
              <w:pStyle w:val="TAC"/>
              <w:rPr>
                <w:rFonts w:cs="Arial"/>
                <w:lang w:eastAsia="ja-JP"/>
              </w:rPr>
            </w:pPr>
            <w:r>
              <w:rPr>
                <w:rFonts w:eastAsia="SimSun" w:cs="Arial" w:hint="eastAsia"/>
                <w:lang w:val="en-US" w:eastAsia="zh-CN"/>
              </w:rPr>
              <w:t>FDD</w:t>
            </w:r>
          </w:p>
        </w:tc>
      </w:tr>
      <w:tr w:rsidR="0081696C" w14:paraId="4984FE50" w14:textId="77777777">
        <w:trPr>
          <w:jc w:val="center"/>
        </w:trPr>
        <w:tc>
          <w:tcPr>
            <w:tcW w:w="1508" w:type="dxa"/>
            <w:tcBorders>
              <w:top w:val="single" w:sz="4" w:space="0" w:color="auto"/>
              <w:left w:val="single" w:sz="4" w:space="0" w:color="auto"/>
              <w:bottom w:val="single" w:sz="4" w:space="0" w:color="auto"/>
              <w:right w:val="single" w:sz="4" w:space="0" w:color="auto"/>
            </w:tcBorders>
          </w:tcPr>
          <w:p w14:paraId="1A413007" w14:textId="12334F31" w:rsidR="0081696C" w:rsidRDefault="0081696C" w:rsidP="0081696C">
            <w:pPr>
              <w:pStyle w:val="TAC"/>
              <w:rPr>
                <w:rFonts w:eastAsia="SimSun" w:cs="Arial"/>
                <w:lang w:val="en-US" w:eastAsia="zh-CN"/>
              </w:rPr>
            </w:pPr>
            <w:r>
              <w:rPr>
                <w:rFonts w:eastAsia="SimSun" w:cs="Arial" w:hint="eastAsia"/>
                <w:lang w:val="en-US" w:eastAsia="zh-CN"/>
              </w:rPr>
              <w:t>253</w:t>
            </w:r>
          </w:p>
        </w:tc>
        <w:tc>
          <w:tcPr>
            <w:tcW w:w="1227" w:type="dxa"/>
            <w:tcBorders>
              <w:top w:val="single" w:sz="4" w:space="0" w:color="auto"/>
              <w:left w:val="single" w:sz="4" w:space="0" w:color="auto"/>
              <w:bottom w:val="single" w:sz="4" w:space="0" w:color="auto"/>
              <w:right w:val="nil"/>
            </w:tcBorders>
          </w:tcPr>
          <w:p w14:paraId="51DC3C1E" w14:textId="5571C9BD" w:rsidR="0081696C" w:rsidRDefault="0081696C" w:rsidP="0081696C">
            <w:pPr>
              <w:pStyle w:val="TAR"/>
              <w:wordWrap w:val="0"/>
              <w:rPr>
                <w:rFonts w:cs="Arial"/>
                <w:lang w:val="en-US" w:eastAsia="zh-CN"/>
              </w:rPr>
            </w:pPr>
            <w:r>
              <w:rPr>
                <w:rFonts w:cs="Arial" w:hint="eastAsia"/>
                <w:lang w:val="en-US" w:eastAsia="zh-CN"/>
              </w:rPr>
              <w:t>1668 MHz</w:t>
            </w:r>
          </w:p>
        </w:tc>
        <w:tc>
          <w:tcPr>
            <w:tcW w:w="517" w:type="dxa"/>
            <w:tcBorders>
              <w:top w:val="single" w:sz="4" w:space="0" w:color="auto"/>
              <w:left w:val="nil"/>
              <w:bottom w:val="single" w:sz="4" w:space="0" w:color="auto"/>
              <w:right w:val="nil"/>
            </w:tcBorders>
          </w:tcPr>
          <w:p w14:paraId="08FB3C9B" w14:textId="095547AE" w:rsidR="0081696C" w:rsidRDefault="0081696C" w:rsidP="0081696C">
            <w:pPr>
              <w:pStyle w:val="TAC"/>
              <w:rPr>
                <w:rFonts w:cs="Arial"/>
                <w:lang w:val="en-US" w:eastAsia="zh-CN"/>
              </w:rPr>
            </w:pPr>
            <w:r>
              <w:rPr>
                <w:rFonts w:cs="Arial" w:hint="eastAsia"/>
                <w:lang w:val="en-US" w:eastAsia="zh-CN"/>
              </w:rPr>
              <w:t>-</w:t>
            </w:r>
          </w:p>
        </w:tc>
        <w:tc>
          <w:tcPr>
            <w:tcW w:w="1175" w:type="dxa"/>
            <w:tcBorders>
              <w:top w:val="single" w:sz="4" w:space="0" w:color="auto"/>
              <w:left w:val="nil"/>
              <w:bottom w:val="single" w:sz="4" w:space="0" w:color="auto"/>
              <w:right w:val="single" w:sz="4" w:space="0" w:color="auto"/>
            </w:tcBorders>
          </w:tcPr>
          <w:p w14:paraId="2950BF1B" w14:textId="27ABA6E5" w:rsidR="0081696C" w:rsidRDefault="0081696C" w:rsidP="0081696C">
            <w:pPr>
              <w:pStyle w:val="TAL"/>
              <w:rPr>
                <w:rFonts w:cs="Arial"/>
                <w:lang w:val="en-US" w:eastAsia="zh-CN"/>
              </w:rPr>
            </w:pPr>
            <w:r>
              <w:rPr>
                <w:rFonts w:cs="Arial" w:hint="eastAsia"/>
                <w:lang w:val="en-US" w:eastAsia="zh-CN"/>
              </w:rPr>
              <w:t>1675 MHz</w:t>
            </w:r>
          </w:p>
        </w:tc>
        <w:tc>
          <w:tcPr>
            <w:tcW w:w="1243" w:type="dxa"/>
            <w:tcBorders>
              <w:top w:val="single" w:sz="4" w:space="0" w:color="auto"/>
              <w:left w:val="nil"/>
              <w:bottom w:val="single" w:sz="4" w:space="0" w:color="auto"/>
              <w:right w:val="nil"/>
            </w:tcBorders>
          </w:tcPr>
          <w:p w14:paraId="19C03C83" w14:textId="7F2E5A02" w:rsidR="0081696C" w:rsidRDefault="0081696C" w:rsidP="0081696C">
            <w:pPr>
              <w:pStyle w:val="TAR"/>
              <w:rPr>
                <w:rFonts w:eastAsia="SimSun"/>
                <w:lang w:val="en-US" w:eastAsia="zh-CN"/>
              </w:rPr>
            </w:pPr>
            <w:r>
              <w:rPr>
                <w:rFonts w:eastAsia="SimSun" w:hint="eastAsia"/>
                <w:lang w:val="en-US" w:eastAsia="zh-CN"/>
              </w:rPr>
              <w:t>1518 MHz</w:t>
            </w:r>
          </w:p>
        </w:tc>
        <w:tc>
          <w:tcPr>
            <w:tcW w:w="317" w:type="dxa"/>
            <w:tcBorders>
              <w:top w:val="single" w:sz="4" w:space="0" w:color="auto"/>
              <w:left w:val="nil"/>
              <w:bottom w:val="single" w:sz="4" w:space="0" w:color="auto"/>
              <w:right w:val="nil"/>
            </w:tcBorders>
          </w:tcPr>
          <w:p w14:paraId="7EDE2EEC" w14:textId="303FEF1F" w:rsidR="0081696C" w:rsidRDefault="0081696C" w:rsidP="0081696C">
            <w:pPr>
              <w:pStyle w:val="TAC"/>
              <w:rPr>
                <w:rFonts w:eastAsia="SimSun"/>
                <w:lang w:val="en-US" w:eastAsia="zh-CN"/>
              </w:rPr>
            </w:pPr>
            <w:r>
              <w:rPr>
                <w:rFonts w:eastAsia="SimSun" w:hint="eastAsia"/>
                <w:lang w:val="en-US" w:eastAsia="zh-CN"/>
              </w:rPr>
              <w:t>-</w:t>
            </w:r>
          </w:p>
        </w:tc>
        <w:tc>
          <w:tcPr>
            <w:tcW w:w="1201" w:type="dxa"/>
            <w:tcBorders>
              <w:top w:val="single" w:sz="4" w:space="0" w:color="auto"/>
              <w:left w:val="nil"/>
              <w:bottom w:val="single" w:sz="4" w:space="0" w:color="auto"/>
              <w:right w:val="single" w:sz="4" w:space="0" w:color="auto"/>
            </w:tcBorders>
          </w:tcPr>
          <w:p w14:paraId="2CBB22ED" w14:textId="1FC53D6C" w:rsidR="0081696C" w:rsidRDefault="0081696C" w:rsidP="0081696C">
            <w:pPr>
              <w:pStyle w:val="TAL"/>
              <w:rPr>
                <w:rFonts w:eastAsia="SimSun"/>
                <w:lang w:val="en-US" w:eastAsia="zh-CN"/>
              </w:rPr>
            </w:pPr>
            <w:r>
              <w:rPr>
                <w:rFonts w:eastAsia="SimSun" w:hint="eastAsia"/>
                <w:lang w:val="en-US" w:eastAsia="zh-CN"/>
              </w:rPr>
              <w:t>1525 MHz</w:t>
            </w:r>
          </w:p>
        </w:tc>
        <w:tc>
          <w:tcPr>
            <w:tcW w:w="906" w:type="dxa"/>
            <w:tcBorders>
              <w:top w:val="single" w:sz="4" w:space="0" w:color="auto"/>
              <w:left w:val="single" w:sz="4" w:space="0" w:color="auto"/>
              <w:bottom w:val="single" w:sz="4" w:space="0" w:color="auto"/>
              <w:right w:val="single" w:sz="4" w:space="0" w:color="auto"/>
            </w:tcBorders>
          </w:tcPr>
          <w:p w14:paraId="22379612" w14:textId="6CD224CF" w:rsidR="0081696C" w:rsidRDefault="0081696C" w:rsidP="0081696C">
            <w:pPr>
              <w:pStyle w:val="TAC"/>
              <w:rPr>
                <w:rFonts w:eastAsia="SimSun" w:cs="Arial"/>
                <w:lang w:val="en-US" w:eastAsia="zh-CN"/>
              </w:rPr>
            </w:pPr>
            <w:r>
              <w:rPr>
                <w:rFonts w:eastAsia="SimSun" w:cs="Arial" w:hint="eastAsia"/>
                <w:lang w:val="en-US" w:eastAsia="zh-CN"/>
              </w:rPr>
              <w:t>FDD</w:t>
            </w:r>
          </w:p>
        </w:tc>
      </w:tr>
      <w:tr w:rsidR="00D62336" w14:paraId="633505A7" w14:textId="77777777">
        <w:trPr>
          <w:jc w:val="center"/>
        </w:trPr>
        <w:tc>
          <w:tcPr>
            <w:tcW w:w="8094" w:type="dxa"/>
            <w:gridSpan w:val="8"/>
            <w:tcBorders>
              <w:top w:val="single" w:sz="4" w:space="0" w:color="auto"/>
              <w:left w:val="single" w:sz="4" w:space="0" w:color="auto"/>
              <w:bottom w:val="single" w:sz="4" w:space="0" w:color="auto"/>
              <w:right w:val="single" w:sz="4" w:space="0" w:color="auto"/>
            </w:tcBorders>
          </w:tcPr>
          <w:p w14:paraId="18D5F56D" w14:textId="55197E35" w:rsidR="00D62336" w:rsidRDefault="000D2DB8">
            <w:pPr>
              <w:pStyle w:val="TAN"/>
              <w:rPr>
                <w:szCs w:val="18"/>
              </w:rPr>
            </w:pPr>
            <w:r>
              <w:rPr>
                <w:szCs w:val="18"/>
              </w:rPr>
              <w:t>NOTE: Satellite bands are numbered in descending order from 256.</w:t>
            </w:r>
          </w:p>
        </w:tc>
      </w:tr>
    </w:tbl>
    <w:p w14:paraId="0426B435" w14:textId="77777777" w:rsidR="00D62336" w:rsidRDefault="00063062">
      <w:pPr>
        <w:pStyle w:val="Heading2"/>
        <w:rPr>
          <w:lang w:eastAsia="zh-CN"/>
        </w:rPr>
      </w:pPr>
      <w:bookmarkStart w:id="241" w:name="_Toc117689374"/>
      <w:bookmarkStart w:id="242" w:name="_Toc111062012"/>
      <w:bookmarkStart w:id="243" w:name="_Toc121932948"/>
      <w:bookmarkStart w:id="244" w:name="_Toc121908662"/>
      <w:bookmarkStart w:id="245" w:name="_Toc124186457"/>
      <w:bookmarkStart w:id="246" w:name="_Toc137240605"/>
      <w:bookmarkStart w:id="247" w:name="_Toc137244702"/>
      <w:bookmarkStart w:id="248" w:name="_Toc138893916"/>
      <w:bookmarkStart w:id="249" w:name="_Toc138894148"/>
      <w:bookmarkStart w:id="250" w:name="_Toc145036541"/>
      <w:bookmarkStart w:id="251" w:name="_Toc153188833"/>
      <w:bookmarkStart w:id="252" w:name="_Toc155672116"/>
      <w:r>
        <w:t>5.2</w:t>
      </w:r>
      <w:r>
        <w:rPr>
          <w:lang w:eastAsia="zh-CN"/>
        </w:rPr>
        <w:t>A</w:t>
      </w:r>
      <w:r>
        <w:tab/>
        <w:t>Operating bands</w:t>
      </w:r>
      <w:r>
        <w:rPr>
          <w:lang w:eastAsia="zh-CN"/>
        </w:rPr>
        <w:t xml:space="preserve"> for UE category M1</w:t>
      </w:r>
      <w:bookmarkEnd w:id="241"/>
      <w:bookmarkEnd w:id="242"/>
      <w:bookmarkEnd w:id="243"/>
      <w:bookmarkEnd w:id="244"/>
      <w:bookmarkEnd w:id="245"/>
      <w:bookmarkEnd w:id="246"/>
      <w:bookmarkEnd w:id="247"/>
      <w:bookmarkEnd w:id="248"/>
      <w:bookmarkEnd w:id="249"/>
      <w:bookmarkEnd w:id="250"/>
      <w:bookmarkEnd w:id="251"/>
      <w:bookmarkEnd w:id="252"/>
    </w:p>
    <w:p w14:paraId="5BDC153E" w14:textId="77777777" w:rsidR="00D62336" w:rsidRDefault="00063062">
      <w:pPr>
        <w:rPr>
          <w:lang w:eastAsia="zh-CN"/>
        </w:rPr>
      </w:pPr>
      <w:bookmarkStart w:id="253" w:name="_Toc108616966"/>
      <w:r>
        <w:rPr>
          <w:lang w:val="en-US"/>
        </w:rPr>
        <w:t>UE category M1 is designed to operate in the E-UTRA satellite access operating bands defined in Table 5.2-1 in both half duplex FDD mode and full-duplex FDD mode.</w:t>
      </w:r>
    </w:p>
    <w:bookmarkEnd w:id="253"/>
    <w:p w14:paraId="2527CA03" w14:textId="77777777" w:rsidR="00D62336" w:rsidRDefault="00D62336">
      <w:pPr>
        <w:rPr>
          <w:lang w:eastAsia="zh-TW"/>
        </w:rPr>
      </w:pPr>
    </w:p>
    <w:p w14:paraId="027D8A71" w14:textId="77777777" w:rsidR="00D62336" w:rsidRDefault="00063062">
      <w:pPr>
        <w:pStyle w:val="Heading2"/>
      </w:pPr>
      <w:bookmarkStart w:id="254" w:name="_Toc117689375"/>
      <w:bookmarkStart w:id="255" w:name="_Toc111062013"/>
      <w:bookmarkStart w:id="256" w:name="_Toc121932949"/>
      <w:bookmarkStart w:id="257" w:name="_Toc121908663"/>
      <w:bookmarkStart w:id="258" w:name="_Toc124186458"/>
      <w:bookmarkStart w:id="259" w:name="_Toc137240606"/>
      <w:bookmarkStart w:id="260" w:name="_Toc137244703"/>
      <w:bookmarkStart w:id="261" w:name="_Toc138893917"/>
      <w:bookmarkStart w:id="262" w:name="_Toc138894149"/>
      <w:bookmarkStart w:id="263" w:name="_Toc145036542"/>
      <w:bookmarkStart w:id="264" w:name="_Toc153188834"/>
      <w:bookmarkStart w:id="265" w:name="_Toc155672117"/>
      <w:r>
        <w:t>5.2</w:t>
      </w:r>
      <w:r>
        <w:rPr>
          <w:lang w:eastAsia="zh-CN"/>
        </w:rPr>
        <w:t>B</w:t>
      </w:r>
      <w:r>
        <w:tab/>
        <w:t>Operating bands</w:t>
      </w:r>
      <w:r>
        <w:rPr>
          <w:lang w:eastAsia="zh-CN"/>
        </w:rPr>
        <w:t xml:space="preserve"> for </w:t>
      </w:r>
      <w:r>
        <w:t>category NB1 and NB2</w:t>
      </w:r>
      <w:bookmarkEnd w:id="254"/>
      <w:bookmarkEnd w:id="255"/>
      <w:bookmarkEnd w:id="256"/>
      <w:bookmarkEnd w:id="257"/>
      <w:bookmarkEnd w:id="258"/>
      <w:bookmarkEnd w:id="259"/>
      <w:bookmarkEnd w:id="260"/>
      <w:bookmarkEnd w:id="261"/>
      <w:bookmarkEnd w:id="262"/>
      <w:bookmarkEnd w:id="263"/>
      <w:bookmarkEnd w:id="264"/>
      <w:bookmarkEnd w:id="265"/>
    </w:p>
    <w:p w14:paraId="2534D11E" w14:textId="77777777" w:rsidR="00D62336" w:rsidRDefault="00063062">
      <w:pPr>
        <w:rPr>
          <w:lang w:eastAsia="zh-CN"/>
        </w:rPr>
      </w:pPr>
      <w:r>
        <w:t>Category NB1 and NB2</w:t>
      </w:r>
      <w:r>
        <w:rPr>
          <w:rFonts w:eastAsia="SimSun" w:hint="eastAsia"/>
          <w:lang w:val="en-US" w:eastAsia="zh-CN"/>
        </w:rPr>
        <w:t xml:space="preserve"> UE</w:t>
      </w:r>
      <w:r>
        <w:t xml:space="preserve"> </w:t>
      </w:r>
      <w:r>
        <w:rPr>
          <w:rFonts w:eastAsia="Malgun Gothic"/>
        </w:rPr>
        <w:t>are</w:t>
      </w:r>
      <w:r>
        <w:t xml:space="preserve"> designed to operate in the E-UTRA satellite access operating bands defined in Table 5.2-1. </w:t>
      </w:r>
    </w:p>
    <w:p w14:paraId="76472AFD" w14:textId="77777777" w:rsidR="00D62336" w:rsidRDefault="00063062">
      <w:pPr>
        <w:rPr>
          <w:b/>
          <w:bCs/>
        </w:rPr>
      </w:pPr>
      <w:r>
        <w:t xml:space="preserve">Category NB1 and NB2 </w:t>
      </w:r>
      <w:r>
        <w:rPr>
          <w:rFonts w:eastAsia="SimSun" w:hint="eastAsia"/>
          <w:lang w:val="en-US" w:eastAsia="zh-CN"/>
        </w:rPr>
        <w:t>UE</w:t>
      </w:r>
      <w:r>
        <w:t xml:space="preserve"> </w:t>
      </w:r>
      <w:r>
        <w:rPr>
          <w:rFonts w:eastAsia="SimSun"/>
          <w:bCs/>
        </w:rPr>
        <w:t>operate in HD-FDD duplex mode.</w:t>
      </w:r>
    </w:p>
    <w:p w14:paraId="23491A82" w14:textId="77777777" w:rsidR="00D62336" w:rsidRDefault="00063062">
      <w:pPr>
        <w:pStyle w:val="Heading2"/>
        <w:rPr>
          <w:lang w:eastAsia="zh-CN"/>
        </w:rPr>
      </w:pPr>
      <w:bookmarkStart w:id="266" w:name="_Toc28088"/>
      <w:bookmarkStart w:id="267" w:name="_Toc121932950"/>
      <w:bookmarkStart w:id="268" w:name="_Toc121908664"/>
      <w:bookmarkStart w:id="269" w:name="_Toc124186459"/>
      <w:bookmarkStart w:id="270" w:name="_Toc137240607"/>
      <w:bookmarkStart w:id="271" w:name="_Toc137244704"/>
      <w:bookmarkStart w:id="272" w:name="_Toc138893918"/>
      <w:bookmarkStart w:id="273" w:name="_Toc138894150"/>
      <w:bookmarkStart w:id="274" w:name="_Toc145036543"/>
      <w:bookmarkStart w:id="275" w:name="_Toc153188835"/>
      <w:bookmarkStart w:id="276" w:name="_Toc155672118"/>
      <w:r>
        <w:rPr>
          <w:lang w:eastAsia="zh-CN"/>
        </w:rPr>
        <w:t>5.3</w:t>
      </w:r>
      <w:r>
        <w:rPr>
          <w:lang w:eastAsia="zh-CN"/>
        </w:rPr>
        <w:tab/>
        <w:t>Satellite Access Node channel bandwidth</w:t>
      </w:r>
      <w:bookmarkEnd w:id="266"/>
      <w:bookmarkEnd w:id="267"/>
      <w:bookmarkEnd w:id="268"/>
      <w:bookmarkEnd w:id="269"/>
      <w:bookmarkEnd w:id="270"/>
      <w:bookmarkEnd w:id="271"/>
      <w:bookmarkEnd w:id="272"/>
      <w:bookmarkEnd w:id="273"/>
      <w:bookmarkEnd w:id="274"/>
      <w:bookmarkEnd w:id="275"/>
      <w:bookmarkEnd w:id="276"/>
    </w:p>
    <w:p w14:paraId="468AA499" w14:textId="77777777" w:rsidR="00D62336" w:rsidRDefault="00063062">
      <w:pPr>
        <w:pStyle w:val="Heading2"/>
      </w:pPr>
      <w:bookmarkStart w:id="277" w:name="_Toc111062015"/>
      <w:bookmarkStart w:id="278" w:name="_Toc117689377"/>
      <w:bookmarkStart w:id="279" w:name="_Toc121932951"/>
      <w:bookmarkStart w:id="280" w:name="_Toc121908665"/>
      <w:bookmarkStart w:id="281" w:name="_Toc124186460"/>
      <w:bookmarkStart w:id="282" w:name="_Toc137240608"/>
      <w:bookmarkStart w:id="283" w:name="_Toc137244705"/>
      <w:bookmarkStart w:id="284" w:name="_Toc138893919"/>
      <w:bookmarkStart w:id="285" w:name="_Toc138894151"/>
      <w:bookmarkStart w:id="286" w:name="_Toc145036544"/>
      <w:bookmarkStart w:id="287" w:name="_Toc153188836"/>
      <w:bookmarkStart w:id="288" w:name="_Toc155672119"/>
      <w:r>
        <w:t>5.3A</w:t>
      </w:r>
      <w:r>
        <w:tab/>
        <w:t>Channel bandwidth</w:t>
      </w:r>
      <w:bookmarkEnd w:id="277"/>
      <w:bookmarkEnd w:id="278"/>
      <w:r>
        <w:t xml:space="preserve"> for category M1</w:t>
      </w:r>
      <w:bookmarkEnd w:id="279"/>
      <w:bookmarkEnd w:id="280"/>
      <w:bookmarkEnd w:id="281"/>
      <w:bookmarkEnd w:id="282"/>
      <w:bookmarkEnd w:id="283"/>
      <w:bookmarkEnd w:id="284"/>
      <w:bookmarkEnd w:id="285"/>
      <w:bookmarkEnd w:id="286"/>
      <w:bookmarkEnd w:id="287"/>
      <w:bookmarkEnd w:id="288"/>
    </w:p>
    <w:p w14:paraId="4FD96456" w14:textId="77777777" w:rsidR="00D62336" w:rsidRDefault="00063062">
      <w:r>
        <w:t>The requirements in present document are specified for the channel bandwidth listed in Table 5.3A-1.</w:t>
      </w:r>
    </w:p>
    <w:p w14:paraId="23CEF4FD" w14:textId="77777777" w:rsidR="000D2DB8" w:rsidRDefault="000D2DB8" w:rsidP="000D2DB8">
      <w:pPr>
        <w:pStyle w:val="TH"/>
      </w:pPr>
      <w:r>
        <w:t>Table 5.3A-1: Transmission bandwidth configuration N</w:t>
      </w:r>
      <w:r>
        <w:rPr>
          <w:vertAlign w:val="subscript"/>
        </w:rPr>
        <w:t>RB</w:t>
      </w:r>
      <w:r>
        <w:t xml:space="preserve"> in E-UTRA channel bandwidths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5"/>
        <w:gridCol w:w="467"/>
      </w:tblGrid>
      <w:tr w:rsidR="000D2DB8" w14:paraId="7744E0E6" w14:textId="77777777" w:rsidTr="000C0D00">
        <w:trPr>
          <w:trHeight w:val="20"/>
          <w:jc w:val="center"/>
        </w:trPr>
        <w:tc>
          <w:tcPr>
            <w:tcW w:w="0" w:type="auto"/>
            <w:vAlign w:val="center"/>
          </w:tcPr>
          <w:p w14:paraId="559960B4" w14:textId="6618D99F" w:rsidR="000D2DB8" w:rsidRDefault="000D2DB8" w:rsidP="000C0D00">
            <w:pPr>
              <w:pStyle w:val="TAH"/>
              <w:rPr>
                <w:rFonts w:cs="Arial"/>
              </w:rPr>
            </w:pPr>
            <w:r>
              <w:rPr>
                <w:rFonts w:cs="Arial"/>
              </w:rPr>
              <w:t>Channel bandwidth BW</w:t>
            </w:r>
            <w:r>
              <w:rPr>
                <w:rFonts w:cs="Arial"/>
                <w:vertAlign w:val="subscript"/>
              </w:rPr>
              <w:t>Channel</w:t>
            </w:r>
            <w:r>
              <w:rPr>
                <w:rFonts w:cs="Arial"/>
              </w:rPr>
              <w:t xml:space="preserve"> (MHz)</w:t>
            </w:r>
          </w:p>
        </w:tc>
        <w:tc>
          <w:tcPr>
            <w:tcW w:w="0" w:type="auto"/>
            <w:vAlign w:val="center"/>
          </w:tcPr>
          <w:p w14:paraId="781FCE93" w14:textId="77777777" w:rsidR="000D2DB8" w:rsidRDefault="000D2DB8" w:rsidP="000C0D00">
            <w:pPr>
              <w:pStyle w:val="TAH"/>
              <w:rPr>
                <w:rFonts w:cs="Arial"/>
              </w:rPr>
            </w:pPr>
            <w:r>
              <w:rPr>
                <w:rFonts w:cs="Arial"/>
              </w:rPr>
              <w:t>1.4</w:t>
            </w:r>
          </w:p>
        </w:tc>
      </w:tr>
      <w:tr w:rsidR="000D2DB8" w14:paraId="61CEBA4F" w14:textId="77777777" w:rsidTr="000C0D00">
        <w:trPr>
          <w:trHeight w:val="20"/>
          <w:jc w:val="center"/>
        </w:trPr>
        <w:tc>
          <w:tcPr>
            <w:tcW w:w="0" w:type="auto"/>
            <w:vAlign w:val="center"/>
          </w:tcPr>
          <w:p w14:paraId="2874CF5E" w14:textId="77777777" w:rsidR="000D2DB8" w:rsidRDefault="000D2DB8" w:rsidP="000C0D00">
            <w:pPr>
              <w:pStyle w:val="TAC"/>
              <w:rPr>
                <w:rFonts w:cs="Arial"/>
              </w:rPr>
            </w:pPr>
            <w:r>
              <w:rPr>
                <w:rFonts w:cs="Arial"/>
              </w:rPr>
              <w:t>Transmission bandwidth configuration N</w:t>
            </w:r>
            <w:r>
              <w:rPr>
                <w:rFonts w:cs="Arial"/>
                <w:vertAlign w:val="subscript"/>
              </w:rPr>
              <w:t>RB</w:t>
            </w:r>
          </w:p>
        </w:tc>
        <w:tc>
          <w:tcPr>
            <w:tcW w:w="0" w:type="auto"/>
            <w:vAlign w:val="center"/>
          </w:tcPr>
          <w:p w14:paraId="24440DB6" w14:textId="77777777" w:rsidR="000D2DB8" w:rsidRDefault="000D2DB8" w:rsidP="000C0D00">
            <w:pPr>
              <w:pStyle w:val="TAC"/>
              <w:rPr>
                <w:rFonts w:cs="Arial"/>
              </w:rPr>
            </w:pPr>
            <w:r>
              <w:rPr>
                <w:rFonts w:cs="Arial"/>
              </w:rPr>
              <w:t>6</w:t>
            </w:r>
          </w:p>
        </w:tc>
      </w:tr>
    </w:tbl>
    <w:p w14:paraId="3A9B354A" w14:textId="77777777" w:rsidR="00D62336" w:rsidRDefault="00D62336" w:rsidP="00730773"/>
    <w:p w14:paraId="6F5824FB" w14:textId="77777777" w:rsidR="00D62336" w:rsidRDefault="00063062" w:rsidP="00730773">
      <w:r>
        <w:t xml:space="preserve">Figure 5.3A-1 shows the relation between the </w:t>
      </w:r>
      <w:r>
        <w:rPr>
          <w:i/>
        </w:rPr>
        <w:t>SAN channel bandwidth</w:t>
      </w:r>
      <w:r>
        <w:t xml:space="preserve"> and the transmission bandwidth configuration (N</w:t>
      </w:r>
      <w:r>
        <w:rPr>
          <w:vertAlign w:val="subscript"/>
        </w:rPr>
        <w:t>RB</w:t>
      </w:r>
      <w:r>
        <w:t>). The channel edges are defined as the lowest and highest frequencies of the carrier separated by the channel bandwidth, i.e. at F</w:t>
      </w:r>
      <w:r>
        <w:rPr>
          <w:vertAlign w:val="subscript"/>
        </w:rPr>
        <w:t>C</w:t>
      </w:r>
      <w:r>
        <w:t xml:space="preserve"> +/- BW</w:t>
      </w:r>
      <w:r>
        <w:rPr>
          <w:vertAlign w:val="subscript"/>
        </w:rPr>
        <w:t>Channel</w:t>
      </w:r>
      <w:r>
        <w:t xml:space="preserve"> /2.</w:t>
      </w:r>
    </w:p>
    <w:p w14:paraId="238FADDE" w14:textId="77777777" w:rsidR="00D62336" w:rsidRDefault="00063062">
      <w:pPr>
        <w:pStyle w:val="TH"/>
      </w:pPr>
      <w:r>
        <w:rPr>
          <w:noProof/>
          <w:lang w:val="en-US" w:eastAsia="zh-CN"/>
        </w:rPr>
        <w:lastRenderedPageBreak/>
        <mc:AlternateContent>
          <mc:Choice Requires="wpg">
            <w:drawing>
              <wp:anchor distT="0" distB="0" distL="114300" distR="114300" simplePos="0" relativeHeight="251659264" behindDoc="0" locked="0" layoutInCell="1" allowOverlap="1" wp14:anchorId="77CC730C" wp14:editId="79667E34">
                <wp:simplePos x="0" y="0"/>
                <wp:positionH relativeFrom="character">
                  <wp:posOffset>263525</wp:posOffset>
                </wp:positionH>
                <wp:positionV relativeFrom="line">
                  <wp:posOffset>289560</wp:posOffset>
                </wp:positionV>
                <wp:extent cx="5692140" cy="3596640"/>
                <wp:effectExtent l="0" t="0" r="0" b="0"/>
                <wp:wrapNone/>
                <wp:docPr id="2886" name="Group 3110"/>
                <wp:cNvGraphicFramePr/>
                <a:graphic xmlns:a="http://schemas.openxmlformats.org/drawingml/2006/main">
                  <a:graphicData uri="http://schemas.microsoft.com/office/word/2010/wordprocessingGroup">
                    <wpg:wgp>
                      <wpg:cNvGrpSpPr/>
                      <wpg:grpSpPr>
                        <a:xfrm>
                          <a:off x="0" y="0"/>
                          <a:ext cx="5692140" cy="3596640"/>
                          <a:chOff x="916" y="1466"/>
                          <a:chExt cx="10074" cy="6120"/>
                        </a:xfrm>
                      </wpg:grpSpPr>
                      <wps:wsp>
                        <wps:cNvPr id="2887" name="AutoShape 3111"/>
                        <wps:cNvSpPr>
                          <a:spLocks noChangeAspect="1" noChangeArrowheads="1" noTextEdit="1"/>
                        </wps:cNvSpPr>
                        <wps:spPr bwMode="auto">
                          <a:xfrm>
                            <a:off x="916" y="1466"/>
                            <a:ext cx="10074" cy="6120"/>
                          </a:xfrm>
                          <a:prstGeom prst="rect">
                            <a:avLst/>
                          </a:prstGeom>
                          <a:noFill/>
                        </wps:spPr>
                        <wps:bodyPr rot="0" vert="horz" wrap="square" lIns="91440" tIns="45720" rIns="91440" bIns="45720" anchor="t" anchorCtr="0" upright="1">
                          <a:noAutofit/>
                        </wps:bodyPr>
                      </wps:wsp>
                      <wps:wsp>
                        <wps:cNvPr id="2888" name="Rectangle 3112"/>
                        <wps:cNvSpPr>
                          <a:spLocks noChangeArrowheads="1"/>
                        </wps:cNvSpPr>
                        <wps:spPr bwMode="auto">
                          <a:xfrm>
                            <a:off x="2168" y="1826"/>
                            <a:ext cx="63" cy="318"/>
                          </a:xfrm>
                          <a:prstGeom prst="rect">
                            <a:avLst/>
                          </a:prstGeom>
                          <a:noFill/>
                          <a:ln>
                            <a:noFill/>
                          </a:ln>
                        </wps:spPr>
                        <wps:txbx>
                          <w:txbxContent>
                            <w:p w14:paraId="68F98033" w14:textId="77777777" w:rsidR="00D62336" w:rsidRDefault="00063062">
                              <w:pPr>
                                <w:pStyle w:val="TH"/>
                              </w:pPr>
                              <w:r>
                                <w:rPr>
                                  <w:lang w:val="en-US"/>
                                </w:rPr>
                                <w:t xml:space="preserve"> </w:t>
                              </w:r>
                            </w:p>
                          </w:txbxContent>
                        </wps:txbx>
                        <wps:bodyPr rot="0" vert="horz" wrap="none" lIns="0" tIns="0" rIns="0" bIns="0" anchor="t" anchorCtr="0" upright="1">
                          <a:noAutofit/>
                        </wps:bodyPr>
                      </wps:wsp>
                      <wpg:grpSp>
                        <wpg:cNvPr id="2889" name="Group 3113"/>
                        <wpg:cNvGrpSpPr/>
                        <wpg:grpSpPr>
                          <a:xfrm>
                            <a:off x="2906" y="3773"/>
                            <a:ext cx="242" cy="1943"/>
                            <a:chOff x="738" y="1687"/>
                            <a:chExt cx="242" cy="1684"/>
                          </a:xfrm>
                        </wpg:grpSpPr>
                        <wps:wsp>
                          <wps:cNvPr id="2890" name="Freeform 3114"/>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891" name="Freeform 3115"/>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892" name="Group 3116"/>
                        <wpg:cNvGrpSpPr/>
                        <wpg:grpSpPr>
                          <a:xfrm>
                            <a:off x="3638" y="3773"/>
                            <a:ext cx="242" cy="1943"/>
                            <a:chOff x="1470" y="1687"/>
                            <a:chExt cx="242" cy="1684"/>
                          </a:xfrm>
                        </wpg:grpSpPr>
                        <wps:wsp>
                          <wps:cNvPr id="2893" name="Freeform 3117"/>
                          <wps:cNvSpPr/>
                          <wps:spPr bwMode="auto">
                            <a:xfrm>
                              <a:off x="147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894" name="Freeform 3118"/>
                          <wps:cNvSpPr/>
                          <wps:spPr bwMode="auto">
                            <a:xfrm>
                              <a:off x="147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895" name="Group 3119"/>
                        <wpg:cNvGrpSpPr/>
                        <wpg:grpSpPr>
                          <a:xfrm>
                            <a:off x="4371" y="3773"/>
                            <a:ext cx="242" cy="1943"/>
                            <a:chOff x="2203" y="1687"/>
                            <a:chExt cx="242" cy="1684"/>
                          </a:xfrm>
                        </wpg:grpSpPr>
                        <wps:wsp>
                          <wps:cNvPr id="2896" name="Freeform 3120"/>
                          <wps:cNvSpPr/>
                          <wps:spPr bwMode="auto">
                            <a:xfrm>
                              <a:off x="2203"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897" name="Freeform 3121"/>
                          <wps:cNvSpPr/>
                          <wps:spPr bwMode="auto">
                            <a:xfrm>
                              <a:off x="2203"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898" name="Group 3122"/>
                        <wpg:cNvGrpSpPr/>
                        <wpg:grpSpPr>
                          <a:xfrm>
                            <a:off x="5102" y="3773"/>
                            <a:ext cx="242" cy="1943"/>
                            <a:chOff x="2934" y="1687"/>
                            <a:chExt cx="242" cy="1684"/>
                          </a:xfrm>
                        </wpg:grpSpPr>
                        <wps:wsp>
                          <wps:cNvPr id="2899" name="Freeform 3123"/>
                          <wps:cNvSpPr/>
                          <wps:spPr bwMode="auto">
                            <a:xfrm>
                              <a:off x="2934"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00" name="Freeform 3124"/>
                          <wps:cNvSpPr/>
                          <wps:spPr bwMode="auto">
                            <a:xfrm>
                              <a:off x="2934"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01" name="Group 3125"/>
                        <wpg:cNvGrpSpPr/>
                        <wpg:grpSpPr>
                          <a:xfrm>
                            <a:off x="3390" y="3776"/>
                            <a:ext cx="243" cy="1943"/>
                            <a:chOff x="1222" y="1690"/>
                            <a:chExt cx="243" cy="1684"/>
                          </a:xfrm>
                        </wpg:grpSpPr>
                        <wps:wsp>
                          <wps:cNvPr id="2902" name="Freeform 3126"/>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03" name="Freeform 3127"/>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04" name="Group 3128"/>
                        <wpg:cNvGrpSpPr/>
                        <wpg:grpSpPr>
                          <a:xfrm>
                            <a:off x="4123" y="3776"/>
                            <a:ext cx="242" cy="1943"/>
                            <a:chOff x="1955" y="1690"/>
                            <a:chExt cx="242" cy="1684"/>
                          </a:xfrm>
                        </wpg:grpSpPr>
                        <wps:wsp>
                          <wps:cNvPr id="2905" name="Freeform 3129"/>
                          <wps:cNvSpPr/>
                          <wps:spPr bwMode="auto">
                            <a:xfrm>
                              <a:off x="1955"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50" y="9433"/>
                                    <a:pt x="1350" y="9332"/>
                                    <a:pt x="1350" y="9208"/>
                                  </a:cubicBezTo>
                                  <a:lnTo>
                                    <a:pt x="1350" y="225"/>
                                  </a:lnTo>
                                  <a:cubicBezTo>
                                    <a:pt x="1350" y="101"/>
                                    <a:pt x="1250"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06" name="Freeform 3130"/>
                          <wps:cNvSpPr/>
                          <wps:spPr bwMode="auto">
                            <a:xfrm>
                              <a:off x="1955"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50" y="9433"/>
                                    <a:pt x="1350" y="9332"/>
                                    <a:pt x="1350" y="9208"/>
                                  </a:cubicBezTo>
                                  <a:lnTo>
                                    <a:pt x="1350" y="225"/>
                                  </a:lnTo>
                                  <a:cubicBezTo>
                                    <a:pt x="1350" y="101"/>
                                    <a:pt x="1250"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07" name="Group 3131"/>
                        <wpg:cNvGrpSpPr/>
                        <wpg:grpSpPr>
                          <a:xfrm>
                            <a:off x="4854" y="3776"/>
                            <a:ext cx="248" cy="1943"/>
                            <a:chOff x="2686" y="1690"/>
                            <a:chExt cx="248" cy="1684"/>
                          </a:xfrm>
                        </wpg:grpSpPr>
                        <wps:wsp>
                          <wps:cNvPr id="2909" name="Freeform 3132"/>
                          <wps:cNvSpPr/>
                          <wps:spPr bwMode="auto">
                            <a:xfrm>
                              <a:off x="2686" y="1690"/>
                              <a:ext cx="248" cy="1684"/>
                            </a:xfrm>
                            <a:custGeom>
                              <a:avLst/>
                              <a:gdLst>
                                <a:gd name="T0" fmla="*/ 230 w 1383"/>
                                <a:gd name="T1" fmla="*/ 0 h 9433"/>
                                <a:gd name="T2" fmla="*/ 0 w 1383"/>
                                <a:gd name="T3" fmla="*/ 230 h 9433"/>
                                <a:gd name="T4" fmla="*/ 0 w 1383"/>
                                <a:gd name="T5" fmla="*/ 9203 h 9433"/>
                                <a:gd name="T6" fmla="*/ 230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0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0" y="0"/>
                                  </a:moveTo>
                                  <a:cubicBezTo>
                                    <a:pt x="103" y="0"/>
                                    <a:pt x="0" y="103"/>
                                    <a:pt x="0" y="230"/>
                                  </a:cubicBezTo>
                                  <a:lnTo>
                                    <a:pt x="0" y="9203"/>
                                  </a:lnTo>
                                  <a:cubicBezTo>
                                    <a:pt x="0" y="9330"/>
                                    <a:pt x="103" y="9433"/>
                                    <a:pt x="230" y="9433"/>
                                  </a:cubicBezTo>
                                  <a:lnTo>
                                    <a:pt x="1153" y="9433"/>
                                  </a:lnTo>
                                  <a:cubicBezTo>
                                    <a:pt x="1280" y="9433"/>
                                    <a:pt x="1383" y="9330"/>
                                    <a:pt x="1383" y="9203"/>
                                  </a:cubicBezTo>
                                  <a:lnTo>
                                    <a:pt x="1383" y="230"/>
                                  </a:lnTo>
                                  <a:cubicBezTo>
                                    <a:pt x="1383" y="103"/>
                                    <a:pt x="1280" y="0"/>
                                    <a:pt x="1153" y="0"/>
                                  </a:cubicBezTo>
                                  <a:lnTo>
                                    <a:pt x="230"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10" name="Freeform 3133"/>
                          <wps:cNvSpPr/>
                          <wps:spPr bwMode="auto">
                            <a:xfrm>
                              <a:off x="2686" y="1690"/>
                              <a:ext cx="248" cy="1684"/>
                            </a:xfrm>
                            <a:custGeom>
                              <a:avLst/>
                              <a:gdLst>
                                <a:gd name="T0" fmla="*/ 230 w 1383"/>
                                <a:gd name="T1" fmla="*/ 0 h 9433"/>
                                <a:gd name="T2" fmla="*/ 0 w 1383"/>
                                <a:gd name="T3" fmla="*/ 230 h 9433"/>
                                <a:gd name="T4" fmla="*/ 0 w 1383"/>
                                <a:gd name="T5" fmla="*/ 9203 h 9433"/>
                                <a:gd name="T6" fmla="*/ 230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0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0" y="0"/>
                                  </a:moveTo>
                                  <a:cubicBezTo>
                                    <a:pt x="103" y="0"/>
                                    <a:pt x="0" y="103"/>
                                    <a:pt x="0" y="230"/>
                                  </a:cubicBezTo>
                                  <a:lnTo>
                                    <a:pt x="0" y="9203"/>
                                  </a:lnTo>
                                  <a:cubicBezTo>
                                    <a:pt x="0" y="9330"/>
                                    <a:pt x="103" y="9433"/>
                                    <a:pt x="230" y="9433"/>
                                  </a:cubicBezTo>
                                  <a:lnTo>
                                    <a:pt x="1153" y="9433"/>
                                  </a:lnTo>
                                  <a:cubicBezTo>
                                    <a:pt x="1280" y="9433"/>
                                    <a:pt x="1383" y="9330"/>
                                    <a:pt x="1383" y="9203"/>
                                  </a:cubicBezTo>
                                  <a:lnTo>
                                    <a:pt x="1383" y="230"/>
                                  </a:lnTo>
                                  <a:cubicBezTo>
                                    <a:pt x="1383" y="103"/>
                                    <a:pt x="1280" y="0"/>
                                    <a:pt x="1153" y="0"/>
                                  </a:cubicBezTo>
                                  <a:lnTo>
                                    <a:pt x="230"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11" name="Group 3134"/>
                        <wpg:cNvGrpSpPr/>
                        <wpg:grpSpPr>
                          <a:xfrm>
                            <a:off x="3148" y="3776"/>
                            <a:ext cx="242" cy="1943"/>
                            <a:chOff x="980" y="1690"/>
                            <a:chExt cx="242" cy="1684"/>
                          </a:xfrm>
                        </wpg:grpSpPr>
                        <wps:wsp>
                          <wps:cNvPr id="2912" name="Freeform 3135"/>
                          <wps:cNvSpPr/>
                          <wps:spPr bwMode="auto">
                            <a:xfrm>
                              <a:off x="980"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13" name="Freeform 3136"/>
                          <wps:cNvSpPr/>
                          <wps:spPr bwMode="auto">
                            <a:xfrm>
                              <a:off x="980"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14" name="Group 3137"/>
                        <wpg:cNvGrpSpPr/>
                        <wpg:grpSpPr>
                          <a:xfrm>
                            <a:off x="3880" y="3776"/>
                            <a:ext cx="243" cy="1943"/>
                            <a:chOff x="1712" y="1690"/>
                            <a:chExt cx="243" cy="1684"/>
                          </a:xfrm>
                        </wpg:grpSpPr>
                        <wps:wsp>
                          <wps:cNvPr id="2915" name="Freeform 3138"/>
                          <wps:cNvSpPr/>
                          <wps:spPr bwMode="auto">
                            <a:xfrm>
                              <a:off x="1712"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16" name="Freeform 3139"/>
                          <wps:cNvSpPr/>
                          <wps:spPr bwMode="auto">
                            <a:xfrm>
                              <a:off x="1712"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17" name="Group 3140"/>
                        <wpg:cNvGrpSpPr/>
                        <wpg:grpSpPr>
                          <a:xfrm>
                            <a:off x="4613" y="3776"/>
                            <a:ext cx="241" cy="1943"/>
                            <a:chOff x="2445" y="1690"/>
                            <a:chExt cx="241" cy="1684"/>
                          </a:xfrm>
                        </wpg:grpSpPr>
                        <wps:wsp>
                          <wps:cNvPr id="2918" name="Freeform 3141"/>
                          <wps:cNvSpPr/>
                          <wps:spPr bwMode="auto">
                            <a:xfrm>
                              <a:off x="2445" y="1690"/>
                              <a:ext cx="241"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19" name="Freeform 3142"/>
                          <wps:cNvSpPr/>
                          <wps:spPr bwMode="auto">
                            <a:xfrm>
                              <a:off x="2445" y="1690"/>
                              <a:ext cx="241"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20" name="Group 3143"/>
                        <wpg:cNvGrpSpPr/>
                        <wpg:grpSpPr>
                          <a:xfrm>
                            <a:off x="5344" y="3773"/>
                            <a:ext cx="242" cy="1943"/>
                            <a:chOff x="3176" y="1687"/>
                            <a:chExt cx="242" cy="1684"/>
                          </a:xfrm>
                        </wpg:grpSpPr>
                        <wps:wsp>
                          <wps:cNvPr id="2921" name="Freeform 3144"/>
                          <wps:cNvSpPr/>
                          <wps:spPr bwMode="auto">
                            <a:xfrm>
                              <a:off x="3176"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22" name="Freeform 3145"/>
                          <wps:cNvSpPr/>
                          <wps:spPr bwMode="auto">
                            <a:xfrm>
                              <a:off x="3176"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23" name="Group 3146"/>
                        <wpg:cNvGrpSpPr/>
                        <wpg:grpSpPr>
                          <a:xfrm>
                            <a:off x="6075" y="3773"/>
                            <a:ext cx="242" cy="1943"/>
                            <a:chOff x="3907" y="1687"/>
                            <a:chExt cx="242" cy="1684"/>
                          </a:xfrm>
                        </wpg:grpSpPr>
                        <wps:wsp>
                          <wps:cNvPr id="2924" name="Freeform 3147"/>
                          <wps:cNvSpPr/>
                          <wps:spPr bwMode="auto">
                            <a:xfrm>
                              <a:off x="3907"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50" y="9433"/>
                                    <a:pt x="1350" y="9333"/>
                                    <a:pt x="1350" y="9208"/>
                                  </a:cubicBezTo>
                                  <a:lnTo>
                                    <a:pt x="1350" y="225"/>
                                  </a:lnTo>
                                  <a:cubicBezTo>
                                    <a:pt x="1350" y="101"/>
                                    <a:pt x="1250"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25" name="Freeform 3148"/>
                          <wps:cNvSpPr/>
                          <wps:spPr bwMode="auto">
                            <a:xfrm>
                              <a:off x="3907"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50" y="9433"/>
                                    <a:pt x="1350" y="9333"/>
                                    <a:pt x="1350" y="9208"/>
                                  </a:cubicBezTo>
                                  <a:lnTo>
                                    <a:pt x="1350" y="225"/>
                                  </a:lnTo>
                                  <a:cubicBezTo>
                                    <a:pt x="1350" y="101"/>
                                    <a:pt x="1250"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26" name="Group 3149"/>
                        <wpg:cNvGrpSpPr/>
                        <wpg:grpSpPr>
                          <a:xfrm>
                            <a:off x="6808" y="3773"/>
                            <a:ext cx="242" cy="1943"/>
                            <a:chOff x="4640" y="1687"/>
                            <a:chExt cx="242" cy="1684"/>
                          </a:xfrm>
                        </wpg:grpSpPr>
                        <wps:wsp>
                          <wps:cNvPr id="2927" name="Freeform 3150"/>
                          <wps:cNvSpPr/>
                          <wps:spPr bwMode="auto">
                            <a:xfrm>
                              <a:off x="464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28" name="Freeform 3151"/>
                          <wps:cNvSpPr/>
                          <wps:spPr bwMode="auto">
                            <a:xfrm>
                              <a:off x="464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29" name="Group 3152"/>
                        <wpg:cNvGrpSpPr/>
                        <wpg:grpSpPr>
                          <a:xfrm>
                            <a:off x="7540" y="3773"/>
                            <a:ext cx="242" cy="1944"/>
                            <a:chOff x="5372" y="1687"/>
                            <a:chExt cx="242" cy="1685"/>
                          </a:xfrm>
                        </wpg:grpSpPr>
                        <wps:wsp>
                          <wps:cNvPr id="2930" name="Freeform 3153"/>
                          <wps:cNvSpPr/>
                          <wps:spPr bwMode="auto">
                            <a:xfrm>
                              <a:off x="5372"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31" name="Freeform 3154"/>
                          <wps:cNvSpPr/>
                          <wps:spPr bwMode="auto">
                            <a:xfrm>
                              <a:off x="5372"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32" name="Group 3155"/>
                        <wpg:cNvGrpSpPr/>
                        <wpg:grpSpPr>
                          <a:xfrm>
                            <a:off x="5828" y="3776"/>
                            <a:ext cx="243" cy="1943"/>
                            <a:chOff x="3660" y="1690"/>
                            <a:chExt cx="243" cy="1684"/>
                          </a:xfrm>
                        </wpg:grpSpPr>
                        <wps:wsp>
                          <wps:cNvPr id="2933" name="Freeform 3156"/>
                          <wps:cNvSpPr/>
                          <wps:spPr bwMode="auto">
                            <a:xfrm>
                              <a:off x="3660"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34" name="Freeform 3157"/>
                          <wps:cNvSpPr/>
                          <wps:spPr bwMode="auto">
                            <a:xfrm>
                              <a:off x="3660"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35" name="Group 3158"/>
                        <wpg:cNvGrpSpPr/>
                        <wpg:grpSpPr>
                          <a:xfrm>
                            <a:off x="6561" y="3776"/>
                            <a:ext cx="242" cy="1943"/>
                            <a:chOff x="4393" y="1690"/>
                            <a:chExt cx="242" cy="1684"/>
                          </a:xfrm>
                        </wpg:grpSpPr>
                        <wps:wsp>
                          <wps:cNvPr id="2936" name="Freeform 3159"/>
                          <wps:cNvSpPr/>
                          <wps:spPr bwMode="auto">
                            <a:xfrm>
                              <a:off x="4393"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37" name="Freeform 3160"/>
                          <wps:cNvSpPr/>
                          <wps:spPr bwMode="auto">
                            <a:xfrm>
                              <a:off x="4393"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38" name="Group 3161"/>
                        <wpg:cNvGrpSpPr/>
                        <wpg:grpSpPr>
                          <a:xfrm>
                            <a:off x="7292" y="3776"/>
                            <a:ext cx="248" cy="1943"/>
                            <a:chOff x="5124" y="1690"/>
                            <a:chExt cx="248" cy="1684"/>
                          </a:xfrm>
                        </wpg:grpSpPr>
                        <wps:wsp>
                          <wps:cNvPr id="2939" name="Freeform 3162"/>
                          <wps:cNvSpPr/>
                          <wps:spPr bwMode="auto">
                            <a:xfrm>
                              <a:off x="5124" y="1690"/>
                              <a:ext cx="248" cy="1684"/>
                            </a:xfrm>
                            <a:custGeom>
                              <a:avLst/>
                              <a:gdLst>
                                <a:gd name="T0" fmla="*/ 231 w 1383"/>
                                <a:gd name="T1" fmla="*/ 0 h 9433"/>
                                <a:gd name="T2" fmla="*/ 0 w 1383"/>
                                <a:gd name="T3" fmla="*/ 230 h 9433"/>
                                <a:gd name="T4" fmla="*/ 0 w 1383"/>
                                <a:gd name="T5" fmla="*/ 9203 h 9433"/>
                                <a:gd name="T6" fmla="*/ 231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1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1" y="0"/>
                                  </a:moveTo>
                                  <a:cubicBezTo>
                                    <a:pt x="103" y="0"/>
                                    <a:pt x="0" y="103"/>
                                    <a:pt x="0" y="230"/>
                                  </a:cubicBezTo>
                                  <a:lnTo>
                                    <a:pt x="0" y="9203"/>
                                  </a:lnTo>
                                  <a:cubicBezTo>
                                    <a:pt x="0" y="9330"/>
                                    <a:pt x="103" y="9433"/>
                                    <a:pt x="231" y="9433"/>
                                  </a:cubicBezTo>
                                  <a:lnTo>
                                    <a:pt x="1153" y="9433"/>
                                  </a:lnTo>
                                  <a:cubicBezTo>
                                    <a:pt x="1280" y="9433"/>
                                    <a:pt x="1383" y="9330"/>
                                    <a:pt x="1383" y="9203"/>
                                  </a:cubicBezTo>
                                  <a:lnTo>
                                    <a:pt x="1383" y="230"/>
                                  </a:lnTo>
                                  <a:cubicBezTo>
                                    <a:pt x="1383" y="103"/>
                                    <a:pt x="1280" y="0"/>
                                    <a:pt x="1153" y="0"/>
                                  </a:cubicBezTo>
                                  <a:lnTo>
                                    <a:pt x="231"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40" name="Freeform 3163"/>
                          <wps:cNvSpPr/>
                          <wps:spPr bwMode="auto">
                            <a:xfrm>
                              <a:off x="5124" y="1690"/>
                              <a:ext cx="248" cy="1684"/>
                            </a:xfrm>
                            <a:custGeom>
                              <a:avLst/>
                              <a:gdLst>
                                <a:gd name="T0" fmla="*/ 231 w 1383"/>
                                <a:gd name="T1" fmla="*/ 0 h 9433"/>
                                <a:gd name="T2" fmla="*/ 0 w 1383"/>
                                <a:gd name="T3" fmla="*/ 230 h 9433"/>
                                <a:gd name="T4" fmla="*/ 0 w 1383"/>
                                <a:gd name="T5" fmla="*/ 9203 h 9433"/>
                                <a:gd name="T6" fmla="*/ 231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1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1" y="0"/>
                                  </a:moveTo>
                                  <a:cubicBezTo>
                                    <a:pt x="103" y="0"/>
                                    <a:pt x="0" y="103"/>
                                    <a:pt x="0" y="230"/>
                                  </a:cubicBezTo>
                                  <a:lnTo>
                                    <a:pt x="0" y="9203"/>
                                  </a:lnTo>
                                  <a:cubicBezTo>
                                    <a:pt x="0" y="9330"/>
                                    <a:pt x="103" y="9433"/>
                                    <a:pt x="231" y="9433"/>
                                  </a:cubicBezTo>
                                  <a:lnTo>
                                    <a:pt x="1153" y="9433"/>
                                  </a:lnTo>
                                  <a:cubicBezTo>
                                    <a:pt x="1280" y="9433"/>
                                    <a:pt x="1383" y="9330"/>
                                    <a:pt x="1383" y="9203"/>
                                  </a:cubicBezTo>
                                  <a:lnTo>
                                    <a:pt x="1383" y="230"/>
                                  </a:lnTo>
                                  <a:cubicBezTo>
                                    <a:pt x="1383" y="103"/>
                                    <a:pt x="1280" y="0"/>
                                    <a:pt x="1153" y="0"/>
                                  </a:cubicBezTo>
                                  <a:lnTo>
                                    <a:pt x="231"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41" name="Group 3164"/>
                        <wpg:cNvGrpSpPr/>
                        <wpg:grpSpPr>
                          <a:xfrm>
                            <a:off x="5586" y="3776"/>
                            <a:ext cx="242" cy="1943"/>
                            <a:chOff x="3418" y="1690"/>
                            <a:chExt cx="242" cy="1684"/>
                          </a:xfrm>
                        </wpg:grpSpPr>
                        <wps:wsp>
                          <wps:cNvPr id="2942" name="Freeform 3165"/>
                          <wps:cNvSpPr/>
                          <wps:spPr bwMode="auto">
                            <a:xfrm>
                              <a:off x="3418"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43" name="Freeform 3166"/>
                          <wps:cNvSpPr/>
                          <wps:spPr bwMode="auto">
                            <a:xfrm>
                              <a:off x="3418"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44" name="Group 3167"/>
                        <wpg:cNvGrpSpPr/>
                        <wpg:grpSpPr>
                          <a:xfrm>
                            <a:off x="6317" y="3776"/>
                            <a:ext cx="244" cy="1943"/>
                            <a:chOff x="4149" y="1690"/>
                            <a:chExt cx="244" cy="1684"/>
                          </a:xfrm>
                        </wpg:grpSpPr>
                        <wps:wsp>
                          <wps:cNvPr id="2945" name="Freeform 3168"/>
                          <wps:cNvSpPr/>
                          <wps:spPr bwMode="auto">
                            <a:xfrm>
                              <a:off x="4149" y="1690"/>
                              <a:ext cx="244" cy="1684"/>
                            </a:xfrm>
                            <a:custGeom>
                              <a:avLst/>
                              <a:gdLst>
                                <a:gd name="T0" fmla="*/ 227 w 1359"/>
                                <a:gd name="T1" fmla="*/ 0 h 9433"/>
                                <a:gd name="T2" fmla="*/ 0 w 1359"/>
                                <a:gd name="T3" fmla="*/ 226 h 9433"/>
                                <a:gd name="T4" fmla="*/ 0 w 1359"/>
                                <a:gd name="T5" fmla="*/ 9207 h 9433"/>
                                <a:gd name="T6" fmla="*/ 227 w 1359"/>
                                <a:gd name="T7" fmla="*/ 9433 h 9433"/>
                                <a:gd name="T8" fmla="*/ 1132 w 1359"/>
                                <a:gd name="T9" fmla="*/ 9433 h 9433"/>
                                <a:gd name="T10" fmla="*/ 1359 w 1359"/>
                                <a:gd name="T11" fmla="*/ 9207 h 9433"/>
                                <a:gd name="T12" fmla="*/ 1359 w 1359"/>
                                <a:gd name="T13" fmla="*/ 226 h 9433"/>
                                <a:gd name="T14" fmla="*/ 1132 w 1359"/>
                                <a:gd name="T15" fmla="*/ 0 h 9433"/>
                                <a:gd name="T16" fmla="*/ 227 w 1359"/>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9" h="9433">
                                  <a:moveTo>
                                    <a:pt x="227" y="0"/>
                                  </a:moveTo>
                                  <a:cubicBezTo>
                                    <a:pt x="102" y="0"/>
                                    <a:pt x="0" y="101"/>
                                    <a:pt x="0" y="226"/>
                                  </a:cubicBezTo>
                                  <a:lnTo>
                                    <a:pt x="0" y="9207"/>
                                  </a:lnTo>
                                  <a:cubicBezTo>
                                    <a:pt x="0" y="9332"/>
                                    <a:pt x="102" y="9433"/>
                                    <a:pt x="227" y="9433"/>
                                  </a:cubicBezTo>
                                  <a:lnTo>
                                    <a:pt x="1132" y="9433"/>
                                  </a:lnTo>
                                  <a:cubicBezTo>
                                    <a:pt x="1257" y="9433"/>
                                    <a:pt x="1359" y="9332"/>
                                    <a:pt x="1359" y="9207"/>
                                  </a:cubicBezTo>
                                  <a:lnTo>
                                    <a:pt x="1359" y="226"/>
                                  </a:lnTo>
                                  <a:cubicBezTo>
                                    <a:pt x="1359" y="101"/>
                                    <a:pt x="1257" y="0"/>
                                    <a:pt x="1132" y="0"/>
                                  </a:cubicBezTo>
                                  <a:lnTo>
                                    <a:pt x="227"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46" name="Freeform 3169"/>
                          <wps:cNvSpPr/>
                          <wps:spPr bwMode="auto">
                            <a:xfrm>
                              <a:off x="4149" y="1690"/>
                              <a:ext cx="244" cy="1684"/>
                            </a:xfrm>
                            <a:custGeom>
                              <a:avLst/>
                              <a:gdLst>
                                <a:gd name="T0" fmla="*/ 227 w 1359"/>
                                <a:gd name="T1" fmla="*/ 0 h 9433"/>
                                <a:gd name="T2" fmla="*/ 0 w 1359"/>
                                <a:gd name="T3" fmla="*/ 226 h 9433"/>
                                <a:gd name="T4" fmla="*/ 0 w 1359"/>
                                <a:gd name="T5" fmla="*/ 9207 h 9433"/>
                                <a:gd name="T6" fmla="*/ 227 w 1359"/>
                                <a:gd name="T7" fmla="*/ 9433 h 9433"/>
                                <a:gd name="T8" fmla="*/ 1132 w 1359"/>
                                <a:gd name="T9" fmla="*/ 9433 h 9433"/>
                                <a:gd name="T10" fmla="*/ 1359 w 1359"/>
                                <a:gd name="T11" fmla="*/ 9207 h 9433"/>
                                <a:gd name="T12" fmla="*/ 1359 w 1359"/>
                                <a:gd name="T13" fmla="*/ 226 h 9433"/>
                                <a:gd name="T14" fmla="*/ 1132 w 1359"/>
                                <a:gd name="T15" fmla="*/ 0 h 9433"/>
                                <a:gd name="T16" fmla="*/ 227 w 1359"/>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9" h="9433">
                                  <a:moveTo>
                                    <a:pt x="227" y="0"/>
                                  </a:moveTo>
                                  <a:cubicBezTo>
                                    <a:pt x="102" y="0"/>
                                    <a:pt x="0" y="101"/>
                                    <a:pt x="0" y="226"/>
                                  </a:cubicBezTo>
                                  <a:lnTo>
                                    <a:pt x="0" y="9207"/>
                                  </a:lnTo>
                                  <a:cubicBezTo>
                                    <a:pt x="0" y="9332"/>
                                    <a:pt x="102" y="9433"/>
                                    <a:pt x="227" y="9433"/>
                                  </a:cubicBezTo>
                                  <a:lnTo>
                                    <a:pt x="1132" y="9433"/>
                                  </a:lnTo>
                                  <a:cubicBezTo>
                                    <a:pt x="1257" y="9433"/>
                                    <a:pt x="1359" y="9332"/>
                                    <a:pt x="1359" y="9207"/>
                                  </a:cubicBezTo>
                                  <a:lnTo>
                                    <a:pt x="1359" y="226"/>
                                  </a:lnTo>
                                  <a:cubicBezTo>
                                    <a:pt x="1359" y="101"/>
                                    <a:pt x="1257" y="0"/>
                                    <a:pt x="1132" y="0"/>
                                  </a:cubicBezTo>
                                  <a:lnTo>
                                    <a:pt x="227"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47" name="Group 3170"/>
                        <wpg:cNvGrpSpPr/>
                        <wpg:grpSpPr>
                          <a:xfrm>
                            <a:off x="7050" y="3776"/>
                            <a:ext cx="242" cy="1943"/>
                            <a:chOff x="4882" y="1690"/>
                            <a:chExt cx="242" cy="1684"/>
                          </a:xfrm>
                        </wpg:grpSpPr>
                        <wps:wsp>
                          <wps:cNvPr id="2948" name="Freeform 3171"/>
                          <wps:cNvSpPr/>
                          <wps:spPr bwMode="auto">
                            <a:xfrm>
                              <a:off x="4882"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49" name="Freeform 3172"/>
                          <wps:cNvSpPr/>
                          <wps:spPr bwMode="auto">
                            <a:xfrm>
                              <a:off x="4882"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50" name="Group 3173"/>
                        <wpg:cNvGrpSpPr/>
                        <wpg:grpSpPr>
                          <a:xfrm>
                            <a:off x="7782" y="3773"/>
                            <a:ext cx="242" cy="1944"/>
                            <a:chOff x="5614" y="1687"/>
                            <a:chExt cx="242" cy="1685"/>
                          </a:xfrm>
                        </wpg:grpSpPr>
                        <wps:wsp>
                          <wps:cNvPr id="2951" name="Freeform 3174"/>
                          <wps:cNvSpPr/>
                          <wps:spPr bwMode="auto">
                            <a:xfrm>
                              <a:off x="5614"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52" name="Freeform 3175"/>
                          <wps:cNvSpPr/>
                          <wps:spPr bwMode="auto">
                            <a:xfrm>
                              <a:off x="5614"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53" name="Group 3176"/>
                        <wpg:cNvGrpSpPr/>
                        <wpg:grpSpPr>
                          <a:xfrm>
                            <a:off x="8513" y="3773"/>
                            <a:ext cx="242" cy="1944"/>
                            <a:chOff x="6345" y="1687"/>
                            <a:chExt cx="242" cy="1685"/>
                          </a:xfrm>
                        </wpg:grpSpPr>
                        <wps:wsp>
                          <wps:cNvPr id="2954" name="Freeform 3177"/>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55" name="Freeform 3178"/>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56" name="Group 3179"/>
                        <wpg:cNvGrpSpPr/>
                        <wpg:grpSpPr>
                          <a:xfrm>
                            <a:off x="8265" y="3776"/>
                            <a:ext cx="244" cy="1943"/>
                            <a:chOff x="6097" y="1690"/>
                            <a:chExt cx="244" cy="1684"/>
                          </a:xfrm>
                        </wpg:grpSpPr>
                        <wps:wsp>
                          <wps:cNvPr id="2957" name="Freeform 3180"/>
                          <wps:cNvSpPr/>
                          <wps:spPr bwMode="auto">
                            <a:xfrm>
                              <a:off x="6097" y="1690"/>
                              <a:ext cx="244" cy="1684"/>
                            </a:xfrm>
                            <a:custGeom>
                              <a:avLst/>
                              <a:gdLst>
                                <a:gd name="T0" fmla="*/ 114 w 680"/>
                                <a:gd name="T1" fmla="*/ 0 h 4716"/>
                                <a:gd name="T2" fmla="*/ 0 w 680"/>
                                <a:gd name="T3" fmla="*/ 113 h 4716"/>
                                <a:gd name="T4" fmla="*/ 0 w 680"/>
                                <a:gd name="T5" fmla="*/ 4603 h 4716"/>
                                <a:gd name="T6" fmla="*/ 114 w 680"/>
                                <a:gd name="T7" fmla="*/ 4716 h 4716"/>
                                <a:gd name="T8" fmla="*/ 566 w 680"/>
                                <a:gd name="T9" fmla="*/ 4716 h 4716"/>
                                <a:gd name="T10" fmla="*/ 680 w 680"/>
                                <a:gd name="T11" fmla="*/ 4603 h 4716"/>
                                <a:gd name="T12" fmla="*/ 680 w 680"/>
                                <a:gd name="T13" fmla="*/ 113 h 4716"/>
                                <a:gd name="T14" fmla="*/ 566 w 680"/>
                                <a:gd name="T15" fmla="*/ 0 h 4716"/>
                                <a:gd name="T16" fmla="*/ 114 w 680"/>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0" h="4716">
                                  <a:moveTo>
                                    <a:pt x="114" y="0"/>
                                  </a:moveTo>
                                  <a:cubicBezTo>
                                    <a:pt x="51" y="0"/>
                                    <a:pt x="0" y="50"/>
                                    <a:pt x="0" y="113"/>
                                  </a:cubicBezTo>
                                  <a:lnTo>
                                    <a:pt x="0" y="4603"/>
                                  </a:lnTo>
                                  <a:cubicBezTo>
                                    <a:pt x="0" y="4666"/>
                                    <a:pt x="51" y="4716"/>
                                    <a:pt x="114" y="4716"/>
                                  </a:cubicBezTo>
                                  <a:lnTo>
                                    <a:pt x="566" y="4716"/>
                                  </a:lnTo>
                                  <a:cubicBezTo>
                                    <a:pt x="629" y="4716"/>
                                    <a:pt x="680" y="4666"/>
                                    <a:pt x="680" y="4603"/>
                                  </a:cubicBezTo>
                                  <a:lnTo>
                                    <a:pt x="680" y="113"/>
                                  </a:lnTo>
                                  <a:cubicBezTo>
                                    <a:pt x="680" y="50"/>
                                    <a:pt x="629" y="0"/>
                                    <a:pt x="566" y="0"/>
                                  </a:cubicBezTo>
                                  <a:lnTo>
                                    <a:pt x="114"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58" name="Freeform 3181"/>
                          <wps:cNvSpPr/>
                          <wps:spPr bwMode="auto">
                            <a:xfrm>
                              <a:off x="6097" y="1690"/>
                              <a:ext cx="244" cy="1684"/>
                            </a:xfrm>
                            <a:custGeom>
                              <a:avLst/>
                              <a:gdLst>
                                <a:gd name="T0" fmla="*/ 114 w 680"/>
                                <a:gd name="T1" fmla="*/ 0 h 4716"/>
                                <a:gd name="T2" fmla="*/ 0 w 680"/>
                                <a:gd name="T3" fmla="*/ 113 h 4716"/>
                                <a:gd name="T4" fmla="*/ 0 w 680"/>
                                <a:gd name="T5" fmla="*/ 4603 h 4716"/>
                                <a:gd name="T6" fmla="*/ 114 w 680"/>
                                <a:gd name="T7" fmla="*/ 4716 h 4716"/>
                                <a:gd name="T8" fmla="*/ 566 w 680"/>
                                <a:gd name="T9" fmla="*/ 4716 h 4716"/>
                                <a:gd name="T10" fmla="*/ 680 w 680"/>
                                <a:gd name="T11" fmla="*/ 4603 h 4716"/>
                                <a:gd name="T12" fmla="*/ 680 w 680"/>
                                <a:gd name="T13" fmla="*/ 113 h 4716"/>
                                <a:gd name="T14" fmla="*/ 566 w 680"/>
                                <a:gd name="T15" fmla="*/ 0 h 4716"/>
                                <a:gd name="T16" fmla="*/ 114 w 680"/>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0" h="4716">
                                  <a:moveTo>
                                    <a:pt x="114" y="0"/>
                                  </a:moveTo>
                                  <a:cubicBezTo>
                                    <a:pt x="51" y="0"/>
                                    <a:pt x="0" y="50"/>
                                    <a:pt x="0" y="113"/>
                                  </a:cubicBezTo>
                                  <a:lnTo>
                                    <a:pt x="0" y="4603"/>
                                  </a:lnTo>
                                  <a:cubicBezTo>
                                    <a:pt x="0" y="4666"/>
                                    <a:pt x="51" y="4716"/>
                                    <a:pt x="114" y="4716"/>
                                  </a:cubicBezTo>
                                  <a:lnTo>
                                    <a:pt x="566" y="4716"/>
                                  </a:lnTo>
                                  <a:cubicBezTo>
                                    <a:pt x="629" y="4716"/>
                                    <a:pt x="680" y="4666"/>
                                    <a:pt x="680" y="4603"/>
                                  </a:cubicBezTo>
                                  <a:lnTo>
                                    <a:pt x="680" y="113"/>
                                  </a:lnTo>
                                  <a:cubicBezTo>
                                    <a:pt x="680" y="50"/>
                                    <a:pt x="629" y="0"/>
                                    <a:pt x="566" y="0"/>
                                  </a:cubicBezTo>
                                  <a:lnTo>
                                    <a:pt x="114"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59" name="Group 3182"/>
                        <wpg:cNvGrpSpPr/>
                        <wpg:grpSpPr>
                          <a:xfrm>
                            <a:off x="8024" y="3776"/>
                            <a:ext cx="241" cy="1943"/>
                            <a:chOff x="5856" y="1690"/>
                            <a:chExt cx="241" cy="1684"/>
                          </a:xfrm>
                        </wpg:grpSpPr>
                        <wps:wsp>
                          <wps:cNvPr id="2960" name="Freeform 3183"/>
                          <wps:cNvSpPr/>
                          <wps:spPr bwMode="auto">
                            <a:xfrm>
                              <a:off x="5856" y="1690"/>
                              <a:ext cx="241" cy="1684"/>
                            </a:xfrm>
                            <a:custGeom>
                              <a:avLst/>
                              <a:gdLst>
                                <a:gd name="T0" fmla="*/ 113 w 675"/>
                                <a:gd name="T1" fmla="*/ 0 h 4716"/>
                                <a:gd name="T2" fmla="*/ 0 w 675"/>
                                <a:gd name="T3" fmla="*/ 112 h 4716"/>
                                <a:gd name="T4" fmla="*/ 0 w 675"/>
                                <a:gd name="T5" fmla="*/ 4604 h 4716"/>
                                <a:gd name="T6" fmla="*/ 113 w 675"/>
                                <a:gd name="T7" fmla="*/ 4716 h 4716"/>
                                <a:gd name="T8" fmla="*/ 563 w 675"/>
                                <a:gd name="T9" fmla="*/ 4716 h 4716"/>
                                <a:gd name="T10" fmla="*/ 675 w 675"/>
                                <a:gd name="T11" fmla="*/ 4604 h 4716"/>
                                <a:gd name="T12" fmla="*/ 675 w 675"/>
                                <a:gd name="T13" fmla="*/ 112 h 4716"/>
                                <a:gd name="T14" fmla="*/ 563 w 675"/>
                                <a:gd name="T15" fmla="*/ 0 h 4716"/>
                                <a:gd name="T16" fmla="*/ 113 w 675"/>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6">
                                  <a:moveTo>
                                    <a:pt x="113" y="0"/>
                                  </a:moveTo>
                                  <a:cubicBezTo>
                                    <a:pt x="51" y="0"/>
                                    <a:pt x="0" y="50"/>
                                    <a:pt x="0" y="112"/>
                                  </a:cubicBezTo>
                                  <a:lnTo>
                                    <a:pt x="0" y="4604"/>
                                  </a:lnTo>
                                  <a:cubicBezTo>
                                    <a:pt x="0" y="4666"/>
                                    <a:pt x="51" y="4716"/>
                                    <a:pt x="113" y="4716"/>
                                  </a:cubicBezTo>
                                  <a:lnTo>
                                    <a:pt x="563" y="4716"/>
                                  </a:lnTo>
                                  <a:cubicBezTo>
                                    <a:pt x="625" y="4716"/>
                                    <a:pt x="675" y="4666"/>
                                    <a:pt x="675" y="4604"/>
                                  </a:cubicBezTo>
                                  <a:lnTo>
                                    <a:pt x="675" y="112"/>
                                  </a:lnTo>
                                  <a:cubicBezTo>
                                    <a:pt x="675" y="50"/>
                                    <a:pt x="625" y="0"/>
                                    <a:pt x="563" y="0"/>
                                  </a:cubicBezTo>
                                  <a:lnTo>
                                    <a:pt x="113"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61" name="Freeform 3184"/>
                          <wps:cNvSpPr/>
                          <wps:spPr bwMode="auto">
                            <a:xfrm>
                              <a:off x="5856" y="1690"/>
                              <a:ext cx="241" cy="1684"/>
                            </a:xfrm>
                            <a:custGeom>
                              <a:avLst/>
                              <a:gdLst>
                                <a:gd name="T0" fmla="*/ 113 w 675"/>
                                <a:gd name="T1" fmla="*/ 0 h 4716"/>
                                <a:gd name="T2" fmla="*/ 0 w 675"/>
                                <a:gd name="T3" fmla="*/ 112 h 4716"/>
                                <a:gd name="T4" fmla="*/ 0 w 675"/>
                                <a:gd name="T5" fmla="*/ 4604 h 4716"/>
                                <a:gd name="T6" fmla="*/ 113 w 675"/>
                                <a:gd name="T7" fmla="*/ 4716 h 4716"/>
                                <a:gd name="T8" fmla="*/ 563 w 675"/>
                                <a:gd name="T9" fmla="*/ 4716 h 4716"/>
                                <a:gd name="T10" fmla="*/ 675 w 675"/>
                                <a:gd name="T11" fmla="*/ 4604 h 4716"/>
                                <a:gd name="T12" fmla="*/ 675 w 675"/>
                                <a:gd name="T13" fmla="*/ 112 h 4716"/>
                                <a:gd name="T14" fmla="*/ 563 w 675"/>
                                <a:gd name="T15" fmla="*/ 0 h 4716"/>
                                <a:gd name="T16" fmla="*/ 113 w 675"/>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6">
                                  <a:moveTo>
                                    <a:pt x="113" y="0"/>
                                  </a:moveTo>
                                  <a:cubicBezTo>
                                    <a:pt x="51" y="0"/>
                                    <a:pt x="0" y="50"/>
                                    <a:pt x="0" y="112"/>
                                  </a:cubicBezTo>
                                  <a:lnTo>
                                    <a:pt x="0" y="4604"/>
                                  </a:lnTo>
                                  <a:cubicBezTo>
                                    <a:pt x="0" y="4666"/>
                                    <a:pt x="51" y="4716"/>
                                    <a:pt x="113" y="4716"/>
                                  </a:cubicBezTo>
                                  <a:lnTo>
                                    <a:pt x="563" y="4716"/>
                                  </a:lnTo>
                                  <a:cubicBezTo>
                                    <a:pt x="625" y="4716"/>
                                    <a:pt x="675" y="4666"/>
                                    <a:pt x="675" y="4604"/>
                                  </a:cubicBezTo>
                                  <a:lnTo>
                                    <a:pt x="675" y="112"/>
                                  </a:lnTo>
                                  <a:cubicBezTo>
                                    <a:pt x="675" y="50"/>
                                    <a:pt x="625" y="0"/>
                                    <a:pt x="563" y="0"/>
                                  </a:cubicBezTo>
                                  <a:lnTo>
                                    <a:pt x="113"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62" name="Group 3185"/>
                        <wpg:cNvGrpSpPr/>
                        <wpg:grpSpPr>
                          <a:xfrm>
                            <a:off x="8755" y="3776"/>
                            <a:ext cx="243" cy="1943"/>
                            <a:chOff x="6587" y="1690"/>
                            <a:chExt cx="243" cy="1684"/>
                          </a:xfrm>
                        </wpg:grpSpPr>
                        <wps:wsp>
                          <wps:cNvPr id="2963" name="Freeform 3186"/>
                          <wps:cNvSpPr/>
                          <wps:spPr bwMode="auto">
                            <a:xfrm>
                              <a:off x="6587" y="1690"/>
                              <a:ext cx="243" cy="1684"/>
                            </a:xfrm>
                            <a:custGeom>
                              <a:avLst/>
                              <a:gdLst>
                                <a:gd name="T0" fmla="*/ 113 w 679"/>
                                <a:gd name="T1" fmla="*/ 0 h 4716"/>
                                <a:gd name="T2" fmla="*/ 0 w 679"/>
                                <a:gd name="T3" fmla="*/ 113 h 4716"/>
                                <a:gd name="T4" fmla="*/ 0 w 679"/>
                                <a:gd name="T5" fmla="*/ 4603 h 4716"/>
                                <a:gd name="T6" fmla="*/ 113 w 679"/>
                                <a:gd name="T7" fmla="*/ 4716 h 4716"/>
                                <a:gd name="T8" fmla="*/ 566 w 679"/>
                                <a:gd name="T9" fmla="*/ 4716 h 4716"/>
                                <a:gd name="T10" fmla="*/ 679 w 679"/>
                                <a:gd name="T11" fmla="*/ 4603 h 4716"/>
                                <a:gd name="T12" fmla="*/ 679 w 679"/>
                                <a:gd name="T13" fmla="*/ 113 h 4716"/>
                                <a:gd name="T14" fmla="*/ 566 w 679"/>
                                <a:gd name="T15" fmla="*/ 0 h 4716"/>
                                <a:gd name="T16" fmla="*/ 113 w 679"/>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9" h="4716">
                                  <a:moveTo>
                                    <a:pt x="113" y="0"/>
                                  </a:moveTo>
                                  <a:cubicBezTo>
                                    <a:pt x="51" y="0"/>
                                    <a:pt x="0" y="50"/>
                                    <a:pt x="0" y="113"/>
                                  </a:cubicBezTo>
                                  <a:lnTo>
                                    <a:pt x="0" y="4603"/>
                                  </a:lnTo>
                                  <a:cubicBezTo>
                                    <a:pt x="0" y="4666"/>
                                    <a:pt x="51" y="4716"/>
                                    <a:pt x="113" y="4716"/>
                                  </a:cubicBezTo>
                                  <a:lnTo>
                                    <a:pt x="566" y="4716"/>
                                  </a:lnTo>
                                  <a:cubicBezTo>
                                    <a:pt x="629" y="4716"/>
                                    <a:pt x="679" y="4666"/>
                                    <a:pt x="679" y="4603"/>
                                  </a:cubicBezTo>
                                  <a:lnTo>
                                    <a:pt x="679" y="113"/>
                                  </a:lnTo>
                                  <a:cubicBezTo>
                                    <a:pt x="679" y="50"/>
                                    <a:pt x="629" y="0"/>
                                    <a:pt x="566" y="0"/>
                                  </a:cubicBezTo>
                                  <a:lnTo>
                                    <a:pt x="113"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64" name="Freeform 3187"/>
                          <wps:cNvSpPr/>
                          <wps:spPr bwMode="auto">
                            <a:xfrm>
                              <a:off x="6587" y="1690"/>
                              <a:ext cx="243" cy="1684"/>
                            </a:xfrm>
                            <a:custGeom>
                              <a:avLst/>
                              <a:gdLst>
                                <a:gd name="T0" fmla="*/ 113 w 679"/>
                                <a:gd name="T1" fmla="*/ 0 h 4716"/>
                                <a:gd name="T2" fmla="*/ 0 w 679"/>
                                <a:gd name="T3" fmla="*/ 113 h 4716"/>
                                <a:gd name="T4" fmla="*/ 0 w 679"/>
                                <a:gd name="T5" fmla="*/ 4603 h 4716"/>
                                <a:gd name="T6" fmla="*/ 113 w 679"/>
                                <a:gd name="T7" fmla="*/ 4716 h 4716"/>
                                <a:gd name="T8" fmla="*/ 566 w 679"/>
                                <a:gd name="T9" fmla="*/ 4716 h 4716"/>
                                <a:gd name="T10" fmla="*/ 679 w 679"/>
                                <a:gd name="T11" fmla="*/ 4603 h 4716"/>
                                <a:gd name="T12" fmla="*/ 679 w 679"/>
                                <a:gd name="T13" fmla="*/ 113 h 4716"/>
                                <a:gd name="T14" fmla="*/ 566 w 679"/>
                                <a:gd name="T15" fmla="*/ 0 h 4716"/>
                                <a:gd name="T16" fmla="*/ 113 w 679"/>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9" h="4716">
                                  <a:moveTo>
                                    <a:pt x="113" y="0"/>
                                  </a:moveTo>
                                  <a:cubicBezTo>
                                    <a:pt x="51" y="0"/>
                                    <a:pt x="0" y="50"/>
                                    <a:pt x="0" y="113"/>
                                  </a:cubicBezTo>
                                  <a:lnTo>
                                    <a:pt x="0" y="4603"/>
                                  </a:lnTo>
                                  <a:cubicBezTo>
                                    <a:pt x="0" y="4666"/>
                                    <a:pt x="51" y="4716"/>
                                    <a:pt x="113" y="4716"/>
                                  </a:cubicBezTo>
                                  <a:lnTo>
                                    <a:pt x="566" y="4716"/>
                                  </a:lnTo>
                                  <a:cubicBezTo>
                                    <a:pt x="629" y="4716"/>
                                    <a:pt x="679" y="4666"/>
                                    <a:pt x="679" y="4603"/>
                                  </a:cubicBezTo>
                                  <a:lnTo>
                                    <a:pt x="679" y="113"/>
                                  </a:lnTo>
                                  <a:cubicBezTo>
                                    <a:pt x="679" y="50"/>
                                    <a:pt x="629" y="0"/>
                                    <a:pt x="566" y="0"/>
                                  </a:cubicBezTo>
                                  <a:lnTo>
                                    <a:pt x="113"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65" name="Group 3188"/>
                        <wpg:cNvGrpSpPr/>
                        <wpg:grpSpPr>
                          <a:xfrm>
                            <a:off x="2906" y="3773"/>
                            <a:ext cx="242" cy="1943"/>
                            <a:chOff x="738" y="1687"/>
                            <a:chExt cx="242" cy="1684"/>
                          </a:xfrm>
                        </wpg:grpSpPr>
                        <wps:wsp>
                          <wps:cNvPr id="2966" name="Freeform 3189"/>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67" name="Freeform 3190"/>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68" name="Group 3191"/>
                        <wpg:cNvGrpSpPr/>
                        <wpg:grpSpPr>
                          <a:xfrm>
                            <a:off x="3638" y="3773"/>
                            <a:ext cx="242" cy="1943"/>
                            <a:chOff x="1470" y="1687"/>
                            <a:chExt cx="242" cy="1684"/>
                          </a:xfrm>
                        </wpg:grpSpPr>
                        <wps:wsp>
                          <wps:cNvPr id="2969" name="Freeform 3192"/>
                          <wps:cNvSpPr/>
                          <wps:spPr bwMode="auto">
                            <a:xfrm>
                              <a:off x="147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70" name="Freeform 3193"/>
                          <wps:cNvSpPr/>
                          <wps:spPr bwMode="auto">
                            <a:xfrm>
                              <a:off x="147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71" name="Group 3194"/>
                        <wpg:cNvGrpSpPr/>
                        <wpg:grpSpPr>
                          <a:xfrm>
                            <a:off x="4371" y="3773"/>
                            <a:ext cx="242" cy="1943"/>
                            <a:chOff x="2203" y="1687"/>
                            <a:chExt cx="242" cy="1684"/>
                          </a:xfrm>
                        </wpg:grpSpPr>
                        <wps:wsp>
                          <wps:cNvPr id="2972" name="Freeform 3195"/>
                          <wps:cNvSpPr/>
                          <wps:spPr bwMode="auto">
                            <a:xfrm>
                              <a:off x="2203"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73" name="Freeform 3196"/>
                          <wps:cNvSpPr/>
                          <wps:spPr bwMode="auto">
                            <a:xfrm>
                              <a:off x="2203"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74" name="Group 3197"/>
                        <wpg:cNvGrpSpPr/>
                        <wpg:grpSpPr>
                          <a:xfrm>
                            <a:off x="5102" y="3773"/>
                            <a:ext cx="242" cy="1943"/>
                            <a:chOff x="2934" y="1687"/>
                            <a:chExt cx="242" cy="1684"/>
                          </a:xfrm>
                        </wpg:grpSpPr>
                        <wps:wsp>
                          <wps:cNvPr id="2975" name="Freeform 3198"/>
                          <wps:cNvSpPr/>
                          <wps:spPr bwMode="auto">
                            <a:xfrm>
                              <a:off x="2934"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76" name="Freeform 3199"/>
                          <wps:cNvSpPr/>
                          <wps:spPr bwMode="auto">
                            <a:xfrm>
                              <a:off x="2934"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77" name="Group 3200"/>
                        <wpg:cNvGrpSpPr/>
                        <wpg:grpSpPr>
                          <a:xfrm>
                            <a:off x="3390" y="3776"/>
                            <a:ext cx="243" cy="1943"/>
                            <a:chOff x="1222" y="1690"/>
                            <a:chExt cx="243" cy="1684"/>
                          </a:xfrm>
                        </wpg:grpSpPr>
                        <wps:wsp>
                          <wps:cNvPr id="2978" name="Freeform 320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79" name="Freeform 3202"/>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80" name="Group 3203"/>
                        <wpg:cNvGrpSpPr/>
                        <wpg:grpSpPr>
                          <a:xfrm>
                            <a:off x="4123" y="3776"/>
                            <a:ext cx="242" cy="1943"/>
                            <a:chOff x="1955" y="1690"/>
                            <a:chExt cx="242" cy="1684"/>
                          </a:xfrm>
                        </wpg:grpSpPr>
                        <wps:wsp>
                          <wps:cNvPr id="2981" name="Freeform 3204"/>
                          <wps:cNvSpPr/>
                          <wps:spPr bwMode="auto">
                            <a:xfrm>
                              <a:off x="1955"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50" y="9433"/>
                                    <a:pt x="1350" y="9332"/>
                                    <a:pt x="1350" y="9208"/>
                                  </a:cubicBezTo>
                                  <a:lnTo>
                                    <a:pt x="1350" y="225"/>
                                  </a:lnTo>
                                  <a:cubicBezTo>
                                    <a:pt x="1350" y="101"/>
                                    <a:pt x="1250"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82" name="Freeform 3205"/>
                          <wps:cNvSpPr/>
                          <wps:spPr bwMode="auto">
                            <a:xfrm>
                              <a:off x="1955"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50" y="9433"/>
                                    <a:pt x="1350" y="9332"/>
                                    <a:pt x="1350" y="9208"/>
                                  </a:cubicBezTo>
                                  <a:lnTo>
                                    <a:pt x="1350" y="225"/>
                                  </a:lnTo>
                                  <a:cubicBezTo>
                                    <a:pt x="1350" y="101"/>
                                    <a:pt x="1250"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83" name="Group 3206"/>
                        <wpg:cNvGrpSpPr/>
                        <wpg:grpSpPr>
                          <a:xfrm>
                            <a:off x="4854" y="3776"/>
                            <a:ext cx="248" cy="1943"/>
                            <a:chOff x="2686" y="1690"/>
                            <a:chExt cx="248" cy="1684"/>
                          </a:xfrm>
                        </wpg:grpSpPr>
                        <wps:wsp>
                          <wps:cNvPr id="2984" name="Freeform 3207"/>
                          <wps:cNvSpPr/>
                          <wps:spPr bwMode="auto">
                            <a:xfrm>
                              <a:off x="2686" y="1690"/>
                              <a:ext cx="248" cy="1684"/>
                            </a:xfrm>
                            <a:custGeom>
                              <a:avLst/>
                              <a:gdLst>
                                <a:gd name="T0" fmla="*/ 230 w 1383"/>
                                <a:gd name="T1" fmla="*/ 0 h 9433"/>
                                <a:gd name="T2" fmla="*/ 0 w 1383"/>
                                <a:gd name="T3" fmla="*/ 230 h 9433"/>
                                <a:gd name="T4" fmla="*/ 0 w 1383"/>
                                <a:gd name="T5" fmla="*/ 9203 h 9433"/>
                                <a:gd name="T6" fmla="*/ 230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0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0" y="0"/>
                                  </a:moveTo>
                                  <a:cubicBezTo>
                                    <a:pt x="103" y="0"/>
                                    <a:pt x="0" y="103"/>
                                    <a:pt x="0" y="230"/>
                                  </a:cubicBezTo>
                                  <a:lnTo>
                                    <a:pt x="0" y="9203"/>
                                  </a:lnTo>
                                  <a:cubicBezTo>
                                    <a:pt x="0" y="9330"/>
                                    <a:pt x="103" y="9433"/>
                                    <a:pt x="230" y="9433"/>
                                  </a:cubicBezTo>
                                  <a:lnTo>
                                    <a:pt x="1153" y="9433"/>
                                  </a:lnTo>
                                  <a:cubicBezTo>
                                    <a:pt x="1280" y="9433"/>
                                    <a:pt x="1383" y="9330"/>
                                    <a:pt x="1383" y="9203"/>
                                  </a:cubicBezTo>
                                  <a:lnTo>
                                    <a:pt x="1383" y="230"/>
                                  </a:lnTo>
                                  <a:cubicBezTo>
                                    <a:pt x="1383" y="103"/>
                                    <a:pt x="1280" y="0"/>
                                    <a:pt x="1153" y="0"/>
                                  </a:cubicBezTo>
                                  <a:lnTo>
                                    <a:pt x="230"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85" name="Freeform 3208"/>
                          <wps:cNvSpPr/>
                          <wps:spPr bwMode="auto">
                            <a:xfrm>
                              <a:off x="2686" y="1690"/>
                              <a:ext cx="248" cy="1684"/>
                            </a:xfrm>
                            <a:custGeom>
                              <a:avLst/>
                              <a:gdLst>
                                <a:gd name="T0" fmla="*/ 230 w 1383"/>
                                <a:gd name="T1" fmla="*/ 0 h 9433"/>
                                <a:gd name="T2" fmla="*/ 0 w 1383"/>
                                <a:gd name="T3" fmla="*/ 230 h 9433"/>
                                <a:gd name="T4" fmla="*/ 0 w 1383"/>
                                <a:gd name="T5" fmla="*/ 9203 h 9433"/>
                                <a:gd name="T6" fmla="*/ 230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0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0" y="0"/>
                                  </a:moveTo>
                                  <a:cubicBezTo>
                                    <a:pt x="103" y="0"/>
                                    <a:pt x="0" y="103"/>
                                    <a:pt x="0" y="230"/>
                                  </a:cubicBezTo>
                                  <a:lnTo>
                                    <a:pt x="0" y="9203"/>
                                  </a:lnTo>
                                  <a:cubicBezTo>
                                    <a:pt x="0" y="9330"/>
                                    <a:pt x="103" y="9433"/>
                                    <a:pt x="230" y="9433"/>
                                  </a:cubicBezTo>
                                  <a:lnTo>
                                    <a:pt x="1153" y="9433"/>
                                  </a:lnTo>
                                  <a:cubicBezTo>
                                    <a:pt x="1280" y="9433"/>
                                    <a:pt x="1383" y="9330"/>
                                    <a:pt x="1383" y="9203"/>
                                  </a:cubicBezTo>
                                  <a:lnTo>
                                    <a:pt x="1383" y="230"/>
                                  </a:lnTo>
                                  <a:cubicBezTo>
                                    <a:pt x="1383" y="103"/>
                                    <a:pt x="1280" y="0"/>
                                    <a:pt x="1153" y="0"/>
                                  </a:cubicBezTo>
                                  <a:lnTo>
                                    <a:pt x="230"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86" name="Group 3209"/>
                        <wpg:cNvGrpSpPr/>
                        <wpg:grpSpPr>
                          <a:xfrm>
                            <a:off x="3148" y="3776"/>
                            <a:ext cx="242" cy="1943"/>
                            <a:chOff x="980" y="1690"/>
                            <a:chExt cx="242" cy="1684"/>
                          </a:xfrm>
                        </wpg:grpSpPr>
                        <wps:wsp>
                          <wps:cNvPr id="2987" name="Freeform 3210"/>
                          <wps:cNvSpPr/>
                          <wps:spPr bwMode="auto">
                            <a:xfrm>
                              <a:off x="980"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88" name="Freeform 3211"/>
                          <wps:cNvSpPr/>
                          <wps:spPr bwMode="auto">
                            <a:xfrm>
                              <a:off x="980"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89" name="Group 3212"/>
                        <wpg:cNvGrpSpPr/>
                        <wpg:grpSpPr>
                          <a:xfrm>
                            <a:off x="3880" y="3776"/>
                            <a:ext cx="243" cy="1943"/>
                            <a:chOff x="1712" y="1690"/>
                            <a:chExt cx="243" cy="1684"/>
                          </a:xfrm>
                        </wpg:grpSpPr>
                        <wps:wsp>
                          <wps:cNvPr id="2990" name="Freeform 3213"/>
                          <wps:cNvSpPr/>
                          <wps:spPr bwMode="auto">
                            <a:xfrm>
                              <a:off x="1712"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91" name="Freeform 3214"/>
                          <wps:cNvSpPr/>
                          <wps:spPr bwMode="auto">
                            <a:xfrm>
                              <a:off x="1712"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92" name="Group 3215"/>
                        <wpg:cNvGrpSpPr/>
                        <wpg:grpSpPr>
                          <a:xfrm>
                            <a:off x="4613" y="3776"/>
                            <a:ext cx="241" cy="1943"/>
                            <a:chOff x="2445" y="1690"/>
                            <a:chExt cx="241" cy="1684"/>
                          </a:xfrm>
                        </wpg:grpSpPr>
                        <wps:wsp>
                          <wps:cNvPr id="2993" name="Freeform 3216"/>
                          <wps:cNvSpPr/>
                          <wps:spPr bwMode="auto">
                            <a:xfrm>
                              <a:off x="2445" y="1690"/>
                              <a:ext cx="241"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94" name="Freeform 3217"/>
                          <wps:cNvSpPr/>
                          <wps:spPr bwMode="auto">
                            <a:xfrm>
                              <a:off x="2445" y="1690"/>
                              <a:ext cx="241"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95" name="Group 3218"/>
                        <wpg:cNvGrpSpPr/>
                        <wpg:grpSpPr>
                          <a:xfrm>
                            <a:off x="5344" y="3773"/>
                            <a:ext cx="242" cy="1943"/>
                            <a:chOff x="3176" y="1687"/>
                            <a:chExt cx="242" cy="1684"/>
                          </a:xfrm>
                        </wpg:grpSpPr>
                        <wps:wsp>
                          <wps:cNvPr id="2996" name="Freeform 3219"/>
                          <wps:cNvSpPr/>
                          <wps:spPr bwMode="auto">
                            <a:xfrm>
                              <a:off x="3176"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97" name="Freeform 3220"/>
                          <wps:cNvSpPr/>
                          <wps:spPr bwMode="auto">
                            <a:xfrm>
                              <a:off x="3176"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98" name="Group 3221"/>
                        <wpg:cNvGrpSpPr/>
                        <wpg:grpSpPr>
                          <a:xfrm>
                            <a:off x="6075" y="3773"/>
                            <a:ext cx="242" cy="1943"/>
                            <a:chOff x="3907" y="1687"/>
                            <a:chExt cx="242" cy="1684"/>
                          </a:xfrm>
                        </wpg:grpSpPr>
                        <wps:wsp>
                          <wps:cNvPr id="2999" name="Freeform 3222"/>
                          <wps:cNvSpPr/>
                          <wps:spPr bwMode="auto">
                            <a:xfrm>
                              <a:off x="3907"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50" y="9433"/>
                                    <a:pt x="1350" y="9333"/>
                                    <a:pt x="1350" y="9208"/>
                                  </a:cubicBezTo>
                                  <a:lnTo>
                                    <a:pt x="1350" y="225"/>
                                  </a:lnTo>
                                  <a:cubicBezTo>
                                    <a:pt x="1350" y="101"/>
                                    <a:pt x="1250"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00" name="Freeform 3223"/>
                          <wps:cNvSpPr/>
                          <wps:spPr bwMode="auto">
                            <a:xfrm>
                              <a:off x="3907"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50" y="9433"/>
                                    <a:pt x="1350" y="9333"/>
                                    <a:pt x="1350" y="9208"/>
                                  </a:cubicBezTo>
                                  <a:lnTo>
                                    <a:pt x="1350" y="225"/>
                                  </a:lnTo>
                                  <a:cubicBezTo>
                                    <a:pt x="1350" y="101"/>
                                    <a:pt x="1250"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01" name="Group 3224"/>
                        <wpg:cNvGrpSpPr/>
                        <wpg:grpSpPr>
                          <a:xfrm>
                            <a:off x="6808" y="3773"/>
                            <a:ext cx="242" cy="1943"/>
                            <a:chOff x="4640" y="1687"/>
                            <a:chExt cx="242" cy="1684"/>
                          </a:xfrm>
                        </wpg:grpSpPr>
                        <wps:wsp>
                          <wps:cNvPr id="3002" name="Freeform 3225"/>
                          <wps:cNvSpPr/>
                          <wps:spPr bwMode="auto">
                            <a:xfrm>
                              <a:off x="464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03" name="Freeform 3226"/>
                          <wps:cNvSpPr/>
                          <wps:spPr bwMode="auto">
                            <a:xfrm>
                              <a:off x="464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04" name="Group 3227"/>
                        <wpg:cNvGrpSpPr/>
                        <wpg:grpSpPr>
                          <a:xfrm>
                            <a:off x="7540" y="3773"/>
                            <a:ext cx="242" cy="1944"/>
                            <a:chOff x="5372" y="1687"/>
                            <a:chExt cx="242" cy="1685"/>
                          </a:xfrm>
                        </wpg:grpSpPr>
                        <wps:wsp>
                          <wps:cNvPr id="3005" name="Freeform 3228"/>
                          <wps:cNvSpPr/>
                          <wps:spPr bwMode="auto">
                            <a:xfrm>
                              <a:off x="5372"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06" name="Freeform 3229"/>
                          <wps:cNvSpPr/>
                          <wps:spPr bwMode="auto">
                            <a:xfrm>
                              <a:off x="5372"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07" name="Group 3230"/>
                        <wpg:cNvGrpSpPr/>
                        <wpg:grpSpPr>
                          <a:xfrm>
                            <a:off x="5828" y="3776"/>
                            <a:ext cx="243" cy="1943"/>
                            <a:chOff x="3660" y="1690"/>
                            <a:chExt cx="243" cy="1684"/>
                          </a:xfrm>
                        </wpg:grpSpPr>
                        <wps:wsp>
                          <wps:cNvPr id="3008" name="Freeform 3231"/>
                          <wps:cNvSpPr/>
                          <wps:spPr bwMode="auto">
                            <a:xfrm>
                              <a:off x="3660"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09" name="Freeform 3232"/>
                          <wps:cNvSpPr/>
                          <wps:spPr bwMode="auto">
                            <a:xfrm>
                              <a:off x="3660"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10" name="Group 3233"/>
                        <wpg:cNvGrpSpPr/>
                        <wpg:grpSpPr>
                          <a:xfrm>
                            <a:off x="6561" y="3776"/>
                            <a:ext cx="242" cy="1943"/>
                            <a:chOff x="4393" y="1690"/>
                            <a:chExt cx="242" cy="1684"/>
                          </a:xfrm>
                        </wpg:grpSpPr>
                        <wps:wsp>
                          <wps:cNvPr id="3011" name="Freeform 3234"/>
                          <wps:cNvSpPr/>
                          <wps:spPr bwMode="auto">
                            <a:xfrm>
                              <a:off x="4393"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12" name="Freeform 3235"/>
                          <wps:cNvSpPr/>
                          <wps:spPr bwMode="auto">
                            <a:xfrm>
                              <a:off x="4393"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13" name="Group 3236"/>
                        <wpg:cNvGrpSpPr/>
                        <wpg:grpSpPr>
                          <a:xfrm>
                            <a:off x="7292" y="3776"/>
                            <a:ext cx="248" cy="1943"/>
                            <a:chOff x="5124" y="1690"/>
                            <a:chExt cx="248" cy="1684"/>
                          </a:xfrm>
                        </wpg:grpSpPr>
                        <wps:wsp>
                          <wps:cNvPr id="3014" name="Freeform 3237"/>
                          <wps:cNvSpPr/>
                          <wps:spPr bwMode="auto">
                            <a:xfrm>
                              <a:off x="5124" y="1690"/>
                              <a:ext cx="248" cy="1684"/>
                            </a:xfrm>
                            <a:custGeom>
                              <a:avLst/>
                              <a:gdLst>
                                <a:gd name="T0" fmla="*/ 231 w 1383"/>
                                <a:gd name="T1" fmla="*/ 0 h 9433"/>
                                <a:gd name="T2" fmla="*/ 0 w 1383"/>
                                <a:gd name="T3" fmla="*/ 230 h 9433"/>
                                <a:gd name="T4" fmla="*/ 0 w 1383"/>
                                <a:gd name="T5" fmla="*/ 9203 h 9433"/>
                                <a:gd name="T6" fmla="*/ 231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1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1" y="0"/>
                                  </a:moveTo>
                                  <a:cubicBezTo>
                                    <a:pt x="103" y="0"/>
                                    <a:pt x="0" y="103"/>
                                    <a:pt x="0" y="230"/>
                                  </a:cubicBezTo>
                                  <a:lnTo>
                                    <a:pt x="0" y="9203"/>
                                  </a:lnTo>
                                  <a:cubicBezTo>
                                    <a:pt x="0" y="9330"/>
                                    <a:pt x="103" y="9433"/>
                                    <a:pt x="231" y="9433"/>
                                  </a:cubicBezTo>
                                  <a:lnTo>
                                    <a:pt x="1153" y="9433"/>
                                  </a:lnTo>
                                  <a:cubicBezTo>
                                    <a:pt x="1280" y="9433"/>
                                    <a:pt x="1383" y="9330"/>
                                    <a:pt x="1383" y="9203"/>
                                  </a:cubicBezTo>
                                  <a:lnTo>
                                    <a:pt x="1383" y="230"/>
                                  </a:lnTo>
                                  <a:cubicBezTo>
                                    <a:pt x="1383" y="103"/>
                                    <a:pt x="1280" y="0"/>
                                    <a:pt x="1153" y="0"/>
                                  </a:cubicBezTo>
                                  <a:lnTo>
                                    <a:pt x="231"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15" name="Freeform 3238"/>
                          <wps:cNvSpPr/>
                          <wps:spPr bwMode="auto">
                            <a:xfrm>
                              <a:off x="5124" y="1690"/>
                              <a:ext cx="248" cy="1684"/>
                            </a:xfrm>
                            <a:custGeom>
                              <a:avLst/>
                              <a:gdLst>
                                <a:gd name="T0" fmla="*/ 231 w 1383"/>
                                <a:gd name="T1" fmla="*/ 0 h 9433"/>
                                <a:gd name="T2" fmla="*/ 0 w 1383"/>
                                <a:gd name="T3" fmla="*/ 230 h 9433"/>
                                <a:gd name="T4" fmla="*/ 0 w 1383"/>
                                <a:gd name="T5" fmla="*/ 9203 h 9433"/>
                                <a:gd name="T6" fmla="*/ 231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1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1" y="0"/>
                                  </a:moveTo>
                                  <a:cubicBezTo>
                                    <a:pt x="103" y="0"/>
                                    <a:pt x="0" y="103"/>
                                    <a:pt x="0" y="230"/>
                                  </a:cubicBezTo>
                                  <a:lnTo>
                                    <a:pt x="0" y="9203"/>
                                  </a:lnTo>
                                  <a:cubicBezTo>
                                    <a:pt x="0" y="9330"/>
                                    <a:pt x="103" y="9433"/>
                                    <a:pt x="231" y="9433"/>
                                  </a:cubicBezTo>
                                  <a:lnTo>
                                    <a:pt x="1153" y="9433"/>
                                  </a:lnTo>
                                  <a:cubicBezTo>
                                    <a:pt x="1280" y="9433"/>
                                    <a:pt x="1383" y="9330"/>
                                    <a:pt x="1383" y="9203"/>
                                  </a:cubicBezTo>
                                  <a:lnTo>
                                    <a:pt x="1383" y="230"/>
                                  </a:lnTo>
                                  <a:cubicBezTo>
                                    <a:pt x="1383" y="103"/>
                                    <a:pt x="1280" y="0"/>
                                    <a:pt x="1153" y="0"/>
                                  </a:cubicBezTo>
                                  <a:lnTo>
                                    <a:pt x="231"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16" name="Group 3239"/>
                        <wpg:cNvGrpSpPr/>
                        <wpg:grpSpPr>
                          <a:xfrm>
                            <a:off x="5586" y="3776"/>
                            <a:ext cx="242" cy="1943"/>
                            <a:chOff x="3418" y="1690"/>
                            <a:chExt cx="242" cy="1684"/>
                          </a:xfrm>
                        </wpg:grpSpPr>
                        <wps:wsp>
                          <wps:cNvPr id="3017" name="Freeform 3240"/>
                          <wps:cNvSpPr/>
                          <wps:spPr bwMode="auto">
                            <a:xfrm>
                              <a:off x="3418"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3018" name="Freeform 3241"/>
                          <wps:cNvSpPr/>
                          <wps:spPr bwMode="auto">
                            <a:xfrm>
                              <a:off x="3418"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19" name="Group 3242"/>
                        <wpg:cNvGrpSpPr/>
                        <wpg:grpSpPr>
                          <a:xfrm>
                            <a:off x="6317" y="3776"/>
                            <a:ext cx="244" cy="1943"/>
                            <a:chOff x="4149" y="1690"/>
                            <a:chExt cx="244" cy="1684"/>
                          </a:xfrm>
                        </wpg:grpSpPr>
                        <wps:wsp>
                          <wps:cNvPr id="3020" name="Freeform 3243"/>
                          <wps:cNvSpPr/>
                          <wps:spPr bwMode="auto">
                            <a:xfrm>
                              <a:off x="4149" y="1690"/>
                              <a:ext cx="244" cy="1684"/>
                            </a:xfrm>
                            <a:custGeom>
                              <a:avLst/>
                              <a:gdLst>
                                <a:gd name="T0" fmla="*/ 227 w 1359"/>
                                <a:gd name="T1" fmla="*/ 0 h 9433"/>
                                <a:gd name="T2" fmla="*/ 0 w 1359"/>
                                <a:gd name="T3" fmla="*/ 226 h 9433"/>
                                <a:gd name="T4" fmla="*/ 0 w 1359"/>
                                <a:gd name="T5" fmla="*/ 9207 h 9433"/>
                                <a:gd name="T6" fmla="*/ 227 w 1359"/>
                                <a:gd name="T7" fmla="*/ 9433 h 9433"/>
                                <a:gd name="T8" fmla="*/ 1132 w 1359"/>
                                <a:gd name="T9" fmla="*/ 9433 h 9433"/>
                                <a:gd name="T10" fmla="*/ 1359 w 1359"/>
                                <a:gd name="T11" fmla="*/ 9207 h 9433"/>
                                <a:gd name="T12" fmla="*/ 1359 w 1359"/>
                                <a:gd name="T13" fmla="*/ 226 h 9433"/>
                                <a:gd name="T14" fmla="*/ 1132 w 1359"/>
                                <a:gd name="T15" fmla="*/ 0 h 9433"/>
                                <a:gd name="T16" fmla="*/ 227 w 1359"/>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9" h="9433">
                                  <a:moveTo>
                                    <a:pt x="227" y="0"/>
                                  </a:moveTo>
                                  <a:cubicBezTo>
                                    <a:pt x="102" y="0"/>
                                    <a:pt x="0" y="101"/>
                                    <a:pt x="0" y="226"/>
                                  </a:cubicBezTo>
                                  <a:lnTo>
                                    <a:pt x="0" y="9207"/>
                                  </a:lnTo>
                                  <a:cubicBezTo>
                                    <a:pt x="0" y="9332"/>
                                    <a:pt x="102" y="9433"/>
                                    <a:pt x="227" y="9433"/>
                                  </a:cubicBezTo>
                                  <a:lnTo>
                                    <a:pt x="1132" y="9433"/>
                                  </a:lnTo>
                                  <a:cubicBezTo>
                                    <a:pt x="1257" y="9433"/>
                                    <a:pt x="1359" y="9332"/>
                                    <a:pt x="1359" y="9207"/>
                                  </a:cubicBezTo>
                                  <a:lnTo>
                                    <a:pt x="1359" y="226"/>
                                  </a:lnTo>
                                  <a:cubicBezTo>
                                    <a:pt x="1359" y="101"/>
                                    <a:pt x="1257" y="0"/>
                                    <a:pt x="1132" y="0"/>
                                  </a:cubicBezTo>
                                  <a:lnTo>
                                    <a:pt x="227"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21" name="Freeform 3244"/>
                          <wps:cNvSpPr/>
                          <wps:spPr bwMode="auto">
                            <a:xfrm>
                              <a:off x="4149" y="1690"/>
                              <a:ext cx="244" cy="1684"/>
                            </a:xfrm>
                            <a:custGeom>
                              <a:avLst/>
                              <a:gdLst>
                                <a:gd name="T0" fmla="*/ 227 w 1359"/>
                                <a:gd name="T1" fmla="*/ 0 h 9433"/>
                                <a:gd name="T2" fmla="*/ 0 w 1359"/>
                                <a:gd name="T3" fmla="*/ 226 h 9433"/>
                                <a:gd name="T4" fmla="*/ 0 w 1359"/>
                                <a:gd name="T5" fmla="*/ 9207 h 9433"/>
                                <a:gd name="T6" fmla="*/ 227 w 1359"/>
                                <a:gd name="T7" fmla="*/ 9433 h 9433"/>
                                <a:gd name="T8" fmla="*/ 1132 w 1359"/>
                                <a:gd name="T9" fmla="*/ 9433 h 9433"/>
                                <a:gd name="T10" fmla="*/ 1359 w 1359"/>
                                <a:gd name="T11" fmla="*/ 9207 h 9433"/>
                                <a:gd name="T12" fmla="*/ 1359 w 1359"/>
                                <a:gd name="T13" fmla="*/ 226 h 9433"/>
                                <a:gd name="T14" fmla="*/ 1132 w 1359"/>
                                <a:gd name="T15" fmla="*/ 0 h 9433"/>
                                <a:gd name="T16" fmla="*/ 227 w 1359"/>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9" h="9433">
                                  <a:moveTo>
                                    <a:pt x="227" y="0"/>
                                  </a:moveTo>
                                  <a:cubicBezTo>
                                    <a:pt x="102" y="0"/>
                                    <a:pt x="0" y="101"/>
                                    <a:pt x="0" y="226"/>
                                  </a:cubicBezTo>
                                  <a:lnTo>
                                    <a:pt x="0" y="9207"/>
                                  </a:lnTo>
                                  <a:cubicBezTo>
                                    <a:pt x="0" y="9332"/>
                                    <a:pt x="102" y="9433"/>
                                    <a:pt x="227" y="9433"/>
                                  </a:cubicBezTo>
                                  <a:lnTo>
                                    <a:pt x="1132" y="9433"/>
                                  </a:lnTo>
                                  <a:cubicBezTo>
                                    <a:pt x="1257" y="9433"/>
                                    <a:pt x="1359" y="9332"/>
                                    <a:pt x="1359" y="9207"/>
                                  </a:cubicBezTo>
                                  <a:lnTo>
                                    <a:pt x="1359" y="226"/>
                                  </a:lnTo>
                                  <a:cubicBezTo>
                                    <a:pt x="1359" y="101"/>
                                    <a:pt x="1257" y="0"/>
                                    <a:pt x="1132" y="0"/>
                                  </a:cubicBezTo>
                                  <a:lnTo>
                                    <a:pt x="227"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22" name="Group 3245"/>
                        <wpg:cNvGrpSpPr/>
                        <wpg:grpSpPr>
                          <a:xfrm>
                            <a:off x="7050" y="3776"/>
                            <a:ext cx="242" cy="1943"/>
                            <a:chOff x="4882" y="1690"/>
                            <a:chExt cx="242" cy="1684"/>
                          </a:xfrm>
                        </wpg:grpSpPr>
                        <wps:wsp>
                          <wps:cNvPr id="3023" name="Freeform 3246"/>
                          <wps:cNvSpPr/>
                          <wps:spPr bwMode="auto">
                            <a:xfrm>
                              <a:off x="4882"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24" name="Freeform 3247"/>
                          <wps:cNvSpPr/>
                          <wps:spPr bwMode="auto">
                            <a:xfrm>
                              <a:off x="4882"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25" name="Group 3248"/>
                        <wpg:cNvGrpSpPr/>
                        <wpg:grpSpPr>
                          <a:xfrm>
                            <a:off x="7782" y="3773"/>
                            <a:ext cx="242" cy="1944"/>
                            <a:chOff x="5614" y="1687"/>
                            <a:chExt cx="242" cy="1685"/>
                          </a:xfrm>
                        </wpg:grpSpPr>
                        <wps:wsp>
                          <wps:cNvPr id="3026" name="Freeform 3249"/>
                          <wps:cNvSpPr/>
                          <wps:spPr bwMode="auto">
                            <a:xfrm>
                              <a:off x="5614"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27" name="Freeform 3250"/>
                          <wps:cNvSpPr/>
                          <wps:spPr bwMode="auto">
                            <a:xfrm>
                              <a:off x="5614"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28" name="Group 3251"/>
                        <wpg:cNvGrpSpPr/>
                        <wpg:grpSpPr>
                          <a:xfrm>
                            <a:off x="8513" y="3773"/>
                            <a:ext cx="242" cy="1944"/>
                            <a:chOff x="6345" y="1687"/>
                            <a:chExt cx="242" cy="1685"/>
                          </a:xfrm>
                        </wpg:grpSpPr>
                        <wps:wsp>
                          <wps:cNvPr id="3029" name="Freeform 3252"/>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30" name="Freeform 3253"/>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31" name="Group 3254"/>
                        <wpg:cNvGrpSpPr/>
                        <wpg:grpSpPr>
                          <a:xfrm>
                            <a:off x="8265" y="3776"/>
                            <a:ext cx="244" cy="1943"/>
                            <a:chOff x="6097" y="1690"/>
                            <a:chExt cx="244" cy="1684"/>
                          </a:xfrm>
                        </wpg:grpSpPr>
                        <wps:wsp>
                          <wps:cNvPr id="3032" name="Freeform 3255"/>
                          <wps:cNvSpPr/>
                          <wps:spPr bwMode="auto">
                            <a:xfrm>
                              <a:off x="6097" y="1690"/>
                              <a:ext cx="244" cy="1684"/>
                            </a:xfrm>
                            <a:custGeom>
                              <a:avLst/>
                              <a:gdLst>
                                <a:gd name="T0" fmla="*/ 114 w 680"/>
                                <a:gd name="T1" fmla="*/ 0 h 4716"/>
                                <a:gd name="T2" fmla="*/ 0 w 680"/>
                                <a:gd name="T3" fmla="*/ 113 h 4716"/>
                                <a:gd name="T4" fmla="*/ 0 w 680"/>
                                <a:gd name="T5" fmla="*/ 4603 h 4716"/>
                                <a:gd name="T6" fmla="*/ 114 w 680"/>
                                <a:gd name="T7" fmla="*/ 4716 h 4716"/>
                                <a:gd name="T8" fmla="*/ 566 w 680"/>
                                <a:gd name="T9" fmla="*/ 4716 h 4716"/>
                                <a:gd name="T10" fmla="*/ 680 w 680"/>
                                <a:gd name="T11" fmla="*/ 4603 h 4716"/>
                                <a:gd name="T12" fmla="*/ 680 w 680"/>
                                <a:gd name="T13" fmla="*/ 113 h 4716"/>
                                <a:gd name="T14" fmla="*/ 566 w 680"/>
                                <a:gd name="T15" fmla="*/ 0 h 4716"/>
                                <a:gd name="T16" fmla="*/ 114 w 680"/>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0" h="4716">
                                  <a:moveTo>
                                    <a:pt x="114" y="0"/>
                                  </a:moveTo>
                                  <a:cubicBezTo>
                                    <a:pt x="51" y="0"/>
                                    <a:pt x="0" y="50"/>
                                    <a:pt x="0" y="113"/>
                                  </a:cubicBezTo>
                                  <a:lnTo>
                                    <a:pt x="0" y="4603"/>
                                  </a:lnTo>
                                  <a:cubicBezTo>
                                    <a:pt x="0" y="4666"/>
                                    <a:pt x="51" y="4716"/>
                                    <a:pt x="114" y="4716"/>
                                  </a:cubicBezTo>
                                  <a:lnTo>
                                    <a:pt x="566" y="4716"/>
                                  </a:lnTo>
                                  <a:cubicBezTo>
                                    <a:pt x="629" y="4716"/>
                                    <a:pt x="680" y="4666"/>
                                    <a:pt x="680" y="4603"/>
                                  </a:cubicBezTo>
                                  <a:lnTo>
                                    <a:pt x="680" y="113"/>
                                  </a:lnTo>
                                  <a:cubicBezTo>
                                    <a:pt x="680" y="50"/>
                                    <a:pt x="629" y="0"/>
                                    <a:pt x="566" y="0"/>
                                  </a:cubicBezTo>
                                  <a:lnTo>
                                    <a:pt x="114"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33" name="Freeform 3256"/>
                          <wps:cNvSpPr/>
                          <wps:spPr bwMode="auto">
                            <a:xfrm>
                              <a:off x="6097" y="1690"/>
                              <a:ext cx="244" cy="1684"/>
                            </a:xfrm>
                            <a:custGeom>
                              <a:avLst/>
                              <a:gdLst>
                                <a:gd name="T0" fmla="*/ 114 w 680"/>
                                <a:gd name="T1" fmla="*/ 0 h 4716"/>
                                <a:gd name="T2" fmla="*/ 0 w 680"/>
                                <a:gd name="T3" fmla="*/ 113 h 4716"/>
                                <a:gd name="T4" fmla="*/ 0 w 680"/>
                                <a:gd name="T5" fmla="*/ 4603 h 4716"/>
                                <a:gd name="T6" fmla="*/ 114 w 680"/>
                                <a:gd name="T7" fmla="*/ 4716 h 4716"/>
                                <a:gd name="T8" fmla="*/ 566 w 680"/>
                                <a:gd name="T9" fmla="*/ 4716 h 4716"/>
                                <a:gd name="T10" fmla="*/ 680 w 680"/>
                                <a:gd name="T11" fmla="*/ 4603 h 4716"/>
                                <a:gd name="T12" fmla="*/ 680 w 680"/>
                                <a:gd name="T13" fmla="*/ 113 h 4716"/>
                                <a:gd name="T14" fmla="*/ 566 w 680"/>
                                <a:gd name="T15" fmla="*/ 0 h 4716"/>
                                <a:gd name="T16" fmla="*/ 114 w 680"/>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0" h="4716">
                                  <a:moveTo>
                                    <a:pt x="114" y="0"/>
                                  </a:moveTo>
                                  <a:cubicBezTo>
                                    <a:pt x="51" y="0"/>
                                    <a:pt x="0" y="50"/>
                                    <a:pt x="0" y="113"/>
                                  </a:cubicBezTo>
                                  <a:lnTo>
                                    <a:pt x="0" y="4603"/>
                                  </a:lnTo>
                                  <a:cubicBezTo>
                                    <a:pt x="0" y="4666"/>
                                    <a:pt x="51" y="4716"/>
                                    <a:pt x="114" y="4716"/>
                                  </a:cubicBezTo>
                                  <a:lnTo>
                                    <a:pt x="566" y="4716"/>
                                  </a:lnTo>
                                  <a:cubicBezTo>
                                    <a:pt x="629" y="4716"/>
                                    <a:pt x="680" y="4666"/>
                                    <a:pt x="680" y="4603"/>
                                  </a:cubicBezTo>
                                  <a:lnTo>
                                    <a:pt x="680" y="113"/>
                                  </a:lnTo>
                                  <a:cubicBezTo>
                                    <a:pt x="680" y="50"/>
                                    <a:pt x="629" y="0"/>
                                    <a:pt x="566" y="0"/>
                                  </a:cubicBezTo>
                                  <a:lnTo>
                                    <a:pt x="114"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34" name="Group 3257"/>
                        <wpg:cNvGrpSpPr/>
                        <wpg:grpSpPr>
                          <a:xfrm>
                            <a:off x="8024" y="3776"/>
                            <a:ext cx="241" cy="1943"/>
                            <a:chOff x="5856" y="1690"/>
                            <a:chExt cx="241" cy="1684"/>
                          </a:xfrm>
                        </wpg:grpSpPr>
                        <wps:wsp>
                          <wps:cNvPr id="3035" name="Freeform 3258"/>
                          <wps:cNvSpPr/>
                          <wps:spPr bwMode="auto">
                            <a:xfrm>
                              <a:off x="5856" y="1690"/>
                              <a:ext cx="241" cy="1684"/>
                            </a:xfrm>
                            <a:custGeom>
                              <a:avLst/>
                              <a:gdLst>
                                <a:gd name="T0" fmla="*/ 113 w 675"/>
                                <a:gd name="T1" fmla="*/ 0 h 4716"/>
                                <a:gd name="T2" fmla="*/ 0 w 675"/>
                                <a:gd name="T3" fmla="*/ 112 h 4716"/>
                                <a:gd name="T4" fmla="*/ 0 w 675"/>
                                <a:gd name="T5" fmla="*/ 4604 h 4716"/>
                                <a:gd name="T6" fmla="*/ 113 w 675"/>
                                <a:gd name="T7" fmla="*/ 4716 h 4716"/>
                                <a:gd name="T8" fmla="*/ 563 w 675"/>
                                <a:gd name="T9" fmla="*/ 4716 h 4716"/>
                                <a:gd name="T10" fmla="*/ 675 w 675"/>
                                <a:gd name="T11" fmla="*/ 4604 h 4716"/>
                                <a:gd name="T12" fmla="*/ 675 w 675"/>
                                <a:gd name="T13" fmla="*/ 112 h 4716"/>
                                <a:gd name="T14" fmla="*/ 563 w 675"/>
                                <a:gd name="T15" fmla="*/ 0 h 4716"/>
                                <a:gd name="T16" fmla="*/ 113 w 675"/>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6">
                                  <a:moveTo>
                                    <a:pt x="113" y="0"/>
                                  </a:moveTo>
                                  <a:cubicBezTo>
                                    <a:pt x="51" y="0"/>
                                    <a:pt x="0" y="50"/>
                                    <a:pt x="0" y="112"/>
                                  </a:cubicBezTo>
                                  <a:lnTo>
                                    <a:pt x="0" y="4604"/>
                                  </a:lnTo>
                                  <a:cubicBezTo>
                                    <a:pt x="0" y="4666"/>
                                    <a:pt x="51" y="4716"/>
                                    <a:pt x="113" y="4716"/>
                                  </a:cubicBezTo>
                                  <a:lnTo>
                                    <a:pt x="563" y="4716"/>
                                  </a:lnTo>
                                  <a:cubicBezTo>
                                    <a:pt x="625" y="4716"/>
                                    <a:pt x="675" y="4666"/>
                                    <a:pt x="675" y="4604"/>
                                  </a:cubicBezTo>
                                  <a:lnTo>
                                    <a:pt x="675" y="112"/>
                                  </a:lnTo>
                                  <a:cubicBezTo>
                                    <a:pt x="675" y="50"/>
                                    <a:pt x="625" y="0"/>
                                    <a:pt x="563" y="0"/>
                                  </a:cubicBezTo>
                                  <a:lnTo>
                                    <a:pt x="113"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36" name="Freeform 3259"/>
                          <wps:cNvSpPr/>
                          <wps:spPr bwMode="auto">
                            <a:xfrm>
                              <a:off x="5856" y="1690"/>
                              <a:ext cx="241" cy="1684"/>
                            </a:xfrm>
                            <a:custGeom>
                              <a:avLst/>
                              <a:gdLst>
                                <a:gd name="T0" fmla="*/ 113 w 675"/>
                                <a:gd name="T1" fmla="*/ 0 h 4716"/>
                                <a:gd name="T2" fmla="*/ 0 w 675"/>
                                <a:gd name="T3" fmla="*/ 112 h 4716"/>
                                <a:gd name="T4" fmla="*/ 0 w 675"/>
                                <a:gd name="T5" fmla="*/ 4604 h 4716"/>
                                <a:gd name="T6" fmla="*/ 113 w 675"/>
                                <a:gd name="T7" fmla="*/ 4716 h 4716"/>
                                <a:gd name="T8" fmla="*/ 563 w 675"/>
                                <a:gd name="T9" fmla="*/ 4716 h 4716"/>
                                <a:gd name="T10" fmla="*/ 675 w 675"/>
                                <a:gd name="T11" fmla="*/ 4604 h 4716"/>
                                <a:gd name="T12" fmla="*/ 675 w 675"/>
                                <a:gd name="T13" fmla="*/ 112 h 4716"/>
                                <a:gd name="T14" fmla="*/ 563 w 675"/>
                                <a:gd name="T15" fmla="*/ 0 h 4716"/>
                                <a:gd name="T16" fmla="*/ 113 w 675"/>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6">
                                  <a:moveTo>
                                    <a:pt x="113" y="0"/>
                                  </a:moveTo>
                                  <a:cubicBezTo>
                                    <a:pt x="51" y="0"/>
                                    <a:pt x="0" y="50"/>
                                    <a:pt x="0" y="112"/>
                                  </a:cubicBezTo>
                                  <a:lnTo>
                                    <a:pt x="0" y="4604"/>
                                  </a:lnTo>
                                  <a:cubicBezTo>
                                    <a:pt x="0" y="4666"/>
                                    <a:pt x="51" y="4716"/>
                                    <a:pt x="113" y="4716"/>
                                  </a:cubicBezTo>
                                  <a:lnTo>
                                    <a:pt x="563" y="4716"/>
                                  </a:lnTo>
                                  <a:cubicBezTo>
                                    <a:pt x="625" y="4716"/>
                                    <a:pt x="675" y="4666"/>
                                    <a:pt x="675" y="4604"/>
                                  </a:cubicBezTo>
                                  <a:lnTo>
                                    <a:pt x="675" y="112"/>
                                  </a:lnTo>
                                  <a:cubicBezTo>
                                    <a:pt x="675" y="50"/>
                                    <a:pt x="625" y="0"/>
                                    <a:pt x="563" y="0"/>
                                  </a:cubicBezTo>
                                  <a:lnTo>
                                    <a:pt x="113"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37" name="Group 3260"/>
                        <wpg:cNvGrpSpPr/>
                        <wpg:grpSpPr>
                          <a:xfrm>
                            <a:off x="8755" y="3776"/>
                            <a:ext cx="243" cy="1943"/>
                            <a:chOff x="6587" y="1690"/>
                            <a:chExt cx="243" cy="1684"/>
                          </a:xfrm>
                        </wpg:grpSpPr>
                        <wps:wsp>
                          <wps:cNvPr id="3038" name="Freeform 3261"/>
                          <wps:cNvSpPr/>
                          <wps:spPr bwMode="auto">
                            <a:xfrm>
                              <a:off x="6587" y="1690"/>
                              <a:ext cx="243" cy="1684"/>
                            </a:xfrm>
                            <a:custGeom>
                              <a:avLst/>
                              <a:gdLst>
                                <a:gd name="T0" fmla="*/ 113 w 679"/>
                                <a:gd name="T1" fmla="*/ 0 h 4716"/>
                                <a:gd name="T2" fmla="*/ 0 w 679"/>
                                <a:gd name="T3" fmla="*/ 113 h 4716"/>
                                <a:gd name="T4" fmla="*/ 0 w 679"/>
                                <a:gd name="T5" fmla="*/ 4603 h 4716"/>
                                <a:gd name="T6" fmla="*/ 113 w 679"/>
                                <a:gd name="T7" fmla="*/ 4716 h 4716"/>
                                <a:gd name="T8" fmla="*/ 566 w 679"/>
                                <a:gd name="T9" fmla="*/ 4716 h 4716"/>
                                <a:gd name="T10" fmla="*/ 679 w 679"/>
                                <a:gd name="T11" fmla="*/ 4603 h 4716"/>
                                <a:gd name="T12" fmla="*/ 679 w 679"/>
                                <a:gd name="T13" fmla="*/ 113 h 4716"/>
                                <a:gd name="T14" fmla="*/ 566 w 679"/>
                                <a:gd name="T15" fmla="*/ 0 h 4716"/>
                                <a:gd name="T16" fmla="*/ 113 w 679"/>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9" h="4716">
                                  <a:moveTo>
                                    <a:pt x="113" y="0"/>
                                  </a:moveTo>
                                  <a:cubicBezTo>
                                    <a:pt x="51" y="0"/>
                                    <a:pt x="0" y="50"/>
                                    <a:pt x="0" y="113"/>
                                  </a:cubicBezTo>
                                  <a:lnTo>
                                    <a:pt x="0" y="4603"/>
                                  </a:lnTo>
                                  <a:cubicBezTo>
                                    <a:pt x="0" y="4666"/>
                                    <a:pt x="51" y="4716"/>
                                    <a:pt x="113" y="4716"/>
                                  </a:cubicBezTo>
                                  <a:lnTo>
                                    <a:pt x="566" y="4716"/>
                                  </a:lnTo>
                                  <a:cubicBezTo>
                                    <a:pt x="629" y="4716"/>
                                    <a:pt x="679" y="4666"/>
                                    <a:pt x="679" y="4603"/>
                                  </a:cubicBezTo>
                                  <a:lnTo>
                                    <a:pt x="679" y="113"/>
                                  </a:lnTo>
                                  <a:cubicBezTo>
                                    <a:pt x="679" y="50"/>
                                    <a:pt x="629" y="0"/>
                                    <a:pt x="566" y="0"/>
                                  </a:cubicBezTo>
                                  <a:lnTo>
                                    <a:pt x="113"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39" name="Freeform 3262"/>
                          <wps:cNvSpPr/>
                          <wps:spPr bwMode="auto">
                            <a:xfrm>
                              <a:off x="6587" y="1690"/>
                              <a:ext cx="243" cy="1684"/>
                            </a:xfrm>
                            <a:custGeom>
                              <a:avLst/>
                              <a:gdLst>
                                <a:gd name="T0" fmla="*/ 113 w 679"/>
                                <a:gd name="T1" fmla="*/ 0 h 4716"/>
                                <a:gd name="T2" fmla="*/ 0 w 679"/>
                                <a:gd name="T3" fmla="*/ 113 h 4716"/>
                                <a:gd name="T4" fmla="*/ 0 w 679"/>
                                <a:gd name="T5" fmla="*/ 4603 h 4716"/>
                                <a:gd name="T6" fmla="*/ 113 w 679"/>
                                <a:gd name="T7" fmla="*/ 4716 h 4716"/>
                                <a:gd name="T8" fmla="*/ 566 w 679"/>
                                <a:gd name="T9" fmla="*/ 4716 h 4716"/>
                                <a:gd name="T10" fmla="*/ 679 w 679"/>
                                <a:gd name="T11" fmla="*/ 4603 h 4716"/>
                                <a:gd name="T12" fmla="*/ 679 w 679"/>
                                <a:gd name="T13" fmla="*/ 113 h 4716"/>
                                <a:gd name="T14" fmla="*/ 566 w 679"/>
                                <a:gd name="T15" fmla="*/ 0 h 4716"/>
                                <a:gd name="T16" fmla="*/ 113 w 679"/>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9" h="4716">
                                  <a:moveTo>
                                    <a:pt x="113" y="0"/>
                                  </a:moveTo>
                                  <a:cubicBezTo>
                                    <a:pt x="51" y="0"/>
                                    <a:pt x="0" y="50"/>
                                    <a:pt x="0" y="113"/>
                                  </a:cubicBezTo>
                                  <a:lnTo>
                                    <a:pt x="0" y="4603"/>
                                  </a:lnTo>
                                  <a:cubicBezTo>
                                    <a:pt x="0" y="4666"/>
                                    <a:pt x="51" y="4716"/>
                                    <a:pt x="113" y="4716"/>
                                  </a:cubicBezTo>
                                  <a:lnTo>
                                    <a:pt x="566" y="4716"/>
                                  </a:lnTo>
                                  <a:cubicBezTo>
                                    <a:pt x="629" y="4716"/>
                                    <a:pt x="679" y="4666"/>
                                    <a:pt x="679" y="4603"/>
                                  </a:cubicBezTo>
                                  <a:lnTo>
                                    <a:pt x="679" y="113"/>
                                  </a:lnTo>
                                  <a:cubicBezTo>
                                    <a:pt x="679" y="50"/>
                                    <a:pt x="629" y="0"/>
                                    <a:pt x="566" y="0"/>
                                  </a:cubicBezTo>
                                  <a:lnTo>
                                    <a:pt x="113" y="0"/>
                                  </a:lnTo>
                                  <a:close/>
                                </a:path>
                              </a:pathLst>
                            </a:custGeom>
                            <a:noFill/>
                            <a:ln w="5715" cap="rnd">
                              <a:solidFill>
                                <a:srgbClr val="000000"/>
                              </a:solidFill>
                              <a:round/>
                            </a:ln>
                          </wps:spPr>
                          <wps:bodyPr rot="0" vert="horz" wrap="square" lIns="91440" tIns="45720" rIns="91440" bIns="45720" anchor="t" anchorCtr="0" upright="1">
                            <a:noAutofit/>
                          </wps:bodyPr>
                        </wps:wsp>
                      </wpg:grpSp>
                      <wps:wsp>
                        <wps:cNvPr id="3040" name="Freeform 3263"/>
                        <wps:cNvSpPr>
                          <a:spLocks noEditPoints="1"/>
                        </wps:cNvSpPr>
                        <wps:spPr bwMode="auto">
                          <a:xfrm>
                            <a:off x="8391" y="3688"/>
                            <a:ext cx="2236" cy="2433"/>
                          </a:xfrm>
                          <a:custGeom>
                            <a:avLst/>
                            <a:gdLst>
                              <a:gd name="T0" fmla="*/ 176 w 6242"/>
                              <a:gd name="T1" fmla="*/ 76 h 5904"/>
                              <a:gd name="T2" fmla="*/ 450 w 6242"/>
                              <a:gd name="T3" fmla="*/ 1 h 5904"/>
                              <a:gd name="T4" fmla="*/ 600 w 6242"/>
                              <a:gd name="T5" fmla="*/ 76 h 5904"/>
                              <a:gd name="T6" fmla="*/ 965 w 6242"/>
                              <a:gd name="T7" fmla="*/ 1 h 5904"/>
                              <a:gd name="T8" fmla="*/ 1088 w 6242"/>
                              <a:gd name="T9" fmla="*/ 76 h 5904"/>
                              <a:gd name="T10" fmla="*/ 1350 w 6242"/>
                              <a:gd name="T11" fmla="*/ 1 h 5904"/>
                              <a:gd name="T12" fmla="*/ 1350 w 6242"/>
                              <a:gd name="T13" fmla="*/ 1 h 5904"/>
                              <a:gd name="T14" fmla="*/ 1539 w 6242"/>
                              <a:gd name="T15" fmla="*/ 76 h 5904"/>
                              <a:gd name="T16" fmla="*/ 1697 w 6242"/>
                              <a:gd name="T17" fmla="*/ 6 h 5904"/>
                              <a:gd name="T18" fmla="*/ 1683 w 6242"/>
                              <a:gd name="T19" fmla="*/ 82 h 5904"/>
                              <a:gd name="T20" fmla="*/ 1687 w 6242"/>
                              <a:gd name="T21" fmla="*/ 80 h 5904"/>
                              <a:gd name="T22" fmla="*/ 1778 w 6242"/>
                              <a:gd name="T23" fmla="*/ 191 h 5904"/>
                              <a:gd name="T24" fmla="*/ 1790 w 6242"/>
                              <a:gd name="T25" fmla="*/ 332 h 5904"/>
                              <a:gd name="T26" fmla="*/ 1725 w 6242"/>
                              <a:gd name="T27" fmla="*/ 512 h 5904"/>
                              <a:gd name="T28" fmla="*/ 1730 w 6242"/>
                              <a:gd name="T29" fmla="*/ 605 h 5904"/>
                              <a:gd name="T30" fmla="*/ 1734 w 6242"/>
                              <a:gd name="T31" fmla="*/ 766 h 5904"/>
                              <a:gd name="T32" fmla="*/ 1729 w 6242"/>
                              <a:gd name="T33" fmla="*/ 939 h 5904"/>
                              <a:gd name="T34" fmla="*/ 1735 w 6242"/>
                              <a:gd name="T35" fmla="*/ 1104 h 5904"/>
                              <a:gd name="T36" fmla="*/ 1742 w 6242"/>
                              <a:gd name="T37" fmla="*/ 1193 h 5904"/>
                              <a:gd name="T38" fmla="*/ 1841 w 6242"/>
                              <a:gd name="T39" fmla="*/ 1479 h 5904"/>
                              <a:gd name="T40" fmla="*/ 1782 w 6242"/>
                              <a:gd name="T41" fmla="*/ 1636 h 5904"/>
                              <a:gd name="T42" fmla="*/ 1874 w 6242"/>
                              <a:gd name="T43" fmla="*/ 1776 h 5904"/>
                              <a:gd name="T44" fmla="*/ 1935 w 6242"/>
                              <a:gd name="T45" fmla="*/ 2063 h 5904"/>
                              <a:gd name="T46" fmla="*/ 1977 w 6242"/>
                              <a:gd name="T47" fmla="*/ 2209 h 5904"/>
                              <a:gd name="T48" fmla="*/ 2008 w 6242"/>
                              <a:gd name="T49" fmla="*/ 2358 h 5904"/>
                              <a:gd name="T50" fmla="*/ 1971 w 6242"/>
                              <a:gd name="T51" fmla="*/ 2592 h 5904"/>
                              <a:gd name="T52" fmla="*/ 2056 w 6242"/>
                              <a:gd name="T53" fmla="*/ 2656 h 5904"/>
                              <a:gd name="T54" fmla="*/ 2027 w 6242"/>
                              <a:gd name="T55" fmla="*/ 2998 h 5904"/>
                              <a:gd name="T56" fmla="*/ 2135 w 6242"/>
                              <a:gd name="T57" fmla="*/ 3251 h 5904"/>
                              <a:gd name="T58" fmla="*/ 2087 w 6242"/>
                              <a:gd name="T59" fmla="*/ 3483 h 5904"/>
                              <a:gd name="T60" fmla="*/ 2194 w 6242"/>
                              <a:gd name="T61" fmla="*/ 3766 h 5904"/>
                              <a:gd name="T62" fmla="*/ 2134 w 6242"/>
                              <a:gd name="T63" fmla="*/ 3905 h 5904"/>
                              <a:gd name="T64" fmla="*/ 2234 w 6242"/>
                              <a:gd name="T65" fmla="*/ 4147 h 5904"/>
                              <a:gd name="T66" fmla="*/ 2247 w 6242"/>
                              <a:gd name="T67" fmla="*/ 4305 h 5904"/>
                              <a:gd name="T68" fmla="*/ 2259 w 6242"/>
                              <a:gd name="T69" fmla="*/ 4489 h 5904"/>
                              <a:gd name="T70" fmla="*/ 2267 w 6242"/>
                              <a:gd name="T71" fmla="*/ 4631 h 5904"/>
                              <a:gd name="T72" fmla="*/ 2265 w 6242"/>
                              <a:gd name="T73" fmla="*/ 4794 h 5904"/>
                              <a:gd name="T74" fmla="*/ 2195 w 6242"/>
                              <a:gd name="T75" fmla="*/ 4752 h 5904"/>
                              <a:gd name="T76" fmla="*/ 2200 w 6242"/>
                              <a:gd name="T77" fmla="*/ 4952 h 5904"/>
                              <a:gd name="T78" fmla="*/ 2311 w 6242"/>
                              <a:gd name="T79" fmla="*/ 5120 h 5904"/>
                              <a:gd name="T80" fmla="*/ 2479 w 6242"/>
                              <a:gd name="T81" fmla="*/ 5126 h 5904"/>
                              <a:gd name="T82" fmla="*/ 2552 w 6242"/>
                              <a:gd name="T83" fmla="*/ 5239 h 5904"/>
                              <a:gd name="T84" fmla="*/ 2825 w 6242"/>
                              <a:gd name="T85" fmla="*/ 5260 h 5904"/>
                              <a:gd name="T86" fmla="*/ 3015 w 6242"/>
                              <a:gd name="T87" fmla="*/ 5402 h 5904"/>
                              <a:gd name="T88" fmla="*/ 3109 w 6242"/>
                              <a:gd name="T89" fmla="*/ 5352 h 5904"/>
                              <a:gd name="T90" fmla="*/ 3450 w 6242"/>
                              <a:gd name="T91" fmla="*/ 5525 h 5904"/>
                              <a:gd name="T92" fmla="*/ 3687 w 6242"/>
                              <a:gd name="T93" fmla="*/ 5507 h 5904"/>
                              <a:gd name="T94" fmla="*/ 3816 w 6242"/>
                              <a:gd name="T95" fmla="*/ 5613 h 5904"/>
                              <a:gd name="T96" fmla="*/ 4186 w 6242"/>
                              <a:gd name="T97" fmla="*/ 5683 h 5904"/>
                              <a:gd name="T98" fmla="*/ 4450 w 6242"/>
                              <a:gd name="T99" fmla="*/ 5651 h 5904"/>
                              <a:gd name="T100" fmla="*/ 4631 w 6242"/>
                              <a:gd name="T101" fmla="*/ 5754 h 5904"/>
                              <a:gd name="T102" fmla="*/ 4706 w 6242"/>
                              <a:gd name="T103" fmla="*/ 5765 h 5904"/>
                              <a:gd name="T104" fmla="*/ 5029 w 6242"/>
                              <a:gd name="T105" fmla="*/ 5728 h 5904"/>
                              <a:gd name="T106" fmla="*/ 5192 w 6242"/>
                              <a:gd name="T107" fmla="*/ 5820 h 5904"/>
                              <a:gd name="T108" fmla="*/ 5460 w 6242"/>
                              <a:gd name="T109" fmla="*/ 5771 h 5904"/>
                              <a:gd name="T110" fmla="*/ 5677 w 6242"/>
                              <a:gd name="T111" fmla="*/ 5867 h 5904"/>
                              <a:gd name="T112" fmla="*/ 5759 w 6242"/>
                              <a:gd name="T113" fmla="*/ 5800 h 5904"/>
                              <a:gd name="T114" fmla="*/ 6057 w 6242"/>
                              <a:gd name="T115" fmla="*/ 5826 h 5904"/>
                              <a:gd name="T116" fmla="*/ 6059 w 6242"/>
                              <a:gd name="T117" fmla="*/ 5901 h 5904"/>
                              <a:gd name="T118" fmla="*/ 6208 w 6242"/>
                              <a:gd name="T119" fmla="*/ 5902 h 5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242" h="5904">
                                <a:moveTo>
                                  <a:pt x="0" y="1"/>
                                </a:moveTo>
                                <a:lnTo>
                                  <a:pt x="75" y="1"/>
                                </a:lnTo>
                                <a:lnTo>
                                  <a:pt x="75" y="76"/>
                                </a:lnTo>
                                <a:lnTo>
                                  <a:pt x="0" y="76"/>
                                </a:lnTo>
                                <a:lnTo>
                                  <a:pt x="0" y="1"/>
                                </a:lnTo>
                                <a:close/>
                                <a:moveTo>
                                  <a:pt x="150" y="1"/>
                                </a:moveTo>
                                <a:lnTo>
                                  <a:pt x="176" y="1"/>
                                </a:lnTo>
                                <a:lnTo>
                                  <a:pt x="225" y="1"/>
                                </a:lnTo>
                                <a:lnTo>
                                  <a:pt x="225" y="76"/>
                                </a:lnTo>
                                <a:lnTo>
                                  <a:pt x="176" y="76"/>
                                </a:lnTo>
                                <a:lnTo>
                                  <a:pt x="150" y="76"/>
                                </a:lnTo>
                                <a:lnTo>
                                  <a:pt x="150" y="1"/>
                                </a:lnTo>
                                <a:close/>
                                <a:moveTo>
                                  <a:pt x="300" y="1"/>
                                </a:moveTo>
                                <a:lnTo>
                                  <a:pt x="348" y="1"/>
                                </a:lnTo>
                                <a:lnTo>
                                  <a:pt x="375" y="1"/>
                                </a:lnTo>
                                <a:lnTo>
                                  <a:pt x="375" y="76"/>
                                </a:lnTo>
                                <a:lnTo>
                                  <a:pt x="348" y="76"/>
                                </a:lnTo>
                                <a:lnTo>
                                  <a:pt x="300" y="76"/>
                                </a:lnTo>
                                <a:lnTo>
                                  <a:pt x="300" y="1"/>
                                </a:lnTo>
                                <a:close/>
                                <a:moveTo>
                                  <a:pt x="450" y="1"/>
                                </a:moveTo>
                                <a:lnTo>
                                  <a:pt x="516" y="1"/>
                                </a:lnTo>
                                <a:lnTo>
                                  <a:pt x="525" y="1"/>
                                </a:lnTo>
                                <a:lnTo>
                                  <a:pt x="525" y="76"/>
                                </a:lnTo>
                                <a:lnTo>
                                  <a:pt x="516" y="76"/>
                                </a:lnTo>
                                <a:lnTo>
                                  <a:pt x="450" y="76"/>
                                </a:lnTo>
                                <a:lnTo>
                                  <a:pt x="450" y="1"/>
                                </a:lnTo>
                                <a:close/>
                                <a:moveTo>
                                  <a:pt x="600" y="1"/>
                                </a:moveTo>
                                <a:lnTo>
                                  <a:pt x="675" y="1"/>
                                </a:lnTo>
                                <a:lnTo>
                                  <a:pt x="675" y="76"/>
                                </a:lnTo>
                                <a:lnTo>
                                  <a:pt x="600" y="76"/>
                                </a:lnTo>
                                <a:lnTo>
                                  <a:pt x="600" y="1"/>
                                </a:lnTo>
                                <a:close/>
                                <a:moveTo>
                                  <a:pt x="750" y="1"/>
                                </a:moveTo>
                                <a:lnTo>
                                  <a:pt x="753" y="1"/>
                                </a:lnTo>
                                <a:lnTo>
                                  <a:pt x="825" y="1"/>
                                </a:lnTo>
                                <a:lnTo>
                                  <a:pt x="825" y="76"/>
                                </a:lnTo>
                                <a:lnTo>
                                  <a:pt x="753" y="76"/>
                                </a:lnTo>
                                <a:lnTo>
                                  <a:pt x="750" y="76"/>
                                </a:lnTo>
                                <a:lnTo>
                                  <a:pt x="750" y="1"/>
                                </a:lnTo>
                                <a:close/>
                                <a:moveTo>
                                  <a:pt x="900" y="1"/>
                                </a:moveTo>
                                <a:lnTo>
                                  <a:pt x="965" y="1"/>
                                </a:lnTo>
                                <a:lnTo>
                                  <a:pt x="975" y="1"/>
                                </a:lnTo>
                                <a:lnTo>
                                  <a:pt x="975" y="76"/>
                                </a:lnTo>
                                <a:lnTo>
                                  <a:pt x="965" y="76"/>
                                </a:lnTo>
                                <a:lnTo>
                                  <a:pt x="900" y="76"/>
                                </a:lnTo>
                                <a:lnTo>
                                  <a:pt x="900" y="1"/>
                                </a:lnTo>
                                <a:close/>
                                <a:moveTo>
                                  <a:pt x="1050" y="1"/>
                                </a:moveTo>
                                <a:lnTo>
                                  <a:pt x="1088" y="1"/>
                                </a:lnTo>
                                <a:lnTo>
                                  <a:pt x="1125" y="1"/>
                                </a:lnTo>
                                <a:lnTo>
                                  <a:pt x="1125" y="76"/>
                                </a:lnTo>
                                <a:lnTo>
                                  <a:pt x="1088" y="76"/>
                                </a:lnTo>
                                <a:lnTo>
                                  <a:pt x="1050" y="76"/>
                                </a:lnTo>
                                <a:lnTo>
                                  <a:pt x="1050" y="1"/>
                                </a:lnTo>
                                <a:close/>
                                <a:moveTo>
                                  <a:pt x="1200" y="1"/>
                                </a:moveTo>
                                <a:lnTo>
                                  <a:pt x="1238" y="1"/>
                                </a:lnTo>
                                <a:lnTo>
                                  <a:pt x="1275" y="1"/>
                                </a:lnTo>
                                <a:lnTo>
                                  <a:pt x="1275" y="76"/>
                                </a:lnTo>
                                <a:lnTo>
                                  <a:pt x="1238" y="76"/>
                                </a:lnTo>
                                <a:lnTo>
                                  <a:pt x="1200" y="76"/>
                                </a:lnTo>
                                <a:lnTo>
                                  <a:pt x="1200" y="1"/>
                                </a:lnTo>
                                <a:close/>
                                <a:moveTo>
                                  <a:pt x="1350" y="1"/>
                                </a:moveTo>
                                <a:lnTo>
                                  <a:pt x="1372" y="1"/>
                                </a:lnTo>
                                <a:lnTo>
                                  <a:pt x="1395" y="1"/>
                                </a:lnTo>
                                <a:lnTo>
                                  <a:pt x="1416" y="1"/>
                                </a:lnTo>
                                <a:lnTo>
                                  <a:pt x="1425" y="1"/>
                                </a:lnTo>
                                <a:lnTo>
                                  <a:pt x="1425" y="76"/>
                                </a:lnTo>
                                <a:lnTo>
                                  <a:pt x="1416" y="76"/>
                                </a:lnTo>
                                <a:lnTo>
                                  <a:pt x="1395" y="76"/>
                                </a:lnTo>
                                <a:lnTo>
                                  <a:pt x="1372" y="76"/>
                                </a:lnTo>
                                <a:lnTo>
                                  <a:pt x="1350" y="76"/>
                                </a:lnTo>
                                <a:lnTo>
                                  <a:pt x="1350" y="1"/>
                                </a:lnTo>
                                <a:close/>
                                <a:moveTo>
                                  <a:pt x="1500" y="1"/>
                                </a:moveTo>
                                <a:lnTo>
                                  <a:pt x="1513" y="1"/>
                                </a:lnTo>
                                <a:lnTo>
                                  <a:pt x="1539" y="1"/>
                                </a:lnTo>
                                <a:lnTo>
                                  <a:pt x="1552" y="1"/>
                                </a:lnTo>
                                <a:lnTo>
                                  <a:pt x="1564" y="1"/>
                                </a:lnTo>
                                <a:lnTo>
                                  <a:pt x="1573" y="0"/>
                                </a:lnTo>
                                <a:lnTo>
                                  <a:pt x="1578" y="75"/>
                                </a:lnTo>
                                <a:lnTo>
                                  <a:pt x="1566" y="76"/>
                                </a:lnTo>
                                <a:lnTo>
                                  <a:pt x="1554" y="76"/>
                                </a:lnTo>
                                <a:lnTo>
                                  <a:pt x="1539" y="76"/>
                                </a:lnTo>
                                <a:lnTo>
                                  <a:pt x="1513" y="76"/>
                                </a:lnTo>
                                <a:lnTo>
                                  <a:pt x="1500" y="76"/>
                                </a:lnTo>
                                <a:lnTo>
                                  <a:pt x="1500" y="1"/>
                                </a:lnTo>
                                <a:close/>
                                <a:moveTo>
                                  <a:pt x="1662" y="2"/>
                                </a:moveTo>
                                <a:lnTo>
                                  <a:pt x="1668" y="4"/>
                                </a:lnTo>
                                <a:lnTo>
                                  <a:pt x="1676" y="6"/>
                                </a:lnTo>
                                <a:lnTo>
                                  <a:pt x="1668" y="5"/>
                                </a:lnTo>
                                <a:lnTo>
                                  <a:pt x="1679" y="5"/>
                                </a:lnTo>
                                <a:lnTo>
                                  <a:pt x="1689" y="5"/>
                                </a:lnTo>
                                <a:cubicBezTo>
                                  <a:pt x="1692" y="6"/>
                                  <a:pt x="1694" y="6"/>
                                  <a:pt x="1697" y="6"/>
                                </a:cubicBezTo>
                                <a:lnTo>
                                  <a:pt x="1706" y="9"/>
                                </a:lnTo>
                                <a:cubicBezTo>
                                  <a:pt x="1710" y="9"/>
                                  <a:pt x="1713" y="11"/>
                                  <a:pt x="1715" y="12"/>
                                </a:cubicBezTo>
                                <a:lnTo>
                                  <a:pt x="1720" y="15"/>
                                </a:lnTo>
                                <a:cubicBezTo>
                                  <a:pt x="1723" y="16"/>
                                  <a:pt x="1725" y="17"/>
                                  <a:pt x="1727" y="19"/>
                                </a:cubicBezTo>
                                <a:lnTo>
                                  <a:pt x="1731" y="23"/>
                                </a:lnTo>
                                <a:cubicBezTo>
                                  <a:pt x="1733" y="24"/>
                                  <a:pt x="1735" y="26"/>
                                  <a:pt x="1736" y="28"/>
                                </a:cubicBezTo>
                                <a:lnTo>
                                  <a:pt x="1741" y="33"/>
                                </a:lnTo>
                                <a:cubicBezTo>
                                  <a:pt x="1742" y="35"/>
                                  <a:pt x="1743" y="37"/>
                                  <a:pt x="1744" y="38"/>
                                </a:cubicBezTo>
                                <a:lnTo>
                                  <a:pt x="1748" y="45"/>
                                </a:lnTo>
                                <a:lnTo>
                                  <a:pt x="1683" y="82"/>
                                </a:lnTo>
                                <a:lnTo>
                                  <a:pt x="1679" y="75"/>
                                </a:lnTo>
                                <a:lnTo>
                                  <a:pt x="1683" y="81"/>
                                </a:lnTo>
                                <a:lnTo>
                                  <a:pt x="1678" y="75"/>
                                </a:lnTo>
                                <a:lnTo>
                                  <a:pt x="1683" y="80"/>
                                </a:lnTo>
                                <a:lnTo>
                                  <a:pt x="1679" y="77"/>
                                </a:lnTo>
                                <a:lnTo>
                                  <a:pt x="1685" y="81"/>
                                </a:lnTo>
                                <a:lnTo>
                                  <a:pt x="1681" y="78"/>
                                </a:lnTo>
                                <a:lnTo>
                                  <a:pt x="1690" y="82"/>
                                </a:lnTo>
                                <a:lnTo>
                                  <a:pt x="1680" y="80"/>
                                </a:lnTo>
                                <a:lnTo>
                                  <a:pt x="1687" y="80"/>
                                </a:lnTo>
                                <a:lnTo>
                                  <a:pt x="1676" y="80"/>
                                </a:lnTo>
                                <a:lnTo>
                                  <a:pt x="1665" y="80"/>
                                </a:lnTo>
                                <a:cubicBezTo>
                                  <a:pt x="1662" y="80"/>
                                  <a:pt x="1659" y="79"/>
                                  <a:pt x="1656" y="78"/>
                                </a:cubicBezTo>
                                <a:lnTo>
                                  <a:pt x="1642" y="74"/>
                                </a:lnTo>
                                <a:lnTo>
                                  <a:pt x="1637" y="72"/>
                                </a:lnTo>
                                <a:lnTo>
                                  <a:pt x="1662" y="2"/>
                                </a:lnTo>
                                <a:close/>
                                <a:moveTo>
                                  <a:pt x="1771" y="130"/>
                                </a:moveTo>
                                <a:lnTo>
                                  <a:pt x="1772" y="134"/>
                                </a:lnTo>
                                <a:lnTo>
                                  <a:pt x="1775" y="161"/>
                                </a:lnTo>
                                <a:lnTo>
                                  <a:pt x="1778" y="191"/>
                                </a:lnTo>
                                <a:lnTo>
                                  <a:pt x="1780" y="207"/>
                                </a:lnTo>
                                <a:lnTo>
                                  <a:pt x="1705" y="214"/>
                                </a:lnTo>
                                <a:lnTo>
                                  <a:pt x="1704" y="199"/>
                                </a:lnTo>
                                <a:lnTo>
                                  <a:pt x="1701" y="170"/>
                                </a:lnTo>
                                <a:lnTo>
                                  <a:pt x="1698" y="146"/>
                                </a:lnTo>
                                <a:lnTo>
                                  <a:pt x="1697" y="142"/>
                                </a:lnTo>
                                <a:lnTo>
                                  <a:pt x="1771" y="130"/>
                                </a:lnTo>
                                <a:close/>
                                <a:moveTo>
                                  <a:pt x="1786" y="282"/>
                                </a:moveTo>
                                <a:lnTo>
                                  <a:pt x="1787" y="294"/>
                                </a:lnTo>
                                <a:lnTo>
                                  <a:pt x="1790" y="332"/>
                                </a:lnTo>
                                <a:lnTo>
                                  <a:pt x="1792" y="357"/>
                                </a:lnTo>
                                <a:lnTo>
                                  <a:pt x="1717" y="362"/>
                                </a:lnTo>
                                <a:lnTo>
                                  <a:pt x="1715" y="337"/>
                                </a:lnTo>
                                <a:lnTo>
                                  <a:pt x="1713" y="300"/>
                                </a:lnTo>
                                <a:lnTo>
                                  <a:pt x="1712" y="288"/>
                                </a:lnTo>
                                <a:lnTo>
                                  <a:pt x="1786" y="282"/>
                                </a:lnTo>
                                <a:close/>
                                <a:moveTo>
                                  <a:pt x="1796" y="432"/>
                                </a:moveTo>
                                <a:lnTo>
                                  <a:pt x="1797" y="450"/>
                                </a:lnTo>
                                <a:lnTo>
                                  <a:pt x="1800" y="507"/>
                                </a:lnTo>
                                <a:lnTo>
                                  <a:pt x="1725" y="512"/>
                                </a:lnTo>
                                <a:lnTo>
                                  <a:pt x="1722" y="454"/>
                                </a:lnTo>
                                <a:lnTo>
                                  <a:pt x="1721" y="437"/>
                                </a:lnTo>
                                <a:lnTo>
                                  <a:pt x="1796" y="432"/>
                                </a:lnTo>
                                <a:close/>
                                <a:moveTo>
                                  <a:pt x="1804" y="583"/>
                                </a:moveTo>
                                <a:lnTo>
                                  <a:pt x="1805" y="601"/>
                                </a:lnTo>
                                <a:lnTo>
                                  <a:pt x="1806" y="634"/>
                                </a:lnTo>
                                <a:lnTo>
                                  <a:pt x="1807" y="658"/>
                                </a:lnTo>
                                <a:lnTo>
                                  <a:pt x="1732" y="661"/>
                                </a:lnTo>
                                <a:lnTo>
                                  <a:pt x="1732" y="638"/>
                                </a:lnTo>
                                <a:lnTo>
                                  <a:pt x="1730" y="605"/>
                                </a:lnTo>
                                <a:lnTo>
                                  <a:pt x="1729" y="586"/>
                                </a:lnTo>
                                <a:lnTo>
                                  <a:pt x="1804" y="583"/>
                                </a:lnTo>
                                <a:close/>
                                <a:moveTo>
                                  <a:pt x="1809" y="734"/>
                                </a:moveTo>
                                <a:lnTo>
                                  <a:pt x="1809" y="744"/>
                                </a:lnTo>
                                <a:lnTo>
                                  <a:pt x="1809" y="767"/>
                                </a:lnTo>
                                <a:lnTo>
                                  <a:pt x="1807" y="810"/>
                                </a:lnTo>
                                <a:lnTo>
                                  <a:pt x="1807" y="811"/>
                                </a:lnTo>
                                <a:lnTo>
                                  <a:pt x="1732" y="808"/>
                                </a:lnTo>
                                <a:lnTo>
                                  <a:pt x="1732" y="807"/>
                                </a:lnTo>
                                <a:lnTo>
                                  <a:pt x="1734" y="766"/>
                                </a:lnTo>
                                <a:lnTo>
                                  <a:pt x="1734" y="744"/>
                                </a:lnTo>
                                <a:lnTo>
                                  <a:pt x="1734" y="734"/>
                                </a:lnTo>
                                <a:lnTo>
                                  <a:pt x="1809" y="734"/>
                                </a:lnTo>
                                <a:close/>
                                <a:moveTo>
                                  <a:pt x="1804" y="885"/>
                                </a:moveTo>
                                <a:lnTo>
                                  <a:pt x="1804" y="893"/>
                                </a:lnTo>
                                <a:lnTo>
                                  <a:pt x="1804" y="915"/>
                                </a:lnTo>
                                <a:lnTo>
                                  <a:pt x="1804" y="939"/>
                                </a:lnTo>
                                <a:lnTo>
                                  <a:pt x="1804" y="959"/>
                                </a:lnTo>
                                <a:lnTo>
                                  <a:pt x="1729" y="959"/>
                                </a:lnTo>
                                <a:lnTo>
                                  <a:pt x="1729" y="939"/>
                                </a:lnTo>
                                <a:lnTo>
                                  <a:pt x="1729" y="913"/>
                                </a:lnTo>
                                <a:lnTo>
                                  <a:pt x="1729" y="890"/>
                                </a:lnTo>
                                <a:lnTo>
                                  <a:pt x="1729" y="883"/>
                                </a:lnTo>
                                <a:lnTo>
                                  <a:pt x="1804" y="885"/>
                                </a:lnTo>
                                <a:close/>
                                <a:moveTo>
                                  <a:pt x="1806" y="1032"/>
                                </a:moveTo>
                                <a:lnTo>
                                  <a:pt x="1808" y="1060"/>
                                </a:lnTo>
                                <a:lnTo>
                                  <a:pt x="1810" y="1099"/>
                                </a:lnTo>
                                <a:lnTo>
                                  <a:pt x="1811" y="1107"/>
                                </a:lnTo>
                                <a:lnTo>
                                  <a:pt x="1736" y="1111"/>
                                </a:lnTo>
                                <a:lnTo>
                                  <a:pt x="1735" y="1104"/>
                                </a:lnTo>
                                <a:lnTo>
                                  <a:pt x="1733" y="1064"/>
                                </a:lnTo>
                                <a:lnTo>
                                  <a:pt x="1731" y="1036"/>
                                </a:lnTo>
                                <a:lnTo>
                                  <a:pt x="1806" y="1032"/>
                                </a:lnTo>
                                <a:close/>
                                <a:moveTo>
                                  <a:pt x="1816" y="1181"/>
                                </a:moveTo>
                                <a:lnTo>
                                  <a:pt x="1816" y="1188"/>
                                </a:lnTo>
                                <a:lnTo>
                                  <a:pt x="1820" y="1237"/>
                                </a:lnTo>
                                <a:lnTo>
                                  <a:pt x="1821" y="1255"/>
                                </a:lnTo>
                                <a:lnTo>
                                  <a:pt x="1747" y="1262"/>
                                </a:lnTo>
                                <a:lnTo>
                                  <a:pt x="1745" y="1242"/>
                                </a:lnTo>
                                <a:lnTo>
                                  <a:pt x="1742" y="1193"/>
                                </a:lnTo>
                                <a:lnTo>
                                  <a:pt x="1741" y="1187"/>
                                </a:lnTo>
                                <a:lnTo>
                                  <a:pt x="1816" y="1181"/>
                                </a:lnTo>
                                <a:close/>
                                <a:moveTo>
                                  <a:pt x="1828" y="1330"/>
                                </a:moveTo>
                                <a:lnTo>
                                  <a:pt x="1828" y="1340"/>
                                </a:lnTo>
                                <a:lnTo>
                                  <a:pt x="1834" y="1405"/>
                                </a:lnTo>
                                <a:lnTo>
                                  <a:pt x="1759" y="1411"/>
                                </a:lnTo>
                                <a:lnTo>
                                  <a:pt x="1754" y="1346"/>
                                </a:lnTo>
                                <a:lnTo>
                                  <a:pt x="1753" y="1336"/>
                                </a:lnTo>
                                <a:lnTo>
                                  <a:pt x="1828" y="1330"/>
                                </a:lnTo>
                                <a:close/>
                                <a:moveTo>
                                  <a:pt x="1841" y="1479"/>
                                </a:moveTo>
                                <a:lnTo>
                                  <a:pt x="1848" y="1554"/>
                                </a:lnTo>
                                <a:lnTo>
                                  <a:pt x="1774" y="1561"/>
                                </a:lnTo>
                                <a:lnTo>
                                  <a:pt x="1766" y="1486"/>
                                </a:lnTo>
                                <a:lnTo>
                                  <a:pt x="1841" y="1479"/>
                                </a:lnTo>
                                <a:close/>
                                <a:moveTo>
                                  <a:pt x="1856" y="1628"/>
                                </a:moveTo>
                                <a:lnTo>
                                  <a:pt x="1860" y="1663"/>
                                </a:lnTo>
                                <a:lnTo>
                                  <a:pt x="1865" y="1702"/>
                                </a:lnTo>
                                <a:lnTo>
                                  <a:pt x="1790" y="1711"/>
                                </a:lnTo>
                                <a:lnTo>
                                  <a:pt x="1785" y="1671"/>
                                </a:lnTo>
                                <a:lnTo>
                                  <a:pt x="1782" y="1636"/>
                                </a:lnTo>
                                <a:lnTo>
                                  <a:pt x="1856" y="1628"/>
                                </a:lnTo>
                                <a:close/>
                                <a:moveTo>
                                  <a:pt x="1874" y="1776"/>
                                </a:moveTo>
                                <a:lnTo>
                                  <a:pt x="1878" y="1804"/>
                                </a:lnTo>
                                <a:lnTo>
                                  <a:pt x="1884" y="1844"/>
                                </a:lnTo>
                                <a:lnTo>
                                  <a:pt x="1884" y="1849"/>
                                </a:lnTo>
                                <a:lnTo>
                                  <a:pt x="1810" y="1861"/>
                                </a:lnTo>
                                <a:lnTo>
                                  <a:pt x="1809" y="1855"/>
                                </a:lnTo>
                                <a:lnTo>
                                  <a:pt x="1803" y="1814"/>
                                </a:lnTo>
                                <a:lnTo>
                                  <a:pt x="1800" y="1786"/>
                                </a:lnTo>
                                <a:lnTo>
                                  <a:pt x="1874" y="1776"/>
                                </a:lnTo>
                                <a:close/>
                                <a:moveTo>
                                  <a:pt x="1898" y="1921"/>
                                </a:moveTo>
                                <a:lnTo>
                                  <a:pt x="1903" y="1945"/>
                                </a:lnTo>
                                <a:lnTo>
                                  <a:pt x="1909" y="1973"/>
                                </a:lnTo>
                                <a:lnTo>
                                  <a:pt x="1914" y="1993"/>
                                </a:lnTo>
                                <a:lnTo>
                                  <a:pt x="1842" y="2011"/>
                                </a:lnTo>
                                <a:lnTo>
                                  <a:pt x="1836" y="1991"/>
                                </a:lnTo>
                                <a:lnTo>
                                  <a:pt x="1829" y="1961"/>
                                </a:lnTo>
                                <a:lnTo>
                                  <a:pt x="1824" y="1937"/>
                                </a:lnTo>
                                <a:lnTo>
                                  <a:pt x="1898" y="1921"/>
                                </a:lnTo>
                                <a:close/>
                                <a:moveTo>
                                  <a:pt x="1935" y="2063"/>
                                </a:moveTo>
                                <a:lnTo>
                                  <a:pt x="1938" y="2075"/>
                                </a:lnTo>
                                <a:lnTo>
                                  <a:pt x="1954" y="2125"/>
                                </a:lnTo>
                                <a:lnTo>
                                  <a:pt x="1957" y="2135"/>
                                </a:lnTo>
                                <a:lnTo>
                                  <a:pt x="1885" y="2156"/>
                                </a:lnTo>
                                <a:lnTo>
                                  <a:pt x="1882" y="2146"/>
                                </a:lnTo>
                                <a:lnTo>
                                  <a:pt x="1867" y="2096"/>
                                </a:lnTo>
                                <a:lnTo>
                                  <a:pt x="1863" y="2085"/>
                                </a:lnTo>
                                <a:lnTo>
                                  <a:pt x="1935" y="2063"/>
                                </a:lnTo>
                                <a:close/>
                                <a:moveTo>
                                  <a:pt x="1977" y="2208"/>
                                </a:moveTo>
                                <a:lnTo>
                                  <a:pt x="1977" y="2209"/>
                                </a:lnTo>
                                <a:lnTo>
                                  <a:pt x="1985" y="2241"/>
                                </a:lnTo>
                                <a:lnTo>
                                  <a:pt x="1993" y="2276"/>
                                </a:lnTo>
                                <a:lnTo>
                                  <a:pt x="1994" y="2284"/>
                                </a:lnTo>
                                <a:lnTo>
                                  <a:pt x="1921" y="2298"/>
                                </a:lnTo>
                                <a:lnTo>
                                  <a:pt x="1919" y="2292"/>
                                </a:lnTo>
                                <a:lnTo>
                                  <a:pt x="1912" y="2258"/>
                                </a:lnTo>
                                <a:lnTo>
                                  <a:pt x="1905" y="2228"/>
                                </a:lnTo>
                                <a:lnTo>
                                  <a:pt x="1977" y="2208"/>
                                </a:lnTo>
                                <a:close/>
                                <a:moveTo>
                                  <a:pt x="2008" y="2358"/>
                                </a:moveTo>
                                <a:lnTo>
                                  <a:pt x="2015" y="2396"/>
                                </a:lnTo>
                                <a:lnTo>
                                  <a:pt x="2021" y="2433"/>
                                </a:lnTo>
                                <a:lnTo>
                                  <a:pt x="1947" y="2445"/>
                                </a:lnTo>
                                <a:lnTo>
                                  <a:pt x="1941" y="2409"/>
                                </a:lnTo>
                                <a:lnTo>
                                  <a:pt x="1934" y="2371"/>
                                </a:lnTo>
                                <a:lnTo>
                                  <a:pt x="2008" y="2358"/>
                                </a:lnTo>
                                <a:close/>
                                <a:moveTo>
                                  <a:pt x="2033" y="2507"/>
                                </a:moveTo>
                                <a:lnTo>
                                  <a:pt x="2044" y="2575"/>
                                </a:lnTo>
                                <a:lnTo>
                                  <a:pt x="2045" y="2581"/>
                                </a:lnTo>
                                <a:lnTo>
                                  <a:pt x="1971" y="2592"/>
                                </a:lnTo>
                                <a:lnTo>
                                  <a:pt x="1970" y="2587"/>
                                </a:lnTo>
                                <a:lnTo>
                                  <a:pt x="1959" y="2519"/>
                                </a:lnTo>
                                <a:lnTo>
                                  <a:pt x="2033" y="2507"/>
                                </a:lnTo>
                                <a:close/>
                                <a:moveTo>
                                  <a:pt x="2056" y="2656"/>
                                </a:moveTo>
                                <a:lnTo>
                                  <a:pt x="2058" y="2673"/>
                                </a:lnTo>
                                <a:lnTo>
                                  <a:pt x="2066" y="2730"/>
                                </a:lnTo>
                                <a:lnTo>
                                  <a:pt x="1992" y="2740"/>
                                </a:lnTo>
                                <a:lnTo>
                                  <a:pt x="1984" y="2684"/>
                                </a:lnTo>
                                <a:lnTo>
                                  <a:pt x="1982" y="2666"/>
                                </a:lnTo>
                                <a:lnTo>
                                  <a:pt x="2056" y="2656"/>
                                </a:lnTo>
                                <a:close/>
                                <a:moveTo>
                                  <a:pt x="2077" y="2804"/>
                                </a:moveTo>
                                <a:lnTo>
                                  <a:pt x="2087" y="2879"/>
                                </a:lnTo>
                                <a:lnTo>
                                  <a:pt x="2013" y="2889"/>
                                </a:lnTo>
                                <a:lnTo>
                                  <a:pt x="2002" y="2815"/>
                                </a:lnTo>
                                <a:lnTo>
                                  <a:pt x="2077" y="2804"/>
                                </a:lnTo>
                                <a:close/>
                                <a:moveTo>
                                  <a:pt x="2097" y="2953"/>
                                </a:moveTo>
                                <a:lnTo>
                                  <a:pt x="2102" y="2989"/>
                                </a:lnTo>
                                <a:lnTo>
                                  <a:pt x="2107" y="3028"/>
                                </a:lnTo>
                                <a:lnTo>
                                  <a:pt x="2032" y="3037"/>
                                </a:lnTo>
                                <a:lnTo>
                                  <a:pt x="2027" y="2998"/>
                                </a:lnTo>
                                <a:lnTo>
                                  <a:pt x="2023" y="2963"/>
                                </a:lnTo>
                                <a:lnTo>
                                  <a:pt x="2097" y="2953"/>
                                </a:lnTo>
                                <a:close/>
                                <a:moveTo>
                                  <a:pt x="2116" y="3102"/>
                                </a:moveTo>
                                <a:lnTo>
                                  <a:pt x="2124" y="3159"/>
                                </a:lnTo>
                                <a:lnTo>
                                  <a:pt x="2126" y="3177"/>
                                </a:lnTo>
                                <a:lnTo>
                                  <a:pt x="2051" y="3186"/>
                                </a:lnTo>
                                <a:lnTo>
                                  <a:pt x="2049" y="3168"/>
                                </a:lnTo>
                                <a:lnTo>
                                  <a:pt x="2042" y="3112"/>
                                </a:lnTo>
                                <a:lnTo>
                                  <a:pt x="2116" y="3102"/>
                                </a:lnTo>
                                <a:close/>
                                <a:moveTo>
                                  <a:pt x="2135" y="3251"/>
                                </a:moveTo>
                                <a:lnTo>
                                  <a:pt x="2139" y="3285"/>
                                </a:lnTo>
                                <a:lnTo>
                                  <a:pt x="2144" y="3326"/>
                                </a:lnTo>
                                <a:lnTo>
                                  <a:pt x="2070" y="3335"/>
                                </a:lnTo>
                                <a:lnTo>
                                  <a:pt x="2065" y="3294"/>
                                </a:lnTo>
                                <a:lnTo>
                                  <a:pt x="2061" y="3260"/>
                                </a:lnTo>
                                <a:lnTo>
                                  <a:pt x="2135" y="3251"/>
                                </a:lnTo>
                                <a:close/>
                                <a:moveTo>
                                  <a:pt x="2153" y="3400"/>
                                </a:moveTo>
                                <a:lnTo>
                                  <a:pt x="2155" y="3419"/>
                                </a:lnTo>
                                <a:lnTo>
                                  <a:pt x="2162" y="3475"/>
                                </a:lnTo>
                                <a:lnTo>
                                  <a:pt x="2087" y="3483"/>
                                </a:lnTo>
                                <a:lnTo>
                                  <a:pt x="2081" y="3428"/>
                                </a:lnTo>
                                <a:lnTo>
                                  <a:pt x="2078" y="3409"/>
                                </a:lnTo>
                                <a:lnTo>
                                  <a:pt x="2153" y="3400"/>
                                </a:lnTo>
                                <a:close/>
                                <a:moveTo>
                                  <a:pt x="2170" y="3549"/>
                                </a:moveTo>
                                <a:lnTo>
                                  <a:pt x="2178" y="3624"/>
                                </a:lnTo>
                                <a:lnTo>
                                  <a:pt x="2104" y="3632"/>
                                </a:lnTo>
                                <a:lnTo>
                                  <a:pt x="2096" y="3558"/>
                                </a:lnTo>
                                <a:lnTo>
                                  <a:pt x="2170" y="3549"/>
                                </a:lnTo>
                                <a:close/>
                                <a:moveTo>
                                  <a:pt x="2187" y="3699"/>
                                </a:moveTo>
                                <a:lnTo>
                                  <a:pt x="2194" y="3766"/>
                                </a:lnTo>
                                <a:lnTo>
                                  <a:pt x="2195" y="3773"/>
                                </a:lnTo>
                                <a:lnTo>
                                  <a:pt x="2120" y="3781"/>
                                </a:lnTo>
                                <a:lnTo>
                                  <a:pt x="2120" y="3774"/>
                                </a:lnTo>
                                <a:lnTo>
                                  <a:pt x="2112" y="3707"/>
                                </a:lnTo>
                                <a:lnTo>
                                  <a:pt x="2187" y="3699"/>
                                </a:lnTo>
                                <a:close/>
                                <a:moveTo>
                                  <a:pt x="2203" y="3848"/>
                                </a:moveTo>
                                <a:lnTo>
                                  <a:pt x="2208" y="3897"/>
                                </a:lnTo>
                                <a:lnTo>
                                  <a:pt x="2211" y="3923"/>
                                </a:lnTo>
                                <a:lnTo>
                                  <a:pt x="2136" y="3930"/>
                                </a:lnTo>
                                <a:lnTo>
                                  <a:pt x="2134" y="3905"/>
                                </a:lnTo>
                                <a:lnTo>
                                  <a:pt x="2129" y="3856"/>
                                </a:lnTo>
                                <a:lnTo>
                                  <a:pt x="2203" y="3848"/>
                                </a:lnTo>
                                <a:close/>
                                <a:moveTo>
                                  <a:pt x="2219" y="3997"/>
                                </a:moveTo>
                                <a:lnTo>
                                  <a:pt x="2221" y="4018"/>
                                </a:lnTo>
                                <a:lnTo>
                                  <a:pt x="2226" y="4072"/>
                                </a:lnTo>
                                <a:lnTo>
                                  <a:pt x="2152" y="4079"/>
                                </a:lnTo>
                                <a:lnTo>
                                  <a:pt x="2146" y="4026"/>
                                </a:lnTo>
                                <a:lnTo>
                                  <a:pt x="2144" y="4005"/>
                                </a:lnTo>
                                <a:lnTo>
                                  <a:pt x="2219" y="3997"/>
                                </a:lnTo>
                                <a:close/>
                                <a:moveTo>
                                  <a:pt x="2234" y="4147"/>
                                </a:moveTo>
                                <a:lnTo>
                                  <a:pt x="2236" y="4173"/>
                                </a:lnTo>
                                <a:lnTo>
                                  <a:pt x="2240" y="4219"/>
                                </a:lnTo>
                                <a:lnTo>
                                  <a:pt x="2241" y="4222"/>
                                </a:lnTo>
                                <a:lnTo>
                                  <a:pt x="2166" y="4228"/>
                                </a:lnTo>
                                <a:lnTo>
                                  <a:pt x="2166" y="4225"/>
                                </a:lnTo>
                                <a:lnTo>
                                  <a:pt x="2161" y="4180"/>
                                </a:lnTo>
                                <a:lnTo>
                                  <a:pt x="2159" y="4154"/>
                                </a:lnTo>
                                <a:lnTo>
                                  <a:pt x="2234" y="4147"/>
                                </a:lnTo>
                                <a:close/>
                                <a:moveTo>
                                  <a:pt x="2247" y="4297"/>
                                </a:moveTo>
                                <a:lnTo>
                                  <a:pt x="2247" y="4305"/>
                                </a:lnTo>
                                <a:lnTo>
                                  <a:pt x="2250" y="4345"/>
                                </a:lnTo>
                                <a:lnTo>
                                  <a:pt x="2252" y="4372"/>
                                </a:lnTo>
                                <a:lnTo>
                                  <a:pt x="2177" y="4377"/>
                                </a:lnTo>
                                <a:lnTo>
                                  <a:pt x="2175" y="4350"/>
                                </a:lnTo>
                                <a:lnTo>
                                  <a:pt x="2173" y="4311"/>
                                </a:lnTo>
                                <a:lnTo>
                                  <a:pt x="2172" y="4303"/>
                                </a:lnTo>
                                <a:lnTo>
                                  <a:pt x="2247" y="4297"/>
                                </a:lnTo>
                                <a:close/>
                                <a:moveTo>
                                  <a:pt x="2257" y="4447"/>
                                </a:moveTo>
                                <a:lnTo>
                                  <a:pt x="2257" y="4455"/>
                                </a:lnTo>
                                <a:lnTo>
                                  <a:pt x="2259" y="4489"/>
                                </a:lnTo>
                                <a:lnTo>
                                  <a:pt x="2261" y="4520"/>
                                </a:lnTo>
                                <a:lnTo>
                                  <a:pt x="2261" y="4522"/>
                                </a:lnTo>
                                <a:lnTo>
                                  <a:pt x="2186" y="4526"/>
                                </a:lnTo>
                                <a:lnTo>
                                  <a:pt x="2186" y="4524"/>
                                </a:lnTo>
                                <a:lnTo>
                                  <a:pt x="2184" y="4493"/>
                                </a:lnTo>
                                <a:lnTo>
                                  <a:pt x="2183" y="4460"/>
                                </a:lnTo>
                                <a:lnTo>
                                  <a:pt x="2182" y="4452"/>
                                </a:lnTo>
                                <a:lnTo>
                                  <a:pt x="2257" y="4447"/>
                                </a:lnTo>
                                <a:close/>
                                <a:moveTo>
                                  <a:pt x="2265" y="4597"/>
                                </a:moveTo>
                                <a:lnTo>
                                  <a:pt x="2267" y="4631"/>
                                </a:lnTo>
                                <a:lnTo>
                                  <a:pt x="2269" y="4672"/>
                                </a:lnTo>
                                <a:lnTo>
                                  <a:pt x="2194" y="4676"/>
                                </a:lnTo>
                                <a:lnTo>
                                  <a:pt x="2192" y="4635"/>
                                </a:lnTo>
                                <a:lnTo>
                                  <a:pt x="2190" y="4601"/>
                                </a:lnTo>
                                <a:lnTo>
                                  <a:pt x="2265" y="4597"/>
                                </a:lnTo>
                                <a:close/>
                                <a:moveTo>
                                  <a:pt x="2270" y="4752"/>
                                </a:moveTo>
                                <a:lnTo>
                                  <a:pt x="2269" y="4758"/>
                                </a:lnTo>
                                <a:lnTo>
                                  <a:pt x="2268" y="4768"/>
                                </a:lnTo>
                                <a:lnTo>
                                  <a:pt x="2266" y="4783"/>
                                </a:lnTo>
                                <a:lnTo>
                                  <a:pt x="2265" y="4794"/>
                                </a:lnTo>
                                <a:lnTo>
                                  <a:pt x="2264" y="4802"/>
                                </a:lnTo>
                                <a:lnTo>
                                  <a:pt x="2265" y="4813"/>
                                </a:lnTo>
                                <a:lnTo>
                                  <a:pt x="2266" y="4818"/>
                                </a:lnTo>
                                <a:lnTo>
                                  <a:pt x="2192" y="4829"/>
                                </a:lnTo>
                                <a:lnTo>
                                  <a:pt x="2191" y="4818"/>
                                </a:lnTo>
                                <a:lnTo>
                                  <a:pt x="2190" y="4799"/>
                                </a:lnTo>
                                <a:lnTo>
                                  <a:pt x="2190" y="4784"/>
                                </a:lnTo>
                                <a:lnTo>
                                  <a:pt x="2192" y="4772"/>
                                </a:lnTo>
                                <a:lnTo>
                                  <a:pt x="2194" y="4760"/>
                                </a:lnTo>
                                <a:lnTo>
                                  <a:pt x="2195" y="4752"/>
                                </a:lnTo>
                                <a:lnTo>
                                  <a:pt x="2195" y="4746"/>
                                </a:lnTo>
                                <a:lnTo>
                                  <a:pt x="2270" y="4752"/>
                                </a:lnTo>
                                <a:close/>
                                <a:moveTo>
                                  <a:pt x="2273" y="4898"/>
                                </a:moveTo>
                                <a:lnTo>
                                  <a:pt x="2273" y="4918"/>
                                </a:lnTo>
                                <a:lnTo>
                                  <a:pt x="2275" y="4946"/>
                                </a:lnTo>
                                <a:lnTo>
                                  <a:pt x="2277" y="4958"/>
                                </a:lnTo>
                                <a:lnTo>
                                  <a:pt x="2279" y="4964"/>
                                </a:lnTo>
                                <a:lnTo>
                                  <a:pt x="2206" y="4981"/>
                                </a:lnTo>
                                <a:lnTo>
                                  <a:pt x="2203" y="4970"/>
                                </a:lnTo>
                                <a:lnTo>
                                  <a:pt x="2200" y="4952"/>
                                </a:lnTo>
                                <a:lnTo>
                                  <a:pt x="2198" y="4919"/>
                                </a:lnTo>
                                <a:lnTo>
                                  <a:pt x="2198" y="4898"/>
                                </a:lnTo>
                                <a:lnTo>
                                  <a:pt x="2273" y="4898"/>
                                </a:lnTo>
                                <a:close/>
                                <a:moveTo>
                                  <a:pt x="2305" y="5016"/>
                                </a:moveTo>
                                <a:lnTo>
                                  <a:pt x="2307" y="5019"/>
                                </a:lnTo>
                                <a:lnTo>
                                  <a:pt x="2320" y="5031"/>
                                </a:lnTo>
                                <a:lnTo>
                                  <a:pt x="2334" y="5043"/>
                                </a:lnTo>
                                <a:lnTo>
                                  <a:pt x="2352" y="5057"/>
                                </a:lnTo>
                                <a:lnTo>
                                  <a:pt x="2311" y="5120"/>
                                </a:lnTo>
                                <a:lnTo>
                                  <a:pt x="2308" y="5117"/>
                                </a:lnTo>
                                <a:lnTo>
                                  <a:pt x="2285" y="5100"/>
                                </a:lnTo>
                                <a:lnTo>
                                  <a:pt x="2265" y="5083"/>
                                </a:lnTo>
                                <a:lnTo>
                                  <a:pt x="2248" y="5064"/>
                                </a:lnTo>
                                <a:lnTo>
                                  <a:pt x="2246" y="5062"/>
                                </a:lnTo>
                                <a:lnTo>
                                  <a:pt x="2305" y="5016"/>
                                </a:lnTo>
                                <a:close/>
                                <a:moveTo>
                                  <a:pt x="2414" y="5094"/>
                                </a:moveTo>
                                <a:lnTo>
                                  <a:pt x="2422" y="5098"/>
                                </a:lnTo>
                                <a:lnTo>
                                  <a:pt x="2450" y="5113"/>
                                </a:lnTo>
                                <a:lnTo>
                                  <a:pt x="2479" y="5126"/>
                                </a:lnTo>
                                <a:lnTo>
                                  <a:pt x="2447" y="5194"/>
                                </a:lnTo>
                                <a:lnTo>
                                  <a:pt x="2416" y="5179"/>
                                </a:lnTo>
                                <a:lnTo>
                                  <a:pt x="2386" y="5164"/>
                                </a:lnTo>
                                <a:lnTo>
                                  <a:pt x="2378" y="5160"/>
                                </a:lnTo>
                                <a:lnTo>
                                  <a:pt x="2414" y="5094"/>
                                </a:lnTo>
                                <a:close/>
                                <a:moveTo>
                                  <a:pt x="2546" y="5156"/>
                                </a:moveTo>
                                <a:lnTo>
                                  <a:pt x="2580" y="5170"/>
                                </a:lnTo>
                                <a:lnTo>
                                  <a:pt x="2615" y="5184"/>
                                </a:lnTo>
                                <a:lnTo>
                                  <a:pt x="2588" y="5254"/>
                                </a:lnTo>
                                <a:lnTo>
                                  <a:pt x="2552" y="5239"/>
                                </a:lnTo>
                                <a:lnTo>
                                  <a:pt x="2518" y="5225"/>
                                </a:lnTo>
                                <a:lnTo>
                                  <a:pt x="2546" y="5156"/>
                                </a:lnTo>
                                <a:close/>
                                <a:moveTo>
                                  <a:pt x="2685" y="5210"/>
                                </a:moveTo>
                                <a:lnTo>
                                  <a:pt x="2694" y="5213"/>
                                </a:lnTo>
                                <a:lnTo>
                                  <a:pt x="2755" y="5235"/>
                                </a:lnTo>
                                <a:lnTo>
                                  <a:pt x="2729" y="5306"/>
                                </a:lnTo>
                                <a:lnTo>
                                  <a:pt x="2667" y="5284"/>
                                </a:lnTo>
                                <a:lnTo>
                                  <a:pt x="2658" y="5280"/>
                                </a:lnTo>
                                <a:lnTo>
                                  <a:pt x="2685" y="5210"/>
                                </a:lnTo>
                                <a:close/>
                                <a:moveTo>
                                  <a:pt x="2825" y="5260"/>
                                </a:moveTo>
                                <a:lnTo>
                                  <a:pt x="2860" y="5272"/>
                                </a:lnTo>
                                <a:lnTo>
                                  <a:pt x="2896" y="5284"/>
                                </a:lnTo>
                                <a:lnTo>
                                  <a:pt x="2872" y="5355"/>
                                </a:lnTo>
                                <a:lnTo>
                                  <a:pt x="2835" y="5343"/>
                                </a:lnTo>
                                <a:lnTo>
                                  <a:pt x="2800" y="5331"/>
                                </a:lnTo>
                                <a:lnTo>
                                  <a:pt x="2825" y="5260"/>
                                </a:lnTo>
                                <a:close/>
                                <a:moveTo>
                                  <a:pt x="2966" y="5308"/>
                                </a:moveTo>
                                <a:lnTo>
                                  <a:pt x="2999" y="5318"/>
                                </a:lnTo>
                                <a:lnTo>
                                  <a:pt x="3038" y="5330"/>
                                </a:lnTo>
                                <a:lnTo>
                                  <a:pt x="3015" y="5402"/>
                                </a:lnTo>
                                <a:lnTo>
                                  <a:pt x="2976" y="5389"/>
                                </a:lnTo>
                                <a:lnTo>
                                  <a:pt x="2944" y="5379"/>
                                </a:lnTo>
                                <a:lnTo>
                                  <a:pt x="2966" y="5308"/>
                                </a:lnTo>
                                <a:close/>
                                <a:moveTo>
                                  <a:pt x="3109" y="5352"/>
                                </a:moveTo>
                                <a:lnTo>
                                  <a:pt x="3153" y="5365"/>
                                </a:lnTo>
                                <a:lnTo>
                                  <a:pt x="3181" y="5373"/>
                                </a:lnTo>
                                <a:lnTo>
                                  <a:pt x="3160" y="5445"/>
                                </a:lnTo>
                                <a:lnTo>
                                  <a:pt x="3132" y="5437"/>
                                </a:lnTo>
                                <a:lnTo>
                                  <a:pt x="3087" y="5424"/>
                                </a:lnTo>
                                <a:lnTo>
                                  <a:pt x="3109" y="5352"/>
                                </a:lnTo>
                                <a:close/>
                                <a:moveTo>
                                  <a:pt x="3253" y="5394"/>
                                </a:moveTo>
                                <a:lnTo>
                                  <a:pt x="3262" y="5397"/>
                                </a:lnTo>
                                <a:lnTo>
                                  <a:pt x="3324" y="5414"/>
                                </a:lnTo>
                                <a:lnTo>
                                  <a:pt x="3305" y="5486"/>
                                </a:lnTo>
                                <a:lnTo>
                                  <a:pt x="3241" y="5469"/>
                                </a:lnTo>
                                <a:lnTo>
                                  <a:pt x="3232" y="5466"/>
                                </a:lnTo>
                                <a:lnTo>
                                  <a:pt x="3253" y="5394"/>
                                </a:lnTo>
                                <a:close/>
                                <a:moveTo>
                                  <a:pt x="3396" y="5433"/>
                                </a:moveTo>
                                <a:lnTo>
                                  <a:pt x="3469" y="5452"/>
                                </a:lnTo>
                                <a:lnTo>
                                  <a:pt x="3450" y="5525"/>
                                </a:lnTo>
                                <a:lnTo>
                                  <a:pt x="3377" y="5506"/>
                                </a:lnTo>
                                <a:lnTo>
                                  <a:pt x="3396" y="5433"/>
                                </a:lnTo>
                                <a:close/>
                                <a:moveTo>
                                  <a:pt x="3541" y="5471"/>
                                </a:moveTo>
                                <a:lnTo>
                                  <a:pt x="3596" y="5485"/>
                                </a:lnTo>
                                <a:lnTo>
                                  <a:pt x="3614" y="5489"/>
                                </a:lnTo>
                                <a:lnTo>
                                  <a:pt x="3596" y="5562"/>
                                </a:lnTo>
                                <a:lnTo>
                                  <a:pt x="3577" y="5557"/>
                                </a:lnTo>
                                <a:lnTo>
                                  <a:pt x="3523" y="5544"/>
                                </a:lnTo>
                                <a:lnTo>
                                  <a:pt x="3541" y="5471"/>
                                </a:lnTo>
                                <a:close/>
                                <a:moveTo>
                                  <a:pt x="3687" y="5507"/>
                                </a:moveTo>
                                <a:lnTo>
                                  <a:pt x="3703" y="5511"/>
                                </a:lnTo>
                                <a:lnTo>
                                  <a:pt x="3759" y="5523"/>
                                </a:lnTo>
                                <a:lnTo>
                                  <a:pt x="3743" y="5596"/>
                                </a:lnTo>
                                <a:lnTo>
                                  <a:pt x="3685" y="5583"/>
                                </a:lnTo>
                                <a:lnTo>
                                  <a:pt x="3669" y="5579"/>
                                </a:lnTo>
                                <a:lnTo>
                                  <a:pt x="3687" y="5507"/>
                                </a:lnTo>
                                <a:close/>
                                <a:moveTo>
                                  <a:pt x="3832" y="5539"/>
                                </a:moveTo>
                                <a:lnTo>
                                  <a:pt x="3905" y="5555"/>
                                </a:lnTo>
                                <a:lnTo>
                                  <a:pt x="3890" y="5628"/>
                                </a:lnTo>
                                <a:lnTo>
                                  <a:pt x="3816" y="5613"/>
                                </a:lnTo>
                                <a:lnTo>
                                  <a:pt x="3832" y="5539"/>
                                </a:lnTo>
                                <a:close/>
                                <a:moveTo>
                                  <a:pt x="3978" y="5569"/>
                                </a:moveTo>
                                <a:lnTo>
                                  <a:pt x="4052" y="5583"/>
                                </a:lnTo>
                                <a:lnTo>
                                  <a:pt x="4038" y="5656"/>
                                </a:lnTo>
                                <a:lnTo>
                                  <a:pt x="3964" y="5642"/>
                                </a:lnTo>
                                <a:lnTo>
                                  <a:pt x="3978" y="5569"/>
                                </a:lnTo>
                                <a:close/>
                                <a:moveTo>
                                  <a:pt x="4126" y="5597"/>
                                </a:moveTo>
                                <a:lnTo>
                                  <a:pt x="4136" y="5599"/>
                                </a:lnTo>
                                <a:lnTo>
                                  <a:pt x="4199" y="5610"/>
                                </a:lnTo>
                                <a:lnTo>
                                  <a:pt x="4186" y="5683"/>
                                </a:lnTo>
                                <a:lnTo>
                                  <a:pt x="4122" y="5672"/>
                                </a:lnTo>
                                <a:lnTo>
                                  <a:pt x="4112" y="5670"/>
                                </a:lnTo>
                                <a:lnTo>
                                  <a:pt x="4126" y="5597"/>
                                </a:lnTo>
                                <a:close/>
                                <a:moveTo>
                                  <a:pt x="4272" y="5622"/>
                                </a:moveTo>
                                <a:lnTo>
                                  <a:pt x="4346" y="5635"/>
                                </a:lnTo>
                                <a:lnTo>
                                  <a:pt x="4334" y="5709"/>
                                </a:lnTo>
                                <a:lnTo>
                                  <a:pt x="4260" y="5696"/>
                                </a:lnTo>
                                <a:lnTo>
                                  <a:pt x="4272" y="5622"/>
                                </a:lnTo>
                                <a:close/>
                                <a:moveTo>
                                  <a:pt x="4420" y="5646"/>
                                </a:moveTo>
                                <a:lnTo>
                                  <a:pt x="4450" y="5651"/>
                                </a:lnTo>
                                <a:lnTo>
                                  <a:pt x="4494" y="5658"/>
                                </a:lnTo>
                                <a:lnTo>
                                  <a:pt x="4483" y="5732"/>
                                </a:lnTo>
                                <a:lnTo>
                                  <a:pt x="4438" y="5725"/>
                                </a:lnTo>
                                <a:lnTo>
                                  <a:pt x="4408" y="5720"/>
                                </a:lnTo>
                                <a:lnTo>
                                  <a:pt x="4420" y="5646"/>
                                </a:lnTo>
                                <a:close/>
                                <a:moveTo>
                                  <a:pt x="4568" y="5669"/>
                                </a:moveTo>
                                <a:lnTo>
                                  <a:pt x="4592" y="5673"/>
                                </a:lnTo>
                                <a:lnTo>
                                  <a:pt x="4636" y="5679"/>
                                </a:lnTo>
                                <a:lnTo>
                                  <a:pt x="4642" y="5680"/>
                                </a:lnTo>
                                <a:lnTo>
                                  <a:pt x="4631" y="5754"/>
                                </a:lnTo>
                                <a:lnTo>
                                  <a:pt x="4625" y="5754"/>
                                </a:lnTo>
                                <a:lnTo>
                                  <a:pt x="4581" y="5747"/>
                                </a:lnTo>
                                <a:lnTo>
                                  <a:pt x="4557" y="5744"/>
                                </a:lnTo>
                                <a:lnTo>
                                  <a:pt x="4568" y="5669"/>
                                </a:lnTo>
                                <a:close/>
                                <a:moveTo>
                                  <a:pt x="4716" y="5691"/>
                                </a:moveTo>
                                <a:lnTo>
                                  <a:pt x="4719" y="5691"/>
                                </a:lnTo>
                                <a:lnTo>
                                  <a:pt x="4790" y="5701"/>
                                </a:lnTo>
                                <a:lnTo>
                                  <a:pt x="4780" y="5775"/>
                                </a:lnTo>
                                <a:lnTo>
                                  <a:pt x="4709" y="5765"/>
                                </a:lnTo>
                                <a:lnTo>
                                  <a:pt x="4706" y="5765"/>
                                </a:lnTo>
                                <a:lnTo>
                                  <a:pt x="4716" y="5691"/>
                                </a:lnTo>
                                <a:close/>
                                <a:moveTo>
                                  <a:pt x="4864" y="5710"/>
                                </a:moveTo>
                                <a:lnTo>
                                  <a:pt x="4875" y="5711"/>
                                </a:lnTo>
                                <a:lnTo>
                                  <a:pt x="4939" y="5719"/>
                                </a:lnTo>
                                <a:lnTo>
                                  <a:pt x="4930" y="5793"/>
                                </a:lnTo>
                                <a:lnTo>
                                  <a:pt x="4866" y="5785"/>
                                </a:lnTo>
                                <a:lnTo>
                                  <a:pt x="4855" y="5784"/>
                                </a:lnTo>
                                <a:lnTo>
                                  <a:pt x="4864" y="5710"/>
                                </a:lnTo>
                                <a:close/>
                                <a:moveTo>
                                  <a:pt x="5013" y="5727"/>
                                </a:moveTo>
                                <a:lnTo>
                                  <a:pt x="5029" y="5728"/>
                                </a:lnTo>
                                <a:lnTo>
                                  <a:pt x="5087" y="5734"/>
                                </a:lnTo>
                                <a:lnTo>
                                  <a:pt x="5080" y="5809"/>
                                </a:lnTo>
                                <a:lnTo>
                                  <a:pt x="5021" y="5803"/>
                                </a:lnTo>
                                <a:lnTo>
                                  <a:pt x="5005" y="5801"/>
                                </a:lnTo>
                                <a:lnTo>
                                  <a:pt x="5013" y="5727"/>
                                </a:lnTo>
                                <a:close/>
                                <a:moveTo>
                                  <a:pt x="5162" y="5742"/>
                                </a:moveTo>
                                <a:lnTo>
                                  <a:pt x="5199" y="5746"/>
                                </a:lnTo>
                                <a:lnTo>
                                  <a:pt x="5236" y="5749"/>
                                </a:lnTo>
                                <a:lnTo>
                                  <a:pt x="5229" y="5824"/>
                                </a:lnTo>
                                <a:lnTo>
                                  <a:pt x="5192" y="5820"/>
                                </a:lnTo>
                                <a:lnTo>
                                  <a:pt x="5154" y="5817"/>
                                </a:lnTo>
                                <a:lnTo>
                                  <a:pt x="5162" y="5742"/>
                                </a:lnTo>
                                <a:close/>
                                <a:moveTo>
                                  <a:pt x="5311" y="5757"/>
                                </a:moveTo>
                                <a:lnTo>
                                  <a:pt x="5350" y="5760"/>
                                </a:lnTo>
                                <a:lnTo>
                                  <a:pt x="5386" y="5764"/>
                                </a:lnTo>
                                <a:lnTo>
                                  <a:pt x="5378" y="5839"/>
                                </a:lnTo>
                                <a:lnTo>
                                  <a:pt x="5343" y="5835"/>
                                </a:lnTo>
                                <a:lnTo>
                                  <a:pt x="5304" y="5831"/>
                                </a:lnTo>
                                <a:lnTo>
                                  <a:pt x="5311" y="5757"/>
                                </a:lnTo>
                                <a:close/>
                                <a:moveTo>
                                  <a:pt x="5460" y="5771"/>
                                </a:moveTo>
                                <a:lnTo>
                                  <a:pt x="5517" y="5777"/>
                                </a:lnTo>
                                <a:lnTo>
                                  <a:pt x="5535" y="5778"/>
                                </a:lnTo>
                                <a:lnTo>
                                  <a:pt x="5528" y="5853"/>
                                </a:lnTo>
                                <a:lnTo>
                                  <a:pt x="5509" y="5851"/>
                                </a:lnTo>
                                <a:lnTo>
                                  <a:pt x="5453" y="5846"/>
                                </a:lnTo>
                                <a:lnTo>
                                  <a:pt x="5460" y="5771"/>
                                </a:lnTo>
                                <a:close/>
                                <a:moveTo>
                                  <a:pt x="5610" y="5786"/>
                                </a:moveTo>
                                <a:lnTo>
                                  <a:pt x="5630" y="5788"/>
                                </a:lnTo>
                                <a:lnTo>
                                  <a:pt x="5684" y="5793"/>
                                </a:lnTo>
                                <a:lnTo>
                                  <a:pt x="5677" y="5867"/>
                                </a:lnTo>
                                <a:lnTo>
                                  <a:pt x="5623" y="5862"/>
                                </a:lnTo>
                                <a:lnTo>
                                  <a:pt x="5602" y="5860"/>
                                </a:lnTo>
                                <a:lnTo>
                                  <a:pt x="5610" y="5786"/>
                                </a:lnTo>
                                <a:close/>
                                <a:moveTo>
                                  <a:pt x="5759" y="5800"/>
                                </a:moveTo>
                                <a:lnTo>
                                  <a:pt x="5792" y="5803"/>
                                </a:lnTo>
                                <a:lnTo>
                                  <a:pt x="5833" y="5807"/>
                                </a:lnTo>
                                <a:lnTo>
                                  <a:pt x="5827" y="5881"/>
                                </a:lnTo>
                                <a:lnTo>
                                  <a:pt x="5785" y="5878"/>
                                </a:lnTo>
                                <a:lnTo>
                                  <a:pt x="5752" y="5874"/>
                                </a:lnTo>
                                <a:lnTo>
                                  <a:pt x="5759" y="5800"/>
                                </a:lnTo>
                                <a:close/>
                                <a:moveTo>
                                  <a:pt x="5908" y="5813"/>
                                </a:moveTo>
                                <a:lnTo>
                                  <a:pt x="5932" y="5816"/>
                                </a:lnTo>
                                <a:lnTo>
                                  <a:pt x="5971" y="5819"/>
                                </a:lnTo>
                                <a:lnTo>
                                  <a:pt x="5983" y="5820"/>
                                </a:lnTo>
                                <a:lnTo>
                                  <a:pt x="5976" y="5895"/>
                                </a:lnTo>
                                <a:lnTo>
                                  <a:pt x="5965" y="5894"/>
                                </a:lnTo>
                                <a:lnTo>
                                  <a:pt x="5926" y="5890"/>
                                </a:lnTo>
                                <a:lnTo>
                                  <a:pt x="5901" y="5888"/>
                                </a:lnTo>
                                <a:lnTo>
                                  <a:pt x="5908" y="5813"/>
                                </a:lnTo>
                                <a:close/>
                                <a:moveTo>
                                  <a:pt x="6057" y="5826"/>
                                </a:moveTo>
                                <a:lnTo>
                                  <a:pt x="6064" y="5826"/>
                                </a:lnTo>
                                <a:lnTo>
                                  <a:pt x="6089" y="5828"/>
                                </a:lnTo>
                                <a:lnTo>
                                  <a:pt x="6110" y="5829"/>
                                </a:lnTo>
                                <a:lnTo>
                                  <a:pt x="6129" y="5829"/>
                                </a:lnTo>
                                <a:lnTo>
                                  <a:pt x="6130" y="5829"/>
                                </a:lnTo>
                                <a:lnTo>
                                  <a:pt x="6128" y="5904"/>
                                </a:lnTo>
                                <a:lnTo>
                                  <a:pt x="6126" y="5904"/>
                                </a:lnTo>
                                <a:lnTo>
                                  <a:pt x="6107" y="5903"/>
                                </a:lnTo>
                                <a:lnTo>
                                  <a:pt x="6084" y="5902"/>
                                </a:lnTo>
                                <a:lnTo>
                                  <a:pt x="6059" y="5901"/>
                                </a:lnTo>
                                <a:lnTo>
                                  <a:pt x="6051" y="5900"/>
                                </a:lnTo>
                                <a:lnTo>
                                  <a:pt x="6057" y="5826"/>
                                </a:lnTo>
                                <a:close/>
                                <a:moveTo>
                                  <a:pt x="6200" y="5828"/>
                                </a:moveTo>
                                <a:lnTo>
                                  <a:pt x="6206" y="5827"/>
                                </a:lnTo>
                                <a:lnTo>
                                  <a:pt x="6216" y="5825"/>
                                </a:lnTo>
                                <a:lnTo>
                                  <a:pt x="6226" y="5823"/>
                                </a:lnTo>
                                <a:lnTo>
                                  <a:pt x="6242" y="5896"/>
                                </a:lnTo>
                                <a:lnTo>
                                  <a:pt x="6230" y="5899"/>
                                </a:lnTo>
                                <a:lnTo>
                                  <a:pt x="6214" y="5902"/>
                                </a:lnTo>
                                <a:lnTo>
                                  <a:pt x="6208" y="5902"/>
                                </a:lnTo>
                                <a:lnTo>
                                  <a:pt x="6200" y="5828"/>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41" name="Freeform 3264"/>
                        <wps:cNvSpPr>
                          <a:spLocks noEditPoints="1"/>
                        </wps:cNvSpPr>
                        <wps:spPr bwMode="auto">
                          <a:xfrm>
                            <a:off x="3542" y="3678"/>
                            <a:ext cx="4918" cy="31"/>
                          </a:xfrm>
                          <a:custGeom>
                            <a:avLst/>
                            <a:gdLst>
                              <a:gd name="T0" fmla="*/ 4837 w 4918"/>
                              <a:gd name="T1" fmla="*/ 0 h 27"/>
                              <a:gd name="T2" fmla="*/ 4756 w 4918"/>
                              <a:gd name="T3" fmla="*/ 27 h 27"/>
                              <a:gd name="T4" fmla="*/ 4703 w 4918"/>
                              <a:gd name="T5" fmla="*/ 0 h 27"/>
                              <a:gd name="T6" fmla="*/ 4568 w 4918"/>
                              <a:gd name="T7" fmla="*/ 27 h 27"/>
                              <a:gd name="T8" fmla="*/ 4541 w 4918"/>
                              <a:gd name="T9" fmla="*/ 27 h 27"/>
                              <a:gd name="T10" fmla="*/ 4407 w 4918"/>
                              <a:gd name="T11" fmla="*/ 0 h 27"/>
                              <a:gd name="T12" fmla="*/ 4326 w 4918"/>
                              <a:gd name="T13" fmla="*/ 27 h 27"/>
                              <a:gd name="T14" fmla="*/ 4273 w 4918"/>
                              <a:gd name="T15" fmla="*/ 0 h 27"/>
                              <a:gd name="T16" fmla="*/ 4138 w 4918"/>
                              <a:gd name="T17" fmla="*/ 27 h 27"/>
                              <a:gd name="T18" fmla="*/ 4111 w 4918"/>
                              <a:gd name="T19" fmla="*/ 27 h 27"/>
                              <a:gd name="T20" fmla="*/ 3977 w 4918"/>
                              <a:gd name="T21" fmla="*/ 0 h 27"/>
                              <a:gd name="T22" fmla="*/ 3896 w 4918"/>
                              <a:gd name="T23" fmla="*/ 27 h 27"/>
                              <a:gd name="T24" fmla="*/ 3843 w 4918"/>
                              <a:gd name="T25" fmla="*/ 0 h 27"/>
                              <a:gd name="T26" fmla="*/ 3708 w 4918"/>
                              <a:gd name="T27" fmla="*/ 27 h 27"/>
                              <a:gd name="T28" fmla="*/ 3682 w 4918"/>
                              <a:gd name="T29" fmla="*/ 27 h 27"/>
                              <a:gd name="T30" fmla="*/ 3547 w 4918"/>
                              <a:gd name="T31" fmla="*/ 0 h 27"/>
                              <a:gd name="T32" fmla="*/ 3467 w 4918"/>
                              <a:gd name="T33" fmla="*/ 27 h 27"/>
                              <a:gd name="T34" fmla="*/ 3413 w 4918"/>
                              <a:gd name="T35" fmla="*/ 0 h 27"/>
                              <a:gd name="T36" fmla="*/ 3278 w 4918"/>
                              <a:gd name="T37" fmla="*/ 27 h 27"/>
                              <a:gd name="T38" fmla="*/ 3252 w 4918"/>
                              <a:gd name="T39" fmla="*/ 27 h 27"/>
                              <a:gd name="T40" fmla="*/ 3117 w 4918"/>
                              <a:gd name="T41" fmla="*/ 0 h 27"/>
                              <a:gd name="T42" fmla="*/ 3037 w 4918"/>
                              <a:gd name="T43" fmla="*/ 27 h 27"/>
                              <a:gd name="T44" fmla="*/ 2983 w 4918"/>
                              <a:gd name="T45" fmla="*/ 0 h 27"/>
                              <a:gd name="T46" fmla="*/ 2849 w 4918"/>
                              <a:gd name="T47" fmla="*/ 27 h 27"/>
                              <a:gd name="T48" fmla="*/ 2822 w 4918"/>
                              <a:gd name="T49" fmla="*/ 27 h 27"/>
                              <a:gd name="T50" fmla="*/ 2687 w 4918"/>
                              <a:gd name="T51" fmla="*/ 0 h 27"/>
                              <a:gd name="T52" fmla="*/ 2607 w 4918"/>
                              <a:gd name="T53" fmla="*/ 27 h 27"/>
                              <a:gd name="T54" fmla="*/ 2553 w 4918"/>
                              <a:gd name="T55" fmla="*/ 0 h 27"/>
                              <a:gd name="T56" fmla="*/ 2419 w 4918"/>
                              <a:gd name="T57" fmla="*/ 27 h 27"/>
                              <a:gd name="T58" fmla="*/ 2392 w 4918"/>
                              <a:gd name="T59" fmla="*/ 27 h 27"/>
                              <a:gd name="T60" fmla="*/ 2257 w 4918"/>
                              <a:gd name="T61" fmla="*/ 0 h 27"/>
                              <a:gd name="T62" fmla="*/ 2177 w 4918"/>
                              <a:gd name="T63" fmla="*/ 27 h 27"/>
                              <a:gd name="T64" fmla="*/ 2123 w 4918"/>
                              <a:gd name="T65" fmla="*/ 0 h 27"/>
                              <a:gd name="T66" fmla="*/ 1989 w 4918"/>
                              <a:gd name="T67" fmla="*/ 27 h 27"/>
                              <a:gd name="T68" fmla="*/ 1962 w 4918"/>
                              <a:gd name="T69" fmla="*/ 27 h 27"/>
                              <a:gd name="T70" fmla="*/ 1827 w 4918"/>
                              <a:gd name="T71" fmla="*/ 0 h 27"/>
                              <a:gd name="T72" fmla="*/ 1747 w 4918"/>
                              <a:gd name="T73" fmla="*/ 27 h 27"/>
                              <a:gd name="T74" fmla="*/ 1693 w 4918"/>
                              <a:gd name="T75" fmla="*/ 0 h 27"/>
                              <a:gd name="T76" fmla="*/ 1559 w 4918"/>
                              <a:gd name="T77" fmla="*/ 27 h 27"/>
                              <a:gd name="T78" fmla="*/ 1532 w 4918"/>
                              <a:gd name="T79" fmla="*/ 27 h 27"/>
                              <a:gd name="T80" fmla="*/ 1398 w 4918"/>
                              <a:gd name="T81" fmla="*/ 0 h 27"/>
                              <a:gd name="T82" fmla="*/ 1317 w 4918"/>
                              <a:gd name="T83" fmla="*/ 27 h 27"/>
                              <a:gd name="T84" fmla="*/ 1263 w 4918"/>
                              <a:gd name="T85" fmla="*/ 0 h 27"/>
                              <a:gd name="T86" fmla="*/ 1129 w 4918"/>
                              <a:gd name="T87" fmla="*/ 27 h 27"/>
                              <a:gd name="T88" fmla="*/ 1102 w 4918"/>
                              <a:gd name="T89" fmla="*/ 27 h 27"/>
                              <a:gd name="T90" fmla="*/ 968 w 4918"/>
                              <a:gd name="T91" fmla="*/ 0 h 27"/>
                              <a:gd name="T92" fmla="*/ 887 w 4918"/>
                              <a:gd name="T93" fmla="*/ 27 h 27"/>
                              <a:gd name="T94" fmla="*/ 833 w 4918"/>
                              <a:gd name="T95" fmla="*/ 0 h 27"/>
                              <a:gd name="T96" fmla="*/ 699 w 4918"/>
                              <a:gd name="T97" fmla="*/ 27 h 27"/>
                              <a:gd name="T98" fmla="*/ 672 w 4918"/>
                              <a:gd name="T99" fmla="*/ 27 h 27"/>
                              <a:gd name="T100" fmla="*/ 538 w 4918"/>
                              <a:gd name="T101" fmla="*/ 0 h 27"/>
                              <a:gd name="T102" fmla="*/ 457 w 4918"/>
                              <a:gd name="T103" fmla="*/ 27 h 27"/>
                              <a:gd name="T104" fmla="*/ 403 w 4918"/>
                              <a:gd name="T105" fmla="*/ 0 h 27"/>
                              <a:gd name="T106" fmla="*/ 269 w 4918"/>
                              <a:gd name="T107" fmla="*/ 27 h 27"/>
                              <a:gd name="T108" fmla="*/ 242 w 4918"/>
                              <a:gd name="T109" fmla="*/ 27 h 27"/>
                              <a:gd name="T110" fmla="*/ 108 w 4918"/>
                              <a:gd name="T111" fmla="*/ 0 h 27"/>
                              <a:gd name="T112" fmla="*/ 27 w 4918"/>
                              <a:gd name="T113" fmla="*/ 27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918" h="27">
                                <a:moveTo>
                                  <a:pt x="4918" y="27"/>
                                </a:moveTo>
                                <a:lnTo>
                                  <a:pt x="4891" y="27"/>
                                </a:lnTo>
                                <a:lnTo>
                                  <a:pt x="4891" y="0"/>
                                </a:lnTo>
                                <a:lnTo>
                                  <a:pt x="4918" y="0"/>
                                </a:lnTo>
                                <a:lnTo>
                                  <a:pt x="4918" y="27"/>
                                </a:lnTo>
                                <a:close/>
                                <a:moveTo>
                                  <a:pt x="4864" y="27"/>
                                </a:moveTo>
                                <a:lnTo>
                                  <a:pt x="4837" y="27"/>
                                </a:lnTo>
                                <a:lnTo>
                                  <a:pt x="4837" y="0"/>
                                </a:lnTo>
                                <a:lnTo>
                                  <a:pt x="4864" y="0"/>
                                </a:lnTo>
                                <a:lnTo>
                                  <a:pt x="4864" y="27"/>
                                </a:lnTo>
                                <a:close/>
                                <a:moveTo>
                                  <a:pt x="4810" y="27"/>
                                </a:moveTo>
                                <a:lnTo>
                                  <a:pt x="4783" y="27"/>
                                </a:lnTo>
                                <a:lnTo>
                                  <a:pt x="4783" y="0"/>
                                </a:lnTo>
                                <a:lnTo>
                                  <a:pt x="4810" y="0"/>
                                </a:lnTo>
                                <a:lnTo>
                                  <a:pt x="4810" y="27"/>
                                </a:lnTo>
                                <a:close/>
                                <a:moveTo>
                                  <a:pt x="4756" y="27"/>
                                </a:moveTo>
                                <a:lnTo>
                                  <a:pt x="4729" y="27"/>
                                </a:lnTo>
                                <a:lnTo>
                                  <a:pt x="4729" y="0"/>
                                </a:lnTo>
                                <a:lnTo>
                                  <a:pt x="4756" y="0"/>
                                </a:lnTo>
                                <a:lnTo>
                                  <a:pt x="4756" y="27"/>
                                </a:lnTo>
                                <a:close/>
                                <a:moveTo>
                                  <a:pt x="4703" y="27"/>
                                </a:moveTo>
                                <a:lnTo>
                                  <a:pt x="4676" y="27"/>
                                </a:lnTo>
                                <a:lnTo>
                                  <a:pt x="4676" y="0"/>
                                </a:lnTo>
                                <a:lnTo>
                                  <a:pt x="4703" y="0"/>
                                </a:lnTo>
                                <a:lnTo>
                                  <a:pt x="4703" y="27"/>
                                </a:lnTo>
                                <a:close/>
                                <a:moveTo>
                                  <a:pt x="4649" y="27"/>
                                </a:moveTo>
                                <a:lnTo>
                                  <a:pt x="4622" y="27"/>
                                </a:lnTo>
                                <a:lnTo>
                                  <a:pt x="4622" y="0"/>
                                </a:lnTo>
                                <a:lnTo>
                                  <a:pt x="4649" y="0"/>
                                </a:lnTo>
                                <a:lnTo>
                                  <a:pt x="4649" y="27"/>
                                </a:lnTo>
                                <a:close/>
                                <a:moveTo>
                                  <a:pt x="4595" y="27"/>
                                </a:moveTo>
                                <a:lnTo>
                                  <a:pt x="4568" y="27"/>
                                </a:lnTo>
                                <a:lnTo>
                                  <a:pt x="4568" y="0"/>
                                </a:lnTo>
                                <a:lnTo>
                                  <a:pt x="4595" y="0"/>
                                </a:lnTo>
                                <a:lnTo>
                                  <a:pt x="4595" y="27"/>
                                </a:lnTo>
                                <a:close/>
                                <a:moveTo>
                                  <a:pt x="4541" y="27"/>
                                </a:moveTo>
                                <a:lnTo>
                                  <a:pt x="4514" y="27"/>
                                </a:lnTo>
                                <a:lnTo>
                                  <a:pt x="4514" y="0"/>
                                </a:lnTo>
                                <a:lnTo>
                                  <a:pt x="4541" y="0"/>
                                </a:lnTo>
                                <a:lnTo>
                                  <a:pt x="4541" y="27"/>
                                </a:lnTo>
                                <a:close/>
                                <a:moveTo>
                                  <a:pt x="4488" y="27"/>
                                </a:moveTo>
                                <a:lnTo>
                                  <a:pt x="4461" y="27"/>
                                </a:lnTo>
                                <a:lnTo>
                                  <a:pt x="4461" y="0"/>
                                </a:lnTo>
                                <a:lnTo>
                                  <a:pt x="4488" y="0"/>
                                </a:lnTo>
                                <a:lnTo>
                                  <a:pt x="4488" y="27"/>
                                </a:lnTo>
                                <a:close/>
                                <a:moveTo>
                                  <a:pt x="4434" y="27"/>
                                </a:moveTo>
                                <a:lnTo>
                                  <a:pt x="4407" y="27"/>
                                </a:lnTo>
                                <a:lnTo>
                                  <a:pt x="4407" y="0"/>
                                </a:lnTo>
                                <a:lnTo>
                                  <a:pt x="4434" y="0"/>
                                </a:lnTo>
                                <a:lnTo>
                                  <a:pt x="4434" y="27"/>
                                </a:lnTo>
                                <a:close/>
                                <a:moveTo>
                                  <a:pt x="4380" y="27"/>
                                </a:moveTo>
                                <a:lnTo>
                                  <a:pt x="4353" y="27"/>
                                </a:lnTo>
                                <a:lnTo>
                                  <a:pt x="4353" y="0"/>
                                </a:lnTo>
                                <a:lnTo>
                                  <a:pt x="4380" y="0"/>
                                </a:lnTo>
                                <a:lnTo>
                                  <a:pt x="4380" y="27"/>
                                </a:lnTo>
                                <a:close/>
                                <a:moveTo>
                                  <a:pt x="4326" y="27"/>
                                </a:moveTo>
                                <a:lnTo>
                                  <a:pt x="4300" y="27"/>
                                </a:lnTo>
                                <a:lnTo>
                                  <a:pt x="4300" y="0"/>
                                </a:lnTo>
                                <a:lnTo>
                                  <a:pt x="4326" y="0"/>
                                </a:lnTo>
                                <a:lnTo>
                                  <a:pt x="4326" y="27"/>
                                </a:lnTo>
                                <a:close/>
                                <a:moveTo>
                                  <a:pt x="4273" y="27"/>
                                </a:moveTo>
                                <a:lnTo>
                                  <a:pt x="4246" y="27"/>
                                </a:lnTo>
                                <a:lnTo>
                                  <a:pt x="4246" y="0"/>
                                </a:lnTo>
                                <a:lnTo>
                                  <a:pt x="4273" y="0"/>
                                </a:lnTo>
                                <a:lnTo>
                                  <a:pt x="4273" y="27"/>
                                </a:lnTo>
                                <a:close/>
                                <a:moveTo>
                                  <a:pt x="4219" y="27"/>
                                </a:moveTo>
                                <a:lnTo>
                                  <a:pt x="4192" y="27"/>
                                </a:lnTo>
                                <a:lnTo>
                                  <a:pt x="4192" y="0"/>
                                </a:lnTo>
                                <a:lnTo>
                                  <a:pt x="4219" y="0"/>
                                </a:lnTo>
                                <a:lnTo>
                                  <a:pt x="4219" y="27"/>
                                </a:lnTo>
                                <a:close/>
                                <a:moveTo>
                                  <a:pt x="4165" y="27"/>
                                </a:moveTo>
                                <a:lnTo>
                                  <a:pt x="4138" y="27"/>
                                </a:lnTo>
                                <a:lnTo>
                                  <a:pt x="4138" y="0"/>
                                </a:lnTo>
                                <a:lnTo>
                                  <a:pt x="4165" y="0"/>
                                </a:lnTo>
                                <a:lnTo>
                                  <a:pt x="4165" y="27"/>
                                </a:lnTo>
                                <a:close/>
                                <a:moveTo>
                                  <a:pt x="4111" y="27"/>
                                </a:moveTo>
                                <a:lnTo>
                                  <a:pt x="4085" y="27"/>
                                </a:lnTo>
                                <a:lnTo>
                                  <a:pt x="4085" y="0"/>
                                </a:lnTo>
                                <a:lnTo>
                                  <a:pt x="4111" y="0"/>
                                </a:lnTo>
                                <a:lnTo>
                                  <a:pt x="4111" y="27"/>
                                </a:lnTo>
                                <a:close/>
                                <a:moveTo>
                                  <a:pt x="4058" y="27"/>
                                </a:moveTo>
                                <a:lnTo>
                                  <a:pt x="4031" y="27"/>
                                </a:lnTo>
                                <a:lnTo>
                                  <a:pt x="4031" y="0"/>
                                </a:lnTo>
                                <a:lnTo>
                                  <a:pt x="4058" y="0"/>
                                </a:lnTo>
                                <a:lnTo>
                                  <a:pt x="4058" y="27"/>
                                </a:lnTo>
                                <a:close/>
                                <a:moveTo>
                                  <a:pt x="4004" y="27"/>
                                </a:moveTo>
                                <a:lnTo>
                                  <a:pt x="3977" y="27"/>
                                </a:lnTo>
                                <a:lnTo>
                                  <a:pt x="3977" y="0"/>
                                </a:lnTo>
                                <a:lnTo>
                                  <a:pt x="4004" y="0"/>
                                </a:lnTo>
                                <a:lnTo>
                                  <a:pt x="4004" y="27"/>
                                </a:lnTo>
                                <a:close/>
                                <a:moveTo>
                                  <a:pt x="3950" y="27"/>
                                </a:moveTo>
                                <a:lnTo>
                                  <a:pt x="3923" y="27"/>
                                </a:lnTo>
                                <a:lnTo>
                                  <a:pt x="3923" y="0"/>
                                </a:lnTo>
                                <a:lnTo>
                                  <a:pt x="3950" y="0"/>
                                </a:lnTo>
                                <a:lnTo>
                                  <a:pt x="3950" y="27"/>
                                </a:lnTo>
                                <a:close/>
                                <a:moveTo>
                                  <a:pt x="3896" y="27"/>
                                </a:moveTo>
                                <a:lnTo>
                                  <a:pt x="3870" y="27"/>
                                </a:lnTo>
                                <a:lnTo>
                                  <a:pt x="3870" y="0"/>
                                </a:lnTo>
                                <a:lnTo>
                                  <a:pt x="3896" y="0"/>
                                </a:lnTo>
                                <a:lnTo>
                                  <a:pt x="3896" y="27"/>
                                </a:lnTo>
                                <a:close/>
                                <a:moveTo>
                                  <a:pt x="3843" y="27"/>
                                </a:moveTo>
                                <a:lnTo>
                                  <a:pt x="3816" y="27"/>
                                </a:lnTo>
                                <a:lnTo>
                                  <a:pt x="3816" y="0"/>
                                </a:lnTo>
                                <a:lnTo>
                                  <a:pt x="3843" y="0"/>
                                </a:lnTo>
                                <a:lnTo>
                                  <a:pt x="3843" y="27"/>
                                </a:lnTo>
                                <a:close/>
                                <a:moveTo>
                                  <a:pt x="3789" y="27"/>
                                </a:moveTo>
                                <a:lnTo>
                                  <a:pt x="3762" y="27"/>
                                </a:lnTo>
                                <a:lnTo>
                                  <a:pt x="3762" y="0"/>
                                </a:lnTo>
                                <a:lnTo>
                                  <a:pt x="3789" y="0"/>
                                </a:lnTo>
                                <a:lnTo>
                                  <a:pt x="3789" y="27"/>
                                </a:lnTo>
                                <a:close/>
                                <a:moveTo>
                                  <a:pt x="3735" y="27"/>
                                </a:moveTo>
                                <a:lnTo>
                                  <a:pt x="3708" y="27"/>
                                </a:lnTo>
                                <a:lnTo>
                                  <a:pt x="3708" y="0"/>
                                </a:lnTo>
                                <a:lnTo>
                                  <a:pt x="3735" y="0"/>
                                </a:lnTo>
                                <a:lnTo>
                                  <a:pt x="3735" y="27"/>
                                </a:lnTo>
                                <a:close/>
                                <a:moveTo>
                                  <a:pt x="3682" y="27"/>
                                </a:moveTo>
                                <a:lnTo>
                                  <a:pt x="3655" y="27"/>
                                </a:lnTo>
                                <a:lnTo>
                                  <a:pt x="3655" y="0"/>
                                </a:lnTo>
                                <a:lnTo>
                                  <a:pt x="3682" y="0"/>
                                </a:lnTo>
                                <a:lnTo>
                                  <a:pt x="3682" y="27"/>
                                </a:lnTo>
                                <a:close/>
                                <a:moveTo>
                                  <a:pt x="3628" y="27"/>
                                </a:moveTo>
                                <a:lnTo>
                                  <a:pt x="3601" y="27"/>
                                </a:lnTo>
                                <a:lnTo>
                                  <a:pt x="3601" y="0"/>
                                </a:lnTo>
                                <a:lnTo>
                                  <a:pt x="3628" y="0"/>
                                </a:lnTo>
                                <a:lnTo>
                                  <a:pt x="3628" y="27"/>
                                </a:lnTo>
                                <a:close/>
                                <a:moveTo>
                                  <a:pt x="3574" y="27"/>
                                </a:moveTo>
                                <a:lnTo>
                                  <a:pt x="3547" y="27"/>
                                </a:lnTo>
                                <a:lnTo>
                                  <a:pt x="3547" y="0"/>
                                </a:lnTo>
                                <a:lnTo>
                                  <a:pt x="3574" y="0"/>
                                </a:lnTo>
                                <a:lnTo>
                                  <a:pt x="3574" y="27"/>
                                </a:lnTo>
                                <a:close/>
                                <a:moveTo>
                                  <a:pt x="3520" y="27"/>
                                </a:moveTo>
                                <a:lnTo>
                                  <a:pt x="3493" y="27"/>
                                </a:lnTo>
                                <a:lnTo>
                                  <a:pt x="3493" y="0"/>
                                </a:lnTo>
                                <a:lnTo>
                                  <a:pt x="3520" y="0"/>
                                </a:lnTo>
                                <a:lnTo>
                                  <a:pt x="3520" y="27"/>
                                </a:lnTo>
                                <a:close/>
                                <a:moveTo>
                                  <a:pt x="3467" y="27"/>
                                </a:moveTo>
                                <a:lnTo>
                                  <a:pt x="3440" y="27"/>
                                </a:lnTo>
                                <a:lnTo>
                                  <a:pt x="3440" y="0"/>
                                </a:lnTo>
                                <a:lnTo>
                                  <a:pt x="3467" y="0"/>
                                </a:lnTo>
                                <a:lnTo>
                                  <a:pt x="3467" y="27"/>
                                </a:lnTo>
                                <a:close/>
                                <a:moveTo>
                                  <a:pt x="3413" y="27"/>
                                </a:moveTo>
                                <a:lnTo>
                                  <a:pt x="3386" y="27"/>
                                </a:lnTo>
                                <a:lnTo>
                                  <a:pt x="3386" y="0"/>
                                </a:lnTo>
                                <a:lnTo>
                                  <a:pt x="3413" y="0"/>
                                </a:lnTo>
                                <a:lnTo>
                                  <a:pt x="3413" y="27"/>
                                </a:lnTo>
                                <a:close/>
                                <a:moveTo>
                                  <a:pt x="3359" y="27"/>
                                </a:moveTo>
                                <a:lnTo>
                                  <a:pt x="3332" y="27"/>
                                </a:lnTo>
                                <a:lnTo>
                                  <a:pt x="3332" y="0"/>
                                </a:lnTo>
                                <a:lnTo>
                                  <a:pt x="3359" y="0"/>
                                </a:lnTo>
                                <a:lnTo>
                                  <a:pt x="3359" y="27"/>
                                </a:lnTo>
                                <a:close/>
                                <a:moveTo>
                                  <a:pt x="3305" y="27"/>
                                </a:moveTo>
                                <a:lnTo>
                                  <a:pt x="3278" y="27"/>
                                </a:lnTo>
                                <a:lnTo>
                                  <a:pt x="3278" y="0"/>
                                </a:lnTo>
                                <a:lnTo>
                                  <a:pt x="3305" y="0"/>
                                </a:lnTo>
                                <a:lnTo>
                                  <a:pt x="3305" y="27"/>
                                </a:lnTo>
                                <a:close/>
                                <a:moveTo>
                                  <a:pt x="3252" y="27"/>
                                </a:moveTo>
                                <a:lnTo>
                                  <a:pt x="3225" y="27"/>
                                </a:lnTo>
                                <a:lnTo>
                                  <a:pt x="3225" y="0"/>
                                </a:lnTo>
                                <a:lnTo>
                                  <a:pt x="3252" y="0"/>
                                </a:lnTo>
                                <a:lnTo>
                                  <a:pt x="3252" y="27"/>
                                </a:lnTo>
                                <a:close/>
                                <a:moveTo>
                                  <a:pt x="3198" y="27"/>
                                </a:moveTo>
                                <a:lnTo>
                                  <a:pt x="3171" y="27"/>
                                </a:lnTo>
                                <a:lnTo>
                                  <a:pt x="3171" y="0"/>
                                </a:lnTo>
                                <a:lnTo>
                                  <a:pt x="3198" y="0"/>
                                </a:lnTo>
                                <a:lnTo>
                                  <a:pt x="3198" y="27"/>
                                </a:lnTo>
                                <a:close/>
                                <a:moveTo>
                                  <a:pt x="3144" y="27"/>
                                </a:moveTo>
                                <a:lnTo>
                                  <a:pt x="3117" y="27"/>
                                </a:lnTo>
                                <a:lnTo>
                                  <a:pt x="3117" y="0"/>
                                </a:lnTo>
                                <a:lnTo>
                                  <a:pt x="3144" y="0"/>
                                </a:lnTo>
                                <a:lnTo>
                                  <a:pt x="3144" y="27"/>
                                </a:lnTo>
                                <a:close/>
                                <a:moveTo>
                                  <a:pt x="3090" y="27"/>
                                </a:moveTo>
                                <a:lnTo>
                                  <a:pt x="3064" y="27"/>
                                </a:lnTo>
                                <a:lnTo>
                                  <a:pt x="3064" y="0"/>
                                </a:lnTo>
                                <a:lnTo>
                                  <a:pt x="3090" y="0"/>
                                </a:lnTo>
                                <a:lnTo>
                                  <a:pt x="3090" y="27"/>
                                </a:lnTo>
                                <a:close/>
                                <a:moveTo>
                                  <a:pt x="3037" y="27"/>
                                </a:moveTo>
                                <a:lnTo>
                                  <a:pt x="3010" y="27"/>
                                </a:lnTo>
                                <a:lnTo>
                                  <a:pt x="3010" y="0"/>
                                </a:lnTo>
                                <a:lnTo>
                                  <a:pt x="3037" y="0"/>
                                </a:lnTo>
                                <a:lnTo>
                                  <a:pt x="3037" y="27"/>
                                </a:lnTo>
                                <a:close/>
                                <a:moveTo>
                                  <a:pt x="2983" y="27"/>
                                </a:moveTo>
                                <a:lnTo>
                                  <a:pt x="2956" y="27"/>
                                </a:lnTo>
                                <a:lnTo>
                                  <a:pt x="2956" y="0"/>
                                </a:lnTo>
                                <a:lnTo>
                                  <a:pt x="2983" y="0"/>
                                </a:lnTo>
                                <a:lnTo>
                                  <a:pt x="2983" y="27"/>
                                </a:lnTo>
                                <a:close/>
                                <a:moveTo>
                                  <a:pt x="2929" y="27"/>
                                </a:moveTo>
                                <a:lnTo>
                                  <a:pt x="2902" y="27"/>
                                </a:lnTo>
                                <a:lnTo>
                                  <a:pt x="2902" y="0"/>
                                </a:lnTo>
                                <a:lnTo>
                                  <a:pt x="2929" y="0"/>
                                </a:lnTo>
                                <a:lnTo>
                                  <a:pt x="2929" y="27"/>
                                </a:lnTo>
                                <a:close/>
                                <a:moveTo>
                                  <a:pt x="2875" y="27"/>
                                </a:moveTo>
                                <a:lnTo>
                                  <a:pt x="2849" y="27"/>
                                </a:lnTo>
                                <a:lnTo>
                                  <a:pt x="2849" y="0"/>
                                </a:lnTo>
                                <a:lnTo>
                                  <a:pt x="2875" y="0"/>
                                </a:lnTo>
                                <a:lnTo>
                                  <a:pt x="2875" y="27"/>
                                </a:lnTo>
                                <a:close/>
                                <a:moveTo>
                                  <a:pt x="2822" y="27"/>
                                </a:moveTo>
                                <a:lnTo>
                                  <a:pt x="2795" y="27"/>
                                </a:lnTo>
                                <a:lnTo>
                                  <a:pt x="2795" y="0"/>
                                </a:lnTo>
                                <a:lnTo>
                                  <a:pt x="2822" y="0"/>
                                </a:lnTo>
                                <a:lnTo>
                                  <a:pt x="2822" y="27"/>
                                </a:lnTo>
                                <a:close/>
                                <a:moveTo>
                                  <a:pt x="2768" y="27"/>
                                </a:moveTo>
                                <a:lnTo>
                                  <a:pt x="2741" y="27"/>
                                </a:lnTo>
                                <a:lnTo>
                                  <a:pt x="2741" y="0"/>
                                </a:lnTo>
                                <a:lnTo>
                                  <a:pt x="2768" y="0"/>
                                </a:lnTo>
                                <a:lnTo>
                                  <a:pt x="2768" y="27"/>
                                </a:lnTo>
                                <a:close/>
                                <a:moveTo>
                                  <a:pt x="2714" y="27"/>
                                </a:moveTo>
                                <a:lnTo>
                                  <a:pt x="2687" y="27"/>
                                </a:lnTo>
                                <a:lnTo>
                                  <a:pt x="2687" y="0"/>
                                </a:lnTo>
                                <a:lnTo>
                                  <a:pt x="2714" y="0"/>
                                </a:lnTo>
                                <a:lnTo>
                                  <a:pt x="2714" y="27"/>
                                </a:lnTo>
                                <a:close/>
                                <a:moveTo>
                                  <a:pt x="2660" y="27"/>
                                </a:moveTo>
                                <a:lnTo>
                                  <a:pt x="2634" y="27"/>
                                </a:lnTo>
                                <a:lnTo>
                                  <a:pt x="2634" y="0"/>
                                </a:lnTo>
                                <a:lnTo>
                                  <a:pt x="2660" y="0"/>
                                </a:lnTo>
                                <a:lnTo>
                                  <a:pt x="2660" y="27"/>
                                </a:lnTo>
                                <a:close/>
                                <a:moveTo>
                                  <a:pt x="2607" y="27"/>
                                </a:moveTo>
                                <a:lnTo>
                                  <a:pt x="2580" y="27"/>
                                </a:lnTo>
                                <a:lnTo>
                                  <a:pt x="2580" y="0"/>
                                </a:lnTo>
                                <a:lnTo>
                                  <a:pt x="2607" y="0"/>
                                </a:lnTo>
                                <a:lnTo>
                                  <a:pt x="2607" y="27"/>
                                </a:lnTo>
                                <a:close/>
                                <a:moveTo>
                                  <a:pt x="2553" y="27"/>
                                </a:moveTo>
                                <a:lnTo>
                                  <a:pt x="2526" y="27"/>
                                </a:lnTo>
                                <a:lnTo>
                                  <a:pt x="2526" y="0"/>
                                </a:lnTo>
                                <a:lnTo>
                                  <a:pt x="2553" y="0"/>
                                </a:lnTo>
                                <a:lnTo>
                                  <a:pt x="2553" y="27"/>
                                </a:lnTo>
                                <a:close/>
                                <a:moveTo>
                                  <a:pt x="2499" y="27"/>
                                </a:moveTo>
                                <a:lnTo>
                                  <a:pt x="2472" y="27"/>
                                </a:lnTo>
                                <a:lnTo>
                                  <a:pt x="2472" y="0"/>
                                </a:lnTo>
                                <a:lnTo>
                                  <a:pt x="2499" y="0"/>
                                </a:lnTo>
                                <a:lnTo>
                                  <a:pt x="2499" y="27"/>
                                </a:lnTo>
                                <a:close/>
                                <a:moveTo>
                                  <a:pt x="2445" y="27"/>
                                </a:moveTo>
                                <a:lnTo>
                                  <a:pt x="2419" y="27"/>
                                </a:lnTo>
                                <a:lnTo>
                                  <a:pt x="2419" y="0"/>
                                </a:lnTo>
                                <a:lnTo>
                                  <a:pt x="2445" y="0"/>
                                </a:lnTo>
                                <a:lnTo>
                                  <a:pt x="2445" y="27"/>
                                </a:lnTo>
                                <a:close/>
                                <a:moveTo>
                                  <a:pt x="2392" y="27"/>
                                </a:moveTo>
                                <a:lnTo>
                                  <a:pt x="2365" y="27"/>
                                </a:lnTo>
                                <a:lnTo>
                                  <a:pt x="2365" y="0"/>
                                </a:lnTo>
                                <a:lnTo>
                                  <a:pt x="2392" y="0"/>
                                </a:lnTo>
                                <a:lnTo>
                                  <a:pt x="2392" y="27"/>
                                </a:lnTo>
                                <a:close/>
                                <a:moveTo>
                                  <a:pt x="2338" y="27"/>
                                </a:moveTo>
                                <a:lnTo>
                                  <a:pt x="2311" y="27"/>
                                </a:lnTo>
                                <a:lnTo>
                                  <a:pt x="2311" y="0"/>
                                </a:lnTo>
                                <a:lnTo>
                                  <a:pt x="2338" y="0"/>
                                </a:lnTo>
                                <a:lnTo>
                                  <a:pt x="2338" y="27"/>
                                </a:lnTo>
                                <a:close/>
                                <a:moveTo>
                                  <a:pt x="2284" y="27"/>
                                </a:moveTo>
                                <a:lnTo>
                                  <a:pt x="2257" y="27"/>
                                </a:lnTo>
                                <a:lnTo>
                                  <a:pt x="2257" y="0"/>
                                </a:lnTo>
                                <a:lnTo>
                                  <a:pt x="2284" y="0"/>
                                </a:lnTo>
                                <a:lnTo>
                                  <a:pt x="2284" y="27"/>
                                </a:lnTo>
                                <a:close/>
                                <a:moveTo>
                                  <a:pt x="2231" y="27"/>
                                </a:moveTo>
                                <a:lnTo>
                                  <a:pt x="2204" y="27"/>
                                </a:lnTo>
                                <a:lnTo>
                                  <a:pt x="2204" y="0"/>
                                </a:lnTo>
                                <a:lnTo>
                                  <a:pt x="2231" y="0"/>
                                </a:lnTo>
                                <a:lnTo>
                                  <a:pt x="2231" y="27"/>
                                </a:lnTo>
                                <a:close/>
                                <a:moveTo>
                                  <a:pt x="2177" y="27"/>
                                </a:moveTo>
                                <a:lnTo>
                                  <a:pt x="2150" y="27"/>
                                </a:lnTo>
                                <a:lnTo>
                                  <a:pt x="2150" y="0"/>
                                </a:lnTo>
                                <a:lnTo>
                                  <a:pt x="2177" y="0"/>
                                </a:lnTo>
                                <a:lnTo>
                                  <a:pt x="2177" y="27"/>
                                </a:lnTo>
                                <a:close/>
                                <a:moveTo>
                                  <a:pt x="2123" y="27"/>
                                </a:moveTo>
                                <a:lnTo>
                                  <a:pt x="2096" y="27"/>
                                </a:lnTo>
                                <a:lnTo>
                                  <a:pt x="2096" y="0"/>
                                </a:lnTo>
                                <a:lnTo>
                                  <a:pt x="2123" y="0"/>
                                </a:lnTo>
                                <a:lnTo>
                                  <a:pt x="2123" y="27"/>
                                </a:lnTo>
                                <a:close/>
                                <a:moveTo>
                                  <a:pt x="2069" y="27"/>
                                </a:moveTo>
                                <a:lnTo>
                                  <a:pt x="2042" y="27"/>
                                </a:lnTo>
                                <a:lnTo>
                                  <a:pt x="2042" y="0"/>
                                </a:lnTo>
                                <a:lnTo>
                                  <a:pt x="2069" y="0"/>
                                </a:lnTo>
                                <a:lnTo>
                                  <a:pt x="2069" y="27"/>
                                </a:lnTo>
                                <a:close/>
                                <a:moveTo>
                                  <a:pt x="2016" y="27"/>
                                </a:moveTo>
                                <a:lnTo>
                                  <a:pt x="1989" y="27"/>
                                </a:lnTo>
                                <a:lnTo>
                                  <a:pt x="1989" y="0"/>
                                </a:lnTo>
                                <a:lnTo>
                                  <a:pt x="2016" y="0"/>
                                </a:lnTo>
                                <a:lnTo>
                                  <a:pt x="2016" y="27"/>
                                </a:lnTo>
                                <a:close/>
                                <a:moveTo>
                                  <a:pt x="1962" y="27"/>
                                </a:moveTo>
                                <a:lnTo>
                                  <a:pt x="1935" y="27"/>
                                </a:lnTo>
                                <a:lnTo>
                                  <a:pt x="1935" y="0"/>
                                </a:lnTo>
                                <a:lnTo>
                                  <a:pt x="1962" y="0"/>
                                </a:lnTo>
                                <a:lnTo>
                                  <a:pt x="1962" y="27"/>
                                </a:lnTo>
                                <a:close/>
                                <a:moveTo>
                                  <a:pt x="1908" y="27"/>
                                </a:moveTo>
                                <a:lnTo>
                                  <a:pt x="1881" y="27"/>
                                </a:lnTo>
                                <a:lnTo>
                                  <a:pt x="1881" y="0"/>
                                </a:lnTo>
                                <a:lnTo>
                                  <a:pt x="1908" y="0"/>
                                </a:lnTo>
                                <a:lnTo>
                                  <a:pt x="1908" y="27"/>
                                </a:lnTo>
                                <a:close/>
                                <a:moveTo>
                                  <a:pt x="1854" y="27"/>
                                </a:moveTo>
                                <a:lnTo>
                                  <a:pt x="1827" y="27"/>
                                </a:lnTo>
                                <a:lnTo>
                                  <a:pt x="1827" y="0"/>
                                </a:lnTo>
                                <a:lnTo>
                                  <a:pt x="1854" y="0"/>
                                </a:lnTo>
                                <a:lnTo>
                                  <a:pt x="1854" y="27"/>
                                </a:lnTo>
                                <a:close/>
                                <a:moveTo>
                                  <a:pt x="1801" y="27"/>
                                </a:moveTo>
                                <a:lnTo>
                                  <a:pt x="1774" y="27"/>
                                </a:lnTo>
                                <a:lnTo>
                                  <a:pt x="1774" y="0"/>
                                </a:lnTo>
                                <a:lnTo>
                                  <a:pt x="1801" y="0"/>
                                </a:lnTo>
                                <a:lnTo>
                                  <a:pt x="1801" y="27"/>
                                </a:lnTo>
                                <a:close/>
                                <a:moveTo>
                                  <a:pt x="1747" y="27"/>
                                </a:moveTo>
                                <a:lnTo>
                                  <a:pt x="1720" y="27"/>
                                </a:lnTo>
                                <a:lnTo>
                                  <a:pt x="1720" y="0"/>
                                </a:lnTo>
                                <a:lnTo>
                                  <a:pt x="1747" y="0"/>
                                </a:lnTo>
                                <a:lnTo>
                                  <a:pt x="1747" y="27"/>
                                </a:lnTo>
                                <a:close/>
                                <a:moveTo>
                                  <a:pt x="1693" y="27"/>
                                </a:moveTo>
                                <a:lnTo>
                                  <a:pt x="1666" y="27"/>
                                </a:lnTo>
                                <a:lnTo>
                                  <a:pt x="1666" y="0"/>
                                </a:lnTo>
                                <a:lnTo>
                                  <a:pt x="1693" y="0"/>
                                </a:lnTo>
                                <a:lnTo>
                                  <a:pt x="1693" y="27"/>
                                </a:lnTo>
                                <a:close/>
                                <a:moveTo>
                                  <a:pt x="1639" y="27"/>
                                </a:moveTo>
                                <a:lnTo>
                                  <a:pt x="1613" y="27"/>
                                </a:lnTo>
                                <a:lnTo>
                                  <a:pt x="1613" y="0"/>
                                </a:lnTo>
                                <a:lnTo>
                                  <a:pt x="1639" y="0"/>
                                </a:lnTo>
                                <a:lnTo>
                                  <a:pt x="1639" y="27"/>
                                </a:lnTo>
                                <a:close/>
                                <a:moveTo>
                                  <a:pt x="1586" y="27"/>
                                </a:moveTo>
                                <a:lnTo>
                                  <a:pt x="1559" y="27"/>
                                </a:lnTo>
                                <a:lnTo>
                                  <a:pt x="1559" y="0"/>
                                </a:lnTo>
                                <a:lnTo>
                                  <a:pt x="1586" y="0"/>
                                </a:lnTo>
                                <a:lnTo>
                                  <a:pt x="1586" y="27"/>
                                </a:lnTo>
                                <a:close/>
                                <a:moveTo>
                                  <a:pt x="1532" y="27"/>
                                </a:moveTo>
                                <a:lnTo>
                                  <a:pt x="1505" y="27"/>
                                </a:lnTo>
                                <a:lnTo>
                                  <a:pt x="1505" y="0"/>
                                </a:lnTo>
                                <a:lnTo>
                                  <a:pt x="1532" y="0"/>
                                </a:lnTo>
                                <a:lnTo>
                                  <a:pt x="1532" y="27"/>
                                </a:lnTo>
                                <a:close/>
                                <a:moveTo>
                                  <a:pt x="1478" y="27"/>
                                </a:moveTo>
                                <a:lnTo>
                                  <a:pt x="1451" y="27"/>
                                </a:lnTo>
                                <a:lnTo>
                                  <a:pt x="1451" y="0"/>
                                </a:lnTo>
                                <a:lnTo>
                                  <a:pt x="1478" y="0"/>
                                </a:lnTo>
                                <a:lnTo>
                                  <a:pt x="1478" y="27"/>
                                </a:lnTo>
                                <a:close/>
                                <a:moveTo>
                                  <a:pt x="1424" y="27"/>
                                </a:moveTo>
                                <a:lnTo>
                                  <a:pt x="1398" y="27"/>
                                </a:lnTo>
                                <a:lnTo>
                                  <a:pt x="1398" y="0"/>
                                </a:lnTo>
                                <a:lnTo>
                                  <a:pt x="1424" y="0"/>
                                </a:lnTo>
                                <a:lnTo>
                                  <a:pt x="1424" y="27"/>
                                </a:lnTo>
                                <a:close/>
                                <a:moveTo>
                                  <a:pt x="1371" y="27"/>
                                </a:moveTo>
                                <a:lnTo>
                                  <a:pt x="1344" y="27"/>
                                </a:lnTo>
                                <a:lnTo>
                                  <a:pt x="1344" y="0"/>
                                </a:lnTo>
                                <a:lnTo>
                                  <a:pt x="1371" y="0"/>
                                </a:lnTo>
                                <a:lnTo>
                                  <a:pt x="1371" y="27"/>
                                </a:lnTo>
                                <a:close/>
                                <a:moveTo>
                                  <a:pt x="1317" y="27"/>
                                </a:moveTo>
                                <a:lnTo>
                                  <a:pt x="1290" y="27"/>
                                </a:lnTo>
                                <a:lnTo>
                                  <a:pt x="1290" y="0"/>
                                </a:lnTo>
                                <a:lnTo>
                                  <a:pt x="1317" y="0"/>
                                </a:lnTo>
                                <a:lnTo>
                                  <a:pt x="1317" y="27"/>
                                </a:lnTo>
                                <a:close/>
                                <a:moveTo>
                                  <a:pt x="1263" y="27"/>
                                </a:moveTo>
                                <a:lnTo>
                                  <a:pt x="1236" y="27"/>
                                </a:lnTo>
                                <a:lnTo>
                                  <a:pt x="1236" y="0"/>
                                </a:lnTo>
                                <a:lnTo>
                                  <a:pt x="1263" y="0"/>
                                </a:lnTo>
                                <a:lnTo>
                                  <a:pt x="1263" y="27"/>
                                </a:lnTo>
                                <a:close/>
                                <a:moveTo>
                                  <a:pt x="1209" y="27"/>
                                </a:moveTo>
                                <a:lnTo>
                                  <a:pt x="1183" y="27"/>
                                </a:lnTo>
                                <a:lnTo>
                                  <a:pt x="1183" y="0"/>
                                </a:lnTo>
                                <a:lnTo>
                                  <a:pt x="1209" y="0"/>
                                </a:lnTo>
                                <a:lnTo>
                                  <a:pt x="1209" y="27"/>
                                </a:lnTo>
                                <a:close/>
                                <a:moveTo>
                                  <a:pt x="1156" y="27"/>
                                </a:moveTo>
                                <a:lnTo>
                                  <a:pt x="1129" y="27"/>
                                </a:lnTo>
                                <a:lnTo>
                                  <a:pt x="1129" y="0"/>
                                </a:lnTo>
                                <a:lnTo>
                                  <a:pt x="1156" y="0"/>
                                </a:lnTo>
                                <a:lnTo>
                                  <a:pt x="1156" y="27"/>
                                </a:lnTo>
                                <a:close/>
                                <a:moveTo>
                                  <a:pt x="1102" y="27"/>
                                </a:moveTo>
                                <a:lnTo>
                                  <a:pt x="1075" y="27"/>
                                </a:lnTo>
                                <a:lnTo>
                                  <a:pt x="1075" y="0"/>
                                </a:lnTo>
                                <a:lnTo>
                                  <a:pt x="1102" y="0"/>
                                </a:lnTo>
                                <a:lnTo>
                                  <a:pt x="1102" y="27"/>
                                </a:lnTo>
                                <a:close/>
                                <a:moveTo>
                                  <a:pt x="1048" y="27"/>
                                </a:moveTo>
                                <a:lnTo>
                                  <a:pt x="1021" y="27"/>
                                </a:lnTo>
                                <a:lnTo>
                                  <a:pt x="1021" y="0"/>
                                </a:lnTo>
                                <a:lnTo>
                                  <a:pt x="1048" y="0"/>
                                </a:lnTo>
                                <a:lnTo>
                                  <a:pt x="1048" y="27"/>
                                </a:lnTo>
                                <a:close/>
                                <a:moveTo>
                                  <a:pt x="995" y="27"/>
                                </a:moveTo>
                                <a:lnTo>
                                  <a:pt x="968" y="27"/>
                                </a:lnTo>
                                <a:lnTo>
                                  <a:pt x="968" y="0"/>
                                </a:lnTo>
                                <a:lnTo>
                                  <a:pt x="995" y="0"/>
                                </a:lnTo>
                                <a:lnTo>
                                  <a:pt x="995" y="27"/>
                                </a:lnTo>
                                <a:close/>
                                <a:moveTo>
                                  <a:pt x="941" y="27"/>
                                </a:moveTo>
                                <a:lnTo>
                                  <a:pt x="914" y="27"/>
                                </a:lnTo>
                                <a:lnTo>
                                  <a:pt x="914" y="0"/>
                                </a:lnTo>
                                <a:lnTo>
                                  <a:pt x="941" y="0"/>
                                </a:lnTo>
                                <a:lnTo>
                                  <a:pt x="941" y="27"/>
                                </a:lnTo>
                                <a:close/>
                                <a:moveTo>
                                  <a:pt x="887" y="27"/>
                                </a:moveTo>
                                <a:lnTo>
                                  <a:pt x="860" y="27"/>
                                </a:lnTo>
                                <a:lnTo>
                                  <a:pt x="860" y="0"/>
                                </a:lnTo>
                                <a:lnTo>
                                  <a:pt x="887" y="0"/>
                                </a:lnTo>
                                <a:lnTo>
                                  <a:pt x="887" y="27"/>
                                </a:lnTo>
                                <a:close/>
                                <a:moveTo>
                                  <a:pt x="833" y="27"/>
                                </a:moveTo>
                                <a:lnTo>
                                  <a:pt x="806" y="27"/>
                                </a:lnTo>
                                <a:lnTo>
                                  <a:pt x="806" y="0"/>
                                </a:lnTo>
                                <a:lnTo>
                                  <a:pt x="833" y="0"/>
                                </a:lnTo>
                                <a:lnTo>
                                  <a:pt x="833" y="27"/>
                                </a:lnTo>
                                <a:close/>
                                <a:moveTo>
                                  <a:pt x="780" y="27"/>
                                </a:moveTo>
                                <a:lnTo>
                                  <a:pt x="753" y="27"/>
                                </a:lnTo>
                                <a:lnTo>
                                  <a:pt x="753" y="0"/>
                                </a:lnTo>
                                <a:lnTo>
                                  <a:pt x="780" y="0"/>
                                </a:lnTo>
                                <a:lnTo>
                                  <a:pt x="780" y="27"/>
                                </a:lnTo>
                                <a:close/>
                                <a:moveTo>
                                  <a:pt x="726" y="27"/>
                                </a:moveTo>
                                <a:lnTo>
                                  <a:pt x="699" y="27"/>
                                </a:lnTo>
                                <a:lnTo>
                                  <a:pt x="699" y="0"/>
                                </a:lnTo>
                                <a:lnTo>
                                  <a:pt x="726" y="0"/>
                                </a:lnTo>
                                <a:lnTo>
                                  <a:pt x="726" y="27"/>
                                </a:lnTo>
                                <a:close/>
                                <a:moveTo>
                                  <a:pt x="672" y="27"/>
                                </a:moveTo>
                                <a:lnTo>
                                  <a:pt x="645" y="27"/>
                                </a:lnTo>
                                <a:lnTo>
                                  <a:pt x="645" y="0"/>
                                </a:lnTo>
                                <a:lnTo>
                                  <a:pt x="672" y="0"/>
                                </a:lnTo>
                                <a:lnTo>
                                  <a:pt x="672" y="27"/>
                                </a:lnTo>
                                <a:close/>
                                <a:moveTo>
                                  <a:pt x="618" y="27"/>
                                </a:moveTo>
                                <a:lnTo>
                                  <a:pt x="591" y="27"/>
                                </a:lnTo>
                                <a:lnTo>
                                  <a:pt x="591" y="0"/>
                                </a:lnTo>
                                <a:lnTo>
                                  <a:pt x="618" y="0"/>
                                </a:lnTo>
                                <a:lnTo>
                                  <a:pt x="618" y="27"/>
                                </a:lnTo>
                                <a:close/>
                                <a:moveTo>
                                  <a:pt x="565" y="27"/>
                                </a:moveTo>
                                <a:lnTo>
                                  <a:pt x="538" y="27"/>
                                </a:lnTo>
                                <a:lnTo>
                                  <a:pt x="538" y="0"/>
                                </a:lnTo>
                                <a:lnTo>
                                  <a:pt x="565" y="0"/>
                                </a:lnTo>
                                <a:lnTo>
                                  <a:pt x="565" y="27"/>
                                </a:lnTo>
                                <a:close/>
                                <a:moveTo>
                                  <a:pt x="511" y="27"/>
                                </a:moveTo>
                                <a:lnTo>
                                  <a:pt x="484" y="27"/>
                                </a:lnTo>
                                <a:lnTo>
                                  <a:pt x="484" y="0"/>
                                </a:lnTo>
                                <a:lnTo>
                                  <a:pt x="511" y="0"/>
                                </a:lnTo>
                                <a:lnTo>
                                  <a:pt x="511" y="27"/>
                                </a:lnTo>
                                <a:close/>
                                <a:moveTo>
                                  <a:pt x="457" y="27"/>
                                </a:moveTo>
                                <a:lnTo>
                                  <a:pt x="430" y="27"/>
                                </a:lnTo>
                                <a:lnTo>
                                  <a:pt x="430" y="0"/>
                                </a:lnTo>
                                <a:lnTo>
                                  <a:pt x="457" y="0"/>
                                </a:lnTo>
                                <a:lnTo>
                                  <a:pt x="457" y="27"/>
                                </a:lnTo>
                                <a:close/>
                                <a:moveTo>
                                  <a:pt x="403" y="27"/>
                                </a:moveTo>
                                <a:lnTo>
                                  <a:pt x="377" y="27"/>
                                </a:lnTo>
                                <a:lnTo>
                                  <a:pt x="377" y="0"/>
                                </a:lnTo>
                                <a:lnTo>
                                  <a:pt x="403" y="0"/>
                                </a:lnTo>
                                <a:lnTo>
                                  <a:pt x="403" y="27"/>
                                </a:lnTo>
                                <a:close/>
                                <a:moveTo>
                                  <a:pt x="350" y="27"/>
                                </a:moveTo>
                                <a:lnTo>
                                  <a:pt x="323" y="27"/>
                                </a:lnTo>
                                <a:lnTo>
                                  <a:pt x="323" y="0"/>
                                </a:lnTo>
                                <a:lnTo>
                                  <a:pt x="350" y="0"/>
                                </a:lnTo>
                                <a:lnTo>
                                  <a:pt x="350" y="27"/>
                                </a:lnTo>
                                <a:close/>
                                <a:moveTo>
                                  <a:pt x="296" y="27"/>
                                </a:moveTo>
                                <a:lnTo>
                                  <a:pt x="269" y="27"/>
                                </a:lnTo>
                                <a:lnTo>
                                  <a:pt x="269" y="0"/>
                                </a:lnTo>
                                <a:lnTo>
                                  <a:pt x="296" y="0"/>
                                </a:lnTo>
                                <a:lnTo>
                                  <a:pt x="296" y="27"/>
                                </a:lnTo>
                                <a:close/>
                                <a:moveTo>
                                  <a:pt x="242" y="27"/>
                                </a:moveTo>
                                <a:lnTo>
                                  <a:pt x="215" y="27"/>
                                </a:lnTo>
                                <a:lnTo>
                                  <a:pt x="215" y="0"/>
                                </a:lnTo>
                                <a:lnTo>
                                  <a:pt x="242" y="0"/>
                                </a:lnTo>
                                <a:lnTo>
                                  <a:pt x="242" y="27"/>
                                </a:lnTo>
                                <a:close/>
                                <a:moveTo>
                                  <a:pt x="188" y="27"/>
                                </a:moveTo>
                                <a:lnTo>
                                  <a:pt x="162" y="27"/>
                                </a:lnTo>
                                <a:lnTo>
                                  <a:pt x="162" y="0"/>
                                </a:lnTo>
                                <a:lnTo>
                                  <a:pt x="188" y="0"/>
                                </a:lnTo>
                                <a:lnTo>
                                  <a:pt x="188" y="27"/>
                                </a:lnTo>
                                <a:close/>
                                <a:moveTo>
                                  <a:pt x="135" y="27"/>
                                </a:moveTo>
                                <a:lnTo>
                                  <a:pt x="108" y="27"/>
                                </a:lnTo>
                                <a:lnTo>
                                  <a:pt x="108" y="0"/>
                                </a:lnTo>
                                <a:lnTo>
                                  <a:pt x="135" y="0"/>
                                </a:lnTo>
                                <a:lnTo>
                                  <a:pt x="135" y="27"/>
                                </a:lnTo>
                                <a:close/>
                                <a:moveTo>
                                  <a:pt x="81" y="27"/>
                                </a:moveTo>
                                <a:lnTo>
                                  <a:pt x="54" y="27"/>
                                </a:lnTo>
                                <a:lnTo>
                                  <a:pt x="54" y="0"/>
                                </a:lnTo>
                                <a:lnTo>
                                  <a:pt x="81" y="0"/>
                                </a:lnTo>
                                <a:lnTo>
                                  <a:pt x="81" y="27"/>
                                </a:lnTo>
                                <a:close/>
                                <a:moveTo>
                                  <a:pt x="27" y="27"/>
                                </a:moveTo>
                                <a:lnTo>
                                  <a:pt x="0" y="27"/>
                                </a:lnTo>
                                <a:lnTo>
                                  <a:pt x="0" y="0"/>
                                </a:lnTo>
                                <a:lnTo>
                                  <a:pt x="27" y="0"/>
                                </a:lnTo>
                                <a:lnTo>
                                  <a:pt x="27" y="27"/>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42" name="Freeform 3265"/>
                        <wps:cNvSpPr>
                          <a:spLocks noEditPoints="1"/>
                        </wps:cNvSpPr>
                        <wps:spPr bwMode="auto">
                          <a:xfrm>
                            <a:off x="1279" y="3688"/>
                            <a:ext cx="2236" cy="2433"/>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43" name="Freeform 3266"/>
                        <wps:cNvSpPr>
                          <a:spLocks noEditPoints="1"/>
                        </wps:cNvSpPr>
                        <wps:spPr bwMode="auto">
                          <a:xfrm>
                            <a:off x="2562" y="2136"/>
                            <a:ext cx="11" cy="3583"/>
                          </a:xfrm>
                          <a:custGeom>
                            <a:avLst/>
                            <a:gdLst>
                              <a:gd name="T0" fmla="*/ 11 w 11"/>
                              <a:gd name="T1" fmla="*/ 3058 h 3105"/>
                              <a:gd name="T2" fmla="*/ 0 w 11"/>
                              <a:gd name="T3" fmla="*/ 3022 h 3105"/>
                              <a:gd name="T4" fmla="*/ 11 w 11"/>
                              <a:gd name="T5" fmla="*/ 3022 h 3105"/>
                              <a:gd name="T6" fmla="*/ 0 w 11"/>
                              <a:gd name="T7" fmla="*/ 2891 h 3105"/>
                              <a:gd name="T8" fmla="*/ 0 w 11"/>
                              <a:gd name="T9" fmla="*/ 2939 h 3105"/>
                              <a:gd name="T10" fmla="*/ 11 w 11"/>
                              <a:gd name="T11" fmla="*/ 2808 h 3105"/>
                              <a:gd name="T12" fmla="*/ 0 w 11"/>
                              <a:gd name="T13" fmla="*/ 2772 h 3105"/>
                              <a:gd name="T14" fmla="*/ 11 w 11"/>
                              <a:gd name="T15" fmla="*/ 2772 h 3105"/>
                              <a:gd name="T16" fmla="*/ 0 w 11"/>
                              <a:gd name="T17" fmla="*/ 2641 h 3105"/>
                              <a:gd name="T18" fmla="*/ 0 w 11"/>
                              <a:gd name="T19" fmla="*/ 2689 h 3105"/>
                              <a:gd name="T20" fmla="*/ 11 w 11"/>
                              <a:gd name="T21" fmla="*/ 2558 h 3105"/>
                              <a:gd name="T22" fmla="*/ 0 w 11"/>
                              <a:gd name="T23" fmla="*/ 2522 h 3105"/>
                              <a:gd name="T24" fmla="*/ 11 w 11"/>
                              <a:gd name="T25" fmla="*/ 2522 h 3105"/>
                              <a:gd name="T26" fmla="*/ 0 w 11"/>
                              <a:gd name="T27" fmla="*/ 2391 h 3105"/>
                              <a:gd name="T28" fmla="*/ 0 w 11"/>
                              <a:gd name="T29" fmla="*/ 2439 h 3105"/>
                              <a:gd name="T30" fmla="*/ 11 w 11"/>
                              <a:gd name="T31" fmla="*/ 2308 h 3105"/>
                              <a:gd name="T32" fmla="*/ 0 w 11"/>
                              <a:gd name="T33" fmla="*/ 2272 h 3105"/>
                              <a:gd name="T34" fmla="*/ 11 w 11"/>
                              <a:gd name="T35" fmla="*/ 2272 h 3105"/>
                              <a:gd name="T36" fmla="*/ 0 w 11"/>
                              <a:gd name="T37" fmla="*/ 2141 h 3105"/>
                              <a:gd name="T38" fmla="*/ 0 w 11"/>
                              <a:gd name="T39" fmla="*/ 2189 h 3105"/>
                              <a:gd name="T40" fmla="*/ 11 w 11"/>
                              <a:gd name="T41" fmla="*/ 2058 h 3105"/>
                              <a:gd name="T42" fmla="*/ 0 w 11"/>
                              <a:gd name="T43" fmla="*/ 2022 h 3105"/>
                              <a:gd name="T44" fmla="*/ 11 w 11"/>
                              <a:gd name="T45" fmla="*/ 2022 h 3105"/>
                              <a:gd name="T46" fmla="*/ 0 w 11"/>
                              <a:gd name="T47" fmla="*/ 1891 h 3105"/>
                              <a:gd name="T48" fmla="*/ 0 w 11"/>
                              <a:gd name="T49" fmla="*/ 1939 h 3105"/>
                              <a:gd name="T50" fmla="*/ 11 w 11"/>
                              <a:gd name="T51" fmla="*/ 1808 h 3105"/>
                              <a:gd name="T52" fmla="*/ 0 w 11"/>
                              <a:gd name="T53" fmla="*/ 1772 h 3105"/>
                              <a:gd name="T54" fmla="*/ 11 w 11"/>
                              <a:gd name="T55" fmla="*/ 1772 h 3105"/>
                              <a:gd name="T56" fmla="*/ 0 w 11"/>
                              <a:gd name="T57" fmla="*/ 1641 h 3105"/>
                              <a:gd name="T58" fmla="*/ 0 w 11"/>
                              <a:gd name="T59" fmla="*/ 1689 h 3105"/>
                              <a:gd name="T60" fmla="*/ 11 w 11"/>
                              <a:gd name="T61" fmla="*/ 1558 h 3105"/>
                              <a:gd name="T62" fmla="*/ 0 w 11"/>
                              <a:gd name="T63" fmla="*/ 1522 h 3105"/>
                              <a:gd name="T64" fmla="*/ 11 w 11"/>
                              <a:gd name="T65" fmla="*/ 1522 h 3105"/>
                              <a:gd name="T66" fmla="*/ 0 w 11"/>
                              <a:gd name="T67" fmla="*/ 1391 h 3105"/>
                              <a:gd name="T68" fmla="*/ 0 w 11"/>
                              <a:gd name="T69" fmla="*/ 1439 h 3105"/>
                              <a:gd name="T70" fmla="*/ 11 w 11"/>
                              <a:gd name="T71" fmla="*/ 1308 h 3105"/>
                              <a:gd name="T72" fmla="*/ 0 w 11"/>
                              <a:gd name="T73" fmla="*/ 1272 h 3105"/>
                              <a:gd name="T74" fmla="*/ 11 w 11"/>
                              <a:gd name="T75" fmla="*/ 1272 h 3105"/>
                              <a:gd name="T76" fmla="*/ 0 w 11"/>
                              <a:gd name="T77" fmla="*/ 1141 h 3105"/>
                              <a:gd name="T78" fmla="*/ 0 w 11"/>
                              <a:gd name="T79" fmla="*/ 1189 h 3105"/>
                              <a:gd name="T80" fmla="*/ 11 w 11"/>
                              <a:gd name="T81" fmla="*/ 1058 h 3105"/>
                              <a:gd name="T82" fmla="*/ 0 w 11"/>
                              <a:gd name="T83" fmla="*/ 1022 h 3105"/>
                              <a:gd name="T84" fmla="*/ 11 w 11"/>
                              <a:gd name="T85" fmla="*/ 1022 h 3105"/>
                              <a:gd name="T86" fmla="*/ 0 w 11"/>
                              <a:gd name="T87" fmla="*/ 891 h 3105"/>
                              <a:gd name="T88" fmla="*/ 0 w 11"/>
                              <a:gd name="T89" fmla="*/ 939 h 3105"/>
                              <a:gd name="T90" fmla="*/ 11 w 11"/>
                              <a:gd name="T91" fmla="*/ 808 h 3105"/>
                              <a:gd name="T92" fmla="*/ 0 w 11"/>
                              <a:gd name="T93" fmla="*/ 772 h 3105"/>
                              <a:gd name="T94" fmla="*/ 11 w 11"/>
                              <a:gd name="T95" fmla="*/ 772 h 3105"/>
                              <a:gd name="T96" fmla="*/ 0 w 11"/>
                              <a:gd name="T97" fmla="*/ 641 h 3105"/>
                              <a:gd name="T98" fmla="*/ 0 w 11"/>
                              <a:gd name="T99" fmla="*/ 689 h 3105"/>
                              <a:gd name="T100" fmla="*/ 11 w 11"/>
                              <a:gd name="T101" fmla="*/ 558 h 3105"/>
                              <a:gd name="T102" fmla="*/ 0 w 11"/>
                              <a:gd name="T103" fmla="*/ 522 h 3105"/>
                              <a:gd name="T104" fmla="*/ 11 w 11"/>
                              <a:gd name="T105" fmla="*/ 522 h 3105"/>
                              <a:gd name="T106" fmla="*/ 0 w 11"/>
                              <a:gd name="T107" fmla="*/ 391 h 3105"/>
                              <a:gd name="T108" fmla="*/ 0 w 11"/>
                              <a:gd name="T109" fmla="*/ 439 h 3105"/>
                              <a:gd name="T110" fmla="*/ 11 w 11"/>
                              <a:gd name="T111" fmla="*/ 308 h 3105"/>
                              <a:gd name="T112" fmla="*/ 0 w 11"/>
                              <a:gd name="T113" fmla="*/ 272 h 3105"/>
                              <a:gd name="T114" fmla="*/ 11 w 11"/>
                              <a:gd name="T115" fmla="*/ 272 h 3105"/>
                              <a:gd name="T116" fmla="*/ 0 w 11"/>
                              <a:gd name="T117" fmla="*/ 141 h 3105"/>
                              <a:gd name="T118" fmla="*/ 0 w 11"/>
                              <a:gd name="T119" fmla="*/ 189 h 3105"/>
                              <a:gd name="T120" fmla="*/ 11 w 11"/>
                              <a:gd name="T121" fmla="*/ 58 h 3105"/>
                              <a:gd name="T122" fmla="*/ 0 w 11"/>
                              <a:gd name="T123" fmla="*/ 22 h 3105"/>
                              <a:gd name="T124" fmla="*/ 11 w 11"/>
                              <a:gd name="T125" fmla="*/ 22 h 3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1" h="3105">
                                <a:moveTo>
                                  <a:pt x="0" y="3105"/>
                                </a:moveTo>
                                <a:lnTo>
                                  <a:pt x="0" y="3058"/>
                                </a:lnTo>
                                <a:lnTo>
                                  <a:pt x="11" y="3058"/>
                                </a:lnTo>
                                <a:lnTo>
                                  <a:pt x="11" y="3105"/>
                                </a:lnTo>
                                <a:lnTo>
                                  <a:pt x="0" y="3105"/>
                                </a:lnTo>
                                <a:close/>
                                <a:moveTo>
                                  <a:pt x="0" y="3022"/>
                                </a:moveTo>
                                <a:lnTo>
                                  <a:pt x="0" y="2974"/>
                                </a:lnTo>
                                <a:lnTo>
                                  <a:pt x="11" y="2974"/>
                                </a:lnTo>
                                <a:lnTo>
                                  <a:pt x="11" y="3022"/>
                                </a:lnTo>
                                <a:lnTo>
                                  <a:pt x="0" y="3022"/>
                                </a:lnTo>
                                <a:close/>
                                <a:moveTo>
                                  <a:pt x="0" y="2939"/>
                                </a:moveTo>
                                <a:lnTo>
                                  <a:pt x="0" y="2891"/>
                                </a:lnTo>
                                <a:lnTo>
                                  <a:pt x="11" y="2891"/>
                                </a:lnTo>
                                <a:lnTo>
                                  <a:pt x="11" y="2939"/>
                                </a:lnTo>
                                <a:lnTo>
                                  <a:pt x="0" y="2939"/>
                                </a:lnTo>
                                <a:close/>
                                <a:moveTo>
                                  <a:pt x="0" y="2855"/>
                                </a:moveTo>
                                <a:lnTo>
                                  <a:pt x="0" y="2808"/>
                                </a:lnTo>
                                <a:lnTo>
                                  <a:pt x="11" y="2808"/>
                                </a:lnTo>
                                <a:lnTo>
                                  <a:pt x="11" y="2855"/>
                                </a:lnTo>
                                <a:lnTo>
                                  <a:pt x="0" y="2855"/>
                                </a:lnTo>
                                <a:close/>
                                <a:moveTo>
                                  <a:pt x="0" y="2772"/>
                                </a:moveTo>
                                <a:lnTo>
                                  <a:pt x="0" y="2725"/>
                                </a:lnTo>
                                <a:lnTo>
                                  <a:pt x="11" y="2725"/>
                                </a:lnTo>
                                <a:lnTo>
                                  <a:pt x="11" y="2772"/>
                                </a:lnTo>
                                <a:lnTo>
                                  <a:pt x="0" y="2772"/>
                                </a:lnTo>
                                <a:close/>
                                <a:moveTo>
                                  <a:pt x="0" y="2689"/>
                                </a:moveTo>
                                <a:lnTo>
                                  <a:pt x="0" y="2641"/>
                                </a:lnTo>
                                <a:lnTo>
                                  <a:pt x="11" y="2641"/>
                                </a:lnTo>
                                <a:lnTo>
                                  <a:pt x="11" y="2689"/>
                                </a:lnTo>
                                <a:lnTo>
                                  <a:pt x="0" y="2689"/>
                                </a:lnTo>
                                <a:close/>
                                <a:moveTo>
                                  <a:pt x="0" y="2605"/>
                                </a:moveTo>
                                <a:lnTo>
                                  <a:pt x="0" y="2558"/>
                                </a:lnTo>
                                <a:lnTo>
                                  <a:pt x="11" y="2558"/>
                                </a:lnTo>
                                <a:lnTo>
                                  <a:pt x="11" y="2605"/>
                                </a:lnTo>
                                <a:lnTo>
                                  <a:pt x="0" y="2605"/>
                                </a:lnTo>
                                <a:close/>
                                <a:moveTo>
                                  <a:pt x="0" y="2522"/>
                                </a:moveTo>
                                <a:lnTo>
                                  <a:pt x="0" y="2475"/>
                                </a:lnTo>
                                <a:lnTo>
                                  <a:pt x="11" y="2475"/>
                                </a:lnTo>
                                <a:lnTo>
                                  <a:pt x="11" y="2522"/>
                                </a:lnTo>
                                <a:lnTo>
                                  <a:pt x="0" y="2522"/>
                                </a:lnTo>
                                <a:close/>
                                <a:moveTo>
                                  <a:pt x="0" y="2439"/>
                                </a:moveTo>
                                <a:lnTo>
                                  <a:pt x="0" y="2391"/>
                                </a:lnTo>
                                <a:lnTo>
                                  <a:pt x="11" y="2391"/>
                                </a:lnTo>
                                <a:lnTo>
                                  <a:pt x="11" y="2439"/>
                                </a:lnTo>
                                <a:lnTo>
                                  <a:pt x="0" y="2439"/>
                                </a:lnTo>
                                <a:close/>
                                <a:moveTo>
                                  <a:pt x="0" y="2355"/>
                                </a:moveTo>
                                <a:lnTo>
                                  <a:pt x="0" y="2308"/>
                                </a:lnTo>
                                <a:lnTo>
                                  <a:pt x="11" y="2308"/>
                                </a:lnTo>
                                <a:lnTo>
                                  <a:pt x="11" y="2355"/>
                                </a:lnTo>
                                <a:lnTo>
                                  <a:pt x="0" y="2355"/>
                                </a:lnTo>
                                <a:close/>
                                <a:moveTo>
                                  <a:pt x="0" y="2272"/>
                                </a:moveTo>
                                <a:lnTo>
                                  <a:pt x="0" y="2225"/>
                                </a:lnTo>
                                <a:lnTo>
                                  <a:pt x="11" y="2225"/>
                                </a:lnTo>
                                <a:lnTo>
                                  <a:pt x="11" y="2272"/>
                                </a:lnTo>
                                <a:lnTo>
                                  <a:pt x="0" y="2272"/>
                                </a:lnTo>
                                <a:close/>
                                <a:moveTo>
                                  <a:pt x="0" y="2189"/>
                                </a:moveTo>
                                <a:lnTo>
                                  <a:pt x="0" y="2141"/>
                                </a:lnTo>
                                <a:lnTo>
                                  <a:pt x="11" y="2141"/>
                                </a:lnTo>
                                <a:lnTo>
                                  <a:pt x="11" y="2189"/>
                                </a:lnTo>
                                <a:lnTo>
                                  <a:pt x="0" y="2189"/>
                                </a:lnTo>
                                <a:close/>
                                <a:moveTo>
                                  <a:pt x="0" y="2105"/>
                                </a:moveTo>
                                <a:lnTo>
                                  <a:pt x="0" y="2058"/>
                                </a:lnTo>
                                <a:lnTo>
                                  <a:pt x="11" y="2058"/>
                                </a:lnTo>
                                <a:lnTo>
                                  <a:pt x="11" y="2105"/>
                                </a:lnTo>
                                <a:lnTo>
                                  <a:pt x="0" y="2105"/>
                                </a:lnTo>
                                <a:close/>
                                <a:moveTo>
                                  <a:pt x="0" y="2022"/>
                                </a:moveTo>
                                <a:lnTo>
                                  <a:pt x="0" y="1975"/>
                                </a:lnTo>
                                <a:lnTo>
                                  <a:pt x="11" y="1975"/>
                                </a:lnTo>
                                <a:lnTo>
                                  <a:pt x="11" y="2022"/>
                                </a:lnTo>
                                <a:lnTo>
                                  <a:pt x="0" y="2022"/>
                                </a:lnTo>
                                <a:close/>
                                <a:moveTo>
                                  <a:pt x="0" y="1939"/>
                                </a:moveTo>
                                <a:lnTo>
                                  <a:pt x="0" y="1891"/>
                                </a:lnTo>
                                <a:lnTo>
                                  <a:pt x="11" y="1891"/>
                                </a:lnTo>
                                <a:lnTo>
                                  <a:pt x="11" y="1939"/>
                                </a:lnTo>
                                <a:lnTo>
                                  <a:pt x="0" y="1939"/>
                                </a:lnTo>
                                <a:close/>
                                <a:moveTo>
                                  <a:pt x="0" y="1856"/>
                                </a:moveTo>
                                <a:lnTo>
                                  <a:pt x="0" y="1808"/>
                                </a:lnTo>
                                <a:lnTo>
                                  <a:pt x="11" y="1808"/>
                                </a:lnTo>
                                <a:lnTo>
                                  <a:pt x="11" y="1856"/>
                                </a:lnTo>
                                <a:lnTo>
                                  <a:pt x="0" y="1856"/>
                                </a:lnTo>
                                <a:close/>
                                <a:moveTo>
                                  <a:pt x="0" y="1772"/>
                                </a:moveTo>
                                <a:lnTo>
                                  <a:pt x="0" y="1725"/>
                                </a:lnTo>
                                <a:lnTo>
                                  <a:pt x="11" y="1725"/>
                                </a:lnTo>
                                <a:lnTo>
                                  <a:pt x="11" y="1772"/>
                                </a:lnTo>
                                <a:lnTo>
                                  <a:pt x="0" y="1772"/>
                                </a:lnTo>
                                <a:close/>
                                <a:moveTo>
                                  <a:pt x="0" y="1689"/>
                                </a:moveTo>
                                <a:lnTo>
                                  <a:pt x="0" y="1641"/>
                                </a:lnTo>
                                <a:lnTo>
                                  <a:pt x="11" y="1641"/>
                                </a:lnTo>
                                <a:lnTo>
                                  <a:pt x="11" y="1689"/>
                                </a:lnTo>
                                <a:lnTo>
                                  <a:pt x="0" y="1689"/>
                                </a:lnTo>
                                <a:close/>
                                <a:moveTo>
                                  <a:pt x="0" y="1606"/>
                                </a:moveTo>
                                <a:lnTo>
                                  <a:pt x="0" y="1558"/>
                                </a:lnTo>
                                <a:lnTo>
                                  <a:pt x="11" y="1558"/>
                                </a:lnTo>
                                <a:lnTo>
                                  <a:pt x="11" y="1606"/>
                                </a:lnTo>
                                <a:lnTo>
                                  <a:pt x="0" y="1606"/>
                                </a:lnTo>
                                <a:close/>
                                <a:moveTo>
                                  <a:pt x="0" y="1522"/>
                                </a:moveTo>
                                <a:lnTo>
                                  <a:pt x="0" y="1475"/>
                                </a:lnTo>
                                <a:lnTo>
                                  <a:pt x="11" y="1475"/>
                                </a:lnTo>
                                <a:lnTo>
                                  <a:pt x="11" y="1522"/>
                                </a:lnTo>
                                <a:lnTo>
                                  <a:pt x="0" y="1522"/>
                                </a:lnTo>
                                <a:close/>
                                <a:moveTo>
                                  <a:pt x="0" y="1439"/>
                                </a:moveTo>
                                <a:lnTo>
                                  <a:pt x="0" y="1391"/>
                                </a:lnTo>
                                <a:lnTo>
                                  <a:pt x="11" y="1391"/>
                                </a:lnTo>
                                <a:lnTo>
                                  <a:pt x="11" y="1439"/>
                                </a:lnTo>
                                <a:lnTo>
                                  <a:pt x="0" y="1439"/>
                                </a:lnTo>
                                <a:close/>
                                <a:moveTo>
                                  <a:pt x="0" y="1356"/>
                                </a:moveTo>
                                <a:lnTo>
                                  <a:pt x="0" y="1308"/>
                                </a:lnTo>
                                <a:lnTo>
                                  <a:pt x="11" y="1308"/>
                                </a:lnTo>
                                <a:lnTo>
                                  <a:pt x="11" y="1356"/>
                                </a:lnTo>
                                <a:lnTo>
                                  <a:pt x="0" y="1356"/>
                                </a:lnTo>
                                <a:close/>
                                <a:moveTo>
                                  <a:pt x="0" y="1272"/>
                                </a:moveTo>
                                <a:lnTo>
                                  <a:pt x="0" y="1225"/>
                                </a:lnTo>
                                <a:lnTo>
                                  <a:pt x="11" y="1225"/>
                                </a:lnTo>
                                <a:lnTo>
                                  <a:pt x="11" y="1272"/>
                                </a:lnTo>
                                <a:lnTo>
                                  <a:pt x="0" y="1272"/>
                                </a:lnTo>
                                <a:close/>
                                <a:moveTo>
                                  <a:pt x="0" y="1189"/>
                                </a:moveTo>
                                <a:lnTo>
                                  <a:pt x="0" y="1141"/>
                                </a:lnTo>
                                <a:lnTo>
                                  <a:pt x="11" y="1141"/>
                                </a:lnTo>
                                <a:lnTo>
                                  <a:pt x="11" y="1189"/>
                                </a:lnTo>
                                <a:lnTo>
                                  <a:pt x="0" y="1189"/>
                                </a:lnTo>
                                <a:close/>
                                <a:moveTo>
                                  <a:pt x="0" y="1106"/>
                                </a:moveTo>
                                <a:lnTo>
                                  <a:pt x="0" y="1058"/>
                                </a:lnTo>
                                <a:lnTo>
                                  <a:pt x="11" y="1058"/>
                                </a:lnTo>
                                <a:lnTo>
                                  <a:pt x="11" y="1106"/>
                                </a:lnTo>
                                <a:lnTo>
                                  <a:pt x="0" y="1106"/>
                                </a:lnTo>
                                <a:close/>
                                <a:moveTo>
                                  <a:pt x="0" y="1022"/>
                                </a:moveTo>
                                <a:lnTo>
                                  <a:pt x="0" y="975"/>
                                </a:lnTo>
                                <a:lnTo>
                                  <a:pt x="11" y="975"/>
                                </a:lnTo>
                                <a:lnTo>
                                  <a:pt x="11" y="1022"/>
                                </a:lnTo>
                                <a:lnTo>
                                  <a:pt x="0" y="1022"/>
                                </a:lnTo>
                                <a:close/>
                                <a:moveTo>
                                  <a:pt x="0" y="939"/>
                                </a:moveTo>
                                <a:lnTo>
                                  <a:pt x="0" y="891"/>
                                </a:lnTo>
                                <a:lnTo>
                                  <a:pt x="11" y="891"/>
                                </a:lnTo>
                                <a:lnTo>
                                  <a:pt x="11" y="939"/>
                                </a:lnTo>
                                <a:lnTo>
                                  <a:pt x="0" y="939"/>
                                </a:lnTo>
                                <a:close/>
                                <a:moveTo>
                                  <a:pt x="0" y="856"/>
                                </a:moveTo>
                                <a:lnTo>
                                  <a:pt x="0" y="808"/>
                                </a:lnTo>
                                <a:lnTo>
                                  <a:pt x="11" y="808"/>
                                </a:lnTo>
                                <a:lnTo>
                                  <a:pt x="11" y="856"/>
                                </a:lnTo>
                                <a:lnTo>
                                  <a:pt x="0" y="856"/>
                                </a:lnTo>
                                <a:close/>
                                <a:moveTo>
                                  <a:pt x="0" y="772"/>
                                </a:moveTo>
                                <a:lnTo>
                                  <a:pt x="0" y="725"/>
                                </a:lnTo>
                                <a:lnTo>
                                  <a:pt x="11" y="725"/>
                                </a:lnTo>
                                <a:lnTo>
                                  <a:pt x="11" y="772"/>
                                </a:lnTo>
                                <a:lnTo>
                                  <a:pt x="0" y="772"/>
                                </a:lnTo>
                                <a:close/>
                                <a:moveTo>
                                  <a:pt x="0" y="689"/>
                                </a:moveTo>
                                <a:lnTo>
                                  <a:pt x="0" y="641"/>
                                </a:lnTo>
                                <a:lnTo>
                                  <a:pt x="11" y="641"/>
                                </a:lnTo>
                                <a:lnTo>
                                  <a:pt x="11" y="689"/>
                                </a:lnTo>
                                <a:lnTo>
                                  <a:pt x="0" y="689"/>
                                </a:lnTo>
                                <a:close/>
                                <a:moveTo>
                                  <a:pt x="0" y="606"/>
                                </a:moveTo>
                                <a:lnTo>
                                  <a:pt x="0" y="558"/>
                                </a:lnTo>
                                <a:lnTo>
                                  <a:pt x="11" y="558"/>
                                </a:lnTo>
                                <a:lnTo>
                                  <a:pt x="11" y="606"/>
                                </a:lnTo>
                                <a:lnTo>
                                  <a:pt x="0" y="606"/>
                                </a:lnTo>
                                <a:close/>
                                <a:moveTo>
                                  <a:pt x="0" y="522"/>
                                </a:moveTo>
                                <a:lnTo>
                                  <a:pt x="0" y="475"/>
                                </a:lnTo>
                                <a:lnTo>
                                  <a:pt x="11" y="475"/>
                                </a:lnTo>
                                <a:lnTo>
                                  <a:pt x="11" y="522"/>
                                </a:lnTo>
                                <a:lnTo>
                                  <a:pt x="0" y="522"/>
                                </a:lnTo>
                                <a:close/>
                                <a:moveTo>
                                  <a:pt x="0" y="439"/>
                                </a:moveTo>
                                <a:lnTo>
                                  <a:pt x="0" y="391"/>
                                </a:lnTo>
                                <a:lnTo>
                                  <a:pt x="11" y="391"/>
                                </a:lnTo>
                                <a:lnTo>
                                  <a:pt x="11" y="439"/>
                                </a:lnTo>
                                <a:lnTo>
                                  <a:pt x="0" y="439"/>
                                </a:lnTo>
                                <a:close/>
                                <a:moveTo>
                                  <a:pt x="0" y="356"/>
                                </a:moveTo>
                                <a:lnTo>
                                  <a:pt x="0" y="308"/>
                                </a:lnTo>
                                <a:lnTo>
                                  <a:pt x="11" y="308"/>
                                </a:lnTo>
                                <a:lnTo>
                                  <a:pt x="11" y="356"/>
                                </a:lnTo>
                                <a:lnTo>
                                  <a:pt x="0" y="356"/>
                                </a:lnTo>
                                <a:close/>
                                <a:moveTo>
                                  <a:pt x="0" y="272"/>
                                </a:moveTo>
                                <a:lnTo>
                                  <a:pt x="0" y="225"/>
                                </a:lnTo>
                                <a:lnTo>
                                  <a:pt x="11" y="225"/>
                                </a:lnTo>
                                <a:lnTo>
                                  <a:pt x="11" y="272"/>
                                </a:lnTo>
                                <a:lnTo>
                                  <a:pt x="0" y="272"/>
                                </a:lnTo>
                                <a:close/>
                                <a:moveTo>
                                  <a:pt x="0" y="189"/>
                                </a:moveTo>
                                <a:lnTo>
                                  <a:pt x="0" y="141"/>
                                </a:lnTo>
                                <a:lnTo>
                                  <a:pt x="11" y="141"/>
                                </a:lnTo>
                                <a:lnTo>
                                  <a:pt x="11" y="189"/>
                                </a:lnTo>
                                <a:lnTo>
                                  <a:pt x="0" y="189"/>
                                </a:lnTo>
                                <a:close/>
                                <a:moveTo>
                                  <a:pt x="0" y="106"/>
                                </a:moveTo>
                                <a:lnTo>
                                  <a:pt x="0" y="58"/>
                                </a:lnTo>
                                <a:lnTo>
                                  <a:pt x="11" y="58"/>
                                </a:lnTo>
                                <a:lnTo>
                                  <a:pt x="11" y="106"/>
                                </a:lnTo>
                                <a:lnTo>
                                  <a:pt x="0" y="106"/>
                                </a:lnTo>
                                <a:close/>
                                <a:moveTo>
                                  <a:pt x="0" y="22"/>
                                </a:moveTo>
                                <a:lnTo>
                                  <a:pt x="0" y="0"/>
                                </a:lnTo>
                                <a:lnTo>
                                  <a:pt x="11" y="0"/>
                                </a:lnTo>
                                <a:lnTo>
                                  <a:pt x="11" y="22"/>
                                </a:lnTo>
                                <a:lnTo>
                                  <a:pt x="0" y="22"/>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44" name="Freeform 3267"/>
                        <wps:cNvSpPr>
                          <a:spLocks noEditPoints="1"/>
                        </wps:cNvSpPr>
                        <wps:spPr bwMode="auto">
                          <a:xfrm>
                            <a:off x="9333" y="2136"/>
                            <a:ext cx="12" cy="3583"/>
                          </a:xfrm>
                          <a:custGeom>
                            <a:avLst/>
                            <a:gdLst>
                              <a:gd name="T0" fmla="*/ 12 w 12"/>
                              <a:gd name="T1" fmla="*/ 3058 h 3105"/>
                              <a:gd name="T2" fmla="*/ 0 w 12"/>
                              <a:gd name="T3" fmla="*/ 3022 h 3105"/>
                              <a:gd name="T4" fmla="*/ 12 w 12"/>
                              <a:gd name="T5" fmla="*/ 3022 h 3105"/>
                              <a:gd name="T6" fmla="*/ 0 w 12"/>
                              <a:gd name="T7" fmla="*/ 2891 h 3105"/>
                              <a:gd name="T8" fmla="*/ 0 w 12"/>
                              <a:gd name="T9" fmla="*/ 2939 h 3105"/>
                              <a:gd name="T10" fmla="*/ 12 w 12"/>
                              <a:gd name="T11" fmla="*/ 2808 h 3105"/>
                              <a:gd name="T12" fmla="*/ 0 w 12"/>
                              <a:gd name="T13" fmla="*/ 2772 h 3105"/>
                              <a:gd name="T14" fmla="*/ 12 w 12"/>
                              <a:gd name="T15" fmla="*/ 2772 h 3105"/>
                              <a:gd name="T16" fmla="*/ 0 w 12"/>
                              <a:gd name="T17" fmla="*/ 2641 h 3105"/>
                              <a:gd name="T18" fmla="*/ 0 w 12"/>
                              <a:gd name="T19" fmla="*/ 2689 h 3105"/>
                              <a:gd name="T20" fmla="*/ 12 w 12"/>
                              <a:gd name="T21" fmla="*/ 2558 h 3105"/>
                              <a:gd name="T22" fmla="*/ 0 w 12"/>
                              <a:gd name="T23" fmla="*/ 2522 h 3105"/>
                              <a:gd name="T24" fmla="*/ 12 w 12"/>
                              <a:gd name="T25" fmla="*/ 2522 h 3105"/>
                              <a:gd name="T26" fmla="*/ 0 w 12"/>
                              <a:gd name="T27" fmla="*/ 2391 h 3105"/>
                              <a:gd name="T28" fmla="*/ 0 w 12"/>
                              <a:gd name="T29" fmla="*/ 2439 h 3105"/>
                              <a:gd name="T30" fmla="*/ 12 w 12"/>
                              <a:gd name="T31" fmla="*/ 2308 h 3105"/>
                              <a:gd name="T32" fmla="*/ 0 w 12"/>
                              <a:gd name="T33" fmla="*/ 2272 h 3105"/>
                              <a:gd name="T34" fmla="*/ 12 w 12"/>
                              <a:gd name="T35" fmla="*/ 2272 h 3105"/>
                              <a:gd name="T36" fmla="*/ 0 w 12"/>
                              <a:gd name="T37" fmla="*/ 2141 h 3105"/>
                              <a:gd name="T38" fmla="*/ 0 w 12"/>
                              <a:gd name="T39" fmla="*/ 2189 h 3105"/>
                              <a:gd name="T40" fmla="*/ 12 w 12"/>
                              <a:gd name="T41" fmla="*/ 2058 h 3105"/>
                              <a:gd name="T42" fmla="*/ 0 w 12"/>
                              <a:gd name="T43" fmla="*/ 2022 h 3105"/>
                              <a:gd name="T44" fmla="*/ 12 w 12"/>
                              <a:gd name="T45" fmla="*/ 2022 h 3105"/>
                              <a:gd name="T46" fmla="*/ 0 w 12"/>
                              <a:gd name="T47" fmla="*/ 1891 h 3105"/>
                              <a:gd name="T48" fmla="*/ 0 w 12"/>
                              <a:gd name="T49" fmla="*/ 1939 h 3105"/>
                              <a:gd name="T50" fmla="*/ 12 w 12"/>
                              <a:gd name="T51" fmla="*/ 1808 h 3105"/>
                              <a:gd name="T52" fmla="*/ 0 w 12"/>
                              <a:gd name="T53" fmla="*/ 1772 h 3105"/>
                              <a:gd name="T54" fmla="*/ 12 w 12"/>
                              <a:gd name="T55" fmla="*/ 1772 h 3105"/>
                              <a:gd name="T56" fmla="*/ 0 w 12"/>
                              <a:gd name="T57" fmla="*/ 1641 h 3105"/>
                              <a:gd name="T58" fmla="*/ 0 w 12"/>
                              <a:gd name="T59" fmla="*/ 1689 h 3105"/>
                              <a:gd name="T60" fmla="*/ 12 w 12"/>
                              <a:gd name="T61" fmla="*/ 1558 h 3105"/>
                              <a:gd name="T62" fmla="*/ 0 w 12"/>
                              <a:gd name="T63" fmla="*/ 1522 h 3105"/>
                              <a:gd name="T64" fmla="*/ 12 w 12"/>
                              <a:gd name="T65" fmla="*/ 1522 h 3105"/>
                              <a:gd name="T66" fmla="*/ 0 w 12"/>
                              <a:gd name="T67" fmla="*/ 1391 h 3105"/>
                              <a:gd name="T68" fmla="*/ 0 w 12"/>
                              <a:gd name="T69" fmla="*/ 1439 h 3105"/>
                              <a:gd name="T70" fmla="*/ 12 w 12"/>
                              <a:gd name="T71" fmla="*/ 1308 h 3105"/>
                              <a:gd name="T72" fmla="*/ 0 w 12"/>
                              <a:gd name="T73" fmla="*/ 1272 h 3105"/>
                              <a:gd name="T74" fmla="*/ 12 w 12"/>
                              <a:gd name="T75" fmla="*/ 1272 h 3105"/>
                              <a:gd name="T76" fmla="*/ 0 w 12"/>
                              <a:gd name="T77" fmla="*/ 1141 h 3105"/>
                              <a:gd name="T78" fmla="*/ 0 w 12"/>
                              <a:gd name="T79" fmla="*/ 1189 h 3105"/>
                              <a:gd name="T80" fmla="*/ 12 w 12"/>
                              <a:gd name="T81" fmla="*/ 1058 h 3105"/>
                              <a:gd name="T82" fmla="*/ 0 w 12"/>
                              <a:gd name="T83" fmla="*/ 1022 h 3105"/>
                              <a:gd name="T84" fmla="*/ 12 w 12"/>
                              <a:gd name="T85" fmla="*/ 1022 h 3105"/>
                              <a:gd name="T86" fmla="*/ 0 w 12"/>
                              <a:gd name="T87" fmla="*/ 891 h 3105"/>
                              <a:gd name="T88" fmla="*/ 0 w 12"/>
                              <a:gd name="T89" fmla="*/ 939 h 3105"/>
                              <a:gd name="T90" fmla="*/ 12 w 12"/>
                              <a:gd name="T91" fmla="*/ 808 h 3105"/>
                              <a:gd name="T92" fmla="*/ 0 w 12"/>
                              <a:gd name="T93" fmla="*/ 772 h 3105"/>
                              <a:gd name="T94" fmla="*/ 12 w 12"/>
                              <a:gd name="T95" fmla="*/ 772 h 3105"/>
                              <a:gd name="T96" fmla="*/ 0 w 12"/>
                              <a:gd name="T97" fmla="*/ 641 h 3105"/>
                              <a:gd name="T98" fmla="*/ 0 w 12"/>
                              <a:gd name="T99" fmla="*/ 689 h 3105"/>
                              <a:gd name="T100" fmla="*/ 12 w 12"/>
                              <a:gd name="T101" fmla="*/ 558 h 3105"/>
                              <a:gd name="T102" fmla="*/ 0 w 12"/>
                              <a:gd name="T103" fmla="*/ 522 h 3105"/>
                              <a:gd name="T104" fmla="*/ 12 w 12"/>
                              <a:gd name="T105" fmla="*/ 522 h 3105"/>
                              <a:gd name="T106" fmla="*/ 0 w 12"/>
                              <a:gd name="T107" fmla="*/ 391 h 3105"/>
                              <a:gd name="T108" fmla="*/ 0 w 12"/>
                              <a:gd name="T109" fmla="*/ 439 h 3105"/>
                              <a:gd name="T110" fmla="*/ 12 w 12"/>
                              <a:gd name="T111" fmla="*/ 308 h 3105"/>
                              <a:gd name="T112" fmla="*/ 0 w 12"/>
                              <a:gd name="T113" fmla="*/ 273 h 3105"/>
                              <a:gd name="T114" fmla="*/ 12 w 12"/>
                              <a:gd name="T115" fmla="*/ 273 h 3105"/>
                              <a:gd name="T116" fmla="*/ 0 w 12"/>
                              <a:gd name="T117" fmla="*/ 141 h 3105"/>
                              <a:gd name="T118" fmla="*/ 0 w 12"/>
                              <a:gd name="T119" fmla="*/ 189 h 3105"/>
                              <a:gd name="T120" fmla="*/ 12 w 12"/>
                              <a:gd name="T121" fmla="*/ 58 h 3105"/>
                              <a:gd name="T122" fmla="*/ 0 w 12"/>
                              <a:gd name="T123" fmla="*/ 23 h 3105"/>
                              <a:gd name="T124" fmla="*/ 12 w 12"/>
                              <a:gd name="T125" fmla="*/ 23 h 3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2" h="3105">
                                <a:moveTo>
                                  <a:pt x="0" y="3105"/>
                                </a:moveTo>
                                <a:lnTo>
                                  <a:pt x="0" y="3058"/>
                                </a:lnTo>
                                <a:lnTo>
                                  <a:pt x="12" y="3058"/>
                                </a:lnTo>
                                <a:lnTo>
                                  <a:pt x="12" y="3105"/>
                                </a:lnTo>
                                <a:lnTo>
                                  <a:pt x="0" y="3105"/>
                                </a:lnTo>
                                <a:close/>
                                <a:moveTo>
                                  <a:pt x="0" y="3022"/>
                                </a:moveTo>
                                <a:lnTo>
                                  <a:pt x="0" y="2975"/>
                                </a:lnTo>
                                <a:lnTo>
                                  <a:pt x="12" y="2975"/>
                                </a:lnTo>
                                <a:lnTo>
                                  <a:pt x="12" y="3022"/>
                                </a:lnTo>
                                <a:lnTo>
                                  <a:pt x="0" y="3022"/>
                                </a:lnTo>
                                <a:close/>
                                <a:moveTo>
                                  <a:pt x="0" y="2939"/>
                                </a:moveTo>
                                <a:lnTo>
                                  <a:pt x="0" y="2891"/>
                                </a:lnTo>
                                <a:lnTo>
                                  <a:pt x="12" y="2891"/>
                                </a:lnTo>
                                <a:lnTo>
                                  <a:pt x="12" y="2939"/>
                                </a:lnTo>
                                <a:lnTo>
                                  <a:pt x="0" y="2939"/>
                                </a:lnTo>
                                <a:close/>
                                <a:moveTo>
                                  <a:pt x="0" y="2855"/>
                                </a:moveTo>
                                <a:lnTo>
                                  <a:pt x="0" y="2808"/>
                                </a:lnTo>
                                <a:lnTo>
                                  <a:pt x="12" y="2808"/>
                                </a:lnTo>
                                <a:lnTo>
                                  <a:pt x="12" y="2855"/>
                                </a:lnTo>
                                <a:lnTo>
                                  <a:pt x="0" y="2855"/>
                                </a:lnTo>
                                <a:close/>
                                <a:moveTo>
                                  <a:pt x="0" y="2772"/>
                                </a:moveTo>
                                <a:lnTo>
                                  <a:pt x="0" y="2725"/>
                                </a:lnTo>
                                <a:lnTo>
                                  <a:pt x="12" y="2725"/>
                                </a:lnTo>
                                <a:lnTo>
                                  <a:pt x="12" y="2772"/>
                                </a:lnTo>
                                <a:lnTo>
                                  <a:pt x="0" y="2772"/>
                                </a:lnTo>
                                <a:close/>
                                <a:moveTo>
                                  <a:pt x="0" y="2689"/>
                                </a:moveTo>
                                <a:lnTo>
                                  <a:pt x="0" y="2641"/>
                                </a:lnTo>
                                <a:lnTo>
                                  <a:pt x="12" y="2641"/>
                                </a:lnTo>
                                <a:lnTo>
                                  <a:pt x="12" y="2689"/>
                                </a:lnTo>
                                <a:lnTo>
                                  <a:pt x="0" y="2689"/>
                                </a:lnTo>
                                <a:close/>
                                <a:moveTo>
                                  <a:pt x="0" y="2605"/>
                                </a:moveTo>
                                <a:lnTo>
                                  <a:pt x="0" y="2558"/>
                                </a:lnTo>
                                <a:lnTo>
                                  <a:pt x="12" y="2558"/>
                                </a:lnTo>
                                <a:lnTo>
                                  <a:pt x="12" y="2605"/>
                                </a:lnTo>
                                <a:lnTo>
                                  <a:pt x="0" y="2605"/>
                                </a:lnTo>
                                <a:close/>
                                <a:moveTo>
                                  <a:pt x="0" y="2522"/>
                                </a:moveTo>
                                <a:lnTo>
                                  <a:pt x="0" y="2475"/>
                                </a:lnTo>
                                <a:lnTo>
                                  <a:pt x="12" y="2475"/>
                                </a:lnTo>
                                <a:lnTo>
                                  <a:pt x="12" y="2522"/>
                                </a:lnTo>
                                <a:lnTo>
                                  <a:pt x="0" y="2522"/>
                                </a:lnTo>
                                <a:close/>
                                <a:moveTo>
                                  <a:pt x="0" y="2439"/>
                                </a:moveTo>
                                <a:lnTo>
                                  <a:pt x="0" y="2391"/>
                                </a:lnTo>
                                <a:lnTo>
                                  <a:pt x="12" y="2391"/>
                                </a:lnTo>
                                <a:lnTo>
                                  <a:pt x="12" y="2439"/>
                                </a:lnTo>
                                <a:lnTo>
                                  <a:pt x="0" y="2439"/>
                                </a:lnTo>
                                <a:close/>
                                <a:moveTo>
                                  <a:pt x="0" y="2355"/>
                                </a:moveTo>
                                <a:lnTo>
                                  <a:pt x="0" y="2308"/>
                                </a:lnTo>
                                <a:lnTo>
                                  <a:pt x="12" y="2308"/>
                                </a:lnTo>
                                <a:lnTo>
                                  <a:pt x="12" y="2355"/>
                                </a:lnTo>
                                <a:lnTo>
                                  <a:pt x="0" y="2355"/>
                                </a:lnTo>
                                <a:close/>
                                <a:moveTo>
                                  <a:pt x="0" y="2272"/>
                                </a:moveTo>
                                <a:lnTo>
                                  <a:pt x="0" y="2225"/>
                                </a:lnTo>
                                <a:lnTo>
                                  <a:pt x="12" y="2225"/>
                                </a:lnTo>
                                <a:lnTo>
                                  <a:pt x="12" y="2272"/>
                                </a:lnTo>
                                <a:lnTo>
                                  <a:pt x="0" y="2272"/>
                                </a:lnTo>
                                <a:close/>
                                <a:moveTo>
                                  <a:pt x="0" y="2189"/>
                                </a:moveTo>
                                <a:lnTo>
                                  <a:pt x="0" y="2141"/>
                                </a:lnTo>
                                <a:lnTo>
                                  <a:pt x="12" y="2141"/>
                                </a:lnTo>
                                <a:lnTo>
                                  <a:pt x="12" y="2189"/>
                                </a:lnTo>
                                <a:lnTo>
                                  <a:pt x="0" y="2189"/>
                                </a:lnTo>
                                <a:close/>
                                <a:moveTo>
                                  <a:pt x="0" y="2105"/>
                                </a:moveTo>
                                <a:lnTo>
                                  <a:pt x="0" y="2058"/>
                                </a:lnTo>
                                <a:lnTo>
                                  <a:pt x="12" y="2058"/>
                                </a:lnTo>
                                <a:lnTo>
                                  <a:pt x="12" y="2105"/>
                                </a:lnTo>
                                <a:lnTo>
                                  <a:pt x="0" y="2105"/>
                                </a:lnTo>
                                <a:close/>
                                <a:moveTo>
                                  <a:pt x="0" y="2022"/>
                                </a:moveTo>
                                <a:lnTo>
                                  <a:pt x="0" y="1975"/>
                                </a:lnTo>
                                <a:lnTo>
                                  <a:pt x="12" y="1975"/>
                                </a:lnTo>
                                <a:lnTo>
                                  <a:pt x="12" y="2022"/>
                                </a:lnTo>
                                <a:lnTo>
                                  <a:pt x="0" y="2022"/>
                                </a:lnTo>
                                <a:close/>
                                <a:moveTo>
                                  <a:pt x="0" y="1939"/>
                                </a:moveTo>
                                <a:lnTo>
                                  <a:pt x="0" y="1891"/>
                                </a:lnTo>
                                <a:lnTo>
                                  <a:pt x="12" y="1891"/>
                                </a:lnTo>
                                <a:lnTo>
                                  <a:pt x="12" y="1939"/>
                                </a:lnTo>
                                <a:lnTo>
                                  <a:pt x="0" y="1939"/>
                                </a:lnTo>
                                <a:close/>
                                <a:moveTo>
                                  <a:pt x="0" y="1856"/>
                                </a:moveTo>
                                <a:lnTo>
                                  <a:pt x="0" y="1808"/>
                                </a:lnTo>
                                <a:lnTo>
                                  <a:pt x="12" y="1808"/>
                                </a:lnTo>
                                <a:lnTo>
                                  <a:pt x="12" y="1856"/>
                                </a:lnTo>
                                <a:lnTo>
                                  <a:pt x="0" y="1856"/>
                                </a:lnTo>
                                <a:close/>
                                <a:moveTo>
                                  <a:pt x="0" y="1772"/>
                                </a:moveTo>
                                <a:lnTo>
                                  <a:pt x="0" y="1725"/>
                                </a:lnTo>
                                <a:lnTo>
                                  <a:pt x="12" y="1725"/>
                                </a:lnTo>
                                <a:lnTo>
                                  <a:pt x="12" y="1772"/>
                                </a:lnTo>
                                <a:lnTo>
                                  <a:pt x="0" y="1772"/>
                                </a:lnTo>
                                <a:close/>
                                <a:moveTo>
                                  <a:pt x="0" y="1689"/>
                                </a:moveTo>
                                <a:lnTo>
                                  <a:pt x="0" y="1641"/>
                                </a:lnTo>
                                <a:lnTo>
                                  <a:pt x="12" y="1641"/>
                                </a:lnTo>
                                <a:lnTo>
                                  <a:pt x="12" y="1689"/>
                                </a:lnTo>
                                <a:lnTo>
                                  <a:pt x="0" y="1689"/>
                                </a:lnTo>
                                <a:close/>
                                <a:moveTo>
                                  <a:pt x="0" y="1606"/>
                                </a:moveTo>
                                <a:lnTo>
                                  <a:pt x="0" y="1558"/>
                                </a:lnTo>
                                <a:lnTo>
                                  <a:pt x="12" y="1558"/>
                                </a:lnTo>
                                <a:lnTo>
                                  <a:pt x="12" y="1606"/>
                                </a:lnTo>
                                <a:lnTo>
                                  <a:pt x="0" y="1606"/>
                                </a:lnTo>
                                <a:close/>
                                <a:moveTo>
                                  <a:pt x="0" y="1522"/>
                                </a:moveTo>
                                <a:lnTo>
                                  <a:pt x="0" y="1475"/>
                                </a:lnTo>
                                <a:lnTo>
                                  <a:pt x="12" y="1475"/>
                                </a:lnTo>
                                <a:lnTo>
                                  <a:pt x="12" y="1522"/>
                                </a:lnTo>
                                <a:lnTo>
                                  <a:pt x="0" y="1522"/>
                                </a:lnTo>
                                <a:close/>
                                <a:moveTo>
                                  <a:pt x="0" y="1439"/>
                                </a:moveTo>
                                <a:lnTo>
                                  <a:pt x="0" y="1391"/>
                                </a:lnTo>
                                <a:lnTo>
                                  <a:pt x="12" y="1391"/>
                                </a:lnTo>
                                <a:lnTo>
                                  <a:pt x="12" y="1439"/>
                                </a:lnTo>
                                <a:lnTo>
                                  <a:pt x="0" y="1439"/>
                                </a:lnTo>
                                <a:close/>
                                <a:moveTo>
                                  <a:pt x="0" y="1356"/>
                                </a:moveTo>
                                <a:lnTo>
                                  <a:pt x="0" y="1308"/>
                                </a:lnTo>
                                <a:lnTo>
                                  <a:pt x="12" y="1308"/>
                                </a:lnTo>
                                <a:lnTo>
                                  <a:pt x="12" y="1356"/>
                                </a:lnTo>
                                <a:lnTo>
                                  <a:pt x="0" y="1356"/>
                                </a:lnTo>
                                <a:close/>
                                <a:moveTo>
                                  <a:pt x="0" y="1272"/>
                                </a:moveTo>
                                <a:lnTo>
                                  <a:pt x="0" y="1225"/>
                                </a:lnTo>
                                <a:lnTo>
                                  <a:pt x="12" y="1225"/>
                                </a:lnTo>
                                <a:lnTo>
                                  <a:pt x="12" y="1272"/>
                                </a:lnTo>
                                <a:lnTo>
                                  <a:pt x="0" y="1272"/>
                                </a:lnTo>
                                <a:close/>
                                <a:moveTo>
                                  <a:pt x="0" y="1189"/>
                                </a:moveTo>
                                <a:lnTo>
                                  <a:pt x="0" y="1141"/>
                                </a:lnTo>
                                <a:lnTo>
                                  <a:pt x="12" y="1141"/>
                                </a:lnTo>
                                <a:lnTo>
                                  <a:pt x="12" y="1189"/>
                                </a:lnTo>
                                <a:lnTo>
                                  <a:pt x="0" y="1189"/>
                                </a:lnTo>
                                <a:close/>
                                <a:moveTo>
                                  <a:pt x="0" y="1106"/>
                                </a:moveTo>
                                <a:lnTo>
                                  <a:pt x="0" y="1058"/>
                                </a:lnTo>
                                <a:lnTo>
                                  <a:pt x="12" y="1058"/>
                                </a:lnTo>
                                <a:lnTo>
                                  <a:pt x="12" y="1106"/>
                                </a:lnTo>
                                <a:lnTo>
                                  <a:pt x="0" y="1106"/>
                                </a:lnTo>
                                <a:close/>
                                <a:moveTo>
                                  <a:pt x="0" y="1022"/>
                                </a:moveTo>
                                <a:lnTo>
                                  <a:pt x="0" y="975"/>
                                </a:lnTo>
                                <a:lnTo>
                                  <a:pt x="12" y="975"/>
                                </a:lnTo>
                                <a:lnTo>
                                  <a:pt x="12" y="1022"/>
                                </a:lnTo>
                                <a:lnTo>
                                  <a:pt x="0" y="1022"/>
                                </a:lnTo>
                                <a:close/>
                                <a:moveTo>
                                  <a:pt x="0" y="939"/>
                                </a:moveTo>
                                <a:lnTo>
                                  <a:pt x="0" y="891"/>
                                </a:lnTo>
                                <a:lnTo>
                                  <a:pt x="12" y="891"/>
                                </a:lnTo>
                                <a:lnTo>
                                  <a:pt x="12" y="939"/>
                                </a:lnTo>
                                <a:lnTo>
                                  <a:pt x="0" y="939"/>
                                </a:lnTo>
                                <a:close/>
                                <a:moveTo>
                                  <a:pt x="0" y="856"/>
                                </a:moveTo>
                                <a:lnTo>
                                  <a:pt x="0" y="808"/>
                                </a:lnTo>
                                <a:lnTo>
                                  <a:pt x="12" y="808"/>
                                </a:lnTo>
                                <a:lnTo>
                                  <a:pt x="12" y="856"/>
                                </a:lnTo>
                                <a:lnTo>
                                  <a:pt x="0" y="856"/>
                                </a:lnTo>
                                <a:close/>
                                <a:moveTo>
                                  <a:pt x="0" y="772"/>
                                </a:moveTo>
                                <a:lnTo>
                                  <a:pt x="0" y="725"/>
                                </a:lnTo>
                                <a:lnTo>
                                  <a:pt x="12" y="725"/>
                                </a:lnTo>
                                <a:lnTo>
                                  <a:pt x="12" y="772"/>
                                </a:lnTo>
                                <a:lnTo>
                                  <a:pt x="0" y="772"/>
                                </a:lnTo>
                                <a:close/>
                                <a:moveTo>
                                  <a:pt x="0" y="689"/>
                                </a:moveTo>
                                <a:lnTo>
                                  <a:pt x="0" y="641"/>
                                </a:lnTo>
                                <a:lnTo>
                                  <a:pt x="12" y="641"/>
                                </a:lnTo>
                                <a:lnTo>
                                  <a:pt x="12" y="689"/>
                                </a:lnTo>
                                <a:lnTo>
                                  <a:pt x="0" y="689"/>
                                </a:lnTo>
                                <a:close/>
                                <a:moveTo>
                                  <a:pt x="0" y="606"/>
                                </a:moveTo>
                                <a:lnTo>
                                  <a:pt x="0" y="558"/>
                                </a:lnTo>
                                <a:lnTo>
                                  <a:pt x="12" y="558"/>
                                </a:lnTo>
                                <a:lnTo>
                                  <a:pt x="12" y="606"/>
                                </a:lnTo>
                                <a:lnTo>
                                  <a:pt x="0" y="606"/>
                                </a:lnTo>
                                <a:close/>
                                <a:moveTo>
                                  <a:pt x="0" y="522"/>
                                </a:moveTo>
                                <a:lnTo>
                                  <a:pt x="0" y="475"/>
                                </a:lnTo>
                                <a:lnTo>
                                  <a:pt x="12" y="475"/>
                                </a:lnTo>
                                <a:lnTo>
                                  <a:pt x="12" y="522"/>
                                </a:lnTo>
                                <a:lnTo>
                                  <a:pt x="0" y="522"/>
                                </a:lnTo>
                                <a:close/>
                                <a:moveTo>
                                  <a:pt x="0" y="439"/>
                                </a:moveTo>
                                <a:lnTo>
                                  <a:pt x="0" y="391"/>
                                </a:lnTo>
                                <a:lnTo>
                                  <a:pt x="12" y="391"/>
                                </a:lnTo>
                                <a:lnTo>
                                  <a:pt x="12" y="439"/>
                                </a:lnTo>
                                <a:lnTo>
                                  <a:pt x="0" y="439"/>
                                </a:lnTo>
                                <a:close/>
                                <a:moveTo>
                                  <a:pt x="0" y="356"/>
                                </a:moveTo>
                                <a:lnTo>
                                  <a:pt x="0" y="308"/>
                                </a:lnTo>
                                <a:lnTo>
                                  <a:pt x="12" y="308"/>
                                </a:lnTo>
                                <a:lnTo>
                                  <a:pt x="12" y="356"/>
                                </a:lnTo>
                                <a:lnTo>
                                  <a:pt x="0" y="356"/>
                                </a:lnTo>
                                <a:close/>
                                <a:moveTo>
                                  <a:pt x="0" y="273"/>
                                </a:moveTo>
                                <a:lnTo>
                                  <a:pt x="0" y="225"/>
                                </a:lnTo>
                                <a:lnTo>
                                  <a:pt x="12" y="225"/>
                                </a:lnTo>
                                <a:lnTo>
                                  <a:pt x="12" y="273"/>
                                </a:lnTo>
                                <a:lnTo>
                                  <a:pt x="0" y="273"/>
                                </a:lnTo>
                                <a:close/>
                                <a:moveTo>
                                  <a:pt x="0" y="189"/>
                                </a:moveTo>
                                <a:lnTo>
                                  <a:pt x="0" y="141"/>
                                </a:lnTo>
                                <a:lnTo>
                                  <a:pt x="12" y="141"/>
                                </a:lnTo>
                                <a:lnTo>
                                  <a:pt x="12" y="189"/>
                                </a:lnTo>
                                <a:lnTo>
                                  <a:pt x="0" y="189"/>
                                </a:lnTo>
                                <a:close/>
                                <a:moveTo>
                                  <a:pt x="0" y="106"/>
                                </a:moveTo>
                                <a:lnTo>
                                  <a:pt x="0" y="58"/>
                                </a:lnTo>
                                <a:lnTo>
                                  <a:pt x="12" y="58"/>
                                </a:lnTo>
                                <a:lnTo>
                                  <a:pt x="12" y="106"/>
                                </a:lnTo>
                                <a:lnTo>
                                  <a:pt x="0" y="106"/>
                                </a:lnTo>
                                <a:close/>
                                <a:moveTo>
                                  <a:pt x="0" y="23"/>
                                </a:moveTo>
                                <a:lnTo>
                                  <a:pt x="0" y="0"/>
                                </a:lnTo>
                                <a:lnTo>
                                  <a:pt x="12" y="0"/>
                                </a:lnTo>
                                <a:lnTo>
                                  <a:pt x="12" y="23"/>
                                </a:lnTo>
                                <a:lnTo>
                                  <a:pt x="0" y="23"/>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45" name="Freeform 3268"/>
                        <wps:cNvSpPr>
                          <a:spLocks noEditPoints="1"/>
                        </wps:cNvSpPr>
                        <wps:spPr bwMode="auto">
                          <a:xfrm>
                            <a:off x="2900" y="2604"/>
                            <a:ext cx="12" cy="3115"/>
                          </a:xfrm>
                          <a:custGeom>
                            <a:avLst/>
                            <a:gdLst>
                              <a:gd name="T0" fmla="*/ 12 w 12"/>
                              <a:gd name="T1" fmla="*/ 2653 h 2700"/>
                              <a:gd name="T2" fmla="*/ 0 w 12"/>
                              <a:gd name="T3" fmla="*/ 2617 h 2700"/>
                              <a:gd name="T4" fmla="*/ 12 w 12"/>
                              <a:gd name="T5" fmla="*/ 2617 h 2700"/>
                              <a:gd name="T6" fmla="*/ 0 w 12"/>
                              <a:gd name="T7" fmla="*/ 2486 h 2700"/>
                              <a:gd name="T8" fmla="*/ 0 w 12"/>
                              <a:gd name="T9" fmla="*/ 2534 h 2700"/>
                              <a:gd name="T10" fmla="*/ 12 w 12"/>
                              <a:gd name="T11" fmla="*/ 2403 h 2700"/>
                              <a:gd name="T12" fmla="*/ 0 w 12"/>
                              <a:gd name="T13" fmla="*/ 2367 h 2700"/>
                              <a:gd name="T14" fmla="*/ 12 w 12"/>
                              <a:gd name="T15" fmla="*/ 2367 h 2700"/>
                              <a:gd name="T16" fmla="*/ 0 w 12"/>
                              <a:gd name="T17" fmla="*/ 2236 h 2700"/>
                              <a:gd name="T18" fmla="*/ 0 w 12"/>
                              <a:gd name="T19" fmla="*/ 2284 h 2700"/>
                              <a:gd name="T20" fmla="*/ 12 w 12"/>
                              <a:gd name="T21" fmla="*/ 2153 h 2700"/>
                              <a:gd name="T22" fmla="*/ 0 w 12"/>
                              <a:gd name="T23" fmla="*/ 2117 h 2700"/>
                              <a:gd name="T24" fmla="*/ 12 w 12"/>
                              <a:gd name="T25" fmla="*/ 2117 h 2700"/>
                              <a:gd name="T26" fmla="*/ 0 w 12"/>
                              <a:gd name="T27" fmla="*/ 1986 h 2700"/>
                              <a:gd name="T28" fmla="*/ 0 w 12"/>
                              <a:gd name="T29" fmla="*/ 2034 h 2700"/>
                              <a:gd name="T30" fmla="*/ 12 w 12"/>
                              <a:gd name="T31" fmla="*/ 1903 h 2700"/>
                              <a:gd name="T32" fmla="*/ 0 w 12"/>
                              <a:gd name="T33" fmla="*/ 1867 h 2700"/>
                              <a:gd name="T34" fmla="*/ 12 w 12"/>
                              <a:gd name="T35" fmla="*/ 1867 h 2700"/>
                              <a:gd name="T36" fmla="*/ 0 w 12"/>
                              <a:gd name="T37" fmla="*/ 1736 h 2700"/>
                              <a:gd name="T38" fmla="*/ 0 w 12"/>
                              <a:gd name="T39" fmla="*/ 1784 h 2700"/>
                              <a:gd name="T40" fmla="*/ 12 w 12"/>
                              <a:gd name="T41" fmla="*/ 1653 h 2700"/>
                              <a:gd name="T42" fmla="*/ 0 w 12"/>
                              <a:gd name="T43" fmla="*/ 1617 h 2700"/>
                              <a:gd name="T44" fmla="*/ 12 w 12"/>
                              <a:gd name="T45" fmla="*/ 1617 h 2700"/>
                              <a:gd name="T46" fmla="*/ 0 w 12"/>
                              <a:gd name="T47" fmla="*/ 1486 h 2700"/>
                              <a:gd name="T48" fmla="*/ 0 w 12"/>
                              <a:gd name="T49" fmla="*/ 1534 h 2700"/>
                              <a:gd name="T50" fmla="*/ 12 w 12"/>
                              <a:gd name="T51" fmla="*/ 1403 h 2700"/>
                              <a:gd name="T52" fmla="*/ 0 w 12"/>
                              <a:gd name="T53" fmla="*/ 1367 h 2700"/>
                              <a:gd name="T54" fmla="*/ 12 w 12"/>
                              <a:gd name="T55" fmla="*/ 1367 h 2700"/>
                              <a:gd name="T56" fmla="*/ 0 w 12"/>
                              <a:gd name="T57" fmla="*/ 1236 h 2700"/>
                              <a:gd name="T58" fmla="*/ 0 w 12"/>
                              <a:gd name="T59" fmla="*/ 1284 h 2700"/>
                              <a:gd name="T60" fmla="*/ 12 w 12"/>
                              <a:gd name="T61" fmla="*/ 1153 h 2700"/>
                              <a:gd name="T62" fmla="*/ 0 w 12"/>
                              <a:gd name="T63" fmla="*/ 1117 h 2700"/>
                              <a:gd name="T64" fmla="*/ 12 w 12"/>
                              <a:gd name="T65" fmla="*/ 1117 h 2700"/>
                              <a:gd name="T66" fmla="*/ 0 w 12"/>
                              <a:gd name="T67" fmla="*/ 986 h 2700"/>
                              <a:gd name="T68" fmla="*/ 0 w 12"/>
                              <a:gd name="T69" fmla="*/ 1034 h 2700"/>
                              <a:gd name="T70" fmla="*/ 12 w 12"/>
                              <a:gd name="T71" fmla="*/ 903 h 2700"/>
                              <a:gd name="T72" fmla="*/ 0 w 12"/>
                              <a:gd name="T73" fmla="*/ 867 h 2700"/>
                              <a:gd name="T74" fmla="*/ 12 w 12"/>
                              <a:gd name="T75" fmla="*/ 867 h 2700"/>
                              <a:gd name="T76" fmla="*/ 0 w 12"/>
                              <a:gd name="T77" fmla="*/ 736 h 2700"/>
                              <a:gd name="T78" fmla="*/ 0 w 12"/>
                              <a:gd name="T79" fmla="*/ 784 h 2700"/>
                              <a:gd name="T80" fmla="*/ 12 w 12"/>
                              <a:gd name="T81" fmla="*/ 653 h 2700"/>
                              <a:gd name="T82" fmla="*/ 0 w 12"/>
                              <a:gd name="T83" fmla="*/ 617 h 2700"/>
                              <a:gd name="T84" fmla="*/ 12 w 12"/>
                              <a:gd name="T85" fmla="*/ 617 h 2700"/>
                              <a:gd name="T86" fmla="*/ 0 w 12"/>
                              <a:gd name="T87" fmla="*/ 486 h 2700"/>
                              <a:gd name="T88" fmla="*/ 0 w 12"/>
                              <a:gd name="T89" fmla="*/ 534 h 2700"/>
                              <a:gd name="T90" fmla="*/ 12 w 12"/>
                              <a:gd name="T91" fmla="*/ 403 h 2700"/>
                              <a:gd name="T92" fmla="*/ 0 w 12"/>
                              <a:gd name="T93" fmla="*/ 367 h 2700"/>
                              <a:gd name="T94" fmla="*/ 12 w 12"/>
                              <a:gd name="T95" fmla="*/ 367 h 2700"/>
                              <a:gd name="T96" fmla="*/ 0 w 12"/>
                              <a:gd name="T97" fmla="*/ 236 h 2700"/>
                              <a:gd name="T98" fmla="*/ 0 w 12"/>
                              <a:gd name="T99" fmla="*/ 284 h 2700"/>
                              <a:gd name="T100" fmla="*/ 12 w 12"/>
                              <a:gd name="T101" fmla="*/ 153 h 2700"/>
                              <a:gd name="T102" fmla="*/ 0 w 12"/>
                              <a:gd name="T103" fmla="*/ 117 h 2700"/>
                              <a:gd name="T104" fmla="*/ 12 w 12"/>
                              <a:gd name="T105" fmla="*/ 117 h 2700"/>
                              <a:gd name="T106" fmla="*/ 0 w 12"/>
                              <a:gd name="T107" fmla="*/ 0 h 2700"/>
                              <a:gd name="T108" fmla="*/ 0 w 12"/>
                              <a:gd name="T109" fmla="*/ 34 h 2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2" h="2700">
                                <a:moveTo>
                                  <a:pt x="0" y="2700"/>
                                </a:moveTo>
                                <a:lnTo>
                                  <a:pt x="0" y="2653"/>
                                </a:lnTo>
                                <a:lnTo>
                                  <a:pt x="12" y="2653"/>
                                </a:lnTo>
                                <a:lnTo>
                                  <a:pt x="12" y="2700"/>
                                </a:lnTo>
                                <a:lnTo>
                                  <a:pt x="0" y="2700"/>
                                </a:lnTo>
                                <a:close/>
                                <a:moveTo>
                                  <a:pt x="0" y="2617"/>
                                </a:moveTo>
                                <a:lnTo>
                                  <a:pt x="0" y="2569"/>
                                </a:lnTo>
                                <a:lnTo>
                                  <a:pt x="12" y="2569"/>
                                </a:lnTo>
                                <a:lnTo>
                                  <a:pt x="12" y="2617"/>
                                </a:lnTo>
                                <a:lnTo>
                                  <a:pt x="0" y="2617"/>
                                </a:lnTo>
                                <a:close/>
                                <a:moveTo>
                                  <a:pt x="0" y="2534"/>
                                </a:moveTo>
                                <a:lnTo>
                                  <a:pt x="0" y="2486"/>
                                </a:lnTo>
                                <a:lnTo>
                                  <a:pt x="12" y="2486"/>
                                </a:lnTo>
                                <a:lnTo>
                                  <a:pt x="12" y="2534"/>
                                </a:lnTo>
                                <a:lnTo>
                                  <a:pt x="0" y="2534"/>
                                </a:lnTo>
                                <a:close/>
                                <a:moveTo>
                                  <a:pt x="0" y="2450"/>
                                </a:moveTo>
                                <a:lnTo>
                                  <a:pt x="0" y="2403"/>
                                </a:lnTo>
                                <a:lnTo>
                                  <a:pt x="12" y="2403"/>
                                </a:lnTo>
                                <a:lnTo>
                                  <a:pt x="12" y="2450"/>
                                </a:lnTo>
                                <a:lnTo>
                                  <a:pt x="0" y="2450"/>
                                </a:lnTo>
                                <a:close/>
                                <a:moveTo>
                                  <a:pt x="0" y="2367"/>
                                </a:moveTo>
                                <a:lnTo>
                                  <a:pt x="0" y="2320"/>
                                </a:lnTo>
                                <a:lnTo>
                                  <a:pt x="12" y="2320"/>
                                </a:lnTo>
                                <a:lnTo>
                                  <a:pt x="12" y="2367"/>
                                </a:lnTo>
                                <a:lnTo>
                                  <a:pt x="0" y="2367"/>
                                </a:lnTo>
                                <a:close/>
                                <a:moveTo>
                                  <a:pt x="0" y="2284"/>
                                </a:moveTo>
                                <a:lnTo>
                                  <a:pt x="0" y="2236"/>
                                </a:lnTo>
                                <a:lnTo>
                                  <a:pt x="12" y="2236"/>
                                </a:lnTo>
                                <a:lnTo>
                                  <a:pt x="12" y="2284"/>
                                </a:lnTo>
                                <a:lnTo>
                                  <a:pt x="0" y="2284"/>
                                </a:lnTo>
                                <a:close/>
                                <a:moveTo>
                                  <a:pt x="0" y="2200"/>
                                </a:moveTo>
                                <a:lnTo>
                                  <a:pt x="0" y="2153"/>
                                </a:lnTo>
                                <a:lnTo>
                                  <a:pt x="12" y="2153"/>
                                </a:lnTo>
                                <a:lnTo>
                                  <a:pt x="12" y="2200"/>
                                </a:lnTo>
                                <a:lnTo>
                                  <a:pt x="0" y="2200"/>
                                </a:lnTo>
                                <a:close/>
                                <a:moveTo>
                                  <a:pt x="0" y="2117"/>
                                </a:moveTo>
                                <a:lnTo>
                                  <a:pt x="0" y="2070"/>
                                </a:lnTo>
                                <a:lnTo>
                                  <a:pt x="12" y="2070"/>
                                </a:lnTo>
                                <a:lnTo>
                                  <a:pt x="12" y="2117"/>
                                </a:lnTo>
                                <a:lnTo>
                                  <a:pt x="0" y="2117"/>
                                </a:lnTo>
                                <a:close/>
                                <a:moveTo>
                                  <a:pt x="0" y="2034"/>
                                </a:moveTo>
                                <a:lnTo>
                                  <a:pt x="0" y="1986"/>
                                </a:lnTo>
                                <a:lnTo>
                                  <a:pt x="12" y="1986"/>
                                </a:lnTo>
                                <a:lnTo>
                                  <a:pt x="12" y="2034"/>
                                </a:lnTo>
                                <a:lnTo>
                                  <a:pt x="0" y="2034"/>
                                </a:lnTo>
                                <a:close/>
                                <a:moveTo>
                                  <a:pt x="0" y="1950"/>
                                </a:moveTo>
                                <a:lnTo>
                                  <a:pt x="0" y="1903"/>
                                </a:lnTo>
                                <a:lnTo>
                                  <a:pt x="12" y="1903"/>
                                </a:lnTo>
                                <a:lnTo>
                                  <a:pt x="12" y="1950"/>
                                </a:lnTo>
                                <a:lnTo>
                                  <a:pt x="0" y="1950"/>
                                </a:lnTo>
                                <a:close/>
                                <a:moveTo>
                                  <a:pt x="0" y="1867"/>
                                </a:moveTo>
                                <a:lnTo>
                                  <a:pt x="0" y="1820"/>
                                </a:lnTo>
                                <a:lnTo>
                                  <a:pt x="12" y="1820"/>
                                </a:lnTo>
                                <a:lnTo>
                                  <a:pt x="12" y="1867"/>
                                </a:lnTo>
                                <a:lnTo>
                                  <a:pt x="0" y="1867"/>
                                </a:lnTo>
                                <a:close/>
                                <a:moveTo>
                                  <a:pt x="0" y="1784"/>
                                </a:moveTo>
                                <a:lnTo>
                                  <a:pt x="0" y="1736"/>
                                </a:lnTo>
                                <a:lnTo>
                                  <a:pt x="12" y="1736"/>
                                </a:lnTo>
                                <a:lnTo>
                                  <a:pt x="12" y="1784"/>
                                </a:lnTo>
                                <a:lnTo>
                                  <a:pt x="0" y="1784"/>
                                </a:lnTo>
                                <a:close/>
                                <a:moveTo>
                                  <a:pt x="0" y="1700"/>
                                </a:moveTo>
                                <a:lnTo>
                                  <a:pt x="0" y="1653"/>
                                </a:lnTo>
                                <a:lnTo>
                                  <a:pt x="12" y="1653"/>
                                </a:lnTo>
                                <a:lnTo>
                                  <a:pt x="12" y="1700"/>
                                </a:lnTo>
                                <a:lnTo>
                                  <a:pt x="0" y="1700"/>
                                </a:lnTo>
                                <a:close/>
                                <a:moveTo>
                                  <a:pt x="0" y="1617"/>
                                </a:moveTo>
                                <a:lnTo>
                                  <a:pt x="0" y="1570"/>
                                </a:lnTo>
                                <a:lnTo>
                                  <a:pt x="12" y="1570"/>
                                </a:lnTo>
                                <a:lnTo>
                                  <a:pt x="12" y="1617"/>
                                </a:lnTo>
                                <a:lnTo>
                                  <a:pt x="0" y="1617"/>
                                </a:lnTo>
                                <a:close/>
                                <a:moveTo>
                                  <a:pt x="0" y="1534"/>
                                </a:moveTo>
                                <a:lnTo>
                                  <a:pt x="0" y="1486"/>
                                </a:lnTo>
                                <a:lnTo>
                                  <a:pt x="12" y="1486"/>
                                </a:lnTo>
                                <a:lnTo>
                                  <a:pt x="12" y="1534"/>
                                </a:lnTo>
                                <a:lnTo>
                                  <a:pt x="0" y="1534"/>
                                </a:lnTo>
                                <a:close/>
                                <a:moveTo>
                                  <a:pt x="0" y="1451"/>
                                </a:moveTo>
                                <a:lnTo>
                                  <a:pt x="0" y="1403"/>
                                </a:lnTo>
                                <a:lnTo>
                                  <a:pt x="12" y="1403"/>
                                </a:lnTo>
                                <a:lnTo>
                                  <a:pt x="12" y="1451"/>
                                </a:lnTo>
                                <a:lnTo>
                                  <a:pt x="0" y="1451"/>
                                </a:lnTo>
                                <a:close/>
                                <a:moveTo>
                                  <a:pt x="0" y="1367"/>
                                </a:moveTo>
                                <a:lnTo>
                                  <a:pt x="0" y="1320"/>
                                </a:lnTo>
                                <a:lnTo>
                                  <a:pt x="12" y="1320"/>
                                </a:lnTo>
                                <a:lnTo>
                                  <a:pt x="12" y="1367"/>
                                </a:lnTo>
                                <a:lnTo>
                                  <a:pt x="0" y="1367"/>
                                </a:lnTo>
                                <a:close/>
                                <a:moveTo>
                                  <a:pt x="0" y="1284"/>
                                </a:moveTo>
                                <a:lnTo>
                                  <a:pt x="0" y="1236"/>
                                </a:lnTo>
                                <a:lnTo>
                                  <a:pt x="12" y="1236"/>
                                </a:lnTo>
                                <a:lnTo>
                                  <a:pt x="12" y="1284"/>
                                </a:lnTo>
                                <a:lnTo>
                                  <a:pt x="0" y="1284"/>
                                </a:lnTo>
                                <a:close/>
                                <a:moveTo>
                                  <a:pt x="0" y="1201"/>
                                </a:moveTo>
                                <a:lnTo>
                                  <a:pt x="0" y="1153"/>
                                </a:lnTo>
                                <a:lnTo>
                                  <a:pt x="12" y="1153"/>
                                </a:lnTo>
                                <a:lnTo>
                                  <a:pt x="12" y="1201"/>
                                </a:lnTo>
                                <a:lnTo>
                                  <a:pt x="0" y="1201"/>
                                </a:lnTo>
                                <a:close/>
                                <a:moveTo>
                                  <a:pt x="0" y="1117"/>
                                </a:moveTo>
                                <a:lnTo>
                                  <a:pt x="0" y="1070"/>
                                </a:lnTo>
                                <a:lnTo>
                                  <a:pt x="12" y="1070"/>
                                </a:lnTo>
                                <a:lnTo>
                                  <a:pt x="12" y="1117"/>
                                </a:lnTo>
                                <a:lnTo>
                                  <a:pt x="0" y="1117"/>
                                </a:lnTo>
                                <a:close/>
                                <a:moveTo>
                                  <a:pt x="0" y="1034"/>
                                </a:moveTo>
                                <a:lnTo>
                                  <a:pt x="0" y="986"/>
                                </a:lnTo>
                                <a:lnTo>
                                  <a:pt x="12" y="986"/>
                                </a:lnTo>
                                <a:lnTo>
                                  <a:pt x="12" y="1034"/>
                                </a:lnTo>
                                <a:lnTo>
                                  <a:pt x="0" y="1034"/>
                                </a:lnTo>
                                <a:close/>
                                <a:moveTo>
                                  <a:pt x="0" y="951"/>
                                </a:moveTo>
                                <a:lnTo>
                                  <a:pt x="0" y="903"/>
                                </a:lnTo>
                                <a:lnTo>
                                  <a:pt x="12" y="903"/>
                                </a:lnTo>
                                <a:lnTo>
                                  <a:pt x="12" y="951"/>
                                </a:lnTo>
                                <a:lnTo>
                                  <a:pt x="0" y="951"/>
                                </a:lnTo>
                                <a:close/>
                                <a:moveTo>
                                  <a:pt x="0" y="867"/>
                                </a:moveTo>
                                <a:lnTo>
                                  <a:pt x="0" y="820"/>
                                </a:lnTo>
                                <a:lnTo>
                                  <a:pt x="12" y="820"/>
                                </a:lnTo>
                                <a:lnTo>
                                  <a:pt x="12" y="867"/>
                                </a:lnTo>
                                <a:lnTo>
                                  <a:pt x="0" y="867"/>
                                </a:lnTo>
                                <a:close/>
                                <a:moveTo>
                                  <a:pt x="0" y="784"/>
                                </a:moveTo>
                                <a:lnTo>
                                  <a:pt x="0" y="736"/>
                                </a:lnTo>
                                <a:lnTo>
                                  <a:pt x="12" y="736"/>
                                </a:lnTo>
                                <a:lnTo>
                                  <a:pt x="12" y="784"/>
                                </a:lnTo>
                                <a:lnTo>
                                  <a:pt x="0" y="784"/>
                                </a:lnTo>
                                <a:close/>
                                <a:moveTo>
                                  <a:pt x="0" y="701"/>
                                </a:moveTo>
                                <a:lnTo>
                                  <a:pt x="0" y="653"/>
                                </a:lnTo>
                                <a:lnTo>
                                  <a:pt x="12" y="653"/>
                                </a:lnTo>
                                <a:lnTo>
                                  <a:pt x="12" y="701"/>
                                </a:lnTo>
                                <a:lnTo>
                                  <a:pt x="0" y="701"/>
                                </a:lnTo>
                                <a:close/>
                                <a:moveTo>
                                  <a:pt x="0" y="617"/>
                                </a:moveTo>
                                <a:lnTo>
                                  <a:pt x="0" y="570"/>
                                </a:lnTo>
                                <a:lnTo>
                                  <a:pt x="12" y="570"/>
                                </a:lnTo>
                                <a:lnTo>
                                  <a:pt x="12" y="617"/>
                                </a:lnTo>
                                <a:lnTo>
                                  <a:pt x="0" y="617"/>
                                </a:lnTo>
                                <a:close/>
                                <a:moveTo>
                                  <a:pt x="0" y="534"/>
                                </a:moveTo>
                                <a:lnTo>
                                  <a:pt x="0" y="486"/>
                                </a:lnTo>
                                <a:lnTo>
                                  <a:pt x="12" y="486"/>
                                </a:lnTo>
                                <a:lnTo>
                                  <a:pt x="12" y="534"/>
                                </a:lnTo>
                                <a:lnTo>
                                  <a:pt x="0" y="534"/>
                                </a:lnTo>
                                <a:close/>
                                <a:moveTo>
                                  <a:pt x="0" y="451"/>
                                </a:moveTo>
                                <a:lnTo>
                                  <a:pt x="0" y="403"/>
                                </a:lnTo>
                                <a:lnTo>
                                  <a:pt x="12" y="403"/>
                                </a:lnTo>
                                <a:lnTo>
                                  <a:pt x="12" y="451"/>
                                </a:lnTo>
                                <a:lnTo>
                                  <a:pt x="0" y="451"/>
                                </a:lnTo>
                                <a:close/>
                                <a:moveTo>
                                  <a:pt x="0" y="367"/>
                                </a:moveTo>
                                <a:lnTo>
                                  <a:pt x="0" y="320"/>
                                </a:lnTo>
                                <a:lnTo>
                                  <a:pt x="12" y="320"/>
                                </a:lnTo>
                                <a:lnTo>
                                  <a:pt x="12" y="367"/>
                                </a:lnTo>
                                <a:lnTo>
                                  <a:pt x="0" y="367"/>
                                </a:lnTo>
                                <a:close/>
                                <a:moveTo>
                                  <a:pt x="0" y="284"/>
                                </a:moveTo>
                                <a:lnTo>
                                  <a:pt x="0" y="236"/>
                                </a:lnTo>
                                <a:lnTo>
                                  <a:pt x="12" y="236"/>
                                </a:lnTo>
                                <a:lnTo>
                                  <a:pt x="12" y="284"/>
                                </a:lnTo>
                                <a:lnTo>
                                  <a:pt x="0" y="284"/>
                                </a:lnTo>
                                <a:close/>
                                <a:moveTo>
                                  <a:pt x="0" y="201"/>
                                </a:moveTo>
                                <a:lnTo>
                                  <a:pt x="0" y="153"/>
                                </a:lnTo>
                                <a:lnTo>
                                  <a:pt x="12" y="153"/>
                                </a:lnTo>
                                <a:lnTo>
                                  <a:pt x="12" y="201"/>
                                </a:lnTo>
                                <a:lnTo>
                                  <a:pt x="0" y="201"/>
                                </a:lnTo>
                                <a:close/>
                                <a:moveTo>
                                  <a:pt x="0" y="117"/>
                                </a:moveTo>
                                <a:lnTo>
                                  <a:pt x="0" y="70"/>
                                </a:lnTo>
                                <a:lnTo>
                                  <a:pt x="12" y="70"/>
                                </a:lnTo>
                                <a:lnTo>
                                  <a:pt x="12" y="117"/>
                                </a:lnTo>
                                <a:lnTo>
                                  <a:pt x="0" y="117"/>
                                </a:lnTo>
                                <a:close/>
                                <a:moveTo>
                                  <a:pt x="0" y="34"/>
                                </a:moveTo>
                                <a:lnTo>
                                  <a:pt x="0" y="0"/>
                                </a:lnTo>
                                <a:lnTo>
                                  <a:pt x="12" y="0"/>
                                </a:lnTo>
                                <a:lnTo>
                                  <a:pt x="12" y="34"/>
                                </a:lnTo>
                                <a:lnTo>
                                  <a:pt x="0" y="34"/>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46" name="Freeform 3269"/>
                        <wps:cNvSpPr>
                          <a:spLocks noEditPoints="1"/>
                        </wps:cNvSpPr>
                        <wps:spPr bwMode="auto">
                          <a:xfrm>
                            <a:off x="8994" y="2526"/>
                            <a:ext cx="12" cy="3193"/>
                          </a:xfrm>
                          <a:custGeom>
                            <a:avLst/>
                            <a:gdLst>
                              <a:gd name="T0" fmla="*/ 12 w 12"/>
                              <a:gd name="T1" fmla="*/ 2720 h 2767"/>
                              <a:gd name="T2" fmla="*/ 0 w 12"/>
                              <a:gd name="T3" fmla="*/ 2684 h 2767"/>
                              <a:gd name="T4" fmla="*/ 12 w 12"/>
                              <a:gd name="T5" fmla="*/ 2684 h 2767"/>
                              <a:gd name="T6" fmla="*/ 0 w 12"/>
                              <a:gd name="T7" fmla="*/ 2553 h 2767"/>
                              <a:gd name="T8" fmla="*/ 0 w 12"/>
                              <a:gd name="T9" fmla="*/ 2601 h 2767"/>
                              <a:gd name="T10" fmla="*/ 12 w 12"/>
                              <a:gd name="T11" fmla="*/ 2470 h 2767"/>
                              <a:gd name="T12" fmla="*/ 0 w 12"/>
                              <a:gd name="T13" fmla="*/ 2434 h 2767"/>
                              <a:gd name="T14" fmla="*/ 12 w 12"/>
                              <a:gd name="T15" fmla="*/ 2434 h 2767"/>
                              <a:gd name="T16" fmla="*/ 0 w 12"/>
                              <a:gd name="T17" fmla="*/ 2303 h 2767"/>
                              <a:gd name="T18" fmla="*/ 0 w 12"/>
                              <a:gd name="T19" fmla="*/ 2351 h 2767"/>
                              <a:gd name="T20" fmla="*/ 12 w 12"/>
                              <a:gd name="T21" fmla="*/ 2220 h 2767"/>
                              <a:gd name="T22" fmla="*/ 0 w 12"/>
                              <a:gd name="T23" fmla="*/ 2184 h 2767"/>
                              <a:gd name="T24" fmla="*/ 12 w 12"/>
                              <a:gd name="T25" fmla="*/ 2184 h 2767"/>
                              <a:gd name="T26" fmla="*/ 0 w 12"/>
                              <a:gd name="T27" fmla="*/ 2053 h 2767"/>
                              <a:gd name="T28" fmla="*/ 0 w 12"/>
                              <a:gd name="T29" fmla="*/ 2101 h 2767"/>
                              <a:gd name="T30" fmla="*/ 12 w 12"/>
                              <a:gd name="T31" fmla="*/ 1970 h 2767"/>
                              <a:gd name="T32" fmla="*/ 0 w 12"/>
                              <a:gd name="T33" fmla="*/ 1934 h 2767"/>
                              <a:gd name="T34" fmla="*/ 12 w 12"/>
                              <a:gd name="T35" fmla="*/ 1934 h 2767"/>
                              <a:gd name="T36" fmla="*/ 0 w 12"/>
                              <a:gd name="T37" fmla="*/ 1803 h 2767"/>
                              <a:gd name="T38" fmla="*/ 0 w 12"/>
                              <a:gd name="T39" fmla="*/ 1851 h 2767"/>
                              <a:gd name="T40" fmla="*/ 12 w 12"/>
                              <a:gd name="T41" fmla="*/ 1720 h 2767"/>
                              <a:gd name="T42" fmla="*/ 0 w 12"/>
                              <a:gd name="T43" fmla="*/ 1684 h 2767"/>
                              <a:gd name="T44" fmla="*/ 12 w 12"/>
                              <a:gd name="T45" fmla="*/ 1684 h 2767"/>
                              <a:gd name="T46" fmla="*/ 0 w 12"/>
                              <a:gd name="T47" fmla="*/ 1553 h 2767"/>
                              <a:gd name="T48" fmla="*/ 0 w 12"/>
                              <a:gd name="T49" fmla="*/ 1601 h 2767"/>
                              <a:gd name="T50" fmla="*/ 12 w 12"/>
                              <a:gd name="T51" fmla="*/ 1470 h 2767"/>
                              <a:gd name="T52" fmla="*/ 0 w 12"/>
                              <a:gd name="T53" fmla="*/ 1434 h 2767"/>
                              <a:gd name="T54" fmla="*/ 12 w 12"/>
                              <a:gd name="T55" fmla="*/ 1434 h 2767"/>
                              <a:gd name="T56" fmla="*/ 0 w 12"/>
                              <a:gd name="T57" fmla="*/ 1303 h 2767"/>
                              <a:gd name="T58" fmla="*/ 0 w 12"/>
                              <a:gd name="T59" fmla="*/ 1351 h 2767"/>
                              <a:gd name="T60" fmla="*/ 12 w 12"/>
                              <a:gd name="T61" fmla="*/ 1220 h 2767"/>
                              <a:gd name="T62" fmla="*/ 0 w 12"/>
                              <a:gd name="T63" fmla="*/ 1184 h 2767"/>
                              <a:gd name="T64" fmla="*/ 12 w 12"/>
                              <a:gd name="T65" fmla="*/ 1184 h 2767"/>
                              <a:gd name="T66" fmla="*/ 0 w 12"/>
                              <a:gd name="T67" fmla="*/ 1053 h 2767"/>
                              <a:gd name="T68" fmla="*/ 0 w 12"/>
                              <a:gd name="T69" fmla="*/ 1101 h 2767"/>
                              <a:gd name="T70" fmla="*/ 12 w 12"/>
                              <a:gd name="T71" fmla="*/ 970 h 2767"/>
                              <a:gd name="T72" fmla="*/ 0 w 12"/>
                              <a:gd name="T73" fmla="*/ 934 h 2767"/>
                              <a:gd name="T74" fmla="*/ 12 w 12"/>
                              <a:gd name="T75" fmla="*/ 934 h 2767"/>
                              <a:gd name="T76" fmla="*/ 0 w 12"/>
                              <a:gd name="T77" fmla="*/ 803 h 2767"/>
                              <a:gd name="T78" fmla="*/ 0 w 12"/>
                              <a:gd name="T79" fmla="*/ 851 h 2767"/>
                              <a:gd name="T80" fmla="*/ 12 w 12"/>
                              <a:gd name="T81" fmla="*/ 720 h 2767"/>
                              <a:gd name="T82" fmla="*/ 0 w 12"/>
                              <a:gd name="T83" fmla="*/ 684 h 2767"/>
                              <a:gd name="T84" fmla="*/ 12 w 12"/>
                              <a:gd name="T85" fmla="*/ 684 h 2767"/>
                              <a:gd name="T86" fmla="*/ 0 w 12"/>
                              <a:gd name="T87" fmla="*/ 553 h 2767"/>
                              <a:gd name="T88" fmla="*/ 0 w 12"/>
                              <a:gd name="T89" fmla="*/ 601 h 2767"/>
                              <a:gd name="T90" fmla="*/ 12 w 12"/>
                              <a:gd name="T91" fmla="*/ 470 h 2767"/>
                              <a:gd name="T92" fmla="*/ 0 w 12"/>
                              <a:gd name="T93" fmla="*/ 434 h 2767"/>
                              <a:gd name="T94" fmla="*/ 12 w 12"/>
                              <a:gd name="T95" fmla="*/ 434 h 2767"/>
                              <a:gd name="T96" fmla="*/ 0 w 12"/>
                              <a:gd name="T97" fmla="*/ 303 h 2767"/>
                              <a:gd name="T98" fmla="*/ 0 w 12"/>
                              <a:gd name="T99" fmla="*/ 351 h 2767"/>
                              <a:gd name="T100" fmla="*/ 12 w 12"/>
                              <a:gd name="T101" fmla="*/ 220 h 2767"/>
                              <a:gd name="T102" fmla="*/ 0 w 12"/>
                              <a:gd name="T103" fmla="*/ 184 h 2767"/>
                              <a:gd name="T104" fmla="*/ 12 w 12"/>
                              <a:gd name="T105" fmla="*/ 184 h 2767"/>
                              <a:gd name="T106" fmla="*/ 0 w 12"/>
                              <a:gd name="T107" fmla="*/ 53 h 2767"/>
                              <a:gd name="T108" fmla="*/ 0 w 12"/>
                              <a:gd name="T109" fmla="*/ 101 h 2767"/>
                              <a:gd name="T110" fmla="*/ 12 w 12"/>
                              <a:gd name="T111"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2" h="2767">
                                <a:moveTo>
                                  <a:pt x="0" y="2767"/>
                                </a:moveTo>
                                <a:lnTo>
                                  <a:pt x="0" y="2720"/>
                                </a:lnTo>
                                <a:lnTo>
                                  <a:pt x="12" y="2720"/>
                                </a:lnTo>
                                <a:lnTo>
                                  <a:pt x="12" y="2767"/>
                                </a:lnTo>
                                <a:lnTo>
                                  <a:pt x="0" y="2767"/>
                                </a:lnTo>
                                <a:close/>
                                <a:moveTo>
                                  <a:pt x="0" y="2684"/>
                                </a:moveTo>
                                <a:lnTo>
                                  <a:pt x="0" y="2637"/>
                                </a:lnTo>
                                <a:lnTo>
                                  <a:pt x="12" y="2637"/>
                                </a:lnTo>
                                <a:lnTo>
                                  <a:pt x="12" y="2684"/>
                                </a:lnTo>
                                <a:lnTo>
                                  <a:pt x="0" y="2684"/>
                                </a:lnTo>
                                <a:close/>
                                <a:moveTo>
                                  <a:pt x="0" y="2601"/>
                                </a:moveTo>
                                <a:lnTo>
                                  <a:pt x="0" y="2553"/>
                                </a:lnTo>
                                <a:lnTo>
                                  <a:pt x="12" y="2553"/>
                                </a:lnTo>
                                <a:lnTo>
                                  <a:pt x="12" y="2601"/>
                                </a:lnTo>
                                <a:lnTo>
                                  <a:pt x="0" y="2601"/>
                                </a:lnTo>
                                <a:close/>
                                <a:moveTo>
                                  <a:pt x="0" y="2517"/>
                                </a:moveTo>
                                <a:lnTo>
                                  <a:pt x="0" y="2470"/>
                                </a:lnTo>
                                <a:lnTo>
                                  <a:pt x="12" y="2470"/>
                                </a:lnTo>
                                <a:lnTo>
                                  <a:pt x="12" y="2517"/>
                                </a:lnTo>
                                <a:lnTo>
                                  <a:pt x="0" y="2517"/>
                                </a:lnTo>
                                <a:close/>
                                <a:moveTo>
                                  <a:pt x="0" y="2434"/>
                                </a:moveTo>
                                <a:lnTo>
                                  <a:pt x="0" y="2387"/>
                                </a:lnTo>
                                <a:lnTo>
                                  <a:pt x="12" y="2387"/>
                                </a:lnTo>
                                <a:lnTo>
                                  <a:pt x="12" y="2434"/>
                                </a:lnTo>
                                <a:lnTo>
                                  <a:pt x="0" y="2434"/>
                                </a:lnTo>
                                <a:close/>
                                <a:moveTo>
                                  <a:pt x="0" y="2351"/>
                                </a:moveTo>
                                <a:lnTo>
                                  <a:pt x="0" y="2303"/>
                                </a:lnTo>
                                <a:lnTo>
                                  <a:pt x="12" y="2303"/>
                                </a:lnTo>
                                <a:lnTo>
                                  <a:pt x="12" y="2351"/>
                                </a:lnTo>
                                <a:lnTo>
                                  <a:pt x="0" y="2351"/>
                                </a:lnTo>
                                <a:close/>
                                <a:moveTo>
                                  <a:pt x="0" y="2267"/>
                                </a:moveTo>
                                <a:lnTo>
                                  <a:pt x="0" y="2220"/>
                                </a:lnTo>
                                <a:lnTo>
                                  <a:pt x="12" y="2220"/>
                                </a:lnTo>
                                <a:lnTo>
                                  <a:pt x="12" y="2267"/>
                                </a:lnTo>
                                <a:lnTo>
                                  <a:pt x="0" y="2267"/>
                                </a:lnTo>
                                <a:close/>
                                <a:moveTo>
                                  <a:pt x="0" y="2184"/>
                                </a:moveTo>
                                <a:lnTo>
                                  <a:pt x="0" y="2137"/>
                                </a:lnTo>
                                <a:lnTo>
                                  <a:pt x="12" y="2137"/>
                                </a:lnTo>
                                <a:lnTo>
                                  <a:pt x="12" y="2184"/>
                                </a:lnTo>
                                <a:lnTo>
                                  <a:pt x="0" y="2184"/>
                                </a:lnTo>
                                <a:close/>
                                <a:moveTo>
                                  <a:pt x="0" y="2101"/>
                                </a:moveTo>
                                <a:lnTo>
                                  <a:pt x="0" y="2053"/>
                                </a:lnTo>
                                <a:lnTo>
                                  <a:pt x="12" y="2053"/>
                                </a:lnTo>
                                <a:lnTo>
                                  <a:pt x="12" y="2101"/>
                                </a:lnTo>
                                <a:lnTo>
                                  <a:pt x="0" y="2101"/>
                                </a:lnTo>
                                <a:close/>
                                <a:moveTo>
                                  <a:pt x="0" y="2017"/>
                                </a:moveTo>
                                <a:lnTo>
                                  <a:pt x="0" y="1970"/>
                                </a:lnTo>
                                <a:lnTo>
                                  <a:pt x="12" y="1970"/>
                                </a:lnTo>
                                <a:lnTo>
                                  <a:pt x="12" y="2017"/>
                                </a:lnTo>
                                <a:lnTo>
                                  <a:pt x="0" y="2017"/>
                                </a:lnTo>
                                <a:close/>
                                <a:moveTo>
                                  <a:pt x="0" y="1934"/>
                                </a:moveTo>
                                <a:lnTo>
                                  <a:pt x="0" y="1887"/>
                                </a:lnTo>
                                <a:lnTo>
                                  <a:pt x="12" y="1887"/>
                                </a:lnTo>
                                <a:lnTo>
                                  <a:pt x="12" y="1934"/>
                                </a:lnTo>
                                <a:lnTo>
                                  <a:pt x="0" y="1934"/>
                                </a:lnTo>
                                <a:close/>
                                <a:moveTo>
                                  <a:pt x="0" y="1851"/>
                                </a:moveTo>
                                <a:lnTo>
                                  <a:pt x="0" y="1803"/>
                                </a:lnTo>
                                <a:lnTo>
                                  <a:pt x="12" y="1803"/>
                                </a:lnTo>
                                <a:lnTo>
                                  <a:pt x="12" y="1851"/>
                                </a:lnTo>
                                <a:lnTo>
                                  <a:pt x="0" y="1851"/>
                                </a:lnTo>
                                <a:close/>
                                <a:moveTo>
                                  <a:pt x="0" y="1767"/>
                                </a:moveTo>
                                <a:lnTo>
                                  <a:pt x="0" y="1720"/>
                                </a:lnTo>
                                <a:lnTo>
                                  <a:pt x="12" y="1720"/>
                                </a:lnTo>
                                <a:lnTo>
                                  <a:pt x="12" y="1767"/>
                                </a:lnTo>
                                <a:lnTo>
                                  <a:pt x="0" y="1767"/>
                                </a:lnTo>
                                <a:close/>
                                <a:moveTo>
                                  <a:pt x="0" y="1684"/>
                                </a:moveTo>
                                <a:lnTo>
                                  <a:pt x="0" y="1637"/>
                                </a:lnTo>
                                <a:lnTo>
                                  <a:pt x="12" y="1637"/>
                                </a:lnTo>
                                <a:lnTo>
                                  <a:pt x="12" y="1684"/>
                                </a:lnTo>
                                <a:lnTo>
                                  <a:pt x="0" y="1684"/>
                                </a:lnTo>
                                <a:close/>
                                <a:moveTo>
                                  <a:pt x="0" y="1601"/>
                                </a:moveTo>
                                <a:lnTo>
                                  <a:pt x="0" y="1553"/>
                                </a:lnTo>
                                <a:lnTo>
                                  <a:pt x="12" y="1553"/>
                                </a:lnTo>
                                <a:lnTo>
                                  <a:pt x="12" y="1601"/>
                                </a:lnTo>
                                <a:lnTo>
                                  <a:pt x="0" y="1601"/>
                                </a:lnTo>
                                <a:close/>
                                <a:moveTo>
                                  <a:pt x="0" y="1518"/>
                                </a:moveTo>
                                <a:lnTo>
                                  <a:pt x="0" y="1470"/>
                                </a:lnTo>
                                <a:lnTo>
                                  <a:pt x="12" y="1470"/>
                                </a:lnTo>
                                <a:lnTo>
                                  <a:pt x="12" y="1518"/>
                                </a:lnTo>
                                <a:lnTo>
                                  <a:pt x="0" y="1518"/>
                                </a:lnTo>
                                <a:close/>
                                <a:moveTo>
                                  <a:pt x="0" y="1434"/>
                                </a:moveTo>
                                <a:lnTo>
                                  <a:pt x="0" y="1387"/>
                                </a:lnTo>
                                <a:lnTo>
                                  <a:pt x="12" y="1387"/>
                                </a:lnTo>
                                <a:lnTo>
                                  <a:pt x="12" y="1434"/>
                                </a:lnTo>
                                <a:lnTo>
                                  <a:pt x="0" y="1434"/>
                                </a:lnTo>
                                <a:close/>
                                <a:moveTo>
                                  <a:pt x="0" y="1351"/>
                                </a:moveTo>
                                <a:lnTo>
                                  <a:pt x="0" y="1303"/>
                                </a:lnTo>
                                <a:lnTo>
                                  <a:pt x="12" y="1303"/>
                                </a:lnTo>
                                <a:lnTo>
                                  <a:pt x="12" y="1351"/>
                                </a:lnTo>
                                <a:lnTo>
                                  <a:pt x="0" y="1351"/>
                                </a:lnTo>
                                <a:close/>
                                <a:moveTo>
                                  <a:pt x="0" y="1268"/>
                                </a:moveTo>
                                <a:lnTo>
                                  <a:pt x="0" y="1220"/>
                                </a:lnTo>
                                <a:lnTo>
                                  <a:pt x="12" y="1220"/>
                                </a:lnTo>
                                <a:lnTo>
                                  <a:pt x="12" y="1268"/>
                                </a:lnTo>
                                <a:lnTo>
                                  <a:pt x="0" y="1268"/>
                                </a:lnTo>
                                <a:close/>
                                <a:moveTo>
                                  <a:pt x="0" y="1184"/>
                                </a:moveTo>
                                <a:lnTo>
                                  <a:pt x="0" y="1137"/>
                                </a:lnTo>
                                <a:lnTo>
                                  <a:pt x="12" y="1137"/>
                                </a:lnTo>
                                <a:lnTo>
                                  <a:pt x="12" y="1184"/>
                                </a:lnTo>
                                <a:lnTo>
                                  <a:pt x="0" y="1184"/>
                                </a:lnTo>
                                <a:close/>
                                <a:moveTo>
                                  <a:pt x="0" y="1101"/>
                                </a:moveTo>
                                <a:lnTo>
                                  <a:pt x="0" y="1053"/>
                                </a:lnTo>
                                <a:lnTo>
                                  <a:pt x="12" y="1053"/>
                                </a:lnTo>
                                <a:lnTo>
                                  <a:pt x="12" y="1101"/>
                                </a:lnTo>
                                <a:lnTo>
                                  <a:pt x="0" y="1101"/>
                                </a:lnTo>
                                <a:close/>
                                <a:moveTo>
                                  <a:pt x="0" y="1018"/>
                                </a:moveTo>
                                <a:lnTo>
                                  <a:pt x="0" y="970"/>
                                </a:lnTo>
                                <a:lnTo>
                                  <a:pt x="12" y="970"/>
                                </a:lnTo>
                                <a:lnTo>
                                  <a:pt x="12" y="1018"/>
                                </a:lnTo>
                                <a:lnTo>
                                  <a:pt x="0" y="1018"/>
                                </a:lnTo>
                                <a:close/>
                                <a:moveTo>
                                  <a:pt x="0" y="934"/>
                                </a:moveTo>
                                <a:lnTo>
                                  <a:pt x="0" y="887"/>
                                </a:lnTo>
                                <a:lnTo>
                                  <a:pt x="12" y="887"/>
                                </a:lnTo>
                                <a:lnTo>
                                  <a:pt x="12" y="934"/>
                                </a:lnTo>
                                <a:lnTo>
                                  <a:pt x="0" y="934"/>
                                </a:lnTo>
                                <a:close/>
                                <a:moveTo>
                                  <a:pt x="0" y="851"/>
                                </a:moveTo>
                                <a:lnTo>
                                  <a:pt x="0" y="803"/>
                                </a:lnTo>
                                <a:lnTo>
                                  <a:pt x="12" y="803"/>
                                </a:lnTo>
                                <a:lnTo>
                                  <a:pt x="12" y="851"/>
                                </a:lnTo>
                                <a:lnTo>
                                  <a:pt x="0" y="851"/>
                                </a:lnTo>
                                <a:close/>
                                <a:moveTo>
                                  <a:pt x="0" y="768"/>
                                </a:moveTo>
                                <a:lnTo>
                                  <a:pt x="0" y="720"/>
                                </a:lnTo>
                                <a:lnTo>
                                  <a:pt x="12" y="720"/>
                                </a:lnTo>
                                <a:lnTo>
                                  <a:pt x="12" y="768"/>
                                </a:lnTo>
                                <a:lnTo>
                                  <a:pt x="0" y="768"/>
                                </a:lnTo>
                                <a:close/>
                                <a:moveTo>
                                  <a:pt x="0" y="684"/>
                                </a:moveTo>
                                <a:lnTo>
                                  <a:pt x="0" y="637"/>
                                </a:lnTo>
                                <a:lnTo>
                                  <a:pt x="12" y="637"/>
                                </a:lnTo>
                                <a:lnTo>
                                  <a:pt x="12" y="684"/>
                                </a:lnTo>
                                <a:lnTo>
                                  <a:pt x="0" y="684"/>
                                </a:lnTo>
                                <a:close/>
                                <a:moveTo>
                                  <a:pt x="0" y="601"/>
                                </a:moveTo>
                                <a:lnTo>
                                  <a:pt x="0" y="553"/>
                                </a:lnTo>
                                <a:lnTo>
                                  <a:pt x="12" y="553"/>
                                </a:lnTo>
                                <a:lnTo>
                                  <a:pt x="12" y="601"/>
                                </a:lnTo>
                                <a:lnTo>
                                  <a:pt x="0" y="601"/>
                                </a:lnTo>
                                <a:close/>
                                <a:moveTo>
                                  <a:pt x="0" y="518"/>
                                </a:moveTo>
                                <a:lnTo>
                                  <a:pt x="0" y="470"/>
                                </a:lnTo>
                                <a:lnTo>
                                  <a:pt x="12" y="470"/>
                                </a:lnTo>
                                <a:lnTo>
                                  <a:pt x="12" y="518"/>
                                </a:lnTo>
                                <a:lnTo>
                                  <a:pt x="0" y="518"/>
                                </a:lnTo>
                                <a:close/>
                                <a:moveTo>
                                  <a:pt x="0" y="434"/>
                                </a:moveTo>
                                <a:lnTo>
                                  <a:pt x="0" y="387"/>
                                </a:lnTo>
                                <a:lnTo>
                                  <a:pt x="12" y="387"/>
                                </a:lnTo>
                                <a:lnTo>
                                  <a:pt x="12" y="434"/>
                                </a:lnTo>
                                <a:lnTo>
                                  <a:pt x="0" y="434"/>
                                </a:lnTo>
                                <a:close/>
                                <a:moveTo>
                                  <a:pt x="0" y="351"/>
                                </a:moveTo>
                                <a:lnTo>
                                  <a:pt x="0" y="303"/>
                                </a:lnTo>
                                <a:lnTo>
                                  <a:pt x="12" y="303"/>
                                </a:lnTo>
                                <a:lnTo>
                                  <a:pt x="12" y="351"/>
                                </a:lnTo>
                                <a:lnTo>
                                  <a:pt x="0" y="351"/>
                                </a:lnTo>
                                <a:close/>
                                <a:moveTo>
                                  <a:pt x="0" y="268"/>
                                </a:moveTo>
                                <a:lnTo>
                                  <a:pt x="0" y="220"/>
                                </a:lnTo>
                                <a:lnTo>
                                  <a:pt x="12" y="220"/>
                                </a:lnTo>
                                <a:lnTo>
                                  <a:pt x="12" y="268"/>
                                </a:lnTo>
                                <a:lnTo>
                                  <a:pt x="0" y="268"/>
                                </a:lnTo>
                                <a:close/>
                                <a:moveTo>
                                  <a:pt x="0" y="184"/>
                                </a:moveTo>
                                <a:lnTo>
                                  <a:pt x="0" y="137"/>
                                </a:lnTo>
                                <a:lnTo>
                                  <a:pt x="12" y="137"/>
                                </a:lnTo>
                                <a:lnTo>
                                  <a:pt x="12" y="184"/>
                                </a:lnTo>
                                <a:lnTo>
                                  <a:pt x="0" y="184"/>
                                </a:lnTo>
                                <a:close/>
                                <a:moveTo>
                                  <a:pt x="0" y="101"/>
                                </a:moveTo>
                                <a:lnTo>
                                  <a:pt x="0" y="53"/>
                                </a:lnTo>
                                <a:lnTo>
                                  <a:pt x="12" y="53"/>
                                </a:lnTo>
                                <a:lnTo>
                                  <a:pt x="12" y="101"/>
                                </a:lnTo>
                                <a:lnTo>
                                  <a:pt x="0" y="101"/>
                                </a:lnTo>
                                <a:close/>
                                <a:moveTo>
                                  <a:pt x="0" y="18"/>
                                </a:moveTo>
                                <a:lnTo>
                                  <a:pt x="0" y="0"/>
                                </a:lnTo>
                                <a:lnTo>
                                  <a:pt x="12" y="0"/>
                                </a:lnTo>
                                <a:lnTo>
                                  <a:pt x="12" y="18"/>
                                </a:lnTo>
                                <a:lnTo>
                                  <a:pt x="0" y="18"/>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47" name="Freeform 3270"/>
                        <wps:cNvSpPr>
                          <a:spLocks noEditPoints="1"/>
                        </wps:cNvSpPr>
                        <wps:spPr bwMode="auto">
                          <a:xfrm>
                            <a:off x="3632" y="3261"/>
                            <a:ext cx="12" cy="2458"/>
                          </a:xfrm>
                          <a:custGeom>
                            <a:avLst/>
                            <a:gdLst>
                              <a:gd name="T0" fmla="*/ 12 w 12"/>
                              <a:gd name="T1" fmla="*/ 2083 h 2130"/>
                              <a:gd name="T2" fmla="*/ 0 w 12"/>
                              <a:gd name="T3" fmla="*/ 2047 h 2130"/>
                              <a:gd name="T4" fmla="*/ 12 w 12"/>
                              <a:gd name="T5" fmla="*/ 2047 h 2130"/>
                              <a:gd name="T6" fmla="*/ 0 w 12"/>
                              <a:gd name="T7" fmla="*/ 1916 h 2130"/>
                              <a:gd name="T8" fmla="*/ 0 w 12"/>
                              <a:gd name="T9" fmla="*/ 1964 h 2130"/>
                              <a:gd name="T10" fmla="*/ 12 w 12"/>
                              <a:gd name="T11" fmla="*/ 1833 h 2130"/>
                              <a:gd name="T12" fmla="*/ 0 w 12"/>
                              <a:gd name="T13" fmla="*/ 1797 h 2130"/>
                              <a:gd name="T14" fmla="*/ 12 w 12"/>
                              <a:gd name="T15" fmla="*/ 1797 h 2130"/>
                              <a:gd name="T16" fmla="*/ 0 w 12"/>
                              <a:gd name="T17" fmla="*/ 1666 h 2130"/>
                              <a:gd name="T18" fmla="*/ 0 w 12"/>
                              <a:gd name="T19" fmla="*/ 1714 h 2130"/>
                              <a:gd name="T20" fmla="*/ 12 w 12"/>
                              <a:gd name="T21" fmla="*/ 1583 h 2130"/>
                              <a:gd name="T22" fmla="*/ 0 w 12"/>
                              <a:gd name="T23" fmla="*/ 1547 h 2130"/>
                              <a:gd name="T24" fmla="*/ 12 w 12"/>
                              <a:gd name="T25" fmla="*/ 1547 h 2130"/>
                              <a:gd name="T26" fmla="*/ 0 w 12"/>
                              <a:gd name="T27" fmla="*/ 1416 h 2130"/>
                              <a:gd name="T28" fmla="*/ 0 w 12"/>
                              <a:gd name="T29" fmla="*/ 1464 h 2130"/>
                              <a:gd name="T30" fmla="*/ 12 w 12"/>
                              <a:gd name="T31" fmla="*/ 1333 h 2130"/>
                              <a:gd name="T32" fmla="*/ 0 w 12"/>
                              <a:gd name="T33" fmla="*/ 1297 h 2130"/>
                              <a:gd name="T34" fmla="*/ 12 w 12"/>
                              <a:gd name="T35" fmla="*/ 1297 h 2130"/>
                              <a:gd name="T36" fmla="*/ 0 w 12"/>
                              <a:gd name="T37" fmla="*/ 1166 h 2130"/>
                              <a:gd name="T38" fmla="*/ 0 w 12"/>
                              <a:gd name="T39" fmla="*/ 1214 h 2130"/>
                              <a:gd name="T40" fmla="*/ 12 w 12"/>
                              <a:gd name="T41" fmla="*/ 1083 h 2130"/>
                              <a:gd name="T42" fmla="*/ 0 w 12"/>
                              <a:gd name="T43" fmla="*/ 1047 h 2130"/>
                              <a:gd name="T44" fmla="*/ 12 w 12"/>
                              <a:gd name="T45" fmla="*/ 1047 h 2130"/>
                              <a:gd name="T46" fmla="*/ 0 w 12"/>
                              <a:gd name="T47" fmla="*/ 916 h 2130"/>
                              <a:gd name="T48" fmla="*/ 0 w 12"/>
                              <a:gd name="T49" fmla="*/ 964 h 2130"/>
                              <a:gd name="T50" fmla="*/ 12 w 12"/>
                              <a:gd name="T51" fmla="*/ 833 h 2130"/>
                              <a:gd name="T52" fmla="*/ 0 w 12"/>
                              <a:gd name="T53" fmla="*/ 797 h 2130"/>
                              <a:gd name="T54" fmla="*/ 12 w 12"/>
                              <a:gd name="T55" fmla="*/ 797 h 2130"/>
                              <a:gd name="T56" fmla="*/ 0 w 12"/>
                              <a:gd name="T57" fmla="*/ 666 h 2130"/>
                              <a:gd name="T58" fmla="*/ 0 w 12"/>
                              <a:gd name="T59" fmla="*/ 714 h 2130"/>
                              <a:gd name="T60" fmla="*/ 12 w 12"/>
                              <a:gd name="T61" fmla="*/ 583 h 2130"/>
                              <a:gd name="T62" fmla="*/ 0 w 12"/>
                              <a:gd name="T63" fmla="*/ 547 h 2130"/>
                              <a:gd name="T64" fmla="*/ 12 w 12"/>
                              <a:gd name="T65" fmla="*/ 547 h 2130"/>
                              <a:gd name="T66" fmla="*/ 0 w 12"/>
                              <a:gd name="T67" fmla="*/ 416 h 2130"/>
                              <a:gd name="T68" fmla="*/ 0 w 12"/>
                              <a:gd name="T69" fmla="*/ 464 h 2130"/>
                              <a:gd name="T70" fmla="*/ 12 w 12"/>
                              <a:gd name="T71" fmla="*/ 333 h 2130"/>
                              <a:gd name="T72" fmla="*/ 0 w 12"/>
                              <a:gd name="T73" fmla="*/ 297 h 2130"/>
                              <a:gd name="T74" fmla="*/ 12 w 12"/>
                              <a:gd name="T75" fmla="*/ 297 h 2130"/>
                              <a:gd name="T76" fmla="*/ 0 w 12"/>
                              <a:gd name="T77" fmla="*/ 166 h 2130"/>
                              <a:gd name="T78" fmla="*/ 0 w 12"/>
                              <a:gd name="T79" fmla="*/ 214 h 2130"/>
                              <a:gd name="T80" fmla="*/ 12 w 12"/>
                              <a:gd name="T81" fmla="*/ 83 h 2130"/>
                              <a:gd name="T82" fmla="*/ 0 w 12"/>
                              <a:gd name="T83" fmla="*/ 47 h 2130"/>
                              <a:gd name="T84" fmla="*/ 12 w 12"/>
                              <a:gd name="T85" fmla="*/ 47 h 2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2" h="2130">
                                <a:moveTo>
                                  <a:pt x="0" y="2130"/>
                                </a:moveTo>
                                <a:lnTo>
                                  <a:pt x="0" y="2083"/>
                                </a:lnTo>
                                <a:lnTo>
                                  <a:pt x="12" y="2083"/>
                                </a:lnTo>
                                <a:lnTo>
                                  <a:pt x="12" y="2130"/>
                                </a:lnTo>
                                <a:lnTo>
                                  <a:pt x="0" y="2130"/>
                                </a:lnTo>
                                <a:close/>
                                <a:moveTo>
                                  <a:pt x="0" y="2047"/>
                                </a:moveTo>
                                <a:lnTo>
                                  <a:pt x="0" y="1999"/>
                                </a:lnTo>
                                <a:lnTo>
                                  <a:pt x="12" y="1999"/>
                                </a:lnTo>
                                <a:lnTo>
                                  <a:pt x="12" y="2047"/>
                                </a:lnTo>
                                <a:lnTo>
                                  <a:pt x="0" y="2047"/>
                                </a:lnTo>
                                <a:close/>
                                <a:moveTo>
                                  <a:pt x="0" y="1964"/>
                                </a:moveTo>
                                <a:lnTo>
                                  <a:pt x="0" y="1916"/>
                                </a:lnTo>
                                <a:lnTo>
                                  <a:pt x="12" y="1916"/>
                                </a:lnTo>
                                <a:lnTo>
                                  <a:pt x="12" y="1964"/>
                                </a:lnTo>
                                <a:lnTo>
                                  <a:pt x="0" y="1964"/>
                                </a:lnTo>
                                <a:close/>
                                <a:moveTo>
                                  <a:pt x="0" y="1880"/>
                                </a:moveTo>
                                <a:lnTo>
                                  <a:pt x="0" y="1833"/>
                                </a:lnTo>
                                <a:lnTo>
                                  <a:pt x="12" y="1833"/>
                                </a:lnTo>
                                <a:lnTo>
                                  <a:pt x="12" y="1880"/>
                                </a:lnTo>
                                <a:lnTo>
                                  <a:pt x="0" y="1880"/>
                                </a:lnTo>
                                <a:close/>
                                <a:moveTo>
                                  <a:pt x="0" y="1797"/>
                                </a:moveTo>
                                <a:lnTo>
                                  <a:pt x="0" y="1750"/>
                                </a:lnTo>
                                <a:lnTo>
                                  <a:pt x="12" y="1750"/>
                                </a:lnTo>
                                <a:lnTo>
                                  <a:pt x="12" y="1797"/>
                                </a:lnTo>
                                <a:lnTo>
                                  <a:pt x="0" y="1797"/>
                                </a:lnTo>
                                <a:close/>
                                <a:moveTo>
                                  <a:pt x="0" y="1714"/>
                                </a:moveTo>
                                <a:lnTo>
                                  <a:pt x="0" y="1666"/>
                                </a:lnTo>
                                <a:lnTo>
                                  <a:pt x="12" y="1666"/>
                                </a:lnTo>
                                <a:lnTo>
                                  <a:pt x="12" y="1714"/>
                                </a:lnTo>
                                <a:lnTo>
                                  <a:pt x="0" y="1714"/>
                                </a:lnTo>
                                <a:close/>
                                <a:moveTo>
                                  <a:pt x="0" y="1630"/>
                                </a:moveTo>
                                <a:lnTo>
                                  <a:pt x="0" y="1583"/>
                                </a:lnTo>
                                <a:lnTo>
                                  <a:pt x="12" y="1583"/>
                                </a:lnTo>
                                <a:lnTo>
                                  <a:pt x="12" y="1630"/>
                                </a:lnTo>
                                <a:lnTo>
                                  <a:pt x="0" y="1630"/>
                                </a:lnTo>
                                <a:close/>
                                <a:moveTo>
                                  <a:pt x="0" y="1547"/>
                                </a:moveTo>
                                <a:lnTo>
                                  <a:pt x="0" y="1500"/>
                                </a:lnTo>
                                <a:lnTo>
                                  <a:pt x="12" y="1500"/>
                                </a:lnTo>
                                <a:lnTo>
                                  <a:pt x="12" y="1547"/>
                                </a:lnTo>
                                <a:lnTo>
                                  <a:pt x="0" y="1547"/>
                                </a:lnTo>
                                <a:close/>
                                <a:moveTo>
                                  <a:pt x="0" y="1464"/>
                                </a:moveTo>
                                <a:lnTo>
                                  <a:pt x="0" y="1416"/>
                                </a:lnTo>
                                <a:lnTo>
                                  <a:pt x="12" y="1416"/>
                                </a:lnTo>
                                <a:lnTo>
                                  <a:pt x="12" y="1464"/>
                                </a:lnTo>
                                <a:lnTo>
                                  <a:pt x="0" y="1464"/>
                                </a:lnTo>
                                <a:close/>
                                <a:moveTo>
                                  <a:pt x="0" y="1380"/>
                                </a:moveTo>
                                <a:lnTo>
                                  <a:pt x="0" y="1333"/>
                                </a:lnTo>
                                <a:lnTo>
                                  <a:pt x="12" y="1333"/>
                                </a:lnTo>
                                <a:lnTo>
                                  <a:pt x="12" y="1380"/>
                                </a:lnTo>
                                <a:lnTo>
                                  <a:pt x="0" y="1380"/>
                                </a:lnTo>
                                <a:close/>
                                <a:moveTo>
                                  <a:pt x="0" y="1297"/>
                                </a:moveTo>
                                <a:lnTo>
                                  <a:pt x="0" y="1250"/>
                                </a:lnTo>
                                <a:lnTo>
                                  <a:pt x="12" y="1250"/>
                                </a:lnTo>
                                <a:lnTo>
                                  <a:pt x="12" y="1297"/>
                                </a:lnTo>
                                <a:lnTo>
                                  <a:pt x="0" y="1297"/>
                                </a:lnTo>
                                <a:close/>
                                <a:moveTo>
                                  <a:pt x="0" y="1214"/>
                                </a:moveTo>
                                <a:lnTo>
                                  <a:pt x="0" y="1166"/>
                                </a:lnTo>
                                <a:lnTo>
                                  <a:pt x="12" y="1166"/>
                                </a:lnTo>
                                <a:lnTo>
                                  <a:pt x="12" y="1214"/>
                                </a:lnTo>
                                <a:lnTo>
                                  <a:pt x="0" y="1214"/>
                                </a:lnTo>
                                <a:close/>
                                <a:moveTo>
                                  <a:pt x="0" y="1130"/>
                                </a:moveTo>
                                <a:lnTo>
                                  <a:pt x="0" y="1083"/>
                                </a:lnTo>
                                <a:lnTo>
                                  <a:pt x="12" y="1083"/>
                                </a:lnTo>
                                <a:lnTo>
                                  <a:pt x="12" y="1130"/>
                                </a:lnTo>
                                <a:lnTo>
                                  <a:pt x="0" y="1130"/>
                                </a:lnTo>
                                <a:close/>
                                <a:moveTo>
                                  <a:pt x="0" y="1047"/>
                                </a:moveTo>
                                <a:lnTo>
                                  <a:pt x="0" y="1000"/>
                                </a:lnTo>
                                <a:lnTo>
                                  <a:pt x="12" y="1000"/>
                                </a:lnTo>
                                <a:lnTo>
                                  <a:pt x="12" y="1047"/>
                                </a:lnTo>
                                <a:lnTo>
                                  <a:pt x="0" y="1047"/>
                                </a:lnTo>
                                <a:close/>
                                <a:moveTo>
                                  <a:pt x="0" y="964"/>
                                </a:moveTo>
                                <a:lnTo>
                                  <a:pt x="0" y="916"/>
                                </a:lnTo>
                                <a:lnTo>
                                  <a:pt x="12" y="916"/>
                                </a:lnTo>
                                <a:lnTo>
                                  <a:pt x="12" y="964"/>
                                </a:lnTo>
                                <a:lnTo>
                                  <a:pt x="0" y="964"/>
                                </a:lnTo>
                                <a:close/>
                                <a:moveTo>
                                  <a:pt x="0" y="881"/>
                                </a:moveTo>
                                <a:lnTo>
                                  <a:pt x="0" y="833"/>
                                </a:lnTo>
                                <a:lnTo>
                                  <a:pt x="12" y="833"/>
                                </a:lnTo>
                                <a:lnTo>
                                  <a:pt x="12" y="881"/>
                                </a:lnTo>
                                <a:lnTo>
                                  <a:pt x="0" y="881"/>
                                </a:lnTo>
                                <a:close/>
                                <a:moveTo>
                                  <a:pt x="0" y="797"/>
                                </a:moveTo>
                                <a:lnTo>
                                  <a:pt x="0" y="750"/>
                                </a:lnTo>
                                <a:lnTo>
                                  <a:pt x="12" y="750"/>
                                </a:lnTo>
                                <a:lnTo>
                                  <a:pt x="12" y="797"/>
                                </a:lnTo>
                                <a:lnTo>
                                  <a:pt x="0" y="797"/>
                                </a:lnTo>
                                <a:close/>
                                <a:moveTo>
                                  <a:pt x="0" y="714"/>
                                </a:moveTo>
                                <a:lnTo>
                                  <a:pt x="0" y="666"/>
                                </a:lnTo>
                                <a:lnTo>
                                  <a:pt x="12" y="666"/>
                                </a:lnTo>
                                <a:lnTo>
                                  <a:pt x="12" y="714"/>
                                </a:lnTo>
                                <a:lnTo>
                                  <a:pt x="0" y="714"/>
                                </a:lnTo>
                                <a:close/>
                                <a:moveTo>
                                  <a:pt x="0" y="631"/>
                                </a:moveTo>
                                <a:lnTo>
                                  <a:pt x="0" y="583"/>
                                </a:lnTo>
                                <a:lnTo>
                                  <a:pt x="12" y="583"/>
                                </a:lnTo>
                                <a:lnTo>
                                  <a:pt x="12" y="631"/>
                                </a:lnTo>
                                <a:lnTo>
                                  <a:pt x="0" y="631"/>
                                </a:lnTo>
                                <a:close/>
                                <a:moveTo>
                                  <a:pt x="0" y="547"/>
                                </a:moveTo>
                                <a:lnTo>
                                  <a:pt x="0" y="500"/>
                                </a:lnTo>
                                <a:lnTo>
                                  <a:pt x="12" y="500"/>
                                </a:lnTo>
                                <a:lnTo>
                                  <a:pt x="12" y="547"/>
                                </a:lnTo>
                                <a:lnTo>
                                  <a:pt x="0" y="547"/>
                                </a:lnTo>
                                <a:close/>
                                <a:moveTo>
                                  <a:pt x="0" y="464"/>
                                </a:moveTo>
                                <a:lnTo>
                                  <a:pt x="0" y="416"/>
                                </a:lnTo>
                                <a:lnTo>
                                  <a:pt x="12" y="416"/>
                                </a:lnTo>
                                <a:lnTo>
                                  <a:pt x="12" y="464"/>
                                </a:lnTo>
                                <a:lnTo>
                                  <a:pt x="0" y="464"/>
                                </a:lnTo>
                                <a:close/>
                                <a:moveTo>
                                  <a:pt x="0" y="381"/>
                                </a:moveTo>
                                <a:lnTo>
                                  <a:pt x="0" y="333"/>
                                </a:lnTo>
                                <a:lnTo>
                                  <a:pt x="12" y="333"/>
                                </a:lnTo>
                                <a:lnTo>
                                  <a:pt x="12" y="381"/>
                                </a:lnTo>
                                <a:lnTo>
                                  <a:pt x="0" y="381"/>
                                </a:lnTo>
                                <a:close/>
                                <a:moveTo>
                                  <a:pt x="0" y="297"/>
                                </a:moveTo>
                                <a:lnTo>
                                  <a:pt x="0" y="250"/>
                                </a:lnTo>
                                <a:lnTo>
                                  <a:pt x="12" y="250"/>
                                </a:lnTo>
                                <a:lnTo>
                                  <a:pt x="12" y="297"/>
                                </a:lnTo>
                                <a:lnTo>
                                  <a:pt x="0" y="297"/>
                                </a:lnTo>
                                <a:close/>
                                <a:moveTo>
                                  <a:pt x="0" y="214"/>
                                </a:moveTo>
                                <a:lnTo>
                                  <a:pt x="0" y="166"/>
                                </a:lnTo>
                                <a:lnTo>
                                  <a:pt x="12" y="166"/>
                                </a:lnTo>
                                <a:lnTo>
                                  <a:pt x="12" y="214"/>
                                </a:lnTo>
                                <a:lnTo>
                                  <a:pt x="0" y="214"/>
                                </a:lnTo>
                                <a:close/>
                                <a:moveTo>
                                  <a:pt x="0" y="131"/>
                                </a:moveTo>
                                <a:lnTo>
                                  <a:pt x="0" y="83"/>
                                </a:lnTo>
                                <a:lnTo>
                                  <a:pt x="12" y="83"/>
                                </a:lnTo>
                                <a:lnTo>
                                  <a:pt x="12" y="131"/>
                                </a:lnTo>
                                <a:lnTo>
                                  <a:pt x="0" y="131"/>
                                </a:lnTo>
                                <a:close/>
                                <a:moveTo>
                                  <a:pt x="0" y="47"/>
                                </a:moveTo>
                                <a:lnTo>
                                  <a:pt x="0" y="0"/>
                                </a:lnTo>
                                <a:lnTo>
                                  <a:pt x="12" y="0"/>
                                </a:lnTo>
                                <a:lnTo>
                                  <a:pt x="12" y="47"/>
                                </a:lnTo>
                                <a:lnTo>
                                  <a:pt x="0" y="47"/>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48" name="Freeform 3271"/>
                        <wps:cNvSpPr>
                          <a:spLocks noEditPoints="1"/>
                        </wps:cNvSpPr>
                        <wps:spPr bwMode="auto">
                          <a:xfrm>
                            <a:off x="5826" y="3261"/>
                            <a:ext cx="12" cy="2458"/>
                          </a:xfrm>
                          <a:custGeom>
                            <a:avLst/>
                            <a:gdLst>
                              <a:gd name="T0" fmla="*/ 12 w 12"/>
                              <a:gd name="T1" fmla="*/ 2083 h 2130"/>
                              <a:gd name="T2" fmla="*/ 0 w 12"/>
                              <a:gd name="T3" fmla="*/ 2047 h 2130"/>
                              <a:gd name="T4" fmla="*/ 12 w 12"/>
                              <a:gd name="T5" fmla="*/ 2047 h 2130"/>
                              <a:gd name="T6" fmla="*/ 0 w 12"/>
                              <a:gd name="T7" fmla="*/ 1916 h 2130"/>
                              <a:gd name="T8" fmla="*/ 0 w 12"/>
                              <a:gd name="T9" fmla="*/ 1964 h 2130"/>
                              <a:gd name="T10" fmla="*/ 12 w 12"/>
                              <a:gd name="T11" fmla="*/ 1833 h 2130"/>
                              <a:gd name="T12" fmla="*/ 0 w 12"/>
                              <a:gd name="T13" fmla="*/ 1797 h 2130"/>
                              <a:gd name="T14" fmla="*/ 12 w 12"/>
                              <a:gd name="T15" fmla="*/ 1797 h 2130"/>
                              <a:gd name="T16" fmla="*/ 0 w 12"/>
                              <a:gd name="T17" fmla="*/ 1666 h 2130"/>
                              <a:gd name="T18" fmla="*/ 0 w 12"/>
                              <a:gd name="T19" fmla="*/ 1714 h 2130"/>
                              <a:gd name="T20" fmla="*/ 12 w 12"/>
                              <a:gd name="T21" fmla="*/ 1583 h 2130"/>
                              <a:gd name="T22" fmla="*/ 0 w 12"/>
                              <a:gd name="T23" fmla="*/ 1547 h 2130"/>
                              <a:gd name="T24" fmla="*/ 12 w 12"/>
                              <a:gd name="T25" fmla="*/ 1547 h 2130"/>
                              <a:gd name="T26" fmla="*/ 0 w 12"/>
                              <a:gd name="T27" fmla="*/ 1416 h 2130"/>
                              <a:gd name="T28" fmla="*/ 0 w 12"/>
                              <a:gd name="T29" fmla="*/ 1464 h 2130"/>
                              <a:gd name="T30" fmla="*/ 12 w 12"/>
                              <a:gd name="T31" fmla="*/ 1333 h 2130"/>
                              <a:gd name="T32" fmla="*/ 0 w 12"/>
                              <a:gd name="T33" fmla="*/ 1297 h 2130"/>
                              <a:gd name="T34" fmla="*/ 12 w 12"/>
                              <a:gd name="T35" fmla="*/ 1297 h 2130"/>
                              <a:gd name="T36" fmla="*/ 0 w 12"/>
                              <a:gd name="T37" fmla="*/ 1166 h 2130"/>
                              <a:gd name="T38" fmla="*/ 0 w 12"/>
                              <a:gd name="T39" fmla="*/ 1214 h 2130"/>
                              <a:gd name="T40" fmla="*/ 12 w 12"/>
                              <a:gd name="T41" fmla="*/ 1083 h 2130"/>
                              <a:gd name="T42" fmla="*/ 0 w 12"/>
                              <a:gd name="T43" fmla="*/ 1047 h 2130"/>
                              <a:gd name="T44" fmla="*/ 12 w 12"/>
                              <a:gd name="T45" fmla="*/ 1047 h 2130"/>
                              <a:gd name="T46" fmla="*/ 0 w 12"/>
                              <a:gd name="T47" fmla="*/ 916 h 2130"/>
                              <a:gd name="T48" fmla="*/ 0 w 12"/>
                              <a:gd name="T49" fmla="*/ 964 h 2130"/>
                              <a:gd name="T50" fmla="*/ 12 w 12"/>
                              <a:gd name="T51" fmla="*/ 833 h 2130"/>
                              <a:gd name="T52" fmla="*/ 0 w 12"/>
                              <a:gd name="T53" fmla="*/ 797 h 2130"/>
                              <a:gd name="T54" fmla="*/ 12 w 12"/>
                              <a:gd name="T55" fmla="*/ 797 h 2130"/>
                              <a:gd name="T56" fmla="*/ 0 w 12"/>
                              <a:gd name="T57" fmla="*/ 666 h 2130"/>
                              <a:gd name="T58" fmla="*/ 0 w 12"/>
                              <a:gd name="T59" fmla="*/ 714 h 2130"/>
                              <a:gd name="T60" fmla="*/ 12 w 12"/>
                              <a:gd name="T61" fmla="*/ 583 h 2130"/>
                              <a:gd name="T62" fmla="*/ 0 w 12"/>
                              <a:gd name="T63" fmla="*/ 547 h 2130"/>
                              <a:gd name="T64" fmla="*/ 12 w 12"/>
                              <a:gd name="T65" fmla="*/ 547 h 2130"/>
                              <a:gd name="T66" fmla="*/ 0 w 12"/>
                              <a:gd name="T67" fmla="*/ 416 h 2130"/>
                              <a:gd name="T68" fmla="*/ 0 w 12"/>
                              <a:gd name="T69" fmla="*/ 464 h 2130"/>
                              <a:gd name="T70" fmla="*/ 12 w 12"/>
                              <a:gd name="T71" fmla="*/ 333 h 2130"/>
                              <a:gd name="T72" fmla="*/ 0 w 12"/>
                              <a:gd name="T73" fmla="*/ 297 h 2130"/>
                              <a:gd name="T74" fmla="*/ 12 w 12"/>
                              <a:gd name="T75" fmla="*/ 297 h 2130"/>
                              <a:gd name="T76" fmla="*/ 0 w 12"/>
                              <a:gd name="T77" fmla="*/ 166 h 2130"/>
                              <a:gd name="T78" fmla="*/ 0 w 12"/>
                              <a:gd name="T79" fmla="*/ 214 h 2130"/>
                              <a:gd name="T80" fmla="*/ 12 w 12"/>
                              <a:gd name="T81" fmla="*/ 83 h 2130"/>
                              <a:gd name="T82" fmla="*/ 0 w 12"/>
                              <a:gd name="T83" fmla="*/ 47 h 2130"/>
                              <a:gd name="T84" fmla="*/ 12 w 12"/>
                              <a:gd name="T85" fmla="*/ 47 h 2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2" h="2130">
                                <a:moveTo>
                                  <a:pt x="0" y="2130"/>
                                </a:moveTo>
                                <a:lnTo>
                                  <a:pt x="0" y="2083"/>
                                </a:lnTo>
                                <a:lnTo>
                                  <a:pt x="12" y="2083"/>
                                </a:lnTo>
                                <a:lnTo>
                                  <a:pt x="12" y="2130"/>
                                </a:lnTo>
                                <a:lnTo>
                                  <a:pt x="0" y="2130"/>
                                </a:lnTo>
                                <a:close/>
                                <a:moveTo>
                                  <a:pt x="0" y="2047"/>
                                </a:moveTo>
                                <a:lnTo>
                                  <a:pt x="0" y="1999"/>
                                </a:lnTo>
                                <a:lnTo>
                                  <a:pt x="12" y="1999"/>
                                </a:lnTo>
                                <a:lnTo>
                                  <a:pt x="12" y="2047"/>
                                </a:lnTo>
                                <a:lnTo>
                                  <a:pt x="0" y="2047"/>
                                </a:lnTo>
                                <a:close/>
                                <a:moveTo>
                                  <a:pt x="0" y="1964"/>
                                </a:moveTo>
                                <a:lnTo>
                                  <a:pt x="0" y="1916"/>
                                </a:lnTo>
                                <a:lnTo>
                                  <a:pt x="12" y="1916"/>
                                </a:lnTo>
                                <a:lnTo>
                                  <a:pt x="12" y="1964"/>
                                </a:lnTo>
                                <a:lnTo>
                                  <a:pt x="0" y="1964"/>
                                </a:lnTo>
                                <a:close/>
                                <a:moveTo>
                                  <a:pt x="0" y="1880"/>
                                </a:moveTo>
                                <a:lnTo>
                                  <a:pt x="0" y="1833"/>
                                </a:lnTo>
                                <a:lnTo>
                                  <a:pt x="12" y="1833"/>
                                </a:lnTo>
                                <a:lnTo>
                                  <a:pt x="12" y="1880"/>
                                </a:lnTo>
                                <a:lnTo>
                                  <a:pt x="0" y="1880"/>
                                </a:lnTo>
                                <a:close/>
                                <a:moveTo>
                                  <a:pt x="0" y="1797"/>
                                </a:moveTo>
                                <a:lnTo>
                                  <a:pt x="0" y="1750"/>
                                </a:lnTo>
                                <a:lnTo>
                                  <a:pt x="12" y="1750"/>
                                </a:lnTo>
                                <a:lnTo>
                                  <a:pt x="12" y="1797"/>
                                </a:lnTo>
                                <a:lnTo>
                                  <a:pt x="0" y="1797"/>
                                </a:lnTo>
                                <a:close/>
                                <a:moveTo>
                                  <a:pt x="0" y="1714"/>
                                </a:moveTo>
                                <a:lnTo>
                                  <a:pt x="0" y="1666"/>
                                </a:lnTo>
                                <a:lnTo>
                                  <a:pt x="12" y="1666"/>
                                </a:lnTo>
                                <a:lnTo>
                                  <a:pt x="12" y="1714"/>
                                </a:lnTo>
                                <a:lnTo>
                                  <a:pt x="0" y="1714"/>
                                </a:lnTo>
                                <a:close/>
                                <a:moveTo>
                                  <a:pt x="0" y="1630"/>
                                </a:moveTo>
                                <a:lnTo>
                                  <a:pt x="0" y="1583"/>
                                </a:lnTo>
                                <a:lnTo>
                                  <a:pt x="12" y="1583"/>
                                </a:lnTo>
                                <a:lnTo>
                                  <a:pt x="12" y="1630"/>
                                </a:lnTo>
                                <a:lnTo>
                                  <a:pt x="0" y="1630"/>
                                </a:lnTo>
                                <a:close/>
                                <a:moveTo>
                                  <a:pt x="0" y="1547"/>
                                </a:moveTo>
                                <a:lnTo>
                                  <a:pt x="0" y="1500"/>
                                </a:lnTo>
                                <a:lnTo>
                                  <a:pt x="12" y="1500"/>
                                </a:lnTo>
                                <a:lnTo>
                                  <a:pt x="12" y="1547"/>
                                </a:lnTo>
                                <a:lnTo>
                                  <a:pt x="0" y="1547"/>
                                </a:lnTo>
                                <a:close/>
                                <a:moveTo>
                                  <a:pt x="0" y="1464"/>
                                </a:moveTo>
                                <a:lnTo>
                                  <a:pt x="0" y="1416"/>
                                </a:lnTo>
                                <a:lnTo>
                                  <a:pt x="12" y="1416"/>
                                </a:lnTo>
                                <a:lnTo>
                                  <a:pt x="12" y="1464"/>
                                </a:lnTo>
                                <a:lnTo>
                                  <a:pt x="0" y="1464"/>
                                </a:lnTo>
                                <a:close/>
                                <a:moveTo>
                                  <a:pt x="0" y="1380"/>
                                </a:moveTo>
                                <a:lnTo>
                                  <a:pt x="0" y="1333"/>
                                </a:lnTo>
                                <a:lnTo>
                                  <a:pt x="12" y="1333"/>
                                </a:lnTo>
                                <a:lnTo>
                                  <a:pt x="12" y="1380"/>
                                </a:lnTo>
                                <a:lnTo>
                                  <a:pt x="0" y="1380"/>
                                </a:lnTo>
                                <a:close/>
                                <a:moveTo>
                                  <a:pt x="0" y="1297"/>
                                </a:moveTo>
                                <a:lnTo>
                                  <a:pt x="0" y="1250"/>
                                </a:lnTo>
                                <a:lnTo>
                                  <a:pt x="12" y="1250"/>
                                </a:lnTo>
                                <a:lnTo>
                                  <a:pt x="12" y="1297"/>
                                </a:lnTo>
                                <a:lnTo>
                                  <a:pt x="0" y="1297"/>
                                </a:lnTo>
                                <a:close/>
                                <a:moveTo>
                                  <a:pt x="0" y="1214"/>
                                </a:moveTo>
                                <a:lnTo>
                                  <a:pt x="0" y="1166"/>
                                </a:lnTo>
                                <a:lnTo>
                                  <a:pt x="12" y="1166"/>
                                </a:lnTo>
                                <a:lnTo>
                                  <a:pt x="12" y="1214"/>
                                </a:lnTo>
                                <a:lnTo>
                                  <a:pt x="0" y="1214"/>
                                </a:lnTo>
                                <a:close/>
                                <a:moveTo>
                                  <a:pt x="0" y="1130"/>
                                </a:moveTo>
                                <a:lnTo>
                                  <a:pt x="0" y="1083"/>
                                </a:lnTo>
                                <a:lnTo>
                                  <a:pt x="12" y="1083"/>
                                </a:lnTo>
                                <a:lnTo>
                                  <a:pt x="12" y="1130"/>
                                </a:lnTo>
                                <a:lnTo>
                                  <a:pt x="0" y="1130"/>
                                </a:lnTo>
                                <a:close/>
                                <a:moveTo>
                                  <a:pt x="0" y="1047"/>
                                </a:moveTo>
                                <a:lnTo>
                                  <a:pt x="0" y="1000"/>
                                </a:lnTo>
                                <a:lnTo>
                                  <a:pt x="12" y="1000"/>
                                </a:lnTo>
                                <a:lnTo>
                                  <a:pt x="12" y="1047"/>
                                </a:lnTo>
                                <a:lnTo>
                                  <a:pt x="0" y="1047"/>
                                </a:lnTo>
                                <a:close/>
                                <a:moveTo>
                                  <a:pt x="0" y="964"/>
                                </a:moveTo>
                                <a:lnTo>
                                  <a:pt x="0" y="916"/>
                                </a:lnTo>
                                <a:lnTo>
                                  <a:pt x="12" y="916"/>
                                </a:lnTo>
                                <a:lnTo>
                                  <a:pt x="12" y="964"/>
                                </a:lnTo>
                                <a:lnTo>
                                  <a:pt x="0" y="964"/>
                                </a:lnTo>
                                <a:close/>
                                <a:moveTo>
                                  <a:pt x="0" y="881"/>
                                </a:moveTo>
                                <a:lnTo>
                                  <a:pt x="0" y="833"/>
                                </a:lnTo>
                                <a:lnTo>
                                  <a:pt x="12" y="833"/>
                                </a:lnTo>
                                <a:lnTo>
                                  <a:pt x="12" y="881"/>
                                </a:lnTo>
                                <a:lnTo>
                                  <a:pt x="0" y="881"/>
                                </a:lnTo>
                                <a:close/>
                                <a:moveTo>
                                  <a:pt x="0" y="797"/>
                                </a:moveTo>
                                <a:lnTo>
                                  <a:pt x="0" y="750"/>
                                </a:lnTo>
                                <a:lnTo>
                                  <a:pt x="12" y="750"/>
                                </a:lnTo>
                                <a:lnTo>
                                  <a:pt x="12" y="797"/>
                                </a:lnTo>
                                <a:lnTo>
                                  <a:pt x="0" y="797"/>
                                </a:lnTo>
                                <a:close/>
                                <a:moveTo>
                                  <a:pt x="0" y="714"/>
                                </a:moveTo>
                                <a:lnTo>
                                  <a:pt x="0" y="666"/>
                                </a:lnTo>
                                <a:lnTo>
                                  <a:pt x="12" y="666"/>
                                </a:lnTo>
                                <a:lnTo>
                                  <a:pt x="12" y="714"/>
                                </a:lnTo>
                                <a:lnTo>
                                  <a:pt x="0" y="714"/>
                                </a:lnTo>
                                <a:close/>
                                <a:moveTo>
                                  <a:pt x="0" y="631"/>
                                </a:moveTo>
                                <a:lnTo>
                                  <a:pt x="0" y="583"/>
                                </a:lnTo>
                                <a:lnTo>
                                  <a:pt x="12" y="583"/>
                                </a:lnTo>
                                <a:lnTo>
                                  <a:pt x="12" y="631"/>
                                </a:lnTo>
                                <a:lnTo>
                                  <a:pt x="0" y="631"/>
                                </a:lnTo>
                                <a:close/>
                                <a:moveTo>
                                  <a:pt x="0" y="547"/>
                                </a:moveTo>
                                <a:lnTo>
                                  <a:pt x="0" y="500"/>
                                </a:lnTo>
                                <a:lnTo>
                                  <a:pt x="12" y="500"/>
                                </a:lnTo>
                                <a:lnTo>
                                  <a:pt x="12" y="547"/>
                                </a:lnTo>
                                <a:lnTo>
                                  <a:pt x="0" y="547"/>
                                </a:lnTo>
                                <a:close/>
                                <a:moveTo>
                                  <a:pt x="0" y="464"/>
                                </a:moveTo>
                                <a:lnTo>
                                  <a:pt x="0" y="416"/>
                                </a:lnTo>
                                <a:lnTo>
                                  <a:pt x="12" y="416"/>
                                </a:lnTo>
                                <a:lnTo>
                                  <a:pt x="12" y="464"/>
                                </a:lnTo>
                                <a:lnTo>
                                  <a:pt x="0" y="464"/>
                                </a:lnTo>
                                <a:close/>
                                <a:moveTo>
                                  <a:pt x="0" y="381"/>
                                </a:moveTo>
                                <a:lnTo>
                                  <a:pt x="0" y="333"/>
                                </a:lnTo>
                                <a:lnTo>
                                  <a:pt x="12" y="333"/>
                                </a:lnTo>
                                <a:lnTo>
                                  <a:pt x="12" y="381"/>
                                </a:lnTo>
                                <a:lnTo>
                                  <a:pt x="0" y="381"/>
                                </a:lnTo>
                                <a:close/>
                                <a:moveTo>
                                  <a:pt x="0" y="297"/>
                                </a:moveTo>
                                <a:lnTo>
                                  <a:pt x="0" y="250"/>
                                </a:lnTo>
                                <a:lnTo>
                                  <a:pt x="12" y="250"/>
                                </a:lnTo>
                                <a:lnTo>
                                  <a:pt x="12" y="297"/>
                                </a:lnTo>
                                <a:lnTo>
                                  <a:pt x="0" y="297"/>
                                </a:lnTo>
                                <a:close/>
                                <a:moveTo>
                                  <a:pt x="0" y="214"/>
                                </a:moveTo>
                                <a:lnTo>
                                  <a:pt x="0" y="166"/>
                                </a:lnTo>
                                <a:lnTo>
                                  <a:pt x="12" y="166"/>
                                </a:lnTo>
                                <a:lnTo>
                                  <a:pt x="12" y="214"/>
                                </a:lnTo>
                                <a:lnTo>
                                  <a:pt x="0" y="214"/>
                                </a:lnTo>
                                <a:close/>
                                <a:moveTo>
                                  <a:pt x="0" y="131"/>
                                </a:moveTo>
                                <a:lnTo>
                                  <a:pt x="0" y="83"/>
                                </a:lnTo>
                                <a:lnTo>
                                  <a:pt x="12" y="83"/>
                                </a:lnTo>
                                <a:lnTo>
                                  <a:pt x="12" y="131"/>
                                </a:lnTo>
                                <a:lnTo>
                                  <a:pt x="0" y="131"/>
                                </a:lnTo>
                                <a:close/>
                                <a:moveTo>
                                  <a:pt x="0" y="47"/>
                                </a:moveTo>
                                <a:lnTo>
                                  <a:pt x="0" y="0"/>
                                </a:lnTo>
                                <a:lnTo>
                                  <a:pt x="12" y="0"/>
                                </a:lnTo>
                                <a:lnTo>
                                  <a:pt x="12" y="47"/>
                                </a:lnTo>
                                <a:lnTo>
                                  <a:pt x="0" y="47"/>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49" name="Freeform 3272"/>
                        <wps:cNvSpPr>
                          <a:spLocks noEditPoints="1"/>
                        </wps:cNvSpPr>
                        <wps:spPr bwMode="auto">
                          <a:xfrm>
                            <a:off x="2906" y="2598"/>
                            <a:ext cx="6094" cy="138"/>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50" name="Freeform 3273"/>
                        <wps:cNvSpPr>
                          <a:spLocks noEditPoints="1"/>
                        </wps:cNvSpPr>
                        <wps:spPr bwMode="auto">
                          <a:xfrm>
                            <a:off x="3651" y="3314"/>
                            <a:ext cx="2168" cy="138"/>
                          </a:xfrm>
                          <a:custGeom>
                            <a:avLst/>
                            <a:gdLst>
                              <a:gd name="T0" fmla="*/ 108 w 2168"/>
                              <a:gd name="T1" fmla="*/ 50 h 119"/>
                              <a:gd name="T2" fmla="*/ 2060 w 2168"/>
                              <a:gd name="T3" fmla="*/ 50 h 119"/>
                              <a:gd name="T4" fmla="*/ 2060 w 2168"/>
                              <a:gd name="T5" fmla="*/ 68 h 119"/>
                              <a:gd name="T6" fmla="*/ 108 w 2168"/>
                              <a:gd name="T7" fmla="*/ 68 h 119"/>
                              <a:gd name="T8" fmla="*/ 108 w 2168"/>
                              <a:gd name="T9" fmla="*/ 50 h 119"/>
                              <a:gd name="T10" fmla="*/ 120 w 2168"/>
                              <a:gd name="T11" fmla="*/ 119 h 119"/>
                              <a:gd name="T12" fmla="*/ 0 w 2168"/>
                              <a:gd name="T13" fmla="*/ 59 h 119"/>
                              <a:gd name="T14" fmla="*/ 120 w 2168"/>
                              <a:gd name="T15" fmla="*/ 0 h 119"/>
                              <a:gd name="T16" fmla="*/ 120 w 2168"/>
                              <a:gd name="T17" fmla="*/ 119 h 119"/>
                              <a:gd name="T18" fmla="*/ 2048 w 2168"/>
                              <a:gd name="T19" fmla="*/ 0 h 119"/>
                              <a:gd name="T20" fmla="*/ 2168 w 2168"/>
                              <a:gd name="T21" fmla="*/ 59 h 119"/>
                              <a:gd name="T22" fmla="*/ 2048 w 2168"/>
                              <a:gd name="T23" fmla="*/ 119 h 119"/>
                              <a:gd name="T24" fmla="*/ 2048 w 2168"/>
                              <a:gd name="T25" fmla="*/ 0 h 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168" h="119">
                                <a:moveTo>
                                  <a:pt x="108" y="50"/>
                                </a:moveTo>
                                <a:lnTo>
                                  <a:pt x="2060" y="50"/>
                                </a:lnTo>
                                <a:lnTo>
                                  <a:pt x="2060" y="68"/>
                                </a:lnTo>
                                <a:lnTo>
                                  <a:pt x="108" y="68"/>
                                </a:lnTo>
                                <a:lnTo>
                                  <a:pt x="108" y="50"/>
                                </a:lnTo>
                                <a:close/>
                                <a:moveTo>
                                  <a:pt x="120" y="119"/>
                                </a:moveTo>
                                <a:lnTo>
                                  <a:pt x="0" y="59"/>
                                </a:lnTo>
                                <a:lnTo>
                                  <a:pt x="120" y="0"/>
                                </a:lnTo>
                                <a:lnTo>
                                  <a:pt x="120" y="119"/>
                                </a:lnTo>
                                <a:close/>
                                <a:moveTo>
                                  <a:pt x="2048" y="0"/>
                                </a:moveTo>
                                <a:lnTo>
                                  <a:pt x="2168" y="59"/>
                                </a:lnTo>
                                <a:lnTo>
                                  <a:pt x="2048" y="119"/>
                                </a:lnTo>
                                <a:lnTo>
                                  <a:pt x="2048" y="0"/>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51" name="Rectangle 3274"/>
                        <wps:cNvSpPr>
                          <a:spLocks noChangeArrowheads="1"/>
                        </wps:cNvSpPr>
                        <wps:spPr bwMode="auto">
                          <a:xfrm>
                            <a:off x="4062" y="2836"/>
                            <a:ext cx="1462" cy="428"/>
                          </a:xfrm>
                          <a:prstGeom prst="rect">
                            <a:avLst/>
                          </a:prstGeom>
                          <a:noFill/>
                          <a:ln>
                            <a:noFill/>
                          </a:ln>
                        </wps:spPr>
                        <wps:txbx>
                          <w:txbxContent>
                            <w:p w14:paraId="1EB40AA5" w14:textId="77777777" w:rsidR="00D62336" w:rsidRDefault="00063062">
                              <w:pPr>
                                <w:pStyle w:val="TH"/>
                              </w:pPr>
                              <w:r>
                                <w:rPr>
                                  <w:lang w:val="en-US"/>
                                </w:rPr>
                                <w:t>Transmission</w:t>
                              </w:r>
                            </w:p>
                          </w:txbxContent>
                        </wps:txbx>
                        <wps:bodyPr rot="0" vert="horz" wrap="none" lIns="0" tIns="0" rIns="0" bIns="0" anchor="t" anchorCtr="0" upright="1">
                          <a:noAutofit/>
                        </wps:bodyPr>
                      </wps:wsp>
                      <wps:wsp>
                        <wps:cNvPr id="3052" name="Line 3275"/>
                        <wps:cNvCnPr>
                          <a:cxnSpLocks noChangeShapeType="1"/>
                        </wps:cNvCnPr>
                        <wps:spPr bwMode="auto">
                          <a:xfrm>
                            <a:off x="2230" y="5719"/>
                            <a:ext cx="7448" cy="0"/>
                          </a:xfrm>
                          <a:prstGeom prst="line">
                            <a:avLst/>
                          </a:prstGeom>
                          <a:noFill/>
                          <a:ln w="17145">
                            <a:solidFill>
                              <a:srgbClr val="000000"/>
                            </a:solidFill>
                            <a:round/>
                          </a:ln>
                        </wps:spPr>
                        <wps:bodyPr/>
                      </wps:wsp>
                      <wpg:grpSp>
                        <wpg:cNvPr id="3053" name="Group 3276"/>
                        <wpg:cNvGrpSpPr/>
                        <wpg:grpSpPr>
                          <a:xfrm>
                            <a:off x="5941" y="3773"/>
                            <a:ext cx="24" cy="1943"/>
                            <a:chOff x="3773" y="1687"/>
                            <a:chExt cx="24" cy="1684"/>
                          </a:xfrm>
                        </wpg:grpSpPr>
                        <wps:wsp>
                          <wps:cNvPr id="3054" name="Freeform 3277"/>
                          <wps:cNvSpPr/>
                          <wps:spPr bwMode="auto">
                            <a:xfrm>
                              <a:off x="3773" y="1687"/>
                              <a:ext cx="24" cy="1684"/>
                            </a:xfrm>
                            <a:custGeom>
                              <a:avLst/>
                              <a:gdLst>
                                <a:gd name="T0" fmla="*/ 23 w 134"/>
                                <a:gd name="T1" fmla="*/ 0 h 9433"/>
                                <a:gd name="T2" fmla="*/ 0 w 134"/>
                                <a:gd name="T3" fmla="*/ 22 h 9433"/>
                                <a:gd name="T4" fmla="*/ 0 w 134"/>
                                <a:gd name="T5" fmla="*/ 9411 h 9433"/>
                                <a:gd name="T6" fmla="*/ 23 w 134"/>
                                <a:gd name="T7" fmla="*/ 9433 h 9433"/>
                                <a:gd name="T8" fmla="*/ 112 w 134"/>
                                <a:gd name="T9" fmla="*/ 9433 h 9433"/>
                                <a:gd name="T10" fmla="*/ 134 w 134"/>
                                <a:gd name="T11" fmla="*/ 9411 h 9433"/>
                                <a:gd name="T12" fmla="*/ 134 w 134"/>
                                <a:gd name="T13" fmla="*/ 22 h 9433"/>
                                <a:gd name="T14" fmla="*/ 112 w 134"/>
                                <a:gd name="T15" fmla="*/ 0 h 9433"/>
                                <a:gd name="T16" fmla="*/ 23 w 134"/>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4" h="9433">
                                  <a:moveTo>
                                    <a:pt x="23" y="0"/>
                                  </a:moveTo>
                                  <a:cubicBezTo>
                                    <a:pt x="10" y="0"/>
                                    <a:pt x="0" y="10"/>
                                    <a:pt x="0" y="22"/>
                                  </a:cubicBezTo>
                                  <a:lnTo>
                                    <a:pt x="0" y="9411"/>
                                  </a:lnTo>
                                  <a:cubicBezTo>
                                    <a:pt x="0" y="9424"/>
                                    <a:pt x="10" y="9433"/>
                                    <a:pt x="23" y="9433"/>
                                  </a:cubicBezTo>
                                  <a:lnTo>
                                    <a:pt x="112" y="9433"/>
                                  </a:lnTo>
                                  <a:cubicBezTo>
                                    <a:pt x="124" y="9433"/>
                                    <a:pt x="134" y="9424"/>
                                    <a:pt x="134" y="9411"/>
                                  </a:cubicBezTo>
                                  <a:lnTo>
                                    <a:pt x="134" y="22"/>
                                  </a:lnTo>
                                  <a:cubicBezTo>
                                    <a:pt x="134" y="10"/>
                                    <a:pt x="124" y="0"/>
                                    <a:pt x="112" y="0"/>
                                  </a:cubicBezTo>
                                  <a:lnTo>
                                    <a:pt x="23" y="0"/>
                                  </a:lnTo>
                                  <a:close/>
                                </a:path>
                              </a:pathLst>
                            </a:custGeom>
                            <a:solidFill>
                              <a:srgbClr val="808080"/>
                            </a:solidFill>
                            <a:ln w="0">
                              <a:solidFill>
                                <a:srgbClr val="000000"/>
                              </a:solidFill>
                              <a:round/>
                            </a:ln>
                          </wps:spPr>
                          <wps:bodyPr rot="0" vert="horz" wrap="square" lIns="91440" tIns="45720" rIns="91440" bIns="45720" anchor="t" anchorCtr="0" upright="1">
                            <a:noAutofit/>
                          </wps:bodyPr>
                        </wps:wsp>
                        <wps:wsp>
                          <wps:cNvPr id="3055" name="Freeform 3278"/>
                          <wps:cNvSpPr/>
                          <wps:spPr bwMode="auto">
                            <a:xfrm>
                              <a:off x="3773" y="1687"/>
                              <a:ext cx="24" cy="1684"/>
                            </a:xfrm>
                            <a:custGeom>
                              <a:avLst/>
                              <a:gdLst>
                                <a:gd name="T0" fmla="*/ 23 w 134"/>
                                <a:gd name="T1" fmla="*/ 0 h 9433"/>
                                <a:gd name="T2" fmla="*/ 0 w 134"/>
                                <a:gd name="T3" fmla="*/ 22 h 9433"/>
                                <a:gd name="T4" fmla="*/ 0 w 134"/>
                                <a:gd name="T5" fmla="*/ 9411 h 9433"/>
                                <a:gd name="T6" fmla="*/ 23 w 134"/>
                                <a:gd name="T7" fmla="*/ 9433 h 9433"/>
                                <a:gd name="T8" fmla="*/ 112 w 134"/>
                                <a:gd name="T9" fmla="*/ 9433 h 9433"/>
                                <a:gd name="T10" fmla="*/ 134 w 134"/>
                                <a:gd name="T11" fmla="*/ 9411 h 9433"/>
                                <a:gd name="T12" fmla="*/ 134 w 134"/>
                                <a:gd name="T13" fmla="*/ 22 h 9433"/>
                                <a:gd name="T14" fmla="*/ 112 w 134"/>
                                <a:gd name="T15" fmla="*/ 0 h 9433"/>
                                <a:gd name="T16" fmla="*/ 23 w 134"/>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4" h="9433">
                                  <a:moveTo>
                                    <a:pt x="23" y="0"/>
                                  </a:moveTo>
                                  <a:cubicBezTo>
                                    <a:pt x="10" y="0"/>
                                    <a:pt x="0" y="10"/>
                                    <a:pt x="0" y="22"/>
                                  </a:cubicBezTo>
                                  <a:lnTo>
                                    <a:pt x="0" y="9411"/>
                                  </a:lnTo>
                                  <a:cubicBezTo>
                                    <a:pt x="0" y="9424"/>
                                    <a:pt x="10" y="9433"/>
                                    <a:pt x="23" y="9433"/>
                                  </a:cubicBezTo>
                                  <a:lnTo>
                                    <a:pt x="112" y="9433"/>
                                  </a:lnTo>
                                  <a:cubicBezTo>
                                    <a:pt x="124" y="9433"/>
                                    <a:pt x="134" y="9424"/>
                                    <a:pt x="134" y="9411"/>
                                  </a:cubicBezTo>
                                  <a:lnTo>
                                    <a:pt x="134" y="22"/>
                                  </a:lnTo>
                                  <a:cubicBezTo>
                                    <a:pt x="134" y="10"/>
                                    <a:pt x="124" y="0"/>
                                    <a:pt x="112" y="0"/>
                                  </a:cubicBezTo>
                                  <a:lnTo>
                                    <a:pt x="23" y="0"/>
                                  </a:lnTo>
                                  <a:close/>
                                </a:path>
                              </a:pathLst>
                            </a:custGeom>
                            <a:noFill/>
                            <a:ln w="5715" cap="rnd">
                              <a:solidFill>
                                <a:srgbClr val="000000"/>
                              </a:solidFill>
                              <a:round/>
                            </a:ln>
                          </wps:spPr>
                          <wps:bodyPr rot="0" vert="horz" wrap="square" lIns="91440" tIns="45720" rIns="91440" bIns="45720" anchor="t" anchorCtr="0" upright="1">
                            <a:noAutofit/>
                          </wps:bodyPr>
                        </wps:wsp>
                      </wpg:grpSp>
                      <wps:wsp>
                        <wps:cNvPr id="3056" name="Rectangle 3279"/>
                        <wps:cNvSpPr>
                          <a:spLocks noChangeArrowheads="1"/>
                        </wps:cNvSpPr>
                        <wps:spPr bwMode="auto">
                          <a:xfrm>
                            <a:off x="6428" y="6011"/>
                            <a:ext cx="3491" cy="1215"/>
                          </a:xfrm>
                          <a:prstGeom prst="rect">
                            <a:avLst/>
                          </a:prstGeom>
                          <a:noFill/>
                          <a:ln>
                            <a:noFill/>
                          </a:ln>
                        </wps:spPr>
                        <wps:txbx>
                          <w:txbxContent>
                            <w:p w14:paraId="070DDA98" w14:textId="77777777" w:rsidR="00D62336" w:rsidRDefault="00063062">
                              <w:pPr>
                                <w:pStyle w:val="TH"/>
                              </w:pPr>
                              <w:r>
                                <w:rPr>
                                  <w:lang w:val="en-US"/>
                                </w:rPr>
                                <w:t>Center subcarrier (corresponds to DC in baseband) is not transmitted in downlink</w:t>
                              </w:r>
                            </w:p>
                          </w:txbxContent>
                        </wps:txbx>
                        <wps:bodyPr rot="0" vert="horz" wrap="square" lIns="0" tIns="0" rIns="0" bIns="0" anchor="t" anchorCtr="0" upright="1">
                          <a:noAutofit/>
                        </wps:bodyPr>
                      </wps:wsp>
                      <wps:wsp>
                        <wps:cNvPr id="3057" name="Freeform 3280"/>
                        <wps:cNvSpPr>
                          <a:spLocks noEditPoints="1"/>
                        </wps:cNvSpPr>
                        <wps:spPr bwMode="auto">
                          <a:xfrm>
                            <a:off x="5917" y="5716"/>
                            <a:ext cx="424" cy="412"/>
                          </a:xfrm>
                          <a:custGeom>
                            <a:avLst/>
                            <a:gdLst>
                              <a:gd name="T0" fmla="*/ 424 w 424"/>
                              <a:gd name="T1" fmla="*/ 357 h 357"/>
                              <a:gd name="T2" fmla="*/ 353 w 424"/>
                              <a:gd name="T3" fmla="*/ 357 h 357"/>
                              <a:gd name="T4" fmla="*/ 353 w 424"/>
                              <a:gd name="T5" fmla="*/ 340 h 357"/>
                              <a:gd name="T6" fmla="*/ 424 w 424"/>
                              <a:gd name="T7" fmla="*/ 340 h 357"/>
                              <a:gd name="T8" fmla="*/ 424 w 424"/>
                              <a:gd name="T9" fmla="*/ 357 h 357"/>
                              <a:gd name="T10" fmla="*/ 299 w 424"/>
                              <a:gd name="T11" fmla="*/ 357 h 357"/>
                              <a:gd name="T12" fmla="*/ 227 w 424"/>
                              <a:gd name="T13" fmla="*/ 357 h 357"/>
                              <a:gd name="T14" fmla="*/ 227 w 424"/>
                              <a:gd name="T15" fmla="*/ 340 h 357"/>
                              <a:gd name="T16" fmla="*/ 299 w 424"/>
                              <a:gd name="T17" fmla="*/ 340 h 357"/>
                              <a:gd name="T18" fmla="*/ 299 w 424"/>
                              <a:gd name="T19" fmla="*/ 357 h 357"/>
                              <a:gd name="T20" fmla="*/ 173 w 424"/>
                              <a:gd name="T21" fmla="*/ 357 h 357"/>
                              <a:gd name="T22" fmla="*/ 102 w 424"/>
                              <a:gd name="T23" fmla="*/ 357 h 357"/>
                              <a:gd name="T24" fmla="*/ 102 w 424"/>
                              <a:gd name="T25" fmla="*/ 340 h 357"/>
                              <a:gd name="T26" fmla="*/ 173 w 424"/>
                              <a:gd name="T27" fmla="*/ 340 h 357"/>
                              <a:gd name="T28" fmla="*/ 173 w 424"/>
                              <a:gd name="T29" fmla="*/ 357 h 357"/>
                              <a:gd name="T30" fmla="*/ 48 w 424"/>
                              <a:gd name="T31" fmla="*/ 357 h 357"/>
                              <a:gd name="T32" fmla="*/ 27 w 424"/>
                              <a:gd name="T33" fmla="*/ 357 h 357"/>
                              <a:gd name="T34" fmla="*/ 27 w 424"/>
                              <a:gd name="T35" fmla="*/ 289 h 357"/>
                              <a:gd name="T36" fmla="*/ 45 w 424"/>
                              <a:gd name="T37" fmla="*/ 289 h 357"/>
                              <a:gd name="T38" fmla="*/ 45 w 424"/>
                              <a:gd name="T39" fmla="*/ 348 h 357"/>
                              <a:gd name="T40" fmla="*/ 36 w 424"/>
                              <a:gd name="T41" fmla="*/ 340 h 357"/>
                              <a:gd name="T42" fmla="*/ 48 w 424"/>
                              <a:gd name="T43" fmla="*/ 340 h 357"/>
                              <a:gd name="T44" fmla="*/ 48 w 424"/>
                              <a:gd name="T45" fmla="*/ 357 h 357"/>
                              <a:gd name="T46" fmla="*/ 27 w 424"/>
                              <a:gd name="T47" fmla="*/ 235 h 357"/>
                              <a:gd name="T48" fmla="*/ 27 w 424"/>
                              <a:gd name="T49" fmla="*/ 164 h 357"/>
                              <a:gd name="T50" fmla="*/ 45 w 424"/>
                              <a:gd name="T51" fmla="*/ 164 h 357"/>
                              <a:gd name="T52" fmla="*/ 45 w 424"/>
                              <a:gd name="T53" fmla="*/ 235 h 357"/>
                              <a:gd name="T54" fmla="*/ 27 w 424"/>
                              <a:gd name="T55" fmla="*/ 235 h 357"/>
                              <a:gd name="T56" fmla="*/ 27 w 424"/>
                              <a:gd name="T57" fmla="*/ 110 h 357"/>
                              <a:gd name="T58" fmla="*/ 27 w 424"/>
                              <a:gd name="T59" fmla="*/ 60 h 357"/>
                              <a:gd name="T60" fmla="*/ 45 w 424"/>
                              <a:gd name="T61" fmla="*/ 60 h 357"/>
                              <a:gd name="T62" fmla="*/ 45 w 424"/>
                              <a:gd name="T63" fmla="*/ 110 h 357"/>
                              <a:gd name="T64" fmla="*/ 27 w 424"/>
                              <a:gd name="T65" fmla="*/ 110 h 357"/>
                              <a:gd name="T66" fmla="*/ 0 w 424"/>
                              <a:gd name="T67" fmla="*/ 72 h 357"/>
                              <a:gd name="T68" fmla="*/ 36 w 424"/>
                              <a:gd name="T69" fmla="*/ 0 h 357"/>
                              <a:gd name="T70" fmla="*/ 72 w 424"/>
                              <a:gd name="T71" fmla="*/ 72 h 357"/>
                              <a:gd name="T72" fmla="*/ 0 w 424"/>
                              <a:gd name="T73" fmla="*/ 72 h 3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24" h="357">
                                <a:moveTo>
                                  <a:pt x="424" y="357"/>
                                </a:moveTo>
                                <a:lnTo>
                                  <a:pt x="353" y="357"/>
                                </a:lnTo>
                                <a:lnTo>
                                  <a:pt x="353" y="340"/>
                                </a:lnTo>
                                <a:lnTo>
                                  <a:pt x="424" y="340"/>
                                </a:lnTo>
                                <a:lnTo>
                                  <a:pt x="424" y="357"/>
                                </a:lnTo>
                                <a:close/>
                                <a:moveTo>
                                  <a:pt x="299" y="357"/>
                                </a:moveTo>
                                <a:lnTo>
                                  <a:pt x="227" y="357"/>
                                </a:lnTo>
                                <a:lnTo>
                                  <a:pt x="227" y="340"/>
                                </a:lnTo>
                                <a:lnTo>
                                  <a:pt x="299" y="340"/>
                                </a:lnTo>
                                <a:lnTo>
                                  <a:pt x="299" y="357"/>
                                </a:lnTo>
                                <a:close/>
                                <a:moveTo>
                                  <a:pt x="173" y="357"/>
                                </a:moveTo>
                                <a:lnTo>
                                  <a:pt x="102" y="357"/>
                                </a:lnTo>
                                <a:lnTo>
                                  <a:pt x="102" y="340"/>
                                </a:lnTo>
                                <a:lnTo>
                                  <a:pt x="173" y="340"/>
                                </a:lnTo>
                                <a:lnTo>
                                  <a:pt x="173" y="357"/>
                                </a:lnTo>
                                <a:close/>
                                <a:moveTo>
                                  <a:pt x="48" y="357"/>
                                </a:moveTo>
                                <a:lnTo>
                                  <a:pt x="27" y="357"/>
                                </a:lnTo>
                                <a:lnTo>
                                  <a:pt x="27" y="289"/>
                                </a:lnTo>
                                <a:lnTo>
                                  <a:pt x="45" y="289"/>
                                </a:lnTo>
                                <a:lnTo>
                                  <a:pt x="45" y="348"/>
                                </a:lnTo>
                                <a:lnTo>
                                  <a:pt x="36" y="340"/>
                                </a:lnTo>
                                <a:lnTo>
                                  <a:pt x="48" y="340"/>
                                </a:lnTo>
                                <a:lnTo>
                                  <a:pt x="48" y="357"/>
                                </a:lnTo>
                                <a:close/>
                                <a:moveTo>
                                  <a:pt x="27" y="235"/>
                                </a:moveTo>
                                <a:lnTo>
                                  <a:pt x="27" y="164"/>
                                </a:lnTo>
                                <a:lnTo>
                                  <a:pt x="45" y="164"/>
                                </a:lnTo>
                                <a:lnTo>
                                  <a:pt x="45" y="235"/>
                                </a:lnTo>
                                <a:lnTo>
                                  <a:pt x="27" y="235"/>
                                </a:lnTo>
                                <a:close/>
                                <a:moveTo>
                                  <a:pt x="27" y="110"/>
                                </a:moveTo>
                                <a:lnTo>
                                  <a:pt x="27" y="60"/>
                                </a:lnTo>
                                <a:lnTo>
                                  <a:pt x="45" y="60"/>
                                </a:lnTo>
                                <a:lnTo>
                                  <a:pt x="45" y="110"/>
                                </a:lnTo>
                                <a:lnTo>
                                  <a:pt x="27" y="110"/>
                                </a:lnTo>
                                <a:close/>
                                <a:moveTo>
                                  <a:pt x="0" y="72"/>
                                </a:moveTo>
                                <a:lnTo>
                                  <a:pt x="36" y="0"/>
                                </a:lnTo>
                                <a:lnTo>
                                  <a:pt x="72" y="72"/>
                                </a:lnTo>
                                <a:lnTo>
                                  <a:pt x="0" y="72"/>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58" name="Freeform 3281"/>
                        <wps:cNvSpPr/>
                        <wps:spPr bwMode="auto">
                          <a:xfrm>
                            <a:off x="3651" y="5796"/>
                            <a:ext cx="2168" cy="235"/>
                          </a:xfrm>
                          <a:custGeom>
                            <a:avLst/>
                            <a:gdLst>
                              <a:gd name="T0" fmla="*/ 0 w 12100"/>
                              <a:gd name="T1" fmla="*/ 0 h 1133"/>
                              <a:gd name="T2" fmla="*/ 658 w 12100"/>
                              <a:gd name="T3" fmla="*/ 567 h 1133"/>
                              <a:gd name="T4" fmla="*/ 5392 w 12100"/>
                              <a:gd name="T5" fmla="*/ 567 h 1133"/>
                              <a:gd name="T6" fmla="*/ 6050 w 12100"/>
                              <a:gd name="T7" fmla="*/ 1133 h 1133"/>
                              <a:gd name="T8" fmla="*/ 6708 w 12100"/>
                              <a:gd name="T9" fmla="*/ 567 h 1133"/>
                              <a:gd name="T10" fmla="*/ 11442 w 12100"/>
                              <a:gd name="T11" fmla="*/ 567 h 1133"/>
                              <a:gd name="T12" fmla="*/ 12100 w 12100"/>
                              <a:gd name="T13" fmla="*/ 0 h 1133"/>
                            </a:gdLst>
                            <a:ahLst/>
                            <a:cxnLst>
                              <a:cxn ang="0">
                                <a:pos x="T0" y="T1"/>
                              </a:cxn>
                              <a:cxn ang="0">
                                <a:pos x="T2" y="T3"/>
                              </a:cxn>
                              <a:cxn ang="0">
                                <a:pos x="T4" y="T5"/>
                              </a:cxn>
                              <a:cxn ang="0">
                                <a:pos x="T6" y="T7"/>
                              </a:cxn>
                              <a:cxn ang="0">
                                <a:pos x="T8" y="T9"/>
                              </a:cxn>
                              <a:cxn ang="0">
                                <a:pos x="T10" y="T11"/>
                              </a:cxn>
                              <a:cxn ang="0">
                                <a:pos x="T12" y="T13"/>
                              </a:cxn>
                            </a:cxnLst>
                            <a:rect l="0" t="0" r="r" b="b"/>
                            <a:pathLst>
                              <a:path w="12100" h="1133">
                                <a:moveTo>
                                  <a:pt x="0" y="0"/>
                                </a:moveTo>
                                <a:cubicBezTo>
                                  <a:pt x="0" y="313"/>
                                  <a:pt x="295" y="567"/>
                                  <a:pt x="658" y="567"/>
                                </a:cubicBezTo>
                                <a:lnTo>
                                  <a:pt x="5392" y="567"/>
                                </a:lnTo>
                                <a:cubicBezTo>
                                  <a:pt x="5755" y="567"/>
                                  <a:pt x="6050" y="820"/>
                                  <a:pt x="6050" y="1133"/>
                                </a:cubicBezTo>
                                <a:cubicBezTo>
                                  <a:pt x="6050" y="820"/>
                                  <a:pt x="6345" y="567"/>
                                  <a:pt x="6708" y="567"/>
                                </a:cubicBezTo>
                                <a:lnTo>
                                  <a:pt x="11442" y="567"/>
                                </a:lnTo>
                                <a:cubicBezTo>
                                  <a:pt x="11805" y="567"/>
                                  <a:pt x="12100" y="313"/>
                                  <a:pt x="12100" y="0"/>
                                </a:cubicBezTo>
                              </a:path>
                            </a:pathLst>
                          </a:custGeom>
                          <a:noFill/>
                          <a:ln w="11430">
                            <a:solidFill>
                              <a:srgbClr val="000000"/>
                            </a:solidFill>
                            <a:round/>
                          </a:ln>
                        </wps:spPr>
                        <wps:bodyPr rot="0" vert="horz" wrap="square" lIns="91440" tIns="45720" rIns="91440" bIns="45720" anchor="t" anchorCtr="0" upright="1">
                          <a:noAutofit/>
                        </wps:bodyPr>
                      </wps:wsp>
                      <wps:wsp>
                        <wps:cNvPr id="3059" name="Rectangle 3282"/>
                        <wps:cNvSpPr>
                          <a:spLocks noChangeArrowheads="1"/>
                        </wps:cNvSpPr>
                        <wps:spPr bwMode="auto">
                          <a:xfrm>
                            <a:off x="3738" y="6071"/>
                            <a:ext cx="2561" cy="426"/>
                          </a:xfrm>
                          <a:prstGeom prst="rect">
                            <a:avLst/>
                          </a:prstGeom>
                          <a:noFill/>
                          <a:ln>
                            <a:noFill/>
                          </a:ln>
                        </wps:spPr>
                        <wps:txbx>
                          <w:txbxContent>
                            <w:p w14:paraId="230A9095" w14:textId="77777777" w:rsidR="00D62336" w:rsidRDefault="00063062">
                              <w:pPr>
                                <w:pStyle w:val="TH"/>
                              </w:pPr>
                              <w:r>
                                <w:rPr>
                                  <w:lang w:val="en-US"/>
                                </w:rPr>
                                <w:t>Active Resource Blocks</w:t>
                              </w:r>
                            </w:p>
                          </w:txbxContent>
                        </wps:txbx>
                        <wps:bodyPr rot="0" vert="horz" wrap="none" lIns="0" tIns="0" rIns="0" bIns="0" anchor="t" anchorCtr="0" upright="1">
                          <a:noAutofit/>
                        </wps:bodyPr>
                      </wps:wsp>
                      <wps:wsp>
                        <wps:cNvPr id="3060" name="Text Box 3283"/>
                        <wps:cNvSpPr txBox="1">
                          <a:spLocks noChangeArrowheads="1"/>
                        </wps:cNvSpPr>
                        <wps:spPr bwMode="auto">
                          <a:xfrm>
                            <a:off x="9019" y="3314"/>
                            <a:ext cx="797" cy="1212"/>
                          </a:xfrm>
                          <a:prstGeom prst="rect">
                            <a:avLst/>
                          </a:prstGeom>
                          <a:noFill/>
                          <a:ln>
                            <a:noFill/>
                          </a:ln>
                        </wps:spPr>
                        <wps:txbx>
                          <w:txbxContent>
                            <w:p w14:paraId="6C2EC833" w14:textId="77777777" w:rsidR="00D62336" w:rsidRDefault="00063062">
                              <w:pPr>
                                <w:pStyle w:val="TH"/>
                              </w:pPr>
                              <w:r>
                                <w:rPr>
                                  <w:noProof/>
                                  <w:lang w:val="en-US" w:eastAsia="zh-CN"/>
                                </w:rPr>
                                <w:drawing>
                                  <wp:inline distT="0" distB="0" distL="0" distR="0" wp14:anchorId="7A1C1A0A" wp14:editId="231FE9E5">
                                    <wp:extent cx="352425" cy="6667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52425" cy="666750"/>
                                            </a:xfrm>
                                            <a:prstGeom prst="rect">
                                              <a:avLst/>
                                            </a:prstGeom>
                                            <a:noFill/>
                                            <a:ln>
                                              <a:noFill/>
                                            </a:ln>
                                          </pic:spPr>
                                        </pic:pic>
                                      </a:graphicData>
                                    </a:graphic>
                                  </wp:inline>
                                </w:drawing>
                              </w:r>
                            </w:p>
                          </w:txbxContent>
                        </wps:txbx>
                        <wps:bodyPr rot="0" vert="eaVert" wrap="square" lIns="0" tIns="0" rIns="0" bIns="0" anchor="t" anchorCtr="0" upright="1">
                          <a:noAutofit/>
                        </wps:bodyPr>
                      </wps:wsp>
                      <wps:wsp>
                        <wps:cNvPr id="3061" name="Text Box 3284"/>
                        <wps:cNvSpPr txBox="1">
                          <a:spLocks noChangeArrowheads="1"/>
                        </wps:cNvSpPr>
                        <wps:spPr bwMode="auto">
                          <a:xfrm>
                            <a:off x="1982" y="3314"/>
                            <a:ext cx="797" cy="1212"/>
                          </a:xfrm>
                          <a:prstGeom prst="rect">
                            <a:avLst/>
                          </a:prstGeom>
                          <a:noFill/>
                          <a:ln>
                            <a:noFill/>
                          </a:ln>
                        </wps:spPr>
                        <wps:txbx>
                          <w:txbxContent>
                            <w:p w14:paraId="311099F6" w14:textId="77777777" w:rsidR="00D62336" w:rsidRDefault="00063062">
                              <w:pPr>
                                <w:pStyle w:val="TH"/>
                              </w:pPr>
                              <w:r>
                                <w:rPr>
                                  <w:noProof/>
                                  <w:lang w:val="en-US" w:eastAsia="zh-CN"/>
                                </w:rPr>
                                <w:drawing>
                                  <wp:inline distT="0" distB="0" distL="0" distR="0" wp14:anchorId="1A5CBE33" wp14:editId="72F9735B">
                                    <wp:extent cx="352425" cy="66675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52425" cy="666750"/>
                                            </a:xfrm>
                                            <a:prstGeom prst="rect">
                                              <a:avLst/>
                                            </a:prstGeom>
                                            <a:noFill/>
                                            <a:ln>
                                              <a:noFill/>
                                            </a:ln>
                                          </pic:spPr>
                                        </pic:pic>
                                      </a:graphicData>
                                    </a:graphic>
                                  </wp:inline>
                                </w:drawing>
                              </w:r>
                            </w:p>
                          </w:txbxContent>
                        </wps:txbx>
                        <wps:bodyPr rot="0" vert="eaVert" wrap="square" lIns="0" tIns="0" rIns="0" bIns="0" anchor="t" anchorCtr="0" upright="1">
                          <a:noAutofit/>
                        </wps:bodyPr>
                      </wps:wsp>
                      <wps:wsp>
                        <wps:cNvPr id="3062" name="Text Box 3285"/>
                        <wps:cNvSpPr txBox="1">
                          <a:spLocks noChangeArrowheads="1"/>
                        </wps:cNvSpPr>
                        <wps:spPr bwMode="auto">
                          <a:xfrm>
                            <a:off x="2971" y="4166"/>
                            <a:ext cx="712" cy="1375"/>
                          </a:xfrm>
                          <a:prstGeom prst="rect">
                            <a:avLst/>
                          </a:prstGeom>
                          <a:noFill/>
                          <a:ln>
                            <a:noFill/>
                          </a:ln>
                        </wps:spPr>
                        <wps:txbx>
                          <w:txbxContent>
                            <w:p w14:paraId="4B1A8120" w14:textId="77777777" w:rsidR="00D62336" w:rsidRDefault="00063062">
                              <w:pPr>
                                <w:pStyle w:val="TH"/>
                              </w:pPr>
                              <w:r>
                                <w:t>Resource block</w:t>
                              </w:r>
                            </w:p>
                          </w:txbxContent>
                        </wps:txbx>
                        <wps:bodyPr rot="0" vert="eaVert" wrap="square" lIns="0" tIns="0" rIns="0" bIns="0" anchor="t" anchorCtr="0" upright="1">
                          <a:noAutofit/>
                        </wps:bodyPr>
                      </wps:wsp>
                      <wps:wsp>
                        <wps:cNvPr id="3063" name="Rectangle 3286"/>
                        <wps:cNvSpPr>
                          <a:spLocks noChangeArrowheads="1"/>
                        </wps:cNvSpPr>
                        <wps:spPr bwMode="auto">
                          <a:xfrm>
                            <a:off x="3616" y="2293"/>
                            <a:ext cx="4872" cy="443"/>
                          </a:xfrm>
                          <a:prstGeom prst="rect">
                            <a:avLst/>
                          </a:prstGeom>
                          <a:noFill/>
                          <a:ln>
                            <a:noFill/>
                          </a:ln>
                        </wps:spPr>
                        <wps:txbx>
                          <w:txbxContent>
                            <w:p w14:paraId="5600CD30" w14:textId="77777777" w:rsidR="00D62336" w:rsidRDefault="00063062">
                              <w:pPr>
                                <w:pStyle w:val="TH"/>
                              </w:pPr>
                              <w:r>
                                <w:rPr>
                                  <w:lang w:val="en-US"/>
                                </w:rPr>
                                <w:t>Transmission bandwidth configuration [N</w:t>
                              </w:r>
                              <w:r>
                                <w:rPr>
                                  <w:vertAlign w:val="subscript"/>
                                  <w:lang w:val="en-US"/>
                                </w:rPr>
                                <w:t>RB</w:t>
                              </w:r>
                              <w:r>
                                <w:rPr>
                                  <w:lang w:val="en-US"/>
                                </w:rPr>
                                <w:t>]</w:t>
                              </w:r>
                            </w:p>
                          </w:txbxContent>
                        </wps:txbx>
                        <wps:bodyPr rot="0" vert="horz" wrap="square" lIns="0" tIns="0" rIns="0" bIns="0" anchor="t" anchorCtr="0" upright="1">
                          <a:noAutofit/>
                        </wps:bodyPr>
                      </wps:wsp>
                      <wps:wsp>
                        <wps:cNvPr id="3064" name="Rectangle 3287"/>
                        <wps:cNvSpPr>
                          <a:spLocks noChangeArrowheads="1"/>
                        </wps:cNvSpPr>
                        <wps:spPr bwMode="auto">
                          <a:xfrm>
                            <a:off x="4040" y="3020"/>
                            <a:ext cx="1454" cy="273"/>
                          </a:xfrm>
                          <a:prstGeom prst="rect">
                            <a:avLst/>
                          </a:prstGeom>
                          <a:noFill/>
                          <a:ln>
                            <a:noFill/>
                          </a:ln>
                        </wps:spPr>
                        <wps:txbx>
                          <w:txbxContent>
                            <w:p w14:paraId="7D17FCA8" w14:textId="77777777" w:rsidR="00D62336" w:rsidRDefault="00063062">
                              <w:pPr>
                                <w:pStyle w:val="TH"/>
                              </w:pPr>
                              <w:r>
                                <w:rPr>
                                  <w:lang w:val="en-US"/>
                                </w:rPr>
                                <w:t>bandwidth [RB]</w:t>
                              </w:r>
                            </w:p>
                          </w:txbxContent>
                        </wps:txbx>
                        <wps:bodyPr rot="0" vert="horz" wrap="square" lIns="0" tIns="0" rIns="0" bIns="0" anchor="t" anchorCtr="0" upright="1">
                          <a:noAutofit/>
                        </wps:bodyPr>
                      </wps:wsp>
                      <wps:wsp>
                        <wps:cNvPr id="3065" name="Freeform 3288"/>
                        <wps:cNvSpPr>
                          <a:spLocks noEditPoints="1"/>
                        </wps:cNvSpPr>
                        <wps:spPr bwMode="auto">
                          <a:xfrm>
                            <a:off x="2562" y="2144"/>
                            <a:ext cx="6771" cy="138"/>
                          </a:xfrm>
                          <a:custGeom>
                            <a:avLst/>
                            <a:gdLst>
                              <a:gd name="T0" fmla="*/ 107 w 6771"/>
                              <a:gd name="T1" fmla="*/ 50 h 119"/>
                              <a:gd name="T2" fmla="*/ 6663 w 6771"/>
                              <a:gd name="T3" fmla="*/ 50 h 119"/>
                              <a:gd name="T4" fmla="*/ 6663 w 6771"/>
                              <a:gd name="T5" fmla="*/ 68 h 119"/>
                              <a:gd name="T6" fmla="*/ 107 w 6771"/>
                              <a:gd name="T7" fmla="*/ 68 h 119"/>
                              <a:gd name="T8" fmla="*/ 107 w 6771"/>
                              <a:gd name="T9" fmla="*/ 50 h 119"/>
                              <a:gd name="T10" fmla="*/ 119 w 6771"/>
                              <a:gd name="T11" fmla="*/ 119 h 119"/>
                              <a:gd name="T12" fmla="*/ 0 w 6771"/>
                              <a:gd name="T13" fmla="*/ 59 h 119"/>
                              <a:gd name="T14" fmla="*/ 119 w 6771"/>
                              <a:gd name="T15" fmla="*/ 0 h 119"/>
                              <a:gd name="T16" fmla="*/ 119 w 6771"/>
                              <a:gd name="T17" fmla="*/ 119 h 119"/>
                              <a:gd name="T18" fmla="*/ 6651 w 6771"/>
                              <a:gd name="T19" fmla="*/ 0 h 119"/>
                              <a:gd name="T20" fmla="*/ 6771 w 6771"/>
                              <a:gd name="T21" fmla="*/ 59 h 119"/>
                              <a:gd name="T22" fmla="*/ 6651 w 6771"/>
                              <a:gd name="T23" fmla="*/ 119 h 119"/>
                              <a:gd name="T24" fmla="*/ 6651 w 6771"/>
                              <a:gd name="T25" fmla="*/ 0 h 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771" h="119">
                                <a:moveTo>
                                  <a:pt x="107" y="50"/>
                                </a:moveTo>
                                <a:lnTo>
                                  <a:pt x="6663" y="50"/>
                                </a:lnTo>
                                <a:lnTo>
                                  <a:pt x="6663" y="68"/>
                                </a:lnTo>
                                <a:lnTo>
                                  <a:pt x="107" y="68"/>
                                </a:lnTo>
                                <a:lnTo>
                                  <a:pt x="107" y="50"/>
                                </a:lnTo>
                                <a:close/>
                                <a:moveTo>
                                  <a:pt x="119" y="119"/>
                                </a:moveTo>
                                <a:lnTo>
                                  <a:pt x="0" y="59"/>
                                </a:lnTo>
                                <a:lnTo>
                                  <a:pt x="119" y="0"/>
                                </a:lnTo>
                                <a:lnTo>
                                  <a:pt x="119" y="119"/>
                                </a:lnTo>
                                <a:close/>
                                <a:moveTo>
                                  <a:pt x="6651" y="0"/>
                                </a:moveTo>
                                <a:lnTo>
                                  <a:pt x="6771" y="59"/>
                                </a:lnTo>
                                <a:lnTo>
                                  <a:pt x="6651" y="119"/>
                                </a:lnTo>
                                <a:lnTo>
                                  <a:pt x="6651" y="0"/>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66" name="Rectangle 3289"/>
                        <wps:cNvSpPr>
                          <a:spLocks noChangeArrowheads="1"/>
                        </wps:cNvSpPr>
                        <wps:spPr bwMode="auto">
                          <a:xfrm>
                            <a:off x="4583" y="1826"/>
                            <a:ext cx="2748" cy="426"/>
                          </a:xfrm>
                          <a:prstGeom prst="rect">
                            <a:avLst/>
                          </a:prstGeom>
                          <a:noFill/>
                          <a:ln>
                            <a:noFill/>
                          </a:ln>
                        </wps:spPr>
                        <wps:txbx>
                          <w:txbxContent>
                            <w:p w14:paraId="158E2D02" w14:textId="77777777" w:rsidR="00D62336" w:rsidRDefault="00063062">
                              <w:pPr>
                                <w:pStyle w:val="TH"/>
                              </w:pPr>
                              <w:r>
                                <w:rPr>
                                  <w:lang w:val="en-US"/>
                                </w:rPr>
                                <w:t>Channel bandwidth [MHz]</w:t>
                              </w:r>
                            </w:p>
                          </w:txbxContent>
                        </wps:txbx>
                        <wps:bodyPr rot="0" vert="horz" wrap="none" lIns="0" tIns="0" rIns="0" bIns="0" anchor="t" anchorCtr="0" upright="1">
                          <a:noAutofit/>
                        </wps:bodyPr>
                      </wps:wsp>
                    </wpg:wgp>
                  </a:graphicData>
                </a:graphic>
              </wp:anchor>
            </w:drawing>
          </mc:Choice>
          <mc:Fallback>
            <w:pict>
              <v:group w14:anchorId="77CC730C" id="Group 3110" o:spid="_x0000_s1026" style="position:absolute;margin-left:20.75pt;margin-top:22.8pt;width:448.2pt;height:283.2pt;z-index:251659264;mso-position-horizontal-relative:char;mso-position-vertical-relative:line" coordorigin="916,1466" coordsize="10074,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">
                <v:rect id="AutoShape 3111" o:spid="_x0000_s1027" style="position:absolute;left:916;top:1466;width:10074;height:6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" filled="f" stroked="f">
                  <o:lock v:ext="edit" aspectratio="t" text="t"/>
                </v:rect>
                <v:rect id="Rectangle 3112" o:spid="_x0000_s1028" style="position:absolute;left:2168;top:1826;width:63;height: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" filled="f" stroked="f">
                  <v:textbox inset="0,0,0,0">
                    <w:txbxContent>
                      <w:p w14:paraId="68F98033" w14:textId="77777777" w:rsidR="00D62336" w:rsidRDefault="00063062">
                        <w:pPr>
                          <w:pStyle w:val="TH"/>
                        </w:pPr>
                        <w:r>
                          <w:rPr>
                            <w:lang w:val="en-US"/>
                          </w:rPr>
                          <w:t xml:space="preserve"> </w:t>
                        </w:r>
                      </w:p>
                    </w:txbxContent>
                  </v:textbox>
                </v:rect>
                <v:group id="Group 3113" o:spid="_x0000_s1029" style="position:absolute;left:2906;top:3773;width:242;height:194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">
                  <v:shape id="Freeform 3114" o:spid="_x0000_s103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" path="m225,c101,,,101,,225l,9208v,125,101,225,225,225l1125,9433v124,,225,-100,225,-225l1350,225c1350,101,1249,,1125,l225,xe" fillcolor="#eaeaea" strokeweight="0">
                    <v:path arrowok="t" o:connecttype="custom" o:connectlocs="40,0;0,40;0,1644;40,1684;202,1684;242,1644;242,40;202,0;40,0" o:connectangles="0,0,0,0,0,0,0,0,0"/>
                  </v:shape>
                  <v:shape id="Freeform 3115" o:spid="_x0000_s103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16" o:spid="_x0000_s1032" style="position:absolute;left:3638;top:3773;width:242;height:1943" coordorigin="1470,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">
                  <v:shape id="Freeform 3117" o:spid="_x0000_s1033" style="position:absolute;left:147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" path="m225,c101,,,101,,225l,9208v,125,101,225,225,225l1125,9433v124,,225,-100,225,-225l1350,225c1350,101,1249,,1125,l225,xe" fillcolor="#bbe0e3" strokeweight="0">
                    <v:path arrowok="t" o:connecttype="custom" o:connectlocs="40,0;0,40;0,1644;40,1684;202,1684;242,1644;242,40;202,0;40,0" o:connectangles="0,0,0,0,0,0,0,0,0"/>
                  </v:shape>
                  <v:shape id="Freeform 3118" o:spid="_x0000_s1034" style="position:absolute;left:147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19" o:spid="_x0000_s1035" style="position:absolute;left:4371;top:3773;width:242;height:1943" coordorigin="2203,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">
                  <v:shape id="Freeform 3120" o:spid="_x0000_s1036" style="position:absolute;left:2203;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" path="m225,c101,,,101,,225l,9208v,125,101,225,225,225l1125,9433v124,,225,-100,225,-225l1350,225c1350,101,1249,,1125,l225,xe" fillcolor="#bbe0e3" strokeweight="0">
                    <v:path arrowok="t" o:connecttype="custom" o:connectlocs="40,0;0,40;0,1644;40,1684;202,1684;242,1644;242,40;202,0;40,0" o:connectangles="0,0,0,0,0,0,0,0,0"/>
                  </v:shape>
                  <v:shape id="Freeform 3121" o:spid="_x0000_s1037" style="position:absolute;left:2203;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22" o:spid="_x0000_s1038" style="position:absolute;left:5102;top:3773;width:242;height:1943" coordorigin="2934,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">
                  <v:shape id="Freeform 3123" o:spid="_x0000_s1039" style="position:absolute;left:2934;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" path="m225,c101,,,101,,225l,9208v,125,101,225,225,225l1125,9433v124,,225,-100,225,-225l1350,225c1350,101,1249,,1125,l225,xe" fillcolor="#bbe0e3" strokeweight="0">
                    <v:path arrowok="t" o:connecttype="custom" o:connectlocs="40,0;0,40;0,1644;40,1684;202,1684;242,1644;242,40;202,0;40,0" o:connectangles="0,0,0,0,0,0,0,0,0"/>
                  </v:shape>
                  <v:shape id="Freeform 3124" o:spid="_x0000_s1040" style="position:absolute;left:2934;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25" o:spid="_x0000_s1041" style="position:absolute;left:3390;top:3776;width:243;height:1943"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">
                  <v:shape id="Freeform 3126" o:spid="_x0000_s104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" path="m226,c101,,,101,,226l,9207v,125,101,226,226,226l1132,9433v125,,226,-101,226,-226l1358,226c1358,101,1257,,1132,l226,xe" fillcolor="#eaeaea" strokeweight="0">
                    <v:path arrowok="t" o:connecttype="custom" o:connectlocs="40,0;0,40;0,1644;40,1684;203,1684;243,1644;243,40;203,0;40,0" o:connectangles="0,0,0,0,0,0,0,0,0"/>
                  </v:shape>
                  <v:shape id="Freeform 3127" o:spid="_x0000_s104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3128" o:spid="_x0000_s1044" style="position:absolute;left:4123;top:3776;width:242;height:1943" coordorigin="1955,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ETf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eTeH5JjwBuf4DAAD//wMAUEsBAi0AFAAGAAgAAAAhANvh9svuAAAAhQEAABMAAAAAAAAA&#10;AAAAAAAAAAAAAFtDb250ZW50X1R5cGVzXS54bWxQSwECLQAUAAYACAAAACEAWvQsW78AAAAVAQAA&#10;CwAAAAAAAAAAAAAAAAAfAQAAX3JlbHMvLnJlbHNQSwECLQAUAAYACAAAACEAKTRE38YAAADdAAAA&#10;DwAAAAAAAAAAAAAAAAAHAgAAZHJzL2Rvd25yZXYueG1sUEsFBgAAAAADAAMAtwAAAPoCAAAAAA==&#10;">
                  <v:shape id="Freeform 3129" o:spid="_x0000_s1045" style="position:absolute;left:1955;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" path="m225,c101,,,101,,225l,9208v,124,101,225,225,225l1125,9433v125,,225,-101,225,-225l1350,225c1350,101,1250,,1125,l225,xe" fillcolor="#bbe0e3" strokeweight="0">
                    <v:path arrowok="t" o:connecttype="custom" o:connectlocs="40,0;0,40;0,1644;40,1684;202,1684;242,1644;242,40;202,0;40,0" o:connectangles="0,0,0,0,0,0,0,0,0"/>
                  </v:shape>
                  <v:shape id="Freeform 3130" o:spid="_x0000_s1046" style="position:absolute;left:1955;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" path="m225,c101,,,101,,225l,9208v,124,101,225,225,225l1125,9433v125,,225,-101,225,-225l1350,225c1350,101,1250,,1125,l225,xe" filled="f" strokeweight=".45pt">
                    <v:stroke endcap="round"/>
                    <v:path arrowok="t" o:connecttype="custom" o:connectlocs="40,0;0,40;0,1644;40,1684;202,1684;242,1644;242,40;202,0;40,0" o:connectangles="0,0,0,0,0,0,0,0,0"/>
                  </v:shape>
                </v:group>
                <v:group id="Group 3131" o:spid="_x0000_s1047" style="position:absolute;left:4854;top:3776;width:248;height:1943" coordorigin="2686,1690" coordsize="248,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">
                  <v:shape id="Freeform 3132" o:spid="_x0000_s1048" style="position:absolute;left:2686;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" path="m230,c103,,,103,,230l,9203v,127,103,230,230,230l1153,9433v127,,230,-103,230,-230l1383,230c1383,103,1280,,1153,l230,xe" fillcolor="#bbe0e3" strokeweight="0">
                    <v:path arrowok="t" o:connecttype="custom" o:connectlocs="41,0;0,41;0,1643;41,1684;207,1684;248,1643;248,41;207,0;41,0" o:connectangles="0,0,0,0,0,0,0,0,0"/>
                  </v:shape>
                  <v:shape id="Freeform 3133" o:spid="_x0000_s1049" style="position:absolute;left:2686;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" path="m230,c103,,,103,,230l,9203v,127,103,230,230,230l1153,9433v127,,230,-103,230,-230l1383,230c1383,103,1280,,1153,l230,xe" filled="f" strokeweight=".45pt">
                    <v:stroke endcap="round"/>
                    <v:path arrowok="t" o:connecttype="custom" o:connectlocs="41,0;0,41;0,1643;41,1684;207,1684;248,1643;248,41;207,0;41,0" o:connectangles="0,0,0,0,0,0,0,0,0"/>
                  </v:shape>
                </v:group>
                <v:group id="Group 3134" o:spid="_x0000_s1050" style="position:absolute;left:3148;top:3776;width:242;height:1943" coordorigin="980,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">
                  <v:shape id="Freeform 3135" o:spid="_x0000_s1051" style="position:absolute;left:980;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" path="m225,c101,,,101,,225l,9208v,124,101,225,225,225l1125,9433v124,,225,-101,225,-225l1350,225c1350,101,1249,,1125,l225,xe" fillcolor="#eaeaea" strokeweight="0">
                    <v:path arrowok="t" o:connecttype="custom" o:connectlocs="40,0;0,40;0,1644;40,1684;202,1684;242,1644;242,40;202,0;40,0" o:connectangles="0,0,0,0,0,0,0,0,0"/>
                  </v:shape>
                  <v:shape id="Freeform 3136" o:spid="_x0000_s1052" style="position:absolute;left:980;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137" o:spid="_x0000_s1053" style="position:absolute;left:3880;top:3776;width:243;height:1943" coordorigin="171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dIC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eT+H5JjwBuf4DAAD//wMAUEsBAi0AFAAGAAgAAAAhANvh9svuAAAAhQEAABMAAAAAAAAA&#10;AAAAAAAAAAAAAFtDb250ZW50X1R5cGVzXS54bWxQSwECLQAUAAYACAAAACEAWvQsW78AAAAVAQAA&#10;CwAAAAAAAAAAAAAAAAAfAQAAX3JlbHMvLnJlbHNQSwECLQAUAAYACAAAACEArO3SAsYAAADdAAAA&#10;DwAAAAAAAAAAAAAAAAAHAgAAZHJzL2Rvd25yZXYueG1sUEsFBgAAAAADAAMAtwAAAPoCAAAAAA==&#10;">
                  <v:shape id="Freeform 3138" o:spid="_x0000_s1054" style="position:absolute;left:171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" path="m227,c102,,,101,,226l,9207v,125,102,226,227,226l1132,9433v125,,226,-101,226,-226l1358,226c1358,101,1257,,1132,l227,xe" fillcolor="#bbe0e3" strokeweight="0">
                    <v:path arrowok="t" o:connecttype="custom" o:connectlocs="41,0;0,40;0,1644;41,1684;203,1684;243,1644;243,40;203,0;41,0" o:connectangles="0,0,0,0,0,0,0,0,0"/>
                  </v:shape>
                  <v:shape id="Freeform 3139" o:spid="_x0000_s1055" style="position:absolute;left:171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" path="m227,c102,,,101,,226l,9207v,125,102,226,227,226l1132,9433v125,,226,-101,226,-226l1358,226c1358,101,1257,,1132,l227,xe" filled="f" strokeweight=".45pt">
                    <v:stroke endcap="round"/>
                    <v:path arrowok="t" o:connecttype="custom" o:connectlocs="41,0;0,40;0,1644;41,1684;203,1684;243,1644;243,40;203,0;41,0" o:connectangles="0,0,0,0,0,0,0,0,0"/>
                  </v:shape>
                </v:group>
                <v:group id="Group 3140" o:spid="_x0000_s1056" style="position:absolute;left:4613;top:3776;width:241;height:1943" coordorigin="2445,1690" coordsize="24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">
                  <v:shape id="Freeform 3141" o:spid="_x0000_s1057" style="position:absolute;left:2445;top:1690;width:241;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" path="m225,c101,,,101,,225l,9208v,124,101,225,225,225l1125,9433v124,,225,-101,225,-225l1350,225c1350,101,1249,,1125,l225,xe" fillcolor="#bbe0e3" strokeweight="0">
                    <v:path arrowok="t" o:connecttype="custom" o:connectlocs="40,0;0,40;0,1644;40,1684;201,1684;241,1644;241,40;201,0;40,0" o:connectangles="0,0,0,0,0,0,0,0,0"/>
                  </v:shape>
                  <v:shape id="Freeform 3142" o:spid="_x0000_s1058" style="position:absolute;left:2445;top:1690;width:241;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" path="m225,c101,,,101,,225l,9208v,124,101,225,225,225l1125,9433v124,,225,-101,225,-225l1350,225c1350,101,1249,,1125,l225,xe" filled="f" strokeweight=".45pt">
                    <v:stroke endcap="round"/>
                    <v:path arrowok="t" o:connecttype="custom" o:connectlocs="40,0;0,40;0,1644;40,1684;201,1684;241,1644;241,40;201,0;40,0" o:connectangles="0,0,0,0,0,0,0,0,0"/>
                  </v:shape>
                </v:group>
                <v:group id="Group 3143" o:spid="_x0000_s1059" style="position:absolute;left:5344;top:3773;width:242;height:1943" coordorigin="3176,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">
                  <v:shape id="Freeform 3144" o:spid="_x0000_s1060" style="position:absolute;left:3176;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" path="m225,c101,,,101,,225l,9208v,125,101,225,225,225l1125,9433v124,,225,-100,225,-225l1350,225c1350,101,1249,,1125,l225,xe" fillcolor="#bbe0e3" strokeweight="0">
                    <v:path arrowok="t" o:connecttype="custom" o:connectlocs="40,0;0,40;0,1644;40,1684;202,1684;242,1644;242,40;202,0;40,0" o:connectangles="0,0,0,0,0,0,0,0,0"/>
                  </v:shape>
                  <v:shape id="Freeform 3145" o:spid="_x0000_s1061" style="position:absolute;left:3176;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46" o:spid="_x0000_s1062" style="position:absolute;left:6075;top:3773;width:242;height:1943" coordorigin="3907,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">
                  <v:shape id="Freeform 3147" o:spid="_x0000_s1063" style="position:absolute;left:3907;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" path="m225,c101,,,101,,225l,9208v,125,101,225,225,225l1125,9433v125,,225,-100,225,-225l1350,225c1350,101,1250,,1125,l225,xe" fillcolor="#eaeaea" strokeweight="0">
                    <v:path arrowok="t" o:connecttype="custom" o:connectlocs="40,0;0,40;0,1644;40,1684;202,1684;242,1644;242,40;202,0;40,0" o:connectangles="0,0,0,0,0,0,0,0,0"/>
                  </v:shape>
                  <v:shape id="Freeform 3148" o:spid="_x0000_s1064" style="position:absolute;left:3907;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" path="m225,c101,,,101,,225l,9208v,125,101,225,225,225l1125,9433v125,,225,-100,225,-225l1350,225c1350,101,1250,,1125,l225,xe" filled="f" strokeweight=".45pt">
                    <v:stroke endcap="round"/>
                    <v:path arrowok="t" o:connecttype="custom" o:connectlocs="40,0;0,40;0,1644;40,1684;202,1684;242,1644;242,40;202,0;40,0" o:connectangles="0,0,0,0,0,0,0,0,0"/>
                  </v:shape>
                </v:group>
                <v:group id="Group 3149" o:spid="_x0000_s1065" style="position:absolute;left:6808;top:3773;width:242;height:1943" coordorigin="4640,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">
                  <v:shape id="Freeform 3150" o:spid="_x0000_s1066" style="position:absolute;left:464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" path="m225,c101,,,101,,225l,9208v,125,101,225,225,225l1125,9433v124,,225,-100,225,-225l1350,225c1350,101,1249,,1125,l225,xe" fillcolor="#eaeaea" strokeweight="0">
                    <v:path arrowok="t" o:connecttype="custom" o:connectlocs="40,0;0,40;0,1644;40,1684;202,1684;242,1644;242,40;202,0;40,0" o:connectangles="0,0,0,0,0,0,0,0,0"/>
                  </v:shape>
                  <v:shape id="Freeform 3151" o:spid="_x0000_s1067" style="position:absolute;left:464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52" o:spid="_x0000_s1068" style="position:absolute;left:7540;top:3773;width:242;height:1944" coordorigin="5372,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">
                  <v:shape id="Freeform 3153" o:spid="_x0000_s1069" style="position:absolute;left:5372;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" path="m113,c51,,,51,,113l,4604v,63,51,113,113,113l563,4717v62,,112,-50,112,-113l675,113c675,51,625,,563,l113,xe" fillcolor="#eaeaea" strokeweight="0">
                    <v:path arrowok="t" o:connecttype="custom" o:connectlocs="41,0;0,40;0,1645;41,1685;202,1685;242,1645;242,40;202,0;41,0" o:connectangles="0,0,0,0,0,0,0,0,0"/>
                  </v:shape>
                  <v:shape id="Freeform 3154" o:spid="_x0000_s1070" style="position:absolute;left:5372;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155" o:spid="_x0000_s1071" style="position:absolute;left:5828;top:3776;width:243;height:1943" coordorigin="3660,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">
                  <v:shape id="Freeform 3156" o:spid="_x0000_s1072" style="position:absolute;left:3660;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" path="m227,c102,,,101,,226l,9207v,125,102,226,227,226l1132,9433v125,,226,-101,226,-226l1358,226c1358,101,1257,,1132,l227,xe" fillcolor="#eaeaea" strokeweight="0">
                    <v:path arrowok="t" o:connecttype="custom" o:connectlocs="41,0;0,40;0,1644;41,1684;203,1684;243,1644;243,40;203,0;41,0" o:connectangles="0,0,0,0,0,0,0,0,0"/>
                  </v:shape>
                  <v:shape id="Freeform 3157" o:spid="_x0000_s1073" style="position:absolute;left:3660;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" path="m227,c102,,,101,,226l,9207v,125,102,226,227,226l1132,9433v125,,226,-101,226,-226l1358,226c1358,101,1257,,1132,l227,xe" filled="f" strokeweight=".45pt">
                    <v:stroke endcap="round"/>
                    <v:path arrowok="t" o:connecttype="custom" o:connectlocs="41,0;0,40;0,1644;41,1684;203,1684;243,1644;243,40;203,0;41,0" o:connectangles="0,0,0,0,0,0,0,0,0"/>
                  </v:shape>
                </v:group>
                <v:group id="Group 3158" o:spid="_x0000_s1074" style="position:absolute;left:6561;top:3776;width:242;height:1943" coordorigin="4393,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">
                  <v:shape id="Freeform 3159" o:spid="_x0000_s1075" style="position:absolute;left:4393;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" path="m225,c101,,,101,,225l,9208v,124,101,225,225,225l1125,9433v124,,225,-101,225,-225l1350,225c1350,101,1249,,1125,l225,xe" fillcolor="#eaeaea" strokeweight="0">
                    <v:path arrowok="t" o:connecttype="custom" o:connectlocs="40,0;0,40;0,1644;40,1684;202,1684;242,1644;242,40;202,0;40,0" o:connectangles="0,0,0,0,0,0,0,0,0"/>
                  </v:shape>
                  <v:shape id="Freeform 3160" o:spid="_x0000_s1076" style="position:absolute;left:4393;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161" o:spid="_x0000_s1077" style="position:absolute;left:7292;top:3776;width:248;height:1943" coordorigin="5124,1690" coordsize="248,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">
                  <v:shape id="Freeform 3162" o:spid="_x0000_s1078" style="position:absolute;left:5124;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" path="m231,c103,,,103,,230l,9203v,127,103,230,231,230l1153,9433v127,,230,-103,230,-230l1383,230c1383,103,1280,,1153,l231,xe" fillcolor="#eaeaea" strokeweight="0">
                    <v:path arrowok="t" o:connecttype="custom" o:connectlocs="41,0;0,41;0,1643;41,1684;207,1684;248,1643;248,41;207,0;41,0" o:connectangles="0,0,0,0,0,0,0,0,0"/>
                  </v:shape>
                  <v:shape id="Freeform 3163" o:spid="_x0000_s1079" style="position:absolute;left:5124;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" path="m231,c103,,,103,,230l,9203v,127,103,230,231,230l1153,9433v127,,230,-103,230,-230l1383,230c1383,103,1280,,1153,l231,xe" filled="f" strokeweight=".45pt">
                    <v:stroke endcap="round"/>
                    <v:path arrowok="t" o:connecttype="custom" o:connectlocs="41,0;0,41;0,1643;41,1684;207,1684;248,1643;248,41;207,0;41,0" o:connectangles="0,0,0,0,0,0,0,0,0"/>
                  </v:shape>
                </v:group>
                <v:group id="Group 3164" o:spid="_x0000_s1080" style="position:absolute;left:5586;top:3776;width:242;height:1943" coordorigin="3418,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V6H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jeH5JjwBuf4DAAD//wMAUEsBAi0AFAAGAAgAAAAhANvh9svuAAAAhQEAABMAAAAAAAAA&#10;AAAAAAAAAAAAAFtDb250ZW50X1R5cGVzXS54bWxQSwECLQAUAAYACAAAACEAWvQsW78AAAAVAQAA&#10;CwAAAAAAAAAAAAAAAAAfAQAAX3JlbHMvLnJlbHNQSwECLQAUAAYACAAAACEAryleh8YAAADdAAAA&#10;DwAAAAAAAAAAAAAAAAAHAgAAZHJzL2Rvd25yZXYueG1sUEsFBgAAAAADAAMAtwAAAPoCAAAAAA==&#10;">
                  <v:shape id="Freeform 3165" o:spid="_x0000_s1081" style="position:absolute;left:3418;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" path="m225,c101,,,101,,225l,9208v,124,101,225,225,225l1125,9433v124,,225,-101,225,-225l1350,225c1350,101,1249,,1125,l225,xe" fillcolor="#bbe0e3" strokeweight="0">
                    <v:path arrowok="t" o:connecttype="custom" o:connectlocs="40,0;0,40;0,1644;40,1684;202,1684;242,1644;242,40;202,0;40,0" o:connectangles="0,0,0,0,0,0,0,0,0"/>
                  </v:shape>
                  <v:shape id="Freeform 3166" o:spid="_x0000_s1082" style="position:absolute;left:3418;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167" o:spid="_x0000_s1083" style="position:absolute;left:6317;top:3776;width:244;height:1943" coordorigin="4149,1690" coordsize="24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">
                  <v:shape id="Freeform 3168" o:spid="_x0000_s1084" style="position:absolute;left:4149;top:1690;width:244;height:1684;visibility:visible;mso-wrap-style:square;v-text-anchor:top" coordsize="1359,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" path="m227,c102,,,101,,226l,9207v,125,102,226,227,226l1132,9433v125,,227,-101,227,-226l1359,226c1359,101,1257,,1132,l227,xe" fillcolor="#eaeaea" strokeweight="0">
                    <v:path arrowok="t" o:connecttype="custom" o:connectlocs="41,0;0,40;0,1644;41,1684;203,1684;244,1644;244,40;203,0;41,0" o:connectangles="0,0,0,0,0,0,0,0,0"/>
                  </v:shape>
                  <v:shape id="Freeform 3169" o:spid="_x0000_s1085" style="position:absolute;left:4149;top:1690;width:244;height:1684;visibility:visible;mso-wrap-style:square;v-text-anchor:top" coordsize="1359,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" path="m227,c102,,,101,,226l,9207v,125,102,226,227,226l1132,9433v125,,227,-101,227,-226l1359,226c1359,101,1257,,1132,l227,xe" filled="f" strokeweight=".45pt">
                    <v:stroke endcap="round"/>
                    <v:path arrowok="t" o:connecttype="custom" o:connectlocs="41,0;0,40;0,1644;41,1684;203,1684;244,1644;244,40;203,0;41,0" o:connectangles="0,0,0,0,0,0,0,0,0"/>
                  </v:shape>
                </v:group>
                <v:group id="Group 3170" o:spid="_x0000_s1086" style="position:absolute;left:7050;top:3776;width:242;height:1943" coordorigin="4882,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">
                  <v:shape id="Freeform 3171" o:spid="_x0000_s1087" style="position:absolute;left:4882;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" path="m225,c101,,,101,,225l,9208v,124,101,225,225,225l1125,9433v124,,225,-101,225,-225l1350,225c1350,101,1249,,1125,l225,xe" fillcolor="#eaeaea" strokeweight="0">
                    <v:path arrowok="t" o:connecttype="custom" o:connectlocs="40,0;0,40;0,1644;40,1684;202,1684;242,1644;242,40;202,0;40,0" o:connectangles="0,0,0,0,0,0,0,0,0"/>
                  </v:shape>
                  <v:shape id="Freeform 3172" o:spid="_x0000_s1088" style="position:absolute;left:4882;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173" o:spid="_x0000_s1089" style="position:absolute;left:7782;top:3773;width:242;height:1944" coordorigin="5614,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">
                  <v:shape id="Freeform 3174" o:spid="_x0000_s1090" style="position:absolute;left:5614;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" path="m113,c51,,,51,,113l,4604v,63,51,113,113,113l563,4717v62,,112,-50,112,-113l675,113c675,51,625,,563,l113,xe" fillcolor="#eaeaea" strokeweight="0">
                    <v:path arrowok="t" o:connecttype="custom" o:connectlocs="41,0;0,40;0,1645;41,1685;202,1685;242,1645;242,40;202,0;41,0" o:connectangles="0,0,0,0,0,0,0,0,0"/>
                  </v:shape>
                  <v:shape id="Freeform 3175" o:spid="_x0000_s1091" style="position:absolute;left:5614;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176" o:spid="_x0000_s1092" style="position:absolute;left:8513;top:3773;width:242;height:1944"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">
                  <v:shape id="Freeform 3177" o:spid="_x0000_s1093"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" path="m113,c51,,,51,,113l,4604v,63,51,113,113,113l563,4717v62,,112,-50,112,-113l675,113c675,51,625,,563,l113,xe" fillcolor="#eaeaea" strokeweight="0">
                    <v:path arrowok="t" o:connecttype="custom" o:connectlocs="41,0;0,40;0,1645;41,1685;202,1685;242,1645;242,40;202,0;41,0" o:connectangles="0,0,0,0,0,0,0,0,0"/>
                  </v:shape>
                  <v:shape id="Freeform 3178" o:spid="_x0000_s1094"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179" o:spid="_x0000_s1095" style="position:absolute;left:8265;top:3776;width:244;height:1943" coordorigin="6097,1690" coordsize="24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">
                  <v:shape id="Freeform 3180" o:spid="_x0000_s1096" style="position:absolute;left:6097;top:1690;width:244;height:1684;visibility:visible;mso-wrap-style:square;v-text-anchor:top" coordsize="680,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" path="m114,c51,,,50,,113l,4603v,63,51,113,114,113l566,4716v63,,114,-50,114,-113l680,113c680,50,629,,566,l114,xe" fillcolor="#eaeaea" strokeweight="0">
                    <v:path arrowok="t" o:connecttype="custom" o:connectlocs="41,0;0,40;0,1644;41,1684;203,1684;244,1644;244,40;203,0;41,0" o:connectangles="0,0,0,0,0,0,0,0,0"/>
                  </v:shape>
                  <v:shape id="Freeform 3181" o:spid="_x0000_s1097" style="position:absolute;left:6097;top:1690;width:244;height:1684;visibility:visible;mso-wrap-style:square;v-text-anchor:top" coordsize="680,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" path="m114,c51,,,50,,113l,4603v,63,51,113,114,113l566,4716v63,,114,-50,114,-113l680,113c680,50,629,,566,l114,xe" filled="f" strokeweight=".45pt">
                    <v:stroke endcap="round"/>
                    <v:path arrowok="t" o:connecttype="custom" o:connectlocs="41,0;0,40;0,1644;41,1684;203,1684;244,1644;244,40;203,0;41,0" o:connectangles="0,0,0,0,0,0,0,0,0"/>
                  </v:shape>
                </v:group>
                <v:group id="Group 3182" o:spid="_x0000_s1098" style="position:absolute;left:8024;top:3776;width:241;height:1943" coordorigin="5856,1690" coordsize="24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">
                  <v:shape id="Freeform 3183" o:spid="_x0000_s1099" style="position:absolute;left:5856;top:1690;width:241;height:1684;visibility:visible;mso-wrap-style:square;v-text-anchor:top" coordsize="675,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" path="m113,c51,,,50,,112l,4604v,62,51,112,113,112l563,4716v62,,112,-50,112,-112l675,112c675,50,625,,563,l113,xe" fillcolor="#eaeaea" strokeweight="0">
                    <v:path arrowok="t" o:connecttype="custom" o:connectlocs="40,0;0,40;0,1644;40,1684;201,1684;241,1644;241,40;201,0;40,0" o:connectangles="0,0,0,0,0,0,0,0,0"/>
                  </v:shape>
                  <v:shape id="Freeform 3184" o:spid="_x0000_s1100" style="position:absolute;left:5856;top:1690;width:241;height:1684;visibility:visible;mso-wrap-style:square;v-text-anchor:top" coordsize="675,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" path="m113,c51,,,50,,112l,4604v,62,51,112,113,112l563,4716v62,,112,-50,112,-112l675,112c675,50,625,,563,l113,xe" filled="f" strokeweight=".45pt">
                    <v:stroke endcap="round"/>
                    <v:path arrowok="t" o:connecttype="custom" o:connectlocs="40,0;0,40;0,1644;40,1684;201,1684;241,1644;241,40;201,0;40,0" o:connectangles="0,0,0,0,0,0,0,0,0"/>
                  </v:shape>
                </v:group>
                <v:group id="Group 3185" o:spid="_x0000_s1101" style="position:absolute;left:8755;top:3776;width:243;height:1943" coordorigin="6587,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">
                  <v:shape id="Freeform 3186" o:spid="_x0000_s1102" style="position:absolute;left:6587;top:1690;width:243;height:1684;visibility:visible;mso-wrap-style:square;v-text-anchor:top" coordsize="679,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" path="m113,c51,,,50,,113l,4603v,63,51,113,113,113l566,4716v63,,113,-50,113,-113l679,113c679,50,629,,566,l113,xe" fillcolor="#eaeaea" strokeweight="0">
                    <v:path arrowok="t" o:connecttype="custom" o:connectlocs="40,0;0,40;0,1644;40,1684;203,1684;243,1644;243,40;203,0;40,0" o:connectangles="0,0,0,0,0,0,0,0,0"/>
                  </v:shape>
                  <v:shape id="Freeform 3187" o:spid="_x0000_s1103" style="position:absolute;left:6587;top:1690;width:243;height:1684;visibility:visible;mso-wrap-style:square;v-text-anchor:top" coordsize="679,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" path="m113,c51,,,50,,113l,4603v,63,51,113,113,113l566,4716v63,,113,-50,113,-113l679,113c679,50,629,,566,l113,xe" filled="f" strokeweight=".45pt">
                    <v:stroke endcap="round"/>
                    <v:path arrowok="t" o:connecttype="custom" o:connectlocs="40,0;0,40;0,1644;40,1684;203,1684;243,1644;243,40;203,0;40,0" o:connectangles="0,0,0,0,0,0,0,0,0"/>
                  </v:shape>
                </v:group>
                <v:group id="Group 3188" o:spid="_x0000_s1104" style="position:absolute;left:2906;top:3773;width:242;height:194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">
                  <v:shape id="Freeform 3189" o:spid="_x0000_s110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" path="m225,c101,,,101,,225l,9208v,125,101,225,225,225l1125,9433v124,,225,-100,225,-225l1350,225c1350,101,1249,,1125,l225,xe" fillcolor="#eaeaea" strokeweight="0">
                    <v:path arrowok="t" o:connecttype="custom" o:connectlocs="40,0;0,40;0,1644;40,1684;202,1684;242,1644;242,40;202,0;40,0" o:connectangles="0,0,0,0,0,0,0,0,0"/>
                  </v:shape>
                  <v:shape id="Freeform 3190" o:spid="_x0000_s110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91" o:spid="_x0000_s1107" style="position:absolute;left:3638;top:3773;width:242;height:1943" coordorigin="1470,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">
                  <v:shape id="Freeform 3192" o:spid="_x0000_s1108" style="position:absolute;left:147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" path="m225,c101,,,101,,225l,9208v,125,101,225,225,225l1125,9433v124,,225,-100,225,-225l1350,225c1350,101,1249,,1125,l225,xe" fillcolor="#bbe0e3" strokeweight="0">
                    <v:path arrowok="t" o:connecttype="custom" o:connectlocs="40,0;0,40;0,1644;40,1684;202,1684;242,1644;242,40;202,0;40,0" o:connectangles="0,0,0,0,0,0,0,0,0"/>
                  </v:shape>
                  <v:shape id="Freeform 3193" o:spid="_x0000_s1109" style="position:absolute;left:147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94" o:spid="_x0000_s1110" style="position:absolute;left:4371;top:3773;width:242;height:1943" coordorigin="2203,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">
                  <v:shape id="Freeform 3195" o:spid="_x0000_s1111" style="position:absolute;left:2203;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" path="m225,c101,,,101,,225l,9208v,125,101,225,225,225l1125,9433v124,,225,-100,225,-225l1350,225c1350,101,1249,,1125,l225,xe" fillcolor="#bbe0e3" strokeweight="0">
                    <v:path arrowok="t" o:connecttype="custom" o:connectlocs="40,0;0,40;0,1644;40,1684;202,1684;242,1644;242,40;202,0;40,0" o:connectangles="0,0,0,0,0,0,0,0,0"/>
                  </v:shape>
                  <v:shape id="Freeform 3196" o:spid="_x0000_s1112" style="position:absolute;left:2203;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97" o:spid="_x0000_s1113" style="position:absolute;left:5102;top:3773;width:242;height:1943" coordorigin="2934,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">
                  <v:shape id="Freeform 3198" o:spid="_x0000_s1114" style="position:absolute;left:2934;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" path="m225,c101,,,101,,225l,9208v,125,101,225,225,225l1125,9433v124,,225,-100,225,-225l1350,225c1350,101,1249,,1125,l225,xe" fillcolor="#bbe0e3" strokeweight="0">
                    <v:path arrowok="t" o:connecttype="custom" o:connectlocs="40,0;0,40;0,1644;40,1684;202,1684;242,1644;242,40;202,0;40,0" o:connectangles="0,0,0,0,0,0,0,0,0"/>
                  </v:shape>
                  <v:shape id="Freeform 3199" o:spid="_x0000_s1115" style="position:absolute;left:2934;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200" o:spid="_x0000_s1116" style="position:absolute;left:3390;top:3776;width:243;height:1943"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">
                  <v:shape id="Freeform 3201" o:spid="_x0000_s1117"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" path="m226,c101,,,101,,226l,9207v,125,101,226,226,226l1132,9433v125,,226,-101,226,-226l1358,226c1358,101,1257,,1132,l226,xe" fillcolor="#eaeaea" strokeweight="0">
                    <v:path arrowok="t" o:connecttype="custom" o:connectlocs="40,0;0,40;0,1644;40,1684;203,1684;243,1644;243,40;203,0;40,0" o:connectangles="0,0,0,0,0,0,0,0,0"/>
                  </v:shape>
                  <v:shape id="Freeform 3202" o:spid="_x0000_s1118"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3203" o:spid="_x0000_s1119" style="position:absolute;left:4123;top:3776;width:242;height:1943" coordorigin="1955,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">
                  <v:shape id="Freeform 3204" o:spid="_x0000_s1120" style="position:absolute;left:1955;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" path="m225,c101,,,101,,225l,9208v,124,101,225,225,225l1125,9433v125,,225,-101,225,-225l1350,225c1350,101,1250,,1125,l225,xe" fillcolor="#bbe0e3" strokeweight="0">
                    <v:path arrowok="t" o:connecttype="custom" o:connectlocs="40,0;0,40;0,1644;40,1684;202,1684;242,1644;242,40;202,0;40,0" o:connectangles="0,0,0,0,0,0,0,0,0"/>
                  </v:shape>
                  <v:shape id="Freeform 3205" o:spid="_x0000_s1121" style="position:absolute;left:1955;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" path="m225,c101,,,101,,225l,9208v,124,101,225,225,225l1125,9433v125,,225,-101,225,-225l1350,225c1350,101,1250,,1125,l225,xe" filled="f" strokeweight=".45pt">
                    <v:stroke endcap="round"/>
                    <v:path arrowok="t" o:connecttype="custom" o:connectlocs="40,0;0,40;0,1644;40,1684;202,1684;242,1644;242,40;202,0;40,0" o:connectangles="0,0,0,0,0,0,0,0,0"/>
                  </v:shape>
                </v:group>
                <v:group id="Group 3206" o:spid="_x0000_s1122" style="position:absolute;left:4854;top:3776;width:248;height:1943" coordorigin="2686,1690" coordsize="248,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">
                  <v:shape id="Freeform 3207" o:spid="_x0000_s1123" style="position:absolute;left:2686;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" path="m230,c103,,,103,,230l,9203v,127,103,230,230,230l1153,9433v127,,230,-103,230,-230l1383,230c1383,103,1280,,1153,l230,xe" fillcolor="#bbe0e3" strokeweight="0">
                    <v:path arrowok="t" o:connecttype="custom" o:connectlocs="41,0;0,41;0,1643;41,1684;207,1684;248,1643;248,41;207,0;41,0" o:connectangles="0,0,0,0,0,0,0,0,0"/>
                  </v:shape>
                  <v:shape id="Freeform 3208" o:spid="_x0000_s1124" style="position:absolute;left:2686;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" path="m230,c103,,,103,,230l,9203v,127,103,230,230,230l1153,9433v127,,230,-103,230,-230l1383,230c1383,103,1280,,1153,l230,xe" filled="f" strokeweight=".45pt">
                    <v:stroke endcap="round"/>
                    <v:path arrowok="t" o:connecttype="custom" o:connectlocs="41,0;0,41;0,1643;41,1684;207,1684;248,1643;248,41;207,0;41,0" o:connectangles="0,0,0,0,0,0,0,0,0"/>
                  </v:shape>
                </v:group>
                <v:group id="Group 3209" o:spid="_x0000_s1125" style="position:absolute;left:3148;top:3776;width:242;height:1943" coordorigin="980,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">
                  <v:shape id="Freeform 3210" o:spid="_x0000_s1126" style="position:absolute;left:980;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" path="m225,c101,,,101,,225l,9208v,124,101,225,225,225l1125,9433v124,,225,-101,225,-225l1350,225c1350,101,1249,,1125,l225,xe" fillcolor="#eaeaea" strokeweight="0">
                    <v:path arrowok="t" o:connecttype="custom" o:connectlocs="40,0;0,40;0,1644;40,1684;202,1684;242,1644;242,40;202,0;40,0" o:connectangles="0,0,0,0,0,0,0,0,0"/>
                  </v:shape>
                  <v:shape id="Freeform 3211" o:spid="_x0000_s1127" style="position:absolute;left:980;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212" o:spid="_x0000_s1128" style="position:absolute;left:3880;top:3776;width:243;height:1943" coordorigin="171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">
                  <v:shape id="Freeform 3213" o:spid="_x0000_s1129" style="position:absolute;left:171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" path="m227,c102,,,101,,226l,9207v,125,102,226,227,226l1132,9433v125,,226,-101,226,-226l1358,226c1358,101,1257,,1132,l227,xe" fillcolor="#bbe0e3" strokeweight="0">
                    <v:path arrowok="t" o:connecttype="custom" o:connectlocs="41,0;0,40;0,1644;41,1684;203,1684;243,1644;243,40;203,0;41,0" o:connectangles="0,0,0,0,0,0,0,0,0"/>
                  </v:shape>
                  <v:shape id="Freeform 3214" o:spid="_x0000_s1130" style="position:absolute;left:171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" path="m227,c102,,,101,,226l,9207v,125,102,226,227,226l1132,9433v125,,226,-101,226,-226l1358,226c1358,101,1257,,1132,l227,xe" filled="f" strokeweight=".45pt">
                    <v:stroke endcap="round"/>
                    <v:path arrowok="t" o:connecttype="custom" o:connectlocs="41,0;0,40;0,1644;41,1684;203,1684;243,1644;243,40;203,0;41,0" o:connectangles="0,0,0,0,0,0,0,0,0"/>
                  </v:shape>
                </v:group>
                <v:group id="Group 3215" o:spid="_x0000_s1131" style="position:absolute;left:4613;top:3776;width:241;height:1943" coordorigin="2445,1690" coordsize="24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">
                  <v:shape id="Freeform 3216" o:spid="_x0000_s1132" style="position:absolute;left:2445;top:1690;width:241;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" path="m225,c101,,,101,,225l,9208v,124,101,225,225,225l1125,9433v124,,225,-101,225,-225l1350,225c1350,101,1249,,1125,l225,xe" fillcolor="#bbe0e3" strokeweight="0">
                    <v:path arrowok="t" o:connecttype="custom" o:connectlocs="40,0;0,40;0,1644;40,1684;201,1684;241,1644;241,40;201,0;40,0" o:connectangles="0,0,0,0,0,0,0,0,0"/>
                  </v:shape>
                  <v:shape id="Freeform 3217" o:spid="_x0000_s1133" style="position:absolute;left:2445;top:1690;width:241;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" path="m225,c101,,,101,,225l,9208v,124,101,225,225,225l1125,9433v124,,225,-101,225,-225l1350,225c1350,101,1249,,1125,l225,xe" filled="f" strokeweight=".45pt">
                    <v:stroke endcap="round"/>
                    <v:path arrowok="t" o:connecttype="custom" o:connectlocs="40,0;0,40;0,1644;40,1684;201,1684;241,1644;241,40;201,0;40,0" o:connectangles="0,0,0,0,0,0,0,0,0"/>
                  </v:shape>
                </v:group>
                <v:group id="Group 3218" o:spid="_x0000_s1134" style="position:absolute;left:5344;top:3773;width:242;height:1943" coordorigin="3176,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">
                  <v:shape id="Freeform 3219" o:spid="_x0000_s1135" style="position:absolute;left:3176;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" path="m225,c101,,,101,,225l,9208v,125,101,225,225,225l1125,9433v124,,225,-100,225,-225l1350,225c1350,101,1249,,1125,l225,xe" fillcolor="#bbe0e3" strokeweight="0">
                    <v:path arrowok="t" o:connecttype="custom" o:connectlocs="40,0;0,40;0,1644;40,1684;202,1684;242,1644;242,40;202,0;40,0" o:connectangles="0,0,0,0,0,0,0,0,0"/>
                  </v:shape>
                  <v:shape id="Freeform 3220" o:spid="_x0000_s1136" style="position:absolute;left:3176;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221" o:spid="_x0000_s1137" style="position:absolute;left:6075;top:3773;width:242;height:1943" coordorigin="3907,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">
                  <v:shape id="Freeform 3222" o:spid="_x0000_s1138" style="position:absolute;left:3907;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" path="m225,c101,,,101,,225l,9208v,125,101,225,225,225l1125,9433v125,,225,-100,225,-225l1350,225c1350,101,1250,,1125,l225,xe" fillcolor="#eaeaea" strokeweight="0">
                    <v:path arrowok="t" o:connecttype="custom" o:connectlocs="40,0;0,40;0,1644;40,1684;202,1684;242,1644;242,40;202,0;40,0" o:connectangles="0,0,0,0,0,0,0,0,0"/>
                  </v:shape>
                  <v:shape id="Freeform 3223" o:spid="_x0000_s1139" style="position:absolute;left:3907;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" path="m225,c101,,,101,,225l,9208v,125,101,225,225,225l1125,9433v125,,225,-100,225,-225l1350,225c1350,101,1250,,1125,l225,xe" filled="f" strokeweight=".45pt">
                    <v:stroke endcap="round"/>
                    <v:path arrowok="t" o:connecttype="custom" o:connectlocs="40,0;0,40;0,1644;40,1684;202,1684;242,1644;242,40;202,0;40,0" o:connectangles="0,0,0,0,0,0,0,0,0"/>
                  </v:shape>
                </v:group>
                <v:group id="Group 3224" o:spid="_x0000_s1140" style="position:absolute;left:6808;top:3773;width:242;height:1943" coordorigin="4640,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">
                  <v:shape id="Freeform 3225" o:spid="_x0000_s1141" style="position:absolute;left:464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" path="m225,c101,,,101,,225l,9208v,125,101,225,225,225l1125,9433v124,,225,-100,225,-225l1350,225c1350,101,1249,,1125,l225,xe" fillcolor="#eaeaea" strokeweight="0">
                    <v:path arrowok="t" o:connecttype="custom" o:connectlocs="40,0;0,40;0,1644;40,1684;202,1684;242,1644;242,40;202,0;40,0" o:connectangles="0,0,0,0,0,0,0,0,0"/>
                  </v:shape>
                  <v:shape id="Freeform 3226" o:spid="_x0000_s1142" style="position:absolute;left:464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227" o:spid="_x0000_s1143" style="position:absolute;left:7540;top:3773;width:242;height:1944" coordorigin="5372,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">
                  <v:shape id="Freeform 3228" o:spid="_x0000_s1144" style="position:absolute;left:5372;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" path="m113,c51,,,51,,113l,4604v,63,51,113,113,113l563,4717v62,,112,-50,112,-113l675,113c675,51,625,,563,l113,xe" fillcolor="#eaeaea" strokeweight="0">
                    <v:path arrowok="t" o:connecttype="custom" o:connectlocs="41,0;0,40;0,1645;41,1685;202,1685;242,1645;242,40;202,0;41,0" o:connectangles="0,0,0,0,0,0,0,0,0"/>
                  </v:shape>
                  <v:shape id="Freeform 3229" o:spid="_x0000_s1145" style="position:absolute;left:5372;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230" o:spid="_x0000_s1146" style="position:absolute;left:5828;top:3776;width:243;height:1943" coordorigin="3660,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">
                  <v:shape id="Freeform 3231" o:spid="_x0000_s1147" style="position:absolute;left:3660;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" path="m227,c102,,,101,,226l,9207v,125,102,226,227,226l1132,9433v125,,226,-101,226,-226l1358,226c1358,101,1257,,1132,l227,xe" fillcolor="#eaeaea" strokeweight="0">
                    <v:path arrowok="t" o:connecttype="custom" o:connectlocs="41,0;0,40;0,1644;41,1684;203,1684;243,1644;243,40;203,0;41,0" o:connectangles="0,0,0,0,0,0,0,0,0"/>
                  </v:shape>
                  <v:shape id="Freeform 3232" o:spid="_x0000_s1148" style="position:absolute;left:3660;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" path="m227,c102,,,101,,226l,9207v,125,102,226,227,226l1132,9433v125,,226,-101,226,-226l1358,226c1358,101,1257,,1132,l227,xe" filled="f" strokeweight=".45pt">
                    <v:stroke endcap="round"/>
                    <v:path arrowok="t" o:connecttype="custom" o:connectlocs="41,0;0,40;0,1644;41,1684;203,1684;243,1644;243,40;203,0;41,0" o:connectangles="0,0,0,0,0,0,0,0,0"/>
                  </v:shape>
                </v:group>
                <v:group id="Group 3233" o:spid="_x0000_s1149" style="position:absolute;left:6561;top:3776;width:242;height:1943" coordorigin="4393,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">
                  <v:shape id="Freeform 3234" o:spid="_x0000_s1150" style="position:absolute;left:4393;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" path="m225,c101,,,101,,225l,9208v,124,101,225,225,225l1125,9433v124,,225,-101,225,-225l1350,225c1350,101,1249,,1125,l225,xe" fillcolor="#eaeaea" strokeweight="0">
                    <v:path arrowok="t" o:connecttype="custom" o:connectlocs="40,0;0,40;0,1644;40,1684;202,1684;242,1644;242,40;202,0;40,0" o:connectangles="0,0,0,0,0,0,0,0,0"/>
                  </v:shape>
                  <v:shape id="Freeform 3235" o:spid="_x0000_s1151" style="position:absolute;left:4393;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236" o:spid="_x0000_s1152" style="position:absolute;left:7292;top:3776;width:248;height:1943" coordorigin="5124,1690" coordsize="248,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">
                  <v:shape id="Freeform 3237" o:spid="_x0000_s1153" style="position:absolute;left:5124;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" path="m231,c103,,,103,,230l,9203v,127,103,230,231,230l1153,9433v127,,230,-103,230,-230l1383,230c1383,103,1280,,1153,l231,xe" fillcolor="#eaeaea" strokeweight="0">
                    <v:path arrowok="t" o:connecttype="custom" o:connectlocs="41,0;0,41;0,1643;41,1684;207,1684;248,1643;248,41;207,0;41,0" o:connectangles="0,0,0,0,0,0,0,0,0"/>
                  </v:shape>
                  <v:shape id="Freeform 3238" o:spid="_x0000_s1154" style="position:absolute;left:5124;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" path="m231,c103,,,103,,230l,9203v,127,103,230,231,230l1153,9433v127,,230,-103,230,-230l1383,230c1383,103,1280,,1153,l231,xe" filled="f" strokeweight=".45pt">
                    <v:stroke endcap="round"/>
                    <v:path arrowok="t" o:connecttype="custom" o:connectlocs="41,0;0,41;0,1643;41,1684;207,1684;248,1643;248,41;207,0;41,0" o:connectangles="0,0,0,0,0,0,0,0,0"/>
                  </v:shape>
                </v:group>
                <v:group id="Group 3239" o:spid="_x0000_s1155" style="position:absolute;left:5586;top:3776;width:242;height:1943" coordorigin="3418,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">
                  <v:shape id="Freeform 3240" o:spid="_x0000_s1156" style="position:absolute;left:3418;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" path="m225,c101,,,101,,225l,9208v,124,101,225,225,225l1125,9433v124,,225,-101,225,-225l1350,225c1350,101,1249,,1125,l225,xe" fillcolor="#bbe0e3" strokeweight="0">
                    <v:path arrowok="t" o:connecttype="custom" o:connectlocs="40,0;0,40;0,1644;40,1684;202,1684;242,1644;242,40;202,0;40,0" o:connectangles="0,0,0,0,0,0,0,0,0"/>
                  </v:shape>
                  <v:shape id="Freeform 3241" o:spid="_x0000_s1157" style="position:absolute;left:3418;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242" o:spid="_x0000_s1158" style="position:absolute;left:6317;top:3776;width:244;height:1943" coordorigin="4149,1690" coordsize="24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">
                  <v:shape id="Freeform 3243" o:spid="_x0000_s1159" style="position:absolute;left:4149;top:1690;width:244;height:1684;visibility:visible;mso-wrap-style:square;v-text-anchor:top" coordsize="1359,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" path="m227,c102,,,101,,226l,9207v,125,102,226,227,226l1132,9433v125,,227,-101,227,-226l1359,226c1359,101,1257,,1132,l227,xe" fillcolor="#eaeaea" strokeweight="0">
                    <v:path arrowok="t" o:connecttype="custom" o:connectlocs="41,0;0,40;0,1644;41,1684;203,1684;244,1644;244,40;203,0;41,0" o:connectangles="0,0,0,0,0,0,0,0,0"/>
                  </v:shape>
                  <v:shape id="Freeform 3244" o:spid="_x0000_s1160" style="position:absolute;left:4149;top:1690;width:244;height:1684;visibility:visible;mso-wrap-style:square;v-text-anchor:top" coordsize="1359,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" path="m227,c102,,,101,,226l,9207v,125,102,226,227,226l1132,9433v125,,227,-101,227,-226l1359,226c1359,101,1257,,1132,l227,xe" filled="f" strokeweight=".45pt">
                    <v:stroke endcap="round"/>
                    <v:path arrowok="t" o:connecttype="custom" o:connectlocs="41,0;0,40;0,1644;41,1684;203,1684;244,1644;244,40;203,0;41,0" o:connectangles="0,0,0,0,0,0,0,0,0"/>
                  </v:shape>
                </v:group>
                <v:group id="Group 3245" o:spid="_x0000_s1161" style="position:absolute;left:7050;top:3776;width:242;height:1943" coordorigin="4882,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">
                  <v:shape id="Freeform 3246" o:spid="_x0000_s1162" style="position:absolute;left:4882;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" path="m225,c101,,,101,,225l,9208v,124,101,225,225,225l1125,9433v124,,225,-101,225,-225l1350,225c1350,101,1249,,1125,l225,xe" fillcolor="#eaeaea" strokeweight="0">
                    <v:path arrowok="t" o:connecttype="custom" o:connectlocs="40,0;0,40;0,1644;40,1684;202,1684;242,1644;242,40;202,0;40,0" o:connectangles="0,0,0,0,0,0,0,0,0"/>
                  </v:shape>
                  <v:shape id="Freeform 3247" o:spid="_x0000_s1163" style="position:absolute;left:4882;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248" o:spid="_x0000_s1164" style="position:absolute;left:7782;top:3773;width:242;height:1944" coordorigin="5614,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">
                  <v:shape id="Freeform 3249" o:spid="_x0000_s1165" style="position:absolute;left:5614;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" path="m113,c51,,,51,,113l,4604v,63,51,113,113,113l563,4717v62,,112,-50,112,-113l675,113c675,51,625,,563,l113,xe" fillcolor="#eaeaea" strokeweight="0">
                    <v:path arrowok="t" o:connecttype="custom" o:connectlocs="41,0;0,40;0,1645;41,1685;202,1685;242,1645;242,40;202,0;41,0" o:connectangles="0,0,0,0,0,0,0,0,0"/>
                  </v:shape>
                  <v:shape id="Freeform 3250" o:spid="_x0000_s1166" style="position:absolute;left:5614;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251" o:spid="_x0000_s1167" style="position:absolute;left:8513;top:3773;width:242;height:1944"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">
                  <v:shape id="Freeform 3252" o:spid="_x0000_s1168"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" path="m113,c51,,,51,,113l,4604v,63,51,113,113,113l563,4717v62,,112,-50,112,-113l675,113c675,51,625,,563,l113,xe" fillcolor="#eaeaea" strokeweight="0">
                    <v:path arrowok="t" o:connecttype="custom" o:connectlocs="41,0;0,40;0,1645;41,1685;202,1685;242,1645;242,40;202,0;41,0" o:connectangles="0,0,0,0,0,0,0,0,0"/>
                  </v:shape>
                  <v:shape id="Freeform 3253" o:spid="_x0000_s1169"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254" o:spid="_x0000_s1170" style="position:absolute;left:8265;top:3776;width:244;height:1943" coordorigin="6097,1690" coordsize="24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">
                  <v:shape id="Freeform 3255" o:spid="_x0000_s1171" style="position:absolute;left:6097;top:1690;width:244;height:1684;visibility:visible;mso-wrap-style:square;v-text-anchor:top" coordsize="680,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" path="m114,c51,,,50,,113l,4603v,63,51,113,114,113l566,4716v63,,114,-50,114,-113l680,113c680,50,629,,566,l114,xe" fillcolor="#eaeaea" strokeweight="0">
                    <v:path arrowok="t" o:connecttype="custom" o:connectlocs="41,0;0,40;0,1644;41,1684;203,1684;244,1644;244,40;203,0;41,0" o:connectangles="0,0,0,0,0,0,0,0,0"/>
                  </v:shape>
                  <v:shape id="Freeform 3256" o:spid="_x0000_s1172" style="position:absolute;left:6097;top:1690;width:244;height:1684;visibility:visible;mso-wrap-style:square;v-text-anchor:top" coordsize="680,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" path="m114,c51,,,50,,113l,4603v,63,51,113,114,113l566,4716v63,,114,-50,114,-113l680,113c680,50,629,,566,l114,xe" filled="f" strokeweight=".45pt">
                    <v:stroke endcap="round"/>
                    <v:path arrowok="t" o:connecttype="custom" o:connectlocs="41,0;0,40;0,1644;41,1684;203,1684;244,1644;244,40;203,0;41,0" o:connectangles="0,0,0,0,0,0,0,0,0"/>
                  </v:shape>
                </v:group>
                <v:group id="Group 3257" o:spid="_x0000_s1173" style="position:absolute;left:8024;top:3776;width:241;height:1943" coordorigin="5856,1690" coordsize="24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">
                  <v:shape id="Freeform 3258" o:spid="_x0000_s1174" style="position:absolute;left:5856;top:1690;width:241;height:1684;visibility:visible;mso-wrap-style:square;v-text-anchor:top" coordsize="675,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" path="m113,c51,,,50,,112l,4604v,62,51,112,113,112l563,4716v62,,112,-50,112,-112l675,112c675,50,625,,563,l113,xe" fillcolor="#eaeaea" strokeweight="0">
                    <v:path arrowok="t" o:connecttype="custom" o:connectlocs="40,0;0,40;0,1644;40,1684;201,1684;241,1644;241,40;201,0;40,0" o:connectangles="0,0,0,0,0,0,0,0,0"/>
                  </v:shape>
                  <v:shape id="Freeform 3259" o:spid="_x0000_s1175" style="position:absolute;left:5856;top:1690;width:241;height:1684;visibility:visible;mso-wrap-style:square;v-text-anchor:top" coordsize="675,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" path="m113,c51,,,50,,112l,4604v,62,51,112,113,112l563,4716v62,,112,-50,112,-112l675,112c675,50,625,,563,l113,xe" filled="f" strokeweight=".45pt">
                    <v:stroke endcap="round"/>
                    <v:path arrowok="t" o:connecttype="custom" o:connectlocs="40,0;0,40;0,1644;40,1684;201,1684;241,1644;241,40;201,0;40,0" o:connectangles="0,0,0,0,0,0,0,0,0"/>
                  </v:shape>
                </v:group>
                <v:group id="Group 3260" o:spid="_x0000_s1176" style="position:absolute;left:8755;top:3776;width:243;height:1943" coordorigin="6587,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">
                  <v:shape id="Freeform 3261" o:spid="_x0000_s1177" style="position:absolute;left:6587;top:1690;width:243;height:1684;visibility:visible;mso-wrap-style:square;v-text-anchor:top" coordsize="679,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" path="m113,c51,,,50,,113l,4603v,63,51,113,113,113l566,4716v63,,113,-50,113,-113l679,113c679,50,629,,566,l113,xe" fillcolor="#eaeaea" strokeweight="0">
                    <v:path arrowok="t" o:connecttype="custom" o:connectlocs="40,0;0,40;0,1644;40,1684;203,1684;243,1644;243,40;203,0;40,0" o:connectangles="0,0,0,0,0,0,0,0,0"/>
                  </v:shape>
                  <v:shape id="Freeform 3262" o:spid="_x0000_s1178" style="position:absolute;left:6587;top:1690;width:243;height:1684;visibility:visible;mso-wrap-style:square;v-text-anchor:top" coordsize="679,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" path="m113,c51,,,50,,113l,4603v,63,51,113,113,113l566,4716v63,,113,-50,113,-113l679,113c679,50,629,,566,l113,xe" filled="f" strokeweight=".45pt">
                    <v:stroke endcap="round"/>
                    <v:path arrowok="t" o:connecttype="custom" o:connectlocs="40,0;0,40;0,1644;40,1684;203,1684;243,1644;243,40;203,0;40,0" o:connectangles="0,0,0,0,0,0,0,0,0"/>
                  </v:shape>
                </v:group>
                <v:shape id="Freeform 3263" o:spid="_x0000_s1179" style="position:absolute;left:8391;top:3688;width:2236;height:2433;visibility:visible;mso-wrap-style:square;v-text-anchor:top" coordsize="6242,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" path="m,1r75,l75,76,,76,,1xm150,1r26,l225,1r,75l176,76r-26,l150,1xm300,1r48,l375,1r,75l348,76r-48,l300,1xm450,1r66,l525,1r,75l516,76r-66,l450,1xm600,1r75,l675,76r-75,l600,1xm750,1r3,l825,1r,75l753,76r-3,l750,1xm900,1r65,l975,1r,75l965,76r-65,l900,1xm1050,1r38,l1125,1r,75l1088,76r-38,l1050,1xm1200,1r38,l1275,1r,75l1238,76r-38,l1200,1xm1350,1r22,l1395,1r21,l1425,1r,75l1416,76r-21,l1372,76r-22,l1350,1xm1500,1r13,l1539,1r13,l1564,1r9,-1l1578,75r-12,1l1554,76r-15,l1513,76r-13,l1500,1xm1662,2r6,2l1676,6r-8,-1l1679,5r10,c1692,6,1694,6,1697,6r9,3c1710,9,1713,11,1715,12r5,3c1723,16,1725,17,1727,19r4,4c1733,24,1735,26,1736,28r5,5c1742,35,1743,37,1744,38r4,7l1683,82r-4,-7l1683,81r-5,-6l1683,80r-4,-3l1685,81r-4,-3l1690,82r-10,-2l1687,80r-11,l1665,80v-3,,-6,-1,-9,-2l1642,74r-5,-2l1662,2xm1771,130r1,4l1775,161r3,30l1780,207r-75,7l1704,199r-3,-29l1698,146r-1,-4l1771,130xm1786,282r1,12l1790,332r2,25l1717,362r-2,-25l1713,300r-1,-12l1786,282xm1796,432r1,18l1800,507r-75,5l1722,454r-1,-17l1796,432xm1804,583r1,18l1806,634r1,24l1732,661r,-23l1730,605r-1,-19l1804,583xm1809,734r,10l1809,767r-2,43l1807,811r-75,-3l1732,807r2,-41l1734,744r,-10l1809,734xm1804,885r,8l1804,915r,24l1804,959r-75,l1729,939r,-26l1729,890r,-7l1804,885xm1806,1032r2,28l1810,1099r1,8l1736,1111r-1,-7l1733,1064r-2,-28l1806,1032xm1816,1181r,7l1820,1237r1,18l1747,1262r-2,-20l1742,1193r-1,-6l1816,1181xm1828,1330r,10l1834,1405r-75,6l1754,1346r-1,-10l1828,1330xm1841,1479r7,75l1774,1561r-8,-75l1841,1479xm1856,1628r4,35l1865,1702r-75,9l1785,1671r-3,-35l1856,1628xm1874,1776r4,28l1884,1844r,5l1810,1861r-1,-6l1803,1814r-3,-28l1874,1776xm1898,1921r5,24l1909,1973r5,20l1842,2011r-6,-20l1829,1961r-5,-24l1898,1921xm1935,2063r3,12l1954,2125r3,10l1885,2156r-3,-10l1867,2096r-4,-11l1935,2063xm1977,2208r,1l1985,2241r8,35l1994,2284r-73,14l1919,2292r-7,-34l1905,2228r72,-20xm2008,2358r7,38l2021,2433r-74,12l1941,2409r-7,-38l2008,2358xm2033,2507r11,68l2045,2581r-74,11l1970,2587r-11,-68l2033,2507xm2056,2656r2,17l2066,2730r-74,10l1984,2684r-2,-18l2056,2656xm2077,2804r10,75l2013,2889r-11,-74l2077,2804xm2097,2953r5,36l2107,3028r-75,9l2027,2998r-4,-35l2097,2953xm2116,3102r8,57l2126,3177r-75,9l2049,3168r-7,-56l2116,3102xm2135,3251r4,34l2144,3326r-74,9l2065,3294r-4,-34l2135,3251xm2153,3400r2,19l2162,3475r-75,8l2081,3428r-3,-19l2153,3400xm2170,3549r8,75l2104,3632r-8,-74l2170,3549xm2187,3699r7,67l2195,3773r-75,8l2120,3774r-8,-67l2187,3699xm2203,3848r5,49l2211,3923r-75,7l2134,3905r-5,-49l2203,3848xm2219,3997r2,21l2226,4072r-74,7l2146,4026r-2,-21l2219,3997xm2234,4147r2,26l2240,4219r1,3l2166,4228r,-3l2161,4180r-2,-26l2234,4147xm2247,4297r,8l2250,4345r2,27l2177,4377r-2,-27l2173,4311r-1,-8l2247,4297xm2257,4447r,8l2259,4489r2,31l2261,4522r-75,4l2186,4524r-2,-31l2183,4460r-1,-8l2257,4447xm2265,4597r2,34l2269,4672r-75,4l2192,4635r-2,-34l2265,4597xm2270,4752r-1,6l2268,4768r-2,15l2265,4794r-1,8l2265,4813r1,5l2192,4829r-1,-11l2190,4799r,-15l2192,4772r2,-12l2195,4752r,-6l2270,4752xm2273,4898r,20l2275,4946r2,12l2279,4964r-73,17l2203,4970r-3,-18l2198,4919r,-21l2273,4898xm2305,5016r2,3l2320,5031r14,12l2352,5057r-41,63l2308,5117r-23,-17l2265,5083r-17,-19l2246,5062r59,-46xm2414,5094r8,4l2450,5113r29,13l2447,5194r-31,-15l2386,5164r-8,-4l2414,5094xm2546,5156r34,14l2615,5184r-27,70l2552,5239r-34,-14l2546,5156xm2685,5210r9,3l2755,5235r-26,71l2667,5284r-9,-4l2685,5210xm2825,5260r35,12l2896,5284r-24,71l2835,5343r-35,-12l2825,5260xm2966,5308r33,10l3038,5330r-23,72l2976,5389r-32,-10l2966,5308xm3109,5352r44,13l3181,5373r-21,72l3132,5437r-45,-13l3109,5352xm3253,5394r9,3l3324,5414r-19,72l3241,5469r-9,-3l3253,5394xm3396,5433r73,19l3450,5525r-73,-19l3396,5433xm3541,5471r55,14l3614,5489r-18,73l3577,5557r-54,-13l3541,5471xm3687,5507r16,4l3759,5523r-16,73l3685,5583r-16,-4l3687,5507xm3832,5539r73,16l3890,5628r-74,-15l3832,5539xm3978,5569r74,14l4038,5656r-74,-14l3978,5569xm4126,5597r10,2l4199,5610r-13,73l4122,5672r-10,-2l4126,5597xm4272,5622r74,13l4334,5709r-74,-13l4272,5622xm4420,5646r30,5l4494,5658r-11,74l4438,5725r-30,-5l4420,5646xm4568,5669r24,4l4636,5679r6,1l4631,5754r-6,l4581,5747r-24,-3l4568,5669xm4716,5691r3,l4790,5701r-10,74l4709,5765r-3,l4716,5691xm4864,5710r11,1l4939,5719r-9,74l4866,5785r-11,-1l4864,5710xm5013,5727r16,1l5087,5734r-7,75l5021,5803r-16,-2l5013,5727xm5162,5742r37,4l5236,5749r-7,75l5192,5820r-38,-3l5162,5742xm5311,5757r39,3l5386,5764r-8,75l5343,5835r-39,-4l5311,5757xm5460,5771r57,6l5535,5778r-7,75l5509,5851r-56,-5l5460,5771xm5610,5786r20,2l5684,5793r-7,74l5623,5862r-21,-2l5610,5786xm5759,5800r33,3l5833,5807r-6,74l5785,5878r-33,-4l5759,5800xm5908,5813r24,3l5971,5819r12,1l5976,5895r-11,-1l5926,5890r-25,-2l5908,5813xm6057,5826r7,l6089,5828r21,1l6129,5829r1,l6128,5904r-2,l6107,5903r-23,-1l6059,5901r-8,-1l6057,5826xm6200,5828r6,-1l6216,5825r10,-2l6242,5896r-12,3l6214,5902r-6,l6200,5828xe" fillcolor="black" strokeweight=".1pt">
                  <v:stroke joinstyle="bevel"/>
                  <v:path arrowok="t" o:connecttype="custom" o:connectlocs="63,31;161,0;215,31;346,0;390,31;484,0;484,0;551,31;608,2;603,34;604,33;637,79;641,137;618,211;620,249;621,316;619,387;622,455;624,492;659,609;638,674;671,732;693,850;708,910;719,972;706,1068;736,1095;726,1235;765,1340;748,1435;786,1552;764,1609;800,1709;805,1774;809,1850;812,1908;811,1976;786,1958;788,2041;828,2110;888,2112;914,2159;1012,2168;1080,2226;1114,2206;1236,2277;1321,2269;1367,2313;1500,2342;1594,2329;1659,2371;1686,2376;1801,2360;1860,2398;1956,2378;2034,2418;2063,2390;2170,2401;2170,2432;2224,2432" o:connectangles="0,0,0,0,0,0,0,0,0,0,0,0,0,0,0,0,0,0,0,0,0,0,0,0,0,0,0,0,0,0,0,0,0,0,0,0,0,0,0,0,0,0,0,0,0,0,0,0,0,0,0,0,0,0,0,0,0,0,0,0"/>
                  <o:lock v:ext="edit" verticies="t"/>
                </v:shape>
                <v:shape id="Freeform 3264" o:spid="_x0000_s1180" style="position:absolute;left:3542;top:3678;width:4918;height:31;visibility:visible;mso-wrap-style:square;v-text-anchor:top" coordsize="491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" path="m4918,27r-27,l4891,r27,l4918,27xm4864,27r-27,l4837,r27,l4864,27xm4810,27r-27,l4783,r27,l4810,27xm4756,27r-27,l4729,r27,l4756,27xm4703,27r-27,l4676,r27,l4703,27xm4649,27r-27,l4622,r27,l4649,27xm4595,27r-27,l4568,r27,l4595,27xm4541,27r-27,l4514,r27,l4541,27xm4488,27r-27,l4461,r27,l4488,27xm4434,27r-27,l4407,r27,l4434,27xm4380,27r-27,l4353,r27,l4380,27xm4326,27r-26,l4300,r26,l4326,27xm4273,27r-27,l4246,r27,l4273,27xm4219,27r-27,l4192,r27,l4219,27xm4165,27r-27,l4138,r27,l4165,27xm4111,27r-26,l4085,r26,l4111,27xm4058,27r-27,l4031,r27,l4058,27xm4004,27r-27,l3977,r27,l4004,27xm3950,27r-27,l3923,r27,l3950,27xm3896,27r-26,l3870,r26,l3896,27xm3843,27r-27,l3816,r27,l3843,27xm3789,27r-27,l3762,r27,l3789,27xm3735,27r-27,l3708,r27,l3735,27xm3682,27r-27,l3655,r27,l3682,27xm3628,27r-27,l3601,r27,l3628,27xm3574,27r-27,l3547,r27,l3574,27xm3520,27r-27,l3493,r27,l3520,27xm3467,27r-27,l3440,r27,l3467,27xm3413,27r-27,l3386,r27,l3413,27xm3359,27r-27,l3332,r27,l3359,27xm3305,27r-27,l3278,r27,l3305,27xm3252,27r-27,l3225,r27,l3252,27xm3198,27r-27,l3171,r27,l3198,27xm3144,27r-27,l3117,r27,l3144,27xm3090,27r-26,l3064,r26,l3090,27xm3037,27r-27,l3010,r27,l3037,27xm2983,27r-27,l2956,r27,l2983,27xm2929,27r-27,l2902,r27,l2929,27xm2875,27r-26,l2849,r26,l2875,27xm2822,27r-27,l2795,r27,l2822,27xm2768,27r-27,l2741,r27,l2768,27xm2714,27r-27,l2687,r27,l2714,27xm2660,27r-26,l2634,r26,l2660,27xm2607,27r-27,l2580,r27,l2607,27xm2553,27r-27,l2526,r27,l2553,27xm2499,27r-27,l2472,r27,l2499,27xm2445,27r-26,l2419,r26,l2445,27xm2392,27r-27,l2365,r27,l2392,27xm2338,27r-27,l2311,r27,l2338,27xm2284,27r-27,l2257,r27,l2284,27xm2231,27r-27,l2204,r27,l2231,27xm2177,27r-27,l2150,r27,l2177,27xm2123,27r-27,l2096,r27,l2123,27xm2069,27r-27,l2042,r27,l2069,27xm2016,27r-27,l1989,r27,l2016,27xm1962,27r-27,l1935,r27,l1962,27xm1908,27r-27,l1881,r27,l1908,27xm1854,27r-27,l1827,r27,l1854,27xm1801,27r-27,l1774,r27,l1801,27xm1747,27r-27,l1720,r27,l1747,27xm1693,27r-27,l1666,r27,l1693,27xm1639,27r-26,l1613,r26,l1639,27xm1586,27r-27,l1559,r27,l1586,27xm1532,27r-27,l1505,r27,l1532,27xm1478,27r-27,l1451,r27,l1478,27xm1424,27r-26,l1398,r26,l1424,27xm1371,27r-27,l1344,r27,l1371,27xm1317,27r-27,l1290,r27,l1317,27xm1263,27r-27,l1236,r27,l1263,27xm1209,27r-26,l1183,r26,l1209,27xm1156,27r-27,l1129,r27,l1156,27xm1102,27r-27,l1075,r27,l1102,27xm1048,27r-27,l1021,r27,l1048,27xm995,27r-27,l968,r27,l995,27xm941,27r-27,l914,r27,l941,27xm887,27r-27,l860,r27,l887,27xm833,27r-27,l806,r27,l833,27xm780,27r-27,l753,r27,l780,27xm726,27r-27,l699,r27,l726,27xm672,27r-27,l645,r27,l672,27xm618,27r-27,l591,r27,l618,27xm565,27r-27,l538,r27,l565,27xm511,27r-27,l484,r27,l511,27xm457,27r-27,l430,r27,l457,27xm403,27r-26,l377,r26,l403,27xm350,27r-27,l323,r27,l350,27xm296,27r-27,l269,r27,l296,27xm242,27r-27,l215,r27,l242,27xm188,27r-26,l162,r26,l188,27xm135,27r-27,l108,r27,l135,27xm81,27r-27,l54,,81,r,27xm27,27l,27,,,27,r,27xe" fillcolor="black" strokeweight=".1pt">
                  <v:stroke joinstyle="bevel"/>
                  <v:path arrowok="t" o:connecttype="custom" o:connectlocs="4837,0;4756,31;4703,0;4568,31;4541,31;4407,0;4326,31;4273,0;4138,31;4111,31;3977,0;3896,31;3843,0;3708,31;3682,31;3547,0;3467,31;3413,0;3278,31;3252,31;3117,0;3037,31;2983,0;2849,31;2822,31;2687,0;2607,31;2553,0;2419,31;2392,31;2257,0;2177,31;2123,0;1989,31;1962,31;1827,0;1747,31;1693,0;1559,31;1532,31;1398,0;1317,31;1263,0;1129,31;1102,31;968,0;887,31;833,0;699,31;672,31;538,0;457,31;403,0;269,31;242,31;108,0;27,31" o:connectangles="0,0,0,0,0,0,0,0,0,0,0,0,0,0,0,0,0,0,0,0,0,0,0,0,0,0,0,0,0,0,0,0,0,0,0,0,0,0,0,0,0,0,0,0,0,0,0,0,0,0,0,0,0,0,0,0,0"/>
                  <o:lock v:ext="edit" verticies="t"/>
                </v:shape>
                <v:shape id="Freeform 3265" o:spid="_x0000_s1181" style="position:absolute;left:1279;top:3688;width:2236;height:2433;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joinstyle="bevel"/>
                  <v:path arrowok="t" o:connecttype="custom" o:connectlocs="2173,0;2075,31;2021,0;1891,31;1846,0;1752,31;1752,31;1685,0;1634,33;1610,19;1631,2;1626,82;1622,139;1591,209;1590,247;1588,316;1590,387;1588,453;1586,489;1603,613;1571,671;1592,736;1569,859;1554,918;1543,977;1504,1064;1526,1099;1483,1232;1498,1344;1462,1432;1477,1555;1445,1606;1463,1712;1458,1776;1454,1851;1451,1910;1452,1971;1423,1961;1421,2038;1393,2084;1360,2140;1312,2130;1233,2197;1148,2196;1130,2235;993,2247;922,2299;863,2283;759,2337;710,2347;579,2371;520,2349;497,2384;363,2400;334,2372;222,2416;161,2391;120,2395;47,2402;9,2400" o:connectangles="0,0,0,0,0,0,0,0,0,0,0,0,0,0,0,0,0,0,0,0,0,0,0,0,0,0,0,0,0,0,0,0,0,0,0,0,0,0,0,0,0,0,0,0,0,0,0,0,0,0,0,0,0,0,0,0,0,0,0,0"/>
                  <o:lock v:ext="edit" verticies="t"/>
                </v:shape>
                <v:shape id="Freeform 3266" o:spid="_x0000_s1182" style="position:absolute;left:2562;top:2136;width:11;height:3583;visibility:visible;mso-wrap-style:square;v-text-anchor:top" coordsize="11,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" path="m,3105r,-47l11,3058r,47l,3105xm,3022r,-48l11,2974r,48l,3022xm,2939r,-48l11,2891r,48l,2939xm,2855r,-47l11,2808r,47l,2855xm,2772r,-47l11,2725r,47l,2772xm,2689r,-48l11,2641r,48l,2689xm,2605r,-47l11,2558r,47l,2605xm,2522r,-47l11,2475r,47l,2522xm,2439r,-48l11,2391r,48l,2439xm,2355r,-47l11,2308r,47l,2355xm,2272r,-47l11,2225r,47l,2272xm,2189r,-48l11,2141r,48l,2189xm,2105r,-47l11,2058r,47l,2105xm,2022r,-47l11,1975r,47l,2022xm,1939r,-48l11,1891r,48l,1939xm,1856r,-48l11,1808r,48l,1856xm,1772r,-47l11,1725r,47l,1772xm,1689r,-48l11,1641r,48l,1689xm,1606r,-48l11,1558r,48l,1606xm,1522r,-47l11,1475r,47l,1522xm,1439r,-48l11,1391r,48l,1439xm,1356r,-48l11,1308r,48l,1356xm,1272r,-47l11,1225r,47l,1272xm,1189r,-48l11,1141r,48l,1189xm,1106r,-48l11,1058r,48l,1106xm,1022l,975r11,l11,1022r-11,xm,939l,891r11,l11,939,,939xm,856l,808r11,l11,856,,856xm,772l,725r11,l11,772,,772xm,689l,641r11,l11,689,,689xm,606l,558r11,l11,606,,606xm,522l,475r11,l11,522,,522xm,439l,391r11,l11,439,,439xm,356l,308r11,l11,356,,356xm,272l,225r11,l11,272,,272xm,189l,141r11,l11,189,,189xm,106l,58r11,l11,106,,106xm,22l,,11,r,22l,22xe" fillcolor="black" strokeweight=".1pt">
                  <v:stroke joinstyle="bevel"/>
                  <v:path arrowok="t" o:connecttype="custom" o:connectlocs="11,3529;0,3487;11,3487;0,3336;0,3391;11,3240;0,3199;11,3199;0,3048;0,3103;11,2952;0,2910;11,2910;0,2759;0,2814;11,2663;0,2622;11,2622;0,2471;0,2526;11,2375;0,2333;11,2333;0,2182;0,2237;11,2086;0,2045;11,2045;0,1894;0,1949;11,1798;0,1756;11,1756;0,1605;0,1661;11,1509;0,1468;11,1468;0,1317;0,1372;11,1221;0,1179;11,1179;0,1028;0,1084;11,932;0,891;11,891;0,740;0,795;11,644;0,602;11,602;0,451;0,507;11,355;0,314;11,314;0,163;0,218;11,67;0,25;11,25" o:connectangles="0,0,0,0,0,0,0,0,0,0,0,0,0,0,0,0,0,0,0,0,0,0,0,0,0,0,0,0,0,0,0,0,0,0,0,0,0,0,0,0,0,0,0,0,0,0,0,0,0,0,0,0,0,0,0,0,0,0,0,0,0,0,0"/>
                  <o:lock v:ext="edit" verticies="t"/>
                </v:shape>
                <v:shape id="Freeform 3267" o:spid="_x0000_s1183" style="position:absolute;left:9333;top:2136;width:12;height:3583;visibility:visible;mso-wrap-style:square;v-text-anchor:top" coordsize="12,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" path="m,3105r,-47l12,3058r,47l,3105xm,3022r,-47l12,2975r,47l,3022xm,2939r,-48l12,2891r,48l,2939xm,2855r,-47l12,2808r,47l,2855xm,2772r,-47l12,2725r,47l,2772xm,2689r,-48l12,2641r,48l,2689xm,2605r,-47l12,2558r,47l,2605xm,2522r,-47l12,2475r,47l,2522xm,2439r,-48l12,2391r,48l,2439xm,2355r,-47l12,2308r,47l,2355xm,2272r,-47l12,2225r,47l,2272xm,2189r,-48l12,2141r,48l,2189xm,2105r,-47l12,2058r,47l,2105xm,2022r,-47l12,1975r,47l,2022xm,1939r,-48l12,1891r,48l,1939xm,1856r,-48l12,1808r,48l,1856xm,1772r,-47l12,1725r,47l,1772xm,1689r,-48l12,1641r,48l,1689xm,1606r,-48l12,1558r,48l,1606xm,1522r,-47l12,1475r,47l,1522xm,1439r,-48l12,1391r,48l,1439xm,1356r,-48l12,1308r,48l,1356xm,1272r,-47l12,1225r,47l,1272xm,1189r,-48l12,1141r,48l,1189xm,1106r,-48l12,1058r,48l,1106xm,1022l,975r12,l12,1022r-12,xm,939l,891r12,l12,939,,939xm,856l,808r12,l12,856,,856xm,772l,725r12,l12,772,,772xm,689l,641r12,l12,689,,689xm,606l,558r12,l12,606,,606xm,522l,475r12,l12,522,,522xm,439l,391r12,l12,439,,439xm,356l,308r12,l12,356,,356xm,273l,225r12,l12,273,,273xm,189l,141r12,l12,189,,189xm,106l,58r12,l12,106,,106xm,23l,,12,r,23l,23xe" fillcolor="black" strokeweight=".1pt">
                  <v:stroke joinstyle="bevel"/>
                  <v:path arrowok="t" o:connecttype="custom" o:connectlocs="12,3529;0,3487;12,3487;0,3336;0,3391;12,3240;0,3199;12,3199;0,3048;0,3103;12,2952;0,2910;12,2910;0,2759;0,2814;12,2663;0,2622;12,2622;0,2471;0,2526;12,2375;0,2333;12,2333;0,2182;0,2237;12,2086;0,2045;12,2045;0,1894;0,1949;12,1798;0,1756;12,1756;0,1605;0,1661;12,1509;0,1468;12,1468;0,1317;0,1372;12,1221;0,1179;12,1179;0,1028;0,1084;12,932;0,891;12,891;0,740;0,795;12,644;0,602;12,602;0,451;0,507;12,355;0,315;12,315;0,163;0,218;12,67;0,27;12,27" o:connectangles="0,0,0,0,0,0,0,0,0,0,0,0,0,0,0,0,0,0,0,0,0,0,0,0,0,0,0,0,0,0,0,0,0,0,0,0,0,0,0,0,0,0,0,0,0,0,0,0,0,0,0,0,0,0,0,0,0,0,0,0,0,0,0"/>
                  <o:lock v:ext="edit" verticies="t"/>
                </v:shape>
                <v:shape id="Freeform 3268" o:spid="_x0000_s1184" style="position:absolute;left:2900;top:2604;width:12;height:3115;visibility:visible;mso-wrap-style:square;v-text-anchor:top" coordsize="12,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" path="m,2700r,-47l12,2653r,47l,2700xm,2617r,-48l12,2569r,48l,2617xm,2534r,-48l12,2486r,48l,2534xm,2450r,-47l12,2403r,47l,2450xm,2367r,-47l12,2320r,47l,2367xm,2284r,-48l12,2236r,48l,2284xm,2200r,-47l12,2153r,47l,2200xm,2117r,-47l12,2070r,47l,2117xm,2034r,-48l12,1986r,48l,2034xm,1950r,-47l12,1903r,47l,1950xm,1867r,-47l12,1820r,47l,1867xm,1784r,-48l12,1736r,48l,1784xm,1700r,-47l12,1653r,47l,1700xm,1617r,-47l12,1570r,47l,1617xm,1534r,-48l12,1486r,48l,1534xm,1451r,-48l12,1403r,48l,1451xm,1367r,-47l12,1320r,47l,1367xm,1284r,-48l12,1236r,48l,1284xm,1201r,-48l12,1153r,48l,1201xm,1117r,-47l12,1070r,47l,1117xm,1034l,986r12,l12,1034r-12,xm,951l,903r12,l12,951,,951xm,867l,820r12,l12,867,,867xm,784l,736r12,l12,784,,784xm,701l,653r12,l12,701,,701xm,617l,570r12,l12,617,,617xm,534l,486r12,l12,534,,534xm,451l,403r12,l12,451,,451xm,367l,320r12,l12,367,,367xm,284l,236r12,l12,284,,284xm,201l,153r12,l12,201,,201xm,117l,70r12,l12,117,,117xm,34l,,12,r,34l,34xe" fillcolor="black" strokeweight=".1pt">
                  <v:stroke joinstyle="bevel"/>
                  <v:path arrowok="t" o:connecttype="custom" o:connectlocs="12,3061;0,3019;12,3019;0,2868;0,2923;12,2772;0,2731;12,2731;0,2580;0,2635;12,2484;0,2442;12,2442;0,2291;0,2347;12,2195;0,2154;12,2154;0,2003;0,2058;12,1907;0,1866;12,1866;0,1714;0,1770;12,1619;0,1577;12,1577;0,1426;0,1481;12,1330;0,1289;12,1289;0,1138;0,1193;12,1042;0,1000;12,1000;0,849;0,905;12,753;0,712;12,712;0,561;0,616;12,465;0,423;12,423;0,272;0,328;12,177;0,135;12,135;0,0;0,39" o:connectangles="0,0,0,0,0,0,0,0,0,0,0,0,0,0,0,0,0,0,0,0,0,0,0,0,0,0,0,0,0,0,0,0,0,0,0,0,0,0,0,0,0,0,0,0,0,0,0,0,0,0,0,0,0,0,0"/>
                  <o:lock v:ext="edit" verticies="t"/>
                </v:shape>
                <v:shape id="Freeform 3269" o:spid="_x0000_s1185" style="position:absolute;left:8994;top:2526;width:12;height:3193;visibility:visible;mso-wrap-style:square;v-text-anchor:top" coordsize="12,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" path="m,2767r,-47l12,2720r,47l,2767xm,2684r,-47l12,2637r,47l,2684xm,2601r,-48l12,2553r,48l,2601xm,2517r,-47l12,2470r,47l,2517xm,2434r,-47l12,2387r,47l,2434xm,2351r,-48l12,2303r,48l,2351xm,2267r,-47l12,2220r,47l,2267xm,2184r,-47l12,2137r,47l,2184xm,2101r,-48l12,2053r,48l,2101xm,2017r,-47l12,1970r,47l,2017xm,1934r,-47l12,1887r,47l,1934xm,1851r,-48l12,1803r,48l,1851xm,1767r,-47l12,1720r,47l,1767xm,1684r,-47l12,1637r,47l,1684xm,1601r,-48l12,1553r,48l,1601xm,1518r,-48l12,1470r,48l,1518xm,1434r,-47l12,1387r,47l,1434xm,1351r,-48l12,1303r,48l,1351xm,1268r,-48l12,1220r,48l,1268xm,1184r,-47l12,1137r,47l,1184xm,1101r,-48l12,1053r,48l,1101xm,1018l,970r12,l12,1018r-12,xm,934l,887r12,l12,934,,934xm,851l,803r12,l12,851,,851xm,768l,720r12,l12,768,,768xm,684l,637r12,l12,684,,684xm,601l,553r12,l12,601,,601xm,518l,470r12,l12,518,,518xm,434l,387r12,l12,434,,434xm,351l,303r12,l12,351,,351xm,268l,220r12,l12,268,,268xm,184l,137r12,l12,184,,184xm,101l,53r12,l12,101,,101xm,18l,,12,r,18l,18xe" fillcolor="black" strokeweight=".1pt">
                  <v:stroke joinstyle="bevel"/>
                  <v:path arrowok="t" o:connecttype="custom" o:connectlocs="12,3139;0,3097;12,3097;0,2946;0,3001;12,2850;0,2809;12,2809;0,2658;0,2713;12,2562;0,2520;12,2520;0,2369;0,2424;12,2273;0,2232;12,2232;0,2081;0,2136;12,1985;0,1943;12,1943;0,1792;0,1847;12,1696;0,1655;12,1655;0,1504;0,1559;12,1408;0,1366;12,1366;0,1215;0,1271;12,1119;0,1078;12,1078;0,927;0,982;12,831;0,789;12,789;0,638;0,694;12,542;0,501;12,501;0,350;0,405;12,254;0,212;12,212;0,61;0,117;12,0" o:connectangles="0,0,0,0,0,0,0,0,0,0,0,0,0,0,0,0,0,0,0,0,0,0,0,0,0,0,0,0,0,0,0,0,0,0,0,0,0,0,0,0,0,0,0,0,0,0,0,0,0,0,0,0,0,0,0,0"/>
                  <o:lock v:ext="edit" verticies="t"/>
                </v:shape>
                <v:shape id="Freeform 3270" o:spid="_x0000_s1186" style="position:absolute;left:3632;top:3261;width:12;height:2458;visibility:visible;mso-wrap-style:square;v-text-anchor:top" coordsize="1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" path="m,2130r,-47l12,2083r,47l,2130xm,2047r,-48l12,1999r,48l,2047xm,1964r,-48l12,1916r,48l,1964xm,1880r,-47l12,1833r,47l,1880xm,1797r,-47l12,1750r,47l,1797xm,1714r,-48l12,1666r,48l,1714xm,1630r,-47l12,1583r,47l,1630xm,1547r,-47l12,1500r,47l,1547xm,1464r,-48l12,1416r,48l,1464xm,1380r,-47l12,1333r,47l,1380xm,1297r,-47l12,1250r,47l,1297xm,1214r,-48l12,1166r,48l,1214xm,1130r,-47l12,1083r,47l,1130xm,1047r,-47l12,1000r,47l,1047xm,964l,916r12,l12,964,,964xm,881l,833r12,l12,881,,881xm,797l,750r12,l12,797,,797xm,714l,666r12,l12,714,,714xm,631l,583r12,l12,631,,631xm,547l,500r12,l12,547,,547xm,464l,416r12,l12,464,,464xm,381l,333r12,l12,381,,381xm,297l,250r12,l12,297,,297xm,214l,166r12,l12,214,,214xm,131l,83r12,l12,131,,131xm,47l,,12,r,47l,47xe" fillcolor="black" strokeweight=".1pt">
                  <v:stroke joinstyle="bevel"/>
                  <v:path arrowok="t" o:connecttype="custom" o:connectlocs="12,2404;0,2362;12,2362;0,2211;0,2266;12,2115;0,2074;12,2074;0,1923;0,1978;12,1827;0,1785;12,1785;0,1634;0,1689;12,1538;0,1497;12,1497;0,1346;0,1401;12,1250;0,1208;12,1208;0,1057;0,1112;12,961;0,920;12,920;0,769;0,824;12,673;0,631;12,631;0,480;0,535;12,384;0,343;12,343;0,192;0,247;12,96;0,54;12,54" o:connectangles="0,0,0,0,0,0,0,0,0,0,0,0,0,0,0,0,0,0,0,0,0,0,0,0,0,0,0,0,0,0,0,0,0,0,0,0,0,0,0,0,0,0,0"/>
                  <o:lock v:ext="edit" verticies="t"/>
                </v:shape>
                <v:shape id="Freeform 3271" o:spid="_x0000_s1187" style="position:absolute;left:5826;top:3261;width:12;height:2458;visibility:visible;mso-wrap-style:square;v-text-anchor:top" coordsize="1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" path="m,2130r,-47l12,2083r,47l,2130xm,2047r,-48l12,1999r,48l,2047xm,1964r,-48l12,1916r,48l,1964xm,1880r,-47l12,1833r,47l,1880xm,1797r,-47l12,1750r,47l,1797xm,1714r,-48l12,1666r,48l,1714xm,1630r,-47l12,1583r,47l,1630xm,1547r,-47l12,1500r,47l,1547xm,1464r,-48l12,1416r,48l,1464xm,1380r,-47l12,1333r,47l,1380xm,1297r,-47l12,1250r,47l,1297xm,1214r,-48l12,1166r,48l,1214xm,1130r,-47l12,1083r,47l,1130xm,1047r,-47l12,1000r,47l,1047xm,964l,916r12,l12,964,,964xm,881l,833r12,l12,881,,881xm,797l,750r12,l12,797,,797xm,714l,666r12,l12,714,,714xm,631l,583r12,l12,631,,631xm,547l,500r12,l12,547,,547xm,464l,416r12,l12,464,,464xm,381l,333r12,l12,381,,381xm,297l,250r12,l12,297,,297xm,214l,166r12,l12,214,,214xm,131l,83r12,l12,131,,131xm,47l,,12,r,47l,47xe" fillcolor="black" strokeweight=".1pt">
                  <v:stroke joinstyle="bevel"/>
                  <v:path arrowok="t" o:connecttype="custom" o:connectlocs="12,2404;0,2362;12,2362;0,2211;0,2266;12,2115;0,2074;12,2074;0,1923;0,1978;12,1827;0,1785;12,1785;0,1634;0,1689;12,1538;0,1497;12,1497;0,1346;0,1401;12,1250;0,1208;12,1208;0,1057;0,1112;12,961;0,920;12,920;0,769;0,824;12,673;0,631;12,631;0,480;0,535;12,384;0,343;12,343;0,192;0,247;12,96;0,54;12,54" o:connectangles="0,0,0,0,0,0,0,0,0,0,0,0,0,0,0,0,0,0,0,0,0,0,0,0,0,0,0,0,0,0,0,0,0,0,0,0,0,0,0,0,0,0,0"/>
                  <o:lock v:ext="edit" verticies="t"/>
                </v:shape>
                <v:shape id="Freeform 3272" o:spid="_x0000_s1188" style="position:absolute;left:2906;top:2598;width:6094;height:138;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" path="m108,51r5879,l5987,69,108,69r,-18xm120,120l,60,120,r,120xm5974,r120,60l5974,120,5974,xe" fillcolor="black" strokeweight=".1pt">
                  <v:stroke joinstyle="bevel"/>
                  <v:path arrowok="t" o:connecttype="custom" o:connectlocs="108,59;5987,59;5987,79;108,79;108,59;120,138;0,69;120,0;120,138;5974,0;6094,69;5974,138;5974,0" o:connectangles="0,0,0,0,0,0,0,0,0,0,0,0,0"/>
                  <o:lock v:ext="edit" verticies="t"/>
                </v:shape>
                <v:shape id="Freeform 3273" o:spid="_x0000_s1189" style="position:absolute;left:3651;top:3314;width:2168;height:138;visibility:visible;mso-wrap-style:square;v-text-anchor:top" coordsize="2168,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" path="m108,50r1952,l2060,68,108,68r,-18xm120,119l,59,120,r,119xm2048,r120,59l2048,119,2048,xe" fillcolor="black" strokeweight=".1pt">
                  <v:stroke joinstyle="bevel"/>
                  <v:path arrowok="t" o:connecttype="custom" o:connectlocs="108,58;2060,58;2060,79;108,79;108,58;120,138;0,68;120,0;120,138;2048,0;2168,68;2048,138;2048,0" o:connectangles="0,0,0,0,0,0,0,0,0,0,0,0,0"/>
                  <o:lock v:ext="edit" verticies="t"/>
                </v:shape>
                <v:rect id="Rectangle 3274" o:spid="_x0000_s1190" style="position:absolute;left:4062;top:2836;width:1462;height:4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" filled="f" stroked="f">
                  <v:textbox inset="0,0,0,0">
                    <w:txbxContent>
                      <w:p w14:paraId="1EB40AA5" w14:textId="77777777" w:rsidR="00D62336" w:rsidRDefault="00063062">
                        <w:pPr>
                          <w:pStyle w:val="TH"/>
                        </w:pPr>
                        <w:r>
                          <w:rPr>
                            <w:lang w:val="en-US"/>
                          </w:rPr>
                          <w:t>Transmission</w:t>
                        </w:r>
                      </w:p>
                    </w:txbxContent>
                  </v:textbox>
                </v:rect>
                <v:line id="Line 3275" o:spid="_x0000_s1191" style="position:absolute;visibility:visible;mso-wrap-style:square" from="2230,5719" to="9678,5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" strokeweight="1.35pt"/>
                <v:group id="Group 3276" o:spid="_x0000_s1192" style="position:absolute;left:5941;top:3773;width:24;height:1943" coordorigin="3773,1687" coordsize="2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">
                  <v:shape id="Freeform 3277" o:spid="_x0000_s1193" style="position:absolute;left:3773;top:1687;width:24;height:1684;visibility:visible;mso-wrap-style:square;v-text-anchor:top" coordsize="134,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" path="m23,c10,,,10,,22l,9411v,13,10,22,23,22l112,9433v12,,22,-9,22,-22l134,22c134,10,124,,112,l23,xe" fillcolor="gray" strokeweight="0">
                    <v:path arrowok="t" o:connecttype="custom" o:connectlocs="4,0;0,4;0,1680;4,1684;20,1684;24,1680;24,4;20,0;4,0" o:connectangles="0,0,0,0,0,0,0,0,0"/>
                  </v:shape>
                  <v:shape id="Freeform 3278" o:spid="_x0000_s1194" style="position:absolute;left:3773;top:1687;width:24;height:1684;visibility:visible;mso-wrap-style:square;v-text-anchor:top" coordsize="134,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" path="m23,c10,,,10,,22l,9411v,13,10,22,23,22l112,9433v12,,22,-9,22,-22l134,22c134,10,124,,112,l23,xe" filled="f" strokeweight=".45pt">
                    <v:stroke endcap="round"/>
                    <v:path arrowok="t" o:connecttype="custom" o:connectlocs="4,0;0,4;0,1680;4,1684;20,1684;24,1680;24,4;20,0;4,0" o:connectangles="0,0,0,0,0,0,0,0,0"/>
                  </v:shape>
                </v:group>
                <v:rect id="Rectangle 3279" o:spid="_x0000_s1195" style="position:absolute;left:6428;top:6011;width:3491;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" filled="f" stroked="f">
                  <v:textbox inset="0,0,0,0">
                    <w:txbxContent>
                      <w:p w14:paraId="070DDA98" w14:textId="77777777" w:rsidR="00D62336" w:rsidRDefault="00063062">
                        <w:pPr>
                          <w:pStyle w:val="TH"/>
                        </w:pPr>
                        <w:r>
                          <w:rPr>
                            <w:lang w:val="en-US"/>
                          </w:rPr>
                          <w:t>Center subcarrier (corresponds to DC in baseband) is not transmitted in downlink</w:t>
                        </w:r>
                      </w:p>
                    </w:txbxContent>
                  </v:textbox>
                </v:rect>
                <v:shape id="Freeform 3280" o:spid="_x0000_s1196" style="position:absolute;left:5917;top:5716;width:424;height:412;visibility:visible;mso-wrap-style:square;v-text-anchor:top" coordsize="424,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" path="m424,357r-71,l353,340r71,l424,357xm299,357r-72,l227,340r72,l299,357xm173,357r-71,l102,340r71,l173,357xm48,357r-21,l27,289r18,l45,348r-9,-8l48,340r,17xm27,235r,-71l45,164r,71l27,235xm27,110r,-50l45,60r,50l27,110xm,72l36,,72,72,,72xe" fillcolor="black" strokeweight=".1pt">
                  <v:stroke joinstyle="bevel"/>
                  <v:path arrowok="t" o:connecttype="custom" o:connectlocs="424,412;353,412;353,392;424,392;424,412;299,412;227,412;227,392;299,392;299,412;173,412;102,412;102,392;173,392;173,412;48,412;27,412;27,334;45,334;45,402;36,392;48,392;48,412;27,271;27,189;45,189;45,271;27,271;27,127;27,69;45,69;45,127;27,127;0,83;36,0;72,83;0,83" o:connectangles="0,0,0,0,0,0,0,0,0,0,0,0,0,0,0,0,0,0,0,0,0,0,0,0,0,0,0,0,0,0,0,0,0,0,0,0,0"/>
                  <o:lock v:ext="edit" verticies="t"/>
                </v:shape>
                <v:shape id="Freeform 3281" o:spid="_x0000_s1197" style="position:absolute;left:3651;top:5796;width:2168;height:235;visibility:visible;mso-wrap-style:square;v-text-anchor:top" coordsize="12100,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" path="m,c,313,295,567,658,567r4734,c5755,567,6050,820,6050,1133v,-313,295,-566,658,-566l11442,567v363,,658,-254,658,-567e" filled="f" strokeweight=".9pt">
                  <v:path arrowok="t" o:connecttype="custom" o:connectlocs="0,0;118,118;966,118;1084,235;1202,118;2050,118;2168,0" o:connectangles="0,0,0,0,0,0,0"/>
                </v:shape>
                <v:rect id="Rectangle 3282" o:spid="_x0000_s1198" style="position:absolute;left:3738;top:6071;width:2561;height: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" filled="f" stroked="f">
                  <v:textbox inset="0,0,0,0">
                    <w:txbxContent>
                      <w:p w14:paraId="230A9095" w14:textId="77777777" w:rsidR="00D62336" w:rsidRDefault="00063062">
                        <w:pPr>
                          <w:pStyle w:val="TH"/>
                        </w:pPr>
                        <w:r>
                          <w:rPr>
                            <w:lang w:val="en-US"/>
                          </w:rPr>
                          <w:t>Active Resource Blocks</w:t>
                        </w:r>
                      </w:p>
                    </w:txbxContent>
                  </v:textbox>
                </v:rect>
                <v:shapetype id="_x0000_t202" coordsize="21600,21600" o:spt="202" path="m,l,21600r21600,l21600,xe">
                  <v:stroke joinstyle="miter"/>
                  <v:path gradientshapeok="t" o:connecttype="rect"/>
                </v:shapetype>
                <v:shape id="Text Box 3283" o:spid="_x0000_s1199" type="#_x0000_t202" style="position:absolute;left:9019;top:3314;width:79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" filled="f" stroked="f">
                  <v:textbox style="layout-flow:vertical-ideographic" inset="0,0,0,0">
                    <w:txbxContent>
                      <w:p w14:paraId="6C2EC833" w14:textId="77777777" w:rsidR="00D62336" w:rsidRDefault="00063062">
                        <w:pPr>
                          <w:pStyle w:val="TH"/>
                        </w:pPr>
                        <w:r>
                          <w:rPr>
                            <w:noProof/>
                            <w:lang w:val="en-US" w:eastAsia="zh-CN"/>
                          </w:rPr>
                          <w:drawing>
                            <wp:inline distT="0" distB="0" distL="0" distR="0" wp14:anchorId="7A1C1A0A" wp14:editId="231FE9E5">
                              <wp:extent cx="352425" cy="6667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52425" cy="666750"/>
                                      </a:xfrm>
                                      <a:prstGeom prst="rect">
                                        <a:avLst/>
                                      </a:prstGeom>
                                      <a:noFill/>
                                      <a:ln>
                                        <a:noFill/>
                                      </a:ln>
                                    </pic:spPr>
                                  </pic:pic>
                                </a:graphicData>
                              </a:graphic>
                            </wp:inline>
                          </w:drawing>
                        </w:r>
                      </w:p>
                    </w:txbxContent>
                  </v:textbox>
                </v:shape>
                <v:shape id="Text Box 3284" o:spid="_x0000_s1200" type="#_x0000_t202" style="position:absolute;left:1982;top:3314;width:79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" filled="f" stroked="f">
                  <v:textbox style="layout-flow:vertical-ideographic" inset="0,0,0,0">
                    <w:txbxContent>
                      <w:p w14:paraId="311099F6" w14:textId="77777777" w:rsidR="00D62336" w:rsidRDefault="00063062">
                        <w:pPr>
                          <w:pStyle w:val="TH"/>
                        </w:pPr>
                        <w:r>
                          <w:rPr>
                            <w:noProof/>
                            <w:lang w:val="en-US" w:eastAsia="zh-CN"/>
                          </w:rPr>
                          <w:drawing>
                            <wp:inline distT="0" distB="0" distL="0" distR="0" wp14:anchorId="1A5CBE33" wp14:editId="72F9735B">
                              <wp:extent cx="352425" cy="66675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52425" cy="666750"/>
                                      </a:xfrm>
                                      <a:prstGeom prst="rect">
                                        <a:avLst/>
                                      </a:prstGeom>
                                      <a:noFill/>
                                      <a:ln>
                                        <a:noFill/>
                                      </a:ln>
                                    </pic:spPr>
                                  </pic:pic>
                                </a:graphicData>
                              </a:graphic>
                            </wp:inline>
                          </w:drawing>
                        </w:r>
                      </w:p>
                    </w:txbxContent>
                  </v:textbox>
                </v:shape>
                <v:shape id="Text Box 3285" o:spid="_x0000_s1201" type="#_x0000_t202" style="position:absolute;left:2971;top:4166;width:712;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" filled="f" stroked="f">
                  <v:textbox style="layout-flow:vertical-ideographic" inset="0,0,0,0">
                    <w:txbxContent>
                      <w:p w14:paraId="4B1A8120" w14:textId="77777777" w:rsidR="00D62336" w:rsidRDefault="00063062">
                        <w:pPr>
                          <w:pStyle w:val="TH"/>
                        </w:pPr>
                        <w:r>
                          <w:t>Resource block</w:t>
                        </w:r>
                      </w:p>
                    </w:txbxContent>
                  </v:textbox>
                </v:shape>
                <v:rect id="Rectangle 3286" o:spid="_x0000_s1202" style="position:absolute;left:3616;top:2293;width:4872;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" filled="f" stroked="f">
                  <v:textbox inset="0,0,0,0">
                    <w:txbxContent>
                      <w:p w14:paraId="5600CD30" w14:textId="77777777" w:rsidR="00D62336" w:rsidRDefault="00063062">
                        <w:pPr>
                          <w:pStyle w:val="TH"/>
                        </w:pPr>
                        <w:r>
                          <w:rPr>
                            <w:lang w:val="en-US"/>
                          </w:rPr>
                          <w:t>Transmission bandwidth configuration [N</w:t>
                        </w:r>
                        <w:r>
                          <w:rPr>
                            <w:vertAlign w:val="subscript"/>
                            <w:lang w:val="en-US"/>
                          </w:rPr>
                          <w:t>RB</w:t>
                        </w:r>
                        <w:r>
                          <w:rPr>
                            <w:lang w:val="en-US"/>
                          </w:rPr>
                          <w:t>]</w:t>
                        </w:r>
                      </w:p>
                    </w:txbxContent>
                  </v:textbox>
                </v:rect>
                <v:rect id="Rectangle 3287" o:spid="_x0000_s1203" style="position:absolute;left:4040;top:3020;width:1454;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CxwAAAN0AAAAPAAAAZHJzL2Rvd25yZXYueG1sRI9Ba8JA&#10;FITvBf/D8oTe6kZbgq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Jr+z4LHAAAA3QAA&#10;AA8AAAAAAAAAAAAAAAAABwIAAGRycy9kb3ducmV2LnhtbFBLBQYAAAAAAwADALcAAAD7AgAAAAA=&#10;" filled="f" stroked="f">
                  <v:textbox inset="0,0,0,0">
                    <w:txbxContent>
                      <w:p w14:paraId="7D17FCA8" w14:textId="77777777" w:rsidR="00D62336" w:rsidRDefault="00063062">
                        <w:pPr>
                          <w:pStyle w:val="TH"/>
                        </w:pPr>
                        <w:r>
                          <w:rPr>
                            <w:lang w:val="en-US"/>
                          </w:rPr>
                          <w:t>bandwidth [RB]</w:t>
                        </w:r>
                      </w:p>
                    </w:txbxContent>
                  </v:textbox>
                </v:rect>
                <v:shape id="Freeform 3288" o:spid="_x0000_s1204" style="position:absolute;left:2562;top:2144;width:6771;height:138;visibility:visible;mso-wrap-style:square;v-text-anchor:top" coordsize="677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" path="m107,50r6556,l6663,68,107,68r,-18xm119,119l,59,119,r,119xm6651,r120,59l6651,119,6651,xe" fillcolor="black" strokeweight=".1pt">
                  <v:stroke joinstyle="bevel"/>
                  <v:path arrowok="t" o:connecttype="custom" o:connectlocs="107,58;6663,58;6663,79;107,79;107,58;119,138;0,68;119,0;119,138;6651,0;6771,68;6651,138;6651,0" o:connectangles="0,0,0,0,0,0,0,0,0,0,0,0,0"/>
                  <o:lock v:ext="edit" verticies="t"/>
                </v:shape>
                <v:rect id="Rectangle 3289" o:spid="_x0000_s1205" style="position:absolute;left:4583;top:1826;width:2748;height: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" filled="f" stroked="f">
                  <v:textbox inset="0,0,0,0">
                    <w:txbxContent>
                      <w:p w14:paraId="158E2D02" w14:textId="77777777" w:rsidR="00D62336" w:rsidRDefault="00063062">
                        <w:pPr>
                          <w:pStyle w:val="TH"/>
                        </w:pPr>
                        <w:r>
                          <w:rPr>
                            <w:lang w:val="en-US"/>
                          </w:rPr>
                          <w:t>Channel bandwidth [MHz]</w:t>
                        </w:r>
                      </w:p>
                    </w:txbxContent>
                  </v:textbox>
                </v:rect>
                <w10:wrap anchory="line"/>
              </v:group>
            </w:pict>
          </mc:Fallback>
        </mc:AlternateContent>
      </w:r>
      <w:r>
        <w:rPr>
          <w:noProof/>
          <w:lang w:val="en-US" w:eastAsia="zh-CN"/>
        </w:rPr>
        <mc:AlternateContent>
          <mc:Choice Requires="wps">
            <w:drawing>
              <wp:inline distT="0" distB="0" distL="0" distR="0" wp14:anchorId="6C0491FD" wp14:editId="066195EB">
                <wp:extent cx="5775960" cy="3506470"/>
                <wp:effectExtent l="0" t="0" r="0" b="0"/>
                <wp:docPr id="3" name="AutoShap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75960" cy="3506833"/>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AutoShape 22" o:spid="_x0000_s1026" o:spt="1" style="height:276.1pt;width:454.8pt;" filled="f" stroked="f" coordsize="21600,21600" o:gfxdata="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UZrzQ&#10;1wAAAAUBAAAPAAAAAAAAAAEAIAAAACIAAABkcnMvZG93bnJldi54bWxQSwECFAAUAAAACACHTuJA&#10;qLXUlukBAADHAwAADgAAAAAAAAABACAAAAAmAQAAZHJzL2Uyb0RvYy54bWxQSwUGAAAAAAYABgBZ&#10;AQAAgQUAAAAA&#10;">
                <v:fill on="f" focussize="0,0"/>
                <v:stroke on="f"/>
                <v:imagedata o:title=""/>
                <o:lock v:ext="edit" aspectratio="t"/>
                <w10:wrap type="none"/>
                <w10:anchorlock/>
              </v:rect>
            </w:pict>
          </mc:Fallback>
        </mc:AlternateContent>
      </w:r>
    </w:p>
    <w:p w14:paraId="5A0DDAB7" w14:textId="77777777" w:rsidR="00D62336" w:rsidRDefault="00063062" w:rsidP="008416C3">
      <w:pPr>
        <w:pStyle w:val="TF"/>
      </w:pPr>
      <w:r>
        <w:t>Figure 5.3A-1: Definition of channel bandwidth and transmission bandwidth configuration for one E</w:t>
      </w:r>
      <w:r>
        <w:noBreakHyphen/>
        <w:t>UTRA carrier</w:t>
      </w:r>
    </w:p>
    <w:p w14:paraId="608C79BE" w14:textId="77777777" w:rsidR="00D62336" w:rsidRDefault="00063062">
      <w:pPr>
        <w:pStyle w:val="Heading2"/>
      </w:pPr>
      <w:bookmarkStart w:id="289" w:name="_Toc117689378"/>
      <w:bookmarkStart w:id="290" w:name="_Toc121932952"/>
      <w:bookmarkStart w:id="291" w:name="_Toc121908666"/>
      <w:bookmarkStart w:id="292" w:name="_Toc124186461"/>
      <w:bookmarkStart w:id="293" w:name="_Toc137240609"/>
      <w:bookmarkStart w:id="294" w:name="_Toc137244706"/>
      <w:bookmarkStart w:id="295" w:name="_Toc138893920"/>
      <w:bookmarkStart w:id="296" w:name="_Toc138894152"/>
      <w:bookmarkStart w:id="297" w:name="_Toc145036545"/>
      <w:bookmarkStart w:id="298" w:name="_Toc153188837"/>
      <w:bookmarkStart w:id="299" w:name="_Toc155672120"/>
      <w:r>
        <w:t>5.3B</w:t>
      </w:r>
      <w:r>
        <w:tab/>
        <w:t>Channel bandwidth for category NB1 and NB2</w:t>
      </w:r>
      <w:bookmarkEnd w:id="289"/>
      <w:bookmarkEnd w:id="290"/>
      <w:bookmarkEnd w:id="291"/>
      <w:bookmarkEnd w:id="292"/>
      <w:bookmarkEnd w:id="293"/>
      <w:bookmarkEnd w:id="294"/>
      <w:bookmarkEnd w:id="295"/>
      <w:bookmarkEnd w:id="296"/>
      <w:bookmarkEnd w:id="297"/>
      <w:bookmarkEnd w:id="298"/>
      <w:bookmarkEnd w:id="299"/>
    </w:p>
    <w:p w14:paraId="08275102" w14:textId="77777777" w:rsidR="00D62336" w:rsidRDefault="00063062">
      <w:pPr>
        <w:rPr>
          <w:kern w:val="2"/>
        </w:rPr>
      </w:pPr>
      <w:r>
        <w:rPr>
          <w:kern w:val="2"/>
        </w:rPr>
        <w:t>F</w:t>
      </w:r>
      <w:r>
        <w:rPr>
          <w:rFonts w:hint="eastAsia"/>
          <w:kern w:val="2"/>
        </w:rPr>
        <w:t xml:space="preserve">or </w:t>
      </w:r>
      <w:r>
        <w:rPr>
          <w:rFonts w:hint="eastAsia"/>
          <w:kern w:val="2"/>
          <w:lang w:eastAsia="zh-CN"/>
        </w:rPr>
        <w:t xml:space="preserve">category </w:t>
      </w:r>
      <w:r>
        <w:rPr>
          <w:rFonts w:hint="eastAsia"/>
          <w:kern w:val="2"/>
        </w:rPr>
        <w:t>NB1 and NB2, r</w:t>
      </w:r>
      <w:r>
        <w:rPr>
          <w:kern w:val="2"/>
        </w:rPr>
        <w:t>equirements in present document are specified for the channel bandwidth listed in Table 5.3B-</w:t>
      </w:r>
      <w:r>
        <w:rPr>
          <w:rFonts w:hint="eastAsia"/>
          <w:kern w:val="2"/>
          <w:lang w:eastAsia="zh-CN"/>
        </w:rPr>
        <w:t>1</w:t>
      </w:r>
      <w:r>
        <w:rPr>
          <w:kern w:val="2"/>
        </w:rPr>
        <w:t>.</w:t>
      </w:r>
    </w:p>
    <w:p w14:paraId="69E1459C" w14:textId="77777777" w:rsidR="000D2DB8" w:rsidRDefault="000D2DB8" w:rsidP="000D2DB8">
      <w:pPr>
        <w:pStyle w:val="TH"/>
      </w:pPr>
      <w:r>
        <w:t>Table 5.3B</w:t>
      </w:r>
      <w:r>
        <w:rPr>
          <w:rFonts w:hint="eastAsia"/>
        </w:rPr>
        <w:t>-</w:t>
      </w:r>
      <w:r>
        <w:rPr>
          <w:rFonts w:hint="eastAsia"/>
          <w:lang w:eastAsia="zh-CN"/>
        </w:rPr>
        <w:t>1</w:t>
      </w:r>
      <w:r>
        <w:t xml:space="preserve">: Transmission bandwidth configuration </w:t>
      </w:r>
      <w:r>
        <w:rPr>
          <w:i/>
        </w:rPr>
        <w:t>N</w:t>
      </w:r>
      <w:r>
        <w:rPr>
          <w:vertAlign w:val="subscript"/>
        </w:rPr>
        <w:t>RB</w:t>
      </w:r>
      <w:r>
        <w:rPr>
          <w:rFonts w:hint="eastAsia"/>
        </w:rPr>
        <w:t xml:space="preserve">, </w:t>
      </w:r>
      <w:r>
        <w:rPr>
          <w:rFonts w:hint="eastAsia"/>
          <w:i/>
        </w:rPr>
        <w:t>N</w:t>
      </w:r>
      <w:r>
        <w:rPr>
          <w:rFonts w:hint="eastAsia"/>
          <w:vertAlign w:val="subscript"/>
        </w:rPr>
        <w:t>tone 15kHz</w:t>
      </w:r>
      <w:r>
        <w:rPr>
          <w:rFonts w:hint="eastAsia"/>
        </w:rPr>
        <w:t xml:space="preserve"> and </w:t>
      </w:r>
      <w:r>
        <w:rPr>
          <w:rFonts w:hint="eastAsia"/>
          <w:i/>
        </w:rPr>
        <w:t>N</w:t>
      </w:r>
      <w:r>
        <w:rPr>
          <w:rFonts w:hint="eastAsia"/>
          <w:vertAlign w:val="subscript"/>
        </w:rPr>
        <w:t>tone 3.75kHz</w:t>
      </w:r>
      <w:r>
        <w:rPr>
          <w:vertAlign w:val="subscript"/>
        </w:rPr>
        <w:t xml:space="preserve"> </w:t>
      </w:r>
      <w:r>
        <w:t>in NB1 and NB2 channel bandwidth</w:t>
      </w:r>
    </w:p>
    <w:tbl>
      <w:tblPr>
        <w:tblW w:w="4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0"/>
        <w:gridCol w:w="538"/>
      </w:tblGrid>
      <w:tr w:rsidR="000D2DB8" w14:paraId="500D8ED9" w14:textId="77777777" w:rsidTr="000C0D00">
        <w:trPr>
          <w:trHeight w:val="256"/>
          <w:jc w:val="center"/>
        </w:trPr>
        <w:tc>
          <w:tcPr>
            <w:tcW w:w="0" w:type="auto"/>
            <w:vAlign w:val="center"/>
          </w:tcPr>
          <w:p w14:paraId="023859D4" w14:textId="540CA666" w:rsidR="000D2DB8" w:rsidRDefault="000D2DB8" w:rsidP="000C0D00">
            <w:pPr>
              <w:pStyle w:val="TAH"/>
            </w:pPr>
            <w:r>
              <w:t xml:space="preserve">Channel bandwidth </w:t>
            </w:r>
            <w:r>
              <w:rPr>
                <w:rFonts w:ascii="Times New Roman" w:hAnsi="Times New Roman"/>
              </w:rPr>
              <w:t>BW</w:t>
            </w:r>
            <w:r>
              <w:rPr>
                <w:rFonts w:ascii="Times New Roman" w:hAnsi="Times New Roman"/>
                <w:vertAlign w:val="subscript"/>
              </w:rPr>
              <w:t>Channel</w:t>
            </w:r>
            <w:r>
              <w:rPr>
                <w:rFonts w:ascii="Times New Roman" w:hAnsi="Times New Roman"/>
                <w:kern w:val="2"/>
              </w:rPr>
              <w:t xml:space="preserve"> </w:t>
            </w:r>
            <w:r>
              <w:t>(kHz)</w:t>
            </w:r>
          </w:p>
        </w:tc>
        <w:tc>
          <w:tcPr>
            <w:tcW w:w="0" w:type="auto"/>
            <w:vAlign w:val="center"/>
          </w:tcPr>
          <w:p w14:paraId="46DAB98F" w14:textId="77777777" w:rsidR="000D2DB8" w:rsidRDefault="000D2DB8" w:rsidP="000C0D00">
            <w:pPr>
              <w:pStyle w:val="TAH"/>
              <w:rPr>
                <w:rFonts w:cs="Arial"/>
              </w:rPr>
            </w:pPr>
            <w:r>
              <w:rPr>
                <w:rFonts w:cs="Arial"/>
              </w:rPr>
              <w:t>200</w:t>
            </w:r>
          </w:p>
        </w:tc>
      </w:tr>
      <w:tr w:rsidR="000D2DB8" w14:paraId="1BB4F8D9" w14:textId="77777777" w:rsidTr="000C0D00">
        <w:trPr>
          <w:trHeight w:val="261"/>
          <w:jc w:val="center"/>
        </w:trPr>
        <w:tc>
          <w:tcPr>
            <w:tcW w:w="0" w:type="auto"/>
            <w:vAlign w:val="center"/>
          </w:tcPr>
          <w:p w14:paraId="332DFAE4" w14:textId="77777777" w:rsidR="000D2DB8" w:rsidRDefault="000D2DB8" w:rsidP="000C0D00">
            <w:pPr>
              <w:pStyle w:val="TAC"/>
              <w:rPr>
                <w:rFonts w:cs="Arial"/>
              </w:rPr>
            </w:pPr>
            <w:r>
              <w:rPr>
                <w:rFonts w:cs="Arial"/>
              </w:rPr>
              <w:t xml:space="preserve">Transmission bandwidth configuration </w:t>
            </w:r>
            <w:r>
              <w:rPr>
                <w:rFonts w:cs="Arial"/>
                <w:i/>
              </w:rPr>
              <w:t>N</w:t>
            </w:r>
            <w:r>
              <w:rPr>
                <w:rFonts w:cs="Arial"/>
                <w:vertAlign w:val="subscript"/>
              </w:rPr>
              <w:t>RB</w:t>
            </w:r>
          </w:p>
        </w:tc>
        <w:tc>
          <w:tcPr>
            <w:tcW w:w="0" w:type="auto"/>
            <w:vAlign w:val="center"/>
          </w:tcPr>
          <w:p w14:paraId="05FED16D" w14:textId="77777777" w:rsidR="000D2DB8" w:rsidRDefault="000D2DB8" w:rsidP="000C0D00">
            <w:pPr>
              <w:pStyle w:val="TAC"/>
              <w:rPr>
                <w:rFonts w:cs="Arial"/>
              </w:rPr>
            </w:pPr>
            <w:r>
              <w:rPr>
                <w:rFonts w:cs="Arial"/>
              </w:rPr>
              <w:t>1</w:t>
            </w:r>
          </w:p>
        </w:tc>
      </w:tr>
      <w:tr w:rsidR="000D2DB8" w14:paraId="70A57979" w14:textId="77777777" w:rsidTr="000C0D00">
        <w:trPr>
          <w:trHeight w:val="261"/>
          <w:jc w:val="center"/>
        </w:trPr>
        <w:tc>
          <w:tcPr>
            <w:tcW w:w="0" w:type="auto"/>
            <w:vAlign w:val="center"/>
          </w:tcPr>
          <w:p w14:paraId="08BB63CB" w14:textId="77777777" w:rsidR="000D2DB8" w:rsidRDefault="000D2DB8" w:rsidP="000C0D00">
            <w:pPr>
              <w:pStyle w:val="TAC"/>
              <w:rPr>
                <w:rFonts w:cs="Arial"/>
              </w:rPr>
            </w:pPr>
            <w:r>
              <w:rPr>
                <w:rFonts w:cs="Arial"/>
              </w:rPr>
              <w:t xml:space="preserve">Transmission bandwidth configuration </w:t>
            </w:r>
            <w:r>
              <w:rPr>
                <w:rFonts w:cs="Arial"/>
                <w:i/>
              </w:rPr>
              <w:t>N</w:t>
            </w:r>
            <w:r>
              <w:rPr>
                <w:rFonts w:cs="Arial"/>
                <w:vertAlign w:val="subscript"/>
              </w:rPr>
              <w:t>tone 15kHz</w:t>
            </w:r>
          </w:p>
        </w:tc>
        <w:tc>
          <w:tcPr>
            <w:tcW w:w="0" w:type="auto"/>
            <w:vAlign w:val="center"/>
          </w:tcPr>
          <w:p w14:paraId="17F016C0" w14:textId="77777777" w:rsidR="000D2DB8" w:rsidRDefault="000D2DB8" w:rsidP="000C0D00">
            <w:pPr>
              <w:pStyle w:val="TAC"/>
              <w:rPr>
                <w:rFonts w:cs="Arial"/>
              </w:rPr>
            </w:pPr>
            <w:r>
              <w:rPr>
                <w:rFonts w:cs="Arial"/>
              </w:rPr>
              <w:t>12</w:t>
            </w:r>
          </w:p>
        </w:tc>
      </w:tr>
      <w:tr w:rsidR="000D2DB8" w14:paraId="2E4D45D1" w14:textId="77777777" w:rsidTr="000C0D00">
        <w:trPr>
          <w:trHeight w:val="261"/>
          <w:jc w:val="center"/>
        </w:trPr>
        <w:tc>
          <w:tcPr>
            <w:tcW w:w="0" w:type="auto"/>
            <w:tcBorders>
              <w:top w:val="single" w:sz="4" w:space="0" w:color="auto"/>
              <w:left w:val="single" w:sz="4" w:space="0" w:color="auto"/>
              <w:bottom w:val="single" w:sz="4" w:space="0" w:color="auto"/>
              <w:right w:val="single" w:sz="4" w:space="0" w:color="auto"/>
            </w:tcBorders>
            <w:vAlign w:val="center"/>
          </w:tcPr>
          <w:p w14:paraId="1731F9DD" w14:textId="77777777" w:rsidR="000D2DB8" w:rsidRDefault="000D2DB8" w:rsidP="000C0D00">
            <w:pPr>
              <w:pStyle w:val="TAC"/>
              <w:rPr>
                <w:rFonts w:cs="Arial"/>
              </w:rPr>
            </w:pPr>
            <w:r>
              <w:rPr>
                <w:rFonts w:cs="Arial"/>
              </w:rPr>
              <w:t xml:space="preserve">Transmission bandwidth configuration </w:t>
            </w:r>
            <w:r>
              <w:rPr>
                <w:rFonts w:cs="Arial"/>
                <w:i/>
              </w:rPr>
              <w:t>N</w:t>
            </w:r>
            <w:r>
              <w:rPr>
                <w:rFonts w:cs="Arial"/>
                <w:vertAlign w:val="subscript"/>
              </w:rPr>
              <w:t xml:space="preserve">tone 3.75kHz </w:t>
            </w:r>
          </w:p>
        </w:tc>
        <w:tc>
          <w:tcPr>
            <w:tcW w:w="0" w:type="auto"/>
            <w:tcBorders>
              <w:top w:val="single" w:sz="4" w:space="0" w:color="auto"/>
              <w:left w:val="single" w:sz="4" w:space="0" w:color="auto"/>
              <w:bottom w:val="single" w:sz="4" w:space="0" w:color="auto"/>
              <w:right w:val="single" w:sz="4" w:space="0" w:color="auto"/>
            </w:tcBorders>
            <w:vAlign w:val="center"/>
          </w:tcPr>
          <w:p w14:paraId="734B6421" w14:textId="77777777" w:rsidR="000D2DB8" w:rsidRDefault="000D2DB8" w:rsidP="000C0D00">
            <w:pPr>
              <w:pStyle w:val="TAC"/>
              <w:rPr>
                <w:rFonts w:cs="Arial"/>
              </w:rPr>
            </w:pPr>
            <w:r>
              <w:rPr>
                <w:rFonts w:cs="Arial"/>
              </w:rPr>
              <w:t>48</w:t>
            </w:r>
          </w:p>
        </w:tc>
      </w:tr>
    </w:tbl>
    <w:p w14:paraId="5A2E44B3" w14:textId="77777777" w:rsidR="00D62336" w:rsidRDefault="00D62336"/>
    <w:p w14:paraId="3C0E6750" w14:textId="77777777" w:rsidR="00D62336" w:rsidRDefault="00063062">
      <w:r>
        <w:t>Figure 5.3B-1 shows the relation between the category NB1</w:t>
      </w:r>
      <w:r>
        <w:rPr>
          <w:rFonts w:hint="eastAsia"/>
          <w:lang w:eastAsia="zh-CN"/>
        </w:rPr>
        <w:t>/</w:t>
      </w:r>
      <w:r>
        <w:t xml:space="preserve">NB2 </w:t>
      </w:r>
      <w:r>
        <w:rPr>
          <w:i/>
        </w:rPr>
        <w:t>SAN channel bandwidth</w:t>
      </w:r>
      <w:r>
        <w:t xml:space="preserve"> and the Category NB1 </w:t>
      </w:r>
      <w:r>
        <w:rPr>
          <w:rFonts w:hint="eastAsia"/>
          <w:lang w:eastAsia="zh-CN"/>
        </w:rPr>
        <w:t>/</w:t>
      </w:r>
      <w:r>
        <w:t>NB2 transmission bandwidth configuration (N</w:t>
      </w:r>
      <w:r>
        <w:rPr>
          <w:vertAlign w:val="subscript"/>
        </w:rPr>
        <w:t>tone 15kHz</w:t>
      </w:r>
      <w:r>
        <w:t>, or N</w:t>
      </w:r>
      <w:r>
        <w:rPr>
          <w:vertAlign w:val="subscript"/>
        </w:rPr>
        <w:t>tone 3.75kHz</w:t>
      </w:r>
      <w:r>
        <w:t>). The channel edges are defined as the lowest and highest frequencies of the carrier separated by the channel bandwidth, i.e. at F</w:t>
      </w:r>
      <w:r>
        <w:rPr>
          <w:vertAlign w:val="subscript"/>
        </w:rPr>
        <w:t>C</w:t>
      </w:r>
      <w:r>
        <w:t xml:space="preserve"> +/- BW</w:t>
      </w:r>
      <w:r>
        <w:rPr>
          <w:vertAlign w:val="subscript"/>
        </w:rPr>
        <w:t>Channel</w:t>
      </w:r>
      <w:r>
        <w:t xml:space="preserve"> /2.</w:t>
      </w:r>
    </w:p>
    <w:p w14:paraId="0F9E2B34" w14:textId="77777777" w:rsidR="00D62336" w:rsidRDefault="00063062">
      <w:pPr>
        <w:pStyle w:val="TH"/>
      </w:pPr>
      <w:r>
        <w:rPr>
          <w:noProof/>
          <w:lang w:val="en-US" w:eastAsia="zh-CN"/>
        </w:rPr>
        <w:lastRenderedPageBreak/>
        <w:drawing>
          <wp:inline distT="0" distB="0" distL="0" distR="0" wp14:anchorId="68C10759" wp14:editId="000C7854">
            <wp:extent cx="5372100" cy="3314700"/>
            <wp:effectExtent l="0" t="0" r="0" b="0"/>
            <wp:docPr id="5" name="Picture 4" descr="NB-IoT channel defin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NB-IoT channel definition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372100" cy="3314700"/>
                    </a:xfrm>
                    <a:prstGeom prst="rect">
                      <a:avLst/>
                    </a:prstGeom>
                    <a:noFill/>
                    <a:ln>
                      <a:noFill/>
                    </a:ln>
                  </pic:spPr>
                </pic:pic>
              </a:graphicData>
            </a:graphic>
          </wp:inline>
        </w:drawing>
      </w:r>
    </w:p>
    <w:p w14:paraId="41EC13C7" w14:textId="77777777" w:rsidR="00D62336" w:rsidRDefault="00063062">
      <w:pPr>
        <w:pStyle w:val="TF"/>
      </w:pPr>
      <w:r>
        <w:t>Figure 5.3B-1 Definition of channel bandwidth and transmission bandwidth configuration</w:t>
      </w:r>
    </w:p>
    <w:p w14:paraId="18BF8160" w14:textId="77777777" w:rsidR="00D62336" w:rsidRDefault="00063062">
      <w:pPr>
        <w:rPr>
          <w:lang w:eastAsia="zh-CN"/>
        </w:rPr>
      </w:pPr>
      <w:r>
        <w:t xml:space="preserve">For NB-IoT standalone operation, NB-IoT requirements for receiver and transmitter shall apply with a frequency offset </w:t>
      </w:r>
      <w:r>
        <w:rPr>
          <w:bCs/>
        </w:rPr>
        <w:t>F</w:t>
      </w:r>
      <w:r>
        <w:rPr>
          <w:bCs/>
          <w:vertAlign w:val="subscript"/>
        </w:rPr>
        <w:t xml:space="preserve">offset </w:t>
      </w:r>
      <w:r>
        <w:t xml:space="preserve">as defined in Table </w:t>
      </w:r>
      <w:r>
        <w:rPr>
          <w:lang w:eastAsia="zh-CN"/>
        </w:rPr>
        <w:t>5</w:t>
      </w:r>
      <w:r>
        <w:t>.</w:t>
      </w:r>
      <w:r>
        <w:rPr>
          <w:lang w:eastAsia="zh-CN"/>
        </w:rPr>
        <w:t>3B-1.</w:t>
      </w:r>
    </w:p>
    <w:p w14:paraId="05D30FAD" w14:textId="77777777" w:rsidR="00D62336" w:rsidRDefault="00063062">
      <w:pPr>
        <w:pStyle w:val="TH"/>
        <w:rPr>
          <w:lang w:eastAsia="zh-CN"/>
        </w:rPr>
      </w:pPr>
      <w:r>
        <w:t xml:space="preserve">Table </w:t>
      </w:r>
      <w:r>
        <w:rPr>
          <w:lang w:eastAsia="zh-CN"/>
        </w:rPr>
        <w:t>5</w:t>
      </w:r>
      <w:r>
        <w:t>.</w:t>
      </w:r>
      <w:r>
        <w:rPr>
          <w:lang w:eastAsia="zh-CN"/>
        </w:rPr>
        <w:t>3B-1:</w:t>
      </w:r>
      <w:r>
        <w:t xml:space="preserve"> </w:t>
      </w:r>
      <w:r>
        <w:rPr>
          <w:rFonts w:cs="Arial"/>
        </w:rPr>
        <w:t>F</w:t>
      </w:r>
      <w:r>
        <w:rPr>
          <w:rFonts w:cs="Arial"/>
          <w:vertAlign w:val="subscript"/>
        </w:rPr>
        <w:t xml:space="preserve">offset </w:t>
      </w:r>
      <w:r>
        <w:t xml:space="preserve">for </w:t>
      </w:r>
      <w:r>
        <w:rPr>
          <w:lang w:eastAsia="zh-CN"/>
        </w:rPr>
        <w:t>NB-IoT standalone operation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977"/>
      </w:tblGrid>
      <w:tr w:rsidR="00D62336" w14:paraId="6B46B900" w14:textId="77777777">
        <w:trPr>
          <w:jc w:val="center"/>
        </w:trPr>
        <w:tc>
          <w:tcPr>
            <w:tcW w:w="0" w:type="auto"/>
            <w:shd w:val="clear" w:color="auto" w:fill="auto"/>
          </w:tcPr>
          <w:p w14:paraId="0D0D247C" w14:textId="77777777" w:rsidR="00D62336" w:rsidRDefault="00063062">
            <w:pPr>
              <w:pStyle w:val="TAH"/>
              <w:rPr>
                <w:rFonts w:cs="Arial"/>
                <w:lang w:eastAsia="zh-CN"/>
              </w:rPr>
            </w:pPr>
            <w:r>
              <w:rPr>
                <w:rFonts w:cs="Arial"/>
                <w:bCs/>
              </w:rPr>
              <w:t>Lowest or Highest Carrier</w:t>
            </w:r>
          </w:p>
        </w:tc>
        <w:tc>
          <w:tcPr>
            <w:tcW w:w="0" w:type="auto"/>
            <w:shd w:val="clear" w:color="auto" w:fill="auto"/>
          </w:tcPr>
          <w:p w14:paraId="4C3D6B35" w14:textId="77777777" w:rsidR="00D62336" w:rsidRDefault="00063062">
            <w:pPr>
              <w:pStyle w:val="TAH"/>
              <w:rPr>
                <w:rFonts w:cs="Arial"/>
                <w:lang w:eastAsia="zh-CN"/>
              </w:rPr>
            </w:pPr>
            <w:r>
              <w:rPr>
                <w:rFonts w:cs="Arial"/>
              </w:rPr>
              <w:t>F</w:t>
            </w:r>
            <w:r>
              <w:rPr>
                <w:rFonts w:cs="Arial"/>
                <w:vertAlign w:val="subscript"/>
              </w:rPr>
              <w:t>offset</w:t>
            </w:r>
          </w:p>
        </w:tc>
      </w:tr>
      <w:tr w:rsidR="00D62336" w14:paraId="058E864B" w14:textId="77777777">
        <w:trPr>
          <w:jc w:val="center"/>
        </w:trPr>
        <w:tc>
          <w:tcPr>
            <w:tcW w:w="0" w:type="auto"/>
            <w:shd w:val="clear" w:color="auto" w:fill="auto"/>
          </w:tcPr>
          <w:p w14:paraId="133432A8" w14:textId="77777777" w:rsidR="00D62336" w:rsidRDefault="00063062">
            <w:pPr>
              <w:pStyle w:val="TAC"/>
              <w:rPr>
                <w:rFonts w:cs="Arial"/>
              </w:rPr>
            </w:pPr>
            <w:r>
              <w:rPr>
                <w:rFonts w:cs="Arial"/>
                <w:lang w:eastAsia="zh-CN"/>
              </w:rPr>
              <w:t>Standalone NB-IoT</w:t>
            </w:r>
          </w:p>
        </w:tc>
        <w:tc>
          <w:tcPr>
            <w:tcW w:w="0" w:type="auto"/>
            <w:shd w:val="clear" w:color="auto" w:fill="auto"/>
          </w:tcPr>
          <w:p w14:paraId="54882209" w14:textId="77777777" w:rsidR="00D62336" w:rsidRDefault="00063062">
            <w:pPr>
              <w:pStyle w:val="TAC"/>
              <w:rPr>
                <w:rFonts w:cs="Arial"/>
              </w:rPr>
            </w:pPr>
            <w:r>
              <w:rPr>
                <w:rFonts w:cs="Arial"/>
              </w:rPr>
              <w:t>[200 kHz]</w:t>
            </w:r>
          </w:p>
        </w:tc>
      </w:tr>
    </w:tbl>
    <w:p w14:paraId="47C2A89D" w14:textId="77777777" w:rsidR="00D62336" w:rsidRDefault="00D62336" w:rsidP="00730773"/>
    <w:p w14:paraId="11CB5FD0" w14:textId="77777777" w:rsidR="00D62336" w:rsidRDefault="00063062">
      <w:pPr>
        <w:pStyle w:val="Heading2"/>
        <w:rPr>
          <w:lang w:eastAsia="zh-CN"/>
        </w:rPr>
      </w:pPr>
      <w:bookmarkStart w:id="300" w:name="_Toc8469"/>
      <w:bookmarkStart w:id="301" w:name="_Toc121932953"/>
      <w:bookmarkStart w:id="302" w:name="_Toc121908667"/>
      <w:bookmarkStart w:id="303" w:name="_Toc124186462"/>
      <w:bookmarkStart w:id="304" w:name="_Toc137240610"/>
      <w:bookmarkStart w:id="305" w:name="_Toc137244707"/>
      <w:bookmarkStart w:id="306" w:name="_Toc138893921"/>
      <w:bookmarkStart w:id="307" w:name="_Toc138894153"/>
      <w:bookmarkStart w:id="308" w:name="_Toc145036546"/>
      <w:bookmarkStart w:id="309" w:name="_Toc153188838"/>
      <w:bookmarkStart w:id="310" w:name="_Toc155672121"/>
      <w:r>
        <w:rPr>
          <w:rFonts w:hint="eastAsia"/>
          <w:lang w:val="en-US" w:eastAsia="zh-CN"/>
        </w:rPr>
        <w:t>5.4</w:t>
      </w:r>
      <w:r>
        <w:rPr>
          <w:lang w:eastAsia="zh-CN"/>
        </w:rPr>
        <w:tab/>
        <w:t>Channel arrangement</w:t>
      </w:r>
      <w:bookmarkEnd w:id="300"/>
      <w:bookmarkEnd w:id="301"/>
      <w:bookmarkEnd w:id="302"/>
      <w:bookmarkEnd w:id="303"/>
      <w:bookmarkEnd w:id="304"/>
      <w:bookmarkEnd w:id="305"/>
      <w:bookmarkEnd w:id="306"/>
      <w:bookmarkEnd w:id="307"/>
      <w:bookmarkEnd w:id="308"/>
      <w:bookmarkEnd w:id="309"/>
      <w:bookmarkEnd w:id="310"/>
    </w:p>
    <w:p w14:paraId="42275AB2" w14:textId="77777777" w:rsidR="00D62336" w:rsidRDefault="00063062">
      <w:pPr>
        <w:pStyle w:val="Heading2"/>
      </w:pPr>
      <w:bookmarkStart w:id="311" w:name="_Toc121932954"/>
      <w:bookmarkStart w:id="312" w:name="_Toc121908668"/>
      <w:bookmarkStart w:id="313" w:name="_Toc124186463"/>
      <w:bookmarkStart w:id="314" w:name="_Toc137240611"/>
      <w:bookmarkStart w:id="315" w:name="_Toc137244708"/>
      <w:bookmarkStart w:id="316" w:name="_Toc138893922"/>
      <w:bookmarkStart w:id="317" w:name="_Toc138894154"/>
      <w:bookmarkStart w:id="318" w:name="_Toc145036547"/>
      <w:bookmarkStart w:id="319" w:name="_Toc153188839"/>
      <w:bookmarkStart w:id="320" w:name="_Toc5106"/>
      <w:bookmarkStart w:id="321" w:name="_Toc155672122"/>
      <w:r>
        <w:t>5.4A</w:t>
      </w:r>
      <w:r>
        <w:tab/>
        <w:t>Channel arrangement for category M1</w:t>
      </w:r>
      <w:bookmarkEnd w:id="311"/>
      <w:bookmarkEnd w:id="312"/>
      <w:bookmarkEnd w:id="313"/>
      <w:bookmarkEnd w:id="314"/>
      <w:bookmarkEnd w:id="315"/>
      <w:bookmarkEnd w:id="316"/>
      <w:bookmarkEnd w:id="317"/>
      <w:bookmarkEnd w:id="318"/>
      <w:bookmarkEnd w:id="319"/>
      <w:bookmarkEnd w:id="321"/>
    </w:p>
    <w:p w14:paraId="7ACF37FA" w14:textId="77777777" w:rsidR="00D62336" w:rsidRDefault="00063062">
      <w:pPr>
        <w:pStyle w:val="Heading3"/>
      </w:pPr>
      <w:bookmarkStart w:id="322" w:name="_Toc111062018"/>
      <w:bookmarkStart w:id="323" w:name="_Toc117689380"/>
      <w:bookmarkStart w:id="324" w:name="_Toc368026205"/>
      <w:bookmarkStart w:id="325" w:name="_Toc121932955"/>
      <w:bookmarkStart w:id="326" w:name="_Toc121908669"/>
      <w:bookmarkStart w:id="327" w:name="_Toc124186464"/>
      <w:bookmarkStart w:id="328" w:name="_Toc137240612"/>
      <w:bookmarkStart w:id="329" w:name="_Toc137244709"/>
      <w:bookmarkStart w:id="330" w:name="_Toc138893923"/>
      <w:bookmarkStart w:id="331" w:name="_Toc138894155"/>
      <w:bookmarkStart w:id="332" w:name="_Toc145036548"/>
      <w:bookmarkStart w:id="333" w:name="_Toc153188840"/>
      <w:bookmarkStart w:id="334" w:name="_Toc155672123"/>
      <w:r>
        <w:t>5.4A.1</w:t>
      </w:r>
      <w:r>
        <w:tab/>
        <w:t>Channel spacing</w:t>
      </w:r>
      <w:bookmarkEnd w:id="322"/>
      <w:bookmarkEnd w:id="323"/>
      <w:bookmarkEnd w:id="324"/>
      <w:bookmarkEnd w:id="325"/>
      <w:bookmarkEnd w:id="326"/>
      <w:bookmarkEnd w:id="327"/>
      <w:bookmarkEnd w:id="328"/>
      <w:bookmarkEnd w:id="329"/>
      <w:bookmarkEnd w:id="330"/>
      <w:bookmarkEnd w:id="331"/>
      <w:bookmarkEnd w:id="332"/>
      <w:bookmarkEnd w:id="333"/>
      <w:bookmarkEnd w:id="334"/>
    </w:p>
    <w:p w14:paraId="7AA35F70" w14:textId="77777777" w:rsidR="00D62336" w:rsidRDefault="00063062">
      <w:r>
        <w:t>The spacing between carriers will depend on the deployment scenario, the size of the frequency block available and the channel bandwidths. The nominal channel spacing between two adjacent E-UTRA carriers is defined as following:</w:t>
      </w:r>
    </w:p>
    <w:p w14:paraId="689141FF" w14:textId="77777777" w:rsidR="00D62336" w:rsidRDefault="00063062">
      <w:pPr>
        <w:pStyle w:val="EQ"/>
      </w:pPr>
      <w:r>
        <w:tab/>
        <w:t>Nominal Channel spacing = (BW</w:t>
      </w:r>
      <w:r>
        <w:rPr>
          <w:vertAlign w:val="subscript"/>
        </w:rPr>
        <w:t>Channel(1)</w:t>
      </w:r>
      <w:r>
        <w:t xml:space="preserve"> + BW</w:t>
      </w:r>
      <w:r>
        <w:rPr>
          <w:vertAlign w:val="subscript"/>
        </w:rPr>
        <w:t>Channel(2)</w:t>
      </w:r>
      <w:r>
        <w:t>)/2</w:t>
      </w:r>
    </w:p>
    <w:p w14:paraId="279DCCA6" w14:textId="77777777" w:rsidR="00D62336" w:rsidRDefault="00063062">
      <w:r>
        <w:t>where BW</w:t>
      </w:r>
      <w:r>
        <w:rPr>
          <w:vertAlign w:val="subscript"/>
        </w:rPr>
        <w:t>Channel(1)</w:t>
      </w:r>
      <w:r>
        <w:t xml:space="preserve"> and BW</w:t>
      </w:r>
      <w:r>
        <w:rPr>
          <w:vertAlign w:val="subscript"/>
        </w:rPr>
        <w:t>Channel(2)</w:t>
      </w:r>
      <w:r>
        <w:t xml:space="preserve"> are the channel bandwidths of the two respective E-UTRA carriers. The channel spacing can be adjusted to optimize performance in a particular deployment scenario.</w:t>
      </w:r>
    </w:p>
    <w:p w14:paraId="6BC0BD31" w14:textId="77777777" w:rsidR="00D62336" w:rsidRDefault="00063062">
      <w:pPr>
        <w:pStyle w:val="Heading3"/>
      </w:pPr>
      <w:bookmarkStart w:id="335" w:name="_Toc368026209"/>
      <w:bookmarkStart w:id="336" w:name="_Toc117689381"/>
      <w:bookmarkStart w:id="337" w:name="_Toc111062020"/>
      <w:bookmarkStart w:id="338" w:name="_Toc121932956"/>
      <w:bookmarkStart w:id="339" w:name="_Toc121908670"/>
      <w:bookmarkStart w:id="340" w:name="_Toc124186465"/>
      <w:bookmarkStart w:id="341" w:name="_Toc137240613"/>
      <w:bookmarkStart w:id="342" w:name="_Toc137244710"/>
      <w:bookmarkStart w:id="343" w:name="_Toc138893924"/>
      <w:bookmarkStart w:id="344" w:name="_Toc138894156"/>
      <w:bookmarkStart w:id="345" w:name="_Toc145036549"/>
      <w:bookmarkStart w:id="346" w:name="_Toc153188841"/>
      <w:bookmarkStart w:id="347" w:name="_Toc155672124"/>
      <w:r>
        <w:t>5.4A.2</w:t>
      </w:r>
      <w:r>
        <w:tab/>
      </w:r>
      <w:bookmarkEnd w:id="335"/>
      <w:r>
        <w:t>Channel raster, carrier frequency and EARFCN</w:t>
      </w:r>
      <w:bookmarkEnd w:id="336"/>
      <w:bookmarkEnd w:id="337"/>
      <w:bookmarkEnd w:id="338"/>
      <w:bookmarkEnd w:id="339"/>
      <w:bookmarkEnd w:id="340"/>
      <w:bookmarkEnd w:id="341"/>
      <w:bookmarkEnd w:id="342"/>
      <w:bookmarkEnd w:id="343"/>
      <w:bookmarkEnd w:id="344"/>
      <w:bookmarkEnd w:id="345"/>
      <w:bookmarkEnd w:id="346"/>
      <w:bookmarkEnd w:id="347"/>
    </w:p>
    <w:p w14:paraId="5C26E62D" w14:textId="77777777" w:rsidR="00D62336" w:rsidRDefault="00063062">
      <w:r>
        <w:rPr>
          <w:rFonts w:eastAsia="Yu Mincho"/>
        </w:rPr>
        <w:t xml:space="preserve">The global frequency raster is defined for all frequencies. The granularity of the global frequency raster is </w:t>
      </w:r>
      <w:r>
        <w:t>100 kHz, which means that the carrier centre frequency must be an integer multiple of 100 kHz. For each operating band, a subset of frequencies from the global frequency raster are applicable and forms a channel raster with a granularity ΔF</w:t>
      </w:r>
      <w:r>
        <w:rPr>
          <w:vertAlign w:val="subscript"/>
        </w:rPr>
        <w:t>Raster</w:t>
      </w:r>
      <w:r>
        <w:t>.</w:t>
      </w:r>
    </w:p>
    <w:p w14:paraId="5B594368" w14:textId="77777777" w:rsidR="00D62336" w:rsidRDefault="00063062">
      <w:r>
        <w:rPr>
          <w:rFonts w:cs="v5.0.0"/>
        </w:rPr>
        <w:t xml:space="preserve">The carrier frequency in the uplink and downlink is designated by the E-UTRA Absolute Radio Frequency Channel Number (EARFCN) in the range 0 – 262143. </w:t>
      </w:r>
      <w:r>
        <w:t>The relation between EARFCN and the carrier frequency in MHz for the downlink is given by the following equation, where F</w:t>
      </w:r>
      <w:r>
        <w:rPr>
          <w:vertAlign w:val="subscript"/>
        </w:rPr>
        <w:t>DL_low</w:t>
      </w:r>
      <w:r>
        <w:t xml:space="preserve"> and N</w:t>
      </w:r>
      <w:r>
        <w:rPr>
          <w:vertAlign w:val="subscript"/>
        </w:rPr>
        <w:t>Offs-DL</w:t>
      </w:r>
      <w:r>
        <w:t xml:space="preserve"> are given in Table 5.4A.2-1 and N</w:t>
      </w:r>
      <w:r>
        <w:rPr>
          <w:vertAlign w:val="subscript"/>
        </w:rPr>
        <w:t>DL</w:t>
      </w:r>
      <w:r>
        <w:t xml:space="preserve"> is the downlink EARFCN.</w:t>
      </w:r>
    </w:p>
    <w:p w14:paraId="0A7BDEAD" w14:textId="77777777" w:rsidR="00D62336" w:rsidRDefault="00063062">
      <w:pPr>
        <w:pStyle w:val="EQ"/>
      </w:pPr>
      <w:r>
        <w:tab/>
        <w:t>F</w:t>
      </w:r>
      <w:r>
        <w:rPr>
          <w:vertAlign w:val="subscript"/>
        </w:rPr>
        <w:t>DL</w:t>
      </w:r>
      <w:r>
        <w:t xml:space="preserve"> = F</w:t>
      </w:r>
      <w:r>
        <w:rPr>
          <w:vertAlign w:val="subscript"/>
        </w:rPr>
        <w:t>DL_low</w:t>
      </w:r>
      <w:r>
        <w:t xml:space="preserve"> + 0.1(N</w:t>
      </w:r>
      <w:r>
        <w:rPr>
          <w:vertAlign w:val="subscript"/>
        </w:rPr>
        <w:t>DL</w:t>
      </w:r>
      <w:r>
        <w:t xml:space="preserve"> – N</w:t>
      </w:r>
      <w:r>
        <w:rPr>
          <w:vertAlign w:val="subscript"/>
        </w:rPr>
        <w:t>Offs-DL</w:t>
      </w:r>
      <w:r>
        <w:t>)</w:t>
      </w:r>
    </w:p>
    <w:p w14:paraId="4D1A49EB" w14:textId="77777777" w:rsidR="00D62336" w:rsidRDefault="00063062">
      <w:r>
        <w:lastRenderedPageBreak/>
        <w:t>The relation between EARFCN and the carrier frequency in MHz for the uplink is given by the following equation where F</w:t>
      </w:r>
      <w:r>
        <w:rPr>
          <w:vertAlign w:val="subscript"/>
        </w:rPr>
        <w:t>UL_low</w:t>
      </w:r>
      <w:r>
        <w:t xml:space="preserve"> and N</w:t>
      </w:r>
      <w:r>
        <w:rPr>
          <w:vertAlign w:val="subscript"/>
        </w:rPr>
        <w:t>Offs-UL</w:t>
      </w:r>
      <w:r>
        <w:t xml:space="preserve"> are given in Table 5.4.2-1 and N</w:t>
      </w:r>
      <w:r>
        <w:rPr>
          <w:vertAlign w:val="subscript"/>
        </w:rPr>
        <w:t>UL</w:t>
      </w:r>
      <w:r>
        <w:t xml:space="preserve"> is the uplink EARFCN.</w:t>
      </w:r>
    </w:p>
    <w:p w14:paraId="0492A99F" w14:textId="77777777" w:rsidR="00D62336" w:rsidRDefault="00063062">
      <w:pPr>
        <w:pStyle w:val="EQ"/>
      </w:pPr>
      <w:r>
        <w:tab/>
        <w:t>F</w:t>
      </w:r>
      <w:r>
        <w:rPr>
          <w:vertAlign w:val="subscript"/>
        </w:rPr>
        <w:t>UL</w:t>
      </w:r>
      <w:r>
        <w:t xml:space="preserve"> = F</w:t>
      </w:r>
      <w:r>
        <w:rPr>
          <w:vertAlign w:val="subscript"/>
        </w:rPr>
        <w:t>UL_low</w:t>
      </w:r>
      <w:r>
        <w:t xml:space="preserve"> + 0.1(N</w:t>
      </w:r>
      <w:r>
        <w:rPr>
          <w:vertAlign w:val="subscript"/>
        </w:rPr>
        <w:t>UL</w:t>
      </w:r>
      <w:r>
        <w:t xml:space="preserve"> – N</w:t>
      </w:r>
      <w:r>
        <w:rPr>
          <w:vertAlign w:val="subscript"/>
        </w:rPr>
        <w:t>Offs-UL</w:t>
      </w:r>
      <w:r>
        <w:t>)</w:t>
      </w:r>
    </w:p>
    <w:p w14:paraId="0981E5CC" w14:textId="77777777" w:rsidR="00D62336" w:rsidRDefault="00063062" w:rsidP="008416C3">
      <w:pPr>
        <w:rPr>
          <w:b/>
        </w:rPr>
      </w:pPr>
      <w:r>
        <w:t xml:space="preserve">The applicable channel raster and EARFCNs for each operating band are specified in Table 5.4A.2-1. </w:t>
      </w:r>
    </w:p>
    <w:p w14:paraId="57597CF4" w14:textId="502C3026" w:rsidR="00D62336" w:rsidRDefault="000D2DB8" w:rsidP="008416C3">
      <w:pPr>
        <w:rPr>
          <w:b/>
        </w:rPr>
      </w:pPr>
      <w:r>
        <w:t xml:space="preserve">For operating bands with a channel raster of 100 kHz, every </w:t>
      </w:r>
      <w:bookmarkStart w:id="348" w:name="_Hlk499903272"/>
      <w:r>
        <w:t>EARFCN within the operating band shall be applicable for the channel raster, and the step size for the channel raster in Table 5.4A.2</w:t>
      </w:r>
      <w:r>
        <w:noBreakHyphen/>
        <w:t>1 is given as &lt;1&gt;.</w:t>
      </w:r>
      <w:bookmarkEnd w:id="348"/>
      <w:r>
        <w:t xml:space="preserve"> The broadcast parameter </w:t>
      </w:r>
      <w:r>
        <w:rPr>
          <w:i/>
          <w:iCs/>
        </w:rPr>
        <w:t>earfcn-LSB</w:t>
      </w:r>
      <w:r>
        <w:t xml:space="preserve"> defined in TS 36.331 [9] may be used to assist the UE in synchronizing to the cell.</w:t>
      </w:r>
    </w:p>
    <w:p w14:paraId="1F1B7F2C" w14:textId="77777777" w:rsidR="00D62336" w:rsidRDefault="00063062">
      <w:pPr>
        <w:pStyle w:val="TH"/>
      </w:pPr>
      <w:r>
        <w:t>Table 5.4A.2-1: E-UTRA channel numbers</w:t>
      </w:r>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7"/>
        <w:gridCol w:w="1055"/>
        <w:gridCol w:w="1134"/>
        <w:gridCol w:w="1134"/>
        <w:gridCol w:w="1701"/>
        <w:gridCol w:w="1134"/>
        <w:gridCol w:w="850"/>
        <w:gridCol w:w="1556"/>
      </w:tblGrid>
      <w:tr w:rsidR="00D62336" w14:paraId="605FEC60" w14:textId="77777777">
        <w:tc>
          <w:tcPr>
            <w:tcW w:w="1067" w:type="dxa"/>
            <w:vMerge w:val="restart"/>
            <w:shd w:val="clear" w:color="auto" w:fill="auto"/>
            <w:vAlign w:val="bottom"/>
          </w:tcPr>
          <w:p w14:paraId="7CEA8F5A" w14:textId="77777777" w:rsidR="00D62336" w:rsidRDefault="00063062">
            <w:pPr>
              <w:pStyle w:val="TAH"/>
              <w:rPr>
                <w:rFonts w:cs="Arial"/>
              </w:rPr>
            </w:pPr>
            <w:r>
              <w:rPr>
                <w:rFonts w:cs="Arial"/>
              </w:rPr>
              <w:t>E-UTRA Operating</w:t>
            </w:r>
          </w:p>
          <w:p w14:paraId="4D8A5DC4" w14:textId="77777777" w:rsidR="00D62336" w:rsidRDefault="00063062">
            <w:pPr>
              <w:pStyle w:val="TAH"/>
              <w:rPr>
                <w:rFonts w:cs="Arial"/>
              </w:rPr>
            </w:pPr>
            <w:r>
              <w:rPr>
                <w:rFonts w:cs="Arial"/>
              </w:rPr>
              <w:t>Band</w:t>
            </w:r>
          </w:p>
        </w:tc>
        <w:tc>
          <w:tcPr>
            <w:tcW w:w="1055" w:type="dxa"/>
            <w:vMerge w:val="restart"/>
            <w:vAlign w:val="center"/>
          </w:tcPr>
          <w:p w14:paraId="503BFB99" w14:textId="77777777" w:rsidR="00D62336" w:rsidRDefault="00063062">
            <w:pPr>
              <w:pStyle w:val="TAH"/>
              <w:rPr>
                <w:rFonts w:cs="Arial"/>
              </w:rPr>
            </w:pPr>
            <w:r>
              <w:t>ΔF</w:t>
            </w:r>
            <w:r>
              <w:rPr>
                <w:vertAlign w:val="subscript"/>
              </w:rPr>
              <w:t>Raster</w:t>
            </w:r>
            <w:r>
              <w:t xml:space="preserve"> (kHz)</w:t>
            </w:r>
          </w:p>
        </w:tc>
        <w:tc>
          <w:tcPr>
            <w:tcW w:w="3969" w:type="dxa"/>
            <w:gridSpan w:val="3"/>
          </w:tcPr>
          <w:p w14:paraId="282FFCCB" w14:textId="77777777" w:rsidR="00D62336" w:rsidRDefault="00063062">
            <w:pPr>
              <w:pStyle w:val="TAH"/>
              <w:rPr>
                <w:rFonts w:cs="Arial"/>
              </w:rPr>
            </w:pPr>
            <w:r>
              <w:rPr>
                <w:rFonts w:cs="Arial"/>
              </w:rPr>
              <w:t>Downlink</w:t>
            </w:r>
          </w:p>
        </w:tc>
        <w:tc>
          <w:tcPr>
            <w:tcW w:w="3540" w:type="dxa"/>
            <w:gridSpan w:val="3"/>
          </w:tcPr>
          <w:p w14:paraId="5401B3EA" w14:textId="77777777" w:rsidR="00D62336" w:rsidRDefault="00063062">
            <w:pPr>
              <w:pStyle w:val="TAH"/>
              <w:rPr>
                <w:rFonts w:cs="Arial"/>
              </w:rPr>
            </w:pPr>
            <w:r>
              <w:rPr>
                <w:rFonts w:cs="Arial"/>
              </w:rPr>
              <w:t>Uplink</w:t>
            </w:r>
          </w:p>
        </w:tc>
      </w:tr>
      <w:tr w:rsidR="00D62336" w14:paraId="6F52DEFC" w14:textId="77777777">
        <w:tc>
          <w:tcPr>
            <w:tcW w:w="1067" w:type="dxa"/>
            <w:vMerge/>
            <w:shd w:val="clear" w:color="auto" w:fill="auto"/>
          </w:tcPr>
          <w:p w14:paraId="5AFC0CF1" w14:textId="77777777" w:rsidR="00D62336" w:rsidRDefault="00D62336">
            <w:pPr>
              <w:pStyle w:val="TAH"/>
              <w:rPr>
                <w:rFonts w:cs="Arial"/>
              </w:rPr>
            </w:pPr>
          </w:p>
        </w:tc>
        <w:tc>
          <w:tcPr>
            <w:tcW w:w="1055" w:type="dxa"/>
            <w:vMerge/>
          </w:tcPr>
          <w:p w14:paraId="1289733D" w14:textId="77777777" w:rsidR="00D62336" w:rsidRDefault="00D62336">
            <w:pPr>
              <w:pStyle w:val="TAH"/>
              <w:rPr>
                <w:rFonts w:cs="Arial"/>
              </w:rPr>
            </w:pPr>
          </w:p>
        </w:tc>
        <w:tc>
          <w:tcPr>
            <w:tcW w:w="1134" w:type="dxa"/>
          </w:tcPr>
          <w:p w14:paraId="3E169E09" w14:textId="77777777" w:rsidR="00D62336" w:rsidRDefault="00063062">
            <w:pPr>
              <w:pStyle w:val="TAH"/>
              <w:rPr>
                <w:rFonts w:cs="Arial"/>
              </w:rPr>
            </w:pPr>
            <w:r>
              <w:rPr>
                <w:rFonts w:cs="Arial"/>
              </w:rPr>
              <w:t>F</w:t>
            </w:r>
            <w:r>
              <w:rPr>
                <w:rFonts w:cs="Arial"/>
                <w:vertAlign w:val="subscript"/>
              </w:rPr>
              <w:t xml:space="preserve">DL_low </w:t>
            </w:r>
            <w:r>
              <w:rPr>
                <w:rFonts w:cs="Arial"/>
              </w:rPr>
              <w:t>(MHz)</w:t>
            </w:r>
          </w:p>
        </w:tc>
        <w:tc>
          <w:tcPr>
            <w:tcW w:w="1134" w:type="dxa"/>
          </w:tcPr>
          <w:p w14:paraId="04B9A5ED" w14:textId="77777777" w:rsidR="00D62336" w:rsidRDefault="00063062">
            <w:pPr>
              <w:pStyle w:val="TAH"/>
              <w:rPr>
                <w:rFonts w:cs="Arial"/>
              </w:rPr>
            </w:pPr>
            <w:r>
              <w:rPr>
                <w:rFonts w:cs="Arial"/>
              </w:rPr>
              <w:t>N</w:t>
            </w:r>
            <w:r>
              <w:rPr>
                <w:rFonts w:cs="Arial"/>
                <w:vertAlign w:val="subscript"/>
              </w:rPr>
              <w:t>Offs-DL</w:t>
            </w:r>
          </w:p>
        </w:tc>
        <w:tc>
          <w:tcPr>
            <w:tcW w:w="1701" w:type="dxa"/>
          </w:tcPr>
          <w:p w14:paraId="611F22BA" w14:textId="77777777" w:rsidR="00D62336" w:rsidRDefault="00063062">
            <w:pPr>
              <w:pStyle w:val="TAH"/>
              <w:rPr>
                <w:rFonts w:cs="Arial"/>
                <w:vertAlign w:val="subscript"/>
              </w:rPr>
            </w:pPr>
            <w:r>
              <w:rPr>
                <w:rFonts w:cs="Arial"/>
              </w:rPr>
              <w:t>Range of N</w:t>
            </w:r>
            <w:r>
              <w:rPr>
                <w:rFonts w:cs="Arial"/>
                <w:vertAlign w:val="subscript"/>
              </w:rPr>
              <w:t>DL</w:t>
            </w:r>
          </w:p>
          <w:p w14:paraId="02842B2A" w14:textId="77777777" w:rsidR="00D62336" w:rsidRDefault="00063062">
            <w:pPr>
              <w:pStyle w:val="TAH"/>
              <w:rPr>
                <w:rFonts w:cs="Arial"/>
              </w:rPr>
            </w:pPr>
            <w:r>
              <w:rPr>
                <w:rFonts w:eastAsia="Yu Mincho"/>
              </w:rPr>
              <w:t>(First – &lt;Step size&gt; – Last)</w:t>
            </w:r>
          </w:p>
        </w:tc>
        <w:tc>
          <w:tcPr>
            <w:tcW w:w="1134" w:type="dxa"/>
          </w:tcPr>
          <w:p w14:paraId="2378ABD2" w14:textId="77777777" w:rsidR="00D62336" w:rsidRDefault="00063062">
            <w:pPr>
              <w:pStyle w:val="TAH"/>
              <w:rPr>
                <w:rFonts w:cs="Arial"/>
              </w:rPr>
            </w:pPr>
            <w:r>
              <w:rPr>
                <w:rFonts w:cs="Arial"/>
              </w:rPr>
              <w:t>F</w:t>
            </w:r>
            <w:r>
              <w:rPr>
                <w:rFonts w:cs="Arial"/>
                <w:vertAlign w:val="subscript"/>
              </w:rPr>
              <w:t xml:space="preserve">UL_low </w:t>
            </w:r>
            <w:r>
              <w:rPr>
                <w:rFonts w:cs="Arial"/>
              </w:rPr>
              <w:t>(MHz)</w:t>
            </w:r>
          </w:p>
        </w:tc>
        <w:tc>
          <w:tcPr>
            <w:tcW w:w="850" w:type="dxa"/>
          </w:tcPr>
          <w:p w14:paraId="67646EA8" w14:textId="77777777" w:rsidR="00D62336" w:rsidRDefault="00063062">
            <w:pPr>
              <w:pStyle w:val="TAH"/>
              <w:rPr>
                <w:rFonts w:cs="Arial"/>
              </w:rPr>
            </w:pPr>
            <w:r>
              <w:rPr>
                <w:rFonts w:cs="Arial"/>
              </w:rPr>
              <w:t>N</w:t>
            </w:r>
            <w:r>
              <w:rPr>
                <w:rFonts w:cs="Arial"/>
                <w:vertAlign w:val="subscript"/>
              </w:rPr>
              <w:t>Offs-UL</w:t>
            </w:r>
          </w:p>
        </w:tc>
        <w:tc>
          <w:tcPr>
            <w:tcW w:w="1556" w:type="dxa"/>
          </w:tcPr>
          <w:p w14:paraId="12F60BEF" w14:textId="77777777" w:rsidR="00D62336" w:rsidRDefault="00063062">
            <w:pPr>
              <w:pStyle w:val="TAH"/>
              <w:rPr>
                <w:rFonts w:cs="Arial"/>
                <w:vertAlign w:val="subscript"/>
              </w:rPr>
            </w:pPr>
            <w:r>
              <w:rPr>
                <w:rFonts w:cs="Arial"/>
              </w:rPr>
              <w:t>Range of N</w:t>
            </w:r>
            <w:r>
              <w:rPr>
                <w:rFonts w:cs="Arial"/>
                <w:vertAlign w:val="subscript"/>
              </w:rPr>
              <w:t>UL</w:t>
            </w:r>
          </w:p>
          <w:p w14:paraId="04348EB1" w14:textId="77777777" w:rsidR="00D62336" w:rsidRDefault="00063062">
            <w:pPr>
              <w:pStyle w:val="TAH"/>
              <w:rPr>
                <w:rFonts w:cs="Arial"/>
              </w:rPr>
            </w:pPr>
            <w:r>
              <w:rPr>
                <w:rFonts w:eastAsia="Yu Mincho"/>
              </w:rPr>
              <w:t>(First – &lt;Step size&gt; – Last)</w:t>
            </w:r>
          </w:p>
        </w:tc>
      </w:tr>
      <w:tr w:rsidR="00D62336" w14:paraId="0113C248" w14:textId="77777777">
        <w:tc>
          <w:tcPr>
            <w:tcW w:w="1067" w:type="dxa"/>
          </w:tcPr>
          <w:p w14:paraId="59415CB6" w14:textId="77777777" w:rsidR="00D62336" w:rsidRDefault="00063062">
            <w:pPr>
              <w:pStyle w:val="TAC"/>
              <w:rPr>
                <w:rFonts w:cs="Arial"/>
                <w:szCs w:val="18"/>
              </w:rPr>
            </w:pPr>
            <w:r>
              <w:rPr>
                <w:rFonts w:cs="Arial"/>
                <w:szCs w:val="18"/>
              </w:rPr>
              <w:t>256</w:t>
            </w:r>
          </w:p>
        </w:tc>
        <w:tc>
          <w:tcPr>
            <w:tcW w:w="1055" w:type="dxa"/>
          </w:tcPr>
          <w:p w14:paraId="3B8E9300" w14:textId="77777777" w:rsidR="00D62336" w:rsidRDefault="00063062">
            <w:pPr>
              <w:pStyle w:val="TAC"/>
              <w:rPr>
                <w:rFonts w:cs="Arial"/>
                <w:szCs w:val="18"/>
              </w:rPr>
            </w:pPr>
            <w:r>
              <w:rPr>
                <w:rFonts w:cs="Arial"/>
                <w:szCs w:val="18"/>
              </w:rPr>
              <w:t>100</w:t>
            </w:r>
          </w:p>
        </w:tc>
        <w:tc>
          <w:tcPr>
            <w:tcW w:w="1134" w:type="dxa"/>
          </w:tcPr>
          <w:p w14:paraId="67AA3B84" w14:textId="77777777" w:rsidR="00D62336" w:rsidRDefault="00063062">
            <w:pPr>
              <w:pStyle w:val="TAC"/>
              <w:rPr>
                <w:rFonts w:cs="Arial"/>
                <w:szCs w:val="18"/>
              </w:rPr>
            </w:pPr>
            <w:r>
              <w:rPr>
                <w:rFonts w:cs="Arial"/>
                <w:szCs w:val="18"/>
              </w:rPr>
              <w:t>2170</w:t>
            </w:r>
          </w:p>
        </w:tc>
        <w:tc>
          <w:tcPr>
            <w:tcW w:w="1134" w:type="dxa"/>
          </w:tcPr>
          <w:p w14:paraId="08BA32F7" w14:textId="77777777" w:rsidR="00D62336" w:rsidRDefault="00063062">
            <w:pPr>
              <w:pStyle w:val="TAC"/>
              <w:rPr>
                <w:rFonts w:cs="Arial"/>
                <w:szCs w:val="18"/>
              </w:rPr>
            </w:pPr>
            <w:r>
              <w:rPr>
                <w:rFonts w:cs="Arial"/>
              </w:rPr>
              <w:t>229076</w:t>
            </w:r>
          </w:p>
        </w:tc>
        <w:tc>
          <w:tcPr>
            <w:tcW w:w="1701" w:type="dxa"/>
          </w:tcPr>
          <w:p w14:paraId="6A41D271" w14:textId="77777777" w:rsidR="00D62336" w:rsidRDefault="00063062">
            <w:pPr>
              <w:pStyle w:val="TAC"/>
              <w:rPr>
                <w:rFonts w:cs="Arial"/>
                <w:szCs w:val="18"/>
              </w:rPr>
            </w:pPr>
            <w:r>
              <w:rPr>
                <w:rFonts w:cs="Arial"/>
              </w:rPr>
              <w:t>229076</w:t>
            </w:r>
            <w:r>
              <w:rPr>
                <w:rFonts w:cs="Arial"/>
                <w:szCs w:val="18"/>
              </w:rPr>
              <w:t xml:space="preserve"> –&lt;1&gt;- </w:t>
            </w:r>
            <w:r>
              <w:rPr>
                <w:rFonts w:cs="Arial"/>
              </w:rPr>
              <w:t>229375</w:t>
            </w:r>
          </w:p>
        </w:tc>
        <w:tc>
          <w:tcPr>
            <w:tcW w:w="1134" w:type="dxa"/>
          </w:tcPr>
          <w:p w14:paraId="7A333966" w14:textId="77777777" w:rsidR="00D62336" w:rsidRDefault="00063062">
            <w:pPr>
              <w:pStyle w:val="TAC"/>
              <w:rPr>
                <w:rFonts w:cs="Arial"/>
                <w:szCs w:val="18"/>
              </w:rPr>
            </w:pPr>
            <w:r>
              <w:rPr>
                <w:rFonts w:cs="Arial"/>
                <w:szCs w:val="18"/>
              </w:rPr>
              <w:t>1980</w:t>
            </w:r>
          </w:p>
        </w:tc>
        <w:tc>
          <w:tcPr>
            <w:tcW w:w="850" w:type="dxa"/>
          </w:tcPr>
          <w:p w14:paraId="1A2E0407" w14:textId="77777777" w:rsidR="00D62336" w:rsidRDefault="00063062">
            <w:pPr>
              <w:pStyle w:val="TAC"/>
              <w:rPr>
                <w:rFonts w:cs="Arial"/>
                <w:szCs w:val="18"/>
              </w:rPr>
            </w:pPr>
            <w:r>
              <w:rPr>
                <w:rFonts w:cs="Arial"/>
              </w:rPr>
              <w:t>261844</w:t>
            </w:r>
          </w:p>
        </w:tc>
        <w:tc>
          <w:tcPr>
            <w:tcW w:w="1556" w:type="dxa"/>
          </w:tcPr>
          <w:p w14:paraId="725D51B0" w14:textId="77777777" w:rsidR="00D62336" w:rsidRDefault="00063062">
            <w:pPr>
              <w:pStyle w:val="Index2"/>
              <w:keepNext/>
              <w:ind w:left="0"/>
              <w:jc w:val="center"/>
              <w:rPr>
                <w:rFonts w:ascii="Arial" w:hAnsi="Arial" w:cs="Arial"/>
                <w:sz w:val="18"/>
                <w:szCs w:val="18"/>
              </w:rPr>
            </w:pPr>
            <w:r>
              <w:rPr>
                <w:rFonts w:cs="Arial"/>
              </w:rPr>
              <w:t>261844</w:t>
            </w:r>
            <w:r>
              <w:rPr>
                <w:rFonts w:ascii="Arial" w:hAnsi="Arial" w:cs="Arial"/>
                <w:sz w:val="18"/>
                <w:szCs w:val="18"/>
              </w:rPr>
              <w:t xml:space="preserve"> –&lt;1&gt;- </w:t>
            </w:r>
            <w:r>
              <w:rPr>
                <w:rFonts w:cs="Arial"/>
              </w:rPr>
              <w:t>262143</w:t>
            </w:r>
          </w:p>
        </w:tc>
      </w:tr>
      <w:tr w:rsidR="00D62336" w14:paraId="11DC5193" w14:textId="77777777">
        <w:tc>
          <w:tcPr>
            <w:tcW w:w="1067" w:type="dxa"/>
          </w:tcPr>
          <w:p w14:paraId="6E10E2A6" w14:textId="77777777" w:rsidR="00D62336" w:rsidRDefault="00063062">
            <w:pPr>
              <w:pStyle w:val="TAC"/>
              <w:rPr>
                <w:rFonts w:cs="Arial"/>
                <w:szCs w:val="18"/>
              </w:rPr>
            </w:pPr>
            <w:r>
              <w:rPr>
                <w:rFonts w:cs="Arial"/>
                <w:szCs w:val="18"/>
              </w:rPr>
              <w:t>255</w:t>
            </w:r>
          </w:p>
        </w:tc>
        <w:tc>
          <w:tcPr>
            <w:tcW w:w="1055" w:type="dxa"/>
          </w:tcPr>
          <w:p w14:paraId="18D3F7BD" w14:textId="77777777" w:rsidR="00D62336" w:rsidRDefault="00063062">
            <w:pPr>
              <w:pStyle w:val="TAC"/>
              <w:rPr>
                <w:rFonts w:cs="Arial"/>
                <w:szCs w:val="18"/>
              </w:rPr>
            </w:pPr>
            <w:r>
              <w:rPr>
                <w:rFonts w:cs="Arial"/>
                <w:szCs w:val="18"/>
              </w:rPr>
              <w:t>100</w:t>
            </w:r>
          </w:p>
        </w:tc>
        <w:tc>
          <w:tcPr>
            <w:tcW w:w="1134" w:type="dxa"/>
          </w:tcPr>
          <w:p w14:paraId="16D3CF3A" w14:textId="77777777" w:rsidR="00D62336" w:rsidRDefault="00063062">
            <w:pPr>
              <w:pStyle w:val="TAC"/>
              <w:rPr>
                <w:rFonts w:cs="Arial"/>
                <w:szCs w:val="18"/>
              </w:rPr>
            </w:pPr>
            <w:r>
              <w:rPr>
                <w:rFonts w:cs="Arial"/>
                <w:szCs w:val="18"/>
              </w:rPr>
              <w:t>1525</w:t>
            </w:r>
          </w:p>
        </w:tc>
        <w:tc>
          <w:tcPr>
            <w:tcW w:w="1134" w:type="dxa"/>
          </w:tcPr>
          <w:p w14:paraId="56C19513" w14:textId="77777777" w:rsidR="00D62336" w:rsidRDefault="00063062">
            <w:pPr>
              <w:pStyle w:val="TAC"/>
              <w:rPr>
                <w:rFonts w:cs="Arial"/>
                <w:szCs w:val="18"/>
              </w:rPr>
            </w:pPr>
            <w:r>
              <w:rPr>
                <w:rFonts w:cs="Arial"/>
              </w:rPr>
              <w:t>228736</w:t>
            </w:r>
          </w:p>
        </w:tc>
        <w:tc>
          <w:tcPr>
            <w:tcW w:w="1701" w:type="dxa"/>
          </w:tcPr>
          <w:p w14:paraId="5B80CBCC" w14:textId="77777777" w:rsidR="00D62336" w:rsidRDefault="00063062">
            <w:pPr>
              <w:pStyle w:val="TAC"/>
              <w:rPr>
                <w:rFonts w:cs="Arial"/>
                <w:szCs w:val="18"/>
              </w:rPr>
            </w:pPr>
            <w:r>
              <w:rPr>
                <w:rFonts w:cs="Arial"/>
              </w:rPr>
              <w:t>228736</w:t>
            </w:r>
            <w:r>
              <w:rPr>
                <w:rFonts w:cs="Arial"/>
                <w:szCs w:val="18"/>
              </w:rPr>
              <w:t xml:space="preserve"> –&lt;1&gt;- </w:t>
            </w:r>
            <w:r>
              <w:rPr>
                <w:rFonts w:cs="Arial"/>
              </w:rPr>
              <w:t>229075</w:t>
            </w:r>
          </w:p>
        </w:tc>
        <w:tc>
          <w:tcPr>
            <w:tcW w:w="1134" w:type="dxa"/>
          </w:tcPr>
          <w:p w14:paraId="77173F67" w14:textId="77777777" w:rsidR="00D62336" w:rsidRDefault="00063062">
            <w:pPr>
              <w:pStyle w:val="TAC"/>
              <w:rPr>
                <w:rFonts w:cs="Arial"/>
                <w:szCs w:val="18"/>
              </w:rPr>
            </w:pPr>
            <w:r>
              <w:rPr>
                <w:rFonts w:cs="Arial"/>
                <w:szCs w:val="18"/>
              </w:rPr>
              <w:t>1626.5</w:t>
            </w:r>
          </w:p>
        </w:tc>
        <w:tc>
          <w:tcPr>
            <w:tcW w:w="850" w:type="dxa"/>
          </w:tcPr>
          <w:p w14:paraId="51E83AA4" w14:textId="77777777" w:rsidR="00D62336" w:rsidRDefault="00063062">
            <w:pPr>
              <w:pStyle w:val="TAC"/>
              <w:rPr>
                <w:rFonts w:cs="Arial"/>
                <w:szCs w:val="18"/>
              </w:rPr>
            </w:pPr>
            <w:r>
              <w:rPr>
                <w:rFonts w:cs="Arial"/>
              </w:rPr>
              <w:t>261504</w:t>
            </w:r>
          </w:p>
        </w:tc>
        <w:tc>
          <w:tcPr>
            <w:tcW w:w="1556" w:type="dxa"/>
          </w:tcPr>
          <w:p w14:paraId="551E98E4" w14:textId="77777777" w:rsidR="00D62336" w:rsidRDefault="00063062">
            <w:pPr>
              <w:pStyle w:val="TAC"/>
              <w:rPr>
                <w:rFonts w:cs="Arial"/>
                <w:szCs w:val="18"/>
              </w:rPr>
            </w:pPr>
            <w:r>
              <w:rPr>
                <w:rFonts w:cs="Arial"/>
              </w:rPr>
              <w:t>261504</w:t>
            </w:r>
            <w:r>
              <w:rPr>
                <w:rFonts w:cs="Arial"/>
                <w:szCs w:val="18"/>
              </w:rPr>
              <w:t xml:space="preserve"> –&lt;1&gt;- </w:t>
            </w:r>
            <w:r>
              <w:rPr>
                <w:rFonts w:cs="Arial"/>
              </w:rPr>
              <w:t>261843</w:t>
            </w:r>
          </w:p>
        </w:tc>
      </w:tr>
      <w:tr w:rsidR="006033C1" w14:paraId="69CDC242" w14:textId="77777777">
        <w:tc>
          <w:tcPr>
            <w:tcW w:w="1067" w:type="dxa"/>
          </w:tcPr>
          <w:p w14:paraId="413AACD9" w14:textId="6BC35D35" w:rsidR="006033C1" w:rsidRDefault="006033C1" w:rsidP="006033C1">
            <w:pPr>
              <w:pStyle w:val="TAC"/>
              <w:rPr>
                <w:rFonts w:cs="Arial"/>
                <w:szCs w:val="18"/>
              </w:rPr>
            </w:pPr>
            <w:r>
              <w:rPr>
                <w:rFonts w:eastAsia="SimSun" w:cs="Arial" w:hint="eastAsia"/>
                <w:szCs w:val="18"/>
                <w:lang w:val="en-US" w:eastAsia="zh-CN"/>
              </w:rPr>
              <w:t>254</w:t>
            </w:r>
          </w:p>
        </w:tc>
        <w:tc>
          <w:tcPr>
            <w:tcW w:w="1055" w:type="dxa"/>
          </w:tcPr>
          <w:p w14:paraId="0305DD26" w14:textId="40DBA7CD" w:rsidR="006033C1" w:rsidRDefault="006033C1" w:rsidP="006033C1">
            <w:pPr>
              <w:pStyle w:val="TAC"/>
              <w:rPr>
                <w:rFonts w:cs="Arial"/>
                <w:szCs w:val="18"/>
              </w:rPr>
            </w:pPr>
            <w:r>
              <w:rPr>
                <w:rFonts w:eastAsia="SimSun" w:cs="Arial" w:hint="eastAsia"/>
                <w:szCs w:val="18"/>
                <w:lang w:val="en-US" w:eastAsia="zh-CN"/>
              </w:rPr>
              <w:t>100</w:t>
            </w:r>
          </w:p>
        </w:tc>
        <w:tc>
          <w:tcPr>
            <w:tcW w:w="1134" w:type="dxa"/>
          </w:tcPr>
          <w:p w14:paraId="1301A5E4" w14:textId="45C12C87" w:rsidR="006033C1" w:rsidRDefault="006033C1" w:rsidP="006033C1">
            <w:pPr>
              <w:pStyle w:val="TAC"/>
              <w:rPr>
                <w:rFonts w:cs="Arial"/>
                <w:szCs w:val="18"/>
              </w:rPr>
            </w:pPr>
            <w:r>
              <w:rPr>
                <w:rFonts w:eastAsia="SimSun" w:cs="Arial" w:hint="eastAsia"/>
                <w:szCs w:val="18"/>
                <w:lang w:val="en-US" w:eastAsia="zh-CN"/>
              </w:rPr>
              <w:t>2483.5</w:t>
            </w:r>
          </w:p>
        </w:tc>
        <w:tc>
          <w:tcPr>
            <w:tcW w:w="1134" w:type="dxa"/>
          </w:tcPr>
          <w:p w14:paraId="4145E051" w14:textId="1ED614B5" w:rsidR="006033C1" w:rsidRDefault="006033C1" w:rsidP="006033C1">
            <w:pPr>
              <w:pStyle w:val="TAC"/>
              <w:rPr>
                <w:rFonts w:cs="Arial"/>
              </w:rPr>
            </w:pPr>
            <w:r>
              <w:rPr>
                <w:rFonts w:cs="Arial" w:hint="eastAsia"/>
              </w:rPr>
              <w:t>228571</w:t>
            </w:r>
          </w:p>
        </w:tc>
        <w:tc>
          <w:tcPr>
            <w:tcW w:w="1701" w:type="dxa"/>
          </w:tcPr>
          <w:p w14:paraId="30BB4EA8" w14:textId="15E5192E" w:rsidR="006033C1" w:rsidRDefault="006033C1" w:rsidP="006033C1">
            <w:pPr>
              <w:pStyle w:val="TAC"/>
              <w:rPr>
                <w:rFonts w:cs="Arial"/>
              </w:rPr>
            </w:pPr>
            <w:r>
              <w:rPr>
                <w:rFonts w:cs="Arial" w:hint="eastAsia"/>
              </w:rPr>
              <w:t>228571</w:t>
            </w:r>
            <w:r>
              <w:rPr>
                <w:rFonts w:cs="Arial"/>
                <w:szCs w:val="18"/>
              </w:rPr>
              <w:t xml:space="preserve"> –&lt;1&gt;- </w:t>
            </w:r>
            <w:r>
              <w:rPr>
                <w:rFonts w:cs="Arial" w:hint="eastAsia"/>
              </w:rPr>
              <w:t>228735</w:t>
            </w:r>
          </w:p>
        </w:tc>
        <w:tc>
          <w:tcPr>
            <w:tcW w:w="1134" w:type="dxa"/>
          </w:tcPr>
          <w:p w14:paraId="1CC54499" w14:textId="1103C0BF" w:rsidR="006033C1" w:rsidRDefault="006033C1" w:rsidP="006033C1">
            <w:pPr>
              <w:pStyle w:val="TAC"/>
              <w:rPr>
                <w:rFonts w:cs="Arial"/>
                <w:szCs w:val="18"/>
              </w:rPr>
            </w:pPr>
            <w:r>
              <w:rPr>
                <w:rFonts w:eastAsia="SimSun" w:cs="Arial" w:hint="eastAsia"/>
                <w:szCs w:val="18"/>
                <w:lang w:val="en-US" w:eastAsia="zh-CN"/>
              </w:rPr>
              <w:t>1610</w:t>
            </w:r>
          </w:p>
        </w:tc>
        <w:tc>
          <w:tcPr>
            <w:tcW w:w="850" w:type="dxa"/>
          </w:tcPr>
          <w:p w14:paraId="56E55296" w14:textId="58061A5B" w:rsidR="006033C1" w:rsidRDefault="006033C1" w:rsidP="006033C1">
            <w:pPr>
              <w:pStyle w:val="TAC"/>
              <w:rPr>
                <w:rFonts w:cs="Arial"/>
              </w:rPr>
            </w:pPr>
            <w:r>
              <w:rPr>
                <w:rFonts w:cs="Arial" w:hint="eastAsia"/>
              </w:rPr>
              <w:t>261339</w:t>
            </w:r>
          </w:p>
        </w:tc>
        <w:tc>
          <w:tcPr>
            <w:tcW w:w="1556" w:type="dxa"/>
          </w:tcPr>
          <w:p w14:paraId="369E1664" w14:textId="7D2DED05" w:rsidR="006033C1" w:rsidRDefault="006033C1" w:rsidP="006033C1">
            <w:pPr>
              <w:pStyle w:val="TAC"/>
              <w:rPr>
                <w:rFonts w:cs="Arial"/>
              </w:rPr>
            </w:pPr>
            <w:r>
              <w:rPr>
                <w:rFonts w:cs="Arial" w:hint="eastAsia"/>
              </w:rPr>
              <w:t>261339</w:t>
            </w:r>
            <w:r>
              <w:rPr>
                <w:rFonts w:cs="Arial"/>
                <w:szCs w:val="18"/>
              </w:rPr>
              <w:t xml:space="preserve"> –&lt;1&gt;- </w:t>
            </w:r>
            <w:r>
              <w:rPr>
                <w:rFonts w:cs="Arial" w:hint="eastAsia"/>
              </w:rPr>
              <w:t>261503</w:t>
            </w:r>
          </w:p>
        </w:tc>
      </w:tr>
      <w:tr w:rsidR="0081696C" w14:paraId="748D8B1D" w14:textId="77777777">
        <w:tc>
          <w:tcPr>
            <w:tcW w:w="1067" w:type="dxa"/>
          </w:tcPr>
          <w:p w14:paraId="1870A994" w14:textId="6A2CE5FC" w:rsidR="0081696C" w:rsidRDefault="0081696C" w:rsidP="0081696C">
            <w:pPr>
              <w:pStyle w:val="TAC"/>
              <w:rPr>
                <w:rFonts w:eastAsia="SimSun" w:cs="Arial"/>
                <w:szCs w:val="18"/>
                <w:lang w:val="en-US" w:eastAsia="zh-CN"/>
              </w:rPr>
            </w:pPr>
            <w:r>
              <w:rPr>
                <w:rFonts w:eastAsia="SimSun" w:cs="Arial" w:hint="eastAsia"/>
                <w:szCs w:val="18"/>
                <w:lang w:val="en-US" w:eastAsia="zh-CN"/>
              </w:rPr>
              <w:t>253</w:t>
            </w:r>
          </w:p>
        </w:tc>
        <w:tc>
          <w:tcPr>
            <w:tcW w:w="1055" w:type="dxa"/>
          </w:tcPr>
          <w:p w14:paraId="352660EB" w14:textId="577FE9CF" w:rsidR="0081696C" w:rsidRDefault="0081696C" w:rsidP="0081696C">
            <w:pPr>
              <w:pStyle w:val="TAC"/>
              <w:rPr>
                <w:rFonts w:eastAsia="SimSun" w:cs="Arial"/>
                <w:szCs w:val="18"/>
                <w:lang w:val="en-US" w:eastAsia="zh-CN"/>
              </w:rPr>
            </w:pPr>
            <w:r>
              <w:rPr>
                <w:rFonts w:eastAsia="SimSun" w:cs="Arial" w:hint="eastAsia"/>
                <w:szCs w:val="18"/>
                <w:lang w:val="en-US" w:eastAsia="zh-CN"/>
              </w:rPr>
              <w:t>100</w:t>
            </w:r>
          </w:p>
        </w:tc>
        <w:tc>
          <w:tcPr>
            <w:tcW w:w="1134" w:type="dxa"/>
          </w:tcPr>
          <w:p w14:paraId="1C60DC28" w14:textId="61398E4D" w:rsidR="0081696C" w:rsidRDefault="0081696C" w:rsidP="0081696C">
            <w:pPr>
              <w:pStyle w:val="TAC"/>
              <w:rPr>
                <w:rFonts w:eastAsia="SimSun" w:cs="Arial"/>
                <w:szCs w:val="18"/>
                <w:lang w:val="en-US" w:eastAsia="zh-CN"/>
              </w:rPr>
            </w:pPr>
            <w:r>
              <w:rPr>
                <w:rFonts w:eastAsia="SimSun" w:cs="Arial" w:hint="eastAsia"/>
                <w:szCs w:val="18"/>
                <w:lang w:val="en-US" w:eastAsia="zh-CN"/>
              </w:rPr>
              <w:t>1518</w:t>
            </w:r>
          </w:p>
        </w:tc>
        <w:tc>
          <w:tcPr>
            <w:tcW w:w="1134" w:type="dxa"/>
          </w:tcPr>
          <w:p w14:paraId="4AEABAA1" w14:textId="78151395" w:rsidR="0081696C" w:rsidRDefault="0081696C" w:rsidP="0081696C">
            <w:pPr>
              <w:pStyle w:val="TAC"/>
              <w:rPr>
                <w:rFonts w:cs="Arial"/>
              </w:rPr>
            </w:pPr>
            <w:r>
              <w:rPr>
                <w:rFonts w:cs="Arial" w:hint="eastAsia"/>
              </w:rPr>
              <w:t>22</w:t>
            </w:r>
            <w:r>
              <w:rPr>
                <w:rFonts w:eastAsia="SimSun" w:cs="Arial" w:hint="eastAsia"/>
                <w:lang w:val="en-US" w:eastAsia="zh-CN"/>
              </w:rPr>
              <w:t>850</w:t>
            </w:r>
            <w:r>
              <w:rPr>
                <w:rFonts w:cs="Arial" w:hint="eastAsia"/>
              </w:rPr>
              <w:t>1</w:t>
            </w:r>
          </w:p>
        </w:tc>
        <w:tc>
          <w:tcPr>
            <w:tcW w:w="1701" w:type="dxa"/>
          </w:tcPr>
          <w:p w14:paraId="2A0692FF" w14:textId="5B9D45BF" w:rsidR="0081696C" w:rsidRDefault="0081696C" w:rsidP="0081696C">
            <w:pPr>
              <w:pStyle w:val="TAC"/>
              <w:rPr>
                <w:rFonts w:cs="Arial"/>
              </w:rPr>
            </w:pPr>
            <w:r>
              <w:rPr>
                <w:rFonts w:cs="Arial" w:hint="eastAsia"/>
              </w:rPr>
              <w:t>2285</w:t>
            </w:r>
            <w:r>
              <w:rPr>
                <w:rFonts w:eastAsia="SimSun" w:cs="Arial" w:hint="eastAsia"/>
                <w:lang w:val="en-US" w:eastAsia="zh-CN"/>
              </w:rPr>
              <w:t>01</w:t>
            </w:r>
            <w:r>
              <w:rPr>
                <w:rFonts w:cs="Arial"/>
                <w:szCs w:val="18"/>
              </w:rPr>
              <w:t xml:space="preserve"> –&lt;1&gt;- </w:t>
            </w:r>
            <w:r>
              <w:rPr>
                <w:rFonts w:eastAsia="SimSun" w:cs="Arial" w:hint="eastAsia"/>
                <w:lang w:val="en-US" w:eastAsia="zh-CN"/>
              </w:rPr>
              <w:t>228570</w:t>
            </w:r>
          </w:p>
        </w:tc>
        <w:tc>
          <w:tcPr>
            <w:tcW w:w="1134" w:type="dxa"/>
          </w:tcPr>
          <w:p w14:paraId="594218AD" w14:textId="3B898BBA" w:rsidR="0081696C" w:rsidRDefault="0081696C" w:rsidP="0081696C">
            <w:pPr>
              <w:pStyle w:val="TAC"/>
              <w:rPr>
                <w:rFonts w:eastAsia="SimSun" w:cs="Arial"/>
                <w:szCs w:val="18"/>
                <w:lang w:val="en-US" w:eastAsia="zh-CN"/>
              </w:rPr>
            </w:pPr>
            <w:r>
              <w:rPr>
                <w:rFonts w:eastAsia="SimSun" w:cs="Arial" w:hint="eastAsia"/>
                <w:szCs w:val="18"/>
                <w:lang w:val="en-US" w:eastAsia="zh-CN"/>
              </w:rPr>
              <w:t>1668</w:t>
            </w:r>
          </w:p>
        </w:tc>
        <w:tc>
          <w:tcPr>
            <w:tcW w:w="850" w:type="dxa"/>
          </w:tcPr>
          <w:p w14:paraId="57B98F18" w14:textId="26C22228" w:rsidR="0081696C" w:rsidRDefault="0081696C" w:rsidP="0081696C">
            <w:pPr>
              <w:pStyle w:val="TAC"/>
              <w:rPr>
                <w:rFonts w:cs="Arial"/>
              </w:rPr>
            </w:pPr>
            <w:r>
              <w:rPr>
                <w:rFonts w:cs="Arial" w:hint="eastAsia"/>
              </w:rPr>
              <w:t>261</w:t>
            </w:r>
            <w:r>
              <w:rPr>
                <w:rFonts w:eastAsia="SimSun" w:cs="Arial" w:hint="eastAsia"/>
                <w:lang w:val="en-US" w:eastAsia="zh-CN"/>
              </w:rPr>
              <w:t>269</w:t>
            </w:r>
          </w:p>
        </w:tc>
        <w:tc>
          <w:tcPr>
            <w:tcW w:w="1556" w:type="dxa"/>
          </w:tcPr>
          <w:p w14:paraId="04B37B4A" w14:textId="00A52C3B" w:rsidR="0081696C" w:rsidRDefault="0081696C" w:rsidP="0081696C">
            <w:pPr>
              <w:pStyle w:val="TAC"/>
              <w:rPr>
                <w:rFonts w:cs="Arial"/>
              </w:rPr>
            </w:pPr>
            <w:r>
              <w:rPr>
                <w:rFonts w:cs="Arial" w:hint="eastAsia"/>
              </w:rPr>
              <w:t>261</w:t>
            </w:r>
            <w:r>
              <w:rPr>
                <w:rFonts w:eastAsia="SimSun" w:cs="Arial" w:hint="eastAsia"/>
                <w:lang w:val="en-US" w:eastAsia="zh-CN"/>
              </w:rPr>
              <w:t>269</w:t>
            </w:r>
            <w:r>
              <w:rPr>
                <w:rFonts w:cs="Arial"/>
                <w:szCs w:val="18"/>
              </w:rPr>
              <w:t xml:space="preserve"> –&lt;1&gt;- </w:t>
            </w:r>
            <w:r>
              <w:rPr>
                <w:rFonts w:cs="Arial" w:hint="eastAsia"/>
              </w:rPr>
              <w:t>261</w:t>
            </w:r>
            <w:r>
              <w:rPr>
                <w:rFonts w:eastAsia="SimSun" w:cs="Arial" w:hint="eastAsia"/>
                <w:lang w:val="en-US" w:eastAsia="zh-CN"/>
              </w:rPr>
              <w:t>338</w:t>
            </w:r>
          </w:p>
        </w:tc>
      </w:tr>
      <w:tr w:rsidR="00D62336" w14:paraId="5BFC6B83" w14:textId="77777777">
        <w:tc>
          <w:tcPr>
            <w:tcW w:w="9631" w:type="dxa"/>
            <w:gridSpan w:val="8"/>
          </w:tcPr>
          <w:p w14:paraId="3DDCD5A2" w14:textId="4A3FF161" w:rsidR="00D62336" w:rsidRDefault="000D2DB8" w:rsidP="00730773">
            <w:pPr>
              <w:pStyle w:val="TAN"/>
              <w:rPr>
                <w:rFonts w:cs="Arial"/>
              </w:rPr>
            </w:pPr>
            <w:r>
              <w:rPr>
                <w:rFonts w:cs="Arial"/>
              </w:rPr>
              <w:t>NOTE:</w:t>
            </w:r>
            <w:r>
              <w:rPr>
                <w:rFonts w:cs="Arial"/>
              </w:rPr>
              <w:tab/>
              <w:t>The channel numbers that designate carrier frequencies so close to the operating band edges that the carrier extends beyond the operating band edge shall not be used. This implies that the first 7 channel numbers at the lower operating band edge and the last 6 channel numbers at the upper operating band edge shall not be used for channel bandwidth of 1.4 MHz.</w:t>
            </w:r>
          </w:p>
        </w:tc>
      </w:tr>
    </w:tbl>
    <w:p w14:paraId="7DB55B40" w14:textId="77777777" w:rsidR="00D62336" w:rsidRDefault="00D62336"/>
    <w:p w14:paraId="317A9E36" w14:textId="77777777" w:rsidR="00D62336" w:rsidRDefault="00063062">
      <w:pPr>
        <w:pStyle w:val="Heading2"/>
      </w:pPr>
      <w:bookmarkStart w:id="349" w:name="_Toc117689383"/>
      <w:bookmarkStart w:id="350" w:name="_Toc121932957"/>
      <w:bookmarkStart w:id="351" w:name="_Toc121908671"/>
      <w:bookmarkStart w:id="352" w:name="_Toc124186466"/>
      <w:bookmarkStart w:id="353" w:name="_Toc137240614"/>
      <w:bookmarkStart w:id="354" w:name="_Toc137244711"/>
      <w:bookmarkStart w:id="355" w:name="_Toc138893925"/>
      <w:bookmarkStart w:id="356" w:name="_Toc138894157"/>
      <w:bookmarkStart w:id="357" w:name="_Toc145036550"/>
      <w:bookmarkStart w:id="358" w:name="_Toc153188842"/>
      <w:bookmarkStart w:id="359" w:name="_Toc155672125"/>
      <w:r>
        <w:t>5.4B</w:t>
      </w:r>
      <w:r>
        <w:tab/>
        <w:t>Channel arrangement for category NB1 and NB2</w:t>
      </w:r>
      <w:bookmarkEnd w:id="349"/>
      <w:bookmarkEnd w:id="350"/>
      <w:bookmarkEnd w:id="351"/>
      <w:bookmarkEnd w:id="352"/>
      <w:bookmarkEnd w:id="353"/>
      <w:bookmarkEnd w:id="354"/>
      <w:bookmarkEnd w:id="355"/>
      <w:bookmarkEnd w:id="356"/>
      <w:bookmarkEnd w:id="357"/>
      <w:bookmarkEnd w:id="358"/>
      <w:bookmarkEnd w:id="359"/>
    </w:p>
    <w:p w14:paraId="4814501D" w14:textId="77777777" w:rsidR="00D62336" w:rsidRDefault="00063062">
      <w:pPr>
        <w:pStyle w:val="Heading3"/>
      </w:pPr>
      <w:bookmarkStart w:id="360" w:name="_Toc117689384"/>
      <w:bookmarkStart w:id="361" w:name="_Toc121932958"/>
      <w:bookmarkStart w:id="362" w:name="_Toc121908672"/>
      <w:bookmarkStart w:id="363" w:name="_Toc124186467"/>
      <w:bookmarkStart w:id="364" w:name="_Toc137240615"/>
      <w:bookmarkStart w:id="365" w:name="_Toc137244712"/>
      <w:bookmarkStart w:id="366" w:name="_Toc138893926"/>
      <w:bookmarkStart w:id="367" w:name="_Toc138894158"/>
      <w:bookmarkStart w:id="368" w:name="_Toc145036551"/>
      <w:bookmarkStart w:id="369" w:name="_Toc153188843"/>
      <w:bookmarkStart w:id="370" w:name="_Toc155672126"/>
      <w:r>
        <w:t>5.4B.1</w:t>
      </w:r>
      <w:r>
        <w:tab/>
        <w:t>Channel spacing</w:t>
      </w:r>
      <w:bookmarkEnd w:id="360"/>
      <w:bookmarkEnd w:id="361"/>
      <w:bookmarkEnd w:id="362"/>
      <w:bookmarkEnd w:id="363"/>
      <w:bookmarkEnd w:id="364"/>
      <w:bookmarkEnd w:id="365"/>
      <w:bookmarkEnd w:id="366"/>
      <w:bookmarkEnd w:id="367"/>
      <w:bookmarkEnd w:id="368"/>
      <w:bookmarkEnd w:id="369"/>
      <w:bookmarkEnd w:id="370"/>
    </w:p>
    <w:p w14:paraId="4E5241D9" w14:textId="77777777" w:rsidR="00D62336" w:rsidRDefault="00063062">
      <w:r>
        <w:t xml:space="preserve">Nominal channel spacing for UE category NB1 and NB2 in stand-alone mode is 200 kHz. </w:t>
      </w:r>
    </w:p>
    <w:p w14:paraId="44B50F74" w14:textId="31843A98" w:rsidR="00D62336" w:rsidRDefault="00063062" w:rsidP="0075314A">
      <w:pPr>
        <w:pStyle w:val="Heading3"/>
      </w:pPr>
      <w:bookmarkStart w:id="371" w:name="_Toc117689385"/>
      <w:bookmarkStart w:id="372" w:name="_Toc121932959"/>
      <w:bookmarkStart w:id="373" w:name="_Toc121908673"/>
      <w:bookmarkStart w:id="374" w:name="_Toc124186468"/>
      <w:bookmarkStart w:id="375" w:name="_Toc137240616"/>
      <w:bookmarkStart w:id="376" w:name="_Toc137244713"/>
      <w:bookmarkStart w:id="377" w:name="_Toc138893927"/>
      <w:bookmarkStart w:id="378" w:name="_Toc138894159"/>
      <w:bookmarkStart w:id="379" w:name="_Toc145036552"/>
      <w:bookmarkStart w:id="380" w:name="_Toc153188844"/>
      <w:bookmarkStart w:id="381" w:name="_Toc155672127"/>
      <w:r>
        <w:t>5.4B.2</w:t>
      </w:r>
      <w:r w:rsidR="00B12FB2">
        <w:tab/>
      </w:r>
      <w:r>
        <w:t>Channel raster, carrier frequency and EARFCN</w:t>
      </w:r>
      <w:bookmarkEnd w:id="371"/>
      <w:bookmarkEnd w:id="372"/>
      <w:bookmarkEnd w:id="373"/>
      <w:bookmarkEnd w:id="374"/>
      <w:bookmarkEnd w:id="375"/>
      <w:bookmarkEnd w:id="376"/>
      <w:bookmarkEnd w:id="377"/>
      <w:bookmarkEnd w:id="378"/>
      <w:bookmarkEnd w:id="379"/>
      <w:bookmarkEnd w:id="380"/>
      <w:bookmarkEnd w:id="381"/>
    </w:p>
    <w:p w14:paraId="711EA503" w14:textId="77777777" w:rsidR="00D62336" w:rsidRDefault="00063062">
      <w:pPr>
        <w:rPr>
          <w:rFonts w:eastAsia="SimSun"/>
        </w:rPr>
      </w:pPr>
      <w:r>
        <w:rPr>
          <w:rFonts w:eastAsia="SimSun"/>
        </w:rPr>
        <w:t xml:space="preserve">The channel raster of UE category </w:t>
      </w:r>
      <w:r>
        <w:t xml:space="preserve">NB1/NB2 </w:t>
      </w:r>
      <w:r>
        <w:rPr>
          <w:rFonts w:eastAsia="SimSun"/>
        </w:rPr>
        <w:t xml:space="preserve">shall be as defined in clause 5.4A.2, and the channel raster per-frequency band shall be as defined in table 5.4A.2-1. </w:t>
      </w:r>
    </w:p>
    <w:p w14:paraId="3FAD560E" w14:textId="77777777" w:rsidR="00D62336" w:rsidRDefault="00063062">
      <w:pPr>
        <w:rPr>
          <w:rFonts w:eastAsia="SimSun"/>
          <w:lang w:val="en-US"/>
        </w:rPr>
      </w:pPr>
      <w:r>
        <w:rPr>
          <w:rFonts w:eastAsia="SimSun"/>
        </w:rPr>
        <w:t>T</w:t>
      </w:r>
      <w:r>
        <w:t>he carrier frequency</w:t>
      </w:r>
      <w:r>
        <w:rPr>
          <w:rFonts w:eastAsia="SimSun"/>
        </w:rPr>
        <w:t xml:space="preserve"> of UE category </w:t>
      </w:r>
      <w:r>
        <w:t>NB1/NB2</w:t>
      </w:r>
      <w:r>
        <w:rPr>
          <w:rFonts w:eastAsia="SimSun"/>
        </w:rPr>
        <w:t xml:space="preserve"> </w:t>
      </w:r>
      <w:r>
        <w:t xml:space="preserve">in </w:t>
      </w:r>
      <w:r>
        <w:rPr>
          <w:rFonts w:eastAsia="SimSun"/>
        </w:rPr>
        <w:t xml:space="preserve">the </w:t>
      </w:r>
      <w:r>
        <w:t>downlink is designated by the E-UTRA Absolute Radio Frequency Channel Number (EARFCN) as defined in Table 5.4</w:t>
      </w:r>
      <w:r>
        <w:rPr>
          <w:lang w:eastAsia="zh-TW"/>
        </w:rPr>
        <w:t>A</w:t>
      </w:r>
      <w:r>
        <w:t>.2-1, and the Offset of category NB1/NB2 Channel Number to EARFCN in the range of {-10, -9, -8, -7, -6, -5, -4, -3, -2, -1, -0.5, 0, 1, 2, 3, 4, 5, 6, 7, 8, 9} for FDD. The relation between EARFCN</w:t>
      </w:r>
      <w:r>
        <w:rPr>
          <w:rFonts w:eastAsia="SimSun"/>
        </w:rPr>
        <w:t xml:space="preserve">, Offset of category </w:t>
      </w:r>
      <w:r>
        <w:t>NB1/NB2</w:t>
      </w:r>
      <w:r>
        <w:rPr>
          <w:rFonts w:eastAsia="SimSun"/>
        </w:rPr>
        <w:t xml:space="preserve"> Channel Number to EARFCN</w:t>
      </w:r>
      <w:r>
        <w:t xml:space="preserve"> and the carrier frequency in MHz for the downlink is given by the following equation, where F</w:t>
      </w:r>
      <w:r>
        <w:rPr>
          <w:vertAlign w:val="subscript"/>
        </w:rPr>
        <w:t>DL</w:t>
      </w:r>
      <w:r>
        <w:t xml:space="preserve"> </w:t>
      </w:r>
      <w:r>
        <w:rPr>
          <w:rFonts w:eastAsia="SimSun"/>
        </w:rPr>
        <w:t xml:space="preserve">is the downlink carrier frequency of </w:t>
      </w:r>
      <w:r>
        <w:t>category NB1/NB2</w:t>
      </w:r>
      <w:r>
        <w:rPr>
          <w:rFonts w:eastAsia="SimSun"/>
        </w:rPr>
        <w:t xml:space="preserve">, </w:t>
      </w:r>
      <w:r>
        <w:t>F</w:t>
      </w:r>
      <w:r>
        <w:rPr>
          <w:vertAlign w:val="subscript"/>
        </w:rPr>
        <w:t>DL_low</w:t>
      </w:r>
      <w:r>
        <w:t xml:space="preserve"> and N</w:t>
      </w:r>
      <w:r>
        <w:rPr>
          <w:vertAlign w:val="subscript"/>
        </w:rPr>
        <w:t>Offs-DL</w:t>
      </w:r>
      <w:r>
        <w:t xml:space="preserve"> are given in table 5.4</w:t>
      </w:r>
      <w:r>
        <w:rPr>
          <w:lang w:eastAsia="zh-TW"/>
        </w:rPr>
        <w:t>A</w:t>
      </w:r>
      <w:r>
        <w:t>.2-1</w:t>
      </w:r>
      <w:r>
        <w:rPr>
          <w:rFonts w:eastAsia="SimSun"/>
        </w:rPr>
        <w:t xml:space="preserve">, </w:t>
      </w:r>
      <w:r>
        <w:t>N</w:t>
      </w:r>
      <w:r>
        <w:rPr>
          <w:vertAlign w:val="subscript"/>
        </w:rPr>
        <w:t>DL</w:t>
      </w:r>
      <w:r>
        <w:t xml:space="preserve"> is the downlink EARFCN</w:t>
      </w:r>
      <w:r>
        <w:rPr>
          <w:rFonts w:eastAsia="SimSun"/>
        </w:rPr>
        <w:t>, M</w:t>
      </w:r>
      <w:r>
        <w:rPr>
          <w:vertAlign w:val="subscript"/>
        </w:rPr>
        <w:t>DL</w:t>
      </w:r>
      <w:r>
        <w:rPr>
          <w:rFonts w:eastAsia="SimSun"/>
          <w:vertAlign w:val="subscript"/>
        </w:rPr>
        <w:t xml:space="preserve"> </w:t>
      </w:r>
      <w:r>
        <w:rPr>
          <w:rFonts w:eastAsia="SimSun"/>
        </w:rPr>
        <w:t xml:space="preserve">is the Offset of category </w:t>
      </w:r>
      <w:r>
        <w:t>NB1/NB2</w:t>
      </w:r>
      <w:r>
        <w:rPr>
          <w:rFonts w:eastAsia="SimSun"/>
        </w:rPr>
        <w:t xml:space="preserve"> Channel Number to downlink EARFCN.</w:t>
      </w:r>
    </w:p>
    <w:p w14:paraId="77CB3B90" w14:textId="77777777" w:rsidR="00D62336" w:rsidRDefault="00063062">
      <w:pPr>
        <w:pStyle w:val="EQ"/>
        <w:spacing w:after="240"/>
        <w:jc w:val="center"/>
        <w:rPr>
          <w:rFonts w:eastAsia="SimSun"/>
        </w:rPr>
      </w:pPr>
      <w:r>
        <w:t>F</w:t>
      </w:r>
      <w:r>
        <w:rPr>
          <w:vertAlign w:val="subscript"/>
        </w:rPr>
        <w:t>DL</w:t>
      </w:r>
      <w:r>
        <w:t xml:space="preserve"> = F</w:t>
      </w:r>
      <w:r>
        <w:rPr>
          <w:vertAlign w:val="subscript"/>
        </w:rPr>
        <w:t>DL_low</w:t>
      </w:r>
      <w:r>
        <w:t xml:space="preserve"> + 0.1(N</w:t>
      </w:r>
      <w:r>
        <w:rPr>
          <w:vertAlign w:val="subscript"/>
        </w:rPr>
        <w:t>DL</w:t>
      </w:r>
      <w:r>
        <w:t xml:space="preserve"> – N</w:t>
      </w:r>
      <w:r>
        <w:rPr>
          <w:vertAlign w:val="subscript"/>
        </w:rPr>
        <w:t>Offs-DL</w:t>
      </w:r>
      <w:r>
        <w:t>)</w:t>
      </w:r>
      <w:r>
        <w:rPr>
          <w:rFonts w:eastAsia="SimSun"/>
        </w:rPr>
        <w:t xml:space="preserve"> + 0.0025*(2M</w:t>
      </w:r>
      <w:r>
        <w:rPr>
          <w:rFonts w:eastAsia="SimSun"/>
          <w:vertAlign w:val="subscript"/>
        </w:rPr>
        <w:t>DL</w:t>
      </w:r>
      <w:r>
        <w:rPr>
          <w:rFonts w:eastAsia="SimSun"/>
        </w:rPr>
        <w:t>)</w:t>
      </w:r>
    </w:p>
    <w:p w14:paraId="4AB8F368" w14:textId="77777777" w:rsidR="00D62336" w:rsidRDefault="00063062">
      <w:pPr>
        <w:rPr>
          <w:rFonts w:eastAsia="SimSun"/>
        </w:rPr>
      </w:pPr>
      <w:r>
        <w:t xml:space="preserve">The carrier frequency </w:t>
      </w:r>
      <w:r>
        <w:rPr>
          <w:rFonts w:eastAsia="SimSun"/>
        </w:rPr>
        <w:t xml:space="preserve">of UE category </w:t>
      </w:r>
      <w:r>
        <w:t>NB1/NB2</w:t>
      </w:r>
      <w:r>
        <w:rPr>
          <w:rFonts w:eastAsia="SimSun"/>
        </w:rPr>
        <w:t xml:space="preserve"> </w:t>
      </w:r>
      <w:r>
        <w:t xml:space="preserve">in </w:t>
      </w:r>
      <w:r>
        <w:rPr>
          <w:rFonts w:eastAsia="SimSun"/>
        </w:rPr>
        <w:t>the uplink</w:t>
      </w:r>
      <w:r>
        <w:t xml:space="preserve"> is designated by the E-UTRA Absolute Radio Frequency Channel Number (EARFCN) as defined in Table 5.4</w:t>
      </w:r>
      <w:r>
        <w:rPr>
          <w:lang w:eastAsia="zh-TW"/>
        </w:rPr>
        <w:t>A</w:t>
      </w:r>
      <w:r>
        <w:t>.2-1, and the Offset of category NB1/NB2 Channel Number to EARFCN in the range of {-10, -9, -8, -7, -6, -5, -4, -3, -2, -1, 0, 1, 2, 3, 4, 5, 6, 7, 8, 9} for FDD. The relation between EARFCN</w:t>
      </w:r>
      <w:r>
        <w:rPr>
          <w:rFonts w:eastAsia="SimSun"/>
        </w:rPr>
        <w:t xml:space="preserve">, Offset of </w:t>
      </w:r>
      <w:r>
        <w:t>category NB1/NB2</w:t>
      </w:r>
      <w:r>
        <w:rPr>
          <w:rFonts w:eastAsia="SimSun"/>
        </w:rPr>
        <w:t xml:space="preserve"> Channel Number</w:t>
      </w:r>
      <w:r>
        <w:t xml:space="preserve"> </w:t>
      </w:r>
      <w:r>
        <w:rPr>
          <w:rFonts w:eastAsia="SimSun"/>
        </w:rPr>
        <w:t xml:space="preserve">to EARFCN </w:t>
      </w:r>
      <w:r>
        <w:t xml:space="preserve">and the carrier frequency in MHz for the </w:t>
      </w:r>
      <w:r>
        <w:rPr>
          <w:rFonts w:eastAsia="SimSun"/>
        </w:rPr>
        <w:t>uplink</w:t>
      </w:r>
      <w:r>
        <w:t xml:space="preserve"> is given by the following equation, where F</w:t>
      </w:r>
      <w:r>
        <w:rPr>
          <w:rFonts w:eastAsia="SimSun"/>
          <w:vertAlign w:val="subscript"/>
        </w:rPr>
        <w:t>U</w:t>
      </w:r>
      <w:r>
        <w:rPr>
          <w:vertAlign w:val="subscript"/>
        </w:rPr>
        <w:t>L</w:t>
      </w:r>
      <w:r>
        <w:t xml:space="preserve"> </w:t>
      </w:r>
      <w:r>
        <w:rPr>
          <w:rFonts w:eastAsia="SimSun"/>
        </w:rPr>
        <w:t xml:space="preserve">is the uplink carrier frequency of category </w:t>
      </w:r>
      <w:r>
        <w:t>NB1/NB2</w:t>
      </w:r>
      <w:r>
        <w:rPr>
          <w:rFonts w:eastAsia="SimSun"/>
        </w:rPr>
        <w:t xml:space="preserve">, </w:t>
      </w:r>
      <w:r>
        <w:t>F</w:t>
      </w:r>
      <w:r>
        <w:rPr>
          <w:rFonts w:eastAsia="SimSun"/>
          <w:vertAlign w:val="subscript"/>
        </w:rPr>
        <w:t>U</w:t>
      </w:r>
      <w:r>
        <w:rPr>
          <w:vertAlign w:val="subscript"/>
        </w:rPr>
        <w:t>L_low</w:t>
      </w:r>
      <w:r>
        <w:t xml:space="preserve"> and N</w:t>
      </w:r>
      <w:r>
        <w:rPr>
          <w:vertAlign w:val="subscript"/>
        </w:rPr>
        <w:t>Offs-</w:t>
      </w:r>
      <w:r>
        <w:rPr>
          <w:rFonts w:eastAsia="SimSun"/>
          <w:vertAlign w:val="subscript"/>
        </w:rPr>
        <w:t>U</w:t>
      </w:r>
      <w:r>
        <w:rPr>
          <w:vertAlign w:val="subscript"/>
        </w:rPr>
        <w:t>L</w:t>
      </w:r>
      <w:r>
        <w:t xml:space="preserve"> are given in table 5.4</w:t>
      </w:r>
      <w:r>
        <w:rPr>
          <w:lang w:eastAsia="zh-TW"/>
        </w:rPr>
        <w:t>A</w:t>
      </w:r>
      <w:r>
        <w:t>.2-1</w:t>
      </w:r>
      <w:r>
        <w:rPr>
          <w:rFonts w:eastAsia="SimSun"/>
        </w:rPr>
        <w:t xml:space="preserve">, </w:t>
      </w:r>
      <w:r>
        <w:t>N</w:t>
      </w:r>
      <w:r>
        <w:rPr>
          <w:rFonts w:eastAsia="SimSun"/>
          <w:vertAlign w:val="subscript"/>
        </w:rPr>
        <w:t>U</w:t>
      </w:r>
      <w:r>
        <w:rPr>
          <w:vertAlign w:val="subscript"/>
        </w:rPr>
        <w:t>L</w:t>
      </w:r>
      <w:r>
        <w:t xml:space="preserve"> is the </w:t>
      </w:r>
      <w:r>
        <w:rPr>
          <w:rFonts w:eastAsia="SimSun"/>
        </w:rPr>
        <w:t>uplink</w:t>
      </w:r>
      <w:r>
        <w:t xml:space="preserve"> EARFCN</w:t>
      </w:r>
      <w:r>
        <w:rPr>
          <w:rFonts w:eastAsia="SimSun"/>
        </w:rPr>
        <w:t>, M</w:t>
      </w:r>
      <w:r>
        <w:rPr>
          <w:rFonts w:eastAsia="SimSun"/>
          <w:vertAlign w:val="subscript"/>
        </w:rPr>
        <w:t>U</w:t>
      </w:r>
      <w:r>
        <w:rPr>
          <w:vertAlign w:val="subscript"/>
        </w:rPr>
        <w:t>L</w:t>
      </w:r>
      <w:r>
        <w:rPr>
          <w:rFonts w:eastAsia="SimSun"/>
          <w:vertAlign w:val="subscript"/>
        </w:rPr>
        <w:t xml:space="preserve"> </w:t>
      </w:r>
      <w:r>
        <w:rPr>
          <w:rFonts w:eastAsia="SimSun"/>
        </w:rPr>
        <w:t xml:space="preserve">is the Offset of </w:t>
      </w:r>
      <w:r>
        <w:t>category NB1/NB2</w:t>
      </w:r>
      <w:r>
        <w:rPr>
          <w:rFonts w:eastAsia="SimSun"/>
        </w:rPr>
        <w:t xml:space="preserve"> Channel Number to uplink EARFCN.</w:t>
      </w:r>
    </w:p>
    <w:p w14:paraId="345EAC6E" w14:textId="77777777" w:rsidR="00D62336" w:rsidRDefault="00063062">
      <w:pPr>
        <w:pStyle w:val="EQ"/>
        <w:spacing w:after="240"/>
        <w:jc w:val="center"/>
        <w:rPr>
          <w:rFonts w:eastAsia="SimSun"/>
        </w:rPr>
      </w:pPr>
      <w:r>
        <w:t>F</w:t>
      </w:r>
      <w:r>
        <w:rPr>
          <w:vertAlign w:val="subscript"/>
        </w:rPr>
        <w:t>UL</w:t>
      </w:r>
      <w:r>
        <w:t xml:space="preserve"> = F</w:t>
      </w:r>
      <w:r>
        <w:rPr>
          <w:vertAlign w:val="subscript"/>
        </w:rPr>
        <w:t>UL_low</w:t>
      </w:r>
      <w:r>
        <w:t xml:space="preserve"> + 0.1(N</w:t>
      </w:r>
      <w:r>
        <w:rPr>
          <w:vertAlign w:val="subscript"/>
        </w:rPr>
        <w:t>UL</w:t>
      </w:r>
      <w:r>
        <w:t xml:space="preserve"> – N</w:t>
      </w:r>
      <w:r>
        <w:rPr>
          <w:vertAlign w:val="subscript"/>
        </w:rPr>
        <w:t>Offs-UL</w:t>
      </w:r>
      <w:r>
        <w:t>)</w:t>
      </w:r>
      <w:r>
        <w:rPr>
          <w:rFonts w:eastAsia="SimSun"/>
        </w:rPr>
        <w:t xml:space="preserve"> + 0.0025*(2M</w:t>
      </w:r>
      <w:r>
        <w:rPr>
          <w:rFonts w:eastAsia="SimSun"/>
          <w:vertAlign w:val="subscript"/>
        </w:rPr>
        <w:t>UL</w:t>
      </w:r>
      <w:r>
        <w:rPr>
          <w:rFonts w:eastAsia="SimSun"/>
        </w:rPr>
        <w:t>)</w:t>
      </w:r>
    </w:p>
    <w:p w14:paraId="2F09D506" w14:textId="4158E1B1" w:rsidR="00D62336" w:rsidRDefault="00063062">
      <w:pPr>
        <w:pStyle w:val="NO"/>
      </w:pPr>
      <w:r>
        <w:t>NOTE 1:</w:t>
      </w:r>
      <w:r w:rsidR="0075314A">
        <w:tab/>
      </w:r>
      <w:r>
        <w:t>Guard-band operation and in-band operation for NB-IoT are not supported in this version of the specification.</w:t>
      </w:r>
    </w:p>
    <w:p w14:paraId="273E1196" w14:textId="77777777" w:rsidR="00D62336" w:rsidRDefault="00063062">
      <w:pPr>
        <w:pStyle w:val="NO"/>
      </w:pPr>
      <w:r>
        <w:rPr>
          <w:rFonts w:cs="v5.0.0"/>
        </w:rPr>
        <w:lastRenderedPageBreak/>
        <w:t>NOTE 2:</w:t>
      </w:r>
      <w:r>
        <w:rPr>
          <w:rFonts w:cs="v5.0.0"/>
        </w:rPr>
        <w:tab/>
        <w:t>F</w:t>
      </w:r>
      <w:r>
        <w:rPr>
          <w:lang w:eastAsia="zh-CN"/>
        </w:rPr>
        <w:t>or the carrier including NPSS/NSSS for stand-alone operation, M</w:t>
      </w:r>
      <w:r>
        <w:rPr>
          <w:sz w:val="15"/>
          <w:szCs w:val="15"/>
          <w:lang w:eastAsia="zh-CN"/>
        </w:rPr>
        <w:t>DL</w:t>
      </w:r>
      <w:r>
        <w:rPr>
          <w:lang w:eastAsia="zh-CN"/>
        </w:rPr>
        <w:t xml:space="preserve"> = </w:t>
      </w:r>
      <w:r>
        <w:rPr>
          <w:lang w:val="en-US" w:eastAsia="zh-CN"/>
        </w:rPr>
        <w:t>0</w:t>
      </w:r>
      <w:r>
        <w:rPr>
          <w:lang w:eastAsia="zh-CN"/>
        </w:rPr>
        <w:t>.</w:t>
      </w:r>
      <w:bookmarkEnd w:id="320"/>
    </w:p>
    <w:p w14:paraId="13356922" w14:textId="77777777" w:rsidR="00D62336" w:rsidRDefault="00D62336">
      <w:pPr>
        <w:rPr>
          <w:lang w:eastAsia="zh-CN"/>
        </w:rPr>
      </w:pPr>
    </w:p>
    <w:p w14:paraId="030EF554" w14:textId="77777777" w:rsidR="00D62336" w:rsidRDefault="00063062">
      <w:pPr>
        <w:pStyle w:val="Heading1"/>
        <w:rPr>
          <w:lang w:eastAsia="zh-CN"/>
        </w:rPr>
      </w:pPr>
      <w:bookmarkStart w:id="382" w:name="_Toc13453"/>
      <w:bookmarkStart w:id="383" w:name="_Toc121932960"/>
      <w:bookmarkStart w:id="384" w:name="_Toc121908674"/>
      <w:bookmarkStart w:id="385" w:name="_Toc124186469"/>
      <w:bookmarkStart w:id="386" w:name="_Toc137240617"/>
      <w:bookmarkStart w:id="387" w:name="_Toc137244714"/>
      <w:bookmarkStart w:id="388" w:name="_Toc138893928"/>
      <w:bookmarkStart w:id="389" w:name="_Toc138894160"/>
      <w:bookmarkStart w:id="390" w:name="_Toc145036553"/>
      <w:bookmarkStart w:id="391" w:name="_Toc153188845"/>
      <w:bookmarkStart w:id="392" w:name="_Toc155672128"/>
      <w:r>
        <w:rPr>
          <w:lang w:eastAsia="zh-CN"/>
        </w:rPr>
        <w:t>6</w:t>
      </w:r>
      <w:r>
        <w:rPr>
          <w:lang w:eastAsia="zh-CN"/>
        </w:rPr>
        <w:tab/>
        <w:t>Conducted transmitter characteristics</w:t>
      </w:r>
      <w:bookmarkEnd w:id="382"/>
      <w:bookmarkEnd w:id="383"/>
      <w:bookmarkEnd w:id="384"/>
      <w:bookmarkEnd w:id="385"/>
      <w:bookmarkEnd w:id="386"/>
      <w:bookmarkEnd w:id="387"/>
      <w:bookmarkEnd w:id="388"/>
      <w:bookmarkEnd w:id="389"/>
      <w:bookmarkEnd w:id="390"/>
      <w:bookmarkEnd w:id="391"/>
      <w:bookmarkEnd w:id="392"/>
    </w:p>
    <w:p w14:paraId="6FE63EED" w14:textId="77777777" w:rsidR="00D62336" w:rsidRDefault="00063062">
      <w:pPr>
        <w:pStyle w:val="Heading2"/>
        <w:rPr>
          <w:lang w:eastAsia="zh-CN"/>
        </w:rPr>
      </w:pPr>
      <w:bookmarkStart w:id="393" w:name="_Toc29590"/>
      <w:bookmarkStart w:id="394" w:name="_Toc121932961"/>
      <w:bookmarkStart w:id="395" w:name="_Toc121908675"/>
      <w:bookmarkStart w:id="396" w:name="_Toc124186470"/>
      <w:bookmarkStart w:id="397" w:name="_Toc137240618"/>
      <w:bookmarkStart w:id="398" w:name="_Toc137244715"/>
      <w:bookmarkStart w:id="399" w:name="_Toc138893929"/>
      <w:bookmarkStart w:id="400" w:name="_Toc138894161"/>
      <w:bookmarkStart w:id="401" w:name="_Toc145036554"/>
      <w:bookmarkStart w:id="402" w:name="_Toc153188846"/>
      <w:bookmarkStart w:id="403" w:name="_Toc155672129"/>
      <w:r>
        <w:rPr>
          <w:lang w:eastAsia="zh-CN"/>
        </w:rPr>
        <w:t>6.1</w:t>
      </w:r>
      <w:r>
        <w:rPr>
          <w:lang w:eastAsia="zh-CN"/>
        </w:rPr>
        <w:tab/>
        <w:t>General</w:t>
      </w:r>
      <w:bookmarkEnd w:id="393"/>
      <w:bookmarkEnd w:id="394"/>
      <w:bookmarkEnd w:id="395"/>
      <w:bookmarkEnd w:id="396"/>
      <w:bookmarkEnd w:id="397"/>
      <w:bookmarkEnd w:id="398"/>
      <w:bookmarkEnd w:id="399"/>
      <w:bookmarkEnd w:id="400"/>
      <w:bookmarkEnd w:id="401"/>
      <w:bookmarkEnd w:id="402"/>
      <w:bookmarkEnd w:id="403"/>
      <w:r>
        <w:rPr>
          <w:lang w:eastAsia="zh-CN"/>
        </w:rPr>
        <w:t xml:space="preserve"> </w:t>
      </w:r>
    </w:p>
    <w:p w14:paraId="6F08F8C4" w14:textId="77777777" w:rsidR="00D62336" w:rsidRDefault="00063062">
      <w:r>
        <w:rPr>
          <w:rFonts w:eastAsia="DengXian"/>
        </w:rPr>
        <w:t xml:space="preserve">Unless otherwise stated, the conducted transmitter characteristics are specified at the </w:t>
      </w:r>
      <w:r>
        <w:rPr>
          <w:rFonts w:eastAsia="DengXian"/>
          <w:i/>
        </w:rPr>
        <w:t>TAB connector</w:t>
      </w:r>
      <w:r>
        <w:rPr>
          <w:rFonts w:eastAsia="DengXian"/>
        </w:rPr>
        <w:t xml:space="preserve"> for </w:t>
      </w:r>
      <w:r>
        <w:rPr>
          <w:rFonts w:eastAsia="DengXian"/>
          <w:i/>
        </w:rPr>
        <w:t>SAN type 1-H</w:t>
      </w:r>
      <w:r>
        <w:rPr>
          <w:rFonts w:eastAsia="DengXian"/>
        </w:rPr>
        <w:t>, with a full complement of transceiver units for the configuration in normal operating conditions.</w:t>
      </w:r>
    </w:p>
    <w:p w14:paraId="463C72E9" w14:textId="77777777" w:rsidR="00D62336" w:rsidRDefault="00063062">
      <w:pPr>
        <w:pStyle w:val="Heading2"/>
        <w:rPr>
          <w:lang w:eastAsia="zh-CN"/>
        </w:rPr>
      </w:pPr>
      <w:bookmarkStart w:id="404" w:name="_Toc10082"/>
      <w:bookmarkStart w:id="405" w:name="_Toc121932962"/>
      <w:bookmarkStart w:id="406" w:name="_Toc121908676"/>
      <w:bookmarkStart w:id="407" w:name="_Toc124186471"/>
      <w:bookmarkStart w:id="408" w:name="_Toc137240619"/>
      <w:bookmarkStart w:id="409" w:name="_Toc137244716"/>
      <w:bookmarkStart w:id="410" w:name="_Toc138893930"/>
      <w:bookmarkStart w:id="411" w:name="_Toc138894162"/>
      <w:bookmarkStart w:id="412" w:name="_Toc145036555"/>
      <w:bookmarkStart w:id="413" w:name="_Toc153188847"/>
      <w:bookmarkStart w:id="414" w:name="_Toc155672130"/>
      <w:r>
        <w:rPr>
          <w:lang w:eastAsia="zh-CN"/>
        </w:rPr>
        <w:t>6.2</w:t>
      </w:r>
      <w:r>
        <w:rPr>
          <w:lang w:eastAsia="zh-CN"/>
        </w:rPr>
        <w:tab/>
        <w:t>Satellite Access Node output power</w:t>
      </w:r>
      <w:bookmarkEnd w:id="404"/>
      <w:bookmarkEnd w:id="405"/>
      <w:bookmarkEnd w:id="406"/>
      <w:bookmarkEnd w:id="407"/>
      <w:bookmarkEnd w:id="408"/>
      <w:bookmarkEnd w:id="409"/>
      <w:bookmarkEnd w:id="410"/>
      <w:bookmarkEnd w:id="411"/>
      <w:bookmarkEnd w:id="412"/>
      <w:bookmarkEnd w:id="413"/>
      <w:bookmarkEnd w:id="414"/>
      <w:r>
        <w:rPr>
          <w:lang w:eastAsia="zh-CN"/>
        </w:rPr>
        <w:t xml:space="preserve"> </w:t>
      </w:r>
    </w:p>
    <w:p w14:paraId="18112A4A" w14:textId="77777777" w:rsidR="00D62336" w:rsidRPr="00E42D72" w:rsidRDefault="00063062">
      <w:pPr>
        <w:pStyle w:val="Guidance"/>
        <w:rPr>
          <w:i w:val="0"/>
          <w:color w:val="auto"/>
        </w:rPr>
      </w:pPr>
      <w:r>
        <w:rPr>
          <w:rFonts w:eastAsia="DengXian"/>
          <w:i w:val="0"/>
          <w:color w:val="auto"/>
        </w:rPr>
        <w:t>The SAN conducted output power requirements in clause 6.2 in TS 38.108</w:t>
      </w:r>
      <w:r>
        <w:rPr>
          <w:rFonts w:eastAsia="DengXian" w:hint="eastAsia"/>
          <w:i w:val="0"/>
          <w:color w:val="auto"/>
          <w:lang w:val="en-US" w:eastAsia="zh-CN"/>
        </w:rPr>
        <w:t xml:space="preserve"> [7]</w:t>
      </w:r>
      <w:r>
        <w:rPr>
          <w:rFonts w:eastAsia="DengXian"/>
          <w:i w:val="0"/>
          <w:color w:val="auto"/>
        </w:rPr>
        <w:t xml:space="preserve"> apply. </w:t>
      </w:r>
    </w:p>
    <w:p w14:paraId="659023F6" w14:textId="77777777" w:rsidR="00D62336" w:rsidRDefault="00063062">
      <w:pPr>
        <w:pStyle w:val="Heading2"/>
        <w:rPr>
          <w:lang w:eastAsia="zh-CN"/>
        </w:rPr>
      </w:pPr>
      <w:bookmarkStart w:id="415" w:name="_Toc15143"/>
      <w:bookmarkStart w:id="416" w:name="_Toc121932963"/>
      <w:bookmarkStart w:id="417" w:name="_Toc121908677"/>
      <w:bookmarkStart w:id="418" w:name="_Toc124186472"/>
      <w:bookmarkStart w:id="419" w:name="_Toc137240620"/>
      <w:bookmarkStart w:id="420" w:name="_Toc137244717"/>
      <w:bookmarkStart w:id="421" w:name="_Toc138893931"/>
      <w:bookmarkStart w:id="422" w:name="_Toc138894163"/>
      <w:bookmarkStart w:id="423" w:name="_Toc145036556"/>
      <w:bookmarkStart w:id="424" w:name="_Toc153188848"/>
      <w:bookmarkStart w:id="425" w:name="_Toc155672131"/>
      <w:r>
        <w:rPr>
          <w:lang w:eastAsia="zh-CN"/>
        </w:rPr>
        <w:t>6.3</w:t>
      </w:r>
      <w:r>
        <w:rPr>
          <w:lang w:eastAsia="zh-CN"/>
        </w:rPr>
        <w:tab/>
        <w:t>Output power dynamics</w:t>
      </w:r>
      <w:bookmarkEnd w:id="415"/>
      <w:bookmarkEnd w:id="416"/>
      <w:bookmarkEnd w:id="417"/>
      <w:bookmarkEnd w:id="418"/>
      <w:bookmarkEnd w:id="419"/>
      <w:bookmarkEnd w:id="420"/>
      <w:bookmarkEnd w:id="421"/>
      <w:bookmarkEnd w:id="422"/>
      <w:bookmarkEnd w:id="423"/>
      <w:bookmarkEnd w:id="424"/>
      <w:bookmarkEnd w:id="425"/>
    </w:p>
    <w:p w14:paraId="65C06E5B" w14:textId="77777777" w:rsidR="00D62336" w:rsidRDefault="00063062">
      <w:pPr>
        <w:pStyle w:val="Heading3"/>
        <w:rPr>
          <w:lang w:eastAsia="zh-CN"/>
        </w:rPr>
      </w:pPr>
      <w:bookmarkStart w:id="426" w:name="_Toc16944"/>
      <w:bookmarkStart w:id="427" w:name="_Toc121932964"/>
      <w:bookmarkStart w:id="428" w:name="_Toc121908678"/>
      <w:bookmarkStart w:id="429" w:name="_Toc124186473"/>
      <w:bookmarkStart w:id="430" w:name="_Toc137240621"/>
      <w:bookmarkStart w:id="431" w:name="_Toc137244718"/>
      <w:bookmarkStart w:id="432" w:name="_Toc138893932"/>
      <w:bookmarkStart w:id="433" w:name="_Toc138894164"/>
      <w:bookmarkStart w:id="434" w:name="_Toc145036557"/>
      <w:bookmarkStart w:id="435" w:name="_Toc153188849"/>
      <w:bookmarkStart w:id="436" w:name="_Toc155672132"/>
      <w:r>
        <w:rPr>
          <w:lang w:eastAsia="zh-CN"/>
        </w:rPr>
        <w:t>6.3.1</w:t>
      </w:r>
      <w:r>
        <w:rPr>
          <w:lang w:eastAsia="zh-CN"/>
        </w:rPr>
        <w:tab/>
        <w:t>General</w:t>
      </w:r>
      <w:bookmarkEnd w:id="426"/>
      <w:bookmarkEnd w:id="427"/>
      <w:bookmarkEnd w:id="428"/>
      <w:bookmarkEnd w:id="429"/>
      <w:bookmarkEnd w:id="430"/>
      <w:bookmarkEnd w:id="431"/>
      <w:bookmarkEnd w:id="432"/>
      <w:bookmarkEnd w:id="433"/>
      <w:bookmarkEnd w:id="434"/>
      <w:bookmarkEnd w:id="435"/>
      <w:bookmarkEnd w:id="436"/>
    </w:p>
    <w:p w14:paraId="225678AB" w14:textId="77777777" w:rsidR="00D62336" w:rsidRDefault="00063062">
      <w:pPr>
        <w:spacing w:line="240" w:lineRule="exact"/>
        <w:rPr>
          <w:rFonts w:cs="v5.0.0"/>
        </w:rPr>
      </w:pPr>
      <w:r>
        <w:rPr>
          <w:rFonts w:cs="v5.0.0"/>
        </w:rPr>
        <w:t xml:space="preserve">The requirements in clause 6.3 apply during the transmitter ON period. </w:t>
      </w:r>
      <w:r>
        <w:rPr>
          <w:rFonts w:cs="v4.2.0"/>
        </w:rPr>
        <w:t>Transmit signal quality (as specified in clause 6.5) shall be maintained for the o</w:t>
      </w:r>
      <w:r>
        <w:t>utput power dynamics requirements of this Clause</w:t>
      </w:r>
      <w:r>
        <w:rPr>
          <w:rFonts w:cs="v4.2.0"/>
        </w:rPr>
        <w:t>.</w:t>
      </w:r>
    </w:p>
    <w:p w14:paraId="6A600944" w14:textId="77777777" w:rsidR="00D62336" w:rsidRDefault="00063062">
      <w:pPr>
        <w:spacing w:line="240" w:lineRule="exact"/>
        <w:rPr>
          <w:rFonts w:cs="v5.0.0"/>
        </w:rPr>
      </w:pPr>
      <w:r>
        <w:rPr>
          <w:rFonts w:cs="v5.0.0"/>
        </w:rPr>
        <w:t>Power control is used to limit the interference level.</w:t>
      </w:r>
    </w:p>
    <w:p w14:paraId="5154A79C" w14:textId="64F5E105" w:rsidR="00E91011" w:rsidRDefault="00E91011">
      <w:pPr>
        <w:spacing w:line="240" w:lineRule="exact"/>
      </w:pPr>
      <w:r>
        <w:rPr>
          <w:rFonts w:eastAsia="SimSun" w:cs="v5.0.0" w:hint="eastAsia"/>
          <w:lang w:val="en-US" w:eastAsia="zh-CN"/>
        </w:rPr>
        <w:t>The requirements in clause 6.3 does not apply for NB-IoT standalone mode.</w:t>
      </w:r>
    </w:p>
    <w:p w14:paraId="01506B0C" w14:textId="77777777" w:rsidR="00D62336" w:rsidRDefault="00063062">
      <w:pPr>
        <w:pStyle w:val="Heading3"/>
        <w:rPr>
          <w:lang w:eastAsia="zh-CN"/>
        </w:rPr>
      </w:pPr>
      <w:bookmarkStart w:id="437" w:name="_Toc25478"/>
      <w:bookmarkStart w:id="438" w:name="_Toc121932965"/>
      <w:bookmarkStart w:id="439" w:name="_Toc121908679"/>
      <w:bookmarkStart w:id="440" w:name="_Toc124186474"/>
      <w:bookmarkStart w:id="441" w:name="_Toc137240622"/>
      <w:bookmarkStart w:id="442" w:name="_Toc137244719"/>
      <w:bookmarkStart w:id="443" w:name="_Toc138893933"/>
      <w:bookmarkStart w:id="444" w:name="_Toc138894165"/>
      <w:bookmarkStart w:id="445" w:name="_Toc145036558"/>
      <w:bookmarkStart w:id="446" w:name="_Toc153188850"/>
      <w:bookmarkStart w:id="447" w:name="_Toc155672133"/>
      <w:r>
        <w:rPr>
          <w:lang w:eastAsia="zh-CN"/>
        </w:rPr>
        <w:t>6.3.2</w:t>
      </w:r>
      <w:r>
        <w:rPr>
          <w:lang w:eastAsia="zh-CN"/>
        </w:rPr>
        <w:tab/>
        <w:t>RE power control dynamic range</w:t>
      </w:r>
      <w:bookmarkEnd w:id="437"/>
      <w:bookmarkEnd w:id="438"/>
      <w:bookmarkEnd w:id="439"/>
      <w:bookmarkEnd w:id="440"/>
      <w:bookmarkEnd w:id="441"/>
      <w:bookmarkEnd w:id="442"/>
      <w:bookmarkEnd w:id="443"/>
      <w:bookmarkEnd w:id="444"/>
      <w:bookmarkEnd w:id="445"/>
      <w:bookmarkEnd w:id="446"/>
      <w:bookmarkEnd w:id="447"/>
    </w:p>
    <w:p w14:paraId="052749B6" w14:textId="77777777" w:rsidR="00D62336" w:rsidRDefault="00063062">
      <w:r>
        <w:rPr>
          <w:rFonts w:eastAsia="DengXian"/>
        </w:rPr>
        <w:t xml:space="preserve">The SAN </w:t>
      </w:r>
      <w:r>
        <w:rPr>
          <w:lang w:eastAsia="zh-CN"/>
        </w:rPr>
        <w:t>RE power control dynamic range</w:t>
      </w:r>
      <w:r>
        <w:rPr>
          <w:rFonts w:eastAsia="DengXian"/>
        </w:rPr>
        <w:t xml:space="preserve"> requirement</w:t>
      </w:r>
      <w:r>
        <w:rPr>
          <w:rFonts w:eastAsia="DengXian"/>
          <w:i/>
        </w:rPr>
        <w:t xml:space="preserve">s </w:t>
      </w:r>
      <w:r>
        <w:rPr>
          <w:rFonts w:eastAsia="DengXian"/>
          <w:iCs/>
        </w:rPr>
        <w:t>in clause 6.3.2 in TS 38.108</w:t>
      </w:r>
      <w:r>
        <w:rPr>
          <w:rFonts w:eastAsia="DengXian" w:hint="eastAsia"/>
          <w:iCs/>
          <w:lang w:val="en-US" w:eastAsia="zh-CN"/>
        </w:rPr>
        <w:t xml:space="preserve"> [7]</w:t>
      </w:r>
      <w:r>
        <w:rPr>
          <w:rFonts w:eastAsia="DengXian"/>
          <w:iCs/>
        </w:rPr>
        <w:t xml:space="preserve"> apply</w:t>
      </w:r>
      <w:r>
        <w:rPr>
          <w:rFonts w:eastAsia="DengXian"/>
          <w:i/>
        </w:rPr>
        <w:t>.</w:t>
      </w:r>
    </w:p>
    <w:p w14:paraId="4F436DE2" w14:textId="77777777" w:rsidR="00D62336" w:rsidRDefault="00063062">
      <w:pPr>
        <w:pStyle w:val="Heading3"/>
        <w:rPr>
          <w:lang w:eastAsia="zh-CN"/>
        </w:rPr>
      </w:pPr>
      <w:bookmarkStart w:id="448" w:name="_Toc9099"/>
      <w:bookmarkStart w:id="449" w:name="_Toc121932966"/>
      <w:bookmarkStart w:id="450" w:name="_Toc121908680"/>
      <w:bookmarkStart w:id="451" w:name="_Toc124186475"/>
      <w:bookmarkStart w:id="452" w:name="_Toc137240623"/>
      <w:bookmarkStart w:id="453" w:name="_Toc137244720"/>
      <w:bookmarkStart w:id="454" w:name="_Toc138893934"/>
      <w:bookmarkStart w:id="455" w:name="_Toc138894166"/>
      <w:bookmarkStart w:id="456" w:name="_Toc145036559"/>
      <w:bookmarkStart w:id="457" w:name="_Toc153188851"/>
      <w:bookmarkStart w:id="458" w:name="_Toc155672134"/>
      <w:r>
        <w:rPr>
          <w:lang w:eastAsia="zh-CN"/>
        </w:rPr>
        <w:t>6.3.3</w:t>
      </w:r>
      <w:r>
        <w:rPr>
          <w:lang w:eastAsia="zh-CN"/>
        </w:rPr>
        <w:tab/>
        <w:t>Total power dynamic range</w:t>
      </w:r>
      <w:bookmarkEnd w:id="448"/>
      <w:bookmarkEnd w:id="449"/>
      <w:bookmarkEnd w:id="450"/>
      <w:bookmarkEnd w:id="451"/>
      <w:bookmarkEnd w:id="452"/>
      <w:bookmarkEnd w:id="453"/>
      <w:bookmarkEnd w:id="454"/>
      <w:bookmarkEnd w:id="455"/>
      <w:bookmarkEnd w:id="456"/>
      <w:bookmarkEnd w:id="457"/>
      <w:bookmarkEnd w:id="458"/>
    </w:p>
    <w:p w14:paraId="68DB673A" w14:textId="77777777" w:rsidR="00D62336" w:rsidRDefault="00063062" w:rsidP="00704A84">
      <w:pPr>
        <w:pStyle w:val="Heading4"/>
      </w:pPr>
      <w:bookmarkStart w:id="459" w:name="_Toc114242174"/>
      <w:bookmarkStart w:id="460" w:name="_Toc121932967"/>
      <w:bookmarkStart w:id="461" w:name="_Toc121908681"/>
      <w:bookmarkStart w:id="462" w:name="_Toc124186476"/>
      <w:bookmarkStart w:id="463" w:name="_Toc137240624"/>
      <w:bookmarkStart w:id="464" w:name="_Toc137244721"/>
      <w:bookmarkStart w:id="465" w:name="_Toc138893935"/>
      <w:bookmarkStart w:id="466" w:name="_Toc138894167"/>
      <w:bookmarkStart w:id="467" w:name="_Toc145036560"/>
      <w:bookmarkStart w:id="468" w:name="_Toc153188852"/>
      <w:bookmarkStart w:id="469" w:name="_Toc155672135"/>
      <w:r>
        <w:t>6.3.3.1</w:t>
      </w:r>
      <w:r>
        <w:tab/>
        <w:t>General</w:t>
      </w:r>
      <w:bookmarkEnd w:id="459"/>
      <w:bookmarkEnd w:id="460"/>
      <w:bookmarkEnd w:id="461"/>
      <w:bookmarkEnd w:id="462"/>
      <w:bookmarkEnd w:id="463"/>
      <w:bookmarkEnd w:id="464"/>
      <w:bookmarkEnd w:id="465"/>
      <w:bookmarkEnd w:id="466"/>
      <w:bookmarkEnd w:id="467"/>
      <w:bookmarkEnd w:id="468"/>
      <w:bookmarkEnd w:id="469"/>
    </w:p>
    <w:p w14:paraId="4413FAC8" w14:textId="77777777" w:rsidR="00D62336" w:rsidRDefault="00063062">
      <w:r>
        <w:t xml:space="preserve">The </w:t>
      </w:r>
      <w:r>
        <w:rPr>
          <w:lang w:val="en-US" w:eastAsia="zh-CN"/>
        </w:rPr>
        <w:t>SAN</w:t>
      </w:r>
      <w:r>
        <w:t xml:space="preserve"> total power dynamic range is the difference between the maximum and the minimum transmit power of an OFDM symbol for a specified reference condition.</w:t>
      </w:r>
    </w:p>
    <w:p w14:paraId="4D8894E9" w14:textId="77777777" w:rsidR="00D62336" w:rsidRDefault="00063062">
      <w:r>
        <w:t xml:space="preserve">For </w:t>
      </w:r>
      <w:r>
        <w:rPr>
          <w:i/>
          <w:lang w:val="en-US" w:eastAsia="zh-CN"/>
        </w:rPr>
        <w:t>SAN</w:t>
      </w:r>
      <w:r>
        <w:rPr>
          <w:i/>
        </w:rPr>
        <w:t xml:space="preserve"> type 1-H</w:t>
      </w:r>
      <w:r>
        <w:t xml:space="preserve"> this requirement shall apply at each </w:t>
      </w:r>
      <w:r>
        <w:rPr>
          <w:i/>
        </w:rPr>
        <w:t>TAB connector</w:t>
      </w:r>
      <w:r>
        <w:t xml:space="preserve"> supporting transmission in the </w:t>
      </w:r>
      <w:r>
        <w:rPr>
          <w:i/>
        </w:rPr>
        <w:t>operating band</w:t>
      </w:r>
      <w:r>
        <w:t>.</w:t>
      </w:r>
    </w:p>
    <w:p w14:paraId="0BC588B6" w14:textId="43F4327A" w:rsidR="00D62336" w:rsidRDefault="000E1C8D">
      <w:pPr>
        <w:pStyle w:val="NO"/>
        <w:rPr>
          <w:lang w:eastAsia="zh-CN"/>
        </w:rPr>
      </w:pPr>
      <w:r>
        <w:t>NOTE:</w:t>
      </w:r>
      <w:r>
        <w:tab/>
        <w:t xml:space="preserve">The upper limit of the dynamic range is the OFDM symbol power for a </w:t>
      </w:r>
      <w:r>
        <w:rPr>
          <w:lang w:val="en-US" w:eastAsia="zh-CN"/>
        </w:rPr>
        <w:t>SAN</w:t>
      </w:r>
      <w:r>
        <w:t xml:space="preserve"> when transmitting on all RBs at maximum output power. The lower limit of the total power dynamic range is the average power for single RB transmission.</w:t>
      </w:r>
      <w:r>
        <w:rPr>
          <w:lang w:eastAsia="zh-CN"/>
        </w:rPr>
        <w:t xml:space="preserve"> </w:t>
      </w:r>
      <w:r>
        <w:t>The OFDM symbol shall carry PDSCH and not contain RS or SSB.</w:t>
      </w:r>
    </w:p>
    <w:p w14:paraId="341A6E55" w14:textId="77777777" w:rsidR="00D62336" w:rsidRDefault="00063062" w:rsidP="00704A84">
      <w:pPr>
        <w:pStyle w:val="Heading4"/>
      </w:pPr>
      <w:bookmarkStart w:id="470" w:name="_Toc114242175"/>
      <w:bookmarkStart w:id="471" w:name="_Toc121932968"/>
      <w:bookmarkStart w:id="472" w:name="_Toc121908682"/>
      <w:bookmarkStart w:id="473" w:name="_Toc124186477"/>
      <w:bookmarkStart w:id="474" w:name="_Toc137240625"/>
      <w:bookmarkStart w:id="475" w:name="_Toc137244722"/>
      <w:bookmarkStart w:id="476" w:name="_Toc138893936"/>
      <w:bookmarkStart w:id="477" w:name="_Toc138894168"/>
      <w:bookmarkStart w:id="478" w:name="_Toc145036561"/>
      <w:bookmarkStart w:id="479" w:name="_Toc153188853"/>
      <w:bookmarkStart w:id="480" w:name="_Toc155672136"/>
      <w:r>
        <w:t>6.3.3.2</w:t>
      </w:r>
      <w:r>
        <w:tab/>
        <w:t xml:space="preserve">Minimum requirement for </w:t>
      </w:r>
      <w:r>
        <w:rPr>
          <w:rFonts w:hint="eastAsia"/>
          <w:i/>
          <w:lang w:val="en-US" w:eastAsia="zh-CN"/>
        </w:rPr>
        <w:t>SAN</w:t>
      </w:r>
      <w:r>
        <w:rPr>
          <w:i/>
        </w:rPr>
        <w:t xml:space="preserve"> type 1-H</w:t>
      </w:r>
      <w:bookmarkEnd w:id="470"/>
      <w:bookmarkEnd w:id="471"/>
      <w:bookmarkEnd w:id="472"/>
      <w:bookmarkEnd w:id="473"/>
      <w:bookmarkEnd w:id="474"/>
      <w:bookmarkEnd w:id="475"/>
      <w:bookmarkEnd w:id="476"/>
      <w:bookmarkEnd w:id="477"/>
      <w:bookmarkEnd w:id="478"/>
      <w:bookmarkEnd w:id="479"/>
      <w:bookmarkEnd w:id="480"/>
    </w:p>
    <w:p w14:paraId="75077FE7" w14:textId="77777777" w:rsidR="00D62336" w:rsidRDefault="00063062">
      <w:r>
        <w:t xml:space="preserve">The downlink (DL) total power dynamic range for each </w:t>
      </w:r>
      <w:r>
        <w:rPr>
          <w:rFonts w:hint="eastAsia"/>
          <w:lang w:eastAsia="zh-CN"/>
        </w:rPr>
        <w:t>SAN</w:t>
      </w:r>
      <w:r>
        <w:t xml:space="preserve"> carrier shall be larger than or equal to the level in table 6.3.</w:t>
      </w:r>
      <w:r>
        <w:rPr>
          <w:lang w:eastAsia="zh-CN"/>
        </w:rPr>
        <w:t>3</w:t>
      </w:r>
      <w:r>
        <w:t>.</w:t>
      </w:r>
      <w:r>
        <w:rPr>
          <w:lang w:eastAsia="zh-CN"/>
        </w:rPr>
        <w:t>2</w:t>
      </w:r>
      <w:r>
        <w:t>-1.</w:t>
      </w:r>
    </w:p>
    <w:p w14:paraId="3BC2B6A2" w14:textId="77777777" w:rsidR="00D62336" w:rsidRDefault="00063062">
      <w:pPr>
        <w:pStyle w:val="TH"/>
      </w:pPr>
      <w:r>
        <w:t>Table 6.3.</w:t>
      </w:r>
      <w:r>
        <w:rPr>
          <w:lang w:eastAsia="zh-CN"/>
        </w:rPr>
        <w:t>3</w:t>
      </w:r>
      <w:r>
        <w:t>.</w:t>
      </w:r>
      <w:r>
        <w:rPr>
          <w:lang w:eastAsia="zh-CN"/>
        </w:rPr>
        <w:t>2</w:t>
      </w:r>
      <w:r>
        <w:t>-1: Total power dynamic range</w:t>
      </w:r>
    </w:p>
    <w:tbl>
      <w:tblPr>
        <w:tblStyle w:val="TableGrid"/>
        <w:tblW w:w="0" w:type="auto"/>
        <w:jc w:val="center"/>
        <w:tblLayout w:type="fixed"/>
        <w:tblLook w:val="04A0" w:firstRow="1" w:lastRow="0" w:firstColumn="1" w:lastColumn="0" w:noHBand="0" w:noVBand="1"/>
      </w:tblPr>
      <w:tblGrid>
        <w:gridCol w:w="1736"/>
        <w:gridCol w:w="5457"/>
      </w:tblGrid>
      <w:tr w:rsidR="00D62336" w14:paraId="68F2C6B5" w14:textId="77777777">
        <w:trPr>
          <w:cantSplit/>
          <w:jc w:val="center"/>
        </w:trPr>
        <w:tc>
          <w:tcPr>
            <w:tcW w:w="1736" w:type="dxa"/>
            <w:tcBorders>
              <w:bottom w:val="nil"/>
            </w:tcBorders>
          </w:tcPr>
          <w:p w14:paraId="37E5261D" w14:textId="77777777" w:rsidR="00D62336" w:rsidRDefault="00063062">
            <w:pPr>
              <w:pStyle w:val="TAH"/>
            </w:pPr>
            <w:r>
              <w:rPr>
                <w:rFonts w:hint="eastAsia"/>
                <w:lang w:val="en-US" w:eastAsia="zh-CN"/>
              </w:rPr>
              <w:t>SAN</w:t>
            </w:r>
            <w:r>
              <w:rPr>
                <w:lang w:eastAsia="zh-CN"/>
              </w:rPr>
              <w:t xml:space="preserve"> channel </w:t>
            </w:r>
          </w:p>
        </w:tc>
        <w:tc>
          <w:tcPr>
            <w:tcW w:w="5457" w:type="dxa"/>
            <w:vAlign w:val="center"/>
          </w:tcPr>
          <w:p w14:paraId="6CF40864" w14:textId="77777777" w:rsidR="00D62336" w:rsidRDefault="00063062">
            <w:pPr>
              <w:pStyle w:val="TAH"/>
            </w:pPr>
            <w:r>
              <w:t>Total power dynamic range (dB)</w:t>
            </w:r>
          </w:p>
        </w:tc>
      </w:tr>
      <w:tr w:rsidR="00D62336" w14:paraId="2F2FAB73" w14:textId="77777777">
        <w:trPr>
          <w:cantSplit/>
          <w:jc w:val="center"/>
        </w:trPr>
        <w:tc>
          <w:tcPr>
            <w:tcW w:w="1736" w:type="dxa"/>
            <w:tcBorders>
              <w:top w:val="nil"/>
            </w:tcBorders>
          </w:tcPr>
          <w:p w14:paraId="44BDFAA0" w14:textId="77777777" w:rsidR="00D62336" w:rsidRDefault="00063062">
            <w:pPr>
              <w:pStyle w:val="TAH"/>
            </w:pPr>
            <w:r>
              <w:rPr>
                <w:lang w:eastAsia="zh-CN"/>
              </w:rPr>
              <w:t>bandwidth</w:t>
            </w:r>
            <w:r>
              <w:t xml:space="preserve"> (MHz)</w:t>
            </w:r>
          </w:p>
        </w:tc>
        <w:tc>
          <w:tcPr>
            <w:tcW w:w="5457" w:type="dxa"/>
            <w:vAlign w:val="center"/>
          </w:tcPr>
          <w:p w14:paraId="4744A30B" w14:textId="77777777" w:rsidR="00D62336" w:rsidRDefault="00063062">
            <w:pPr>
              <w:pStyle w:val="TAH"/>
            </w:pPr>
            <w:r>
              <w:t>15</w:t>
            </w:r>
            <w:r>
              <w:rPr>
                <w:lang w:eastAsia="zh-CN"/>
              </w:rPr>
              <w:t xml:space="preserve"> </w:t>
            </w:r>
            <w:r>
              <w:t>kHz SCS</w:t>
            </w:r>
          </w:p>
        </w:tc>
      </w:tr>
      <w:tr w:rsidR="00D62336" w14:paraId="4E055EF5" w14:textId="77777777">
        <w:trPr>
          <w:cantSplit/>
          <w:jc w:val="center"/>
        </w:trPr>
        <w:tc>
          <w:tcPr>
            <w:tcW w:w="1736" w:type="dxa"/>
          </w:tcPr>
          <w:p w14:paraId="52D11512" w14:textId="77777777" w:rsidR="00D62336" w:rsidRDefault="00063062">
            <w:pPr>
              <w:pStyle w:val="TAC"/>
              <w:rPr>
                <w:rFonts w:cs="v5.0.0"/>
              </w:rPr>
            </w:pPr>
            <w:r>
              <w:t>1.4</w:t>
            </w:r>
          </w:p>
        </w:tc>
        <w:tc>
          <w:tcPr>
            <w:tcW w:w="5457" w:type="dxa"/>
            <w:vAlign w:val="center"/>
          </w:tcPr>
          <w:p w14:paraId="3A223984" w14:textId="77777777" w:rsidR="00D62336" w:rsidRDefault="00063062">
            <w:pPr>
              <w:pStyle w:val="TAC"/>
            </w:pPr>
            <w:r>
              <w:t>7.7</w:t>
            </w:r>
          </w:p>
        </w:tc>
      </w:tr>
    </w:tbl>
    <w:p w14:paraId="3F18CD52" w14:textId="77777777" w:rsidR="00D62336" w:rsidRDefault="00D62336">
      <w:pPr>
        <w:rPr>
          <w:lang w:eastAsia="zh-CN"/>
        </w:rPr>
      </w:pPr>
    </w:p>
    <w:p w14:paraId="3589A758" w14:textId="77777777" w:rsidR="00D62336" w:rsidRDefault="00063062">
      <w:pPr>
        <w:pStyle w:val="Heading2"/>
        <w:rPr>
          <w:lang w:eastAsia="zh-CN"/>
        </w:rPr>
      </w:pPr>
      <w:bookmarkStart w:id="481" w:name="_Toc26212"/>
      <w:bookmarkStart w:id="482" w:name="_Toc121932969"/>
      <w:bookmarkStart w:id="483" w:name="_Toc121908683"/>
      <w:bookmarkStart w:id="484" w:name="_Toc124186478"/>
      <w:bookmarkStart w:id="485" w:name="_Toc137240626"/>
      <w:bookmarkStart w:id="486" w:name="_Toc137244723"/>
      <w:bookmarkStart w:id="487" w:name="_Toc138893937"/>
      <w:bookmarkStart w:id="488" w:name="_Toc138894169"/>
      <w:bookmarkStart w:id="489" w:name="_Toc145036562"/>
      <w:bookmarkStart w:id="490" w:name="_Toc153188854"/>
      <w:bookmarkStart w:id="491" w:name="_Toc155672137"/>
      <w:r>
        <w:rPr>
          <w:lang w:eastAsia="zh-CN"/>
        </w:rPr>
        <w:t>6.4</w:t>
      </w:r>
      <w:r>
        <w:rPr>
          <w:lang w:eastAsia="zh-CN"/>
        </w:rPr>
        <w:tab/>
        <w:t>Transmit ON/OFF power</w:t>
      </w:r>
      <w:bookmarkEnd w:id="481"/>
      <w:bookmarkEnd w:id="482"/>
      <w:bookmarkEnd w:id="483"/>
      <w:bookmarkEnd w:id="484"/>
      <w:bookmarkEnd w:id="485"/>
      <w:bookmarkEnd w:id="486"/>
      <w:bookmarkEnd w:id="487"/>
      <w:bookmarkEnd w:id="488"/>
      <w:bookmarkEnd w:id="489"/>
      <w:bookmarkEnd w:id="490"/>
      <w:bookmarkEnd w:id="491"/>
    </w:p>
    <w:p w14:paraId="7CE5ABAA" w14:textId="77777777" w:rsidR="00D62336" w:rsidRDefault="00063062">
      <w:pPr>
        <w:rPr>
          <w:lang w:eastAsia="zh-CN"/>
        </w:rPr>
      </w:pPr>
      <w:r>
        <w:t>The requirement is not applicable in this version of the specification.</w:t>
      </w:r>
    </w:p>
    <w:p w14:paraId="11F78AA7" w14:textId="77777777" w:rsidR="00D62336" w:rsidRDefault="00063062">
      <w:pPr>
        <w:pStyle w:val="Heading2"/>
        <w:rPr>
          <w:lang w:eastAsia="zh-CN"/>
        </w:rPr>
      </w:pPr>
      <w:bookmarkStart w:id="492" w:name="_Toc121932970"/>
      <w:bookmarkStart w:id="493" w:name="_Toc121908684"/>
      <w:bookmarkStart w:id="494" w:name="_Toc124186479"/>
      <w:bookmarkStart w:id="495" w:name="_Toc137240627"/>
      <w:bookmarkStart w:id="496" w:name="_Toc137244724"/>
      <w:bookmarkStart w:id="497" w:name="_Toc138893938"/>
      <w:bookmarkStart w:id="498" w:name="_Toc138894170"/>
      <w:bookmarkStart w:id="499" w:name="_Toc145036563"/>
      <w:bookmarkStart w:id="500" w:name="_Toc153188855"/>
      <w:bookmarkStart w:id="501" w:name="_Toc10735"/>
      <w:bookmarkStart w:id="502" w:name="_Toc155672138"/>
      <w:r>
        <w:rPr>
          <w:lang w:eastAsia="zh-CN"/>
        </w:rPr>
        <w:lastRenderedPageBreak/>
        <w:t>6.5</w:t>
      </w:r>
      <w:r>
        <w:rPr>
          <w:lang w:eastAsia="zh-CN"/>
        </w:rPr>
        <w:tab/>
        <w:t>Transmitted signal quality</w:t>
      </w:r>
      <w:bookmarkEnd w:id="492"/>
      <w:bookmarkEnd w:id="493"/>
      <w:bookmarkEnd w:id="494"/>
      <w:bookmarkEnd w:id="495"/>
      <w:bookmarkEnd w:id="496"/>
      <w:bookmarkEnd w:id="497"/>
      <w:bookmarkEnd w:id="498"/>
      <w:bookmarkEnd w:id="499"/>
      <w:bookmarkEnd w:id="500"/>
      <w:bookmarkEnd w:id="502"/>
    </w:p>
    <w:p w14:paraId="608EDFBD" w14:textId="77777777" w:rsidR="00D62336" w:rsidRDefault="00063062">
      <w:pPr>
        <w:pStyle w:val="Heading3"/>
        <w:rPr>
          <w:lang w:eastAsia="zh-CN"/>
        </w:rPr>
      </w:pPr>
      <w:bookmarkStart w:id="503" w:name="_Toc121932971"/>
      <w:bookmarkStart w:id="504" w:name="_Toc121908685"/>
      <w:bookmarkStart w:id="505" w:name="_Toc124186480"/>
      <w:bookmarkStart w:id="506" w:name="_Toc137240628"/>
      <w:bookmarkStart w:id="507" w:name="_Toc137244725"/>
      <w:bookmarkStart w:id="508" w:name="_Toc138893939"/>
      <w:bookmarkStart w:id="509" w:name="_Toc138894171"/>
      <w:bookmarkStart w:id="510" w:name="_Toc145036564"/>
      <w:bookmarkStart w:id="511" w:name="_Toc153188856"/>
      <w:bookmarkStart w:id="512" w:name="_Toc27752"/>
      <w:bookmarkStart w:id="513" w:name="_Toc155672139"/>
      <w:bookmarkEnd w:id="501"/>
      <w:r>
        <w:rPr>
          <w:lang w:eastAsia="zh-CN"/>
        </w:rPr>
        <w:t>6.5.1</w:t>
      </w:r>
      <w:r>
        <w:rPr>
          <w:lang w:eastAsia="zh-CN"/>
        </w:rPr>
        <w:tab/>
        <w:t>Frequency error</w:t>
      </w:r>
      <w:bookmarkEnd w:id="503"/>
      <w:bookmarkEnd w:id="504"/>
      <w:bookmarkEnd w:id="505"/>
      <w:bookmarkEnd w:id="506"/>
      <w:bookmarkEnd w:id="507"/>
      <w:bookmarkEnd w:id="508"/>
      <w:bookmarkEnd w:id="509"/>
      <w:bookmarkEnd w:id="510"/>
      <w:bookmarkEnd w:id="511"/>
      <w:bookmarkEnd w:id="513"/>
    </w:p>
    <w:p w14:paraId="3D03A244" w14:textId="0A4144E5" w:rsidR="000E1C8D" w:rsidRDefault="000E1C8D" w:rsidP="000E1C8D">
      <w:pPr>
        <w:rPr>
          <w:rFonts w:cs="v5.0.0"/>
        </w:rPr>
      </w:pPr>
      <w:bookmarkStart w:id="514" w:name="_Toc29478441"/>
      <w:bookmarkStart w:id="515" w:name="_Toc45826231"/>
      <w:bookmarkStart w:id="516" w:name="_Toc20997762"/>
      <w:bookmarkStart w:id="517" w:name="_Toc75173357"/>
      <w:bookmarkStart w:id="518" w:name="_Toc82893974"/>
      <w:bookmarkStart w:id="519" w:name="_Toc66869382"/>
      <w:bookmarkStart w:id="520" w:name="_Toc89684505"/>
      <w:bookmarkStart w:id="521" w:name="_Toc45825475"/>
      <w:bookmarkStart w:id="522" w:name="_Toc98574646"/>
      <w:bookmarkStart w:id="523" w:name="_Toc37173239"/>
      <w:bookmarkStart w:id="524" w:name="_Toc45825979"/>
      <w:bookmarkStart w:id="525" w:name="_Toc52466397"/>
      <w:bookmarkStart w:id="526" w:name="_Toc66872200"/>
      <w:bookmarkStart w:id="527" w:name="_Toc37162911"/>
      <w:bookmarkStart w:id="528" w:name="_Toc45825727"/>
      <w:bookmarkStart w:id="529" w:name="_Toc35933039"/>
      <w:bookmarkStart w:id="530" w:name="_Toc44754047"/>
      <w:bookmarkStart w:id="531" w:name="_Toc76497173"/>
      <w:bookmarkStart w:id="532" w:name="_Toc35935327"/>
      <w:bookmarkStart w:id="533" w:name="_Toc37173491"/>
      <w:bookmarkStart w:id="534" w:name="_Toc121932972"/>
      <w:bookmarkStart w:id="535" w:name="_Toc121908686"/>
      <w:bookmarkStart w:id="536" w:name="_Toc124186481"/>
      <w:bookmarkStart w:id="537" w:name="_Toc137240629"/>
      <w:bookmarkEnd w:id="512"/>
      <w:r>
        <w:t xml:space="preserve">Frequency error is the measure of the difference between the actual SAN transmit frequency and the assigned frequency. </w:t>
      </w:r>
      <w:r>
        <w:rPr>
          <w:rFonts w:cs="v5.0.0"/>
        </w:rPr>
        <w:t>The same source shall be used for RF frequency and data clock generation.</w:t>
      </w:r>
    </w:p>
    <w:p w14:paraId="445591AD" w14:textId="77777777" w:rsidR="00D62336" w:rsidRDefault="00063062" w:rsidP="008416C3">
      <w:pPr>
        <w:pStyle w:val="Heading4"/>
      </w:pPr>
      <w:bookmarkStart w:id="538" w:name="_Toc137244726"/>
      <w:bookmarkStart w:id="539" w:name="_Toc138893940"/>
      <w:bookmarkStart w:id="540" w:name="_Toc138894172"/>
      <w:bookmarkStart w:id="541" w:name="_Toc145036565"/>
      <w:bookmarkStart w:id="542" w:name="_Toc153188857"/>
      <w:bookmarkStart w:id="543" w:name="_Toc155672140"/>
      <w:r>
        <w:t>6.5.1.1</w:t>
      </w:r>
      <w:r>
        <w:tab/>
        <w:t>Minimum requirement</w:t>
      </w:r>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p>
    <w:p w14:paraId="753FA757" w14:textId="7DEE4851" w:rsidR="000E1C8D" w:rsidRDefault="000E1C8D" w:rsidP="000E1C8D">
      <w:pPr>
        <w:rPr>
          <w:rStyle w:val="msoins0"/>
        </w:rPr>
      </w:pPr>
      <w:r>
        <w:t>For E-UTRA, the modulated carrier frequency of each E-UTRA carrier configured by the SAN shall be accurate to within</w:t>
      </w:r>
      <w:r>
        <w:rPr>
          <w:rFonts w:cs="v5.0.0"/>
        </w:rPr>
        <w:t xml:space="preserve"> the accuracy range given in Table 6.</w:t>
      </w:r>
      <w:r>
        <w:rPr>
          <w:rFonts w:cs="v5.0.0"/>
          <w:lang w:eastAsia="zh-CN"/>
        </w:rPr>
        <w:t>5.1-1</w:t>
      </w:r>
      <w:r>
        <w:t xml:space="preserve"> </w:t>
      </w:r>
      <w:r>
        <w:rPr>
          <w:rStyle w:val="msoins0"/>
          <w:rFonts w:cs="v5.0.0"/>
        </w:rPr>
        <w:t xml:space="preserve">observed over a </w:t>
      </w:r>
      <w:r>
        <w:rPr>
          <w:rStyle w:val="msoins0"/>
        </w:rPr>
        <w:t xml:space="preserve">period of </w:t>
      </w:r>
      <w:r>
        <w:t>one subframe (1ms)</w:t>
      </w:r>
      <w:r>
        <w:rPr>
          <w:rStyle w:val="msoins0"/>
        </w:rPr>
        <w:t>.</w:t>
      </w:r>
    </w:p>
    <w:p w14:paraId="2603B9E8" w14:textId="39595764" w:rsidR="000E1C8D" w:rsidRDefault="000E1C8D" w:rsidP="000E1C8D">
      <w:r>
        <w:rPr>
          <w:rStyle w:val="msoins0"/>
        </w:rPr>
        <w:t>For NB-IoT, the modulated carrier frequency of each NB-IoT carrier configured by the SAN shall be accurate to within the accuracy range given in Table 6.5.1-1 observed over a period of one subframe (1ms).</w:t>
      </w:r>
    </w:p>
    <w:p w14:paraId="77FFB226" w14:textId="77777777" w:rsidR="000E1C8D" w:rsidRDefault="000E1C8D" w:rsidP="000E1C8D">
      <w:pPr>
        <w:pStyle w:val="TH"/>
        <w:rPr>
          <w:lang w:eastAsia="zh-CN"/>
        </w:rPr>
      </w:pPr>
      <w:r>
        <w:t xml:space="preserve">Table 6.5.1-1: </w:t>
      </w:r>
      <w:r>
        <w:rPr>
          <w:lang w:eastAsia="zh-CN"/>
        </w:rPr>
        <w:t>Frequency error minimum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559"/>
      </w:tblGrid>
      <w:tr w:rsidR="000E1C8D" w14:paraId="568579BB" w14:textId="77777777" w:rsidTr="000C0D00">
        <w:trPr>
          <w:jc w:val="center"/>
        </w:trPr>
        <w:tc>
          <w:tcPr>
            <w:tcW w:w="2518" w:type="dxa"/>
          </w:tcPr>
          <w:p w14:paraId="276256D7" w14:textId="337A7CDB" w:rsidR="000E1C8D" w:rsidRDefault="000E1C8D" w:rsidP="000C0D00">
            <w:pPr>
              <w:keepNext/>
              <w:keepLines/>
              <w:jc w:val="center"/>
              <w:rPr>
                <w:rFonts w:ascii="Arial" w:hAnsi="Arial"/>
                <w:b/>
                <w:sz w:val="18"/>
              </w:rPr>
            </w:pPr>
            <w:r>
              <w:rPr>
                <w:rFonts w:ascii="Arial" w:hAnsi="Arial"/>
                <w:b/>
                <w:sz w:val="18"/>
              </w:rPr>
              <w:t>SAN class</w:t>
            </w:r>
          </w:p>
        </w:tc>
        <w:tc>
          <w:tcPr>
            <w:tcW w:w="1559" w:type="dxa"/>
          </w:tcPr>
          <w:p w14:paraId="02AA337A" w14:textId="77777777" w:rsidR="000E1C8D" w:rsidRDefault="000E1C8D" w:rsidP="000C0D00">
            <w:pPr>
              <w:keepNext/>
              <w:keepLines/>
              <w:jc w:val="center"/>
              <w:rPr>
                <w:rFonts w:ascii="Arial" w:hAnsi="Arial"/>
                <w:b/>
                <w:sz w:val="18"/>
              </w:rPr>
            </w:pPr>
            <w:r>
              <w:rPr>
                <w:rFonts w:ascii="Arial" w:hAnsi="Arial"/>
                <w:b/>
                <w:sz w:val="18"/>
              </w:rPr>
              <w:t>Accuracy</w:t>
            </w:r>
          </w:p>
        </w:tc>
      </w:tr>
      <w:tr w:rsidR="000E1C8D" w14:paraId="277CB959" w14:textId="77777777" w:rsidTr="000C0D00">
        <w:trPr>
          <w:jc w:val="center"/>
        </w:trPr>
        <w:tc>
          <w:tcPr>
            <w:tcW w:w="2518" w:type="dxa"/>
          </w:tcPr>
          <w:p w14:paraId="599BCD6E" w14:textId="7D14BC1D" w:rsidR="000E1C8D" w:rsidRDefault="000E1C8D" w:rsidP="000C0D00">
            <w:pPr>
              <w:keepNext/>
              <w:keepLines/>
              <w:jc w:val="center"/>
              <w:rPr>
                <w:rFonts w:ascii="Arial" w:hAnsi="Arial"/>
                <w:sz w:val="18"/>
              </w:rPr>
            </w:pPr>
            <w:r>
              <w:rPr>
                <w:rFonts w:ascii="Arial" w:hAnsi="Arial"/>
                <w:sz w:val="18"/>
              </w:rPr>
              <w:t>SAN type 1-H</w:t>
            </w:r>
          </w:p>
        </w:tc>
        <w:tc>
          <w:tcPr>
            <w:tcW w:w="1559" w:type="dxa"/>
          </w:tcPr>
          <w:p w14:paraId="4924E547" w14:textId="77777777" w:rsidR="000E1C8D" w:rsidRDefault="000E1C8D" w:rsidP="000C0D00">
            <w:pPr>
              <w:keepNext/>
              <w:keepLines/>
              <w:jc w:val="center"/>
              <w:rPr>
                <w:rFonts w:ascii="Arial" w:hAnsi="Arial"/>
                <w:sz w:val="18"/>
              </w:rPr>
            </w:pPr>
            <w:r>
              <w:rPr>
                <w:rFonts w:ascii="Arial" w:hAnsi="Arial"/>
                <w:sz w:val="18"/>
              </w:rPr>
              <w:t>±0.05 ppm</w:t>
            </w:r>
          </w:p>
        </w:tc>
      </w:tr>
    </w:tbl>
    <w:p w14:paraId="76988639" w14:textId="77777777" w:rsidR="00D62336" w:rsidRDefault="00D62336"/>
    <w:p w14:paraId="546232EA" w14:textId="77777777" w:rsidR="00D62336" w:rsidRDefault="00063062">
      <w:pPr>
        <w:pStyle w:val="Heading3"/>
        <w:rPr>
          <w:lang w:eastAsia="zh-CN"/>
        </w:rPr>
      </w:pPr>
      <w:bookmarkStart w:id="544" w:name="_Toc121932973"/>
      <w:bookmarkStart w:id="545" w:name="_Toc121908687"/>
      <w:bookmarkStart w:id="546" w:name="_Toc124186482"/>
      <w:bookmarkStart w:id="547" w:name="_Toc137240630"/>
      <w:bookmarkStart w:id="548" w:name="_Toc137244727"/>
      <w:bookmarkStart w:id="549" w:name="_Toc138893941"/>
      <w:bookmarkStart w:id="550" w:name="_Toc138894173"/>
      <w:bookmarkStart w:id="551" w:name="_Toc145036566"/>
      <w:bookmarkStart w:id="552" w:name="_Toc153188858"/>
      <w:bookmarkStart w:id="553" w:name="_Toc8272"/>
      <w:bookmarkStart w:id="554" w:name="_Toc155672141"/>
      <w:r>
        <w:rPr>
          <w:lang w:eastAsia="zh-CN"/>
        </w:rPr>
        <w:t>6.5.2</w:t>
      </w:r>
      <w:r>
        <w:rPr>
          <w:lang w:eastAsia="zh-CN"/>
        </w:rPr>
        <w:tab/>
        <w:t>Modulation quality</w:t>
      </w:r>
      <w:bookmarkEnd w:id="544"/>
      <w:bookmarkEnd w:id="545"/>
      <w:bookmarkEnd w:id="546"/>
      <w:bookmarkEnd w:id="547"/>
      <w:bookmarkEnd w:id="548"/>
      <w:bookmarkEnd w:id="549"/>
      <w:bookmarkEnd w:id="550"/>
      <w:bookmarkEnd w:id="551"/>
      <w:bookmarkEnd w:id="552"/>
      <w:bookmarkEnd w:id="554"/>
    </w:p>
    <w:bookmarkEnd w:id="553"/>
    <w:p w14:paraId="771EC625" w14:textId="77777777" w:rsidR="000E1C8D" w:rsidRPr="00340914" w:rsidRDefault="000E1C8D" w:rsidP="000E1C8D">
      <w:r w:rsidRPr="00340914">
        <w:t>The Error Vector Magnitude is a measure of the difference between the ideal symbols and the measured symbols after the equalization. This difference is called the error vector. The equaliser parameters are estima</w:t>
      </w:r>
      <w:r>
        <w:t>ted as defined in Annex B</w:t>
      </w:r>
      <w:r w:rsidRPr="00340914">
        <w:t>. The EVM result is defined as the square root of the ratio of the mean error vector power to the mean reference power expressed in percent.</w:t>
      </w:r>
    </w:p>
    <w:p w14:paraId="72A47A64" w14:textId="77777777" w:rsidR="000E1C8D" w:rsidRPr="00340914" w:rsidRDefault="000E1C8D" w:rsidP="000E1C8D">
      <w:r w:rsidRPr="00340914">
        <w:t>For E-UTRA, for all bandwidths, the EVM measurement shall be performed</w:t>
      </w:r>
      <w:r w:rsidRPr="00340914">
        <w:rPr>
          <w:rFonts w:eastAsia="SimSun"/>
        </w:rPr>
        <w:t xml:space="preserve"> for each E-UTRA carrier</w:t>
      </w:r>
      <w:r w:rsidRPr="00340914">
        <w:t xml:space="preserve"> over all allocated resource blocks and downlink subframes within 10</w:t>
      </w:r>
      <w:r>
        <w:t xml:space="preserve"> </w:t>
      </w:r>
      <w:r w:rsidRPr="00340914">
        <w:t>ms measurement periods for subframe TTI, and over all allocated resource blocks and downlink sTTIs within 10</w:t>
      </w:r>
      <w:r>
        <w:t xml:space="preserve"> </w:t>
      </w:r>
      <w:r w:rsidRPr="00340914">
        <w:t xml:space="preserve">ms measurement periods for sTTI. </w:t>
      </w:r>
      <w:r w:rsidRPr="00340914">
        <w:rPr>
          <w:rFonts w:eastAsia="SimSun"/>
        </w:rPr>
        <w:t>The boundaries of the EVM measurement periods need not be aligned with radio frame boundaries.</w:t>
      </w:r>
      <w:r w:rsidRPr="00340914">
        <w:t xml:space="preserve"> The EVM value is then calculated as the mean square root of the measured values. The EVM</w:t>
      </w:r>
      <w:r w:rsidRPr="00340914">
        <w:rPr>
          <w:rFonts w:eastAsia="SimSun"/>
        </w:rPr>
        <w:t xml:space="preserve"> of each E-UTRA carrier</w:t>
      </w:r>
      <w:r w:rsidRPr="00340914">
        <w:t xml:space="preserve"> for different modulation schemes on PDSCH or sPDSCH shall be better than the limits in table 6.5.2-1:</w:t>
      </w:r>
    </w:p>
    <w:p w14:paraId="2AF83F66" w14:textId="77777777" w:rsidR="000E1C8D" w:rsidRPr="00340914" w:rsidRDefault="000E1C8D" w:rsidP="000E1C8D">
      <w:pPr>
        <w:pStyle w:val="TH"/>
      </w:pPr>
      <w:r w:rsidRPr="00340914">
        <w:t>Table 6.5.2-1: EVM requirements for E-UTRA carrier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7"/>
        <w:gridCol w:w="1767"/>
      </w:tblGrid>
      <w:tr w:rsidR="000E1C8D" w:rsidRPr="00340914" w14:paraId="18882531" w14:textId="77777777" w:rsidTr="000C0D00">
        <w:trPr>
          <w:jc w:val="center"/>
        </w:trPr>
        <w:tc>
          <w:tcPr>
            <w:tcW w:w="0" w:type="auto"/>
          </w:tcPr>
          <w:p w14:paraId="10A4E348" w14:textId="77777777" w:rsidR="000E1C8D" w:rsidRPr="00340914" w:rsidRDefault="000E1C8D" w:rsidP="000C0D00">
            <w:pPr>
              <w:pStyle w:val="TAH"/>
              <w:rPr>
                <w:rFonts w:cs="Arial"/>
              </w:rPr>
            </w:pPr>
            <w:r w:rsidRPr="00340914">
              <w:rPr>
                <w:rFonts w:cs="Arial"/>
              </w:rPr>
              <w:t>Modulation scheme for PDSCH or sPDSCH</w:t>
            </w:r>
          </w:p>
        </w:tc>
        <w:tc>
          <w:tcPr>
            <w:tcW w:w="0" w:type="auto"/>
          </w:tcPr>
          <w:p w14:paraId="20AFEF9D" w14:textId="77777777" w:rsidR="000E1C8D" w:rsidRPr="00340914" w:rsidRDefault="000E1C8D" w:rsidP="000C0D00">
            <w:pPr>
              <w:pStyle w:val="TAH"/>
              <w:rPr>
                <w:rFonts w:cs="Arial"/>
              </w:rPr>
            </w:pPr>
            <w:r w:rsidRPr="00340914">
              <w:rPr>
                <w:rFonts w:cs="Arial"/>
              </w:rPr>
              <w:t xml:space="preserve">Required EVM </w:t>
            </w:r>
            <w:r>
              <w:rPr>
                <w:rFonts w:cs="Arial"/>
              </w:rPr>
              <w:t>(%)</w:t>
            </w:r>
          </w:p>
        </w:tc>
      </w:tr>
      <w:tr w:rsidR="000E1C8D" w:rsidRPr="00340914" w14:paraId="748FD73B" w14:textId="77777777" w:rsidTr="000C0D00">
        <w:trPr>
          <w:jc w:val="center"/>
        </w:trPr>
        <w:tc>
          <w:tcPr>
            <w:tcW w:w="0" w:type="auto"/>
          </w:tcPr>
          <w:p w14:paraId="3A078365" w14:textId="77777777" w:rsidR="000E1C8D" w:rsidRPr="00340914" w:rsidRDefault="000E1C8D" w:rsidP="000C0D00">
            <w:pPr>
              <w:pStyle w:val="TAC"/>
              <w:rPr>
                <w:rFonts w:cs="Arial"/>
              </w:rPr>
            </w:pPr>
            <w:r w:rsidRPr="00340914">
              <w:rPr>
                <w:rFonts w:cs="Arial"/>
              </w:rPr>
              <w:t>QPSK</w:t>
            </w:r>
          </w:p>
        </w:tc>
        <w:tc>
          <w:tcPr>
            <w:tcW w:w="0" w:type="auto"/>
          </w:tcPr>
          <w:p w14:paraId="4D48952E" w14:textId="77777777" w:rsidR="000E1C8D" w:rsidRPr="00340914" w:rsidRDefault="000E1C8D" w:rsidP="000C0D00">
            <w:pPr>
              <w:pStyle w:val="TAC"/>
              <w:rPr>
                <w:rFonts w:cs="Arial"/>
              </w:rPr>
            </w:pPr>
            <w:r w:rsidRPr="00340914">
              <w:rPr>
                <w:rFonts w:cs="Arial"/>
              </w:rPr>
              <w:t>17.5 %</w:t>
            </w:r>
          </w:p>
        </w:tc>
      </w:tr>
      <w:tr w:rsidR="000E1C8D" w:rsidRPr="00340914" w14:paraId="72C5DAB7" w14:textId="77777777" w:rsidTr="000C0D00">
        <w:trPr>
          <w:jc w:val="center"/>
        </w:trPr>
        <w:tc>
          <w:tcPr>
            <w:tcW w:w="0" w:type="auto"/>
          </w:tcPr>
          <w:p w14:paraId="4D40E440" w14:textId="77777777" w:rsidR="000E1C8D" w:rsidRPr="00340914" w:rsidRDefault="000E1C8D" w:rsidP="000C0D00">
            <w:pPr>
              <w:pStyle w:val="TAC"/>
              <w:rPr>
                <w:rFonts w:cs="Arial"/>
              </w:rPr>
            </w:pPr>
            <w:r w:rsidRPr="00340914">
              <w:rPr>
                <w:rFonts w:cs="Arial"/>
              </w:rPr>
              <w:t>16QAM</w:t>
            </w:r>
          </w:p>
        </w:tc>
        <w:tc>
          <w:tcPr>
            <w:tcW w:w="0" w:type="auto"/>
          </w:tcPr>
          <w:p w14:paraId="4D8141CB" w14:textId="77777777" w:rsidR="000E1C8D" w:rsidRPr="00340914" w:rsidRDefault="000E1C8D" w:rsidP="000C0D00">
            <w:pPr>
              <w:pStyle w:val="TAC"/>
              <w:rPr>
                <w:rFonts w:cs="Arial"/>
              </w:rPr>
            </w:pPr>
            <w:r w:rsidRPr="00340914">
              <w:rPr>
                <w:rFonts w:cs="Arial"/>
              </w:rPr>
              <w:t>12.5 %</w:t>
            </w:r>
          </w:p>
        </w:tc>
      </w:tr>
      <w:tr w:rsidR="000E1C8D" w:rsidRPr="00340914" w14:paraId="1C67D31D" w14:textId="77777777" w:rsidTr="000C0D00">
        <w:trPr>
          <w:jc w:val="center"/>
        </w:trPr>
        <w:tc>
          <w:tcPr>
            <w:tcW w:w="0" w:type="auto"/>
          </w:tcPr>
          <w:p w14:paraId="2B6493BF" w14:textId="77777777" w:rsidR="000E1C8D" w:rsidRPr="00340914" w:rsidRDefault="000E1C8D" w:rsidP="000C0D00">
            <w:pPr>
              <w:pStyle w:val="TAC"/>
              <w:rPr>
                <w:rFonts w:cs="Arial"/>
              </w:rPr>
            </w:pPr>
            <w:r w:rsidRPr="00340914">
              <w:rPr>
                <w:rFonts w:cs="Arial"/>
              </w:rPr>
              <w:t>64QAM</w:t>
            </w:r>
            <w:r>
              <w:rPr>
                <w:rFonts w:cs="Arial"/>
              </w:rPr>
              <w:t xml:space="preserve"> (NOTE)</w:t>
            </w:r>
          </w:p>
        </w:tc>
        <w:tc>
          <w:tcPr>
            <w:tcW w:w="0" w:type="auto"/>
          </w:tcPr>
          <w:p w14:paraId="4C84C434" w14:textId="77777777" w:rsidR="000E1C8D" w:rsidRPr="00340914" w:rsidRDefault="000E1C8D" w:rsidP="000C0D00">
            <w:pPr>
              <w:pStyle w:val="TAC"/>
              <w:rPr>
                <w:rFonts w:cs="Arial"/>
              </w:rPr>
            </w:pPr>
            <w:r w:rsidRPr="00340914">
              <w:rPr>
                <w:rFonts w:cs="Arial"/>
              </w:rPr>
              <w:t>8 %</w:t>
            </w:r>
          </w:p>
        </w:tc>
      </w:tr>
      <w:tr w:rsidR="000E1C8D" w:rsidRPr="00340914" w14:paraId="5A43C0E6" w14:textId="77777777" w:rsidTr="000C0D00">
        <w:trPr>
          <w:jc w:val="center"/>
        </w:trPr>
        <w:tc>
          <w:tcPr>
            <w:tcW w:w="0" w:type="auto"/>
            <w:gridSpan w:val="2"/>
            <w:tcBorders>
              <w:top w:val="single" w:sz="4" w:space="0" w:color="auto"/>
              <w:left w:val="single" w:sz="4" w:space="0" w:color="auto"/>
              <w:bottom w:val="single" w:sz="4" w:space="0" w:color="auto"/>
              <w:right w:val="single" w:sz="4" w:space="0" w:color="auto"/>
            </w:tcBorders>
          </w:tcPr>
          <w:p w14:paraId="561AB94E" w14:textId="77777777" w:rsidR="000E1C8D" w:rsidRPr="00340914" w:rsidRDefault="000E1C8D" w:rsidP="000C0D00">
            <w:pPr>
              <w:pStyle w:val="TAN"/>
            </w:pPr>
            <w:r w:rsidRPr="0007373B">
              <w:t>NOTE:</w:t>
            </w:r>
            <w:r w:rsidRPr="0007373B">
              <w:tab/>
              <w:t>EVM requirement for 64QAM is optional.</w:t>
            </w:r>
          </w:p>
        </w:tc>
      </w:tr>
    </w:tbl>
    <w:p w14:paraId="744C100B" w14:textId="77777777" w:rsidR="000E1C8D" w:rsidRPr="00340914" w:rsidRDefault="000E1C8D" w:rsidP="000E1C8D"/>
    <w:p w14:paraId="251063B1" w14:textId="77777777" w:rsidR="000E1C8D" w:rsidRPr="00340914" w:rsidRDefault="000E1C8D" w:rsidP="000E1C8D">
      <w:r w:rsidRPr="00340914">
        <w:rPr>
          <w:rFonts w:hint="eastAsia"/>
        </w:rPr>
        <w:t>For NB-IoT, f</w:t>
      </w:r>
      <w:r w:rsidRPr="00340914">
        <w:t>or all bandwidths, the EVM measurement shall be performed</w:t>
      </w:r>
      <w:r w:rsidRPr="00340914">
        <w:rPr>
          <w:rFonts w:eastAsia="SimSun"/>
        </w:rPr>
        <w:t xml:space="preserve"> for each </w:t>
      </w:r>
      <w:r w:rsidRPr="00340914">
        <w:rPr>
          <w:rFonts w:hint="eastAsia"/>
        </w:rPr>
        <w:t>NB-IoT</w:t>
      </w:r>
      <w:r w:rsidRPr="00340914">
        <w:rPr>
          <w:rFonts w:eastAsia="SimSun"/>
        </w:rPr>
        <w:t xml:space="preserve"> carrier</w:t>
      </w:r>
      <w:r w:rsidRPr="00340914">
        <w:t xml:space="preserve"> over all allocated resource and downlink subframes within 10</w:t>
      </w:r>
      <w:r>
        <w:t xml:space="preserve"> </w:t>
      </w:r>
      <w:r w:rsidRPr="00340914">
        <w:t xml:space="preserve">ms measurement periods. </w:t>
      </w:r>
      <w:r w:rsidRPr="00340914">
        <w:rPr>
          <w:rFonts w:eastAsia="SimSun"/>
        </w:rPr>
        <w:t>The boundaries of the EVM measurement periods need not be aligned with radio frame boundaries.</w:t>
      </w:r>
      <w:r w:rsidRPr="00340914">
        <w:t xml:space="preserve"> The EVM value is then calculated as the mean square root of the measured values. The EVM</w:t>
      </w:r>
      <w:r w:rsidRPr="00340914">
        <w:rPr>
          <w:rFonts w:eastAsia="SimSun"/>
        </w:rPr>
        <w:t xml:space="preserve"> of each </w:t>
      </w:r>
      <w:r w:rsidRPr="00340914">
        <w:rPr>
          <w:rFonts w:hint="eastAsia"/>
        </w:rPr>
        <w:t>NB-IoT</w:t>
      </w:r>
      <w:r w:rsidRPr="00340914">
        <w:rPr>
          <w:rFonts w:eastAsia="SimSun"/>
        </w:rPr>
        <w:t xml:space="preserve"> carrier</w:t>
      </w:r>
      <w:r w:rsidRPr="00340914">
        <w:t xml:space="preserve"> on </w:t>
      </w:r>
      <w:r w:rsidRPr="00340914">
        <w:rPr>
          <w:rFonts w:hint="eastAsia"/>
        </w:rPr>
        <w:t>NB-</w:t>
      </w:r>
      <w:r w:rsidRPr="00340914">
        <w:t>PDSCH shall be better than the limits in Table 6.5.2-</w:t>
      </w:r>
      <w:r w:rsidRPr="00340914">
        <w:rPr>
          <w:rFonts w:hint="eastAsia"/>
        </w:rPr>
        <w:t>2</w:t>
      </w:r>
      <w:r w:rsidRPr="00340914">
        <w:t>:</w:t>
      </w:r>
    </w:p>
    <w:p w14:paraId="00CD5426" w14:textId="77777777" w:rsidR="000E1C8D" w:rsidRPr="00340914" w:rsidRDefault="000E1C8D" w:rsidP="000E1C8D">
      <w:pPr>
        <w:pStyle w:val="TH"/>
      </w:pPr>
      <w:r w:rsidRPr="00340914">
        <w:t>Table 6.5.2-</w:t>
      </w:r>
      <w:r w:rsidRPr="00340914">
        <w:rPr>
          <w:rFonts w:hint="eastAsia"/>
        </w:rPr>
        <w:t>2</w:t>
      </w:r>
      <w:r w:rsidRPr="00340914">
        <w:t>: EVM requirements</w:t>
      </w:r>
      <w:r w:rsidRPr="00340914">
        <w:rPr>
          <w:rFonts w:hint="eastAsia"/>
        </w:rPr>
        <w:t xml:space="preserve"> for NB-IoT carrier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4"/>
        <w:gridCol w:w="2583"/>
      </w:tblGrid>
      <w:tr w:rsidR="000E1C8D" w:rsidRPr="00340914" w14:paraId="450392A8" w14:textId="77777777" w:rsidTr="000C0D00">
        <w:trPr>
          <w:jc w:val="center"/>
        </w:trPr>
        <w:tc>
          <w:tcPr>
            <w:tcW w:w="3214" w:type="dxa"/>
          </w:tcPr>
          <w:p w14:paraId="6021D6EC" w14:textId="77777777" w:rsidR="000E1C8D" w:rsidRPr="00340914" w:rsidRDefault="000E1C8D" w:rsidP="000C0D00">
            <w:pPr>
              <w:pStyle w:val="TAH"/>
              <w:rPr>
                <w:rFonts w:cs="Arial"/>
                <w:lang w:eastAsia="ja-JP"/>
              </w:rPr>
            </w:pPr>
            <w:r w:rsidRPr="00340914">
              <w:rPr>
                <w:rFonts w:cs="Arial"/>
                <w:lang w:eastAsia="ja-JP"/>
              </w:rPr>
              <w:t xml:space="preserve">Modulation scheme for </w:t>
            </w:r>
            <w:r w:rsidRPr="00340914">
              <w:rPr>
                <w:rFonts w:cs="Arial" w:hint="eastAsia"/>
                <w:lang w:eastAsia="ja-JP"/>
              </w:rPr>
              <w:t>NB-</w:t>
            </w:r>
            <w:r w:rsidRPr="00340914">
              <w:rPr>
                <w:rFonts w:cs="Arial"/>
                <w:lang w:eastAsia="ja-JP"/>
              </w:rPr>
              <w:t>PDSCH</w:t>
            </w:r>
          </w:p>
        </w:tc>
        <w:tc>
          <w:tcPr>
            <w:tcW w:w="2583" w:type="dxa"/>
          </w:tcPr>
          <w:p w14:paraId="0D3F0084" w14:textId="77777777" w:rsidR="000E1C8D" w:rsidRPr="00340914" w:rsidRDefault="000E1C8D" w:rsidP="000C0D00">
            <w:pPr>
              <w:pStyle w:val="TAH"/>
              <w:rPr>
                <w:rFonts w:cs="Arial"/>
                <w:lang w:eastAsia="ja-JP"/>
              </w:rPr>
            </w:pPr>
            <w:r w:rsidRPr="00340914">
              <w:rPr>
                <w:rFonts w:cs="Arial"/>
                <w:lang w:eastAsia="ja-JP"/>
              </w:rPr>
              <w:t xml:space="preserve">Required EVM </w:t>
            </w:r>
            <w:r>
              <w:rPr>
                <w:rFonts w:cs="Arial"/>
                <w:lang w:eastAsia="ja-JP"/>
              </w:rPr>
              <w:t>(%)</w:t>
            </w:r>
          </w:p>
        </w:tc>
      </w:tr>
      <w:tr w:rsidR="000E1C8D" w:rsidRPr="00340914" w14:paraId="49BFB39B" w14:textId="77777777" w:rsidTr="000C0D00">
        <w:trPr>
          <w:jc w:val="center"/>
        </w:trPr>
        <w:tc>
          <w:tcPr>
            <w:tcW w:w="3214" w:type="dxa"/>
          </w:tcPr>
          <w:p w14:paraId="351E148B" w14:textId="77777777" w:rsidR="000E1C8D" w:rsidRPr="00340914" w:rsidRDefault="000E1C8D" w:rsidP="000C0D00">
            <w:pPr>
              <w:pStyle w:val="TAC"/>
              <w:rPr>
                <w:rFonts w:cs="Arial"/>
                <w:lang w:eastAsia="ja-JP"/>
              </w:rPr>
            </w:pPr>
            <w:r w:rsidRPr="00340914">
              <w:rPr>
                <w:rFonts w:cs="Arial"/>
                <w:lang w:eastAsia="ja-JP"/>
              </w:rPr>
              <w:t>QPSK</w:t>
            </w:r>
          </w:p>
        </w:tc>
        <w:tc>
          <w:tcPr>
            <w:tcW w:w="2583" w:type="dxa"/>
          </w:tcPr>
          <w:p w14:paraId="5E06E658" w14:textId="77777777" w:rsidR="000E1C8D" w:rsidRPr="00340914" w:rsidRDefault="000E1C8D" w:rsidP="000C0D00">
            <w:pPr>
              <w:pStyle w:val="TAC"/>
              <w:rPr>
                <w:rFonts w:cs="Arial"/>
                <w:lang w:eastAsia="ja-JP"/>
              </w:rPr>
            </w:pPr>
            <w:r w:rsidRPr="00340914">
              <w:rPr>
                <w:rFonts w:cs="Arial"/>
                <w:lang w:eastAsia="ja-JP"/>
              </w:rPr>
              <w:t>17.5 %</w:t>
            </w:r>
          </w:p>
        </w:tc>
      </w:tr>
      <w:tr w:rsidR="000E1C8D" w:rsidRPr="00340914" w14:paraId="10BA25DF" w14:textId="77777777" w:rsidTr="000C0D00">
        <w:trPr>
          <w:jc w:val="center"/>
        </w:trPr>
        <w:tc>
          <w:tcPr>
            <w:tcW w:w="3214" w:type="dxa"/>
          </w:tcPr>
          <w:p w14:paraId="5A5A21E4" w14:textId="77777777" w:rsidR="000E1C8D" w:rsidRPr="00340914" w:rsidRDefault="000E1C8D" w:rsidP="000C0D00">
            <w:pPr>
              <w:pStyle w:val="TAC"/>
              <w:rPr>
                <w:rFonts w:cs="Arial"/>
                <w:lang w:eastAsia="ja-JP"/>
              </w:rPr>
            </w:pPr>
            <w:r>
              <w:rPr>
                <w:rFonts w:cs="Arial"/>
                <w:lang w:eastAsia="ja-JP"/>
              </w:rPr>
              <w:t>16QAM</w:t>
            </w:r>
          </w:p>
        </w:tc>
        <w:tc>
          <w:tcPr>
            <w:tcW w:w="2583" w:type="dxa"/>
          </w:tcPr>
          <w:p w14:paraId="4ED306D6" w14:textId="77777777" w:rsidR="000E1C8D" w:rsidRPr="00340914" w:rsidRDefault="000E1C8D" w:rsidP="000C0D00">
            <w:pPr>
              <w:pStyle w:val="TAC"/>
              <w:rPr>
                <w:rFonts w:cs="Arial"/>
                <w:lang w:eastAsia="ja-JP"/>
              </w:rPr>
            </w:pPr>
            <w:r>
              <w:rPr>
                <w:rFonts w:cs="Arial"/>
                <w:lang w:eastAsia="ja-JP"/>
              </w:rPr>
              <w:t>12.5%</w:t>
            </w:r>
          </w:p>
        </w:tc>
      </w:tr>
    </w:tbl>
    <w:p w14:paraId="504BA597" w14:textId="77777777" w:rsidR="000E1C8D" w:rsidRPr="001453C3" w:rsidRDefault="000E1C8D" w:rsidP="000E1C8D">
      <w:pPr>
        <w:rPr>
          <w:lang w:eastAsia="zh-CN"/>
        </w:rPr>
      </w:pPr>
    </w:p>
    <w:p w14:paraId="56481EBD" w14:textId="5029705B" w:rsidR="00D62336" w:rsidRDefault="00D62336" w:rsidP="000E1C8D"/>
    <w:p w14:paraId="27D0096F" w14:textId="77777777" w:rsidR="00D62336" w:rsidRDefault="00063062">
      <w:pPr>
        <w:pStyle w:val="Heading3"/>
        <w:rPr>
          <w:lang w:eastAsia="zh-CN"/>
        </w:rPr>
      </w:pPr>
      <w:bookmarkStart w:id="555" w:name="_Toc121932974"/>
      <w:bookmarkStart w:id="556" w:name="_Toc121908688"/>
      <w:bookmarkStart w:id="557" w:name="_Toc124186483"/>
      <w:bookmarkStart w:id="558" w:name="_Toc137240631"/>
      <w:bookmarkStart w:id="559" w:name="_Toc137244728"/>
      <w:bookmarkStart w:id="560" w:name="_Toc138893942"/>
      <w:bookmarkStart w:id="561" w:name="_Toc138894174"/>
      <w:bookmarkStart w:id="562" w:name="_Toc145036567"/>
      <w:bookmarkStart w:id="563" w:name="_Toc153188859"/>
      <w:bookmarkStart w:id="564" w:name="_Toc5084"/>
      <w:bookmarkStart w:id="565" w:name="_Toc155672142"/>
      <w:r>
        <w:rPr>
          <w:lang w:eastAsia="zh-CN"/>
        </w:rPr>
        <w:t>6.5.3</w:t>
      </w:r>
      <w:r>
        <w:rPr>
          <w:lang w:eastAsia="zh-CN"/>
        </w:rPr>
        <w:tab/>
        <w:t>Time alignment error</w:t>
      </w:r>
      <w:bookmarkEnd w:id="555"/>
      <w:bookmarkEnd w:id="556"/>
      <w:bookmarkEnd w:id="557"/>
      <w:bookmarkEnd w:id="558"/>
      <w:bookmarkEnd w:id="559"/>
      <w:bookmarkEnd w:id="560"/>
      <w:bookmarkEnd w:id="561"/>
      <w:bookmarkEnd w:id="562"/>
      <w:bookmarkEnd w:id="563"/>
      <w:bookmarkEnd w:id="565"/>
    </w:p>
    <w:bookmarkEnd w:id="564"/>
    <w:p w14:paraId="7306B9D1" w14:textId="77777777" w:rsidR="00D62336" w:rsidRDefault="00063062">
      <w:r>
        <w:t>The requirement is not applicable in this version of the specification.</w:t>
      </w:r>
    </w:p>
    <w:p w14:paraId="6413869A" w14:textId="77777777" w:rsidR="00D62336" w:rsidRDefault="00063062">
      <w:pPr>
        <w:pStyle w:val="Heading3"/>
        <w:rPr>
          <w:lang w:eastAsia="zh-CN"/>
        </w:rPr>
      </w:pPr>
      <w:bookmarkStart w:id="566" w:name="_Toc121932975"/>
      <w:bookmarkStart w:id="567" w:name="_Toc121908689"/>
      <w:bookmarkStart w:id="568" w:name="_Toc124186484"/>
      <w:bookmarkStart w:id="569" w:name="_Toc137240632"/>
      <w:bookmarkStart w:id="570" w:name="_Toc137244729"/>
      <w:bookmarkStart w:id="571" w:name="_Toc138893943"/>
      <w:bookmarkStart w:id="572" w:name="_Toc138894175"/>
      <w:bookmarkStart w:id="573" w:name="_Toc145036568"/>
      <w:bookmarkStart w:id="574" w:name="_Toc153188860"/>
      <w:bookmarkStart w:id="575" w:name="_Toc155672143"/>
      <w:r>
        <w:rPr>
          <w:lang w:eastAsia="zh-CN"/>
        </w:rPr>
        <w:lastRenderedPageBreak/>
        <w:t>6.5.4</w:t>
      </w:r>
      <w:r>
        <w:rPr>
          <w:lang w:eastAsia="zh-CN"/>
        </w:rPr>
        <w:tab/>
        <w:t>DL RS power</w:t>
      </w:r>
      <w:bookmarkEnd w:id="566"/>
      <w:bookmarkEnd w:id="567"/>
      <w:bookmarkEnd w:id="568"/>
      <w:bookmarkEnd w:id="569"/>
      <w:bookmarkEnd w:id="570"/>
      <w:bookmarkEnd w:id="571"/>
      <w:bookmarkEnd w:id="572"/>
      <w:bookmarkEnd w:id="573"/>
      <w:bookmarkEnd w:id="574"/>
      <w:bookmarkEnd w:id="575"/>
    </w:p>
    <w:p w14:paraId="13A74388" w14:textId="77777777" w:rsidR="004F57DB" w:rsidRDefault="004F57DB" w:rsidP="004F57DB">
      <w:pPr>
        <w:pStyle w:val="Heading4"/>
        <w:ind w:left="0" w:firstLine="0"/>
        <w:rPr>
          <w:rFonts w:cs="v5.0.0"/>
        </w:rPr>
      </w:pPr>
      <w:bookmarkStart w:id="576" w:name="_Toc137244730"/>
      <w:bookmarkStart w:id="577" w:name="_Toc138893944"/>
      <w:bookmarkStart w:id="578" w:name="_Toc138894176"/>
      <w:bookmarkStart w:id="579" w:name="_Toc145036569"/>
      <w:bookmarkStart w:id="580" w:name="_Toc153188861"/>
      <w:bookmarkStart w:id="581" w:name="_Toc155672144"/>
      <w:r w:rsidRPr="00340914">
        <w:rPr>
          <w:rFonts w:cs="v5.0.0"/>
        </w:rPr>
        <w:t>6.5.4.</w:t>
      </w:r>
      <w:r>
        <w:rPr>
          <w:rFonts w:cs="v5.0.0"/>
        </w:rPr>
        <w:t>1</w:t>
      </w:r>
      <w:r w:rsidRPr="00340914">
        <w:rPr>
          <w:rFonts w:cs="v5.0.0"/>
        </w:rPr>
        <w:tab/>
      </w:r>
      <w:r>
        <w:rPr>
          <w:rFonts w:cs="v5.0.0"/>
        </w:rPr>
        <w:t>General</w:t>
      </w:r>
      <w:bookmarkEnd w:id="576"/>
      <w:bookmarkEnd w:id="577"/>
      <w:bookmarkEnd w:id="578"/>
      <w:bookmarkEnd w:id="579"/>
      <w:bookmarkEnd w:id="580"/>
      <w:bookmarkEnd w:id="581"/>
    </w:p>
    <w:p w14:paraId="12D663CB" w14:textId="77777777" w:rsidR="004F57DB" w:rsidRPr="00340914" w:rsidRDefault="004F57DB" w:rsidP="004F57DB">
      <w:pPr>
        <w:spacing w:line="240" w:lineRule="exact"/>
        <w:rPr>
          <w:rFonts w:cs="v5.0.0"/>
        </w:rPr>
      </w:pPr>
      <w:r w:rsidRPr="00340914">
        <w:rPr>
          <w:rFonts w:cs="v5.0.0" w:hint="eastAsia"/>
        </w:rPr>
        <w:t xml:space="preserve">For E-UTRA, </w:t>
      </w:r>
      <w:r w:rsidRPr="00340914">
        <w:rPr>
          <w:rFonts w:cs="v5.0.0"/>
        </w:rPr>
        <w:t>DL RS power is the resource element power of the Downlink Reference Symbol.</w:t>
      </w:r>
    </w:p>
    <w:p w14:paraId="45BF1CBE" w14:textId="77777777" w:rsidR="004F57DB" w:rsidRPr="00340914" w:rsidRDefault="004F57DB" w:rsidP="004F57DB">
      <w:pPr>
        <w:spacing w:line="240" w:lineRule="exact"/>
      </w:pPr>
      <w:r w:rsidRPr="00340914">
        <w:rPr>
          <w:rFonts w:cs="v5.0.0"/>
        </w:rPr>
        <w:t xml:space="preserve">The absolute DL RS power is indicated on the </w:t>
      </w:r>
      <w:r w:rsidRPr="00340914">
        <w:rPr>
          <w:rFonts w:cs="v5.0.0"/>
          <w:lang w:eastAsia="zh-CN"/>
        </w:rPr>
        <w:t>DL-SCH</w:t>
      </w:r>
      <w:r w:rsidRPr="00340914">
        <w:rPr>
          <w:rFonts w:cs="v5.0.0"/>
        </w:rPr>
        <w:t>. The absolute</w:t>
      </w:r>
      <w:r w:rsidRPr="00340914">
        <w:t xml:space="preserve"> accuracy is defined as the maximum deviation between the DL RS power indicated on the </w:t>
      </w:r>
      <w:r w:rsidRPr="00340914">
        <w:rPr>
          <w:lang w:eastAsia="zh-CN"/>
        </w:rPr>
        <w:t>DL-SCH</w:t>
      </w:r>
      <w:r w:rsidRPr="00340914">
        <w:t xml:space="preserve"> and the DL RS power </w:t>
      </w:r>
      <w:r w:rsidRPr="00340914">
        <w:rPr>
          <w:rFonts w:eastAsia="SimSun" w:cs="v5.0.0"/>
        </w:rPr>
        <w:t xml:space="preserve">of </w:t>
      </w:r>
      <w:r w:rsidRPr="00340914">
        <w:rPr>
          <w:rFonts w:eastAsia="SimSun"/>
        </w:rPr>
        <w:t xml:space="preserve">each E-UTRA carrier </w:t>
      </w:r>
      <w:r w:rsidRPr="00340914">
        <w:t xml:space="preserve">at the </w:t>
      </w:r>
      <w:r>
        <w:t>SAN</w:t>
      </w:r>
      <w:r w:rsidRPr="00340914">
        <w:t xml:space="preserve"> antenna connector.</w:t>
      </w:r>
    </w:p>
    <w:p w14:paraId="4FBE6F20" w14:textId="77777777" w:rsidR="004F57DB" w:rsidRPr="00340914" w:rsidRDefault="004F57DB" w:rsidP="004F57DB">
      <w:pPr>
        <w:spacing w:line="240" w:lineRule="exact"/>
        <w:rPr>
          <w:rFonts w:cs="v5.0.0"/>
        </w:rPr>
      </w:pPr>
      <w:r w:rsidRPr="00340914">
        <w:rPr>
          <w:rFonts w:cs="v5.0.0" w:hint="eastAsia"/>
        </w:rPr>
        <w:t xml:space="preserve">For NB-IoT, </w:t>
      </w:r>
      <w:r w:rsidRPr="00340914">
        <w:rPr>
          <w:rFonts w:cs="v5.0.0"/>
        </w:rPr>
        <w:t xml:space="preserve">DL </w:t>
      </w:r>
      <w:r w:rsidRPr="00340914">
        <w:rPr>
          <w:rFonts w:cs="v5.0.0" w:hint="eastAsia"/>
        </w:rPr>
        <w:t>N</w:t>
      </w:r>
      <w:r w:rsidRPr="00340914">
        <w:rPr>
          <w:rFonts w:cs="v5.0.0"/>
        </w:rPr>
        <w:t xml:space="preserve">RS power is the resource element power of the Downlink </w:t>
      </w:r>
      <w:r w:rsidRPr="00340914">
        <w:rPr>
          <w:rFonts w:cs="v5.0.0" w:hint="eastAsia"/>
        </w:rPr>
        <w:t xml:space="preserve">Narrow-band </w:t>
      </w:r>
      <w:r w:rsidRPr="00340914">
        <w:rPr>
          <w:rFonts w:cs="v5.0.0"/>
        </w:rPr>
        <w:t>Reference Signal.</w:t>
      </w:r>
    </w:p>
    <w:p w14:paraId="57BA111D" w14:textId="77777777" w:rsidR="004F57DB" w:rsidRPr="00340914" w:rsidRDefault="004F57DB" w:rsidP="004F57DB">
      <w:pPr>
        <w:spacing w:line="240" w:lineRule="exact"/>
      </w:pPr>
      <w:r w:rsidRPr="00340914">
        <w:rPr>
          <w:rFonts w:cs="v5.0.0"/>
        </w:rPr>
        <w:t xml:space="preserve">The absolute DL </w:t>
      </w:r>
      <w:r w:rsidRPr="00340914">
        <w:rPr>
          <w:rFonts w:cs="v5.0.0" w:hint="eastAsia"/>
        </w:rPr>
        <w:t>N</w:t>
      </w:r>
      <w:r w:rsidRPr="00340914">
        <w:rPr>
          <w:rFonts w:cs="v5.0.0"/>
        </w:rPr>
        <w:t xml:space="preserve">RS power is indicated on the </w:t>
      </w:r>
      <w:r w:rsidRPr="00340914">
        <w:rPr>
          <w:rFonts w:cs="v5.0.0"/>
          <w:lang w:eastAsia="zh-CN"/>
        </w:rPr>
        <w:t>DL-SCH</w:t>
      </w:r>
      <w:r w:rsidRPr="00340914">
        <w:rPr>
          <w:rFonts w:cs="v5.0.0"/>
        </w:rPr>
        <w:t>. The absolute</w:t>
      </w:r>
      <w:r w:rsidRPr="00340914">
        <w:t xml:space="preserve"> accuracy is defined as the maximum deviation between the DL </w:t>
      </w:r>
      <w:r w:rsidRPr="00340914">
        <w:rPr>
          <w:rFonts w:hint="eastAsia"/>
        </w:rPr>
        <w:t>N</w:t>
      </w:r>
      <w:r w:rsidRPr="00340914">
        <w:t xml:space="preserve">RS power indicated on the </w:t>
      </w:r>
      <w:r w:rsidRPr="00340914">
        <w:rPr>
          <w:lang w:eastAsia="zh-CN"/>
        </w:rPr>
        <w:t>DL-SCH</w:t>
      </w:r>
      <w:r w:rsidRPr="00340914">
        <w:t xml:space="preserve"> and the DL </w:t>
      </w:r>
      <w:r w:rsidRPr="00340914">
        <w:rPr>
          <w:rFonts w:hint="eastAsia"/>
        </w:rPr>
        <w:t>N</w:t>
      </w:r>
      <w:r w:rsidRPr="00340914">
        <w:t xml:space="preserve">RS power </w:t>
      </w:r>
      <w:r w:rsidRPr="00340914">
        <w:rPr>
          <w:rFonts w:eastAsia="SimSun" w:cs="v5.0.0"/>
        </w:rPr>
        <w:t xml:space="preserve">of </w:t>
      </w:r>
      <w:r w:rsidRPr="00340914">
        <w:rPr>
          <w:rFonts w:eastAsia="SimSun"/>
        </w:rPr>
        <w:t xml:space="preserve">each </w:t>
      </w:r>
      <w:r w:rsidRPr="00340914">
        <w:rPr>
          <w:rFonts w:hint="eastAsia"/>
        </w:rPr>
        <w:t>NB-IoT</w:t>
      </w:r>
      <w:r w:rsidRPr="00340914">
        <w:rPr>
          <w:rFonts w:eastAsia="SimSun"/>
        </w:rPr>
        <w:t xml:space="preserve"> carrier </w:t>
      </w:r>
      <w:r w:rsidRPr="00340914">
        <w:t xml:space="preserve">at the </w:t>
      </w:r>
      <w:r>
        <w:t>SAN</w:t>
      </w:r>
      <w:r w:rsidRPr="00340914">
        <w:t xml:space="preserve"> antenna connector.</w:t>
      </w:r>
    </w:p>
    <w:p w14:paraId="182F745B" w14:textId="77777777" w:rsidR="004F57DB" w:rsidRPr="00340914" w:rsidRDefault="004F57DB" w:rsidP="004F57DB">
      <w:pPr>
        <w:pStyle w:val="Heading4"/>
        <w:ind w:left="0" w:firstLine="0"/>
        <w:rPr>
          <w:rFonts w:cs="v5.0.0"/>
        </w:rPr>
      </w:pPr>
      <w:bookmarkStart w:id="582" w:name="_Toc20997767"/>
      <w:bookmarkStart w:id="583" w:name="_Toc29478446"/>
      <w:bookmarkStart w:id="584" w:name="_Toc35933044"/>
      <w:bookmarkStart w:id="585" w:name="_Toc35935332"/>
      <w:bookmarkStart w:id="586" w:name="_Toc37162916"/>
      <w:bookmarkStart w:id="587" w:name="_Toc37173244"/>
      <w:bookmarkStart w:id="588" w:name="_Toc37173496"/>
      <w:bookmarkStart w:id="589" w:name="_Toc44754052"/>
      <w:bookmarkStart w:id="590" w:name="_Toc45825480"/>
      <w:bookmarkStart w:id="591" w:name="_Toc45825732"/>
      <w:bookmarkStart w:id="592" w:name="_Toc45825984"/>
      <w:bookmarkStart w:id="593" w:name="_Toc45826236"/>
      <w:bookmarkStart w:id="594" w:name="_Toc52466402"/>
      <w:bookmarkStart w:id="595" w:name="_Toc66869387"/>
      <w:bookmarkStart w:id="596" w:name="_Toc66872205"/>
      <w:bookmarkStart w:id="597" w:name="_Toc75173362"/>
      <w:bookmarkStart w:id="598" w:name="_Toc76497178"/>
      <w:bookmarkStart w:id="599" w:name="_Toc82893979"/>
      <w:bookmarkStart w:id="600" w:name="_Toc89684510"/>
      <w:bookmarkStart w:id="601" w:name="_Toc98574651"/>
      <w:bookmarkStart w:id="602" w:name="_Toc123306879"/>
      <w:bookmarkStart w:id="603" w:name="_Toc123308024"/>
      <w:bookmarkStart w:id="604" w:name="_Toc124187080"/>
      <w:bookmarkStart w:id="605" w:name="_Toc137244731"/>
      <w:bookmarkStart w:id="606" w:name="_Toc138893945"/>
      <w:bookmarkStart w:id="607" w:name="_Toc138894177"/>
      <w:bookmarkStart w:id="608" w:name="_Toc145036570"/>
      <w:bookmarkStart w:id="609" w:name="_Toc153188862"/>
      <w:bookmarkStart w:id="610" w:name="_Toc155672145"/>
      <w:r w:rsidRPr="00340914">
        <w:rPr>
          <w:rFonts w:cs="v5.0.0"/>
        </w:rPr>
        <w:t>6.5.4.</w:t>
      </w:r>
      <w:r>
        <w:rPr>
          <w:rFonts w:cs="v5.0.0"/>
        </w:rPr>
        <w:t>2</w:t>
      </w:r>
      <w:r w:rsidRPr="00340914">
        <w:rPr>
          <w:rFonts w:cs="v5.0.0"/>
        </w:rPr>
        <w:tab/>
        <w:t>Minimum requirements</w:t>
      </w:r>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14:paraId="6F8F9355" w14:textId="77777777" w:rsidR="004F57DB" w:rsidRPr="00340914" w:rsidRDefault="004F57DB" w:rsidP="004F57DB">
      <w:pPr>
        <w:rPr>
          <w:rFonts w:cs="v5.0.0"/>
          <w:lang w:eastAsia="zh-CN"/>
        </w:rPr>
      </w:pPr>
      <w:r w:rsidRPr="00340914">
        <w:rPr>
          <w:rFonts w:cs="v5.0.0"/>
        </w:rPr>
        <w:t xml:space="preserve">For E-UTRA, DL RS power </w:t>
      </w:r>
      <w:r w:rsidRPr="00340914">
        <w:rPr>
          <w:rFonts w:eastAsia="SimSun" w:cs="v5.0.0"/>
        </w:rPr>
        <w:t xml:space="preserve">of </w:t>
      </w:r>
      <w:r w:rsidRPr="00340914">
        <w:rPr>
          <w:rFonts w:eastAsia="SimSun"/>
        </w:rPr>
        <w:t>each E-UTRA carrier</w:t>
      </w:r>
      <w:r w:rsidRPr="00340914">
        <w:rPr>
          <w:rFonts w:cs="v5.0.0"/>
        </w:rPr>
        <w:t xml:space="preserve"> shall be within </w:t>
      </w:r>
      <w:r w:rsidRPr="00340914">
        <w:rPr>
          <w:rFonts w:cs="v5.0.0"/>
        </w:rPr>
        <w:sym w:font="Symbol" w:char="F0B1"/>
      </w:r>
      <w:r w:rsidRPr="00340914">
        <w:rPr>
          <w:rFonts w:cs="v5.0.0"/>
        </w:rPr>
        <w:t xml:space="preserve"> 2.1 dB of the DL RS power indicated on the </w:t>
      </w:r>
      <w:r w:rsidRPr="00340914">
        <w:rPr>
          <w:rFonts w:cs="v5.0.0"/>
          <w:lang w:eastAsia="zh-CN"/>
        </w:rPr>
        <w:t>DL-SCH.</w:t>
      </w:r>
    </w:p>
    <w:p w14:paraId="721420A2" w14:textId="77777777" w:rsidR="004F57DB" w:rsidRPr="00ED4AD2" w:rsidRDefault="004F57DB" w:rsidP="004F57DB">
      <w:r w:rsidRPr="00340914">
        <w:rPr>
          <w:rFonts w:cs="v5.0.0" w:hint="eastAsia"/>
        </w:rPr>
        <w:t xml:space="preserve">For NB-IoT, </w:t>
      </w:r>
      <w:r w:rsidRPr="00340914">
        <w:rPr>
          <w:rFonts w:cs="v5.0.0"/>
        </w:rPr>
        <w:t xml:space="preserve">DL </w:t>
      </w:r>
      <w:r w:rsidRPr="00340914">
        <w:rPr>
          <w:rFonts w:cs="v5.0.0" w:hint="eastAsia"/>
        </w:rPr>
        <w:t>N</w:t>
      </w:r>
      <w:r w:rsidRPr="00340914">
        <w:rPr>
          <w:rFonts w:cs="v5.0.0"/>
        </w:rPr>
        <w:t xml:space="preserve">RS power </w:t>
      </w:r>
      <w:r w:rsidRPr="00340914">
        <w:rPr>
          <w:rFonts w:eastAsia="SimSun" w:cs="v5.0.0"/>
        </w:rPr>
        <w:t xml:space="preserve">of </w:t>
      </w:r>
      <w:r w:rsidRPr="00340914">
        <w:rPr>
          <w:rFonts w:eastAsia="SimSun"/>
        </w:rPr>
        <w:t xml:space="preserve">each </w:t>
      </w:r>
      <w:r w:rsidRPr="00340914">
        <w:rPr>
          <w:rFonts w:hint="eastAsia"/>
        </w:rPr>
        <w:t>NB-IoT</w:t>
      </w:r>
      <w:r w:rsidRPr="00340914">
        <w:rPr>
          <w:rFonts w:eastAsia="SimSun"/>
        </w:rPr>
        <w:t xml:space="preserve"> carrier</w:t>
      </w:r>
      <w:r w:rsidRPr="00340914">
        <w:rPr>
          <w:rFonts w:cs="v5.0.0"/>
        </w:rPr>
        <w:t xml:space="preserve"> shall be within </w:t>
      </w:r>
      <w:r w:rsidRPr="00340914">
        <w:rPr>
          <w:rFonts w:cs="v5.0.0"/>
        </w:rPr>
        <w:sym w:font="Symbol" w:char="F0B1"/>
      </w:r>
      <w:r w:rsidRPr="00340914">
        <w:rPr>
          <w:rFonts w:cs="v5.0.0"/>
        </w:rPr>
        <w:t xml:space="preserve"> 2.1 dB of the DL </w:t>
      </w:r>
      <w:r w:rsidRPr="00340914">
        <w:rPr>
          <w:rFonts w:cs="v5.0.0" w:hint="eastAsia"/>
        </w:rPr>
        <w:t>N</w:t>
      </w:r>
      <w:r w:rsidRPr="00340914">
        <w:rPr>
          <w:rFonts w:cs="v5.0.0"/>
        </w:rPr>
        <w:t xml:space="preserve">RS power indicated on the </w:t>
      </w:r>
      <w:r w:rsidRPr="00340914">
        <w:rPr>
          <w:rFonts w:cs="v5.0.0"/>
          <w:lang w:eastAsia="zh-CN"/>
        </w:rPr>
        <w:t>DL-SCH.</w:t>
      </w:r>
    </w:p>
    <w:p w14:paraId="469F1D8D" w14:textId="77777777" w:rsidR="00D62336" w:rsidRDefault="00D62336">
      <w:pPr>
        <w:rPr>
          <w:lang w:eastAsia="zh-CN"/>
        </w:rPr>
      </w:pPr>
    </w:p>
    <w:p w14:paraId="613D75D3" w14:textId="77777777" w:rsidR="00D62336" w:rsidRDefault="00063062">
      <w:pPr>
        <w:pStyle w:val="Heading2"/>
        <w:rPr>
          <w:lang w:eastAsia="zh-CN"/>
        </w:rPr>
      </w:pPr>
      <w:bookmarkStart w:id="611" w:name="_Toc6225"/>
      <w:bookmarkStart w:id="612" w:name="_Toc121932976"/>
      <w:bookmarkStart w:id="613" w:name="_Toc121908690"/>
      <w:bookmarkStart w:id="614" w:name="_Toc124186485"/>
      <w:bookmarkStart w:id="615" w:name="_Toc137240633"/>
      <w:bookmarkStart w:id="616" w:name="_Toc137244732"/>
      <w:bookmarkStart w:id="617" w:name="_Toc138893946"/>
      <w:bookmarkStart w:id="618" w:name="_Toc138894178"/>
      <w:bookmarkStart w:id="619" w:name="_Toc145036571"/>
      <w:bookmarkStart w:id="620" w:name="_Toc153188863"/>
      <w:bookmarkStart w:id="621" w:name="_Toc155672146"/>
      <w:r>
        <w:rPr>
          <w:lang w:eastAsia="zh-CN"/>
        </w:rPr>
        <w:t>6.6</w:t>
      </w:r>
      <w:r>
        <w:rPr>
          <w:lang w:eastAsia="zh-CN"/>
        </w:rPr>
        <w:tab/>
        <w:t>Unwanted emissions</w:t>
      </w:r>
      <w:bookmarkEnd w:id="611"/>
      <w:bookmarkEnd w:id="612"/>
      <w:bookmarkEnd w:id="613"/>
      <w:bookmarkEnd w:id="614"/>
      <w:bookmarkEnd w:id="615"/>
      <w:bookmarkEnd w:id="616"/>
      <w:bookmarkEnd w:id="617"/>
      <w:bookmarkEnd w:id="618"/>
      <w:bookmarkEnd w:id="619"/>
      <w:bookmarkEnd w:id="620"/>
      <w:bookmarkEnd w:id="621"/>
    </w:p>
    <w:p w14:paraId="0DDE040F" w14:textId="77777777" w:rsidR="00D62336" w:rsidRDefault="00063062">
      <w:pPr>
        <w:pStyle w:val="Heading3"/>
        <w:rPr>
          <w:lang w:eastAsia="zh-CN"/>
        </w:rPr>
      </w:pPr>
      <w:bookmarkStart w:id="622" w:name="_Toc2408"/>
      <w:bookmarkStart w:id="623" w:name="_Toc121932977"/>
      <w:bookmarkStart w:id="624" w:name="_Toc121908691"/>
      <w:bookmarkStart w:id="625" w:name="_Toc124186486"/>
      <w:bookmarkStart w:id="626" w:name="_Toc137240634"/>
      <w:bookmarkStart w:id="627" w:name="_Toc137244733"/>
      <w:bookmarkStart w:id="628" w:name="_Toc138893947"/>
      <w:bookmarkStart w:id="629" w:name="_Toc138894179"/>
      <w:bookmarkStart w:id="630" w:name="_Toc145036572"/>
      <w:bookmarkStart w:id="631" w:name="_Toc153188864"/>
      <w:bookmarkStart w:id="632" w:name="_Toc155672147"/>
      <w:r>
        <w:rPr>
          <w:lang w:eastAsia="zh-CN"/>
        </w:rPr>
        <w:t>6.6.1</w:t>
      </w:r>
      <w:r>
        <w:rPr>
          <w:lang w:eastAsia="zh-CN"/>
        </w:rPr>
        <w:tab/>
        <w:t>General</w:t>
      </w:r>
      <w:bookmarkEnd w:id="622"/>
      <w:bookmarkEnd w:id="623"/>
      <w:bookmarkEnd w:id="624"/>
      <w:bookmarkEnd w:id="625"/>
      <w:bookmarkEnd w:id="626"/>
      <w:bookmarkEnd w:id="627"/>
      <w:bookmarkEnd w:id="628"/>
      <w:bookmarkEnd w:id="629"/>
      <w:bookmarkEnd w:id="630"/>
      <w:bookmarkEnd w:id="631"/>
      <w:bookmarkEnd w:id="632"/>
    </w:p>
    <w:p w14:paraId="194E7637" w14:textId="77777777" w:rsidR="00D62336" w:rsidRDefault="00063062">
      <w:r>
        <w:rPr>
          <w:rFonts w:cs="v5.0.0"/>
        </w:rPr>
        <w:t>General requirements in clause 6.6.1 in TS 38.108</w:t>
      </w:r>
      <w:r>
        <w:rPr>
          <w:rFonts w:cs="v5.0.0" w:hint="eastAsia"/>
          <w:lang w:val="en-US" w:eastAsia="zh-CN"/>
        </w:rPr>
        <w:t xml:space="preserve"> [7]</w:t>
      </w:r>
      <w:r>
        <w:rPr>
          <w:rFonts w:cs="v5.0.0"/>
        </w:rPr>
        <w:t xml:space="preserve"> apply</w:t>
      </w:r>
      <w:r>
        <w:rPr>
          <w:rFonts w:cs="v5.0.0" w:hint="eastAsia"/>
          <w:lang w:val="en-US" w:eastAsia="zh-CN"/>
        </w:rPr>
        <w:t>.</w:t>
      </w:r>
    </w:p>
    <w:p w14:paraId="7219C962" w14:textId="77777777" w:rsidR="00D62336" w:rsidRDefault="00063062">
      <w:pPr>
        <w:pStyle w:val="Heading3"/>
        <w:rPr>
          <w:lang w:eastAsia="zh-CN"/>
        </w:rPr>
      </w:pPr>
      <w:bookmarkStart w:id="633" w:name="_Toc26864"/>
      <w:bookmarkStart w:id="634" w:name="_Toc121932978"/>
      <w:bookmarkStart w:id="635" w:name="_Toc121908692"/>
      <w:bookmarkStart w:id="636" w:name="_Toc124186487"/>
      <w:bookmarkStart w:id="637" w:name="_Toc137240635"/>
      <w:bookmarkStart w:id="638" w:name="_Toc137244734"/>
      <w:bookmarkStart w:id="639" w:name="_Toc138893948"/>
      <w:bookmarkStart w:id="640" w:name="_Toc138894180"/>
      <w:bookmarkStart w:id="641" w:name="_Toc145036573"/>
      <w:bookmarkStart w:id="642" w:name="_Toc153188865"/>
      <w:bookmarkStart w:id="643" w:name="_Toc155672148"/>
      <w:r>
        <w:rPr>
          <w:lang w:eastAsia="zh-CN"/>
        </w:rPr>
        <w:t>6.6.2</w:t>
      </w:r>
      <w:r>
        <w:rPr>
          <w:lang w:eastAsia="zh-CN"/>
        </w:rPr>
        <w:tab/>
        <w:t>Occupied bandwidth</w:t>
      </w:r>
      <w:bookmarkEnd w:id="633"/>
      <w:bookmarkEnd w:id="634"/>
      <w:bookmarkEnd w:id="635"/>
      <w:bookmarkEnd w:id="636"/>
      <w:bookmarkEnd w:id="637"/>
      <w:bookmarkEnd w:id="638"/>
      <w:bookmarkEnd w:id="639"/>
      <w:bookmarkEnd w:id="640"/>
      <w:bookmarkEnd w:id="641"/>
      <w:bookmarkEnd w:id="642"/>
      <w:bookmarkEnd w:id="643"/>
    </w:p>
    <w:p w14:paraId="624FB7A6" w14:textId="77777777" w:rsidR="00D62336" w:rsidRDefault="00063062">
      <w:pPr>
        <w:pStyle w:val="Heading4"/>
        <w:rPr>
          <w:lang w:eastAsia="zh-CN"/>
        </w:rPr>
      </w:pPr>
      <w:bookmarkStart w:id="644" w:name="_Toc26462"/>
      <w:bookmarkStart w:id="645" w:name="_Toc121932979"/>
      <w:bookmarkStart w:id="646" w:name="_Toc121908693"/>
      <w:bookmarkStart w:id="647" w:name="_Toc124186488"/>
      <w:bookmarkStart w:id="648" w:name="_Toc137240636"/>
      <w:bookmarkStart w:id="649" w:name="_Toc137244735"/>
      <w:bookmarkStart w:id="650" w:name="_Toc138893949"/>
      <w:bookmarkStart w:id="651" w:name="_Toc138894181"/>
      <w:bookmarkStart w:id="652" w:name="_Toc145036574"/>
      <w:bookmarkStart w:id="653" w:name="_Toc153188866"/>
      <w:bookmarkStart w:id="654" w:name="_Toc155672149"/>
      <w:r>
        <w:rPr>
          <w:lang w:eastAsia="zh-CN"/>
        </w:rPr>
        <w:t>6.6.2.1</w:t>
      </w:r>
      <w:r>
        <w:rPr>
          <w:lang w:eastAsia="zh-CN"/>
        </w:rPr>
        <w:tab/>
        <w:t>General</w:t>
      </w:r>
      <w:bookmarkEnd w:id="644"/>
      <w:bookmarkEnd w:id="645"/>
      <w:bookmarkEnd w:id="646"/>
      <w:bookmarkEnd w:id="647"/>
      <w:bookmarkEnd w:id="648"/>
      <w:bookmarkEnd w:id="649"/>
      <w:bookmarkEnd w:id="650"/>
      <w:bookmarkEnd w:id="651"/>
      <w:bookmarkEnd w:id="652"/>
      <w:bookmarkEnd w:id="653"/>
      <w:bookmarkEnd w:id="654"/>
    </w:p>
    <w:p w14:paraId="27454FAC" w14:textId="77777777" w:rsidR="00D62336" w:rsidRDefault="00063062">
      <w:r>
        <w:rPr>
          <w:rFonts w:cs="v5.0.0"/>
        </w:rPr>
        <w:t xml:space="preserve">The occupied bandwidth requirements in clause 6.6.2 in TS 38.108 </w:t>
      </w:r>
      <w:r>
        <w:rPr>
          <w:rFonts w:cs="v5.0.0" w:hint="eastAsia"/>
          <w:lang w:val="en-US" w:eastAsia="zh-CN"/>
        </w:rPr>
        <w:t xml:space="preserve">[7] </w:t>
      </w:r>
      <w:r>
        <w:rPr>
          <w:rFonts w:cs="v5.0.0"/>
        </w:rPr>
        <w:t>apply.</w:t>
      </w:r>
    </w:p>
    <w:p w14:paraId="290E3055" w14:textId="77777777" w:rsidR="00D62336" w:rsidRDefault="00063062">
      <w:pPr>
        <w:pStyle w:val="Heading3"/>
        <w:rPr>
          <w:lang w:eastAsia="zh-CN"/>
        </w:rPr>
      </w:pPr>
      <w:bookmarkStart w:id="655" w:name="_Toc21428"/>
      <w:bookmarkStart w:id="656" w:name="_Toc121932980"/>
      <w:bookmarkStart w:id="657" w:name="_Toc121908694"/>
      <w:bookmarkStart w:id="658" w:name="_Toc124186489"/>
      <w:bookmarkStart w:id="659" w:name="_Toc137240637"/>
      <w:bookmarkStart w:id="660" w:name="_Toc137244736"/>
      <w:bookmarkStart w:id="661" w:name="_Toc138893950"/>
      <w:bookmarkStart w:id="662" w:name="_Toc138894182"/>
      <w:bookmarkStart w:id="663" w:name="_Toc145036575"/>
      <w:bookmarkStart w:id="664" w:name="_Toc153188867"/>
      <w:bookmarkStart w:id="665" w:name="_Toc155672150"/>
      <w:r>
        <w:rPr>
          <w:lang w:eastAsia="zh-CN"/>
        </w:rPr>
        <w:t>6.6.3</w:t>
      </w:r>
      <w:r>
        <w:rPr>
          <w:lang w:eastAsia="zh-CN"/>
        </w:rPr>
        <w:tab/>
        <w:t>Adjacent Channel Leakage Power Ratio</w:t>
      </w:r>
      <w:bookmarkEnd w:id="655"/>
      <w:bookmarkEnd w:id="656"/>
      <w:bookmarkEnd w:id="657"/>
      <w:bookmarkEnd w:id="658"/>
      <w:bookmarkEnd w:id="659"/>
      <w:bookmarkEnd w:id="660"/>
      <w:bookmarkEnd w:id="661"/>
      <w:bookmarkEnd w:id="662"/>
      <w:bookmarkEnd w:id="663"/>
      <w:bookmarkEnd w:id="664"/>
      <w:bookmarkEnd w:id="665"/>
    </w:p>
    <w:p w14:paraId="20610539" w14:textId="77777777" w:rsidR="00D62336" w:rsidRDefault="00063062">
      <w:pPr>
        <w:pStyle w:val="Heading4"/>
        <w:rPr>
          <w:lang w:eastAsia="zh-CN"/>
        </w:rPr>
      </w:pPr>
      <w:bookmarkStart w:id="666" w:name="_Toc32475"/>
      <w:bookmarkStart w:id="667" w:name="_Toc121932981"/>
      <w:bookmarkStart w:id="668" w:name="_Toc121908695"/>
      <w:bookmarkStart w:id="669" w:name="_Toc124186490"/>
      <w:bookmarkStart w:id="670" w:name="_Toc137240638"/>
      <w:bookmarkStart w:id="671" w:name="_Toc137244737"/>
      <w:bookmarkStart w:id="672" w:name="_Toc138893951"/>
      <w:bookmarkStart w:id="673" w:name="_Toc138894183"/>
      <w:bookmarkStart w:id="674" w:name="_Toc145036576"/>
      <w:bookmarkStart w:id="675" w:name="_Toc153188868"/>
      <w:bookmarkStart w:id="676" w:name="_Toc155672151"/>
      <w:r>
        <w:rPr>
          <w:lang w:eastAsia="zh-CN"/>
        </w:rPr>
        <w:t>6.6.3.1</w:t>
      </w:r>
      <w:r>
        <w:rPr>
          <w:lang w:eastAsia="zh-CN"/>
        </w:rPr>
        <w:tab/>
        <w:t>General</w:t>
      </w:r>
      <w:bookmarkEnd w:id="666"/>
      <w:bookmarkEnd w:id="667"/>
      <w:bookmarkEnd w:id="668"/>
      <w:bookmarkEnd w:id="669"/>
      <w:bookmarkEnd w:id="670"/>
      <w:bookmarkEnd w:id="671"/>
      <w:bookmarkEnd w:id="672"/>
      <w:bookmarkEnd w:id="673"/>
      <w:bookmarkEnd w:id="674"/>
      <w:bookmarkEnd w:id="675"/>
      <w:bookmarkEnd w:id="676"/>
    </w:p>
    <w:p w14:paraId="4512151A" w14:textId="77777777" w:rsidR="00D62336" w:rsidRDefault="00063062">
      <w:r>
        <w:t>Adjacent Channel Leakage power Ratio (ACLR) is the ratio of the filtered mean power centred on the assigned channel frequency to the filtered mean power centred on an adjacent channel frequency.</w:t>
      </w:r>
    </w:p>
    <w:p w14:paraId="61C06587" w14:textId="77777777" w:rsidR="00D62336" w:rsidRDefault="00063062">
      <w:r>
        <w:t xml:space="preserve">The requirements shall apply outside the </w:t>
      </w:r>
      <w:r>
        <w:rPr>
          <w:i/>
        </w:rPr>
        <w:t>SAN RF Bandwidth</w:t>
      </w:r>
      <w:r>
        <w:t xml:space="preserve"> or </w:t>
      </w:r>
      <w:r>
        <w:rPr>
          <w:i/>
        </w:rPr>
        <w:t>Radio Bandwidth</w:t>
      </w:r>
      <w:r>
        <w:t xml:space="preserve"> whatever the type of transmitter considered (single carrier or multi-carrier) and for all transmission modes foreseen by the manufacturer’s specification.</w:t>
      </w:r>
    </w:p>
    <w:p w14:paraId="2D03D924" w14:textId="7EA63FC0" w:rsidR="00D62336" w:rsidRDefault="00063062" w:rsidP="00704A84">
      <w:pPr>
        <w:pStyle w:val="Heading4"/>
      </w:pPr>
      <w:bookmarkStart w:id="677" w:name="_Toc114242193"/>
      <w:bookmarkStart w:id="678" w:name="_Toc121932982"/>
      <w:bookmarkStart w:id="679" w:name="_Toc121908696"/>
      <w:bookmarkStart w:id="680" w:name="_Toc124186491"/>
      <w:bookmarkStart w:id="681" w:name="_Toc137240639"/>
      <w:bookmarkStart w:id="682" w:name="_Toc137244738"/>
      <w:bookmarkStart w:id="683" w:name="_Toc138893952"/>
      <w:bookmarkStart w:id="684" w:name="_Toc138894184"/>
      <w:bookmarkStart w:id="685" w:name="_Toc145036577"/>
      <w:bookmarkStart w:id="686" w:name="_Toc153188869"/>
      <w:bookmarkStart w:id="687" w:name="_Toc155672152"/>
      <w:r>
        <w:t>6.6.3.2</w:t>
      </w:r>
      <w:r>
        <w:tab/>
      </w:r>
      <w:r>
        <w:rPr>
          <w:rFonts w:hint="eastAsia"/>
          <w:lang w:val="en-US"/>
        </w:rPr>
        <w:t>Minimum requirement</w:t>
      </w:r>
      <w:r>
        <w:rPr>
          <w:lang w:eastAsia="zh-CN"/>
        </w:rPr>
        <w:t xml:space="preserve"> </w:t>
      </w:r>
      <w:r>
        <w:t xml:space="preserve">for </w:t>
      </w:r>
      <w:r>
        <w:rPr>
          <w:i/>
        </w:rPr>
        <w:t>SAN type 1-H</w:t>
      </w:r>
      <w:bookmarkEnd w:id="677"/>
      <w:bookmarkEnd w:id="678"/>
      <w:bookmarkEnd w:id="679"/>
      <w:bookmarkEnd w:id="680"/>
      <w:bookmarkEnd w:id="681"/>
      <w:bookmarkEnd w:id="682"/>
      <w:bookmarkEnd w:id="683"/>
      <w:bookmarkEnd w:id="684"/>
      <w:bookmarkEnd w:id="685"/>
      <w:bookmarkEnd w:id="686"/>
      <w:bookmarkEnd w:id="687"/>
    </w:p>
    <w:p w14:paraId="07ADFF8A" w14:textId="77777777" w:rsidR="00D62336" w:rsidRDefault="00063062">
      <w:pPr>
        <w:rPr>
          <w:rFonts w:cs="v5.0.0"/>
        </w:rPr>
      </w:pPr>
      <w:r>
        <w:t>The ACLR is defined with a square filter of bandwidth equal to the transmission bandwidth configuration of the transmitted signal (BW</w:t>
      </w:r>
      <w:r>
        <w:rPr>
          <w:vertAlign w:val="subscript"/>
        </w:rPr>
        <w:t>Config</w:t>
      </w:r>
      <w:r>
        <w:rPr>
          <w:rFonts w:cs="v5.0.0"/>
        </w:rPr>
        <w:t>) centred on the assigned channel frequency and a filter centred on the adjacent channel frequency according to the tables below.</w:t>
      </w:r>
    </w:p>
    <w:p w14:paraId="0426B18A" w14:textId="1099B9A6" w:rsidR="009A3ABD" w:rsidRDefault="009A3ABD" w:rsidP="009A3ABD">
      <w:r>
        <w:rPr>
          <w:rFonts w:cs="v5.0.0" w:hint="eastAsia"/>
        </w:rPr>
        <w:t>T</w:t>
      </w:r>
      <w:r>
        <w:t xml:space="preserve">he ACLR </w:t>
      </w:r>
      <w:r>
        <w:rPr>
          <w:rFonts w:eastAsia="DengXian" w:cs="v5.0.0"/>
        </w:rPr>
        <w:t>shall be higher than the value specified in</w:t>
      </w:r>
      <w:r>
        <w:t xml:space="preserve"> Table 6.6.3.2-1</w:t>
      </w:r>
      <w:r>
        <w:rPr>
          <w:rFonts w:eastAsia="SimSun" w:hint="eastAsia"/>
          <w:lang w:val="en-US" w:eastAsia="zh-CN"/>
        </w:rPr>
        <w:t xml:space="preserve"> and </w:t>
      </w:r>
      <w:r>
        <w:t>Table 6.6.3.2-</w:t>
      </w:r>
      <w:r>
        <w:rPr>
          <w:rFonts w:hint="eastAsia"/>
        </w:rPr>
        <w:t>2</w:t>
      </w:r>
      <w:r>
        <w:t>.</w:t>
      </w:r>
    </w:p>
    <w:p w14:paraId="2ABB2D20" w14:textId="77777777" w:rsidR="00D62336" w:rsidRDefault="00063062">
      <w:pPr>
        <w:pStyle w:val="TH"/>
        <w:rPr>
          <w:lang w:eastAsia="zh-CN"/>
        </w:rPr>
      </w:pPr>
      <w:r>
        <w:lastRenderedPageBreak/>
        <w:t>Table 6.6.</w:t>
      </w:r>
      <w:r>
        <w:rPr>
          <w:lang w:eastAsia="zh-CN"/>
        </w:rPr>
        <w:t>3.2</w:t>
      </w:r>
      <w:r>
        <w:t>-1: SAN ACLR limit</w:t>
      </w:r>
      <w:r>
        <w:rPr>
          <w:rFonts w:hint="eastAsia"/>
          <w:lang w:eastAsia="zh-CN"/>
        </w:rPr>
        <w:t xml:space="preserve"> for GEO</w:t>
      </w:r>
      <w:r>
        <w:rPr>
          <w:lang w:eastAsia="zh-CN"/>
        </w:rPr>
        <w:t xml:space="preserve">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2"/>
        <w:gridCol w:w="2191"/>
        <w:gridCol w:w="1949"/>
        <w:gridCol w:w="2059"/>
        <w:gridCol w:w="1032"/>
      </w:tblGrid>
      <w:tr w:rsidR="00D62336" w14:paraId="22526A36" w14:textId="77777777">
        <w:trPr>
          <w:cantSplit/>
          <w:jc w:val="center"/>
        </w:trPr>
        <w:tc>
          <w:tcPr>
            <w:tcW w:w="2202" w:type="dxa"/>
            <w:tcBorders>
              <w:bottom w:val="single" w:sz="4" w:space="0" w:color="auto"/>
            </w:tcBorders>
          </w:tcPr>
          <w:p w14:paraId="69BF0009" w14:textId="77777777" w:rsidR="00D62336" w:rsidRDefault="00063062">
            <w:pPr>
              <w:pStyle w:val="TAH"/>
            </w:pPr>
            <w:r>
              <w:t>SAN channel bandwidth of l</w:t>
            </w:r>
            <w:r>
              <w:rPr>
                <w:rFonts w:cs="Arial"/>
              </w:rPr>
              <w:t>owest/highest carrier</w:t>
            </w:r>
            <w:r>
              <w:t xml:space="preserve"> transmitted </w:t>
            </w:r>
            <w:r>
              <w:rPr>
                <w:rFonts w:cs="Arial"/>
              </w:rPr>
              <w:t>BW</w:t>
            </w:r>
            <w:r>
              <w:rPr>
                <w:rFonts w:cs="Arial"/>
                <w:vertAlign w:val="subscript"/>
              </w:rPr>
              <w:t>Channel</w:t>
            </w:r>
            <w:r>
              <w:t xml:space="preserve"> (MHz)</w:t>
            </w:r>
          </w:p>
        </w:tc>
        <w:tc>
          <w:tcPr>
            <w:tcW w:w="2191" w:type="dxa"/>
          </w:tcPr>
          <w:p w14:paraId="5F714A2F" w14:textId="77777777" w:rsidR="00D62336" w:rsidRDefault="00063062">
            <w:pPr>
              <w:pStyle w:val="TAH"/>
            </w:pPr>
            <w:r>
              <w:t>SAN adjacent channel centre frequency offset below the lowest or above the highest carrier centre frequency transmitted</w:t>
            </w:r>
          </w:p>
        </w:tc>
        <w:tc>
          <w:tcPr>
            <w:tcW w:w="1949" w:type="dxa"/>
          </w:tcPr>
          <w:p w14:paraId="1837E304" w14:textId="77777777" w:rsidR="00D62336" w:rsidRDefault="00063062">
            <w:pPr>
              <w:pStyle w:val="TAH"/>
            </w:pPr>
            <w:r>
              <w:t>Assumed adjacent channel carrier (informative)</w:t>
            </w:r>
          </w:p>
        </w:tc>
        <w:tc>
          <w:tcPr>
            <w:tcW w:w="2059" w:type="dxa"/>
          </w:tcPr>
          <w:p w14:paraId="330CC02F" w14:textId="77777777" w:rsidR="00D62336" w:rsidRDefault="00063062">
            <w:pPr>
              <w:pStyle w:val="TAH"/>
            </w:pPr>
            <w:r>
              <w:t>Filter on the adjacent channel frequency and corresponding filter bandwidth</w:t>
            </w:r>
          </w:p>
        </w:tc>
        <w:tc>
          <w:tcPr>
            <w:tcW w:w="1032" w:type="dxa"/>
          </w:tcPr>
          <w:p w14:paraId="6DA3E767" w14:textId="77777777" w:rsidR="00483AB9" w:rsidRDefault="00483AB9" w:rsidP="00483AB9">
            <w:pPr>
              <w:pStyle w:val="TAH"/>
            </w:pPr>
            <w:r>
              <w:t>ACLR limit</w:t>
            </w:r>
          </w:p>
          <w:p w14:paraId="0B35999A" w14:textId="43F1529A" w:rsidR="00D62336" w:rsidRDefault="00483AB9" w:rsidP="00483AB9">
            <w:pPr>
              <w:pStyle w:val="TAH"/>
            </w:pPr>
            <w:r>
              <w:t>(dB)</w:t>
            </w:r>
          </w:p>
        </w:tc>
      </w:tr>
      <w:tr w:rsidR="00483AB9" w14:paraId="7BFECB28" w14:textId="77777777">
        <w:trPr>
          <w:cantSplit/>
          <w:jc w:val="center"/>
        </w:trPr>
        <w:tc>
          <w:tcPr>
            <w:tcW w:w="2202" w:type="dxa"/>
            <w:tcBorders>
              <w:bottom w:val="nil"/>
            </w:tcBorders>
          </w:tcPr>
          <w:p w14:paraId="4EC1551C" w14:textId="77777777" w:rsidR="00483AB9" w:rsidRDefault="00483AB9" w:rsidP="00483AB9">
            <w:pPr>
              <w:pStyle w:val="TAC"/>
            </w:pPr>
            <w:r>
              <w:t>1.4</w:t>
            </w:r>
          </w:p>
        </w:tc>
        <w:tc>
          <w:tcPr>
            <w:tcW w:w="2191" w:type="dxa"/>
          </w:tcPr>
          <w:p w14:paraId="69EAF58D" w14:textId="77777777" w:rsidR="00483AB9" w:rsidRDefault="00483AB9" w:rsidP="00483AB9">
            <w:pPr>
              <w:pStyle w:val="TAC"/>
            </w:pPr>
            <w:r>
              <w:rPr>
                <w:rFonts w:cs="Arial"/>
              </w:rPr>
              <w:t>BW</w:t>
            </w:r>
            <w:r>
              <w:rPr>
                <w:rFonts w:cs="Arial"/>
                <w:vertAlign w:val="subscript"/>
              </w:rPr>
              <w:t>Channel</w:t>
            </w:r>
          </w:p>
        </w:tc>
        <w:tc>
          <w:tcPr>
            <w:tcW w:w="1949" w:type="dxa"/>
          </w:tcPr>
          <w:p w14:paraId="75DB0F04" w14:textId="77777777" w:rsidR="00483AB9" w:rsidRDefault="00483AB9" w:rsidP="00483AB9">
            <w:pPr>
              <w:pStyle w:val="TAC"/>
            </w:pPr>
            <w:r>
              <w:t xml:space="preserve">E-UTRA of same BW </w:t>
            </w:r>
          </w:p>
        </w:tc>
        <w:tc>
          <w:tcPr>
            <w:tcW w:w="2059" w:type="dxa"/>
          </w:tcPr>
          <w:p w14:paraId="6FDC02C3" w14:textId="64B69DB3" w:rsidR="00483AB9" w:rsidRDefault="00483AB9" w:rsidP="00483AB9">
            <w:pPr>
              <w:pStyle w:val="TAC"/>
            </w:pPr>
            <w:r>
              <w:t>Square (</w:t>
            </w:r>
            <w:r>
              <w:rPr>
                <w:rFonts w:cs="Arial"/>
              </w:rPr>
              <w:t>BW</w:t>
            </w:r>
            <w:r>
              <w:rPr>
                <w:rFonts w:cs="Arial"/>
                <w:vertAlign w:val="subscript"/>
              </w:rPr>
              <w:t>Config</w:t>
            </w:r>
            <w:r>
              <w:t>) (NOTE)</w:t>
            </w:r>
          </w:p>
        </w:tc>
        <w:tc>
          <w:tcPr>
            <w:tcW w:w="1032" w:type="dxa"/>
          </w:tcPr>
          <w:p w14:paraId="6662EBD9" w14:textId="77777777" w:rsidR="00483AB9" w:rsidRDefault="00483AB9" w:rsidP="00483AB9">
            <w:pPr>
              <w:pStyle w:val="TAC"/>
              <w:rPr>
                <w:lang w:eastAsia="zh-CN"/>
              </w:rPr>
            </w:pPr>
            <w:r>
              <w:rPr>
                <w:rFonts w:hint="eastAsia"/>
                <w:lang w:eastAsia="zh-CN"/>
              </w:rPr>
              <w:t>14</w:t>
            </w:r>
          </w:p>
        </w:tc>
      </w:tr>
      <w:tr w:rsidR="00483AB9" w14:paraId="77562886" w14:textId="77777777">
        <w:trPr>
          <w:cantSplit/>
          <w:jc w:val="center"/>
        </w:trPr>
        <w:tc>
          <w:tcPr>
            <w:tcW w:w="2202" w:type="dxa"/>
            <w:tcBorders>
              <w:top w:val="nil"/>
            </w:tcBorders>
          </w:tcPr>
          <w:p w14:paraId="78C4A9E0" w14:textId="77777777" w:rsidR="00483AB9" w:rsidRDefault="00483AB9" w:rsidP="00483AB9">
            <w:pPr>
              <w:pStyle w:val="TAC"/>
            </w:pPr>
          </w:p>
        </w:tc>
        <w:tc>
          <w:tcPr>
            <w:tcW w:w="2191" w:type="dxa"/>
          </w:tcPr>
          <w:p w14:paraId="2BB5E964" w14:textId="77777777" w:rsidR="00483AB9" w:rsidRDefault="00483AB9" w:rsidP="00483AB9">
            <w:pPr>
              <w:pStyle w:val="TAC"/>
              <w:rPr>
                <w:rFonts w:cs="Arial"/>
              </w:rPr>
            </w:pPr>
            <w:r>
              <w:t xml:space="preserve">2 x </w:t>
            </w:r>
            <w:r>
              <w:rPr>
                <w:rFonts w:cs="Arial"/>
              </w:rPr>
              <w:t>BW</w:t>
            </w:r>
            <w:r>
              <w:rPr>
                <w:rFonts w:cs="Arial"/>
                <w:vertAlign w:val="subscript"/>
              </w:rPr>
              <w:t>Channel</w:t>
            </w:r>
          </w:p>
        </w:tc>
        <w:tc>
          <w:tcPr>
            <w:tcW w:w="1949" w:type="dxa"/>
          </w:tcPr>
          <w:p w14:paraId="7CC77445" w14:textId="77777777" w:rsidR="00483AB9" w:rsidRDefault="00483AB9" w:rsidP="00483AB9">
            <w:pPr>
              <w:pStyle w:val="TAC"/>
            </w:pPr>
            <w:r>
              <w:t xml:space="preserve">E-UTRA of same BW </w:t>
            </w:r>
          </w:p>
        </w:tc>
        <w:tc>
          <w:tcPr>
            <w:tcW w:w="2059" w:type="dxa"/>
          </w:tcPr>
          <w:p w14:paraId="0AC47E32" w14:textId="4CCCC11B" w:rsidR="00483AB9" w:rsidRDefault="00483AB9" w:rsidP="00483AB9">
            <w:pPr>
              <w:pStyle w:val="TAC"/>
            </w:pPr>
            <w:r>
              <w:t>Square (</w:t>
            </w:r>
            <w:r>
              <w:rPr>
                <w:rFonts w:cs="Arial"/>
              </w:rPr>
              <w:t>BW</w:t>
            </w:r>
            <w:r>
              <w:rPr>
                <w:rFonts w:cs="Arial"/>
                <w:vertAlign w:val="subscript"/>
              </w:rPr>
              <w:t>Config</w:t>
            </w:r>
            <w:r>
              <w:t>) (NOTE)</w:t>
            </w:r>
          </w:p>
        </w:tc>
        <w:tc>
          <w:tcPr>
            <w:tcW w:w="1032" w:type="dxa"/>
          </w:tcPr>
          <w:p w14:paraId="2F29F2D9" w14:textId="77777777" w:rsidR="00483AB9" w:rsidRDefault="00483AB9" w:rsidP="00483AB9">
            <w:pPr>
              <w:pStyle w:val="TAC"/>
              <w:rPr>
                <w:lang w:eastAsia="zh-CN"/>
              </w:rPr>
            </w:pPr>
            <w:r>
              <w:rPr>
                <w:rFonts w:hint="eastAsia"/>
                <w:lang w:eastAsia="zh-CN"/>
              </w:rPr>
              <w:t>14</w:t>
            </w:r>
          </w:p>
        </w:tc>
      </w:tr>
      <w:tr w:rsidR="00D62336" w14:paraId="048F24E8" w14:textId="77777777">
        <w:trPr>
          <w:cantSplit/>
          <w:jc w:val="center"/>
        </w:trPr>
        <w:tc>
          <w:tcPr>
            <w:tcW w:w="9433" w:type="dxa"/>
            <w:gridSpan w:val="5"/>
          </w:tcPr>
          <w:p w14:paraId="3F5D97A3" w14:textId="661903EB" w:rsidR="00D62336" w:rsidRDefault="00483AB9">
            <w:pPr>
              <w:pStyle w:val="TAN"/>
              <w:rPr>
                <w:b/>
                <w:lang w:eastAsia="zh-CN"/>
              </w:rPr>
            </w:pPr>
            <w:r>
              <w:t>NOTE:</w:t>
            </w:r>
            <w:r>
              <w:tab/>
              <w:t>BW</w:t>
            </w:r>
            <w:r>
              <w:rPr>
                <w:vertAlign w:val="subscript"/>
              </w:rPr>
              <w:t>Channel</w:t>
            </w:r>
            <w:r>
              <w:t xml:space="preserve"> and BW</w:t>
            </w:r>
            <w:r>
              <w:rPr>
                <w:vertAlign w:val="subscript"/>
              </w:rPr>
              <w:t>Config</w:t>
            </w:r>
            <w:r>
              <w:t xml:space="preserve"> are the </w:t>
            </w:r>
            <w:r>
              <w:rPr>
                <w:rFonts w:hint="eastAsia"/>
                <w:i/>
                <w:lang w:eastAsia="zh-CN"/>
              </w:rPr>
              <w:t>SAN</w:t>
            </w:r>
            <w:r>
              <w:rPr>
                <w:i/>
              </w:rPr>
              <w:t xml:space="preserve"> channel bandwidth</w:t>
            </w:r>
            <w:r>
              <w:t xml:space="preserve"> and </w:t>
            </w:r>
            <w:r>
              <w:rPr>
                <w:i/>
              </w:rPr>
              <w:t>transmission bandwidth configuration</w:t>
            </w:r>
            <w:r>
              <w:t xml:space="preserve"> of the </w:t>
            </w:r>
            <w:r>
              <w:rPr>
                <w:i/>
              </w:rPr>
              <w:t>lowest/highest carrier</w:t>
            </w:r>
            <w:r>
              <w:t xml:space="preserve"> transmitted on the assigned channel frequency.</w:t>
            </w:r>
          </w:p>
        </w:tc>
      </w:tr>
    </w:tbl>
    <w:p w14:paraId="02877FD9" w14:textId="77777777" w:rsidR="00D62336" w:rsidRDefault="00D62336"/>
    <w:p w14:paraId="234057B7" w14:textId="77777777" w:rsidR="00D62336" w:rsidRDefault="00063062">
      <w:pPr>
        <w:pStyle w:val="TH"/>
        <w:rPr>
          <w:lang w:eastAsia="zh-CN"/>
        </w:rPr>
      </w:pPr>
      <w:r>
        <w:t>Table 6.6.</w:t>
      </w:r>
      <w:r>
        <w:rPr>
          <w:lang w:eastAsia="zh-CN"/>
        </w:rPr>
        <w:t>3.2</w:t>
      </w:r>
      <w:r>
        <w:t>-</w:t>
      </w:r>
      <w:r>
        <w:rPr>
          <w:rFonts w:hint="eastAsia"/>
          <w:lang w:eastAsia="zh-CN"/>
        </w:rPr>
        <w:t>2</w:t>
      </w:r>
      <w:r>
        <w:t>: SAN ACLR limit</w:t>
      </w:r>
      <w:r>
        <w:rPr>
          <w:rFonts w:hint="eastAsia"/>
          <w:lang w:eastAsia="zh-CN"/>
        </w:rPr>
        <w:t xml:space="preserve"> for LEO</w:t>
      </w:r>
      <w:r>
        <w:rPr>
          <w:lang w:eastAsia="zh-CN"/>
        </w:rPr>
        <w:t xml:space="preserve">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2"/>
        <w:gridCol w:w="2191"/>
        <w:gridCol w:w="1949"/>
        <w:gridCol w:w="2059"/>
        <w:gridCol w:w="1032"/>
      </w:tblGrid>
      <w:tr w:rsidR="00483AB9" w14:paraId="2A5561D4" w14:textId="77777777">
        <w:trPr>
          <w:cantSplit/>
          <w:jc w:val="center"/>
        </w:trPr>
        <w:tc>
          <w:tcPr>
            <w:tcW w:w="2202" w:type="dxa"/>
            <w:tcBorders>
              <w:bottom w:val="single" w:sz="4" w:space="0" w:color="auto"/>
            </w:tcBorders>
          </w:tcPr>
          <w:p w14:paraId="7671BD94" w14:textId="77777777" w:rsidR="00483AB9" w:rsidRDefault="00483AB9" w:rsidP="00483AB9">
            <w:pPr>
              <w:pStyle w:val="TAH"/>
            </w:pPr>
            <w:r>
              <w:t>SAN channel bandwidth of l</w:t>
            </w:r>
            <w:r>
              <w:rPr>
                <w:rFonts w:cs="Arial"/>
              </w:rPr>
              <w:t>owest/highest carrier</w:t>
            </w:r>
            <w:r>
              <w:t xml:space="preserve"> transmitted </w:t>
            </w:r>
            <w:r>
              <w:rPr>
                <w:rFonts w:cs="Arial"/>
              </w:rPr>
              <w:t>BW</w:t>
            </w:r>
            <w:r>
              <w:rPr>
                <w:rFonts w:cs="Arial"/>
                <w:vertAlign w:val="subscript"/>
              </w:rPr>
              <w:t>Channel</w:t>
            </w:r>
            <w:r>
              <w:t xml:space="preserve"> (MHz)</w:t>
            </w:r>
          </w:p>
        </w:tc>
        <w:tc>
          <w:tcPr>
            <w:tcW w:w="2191" w:type="dxa"/>
          </w:tcPr>
          <w:p w14:paraId="0482CD28" w14:textId="77777777" w:rsidR="00483AB9" w:rsidRDefault="00483AB9" w:rsidP="00483AB9">
            <w:pPr>
              <w:pStyle w:val="TAH"/>
            </w:pPr>
            <w:r>
              <w:t>SAN adjacent channel centre frequency offset below the lowest or above the highest carrier centre frequency transmitted</w:t>
            </w:r>
          </w:p>
        </w:tc>
        <w:tc>
          <w:tcPr>
            <w:tcW w:w="1949" w:type="dxa"/>
          </w:tcPr>
          <w:p w14:paraId="29052AB6" w14:textId="77777777" w:rsidR="00483AB9" w:rsidRDefault="00483AB9" w:rsidP="00483AB9">
            <w:pPr>
              <w:pStyle w:val="TAH"/>
            </w:pPr>
            <w:r>
              <w:t>Assumed adjacent channel carrier (informative)</w:t>
            </w:r>
          </w:p>
        </w:tc>
        <w:tc>
          <w:tcPr>
            <w:tcW w:w="2059" w:type="dxa"/>
          </w:tcPr>
          <w:p w14:paraId="46443DEA" w14:textId="77777777" w:rsidR="00483AB9" w:rsidRDefault="00483AB9" w:rsidP="00483AB9">
            <w:pPr>
              <w:pStyle w:val="TAH"/>
            </w:pPr>
            <w:r>
              <w:t>Filter on the adjacent channel frequency and corresponding filter bandwidth</w:t>
            </w:r>
          </w:p>
        </w:tc>
        <w:tc>
          <w:tcPr>
            <w:tcW w:w="1032" w:type="dxa"/>
          </w:tcPr>
          <w:p w14:paraId="430823E2" w14:textId="6DCCD0C4" w:rsidR="00483AB9" w:rsidRDefault="00483AB9" w:rsidP="00483AB9">
            <w:pPr>
              <w:pStyle w:val="TAH"/>
            </w:pPr>
            <w:r>
              <w:t>ACLR limit (dB)</w:t>
            </w:r>
          </w:p>
        </w:tc>
      </w:tr>
      <w:tr w:rsidR="00483AB9" w14:paraId="71FA5080" w14:textId="77777777">
        <w:trPr>
          <w:cantSplit/>
          <w:jc w:val="center"/>
        </w:trPr>
        <w:tc>
          <w:tcPr>
            <w:tcW w:w="2202" w:type="dxa"/>
            <w:tcBorders>
              <w:bottom w:val="nil"/>
            </w:tcBorders>
          </w:tcPr>
          <w:p w14:paraId="2896DBDB" w14:textId="77777777" w:rsidR="00483AB9" w:rsidRDefault="00483AB9" w:rsidP="00483AB9">
            <w:pPr>
              <w:pStyle w:val="TAC"/>
            </w:pPr>
            <w:r>
              <w:rPr>
                <w:rFonts w:cs="v5.0.0"/>
              </w:rPr>
              <w:t>1.4</w:t>
            </w:r>
          </w:p>
        </w:tc>
        <w:tc>
          <w:tcPr>
            <w:tcW w:w="2191" w:type="dxa"/>
          </w:tcPr>
          <w:p w14:paraId="3E7D323B" w14:textId="77777777" w:rsidR="00483AB9" w:rsidRDefault="00483AB9" w:rsidP="00483AB9">
            <w:pPr>
              <w:pStyle w:val="TAC"/>
            </w:pPr>
            <w:r>
              <w:rPr>
                <w:rFonts w:cs="Arial"/>
              </w:rPr>
              <w:t>BW</w:t>
            </w:r>
            <w:r>
              <w:rPr>
                <w:rFonts w:cs="Arial"/>
                <w:vertAlign w:val="subscript"/>
              </w:rPr>
              <w:t>Channel</w:t>
            </w:r>
          </w:p>
        </w:tc>
        <w:tc>
          <w:tcPr>
            <w:tcW w:w="1949" w:type="dxa"/>
          </w:tcPr>
          <w:p w14:paraId="63FCDAD2" w14:textId="77777777" w:rsidR="00483AB9" w:rsidRDefault="00483AB9" w:rsidP="00483AB9">
            <w:pPr>
              <w:pStyle w:val="TAC"/>
            </w:pPr>
            <w:r>
              <w:t xml:space="preserve">E-UTRA of same BW </w:t>
            </w:r>
          </w:p>
        </w:tc>
        <w:tc>
          <w:tcPr>
            <w:tcW w:w="2059" w:type="dxa"/>
          </w:tcPr>
          <w:p w14:paraId="201D81FF" w14:textId="77777777" w:rsidR="00483AB9" w:rsidRDefault="00483AB9" w:rsidP="00483AB9">
            <w:pPr>
              <w:pStyle w:val="TAC"/>
              <w:rPr>
                <w:rFonts w:cs="v5.0.0"/>
              </w:rPr>
            </w:pPr>
            <w:r>
              <w:rPr>
                <w:rFonts w:cs="v5.0.0"/>
              </w:rPr>
              <w:t>Square (</w:t>
            </w:r>
            <w:r>
              <w:rPr>
                <w:rFonts w:cs="Arial"/>
              </w:rPr>
              <w:t>BW</w:t>
            </w:r>
            <w:r>
              <w:rPr>
                <w:rFonts w:cs="Arial"/>
                <w:vertAlign w:val="subscript"/>
              </w:rPr>
              <w:t>Config</w:t>
            </w:r>
            <w:r>
              <w:rPr>
                <w:rFonts w:cs="v5.0.0"/>
              </w:rPr>
              <w:t>)</w:t>
            </w:r>
          </w:p>
          <w:p w14:paraId="66D2E97D" w14:textId="68B849C7" w:rsidR="00483AB9" w:rsidRDefault="00483AB9" w:rsidP="00483AB9">
            <w:pPr>
              <w:pStyle w:val="TAC"/>
            </w:pPr>
            <w:r>
              <w:rPr>
                <w:rFonts w:cs="v5.0.0"/>
              </w:rPr>
              <w:t>(NOTE)</w:t>
            </w:r>
          </w:p>
        </w:tc>
        <w:tc>
          <w:tcPr>
            <w:tcW w:w="1032" w:type="dxa"/>
          </w:tcPr>
          <w:p w14:paraId="445452D3" w14:textId="77777777" w:rsidR="00483AB9" w:rsidRDefault="00483AB9" w:rsidP="00483AB9">
            <w:pPr>
              <w:pStyle w:val="TAC"/>
              <w:rPr>
                <w:lang w:eastAsia="zh-CN"/>
              </w:rPr>
            </w:pPr>
            <w:r>
              <w:rPr>
                <w:rFonts w:hint="eastAsia"/>
                <w:lang w:eastAsia="zh-CN"/>
              </w:rPr>
              <w:t>24</w:t>
            </w:r>
          </w:p>
        </w:tc>
      </w:tr>
      <w:tr w:rsidR="00483AB9" w14:paraId="05891ACF" w14:textId="77777777">
        <w:trPr>
          <w:cantSplit/>
          <w:jc w:val="center"/>
        </w:trPr>
        <w:tc>
          <w:tcPr>
            <w:tcW w:w="2202" w:type="dxa"/>
            <w:tcBorders>
              <w:top w:val="nil"/>
            </w:tcBorders>
          </w:tcPr>
          <w:p w14:paraId="2AEF3543" w14:textId="77777777" w:rsidR="00483AB9" w:rsidRDefault="00483AB9" w:rsidP="00483AB9">
            <w:pPr>
              <w:pStyle w:val="TAC"/>
            </w:pPr>
          </w:p>
        </w:tc>
        <w:tc>
          <w:tcPr>
            <w:tcW w:w="2191" w:type="dxa"/>
          </w:tcPr>
          <w:p w14:paraId="35DB216F" w14:textId="77777777" w:rsidR="00483AB9" w:rsidRDefault="00483AB9" w:rsidP="00483AB9">
            <w:pPr>
              <w:pStyle w:val="TAC"/>
              <w:rPr>
                <w:rFonts w:cs="Arial"/>
              </w:rPr>
            </w:pPr>
            <w:r>
              <w:rPr>
                <w:rFonts w:cs="v5.0.0"/>
              </w:rPr>
              <w:t xml:space="preserve">2 x </w:t>
            </w:r>
            <w:r>
              <w:rPr>
                <w:rFonts w:cs="Arial"/>
              </w:rPr>
              <w:t>BW</w:t>
            </w:r>
            <w:r>
              <w:rPr>
                <w:rFonts w:cs="Arial"/>
                <w:vertAlign w:val="subscript"/>
              </w:rPr>
              <w:t>Channel</w:t>
            </w:r>
          </w:p>
        </w:tc>
        <w:tc>
          <w:tcPr>
            <w:tcW w:w="1949" w:type="dxa"/>
          </w:tcPr>
          <w:p w14:paraId="329E6DDA" w14:textId="77777777" w:rsidR="00483AB9" w:rsidRDefault="00483AB9" w:rsidP="00483AB9">
            <w:pPr>
              <w:pStyle w:val="TAC"/>
            </w:pPr>
            <w:r>
              <w:t xml:space="preserve">E-UTRA of same BW </w:t>
            </w:r>
          </w:p>
        </w:tc>
        <w:tc>
          <w:tcPr>
            <w:tcW w:w="2059" w:type="dxa"/>
          </w:tcPr>
          <w:p w14:paraId="02E90576" w14:textId="00F3375B" w:rsidR="00483AB9" w:rsidRDefault="00483AB9" w:rsidP="00483AB9">
            <w:pPr>
              <w:pStyle w:val="TAC"/>
              <w:rPr>
                <w:rFonts w:cs="v5.0.0"/>
              </w:rPr>
            </w:pPr>
            <w:r>
              <w:rPr>
                <w:rFonts w:cs="v5.0.0"/>
              </w:rPr>
              <w:t>Square (</w:t>
            </w:r>
            <w:r>
              <w:rPr>
                <w:rFonts w:cs="Arial"/>
              </w:rPr>
              <w:t>BW</w:t>
            </w:r>
            <w:r>
              <w:rPr>
                <w:rFonts w:cs="Arial"/>
                <w:vertAlign w:val="subscript"/>
              </w:rPr>
              <w:t>Config</w:t>
            </w:r>
            <w:r>
              <w:rPr>
                <w:rFonts w:cs="v5.0.0"/>
              </w:rPr>
              <w:t>) (NOTE)</w:t>
            </w:r>
          </w:p>
        </w:tc>
        <w:tc>
          <w:tcPr>
            <w:tcW w:w="1032" w:type="dxa"/>
          </w:tcPr>
          <w:p w14:paraId="40833B5C" w14:textId="77777777" w:rsidR="00483AB9" w:rsidRDefault="00483AB9" w:rsidP="00483AB9">
            <w:pPr>
              <w:pStyle w:val="TAC"/>
              <w:rPr>
                <w:rFonts w:cs="v5.0.0"/>
                <w:lang w:eastAsia="zh-CN"/>
              </w:rPr>
            </w:pPr>
            <w:r>
              <w:rPr>
                <w:rFonts w:cs="v5.0.0"/>
                <w:lang w:eastAsia="zh-CN"/>
              </w:rPr>
              <w:t>[</w:t>
            </w:r>
            <w:r>
              <w:rPr>
                <w:rFonts w:cs="v5.0.0" w:hint="eastAsia"/>
                <w:lang w:eastAsia="zh-CN"/>
              </w:rPr>
              <w:t>24</w:t>
            </w:r>
            <w:r>
              <w:rPr>
                <w:rFonts w:cs="v5.0.0"/>
                <w:lang w:eastAsia="zh-CN"/>
              </w:rPr>
              <w:t>]</w:t>
            </w:r>
          </w:p>
        </w:tc>
      </w:tr>
      <w:tr w:rsidR="00483AB9" w14:paraId="6EB9FA4F" w14:textId="77777777">
        <w:trPr>
          <w:cantSplit/>
          <w:jc w:val="center"/>
        </w:trPr>
        <w:tc>
          <w:tcPr>
            <w:tcW w:w="9433" w:type="dxa"/>
            <w:gridSpan w:val="5"/>
          </w:tcPr>
          <w:p w14:paraId="77D62E45" w14:textId="0D9F4C4B" w:rsidR="00483AB9" w:rsidRDefault="00483AB9" w:rsidP="00483AB9">
            <w:pPr>
              <w:pStyle w:val="TAN"/>
              <w:rPr>
                <w:b/>
                <w:lang w:eastAsia="zh-CN"/>
              </w:rPr>
            </w:pPr>
            <w:r>
              <w:t>NOTE:</w:t>
            </w:r>
            <w:r>
              <w:tab/>
              <w:t>BW</w:t>
            </w:r>
            <w:r>
              <w:rPr>
                <w:vertAlign w:val="subscript"/>
              </w:rPr>
              <w:t>Channel</w:t>
            </w:r>
            <w:r>
              <w:t xml:space="preserve"> and BW</w:t>
            </w:r>
            <w:r>
              <w:rPr>
                <w:vertAlign w:val="subscript"/>
              </w:rPr>
              <w:t>Config</w:t>
            </w:r>
            <w:r>
              <w:t xml:space="preserve"> are the </w:t>
            </w:r>
            <w:r>
              <w:rPr>
                <w:rFonts w:hint="eastAsia"/>
                <w:i/>
                <w:lang w:eastAsia="zh-CN"/>
              </w:rPr>
              <w:t>SAN</w:t>
            </w:r>
            <w:r>
              <w:rPr>
                <w:i/>
              </w:rPr>
              <w:t xml:space="preserve"> channel bandwidth</w:t>
            </w:r>
            <w:r>
              <w:t xml:space="preserve"> and </w:t>
            </w:r>
            <w:r>
              <w:rPr>
                <w:i/>
              </w:rPr>
              <w:t>transmission bandwidth configuration</w:t>
            </w:r>
            <w:r>
              <w:t xml:space="preserve"> of the </w:t>
            </w:r>
            <w:r>
              <w:rPr>
                <w:i/>
              </w:rPr>
              <w:t>lowest/highest carrier</w:t>
            </w:r>
            <w:r>
              <w:t xml:space="preserve"> transmitted on the assigned channel frequency.</w:t>
            </w:r>
          </w:p>
        </w:tc>
      </w:tr>
    </w:tbl>
    <w:p w14:paraId="6FC4A29B" w14:textId="77777777" w:rsidR="00D62336" w:rsidRDefault="00D62336">
      <w:pPr>
        <w:rPr>
          <w:lang w:eastAsia="zh-CN"/>
        </w:rPr>
      </w:pPr>
    </w:p>
    <w:p w14:paraId="659F0287" w14:textId="77777777" w:rsidR="00D62336" w:rsidRDefault="00063062">
      <w:pPr>
        <w:rPr>
          <w:rFonts w:cs="v5.0.0"/>
        </w:rPr>
      </w:pPr>
      <w:r>
        <w:rPr>
          <w:rFonts w:cs="v5.0.0"/>
        </w:rPr>
        <w:t>For</w:t>
      </w:r>
      <w:r>
        <w:rPr>
          <w:rFonts w:cs="v5.0.0" w:hint="eastAsia"/>
          <w:lang w:val="en-US" w:eastAsia="zh-CN"/>
        </w:rPr>
        <w:t xml:space="preserve"> SAN supporting</w:t>
      </w:r>
      <w:r>
        <w:rPr>
          <w:rFonts w:cs="v5.0.0"/>
        </w:rPr>
        <w:t xml:space="preserve"> standalone NB-IoT operation in paired spectrum, the ACLR shall be higher than the value specified in Table </w:t>
      </w:r>
      <w:r>
        <w:t>6.6.</w:t>
      </w:r>
      <w:r>
        <w:rPr>
          <w:lang w:eastAsia="zh-CN"/>
        </w:rPr>
        <w:t>3.2</w:t>
      </w:r>
      <w:r>
        <w:rPr>
          <w:rFonts w:cs="v5.0.0"/>
        </w:rPr>
        <w:t>-</w:t>
      </w:r>
      <w:r>
        <w:rPr>
          <w:rFonts w:cs="v5.0.0" w:hint="eastAsia"/>
          <w:lang w:val="en-US" w:eastAsia="zh-CN"/>
        </w:rPr>
        <w:t xml:space="preserve">3 and </w:t>
      </w:r>
      <w:r>
        <w:rPr>
          <w:rFonts w:cs="v5.0.0"/>
        </w:rPr>
        <w:t>Table </w:t>
      </w:r>
      <w:r>
        <w:t>6.6.</w:t>
      </w:r>
      <w:r>
        <w:rPr>
          <w:lang w:eastAsia="zh-CN"/>
        </w:rPr>
        <w:t>3.2</w:t>
      </w:r>
      <w:r>
        <w:rPr>
          <w:rFonts w:cs="v5.0.0"/>
        </w:rPr>
        <w:t>-</w:t>
      </w:r>
      <w:r>
        <w:rPr>
          <w:rFonts w:cs="v5.0.0" w:hint="eastAsia"/>
          <w:lang w:val="en-US" w:eastAsia="zh-CN"/>
        </w:rPr>
        <w:t>4</w:t>
      </w:r>
      <w:r>
        <w:rPr>
          <w:rFonts w:cs="v5.0.0"/>
        </w:rPr>
        <w:t>.</w:t>
      </w:r>
    </w:p>
    <w:p w14:paraId="2030D661" w14:textId="77777777" w:rsidR="00D62336" w:rsidRDefault="00063062">
      <w:pPr>
        <w:pStyle w:val="TH"/>
      </w:pPr>
      <w:r>
        <w:t>Table 6.6.</w:t>
      </w:r>
      <w:r>
        <w:rPr>
          <w:lang w:eastAsia="zh-CN"/>
        </w:rPr>
        <w:t>3.2</w:t>
      </w:r>
      <w:r>
        <w:t>-</w:t>
      </w:r>
      <w:r>
        <w:rPr>
          <w:rFonts w:hint="eastAsia"/>
          <w:lang w:val="en-US" w:eastAsia="zh-CN"/>
        </w:rPr>
        <w:t>3</w:t>
      </w:r>
      <w:r>
        <w:t>: ACLR limit</w:t>
      </w:r>
      <w:r>
        <w:rPr>
          <w:rFonts w:hint="eastAsia"/>
          <w:lang w:val="en-US" w:eastAsia="zh-CN"/>
        </w:rPr>
        <w:t xml:space="preserve"> of SAN supporting </w:t>
      </w:r>
      <w:r>
        <w:rPr>
          <w:rFonts w:cs="v5.0.0"/>
        </w:rPr>
        <w:t>standalone NB-IoT operation</w:t>
      </w:r>
      <w:r>
        <w:rPr>
          <w:rFonts w:hint="eastAsia"/>
          <w:lang w:eastAsia="zh-CN"/>
        </w:rPr>
        <w:t xml:space="preserve"> for </w:t>
      </w:r>
      <w:r>
        <w:rPr>
          <w:rFonts w:hint="eastAsia"/>
          <w:lang w:val="en-US" w:eastAsia="zh-CN"/>
        </w:rPr>
        <w:t>G</w:t>
      </w:r>
      <w:r>
        <w:rPr>
          <w:rFonts w:hint="eastAsia"/>
          <w:lang w:eastAsia="zh-CN"/>
        </w:rPr>
        <w:t>EO</w:t>
      </w:r>
      <w:r>
        <w:rPr>
          <w:lang w:eastAsia="zh-CN"/>
        </w:rPr>
        <w:t xml:space="preserve"> class</w:t>
      </w:r>
    </w:p>
    <w:tbl>
      <w:tblPr>
        <w:tblW w:w="94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2"/>
        <w:gridCol w:w="2191"/>
        <w:gridCol w:w="1949"/>
        <w:gridCol w:w="2179"/>
        <w:gridCol w:w="912"/>
      </w:tblGrid>
      <w:tr w:rsidR="00483AB9" w14:paraId="2036CBA2" w14:textId="77777777">
        <w:trPr>
          <w:cantSplit/>
          <w:jc w:val="center"/>
        </w:trPr>
        <w:tc>
          <w:tcPr>
            <w:tcW w:w="2202" w:type="dxa"/>
          </w:tcPr>
          <w:p w14:paraId="0C9CF8D8" w14:textId="333E8F7F" w:rsidR="00483AB9" w:rsidRDefault="00483AB9" w:rsidP="00483AB9">
            <w:pPr>
              <w:pStyle w:val="TAH"/>
              <w:rPr>
                <w:rFonts w:cs="Arial"/>
                <w:lang w:eastAsia="ja-JP"/>
              </w:rPr>
            </w:pPr>
            <w:r>
              <w:rPr>
                <w:rFonts w:cs="Arial"/>
                <w:lang w:eastAsia="ja-JP"/>
              </w:rPr>
              <w:t>Channel bandwidth of NB-IoT lowest/highest carrier transmitted BW</w:t>
            </w:r>
            <w:r>
              <w:rPr>
                <w:rFonts w:cs="Arial"/>
                <w:vertAlign w:val="subscript"/>
                <w:lang w:eastAsia="ja-JP"/>
              </w:rPr>
              <w:t>Channel</w:t>
            </w:r>
            <w:r>
              <w:rPr>
                <w:rFonts w:cs="Arial"/>
                <w:lang w:eastAsia="ja-JP"/>
              </w:rPr>
              <w:t xml:space="preserve"> (kHz) </w:t>
            </w:r>
          </w:p>
        </w:tc>
        <w:tc>
          <w:tcPr>
            <w:tcW w:w="2191" w:type="dxa"/>
          </w:tcPr>
          <w:p w14:paraId="7D033362" w14:textId="0213CD99" w:rsidR="00483AB9" w:rsidRDefault="00483AB9" w:rsidP="00483AB9">
            <w:pPr>
              <w:pStyle w:val="TAH"/>
              <w:rPr>
                <w:rFonts w:cs="Arial"/>
                <w:lang w:eastAsia="ja-JP"/>
              </w:rPr>
            </w:pPr>
            <w:r>
              <w:rPr>
                <w:rFonts w:cs="Arial"/>
                <w:lang w:eastAsia="ja-JP"/>
              </w:rPr>
              <w:t>SAN adjacent channel centre frequency offset below the lowest or above the highest carrier centre frequency transmitted</w:t>
            </w:r>
          </w:p>
        </w:tc>
        <w:tc>
          <w:tcPr>
            <w:tcW w:w="1949" w:type="dxa"/>
          </w:tcPr>
          <w:p w14:paraId="7ED72A4A" w14:textId="67B604AB" w:rsidR="00483AB9" w:rsidRDefault="00483AB9" w:rsidP="00483AB9">
            <w:pPr>
              <w:pStyle w:val="TAH"/>
              <w:rPr>
                <w:rFonts w:cs="Arial"/>
                <w:lang w:eastAsia="ja-JP"/>
              </w:rPr>
            </w:pPr>
            <w:r>
              <w:rPr>
                <w:rFonts w:cs="Arial"/>
                <w:lang w:eastAsia="ja-JP"/>
              </w:rPr>
              <w:t>Assumed adjacent channel carrier (informative)</w:t>
            </w:r>
          </w:p>
        </w:tc>
        <w:tc>
          <w:tcPr>
            <w:tcW w:w="2179" w:type="dxa"/>
          </w:tcPr>
          <w:p w14:paraId="1F7E441C" w14:textId="7B492DA7" w:rsidR="00483AB9" w:rsidRDefault="00483AB9" w:rsidP="00483AB9">
            <w:pPr>
              <w:pStyle w:val="TAH"/>
              <w:rPr>
                <w:rFonts w:cs="Arial"/>
                <w:lang w:eastAsia="ja-JP"/>
              </w:rPr>
            </w:pPr>
            <w:r>
              <w:rPr>
                <w:rFonts w:cs="Arial"/>
                <w:lang w:eastAsia="ja-JP"/>
              </w:rPr>
              <w:t>Filter on the adjacent channel frequency and corresponding filter bandwidth</w:t>
            </w:r>
          </w:p>
        </w:tc>
        <w:tc>
          <w:tcPr>
            <w:tcW w:w="912" w:type="dxa"/>
          </w:tcPr>
          <w:p w14:paraId="02FCFAD9" w14:textId="77777777" w:rsidR="00483AB9" w:rsidRDefault="00483AB9" w:rsidP="00483AB9">
            <w:pPr>
              <w:pStyle w:val="TAH"/>
              <w:rPr>
                <w:rFonts w:cs="Arial"/>
                <w:lang w:eastAsia="ja-JP"/>
              </w:rPr>
            </w:pPr>
            <w:r>
              <w:rPr>
                <w:rFonts w:cs="Arial"/>
                <w:lang w:eastAsia="ja-JP"/>
              </w:rPr>
              <w:t>ACLR limit</w:t>
            </w:r>
          </w:p>
          <w:p w14:paraId="4A0796F3" w14:textId="3E300DAE" w:rsidR="00483AB9" w:rsidRDefault="00483AB9" w:rsidP="00483AB9">
            <w:pPr>
              <w:pStyle w:val="TAH"/>
              <w:rPr>
                <w:rFonts w:cs="Arial"/>
                <w:lang w:eastAsia="ja-JP"/>
              </w:rPr>
            </w:pPr>
            <w:r>
              <w:t>(dB)</w:t>
            </w:r>
          </w:p>
        </w:tc>
      </w:tr>
      <w:tr w:rsidR="00D62336" w14:paraId="1FC5B0CB" w14:textId="77777777" w:rsidTr="0089728D">
        <w:trPr>
          <w:cantSplit/>
          <w:jc w:val="center"/>
        </w:trPr>
        <w:tc>
          <w:tcPr>
            <w:tcW w:w="2202" w:type="dxa"/>
            <w:tcBorders>
              <w:bottom w:val="nil"/>
            </w:tcBorders>
          </w:tcPr>
          <w:p w14:paraId="712EDA25" w14:textId="77777777" w:rsidR="00D62336" w:rsidRDefault="00063062">
            <w:pPr>
              <w:pStyle w:val="TAC"/>
              <w:rPr>
                <w:rFonts w:cs="Arial"/>
                <w:lang w:eastAsia="ja-JP"/>
              </w:rPr>
            </w:pPr>
            <w:r>
              <w:rPr>
                <w:rFonts w:cs="Arial"/>
                <w:lang w:eastAsia="ja-JP"/>
              </w:rPr>
              <w:t>200</w:t>
            </w:r>
          </w:p>
        </w:tc>
        <w:tc>
          <w:tcPr>
            <w:tcW w:w="2191" w:type="dxa"/>
          </w:tcPr>
          <w:p w14:paraId="2D73A48B" w14:textId="77777777" w:rsidR="00D62336" w:rsidRDefault="00063062">
            <w:pPr>
              <w:pStyle w:val="TAC"/>
              <w:rPr>
                <w:rFonts w:cs="Arial"/>
                <w:lang w:val="en-US" w:eastAsia="zh-CN"/>
              </w:rPr>
            </w:pPr>
            <w:r>
              <w:rPr>
                <w:rFonts w:cs="Arial"/>
                <w:lang w:val="en-US" w:eastAsia="zh-CN"/>
              </w:rPr>
              <w:t>[2</w:t>
            </w:r>
            <w:r>
              <w:rPr>
                <w:rFonts w:cs="Arial"/>
                <w:lang w:eastAsia="ja-JP"/>
              </w:rPr>
              <w:t>00 kHz</w:t>
            </w:r>
            <w:r>
              <w:rPr>
                <w:rFonts w:cs="Arial"/>
                <w:lang w:val="en-US" w:eastAsia="zh-CN"/>
              </w:rPr>
              <w:t>]</w:t>
            </w:r>
          </w:p>
        </w:tc>
        <w:tc>
          <w:tcPr>
            <w:tcW w:w="1949" w:type="dxa"/>
          </w:tcPr>
          <w:p w14:paraId="487C3FF0" w14:textId="77777777" w:rsidR="00D62336" w:rsidRDefault="00063062">
            <w:pPr>
              <w:pStyle w:val="TAC"/>
              <w:rPr>
                <w:rFonts w:cs="Arial"/>
                <w:lang w:eastAsia="ja-JP"/>
              </w:rPr>
            </w:pPr>
            <w:r>
              <w:rPr>
                <w:rFonts w:cs="Arial"/>
                <w:lang w:eastAsia="ja-JP"/>
              </w:rPr>
              <w:t>Standalone NB-IoT</w:t>
            </w:r>
          </w:p>
        </w:tc>
        <w:tc>
          <w:tcPr>
            <w:tcW w:w="2179" w:type="dxa"/>
          </w:tcPr>
          <w:p w14:paraId="61ADB30D" w14:textId="77777777" w:rsidR="00D62336" w:rsidRDefault="00063062">
            <w:pPr>
              <w:pStyle w:val="TAC"/>
              <w:rPr>
                <w:rFonts w:cs="Arial"/>
                <w:lang w:eastAsia="ja-JP"/>
              </w:rPr>
            </w:pPr>
            <w:r>
              <w:rPr>
                <w:rFonts w:cs="Arial"/>
                <w:lang w:eastAsia="ja-JP"/>
              </w:rPr>
              <w:t>Square (180 kHz)</w:t>
            </w:r>
          </w:p>
        </w:tc>
        <w:tc>
          <w:tcPr>
            <w:tcW w:w="912" w:type="dxa"/>
          </w:tcPr>
          <w:p w14:paraId="5FBAE3E5" w14:textId="77777777" w:rsidR="00D62336" w:rsidRDefault="00063062">
            <w:pPr>
              <w:pStyle w:val="TAC"/>
              <w:rPr>
                <w:rFonts w:cs="Arial"/>
                <w:lang w:val="en-US" w:eastAsia="zh-CN"/>
              </w:rPr>
            </w:pPr>
            <w:r>
              <w:rPr>
                <w:rFonts w:hint="eastAsia"/>
                <w:lang w:eastAsia="zh-CN"/>
              </w:rPr>
              <w:t>14</w:t>
            </w:r>
          </w:p>
        </w:tc>
      </w:tr>
      <w:tr w:rsidR="00D62336" w14:paraId="257ED9DD" w14:textId="77777777" w:rsidTr="0089728D">
        <w:trPr>
          <w:cantSplit/>
          <w:jc w:val="center"/>
        </w:trPr>
        <w:tc>
          <w:tcPr>
            <w:tcW w:w="2202" w:type="dxa"/>
            <w:tcBorders>
              <w:top w:val="nil"/>
            </w:tcBorders>
          </w:tcPr>
          <w:p w14:paraId="7E1C2519" w14:textId="77777777" w:rsidR="00D62336" w:rsidRDefault="00D62336">
            <w:pPr>
              <w:pStyle w:val="TAC"/>
              <w:rPr>
                <w:rFonts w:cs="Arial"/>
                <w:lang w:eastAsia="ja-JP"/>
              </w:rPr>
            </w:pPr>
          </w:p>
        </w:tc>
        <w:tc>
          <w:tcPr>
            <w:tcW w:w="2191" w:type="dxa"/>
          </w:tcPr>
          <w:p w14:paraId="18C8299E" w14:textId="77777777" w:rsidR="00D62336" w:rsidRDefault="00063062">
            <w:pPr>
              <w:pStyle w:val="TAC"/>
              <w:rPr>
                <w:rFonts w:cs="Arial"/>
                <w:lang w:val="en-US" w:eastAsia="zh-CN"/>
              </w:rPr>
            </w:pPr>
            <w:r>
              <w:rPr>
                <w:rFonts w:cs="Arial"/>
                <w:lang w:val="en-US" w:eastAsia="zh-CN"/>
              </w:rPr>
              <w:t>[4</w:t>
            </w:r>
            <w:r>
              <w:rPr>
                <w:rFonts w:cs="Arial"/>
                <w:lang w:eastAsia="ja-JP"/>
              </w:rPr>
              <w:t>00 kHz</w:t>
            </w:r>
            <w:r>
              <w:rPr>
                <w:rFonts w:cs="Arial"/>
                <w:lang w:val="en-US" w:eastAsia="zh-CN"/>
              </w:rPr>
              <w:t>]</w:t>
            </w:r>
          </w:p>
        </w:tc>
        <w:tc>
          <w:tcPr>
            <w:tcW w:w="1949" w:type="dxa"/>
          </w:tcPr>
          <w:p w14:paraId="51F15DDA" w14:textId="77777777" w:rsidR="00D62336" w:rsidRDefault="00063062">
            <w:pPr>
              <w:pStyle w:val="TAC"/>
              <w:rPr>
                <w:rFonts w:cs="Arial"/>
                <w:lang w:eastAsia="ja-JP"/>
              </w:rPr>
            </w:pPr>
            <w:r>
              <w:rPr>
                <w:rFonts w:cs="Arial"/>
                <w:lang w:eastAsia="ja-JP"/>
              </w:rPr>
              <w:t>Standalone NB-IoT</w:t>
            </w:r>
          </w:p>
        </w:tc>
        <w:tc>
          <w:tcPr>
            <w:tcW w:w="2179" w:type="dxa"/>
          </w:tcPr>
          <w:p w14:paraId="33AA4AAA" w14:textId="77777777" w:rsidR="00D62336" w:rsidRDefault="00063062">
            <w:pPr>
              <w:pStyle w:val="TAC"/>
              <w:rPr>
                <w:rFonts w:cs="Arial"/>
                <w:lang w:eastAsia="ja-JP"/>
              </w:rPr>
            </w:pPr>
            <w:r>
              <w:rPr>
                <w:rFonts w:cs="Arial"/>
                <w:lang w:eastAsia="ja-JP"/>
              </w:rPr>
              <w:t>Square (180 kHz)</w:t>
            </w:r>
          </w:p>
        </w:tc>
        <w:tc>
          <w:tcPr>
            <w:tcW w:w="912" w:type="dxa"/>
          </w:tcPr>
          <w:p w14:paraId="26FF26C3" w14:textId="77777777" w:rsidR="00D62336" w:rsidRDefault="00063062">
            <w:pPr>
              <w:pStyle w:val="TAC"/>
              <w:rPr>
                <w:rFonts w:cs="Arial"/>
                <w:lang w:val="en-US" w:eastAsia="zh-CN"/>
              </w:rPr>
            </w:pPr>
            <w:r>
              <w:rPr>
                <w:rFonts w:hint="eastAsia"/>
                <w:lang w:eastAsia="zh-CN"/>
              </w:rPr>
              <w:t>14</w:t>
            </w:r>
          </w:p>
        </w:tc>
      </w:tr>
    </w:tbl>
    <w:p w14:paraId="0E78B0A8" w14:textId="77777777" w:rsidR="00D62336" w:rsidRDefault="00D62336"/>
    <w:p w14:paraId="471DC771" w14:textId="77777777" w:rsidR="00D62336" w:rsidRDefault="00063062">
      <w:pPr>
        <w:pStyle w:val="TH"/>
      </w:pPr>
      <w:r>
        <w:t>Table 6.6.</w:t>
      </w:r>
      <w:r>
        <w:rPr>
          <w:lang w:eastAsia="zh-CN"/>
        </w:rPr>
        <w:t>3.2</w:t>
      </w:r>
      <w:r>
        <w:t>-</w:t>
      </w:r>
      <w:r>
        <w:rPr>
          <w:rFonts w:hint="eastAsia"/>
          <w:lang w:val="en-US" w:eastAsia="zh-CN"/>
        </w:rPr>
        <w:t>4</w:t>
      </w:r>
      <w:r>
        <w:t>: ACLR limit</w:t>
      </w:r>
      <w:r>
        <w:rPr>
          <w:rFonts w:hint="eastAsia"/>
          <w:lang w:val="en-US" w:eastAsia="zh-CN"/>
        </w:rPr>
        <w:t xml:space="preserve"> of SAN supporting </w:t>
      </w:r>
      <w:r>
        <w:rPr>
          <w:rFonts w:cs="v5.0.0"/>
        </w:rPr>
        <w:t>standalone NB-IoT operation</w:t>
      </w:r>
      <w:r>
        <w:rPr>
          <w:rFonts w:hint="eastAsia"/>
          <w:lang w:eastAsia="zh-CN"/>
        </w:rPr>
        <w:t xml:space="preserve"> for </w:t>
      </w:r>
      <w:r>
        <w:rPr>
          <w:rFonts w:hint="eastAsia"/>
          <w:lang w:val="en-US" w:eastAsia="zh-CN"/>
        </w:rPr>
        <w:t>L</w:t>
      </w:r>
      <w:r>
        <w:rPr>
          <w:rFonts w:hint="eastAsia"/>
          <w:lang w:eastAsia="zh-CN"/>
        </w:rPr>
        <w:t>EO</w:t>
      </w:r>
      <w:r>
        <w:rPr>
          <w:lang w:eastAsia="zh-CN"/>
        </w:rPr>
        <w:t xml:space="preserve"> class</w:t>
      </w:r>
    </w:p>
    <w:tbl>
      <w:tblPr>
        <w:tblW w:w="94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2"/>
        <w:gridCol w:w="2191"/>
        <w:gridCol w:w="1949"/>
        <w:gridCol w:w="2179"/>
        <w:gridCol w:w="912"/>
      </w:tblGrid>
      <w:tr w:rsidR="004D62DC" w14:paraId="15E13241" w14:textId="77777777">
        <w:trPr>
          <w:cantSplit/>
          <w:jc w:val="center"/>
        </w:trPr>
        <w:tc>
          <w:tcPr>
            <w:tcW w:w="2202" w:type="dxa"/>
          </w:tcPr>
          <w:p w14:paraId="5C790C8C" w14:textId="4CC3293B" w:rsidR="004D62DC" w:rsidRDefault="004D62DC" w:rsidP="004D62DC">
            <w:pPr>
              <w:pStyle w:val="TAH"/>
              <w:rPr>
                <w:rFonts w:cs="Arial"/>
                <w:lang w:eastAsia="ja-JP"/>
              </w:rPr>
            </w:pPr>
            <w:r>
              <w:rPr>
                <w:rFonts w:cs="Arial"/>
                <w:lang w:eastAsia="ja-JP"/>
              </w:rPr>
              <w:t>Channel bandwidth of NB-IoT lowest/highest carrier transmitted BW</w:t>
            </w:r>
            <w:r>
              <w:rPr>
                <w:rFonts w:cs="Arial"/>
                <w:vertAlign w:val="subscript"/>
                <w:lang w:eastAsia="ja-JP"/>
              </w:rPr>
              <w:t>Channel</w:t>
            </w:r>
            <w:r>
              <w:rPr>
                <w:rFonts w:cs="Arial"/>
                <w:lang w:eastAsia="ja-JP"/>
              </w:rPr>
              <w:t xml:space="preserve"> (kHz) </w:t>
            </w:r>
          </w:p>
        </w:tc>
        <w:tc>
          <w:tcPr>
            <w:tcW w:w="2191" w:type="dxa"/>
          </w:tcPr>
          <w:p w14:paraId="2AE3302D" w14:textId="761198EF" w:rsidR="004D62DC" w:rsidRDefault="004D62DC" w:rsidP="004D62DC">
            <w:pPr>
              <w:pStyle w:val="TAH"/>
              <w:rPr>
                <w:rFonts w:cs="Arial"/>
                <w:lang w:eastAsia="ja-JP"/>
              </w:rPr>
            </w:pPr>
            <w:r>
              <w:rPr>
                <w:rFonts w:cs="Arial"/>
                <w:lang w:eastAsia="ja-JP"/>
              </w:rPr>
              <w:t>SAN adjacent channel centre frequency offset below the lowest or above the highest carrier centre frequency transmitted</w:t>
            </w:r>
          </w:p>
        </w:tc>
        <w:tc>
          <w:tcPr>
            <w:tcW w:w="1949" w:type="dxa"/>
          </w:tcPr>
          <w:p w14:paraId="68BBF59A" w14:textId="4767D49E" w:rsidR="004D62DC" w:rsidRDefault="004D62DC" w:rsidP="004D62DC">
            <w:pPr>
              <w:pStyle w:val="TAH"/>
              <w:rPr>
                <w:rFonts w:cs="Arial"/>
                <w:lang w:eastAsia="ja-JP"/>
              </w:rPr>
            </w:pPr>
            <w:r>
              <w:rPr>
                <w:rFonts w:cs="Arial"/>
                <w:lang w:eastAsia="ja-JP"/>
              </w:rPr>
              <w:t>Assumed adjacent channel carrier (informative)</w:t>
            </w:r>
          </w:p>
        </w:tc>
        <w:tc>
          <w:tcPr>
            <w:tcW w:w="2179" w:type="dxa"/>
          </w:tcPr>
          <w:p w14:paraId="0DCA0B2F" w14:textId="464C21E5" w:rsidR="004D62DC" w:rsidRDefault="004D62DC" w:rsidP="004D62DC">
            <w:pPr>
              <w:pStyle w:val="TAH"/>
              <w:rPr>
                <w:rFonts w:cs="Arial"/>
                <w:lang w:eastAsia="ja-JP"/>
              </w:rPr>
            </w:pPr>
            <w:r>
              <w:rPr>
                <w:rFonts w:cs="Arial"/>
                <w:lang w:eastAsia="ja-JP"/>
              </w:rPr>
              <w:t>Filter on the adjacent channel frequency and corresponding filter bandwidth</w:t>
            </w:r>
          </w:p>
        </w:tc>
        <w:tc>
          <w:tcPr>
            <w:tcW w:w="912" w:type="dxa"/>
          </w:tcPr>
          <w:p w14:paraId="7FC9D72E" w14:textId="77777777" w:rsidR="004D62DC" w:rsidRDefault="004D62DC" w:rsidP="004D62DC">
            <w:pPr>
              <w:pStyle w:val="TAH"/>
              <w:rPr>
                <w:rFonts w:cs="Arial"/>
                <w:lang w:eastAsia="ja-JP"/>
              </w:rPr>
            </w:pPr>
            <w:r>
              <w:rPr>
                <w:rFonts w:cs="Arial"/>
                <w:lang w:eastAsia="ja-JP"/>
              </w:rPr>
              <w:t>ACLR limit</w:t>
            </w:r>
          </w:p>
          <w:p w14:paraId="1B1BD5AE" w14:textId="7D50F81E" w:rsidR="004D62DC" w:rsidRDefault="004D62DC" w:rsidP="004D62DC">
            <w:pPr>
              <w:pStyle w:val="TAH"/>
              <w:rPr>
                <w:rFonts w:cs="Arial"/>
                <w:lang w:eastAsia="ja-JP"/>
              </w:rPr>
            </w:pPr>
            <w:r>
              <w:t>(dB)</w:t>
            </w:r>
          </w:p>
        </w:tc>
      </w:tr>
      <w:tr w:rsidR="00D62336" w14:paraId="6E8B1E5B" w14:textId="77777777" w:rsidTr="0089728D">
        <w:trPr>
          <w:cantSplit/>
          <w:jc w:val="center"/>
        </w:trPr>
        <w:tc>
          <w:tcPr>
            <w:tcW w:w="2202" w:type="dxa"/>
            <w:tcBorders>
              <w:bottom w:val="nil"/>
            </w:tcBorders>
          </w:tcPr>
          <w:p w14:paraId="7B51AA5F" w14:textId="77777777" w:rsidR="00D62336" w:rsidRDefault="00063062">
            <w:pPr>
              <w:pStyle w:val="TAC"/>
              <w:rPr>
                <w:rFonts w:cs="Arial"/>
                <w:lang w:eastAsia="ja-JP"/>
              </w:rPr>
            </w:pPr>
            <w:r>
              <w:rPr>
                <w:rFonts w:cs="Arial"/>
                <w:lang w:eastAsia="ja-JP"/>
              </w:rPr>
              <w:t>200</w:t>
            </w:r>
          </w:p>
        </w:tc>
        <w:tc>
          <w:tcPr>
            <w:tcW w:w="2191" w:type="dxa"/>
          </w:tcPr>
          <w:p w14:paraId="0701F8A6" w14:textId="77777777" w:rsidR="00D62336" w:rsidRDefault="00063062">
            <w:pPr>
              <w:pStyle w:val="TAC"/>
              <w:rPr>
                <w:rFonts w:cs="Arial"/>
                <w:lang w:val="en-US" w:eastAsia="zh-CN"/>
              </w:rPr>
            </w:pPr>
            <w:r>
              <w:rPr>
                <w:rFonts w:cs="Arial"/>
                <w:lang w:val="en-US" w:eastAsia="zh-CN"/>
              </w:rPr>
              <w:t>[2</w:t>
            </w:r>
            <w:r>
              <w:rPr>
                <w:rFonts w:cs="Arial"/>
                <w:lang w:eastAsia="ja-JP"/>
              </w:rPr>
              <w:t>00 kHz</w:t>
            </w:r>
            <w:r>
              <w:rPr>
                <w:rFonts w:cs="Arial"/>
                <w:lang w:val="en-US" w:eastAsia="zh-CN"/>
              </w:rPr>
              <w:t>]</w:t>
            </w:r>
          </w:p>
        </w:tc>
        <w:tc>
          <w:tcPr>
            <w:tcW w:w="1949" w:type="dxa"/>
          </w:tcPr>
          <w:p w14:paraId="71ACAEC6" w14:textId="77777777" w:rsidR="00D62336" w:rsidRDefault="00063062">
            <w:pPr>
              <w:pStyle w:val="TAC"/>
              <w:rPr>
                <w:rFonts w:cs="Arial"/>
                <w:lang w:eastAsia="ja-JP"/>
              </w:rPr>
            </w:pPr>
            <w:r>
              <w:rPr>
                <w:rFonts w:cs="Arial"/>
                <w:lang w:eastAsia="ja-JP"/>
              </w:rPr>
              <w:t>Standalone NB-IoT</w:t>
            </w:r>
          </w:p>
        </w:tc>
        <w:tc>
          <w:tcPr>
            <w:tcW w:w="2179" w:type="dxa"/>
          </w:tcPr>
          <w:p w14:paraId="08B9E429" w14:textId="77777777" w:rsidR="00D62336" w:rsidRDefault="00063062">
            <w:pPr>
              <w:pStyle w:val="TAC"/>
              <w:rPr>
                <w:rFonts w:cs="Arial"/>
                <w:lang w:eastAsia="ja-JP"/>
              </w:rPr>
            </w:pPr>
            <w:r>
              <w:rPr>
                <w:rFonts w:cs="Arial"/>
                <w:lang w:eastAsia="ja-JP"/>
              </w:rPr>
              <w:t>Square (180 kHz)</w:t>
            </w:r>
          </w:p>
        </w:tc>
        <w:tc>
          <w:tcPr>
            <w:tcW w:w="912" w:type="dxa"/>
          </w:tcPr>
          <w:p w14:paraId="5E72A0AE" w14:textId="77777777" w:rsidR="00D62336" w:rsidRDefault="00063062">
            <w:pPr>
              <w:pStyle w:val="TAC"/>
              <w:rPr>
                <w:rFonts w:cs="Arial"/>
                <w:lang w:val="en-US" w:eastAsia="zh-CN"/>
              </w:rPr>
            </w:pPr>
            <w:r>
              <w:rPr>
                <w:rFonts w:hint="eastAsia"/>
                <w:lang w:eastAsia="zh-CN"/>
              </w:rPr>
              <w:t>24</w:t>
            </w:r>
          </w:p>
        </w:tc>
      </w:tr>
      <w:tr w:rsidR="00D62336" w14:paraId="2C1FF970" w14:textId="77777777" w:rsidTr="0089728D">
        <w:trPr>
          <w:cantSplit/>
          <w:jc w:val="center"/>
        </w:trPr>
        <w:tc>
          <w:tcPr>
            <w:tcW w:w="2202" w:type="dxa"/>
            <w:tcBorders>
              <w:top w:val="nil"/>
            </w:tcBorders>
          </w:tcPr>
          <w:p w14:paraId="6A187F85" w14:textId="77777777" w:rsidR="00D62336" w:rsidRDefault="00D62336">
            <w:pPr>
              <w:pStyle w:val="TAC"/>
              <w:rPr>
                <w:rFonts w:cs="Arial"/>
                <w:lang w:eastAsia="ja-JP"/>
              </w:rPr>
            </w:pPr>
          </w:p>
        </w:tc>
        <w:tc>
          <w:tcPr>
            <w:tcW w:w="2191" w:type="dxa"/>
          </w:tcPr>
          <w:p w14:paraId="48E0F1E6" w14:textId="77777777" w:rsidR="00D62336" w:rsidRDefault="00063062">
            <w:pPr>
              <w:pStyle w:val="TAC"/>
              <w:rPr>
                <w:rFonts w:cs="Arial"/>
                <w:lang w:val="en-US" w:eastAsia="zh-CN"/>
              </w:rPr>
            </w:pPr>
            <w:r>
              <w:rPr>
                <w:rFonts w:cs="Arial"/>
                <w:lang w:val="en-US" w:eastAsia="zh-CN"/>
              </w:rPr>
              <w:t>[4</w:t>
            </w:r>
            <w:r>
              <w:rPr>
                <w:rFonts w:cs="Arial"/>
                <w:lang w:eastAsia="ja-JP"/>
              </w:rPr>
              <w:t>00 kHz</w:t>
            </w:r>
            <w:r>
              <w:rPr>
                <w:rFonts w:cs="Arial"/>
                <w:lang w:val="en-US" w:eastAsia="zh-CN"/>
              </w:rPr>
              <w:t>]</w:t>
            </w:r>
          </w:p>
        </w:tc>
        <w:tc>
          <w:tcPr>
            <w:tcW w:w="1949" w:type="dxa"/>
          </w:tcPr>
          <w:p w14:paraId="78ACE390" w14:textId="77777777" w:rsidR="00D62336" w:rsidRDefault="00063062">
            <w:pPr>
              <w:pStyle w:val="TAC"/>
              <w:rPr>
                <w:rFonts w:cs="Arial"/>
                <w:lang w:eastAsia="ja-JP"/>
              </w:rPr>
            </w:pPr>
            <w:r>
              <w:rPr>
                <w:rFonts w:cs="Arial"/>
                <w:lang w:eastAsia="ja-JP"/>
              </w:rPr>
              <w:t>Standalone NB-IoT</w:t>
            </w:r>
          </w:p>
        </w:tc>
        <w:tc>
          <w:tcPr>
            <w:tcW w:w="2179" w:type="dxa"/>
          </w:tcPr>
          <w:p w14:paraId="1BA2F171" w14:textId="77777777" w:rsidR="00D62336" w:rsidRDefault="00063062">
            <w:pPr>
              <w:pStyle w:val="TAC"/>
              <w:rPr>
                <w:rFonts w:cs="Arial"/>
                <w:lang w:eastAsia="ja-JP"/>
              </w:rPr>
            </w:pPr>
            <w:r>
              <w:rPr>
                <w:rFonts w:cs="Arial"/>
                <w:lang w:eastAsia="ja-JP"/>
              </w:rPr>
              <w:t>Square (180 kHz)</w:t>
            </w:r>
          </w:p>
        </w:tc>
        <w:tc>
          <w:tcPr>
            <w:tcW w:w="912" w:type="dxa"/>
          </w:tcPr>
          <w:p w14:paraId="551545B4" w14:textId="77777777" w:rsidR="00D62336" w:rsidRDefault="00063062">
            <w:pPr>
              <w:pStyle w:val="TAC"/>
              <w:rPr>
                <w:rFonts w:cs="Arial"/>
                <w:lang w:val="en-US" w:eastAsia="zh-CN"/>
              </w:rPr>
            </w:pPr>
            <w:r>
              <w:rPr>
                <w:rFonts w:hint="eastAsia"/>
                <w:lang w:eastAsia="zh-CN"/>
              </w:rPr>
              <w:t>24</w:t>
            </w:r>
          </w:p>
        </w:tc>
      </w:tr>
    </w:tbl>
    <w:p w14:paraId="61B0F881" w14:textId="77777777" w:rsidR="00D62336" w:rsidRDefault="00D62336">
      <w:pPr>
        <w:rPr>
          <w:lang w:eastAsia="zh-CN"/>
        </w:rPr>
      </w:pPr>
    </w:p>
    <w:p w14:paraId="5D3A5D41" w14:textId="5B6893CF" w:rsidR="00D62336" w:rsidRDefault="001227CA">
      <w:pPr>
        <w:pStyle w:val="Heading3"/>
        <w:rPr>
          <w:lang w:eastAsia="zh-CN"/>
        </w:rPr>
      </w:pPr>
      <w:bookmarkStart w:id="688" w:name="_Toc30748"/>
      <w:bookmarkStart w:id="689" w:name="_Toc121932983"/>
      <w:bookmarkStart w:id="690" w:name="_Toc121908697"/>
      <w:bookmarkStart w:id="691" w:name="_Toc124186492"/>
      <w:bookmarkStart w:id="692" w:name="_Toc137240640"/>
      <w:bookmarkStart w:id="693" w:name="_Toc137244739"/>
      <w:bookmarkStart w:id="694" w:name="_Toc138893953"/>
      <w:bookmarkStart w:id="695" w:name="_Toc138894185"/>
      <w:bookmarkStart w:id="696" w:name="_Toc153188870"/>
      <w:bookmarkStart w:id="697" w:name="_Toc155672153"/>
      <w:r>
        <w:rPr>
          <w:lang w:eastAsia="zh-CN"/>
        </w:rPr>
        <w:t>6.6.4</w:t>
      </w:r>
      <w:r>
        <w:rPr>
          <w:lang w:eastAsia="zh-CN"/>
        </w:rPr>
        <w:tab/>
      </w:r>
      <w:r>
        <w:t>Out-of-band emissions</w:t>
      </w:r>
      <w:bookmarkEnd w:id="688"/>
      <w:bookmarkEnd w:id="689"/>
      <w:bookmarkEnd w:id="690"/>
      <w:bookmarkEnd w:id="691"/>
      <w:bookmarkEnd w:id="692"/>
      <w:bookmarkEnd w:id="693"/>
      <w:bookmarkEnd w:id="694"/>
      <w:bookmarkEnd w:id="695"/>
      <w:bookmarkEnd w:id="696"/>
      <w:bookmarkEnd w:id="697"/>
    </w:p>
    <w:p w14:paraId="23187223" w14:textId="77777777" w:rsidR="00D62336" w:rsidRDefault="00063062">
      <w:pPr>
        <w:pStyle w:val="Heading4"/>
        <w:rPr>
          <w:lang w:eastAsia="zh-CN"/>
        </w:rPr>
      </w:pPr>
      <w:bookmarkStart w:id="698" w:name="_Toc24751"/>
      <w:bookmarkStart w:id="699" w:name="_Toc121932984"/>
      <w:bookmarkStart w:id="700" w:name="_Toc121908698"/>
      <w:bookmarkStart w:id="701" w:name="_Toc124186493"/>
      <w:bookmarkStart w:id="702" w:name="_Toc137240641"/>
      <w:bookmarkStart w:id="703" w:name="_Toc137244740"/>
      <w:bookmarkStart w:id="704" w:name="_Toc138893954"/>
      <w:bookmarkStart w:id="705" w:name="_Toc138894186"/>
      <w:bookmarkStart w:id="706" w:name="_Toc145036579"/>
      <w:bookmarkStart w:id="707" w:name="_Toc153188871"/>
      <w:bookmarkStart w:id="708" w:name="_Toc155672154"/>
      <w:r>
        <w:rPr>
          <w:lang w:eastAsia="zh-CN"/>
        </w:rPr>
        <w:t>6.6.4.1</w:t>
      </w:r>
      <w:r>
        <w:rPr>
          <w:lang w:eastAsia="zh-CN"/>
        </w:rPr>
        <w:tab/>
        <w:t>General</w:t>
      </w:r>
      <w:bookmarkEnd w:id="698"/>
      <w:bookmarkEnd w:id="699"/>
      <w:bookmarkEnd w:id="700"/>
      <w:bookmarkEnd w:id="701"/>
      <w:bookmarkEnd w:id="702"/>
      <w:bookmarkEnd w:id="703"/>
      <w:bookmarkEnd w:id="704"/>
      <w:bookmarkEnd w:id="705"/>
      <w:bookmarkEnd w:id="706"/>
      <w:bookmarkEnd w:id="707"/>
      <w:bookmarkEnd w:id="708"/>
    </w:p>
    <w:p w14:paraId="7BDF754A" w14:textId="4304710A" w:rsidR="00D62336" w:rsidRDefault="001227CA">
      <w:r>
        <w:t xml:space="preserve">Unless otherwise stated, </w:t>
      </w:r>
      <w:r w:rsidRPr="00347785">
        <w:t xml:space="preserve">the </w:t>
      </w:r>
      <w:r>
        <w:t xml:space="preserve">out-of-band </w:t>
      </w:r>
      <w:r w:rsidRPr="00347785">
        <w:t>emission</w:t>
      </w:r>
      <w:r>
        <w:t>s</w:t>
      </w:r>
      <w:r w:rsidRPr="00347785">
        <w:t xml:space="preserve"> (</w:t>
      </w:r>
      <w:r>
        <w:t>OOBE</w:t>
      </w:r>
      <w:r w:rsidRPr="00347785">
        <w:t>)</w:t>
      </w:r>
      <w:r>
        <w:t xml:space="preserve"> limits for SAN are defined from </w:t>
      </w:r>
      <w:r>
        <w:rPr>
          <w:lang w:val="en-US" w:eastAsia="ja-JP"/>
        </w:rPr>
        <w:t>BW</w:t>
      </w:r>
      <w:r w:rsidRPr="006D4A7E">
        <w:rPr>
          <w:vertAlign w:val="subscript"/>
          <w:lang w:val="en-US" w:eastAsia="ja-JP"/>
        </w:rPr>
        <w:t>SAN</w:t>
      </w:r>
      <w:r>
        <w:t xml:space="preserve"> channel edge up to frequencies separated from the </w:t>
      </w:r>
      <w:r>
        <w:rPr>
          <w:lang w:val="en-US" w:eastAsia="ja-JP"/>
        </w:rPr>
        <w:t>BW</w:t>
      </w:r>
      <w:r w:rsidRPr="006D4A7E">
        <w:rPr>
          <w:vertAlign w:val="subscript"/>
          <w:lang w:val="en-US" w:eastAsia="ja-JP"/>
        </w:rPr>
        <w:t>SAN</w:t>
      </w:r>
      <w:r>
        <w:t xml:space="preserve"> channel edge by 200% of the </w:t>
      </w:r>
      <w:r w:rsidRPr="005623FB">
        <w:rPr>
          <w:i/>
          <w:iCs/>
        </w:rPr>
        <w:t>necessary bandwidth</w:t>
      </w:r>
      <w:r>
        <w:rPr>
          <w:rFonts w:eastAsia="SimSun" w:hint="eastAsia"/>
          <w:lang w:val="en-US" w:eastAsia="zh-CN"/>
        </w:rPr>
        <w:t xml:space="preserve">, </w:t>
      </w:r>
      <w:r>
        <w:rPr>
          <w:rFonts w:eastAsia="SimSun" w:hint="eastAsia"/>
          <w:lang w:eastAsia="zh-CN"/>
        </w:rPr>
        <w:t xml:space="preserve">where </w:t>
      </w:r>
      <w:r>
        <w:rPr>
          <w:rFonts w:eastAsia="SimSun"/>
          <w:lang w:eastAsia="zh-CN"/>
        </w:rPr>
        <w:t xml:space="preserve">the </w:t>
      </w:r>
      <w:r w:rsidRPr="00ED0E60">
        <w:rPr>
          <w:rFonts w:eastAsia="SimSun"/>
          <w:i/>
          <w:iCs/>
          <w:lang w:eastAsia="zh-CN"/>
        </w:rPr>
        <w:t>necessary</w:t>
      </w:r>
      <w:r w:rsidRPr="00ED0E60">
        <w:rPr>
          <w:rFonts w:eastAsia="SimSun"/>
          <w:i/>
          <w:iCs/>
        </w:rPr>
        <w:t xml:space="preserve"> bandwidth</w:t>
      </w:r>
      <w:r>
        <w:rPr>
          <w:rFonts w:eastAsia="SimSun" w:hint="eastAsia"/>
          <w:lang w:eastAsia="zh-CN"/>
        </w:rPr>
        <w:t xml:space="preserve"> is </w:t>
      </w:r>
      <w:r>
        <w:rPr>
          <w:lang w:val="en-US" w:eastAsia="ja-JP"/>
        </w:rPr>
        <w:t>BW</w:t>
      </w:r>
      <w:r>
        <w:rPr>
          <w:vertAlign w:val="subscript"/>
          <w:lang w:val="en-US" w:eastAsia="ja-JP"/>
        </w:rPr>
        <w:t>SAN</w:t>
      </w:r>
      <w:r>
        <w:t>.</w:t>
      </w:r>
    </w:p>
    <w:p w14:paraId="46A38A26" w14:textId="77777777" w:rsidR="00D62336" w:rsidRDefault="00063062">
      <w:pPr>
        <w:rPr>
          <w:rFonts w:cs="v5.0.0"/>
        </w:rPr>
      </w:pPr>
      <w:r>
        <w:lastRenderedPageBreak/>
        <w:t>The requirements shall apply whatever the type of transmitter considered and for all transmission modes foreseen by the manufacturer’s specification</w:t>
      </w:r>
      <w:r>
        <w:rPr>
          <w:rFonts w:cs="v5.0.0"/>
        </w:rPr>
        <w:t>.</w:t>
      </w:r>
    </w:p>
    <w:p w14:paraId="0AF7ADCC" w14:textId="77777777" w:rsidR="00D62336" w:rsidRDefault="00063062">
      <w:r>
        <w:rPr>
          <w:i/>
        </w:rPr>
        <w:t>Basic limits</w:t>
      </w:r>
      <w:r>
        <w:t xml:space="preserve"> are specified in the tables below, where:</w:t>
      </w:r>
    </w:p>
    <w:p w14:paraId="2885B777" w14:textId="77777777" w:rsidR="001227CA" w:rsidRDefault="001227CA" w:rsidP="001227CA">
      <w:pPr>
        <w:pStyle w:val="B1"/>
      </w:pPr>
      <w:r>
        <w:t>-</w:t>
      </w:r>
      <w:r>
        <w:tab/>
      </w:r>
      <w:r>
        <w:sym w:font="Symbol" w:char="F044"/>
      </w:r>
      <w:r>
        <w:t xml:space="preserve">f is the separation between the </w:t>
      </w:r>
      <w:r>
        <w:rPr>
          <w:lang w:val="en-US" w:eastAsia="ja-JP"/>
        </w:rPr>
        <w:t>BW</w:t>
      </w:r>
      <w:r w:rsidRPr="006D4A7E">
        <w:rPr>
          <w:vertAlign w:val="subscript"/>
          <w:lang w:val="en-US" w:eastAsia="ja-JP"/>
        </w:rPr>
        <w:t>SAN</w:t>
      </w:r>
      <w:r>
        <w:rPr>
          <w:i/>
        </w:rPr>
        <w:t xml:space="preserve"> channel edge</w:t>
      </w:r>
      <w:r>
        <w:t xml:space="preserve"> frequency and the nominal -3 dB point of the measuring filter closest to the carrier frequency.</w:t>
      </w:r>
    </w:p>
    <w:p w14:paraId="2CDC1DA2" w14:textId="77777777" w:rsidR="001227CA" w:rsidRDefault="001227CA" w:rsidP="001227CA">
      <w:pPr>
        <w:pStyle w:val="B1"/>
      </w:pPr>
      <w:r>
        <w:t>-</w:t>
      </w:r>
      <w:r>
        <w:tab/>
        <w:t xml:space="preserve">f_offset is the separation between the </w:t>
      </w:r>
      <w:r>
        <w:rPr>
          <w:i/>
        </w:rPr>
        <w:t>channel edge</w:t>
      </w:r>
      <w:r>
        <w:t xml:space="preserve"> frequency and the centre of the measuring filter.</w:t>
      </w:r>
    </w:p>
    <w:p w14:paraId="18B21C4C" w14:textId="77777777" w:rsidR="001227CA" w:rsidRDefault="001227CA" w:rsidP="001227CA">
      <w:pPr>
        <w:pStyle w:val="B1"/>
      </w:pPr>
      <w:r>
        <w:rPr>
          <w:lang w:val="en-US" w:eastAsia="zh-CN"/>
        </w:rPr>
        <w:t>-</w:t>
      </w:r>
      <w:r>
        <w:rPr>
          <w:lang w:val="en-US" w:eastAsia="zh-CN"/>
        </w:rPr>
        <w:tab/>
      </w:r>
      <m:oMath>
        <m:sSub>
          <m:sSubPr>
            <m:ctrlPr>
              <w:rPr>
                <w:rFonts w:ascii="Cambria Math" w:hAnsi="Cambria Math" w:cs="Arial"/>
                <w:i/>
                <w:lang w:val="en-US" w:eastAsia="zh-CN"/>
              </w:rPr>
            </m:ctrlPr>
          </m:sSubPr>
          <m:e>
            <m:r>
              <w:rPr>
                <w:rFonts w:ascii="Cambria Math" w:hAnsi="Cambria Math" w:cs="Arial"/>
                <w:lang w:val="en-US" w:eastAsia="zh-CN"/>
              </w:rPr>
              <m:t>Δ</m:t>
            </m:r>
          </m:e>
          <m:sub>
            <m:r>
              <w:rPr>
                <w:rFonts w:ascii="Cambria Math" w:hAnsi="Cambria Math" w:cs="Arial"/>
                <w:lang w:val="en-US" w:eastAsia="zh-CN"/>
              </w:rPr>
              <m:t>Sat_Class</m:t>
            </m:r>
          </m:sub>
        </m:sSub>
        <m:d>
          <m:dPr>
            <m:begChr m:val="["/>
            <m:endChr m:val="]"/>
            <m:ctrlPr>
              <w:rPr>
                <w:rFonts w:ascii="Cambria Math" w:hAnsi="Cambria Math" w:cs="Arial"/>
                <w:i/>
                <w:lang w:val="en-US" w:eastAsia="zh-CN"/>
              </w:rPr>
            </m:ctrlPr>
          </m:dPr>
          <m:e>
            <m:r>
              <w:rPr>
                <w:rFonts w:ascii="Cambria Math" w:hAnsi="Cambria Math" w:cs="Arial"/>
                <w:lang w:val="en-US" w:eastAsia="zh-CN"/>
              </w:rPr>
              <m:t>dB</m:t>
            </m:r>
          </m:e>
        </m:d>
      </m:oMath>
      <w:r>
        <w:rPr>
          <w:lang w:val="en-US" w:eastAsia="zh-CN"/>
        </w:rPr>
        <w:t xml:space="preserve"> </w:t>
      </w:r>
      <w:r>
        <w:t xml:space="preserve">is the </w:t>
      </w:r>
      <w:r>
        <w:rPr>
          <w:i/>
          <w:iCs/>
        </w:rPr>
        <w:t>SAN class parameter</w:t>
      </w:r>
      <w:r>
        <w:t xml:space="preserve"> in dB identified to characterize different SAN classes.</w:t>
      </w:r>
    </w:p>
    <w:p w14:paraId="75BDFC21" w14:textId="77777777" w:rsidR="001227CA" w:rsidRDefault="001227CA" w:rsidP="001227CA"/>
    <w:p w14:paraId="68F6FBBB" w14:textId="77777777" w:rsidR="00D62336" w:rsidRDefault="00063062" w:rsidP="00B92C57">
      <w:pPr>
        <w:pStyle w:val="Heading4"/>
        <w:rPr>
          <w:i/>
        </w:rPr>
      </w:pPr>
      <w:bookmarkStart w:id="709" w:name="_Toc121932985"/>
      <w:bookmarkStart w:id="710" w:name="_Toc121908699"/>
      <w:bookmarkStart w:id="711" w:name="_Toc124186494"/>
      <w:bookmarkStart w:id="712" w:name="_Toc137240642"/>
      <w:bookmarkStart w:id="713" w:name="_Toc137244741"/>
      <w:bookmarkStart w:id="714" w:name="_Toc138893955"/>
      <w:bookmarkStart w:id="715" w:name="_Toc138894187"/>
      <w:bookmarkStart w:id="716" w:name="_Toc145036580"/>
      <w:bookmarkStart w:id="717" w:name="_Toc153188872"/>
      <w:bookmarkStart w:id="718" w:name="_Toc155672155"/>
      <w:r>
        <w:t>6.6.4.2</w:t>
      </w:r>
      <w:r>
        <w:tab/>
        <w:t xml:space="preserve">Minimum requirements for </w:t>
      </w:r>
      <w:r>
        <w:rPr>
          <w:i/>
        </w:rPr>
        <w:t>SAN type 1-H</w:t>
      </w:r>
      <w:bookmarkEnd w:id="709"/>
      <w:bookmarkEnd w:id="710"/>
      <w:bookmarkEnd w:id="711"/>
      <w:bookmarkEnd w:id="712"/>
      <w:bookmarkEnd w:id="713"/>
      <w:bookmarkEnd w:id="714"/>
      <w:bookmarkEnd w:id="715"/>
      <w:bookmarkEnd w:id="716"/>
      <w:bookmarkEnd w:id="717"/>
      <w:bookmarkEnd w:id="718"/>
    </w:p>
    <w:p w14:paraId="662417E9" w14:textId="0462E8D0" w:rsidR="00D62336" w:rsidRDefault="00063062">
      <w:r>
        <w:t>For SAN operating in Bands 256, 255,</w:t>
      </w:r>
      <w:r w:rsidR="006033C1">
        <w:rPr>
          <w:rFonts w:eastAsia="SimSun" w:hint="eastAsia"/>
          <w:lang w:val="en-US" w:eastAsia="zh-CN"/>
        </w:rPr>
        <w:t xml:space="preserve"> 254,</w:t>
      </w:r>
      <w:r w:rsidR="006033C1">
        <w:t xml:space="preserve"> </w:t>
      </w:r>
      <w:r w:rsidR="0081696C">
        <w:rPr>
          <w:rFonts w:eastAsia="SimSun" w:hint="eastAsia"/>
          <w:lang w:val="en-US" w:eastAsia="zh-CN"/>
        </w:rPr>
        <w:t>253,</w:t>
      </w:r>
      <w:r>
        <w:t xml:space="preserve">the </w:t>
      </w:r>
      <w:r>
        <w:rPr>
          <w:rFonts w:cs="v5.0.0"/>
          <w:iCs/>
          <w:lang w:val="en-US"/>
        </w:rPr>
        <w:t xml:space="preserve">requirements </w:t>
      </w:r>
      <w:r>
        <w:t>are specified in table 6.6.4.2-1 for GEO and LEO class respectively, in line with Annex 5 of ITU recommendation SM.1541-6 [</w:t>
      </w:r>
      <w:r>
        <w:rPr>
          <w:rFonts w:hint="eastAsia"/>
          <w:lang w:val="en-US" w:eastAsia="zh-CN"/>
        </w:rPr>
        <w:t>6</w:t>
      </w:r>
      <w:r>
        <w:t>].</w:t>
      </w:r>
    </w:p>
    <w:p w14:paraId="11B643D4" w14:textId="395500A0" w:rsidR="00D62336" w:rsidRDefault="001227CA">
      <w:pPr>
        <w:rPr>
          <w:lang w:val="en-US" w:eastAsia="zh-CN"/>
        </w:rPr>
      </w:pPr>
      <w:r>
        <w:rPr>
          <w:lang w:val="en-US"/>
        </w:rPr>
        <w:t xml:space="preserve">The </w:t>
      </w:r>
      <w:r>
        <w:t xml:space="preserve">SAN out-of-band </w:t>
      </w:r>
      <w:r w:rsidRPr="00347785">
        <w:t>emission</w:t>
      </w:r>
      <w:r>
        <w:t>s</w:t>
      </w:r>
      <w:r w:rsidRPr="00347785">
        <w:t xml:space="preserve"> (</w:t>
      </w:r>
      <w:r>
        <w:t>OOBE</w:t>
      </w:r>
      <w:r w:rsidRPr="00347785">
        <w:t>)</w:t>
      </w:r>
      <w:r>
        <w:t xml:space="preserve"> requirements for GEO and LEO classes are therefore defined as described in Table 6.6.4.2</w:t>
      </w:r>
      <w:r>
        <w:noBreakHyphen/>
        <w:t>1 below.</w:t>
      </w:r>
    </w:p>
    <w:p w14:paraId="1854CB00" w14:textId="77777777" w:rsidR="00D62336" w:rsidRDefault="00063062">
      <w:pPr>
        <w:pStyle w:val="TH"/>
        <w:rPr>
          <w:rFonts w:cs="Arial"/>
          <w:b w:val="0"/>
          <w:lang w:val="en-US"/>
        </w:rPr>
      </w:pPr>
      <w:r>
        <w:rPr>
          <w:rFonts w:cs="Arial"/>
          <w:lang w:val="en-US"/>
        </w:rPr>
        <w:t xml:space="preserve">Table 6.6.4.2-1: SAN LEO and </w:t>
      </w:r>
      <w:r>
        <w:rPr>
          <w:rFonts w:cs="Arial"/>
          <w:lang w:val="en-US" w:eastAsia="zh-CN"/>
        </w:rPr>
        <w:t>GEO</w:t>
      </w:r>
      <w:r>
        <w:rPr>
          <w:rFonts w:cs="Arial"/>
          <w:lang w:val="en-US"/>
        </w:rPr>
        <w:t xml:space="preserve"> Classes OBUE basic limits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7"/>
        <w:gridCol w:w="1387"/>
        <w:gridCol w:w="5480"/>
        <w:gridCol w:w="1377"/>
      </w:tblGrid>
      <w:tr w:rsidR="00D62336" w14:paraId="5A408D5B" w14:textId="77777777" w:rsidTr="001227CA">
        <w:trPr>
          <w:cantSplit/>
          <w:jc w:val="center"/>
        </w:trPr>
        <w:tc>
          <w:tcPr>
            <w:tcW w:w="666" w:type="pct"/>
            <w:tcBorders>
              <w:top w:val="single" w:sz="4" w:space="0" w:color="auto"/>
              <w:left w:val="single" w:sz="4" w:space="0" w:color="auto"/>
              <w:bottom w:val="single" w:sz="4" w:space="0" w:color="auto"/>
              <w:right w:val="single" w:sz="4" w:space="0" w:color="auto"/>
            </w:tcBorders>
          </w:tcPr>
          <w:p w14:paraId="07FC6E35" w14:textId="77777777" w:rsidR="00D62336" w:rsidRDefault="00063062">
            <w:pPr>
              <w:pStyle w:val="TAH"/>
              <w:rPr>
                <w:lang w:val="en-US"/>
              </w:rPr>
            </w:pPr>
            <w:r>
              <w:rPr>
                <w:lang w:val="en-US"/>
              </w:rPr>
              <w:t xml:space="preserve">Frequency offset of measurement filter </w:t>
            </w:r>
            <w:r>
              <w:rPr>
                <w:lang w:val="en-US"/>
              </w:rPr>
              <w:noBreakHyphen/>
              <w:t xml:space="preserve">3dB point, </w:t>
            </w:r>
            <w:r>
              <w:sym w:font="Symbol" w:char="F044"/>
            </w:r>
            <w:r>
              <w:rPr>
                <w:lang w:val="en-US"/>
              </w:rPr>
              <w:t>f</w:t>
            </w:r>
          </w:p>
        </w:tc>
        <w:tc>
          <w:tcPr>
            <w:tcW w:w="665" w:type="pct"/>
            <w:tcBorders>
              <w:top w:val="single" w:sz="4" w:space="0" w:color="auto"/>
              <w:left w:val="single" w:sz="4" w:space="0" w:color="auto"/>
              <w:bottom w:val="single" w:sz="4" w:space="0" w:color="auto"/>
              <w:right w:val="single" w:sz="4" w:space="0" w:color="auto"/>
            </w:tcBorders>
          </w:tcPr>
          <w:p w14:paraId="7A1CAB5C" w14:textId="77777777" w:rsidR="00D62336" w:rsidRDefault="00063062">
            <w:pPr>
              <w:pStyle w:val="TAH"/>
              <w:rPr>
                <w:lang w:val="en-US"/>
              </w:rPr>
            </w:pPr>
            <w:r>
              <w:rPr>
                <w:lang w:val="en-US"/>
              </w:rPr>
              <w:t>Frequency offset of measurement filter centre frequency, f_offset</w:t>
            </w:r>
          </w:p>
        </w:tc>
        <w:tc>
          <w:tcPr>
            <w:tcW w:w="3009" w:type="pct"/>
            <w:tcBorders>
              <w:top w:val="single" w:sz="4" w:space="0" w:color="auto"/>
              <w:left w:val="single" w:sz="4" w:space="0" w:color="auto"/>
              <w:bottom w:val="single" w:sz="4" w:space="0" w:color="auto"/>
              <w:right w:val="single" w:sz="4" w:space="0" w:color="auto"/>
            </w:tcBorders>
          </w:tcPr>
          <w:p w14:paraId="38E6ECE5" w14:textId="77777777" w:rsidR="00D62336" w:rsidRDefault="00063062">
            <w:pPr>
              <w:pStyle w:val="TAH"/>
            </w:pPr>
            <w:r>
              <w:rPr>
                <w:lang w:eastAsia="zh-CN"/>
              </w:rPr>
              <w:t>Basic limits</w:t>
            </w:r>
          </w:p>
          <w:p w14:paraId="0E1AEC6E" w14:textId="77777777" w:rsidR="00D62336" w:rsidRDefault="00063062">
            <w:pPr>
              <w:pStyle w:val="TAH"/>
            </w:pPr>
            <w:r>
              <w:t>(dBm)</w:t>
            </w:r>
          </w:p>
          <w:p w14:paraId="39ECE644" w14:textId="77777777" w:rsidR="00D62336" w:rsidRDefault="00D62336">
            <w:pPr>
              <w:pStyle w:val="TAH"/>
            </w:pPr>
          </w:p>
        </w:tc>
        <w:tc>
          <w:tcPr>
            <w:tcW w:w="660" w:type="pct"/>
            <w:tcBorders>
              <w:top w:val="single" w:sz="4" w:space="0" w:color="auto"/>
              <w:left w:val="single" w:sz="4" w:space="0" w:color="auto"/>
              <w:bottom w:val="single" w:sz="4" w:space="0" w:color="auto"/>
              <w:right w:val="single" w:sz="4" w:space="0" w:color="auto"/>
            </w:tcBorders>
          </w:tcPr>
          <w:p w14:paraId="504AA248" w14:textId="77777777" w:rsidR="00D62336" w:rsidRDefault="00063062">
            <w:pPr>
              <w:pStyle w:val="TAH"/>
            </w:pPr>
            <w:r>
              <w:t>Measurement bandwidth</w:t>
            </w:r>
          </w:p>
        </w:tc>
      </w:tr>
      <w:tr w:rsidR="001227CA" w14:paraId="005A45D6" w14:textId="77777777" w:rsidTr="001227CA">
        <w:trPr>
          <w:cantSplit/>
          <w:trHeight w:val="725"/>
          <w:jc w:val="center"/>
        </w:trPr>
        <w:tc>
          <w:tcPr>
            <w:tcW w:w="666" w:type="pct"/>
            <w:tcBorders>
              <w:top w:val="single" w:sz="4" w:space="0" w:color="auto"/>
              <w:left w:val="single" w:sz="4" w:space="0" w:color="auto"/>
              <w:bottom w:val="single" w:sz="4" w:space="0" w:color="auto"/>
              <w:right w:val="single" w:sz="4" w:space="0" w:color="auto"/>
            </w:tcBorders>
            <w:vAlign w:val="center"/>
          </w:tcPr>
          <w:p w14:paraId="797BB6CB" w14:textId="4654E4FD" w:rsidR="001227CA" w:rsidRDefault="001227CA" w:rsidP="001227CA">
            <w:pPr>
              <w:pStyle w:val="TAC"/>
              <w:rPr>
                <w:rFonts w:cs="v5.0.0"/>
                <w:lang w:eastAsia="zh-CN"/>
              </w:rPr>
            </w:pPr>
            <w:r>
              <w:rPr>
                <w:rFonts w:cs="v5.0.0"/>
              </w:rPr>
              <w:t xml:space="preserve">0 </w:t>
            </w:r>
            <w:r>
              <w:rPr>
                <w:rFonts w:cs="Arial"/>
              </w:rPr>
              <w:t xml:space="preserve">MHz </w:t>
            </w:r>
            <w:r>
              <w:rPr>
                <w:rFonts w:cs="v5.0.0"/>
              </w:rPr>
              <w:sym w:font="Symbol" w:char="F0A3"/>
            </w:r>
            <w:r>
              <w:rPr>
                <w:rFonts w:cs="v5.0.0"/>
              </w:rPr>
              <w:t xml:space="preserve"> </w:t>
            </w:r>
            <w:r>
              <w:rPr>
                <w:rFonts w:cs="v5.0.0"/>
              </w:rPr>
              <w:sym w:font="Symbol" w:char="F044"/>
            </w:r>
            <w:r>
              <w:rPr>
                <w:rFonts w:cs="v5.0.0"/>
              </w:rPr>
              <w:t>f &lt; 2</w:t>
            </w:r>
            <w:r>
              <w:rPr>
                <w:rFonts w:cs="Arial"/>
              </w:rPr>
              <w:t>×</w:t>
            </w:r>
            <w:r>
              <w:rPr>
                <w:lang w:val="en-US" w:eastAsia="ja-JP"/>
              </w:rPr>
              <w:t>BW</w:t>
            </w:r>
            <w:r>
              <w:rPr>
                <w:vertAlign w:val="subscript"/>
                <w:lang w:val="en-US" w:eastAsia="ja-JP"/>
              </w:rPr>
              <w:t>S</w:t>
            </w:r>
            <w:r w:rsidRPr="006D4A7E">
              <w:rPr>
                <w:vertAlign w:val="subscript"/>
                <w:lang w:val="en-US" w:eastAsia="ja-JP"/>
              </w:rPr>
              <w:t>AN</w:t>
            </w:r>
          </w:p>
        </w:tc>
        <w:tc>
          <w:tcPr>
            <w:tcW w:w="665" w:type="pct"/>
            <w:tcBorders>
              <w:top w:val="single" w:sz="4" w:space="0" w:color="auto"/>
              <w:left w:val="single" w:sz="4" w:space="0" w:color="auto"/>
              <w:bottom w:val="single" w:sz="4" w:space="0" w:color="auto"/>
              <w:right w:val="single" w:sz="4" w:space="0" w:color="auto"/>
            </w:tcBorders>
            <w:vAlign w:val="center"/>
          </w:tcPr>
          <w:p w14:paraId="1A2088AD" w14:textId="632E150B" w:rsidR="001227CA" w:rsidRDefault="001227CA" w:rsidP="001227CA">
            <w:pPr>
              <w:pStyle w:val="TAC"/>
              <w:rPr>
                <w:rFonts w:cs="v5.0.0"/>
                <w:lang w:val="en-US" w:eastAsia="zh-CN"/>
              </w:rPr>
            </w:pPr>
            <w:r>
              <w:rPr>
                <w:rFonts w:cs="v5.0.0"/>
                <w:lang w:val="en-US"/>
              </w:rPr>
              <w:t xml:space="preserve">0.002 MHz </w:t>
            </w:r>
            <w:r>
              <w:rPr>
                <w:rFonts w:cs="v5.0.0"/>
              </w:rPr>
              <w:sym w:font="Symbol" w:char="F0A3"/>
            </w:r>
            <w:r>
              <w:rPr>
                <w:rFonts w:cs="v5.0.0"/>
                <w:lang w:val="en-US"/>
              </w:rPr>
              <w:t xml:space="preserve"> f_offset &lt; 2</w:t>
            </w:r>
            <w:r>
              <w:rPr>
                <w:rFonts w:cs="Arial"/>
                <w:lang w:val="en-US"/>
              </w:rPr>
              <w:t>×</w:t>
            </w:r>
            <w:r>
              <w:rPr>
                <w:lang w:val="en-US" w:eastAsia="ja-JP"/>
              </w:rPr>
              <w:t>BW</w:t>
            </w:r>
            <w:r>
              <w:rPr>
                <w:vertAlign w:val="subscript"/>
                <w:lang w:val="en-US" w:eastAsia="ja-JP"/>
              </w:rPr>
              <w:t>S</w:t>
            </w:r>
            <w:r w:rsidRPr="006D4A7E">
              <w:rPr>
                <w:vertAlign w:val="subscript"/>
                <w:lang w:val="en-US" w:eastAsia="ja-JP"/>
              </w:rPr>
              <w:t>AN</w:t>
            </w:r>
            <w:r>
              <w:rPr>
                <w:rFonts w:cs="v5.0.0"/>
                <w:lang w:val="en-US"/>
              </w:rPr>
              <w:t xml:space="preserve"> + 0.002 MHz</w:t>
            </w:r>
          </w:p>
        </w:tc>
        <w:tc>
          <w:tcPr>
            <w:tcW w:w="3009" w:type="pct"/>
            <w:tcBorders>
              <w:top w:val="single" w:sz="4" w:space="0" w:color="auto"/>
              <w:left w:val="single" w:sz="4" w:space="0" w:color="auto"/>
              <w:bottom w:val="single" w:sz="4" w:space="0" w:color="auto"/>
              <w:right w:val="single" w:sz="4" w:space="0" w:color="auto"/>
            </w:tcBorders>
            <w:vAlign w:val="center"/>
          </w:tcPr>
          <w:p w14:paraId="6D28234C" w14:textId="4BB9CD57" w:rsidR="001227CA" w:rsidRDefault="001227CA" w:rsidP="001227CA">
            <w:pPr>
              <w:pStyle w:val="TAC"/>
              <w:rPr>
                <w:lang w:eastAsia="zh-CN"/>
              </w:rPr>
            </w:pPr>
            <m:oMathPara>
              <m:oMath>
                <m:r>
                  <w:rPr>
                    <w:rFonts w:ascii="Cambria Math" w:hAnsi="Cambria Math"/>
                    <w:lang w:eastAsia="zh-CN"/>
                  </w:rPr>
                  <m:t>max</m:t>
                </m:r>
                <m:d>
                  <m:dPr>
                    <m:ctrlPr>
                      <w:rPr>
                        <w:rFonts w:ascii="Cambria Math" w:hAnsi="Cambria Math"/>
                        <w:lang w:eastAsia="zh-CN"/>
                      </w:rPr>
                    </m:ctrlPr>
                  </m:dPr>
                  <m:e>
                    <m:r>
                      <w:rPr>
                        <w:rFonts w:ascii="Cambria Math" w:hAnsi="Cambria Math"/>
                        <w:lang w:eastAsia="zh-CN"/>
                      </w:rPr>
                      <m:t>SE</m:t>
                    </m:r>
                    <m:r>
                      <m:rPr>
                        <m:sty m:val="p"/>
                      </m:rPr>
                      <w:rPr>
                        <w:rFonts w:ascii="Cambria Math" w:hAnsi="Cambria Math"/>
                        <w:lang w:eastAsia="zh-CN"/>
                      </w:rPr>
                      <m:t xml:space="preserve"> </m:t>
                    </m:r>
                    <m:r>
                      <w:rPr>
                        <w:rFonts w:ascii="Cambria Math" w:hAnsi="Cambria Math"/>
                        <w:lang w:eastAsia="zh-CN"/>
                      </w:rPr>
                      <m:t>limit</m:t>
                    </m:r>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val="en-US" w:eastAsia="zh-CN"/>
                          </w:rPr>
                          <m:t>P</m:t>
                        </m:r>
                      </m:e>
                      <m:sub>
                        <m:r>
                          <w:rPr>
                            <w:rFonts w:ascii="Cambria Math" w:hAnsi="Cambria Math"/>
                            <w:lang w:val="en-US" w:eastAsia="zh-CN"/>
                          </w:rPr>
                          <m:t>rated</m:t>
                        </m:r>
                        <m:r>
                          <m:rPr>
                            <m:sty m:val="p"/>
                          </m:rPr>
                          <w:rPr>
                            <w:rFonts w:ascii="Cambria Math" w:hAnsi="Cambria Math"/>
                            <w:lang w:val="en-US" w:eastAsia="zh-CN"/>
                          </w:rPr>
                          <m:t>,</m:t>
                        </m:r>
                        <m:r>
                          <w:rPr>
                            <w:rFonts w:ascii="Cambria Math" w:hAnsi="Cambria Math"/>
                            <w:lang w:val="en-US" w:eastAsia="zh-CN"/>
                          </w:rPr>
                          <m:t>t</m:t>
                        </m:r>
                        <m:r>
                          <m:rPr>
                            <m:sty m:val="p"/>
                          </m:rPr>
                          <w:rPr>
                            <w:rFonts w:ascii="Cambria Math" w:hAnsi="Cambria Math"/>
                            <w:lang w:val="en-US" w:eastAsia="zh-CN"/>
                          </w:rPr>
                          <m:t>,</m:t>
                        </m:r>
                        <m:r>
                          <w:rPr>
                            <w:rFonts w:ascii="Cambria Math" w:hAnsi="Cambria Math"/>
                            <w:lang w:val="en-US" w:eastAsia="zh-CN"/>
                          </w:rPr>
                          <m:t>sys</m:t>
                        </m:r>
                      </m:sub>
                    </m:sSub>
                    <m:r>
                      <m:rPr>
                        <m:sty m:val="p"/>
                      </m:rPr>
                      <w:rPr>
                        <w:rFonts w:ascii="Cambria Math" w:hAnsi="Cambria Math"/>
                        <w:vertAlign w:val="subscript"/>
                        <w:lang w:val="en-US"/>
                      </w:rPr>
                      <m:t xml:space="preserve"> </m:t>
                    </m:r>
                    <m:r>
                      <m:rPr>
                        <m:sty m:val="p"/>
                      </m:rPr>
                      <w:rPr>
                        <w:rFonts w:ascii="Cambria Math" w:hAnsi="Cambria Math"/>
                        <w:lang w:val="en-US"/>
                      </w:rPr>
                      <m:t>– 10log10(</m:t>
                    </m:r>
                    <m:sSub>
                      <m:sSubPr>
                        <m:ctrlPr>
                          <w:rPr>
                            <w:rFonts w:ascii="Cambria Math" w:hAnsi="Cambria Math"/>
                            <w:lang w:eastAsia="zh-CN"/>
                          </w:rPr>
                        </m:ctrlPr>
                      </m:sSubPr>
                      <m:e>
                        <m:r>
                          <w:rPr>
                            <w:rFonts w:ascii="Cambria Math" w:hAnsi="Cambria Math"/>
                            <w:lang w:eastAsia="zh-CN"/>
                          </w:rPr>
                          <m:t>BW</m:t>
                        </m:r>
                      </m:e>
                      <m:sub>
                        <m:r>
                          <w:rPr>
                            <w:rFonts w:ascii="Cambria Math" w:hAnsi="Cambria Math"/>
                            <w:lang w:val="en-US" w:eastAsia="zh-CN"/>
                          </w:rPr>
                          <m:t>SAN</m:t>
                        </m:r>
                      </m:sub>
                    </m:sSub>
                    <m:r>
                      <m:rPr>
                        <m:sty m:val="p"/>
                      </m:rPr>
                      <w:rPr>
                        <w:rFonts w:ascii="Cambria Math" w:hAnsi="Cambria Math"/>
                        <w:lang w:val="en-US"/>
                      </w:rPr>
                      <m:t>) – 24</m:t>
                    </m:r>
                    <m:r>
                      <m:rPr>
                        <m:sty m:val="p"/>
                      </m:rPr>
                      <w:rPr>
                        <w:rFonts w:ascii="Cambria Math" w:hAnsi="Cambria Math"/>
                        <w:lang w:eastAsia="zh-CN"/>
                      </w:rPr>
                      <m:t xml:space="preserve">   – </m:t>
                    </m:r>
                    <m:sSub>
                      <m:sSubPr>
                        <m:ctrlPr>
                          <w:rPr>
                            <w:rFonts w:ascii="Cambria Math" w:hAnsi="Cambria Math"/>
                            <w:lang w:eastAsia="zh-CN"/>
                          </w:rPr>
                        </m:ctrlPr>
                      </m:sSubPr>
                      <m:e>
                        <m:r>
                          <w:rPr>
                            <w:rFonts w:ascii="Cambria Math" w:hAnsi="Cambria Math"/>
                            <w:lang w:eastAsia="zh-CN"/>
                          </w:rPr>
                          <m:t>Δ</m:t>
                        </m:r>
                      </m:e>
                      <m:sub>
                        <m:r>
                          <w:rPr>
                            <w:rFonts w:ascii="Cambria Math" w:hAnsi="Cambria Math"/>
                            <w:lang w:eastAsia="zh-CN"/>
                          </w:rPr>
                          <m:t>Sat</m:t>
                        </m:r>
                        <m:r>
                          <m:rPr>
                            <m:sty m:val="p"/>
                          </m:rPr>
                          <w:rPr>
                            <w:rFonts w:ascii="Cambria Math" w:hAnsi="Cambria Math"/>
                            <w:lang w:eastAsia="zh-CN"/>
                          </w:rPr>
                          <m:t>_</m:t>
                        </m:r>
                        <m:r>
                          <w:rPr>
                            <w:rFonts w:ascii="Cambria Math" w:hAnsi="Cambria Math"/>
                            <w:lang w:eastAsia="zh-CN"/>
                          </w:rPr>
                          <m:t>Class</m:t>
                        </m:r>
                      </m:sub>
                    </m:sSub>
                    <m:d>
                      <m:dPr>
                        <m:begChr m:val="["/>
                        <m:endChr m:val="]"/>
                        <m:ctrlPr>
                          <w:rPr>
                            <w:rFonts w:ascii="Cambria Math" w:hAnsi="Cambria Math"/>
                            <w:lang w:eastAsia="zh-CN"/>
                          </w:rPr>
                        </m:ctrlPr>
                      </m:dPr>
                      <m:e>
                        <m:r>
                          <w:rPr>
                            <w:rFonts w:ascii="Cambria Math" w:hAnsi="Cambria Math"/>
                            <w:lang w:eastAsia="zh-CN"/>
                          </w:rPr>
                          <m:t>dB</m:t>
                        </m:r>
                      </m:e>
                    </m:d>
                    <m:r>
                      <m:rPr>
                        <m:sty m:val="p"/>
                      </m:rPr>
                      <w:rPr>
                        <w:rFonts w:ascii="Cambria Math" w:hAnsi="Cambria Math"/>
                        <w:lang w:eastAsia="zh-CN"/>
                      </w:rPr>
                      <m:t>-40×</m:t>
                    </m:r>
                    <m:r>
                      <w:rPr>
                        <w:rFonts w:ascii="Cambria Math" w:hAnsi="Cambria Math"/>
                        <w:lang w:eastAsia="zh-CN"/>
                      </w:rPr>
                      <m:t>log</m:t>
                    </m:r>
                    <m:r>
                      <m:rPr>
                        <m:sty m:val="p"/>
                      </m:rPr>
                      <w:rPr>
                        <w:rFonts w:ascii="Cambria Math" w:hAnsi="Cambria Math"/>
                        <w:lang w:eastAsia="zh-CN"/>
                      </w:rPr>
                      <m:t>10</m:t>
                    </m:r>
                    <m:d>
                      <m:dPr>
                        <m:ctrlPr>
                          <w:rPr>
                            <w:rFonts w:ascii="Cambria Math" w:hAnsi="Cambria Math"/>
                            <w:lang w:eastAsia="zh-CN"/>
                          </w:rPr>
                        </m:ctrlPr>
                      </m:dPr>
                      <m:e>
                        <m:f>
                          <m:fPr>
                            <m:ctrlPr>
                              <w:rPr>
                                <w:rFonts w:ascii="Cambria Math" w:hAnsi="Cambria Math"/>
                                <w:lang w:eastAsia="zh-CN"/>
                              </w:rPr>
                            </m:ctrlPr>
                          </m:fPr>
                          <m:num>
                            <m:sSub>
                              <m:sSubPr>
                                <m:ctrlPr>
                                  <w:rPr>
                                    <w:rFonts w:ascii="Cambria Math" w:eastAsiaTheme="minorHAnsi" w:hAnsi="Cambria Math" w:cs="Arial"/>
                                    <w:iCs/>
                                  </w:rPr>
                                </m:ctrlPr>
                              </m:sSubPr>
                              <m:e>
                                <m:r>
                                  <m:rPr>
                                    <m:sty m:val="p"/>
                                  </m:rPr>
                                  <w:rPr>
                                    <w:rFonts w:ascii="Cambria Math" w:hAnsi="Cambria Math"/>
                                    <w:lang w:eastAsia="zh-CN"/>
                                  </w:rPr>
                                  <m:t xml:space="preserve"> </m:t>
                                </m:r>
                                <m:r>
                                  <w:rPr>
                                    <w:rFonts w:ascii="Cambria Math" w:eastAsiaTheme="minorHAnsi" w:hAnsi="Cambria Math" w:cs="Arial"/>
                                  </w:rPr>
                                  <m:t>f</m:t>
                                </m:r>
                              </m:e>
                              <m:sub>
                                <m:r>
                                  <m:rPr>
                                    <m:sty m:val="p"/>
                                  </m:rPr>
                                  <w:rPr>
                                    <w:rFonts w:ascii="Cambria Math" w:eastAsiaTheme="minorHAnsi" w:hAnsi="Cambria Math" w:cs="Arial"/>
                                  </w:rPr>
                                  <m:t>_</m:t>
                                </m:r>
                                <m:r>
                                  <w:rPr>
                                    <w:rFonts w:ascii="Cambria Math" w:eastAsiaTheme="minorHAnsi" w:hAnsi="Cambria Math" w:cs="Arial"/>
                                  </w:rPr>
                                  <m:t>offset</m:t>
                                </m:r>
                              </m:sub>
                            </m:sSub>
                            <m:r>
                              <m:rPr>
                                <m:sty m:val="p"/>
                              </m:rPr>
                              <w:rPr>
                                <w:rFonts w:ascii="Cambria Math" w:hAnsi="Cambria Math" w:cs="MS Gothic"/>
                                <w:lang w:eastAsia="zh-CN"/>
                              </w:rPr>
                              <m:t>-</m:t>
                            </m:r>
                            <m:r>
                              <m:rPr>
                                <m:sty m:val="p"/>
                              </m:rPr>
                              <w:rPr>
                                <w:rFonts w:ascii="Cambria Math" w:eastAsiaTheme="minorHAnsi" w:hAnsi="Cambria Math" w:cs="Arial"/>
                              </w:rPr>
                              <m:t>0.002</m:t>
                            </m:r>
                          </m:num>
                          <m:den>
                            <m:sSub>
                              <m:sSubPr>
                                <m:ctrlPr>
                                  <w:rPr>
                                    <w:rFonts w:ascii="Cambria Math" w:hAnsi="Cambria Math"/>
                                    <w:lang w:eastAsia="zh-CN"/>
                                  </w:rPr>
                                </m:ctrlPr>
                              </m:sSubPr>
                              <m:e>
                                <m:r>
                                  <w:rPr>
                                    <w:rFonts w:ascii="Cambria Math" w:hAnsi="Cambria Math"/>
                                    <w:lang w:eastAsia="zh-CN"/>
                                  </w:rPr>
                                  <m:t>BW</m:t>
                                </m:r>
                              </m:e>
                              <m:sub>
                                <m:r>
                                  <w:rPr>
                                    <w:rFonts w:ascii="Cambria Math" w:hAnsi="Cambria Math"/>
                                    <w:lang w:eastAsia="zh-CN"/>
                                  </w:rPr>
                                  <m:t>SAN</m:t>
                                </m:r>
                              </m:sub>
                            </m:sSub>
                          </m:den>
                        </m:f>
                        <m:r>
                          <m:rPr>
                            <m:sty m:val="p"/>
                          </m:rPr>
                          <w:rPr>
                            <w:rFonts w:ascii="Cambria Math" w:hAnsi="Cambria Math"/>
                            <w:lang w:eastAsia="zh-CN"/>
                          </w:rPr>
                          <m:t>×2+1</m:t>
                        </m:r>
                      </m:e>
                    </m:d>
                  </m:e>
                </m:d>
                <m:r>
                  <w:rPr>
                    <w:rFonts w:ascii="Cambria Math" w:hAnsi="Cambria Math"/>
                    <w:lang w:eastAsia="zh-CN"/>
                  </w:rPr>
                  <m:t>dBm</m:t>
                </m:r>
              </m:oMath>
            </m:oMathPara>
          </w:p>
        </w:tc>
        <w:tc>
          <w:tcPr>
            <w:tcW w:w="660" w:type="pct"/>
            <w:tcBorders>
              <w:top w:val="single" w:sz="4" w:space="0" w:color="auto"/>
              <w:left w:val="single" w:sz="4" w:space="0" w:color="auto"/>
              <w:bottom w:val="single" w:sz="4" w:space="0" w:color="auto"/>
              <w:right w:val="single" w:sz="4" w:space="0" w:color="auto"/>
            </w:tcBorders>
            <w:vAlign w:val="center"/>
          </w:tcPr>
          <w:p w14:paraId="37DEFB45" w14:textId="77777777" w:rsidR="001227CA" w:rsidRDefault="001227CA" w:rsidP="001227CA">
            <w:pPr>
              <w:pStyle w:val="TAC"/>
              <w:rPr>
                <w:rFonts w:cs="Arial"/>
                <w:lang w:eastAsia="zh-CN"/>
              </w:rPr>
            </w:pPr>
            <w:r>
              <w:rPr>
                <w:rFonts w:cs="Arial"/>
                <w:lang w:eastAsia="zh-CN"/>
              </w:rPr>
              <w:t>4 kHz</w:t>
            </w:r>
          </w:p>
        </w:tc>
      </w:tr>
      <w:tr w:rsidR="001227CA" w14:paraId="70F19659" w14:textId="77777777">
        <w:trPr>
          <w:cantSplit/>
          <w:jc w:val="center"/>
        </w:trPr>
        <w:tc>
          <w:tcPr>
            <w:tcW w:w="5000" w:type="pct"/>
            <w:gridSpan w:val="4"/>
            <w:tcBorders>
              <w:top w:val="single" w:sz="4" w:space="0" w:color="auto"/>
              <w:left w:val="single" w:sz="4" w:space="0" w:color="auto"/>
              <w:bottom w:val="single" w:sz="4" w:space="0" w:color="auto"/>
              <w:right w:val="single" w:sz="4" w:space="0" w:color="auto"/>
            </w:tcBorders>
            <w:vAlign w:val="center"/>
          </w:tcPr>
          <w:p w14:paraId="6FA35F51" w14:textId="17A537B9" w:rsidR="001227CA" w:rsidRDefault="001227CA" w:rsidP="001227CA">
            <w:pPr>
              <w:pStyle w:val="TAN"/>
              <w:rPr>
                <w:lang w:val="en-US"/>
              </w:rPr>
            </w:pPr>
            <w:r>
              <w:rPr>
                <w:rFonts w:cs="Arial" w:hint="eastAsia"/>
                <w:lang w:val="en-US" w:eastAsia="zh-CN"/>
              </w:rPr>
              <w:t>N</w:t>
            </w:r>
            <w:r>
              <w:rPr>
                <w:rFonts w:cs="Arial"/>
                <w:lang w:val="en-US" w:eastAsia="zh-CN"/>
              </w:rPr>
              <w:t>OTE 1:</w:t>
            </w:r>
            <w:r>
              <w:rPr>
                <w:rFonts w:cs="Arial"/>
              </w:rPr>
              <w:tab/>
            </w:r>
            <w:r>
              <w:rPr>
                <w:rFonts w:eastAsia="SimSun" w:hint="eastAsia"/>
                <w:lang w:val="en-US" w:eastAsia="zh-CN"/>
              </w:rPr>
              <w:t>BW</w:t>
            </w:r>
            <w:r w:rsidRPr="003216D9">
              <w:rPr>
                <w:rFonts w:eastAsia="SimSun"/>
                <w:vertAlign w:val="subscript"/>
                <w:lang w:val="en-US" w:eastAsia="zh-CN"/>
              </w:rPr>
              <w:t>SAN</w:t>
            </w:r>
            <w:r>
              <w:rPr>
                <w:rFonts w:eastAsia="SimSun" w:hint="eastAsia"/>
                <w:vertAlign w:val="subscript"/>
                <w:lang w:val="en-US" w:eastAsia="zh-CN"/>
              </w:rPr>
              <w:t xml:space="preserve">  </w:t>
            </w:r>
            <w:r>
              <w:rPr>
                <w:rFonts w:eastAsia="SimSun" w:hint="eastAsia"/>
                <w:lang w:val="en-US" w:eastAsia="zh-CN"/>
              </w:rPr>
              <w:t>is in the unit of MHz</w:t>
            </w:r>
            <w:r>
              <w:rPr>
                <w:lang w:val="en-US"/>
              </w:rPr>
              <w:t>.</w:t>
            </w:r>
          </w:p>
          <w:p w14:paraId="698CAA39" w14:textId="77777777" w:rsidR="001227CA" w:rsidRDefault="001227CA" w:rsidP="001227CA">
            <w:pPr>
              <w:pStyle w:val="TAN"/>
              <w:rPr>
                <w:rFonts w:cs="Arial"/>
                <w:lang w:val="en-US" w:eastAsia="zh-CN"/>
              </w:rPr>
            </w:pPr>
            <w:r>
              <w:rPr>
                <w:rFonts w:cs="Arial" w:hint="eastAsia"/>
                <w:lang w:val="en-US" w:eastAsia="zh-CN"/>
              </w:rPr>
              <w:t>N</w:t>
            </w:r>
            <w:r>
              <w:rPr>
                <w:rFonts w:cs="Arial"/>
                <w:lang w:val="en-US" w:eastAsia="zh-CN"/>
              </w:rPr>
              <w:t>OTE 2:</w:t>
            </w:r>
            <w:r>
              <w:rPr>
                <w:rFonts w:cs="Arial"/>
              </w:rPr>
              <w:tab/>
            </w:r>
            <w:r>
              <w:rPr>
                <w:rFonts w:cs="Arial"/>
                <w:lang w:val="en-US" w:eastAsia="zh-CN"/>
              </w:rPr>
              <w:t>SE limit is spurious emission limit specified in spurious emission clause 6.6.5.</w:t>
            </w:r>
          </w:p>
          <w:p w14:paraId="546B3A07" w14:textId="32077147" w:rsidR="001227CA" w:rsidRDefault="001227CA" w:rsidP="001227CA">
            <w:pPr>
              <w:pStyle w:val="TAN"/>
              <w:rPr>
                <w:rFonts w:cs="Arial"/>
                <w:lang w:val="en-US" w:eastAsia="zh-CN"/>
              </w:rPr>
            </w:pPr>
            <w:r>
              <w:rPr>
                <w:rFonts w:cs="Arial"/>
                <w:lang w:val="en-US" w:eastAsia="zh-CN"/>
              </w:rPr>
              <w:t>NOTE 3:</w:t>
            </w:r>
            <w:r>
              <w:rPr>
                <w:rFonts w:cs="Arial"/>
              </w:rPr>
              <w:tab/>
            </w:r>
            <w:r>
              <w:rPr>
                <w:rFonts w:cs="Arial"/>
                <w:lang w:val="en-US" w:eastAsia="zh-CN"/>
              </w:rPr>
              <w:t>PSD attenuation as in ITU-R SM.1541-6 [6], Annex 5 OoB domain emission limits for space services.</w:t>
            </w:r>
          </w:p>
          <w:p w14:paraId="773615DC" w14:textId="309DF8E8" w:rsidR="001227CA" w:rsidRDefault="001227CA" w:rsidP="001227CA">
            <w:pPr>
              <w:pStyle w:val="TAN"/>
              <w:rPr>
                <w:rFonts w:cs="Arial"/>
                <w:lang w:val="en-US" w:eastAsia="zh-CN"/>
              </w:rPr>
            </w:pPr>
            <w:r>
              <w:rPr>
                <w:rFonts w:cs="Arial"/>
                <w:lang w:val="en-US" w:eastAsia="zh-CN"/>
              </w:rPr>
              <w:t>NOTE 4:</w:t>
            </w:r>
            <w:r>
              <w:rPr>
                <w:rFonts w:cs="Arial"/>
              </w:rPr>
              <w:tab/>
            </w:r>
            <m:oMath>
              <m:sSub>
                <m:sSubPr>
                  <m:ctrlPr>
                    <w:rPr>
                      <w:rFonts w:ascii="Cambria Math" w:hAnsi="Cambria Math" w:cs="Arial"/>
                      <w:i/>
                      <w:lang w:val="en-US" w:eastAsia="zh-CN"/>
                    </w:rPr>
                  </m:ctrlPr>
                </m:sSubPr>
                <m:e>
                  <m:r>
                    <w:rPr>
                      <w:rFonts w:ascii="Cambria Math" w:hAnsi="Cambria Math" w:cs="Arial"/>
                      <w:lang w:val="en-US" w:eastAsia="zh-CN"/>
                    </w:rPr>
                    <m:t>Δ</m:t>
                  </m:r>
                </m:e>
                <m:sub>
                  <m:r>
                    <w:rPr>
                      <w:rFonts w:ascii="Cambria Math" w:hAnsi="Cambria Math" w:cs="Arial"/>
                      <w:lang w:val="en-US" w:eastAsia="zh-CN"/>
                    </w:rPr>
                    <m:t>Sat_Class</m:t>
                  </m:r>
                </m:sub>
              </m:sSub>
              <m:d>
                <m:dPr>
                  <m:begChr m:val="["/>
                  <m:endChr m:val="]"/>
                  <m:ctrlPr>
                    <w:rPr>
                      <w:rFonts w:ascii="Cambria Math" w:hAnsi="Cambria Math" w:cs="Arial"/>
                      <w:i/>
                      <w:lang w:val="en-US" w:eastAsia="zh-CN"/>
                    </w:rPr>
                  </m:ctrlPr>
                </m:dPr>
                <m:e>
                  <m:r>
                    <w:rPr>
                      <w:rFonts w:ascii="Cambria Math" w:hAnsi="Cambria Math" w:cs="Arial"/>
                      <w:lang w:val="en-US" w:eastAsia="zh-CN"/>
                    </w:rPr>
                    <m:t>dB</m:t>
                  </m:r>
                </m:e>
              </m:d>
            </m:oMath>
            <w:r>
              <w:rPr>
                <w:rFonts w:cs="Arial"/>
                <w:lang w:val="en-US" w:eastAsia="zh-CN"/>
              </w:rPr>
              <w:t xml:space="preserve">=0 dB for GEO class and </w:t>
            </w:r>
            <m:oMath>
              <m:sSub>
                <m:sSubPr>
                  <m:ctrlPr>
                    <w:rPr>
                      <w:rFonts w:ascii="Cambria Math" w:hAnsi="Cambria Math" w:cs="Arial"/>
                      <w:i/>
                      <w:lang w:val="en-US" w:eastAsia="zh-CN"/>
                    </w:rPr>
                  </m:ctrlPr>
                </m:sSubPr>
                <m:e>
                  <m:r>
                    <w:rPr>
                      <w:rFonts w:ascii="Cambria Math" w:hAnsi="Cambria Math" w:cs="Arial"/>
                      <w:lang w:val="en-US" w:eastAsia="zh-CN"/>
                    </w:rPr>
                    <m:t>Δ</m:t>
                  </m:r>
                </m:e>
                <m:sub>
                  <m:r>
                    <w:rPr>
                      <w:rFonts w:ascii="Cambria Math" w:hAnsi="Cambria Math" w:cs="Arial"/>
                      <w:lang w:val="en-US" w:eastAsia="zh-CN"/>
                    </w:rPr>
                    <m:t>Sat_Class</m:t>
                  </m:r>
                </m:sub>
              </m:sSub>
              <m:d>
                <m:dPr>
                  <m:begChr m:val="["/>
                  <m:endChr m:val="]"/>
                  <m:ctrlPr>
                    <w:rPr>
                      <w:rFonts w:ascii="Cambria Math" w:hAnsi="Cambria Math" w:cs="Arial"/>
                      <w:i/>
                      <w:lang w:val="en-US" w:eastAsia="zh-CN"/>
                    </w:rPr>
                  </m:ctrlPr>
                </m:dPr>
                <m:e>
                  <m:r>
                    <w:rPr>
                      <w:rFonts w:ascii="Cambria Math" w:hAnsi="Cambria Math" w:cs="Arial"/>
                      <w:lang w:val="en-US" w:eastAsia="zh-CN"/>
                    </w:rPr>
                    <m:t>dB</m:t>
                  </m:r>
                </m:e>
              </m:d>
            </m:oMath>
            <w:r>
              <w:rPr>
                <w:rFonts w:cs="Arial"/>
                <w:lang w:val="en-US" w:eastAsia="zh-CN"/>
              </w:rPr>
              <w:t>=3 dB for LEO class.</w:t>
            </w:r>
          </w:p>
        </w:tc>
      </w:tr>
    </w:tbl>
    <w:p w14:paraId="7F21D73A" w14:textId="77777777" w:rsidR="00D62336" w:rsidRDefault="00D62336">
      <w:pPr>
        <w:rPr>
          <w:lang w:eastAsia="zh-CN"/>
        </w:rPr>
      </w:pPr>
    </w:p>
    <w:p w14:paraId="504AD8DC" w14:textId="77777777" w:rsidR="00D62336" w:rsidRDefault="00063062">
      <w:pPr>
        <w:pStyle w:val="Heading3"/>
        <w:rPr>
          <w:lang w:eastAsia="zh-CN"/>
        </w:rPr>
      </w:pPr>
      <w:bookmarkStart w:id="719" w:name="_Toc10658"/>
      <w:bookmarkStart w:id="720" w:name="_Toc121932986"/>
      <w:bookmarkStart w:id="721" w:name="_Toc121908700"/>
      <w:bookmarkStart w:id="722" w:name="_Toc124186495"/>
      <w:bookmarkStart w:id="723" w:name="_Toc137240643"/>
      <w:bookmarkStart w:id="724" w:name="_Toc137244742"/>
      <w:bookmarkStart w:id="725" w:name="_Toc138893956"/>
      <w:bookmarkStart w:id="726" w:name="_Toc138894188"/>
      <w:bookmarkStart w:id="727" w:name="_Toc145036581"/>
      <w:bookmarkStart w:id="728" w:name="_Toc153188873"/>
      <w:bookmarkStart w:id="729" w:name="_Toc155672156"/>
      <w:r>
        <w:rPr>
          <w:lang w:eastAsia="zh-CN"/>
        </w:rPr>
        <w:t>6.6.5</w:t>
      </w:r>
      <w:r>
        <w:rPr>
          <w:lang w:eastAsia="zh-CN"/>
        </w:rPr>
        <w:tab/>
        <w:t>Transmitter spurious emissions</w:t>
      </w:r>
      <w:bookmarkEnd w:id="719"/>
      <w:bookmarkEnd w:id="720"/>
      <w:bookmarkEnd w:id="721"/>
      <w:bookmarkEnd w:id="722"/>
      <w:bookmarkEnd w:id="723"/>
      <w:bookmarkEnd w:id="724"/>
      <w:bookmarkEnd w:id="725"/>
      <w:bookmarkEnd w:id="726"/>
      <w:bookmarkEnd w:id="727"/>
      <w:bookmarkEnd w:id="728"/>
      <w:bookmarkEnd w:id="729"/>
    </w:p>
    <w:p w14:paraId="626E5573" w14:textId="77777777" w:rsidR="00D62336" w:rsidRDefault="00063062">
      <w:pPr>
        <w:pStyle w:val="Heading4"/>
        <w:rPr>
          <w:lang w:eastAsia="zh-CN"/>
        </w:rPr>
      </w:pPr>
      <w:bookmarkStart w:id="730" w:name="_Toc21045"/>
      <w:bookmarkStart w:id="731" w:name="_Toc121932987"/>
      <w:bookmarkStart w:id="732" w:name="_Toc121908701"/>
      <w:bookmarkStart w:id="733" w:name="_Toc124186496"/>
      <w:bookmarkStart w:id="734" w:name="_Toc137240644"/>
      <w:bookmarkStart w:id="735" w:name="_Toc137244743"/>
      <w:bookmarkStart w:id="736" w:name="_Toc138893957"/>
      <w:bookmarkStart w:id="737" w:name="_Toc138894189"/>
      <w:bookmarkStart w:id="738" w:name="_Toc145036582"/>
      <w:bookmarkStart w:id="739" w:name="_Toc153188874"/>
      <w:bookmarkStart w:id="740" w:name="_Toc155672157"/>
      <w:r>
        <w:rPr>
          <w:lang w:eastAsia="zh-CN"/>
        </w:rPr>
        <w:t>6.6.5.1</w:t>
      </w:r>
      <w:r>
        <w:rPr>
          <w:lang w:eastAsia="zh-CN"/>
        </w:rPr>
        <w:tab/>
        <w:t>General</w:t>
      </w:r>
      <w:bookmarkEnd w:id="730"/>
      <w:bookmarkEnd w:id="731"/>
      <w:bookmarkEnd w:id="732"/>
      <w:bookmarkEnd w:id="733"/>
      <w:bookmarkEnd w:id="734"/>
      <w:bookmarkEnd w:id="735"/>
      <w:bookmarkEnd w:id="736"/>
      <w:bookmarkEnd w:id="737"/>
      <w:bookmarkEnd w:id="738"/>
      <w:bookmarkEnd w:id="739"/>
      <w:bookmarkEnd w:id="740"/>
    </w:p>
    <w:p w14:paraId="3DD0FB56" w14:textId="23A4EA4A" w:rsidR="00D62336" w:rsidRDefault="001227CA">
      <w:pPr>
        <w:rPr>
          <w:lang w:val="en-US"/>
        </w:rPr>
      </w:pPr>
      <w:r>
        <w:rPr>
          <w:lang w:val="en-US"/>
        </w:rPr>
        <w:t xml:space="preserve">The transmitter spurious emission limits shall apply from 30 MHz to the fifth harmonic of the upper frequency edge of the DL operating band, excluding </w:t>
      </w:r>
      <w:r>
        <w:t xml:space="preserve">the </w:t>
      </w:r>
      <w:r>
        <w:rPr>
          <w:i/>
          <w:iCs/>
          <w:lang w:val="en-US" w:eastAsia="ja-JP"/>
        </w:rPr>
        <w:t>S</w:t>
      </w:r>
      <w:r w:rsidRPr="00E97353">
        <w:rPr>
          <w:i/>
          <w:iCs/>
          <w:lang w:val="en-US" w:eastAsia="ja-JP"/>
        </w:rPr>
        <w:t xml:space="preserve">AN </w:t>
      </w:r>
      <w:r>
        <w:rPr>
          <w:i/>
          <w:iCs/>
          <w:lang w:val="en-US" w:eastAsia="ja-JP"/>
        </w:rPr>
        <w:t xml:space="preserve">transponder </w:t>
      </w:r>
      <w:r w:rsidRPr="00E97353">
        <w:rPr>
          <w:i/>
          <w:iCs/>
          <w:lang w:val="en-US" w:eastAsia="ja-JP"/>
        </w:rPr>
        <w:t>bandwidth</w:t>
      </w:r>
      <w:r>
        <w:rPr>
          <w:lang w:val="en-US" w:eastAsia="ja-JP"/>
        </w:rPr>
        <w:t xml:space="preserve"> BW</w:t>
      </w:r>
      <w:r w:rsidRPr="006D4A7E">
        <w:rPr>
          <w:vertAlign w:val="subscript"/>
          <w:lang w:val="en-US" w:eastAsia="ja-JP"/>
        </w:rPr>
        <w:t>SAN</w:t>
      </w:r>
      <w:r w:rsidRPr="00A9637C">
        <w:rPr>
          <w:lang w:val="en-US"/>
        </w:rPr>
        <w:t xml:space="preserve"> </w:t>
      </w:r>
      <w:r>
        <w:rPr>
          <w:lang w:val="en-US"/>
        </w:rPr>
        <w:t xml:space="preserve">and the frequency range where the out-of-band emissions apply. For some </w:t>
      </w:r>
      <w:r>
        <w:rPr>
          <w:i/>
          <w:lang w:val="en-US"/>
        </w:rPr>
        <w:t>operating bands</w:t>
      </w:r>
      <w:r>
        <w:rPr>
          <w:lang w:val="en-US"/>
        </w:rPr>
        <w:t>, the upper limit is higher than 12.75 GHz in order to comply with the 5</w:t>
      </w:r>
      <w:r>
        <w:rPr>
          <w:vertAlign w:val="superscript"/>
          <w:lang w:val="en-US"/>
        </w:rPr>
        <w:t>th</w:t>
      </w:r>
      <w:r>
        <w:rPr>
          <w:lang w:val="en-US"/>
        </w:rPr>
        <w:t xml:space="preserve"> harmonic limit of the downlink </w:t>
      </w:r>
      <w:r>
        <w:rPr>
          <w:i/>
          <w:lang w:val="en-US"/>
        </w:rPr>
        <w:t>operating band</w:t>
      </w:r>
      <w:r>
        <w:rPr>
          <w:lang w:val="en-US"/>
        </w:rPr>
        <w:t>, as specified in ITU-R recommendation SM.329 [2].</w:t>
      </w:r>
    </w:p>
    <w:p w14:paraId="1546F4ED" w14:textId="77777777" w:rsidR="00D62336" w:rsidRDefault="00063062">
      <w:pPr>
        <w:rPr>
          <w:lang w:val="en-US"/>
        </w:rPr>
      </w:pPr>
      <w:r>
        <w:rPr>
          <w:rFonts w:cs="v4.2.0"/>
        </w:rPr>
        <w:t xml:space="preserve">The requirements shall apply to </w:t>
      </w:r>
      <w:r>
        <w:rPr>
          <w:rFonts w:cs="v4.2.0" w:hint="eastAsia"/>
          <w:lang w:val="en-US" w:eastAsia="zh-CN"/>
        </w:rPr>
        <w:t>SAN</w:t>
      </w:r>
      <w:r>
        <w:rPr>
          <w:rFonts w:cs="v4.2.0"/>
        </w:rPr>
        <w:t xml:space="preserve"> that supports </w:t>
      </w:r>
      <w:r>
        <w:rPr>
          <w:rFonts w:cs="v5.0.0"/>
        </w:rPr>
        <w:t>E-UTRA or NB-IoT standalone operation.</w:t>
      </w:r>
    </w:p>
    <w:p w14:paraId="5E2EE40A" w14:textId="77777777" w:rsidR="00D62336" w:rsidRDefault="00063062">
      <w:pPr>
        <w:rPr>
          <w:rFonts w:cs="v4.2.0"/>
          <w:lang w:val="en-US"/>
        </w:rPr>
      </w:pPr>
      <w:r>
        <w:rPr>
          <w:rFonts w:cs="v4.2.0"/>
          <w:lang w:val="en-US"/>
        </w:rPr>
        <w:t>The requirements shall apply whatever the type of transmitter considered (single carrier or multi-carrier). It applies for all transmission modes foreseen by the manufacturer</w:t>
      </w:r>
      <w:r>
        <w:rPr>
          <w:lang w:val="en-US"/>
        </w:rPr>
        <w:t>'</w:t>
      </w:r>
      <w:r>
        <w:rPr>
          <w:rFonts w:cs="v4.2.0"/>
          <w:lang w:val="en-US"/>
        </w:rPr>
        <w:t xml:space="preserve">s specification. </w:t>
      </w:r>
    </w:p>
    <w:p w14:paraId="47EF3976" w14:textId="77777777" w:rsidR="00D62336" w:rsidRDefault="00063062">
      <w:r>
        <w:rPr>
          <w:rFonts w:cs="v5.0.0"/>
          <w:lang w:val="en-US"/>
        </w:rPr>
        <w:t>Unless otherwise stated, all requirements are measured as mean power (RMS).</w:t>
      </w:r>
    </w:p>
    <w:p w14:paraId="3F7C37F0" w14:textId="77777777" w:rsidR="00D62336" w:rsidRDefault="00063062">
      <w:pPr>
        <w:pStyle w:val="Heading4"/>
        <w:rPr>
          <w:lang w:eastAsia="zh-CN"/>
        </w:rPr>
      </w:pPr>
      <w:bookmarkStart w:id="741" w:name="_Toc27623"/>
      <w:bookmarkStart w:id="742" w:name="_Toc121932988"/>
      <w:bookmarkStart w:id="743" w:name="_Toc121908702"/>
      <w:bookmarkStart w:id="744" w:name="_Toc124186497"/>
      <w:bookmarkStart w:id="745" w:name="_Toc137240645"/>
      <w:bookmarkStart w:id="746" w:name="_Toc137244744"/>
      <w:bookmarkStart w:id="747" w:name="_Toc138893958"/>
      <w:bookmarkStart w:id="748" w:name="_Toc138894190"/>
      <w:bookmarkStart w:id="749" w:name="_Toc145036583"/>
      <w:bookmarkStart w:id="750" w:name="_Toc153188875"/>
      <w:bookmarkStart w:id="751" w:name="_Toc155672158"/>
      <w:r>
        <w:rPr>
          <w:lang w:eastAsia="zh-CN"/>
        </w:rPr>
        <w:lastRenderedPageBreak/>
        <w:t>6.6.5.2</w:t>
      </w:r>
      <w:r>
        <w:rPr>
          <w:lang w:eastAsia="zh-CN"/>
        </w:rPr>
        <w:tab/>
        <w:t>Basic Limits</w:t>
      </w:r>
      <w:bookmarkEnd w:id="741"/>
      <w:bookmarkEnd w:id="742"/>
      <w:bookmarkEnd w:id="743"/>
      <w:bookmarkEnd w:id="744"/>
      <w:bookmarkEnd w:id="745"/>
      <w:bookmarkEnd w:id="746"/>
      <w:bookmarkEnd w:id="747"/>
      <w:bookmarkEnd w:id="748"/>
      <w:bookmarkEnd w:id="749"/>
      <w:bookmarkEnd w:id="750"/>
      <w:bookmarkEnd w:id="751"/>
    </w:p>
    <w:p w14:paraId="1B7AC463" w14:textId="77777777" w:rsidR="00D62336" w:rsidRDefault="00063062">
      <w:pPr>
        <w:pStyle w:val="Heading5"/>
        <w:rPr>
          <w:lang w:eastAsia="zh-CN"/>
        </w:rPr>
      </w:pPr>
      <w:bookmarkStart w:id="752" w:name="_Toc19322"/>
      <w:bookmarkStart w:id="753" w:name="_Toc121932989"/>
      <w:bookmarkStart w:id="754" w:name="_Toc121908703"/>
      <w:bookmarkStart w:id="755" w:name="_Toc124186498"/>
      <w:bookmarkStart w:id="756" w:name="_Toc137240646"/>
      <w:bookmarkStart w:id="757" w:name="_Toc137244745"/>
      <w:bookmarkStart w:id="758" w:name="_Toc138893959"/>
      <w:bookmarkStart w:id="759" w:name="_Toc138894191"/>
      <w:bookmarkStart w:id="760" w:name="_Toc145036584"/>
      <w:bookmarkStart w:id="761" w:name="_Toc153188876"/>
      <w:bookmarkStart w:id="762" w:name="_Toc155672159"/>
      <w:r>
        <w:rPr>
          <w:lang w:eastAsia="zh-CN"/>
        </w:rPr>
        <w:t>6.6.5.2.1</w:t>
      </w:r>
      <w:r>
        <w:rPr>
          <w:lang w:eastAsia="zh-CN"/>
        </w:rPr>
        <w:tab/>
        <w:t>General transmitter spurious emissions requirements</w:t>
      </w:r>
      <w:bookmarkEnd w:id="752"/>
      <w:bookmarkEnd w:id="753"/>
      <w:bookmarkEnd w:id="754"/>
      <w:bookmarkEnd w:id="755"/>
      <w:bookmarkEnd w:id="756"/>
      <w:bookmarkEnd w:id="757"/>
      <w:bookmarkEnd w:id="758"/>
      <w:bookmarkEnd w:id="759"/>
      <w:bookmarkEnd w:id="760"/>
      <w:bookmarkEnd w:id="761"/>
      <w:bookmarkEnd w:id="762"/>
    </w:p>
    <w:p w14:paraId="4FCCC768" w14:textId="77777777" w:rsidR="00D62336" w:rsidRDefault="00063062">
      <w:pPr>
        <w:keepNext/>
        <w:rPr>
          <w:rFonts w:cs="v5.0.0"/>
          <w:lang w:val="en-US"/>
        </w:rPr>
      </w:pPr>
      <w:r>
        <w:rPr>
          <w:rFonts w:cs="v5.0.0"/>
          <w:lang w:val="en-US"/>
        </w:rPr>
        <w:t xml:space="preserve">The </w:t>
      </w:r>
      <w:r>
        <w:rPr>
          <w:rFonts w:cs="v5.0.0"/>
          <w:i/>
          <w:lang w:val="en-US"/>
        </w:rPr>
        <w:t>basic limits</w:t>
      </w:r>
      <w:r>
        <w:rPr>
          <w:rFonts w:cs="v5.0.0"/>
          <w:lang w:val="en-US"/>
        </w:rPr>
        <w:t xml:space="preserve"> of table 6.6.5.2.1-1 shall apply. The application of those limits shall be the same as for operating band unwanted emissions in clause 6.6.4.</w:t>
      </w:r>
    </w:p>
    <w:p w14:paraId="62DD54D3" w14:textId="77777777" w:rsidR="009A3ABD" w:rsidRDefault="009A3ABD" w:rsidP="009A3ABD">
      <w:pPr>
        <w:pStyle w:val="TH"/>
        <w:rPr>
          <w:lang w:val="en-US"/>
        </w:rPr>
      </w:pPr>
      <w:bookmarkStart w:id="763" w:name="_Toc12791"/>
      <w:bookmarkStart w:id="764" w:name="_Toc121932990"/>
      <w:bookmarkStart w:id="765" w:name="_Toc121908704"/>
      <w:bookmarkStart w:id="766" w:name="_Toc124186499"/>
      <w:r>
        <w:rPr>
          <w:lang w:val="en-US"/>
        </w:rPr>
        <w:t xml:space="preserve">Table 6.6.5.2.1-1: General SAN transmitter spurious emission limits </w:t>
      </w:r>
    </w:p>
    <w:tbl>
      <w:tblPr>
        <w:tblW w:w="9855" w:type="dxa"/>
        <w:jc w:val="center"/>
        <w:tblCellMar>
          <w:left w:w="70" w:type="dxa"/>
          <w:right w:w="70" w:type="dxa"/>
        </w:tblCellMar>
        <w:tblLook w:val="04A0" w:firstRow="1" w:lastRow="0" w:firstColumn="1" w:lastColumn="0" w:noHBand="0" w:noVBand="1"/>
      </w:tblPr>
      <w:tblGrid>
        <w:gridCol w:w="1890"/>
        <w:gridCol w:w="1649"/>
        <w:gridCol w:w="2790"/>
        <w:gridCol w:w="1586"/>
        <w:gridCol w:w="1940"/>
      </w:tblGrid>
      <w:tr w:rsidR="009A3ABD" w14:paraId="4CDE7E83" w14:textId="77777777" w:rsidTr="007C3258">
        <w:trPr>
          <w:cantSplit/>
          <w:trHeight w:val="470"/>
          <w:jc w:val="center"/>
        </w:trPr>
        <w:tc>
          <w:tcPr>
            <w:tcW w:w="1890" w:type="dxa"/>
            <w:tcBorders>
              <w:top w:val="single" w:sz="4" w:space="0" w:color="auto"/>
              <w:left w:val="single" w:sz="4" w:space="0" w:color="auto"/>
              <w:bottom w:val="single" w:sz="4" w:space="0" w:color="auto"/>
              <w:right w:val="single" w:sz="4" w:space="0" w:color="auto"/>
            </w:tcBorders>
            <w:shd w:val="clear" w:color="auto" w:fill="auto"/>
          </w:tcPr>
          <w:p w14:paraId="600C14C4" w14:textId="77777777" w:rsidR="009A3ABD" w:rsidRDefault="009A3ABD" w:rsidP="007C3258">
            <w:pPr>
              <w:pStyle w:val="TAH"/>
            </w:pPr>
            <w:r>
              <w:t>Spurious frequency range</w:t>
            </w:r>
          </w:p>
        </w:tc>
        <w:tc>
          <w:tcPr>
            <w:tcW w:w="1649" w:type="dxa"/>
            <w:tcBorders>
              <w:top w:val="single" w:sz="4" w:space="0" w:color="auto"/>
              <w:left w:val="nil"/>
              <w:bottom w:val="single" w:sz="4" w:space="0" w:color="auto"/>
              <w:right w:val="single" w:sz="4" w:space="0" w:color="000000" w:themeColor="text1"/>
            </w:tcBorders>
          </w:tcPr>
          <w:p w14:paraId="4A85958B" w14:textId="77777777" w:rsidR="009A3ABD" w:rsidRDefault="009A3ABD" w:rsidP="007C3258">
            <w:pPr>
              <w:pStyle w:val="TAH"/>
              <w:rPr>
                <w:bCs/>
                <w:vertAlign w:val="subscript"/>
                <w:lang w:val="en-US"/>
              </w:rPr>
            </w:pPr>
            <w:r>
              <w:rPr>
                <w:bCs/>
                <w:lang w:val="en-US"/>
              </w:rPr>
              <w:t>P</w:t>
            </w:r>
            <w:r>
              <w:rPr>
                <w:bCs/>
                <w:vertAlign w:val="subscript"/>
                <w:lang w:val="en-US"/>
              </w:rPr>
              <w:t>rated,c,sys</w:t>
            </w:r>
          </w:p>
          <w:p w14:paraId="01C6D662" w14:textId="77777777" w:rsidR="009A3ABD" w:rsidRDefault="009A3ABD" w:rsidP="007C3258">
            <w:pPr>
              <w:pStyle w:val="TAH"/>
              <w:rPr>
                <w:bCs/>
                <w:vertAlign w:val="subscript"/>
                <w:lang w:val="en-US"/>
              </w:rPr>
            </w:pPr>
            <w:r>
              <w:rPr>
                <w:lang w:val="en-US"/>
              </w:rPr>
              <w:t>(dBm)</w:t>
            </w:r>
          </w:p>
          <w:p w14:paraId="441B1BC2" w14:textId="77777777" w:rsidR="009A3ABD" w:rsidRDefault="009A3ABD" w:rsidP="007C3258">
            <w:pPr>
              <w:pStyle w:val="TAH"/>
              <w:rPr>
                <w:lang w:val="en-US"/>
              </w:rPr>
            </w:pPr>
          </w:p>
        </w:tc>
        <w:tc>
          <w:tcPr>
            <w:tcW w:w="2790" w:type="dxa"/>
            <w:tcBorders>
              <w:top w:val="single" w:sz="4" w:space="0" w:color="auto"/>
              <w:left w:val="single" w:sz="4" w:space="0" w:color="000000" w:themeColor="text1"/>
              <w:bottom w:val="single" w:sz="4" w:space="0" w:color="auto"/>
              <w:right w:val="single" w:sz="4" w:space="0" w:color="auto"/>
            </w:tcBorders>
            <w:shd w:val="clear" w:color="auto" w:fill="auto"/>
          </w:tcPr>
          <w:p w14:paraId="5F04B71F" w14:textId="77777777" w:rsidR="009A3ABD" w:rsidRDefault="009A3ABD" w:rsidP="007C3258">
            <w:pPr>
              <w:pStyle w:val="TAH"/>
              <w:rPr>
                <w:lang w:val="en-US"/>
              </w:rPr>
            </w:pPr>
            <w:r>
              <w:rPr>
                <w:lang w:val="en-US"/>
              </w:rPr>
              <w:t>Basic limit</w:t>
            </w:r>
          </w:p>
          <w:p w14:paraId="52F20258" w14:textId="77777777" w:rsidR="009A3ABD" w:rsidRDefault="009A3ABD" w:rsidP="007C3258">
            <w:pPr>
              <w:pStyle w:val="TAH"/>
              <w:rPr>
                <w:lang w:val="en-US"/>
              </w:rPr>
            </w:pPr>
            <w:r>
              <w:rPr>
                <w:lang w:val="en-US"/>
              </w:rPr>
              <w:t>(dBm)</w:t>
            </w:r>
          </w:p>
        </w:tc>
        <w:tc>
          <w:tcPr>
            <w:tcW w:w="1586" w:type="dxa"/>
            <w:tcBorders>
              <w:top w:val="single" w:sz="4" w:space="0" w:color="auto"/>
              <w:left w:val="nil"/>
              <w:bottom w:val="single" w:sz="4" w:space="0" w:color="auto"/>
              <w:right w:val="single" w:sz="4" w:space="0" w:color="auto"/>
            </w:tcBorders>
            <w:shd w:val="clear" w:color="auto" w:fill="auto"/>
          </w:tcPr>
          <w:p w14:paraId="2950BAE5" w14:textId="77777777" w:rsidR="009A3ABD" w:rsidRDefault="009A3ABD" w:rsidP="007C3258">
            <w:pPr>
              <w:pStyle w:val="TAH"/>
            </w:pPr>
            <w:r>
              <w:t>Measurement bandwidth</w:t>
            </w:r>
          </w:p>
          <w:p w14:paraId="191E9D43" w14:textId="77777777" w:rsidR="009A3ABD" w:rsidRDefault="009A3ABD" w:rsidP="007C3258">
            <w:pPr>
              <w:pStyle w:val="TAH"/>
            </w:pPr>
            <w:r>
              <w:rPr>
                <w:lang w:val="en-US"/>
              </w:rPr>
              <w:t>(kHz)</w:t>
            </w:r>
          </w:p>
        </w:tc>
        <w:tc>
          <w:tcPr>
            <w:tcW w:w="1940" w:type="dxa"/>
            <w:tcBorders>
              <w:top w:val="single" w:sz="4" w:space="0" w:color="auto"/>
              <w:left w:val="nil"/>
              <w:bottom w:val="single" w:sz="4" w:space="0" w:color="auto"/>
              <w:right w:val="single" w:sz="4" w:space="0" w:color="auto"/>
            </w:tcBorders>
          </w:tcPr>
          <w:p w14:paraId="4683E46A" w14:textId="77777777" w:rsidR="009A3ABD" w:rsidRDefault="009A3ABD" w:rsidP="007C3258">
            <w:pPr>
              <w:pStyle w:val="TAH"/>
            </w:pPr>
            <w:r>
              <w:t>Notes</w:t>
            </w:r>
          </w:p>
        </w:tc>
      </w:tr>
      <w:tr w:rsidR="009A3ABD" w14:paraId="5C569FF5" w14:textId="77777777" w:rsidTr="007C3258">
        <w:trPr>
          <w:trHeight w:val="280"/>
          <w:jc w:val="center"/>
        </w:trPr>
        <w:tc>
          <w:tcPr>
            <w:tcW w:w="1890" w:type="dxa"/>
            <w:tcBorders>
              <w:top w:val="nil"/>
              <w:left w:val="single" w:sz="4" w:space="0" w:color="auto"/>
              <w:bottom w:val="nil"/>
              <w:right w:val="single" w:sz="4" w:space="0" w:color="auto"/>
            </w:tcBorders>
            <w:shd w:val="clear" w:color="auto" w:fill="auto"/>
            <w:noWrap/>
            <w:vAlign w:val="center"/>
          </w:tcPr>
          <w:p w14:paraId="0EA856C9" w14:textId="77777777" w:rsidR="009A3ABD" w:rsidRDefault="009A3ABD" w:rsidP="007C3258">
            <w:pPr>
              <w:pStyle w:val="TAC"/>
              <w:rPr>
                <w:b/>
                <w:lang w:val="en-US"/>
              </w:rPr>
            </w:pPr>
            <w:r>
              <w:rPr>
                <w:lang w:val="en-US"/>
              </w:rPr>
              <w:t>30 MHz – 5</w:t>
            </w:r>
            <w:r>
              <w:rPr>
                <w:vertAlign w:val="superscript"/>
                <w:lang w:val="en-US"/>
              </w:rPr>
              <w:t>th</w:t>
            </w:r>
            <w:r>
              <w:rPr>
                <w:lang w:val="en-US"/>
              </w:rPr>
              <w:t xml:space="preserve"> harmonic of the upper frequency edge of the DL operating band</w:t>
            </w:r>
          </w:p>
        </w:tc>
        <w:tc>
          <w:tcPr>
            <w:tcW w:w="1649" w:type="dxa"/>
            <w:tcBorders>
              <w:top w:val="single" w:sz="4" w:space="0" w:color="auto"/>
              <w:left w:val="nil"/>
              <w:bottom w:val="single" w:sz="4" w:space="0" w:color="000000" w:themeColor="text1"/>
              <w:right w:val="single" w:sz="4" w:space="0" w:color="000000" w:themeColor="text1"/>
            </w:tcBorders>
            <w:vAlign w:val="center"/>
          </w:tcPr>
          <w:p w14:paraId="6B1625C6" w14:textId="7473D0F2" w:rsidR="009A3ABD" w:rsidRDefault="009A3ABD" w:rsidP="007C3258">
            <w:pPr>
              <w:pStyle w:val="TAC"/>
              <w:rPr>
                <w:lang w:val="en-US"/>
              </w:rPr>
            </w:pPr>
            <w:r>
              <w:rPr>
                <w:lang w:val="en-US"/>
              </w:rPr>
              <w:t>≤ 47</w:t>
            </w:r>
          </w:p>
        </w:tc>
        <w:tc>
          <w:tcPr>
            <w:tcW w:w="2790" w:type="dxa"/>
            <w:tcBorders>
              <w:top w:val="single" w:sz="4" w:space="0" w:color="auto"/>
              <w:left w:val="single" w:sz="4" w:space="0" w:color="000000" w:themeColor="text1"/>
              <w:bottom w:val="single" w:sz="4" w:space="0" w:color="auto"/>
              <w:right w:val="single" w:sz="4" w:space="0" w:color="auto"/>
            </w:tcBorders>
            <w:shd w:val="clear" w:color="auto" w:fill="auto"/>
            <w:noWrap/>
            <w:vAlign w:val="center"/>
          </w:tcPr>
          <w:p w14:paraId="4BB40514" w14:textId="1A23C43C" w:rsidR="009A3ABD" w:rsidRDefault="009A3ABD" w:rsidP="007C3258">
            <w:pPr>
              <w:pStyle w:val="TAC"/>
            </w:pPr>
            <w:r>
              <w:rPr>
                <w:lang w:val="en-US"/>
              </w:rPr>
              <w:t>-13</w:t>
            </w:r>
          </w:p>
        </w:tc>
        <w:tc>
          <w:tcPr>
            <w:tcW w:w="1586" w:type="dxa"/>
            <w:tcBorders>
              <w:top w:val="single" w:sz="4" w:space="0" w:color="auto"/>
              <w:left w:val="nil"/>
              <w:bottom w:val="single" w:sz="4" w:space="0" w:color="FFFFFF" w:themeColor="background1"/>
              <w:right w:val="single" w:sz="4" w:space="0" w:color="auto"/>
            </w:tcBorders>
            <w:shd w:val="clear" w:color="auto" w:fill="auto"/>
            <w:noWrap/>
            <w:vAlign w:val="center"/>
          </w:tcPr>
          <w:p w14:paraId="5433BCB0" w14:textId="692BF00F" w:rsidR="009A3ABD" w:rsidRDefault="009A3ABD" w:rsidP="007C3258">
            <w:pPr>
              <w:pStyle w:val="TAC"/>
            </w:pPr>
            <w:r>
              <w:t>4</w:t>
            </w:r>
          </w:p>
        </w:tc>
        <w:tc>
          <w:tcPr>
            <w:tcW w:w="1940" w:type="dxa"/>
            <w:tcBorders>
              <w:top w:val="single" w:sz="4" w:space="0" w:color="auto"/>
              <w:left w:val="nil"/>
              <w:bottom w:val="single" w:sz="4" w:space="0" w:color="FFFFFF" w:themeColor="background1"/>
              <w:right w:val="single" w:sz="4" w:space="0" w:color="auto"/>
            </w:tcBorders>
            <w:vAlign w:val="center"/>
          </w:tcPr>
          <w:p w14:paraId="5FDA7F68" w14:textId="77777777" w:rsidR="009A3ABD" w:rsidRDefault="009A3ABD" w:rsidP="007C3258">
            <w:pPr>
              <w:pStyle w:val="TAC"/>
              <w:rPr>
                <w:b/>
              </w:rPr>
            </w:pPr>
            <w:r>
              <w:t>NOTE 1, NOTE 2, NOTE 3</w:t>
            </w:r>
          </w:p>
        </w:tc>
      </w:tr>
      <w:tr w:rsidR="009A3ABD" w14:paraId="29288B98" w14:textId="77777777" w:rsidTr="007C3258">
        <w:trPr>
          <w:trHeight w:val="280"/>
          <w:jc w:val="center"/>
        </w:trPr>
        <w:tc>
          <w:tcPr>
            <w:tcW w:w="1890" w:type="dxa"/>
            <w:tcBorders>
              <w:top w:val="nil"/>
              <w:left w:val="single" w:sz="4" w:space="0" w:color="auto"/>
              <w:bottom w:val="single" w:sz="4" w:space="0" w:color="auto"/>
              <w:right w:val="single" w:sz="4" w:space="0" w:color="auto"/>
            </w:tcBorders>
            <w:shd w:val="clear" w:color="auto" w:fill="auto"/>
            <w:noWrap/>
            <w:vAlign w:val="center"/>
          </w:tcPr>
          <w:p w14:paraId="0243586B" w14:textId="77777777" w:rsidR="009A3ABD" w:rsidRDefault="009A3ABD" w:rsidP="007C3258">
            <w:pPr>
              <w:pStyle w:val="TAC"/>
              <w:rPr>
                <w:b/>
                <w:lang w:val="en-US"/>
              </w:rPr>
            </w:pPr>
          </w:p>
        </w:tc>
        <w:tc>
          <w:tcPr>
            <w:tcW w:w="1649" w:type="dxa"/>
            <w:tcBorders>
              <w:top w:val="single" w:sz="4" w:space="0" w:color="000000" w:themeColor="text1"/>
              <w:left w:val="nil"/>
              <w:bottom w:val="single" w:sz="4" w:space="0" w:color="auto"/>
              <w:right w:val="single" w:sz="4" w:space="0" w:color="000000" w:themeColor="text1"/>
            </w:tcBorders>
          </w:tcPr>
          <w:p w14:paraId="6CA3AF40" w14:textId="55A56D7A" w:rsidR="009A3ABD" w:rsidRDefault="009A3ABD" w:rsidP="007C3258">
            <w:pPr>
              <w:pStyle w:val="TAC"/>
              <w:rPr>
                <w:vertAlign w:val="subscript"/>
                <w:lang w:val="en-US"/>
              </w:rPr>
            </w:pPr>
            <w:r>
              <w:rPr>
                <w:lang w:val="en-US"/>
              </w:rPr>
              <w:t>&gt; 47</w:t>
            </w:r>
          </w:p>
        </w:tc>
        <w:tc>
          <w:tcPr>
            <w:tcW w:w="2790" w:type="dxa"/>
            <w:tcBorders>
              <w:top w:val="single" w:sz="4" w:space="0" w:color="auto"/>
              <w:left w:val="single" w:sz="4" w:space="0" w:color="000000" w:themeColor="text1"/>
              <w:bottom w:val="single" w:sz="4" w:space="0" w:color="auto"/>
              <w:right w:val="single" w:sz="4" w:space="0" w:color="000000" w:themeColor="text1"/>
            </w:tcBorders>
            <w:shd w:val="clear" w:color="auto" w:fill="auto"/>
            <w:noWrap/>
            <w:vAlign w:val="center"/>
          </w:tcPr>
          <w:p w14:paraId="5E8714CD" w14:textId="4665CF17" w:rsidR="009A3ABD" w:rsidRDefault="009A3ABD" w:rsidP="007C3258">
            <w:pPr>
              <w:pStyle w:val="TAC"/>
              <w:rPr>
                <w:lang w:val="en-US"/>
              </w:rPr>
            </w:pPr>
            <w:r>
              <w:rPr>
                <w:lang w:val="en-US"/>
              </w:rPr>
              <w:t>P</w:t>
            </w:r>
            <w:r>
              <w:rPr>
                <w:vertAlign w:val="subscript"/>
                <w:lang w:val="en-US"/>
              </w:rPr>
              <w:t>rated,c,sys</w:t>
            </w:r>
            <w:r>
              <w:rPr>
                <w:lang w:val="en-US"/>
              </w:rPr>
              <w:t xml:space="preserve"> – 60</w:t>
            </w:r>
          </w:p>
        </w:tc>
        <w:tc>
          <w:tcPr>
            <w:tcW w:w="1586" w:type="dxa"/>
            <w:tcBorders>
              <w:top w:val="single" w:sz="4" w:space="0" w:color="FFFFFF" w:themeColor="background1"/>
              <w:left w:val="single" w:sz="4" w:space="0" w:color="000000" w:themeColor="text1"/>
              <w:bottom w:val="single" w:sz="4" w:space="0" w:color="000000" w:themeColor="text1"/>
              <w:right w:val="single" w:sz="4" w:space="0" w:color="000000" w:themeColor="text1"/>
            </w:tcBorders>
            <w:shd w:val="clear" w:color="auto" w:fill="auto"/>
            <w:noWrap/>
            <w:vAlign w:val="center"/>
          </w:tcPr>
          <w:p w14:paraId="7F35D243" w14:textId="77777777" w:rsidR="009A3ABD" w:rsidRDefault="009A3ABD" w:rsidP="007C3258">
            <w:pPr>
              <w:pStyle w:val="TAC"/>
              <w:rPr>
                <w:b/>
              </w:rPr>
            </w:pPr>
          </w:p>
        </w:tc>
        <w:tc>
          <w:tcPr>
            <w:tcW w:w="1940" w:type="dxa"/>
            <w:tcBorders>
              <w:top w:val="single" w:sz="4" w:space="0" w:color="FFFFFF" w:themeColor="background1"/>
              <w:left w:val="single" w:sz="4" w:space="0" w:color="000000" w:themeColor="text1"/>
              <w:bottom w:val="single" w:sz="4" w:space="0" w:color="000000" w:themeColor="text1"/>
              <w:right w:val="single" w:sz="4" w:space="0" w:color="000000" w:themeColor="text1"/>
            </w:tcBorders>
          </w:tcPr>
          <w:p w14:paraId="4ED053B8" w14:textId="77777777" w:rsidR="009A3ABD" w:rsidRDefault="009A3ABD" w:rsidP="007C3258">
            <w:pPr>
              <w:pStyle w:val="TAC"/>
              <w:rPr>
                <w:b/>
              </w:rPr>
            </w:pPr>
          </w:p>
        </w:tc>
      </w:tr>
      <w:tr w:rsidR="009A3ABD" w14:paraId="77656DB7" w14:textId="77777777" w:rsidTr="007C3258">
        <w:trPr>
          <w:trHeight w:val="280"/>
          <w:jc w:val="center"/>
        </w:trPr>
        <w:tc>
          <w:tcPr>
            <w:tcW w:w="9855"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13800037" w14:textId="77777777" w:rsidR="009A3ABD" w:rsidRDefault="009A3ABD" w:rsidP="007C3258">
            <w:pPr>
              <w:pStyle w:val="TAN"/>
              <w:rPr>
                <w:lang w:val="en-US"/>
              </w:rPr>
            </w:pPr>
            <w:r>
              <w:rPr>
                <w:lang w:val="en-US"/>
              </w:rPr>
              <w:t>NOTE 1:</w:t>
            </w:r>
            <w:r>
              <w:rPr>
                <w:lang w:val="en-US"/>
              </w:rPr>
              <w:tab/>
            </w:r>
            <w:r>
              <w:rPr>
                <w:i/>
                <w:lang w:val="en-US"/>
              </w:rPr>
              <w:t>Measurement bandwidth</w:t>
            </w:r>
            <w:r>
              <w:rPr>
                <w:lang w:val="en-US"/>
              </w:rPr>
              <w:t>s as in ITU-R SM.329 [2], s4.1.</w:t>
            </w:r>
          </w:p>
          <w:p w14:paraId="30950816" w14:textId="77777777" w:rsidR="009A3ABD" w:rsidRDefault="009A3ABD" w:rsidP="007C3258">
            <w:pPr>
              <w:pStyle w:val="TAN"/>
              <w:rPr>
                <w:lang w:val="en-US"/>
              </w:rPr>
            </w:pPr>
            <w:r>
              <w:rPr>
                <w:lang w:val="en-US"/>
              </w:rPr>
              <w:t>NOTE 2:</w:t>
            </w:r>
            <w:r>
              <w:rPr>
                <w:lang w:val="en-US"/>
              </w:rPr>
              <w:tab/>
              <w:t>Upper frequency as in ITU-R SM.329 [2], s2.5 table 1.</w:t>
            </w:r>
          </w:p>
          <w:p w14:paraId="6064001E" w14:textId="77777777" w:rsidR="009A3ABD" w:rsidRDefault="009A3ABD" w:rsidP="007C3258">
            <w:pPr>
              <w:pStyle w:val="TAN"/>
              <w:rPr>
                <w:lang w:val="en-US"/>
              </w:rPr>
            </w:pPr>
            <w:r>
              <w:rPr>
                <w:lang w:val="en-US"/>
              </w:rPr>
              <w:t xml:space="preserve">NOTE 3: </w:t>
            </w:r>
            <w:r>
              <w:rPr>
                <w:lang w:val="en-US"/>
              </w:rPr>
              <w:tab/>
              <w:t>The l</w:t>
            </w:r>
            <w:r>
              <w:rPr>
                <w:lang w:val="en-US" w:eastAsia="zh-CN"/>
              </w:rPr>
              <w:t>ower frequency limit is replaced by 0.7 times the waveguide cut-off frequency, according to ITU-R SM.329 [2], for systems having an integral antenna incorporating a waveguide section, or with an antenna connection in such form, and of unperturbed length equal to at least twice the cut-off.</w:t>
            </w:r>
          </w:p>
        </w:tc>
      </w:tr>
    </w:tbl>
    <w:p w14:paraId="092EF820" w14:textId="77777777" w:rsidR="009A3ABD" w:rsidRDefault="009A3ABD" w:rsidP="009A3ABD"/>
    <w:p w14:paraId="2C58B9E9" w14:textId="71EE983C" w:rsidR="00D62336" w:rsidRDefault="00063062">
      <w:pPr>
        <w:pStyle w:val="Heading5"/>
        <w:rPr>
          <w:lang w:eastAsia="zh-CN"/>
        </w:rPr>
      </w:pPr>
      <w:bookmarkStart w:id="767" w:name="_Toc137240647"/>
      <w:bookmarkStart w:id="768" w:name="_Toc137244746"/>
      <w:bookmarkStart w:id="769" w:name="_Toc138893960"/>
      <w:bookmarkStart w:id="770" w:name="_Toc138894192"/>
      <w:bookmarkStart w:id="771" w:name="_Toc145036585"/>
      <w:bookmarkStart w:id="772" w:name="_Toc153188877"/>
      <w:bookmarkStart w:id="773" w:name="_Toc155672160"/>
      <w:r>
        <w:rPr>
          <w:lang w:eastAsia="zh-CN"/>
        </w:rPr>
        <w:t>6.6.5.2.2</w:t>
      </w:r>
      <w:r>
        <w:rPr>
          <w:lang w:eastAsia="zh-CN"/>
        </w:rPr>
        <w:tab/>
        <w:t>Protection of the own Satellite Access Node receiver</w:t>
      </w:r>
      <w:bookmarkEnd w:id="763"/>
      <w:bookmarkEnd w:id="764"/>
      <w:bookmarkEnd w:id="765"/>
      <w:bookmarkEnd w:id="766"/>
      <w:bookmarkEnd w:id="767"/>
      <w:bookmarkEnd w:id="768"/>
      <w:bookmarkEnd w:id="769"/>
      <w:bookmarkEnd w:id="770"/>
      <w:bookmarkEnd w:id="771"/>
      <w:bookmarkEnd w:id="772"/>
      <w:bookmarkEnd w:id="773"/>
    </w:p>
    <w:p w14:paraId="62E0D810" w14:textId="0E9EDF61" w:rsidR="00D62336" w:rsidRDefault="004D62DC">
      <w:pPr>
        <w:rPr>
          <w:rFonts w:cs="v5.0.0"/>
          <w:lang w:val="en-US"/>
        </w:rPr>
      </w:pPr>
      <w:r>
        <w:rPr>
          <w:rFonts w:cs="v5.0.0"/>
          <w:lang w:val="en-US"/>
        </w:rPr>
        <w:t xml:space="preserve">This requirement shall be applied for </w:t>
      </w:r>
      <w:r>
        <w:rPr>
          <w:rFonts w:cs="v5.0.0" w:hint="eastAsia"/>
          <w:lang w:val="en-US" w:eastAsia="zh-CN"/>
        </w:rPr>
        <w:t>E-UTRA</w:t>
      </w:r>
      <w:r>
        <w:rPr>
          <w:rFonts w:cs="v5.0.0"/>
          <w:lang w:val="en-US"/>
        </w:rPr>
        <w:t xml:space="preserve"> FDD operation in order to prevent the receivers of the SAN being de-sensitized by emissions from its own SAN transmitter. It is measured at the </w:t>
      </w:r>
      <w:r>
        <w:rPr>
          <w:rFonts w:cs="v5.0.0"/>
          <w:i/>
          <w:lang w:val="en-US"/>
        </w:rPr>
        <w:t>TAB connector</w:t>
      </w:r>
      <w:r>
        <w:rPr>
          <w:rFonts w:cs="v5.0.0"/>
          <w:lang w:val="en-US"/>
        </w:rPr>
        <w:t xml:space="preserve"> for </w:t>
      </w:r>
      <w:r>
        <w:rPr>
          <w:i/>
        </w:rPr>
        <w:t>SAN type 1-H</w:t>
      </w:r>
      <w:r w:rsidDel="00FB7EE1">
        <w:rPr>
          <w:rFonts w:hint="eastAsia"/>
          <w:i/>
          <w:iCs/>
          <w:lang w:val="en-US" w:eastAsia="zh-CN"/>
        </w:rPr>
        <w:t xml:space="preserve"> </w:t>
      </w:r>
      <w:r>
        <w:rPr>
          <w:rFonts w:cs="v5.0.0"/>
          <w:lang w:val="en-US"/>
        </w:rPr>
        <w:t xml:space="preserve">for any type of SAN which has common or separate Tx/Rx </w:t>
      </w:r>
      <w:r>
        <w:rPr>
          <w:rFonts w:cs="v5.0.0"/>
          <w:i/>
          <w:lang w:val="en-US"/>
        </w:rPr>
        <w:t>TAB connectors</w:t>
      </w:r>
      <w:r>
        <w:rPr>
          <w:rFonts w:cs="v5.0.0"/>
          <w:lang w:val="en-US"/>
        </w:rPr>
        <w:t>.</w:t>
      </w:r>
    </w:p>
    <w:p w14:paraId="66CDD565" w14:textId="77777777" w:rsidR="00D62336" w:rsidRDefault="00063062">
      <w:pPr>
        <w:keepNext/>
        <w:rPr>
          <w:rFonts w:cs="v5.0.0"/>
          <w:lang w:val="en-US"/>
        </w:rPr>
      </w:pPr>
      <w:r>
        <w:rPr>
          <w:rFonts w:cs="v5.0.0"/>
          <w:lang w:val="en-US"/>
        </w:rPr>
        <w:t xml:space="preserve">The spurious emission </w:t>
      </w:r>
      <w:r>
        <w:rPr>
          <w:rFonts w:cs="v5.0.0"/>
          <w:i/>
          <w:lang w:val="en-US"/>
        </w:rPr>
        <w:t>basic limits</w:t>
      </w:r>
      <w:r>
        <w:rPr>
          <w:rFonts w:cs="v5.0.0"/>
          <w:lang w:val="en-US"/>
        </w:rPr>
        <w:t xml:space="preserve"> are provided in table 6.6.5.2.2-1.</w:t>
      </w:r>
    </w:p>
    <w:p w14:paraId="01808000" w14:textId="77777777" w:rsidR="00D62336" w:rsidRDefault="00063062">
      <w:pPr>
        <w:pStyle w:val="TH"/>
        <w:rPr>
          <w:lang w:val="en-US"/>
        </w:rPr>
      </w:pPr>
      <w:r>
        <w:rPr>
          <w:lang w:val="en-US"/>
        </w:rPr>
        <w:t xml:space="preserve">Table 6.6.5.2.2-1: SAN spurious emissions </w:t>
      </w:r>
      <w:r>
        <w:rPr>
          <w:i/>
          <w:lang w:val="en-US"/>
        </w:rPr>
        <w:t>basic limits</w:t>
      </w:r>
      <w:r>
        <w:rPr>
          <w:lang w:val="en-US"/>
        </w:rPr>
        <w:t xml:space="preserve"> for protection of the SAN receiver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7"/>
        <w:gridCol w:w="1276"/>
        <w:gridCol w:w="1418"/>
      </w:tblGrid>
      <w:tr w:rsidR="00D62336" w14:paraId="1F7D2CAF" w14:textId="77777777">
        <w:trPr>
          <w:cantSplit/>
          <w:jc w:val="center"/>
        </w:trPr>
        <w:tc>
          <w:tcPr>
            <w:tcW w:w="1577" w:type="dxa"/>
          </w:tcPr>
          <w:p w14:paraId="39BB4097" w14:textId="77777777" w:rsidR="00D62336" w:rsidRDefault="00063062">
            <w:pPr>
              <w:pStyle w:val="TAH"/>
            </w:pPr>
            <w:r>
              <w:t>Frequency range</w:t>
            </w:r>
          </w:p>
        </w:tc>
        <w:tc>
          <w:tcPr>
            <w:tcW w:w="1276" w:type="dxa"/>
          </w:tcPr>
          <w:p w14:paraId="5FA9AA5C" w14:textId="77777777" w:rsidR="00D62336" w:rsidRDefault="00063062">
            <w:pPr>
              <w:pStyle w:val="TAH"/>
              <w:rPr>
                <w:i/>
              </w:rPr>
            </w:pPr>
            <w:r>
              <w:rPr>
                <w:i/>
              </w:rPr>
              <w:t>Basic limits</w:t>
            </w:r>
          </w:p>
        </w:tc>
        <w:tc>
          <w:tcPr>
            <w:tcW w:w="1418" w:type="dxa"/>
          </w:tcPr>
          <w:p w14:paraId="0AF977FF" w14:textId="77777777" w:rsidR="00D62336" w:rsidRDefault="00063062">
            <w:pPr>
              <w:pStyle w:val="TAH"/>
            </w:pPr>
            <w:r>
              <w:rPr>
                <w:i/>
              </w:rPr>
              <w:t>Measurement bandwidth</w:t>
            </w:r>
          </w:p>
        </w:tc>
      </w:tr>
      <w:tr w:rsidR="00D62336" w14:paraId="37033EA5" w14:textId="77777777">
        <w:trPr>
          <w:cantSplit/>
          <w:jc w:val="center"/>
        </w:trPr>
        <w:tc>
          <w:tcPr>
            <w:tcW w:w="1577" w:type="dxa"/>
          </w:tcPr>
          <w:p w14:paraId="2027EE26" w14:textId="77777777" w:rsidR="00D62336" w:rsidRDefault="00063062">
            <w:pPr>
              <w:pStyle w:val="TAC"/>
            </w:pPr>
            <w:r>
              <w:t>F</w:t>
            </w:r>
            <w:r>
              <w:rPr>
                <w:vertAlign w:val="subscript"/>
              </w:rPr>
              <w:t>UL,low</w:t>
            </w:r>
            <w:r>
              <w:t xml:space="preserve"> – F</w:t>
            </w:r>
            <w:r>
              <w:rPr>
                <w:vertAlign w:val="subscript"/>
              </w:rPr>
              <w:t>UL,high</w:t>
            </w:r>
          </w:p>
        </w:tc>
        <w:tc>
          <w:tcPr>
            <w:tcW w:w="1276" w:type="dxa"/>
          </w:tcPr>
          <w:p w14:paraId="36E7E09A" w14:textId="77777777" w:rsidR="00D62336" w:rsidRDefault="00063062">
            <w:pPr>
              <w:pStyle w:val="TAC"/>
            </w:pPr>
            <w:r>
              <w:t>-96 dBm</w:t>
            </w:r>
          </w:p>
        </w:tc>
        <w:tc>
          <w:tcPr>
            <w:tcW w:w="1418" w:type="dxa"/>
          </w:tcPr>
          <w:p w14:paraId="78A041A5" w14:textId="77777777" w:rsidR="00D62336" w:rsidRDefault="00063062">
            <w:pPr>
              <w:pStyle w:val="TAC"/>
            </w:pPr>
            <w:r>
              <w:t>100 kHz</w:t>
            </w:r>
          </w:p>
        </w:tc>
      </w:tr>
    </w:tbl>
    <w:p w14:paraId="12870268" w14:textId="77777777" w:rsidR="00D62336" w:rsidRDefault="00D62336" w:rsidP="00B92C57"/>
    <w:p w14:paraId="607407AD" w14:textId="77777777" w:rsidR="00D62336" w:rsidRDefault="00063062">
      <w:pPr>
        <w:pStyle w:val="Heading5"/>
        <w:rPr>
          <w:lang w:eastAsia="zh-CN"/>
        </w:rPr>
      </w:pPr>
      <w:bookmarkStart w:id="774" w:name="_Toc3410"/>
      <w:bookmarkStart w:id="775" w:name="_Toc121932991"/>
      <w:bookmarkStart w:id="776" w:name="_Toc121908705"/>
      <w:bookmarkStart w:id="777" w:name="_Toc124186500"/>
      <w:bookmarkStart w:id="778" w:name="_Toc137240648"/>
      <w:bookmarkStart w:id="779" w:name="_Toc137244747"/>
      <w:bookmarkStart w:id="780" w:name="_Toc138893961"/>
      <w:bookmarkStart w:id="781" w:name="_Toc138894193"/>
      <w:bookmarkStart w:id="782" w:name="_Toc145036586"/>
      <w:bookmarkStart w:id="783" w:name="_Toc153188878"/>
      <w:bookmarkStart w:id="784" w:name="_Toc155672161"/>
      <w:r>
        <w:rPr>
          <w:lang w:eastAsia="zh-CN"/>
        </w:rPr>
        <w:t>6.6.5.2.3</w:t>
      </w:r>
      <w:r>
        <w:rPr>
          <w:lang w:eastAsia="zh-CN"/>
        </w:rPr>
        <w:tab/>
      </w:r>
      <w:r>
        <w:t>Additional spurious emissions requirements</w:t>
      </w:r>
      <w:bookmarkEnd w:id="774"/>
      <w:bookmarkEnd w:id="775"/>
      <w:bookmarkEnd w:id="776"/>
      <w:bookmarkEnd w:id="777"/>
      <w:bookmarkEnd w:id="778"/>
      <w:bookmarkEnd w:id="779"/>
      <w:bookmarkEnd w:id="780"/>
      <w:bookmarkEnd w:id="781"/>
      <w:bookmarkEnd w:id="782"/>
      <w:bookmarkEnd w:id="783"/>
      <w:bookmarkEnd w:id="784"/>
      <w:r>
        <w:rPr>
          <w:lang w:eastAsia="zh-CN"/>
        </w:rPr>
        <w:t xml:space="preserve"> </w:t>
      </w:r>
    </w:p>
    <w:p w14:paraId="5E576504" w14:textId="77777777" w:rsidR="00D62336" w:rsidRDefault="00063062">
      <w:pPr>
        <w:rPr>
          <w:i/>
          <w:lang w:val="en-US"/>
        </w:rPr>
      </w:pPr>
      <w:r>
        <w:rPr>
          <w:lang w:val="en-US"/>
        </w:rPr>
        <w:t>The additional spurious emissions requirement is not applicable for SAN.</w:t>
      </w:r>
    </w:p>
    <w:p w14:paraId="59CB3D3E" w14:textId="77777777" w:rsidR="00D62336" w:rsidRDefault="00D62336">
      <w:pPr>
        <w:pStyle w:val="Subtitle"/>
        <w:rPr>
          <w:lang w:eastAsia="zh-CN"/>
        </w:rPr>
      </w:pPr>
    </w:p>
    <w:p w14:paraId="64F957DA" w14:textId="77777777" w:rsidR="00D62336" w:rsidRDefault="00063062">
      <w:pPr>
        <w:pStyle w:val="Heading2"/>
        <w:rPr>
          <w:lang w:eastAsia="zh-CN"/>
        </w:rPr>
      </w:pPr>
      <w:bookmarkStart w:id="785" w:name="_Toc10809"/>
      <w:bookmarkStart w:id="786" w:name="_Toc121932992"/>
      <w:bookmarkStart w:id="787" w:name="_Toc121908706"/>
      <w:bookmarkStart w:id="788" w:name="_Toc124186501"/>
      <w:bookmarkStart w:id="789" w:name="_Toc137240649"/>
      <w:bookmarkStart w:id="790" w:name="_Toc137244748"/>
      <w:bookmarkStart w:id="791" w:name="_Toc138893962"/>
      <w:bookmarkStart w:id="792" w:name="_Toc138894194"/>
      <w:bookmarkStart w:id="793" w:name="_Toc145036587"/>
      <w:bookmarkStart w:id="794" w:name="_Toc153188879"/>
      <w:bookmarkStart w:id="795" w:name="_Toc155672162"/>
      <w:r>
        <w:rPr>
          <w:lang w:eastAsia="zh-CN"/>
        </w:rPr>
        <w:t>6.7</w:t>
      </w:r>
      <w:r>
        <w:rPr>
          <w:lang w:eastAsia="zh-CN"/>
        </w:rPr>
        <w:tab/>
        <w:t>Transmitter intermodulation</w:t>
      </w:r>
      <w:bookmarkEnd w:id="785"/>
      <w:bookmarkEnd w:id="786"/>
      <w:bookmarkEnd w:id="787"/>
      <w:bookmarkEnd w:id="788"/>
      <w:bookmarkEnd w:id="789"/>
      <w:bookmarkEnd w:id="790"/>
      <w:bookmarkEnd w:id="791"/>
      <w:bookmarkEnd w:id="792"/>
      <w:bookmarkEnd w:id="793"/>
      <w:bookmarkEnd w:id="794"/>
      <w:bookmarkEnd w:id="795"/>
    </w:p>
    <w:p w14:paraId="4CAC285A" w14:textId="625795BC" w:rsidR="00D62336" w:rsidRDefault="00063062">
      <w:r>
        <w:t>The requirement is not applicable in this version of the specification.</w:t>
      </w:r>
    </w:p>
    <w:p w14:paraId="5518434F" w14:textId="77777777" w:rsidR="00AB60C7" w:rsidRDefault="00AB60C7">
      <w:pPr>
        <w:rPr>
          <w:i/>
        </w:rPr>
      </w:pPr>
    </w:p>
    <w:p w14:paraId="7348512C" w14:textId="77777777" w:rsidR="00D62336" w:rsidRDefault="00063062">
      <w:pPr>
        <w:pStyle w:val="Heading1"/>
        <w:rPr>
          <w:lang w:eastAsia="zh-CN"/>
        </w:rPr>
      </w:pPr>
      <w:bookmarkStart w:id="796" w:name="_Toc5245"/>
      <w:bookmarkStart w:id="797" w:name="_Toc121932993"/>
      <w:bookmarkStart w:id="798" w:name="_Toc121908707"/>
      <w:bookmarkStart w:id="799" w:name="_Toc124186502"/>
      <w:bookmarkStart w:id="800" w:name="_Toc137240650"/>
      <w:bookmarkStart w:id="801" w:name="_Toc137244749"/>
      <w:bookmarkStart w:id="802" w:name="_Toc138893963"/>
      <w:bookmarkStart w:id="803" w:name="_Toc138894195"/>
      <w:bookmarkStart w:id="804" w:name="_Toc145036588"/>
      <w:bookmarkStart w:id="805" w:name="_Toc153188880"/>
      <w:bookmarkStart w:id="806" w:name="_Toc155672163"/>
      <w:r>
        <w:rPr>
          <w:lang w:eastAsia="zh-CN"/>
        </w:rPr>
        <w:t>7</w:t>
      </w:r>
      <w:r>
        <w:rPr>
          <w:lang w:eastAsia="zh-CN"/>
        </w:rPr>
        <w:tab/>
        <w:t>Conducted receiver characteristics</w:t>
      </w:r>
      <w:bookmarkEnd w:id="796"/>
      <w:bookmarkEnd w:id="797"/>
      <w:bookmarkEnd w:id="798"/>
      <w:bookmarkEnd w:id="799"/>
      <w:bookmarkEnd w:id="800"/>
      <w:bookmarkEnd w:id="801"/>
      <w:bookmarkEnd w:id="802"/>
      <w:bookmarkEnd w:id="803"/>
      <w:bookmarkEnd w:id="804"/>
      <w:bookmarkEnd w:id="805"/>
      <w:bookmarkEnd w:id="806"/>
    </w:p>
    <w:p w14:paraId="385EE737" w14:textId="45991A90" w:rsidR="00D62336" w:rsidRDefault="00063062">
      <w:pPr>
        <w:pStyle w:val="Heading2"/>
        <w:rPr>
          <w:lang w:eastAsia="zh-CN"/>
        </w:rPr>
      </w:pPr>
      <w:bookmarkStart w:id="807" w:name="_Toc2998"/>
      <w:bookmarkStart w:id="808" w:name="_Toc121932994"/>
      <w:bookmarkStart w:id="809" w:name="_Toc121908708"/>
      <w:bookmarkStart w:id="810" w:name="_Toc124186503"/>
      <w:bookmarkStart w:id="811" w:name="_Toc137240651"/>
      <w:bookmarkStart w:id="812" w:name="_Toc137244750"/>
      <w:bookmarkStart w:id="813" w:name="_Toc138893964"/>
      <w:bookmarkStart w:id="814" w:name="_Toc138894196"/>
      <w:bookmarkStart w:id="815" w:name="_Toc145036589"/>
      <w:bookmarkStart w:id="816" w:name="_Toc153188881"/>
      <w:bookmarkStart w:id="817" w:name="_Toc155672164"/>
      <w:r>
        <w:rPr>
          <w:rFonts w:hint="eastAsia"/>
          <w:lang w:val="en-US" w:eastAsia="zh-CN"/>
        </w:rPr>
        <w:t>7.1</w:t>
      </w:r>
      <w:r>
        <w:rPr>
          <w:lang w:eastAsia="zh-CN"/>
        </w:rPr>
        <w:tab/>
        <w:t>General</w:t>
      </w:r>
      <w:bookmarkEnd w:id="807"/>
      <w:bookmarkEnd w:id="808"/>
      <w:bookmarkEnd w:id="809"/>
      <w:bookmarkEnd w:id="810"/>
      <w:bookmarkEnd w:id="811"/>
      <w:bookmarkEnd w:id="812"/>
      <w:bookmarkEnd w:id="813"/>
      <w:bookmarkEnd w:id="814"/>
      <w:bookmarkEnd w:id="815"/>
      <w:bookmarkEnd w:id="816"/>
      <w:bookmarkEnd w:id="817"/>
    </w:p>
    <w:p w14:paraId="2BD907EB" w14:textId="25130421" w:rsidR="00D62336" w:rsidRDefault="004D62DC">
      <w:r>
        <w:t xml:space="preserve">Conducted receiver characteristics are specified at the </w:t>
      </w:r>
      <w:r>
        <w:rPr>
          <w:i/>
        </w:rPr>
        <w:t>TAB connector</w:t>
      </w:r>
      <w:r>
        <w:t xml:space="preserve"> for </w:t>
      </w:r>
      <w:r>
        <w:rPr>
          <w:i/>
        </w:rPr>
        <w:t>SAN type 1-H</w:t>
      </w:r>
      <w:r>
        <w:t>, with full complement of transceivers for the configuration in normal operating condition.</w:t>
      </w:r>
    </w:p>
    <w:p w14:paraId="40117B2B" w14:textId="77777777" w:rsidR="00D62336" w:rsidRDefault="00063062">
      <w:r>
        <w:rPr>
          <w:rFonts w:cs="v5.0.0"/>
        </w:rPr>
        <w:t>Unless otherwise stated, t</w:t>
      </w:r>
      <w:r>
        <w:t>he following arrangements apply for conducted receiver characteristics requirements in clause 7:</w:t>
      </w:r>
    </w:p>
    <w:p w14:paraId="79AEEE52" w14:textId="77777777" w:rsidR="00D62336" w:rsidRDefault="00063062">
      <w:pPr>
        <w:pStyle w:val="B1"/>
        <w:rPr>
          <w:lang w:eastAsia="zh-CN"/>
        </w:rPr>
      </w:pPr>
      <w:r>
        <w:rPr>
          <w:lang w:eastAsia="zh-CN"/>
        </w:rPr>
        <w:t>-</w:t>
      </w:r>
      <w:r>
        <w:rPr>
          <w:lang w:eastAsia="zh-CN"/>
        </w:rPr>
        <w:tab/>
        <w:t>Requirements shall be met for any transmitter setting.</w:t>
      </w:r>
    </w:p>
    <w:p w14:paraId="46F9A77D" w14:textId="77777777" w:rsidR="00D62336" w:rsidRDefault="00063062">
      <w:pPr>
        <w:pStyle w:val="B1"/>
        <w:rPr>
          <w:lang w:eastAsia="zh-CN"/>
        </w:rPr>
      </w:pPr>
      <w:r>
        <w:rPr>
          <w:lang w:eastAsia="zh-CN"/>
        </w:rPr>
        <w:lastRenderedPageBreak/>
        <w:t>-</w:t>
      </w:r>
      <w:r>
        <w:rPr>
          <w:lang w:eastAsia="zh-CN"/>
        </w:rPr>
        <w:tab/>
      </w:r>
      <w:r>
        <w:rPr>
          <w:rFonts w:hint="eastAsia"/>
          <w:lang w:eastAsia="zh-CN"/>
        </w:rPr>
        <w:t>T</w:t>
      </w:r>
      <w:r>
        <w:rPr>
          <w:lang w:eastAsia="zh-CN"/>
        </w:rPr>
        <w:t>he requirements shall be met with the transmitter unit(s) ON.</w:t>
      </w:r>
    </w:p>
    <w:p w14:paraId="729B4F3B" w14:textId="77777777" w:rsidR="00D62336" w:rsidRDefault="00063062">
      <w:pPr>
        <w:pStyle w:val="B1"/>
        <w:rPr>
          <w:lang w:eastAsia="zh-CN"/>
        </w:rPr>
      </w:pPr>
      <w:r>
        <w:rPr>
          <w:lang w:eastAsia="zh-CN"/>
        </w:rPr>
        <w:t>-</w:t>
      </w:r>
      <w:r>
        <w:rPr>
          <w:lang w:eastAsia="zh-CN"/>
        </w:rPr>
        <w:tab/>
        <w:t>Throughput requirements do not assume HARQ retransmissions.</w:t>
      </w:r>
    </w:p>
    <w:p w14:paraId="4B3B8F0E" w14:textId="77777777" w:rsidR="00D62336" w:rsidRDefault="00063062">
      <w:pPr>
        <w:pStyle w:val="B1"/>
        <w:rPr>
          <w:lang w:eastAsia="zh-CN"/>
        </w:rPr>
      </w:pPr>
      <w:r>
        <w:rPr>
          <w:lang w:eastAsia="zh-CN"/>
        </w:rPr>
        <w:t>-</w:t>
      </w:r>
      <w:r>
        <w:rPr>
          <w:lang w:eastAsia="zh-CN"/>
        </w:rPr>
        <w:tab/>
        <w:t xml:space="preserve">When </w:t>
      </w:r>
      <w:r>
        <w:rPr>
          <w:rFonts w:hint="eastAsia"/>
          <w:lang w:eastAsia="zh-CN"/>
        </w:rPr>
        <w:t>SAN</w:t>
      </w:r>
      <w:r>
        <w:rPr>
          <w:lang w:eastAsia="zh-CN"/>
        </w:rPr>
        <w:t xml:space="preserve"> is configured to receive multiple carriers, all the throughput requirements are applicable for each received carrier.</w:t>
      </w:r>
    </w:p>
    <w:p w14:paraId="46EBF968" w14:textId="338E1D62" w:rsidR="00D62336" w:rsidRDefault="004D62DC">
      <w:pPr>
        <w:pStyle w:val="B1"/>
      </w:pPr>
      <w:r>
        <w:rPr>
          <w:lang w:val="en-US" w:eastAsia="zh-CN"/>
        </w:rPr>
        <w:t>-</w:t>
      </w:r>
      <w:r>
        <w:rPr>
          <w:lang w:val="en-US" w:eastAsia="zh-CN"/>
        </w:rPr>
        <w:tab/>
        <w:t>F</w:t>
      </w:r>
      <w:r>
        <w:t xml:space="preserve">or ACS and blocking characteristics, the negative offsets of the interfering signal apply relative to the lower </w:t>
      </w:r>
      <w:r>
        <w:rPr>
          <w:rFonts w:cs="Arial" w:hint="eastAsia"/>
          <w:i/>
          <w:lang w:eastAsia="zh-CN"/>
        </w:rPr>
        <w:t>SAN</w:t>
      </w:r>
      <w:r>
        <w:rPr>
          <w:rFonts w:cs="Arial"/>
          <w:i/>
        </w:rPr>
        <w:t xml:space="preserve"> RF Bandwidth</w:t>
      </w:r>
      <w:r>
        <w:rPr>
          <w:rFonts w:cs="Arial"/>
        </w:rPr>
        <w:t xml:space="preserve"> </w:t>
      </w:r>
      <w:r>
        <w:t xml:space="preserve">edge </w:t>
      </w:r>
      <w:r>
        <w:rPr>
          <w:rFonts w:cs="Arial"/>
        </w:rPr>
        <w:t xml:space="preserve">or </w:t>
      </w:r>
      <w:r>
        <w:rPr>
          <w:rFonts w:cs="Arial"/>
          <w:i/>
        </w:rPr>
        <w:t>sub-block</w:t>
      </w:r>
      <w:r>
        <w:rPr>
          <w:rFonts w:cs="Arial"/>
        </w:rPr>
        <w:t xml:space="preserve"> edge inside a </w:t>
      </w:r>
      <w:r>
        <w:rPr>
          <w:rFonts w:cs="Arial"/>
          <w:i/>
        </w:rPr>
        <w:t>sub-block gap</w:t>
      </w:r>
      <w:r>
        <w:rPr>
          <w:rFonts w:cs="Arial"/>
        </w:rPr>
        <w:t>,</w:t>
      </w:r>
      <w:r>
        <w:t xml:space="preserve"> and the positive offsets of the interfering signal apply relative to the upper </w:t>
      </w:r>
      <w:r>
        <w:rPr>
          <w:rFonts w:cs="Arial" w:hint="eastAsia"/>
          <w:i/>
          <w:lang w:eastAsia="zh-CN"/>
        </w:rPr>
        <w:t>SAN</w:t>
      </w:r>
      <w:r>
        <w:rPr>
          <w:rFonts w:cs="Arial"/>
          <w:i/>
        </w:rPr>
        <w:t xml:space="preserve"> RF Bandwidth</w:t>
      </w:r>
      <w:r>
        <w:rPr>
          <w:rFonts w:cs="Arial"/>
        </w:rPr>
        <w:t xml:space="preserve"> </w:t>
      </w:r>
      <w:r>
        <w:t>edge</w:t>
      </w:r>
      <w:r>
        <w:rPr>
          <w:rFonts w:cs="Arial"/>
        </w:rPr>
        <w:t xml:space="preserve"> or </w:t>
      </w:r>
      <w:r>
        <w:rPr>
          <w:rFonts w:cs="Arial"/>
          <w:i/>
        </w:rPr>
        <w:t>sub-block</w:t>
      </w:r>
      <w:r>
        <w:rPr>
          <w:rFonts w:cs="Arial"/>
        </w:rPr>
        <w:t xml:space="preserve"> edge inside a </w:t>
      </w:r>
      <w:r>
        <w:rPr>
          <w:rFonts w:cs="Arial"/>
          <w:i/>
        </w:rPr>
        <w:t>sub-block gap</w:t>
      </w:r>
      <w:r>
        <w:t>.</w:t>
      </w:r>
    </w:p>
    <w:p w14:paraId="65CBE525" w14:textId="5CDEA1B3" w:rsidR="00D62336" w:rsidRDefault="004D62DC">
      <w:pPr>
        <w:pStyle w:val="NO"/>
      </w:pPr>
      <w:r>
        <w:t>NOTE:</w:t>
      </w:r>
      <w:r>
        <w:tab/>
        <w:t xml:space="preserve">In normal operating condition the </w:t>
      </w:r>
      <w:r>
        <w:rPr>
          <w:rFonts w:hint="eastAsia"/>
        </w:rPr>
        <w:t>SAN</w:t>
      </w:r>
      <w:r>
        <w:t xml:space="preserve"> is configured to transmit and receive at the same time.</w:t>
      </w:r>
    </w:p>
    <w:p w14:paraId="5A229887" w14:textId="77777777" w:rsidR="00D62336" w:rsidRDefault="00D62336">
      <w:pPr>
        <w:rPr>
          <w:lang w:eastAsia="zh-CN"/>
        </w:rPr>
      </w:pPr>
    </w:p>
    <w:p w14:paraId="7C4255F2" w14:textId="52948D8E" w:rsidR="00D62336" w:rsidRDefault="00063062">
      <w:pPr>
        <w:pStyle w:val="Heading2"/>
        <w:rPr>
          <w:lang w:val="en-US" w:eastAsia="zh-CN"/>
        </w:rPr>
      </w:pPr>
      <w:bookmarkStart w:id="818" w:name="_Toc24498"/>
      <w:bookmarkStart w:id="819" w:name="_Toc121932995"/>
      <w:bookmarkStart w:id="820" w:name="_Toc121908709"/>
      <w:bookmarkStart w:id="821" w:name="_Toc124186504"/>
      <w:bookmarkStart w:id="822" w:name="_Toc137240652"/>
      <w:bookmarkStart w:id="823" w:name="_Toc137244751"/>
      <w:bookmarkStart w:id="824" w:name="_Toc138893965"/>
      <w:bookmarkStart w:id="825" w:name="_Toc138894197"/>
      <w:bookmarkStart w:id="826" w:name="_Toc145036590"/>
      <w:bookmarkStart w:id="827" w:name="_Toc153188882"/>
      <w:bookmarkStart w:id="828" w:name="_Toc155672165"/>
      <w:r>
        <w:rPr>
          <w:rFonts w:hint="eastAsia"/>
          <w:lang w:val="en-US" w:eastAsia="zh-CN"/>
        </w:rPr>
        <w:t>7.2</w:t>
      </w:r>
      <w:r>
        <w:rPr>
          <w:rFonts w:hint="eastAsia"/>
          <w:lang w:val="en-US" w:eastAsia="zh-CN"/>
        </w:rPr>
        <w:tab/>
        <w:t>Reference sensitivity level</w:t>
      </w:r>
      <w:bookmarkEnd w:id="818"/>
      <w:bookmarkEnd w:id="819"/>
      <w:bookmarkEnd w:id="820"/>
      <w:bookmarkEnd w:id="821"/>
      <w:bookmarkEnd w:id="822"/>
      <w:bookmarkEnd w:id="823"/>
      <w:bookmarkEnd w:id="824"/>
      <w:bookmarkEnd w:id="825"/>
      <w:bookmarkEnd w:id="826"/>
      <w:bookmarkEnd w:id="827"/>
      <w:bookmarkEnd w:id="828"/>
    </w:p>
    <w:p w14:paraId="17E81C21" w14:textId="77777777" w:rsidR="00D62336" w:rsidRDefault="00063062">
      <w:pPr>
        <w:pStyle w:val="Heading3"/>
        <w:rPr>
          <w:lang w:eastAsia="zh-CN"/>
        </w:rPr>
      </w:pPr>
      <w:bookmarkStart w:id="829" w:name="_Toc25531"/>
      <w:bookmarkStart w:id="830" w:name="_Toc121932996"/>
      <w:bookmarkStart w:id="831" w:name="_Toc121908710"/>
      <w:bookmarkStart w:id="832" w:name="_Toc124186505"/>
      <w:bookmarkStart w:id="833" w:name="_Toc137240653"/>
      <w:bookmarkStart w:id="834" w:name="_Toc137244752"/>
      <w:bookmarkStart w:id="835" w:name="_Toc138893966"/>
      <w:bookmarkStart w:id="836" w:name="_Toc138894198"/>
      <w:bookmarkStart w:id="837" w:name="_Toc145036591"/>
      <w:bookmarkStart w:id="838" w:name="_Toc153188883"/>
      <w:bookmarkStart w:id="839" w:name="_Toc155672166"/>
      <w:r>
        <w:rPr>
          <w:lang w:eastAsia="zh-CN"/>
        </w:rPr>
        <w:t>7.2.1</w:t>
      </w:r>
      <w:r>
        <w:rPr>
          <w:lang w:eastAsia="zh-CN"/>
        </w:rPr>
        <w:tab/>
        <w:t>General</w:t>
      </w:r>
      <w:bookmarkEnd w:id="829"/>
      <w:bookmarkEnd w:id="830"/>
      <w:bookmarkEnd w:id="831"/>
      <w:bookmarkEnd w:id="832"/>
      <w:bookmarkEnd w:id="833"/>
      <w:bookmarkEnd w:id="834"/>
      <w:bookmarkEnd w:id="835"/>
      <w:bookmarkEnd w:id="836"/>
      <w:bookmarkEnd w:id="837"/>
      <w:bookmarkEnd w:id="838"/>
      <w:bookmarkEnd w:id="839"/>
    </w:p>
    <w:p w14:paraId="3E8BD12A" w14:textId="77777777" w:rsidR="00D62336" w:rsidRDefault="00063062">
      <w:pPr>
        <w:rPr>
          <w:rFonts w:eastAsia="SimSun"/>
        </w:rPr>
      </w:pPr>
      <w:r>
        <w:t>The reference sensitivity power level P</w:t>
      </w:r>
      <w:r>
        <w:rPr>
          <w:vertAlign w:val="subscript"/>
        </w:rPr>
        <w:t>REFSENS</w:t>
      </w:r>
      <w:r>
        <w:t xml:space="preserve"> is the minimum mean power received at </w:t>
      </w:r>
      <w:bookmarkStart w:id="840" w:name="_Hlk508114944"/>
      <w:r>
        <w:rPr>
          <w:rFonts w:hint="eastAsia"/>
        </w:rPr>
        <w:t xml:space="preserve">the </w:t>
      </w:r>
      <w:r>
        <w:rPr>
          <w:i/>
        </w:rPr>
        <w:t>TAB connector</w:t>
      </w:r>
      <w:r>
        <w:t xml:space="preserve"> for </w:t>
      </w:r>
      <w:bookmarkEnd w:id="840"/>
      <w:r>
        <w:rPr>
          <w:rFonts w:hint="eastAsia"/>
          <w:i/>
          <w:iCs/>
          <w:lang w:val="en-US" w:eastAsia="zh-CN"/>
        </w:rPr>
        <w:t xml:space="preserve">SAN type 1-H </w:t>
      </w:r>
      <w:r>
        <w:t>at which a throughput requirement shall be met for a specified reference measurement channel.</w:t>
      </w:r>
    </w:p>
    <w:p w14:paraId="0CF036C0" w14:textId="77777777" w:rsidR="00D62336" w:rsidRDefault="00063062">
      <w:pPr>
        <w:pStyle w:val="Heading3"/>
        <w:rPr>
          <w:lang w:eastAsia="zh-CN"/>
        </w:rPr>
      </w:pPr>
      <w:bookmarkStart w:id="841" w:name="_Toc4314"/>
      <w:bookmarkStart w:id="842" w:name="_Toc121932997"/>
      <w:bookmarkStart w:id="843" w:name="_Toc121908711"/>
      <w:bookmarkStart w:id="844" w:name="_Toc124186506"/>
      <w:bookmarkStart w:id="845" w:name="_Toc137240654"/>
      <w:bookmarkStart w:id="846" w:name="_Toc137244753"/>
      <w:bookmarkStart w:id="847" w:name="_Toc138893967"/>
      <w:bookmarkStart w:id="848" w:name="_Toc138894199"/>
      <w:bookmarkStart w:id="849" w:name="_Toc145036592"/>
      <w:bookmarkStart w:id="850" w:name="_Toc153188884"/>
      <w:bookmarkStart w:id="851" w:name="_Toc155672167"/>
      <w:r>
        <w:rPr>
          <w:lang w:eastAsia="zh-CN"/>
        </w:rPr>
        <w:t>7.2.2</w:t>
      </w:r>
      <w:r>
        <w:rPr>
          <w:lang w:eastAsia="zh-CN"/>
        </w:rPr>
        <w:tab/>
        <w:t xml:space="preserve">Minimum requirements for </w:t>
      </w:r>
      <w:r>
        <w:rPr>
          <w:i/>
        </w:rPr>
        <w:t>SAN type 1-H</w:t>
      </w:r>
      <w:bookmarkEnd w:id="841"/>
      <w:bookmarkEnd w:id="842"/>
      <w:bookmarkEnd w:id="843"/>
      <w:bookmarkEnd w:id="844"/>
      <w:bookmarkEnd w:id="845"/>
      <w:bookmarkEnd w:id="846"/>
      <w:bookmarkEnd w:id="847"/>
      <w:bookmarkEnd w:id="848"/>
      <w:bookmarkEnd w:id="849"/>
      <w:bookmarkEnd w:id="850"/>
      <w:bookmarkEnd w:id="851"/>
    </w:p>
    <w:p w14:paraId="76710A1C" w14:textId="2D9D202C" w:rsidR="00D62336" w:rsidRDefault="00063062">
      <w:r>
        <w:rPr>
          <w:rFonts w:hint="eastAsia"/>
          <w:lang w:val="en-US" w:eastAsia="zh-CN"/>
        </w:rPr>
        <w:t>For SAN supporting E-UTRA, t</w:t>
      </w:r>
      <w:r>
        <w:rPr>
          <w:rFonts w:hint="eastAsia"/>
        </w:rPr>
        <w:t xml:space="preserve">he throughput shall be ≥ 95% of the maximum throughput of the reference measurement channel as specified in </w:t>
      </w:r>
      <w:r>
        <w:t>annex A.1 with parameters specified in table 7.2.2-1</w:t>
      </w:r>
      <w:r>
        <w:rPr>
          <w:rFonts w:hint="eastAsia"/>
        </w:rPr>
        <w:t xml:space="preserve"> and 7.2.2-2 </w:t>
      </w:r>
      <w:r>
        <w:t xml:space="preserve">for </w:t>
      </w:r>
      <w:r>
        <w:rPr>
          <w:rFonts w:hint="eastAsia"/>
          <w:i/>
          <w:iCs/>
          <w:lang w:val="en-US" w:eastAsia="zh-CN"/>
        </w:rPr>
        <w:t>SAN type 1-H</w:t>
      </w:r>
      <w:r>
        <w:rPr>
          <w:rFonts w:hint="eastAsia"/>
          <w:i/>
          <w:lang w:val="en-US" w:eastAsia="zh-CN"/>
        </w:rPr>
        <w:t xml:space="preserve"> </w:t>
      </w:r>
      <w:r>
        <w:rPr>
          <w:rFonts w:cs="v5.0.0"/>
        </w:rPr>
        <w:t xml:space="preserve">in </w:t>
      </w:r>
      <w:r>
        <w:rPr>
          <w:rFonts w:cs="v5.0.0" w:hint="eastAsia"/>
        </w:rPr>
        <w:t xml:space="preserve">all </w:t>
      </w:r>
      <w:r>
        <w:rPr>
          <w:rFonts w:cs="v5.0.0"/>
        </w:rPr>
        <w:t>operating band</w:t>
      </w:r>
      <w:r>
        <w:t>.</w:t>
      </w:r>
    </w:p>
    <w:p w14:paraId="699DD45F" w14:textId="77777777" w:rsidR="00D62336" w:rsidRDefault="00063062" w:rsidP="001329B9">
      <w:pPr>
        <w:pStyle w:val="TH"/>
        <w:rPr>
          <w:lang w:eastAsia="zh-CN"/>
        </w:rPr>
      </w:pPr>
      <w:r>
        <w:t xml:space="preserve">Table 7.2.2-1: </w:t>
      </w:r>
      <w:r>
        <w:rPr>
          <w:rFonts w:hint="eastAsia"/>
          <w:lang w:val="en-US" w:eastAsia="zh-CN"/>
        </w:rPr>
        <w:t>R</w:t>
      </w:r>
      <w:r>
        <w:t>eference sensitivity levels</w:t>
      </w:r>
      <w:r>
        <w:rPr>
          <w:rFonts w:hint="eastAsia"/>
          <w:lang w:val="en-US" w:eastAsia="zh-CN"/>
        </w:rPr>
        <w:t xml:space="preserve"> of SAN supporting E-UTRA</w:t>
      </w:r>
      <w:r>
        <w:rPr>
          <w:rFonts w:hint="eastAsia"/>
          <w:lang w:eastAsia="zh-CN"/>
        </w:rPr>
        <w:t xml:space="preserve"> (GEO </w:t>
      </w:r>
      <w:r>
        <w:rPr>
          <w:lang w:eastAsia="zh-CN"/>
        </w:rPr>
        <w:t xml:space="preserve">class </w:t>
      </w:r>
      <w:r>
        <w:rPr>
          <w:rFonts w:hint="eastAsia"/>
          <w:lang w:eastAsia="zh-CN"/>
        </w:rPr>
        <w:t>payload)</w:t>
      </w:r>
    </w:p>
    <w:tbl>
      <w:tblPr>
        <w:tblStyle w:val="TableGrid"/>
        <w:tblW w:w="0" w:type="auto"/>
        <w:jc w:val="center"/>
        <w:tblLayout w:type="fixed"/>
        <w:tblLook w:val="04A0" w:firstRow="1" w:lastRow="0" w:firstColumn="1" w:lastColumn="0" w:noHBand="0" w:noVBand="1"/>
      </w:tblPr>
      <w:tblGrid>
        <w:gridCol w:w="2263"/>
        <w:gridCol w:w="1701"/>
        <w:gridCol w:w="3119"/>
        <w:gridCol w:w="2546"/>
      </w:tblGrid>
      <w:tr w:rsidR="00D62336" w14:paraId="45EE01B9" w14:textId="77777777">
        <w:trPr>
          <w:cantSplit/>
          <w:jc w:val="center"/>
        </w:trPr>
        <w:tc>
          <w:tcPr>
            <w:tcW w:w="2263" w:type="dxa"/>
            <w:tcBorders>
              <w:bottom w:val="single" w:sz="4" w:space="0" w:color="auto"/>
            </w:tcBorders>
          </w:tcPr>
          <w:p w14:paraId="66E9389F" w14:textId="77777777" w:rsidR="00D62336" w:rsidRDefault="00063062">
            <w:pPr>
              <w:pStyle w:val="TAH"/>
              <w:rPr>
                <w:rFonts w:eastAsia="MS Mincho" w:cs="Arial"/>
              </w:rPr>
            </w:pPr>
            <w:r>
              <w:rPr>
                <w:rFonts w:cs="Arial"/>
                <w:lang w:eastAsia="zh-CN"/>
              </w:rPr>
              <w:t>SAN</w:t>
            </w:r>
            <w:r>
              <w:rPr>
                <w:rFonts w:cs="Arial"/>
              </w:rPr>
              <w:t xml:space="preserve"> channel bandwidth (MHz)</w:t>
            </w:r>
          </w:p>
        </w:tc>
        <w:tc>
          <w:tcPr>
            <w:tcW w:w="1701" w:type="dxa"/>
            <w:tcBorders>
              <w:bottom w:val="single" w:sz="4" w:space="0" w:color="auto"/>
            </w:tcBorders>
          </w:tcPr>
          <w:p w14:paraId="1C2E0C1F" w14:textId="77777777" w:rsidR="00D62336" w:rsidRDefault="00063062">
            <w:pPr>
              <w:pStyle w:val="TAH"/>
              <w:rPr>
                <w:rFonts w:eastAsia="MS Mincho" w:cs="Arial"/>
              </w:rPr>
            </w:pPr>
            <w:r>
              <w:rPr>
                <w:rFonts w:cs="Arial"/>
              </w:rPr>
              <w:t>Sub-carrier spacing (kHz)</w:t>
            </w:r>
          </w:p>
        </w:tc>
        <w:tc>
          <w:tcPr>
            <w:tcW w:w="3119" w:type="dxa"/>
          </w:tcPr>
          <w:p w14:paraId="2D93CB5E" w14:textId="77777777" w:rsidR="00D62336" w:rsidRDefault="00063062">
            <w:pPr>
              <w:pStyle w:val="TAH"/>
              <w:rPr>
                <w:rFonts w:cs="Arial"/>
              </w:rPr>
            </w:pPr>
            <w:r>
              <w:rPr>
                <w:rFonts w:cs="Arial"/>
              </w:rPr>
              <w:t>Reference measurement channel</w:t>
            </w:r>
          </w:p>
          <w:p w14:paraId="19EDA147" w14:textId="77777777" w:rsidR="00D62336" w:rsidRDefault="00063062">
            <w:pPr>
              <w:pStyle w:val="TAH"/>
              <w:rPr>
                <w:rFonts w:eastAsia="MS Mincho" w:cs="Arial"/>
                <w:b w:val="0"/>
              </w:rPr>
            </w:pPr>
            <w:r>
              <w:rPr>
                <w:rFonts w:cs="Arial"/>
                <w:b w:val="0"/>
              </w:rPr>
              <w:t>(NOTE)</w:t>
            </w:r>
          </w:p>
          <w:p w14:paraId="4C50E940" w14:textId="77777777" w:rsidR="00D62336" w:rsidRDefault="00D62336">
            <w:pPr>
              <w:pStyle w:val="TAH"/>
              <w:rPr>
                <w:rFonts w:eastAsia="MS Mincho" w:cs="Arial"/>
              </w:rPr>
            </w:pPr>
          </w:p>
        </w:tc>
        <w:tc>
          <w:tcPr>
            <w:tcW w:w="2546" w:type="dxa"/>
          </w:tcPr>
          <w:p w14:paraId="57110887" w14:textId="77777777" w:rsidR="00D62336" w:rsidRDefault="00063062">
            <w:pPr>
              <w:pStyle w:val="TAH"/>
              <w:rPr>
                <w:rFonts w:eastAsia="MS Mincho" w:cs="Arial"/>
              </w:rPr>
            </w:pPr>
            <w:r>
              <w:rPr>
                <w:rFonts w:cs="Arial"/>
              </w:rPr>
              <w:t>Reference sensitivity power level, P</w:t>
            </w:r>
            <w:r>
              <w:rPr>
                <w:rFonts w:cs="Arial"/>
                <w:vertAlign w:val="subscript"/>
              </w:rPr>
              <w:t>REFSENS</w:t>
            </w:r>
          </w:p>
          <w:p w14:paraId="4380F96F" w14:textId="77777777" w:rsidR="00D62336" w:rsidRDefault="00063062">
            <w:pPr>
              <w:pStyle w:val="TAH"/>
              <w:rPr>
                <w:rFonts w:eastAsia="MS Mincho" w:cs="Arial"/>
                <w:i/>
              </w:rPr>
            </w:pPr>
            <w:r>
              <w:rPr>
                <w:rFonts w:cs="Arial"/>
              </w:rPr>
              <w:t xml:space="preserve"> (dBm)</w:t>
            </w:r>
          </w:p>
        </w:tc>
      </w:tr>
      <w:tr w:rsidR="00D62336" w14:paraId="6C92D335" w14:textId="77777777">
        <w:trPr>
          <w:cantSplit/>
          <w:jc w:val="center"/>
        </w:trPr>
        <w:tc>
          <w:tcPr>
            <w:tcW w:w="2263" w:type="dxa"/>
            <w:tcBorders>
              <w:bottom w:val="nil"/>
            </w:tcBorders>
            <w:vAlign w:val="center"/>
          </w:tcPr>
          <w:p w14:paraId="56C4ED59" w14:textId="77777777" w:rsidR="00D62336" w:rsidRDefault="00063062">
            <w:pPr>
              <w:pStyle w:val="TAC"/>
              <w:rPr>
                <w:rFonts w:eastAsia="SimSun" w:cs="Arial"/>
                <w:lang w:val="en-US" w:eastAsia="zh-CN"/>
              </w:rPr>
            </w:pPr>
            <w:r>
              <w:rPr>
                <w:rFonts w:eastAsia="SimSun" w:cs="Arial" w:hint="eastAsia"/>
                <w:lang w:val="en-US" w:eastAsia="zh-CN"/>
              </w:rPr>
              <w:t>1.4</w:t>
            </w:r>
          </w:p>
        </w:tc>
        <w:tc>
          <w:tcPr>
            <w:tcW w:w="1701" w:type="dxa"/>
            <w:tcBorders>
              <w:bottom w:val="nil"/>
            </w:tcBorders>
          </w:tcPr>
          <w:p w14:paraId="5BD252B0" w14:textId="77777777" w:rsidR="00D62336" w:rsidRDefault="00063062">
            <w:pPr>
              <w:pStyle w:val="TAC"/>
              <w:rPr>
                <w:rFonts w:eastAsia="MS Mincho" w:cs="Arial"/>
              </w:rPr>
            </w:pPr>
            <w:r>
              <w:rPr>
                <w:rFonts w:cs="Arial"/>
              </w:rPr>
              <w:t>15</w:t>
            </w:r>
          </w:p>
        </w:tc>
        <w:tc>
          <w:tcPr>
            <w:tcW w:w="3119" w:type="dxa"/>
            <w:vAlign w:val="center"/>
          </w:tcPr>
          <w:p w14:paraId="2EBAFE3C" w14:textId="77777777" w:rsidR="00D62336" w:rsidRDefault="00063062">
            <w:pPr>
              <w:pStyle w:val="TAC"/>
              <w:rPr>
                <w:rFonts w:eastAsia="MS Mincho" w:cs="Arial"/>
              </w:rPr>
            </w:pPr>
            <w:r>
              <w:rPr>
                <w:rFonts w:cs="Arial"/>
              </w:rPr>
              <w:t>FRC A1-1 in Annex A.1</w:t>
            </w:r>
          </w:p>
        </w:tc>
        <w:tc>
          <w:tcPr>
            <w:tcW w:w="2546" w:type="dxa"/>
            <w:vAlign w:val="center"/>
          </w:tcPr>
          <w:p w14:paraId="56B80489" w14:textId="77777777" w:rsidR="00D62336" w:rsidRDefault="00063062">
            <w:pPr>
              <w:pStyle w:val="TAC"/>
              <w:rPr>
                <w:rFonts w:eastAsia="SimSun" w:cs="Arial"/>
                <w:lang w:val="en-US" w:eastAsia="zh-CN"/>
              </w:rPr>
            </w:pPr>
            <w:r>
              <w:rPr>
                <w:rFonts w:eastAsia="SimSun" w:cs="Arial" w:hint="eastAsia"/>
                <w:lang w:val="en-US" w:eastAsia="zh-CN"/>
              </w:rPr>
              <w:t>-104.4</w:t>
            </w:r>
          </w:p>
        </w:tc>
      </w:tr>
      <w:tr w:rsidR="00D62336" w14:paraId="21FD00E7" w14:textId="77777777">
        <w:trPr>
          <w:cantSplit/>
          <w:jc w:val="center"/>
        </w:trPr>
        <w:tc>
          <w:tcPr>
            <w:tcW w:w="9629" w:type="dxa"/>
            <w:gridSpan w:val="4"/>
            <w:vAlign w:val="center"/>
          </w:tcPr>
          <w:p w14:paraId="1F693402" w14:textId="590FE25A" w:rsidR="00D62336" w:rsidRDefault="00063062" w:rsidP="00783B56">
            <w:pPr>
              <w:pStyle w:val="TAN"/>
              <w:rPr>
                <w:rFonts w:cs="Arial"/>
                <w:lang w:val="en-US" w:eastAsia="zh-CN"/>
              </w:rPr>
            </w:pPr>
            <w:r>
              <w:rPr>
                <w:rFonts w:cs="Arial"/>
              </w:rPr>
              <w:t>NOTE:</w:t>
            </w:r>
            <w:r>
              <w:rPr>
                <w:rFonts w:cs="Arial"/>
              </w:rPr>
              <w:tab/>
              <w:t>P</w:t>
            </w:r>
            <w:r>
              <w:rPr>
                <w:rFonts w:cs="Arial"/>
                <w:vertAlign w:val="subscript"/>
              </w:rPr>
              <w:t>REFSENS</w:t>
            </w:r>
            <w:r>
              <w:rPr>
                <w:rFonts w:cs="Arial"/>
              </w:rPr>
              <w:t xml:space="preserve"> is the power level of a single instance of the reference measurement channel.</w:t>
            </w:r>
          </w:p>
        </w:tc>
      </w:tr>
    </w:tbl>
    <w:p w14:paraId="02185F09" w14:textId="77777777" w:rsidR="00D62336" w:rsidRDefault="00D62336"/>
    <w:p w14:paraId="7C0289D3" w14:textId="77777777" w:rsidR="00D62336" w:rsidRDefault="00063062" w:rsidP="001329B9">
      <w:pPr>
        <w:pStyle w:val="TH"/>
      </w:pPr>
      <w:r>
        <w:t>Table 7.2.2-</w:t>
      </w:r>
      <w:r>
        <w:rPr>
          <w:rFonts w:hint="eastAsia"/>
          <w:lang w:eastAsia="zh-CN"/>
        </w:rPr>
        <w:t>2</w:t>
      </w:r>
      <w:r>
        <w:t xml:space="preserve">: </w:t>
      </w:r>
      <w:r>
        <w:rPr>
          <w:rFonts w:hint="eastAsia"/>
          <w:lang w:val="en-US" w:eastAsia="zh-CN"/>
        </w:rPr>
        <w:t>R</w:t>
      </w:r>
      <w:r>
        <w:t>eference sensitivity levels</w:t>
      </w:r>
      <w:r>
        <w:rPr>
          <w:rFonts w:hint="eastAsia"/>
          <w:lang w:val="en-US" w:eastAsia="zh-CN"/>
        </w:rPr>
        <w:t xml:space="preserve"> of SAN supporting E-UTRA</w:t>
      </w:r>
      <w:r>
        <w:rPr>
          <w:rFonts w:hint="eastAsia"/>
          <w:lang w:eastAsia="zh-CN"/>
        </w:rPr>
        <w:t xml:space="preserve"> (LEO </w:t>
      </w:r>
      <w:r>
        <w:rPr>
          <w:lang w:eastAsia="zh-CN"/>
        </w:rPr>
        <w:t xml:space="preserve">class </w:t>
      </w:r>
      <w:r>
        <w:rPr>
          <w:rFonts w:hint="eastAsia"/>
          <w:lang w:eastAsia="zh-CN"/>
        </w:rPr>
        <w:t>payload)</w:t>
      </w:r>
    </w:p>
    <w:tbl>
      <w:tblPr>
        <w:tblStyle w:val="TableGrid"/>
        <w:tblW w:w="0" w:type="auto"/>
        <w:jc w:val="center"/>
        <w:tblLayout w:type="fixed"/>
        <w:tblLook w:val="04A0" w:firstRow="1" w:lastRow="0" w:firstColumn="1" w:lastColumn="0" w:noHBand="0" w:noVBand="1"/>
      </w:tblPr>
      <w:tblGrid>
        <w:gridCol w:w="2263"/>
        <w:gridCol w:w="1701"/>
        <w:gridCol w:w="3119"/>
        <w:gridCol w:w="2546"/>
      </w:tblGrid>
      <w:tr w:rsidR="00D62336" w14:paraId="448ED8EF" w14:textId="77777777">
        <w:trPr>
          <w:cantSplit/>
          <w:jc w:val="center"/>
        </w:trPr>
        <w:tc>
          <w:tcPr>
            <w:tcW w:w="2263" w:type="dxa"/>
            <w:tcBorders>
              <w:bottom w:val="single" w:sz="4" w:space="0" w:color="auto"/>
            </w:tcBorders>
          </w:tcPr>
          <w:p w14:paraId="086E4E48" w14:textId="77777777" w:rsidR="00D62336" w:rsidRDefault="00063062">
            <w:pPr>
              <w:pStyle w:val="TAH"/>
              <w:rPr>
                <w:rFonts w:eastAsia="MS Mincho" w:cs="Arial"/>
              </w:rPr>
            </w:pPr>
            <w:r>
              <w:rPr>
                <w:rFonts w:cs="Arial"/>
                <w:lang w:eastAsia="zh-CN"/>
              </w:rPr>
              <w:t>SAN</w:t>
            </w:r>
            <w:r>
              <w:rPr>
                <w:rFonts w:cs="Arial"/>
              </w:rPr>
              <w:t xml:space="preserve"> channel bandwidth (MHz)</w:t>
            </w:r>
          </w:p>
        </w:tc>
        <w:tc>
          <w:tcPr>
            <w:tcW w:w="1701" w:type="dxa"/>
            <w:tcBorders>
              <w:bottom w:val="single" w:sz="4" w:space="0" w:color="auto"/>
            </w:tcBorders>
          </w:tcPr>
          <w:p w14:paraId="0ABDD67C" w14:textId="77777777" w:rsidR="00D62336" w:rsidRDefault="00063062">
            <w:pPr>
              <w:pStyle w:val="TAH"/>
              <w:rPr>
                <w:rFonts w:eastAsia="MS Mincho" w:cs="Arial"/>
              </w:rPr>
            </w:pPr>
            <w:r>
              <w:rPr>
                <w:rFonts w:cs="Arial"/>
              </w:rPr>
              <w:t>Sub-carrier spacing (kHz)</w:t>
            </w:r>
          </w:p>
        </w:tc>
        <w:tc>
          <w:tcPr>
            <w:tcW w:w="3119" w:type="dxa"/>
          </w:tcPr>
          <w:p w14:paraId="2FD9FA9C" w14:textId="77777777" w:rsidR="00D62336" w:rsidRDefault="00063062">
            <w:pPr>
              <w:pStyle w:val="TAH"/>
              <w:rPr>
                <w:rFonts w:cs="Arial"/>
              </w:rPr>
            </w:pPr>
            <w:r>
              <w:rPr>
                <w:rFonts w:cs="Arial"/>
              </w:rPr>
              <w:t>Reference measurement channel</w:t>
            </w:r>
          </w:p>
          <w:p w14:paraId="587008EA" w14:textId="77777777" w:rsidR="00D62336" w:rsidRDefault="00063062">
            <w:pPr>
              <w:pStyle w:val="TAH"/>
              <w:rPr>
                <w:rFonts w:eastAsia="MS Mincho" w:cs="Arial"/>
                <w:b w:val="0"/>
              </w:rPr>
            </w:pPr>
            <w:r>
              <w:rPr>
                <w:rFonts w:cs="Arial"/>
                <w:b w:val="0"/>
              </w:rPr>
              <w:t>(NOTE)</w:t>
            </w:r>
          </w:p>
          <w:p w14:paraId="5D12D578" w14:textId="77777777" w:rsidR="00D62336" w:rsidRDefault="00D62336">
            <w:pPr>
              <w:pStyle w:val="TAH"/>
              <w:rPr>
                <w:rFonts w:eastAsia="MS Mincho" w:cs="Arial"/>
              </w:rPr>
            </w:pPr>
          </w:p>
        </w:tc>
        <w:tc>
          <w:tcPr>
            <w:tcW w:w="2546" w:type="dxa"/>
          </w:tcPr>
          <w:p w14:paraId="36943BFA" w14:textId="77777777" w:rsidR="00D62336" w:rsidRDefault="00063062">
            <w:pPr>
              <w:pStyle w:val="TAH"/>
              <w:rPr>
                <w:rFonts w:eastAsia="MS Mincho" w:cs="Arial"/>
              </w:rPr>
            </w:pPr>
            <w:r>
              <w:rPr>
                <w:rFonts w:cs="Arial"/>
              </w:rPr>
              <w:t>Reference sensitivity power level, P</w:t>
            </w:r>
            <w:r>
              <w:rPr>
                <w:rFonts w:cs="Arial"/>
                <w:vertAlign w:val="subscript"/>
              </w:rPr>
              <w:t>REFSENS</w:t>
            </w:r>
          </w:p>
          <w:p w14:paraId="6FCDC86C" w14:textId="77777777" w:rsidR="00D62336" w:rsidRDefault="00063062">
            <w:pPr>
              <w:pStyle w:val="TAH"/>
              <w:rPr>
                <w:rFonts w:eastAsia="MS Mincho" w:cs="Arial"/>
                <w:i/>
              </w:rPr>
            </w:pPr>
            <w:r>
              <w:rPr>
                <w:rFonts w:cs="Arial"/>
              </w:rPr>
              <w:t xml:space="preserve"> (dBm)</w:t>
            </w:r>
          </w:p>
        </w:tc>
      </w:tr>
      <w:tr w:rsidR="00D62336" w14:paraId="488DB931" w14:textId="77777777">
        <w:trPr>
          <w:cantSplit/>
          <w:jc w:val="center"/>
        </w:trPr>
        <w:tc>
          <w:tcPr>
            <w:tcW w:w="2263" w:type="dxa"/>
            <w:tcBorders>
              <w:bottom w:val="nil"/>
            </w:tcBorders>
            <w:vAlign w:val="center"/>
          </w:tcPr>
          <w:p w14:paraId="372532D9" w14:textId="77777777" w:rsidR="00D62336" w:rsidRDefault="00063062">
            <w:pPr>
              <w:pStyle w:val="TAC"/>
              <w:rPr>
                <w:rFonts w:eastAsia="SimSun" w:cs="Arial"/>
                <w:lang w:val="en-US" w:eastAsia="zh-CN"/>
              </w:rPr>
            </w:pPr>
            <w:r>
              <w:rPr>
                <w:rFonts w:eastAsia="SimSun" w:cs="Arial" w:hint="eastAsia"/>
                <w:lang w:val="en-US" w:eastAsia="zh-CN"/>
              </w:rPr>
              <w:t>1.4</w:t>
            </w:r>
          </w:p>
        </w:tc>
        <w:tc>
          <w:tcPr>
            <w:tcW w:w="1701" w:type="dxa"/>
            <w:tcBorders>
              <w:bottom w:val="nil"/>
            </w:tcBorders>
          </w:tcPr>
          <w:p w14:paraId="291C897F" w14:textId="77777777" w:rsidR="00D62336" w:rsidRDefault="00063062">
            <w:pPr>
              <w:pStyle w:val="TAC"/>
              <w:rPr>
                <w:rFonts w:eastAsia="MS Mincho" w:cs="Arial"/>
              </w:rPr>
            </w:pPr>
            <w:r>
              <w:rPr>
                <w:rFonts w:cs="Arial"/>
              </w:rPr>
              <w:t>15</w:t>
            </w:r>
          </w:p>
        </w:tc>
        <w:tc>
          <w:tcPr>
            <w:tcW w:w="3119" w:type="dxa"/>
            <w:vAlign w:val="center"/>
          </w:tcPr>
          <w:p w14:paraId="46D39EBC" w14:textId="77777777" w:rsidR="00D62336" w:rsidRDefault="00063062">
            <w:pPr>
              <w:pStyle w:val="TAC"/>
              <w:rPr>
                <w:rFonts w:eastAsia="MS Mincho" w:cs="Arial"/>
              </w:rPr>
            </w:pPr>
            <w:r>
              <w:rPr>
                <w:rFonts w:cs="Arial"/>
              </w:rPr>
              <w:t>FRC A1-1 in Annex A.1</w:t>
            </w:r>
          </w:p>
        </w:tc>
        <w:tc>
          <w:tcPr>
            <w:tcW w:w="2546" w:type="dxa"/>
            <w:vAlign w:val="center"/>
          </w:tcPr>
          <w:p w14:paraId="3F7D64B8" w14:textId="77777777" w:rsidR="00D62336" w:rsidRDefault="00063062">
            <w:pPr>
              <w:pStyle w:val="TAC"/>
              <w:rPr>
                <w:rFonts w:eastAsia="SimSun" w:cs="Arial"/>
                <w:lang w:val="en-US" w:eastAsia="zh-CN"/>
              </w:rPr>
            </w:pPr>
            <w:r>
              <w:rPr>
                <w:rFonts w:eastAsia="SimSun" w:cs="Arial" w:hint="eastAsia"/>
                <w:lang w:val="en-US" w:eastAsia="zh-CN"/>
              </w:rPr>
              <w:t>-107.5</w:t>
            </w:r>
          </w:p>
        </w:tc>
      </w:tr>
      <w:tr w:rsidR="00D62336" w14:paraId="39E862BE" w14:textId="77777777">
        <w:trPr>
          <w:cantSplit/>
          <w:jc w:val="center"/>
        </w:trPr>
        <w:tc>
          <w:tcPr>
            <w:tcW w:w="9629" w:type="dxa"/>
            <w:gridSpan w:val="4"/>
            <w:vAlign w:val="center"/>
          </w:tcPr>
          <w:p w14:paraId="0E71AC37" w14:textId="713C44C6" w:rsidR="00D62336" w:rsidRDefault="00063062" w:rsidP="00783B56">
            <w:pPr>
              <w:pStyle w:val="TAN"/>
              <w:rPr>
                <w:rFonts w:cs="Arial"/>
                <w:lang w:val="en-US" w:eastAsia="zh-CN"/>
              </w:rPr>
            </w:pPr>
            <w:r>
              <w:rPr>
                <w:rFonts w:cs="Arial"/>
              </w:rPr>
              <w:t>NOTE:</w:t>
            </w:r>
            <w:r>
              <w:rPr>
                <w:rFonts w:cs="Arial"/>
              </w:rPr>
              <w:tab/>
              <w:t>P</w:t>
            </w:r>
            <w:r>
              <w:rPr>
                <w:rFonts w:cs="Arial"/>
                <w:vertAlign w:val="subscript"/>
              </w:rPr>
              <w:t>REFSENS</w:t>
            </w:r>
            <w:r>
              <w:rPr>
                <w:rFonts w:cs="Arial"/>
              </w:rPr>
              <w:t xml:space="preserve"> is the power level of a single instance of the reference measurement channel.</w:t>
            </w:r>
          </w:p>
        </w:tc>
      </w:tr>
    </w:tbl>
    <w:p w14:paraId="2320F354" w14:textId="77777777" w:rsidR="00D62336" w:rsidRDefault="00D62336">
      <w:pPr>
        <w:rPr>
          <w:lang w:eastAsia="zh-CN"/>
        </w:rPr>
      </w:pPr>
    </w:p>
    <w:p w14:paraId="422398C9" w14:textId="5FA108EE" w:rsidR="00D62336" w:rsidRDefault="00063062">
      <w:pPr>
        <w:rPr>
          <w:lang w:val="en-US"/>
        </w:rPr>
      </w:pPr>
      <w:r>
        <w:rPr>
          <w:rFonts w:eastAsia="SimSun"/>
          <w:lang w:eastAsia="zh-CN"/>
        </w:rPr>
        <w:t xml:space="preserve">For </w:t>
      </w:r>
      <w:r>
        <w:rPr>
          <w:rFonts w:eastAsia="SimSun" w:hint="eastAsia"/>
          <w:lang w:val="en-US" w:eastAsia="zh-CN"/>
        </w:rPr>
        <w:t xml:space="preserve">SAN supporting standalone </w:t>
      </w:r>
      <w:r>
        <w:rPr>
          <w:rFonts w:eastAsia="SimSun"/>
          <w:lang w:eastAsia="zh-CN"/>
        </w:rPr>
        <w:t>NB-IoT</w:t>
      </w:r>
      <w:r>
        <w:rPr>
          <w:rFonts w:eastAsia="SimSun" w:hint="eastAsia"/>
          <w:lang w:val="en-US" w:eastAsia="zh-CN"/>
        </w:rPr>
        <w:t xml:space="preserve"> operation</w:t>
      </w:r>
      <w:r>
        <w:rPr>
          <w:rFonts w:eastAsia="SimSun"/>
          <w:lang w:eastAsia="zh-CN"/>
        </w:rPr>
        <w:t xml:space="preserve">, </w:t>
      </w:r>
      <w:r>
        <w:rPr>
          <w:rFonts w:eastAsia="SimSun" w:hint="eastAsia"/>
          <w:lang w:val="en-US" w:eastAsia="zh-CN"/>
        </w:rPr>
        <w:t>the</w:t>
      </w:r>
      <w:r>
        <w:t xml:space="preserve"> throughput shall be ≥ 95% of the maximum throughput of the reference measurement channel as specified in Annex A</w:t>
      </w:r>
      <w:r>
        <w:rPr>
          <w:rFonts w:hint="eastAsia"/>
          <w:lang w:val="en-US" w:eastAsia="zh-CN"/>
        </w:rPr>
        <w:t>.1</w:t>
      </w:r>
      <w:r>
        <w:t xml:space="preserve"> with parameters specified in Table 7.2.</w:t>
      </w:r>
      <w:r>
        <w:rPr>
          <w:rFonts w:hint="eastAsia"/>
          <w:lang w:val="en-US" w:eastAsia="zh-CN"/>
        </w:rPr>
        <w:t>2</w:t>
      </w:r>
      <w:r>
        <w:t>-</w:t>
      </w:r>
      <w:r>
        <w:rPr>
          <w:rFonts w:hint="eastAsia"/>
          <w:lang w:val="en-US" w:eastAsia="zh-CN"/>
        </w:rPr>
        <w:t xml:space="preserve">3 and 7.2.2-4 for </w:t>
      </w:r>
      <w:r>
        <w:rPr>
          <w:rFonts w:hint="eastAsia"/>
          <w:i/>
          <w:iCs/>
          <w:lang w:val="en-US" w:eastAsia="zh-CN"/>
        </w:rPr>
        <w:t>SAN type 1-H</w:t>
      </w:r>
      <w:r>
        <w:rPr>
          <w:rFonts w:hint="eastAsia"/>
          <w:i/>
          <w:lang w:val="en-US" w:eastAsia="zh-CN"/>
        </w:rPr>
        <w:t xml:space="preserve"> </w:t>
      </w:r>
      <w:r>
        <w:rPr>
          <w:rFonts w:cs="v5.0.0"/>
        </w:rPr>
        <w:t xml:space="preserve">in </w:t>
      </w:r>
      <w:r>
        <w:rPr>
          <w:rFonts w:cs="v5.0.0" w:hint="eastAsia"/>
        </w:rPr>
        <w:t xml:space="preserve">all </w:t>
      </w:r>
      <w:r>
        <w:rPr>
          <w:rFonts w:cs="v5.0.0"/>
        </w:rPr>
        <w:t>operating band</w:t>
      </w:r>
      <w:r>
        <w:t>.</w:t>
      </w:r>
    </w:p>
    <w:p w14:paraId="6AA9247E" w14:textId="5A627B3E" w:rsidR="00D62336" w:rsidRDefault="00063062" w:rsidP="001329B9">
      <w:pPr>
        <w:pStyle w:val="TH"/>
      </w:pPr>
      <w:r>
        <w:t>Table 7.2.</w:t>
      </w:r>
      <w:r w:rsidR="004D62DC">
        <w:t>2</w:t>
      </w:r>
      <w:r>
        <w:t>-</w:t>
      </w:r>
      <w:r>
        <w:rPr>
          <w:rFonts w:hint="eastAsia"/>
          <w:lang w:val="en-US" w:eastAsia="zh-CN"/>
        </w:rPr>
        <w:t>3</w:t>
      </w:r>
      <w:r>
        <w:t xml:space="preserve">: </w:t>
      </w:r>
      <w:r>
        <w:rPr>
          <w:rFonts w:hint="eastAsia"/>
          <w:lang w:val="en-US" w:eastAsia="zh-CN"/>
        </w:rPr>
        <w:t>R</w:t>
      </w:r>
      <w:r>
        <w:t>eference sensitivity levels</w:t>
      </w:r>
      <w:r>
        <w:rPr>
          <w:rFonts w:hint="eastAsia"/>
          <w:lang w:val="en-US" w:eastAsia="zh-CN"/>
        </w:rPr>
        <w:t xml:space="preserve"> of SAN supporting </w:t>
      </w:r>
      <w:r>
        <w:rPr>
          <w:rFonts w:cs="v5.0.0"/>
        </w:rPr>
        <w:t>standalone NB-IoT operation</w:t>
      </w:r>
      <w:r>
        <w:rPr>
          <w:rFonts w:hint="eastAsia"/>
          <w:lang w:eastAsia="zh-CN"/>
        </w:rPr>
        <w:t xml:space="preserve"> (GEO </w:t>
      </w:r>
      <w:r>
        <w:rPr>
          <w:lang w:eastAsia="zh-CN"/>
        </w:rPr>
        <w:t xml:space="preserve">class </w:t>
      </w:r>
      <w:r>
        <w:rPr>
          <w:rFonts w:hint="eastAsia"/>
          <w:lang w:eastAsia="zh-CN"/>
        </w:rPr>
        <w:t>payload)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8"/>
        <w:gridCol w:w="2200"/>
        <w:gridCol w:w="2693"/>
        <w:gridCol w:w="2710"/>
      </w:tblGrid>
      <w:tr w:rsidR="004D62DC" w14:paraId="18CA9F25" w14:textId="77777777" w:rsidTr="004D62DC">
        <w:trPr>
          <w:jc w:val="center"/>
        </w:trPr>
        <w:tc>
          <w:tcPr>
            <w:tcW w:w="2028" w:type="dxa"/>
            <w:shd w:val="clear" w:color="auto" w:fill="auto"/>
            <w:vAlign w:val="center"/>
          </w:tcPr>
          <w:p w14:paraId="75E9EEEE" w14:textId="6E0A0480" w:rsidR="004D62DC" w:rsidRDefault="004D62DC" w:rsidP="004D62DC">
            <w:pPr>
              <w:pStyle w:val="TAH"/>
              <w:rPr>
                <w:rFonts w:cs="Arial"/>
                <w:lang w:val="it-IT" w:eastAsia="ja-JP"/>
              </w:rPr>
            </w:pPr>
            <w:r>
              <w:rPr>
                <w:rFonts w:cs="Arial"/>
                <w:lang w:eastAsia="zh-CN"/>
              </w:rPr>
              <w:t>SAN</w:t>
            </w:r>
            <w:r>
              <w:rPr>
                <w:rFonts w:cs="Arial"/>
              </w:rPr>
              <w:t xml:space="preserve">  </w:t>
            </w:r>
            <w:r>
              <w:rPr>
                <w:rFonts w:cs="Arial"/>
                <w:lang w:val="it-IT" w:eastAsia="ja-JP"/>
              </w:rPr>
              <w:t>channel bandwidth (kHz)</w:t>
            </w:r>
          </w:p>
        </w:tc>
        <w:tc>
          <w:tcPr>
            <w:tcW w:w="2200" w:type="dxa"/>
          </w:tcPr>
          <w:p w14:paraId="79AD23DC" w14:textId="77777777" w:rsidR="004D62DC" w:rsidRDefault="004D62DC" w:rsidP="004D62DC">
            <w:pPr>
              <w:pStyle w:val="TAH"/>
              <w:rPr>
                <w:rFonts w:cs="Arial"/>
                <w:lang w:eastAsia="ja-JP"/>
              </w:rPr>
            </w:pPr>
            <w:r>
              <w:rPr>
                <w:rFonts w:cs="Arial"/>
                <w:lang w:eastAsia="ja-JP"/>
              </w:rPr>
              <w:t>Sub-carrier spacing</w:t>
            </w:r>
          </w:p>
          <w:p w14:paraId="0ECB5E72" w14:textId="115BA2C8" w:rsidR="004D62DC" w:rsidRDefault="004D62DC" w:rsidP="004D62DC">
            <w:pPr>
              <w:pStyle w:val="TAH"/>
              <w:rPr>
                <w:rFonts w:cs="Arial"/>
                <w:lang w:eastAsia="ja-JP"/>
              </w:rPr>
            </w:pPr>
            <w:r>
              <w:rPr>
                <w:rFonts w:cs="Arial"/>
                <w:lang w:val="it-IT" w:eastAsia="ja-JP"/>
              </w:rPr>
              <w:t>(kHz)</w:t>
            </w:r>
          </w:p>
        </w:tc>
        <w:tc>
          <w:tcPr>
            <w:tcW w:w="2693" w:type="dxa"/>
            <w:vAlign w:val="center"/>
          </w:tcPr>
          <w:p w14:paraId="2AF2E66D" w14:textId="6801B22C" w:rsidR="004D62DC" w:rsidRDefault="004D62DC" w:rsidP="004D62DC">
            <w:pPr>
              <w:pStyle w:val="TAH"/>
              <w:rPr>
                <w:rFonts w:cs="Arial"/>
                <w:lang w:eastAsia="ja-JP"/>
              </w:rPr>
            </w:pPr>
            <w:r>
              <w:rPr>
                <w:rFonts w:cs="Arial"/>
                <w:lang w:eastAsia="ja-JP"/>
              </w:rPr>
              <w:t>Reference measurement channel</w:t>
            </w:r>
          </w:p>
        </w:tc>
        <w:tc>
          <w:tcPr>
            <w:tcW w:w="2710" w:type="dxa"/>
            <w:vAlign w:val="center"/>
          </w:tcPr>
          <w:p w14:paraId="0F0B796F" w14:textId="77777777" w:rsidR="004D62DC" w:rsidRDefault="004D62DC" w:rsidP="004D62DC">
            <w:pPr>
              <w:pStyle w:val="TAH"/>
              <w:rPr>
                <w:rFonts w:cs="Arial"/>
                <w:lang w:eastAsia="ja-JP"/>
              </w:rPr>
            </w:pPr>
            <w:r>
              <w:rPr>
                <w:rFonts w:cs="Arial"/>
                <w:lang w:eastAsia="ja-JP"/>
              </w:rPr>
              <w:t xml:space="preserve"> Reference sensitivity power level, P</w:t>
            </w:r>
            <w:r>
              <w:rPr>
                <w:rFonts w:cs="Arial"/>
                <w:vertAlign w:val="subscript"/>
                <w:lang w:eastAsia="ja-JP"/>
              </w:rPr>
              <w:t>REFSENS</w:t>
            </w:r>
          </w:p>
          <w:p w14:paraId="6BF7B43E" w14:textId="038084F0" w:rsidR="004D62DC" w:rsidRDefault="004D62DC" w:rsidP="004D62DC">
            <w:pPr>
              <w:pStyle w:val="TAH"/>
              <w:rPr>
                <w:rFonts w:cs="Arial"/>
                <w:lang w:eastAsia="ja-JP"/>
              </w:rPr>
            </w:pPr>
            <w:r>
              <w:rPr>
                <w:rFonts w:cs="Arial"/>
                <w:lang w:eastAsia="ja-JP"/>
              </w:rPr>
              <w:t xml:space="preserve"> (dBm)</w:t>
            </w:r>
          </w:p>
        </w:tc>
      </w:tr>
      <w:tr w:rsidR="00D62336" w14:paraId="5946CA07" w14:textId="77777777" w:rsidTr="004D62DC">
        <w:trPr>
          <w:jc w:val="center"/>
        </w:trPr>
        <w:tc>
          <w:tcPr>
            <w:tcW w:w="2028" w:type="dxa"/>
            <w:vAlign w:val="center"/>
          </w:tcPr>
          <w:p w14:paraId="30480238" w14:textId="77777777" w:rsidR="00D62336" w:rsidRDefault="00063062">
            <w:pPr>
              <w:pStyle w:val="TAC"/>
              <w:rPr>
                <w:rFonts w:cs="Arial"/>
                <w:lang w:eastAsia="ja-JP"/>
              </w:rPr>
            </w:pPr>
            <w:r>
              <w:rPr>
                <w:rFonts w:cs="Arial"/>
                <w:lang w:eastAsia="ja-JP"/>
              </w:rPr>
              <w:t>200</w:t>
            </w:r>
          </w:p>
        </w:tc>
        <w:tc>
          <w:tcPr>
            <w:tcW w:w="2200" w:type="dxa"/>
          </w:tcPr>
          <w:p w14:paraId="5589E586" w14:textId="77777777" w:rsidR="00D62336" w:rsidRDefault="00063062">
            <w:pPr>
              <w:pStyle w:val="TAC"/>
              <w:rPr>
                <w:rFonts w:cs="Arial"/>
                <w:lang w:eastAsia="ja-JP"/>
              </w:rPr>
            </w:pPr>
            <w:r>
              <w:rPr>
                <w:rFonts w:cs="Arial"/>
                <w:lang w:eastAsia="ja-JP"/>
              </w:rPr>
              <w:t>15</w:t>
            </w:r>
          </w:p>
        </w:tc>
        <w:tc>
          <w:tcPr>
            <w:tcW w:w="2693" w:type="dxa"/>
            <w:vAlign w:val="center"/>
          </w:tcPr>
          <w:p w14:paraId="263734F3" w14:textId="77777777" w:rsidR="00D62336" w:rsidRDefault="00063062">
            <w:pPr>
              <w:pStyle w:val="TAC"/>
              <w:rPr>
                <w:rFonts w:cs="Arial"/>
                <w:lang w:eastAsia="ja-JP"/>
              </w:rPr>
            </w:pPr>
            <w:r>
              <w:rPr>
                <w:rFonts w:cs="Arial"/>
                <w:lang w:eastAsia="ja-JP"/>
              </w:rPr>
              <w:t>FRC A14-1 in Annex A.14</w:t>
            </w:r>
          </w:p>
        </w:tc>
        <w:tc>
          <w:tcPr>
            <w:tcW w:w="2710" w:type="dxa"/>
            <w:vAlign w:val="center"/>
          </w:tcPr>
          <w:p w14:paraId="2EF71E01" w14:textId="77777777" w:rsidR="00D62336" w:rsidRDefault="00063062">
            <w:pPr>
              <w:pStyle w:val="TAC"/>
              <w:rPr>
                <w:rFonts w:cs="Arial"/>
                <w:lang w:val="en-US" w:eastAsia="ja-JP"/>
              </w:rPr>
            </w:pPr>
            <w:r>
              <w:rPr>
                <w:rFonts w:cs="Arial"/>
                <w:lang w:val="en-US" w:eastAsia="ja-JP" w:bidi="ar"/>
              </w:rPr>
              <w:t>-124.9</w:t>
            </w:r>
          </w:p>
        </w:tc>
      </w:tr>
      <w:tr w:rsidR="00D62336" w14:paraId="6A32FE52" w14:textId="77777777" w:rsidTr="004D62DC">
        <w:trPr>
          <w:jc w:val="center"/>
        </w:trPr>
        <w:tc>
          <w:tcPr>
            <w:tcW w:w="2028" w:type="dxa"/>
            <w:vAlign w:val="center"/>
          </w:tcPr>
          <w:p w14:paraId="0BC15B31" w14:textId="77777777" w:rsidR="00D62336" w:rsidRDefault="00063062">
            <w:pPr>
              <w:pStyle w:val="TAC"/>
              <w:rPr>
                <w:rFonts w:cs="Arial"/>
                <w:lang w:eastAsia="ja-JP"/>
              </w:rPr>
            </w:pPr>
            <w:r>
              <w:rPr>
                <w:rFonts w:cs="Arial"/>
                <w:lang w:eastAsia="ja-JP"/>
              </w:rPr>
              <w:t>200</w:t>
            </w:r>
          </w:p>
        </w:tc>
        <w:tc>
          <w:tcPr>
            <w:tcW w:w="2200" w:type="dxa"/>
          </w:tcPr>
          <w:p w14:paraId="13D428D1" w14:textId="77777777" w:rsidR="00D62336" w:rsidRDefault="00063062">
            <w:pPr>
              <w:pStyle w:val="TAC"/>
              <w:rPr>
                <w:rFonts w:cs="Arial"/>
                <w:lang w:eastAsia="ja-JP"/>
              </w:rPr>
            </w:pPr>
            <w:r>
              <w:rPr>
                <w:rFonts w:cs="Arial"/>
                <w:lang w:eastAsia="ja-JP"/>
              </w:rPr>
              <w:t>3.75</w:t>
            </w:r>
          </w:p>
        </w:tc>
        <w:tc>
          <w:tcPr>
            <w:tcW w:w="2693" w:type="dxa"/>
            <w:vAlign w:val="center"/>
          </w:tcPr>
          <w:p w14:paraId="4D2E8E60" w14:textId="77777777" w:rsidR="00D62336" w:rsidRDefault="00063062">
            <w:pPr>
              <w:pStyle w:val="TAC"/>
              <w:rPr>
                <w:rFonts w:cs="Arial"/>
                <w:lang w:eastAsia="ja-JP"/>
              </w:rPr>
            </w:pPr>
            <w:r>
              <w:rPr>
                <w:rFonts w:cs="Arial"/>
                <w:lang w:eastAsia="ja-JP"/>
              </w:rPr>
              <w:t>FRC A14-2 in Annex A.14</w:t>
            </w:r>
          </w:p>
        </w:tc>
        <w:tc>
          <w:tcPr>
            <w:tcW w:w="2710" w:type="dxa"/>
            <w:vAlign w:val="center"/>
          </w:tcPr>
          <w:p w14:paraId="0E18D869" w14:textId="77777777" w:rsidR="00D62336" w:rsidRDefault="00063062">
            <w:pPr>
              <w:pStyle w:val="TAC"/>
              <w:rPr>
                <w:rFonts w:cs="Arial"/>
                <w:lang w:val="en-US" w:eastAsia="ja-JP"/>
              </w:rPr>
            </w:pPr>
            <w:r>
              <w:rPr>
                <w:rFonts w:cs="Arial"/>
                <w:lang w:val="en-US" w:eastAsia="ja-JP" w:bidi="ar"/>
              </w:rPr>
              <w:t>-130.9</w:t>
            </w:r>
          </w:p>
        </w:tc>
      </w:tr>
    </w:tbl>
    <w:p w14:paraId="41538940" w14:textId="77777777" w:rsidR="00D62336" w:rsidRDefault="00D62336">
      <w:pPr>
        <w:rPr>
          <w:lang w:eastAsia="zh-CN"/>
        </w:rPr>
      </w:pPr>
    </w:p>
    <w:p w14:paraId="3CC52096" w14:textId="2FD5E55D" w:rsidR="00D62336" w:rsidRDefault="00063062" w:rsidP="001329B9">
      <w:pPr>
        <w:pStyle w:val="TH"/>
      </w:pPr>
      <w:r>
        <w:lastRenderedPageBreak/>
        <w:t>Table 7.2.</w:t>
      </w:r>
      <w:r w:rsidR="004D62DC">
        <w:t>2</w:t>
      </w:r>
      <w:r>
        <w:t>-</w:t>
      </w:r>
      <w:r>
        <w:rPr>
          <w:rFonts w:hint="eastAsia"/>
          <w:lang w:val="en-US" w:eastAsia="zh-CN"/>
        </w:rPr>
        <w:t>4</w:t>
      </w:r>
      <w:r>
        <w:t xml:space="preserve">: </w:t>
      </w:r>
      <w:r>
        <w:rPr>
          <w:rFonts w:hint="eastAsia"/>
          <w:lang w:val="en-US" w:eastAsia="zh-CN"/>
        </w:rPr>
        <w:t>R</w:t>
      </w:r>
      <w:r>
        <w:t>eference sensitivity levels</w:t>
      </w:r>
      <w:r>
        <w:rPr>
          <w:rFonts w:hint="eastAsia"/>
          <w:lang w:val="en-US" w:eastAsia="zh-CN"/>
        </w:rPr>
        <w:t xml:space="preserve"> of SAN supporting </w:t>
      </w:r>
      <w:r>
        <w:rPr>
          <w:rFonts w:cs="v5.0.0"/>
        </w:rPr>
        <w:t>standalone NB-IoT operation</w:t>
      </w:r>
      <w:r>
        <w:rPr>
          <w:rFonts w:hint="eastAsia"/>
          <w:lang w:eastAsia="zh-CN"/>
        </w:rPr>
        <w:t xml:space="preserve"> (</w:t>
      </w:r>
      <w:r>
        <w:rPr>
          <w:rFonts w:hint="eastAsia"/>
          <w:lang w:val="en-US" w:eastAsia="zh-CN"/>
        </w:rPr>
        <w:t>L</w:t>
      </w:r>
      <w:r>
        <w:rPr>
          <w:rFonts w:hint="eastAsia"/>
          <w:lang w:eastAsia="zh-CN"/>
        </w:rPr>
        <w:t xml:space="preserve">EO </w:t>
      </w:r>
      <w:r>
        <w:rPr>
          <w:lang w:eastAsia="zh-CN"/>
        </w:rPr>
        <w:t xml:space="preserve">class </w:t>
      </w:r>
      <w:r>
        <w:rPr>
          <w:rFonts w:hint="eastAsia"/>
          <w:lang w:eastAsia="zh-CN"/>
        </w:rPr>
        <w:t>payload)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8"/>
        <w:gridCol w:w="2200"/>
        <w:gridCol w:w="2693"/>
        <w:gridCol w:w="2710"/>
      </w:tblGrid>
      <w:tr w:rsidR="004D62DC" w14:paraId="52FD8819" w14:textId="77777777" w:rsidTr="004D62DC">
        <w:trPr>
          <w:jc w:val="center"/>
        </w:trPr>
        <w:tc>
          <w:tcPr>
            <w:tcW w:w="2028" w:type="dxa"/>
            <w:shd w:val="clear" w:color="auto" w:fill="auto"/>
            <w:vAlign w:val="center"/>
          </w:tcPr>
          <w:p w14:paraId="717FE724" w14:textId="74789A17" w:rsidR="004D62DC" w:rsidRDefault="004D62DC" w:rsidP="004D62DC">
            <w:pPr>
              <w:pStyle w:val="TAH"/>
              <w:rPr>
                <w:rFonts w:cs="Arial"/>
                <w:lang w:val="it-IT" w:eastAsia="ja-JP"/>
              </w:rPr>
            </w:pPr>
            <w:r>
              <w:rPr>
                <w:rFonts w:cs="Arial"/>
                <w:lang w:eastAsia="zh-CN"/>
              </w:rPr>
              <w:t>SAN</w:t>
            </w:r>
            <w:r>
              <w:rPr>
                <w:rFonts w:cs="Arial"/>
              </w:rPr>
              <w:t xml:space="preserve">  </w:t>
            </w:r>
            <w:r>
              <w:rPr>
                <w:rFonts w:cs="Arial"/>
                <w:lang w:val="it-IT" w:eastAsia="ja-JP"/>
              </w:rPr>
              <w:t>channel bandwidth (kHz)</w:t>
            </w:r>
          </w:p>
        </w:tc>
        <w:tc>
          <w:tcPr>
            <w:tcW w:w="2200" w:type="dxa"/>
          </w:tcPr>
          <w:p w14:paraId="1CC03C0B" w14:textId="77777777" w:rsidR="004D62DC" w:rsidRDefault="004D62DC" w:rsidP="004D62DC">
            <w:pPr>
              <w:pStyle w:val="TAH"/>
              <w:rPr>
                <w:rFonts w:cs="Arial"/>
                <w:lang w:eastAsia="ja-JP"/>
              </w:rPr>
            </w:pPr>
            <w:r>
              <w:rPr>
                <w:rFonts w:cs="Arial"/>
                <w:lang w:eastAsia="ja-JP"/>
              </w:rPr>
              <w:t>Sub-carrier spacing</w:t>
            </w:r>
          </w:p>
          <w:p w14:paraId="0EB05802" w14:textId="51BC5951" w:rsidR="004D62DC" w:rsidRDefault="004D62DC" w:rsidP="004D62DC">
            <w:pPr>
              <w:pStyle w:val="TAH"/>
              <w:rPr>
                <w:rFonts w:cs="Arial"/>
                <w:lang w:eastAsia="ja-JP"/>
              </w:rPr>
            </w:pPr>
            <w:r>
              <w:rPr>
                <w:rFonts w:cs="Arial"/>
                <w:lang w:val="it-IT" w:eastAsia="ja-JP"/>
              </w:rPr>
              <w:t>(kHz)</w:t>
            </w:r>
          </w:p>
        </w:tc>
        <w:tc>
          <w:tcPr>
            <w:tcW w:w="2693" w:type="dxa"/>
            <w:vAlign w:val="center"/>
          </w:tcPr>
          <w:p w14:paraId="1E2D0551" w14:textId="6EA70B77" w:rsidR="004D62DC" w:rsidRDefault="004D62DC" w:rsidP="004D62DC">
            <w:pPr>
              <w:pStyle w:val="TAH"/>
              <w:rPr>
                <w:rFonts w:cs="Arial"/>
                <w:lang w:eastAsia="ja-JP"/>
              </w:rPr>
            </w:pPr>
            <w:r>
              <w:rPr>
                <w:rFonts w:cs="Arial"/>
                <w:lang w:eastAsia="ja-JP"/>
              </w:rPr>
              <w:t>Reference measurement channel</w:t>
            </w:r>
          </w:p>
        </w:tc>
        <w:tc>
          <w:tcPr>
            <w:tcW w:w="2710" w:type="dxa"/>
            <w:vAlign w:val="center"/>
          </w:tcPr>
          <w:p w14:paraId="71EABB6E" w14:textId="77777777" w:rsidR="004D62DC" w:rsidRDefault="004D62DC" w:rsidP="004D62DC">
            <w:pPr>
              <w:pStyle w:val="TAH"/>
              <w:rPr>
                <w:rFonts w:cs="Arial"/>
                <w:vertAlign w:val="subscript"/>
                <w:lang w:eastAsia="ja-JP"/>
              </w:rPr>
            </w:pPr>
            <w:r>
              <w:rPr>
                <w:rFonts w:cs="Arial"/>
                <w:lang w:eastAsia="ja-JP"/>
              </w:rPr>
              <w:t xml:space="preserve"> Reference sensitivity power level, P</w:t>
            </w:r>
            <w:r>
              <w:rPr>
                <w:rFonts w:cs="Arial"/>
                <w:vertAlign w:val="subscript"/>
                <w:lang w:eastAsia="ja-JP"/>
              </w:rPr>
              <w:t>REFSENS</w:t>
            </w:r>
          </w:p>
          <w:p w14:paraId="4F503491" w14:textId="41BB6718" w:rsidR="004D62DC" w:rsidRDefault="004D62DC" w:rsidP="004D62DC">
            <w:pPr>
              <w:pStyle w:val="TAH"/>
              <w:rPr>
                <w:rFonts w:cs="Arial"/>
                <w:lang w:eastAsia="ja-JP"/>
              </w:rPr>
            </w:pPr>
            <w:r>
              <w:rPr>
                <w:rFonts w:cs="Arial"/>
                <w:lang w:eastAsia="ja-JP"/>
              </w:rPr>
              <w:t xml:space="preserve"> (dBm)</w:t>
            </w:r>
          </w:p>
        </w:tc>
      </w:tr>
      <w:tr w:rsidR="00D62336" w14:paraId="1753D3C0" w14:textId="77777777" w:rsidTr="004D62DC">
        <w:trPr>
          <w:jc w:val="center"/>
        </w:trPr>
        <w:tc>
          <w:tcPr>
            <w:tcW w:w="2028" w:type="dxa"/>
            <w:vAlign w:val="center"/>
          </w:tcPr>
          <w:p w14:paraId="635B16B9" w14:textId="77777777" w:rsidR="00D62336" w:rsidRDefault="00063062">
            <w:pPr>
              <w:pStyle w:val="TAC"/>
              <w:rPr>
                <w:rFonts w:cs="Arial"/>
                <w:lang w:eastAsia="ja-JP"/>
              </w:rPr>
            </w:pPr>
            <w:r>
              <w:rPr>
                <w:rFonts w:cs="Arial"/>
                <w:lang w:eastAsia="ja-JP"/>
              </w:rPr>
              <w:t>200</w:t>
            </w:r>
          </w:p>
        </w:tc>
        <w:tc>
          <w:tcPr>
            <w:tcW w:w="2200" w:type="dxa"/>
          </w:tcPr>
          <w:p w14:paraId="3883A9C6" w14:textId="77777777" w:rsidR="00D62336" w:rsidRDefault="00063062">
            <w:pPr>
              <w:pStyle w:val="TAC"/>
              <w:rPr>
                <w:rFonts w:cs="Arial"/>
                <w:lang w:eastAsia="ja-JP"/>
              </w:rPr>
            </w:pPr>
            <w:r>
              <w:rPr>
                <w:rFonts w:cs="Arial"/>
                <w:lang w:eastAsia="ja-JP"/>
              </w:rPr>
              <w:t>15</w:t>
            </w:r>
          </w:p>
        </w:tc>
        <w:tc>
          <w:tcPr>
            <w:tcW w:w="2693" w:type="dxa"/>
            <w:vAlign w:val="center"/>
          </w:tcPr>
          <w:p w14:paraId="2E14E05B" w14:textId="77777777" w:rsidR="00D62336" w:rsidRDefault="00063062">
            <w:pPr>
              <w:pStyle w:val="TAC"/>
              <w:rPr>
                <w:rFonts w:cs="Arial"/>
                <w:lang w:eastAsia="ja-JP"/>
              </w:rPr>
            </w:pPr>
            <w:r>
              <w:rPr>
                <w:rFonts w:cs="Arial"/>
                <w:lang w:eastAsia="ja-JP"/>
              </w:rPr>
              <w:t>FRC A14-1 in Annex A.14</w:t>
            </w:r>
          </w:p>
        </w:tc>
        <w:tc>
          <w:tcPr>
            <w:tcW w:w="2710" w:type="dxa"/>
            <w:vAlign w:val="center"/>
          </w:tcPr>
          <w:p w14:paraId="71EFCB36" w14:textId="77777777" w:rsidR="00D62336" w:rsidRDefault="00063062">
            <w:pPr>
              <w:pStyle w:val="TAC"/>
              <w:rPr>
                <w:rFonts w:cs="Arial"/>
                <w:lang w:val="en-US" w:eastAsia="ja-JP"/>
              </w:rPr>
            </w:pPr>
            <w:r>
              <w:rPr>
                <w:rFonts w:cs="Arial"/>
                <w:lang w:val="en-US" w:eastAsia="ja-JP" w:bidi="ar"/>
              </w:rPr>
              <w:t>-128.0</w:t>
            </w:r>
          </w:p>
        </w:tc>
      </w:tr>
      <w:tr w:rsidR="00D62336" w14:paraId="515904FE" w14:textId="77777777" w:rsidTr="004D62DC">
        <w:trPr>
          <w:jc w:val="center"/>
        </w:trPr>
        <w:tc>
          <w:tcPr>
            <w:tcW w:w="2028" w:type="dxa"/>
            <w:vAlign w:val="center"/>
          </w:tcPr>
          <w:p w14:paraId="05EF2D6B" w14:textId="77777777" w:rsidR="00D62336" w:rsidRDefault="00063062">
            <w:pPr>
              <w:pStyle w:val="TAC"/>
              <w:rPr>
                <w:rFonts w:cs="Arial"/>
                <w:lang w:eastAsia="ja-JP"/>
              </w:rPr>
            </w:pPr>
            <w:r>
              <w:rPr>
                <w:rFonts w:cs="Arial"/>
                <w:lang w:eastAsia="ja-JP"/>
              </w:rPr>
              <w:t>200</w:t>
            </w:r>
          </w:p>
        </w:tc>
        <w:tc>
          <w:tcPr>
            <w:tcW w:w="2200" w:type="dxa"/>
          </w:tcPr>
          <w:p w14:paraId="43AE0BFB" w14:textId="77777777" w:rsidR="00D62336" w:rsidRDefault="00063062">
            <w:pPr>
              <w:pStyle w:val="TAC"/>
              <w:rPr>
                <w:rFonts w:cs="Arial"/>
                <w:lang w:eastAsia="ja-JP"/>
              </w:rPr>
            </w:pPr>
            <w:r>
              <w:rPr>
                <w:rFonts w:cs="Arial"/>
                <w:lang w:eastAsia="ja-JP"/>
              </w:rPr>
              <w:t>3.75</w:t>
            </w:r>
          </w:p>
        </w:tc>
        <w:tc>
          <w:tcPr>
            <w:tcW w:w="2693" w:type="dxa"/>
            <w:vAlign w:val="center"/>
          </w:tcPr>
          <w:p w14:paraId="070E792C" w14:textId="77777777" w:rsidR="00D62336" w:rsidRDefault="00063062">
            <w:pPr>
              <w:pStyle w:val="TAC"/>
              <w:rPr>
                <w:rFonts w:cs="Arial"/>
                <w:lang w:eastAsia="ja-JP"/>
              </w:rPr>
            </w:pPr>
            <w:r>
              <w:rPr>
                <w:rFonts w:cs="Arial"/>
                <w:lang w:eastAsia="ja-JP"/>
              </w:rPr>
              <w:t>FRC A14-2 in Annex A.14</w:t>
            </w:r>
          </w:p>
        </w:tc>
        <w:tc>
          <w:tcPr>
            <w:tcW w:w="2710" w:type="dxa"/>
            <w:vAlign w:val="center"/>
          </w:tcPr>
          <w:p w14:paraId="514B506B" w14:textId="77777777" w:rsidR="00D62336" w:rsidRDefault="00063062">
            <w:pPr>
              <w:pStyle w:val="TAC"/>
              <w:rPr>
                <w:rFonts w:cs="Arial"/>
                <w:lang w:val="en-US" w:eastAsia="ja-JP"/>
              </w:rPr>
            </w:pPr>
            <w:r>
              <w:rPr>
                <w:rFonts w:cs="Arial"/>
                <w:lang w:val="en-US" w:eastAsia="ja-JP" w:bidi="ar"/>
              </w:rPr>
              <w:t>-134.0</w:t>
            </w:r>
          </w:p>
        </w:tc>
      </w:tr>
    </w:tbl>
    <w:p w14:paraId="5F21623B" w14:textId="77777777" w:rsidR="00D62336" w:rsidRDefault="00D62336">
      <w:pPr>
        <w:rPr>
          <w:lang w:eastAsia="zh-CN"/>
        </w:rPr>
      </w:pPr>
    </w:p>
    <w:p w14:paraId="23469AA2" w14:textId="77777777" w:rsidR="00D62336" w:rsidRDefault="00063062">
      <w:pPr>
        <w:pStyle w:val="Heading2"/>
        <w:rPr>
          <w:lang w:val="en-US" w:eastAsia="zh-CN"/>
        </w:rPr>
      </w:pPr>
      <w:bookmarkStart w:id="852" w:name="_Toc29244"/>
      <w:bookmarkStart w:id="853" w:name="_Toc121932998"/>
      <w:bookmarkStart w:id="854" w:name="_Toc121908712"/>
      <w:bookmarkStart w:id="855" w:name="_Toc124186507"/>
      <w:bookmarkStart w:id="856" w:name="_Toc137240655"/>
      <w:bookmarkStart w:id="857" w:name="_Toc137244754"/>
      <w:bookmarkStart w:id="858" w:name="_Toc138893968"/>
      <w:bookmarkStart w:id="859" w:name="_Toc138894200"/>
      <w:bookmarkStart w:id="860" w:name="_Toc145036593"/>
      <w:bookmarkStart w:id="861" w:name="_Toc153188885"/>
      <w:bookmarkStart w:id="862" w:name="_Toc155672168"/>
      <w:r>
        <w:rPr>
          <w:rFonts w:hint="eastAsia"/>
          <w:lang w:val="en-US" w:eastAsia="zh-CN"/>
        </w:rPr>
        <w:t>7.3</w:t>
      </w:r>
      <w:r>
        <w:rPr>
          <w:rFonts w:hint="eastAsia"/>
          <w:lang w:val="en-US" w:eastAsia="zh-CN"/>
        </w:rPr>
        <w:tab/>
        <w:t>Dynamic range</w:t>
      </w:r>
      <w:bookmarkEnd w:id="852"/>
      <w:bookmarkEnd w:id="853"/>
      <w:bookmarkEnd w:id="854"/>
      <w:bookmarkEnd w:id="855"/>
      <w:bookmarkEnd w:id="856"/>
      <w:bookmarkEnd w:id="857"/>
      <w:bookmarkEnd w:id="858"/>
      <w:bookmarkEnd w:id="859"/>
      <w:bookmarkEnd w:id="860"/>
      <w:bookmarkEnd w:id="861"/>
      <w:bookmarkEnd w:id="862"/>
    </w:p>
    <w:p w14:paraId="66A6F551" w14:textId="77777777" w:rsidR="00D62336" w:rsidRDefault="00063062">
      <w:pPr>
        <w:pStyle w:val="Heading3"/>
        <w:rPr>
          <w:lang w:eastAsia="zh-CN"/>
        </w:rPr>
      </w:pPr>
      <w:bookmarkStart w:id="863" w:name="_Toc5762"/>
      <w:bookmarkStart w:id="864" w:name="_Toc121932999"/>
      <w:bookmarkStart w:id="865" w:name="_Toc121908713"/>
      <w:bookmarkStart w:id="866" w:name="_Toc124186508"/>
      <w:bookmarkStart w:id="867" w:name="_Toc137240656"/>
      <w:bookmarkStart w:id="868" w:name="_Toc137244755"/>
      <w:bookmarkStart w:id="869" w:name="_Toc138893969"/>
      <w:bookmarkStart w:id="870" w:name="_Toc138894201"/>
      <w:bookmarkStart w:id="871" w:name="_Toc145036594"/>
      <w:bookmarkStart w:id="872" w:name="_Toc153188886"/>
      <w:bookmarkStart w:id="873" w:name="_Toc155672169"/>
      <w:r>
        <w:rPr>
          <w:lang w:eastAsia="zh-CN"/>
        </w:rPr>
        <w:t>7.3.1</w:t>
      </w:r>
      <w:r>
        <w:rPr>
          <w:lang w:eastAsia="zh-CN"/>
        </w:rPr>
        <w:tab/>
        <w:t>General</w:t>
      </w:r>
      <w:bookmarkEnd w:id="863"/>
      <w:bookmarkEnd w:id="864"/>
      <w:bookmarkEnd w:id="865"/>
      <w:bookmarkEnd w:id="866"/>
      <w:bookmarkEnd w:id="867"/>
      <w:bookmarkEnd w:id="868"/>
      <w:bookmarkEnd w:id="869"/>
      <w:bookmarkEnd w:id="870"/>
      <w:bookmarkEnd w:id="871"/>
      <w:bookmarkEnd w:id="872"/>
      <w:bookmarkEnd w:id="873"/>
    </w:p>
    <w:p w14:paraId="2E1E14AB" w14:textId="0B2E24A7" w:rsidR="00D62336" w:rsidRDefault="0011778B">
      <w:r>
        <w:t xml:space="preserve">The dynamic range is specified as a measure of the capability of the receiver to receive a wanted signal in the presence of an interfering signal </w:t>
      </w:r>
      <w:bookmarkStart w:id="874" w:name="_Hlk508114964"/>
      <w:r>
        <w:t xml:space="preserve">at the </w:t>
      </w:r>
      <w:r w:rsidRPr="00CE51EA">
        <w:rPr>
          <w:i/>
        </w:rPr>
        <w:t>TAB connector</w:t>
      </w:r>
      <w:r>
        <w:rPr>
          <w:lang w:val="en-US" w:eastAsia="zh-CN"/>
        </w:rPr>
        <w:t xml:space="preserve"> </w:t>
      </w:r>
      <w:r>
        <w:rPr>
          <w:rFonts w:eastAsia="??"/>
        </w:rPr>
        <w:t xml:space="preserve">for </w:t>
      </w:r>
      <w:bookmarkEnd w:id="874"/>
      <w:r>
        <w:rPr>
          <w:rFonts w:hint="eastAsia"/>
          <w:i/>
          <w:iCs/>
          <w:lang w:val="en-US" w:eastAsia="zh-CN"/>
        </w:rPr>
        <w:t>SAN type 1-H</w:t>
      </w:r>
      <w:r>
        <w:rPr>
          <w:rFonts w:eastAsia="SimSun"/>
          <w:lang w:val="en-US" w:eastAsia="zh-CN"/>
        </w:rPr>
        <w:t xml:space="preserve"> </w:t>
      </w:r>
      <w:r>
        <w:t>inside the received</w:t>
      </w:r>
      <w:r>
        <w:rPr>
          <w:iCs/>
        </w:rPr>
        <w:t xml:space="preserve"> </w:t>
      </w:r>
      <w:r>
        <w:rPr>
          <w:iCs/>
          <w:lang w:val="en-US" w:eastAsia="zh-CN"/>
        </w:rPr>
        <w:t>SAN</w:t>
      </w:r>
      <w:r>
        <w:t xml:space="preserve"> channel bandwidth. In this condition, a throughput requirement shall be met for a specified reference measurement channel. The interfering signal for the dynamic range requirement is an AWGN signal.</w:t>
      </w:r>
    </w:p>
    <w:p w14:paraId="05131194" w14:textId="77777777" w:rsidR="00D62336" w:rsidRDefault="00063062">
      <w:pPr>
        <w:pStyle w:val="Heading3"/>
        <w:rPr>
          <w:lang w:eastAsia="zh-CN"/>
        </w:rPr>
      </w:pPr>
      <w:bookmarkStart w:id="875" w:name="_Toc2137"/>
      <w:bookmarkStart w:id="876" w:name="_Toc121933000"/>
      <w:bookmarkStart w:id="877" w:name="_Toc121908714"/>
      <w:bookmarkStart w:id="878" w:name="_Toc124186509"/>
      <w:bookmarkStart w:id="879" w:name="_Toc137240657"/>
      <w:bookmarkStart w:id="880" w:name="_Toc137244756"/>
      <w:bookmarkStart w:id="881" w:name="_Toc138893970"/>
      <w:bookmarkStart w:id="882" w:name="_Toc138894202"/>
      <w:bookmarkStart w:id="883" w:name="_Toc145036595"/>
      <w:bookmarkStart w:id="884" w:name="_Toc153188887"/>
      <w:bookmarkStart w:id="885" w:name="_Toc155672170"/>
      <w:r>
        <w:rPr>
          <w:lang w:eastAsia="zh-CN"/>
        </w:rPr>
        <w:t>7.3.2</w:t>
      </w:r>
      <w:r>
        <w:rPr>
          <w:lang w:eastAsia="zh-CN"/>
        </w:rPr>
        <w:tab/>
        <w:t xml:space="preserve">Minimum requirements for </w:t>
      </w:r>
      <w:r>
        <w:rPr>
          <w:i/>
        </w:rPr>
        <w:t>SAN type 1-H</w:t>
      </w:r>
      <w:bookmarkEnd w:id="875"/>
      <w:bookmarkEnd w:id="876"/>
      <w:bookmarkEnd w:id="877"/>
      <w:bookmarkEnd w:id="878"/>
      <w:bookmarkEnd w:id="879"/>
      <w:bookmarkEnd w:id="880"/>
      <w:bookmarkEnd w:id="881"/>
      <w:bookmarkEnd w:id="882"/>
      <w:bookmarkEnd w:id="883"/>
      <w:bookmarkEnd w:id="884"/>
      <w:bookmarkEnd w:id="885"/>
    </w:p>
    <w:p w14:paraId="4795FF8E" w14:textId="77777777" w:rsidR="00D62336" w:rsidRDefault="00063062">
      <w:pPr>
        <w:rPr>
          <w:rFonts w:eastAsia="SimSun"/>
          <w:lang w:val="en-US" w:eastAsia="zh-CN"/>
        </w:rPr>
      </w:pPr>
      <w:r>
        <w:rPr>
          <w:rFonts w:hint="eastAsia"/>
          <w:lang w:val="en-US" w:eastAsia="zh-CN"/>
        </w:rPr>
        <w:t>For SAN supporting E-UTRA, t</w:t>
      </w:r>
      <w:r>
        <w:t xml:space="preserve">he throughput shall be ≥ 95% of the maximum throughput of the reference measurement channel as specified in </w:t>
      </w:r>
      <w:r>
        <w:rPr>
          <w:rFonts w:hint="eastAsia"/>
          <w:lang w:val="en-US" w:eastAsia="zh-CN"/>
        </w:rPr>
        <w:t>A</w:t>
      </w:r>
      <w:r>
        <w:t xml:space="preserve">nnex A.2 with parameters specified in table 7.3.2-1 for </w:t>
      </w:r>
      <w:r>
        <w:rPr>
          <w:lang w:val="en-US" w:eastAsia="zh-CN"/>
        </w:rPr>
        <w:t>LEO</w:t>
      </w:r>
      <w:r>
        <w:t>.</w:t>
      </w:r>
      <w:r>
        <w:rPr>
          <w:rFonts w:eastAsia="SimSun" w:hint="eastAsia"/>
          <w:lang w:val="en-US" w:eastAsia="zh-CN"/>
        </w:rPr>
        <w:t xml:space="preserve"> </w:t>
      </w:r>
    </w:p>
    <w:p w14:paraId="6079CB8B" w14:textId="6D8DDEF3" w:rsidR="00D62336" w:rsidRDefault="00063062" w:rsidP="00EB195F">
      <w:pPr>
        <w:pStyle w:val="TH"/>
        <w:rPr>
          <w:lang w:val="en-US"/>
        </w:rPr>
      </w:pPr>
      <w:r>
        <w:rPr>
          <w:rFonts w:eastAsia="Osaka"/>
        </w:rPr>
        <w:t>Table 7.3.</w:t>
      </w:r>
      <w:r>
        <w:rPr>
          <w:rFonts w:eastAsia="SimSun" w:hint="eastAsia"/>
          <w:lang w:val="en-US" w:eastAsia="zh-CN"/>
        </w:rPr>
        <w:t>2</w:t>
      </w:r>
      <w:r>
        <w:rPr>
          <w:rFonts w:eastAsia="Osaka"/>
        </w:rPr>
        <w:t xml:space="preserve">-1: </w:t>
      </w:r>
      <w:r>
        <w:rPr>
          <w:rFonts w:hint="eastAsia"/>
          <w:lang w:val="en-US" w:eastAsia="zh-CN"/>
        </w:rPr>
        <w:t>D</w:t>
      </w:r>
      <w:r>
        <w:t>ynamic range</w:t>
      </w:r>
      <w:r>
        <w:rPr>
          <w:lang w:val="en-US"/>
        </w:rPr>
        <w:t xml:space="preserve"> </w:t>
      </w:r>
      <w:r>
        <w:rPr>
          <w:rFonts w:hint="eastAsia"/>
          <w:lang w:val="en-US" w:eastAsia="zh-CN"/>
        </w:rPr>
        <w:t xml:space="preserve">of SAN supporting E-UTRA  </w:t>
      </w:r>
      <w:r>
        <w:rPr>
          <w:rFonts w:hint="eastAsia"/>
          <w:lang w:eastAsia="zh-CN"/>
        </w:rPr>
        <w:t xml:space="preserve">(LEO </w:t>
      </w:r>
      <w:r>
        <w:rPr>
          <w:lang w:eastAsia="zh-CN"/>
        </w:rPr>
        <w:t xml:space="preserve">class </w:t>
      </w:r>
      <w:r>
        <w:rPr>
          <w:rFonts w:hint="eastAsia"/>
          <w:lang w:eastAsia="zh-CN"/>
        </w:rPr>
        <w:t>payload)</w:t>
      </w:r>
    </w:p>
    <w:tbl>
      <w:tblPr>
        <w:tblW w:w="7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387"/>
        <w:gridCol w:w="1550"/>
        <w:gridCol w:w="1567"/>
        <w:gridCol w:w="1424"/>
      </w:tblGrid>
      <w:tr w:rsidR="0011778B" w14:paraId="1CA41591" w14:textId="77777777">
        <w:trPr>
          <w:jc w:val="center"/>
        </w:trPr>
        <w:tc>
          <w:tcPr>
            <w:tcW w:w="1116" w:type="dxa"/>
            <w:vAlign w:val="center"/>
          </w:tcPr>
          <w:p w14:paraId="3B826EFC" w14:textId="15B6B19C" w:rsidR="0011778B" w:rsidRDefault="0011778B" w:rsidP="0011778B">
            <w:pPr>
              <w:pStyle w:val="TAH"/>
              <w:rPr>
                <w:rFonts w:cs="Arial"/>
                <w:lang w:val="it-IT"/>
              </w:rPr>
            </w:pPr>
            <w:r>
              <w:rPr>
                <w:rFonts w:cs="Arial"/>
                <w:lang w:eastAsia="zh-CN"/>
              </w:rPr>
              <w:t>SAN</w:t>
            </w:r>
            <w:r>
              <w:rPr>
                <w:rFonts w:cs="Arial"/>
              </w:rPr>
              <w:t xml:space="preserve">  </w:t>
            </w:r>
            <w:r>
              <w:rPr>
                <w:rFonts w:cs="Arial"/>
                <w:lang w:val="it-IT" w:eastAsia="ja-JP"/>
              </w:rPr>
              <w:t xml:space="preserve"> </w:t>
            </w:r>
            <w:r>
              <w:rPr>
                <w:rFonts w:cs="Arial"/>
                <w:lang w:val="it-IT"/>
              </w:rPr>
              <w:t>channel bandwidth (MHz)</w:t>
            </w:r>
          </w:p>
        </w:tc>
        <w:tc>
          <w:tcPr>
            <w:tcW w:w="1387" w:type="dxa"/>
            <w:vAlign w:val="center"/>
          </w:tcPr>
          <w:p w14:paraId="15E88B12" w14:textId="4A958378" w:rsidR="0011778B" w:rsidRDefault="0011778B" w:rsidP="0011778B">
            <w:pPr>
              <w:pStyle w:val="TAH"/>
              <w:rPr>
                <w:rFonts w:cs="Arial"/>
              </w:rPr>
            </w:pPr>
            <w:r>
              <w:rPr>
                <w:rFonts w:cs="Arial"/>
              </w:rPr>
              <w:t>Reference measurement channel</w:t>
            </w:r>
          </w:p>
        </w:tc>
        <w:tc>
          <w:tcPr>
            <w:tcW w:w="1550" w:type="dxa"/>
            <w:vAlign w:val="center"/>
          </w:tcPr>
          <w:p w14:paraId="152BFCFF" w14:textId="1CC86CFD" w:rsidR="0011778B" w:rsidRDefault="0011778B" w:rsidP="0011778B">
            <w:pPr>
              <w:pStyle w:val="TAH"/>
              <w:rPr>
                <w:rFonts w:cs="Arial"/>
              </w:rPr>
            </w:pPr>
            <w:r>
              <w:rPr>
                <w:rFonts w:cs="Arial"/>
              </w:rPr>
              <w:t>Wanted signal mean power (dBm)</w:t>
            </w:r>
          </w:p>
        </w:tc>
        <w:tc>
          <w:tcPr>
            <w:tcW w:w="1567" w:type="dxa"/>
            <w:vAlign w:val="center"/>
          </w:tcPr>
          <w:p w14:paraId="539572BD" w14:textId="5009EC0B" w:rsidR="0011778B" w:rsidRDefault="0011778B" w:rsidP="0011778B">
            <w:pPr>
              <w:pStyle w:val="TAH"/>
              <w:rPr>
                <w:rFonts w:cs="Arial"/>
              </w:rPr>
            </w:pPr>
            <w:r>
              <w:rPr>
                <w:rFonts w:cs="Arial"/>
              </w:rPr>
              <w:t>Interfering signal mean power (dBm) / BW</w:t>
            </w:r>
            <w:r>
              <w:rPr>
                <w:rFonts w:cs="Arial"/>
                <w:vertAlign w:val="subscript"/>
              </w:rPr>
              <w:t>Config</w:t>
            </w:r>
          </w:p>
        </w:tc>
        <w:tc>
          <w:tcPr>
            <w:tcW w:w="1424" w:type="dxa"/>
            <w:vAlign w:val="center"/>
          </w:tcPr>
          <w:p w14:paraId="275FAE07" w14:textId="5DCC218D" w:rsidR="0011778B" w:rsidRDefault="0011778B" w:rsidP="0011778B">
            <w:pPr>
              <w:pStyle w:val="TAH"/>
              <w:rPr>
                <w:rFonts w:cs="Arial"/>
              </w:rPr>
            </w:pPr>
            <w:r>
              <w:rPr>
                <w:rFonts w:cs="Arial"/>
              </w:rPr>
              <w:t>Type of interfering signal</w:t>
            </w:r>
          </w:p>
        </w:tc>
      </w:tr>
      <w:tr w:rsidR="00D62336" w14:paraId="65731FC2" w14:textId="77777777">
        <w:trPr>
          <w:jc w:val="center"/>
        </w:trPr>
        <w:tc>
          <w:tcPr>
            <w:tcW w:w="1116" w:type="dxa"/>
            <w:vAlign w:val="center"/>
          </w:tcPr>
          <w:p w14:paraId="5DDC190A" w14:textId="77777777" w:rsidR="00D62336" w:rsidRDefault="00063062">
            <w:pPr>
              <w:pStyle w:val="TAC"/>
              <w:rPr>
                <w:rFonts w:cs="Arial"/>
              </w:rPr>
            </w:pPr>
            <w:r>
              <w:rPr>
                <w:rFonts w:cs="Arial"/>
              </w:rPr>
              <w:t>1.4</w:t>
            </w:r>
          </w:p>
        </w:tc>
        <w:tc>
          <w:tcPr>
            <w:tcW w:w="1387" w:type="dxa"/>
            <w:vAlign w:val="center"/>
          </w:tcPr>
          <w:p w14:paraId="5FB98BC4" w14:textId="77777777" w:rsidR="00D62336" w:rsidRDefault="00063062">
            <w:pPr>
              <w:pStyle w:val="TAC"/>
              <w:rPr>
                <w:rFonts w:cs="Arial"/>
              </w:rPr>
            </w:pPr>
            <w:r>
              <w:rPr>
                <w:rFonts w:cs="Arial"/>
              </w:rPr>
              <w:t>FRC A2-1 in Annex A.2</w:t>
            </w:r>
          </w:p>
        </w:tc>
        <w:tc>
          <w:tcPr>
            <w:tcW w:w="1550" w:type="dxa"/>
            <w:vAlign w:val="center"/>
          </w:tcPr>
          <w:p w14:paraId="6C33D70F" w14:textId="77777777" w:rsidR="00D62336" w:rsidRDefault="00063062">
            <w:pPr>
              <w:pStyle w:val="TAC"/>
              <w:rPr>
                <w:rFonts w:cs="Arial"/>
                <w:lang w:val="en-US"/>
              </w:rPr>
            </w:pPr>
            <w:r>
              <w:rPr>
                <w:rFonts w:cs="Arial"/>
                <w:lang w:val="en-US"/>
              </w:rPr>
              <w:t>-82.0</w:t>
            </w:r>
          </w:p>
        </w:tc>
        <w:tc>
          <w:tcPr>
            <w:tcW w:w="1567" w:type="dxa"/>
            <w:vAlign w:val="center"/>
          </w:tcPr>
          <w:p w14:paraId="1BCE5A21" w14:textId="77777777" w:rsidR="00D62336" w:rsidRDefault="00063062">
            <w:pPr>
              <w:pStyle w:val="TAC"/>
              <w:rPr>
                <w:rFonts w:cs="Arial"/>
                <w:lang w:val="en-US"/>
              </w:rPr>
            </w:pPr>
            <w:r>
              <w:rPr>
                <w:rFonts w:cs="Arial"/>
                <w:lang w:val="en-US" w:bidi="ar"/>
              </w:rPr>
              <w:t>-94.4</w:t>
            </w:r>
          </w:p>
        </w:tc>
        <w:tc>
          <w:tcPr>
            <w:tcW w:w="1424" w:type="dxa"/>
            <w:vAlign w:val="center"/>
          </w:tcPr>
          <w:p w14:paraId="56646B3E" w14:textId="77777777" w:rsidR="00D62336" w:rsidRDefault="00063062">
            <w:pPr>
              <w:pStyle w:val="TAC"/>
              <w:rPr>
                <w:rFonts w:cs="Arial"/>
              </w:rPr>
            </w:pPr>
            <w:r>
              <w:rPr>
                <w:rFonts w:cs="Arial"/>
              </w:rPr>
              <w:t>AWGN</w:t>
            </w:r>
          </w:p>
        </w:tc>
      </w:tr>
      <w:tr w:rsidR="00D62336" w14:paraId="7C3F9E74" w14:textId="77777777">
        <w:trPr>
          <w:jc w:val="center"/>
        </w:trPr>
        <w:tc>
          <w:tcPr>
            <w:tcW w:w="7044" w:type="dxa"/>
            <w:gridSpan w:val="5"/>
            <w:tcBorders>
              <w:top w:val="single" w:sz="4" w:space="0" w:color="auto"/>
              <w:left w:val="single" w:sz="4" w:space="0" w:color="auto"/>
              <w:bottom w:val="single" w:sz="4" w:space="0" w:color="auto"/>
              <w:right w:val="single" w:sz="4" w:space="0" w:color="auto"/>
            </w:tcBorders>
            <w:vAlign w:val="center"/>
          </w:tcPr>
          <w:p w14:paraId="0C964772" w14:textId="640CDF93" w:rsidR="00D62336" w:rsidRDefault="00063062">
            <w:pPr>
              <w:pStyle w:val="TAN"/>
            </w:pPr>
            <w:r>
              <w:t>Note*:</w:t>
            </w:r>
            <w:r>
              <w:tab/>
              <w:t>The wanted signal mean power is the power level of a single instance of the reference measurement channel.</w:t>
            </w:r>
          </w:p>
        </w:tc>
      </w:tr>
    </w:tbl>
    <w:p w14:paraId="2FAEB144" w14:textId="77777777" w:rsidR="00D62336" w:rsidRDefault="00D62336">
      <w:pPr>
        <w:rPr>
          <w:lang w:eastAsia="zh-CN"/>
        </w:rPr>
      </w:pPr>
    </w:p>
    <w:p w14:paraId="5BD3518C" w14:textId="77777777" w:rsidR="00D62336" w:rsidRDefault="00063062">
      <w:r>
        <w:rPr>
          <w:rFonts w:eastAsia="SimSun"/>
          <w:lang w:eastAsia="zh-CN"/>
        </w:rPr>
        <w:t xml:space="preserve">For </w:t>
      </w:r>
      <w:r>
        <w:rPr>
          <w:rFonts w:eastAsia="SimSun" w:hint="eastAsia"/>
          <w:lang w:val="en-US" w:eastAsia="zh-CN"/>
        </w:rPr>
        <w:t xml:space="preserve">SAN supporting standalone </w:t>
      </w:r>
      <w:r>
        <w:rPr>
          <w:rFonts w:eastAsia="SimSun"/>
          <w:lang w:eastAsia="zh-CN"/>
        </w:rPr>
        <w:t>NB-IoT</w:t>
      </w:r>
      <w:r>
        <w:rPr>
          <w:rFonts w:eastAsia="SimSun" w:hint="eastAsia"/>
          <w:lang w:val="en-US" w:eastAsia="zh-CN"/>
        </w:rPr>
        <w:t xml:space="preserve"> operation</w:t>
      </w:r>
      <w:r>
        <w:rPr>
          <w:rFonts w:eastAsia="SimSun"/>
          <w:lang w:eastAsia="zh-CN"/>
        </w:rPr>
        <w:t xml:space="preserve">, </w:t>
      </w:r>
      <w:r>
        <w:rPr>
          <w:rFonts w:eastAsia="SimSun" w:hint="eastAsia"/>
          <w:lang w:val="en-US" w:eastAsia="zh-CN"/>
        </w:rPr>
        <w:t>the</w:t>
      </w:r>
      <w:r>
        <w:t xml:space="preserve"> throughput shall be ≥ 95% of the maximum throughput of the reference measurement channel as specified in </w:t>
      </w:r>
      <w:r>
        <w:rPr>
          <w:rFonts w:hint="eastAsia"/>
          <w:lang w:val="en-US" w:eastAsia="zh-CN"/>
        </w:rPr>
        <w:t>A</w:t>
      </w:r>
      <w:r>
        <w:t>nnex A</w:t>
      </w:r>
      <w:r>
        <w:rPr>
          <w:rFonts w:hint="eastAsia"/>
          <w:lang w:val="en-US" w:eastAsia="zh-CN"/>
        </w:rPr>
        <w:t xml:space="preserve">.2 </w:t>
      </w:r>
      <w:r>
        <w:t>with parameters specified in Table 7.</w:t>
      </w:r>
      <w:r>
        <w:rPr>
          <w:rFonts w:hint="eastAsia"/>
          <w:lang w:val="en-US" w:eastAsia="zh-CN"/>
        </w:rPr>
        <w:t>3</w:t>
      </w:r>
      <w:r>
        <w:t>.</w:t>
      </w:r>
      <w:r>
        <w:rPr>
          <w:rFonts w:hint="eastAsia"/>
          <w:lang w:val="en-US" w:eastAsia="zh-CN"/>
        </w:rPr>
        <w:t>2</w:t>
      </w:r>
      <w:r>
        <w:t>-</w:t>
      </w:r>
      <w:r>
        <w:rPr>
          <w:rFonts w:hint="eastAsia"/>
          <w:lang w:val="en-US" w:eastAsia="zh-CN"/>
        </w:rPr>
        <w:t xml:space="preserve">2 and 7.3.2-3 </w:t>
      </w:r>
      <w:r>
        <w:t xml:space="preserve">. </w:t>
      </w:r>
    </w:p>
    <w:p w14:paraId="54EC4B83" w14:textId="011B1AF1" w:rsidR="00D62336" w:rsidRDefault="00063062" w:rsidP="00EB195F">
      <w:pPr>
        <w:pStyle w:val="TH"/>
        <w:rPr>
          <w:rFonts w:eastAsia="Osaka"/>
        </w:rPr>
      </w:pPr>
      <w:r>
        <w:rPr>
          <w:rFonts w:eastAsia="Osaka"/>
        </w:rPr>
        <w:t>Table 7.3.</w:t>
      </w:r>
      <w:r>
        <w:rPr>
          <w:rFonts w:eastAsia="SimSun" w:hint="eastAsia"/>
          <w:lang w:val="en-US" w:eastAsia="zh-CN"/>
        </w:rPr>
        <w:t>2</w:t>
      </w:r>
      <w:r>
        <w:rPr>
          <w:rFonts w:eastAsia="Osaka"/>
        </w:rPr>
        <w:t>-</w:t>
      </w:r>
      <w:r>
        <w:rPr>
          <w:rFonts w:eastAsia="SimSun" w:hint="eastAsia"/>
          <w:lang w:val="en-US" w:eastAsia="zh-CN"/>
        </w:rPr>
        <w:t>2</w:t>
      </w:r>
      <w:r>
        <w:rPr>
          <w:rFonts w:eastAsia="Osaka"/>
        </w:rPr>
        <w:t xml:space="preserve">: </w:t>
      </w:r>
      <w:r>
        <w:rPr>
          <w:rFonts w:hint="eastAsia"/>
          <w:lang w:val="en-US" w:eastAsia="zh-CN"/>
        </w:rPr>
        <w:t>D</w:t>
      </w:r>
      <w:r>
        <w:t>ynamic range</w:t>
      </w:r>
      <w:r>
        <w:rPr>
          <w:lang w:val="en-US"/>
        </w:rPr>
        <w:t xml:space="preserve"> </w:t>
      </w:r>
      <w:r>
        <w:rPr>
          <w:rFonts w:hint="eastAsia"/>
          <w:lang w:val="en-US" w:eastAsia="zh-CN"/>
        </w:rPr>
        <w:t xml:space="preserve">of SAN supporting </w:t>
      </w:r>
      <w:r>
        <w:rPr>
          <w:rFonts w:eastAsia="SimSun" w:hint="eastAsia"/>
          <w:lang w:val="en-US" w:eastAsia="zh-CN"/>
        </w:rPr>
        <w:t xml:space="preserve">standalone </w:t>
      </w:r>
      <w:r>
        <w:rPr>
          <w:rFonts w:eastAsia="SimSun"/>
          <w:lang w:eastAsia="zh-CN"/>
        </w:rPr>
        <w:t>NB-IoT</w:t>
      </w:r>
      <w:r>
        <w:rPr>
          <w:rFonts w:eastAsia="SimSun" w:hint="eastAsia"/>
          <w:lang w:val="en-US" w:eastAsia="zh-CN"/>
        </w:rPr>
        <w:t xml:space="preserve"> operation</w:t>
      </w:r>
      <w:r>
        <w:rPr>
          <w:rFonts w:hint="eastAsia"/>
          <w:lang w:val="en-US" w:eastAsia="zh-CN"/>
        </w:rPr>
        <w:t xml:space="preserve">  </w:t>
      </w:r>
      <w:r>
        <w:rPr>
          <w:rFonts w:hint="eastAsia"/>
          <w:lang w:eastAsia="zh-CN"/>
        </w:rPr>
        <w:t>(</w:t>
      </w:r>
      <w:r>
        <w:rPr>
          <w:rFonts w:hint="eastAsia"/>
          <w:lang w:val="en-US" w:eastAsia="zh-CN"/>
        </w:rPr>
        <w:t>GEO</w:t>
      </w:r>
      <w:r>
        <w:rPr>
          <w:rFonts w:hint="eastAsia"/>
          <w:lang w:eastAsia="zh-CN"/>
        </w:rPr>
        <w:t xml:space="preserve"> </w:t>
      </w:r>
      <w:r>
        <w:rPr>
          <w:lang w:eastAsia="zh-CN"/>
        </w:rPr>
        <w:t xml:space="preserve">class </w:t>
      </w:r>
      <w:r>
        <w:rPr>
          <w:rFonts w:hint="eastAsia"/>
          <w:lang w:eastAsia="zh-CN"/>
        </w:rPr>
        <w:t>payload)</w:t>
      </w:r>
    </w:p>
    <w:tbl>
      <w:tblPr>
        <w:tblW w:w="7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387"/>
        <w:gridCol w:w="1550"/>
        <w:gridCol w:w="1567"/>
        <w:gridCol w:w="1424"/>
      </w:tblGrid>
      <w:tr w:rsidR="0011778B" w14:paraId="2DE436F6" w14:textId="77777777">
        <w:trPr>
          <w:jc w:val="center"/>
        </w:trPr>
        <w:tc>
          <w:tcPr>
            <w:tcW w:w="1116" w:type="dxa"/>
            <w:vAlign w:val="center"/>
          </w:tcPr>
          <w:p w14:paraId="0819D0C3" w14:textId="27B13C70" w:rsidR="0011778B" w:rsidRDefault="0011778B" w:rsidP="0011778B">
            <w:pPr>
              <w:pStyle w:val="TAH"/>
              <w:rPr>
                <w:rFonts w:cs="Arial"/>
                <w:lang w:val="it-IT" w:eastAsia="ja-JP"/>
              </w:rPr>
            </w:pPr>
            <w:r>
              <w:rPr>
                <w:rFonts w:cs="Arial"/>
                <w:lang w:eastAsia="zh-CN"/>
              </w:rPr>
              <w:t>SAN</w:t>
            </w:r>
            <w:r>
              <w:rPr>
                <w:rFonts w:cs="Arial"/>
              </w:rPr>
              <w:t xml:space="preserve">  </w:t>
            </w:r>
            <w:r>
              <w:rPr>
                <w:rFonts w:cs="Arial"/>
                <w:lang w:val="it-IT" w:eastAsia="ja-JP"/>
              </w:rPr>
              <w:t xml:space="preserve"> channel bandwidth (kHz)</w:t>
            </w:r>
          </w:p>
        </w:tc>
        <w:tc>
          <w:tcPr>
            <w:tcW w:w="1387" w:type="dxa"/>
            <w:vAlign w:val="center"/>
          </w:tcPr>
          <w:p w14:paraId="616A7918" w14:textId="063A822E" w:rsidR="0011778B" w:rsidRDefault="0011778B" w:rsidP="0011778B">
            <w:pPr>
              <w:pStyle w:val="TAH"/>
              <w:rPr>
                <w:rFonts w:cs="Arial"/>
                <w:lang w:eastAsia="ja-JP"/>
              </w:rPr>
            </w:pPr>
            <w:r>
              <w:rPr>
                <w:rFonts w:cs="Arial"/>
                <w:lang w:eastAsia="ja-JP"/>
              </w:rPr>
              <w:t>Reference measurement channel</w:t>
            </w:r>
          </w:p>
        </w:tc>
        <w:tc>
          <w:tcPr>
            <w:tcW w:w="1550" w:type="dxa"/>
            <w:vAlign w:val="center"/>
          </w:tcPr>
          <w:p w14:paraId="4CB466A8" w14:textId="55685161" w:rsidR="0011778B" w:rsidRDefault="0011778B" w:rsidP="0011778B">
            <w:pPr>
              <w:pStyle w:val="TAH"/>
              <w:rPr>
                <w:rFonts w:cs="Arial"/>
                <w:lang w:eastAsia="ja-JP"/>
              </w:rPr>
            </w:pPr>
            <w:r>
              <w:rPr>
                <w:rFonts w:cs="Arial"/>
                <w:lang w:eastAsia="ja-JP"/>
              </w:rPr>
              <w:t>Wanted signal mean power (dBm)</w:t>
            </w:r>
          </w:p>
        </w:tc>
        <w:tc>
          <w:tcPr>
            <w:tcW w:w="1567" w:type="dxa"/>
            <w:vAlign w:val="center"/>
          </w:tcPr>
          <w:p w14:paraId="3FD32C2C" w14:textId="1E06D506" w:rsidR="0011778B" w:rsidRDefault="0011778B" w:rsidP="0011778B">
            <w:pPr>
              <w:pStyle w:val="TAH"/>
              <w:rPr>
                <w:rFonts w:cs="Arial"/>
                <w:lang w:eastAsia="ja-JP"/>
              </w:rPr>
            </w:pPr>
            <w:r>
              <w:rPr>
                <w:rFonts w:cs="Arial"/>
                <w:lang w:eastAsia="ja-JP"/>
              </w:rPr>
              <w:t>Interfering signal mean power (dBm) / BW</w:t>
            </w:r>
            <w:r>
              <w:rPr>
                <w:rFonts w:cs="Arial"/>
                <w:vertAlign w:val="subscript"/>
                <w:lang w:eastAsia="ja-JP"/>
              </w:rPr>
              <w:t>Channel</w:t>
            </w:r>
          </w:p>
        </w:tc>
        <w:tc>
          <w:tcPr>
            <w:tcW w:w="1424" w:type="dxa"/>
            <w:vAlign w:val="center"/>
          </w:tcPr>
          <w:p w14:paraId="23527877" w14:textId="515246E3" w:rsidR="0011778B" w:rsidRDefault="0011778B" w:rsidP="0011778B">
            <w:pPr>
              <w:pStyle w:val="TAH"/>
              <w:rPr>
                <w:rFonts w:cs="Arial"/>
                <w:lang w:eastAsia="ja-JP"/>
              </w:rPr>
            </w:pPr>
            <w:r>
              <w:rPr>
                <w:rFonts w:cs="Arial"/>
                <w:lang w:eastAsia="ja-JP"/>
              </w:rPr>
              <w:t>Type of interfering signal</w:t>
            </w:r>
          </w:p>
        </w:tc>
      </w:tr>
      <w:tr w:rsidR="00D62336" w14:paraId="06C937E0" w14:textId="77777777">
        <w:trPr>
          <w:jc w:val="center"/>
        </w:trPr>
        <w:tc>
          <w:tcPr>
            <w:tcW w:w="1116" w:type="dxa"/>
            <w:vAlign w:val="center"/>
          </w:tcPr>
          <w:p w14:paraId="271D4B05" w14:textId="77777777" w:rsidR="00D62336" w:rsidRDefault="00063062">
            <w:pPr>
              <w:pStyle w:val="TAC"/>
              <w:rPr>
                <w:rFonts w:cs="Arial"/>
                <w:lang w:eastAsia="ja-JP"/>
              </w:rPr>
            </w:pPr>
            <w:r>
              <w:rPr>
                <w:rFonts w:cs="Arial" w:hint="eastAsia"/>
                <w:lang w:eastAsia="ja-JP"/>
              </w:rPr>
              <w:t>200</w:t>
            </w:r>
          </w:p>
        </w:tc>
        <w:tc>
          <w:tcPr>
            <w:tcW w:w="1387" w:type="dxa"/>
            <w:vAlign w:val="center"/>
          </w:tcPr>
          <w:p w14:paraId="29D3B584" w14:textId="77777777" w:rsidR="00D62336" w:rsidRDefault="00063062">
            <w:pPr>
              <w:pStyle w:val="TAC"/>
              <w:rPr>
                <w:rFonts w:cs="Arial"/>
                <w:lang w:eastAsia="ja-JP"/>
              </w:rPr>
            </w:pPr>
            <w:r>
              <w:rPr>
                <w:rFonts w:cs="Arial" w:hint="eastAsia"/>
                <w:lang w:eastAsia="ja-JP"/>
              </w:rPr>
              <w:t>FRC A1</w:t>
            </w:r>
            <w:r>
              <w:rPr>
                <w:rFonts w:cs="Arial"/>
                <w:lang w:eastAsia="ja-JP"/>
              </w:rPr>
              <w:t>5</w:t>
            </w:r>
            <w:r>
              <w:rPr>
                <w:rFonts w:cs="Arial" w:hint="eastAsia"/>
                <w:lang w:eastAsia="ja-JP"/>
              </w:rPr>
              <w:t>-1 in Annex A.1</w:t>
            </w:r>
            <w:r>
              <w:rPr>
                <w:rFonts w:cs="Arial"/>
                <w:lang w:eastAsia="ja-JP"/>
              </w:rPr>
              <w:t>5</w:t>
            </w:r>
          </w:p>
        </w:tc>
        <w:tc>
          <w:tcPr>
            <w:tcW w:w="1550" w:type="dxa"/>
            <w:vAlign w:val="center"/>
          </w:tcPr>
          <w:p w14:paraId="39E7535C" w14:textId="77777777" w:rsidR="00D62336" w:rsidRDefault="00063062">
            <w:pPr>
              <w:pStyle w:val="TAC"/>
              <w:rPr>
                <w:rFonts w:cs="Arial"/>
                <w:lang w:val="en-US" w:eastAsia="zh-CN" w:bidi="ar"/>
              </w:rPr>
            </w:pPr>
            <w:r>
              <w:rPr>
                <w:rFonts w:cs="Arial" w:hint="eastAsia"/>
                <w:lang w:val="en-US" w:eastAsia="zh-CN" w:bidi="ar"/>
              </w:rPr>
              <w:t>-97.3</w:t>
            </w:r>
          </w:p>
        </w:tc>
        <w:tc>
          <w:tcPr>
            <w:tcW w:w="1567" w:type="dxa"/>
            <w:vAlign w:val="center"/>
          </w:tcPr>
          <w:p w14:paraId="7A75B20E" w14:textId="77777777" w:rsidR="00D62336" w:rsidRDefault="00063062">
            <w:pPr>
              <w:pStyle w:val="TAC"/>
              <w:rPr>
                <w:rFonts w:cs="Arial"/>
                <w:lang w:val="en-US" w:eastAsia="zh-CN" w:bidi="ar"/>
              </w:rPr>
            </w:pPr>
            <w:r>
              <w:rPr>
                <w:rFonts w:cs="Arial" w:hint="eastAsia"/>
                <w:lang w:val="en-US" w:eastAsia="zh-CN" w:bidi="ar"/>
              </w:rPr>
              <w:t>-93.6</w:t>
            </w:r>
          </w:p>
        </w:tc>
        <w:tc>
          <w:tcPr>
            <w:tcW w:w="1424" w:type="dxa"/>
            <w:vAlign w:val="center"/>
          </w:tcPr>
          <w:p w14:paraId="103CC7CA" w14:textId="77777777" w:rsidR="00D62336" w:rsidRDefault="00063062">
            <w:pPr>
              <w:pStyle w:val="TAC"/>
              <w:rPr>
                <w:rFonts w:cs="Arial"/>
                <w:lang w:eastAsia="ja-JP"/>
              </w:rPr>
            </w:pPr>
            <w:r>
              <w:rPr>
                <w:rFonts w:cs="Arial"/>
                <w:lang w:eastAsia="ja-JP"/>
              </w:rPr>
              <w:t>AWGN</w:t>
            </w:r>
          </w:p>
        </w:tc>
      </w:tr>
      <w:tr w:rsidR="00D62336" w14:paraId="043DA039" w14:textId="77777777">
        <w:trPr>
          <w:jc w:val="center"/>
        </w:trPr>
        <w:tc>
          <w:tcPr>
            <w:tcW w:w="1116" w:type="dxa"/>
            <w:vAlign w:val="center"/>
          </w:tcPr>
          <w:p w14:paraId="70713549" w14:textId="77777777" w:rsidR="00D62336" w:rsidRDefault="00063062">
            <w:pPr>
              <w:pStyle w:val="TAC"/>
              <w:rPr>
                <w:rFonts w:cs="Arial"/>
                <w:lang w:eastAsia="ja-JP"/>
              </w:rPr>
            </w:pPr>
            <w:r>
              <w:rPr>
                <w:rFonts w:cs="Arial" w:hint="eastAsia"/>
                <w:lang w:eastAsia="ja-JP"/>
              </w:rPr>
              <w:t>200</w:t>
            </w:r>
          </w:p>
        </w:tc>
        <w:tc>
          <w:tcPr>
            <w:tcW w:w="1387" w:type="dxa"/>
            <w:vAlign w:val="center"/>
          </w:tcPr>
          <w:p w14:paraId="4216121A" w14:textId="77777777" w:rsidR="00D62336" w:rsidRDefault="00063062">
            <w:pPr>
              <w:pStyle w:val="TAC"/>
              <w:rPr>
                <w:rFonts w:cs="Arial"/>
                <w:lang w:eastAsia="ja-JP"/>
              </w:rPr>
            </w:pPr>
            <w:r>
              <w:rPr>
                <w:rFonts w:cs="Arial" w:hint="eastAsia"/>
                <w:lang w:eastAsia="ja-JP"/>
              </w:rPr>
              <w:t>FRC A1</w:t>
            </w:r>
            <w:r>
              <w:rPr>
                <w:rFonts w:cs="Arial"/>
                <w:lang w:eastAsia="ja-JP"/>
              </w:rPr>
              <w:t>5</w:t>
            </w:r>
            <w:r>
              <w:rPr>
                <w:rFonts w:cs="Arial" w:hint="eastAsia"/>
                <w:lang w:eastAsia="ja-JP"/>
              </w:rPr>
              <w:t>-2 in Annex A.1</w:t>
            </w:r>
            <w:r>
              <w:rPr>
                <w:rFonts w:cs="Arial"/>
                <w:lang w:eastAsia="ja-JP"/>
              </w:rPr>
              <w:t>5</w:t>
            </w:r>
          </w:p>
        </w:tc>
        <w:tc>
          <w:tcPr>
            <w:tcW w:w="1550" w:type="dxa"/>
            <w:vAlign w:val="center"/>
          </w:tcPr>
          <w:p w14:paraId="63C14E87" w14:textId="77777777" w:rsidR="00D62336" w:rsidRDefault="00063062">
            <w:pPr>
              <w:pStyle w:val="TAC"/>
              <w:rPr>
                <w:rFonts w:cs="Arial"/>
                <w:lang w:val="en-US" w:eastAsia="zh-CN" w:bidi="ar"/>
              </w:rPr>
            </w:pPr>
            <w:r>
              <w:rPr>
                <w:rFonts w:cs="Arial" w:hint="eastAsia"/>
                <w:lang w:val="en-US" w:eastAsia="zh-CN" w:bidi="ar"/>
              </w:rPr>
              <w:t>-103.2</w:t>
            </w:r>
          </w:p>
        </w:tc>
        <w:tc>
          <w:tcPr>
            <w:tcW w:w="1567" w:type="dxa"/>
            <w:vAlign w:val="center"/>
          </w:tcPr>
          <w:p w14:paraId="09EE7E24" w14:textId="77777777" w:rsidR="00D62336" w:rsidRDefault="00063062">
            <w:pPr>
              <w:pStyle w:val="TAC"/>
              <w:rPr>
                <w:rFonts w:cs="Arial"/>
                <w:lang w:val="en-US" w:eastAsia="zh-CN" w:bidi="ar"/>
              </w:rPr>
            </w:pPr>
            <w:r>
              <w:rPr>
                <w:rFonts w:cs="Arial" w:hint="eastAsia"/>
                <w:lang w:val="en-US" w:eastAsia="zh-CN" w:bidi="ar"/>
              </w:rPr>
              <w:t>-93.6</w:t>
            </w:r>
          </w:p>
        </w:tc>
        <w:tc>
          <w:tcPr>
            <w:tcW w:w="1424" w:type="dxa"/>
            <w:vAlign w:val="center"/>
          </w:tcPr>
          <w:p w14:paraId="1D69F08A" w14:textId="77777777" w:rsidR="00D62336" w:rsidRDefault="00063062">
            <w:pPr>
              <w:pStyle w:val="TAC"/>
              <w:rPr>
                <w:rFonts w:cs="Arial"/>
                <w:lang w:eastAsia="ja-JP"/>
              </w:rPr>
            </w:pPr>
            <w:r>
              <w:rPr>
                <w:rFonts w:cs="Arial"/>
                <w:lang w:eastAsia="ja-JP"/>
              </w:rPr>
              <w:t>AWGN</w:t>
            </w:r>
          </w:p>
        </w:tc>
      </w:tr>
    </w:tbl>
    <w:p w14:paraId="4B386620" w14:textId="77777777" w:rsidR="00D62336" w:rsidRDefault="00D62336">
      <w:pPr>
        <w:rPr>
          <w:lang w:val="en-US"/>
        </w:rPr>
      </w:pPr>
    </w:p>
    <w:p w14:paraId="30E6E979" w14:textId="77777777" w:rsidR="009A3ABD" w:rsidRDefault="009A3ABD" w:rsidP="009A3ABD">
      <w:pPr>
        <w:pStyle w:val="TH"/>
        <w:rPr>
          <w:rFonts w:eastAsia="Osaka"/>
        </w:rPr>
      </w:pPr>
      <w:bookmarkStart w:id="886" w:name="_Toc12046"/>
      <w:bookmarkStart w:id="887" w:name="_Toc121933001"/>
      <w:bookmarkStart w:id="888" w:name="_Toc121908715"/>
      <w:bookmarkStart w:id="889" w:name="_Toc124186510"/>
      <w:r>
        <w:rPr>
          <w:rFonts w:eastAsia="Osaka"/>
        </w:rPr>
        <w:t>Table 7.3.</w:t>
      </w:r>
      <w:r>
        <w:rPr>
          <w:rFonts w:eastAsia="SimSun" w:hint="eastAsia"/>
          <w:lang w:val="en-US" w:eastAsia="zh-CN"/>
        </w:rPr>
        <w:t>2</w:t>
      </w:r>
      <w:r>
        <w:rPr>
          <w:rFonts w:eastAsia="Osaka"/>
        </w:rPr>
        <w:t>-</w:t>
      </w:r>
      <w:r>
        <w:rPr>
          <w:rFonts w:eastAsia="SimSun" w:hint="eastAsia"/>
          <w:lang w:val="en-US" w:eastAsia="zh-CN"/>
        </w:rPr>
        <w:t>3</w:t>
      </w:r>
      <w:r>
        <w:rPr>
          <w:rFonts w:eastAsia="Osaka"/>
        </w:rPr>
        <w:t xml:space="preserve">: </w:t>
      </w:r>
      <w:r>
        <w:rPr>
          <w:rFonts w:hint="eastAsia"/>
          <w:lang w:val="en-US" w:eastAsia="zh-CN"/>
        </w:rPr>
        <w:t>D</w:t>
      </w:r>
      <w:r>
        <w:t>ynamic range</w:t>
      </w:r>
      <w:r>
        <w:rPr>
          <w:lang w:val="en-US"/>
        </w:rPr>
        <w:t xml:space="preserve"> </w:t>
      </w:r>
      <w:r>
        <w:rPr>
          <w:rFonts w:hint="eastAsia"/>
          <w:lang w:val="en-US" w:eastAsia="zh-CN"/>
        </w:rPr>
        <w:t xml:space="preserve">of SAN supporting </w:t>
      </w:r>
      <w:r>
        <w:rPr>
          <w:rFonts w:eastAsia="SimSun" w:hint="eastAsia"/>
          <w:lang w:val="en-US" w:eastAsia="zh-CN"/>
        </w:rPr>
        <w:t xml:space="preserve">standalone </w:t>
      </w:r>
      <w:r>
        <w:rPr>
          <w:rFonts w:eastAsia="SimSun"/>
          <w:lang w:eastAsia="zh-CN"/>
        </w:rPr>
        <w:t>NB-IoT</w:t>
      </w:r>
      <w:r>
        <w:rPr>
          <w:rFonts w:eastAsia="SimSun" w:hint="eastAsia"/>
          <w:lang w:val="en-US" w:eastAsia="zh-CN"/>
        </w:rPr>
        <w:t xml:space="preserve"> operation</w:t>
      </w:r>
      <w:r>
        <w:rPr>
          <w:rFonts w:hint="eastAsia"/>
          <w:lang w:val="en-US" w:eastAsia="zh-CN"/>
        </w:rPr>
        <w:t xml:space="preserve"> </w:t>
      </w:r>
      <w:r>
        <w:rPr>
          <w:rFonts w:hint="eastAsia"/>
          <w:lang w:eastAsia="zh-CN"/>
        </w:rPr>
        <w:t xml:space="preserve">(LEO </w:t>
      </w:r>
      <w:r>
        <w:rPr>
          <w:lang w:eastAsia="zh-CN"/>
        </w:rPr>
        <w:t xml:space="preserve">class </w:t>
      </w:r>
      <w:r>
        <w:rPr>
          <w:rFonts w:hint="eastAsia"/>
          <w:lang w:eastAsia="zh-CN"/>
        </w:rPr>
        <w:t>payload)</w:t>
      </w:r>
    </w:p>
    <w:tbl>
      <w:tblPr>
        <w:tblW w:w="7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387"/>
        <w:gridCol w:w="1550"/>
        <w:gridCol w:w="1567"/>
        <w:gridCol w:w="1424"/>
      </w:tblGrid>
      <w:tr w:rsidR="0011778B" w14:paraId="51E35C1C" w14:textId="77777777" w:rsidTr="007C3258">
        <w:trPr>
          <w:jc w:val="center"/>
        </w:trPr>
        <w:tc>
          <w:tcPr>
            <w:tcW w:w="1116" w:type="dxa"/>
            <w:vAlign w:val="center"/>
          </w:tcPr>
          <w:p w14:paraId="25979F00" w14:textId="07271868" w:rsidR="0011778B" w:rsidRDefault="0011778B" w:rsidP="0011778B">
            <w:pPr>
              <w:pStyle w:val="TAH"/>
              <w:rPr>
                <w:rFonts w:cs="Arial"/>
                <w:lang w:val="it-IT" w:eastAsia="ja-JP"/>
              </w:rPr>
            </w:pPr>
            <w:r>
              <w:rPr>
                <w:rFonts w:cs="Arial"/>
                <w:lang w:eastAsia="zh-CN"/>
              </w:rPr>
              <w:t>SAN</w:t>
            </w:r>
            <w:r>
              <w:rPr>
                <w:rFonts w:cs="Arial"/>
              </w:rPr>
              <w:t xml:space="preserve">  </w:t>
            </w:r>
            <w:r>
              <w:rPr>
                <w:rFonts w:cs="Arial"/>
                <w:lang w:val="it-IT" w:eastAsia="ja-JP"/>
              </w:rPr>
              <w:t xml:space="preserve"> channel bandwidth (kHz)</w:t>
            </w:r>
          </w:p>
        </w:tc>
        <w:tc>
          <w:tcPr>
            <w:tcW w:w="1387" w:type="dxa"/>
            <w:vAlign w:val="center"/>
          </w:tcPr>
          <w:p w14:paraId="44BB86E3" w14:textId="518A38D7" w:rsidR="0011778B" w:rsidRDefault="0011778B" w:rsidP="0011778B">
            <w:pPr>
              <w:pStyle w:val="TAH"/>
              <w:rPr>
                <w:rFonts w:cs="Arial"/>
                <w:lang w:eastAsia="ja-JP"/>
              </w:rPr>
            </w:pPr>
            <w:r>
              <w:rPr>
                <w:rFonts w:cs="Arial"/>
                <w:lang w:eastAsia="ja-JP"/>
              </w:rPr>
              <w:t>Reference measurement channel</w:t>
            </w:r>
          </w:p>
        </w:tc>
        <w:tc>
          <w:tcPr>
            <w:tcW w:w="1550" w:type="dxa"/>
            <w:vAlign w:val="center"/>
          </w:tcPr>
          <w:p w14:paraId="69327BAB" w14:textId="01DFFD5D" w:rsidR="0011778B" w:rsidRDefault="0011778B" w:rsidP="0011778B">
            <w:pPr>
              <w:pStyle w:val="TAH"/>
              <w:rPr>
                <w:rFonts w:cs="Arial"/>
                <w:lang w:eastAsia="ja-JP"/>
              </w:rPr>
            </w:pPr>
            <w:r>
              <w:rPr>
                <w:rFonts w:cs="Arial"/>
                <w:lang w:eastAsia="ja-JP"/>
              </w:rPr>
              <w:t>Wanted signal mean power (dBm)</w:t>
            </w:r>
          </w:p>
        </w:tc>
        <w:tc>
          <w:tcPr>
            <w:tcW w:w="1567" w:type="dxa"/>
            <w:vAlign w:val="center"/>
          </w:tcPr>
          <w:p w14:paraId="50BF3AB8" w14:textId="09079961" w:rsidR="0011778B" w:rsidRDefault="0011778B" w:rsidP="0011778B">
            <w:pPr>
              <w:pStyle w:val="TAH"/>
              <w:rPr>
                <w:rFonts w:cs="Arial"/>
                <w:lang w:eastAsia="ja-JP"/>
              </w:rPr>
            </w:pPr>
            <w:r>
              <w:rPr>
                <w:rFonts w:cs="Arial"/>
                <w:lang w:eastAsia="ja-JP"/>
              </w:rPr>
              <w:t>Interfering signal mean power (dBm) / BW</w:t>
            </w:r>
            <w:r>
              <w:rPr>
                <w:rFonts w:cs="Arial"/>
                <w:vertAlign w:val="subscript"/>
                <w:lang w:eastAsia="ja-JP"/>
              </w:rPr>
              <w:t>Channel</w:t>
            </w:r>
          </w:p>
        </w:tc>
        <w:tc>
          <w:tcPr>
            <w:tcW w:w="1424" w:type="dxa"/>
            <w:vAlign w:val="center"/>
          </w:tcPr>
          <w:p w14:paraId="533C7863" w14:textId="7C1052EA" w:rsidR="0011778B" w:rsidRDefault="0011778B" w:rsidP="0011778B">
            <w:pPr>
              <w:pStyle w:val="TAH"/>
              <w:rPr>
                <w:rFonts w:cs="Arial"/>
                <w:lang w:eastAsia="ja-JP"/>
              </w:rPr>
            </w:pPr>
            <w:r>
              <w:rPr>
                <w:rFonts w:cs="Arial"/>
                <w:lang w:eastAsia="ja-JP"/>
              </w:rPr>
              <w:t>Type of interfering signal</w:t>
            </w:r>
          </w:p>
        </w:tc>
      </w:tr>
      <w:tr w:rsidR="009A3ABD" w14:paraId="1659D539" w14:textId="77777777" w:rsidTr="007C3258">
        <w:trPr>
          <w:jc w:val="center"/>
        </w:trPr>
        <w:tc>
          <w:tcPr>
            <w:tcW w:w="1116" w:type="dxa"/>
            <w:vAlign w:val="center"/>
          </w:tcPr>
          <w:p w14:paraId="1A517877" w14:textId="77777777" w:rsidR="009A3ABD" w:rsidRDefault="009A3ABD" w:rsidP="007C3258">
            <w:pPr>
              <w:pStyle w:val="TAC"/>
              <w:rPr>
                <w:rFonts w:cs="Arial"/>
                <w:lang w:eastAsia="ja-JP"/>
              </w:rPr>
            </w:pPr>
            <w:r>
              <w:rPr>
                <w:rFonts w:cs="Arial" w:hint="eastAsia"/>
                <w:lang w:eastAsia="ja-JP"/>
              </w:rPr>
              <w:t>200</w:t>
            </w:r>
          </w:p>
        </w:tc>
        <w:tc>
          <w:tcPr>
            <w:tcW w:w="1387" w:type="dxa"/>
            <w:vAlign w:val="center"/>
          </w:tcPr>
          <w:p w14:paraId="42871BFC" w14:textId="77777777" w:rsidR="009A3ABD" w:rsidRDefault="009A3ABD" w:rsidP="007C3258">
            <w:pPr>
              <w:pStyle w:val="TAC"/>
              <w:rPr>
                <w:rFonts w:cs="Arial"/>
                <w:lang w:eastAsia="ja-JP"/>
              </w:rPr>
            </w:pPr>
            <w:r>
              <w:rPr>
                <w:rFonts w:cs="Arial" w:hint="eastAsia"/>
                <w:lang w:eastAsia="ja-JP"/>
              </w:rPr>
              <w:t>FRC A1</w:t>
            </w:r>
            <w:r>
              <w:rPr>
                <w:rFonts w:cs="Arial"/>
                <w:lang w:eastAsia="ja-JP"/>
              </w:rPr>
              <w:t>5</w:t>
            </w:r>
            <w:r>
              <w:rPr>
                <w:rFonts w:cs="Arial" w:hint="eastAsia"/>
                <w:lang w:eastAsia="ja-JP"/>
              </w:rPr>
              <w:t>-1 in Annex A.1</w:t>
            </w:r>
            <w:r>
              <w:rPr>
                <w:rFonts w:cs="Arial"/>
                <w:lang w:eastAsia="ja-JP"/>
              </w:rPr>
              <w:t>5</w:t>
            </w:r>
          </w:p>
        </w:tc>
        <w:tc>
          <w:tcPr>
            <w:tcW w:w="1550" w:type="dxa"/>
            <w:vAlign w:val="center"/>
          </w:tcPr>
          <w:p w14:paraId="54497993" w14:textId="62B7D794" w:rsidR="009A3ABD" w:rsidRDefault="009A3ABD" w:rsidP="007C3258">
            <w:pPr>
              <w:pStyle w:val="TAC"/>
              <w:rPr>
                <w:rFonts w:cs="Arial"/>
                <w:lang w:val="en-US" w:eastAsia="zh-CN" w:bidi="ar"/>
              </w:rPr>
            </w:pPr>
            <w:r>
              <w:rPr>
                <w:rFonts w:cs="Arial" w:hint="eastAsia"/>
                <w:lang w:val="en-US" w:eastAsia="zh-CN" w:bidi="ar"/>
              </w:rPr>
              <w:t>-89.4</w:t>
            </w:r>
          </w:p>
        </w:tc>
        <w:tc>
          <w:tcPr>
            <w:tcW w:w="1567" w:type="dxa"/>
            <w:vAlign w:val="center"/>
          </w:tcPr>
          <w:p w14:paraId="21C9CCE1" w14:textId="54444911" w:rsidR="009A3ABD" w:rsidRDefault="009A3ABD" w:rsidP="007C3258">
            <w:pPr>
              <w:pStyle w:val="TAC"/>
              <w:rPr>
                <w:rFonts w:cs="Arial"/>
                <w:lang w:val="en-US" w:eastAsia="zh-CN" w:bidi="ar"/>
              </w:rPr>
            </w:pPr>
            <w:r>
              <w:rPr>
                <w:rFonts w:cs="Arial" w:hint="eastAsia"/>
                <w:lang w:val="en-US" w:eastAsia="zh-CN" w:bidi="ar"/>
              </w:rPr>
              <w:t>-85.7</w:t>
            </w:r>
          </w:p>
        </w:tc>
        <w:tc>
          <w:tcPr>
            <w:tcW w:w="1424" w:type="dxa"/>
            <w:vAlign w:val="center"/>
          </w:tcPr>
          <w:p w14:paraId="55C58A5C" w14:textId="77777777" w:rsidR="009A3ABD" w:rsidRDefault="009A3ABD" w:rsidP="007C3258">
            <w:pPr>
              <w:pStyle w:val="TAC"/>
              <w:rPr>
                <w:rFonts w:cs="Arial"/>
                <w:lang w:eastAsia="ja-JP"/>
              </w:rPr>
            </w:pPr>
            <w:r>
              <w:rPr>
                <w:rFonts w:cs="Arial"/>
                <w:lang w:eastAsia="ja-JP"/>
              </w:rPr>
              <w:t>AWGN</w:t>
            </w:r>
          </w:p>
        </w:tc>
      </w:tr>
      <w:tr w:rsidR="009A3ABD" w14:paraId="12F09CB1" w14:textId="77777777" w:rsidTr="007C3258">
        <w:trPr>
          <w:jc w:val="center"/>
        </w:trPr>
        <w:tc>
          <w:tcPr>
            <w:tcW w:w="1116" w:type="dxa"/>
            <w:vAlign w:val="center"/>
          </w:tcPr>
          <w:p w14:paraId="0F55B178" w14:textId="77777777" w:rsidR="009A3ABD" w:rsidRDefault="009A3ABD" w:rsidP="007C3258">
            <w:pPr>
              <w:pStyle w:val="TAC"/>
              <w:rPr>
                <w:rFonts w:cs="Arial"/>
                <w:lang w:eastAsia="ja-JP"/>
              </w:rPr>
            </w:pPr>
            <w:r>
              <w:rPr>
                <w:rFonts w:cs="Arial" w:hint="eastAsia"/>
                <w:lang w:eastAsia="ja-JP"/>
              </w:rPr>
              <w:t>200</w:t>
            </w:r>
          </w:p>
        </w:tc>
        <w:tc>
          <w:tcPr>
            <w:tcW w:w="1387" w:type="dxa"/>
            <w:vAlign w:val="center"/>
          </w:tcPr>
          <w:p w14:paraId="65860030" w14:textId="77777777" w:rsidR="009A3ABD" w:rsidRDefault="009A3ABD" w:rsidP="007C3258">
            <w:pPr>
              <w:pStyle w:val="TAC"/>
              <w:rPr>
                <w:rFonts w:cs="Arial"/>
                <w:lang w:eastAsia="ja-JP"/>
              </w:rPr>
            </w:pPr>
            <w:r>
              <w:rPr>
                <w:rFonts w:cs="Arial" w:hint="eastAsia"/>
                <w:lang w:eastAsia="ja-JP"/>
              </w:rPr>
              <w:t>FRC A1</w:t>
            </w:r>
            <w:r>
              <w:rPr>
                <w:rFonts w:cs="Arial"/>
                <w:lang w:eastAsia="ja-JP"/>
              </w:rPr>
              <w:t>5</w:t>
            </w:r>
            <w:r>
              <w:rPr>
                <w:rFonts w:cs="Arial" w:hint="eastAsia"/>
                <w:lang w:eastAsia="ja-JP"/>
              </w:rPr>
              <w:t>-2 in Annex A.1</w:t>
            </w:r>
            <w:r>
              <w:rPr>
                <w:rFonts w:cs="Arial"/>
                <w:lang w:eastAsia="ja-JP"/>
              </w:rPr>
              <w:t>5</w:t>
            </w:r>
          </w:p>
        </w:tc>
        <w:tc>
          <w:tcPr>
            <w:tcW w:w="1550" w:type="dxa"/>
            <w:vAlign w:val="center"/>
          </w:tcPr>
          <w:p w14:paraId="60C22919" w14:textId="458D9021" w:rsidR="009A3ABD" w:rsidRDefault="009A3ABD" w:rsidP="007C3258">
            <w:pPr>
              <w:pStyle w:val="TAC"/>
              <w:rPr>
                <w:rFonts w:cs="Arial"/>
                <w:lang w:val="en-US" w:eastAsia="zh-CN" w:bidi="ar"/>
              </w:rPr>
            </w:pPr>
            <w:r>
              <w:rPr>
                <w:rFonts w:cs="Arial" w:hint="eastAsia"/>
                <w:lang w:val="en-US" w:eastAsia="zh-CN" w:bidi="ar"/>
              </w:rPr>
              <w:t>-95.3</w:t>
            </w:r>
          </w:p>
        </w:tc>
        <w:tc>
          <w:tcPr>
            <w:tcW w:w="1567" w:type="dxa"/>
            <w:vAlign w:val="center"/>
          </w:tcPr>
          <w:p w14:paraId="13AF80FF" w14:textId="2682EB70" w:rsidR="009A3ABD" w:rsidRDefault="009A3ABD" w:rsidP="007C3258">
            <w:pPr>
              <w:pStyle w:val="TAC"/>
              <w:rPr>
                <w:rFonts w:cs="Arial"/>
                <w:lang w:val="en-US" w:eastAsia="zh-CN" w:bidi="ar"/>
              </w:rPr>
            </w:pPr>
            <w:r>
              <w:rPr>
                <w:rFonts w:cs="Arial" w:hint="eastAsia"/>
                <w:lang w:val="en-US" w:eastAsia="zh-CN" w:bidi="ar"/>
              </w:rPr>
              <w:t>-85.7</w:t>
            </w:r>
          </w:p>
        </w:tc>
        <w:tc>
          <w:tcPr>
            <w:tcW w:w="1424" w:type="dxa"/>
            <w:vAlign w:val="center"/>
          </w:tcPr>
          <w:p w14:paraId="4EF4731A" w14:textId="77777777" w:rsidR="009A3ABD" w:rsidRDefault="009A3ABD" w:rsidP="007C3258">
            <w:pPr>
              <w:pStyle w:val="TAC"/>
              <w:rPr>
                <w:rFonts w:cs="Arial"/>
                <w:lang w:eastAsia="ja-JP"/>
              </w:rPr>
            </w:pPr>
            <w:r>
              <w:rPr>
                <w:rFonts w:cs="Arial"/>
                <w:lang w:eastAsia="ja-JP"/>
              </w:rPr>
              <w:t>AWGN</w:t>
            </w:r>
          </w:p>
        </w:tc>
      </w:tr>
    </w:tbl>
    <w:p w14:paraId="33B7E986" w14:textId="77777777" w:rsidR="009A3ABD" w:rsidRDefault="009A3ABD" w:rsidP="009A3ABD">
      <w:pPr>
        <w:rPr>
          <w:lang w:val="en-US"/>
        </w:rPr>
      </w:pPr>
    </w:p>
    <w:p w14:paraId="6E7B953F" w14:textId="77777777" w:rsidR="00D62336" w:rsidRDefault="00063062">
      <w:pPr>
        <w:pStyle w:val="Heading2"/>
        <w:rPr>
          <w:lang w:val="en-US" w:eastAsia="zh-CN"/>
        </w:rPr>
      </w:pPr>
      <w:bookmarkStart w:id="890" w:name="_Toc137240658"/>
      <w:bookmarkStart w:id="891" w:name="_Toc137244757"/>
      <w:bookmarkStart w:id="892" w:name="_Toc138893971"/>
      <w:bookmarkStart w:id="893" w:name="_Toc138894203"/>
      <w:bookmarkStart w:id="894" w:name="_Toc145036596"/>
      <w:bookmarkStart w:id="895" w:name="_Toc153188888"/>
      <w:bookmarkStart w:id="896" w:name="_Toc155672171"/>
      <w:r>
        <w:rPr>
          <w:rFonts w:hint="eastAsia"/>
          <w:lang w:val="en-US" w:eastAsia="zh-CN"/>
        </w:rPr>
        <w:lastRenderedPageBreak/>
        <w:t>7.4</w:t>
      </w:r>
      <w:r>
        <w:rPr>
          <w:rFonts w:hint="eastAsia"/>
          <w:lang w:val="en-US" w:eastAsia="zh-CN"/>
        </w:rPr>
        <w:tab/>
        <w:t>In-band selectivity and blocking</w:t>
      </w:r>
      <w:bookmarkEnd w:id="886"/>
      <w:bookmarkEnd w:id="887"/>
      <w:bookmarkEnd w:id="888"/>
      <w:bookmarkEnd w:id="889"/>
      <w:bookmarkEnd w:id="890"/>
      <w:bookmarkEnd w:id="891"/>
      <w:bookmarkEnd w:id="892"/>
      <w:bookmarkEnd w:id="893"/>
      <w:bookmarkEnd w:id="894"/>
      <w:bookmarkEnd w:id="895"/>
      <w:bookmarkEnd w:id="896"/>
    </w:p>
    <w:p w14:paraId="16197C10" w14:textId="77777777" w:rsidR="00D62336" w:rsidRDefault="00063062">
      <w:pPr>
        <w:pStyle w:val="Heading3"/>
        <w:rPr>
          <w:lang w:eastAsia="zh-CN"/>
        </w:rPr>
      </w:pPr>
      <w:bookmarkStart w:id="897" w:name="_Toc15801"/>
      <w:bookmarkStart w:id="898" w:name="_Toc121933002"/>
      <w:bookmarkStart w:id="899" w:name="_Toc121908716"/>
      <w:bookmarkStart w:id="900" w:name="_Toc124186511"/>
      <w:bookmarkStart w:id="901" w:name="_Toc137240659"/>
      <w:bookmarkStart w:id="902" w:name="_Toc137244758"/>
      <w:bookmarkStart w:id="903" w:name="_Toc138893972"/>
      <w:bookmarkStart w:id="904" w:name="_Toc138894204"/>
      <w:bookmarkStart w:id="905" w:name="_Toc145036597"/>
      <w:bookmarkStart w:id="906" w:name="_Toc153188889"/>
      <w:bookmarkStart w:id="907" w:name="_Toc155672172"/>
      <w:r>
        <w:rPr>
          <w:lang w:eastAsia="zh-CN"/>
        </w:rPr>
        <w:t>7.4.1</w:t>
      </w:r>
      <w:r>
        <w:rPr>
          <w:lang w:eastAsia="zh-CN"/>
        </w:rPr>
        <w:tab/>
        <w:t>Adjacent Channel Selectivity (ACS)</w:t>
      </w:r>
      <w:bookmarkEnd w:id="897"/>
      <w:bookmarkEnd w:id="898"/>
      <w:bookmarkEnd w:id="899"/>
      <w:bookmarkEnd w:id="900"/>
      <w:bookmarkEnd w:id="901"/>
      <w:bookmarkEnd w:id="902"/>
      <w:bookmarkEnd w:id="903"/>
      <w:bookmarkEnd w:id="904"/>
      <w:bookmarkEnd w:id="905"/>
      <w:bookmarkEnd w:id="906"/>
      <w:bookmarkEnd w:id="907"/>
    </w:p>
    <w:p w14:paraId="6AB9341F" w14:textId="77777777" w:rsidR="00D62336" w:rsidRDefault="00063062">
      <w:pPr>
        <w:pStyle w:val="Heading4"/>
        <w:rPr>
          <w:lang w:eastAsia="zh-CN"/>
        </w:rPr>
      </w:pPr>
      <w:bookmarkStart w:id="908" w:name="_Toc25350"/>
      <w:bookmarkStart w:id="909" w:name="_Toc121933003"/>
      <w:bookmarkStart w:id="910" w:name="_Toc121908717"/>
      <w:bookmarkStart w:id="911" w:name="_Toc124186512"/>
      <w:bookmarkStart w:id="912" w:name="_Toc137240660"/>
      <w:bookmarkStart w:id="913" w:name="_Toc137244759"/>
      <w:bookmarkStart w:id="914" w:name="_Toc138893973"/>
      <w:bookmarkStart w:id="915" w:name="_Toc138894205"/>
      <w:bookmarkStart w:id="916" w:name="_Toc145036598"/>
      <w:bookmarkStart w:id="917" w:name="_Toc153188890"/>
      <w:bookmarkStart w:id="918" w:name="_Toc155672173"/>
      <w:r>
        <w:rPr>
          <w:lang w:eastAsia="zh-CN"/>
        </w:rPr>
        <w:t>7.4.1.1</w:t>
      </w:r>
      <w:r>
        <w:rPr>
          <w:lang w:eastAsia="zh-CN"/>
        </w:rPr>
        <w:tab/>
        <w:t>General</w:t>
      </w:r>
      <w:bookmarkEnd w:id="908"/>
      <w:bookmarkEnd w:id="909"/>
      <w:bookmarkEnd w:id="910"/>
      <w:bookmarkEnd w:id="911"/>
      <w:bookmarkEnd w:id="912"/>
      <w:bookmarkEnd w:id="913"/>
      <w:bookmarkEnd w:id="914"/>
      <w:bookmarkEnd w:id="915"/>
      <w:bookmarkEnd w:id="916"/>
      <w:bookmarkEnd w:id="917"/>
      <w:bookmarkEnd w:id="918"/>
    </w:p>
    <w:p w14:paraId="5E117FF2" w14:textId="77777777" w:rsidR="00D62336" w:rsidRDefault="00063062">
      <w:pPr>
        <w:rPr>
          <w:lang w:val="en-US" w:eastAsia="ko-KR"/>
        </w:rPr>
      </w:pPr>
      <w:r>
        <w:rPr>
          <w:lang w:val="en-US" w:eastAsia="ko-KR"/>
        </w:rPr>
        <w:t>Adjacent channel selectivity (ACS) is a measure of the receiver</w:t>
      </w:r>
      <w:r>
        <w:rPr>
          <w:lang w:val="en-US"/>
        </w:rPr>
        <w:t>'</w:t>
      </w:r>
      <w:r>
        <w:rPr>
          <w:lang w:val="en-US" w:eastAsia="ko-KR"/>
        </w:rPr>
        <w:t xml:space="preserve">s ability to receive a wanted signal at its assigned channel frequency </w:t>
      </w:r>
      <w:r>
        <w:rPr>
          <w:lang w:val="en-US"/>
        </w:rPr>
        <w:t xml:space="preserve">at </w:t>
      </w:r>
      <w:r>
        <w:rPr>
          <w:i/>
          <w:lang w:val="en-US"/>
        </w:rPr>
        <w:t>TAB connector</w:t>
      </w:r>
      <w:r>
        <w:rPr>
          <w:i/>
          <w:lang w:val="en-US" w:eastAsia="zh-CN"/>
        </w:rPr>
        <w:t xml:space="preserve"> </w:t>
      </w:r>
      <w:r>
        <w:rPr>
          <w:rFonts w:eastAsia="??"/>
          <w:lang w:val="en-US"/>
        </w:rPr>
        <w:t xml:space="preserve">for </w:t>
      </w:r>
      <w:r>
        <w:rPr>
          <w:rFonts w:hint="eastAsia"/>
          <w:i/>
          <w:iCs/>
          <w:lang w:val="en-US" w:eastAsia="zh-CN"/>
        </w:rPr>
        <w:t>SAN type 1-H</w:t>
      </w:r>
      <w:r>
        <w:rPr>
          <w:lang w:val="en-US"/>
        </w:rPr>
        <w:t xml:space="preserve"> </w:t>
      </w:r>
      <w:r>
        <w:rPr>
          <w:lang w:val="en-US" w:eastAsia="ko-KR"/>
        </w:rPr>
        <w:t>in the presence of an adjacent channel signal with a specified center frequency offset of the interfering signal to the band edge of a victim system.</w:t>
      </w:r>
    </w:p>
    <w:p w14:paraId="60665C53" w14:textId="77777777" w:rsidR="00D62336" w:rsidRDefault="00D62336" w:rsidP="00783B56"/>
    <w:p w14:paraId="51F0CE31" w14:textId="77777777" w:rsidR="00D62336" w:rsidRDefault="00063062">
      <w:pPr>
        <w:pStyle w:val="Heading4"/>
        <w:rPr>
          <w:lang w:eastAsia="zh-CN"/>
        </w:rPr>
      </w:pPr>
      <w:bookmarkStart w:id="919" w:name="_Toc12832"/>
      <w:bookmarkStart w:id="920" w:name="_Toc121933004"/>
      <w:bookmarkStart w:id="921" w:name="_Toc121908718"/>
      <w:bookmarkStart w:id="922" w:name="_Toc124186513"/>
      <w:bookmarkStart w:id="923" w:name="_Toc137240661"/>
      <w:bookmarkStart w:id="924" w:name="_Toc137244760"/>
      <w:bookmarkStart w:id="925" w:name="_Toc138893974"/>
      <w:bookmarkStart w:id="926" w:name="_Toc138894206"/>
      <w:bookmarkStart w:id="927" w:name="_Toc145036599"/>
      <w:bookmarkStart w:id="928" w:name="_Toc153188891"/>
      <w:bookmarkStart w:id="929" w:name="_Toc155672174"/>
      <w:r>
        <w:rPr>
          <w:lang w:eastAsia="zh-CN"/>
        </w:rPr>
        <w:t>7.4.1.2</w:t>
      </w:r>
      <w:r>
        <w:rPr>
          <w:lang w:eastAsia="zh-CN"/>
        </w:rPr>
        <w:tab/>
        <w:t xml:space="preserve">Minimum requirements for </w:t>
      </w:r>
      <w:r>
        <w:rPr>
          <w:i/>
        </w:rPr>
        <w:t>SAN type 1-H</w:t>
      </w:r>
      <w:bookmarkEnd w:id="919"/>
      <w:bookmarkEnd w:id="920"/>
      <w:bookmarkEnd w:id="921"/>
      <w:bookmarkEnd w:id="922"/>
      <w:bookmarkEnd w:id="923"/>
      <w:bookmarkEnd w:id="924"/>
      <w:bookmarkEnd w:id="925"/>
      <w:bookmarkEnd w:id="926"/>
      <w:bookmarkEnd w:id="927"/>
      <w:bookmarkEnd w:id="928"/>
      <w:bookmarkEnd w:id="929"/>
    </w:p>
    <w:p w14:paraId="1E23192D" w14:textId="77777777" w:rsidR="00D62336" w:rsidRDefault="00063062">
      <w:pPr>
        <w:rPr>
          <w:lang w:val="en-US" w:eastAsia="zh-CN"/>
        </w:rPr>
      </w:pPr>
      <w:r>
        <w:rPr>
          <w:lang w:val="en-US"/>
        </w:rPr>
        <w:t xml:space="preserve">The throughput shall be </w:t>
      </w:r>
      <w:r>
        <w:rPr>
          <w:rFonts w:hint="eastAsia"/>
          <w:lang w:val="en-US"/>
        </w:rPr>
        <w:t>≥</w:t>
      </w:r>
      <w:r>
        <w:rPr>
          <w:lang w:val="en-US"/>
        </w:rPr>
        <w:t xml:space="preserve"> 95% of the maximum throughput of the reference measurement channel</w:t>
      </w:r>
      <w:r>
        <w:rPr>
          <w:lang w:val="en-US" w:eastAsia="zh-CN"/>
        </w:rPr>
        <w:t>.</w:t>
      </w:r>
    </w:p>
    <w:p w14:paraId="438991FD" w14:textId="6CEE92BA" w:rsidR="00D62336" w:rsidRDefault="0011778B">
      <w:pPr>
        <w:rPr>
          <w:rFonts w:eastAsia="Osaka"/>
          <w:lang w:val="en-US"/>
        </w:rPr>
      </w:pPr>
      <w:r>
        <w:rPr>
          <w:lang w:val="en-US" w:eastAsia="zh-CN"/>
        </w:rPr>
        <w:t>For SAN</w:t>
      </w:r>
      <w:r>
        <w:rPr>
          <w:rFonts w:hint="eastAsia"/>
          <w:lang w:val="en-US" w:eastAsia="zh-CN"/>
        </w:rPr>
        <w:t xml:space="preserve"> supporting E-UTRA</w:t>
      </w:r>
      <w:r>
        <w:rPr>
          <w:lang w:val="en-US" w:eastAsia="zh-CN"/>
        </w:rPr>
        <w:t xml:space="preserve">, the </w:t>
      </w:r>
      <w:r>
        <w:rPr>
          <w:lang w:val="en-US"/>
        </w:rPr>
        <w:t xml:space="preserve">wanted and </w:t>
      </w:r>
      <w:r>
        <w:rPr>
          <w:lang w:val="en-US" w:eastAsia="zh-CN"/>
        </w:rPr>
        <w:t>the</w:t>
      </w:r>
      <w:r>
        <w:rPr>
          <w:lang w:val="en-US"/>
        </w:rPr>
        <w:t xml:space="preserve"> interfering signal coupled to the </w:t>
      </w:r>
      <w:r>
        <w:rPr>
          <w:rFonts w:hint="eastAsia"/>
          <w:i/>
          <w:iCs/>
          <w:lang w:val="en-US" w:eastAsia="zh-CN"/>
        </w:rPr>
        <w:t>SAN type 1-H</w:t>
      </w:r>
      <w:r>
        <w:rPr>
          <w:lang w:val="en-US"/>
        </w:rPr>
        <w:t xml:space="preserve"> </w:t>
      </w:r>
      <w:r>
        <w:rPr>
          <w:i/>
          <w:lang w:val="en-US"/>
        </w:rPr>
        <w:t>TAB connector</w:t>
      </w:r>
      <w:r>
        <w:rPr>
          <w:lang w:val="en-US"/>
        </w:rPr>
        <w:t xml:space="preserve"> </w:t>
      </w:r>
      <w:r>
        <w:rPr>
          <w:lang w:val="en-US" w:eastAsia="zh-CN"/>
        </w:rPr>
        <w:t>are</w:t>
      </w:r>
      <w:r>
        <w:rPr>
          <w:lang w:val="en-US"/>
        </w:rPr>
        <w:t xml:space="preserve"> specified</w:t>
      </w:r>
      <w:r>
        <w:rPr>
          <w:rFonts w:eastAsia="Osaka"/>
          <w:lang w:val="en-US"/>
        </w:rPr>
        <w:t xml:space="preserve"> in table </w:t>
      </w:r>
      <w:r>
        <w:rPr>
          <w:rFonts w:eastAsia="SimSun" w:cs="v5.0.0"/>
          <w:lang w:val="en-US" w:eastAsia="zh-CN"/>
        </w:rPr>
        <w:t>7.4.1.2</w:t>
      </w:r>
      <w:r>
        <w:rPr>
          <w:rFonts w:eastAsia="Osaka"/>
          <w:lang w:val="en-US"/>
        </w:rPr>
        <w:t>-</w:t>
      </w:r>
      <w:r>
        <w:rPr>
          <w:rFonts w:eastAsia="SimSun"/>
          <w:lang w:val="en-US" w:eastAsia="zh-CN"/>
        </w:rPr>
        <w:t>1</w:t>
      </w:r>
      <w:r>
        <w:rPr>
          <w:rFonts w:eastAsia="Osaka"/>
          <w:lang w:val="en-US"/>
        </w:rPr>
        <w:t xml:space="preserve">. The reference measurement channel for the wanted signal is identified in table 7.2.2-1 for each </w:t>
      </w:r>
      <w:r>
        <w:rPr>
          <w:rFonts w:eastAsia="Osaka"/>
          <w:i/>
          <w:lang w:val="en-US"/>
        </w:rPr>
        <w:t>SAN channel bandwidth</w:t>
      </w:r>
      <w:r>
        <w:rPr>
          <w:rFonts w:eastAsia="Osaka"/>
          <w:lang w:val="en-US"/>
        </w:rPr>
        <w:t xml:space="preserve"> </w:t>
      </w:r>
      <w:r>
        <w:rPr>
          <w:rFonts w:cs="v5.0.0"/>
          <w:lang w:val="en-US" w:eastAsia="zh-CN"/>
        </w:rPr>
        <w:t xml:space="preserve">in any operating band </w:t>
      </w:r>
      <w:r>
        <w:rPr>
          <w:rFonts w:eastAsia="Osaka"/>
          <w:lang w:val="en-US"/>
        </w:rPr>
        <w:t xml:space="preserve">and further specified in annex A.1. </w:t>
      </w:r>
    </w:p>
    <w:p w14:paraId="3E98BDEA" w14:textId="177FD29F" w:rsidR="0011778B" w:rsidRDefault="0011778B" w:rsidP="0011778B">
      <w:pPr>
        <w:rPr>
          <w:rFonts w:eastAsia="Osaka"/>
          <w:lang w:val="en-US"/>
        </w:rPr>
      </w:pPr>
      <w:r>
        <w:rPr>
          <w:lang w:val="en-US" w:eastAsia="zh-CN"/>
        </w:rPr>
        <w:t>For SAN</w:t>
      </w:r>
      <w:r>
        <w:rPr>
          <w:rFonts w:hint="eastAsia"/>
          <w:lang w:val="en-US" w:eastAsia="zh-CN"/>
        </w:rPr>
        <w:t xml:space="preserve"> supporting </w:t>
      </w:r>
      <w:r>
        <w:rPr>
          <w:rFonts w:eastAsia="SimSun" w:hint="eastAsia"/>
          <w:lang w:val="en-US" w:eastAsia="zh-CN"/>
        </w:rPr>
        <w:t xml:space="preserve">standalone </w:t>
      </w:r>
      <w:r>
        <w:rPr>
          <w:rFonts w:eastAsia="SimSun"/>
          <w:lang w:eastAsia="zh-CN"/>
        </w:rPr>
        <w:t>NB-IoT</w:t>
      </w:r>
      <w:r>
        <w:rPr>
          <w:rFonts w:eastAsia="SimSun" w:hint="eastAsia"/>
          <w:lang w:val="en-US" w:eastAsia="zh-CN"/>
        </w:rPr>
        <w:t xml:space="preserve"> operation</w:t>
      </w:r>
      <w:r>
        <w:rPr>
          <w:lang w:val="en-US" w:eastAsia="zh-CN"/>
        </w:rPr>
        <w:t xml:space="preserve">, the </w:t>
      </w:r>
      <w:r>
        <w:rPr>
          <w:lang w:val="en-US"/>
        </w:rPr>
        <w:t xml:space="preserve">wanted and </w:t>
      </w:r>
      <w:r>
        <w:rPr>
          <w:lang w:val="en-US" w:eastAsia="zh-CN"/>
        </w:rPr>
        <w:t>the</w:t>
      </w:r>
      <w:r>
        <w:rPr>
          <w:lang w:val="en-US"/>
        </w:rPr>
        <w:t xml:space="preserve"> interfering signal coupled to the </w:t>
      </w:r>
      <w:r>
        <w:rPr>
          <w:rFonts w:hint="eastAsia"/>
          <w:i/>
          <w:iCs/>
          <w:lang w:val="en-US" w:eastAsia="zh-CN"/>
        </w:rPr>
        <w:t>SAN type 1-H</w:t>
      </w:r>
      <w:r>
        <w:rPr>
          <w:lang w:val="en-US"/>
        </w:rPr>
        <w:t xml:space="preserve"> </w:t>
      </w:r>
      <w:r>
        <w:rPr>
          <w:i/>
          <w:lang w:val="en-US"/>
        </w:rPr>
        <w:t>TAB connector</w:t>
      </w:r>
      <w:r>
        <w:rPr>
          <w:lang w:val="en-US"/>
        </w:rPr>
        <w:t xml:space="preserve"> </w:t>
      </w:r>
      <w:r>
        <w:rPr>
          <w:lang w:val="en-US" w:eastAsia="zh-CN"/>
        </w:rPr>
        <w:t>are</w:t>
      </w:r>
      <w:r>
        <w:rPr>
          <w:lang w:val="en-US"/>
        </w:rPr>
        <w:t xml:space="preserve"> specified</w:t>
      </w:r>
      <w:r>
        <w:rPr>
          <w:rFonts w:eastAsia="Osaka"/>
          <w:lang w:val="en-US"/>
        </w:rPr>
        <w:t xml:space="preserve"> in table </w:t>
      </w:r>
      <w:r>
        <w:rPr>
          <w:rFonts w:eastAsia="SimSun" w:cs="v5.0.0"/>
          <w:lang w:val="en-US" w:eastAsia="zh-CN"/>
        </w:rPr>
        <w:t>7.4.1.2</w:t>
      </w:r>
      <w:r>
        <w:rPr>
          <w:rFonts w:eastAsia="Osaka"/>
          <w:lang w:val="en-US"/>
        </w:rPr>
        <w:t>-</w:t>
      </w:r>
      <w:r>
        <w:rPr>
          <w:rFonts w:eastAsia="SimSun" w:hint="eastAsia"/>
          <w:lang w:val="en-US" w:eastAsia="zh-CN"/>
        </w:rPr>
        <w:t>2</w:t>
      </w:r>
      <w:r>
        <w:rPr>
          <w:rFonts w:eastAsia="Osaka"/>
          <w:lang w:val="en-US"/>
        </w:rPr>
        <w:t xml:space="preserve">. The reference measurement channel for the wanted signal is identified in table 7.2.2-1 for each </w:t>
      </w:r>
      <w:r>
        <w:rPr>
          <w:rFonts w:eastAsia="Osaka"/>
          <w:i/>
          <w:lang w:val="en-US"/>
        </w:rPr>
        <w:t>SAN channel bandwidth</w:t>
      </w:r>
      <w:r>
        <w:rPr>
          <w:rFonts w:eastAsia="Osaka"/>
          <w:lang w:val="en-US"/>
        </w:rPr>
        <w:t xml:space="preserve"> </w:t>
      </w:r>
      <w:r>
        <w:rPr>
          <w:rFonts w:cs="v5.0.0"/>
          <w:lang w:val="en-US" w:eastAsia="zh-CN"/>
        </w:rPr>
        <w:t xml:space="preserve">in any operating band </w:t>
      </w:r>
      <w:r>
        <w:rPr>
          <w:rFonts w:eastAsia="Osaka"/>
          <w:lang w:val="en-US"/>
        </w:rPr>
        <w:t xml:space="preserve">and further specified in annex A.1. </w:t>
      </w:r>
    </w:p>
    <w:p w14:paraId="0FB26B0F" w14:textId="669C36DC" w:rsidR="00D62336" w:rsidRDefault="0011778B" w:rsidP="0011778B">
      <w:pPr>
        <w:rPr>
          <w:rFonts w:eastAsia="Osaka"/>
          <w:lang w:val="en-US"/>
        </w:rPr>
      </w:pPr>
      <w:r>
        <w:rPr>
          <w:rFonts w:eastAsia="Osaka"/>
          <w:lang w:val="en-US"/>
        </w:rPr>
        <w:t>The characteristics of interfering signals are further specified in annex C.</w:t>
      </w:r>
    </w:p>
    <w:p w14:paraId="4AC1D140" w14:textId="77777777" w:rsidR="00D62336" w:rsidRDefault="00063062">
      <w:pPr>
        <w:rPr>
          <w:rFonts w:eastAsia="Osaka"/>
          <w:lang w:val="en-US"/>
        </w:rPr>
      </w:pPr>
      <w:r>
        <w:rPr>
          <w:rFonts w:eastAsia="Osaka"/>
          <w:lang w:val="en-US"/>
        </w:rPr>
        <w:t xml:space="preserve">The ACS requirement is applicable outside the </w:t>
      </w:r>
      <w:r>
        <w:rPr>
          <w:i/>
          <w:lang w:val="en-US" w:eastAsia="zh-CN"/>
        </w:rPr>
        <w:t xml:space="preserve">SAN </w:t>
      </w:r>
      <w:r>
        <w:rPr>
          <w:rFonts w:eastAsia="Osaka"/>
          <w:i/>
          <w:lang w:val="en-US"/>
        </w:rPr>
        <w:t>RF Bandwidth</w:t>
      </w:r>
      <w:r>
        <w:rPr>
          <w:lang w:val="en-US" w:eastAsia="zh-CN"/>
        </w:rPr>
        <w:t xml:space="preserve"> or </w:t>
      </w:r>
      <w:r>
        <w:rPr>
          <w:i/>
          <w:lang w:val="en-US" w:eastAsia="zh-CN"/>
        </w:rPr>
        <w:t>Radio Bandwidth</w:t>
      </w:r>
      <w:r>
        <w:rPr>
          <w:rFonts w:eastAsia="Osaka"/>
          <w:lang w:val="en-US"/>
        </w:rPr>
        <w:t>. The interfering signal offset is defined relative to the</w:t>
      </w:r>
      <w:r>
        <w:rPr>
          <w:lang w:val="en-US"/>
        </w:rPr>
        <w:t xml:space="preserve"> </w:t>
      </w:r>
      <w:r>
        <w:rPr>
          <w:i/>
          <w:lang w:val="en-US" w:eastAsia="zh-CN"/>
        </w:rPr>
        <w:t>SAN</w:t>
      </w:r>
      <w:r>
        <w:rPr>
          <w:rFonts w:eastAsia="Osaka"/>
          <w:i/>
          <w:lang w:val="en-US"/>
        </w:rPr>
        <w:t xml:space="preserve"> RF Bandwidth</w:t>
      </w:r>
      <w:r>
        <w:rPr>
          <w:rFonts w:eastAsia="Osaka"/>
          <w:lang w:val="en-US"/>
        </w:rPr>
        <w:t xml:space="preserve"> edges </w:t>
      </w:r>
      <w:r>
        <w:rPr>
          <w:lang w:val="en-US" w:eastAsia="zh-CN"/>
        </w:rPr>
        <w:t xml:space="preserve">or </w:t>
      </w:r>
      <w:r>
        <w:rPr>
          <w:i/>
          <w:lang w:val="en-US" w:eastAsia="zh-CN"/>
        </w:rPr>
        <w:t>Radio Bandwidth</w:t>
      </w:r>
      <w:r>
        <w:rPr>
          <w:lang w:val="en-US" w:eastAsia="zh-CN"/>
        </w:rPr>
        <w:t xml:space="preserve"> </w:t>
      </w:r>
      <w:r>
        <w:rPr>
          <w:rFonts w:eastAsia="Osaka"/>
          <w:lang w:val="en-US"/>
        </w:rPr>
        <w:t>edges.</w:t>
      </w:r>
    </w:p>
    <w:p w14:paraId="088563F0" w14:textId="77777777" w:rsidR="00D62336" w:rsidRDefault="00063062">
      <w:pPr>
        <w:rPr>
          <w:rFonts w:eastAsia="SimSun"/>
          <w:lang w:val="en-US" w:eastAsia="zh-CN"/>
        </w:rPr>
      </w:pPr>
      <w:r>
        <w:rPr>
          <w:rFonts w:eastAsia="SimSun"/>
          <w:lang w:val="en-US" w:eastAsia="zh-CN"/>
        </w:rPr>
        <w:t xml:space="preserve">Minimum conducted requirement is defined at the </w:t>
      </w:r>
      <w:r>
        <w:rPr>
          <w:rFonts w:eastAsia="SimSun"/>
          <w:i/>
          <w:lang w:val="en-US" w:eastAsia="zh-CN"/>
        </w:rPr>
        <w:t>TAB connector</w:t>
      </w:r>
      <w:r>
        <w:rPr>
          <w:rFonts w:eastAsia="SimSun"/>
          <w:lang w:val="en-US" w:eastAsia="zh-CN"/>
        </w:rPr>
        <w:t xml:space="preserve"> for </w:t>
      </w:r>
      <w:r>
        <w:rPr>
          <w:rFonts w:hint="eastAsia"/>
          <w:i/>
          <w:iCs/>
          <w:lang w:val="en-US" w:eastAsia="zh-CN"/>
        </w:rPr>
        <w:t>SAN type 1-H</w:t>
      </w:r>
      <w:r>
        <w:rPr>
          <w:rFonts w:eastAsia="SimSun"/>
          <w:i/>
          <w:lang w:val="en-US" w:eastAsia="zh-CN"/>
        </w:rPr>
        <w:t>.</w:t>
      </w:r>
    </w:p>
    <w:p w14:paraId="00579FF2" w14:textId="77777777" w:rsidR="00D62336" w:rsidRDefault="00063062">
      <w:pPr>
        <w:pStyle w:val="TH"/>
        <w:rPr>
          <w:rFonts w:eastAsia="SimSun"/>
          <w:lang w:val="en-US" w:eastAsia="zh-CN"/>
        </w:rPr>
      </w:pPr>
      <w:r>
        <w:t xml:space="preserve">Table </w:t>
      </w:r>
      <w:r>
        <w:rPr>
          <w:rFonts w:eastAsia="SimSun"/>
          <w:lang w:eastAsia="zh-CN"/>
        </w:rPr>
        <w:t>7.4.1.2</w:t>
      </w:r>
      <w:r>
        <w:t>-</w:t>
      </w:r>
      <w:r>
        <w:rPr>
          <w:rFonts w:eastAsia="SimSun"/>
          <w:lang w:eastAsia="zh-CN"/>
        </w:rPr>
        <w:t>1</w:t>
      </w:r>
      <w:r>
        <w:t>: A</w:t>
      </w:r>
      <w:r>
        <w:rPr>
          <w:rFonts w:eastAsia="SimSun"/>
          <w:lang w:eastAsia="zh-CN"/>
        </w:rPr>
        <w:t>CS requirement</w:t>
      </w:r>
      <w:r>
        <w:rPr>
          <w:rFonts w:eastAsia="SimSun" w:hint="eastAsia"/>
          <w:lang w:val="en-US" w:eastAsia="zh-CN"/>
        </w:rPr>
        <w:t xml:space="preserve"> of SAN supporting E-UTRA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1690"/>
        <w:gridCol w:w="1371"/>
        <w:gridCol w:w="1928"/>
        <w:gridCol w:w="1975"/>
      </w:tblGrid>
      <w:tr w:rsidR="0011778B" w14:paraId="476CD53A" w14:textId="77777777" w:rsidTr="0011778B">
        <w:trPr>
          <w:jc w:val="center"/>
        </w:trPr>
        <w:tc>
          <w:tcPr>
            <w:tcW w:w="2667" w:type="dxa"/>
            <w:shd w:val="clear" w:color="auto" w:fill="auto"/>
            <w:vAlign w:val="center"/>
          </w:tcPr>
          <w:p w14:paraId="3C9FAB68" w14:textId="79057EBB" w:rsidR="0011778B" w:rsidRDefault="0011778B" w:rsidP="0011778B">
            <w:pPr>
              <w:pStyle w:val="TAH"/>
              <w:rPr>
                <w:rFonts w:cs="Arial"/>
              </w:rPr>
            </w:pPr>
            <w:r>
              <w:rPr>
                <w:rFonts w:cs="Arial" w:hint="eastAsia"/>
                <w:lang w:val="en-US" w:eastAsia="zh-CN"/>
              </w:rPr>
              <w:t xml:space="preserve">SAN </w:t>
            </w:r>
            <w:r>
              <w:rPr>
                <w:rFonts w:cs="Arial"/>
              </w:rPr>
              <w:t xml:space="preserve">channel bandwidth </w:t>
            </w:r>
            <w:r>
              <w:rPr>
                <w:rFonts w:eastAsia="SimSun" w:cs="Arial"/>
              </w:rPr>
              <w:t>of the lowest/highest carrier received</w:t>
            </w:r>
            <w:r>
              <w:rPr>
                <w:rFonts w:cs="Arial"/>
              </w:rPr>
              <w:t xml:space="preserve"> (MHz)</w:t>
            </w:r>
          </w:p>
        </w:tc>
        <w:tc>
          <w:tcPr>
            <w:tcW w:w="1690" w:type="dxa"/>
            <w:vAlign w:val="center"/>
          </w:tcPr>
          <w:p w14:paraId="547F79DE" w14:textId="62DBB5F5" w:rsidR="0011778B" w:rsidRDefault="0011778B" w:rsidP="0011778B">
            <w:pPr>
              <w:pStyle w:val="TAH"/>
              <w:rPr>
                <w:rFonts w:cs="Arial"/>
              </w:rPr>
            </w:pPr>
            <w:r>
              <w:rPr>
                <w:rFonts w:cs="Arial"/>
              </w:rPr>
              <w:t>Wanted signal mean power (dBm)</w:t>
            </w:r>
          </w:p>
        </w:tc>
        <w:tc>
          <w:tcPr>
            <w:tcW w:w="1371" w:type="dxa"/>
            <w:vAlign w:val="center"/>
          </w:tcPr>
          <w:p w14:paraId="39730DA5" w14:textId="21E052BF" w:rsidR="0011778B" w:rsidRDefault="0011778B" w:rsidP="0011778B">
            <w:pPr>
              <w:pStyle w:val="TAH"/>
              <w:rPr>
                <w:rFonts w:cs="Arial"/>
              </w:rPr>
            </w:pPr>
            <w:r>
              <w:rPr>
                <w:rFonts w:cs="Arial"/>
              </w:rPr>
              <w:t>Interfering signal mean power (dBm)</w:t>
            </w:r>
          </w:p>
        </w:tc>
        <w:tc>
          <w:tcPr>
            <w:tcW w:w="1928" w:type="dxa"/>
            <w:vAlign w:val="center"/>
          </w:tcPr>
          <w:p w14:paraId="0DDF3E2C" w14:textId="7ED63E27" w:rsidR="0011778B" w:rsidRDefault="0011778B" w:rsidP="0011778B">
            <w:pPr>
              <w:pStyle w:val="TAH"/>
              <w:rPr>
                <w:rFonts w:cs="Arial"/>
              </w:rPr>
            </w:pPr>
            <w:r>
              <w:rPr>
                <w:rFonts w:cs="Arial"/>
              </w:rPr>
              <w:t xml:space="preserve"> Interfering signal centre frequency offset from the lower/upper SAN RF Bandwidth edge or sub-block edge inside a sub-block gap (MHz)</w:t>
            </w:r>
          </w:p>
        </w:tc>
        <w:tc>
          <w:tcPr>
            <w:tcW w:w="1975" w:type="dxa"/>
            <w:vAlign w:val="center"/>
          </w:tcPr>
          <w:p w14:paraId="4860DF8C" w14:textId="5CAFC993" w:rsidR="0011778B" w:rsidRDefault="0011778B" w:rsidP="0011778B">
            <w:pPr>
              <w:pStyle w:val="TAH"/>
              <w:rPr>
                <w:rFonts w:cs="Arial"/>
              </w:rPr>
            </w:pPr>
            <w:r>
              <w:rPr>
                <w:rFonts w:cs="Arial"/>
              </w:rPr>
              <w:t>Type of interfering signal</w:t>
            </w:r>
          </w:p>
        </w:tc>
      </w:tr>
      <w:tr w:rsidR="0011778B" w14:paraId="18EC7FD3" w14:textId="77777777" w:rsidTr="0011778B">
        <w:trPr>
          <w:jc w:val="center"/>
        </w:trPr>
        <w:tc>
          <w:tcPr>
            <w:tcW w:w="2667" w:type="dxa"/>
            <w:vAlign w:val="center"/>
          </w:tcPr>
          <w:p w14:paraId="353CE3F8" w14:textId="21B65286" w:rsidR="0011778B" w:rsidRDefault="0011778B" w:rsidP="0011778B">
            <w:pPr>
              <w:pStyle w:val="TAC"/>
              <w:rPr>
                <w:rFonts w:cs="Arial"/>
              </w:rPr>
            </w:pPr>
            <w:r>
              <w:rPr>
                <w:rFonts w:cs="Arial"/>
              </w:rPr>
              <w:t>1.4</w:t>
            </w:r>
          </w:p>
        </w:tc>
        <w:tc>
          <w:tcPr>
            <w:tcW w:w="1690" w:type="dxa"/>
            <w:vAlign w:val="center"/>
          </w:tcPr>
          <w:p w14:paraId="7C026906" w14:textId="19A89D2A" w:rsidR="0011778B" w:rsidRDefault="0011778B" w:rsidP="0011778B">
            <w:pPr>
              <w:pStyle w:val="TAC"/>
              <w:rPr>
                <w:rFonts w:cs="Arial"/>
              </w:rPr>
            </w:pPr>
            <w:r>
              <w:rPr>
                <w:rFonts w:cs="Arial"/>
              </w:rPr>
              <w:t>P</w:t>
            </w:r>
            <w:r>
              <w:rPr>
                <w:rFonts w:cs="Arial"/>
                <w:vertAlign w:val="subscript"/>
              </w:rPr>
              <w:t>REFSENS</w:t>
            </w:r>
            <w:r>
              <w:rPr>
                <w:rFonts w:cs="Arial"/>
              </w:rPr>
              <w:t xml:space="preserve"> + 11 dB </w:t>
            </w:r>
            <w:r>
              <w:rPr>
                <w:rFonts w:cs="Arial"/>
                <w:lang w:eastAsia="zh-CN"/>
              </w:rPr>
              <w:t>(Note)</w:t>
            </w:r>
          </w:p>
        </w:tc>
        <w:tc>
          <w:tcPr>
            <w:tcW w:w="1371" w:type="dxa"/>
            <w:vAlign w:val="center"/>
          </w:tcPr>
          <w:p w14:paraId="74A212AC" w14:textId="77777777" w:rsidR="0011778B" w:rsidRDefault="0011778B" w:rsidP="0011778B">
            <w:pPr>
              <w:pStyle w:val="TAC"/>
              <w:rPr>
                <w:rFonts w:cs="Arial"/>
                <w:lang w:val="en-US" w:eastAsia="zh-CN"/>
              </w:rPr>
            </w:pPr>
            <w:r>
              <w:rPr>
                <w:rFonts w:cs="Arial"/>
                <w:lang w:eastAsia="zh-CN"/>
              </w:rPr>
              <w:t xml:space="preserve">GEO SAN class: </w:t>
            </w:r>
            <w:r>
              <w:rPr>
                <w:rFonts w:cs="Arial"/>
                <w:lang w:val="en-US" w:eastAsia="zh-CN" w:bidi="ar"/>
              </w:rPr>
              <w:t>-57.6</w:t>
            </w:r>
          </w:p>
          <w:p w14:paraId="08B33617" w14:textId="77777777" w:rsidR="0011778B" w:rsidRDefault="0011778B" w:rsidP="0011778B">
            <w:pPr>
              <w:pStyle w:val="TAC"/>
              <w:rPr>
                <w:rFonts w:cs="Arial"/>
                <w:lang w:val="en-US" w:eastAsia="zh-CN"/>
              </w:rPr>
            </w:pPr>
            <w:r>
              <w:rPr>
                <w:rFonts w:cs="Arial"/>
                <w:lang w:eastAsia="zh-CN"/>
              </w:rPr>
              <w:t xml:space="preserve">LEO SAN class: </w:t>
            </w:r>
            <w:r>
              <w:rPr>
                <w:rFonts w:cs="Arial"/>
                <w:lang w:val="en-US" w:eastAsia="zh-CN" w:bidi="ar"/>
              </w:rPr>
              <w:t>-60.7</w:t>
            </w:r>
          </w:p>
          <w:p w14:paraId="250559AE" w14:textId="77777777" w:rsidR="0011778B" w:rsidRDefault="0011778B" w:rsidP="0011778B">
            <w:pPr>
              <w:pStyle w:val="TAC"/>
              <w:rPr>
                <w:rFonts w:cs="Arial"/>
              </w:rPr>
            </w:pPr>
          </w:p>
        </w:tc>
        <w:tc>
          <w:tcPr>
            <w:tcW w:w="1928" w:type="dxa"/>
            <w:vAlign w:val="center"/>
          </w:tcPr>
          <w:p w14:paraId="594E2DAB" w14:textId="44DBFFE0" w:rsidR="0011778B" w:rsidRDefault="0011778B" w:rsidP="0011778B">
            <w:pPr>
              <w:pStyle w:val="TAC"/>
              <w:rPr>
                <w:rFonts w:cs="Arial"/>
              </w:rPr>
            </w:pPr>
            <w:r>
              <w:rPr>
                <w:rFonts w:cs="Arial"/>
              </w:rPr>
              <w:t>±0.7025</w:t>
            </w:r>
          </w:p>
        </w:tc>
        <w:tc>
          <w:tcPr>
            <w:tcW w:w="1975" w:type="dxa"/>
            <w:shd w:val="clear" w:color="auto" w:fill="auto"/>
            <w:vAlign w:val="center"/>
          </w:tcPr>
          <w:p w14:paraId="273AE193" w14:textId="1D255665" w:rsidR="0011778B" w:rsidRDefault="0011778B" w:rsidP="0011778B">
            <w:pPr>
              <w:pStyle w:val="TAC"/>
              <w:rPr>
                <w:rFonts w:cs="Arial"/>
              </w:rPr>
            </w:pPr>
            <w:r>
              <w:rPr>
                <w:rFonts w:cs="Arial"/>
              </w:rPr>
              <w:t>1.4 MHz E-UTRA signal</w:t>
            </w:r>
          </w:p>
        </w:tc>
      </w:tr>
      <w:tr w:rsidR="00D62336" w14:paraId="7B06A1F1" w14:textId="77777777" w:rsidTr="0011778B">
        <w:trPr>
          <w:jc w:val="center"/>
        </w:trPr>
        <w:tc>
          <w:tcPr>
            <w:tcW w:w="9631" w:type="dxa"/>
            <w:gridSpan w:val="5"/>
            <w:vAlign w:val="center"/>
          </w:tcPr>
          <w:p w14:paraId="43F076B4" w14:textId="77777777" w:rsidR="00D62336" w:rsidRDefault="00063062">
            <w:pPr>
              <w:pStyle w:val="TAN"/>
              <w:rPr>
                <w:rFonts w:cs="Arial"/>
              </w:rPr>
            </w:pPr>
            <w:r>
              <w:rPr>
                <w:rFonts w:cs="Arial"/>
              </w:rPr>
              <w:t>Note:</w:t>
            </w:r>
            <w:r>
              <w:rPr>
                <w:rFonts w:cs="Arial"/>
              </w:rPr>
              <w:tab/>
              <w:t>P</w:t>
            </w:r>
            <w:r>
              <w:rPr>
                <w:rFonts w:cs="Arial"/>
                <w:vertAlign w:val="subscript"/>
              </w:rPr>
              <w:t>REFSENS</w:t>
            </w:r>
            <w:r>
              <w:rPr>
                <w:rFonts w:cs="Arial"/>
              </w:rPr>
              <w:t xml:space="preserve"> depends on the channel bandwidth as specified in </w:t>
            </w:r>
            <w:r>
              <w:rPr>
                <w:rFonts w:eastAsia="Osaka" w:cs="v5.0.0"/>
              </w:rPr>
              <w:t>Table 7.2.</w:t>
            </w:r>
            <w:r>
              <w:rPr>
                <w:rFonts w:eastAsia="SimSun" w:cs="v5.0.0" w:hint="eastAsia"/>
                <w:lang w:val="en-US" w:eastAsia="zh-CN"/>
              </w:rPr>
              <w:t>2</w:t>
            </w:r>
            <w:r>
              <w:rPr>
                <w:rFonts w:eastAsia="Osaka" w:cs="v5.0.0"/>
              </w:rPr>
              <w:t>-1</w:t>
            </w:r>
            <w:r>
              <w:rPr>
                <w:rFonts w:eastAsia="SimSun" w:cs="v5.0.0" w:hint="eastAsia"/>
                <w:lang w:val="en-US" w:eastAsia="zh-CN"/>
              </w:rPr>
              <w:t xml:space="preserve"> and Table 7.2.2-2</w:t>
            </w:r>
            <w:r>
              <w:rPr>
                <w:rFonts w:eastAsia="Osaka" w:cs="v5.0.0"/>
              </w:rPr>
              <w:t>.</w:t>
            </w:r>
          </w:p>
        </w:tc>
      </w:tr>
    </w:tbl>
    <w:p w14:paraId="60D6E1A7" w14:textId="77777777" w:rsidR="00D62336" w:rsidRDefault="00D62336">
      <w:pPr>
        <w:rPr>
          <w:rFonts w:eastAsia="SimSun"/>
          <w:lang w:val="en-US" w:eastAsia="zh-CN"/>
        </w:rPr>
      </w:pPr>
    </w:p>
    <w:p w14:paraId="2E9BA022" w14:textId="77777777" w:rsidR="00D62336" w:rsidRDefault="00063062">
      <w:pPr>
        <w:pStyle w:val="TH"/>
        <w:rPr>
          <w:rFonts w:eastAsia="SimSun"/>
          <w:lang w:val="en-US" w:eastAsia="zh-CN"/>
        </w:rPr>
      </w:pPr>
      <w:r>
        <w:t xml:space="preserve">Table </w:t>
      </w:r>
      <w:r>
        <w:rPr>
          <w:rFonts w:eastAsia="SimSun"/>
          <w:lang w:eastAsia="zh-CN"/>
        </w:rPr>
        <w:t>7.4.1.2</w:t>
      </w:r>
      <w:r>
        <w:t>-</w:t>
      </w:r>
      <w:r>
        <w:rPr>
          <w:rFonts w:eastAsia="SimSun" w:hint="eastAsia"/>
          <w:lang w:val="en-US" w:eastAsia="zh-CN"/>
        </w:rPr>
        <w:t>2</w:t>
      </w:r>
      <w:r>
        <w:t>: A</w:t>
      </w:r>
      <w:r>
        <w:rPr>
          <w:rFonts w:eastAsia="SimSun"/>
          <w:lang w:eastAsia="zh-CN"/>
        </w:rPr>
        <w:t>CS requirement</w:t>
      </w:r>
      <w:r>
        <w:rPr>
          <w:rFonts w:eastAsia="SimSun" w:hint="eastAsia"/>
          <w:lang w:val="en-US" w:eastAsia="zh-CN"/>
        </w:rPr>
        <w:t xml:space="preserve"> of SAN supporting standalone </w:t>
      </w:r>
      <w:r>
        <w:rPr>
          <w:rFonts w:eastAsia="SimSun"/>
          <w:lang w:eastAsia="zh-CN"/>
        </w:rPr>
        <w:t>NB-IoT</w:t>
      </w:r>
      <w:r>
        <w:rPr>
          <w:rFonts w:eastAsia="SimSun" w:hint="eastAsia"/>
          <w:lang w:val="en-US" w:eastAsia="zh-CN"/>
        </w:rPr>
        <w:t xml:space="preserve"> operation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
        <w:gridCol w:w="1935"/>
        <w:gridCol w:w="1434"/>
        <w:gridCol w:w="2324"/>
        <w:gridCol w:w="2471"/>
      </w:tblGrid>
      <w:tr w:rsidR="0011778B" w14:paraId="0BC02B96" w14:textId="77777777" w:rsidTr="0011778B">
        <w:trPr>
          <w:jc w:val="center"/>
        </w:trPr>
        <w:tc>
          <w:tcPr>
            <w:tcW w:w="1467" w:type="dxa"/>
            <w:shd w:val="clear" w:color="auto" w:fill="auto"/>
          </w:tcPr>
          <w:p w14:paraId="0EDD9ECA" w14:textId="77777777" w:rsidR="0011778B" w:rsidRDefault="0011778B" w:rsidP="0011778B">
            <w:pPr>
              <w:pStyle w:val="TAH"/>
              <w:rPr>
                <w:rFonts w:cs="Arial"/>
                <w:lang w:val="en-US" w:eastAsia="zh-CN"/>
              </w:rPr>
            </w:pPr>
            <w:r>
              <w:rPr>
                <w:rFonts w:cs="Arial" w:hint="eastAsia"/>
                <w:lang w:val="en-US" w:eastAsia="zh-CN"/>
              </w:rPr>
              <w:t>SAN</w:t>
            </w:r>
          </w:p>
          <w:p w14:paraId="72EAAC1D" w14:textId="7C1B5740" w:rsidR="0011778B" w:rsidRDefault="0011778B" w:rsidP="0011778B">
            <w:pPr>
              <w:pStyle w:val="TAH"/>
              <w:rPr>
                <w:rFonts w:cs="Arial"/>
                <w:lang w:val="it-IT" w:eastAsia="ja-JP"/>
              </w:rPr>
            </w:pPr>
            <w:r>
              <w:rPr>
                <w:rFonts w:cs="Arial"/>
                <w:lang w:val="it-IT" w:eastAsia="ja-JP"/>
              </w:rPr>
              <w:t xml:space="preserve">channel bandwidth </w:t>
            </w:r>
            <w:r>
              <w:rPr>
                <w:rFonts w:cs="Arial"/>
                <w:lang w:eastAsia="ja-JP"/>
              </w:rPr>
              <w:t xml:space="preserve">of the lowest/highest carrier received </w:t>
            </w:r>
            <w:r>
              <w:rPr>
                <w:rFonts w:cs="Arial"/>
                <w:lang w:val="it-IT" w:eastAsia="ja-JP"/>
              </w:rPr>
              <w:t>(kHz)</w:t>
            </w:r>
          </w:p>
        </w:tc>
        <w:tc>
          <w:tcPr>
            <w:tcW w:w="1935" w:type="dxa"/>
          </w:tcPr>
          <w:p w14:paraId="2FD9D63D" w14:textId="3FEF2078" w:rsidR="0011778B" w:rsidRDefault="0011778B" w:rsidP="0011778B">
            <w:pPr>
              <w:pStyle w:val="TAH"/>
              <w:rPr>
                <w:rFonts w:cs="Arial"/>
                <w:lang w:eastAsia="ja-JP"/>
              </w:rPr>
            </w:pPr>
            <w:r>
              <w:rPr>
                <w:rFonts w:cs="Arial"/>
                <w:lang w:eastAsia="ja-JP"/>
              </w:rPr>
              <w:t>Wanted signal mean power (dBm)</w:t>
            </w:r>
          </w:p>
        </w:tc>
        <w:tc>
          <w:tcPr>
            <w:tcW w:w="1434" w:type="dxa"/>
          </w:tcPr>
          <w:p w14:paraId="52FCA5D2" w14:textId="53BD7CED" w:rsidR="0011778B" w:rsidRDefault="0011778B" w:rsidP="0011778B">
            <w:pPr>
              <w:pStyle w:val="TAH"/>
              <w:rPr>
                <w:rFonts w:cs="Arial"/>
                <w:lang w:eastAsia="ja-JP"/>
              </w:rPr>
            </w:pPr>
            <w:r>
              <w:rPr>
                <w:rFonts w:cs="Arial"/>
                <w:lang w:eastAsia="ja-JP"/>
              </w:rPr>
              <w:t>Interfering signal mean power (dBm)</w:t>
            </w:r>
          </w:p>
        </w:tc>
        <w:tc>
          <w:tcPr>
            <w:tcW w:w="2324" w:type="dxa"/>
          </w:tcPr>
          <w:p w14:paraId="417243F4" w14:textId="519B1117" w:rsidR="0011778B" w:rsidRDefault="0011778B" w:rsidP="0011778B">
            <w:pPr>
              <w:pStyle w:val="TAH"/>
              <w:rPr>
                <w:rFonts w:cs="Arial"/>
                <w:lang w:eastAsia="ja-JP"/>
              </w:rPr>
            </w:pPr>
            <w:r>
              <w:rPr>
                <w:rFonts w:cs="Arial"/>
                <w:lang w:eastAsia="ja-JP"/>
              </w:rPr>
              <w:t xml:space="preserve">Interfering signal centre frequency offset </w:t>
            </w:r>
            <w:r>
              <w:rPr>
                <w:rFonts w:cs="Arial" w:hint="eastAsia"/>
                <w:lang w:eastAsia="zh-CN"/>
              </w:rPr>
              <w:t>to the lower</w:t>
            </w:r>
            <w:r>
              <w:rPr>
                <w:rFonts w:cs="Arial"/>
                <w:lang w:eastAsia="zh-CN"/>
              </w:rPr>
              <w:t>/</w:t>
            </w:r>
            <w:r>
              <w:rPr>
                <w:rFonts w:cs="Arial" w:hint="eastAsia"/>
                <w:lang w:eastAsia="zh-CN"/>
              </w:rPr>
              <w:t>upper</w:t>
            </w:r>
            <w:r>
              <w:rPr>
                <w:rFonts w:cs="Arial"/>
                <w:lang w:eastAsia="ja-JP"/>
              </w:rPr>
              <w:t xml:space="preserve"> SAN RF Bandwidth edge </w:t>
            </w:r>
            <w:r>
              <w:rPr>
                <w:rFonts w:cs="Arial" w:hint="eastAsia"/>
                <w:lang w:eastAsia="zh-CN"/>
              </w:rPr>
              <w:t>or sub-block edge inside a sub-block gap</w:t>
            </w:r>
            <w:r>
              <w:rPr>
                <w:rFonts w:cs="Arial"/>
                <w:lang w:eastAsia="ja-JP"/>
              </w:rPr>
              <w:t xml:space="preserve"> (kHz)</w:t>
            </w:r>
          </w:p>
        </w:tc>
        <w:tc>
          <w:tcPr>
            <w:tcW w:w="2471" w:type="dxa"/>
          </w:tcPr>
          <w:p w14:paraId="57A5B93D" w14:textId="09C13C71" w:rsidR="0011778B" w:rsidRDefault="0011778B" w:rsidP="0011778B">
            <w:pPr>
              <w:pStyle w:val="TAH"/>
              <w:rPr>
                <w:rFonts w:cs="Arial"/>
                <w:lang w:eastAsia="ja-JP"/>
              </w:rPr>
            </w:pPr>
            <w:r>
              <w:rPr>
                <w:rFonts w:cs="Arial"/>
                <w:lang w:eastAsia="ja-JP"/>
              </w:rPr>
              <w:t>Type of interfering signal</w:t>
            </w:r>
          </w:p>
        </w:tc>
      </w:tr>
      <w:tr w:rsidR="0011778B" w14:paraId="4C05F970" w14:textId="77777777" w:rsidTr="0011778B">
        <w:trPr>
          <w:jc w:val="center"/>
        </w:trPr>
        <w:tc>
          <w:tcPr>
            <w:tcW w:w="1467" w:type="dxa"/>
            <w:vAlign w:val="center"/>
          </w:tcPr>
          <w:p w14:paraId="6654C579" w14:textId="3E407EDC" w:rsidR="0011778B" w:rsidRDefault="0011778B" w:rsidP="0011778B">
            <w:pPr>
              <w:pStyle w:val="TAC"/>
              <w:rPr>
                <w:rFonts w:cs="Arial"/>
                <w:lang w:eastAsia="ja-JP"/>
              </w:rPr>
            </w:pPr>
            <w:r>
              <w:rPr>
                <w:rFonts w:cs="Arial"/>
                <w:lang w:eastAsia="ja-JP"/>
              </w:rPr>
              <w:t>200</w:t>
            </w:r>
          </w:p>
        </w:tc>
        <w:tc>
          <w:tcPr>
            <w:tcW w:w="1935" w:type="dxa"/>
            <w:vAlign w:val="center"/>
          </w:tcPr>
          <w:p w14:paraId="5D28A4B2" w14:textId="4686B0A2" w:rsidR="0011778B" w:rsidRDefault="0011778B" w:rsidP="0011778B">
            <w:pPr>
              <w:pStyle w:val="TAC"/>
              <w:rPr>
                <w:rFonts w:cs="Arial"/>
                <w:lang w:eastAsia="ja-JP"/>
              </w:rPr>
            </w:pPr>
            <w:r>
              <w:rPr>
                <w:rFonts w:cs="Arial"/>
                <w:lang w:eastAsia="ja-JP"/>
              </w:rPr>
              <w:t>P</w:t>
            </w:r>
            <w:r>
              <w:rPr>
                <w:rFonts w:cs="Arial"/>
                <w:vertAlign w:val="subscript"/>
                <w:lang w:eastAsia="ja-JP"/>
              </w:rPr>
              <w:t>REFSENS</w:t>
            </w:r>
            <w:r>
              <w:rPr>
                <w:rFonts w:cs="Arial"/>
                <w:lang w:eastAsia="ja-JP"/>
              </w:rPr>
              <w:t xml:space="preserve"> + 19.5dB </w:t>
            </w:r>
            <w:r>
              <w:rPr>
                <w:rFonts w:cs="Arial"/>
                <w:lang w:eastAsia="zh-CN"/>
              </w:rPr>
              <w:t>(Note)</w:t>
            </w:r>
          </w:p>
        </w:tc>
        <w:tc>
          <w:tcPr>
            <w:tcW w:w="1434" w:type="dxa"/>
            <w:vAlign w:val="center"/>
          </w:tcPr>
          <w:p w14:paraId="38331962" w14:textId="77777777" w:rsidR="0011778B" w:rsidRDefault="0011778B" w:rsidP="0011778B">
            <w:pPr>
              <w:pStyle w:val="TAC"/>
              <w:rPr>
                <w:rFonts w:cs="Arial"/>
                <w:lang w:val="en-US" w:eastAsia="zh-CN"/>
              </w:rPr>
            </w:pPr>
            <w:r>
              <w:rPr>
                <w:rFonts w:cs="Arial"/>
                <w:lang w:eastAsia="ja-JP"/>
              </w:rPr>
              <w:t xml:space="preserve">GEO SAN class: </w:t>
            </w:r>
            <w:r>
              <w:rPr>
                <w:rFonts w:cs="Arial"/>
                <w:lang w:val="en-US" w:eastAsia="ja-JP" w:bidi="ar"/>
              </w:rPr>
              <w:t>-56.6</w:t>
            </w:r>
          </w:p>
          <w:p w14:paraId="0E334C45" w14:textId="44EB930B" w:rsidR="0011778B" w:rsidRDefault="0011778B" w:rsidP="0011778B">
            <w:pPr>
              <w:pStyle w:val="TAC"/>
              <w:rPr>
                <w:rFonts w:cs="Arial"/>
                <w:lang w:val="en-US" w:eastAsia="ja-JP"/>
              </w:rPr>
            </w:pPr>
            <w:r>
              <w:rPr>
                <w:rFonts w:cs="Arial"/>
                <w:lang w:eastAsia="ja-JP"/>
              </w:rPr>
              <w:t xml:space="preserve">LEO SAN class: </w:t>
            </w:r>
            <w:r>
              <w:rPr>
                <w:rFonts w:cs="Arial"/>
                <w:lang w:val="en-US" w:eastAsia="ja-JP" w:bidi="ar"/>
              </w:rPr>
              <w:t>-59.7</w:t>
            </w:r>
          </w:p>
        </w:tc>
        <w:tc>
          <w:tcPr>
            <w:tcW w:w="2324" w:type="dxa"/>
            <w:vAlign w:val="center"/>
          </w:tcPr>
          <w:p w14:paraId="6101B3F4" w14:textId="60AE2E94" w:rsidR="0011778B" w:rsidRDefault="0011778B" w:rsidP="0011778B">
            <w:pPr>
              <w:pStyle w:val="TAC"/>
              <w:rPr>
                <w:rFonts w:cs="Arial"/>
                <w:lang w:eastAsia="ja-JP"/>
              </w:rPr>
            </w:pPr>
            <w:r>
              <w:rPr>
                <w:rFonts w:cs="Arial"/>
                <w:lang w:eastAsia="ja-JP"/>
              </w:rPr>
              <w:t>±100</w:t>
            </w:r>
          </w:p>
        </w:tc>
        <w:tc>
          <w:tcPr>
            <w:tcW w:w="2471" w:type="dxa"/>
            <w:shd w:val="clear" w:color="auto" w:fill="auto"/>
            <w:vAlign w:val="center"/>
          </w:tcPr>
          <w:p w14:paraId="19617D05" w14:textId="7C88B603" w:rsidR="0011778B" w:rsidRDefault="0011778B" w:rsidP="0011778B">
            <w:pPr>
              <w:pStyle w:val="TAC"/>
              <w:rPr>
                <w:rFonts w:cs="Arial"/>
                <w:lang w:eastAsia="ja-JP"/>
              </w:rPr>
            </w:pPr>
            <w:r>
              <w:rPr>
                <w:rFonts w:cs="Arial"/>
                <w:lang w:eastAsia="ja-JP"/>
              </w:rPr>
              <w:t>180 kHz NB-IoT signal</w:t>
            </w:r>
          </w:p>
        </w:tc>
      </w:tr>
      <w:tr w:rsidR="00D62336" w14:paraId="3E05CA3B" w14:textId="77777777" w:rsidTr="0011778B">
        <w:trPr>
          <w:jc w:val="center"/>
        </w:trPr>
        <w:tc>
          <w:tcPr>
            <w:tcW w:w="9631" w:type="dxa"/>
            <w:gridSpan w:val="5"/>
            <w:vAlign w:val="center"/>
          </w:tcPr>
          <w:p w14:paraId="1C3F289D" w14:textId="77777777" w:rsidR="00D62336" w:rsidRDefault="00063062">
            <w:pPr>
              <w:pStyle w:val="TAN"/>
              <w:rPr>
                <w:rFonts w:cs="Arial"/>
                <w:lang w:eastAsia="ja-JP"/>
              </w:rPr>
            </w:pPr>
            <w:r>
              <w:rPr>
                <w:rFonts w:cs="Arial"/>
                <w:lang w:eastAsia="ja-JP"/>
              </w:rPr>
              <w:t>Note:</w:t>
            </w:r>
            <w:r>
              <w:rPr>
                <w:rFonts w:cs="Arial"/>
                <w:lang w:eastAsia="ja-JP"/>
              </w:rPr>
              <w:tab/>
              <w:t>P</w:t>
            </w:r>
            <w:r>
              <w:rPr>
                <w:rFonts w:cs="Arial"/>
                <w:vertAlign w:val="subscript"/>
                <w:lang w:eastAsia="ja-JP"/>
              </w:rPr>
              <w:t>REFSENS</w:t>
            </w:r>
            <w:r>
              <w:rPr>
                <w:rFonts w:cs="Arial"/>
                <w:lang w:eastAsia="ja-JP"/>
              </w:rPr>
              <w:t xml:space="preserve"> depends on the sub-carrier spacing as specified in </w:t>
            </w:r>
            <w:r>
              <w:rPr>
                <w:rFonts w:eastAsia="Osaka" w:cs="v5.0.0"/>
              </w:rPr>
              <w:t>Table 7.2.</w:t>
            </w:r>
            <w:r>
              <w:rPr>
                <w:rFonts w:eastAsia="SimSun" w:cs="v5.0.0" w:hint="eastAsia"/>
                <w:lang w:val="en-US" w:eastAsia="zh-CN"/>
              </w:rPr>
              <w:t>2</w:t>
            </w:r>
            <w:r>
              <w:rPr>
                <w:rFonts w:eastAsia="Osaka" w:cs="v5.0.0"/>
              </w:rPr>
              <w:t>-</w:t>
            </w:r>
            <w:r>
              <w:rPr>
                <w:rFonts w:eastAsia="SimSun" w:cs="v5.0.0" w:hint="eastAsia"/>
                <w:lang w:val="en-US" w:eastAsia="zh-CN"/>
              </w:rPr>
              <w:t>3 and Table 7.2.2-4</w:t>
            </w:r>
            <w:r>
              <w:rPr>
                <w:rFonts w:eastAsia="Osaka" w:cs="v5.0.0"/>
              </w:rPr>
              <w:t>.</w:t>
            </w:r>
          </w:p>
        </w:tc>
      </w:tr>
    </w:tbl>
    <w:p w14:paraId="7F2BFFF0" w14:textId="77777777" w:rsidR="00D62336" w:rsidRDefault="00D62336" w:rsidP="00A70389"/>
    <w:p w14:paraId="56069777" w14:textId="77777777" w:rsidR="00D62336" w:rsidRDefault="00063062">
      <w:pPr>
        <w:pStyle w:val="Heading3"/>
        <w:rPr>
          <w:lang w:eastAsia="zh-CN"/>
        </w:rPr>
      </w:pPr>
      <w:bookmarkStart w:id="930" w:name="_Toc121933005"/>
      <w:bookmarkStart w:id="931" w:name="_Toc121908719"/>
      <w:bookmarkStart w:id="932" w:name="_Toc124186514"/>
      <w:bookmarkStart w:id="933" w:name="_Toc137240662"/>
      <w:bookmarkStart w:id="934" w:name="_Toc137244761"/>
      <w:bookmarkStart w:id="935" w:name="_Toc138893975"/>
      <w:bookmarkStart w:id="936" w:name="_Toc138894207"/>
      <w:bookmarkStart w:id="937" w:name="_Toc145036600"/>
      <w:bookmarkStart w:id="938" w:name="_Toc153188892"/>
      <w:bookmarkStart w:id="939" w:name="_Toc12035"/>
      <w:bookmarkStart w:id="940" w:name="_Toc155672175"/>
      <w:r>
        <w:rPr>
          <w:lang w:eastAsia="zh-CN"/>
        </w:rPr>
        <w:lastRenderedPageBreak/>
        <w:t>7.4.2</w:t>
      </w:r>
      <w:r>
        <w:rPr>
          <w:lang w:eastAsia="zh-CN"/>
        </w:rPr>
        <w:tab/>
        <w:t>In-band blocking</w:t>
      </w:r>
      <w:bookmarkEnd w:id="930"/>
      <w:bookmarkEnd w:id="931"/>
      <w:bookmarkEnd w:id="932"/>
      <w:bookmarkEnd w:id="933"/>
      <w:bookmarkEnd w:id="934"/>
      <w:bookmarkEnd w:id="935"/>
      <w:bookmarkEnd w:id="936"/>
      <w:bookmarkEnd w:id="937"/>
      <w:bookmarkEnd w:id="938"/>
      <w:bookmarkEnd w:id="940"/>
    </w:p>
    <w:bookmarkEnd w:id="939"/>
    <w:p w14:paraId="55EDA50B" w14:textId="77777777" w:rsidR="00D62336" w:rsidRDefault="00063062">
      <w:r>
        <w:t>The requirement is not applicable in this version of the specification.</w:t>
      </w:r>
    </w:p>
    <w:p w14:paraId="18E177A8" w14:textId="77777777" w:rsidR="00D62336" w:rsidRDefault="00D62336">
      <w:pPr>
        <w:rPr>
          <w:lang w:eastAsia="zh-CN"/>
        </w:rPr>
      </w:pPr>
    </w:p>
    <w:p w14:paraId="1CB827A6" w14:textId="77777777" w:rsidR="00D62336" w:rsidRDefault="00063062">
      <w:pPr>
        <w:pStyle w:val="Heading2"/>
        <w:rPr>
          <w:lang w:val="en-US" w:eastAsia="zh-CN"/>
        </w:rPr>
      </w:pPr>
      <w:bookmarkStart w:id="941" w:name="_Toc17467"/>
      <w:bookmarkStart w:id="942" w:name="_Toc121933006"/>
      <w:bookmarkStart w:id="943" w:name="_Toc121908720"/>
      <w:bookmarkStart w:id="944" w:name="_Toc124186515"/>
      <w:bookmarkStart w:id="945" w:name="_Toc137240663"/>
      <w:bookmarkStart w:id="946" w:name="_Toc137244762"/>
      <w:bookmarkStart w:id="947" w:name="_Toc138893976"/>
      <w:bookmarkStart w:id="948" w:name="_Toc138894208"/>
      <w:bookmarkStart w:id="949" w:name="_Toc145036601"/>
      <w:bookmarkStart w:id="950" w:name="_Toc153188893"/>
      <w:bookmarkStart w:id="951" w:name="_Toc155672176"/>
      <w:r>
        <w:rPr>
          <w:rFonts w:hint="eastAsia"/>
          <w:lang w:val="en-US" w:eastAsia="zh-CN"/>
        </w:rPr>
        <w:t>7.5</w:t>
      </w:r>
      <w:r>
        <w:rPr>
          <w:rFonts w:hint="eastAsia"/>
          <w:lang w:val="en-US" w:eastAsia="zh-CN"/>
        </w:rPr>
        <w:tab/>
        <w:t>Out-of-band blocking</w:t>
      </w:r>
      <w:bookmarkEnd w:id="941"/>
      <w:bookmarkEnd w:id="942"/>
      <w:bookmarkEnd w:id="943"/>
      <w:bookmarkEnd w:id="944"/>
      <w:bookmarkEnd w:id="945"/>
      <w:bookmarkEnd w:id="946"/>
      <w:bookmarkEnd w:id="947"/>
      <w:bookmarkEnd w:id="948"/>
      <w:bookmarkEnd w:id="949"/>
      <w:bookmarkEnd w:id="950"/>
      <w:bookmarkEnd w:id="951"/>
    </w:p>
    <w:p w14:paraId="5FD5C6F2" w14:textId="77777777" w:rsidR="00D62336" w:rsidRDefault="00063062">
      <w:pPr>
        <w:pStyle w:val="Heading3"/>
        <w:rPr>
          <w:lang w:eastAsia="zh-CN"/>
        </w:rPr>
      </w:pPr>
      <w:bookmarkStart w:id="952" w:name="_Toc16801"/>
      <w:bookmarkStart w:id="953" w:name="_Toc121933007"/>
      <w:bookmarkStart w:id="954" w:name="_Toc121908721"/>
      <w:bookmarkStart w:id="955" w:name="_Toc124186516"/>
      <w:bookmarkStart w:id="956" w:name="_Toc137240664"/>
      <w:bookmarkStart w:id="957" w:name="_Toc137244763"/>
      <w:bookmarkStart w:id="958" w:name="_Toc138893977"/>
      <w:bookmarkStart w:id="959" w:name="_Toc138894209"/>
      <w:bookmarkStart w:id="960" w:name="_Toc145036602"/>
      <w:bookmarkStart w:id="961" w:name="_Toc153188894"/>
      <w:bookmarkStart w:id="962" w:name="_Toc155672177"/>
      <w:r>
        <w:rPr>
          <w:lang w:eastAsia="zh-CN"/>
        </w:rPr>
        <w:t>7.5.1</w:t>
      </w:r>
      <w:r>
        <w:rPr>
          <w:lang w:eastAsia="zh-CN"/>
        </w:rPr>
        <w:tab/>
        <w:t>General</w:t>
      </w:r>
      <w:bookmarkEnd w:id="952"/>
      <w:bookmarkEnd w:id="953"/>
      <w:bookmarkEnd w:id="954"/>
      <w:bookmarkEnd w:id="955"/>
      <w:bookmarkEnd w:id="956"/>
      <w:bookmarkEnd w:id="957"/>
      <w:bookmarkEnd w:id="958"/>
      <w:bookmarkEnd w:id="959"/>
      <w:bookmarkEnd w:id="960"/>
      <w:bookmarkEnd w:id="961"/>
      <w:bookmarkEnd w:id="962"/>
    </w:p>
    <w:p w14:paraId="273E223C" w14:textId="77777777" w:rsidR="00D62336" w:rsidRDefault="00063062">
      <w:pPr>
        <w:rPr>
          <w:rFonts w:eastAsia="DengXian"/>
        </w:rPr>
      </w:pPr>
      <w:r>
        <w:rPr>
          <w:rFonts w:eastAsia="DengXian"/>
        </w:rPr>
        <w:t xml:space="preserve">The out-of-band blocking characteristics is a measure of the receiver ability to receive a wanted signal at its assigned channel at the </w:t>
      </w:r>
      <w:r>
        <w:rPr>
          <w:rFonts w:eastAsia="DengXian"/>
          <w:i/>
        </w:rPr>
        <w:t xml:space="preserve">TAB connector </w:t>
      </w:r>
      <w:r>
        <w:rPr>
          <w:rFonts w:eastAsia="??"/>
        </w:rPr>
        <w:t xml:space="preserve">for </w:t>
      </w:r>
      <w:r>
        <w:rPr>
          <w:rFonts w:hint="eastAsia"/>
          <w:i/>
          <w:iCs/>
          <w:lang w:val="en-US" w:eastAsia="zh-CN"/>
        </w:rPr>
        <w:t>SAN type 1-H</w:t>
      </w:r>
      <w:r>
        <w:rPr>
          <w:rFonts w:eastAsia="SimSun"/>
          <w:i/>
        </w:rPr>
        <w:t xml:space="preserve"> </w:t>
      </w:r>
      <w:r>
        <w:rPr>
          <w:rFonts w:eastAsia="DengXian"/>
        </w:rPr>
        <w:t xml:space="preserve">in the presence of an unwanted interferer out of the </w:t>
      </w:r>
      <w:r>
        <w:rPr>
          <w:rFonts w:eastAsia="DengXian"/>
          <w:i/>
        </w:rPr>
        <w:t>operating band</w:t>
      </w:r>
      <w:r>
        <w:rPr>
          <w:rFonts w:eastAsia="DengXian"/>
        </w:rPr>
        <w:t>, which is a CW signal for out-of-band blocking.</w:t>
      </w:r>
    </w:p>
    <w:p w14:paraId="38BC5B9C" w14:textId="77777777" w:rsidR="00D62336" w:rsidRDefault="00063062">
      <w:pPr>
        <w:pStyle w:val="Heading3"/>
        <w:rPr>
          <w:lang w:eastAsia="zh-CN"/>
        </w:rPr>
      </w:pPr>
      <w:bookmarkStart w:id="963" w:name="_Toc12338"/>
      <w:bookmarkStart w:id="964" w:name="_Toc121933008"/>
      <w:bookmarkStart w:id="965" w:name="_Toc121908722"/>
      <w:bookmarkStart w:id="966" w:name="_Toc124186517"/>
      <w:bookmarkStart w:id="967" w:name="_Toc137240665"/>
      <w:bookmarkStart w:id="968" w:name="_Toc137244764"/>
      <w:bookmarkStart w:id="969" w:name="_Toc138893978"/>
      <w:bookmarkStart w:id="970" w:name="_Toc138894210"/>
      <w:bookmarkStart w:id="971" w:name="_Toc145036603"/>
      <w:bookmarkStart w:id="972" w:name="_Toc153188895"/>
      <w:bookmarkStart w:id="973" w:name="_Toc155672178"/>
      <w:r>
        <w:rPr>
          <w:lang w:eastAsia="zh-CN"/>
        </w:rPr>
        <w:t>7.5.2</w:t>
      </w:r>
      <w:r>
        <w:rPr>
          <w:lang w:eastAsia="zh-CN"/>
        </w:rPr>
        <w:tab/>
        <w:t xml:space="preserve">Minimum requirements for </w:t>
      </w:r>
      <w:r>
        <w:rPr>
          <w:i/>
        </w:rPr>
        <w:t>SAN type 1-H</w:t>
      </w:r>
      <w:bookmarkEnd w:id="963"/>
      <w:bookmarkEnd w:id="964"/>
      <w:bookmarkEnd w:id="965"/>
      <w:bookmarkEnd w:id="966"/>
      <w:bookmarkEnd w:id="967"/>
      <w:bookmarkEnd w:id="968"/>
      <w:bookmarkEnd w:id="969"/>
      <w:bookmarkEnd w:id="970"/>
      <w:bookmarkEnd w:id="971"/>
      <w:bookmarkEnd w:id="972"/>
      <w:bookmarkEnd w:id="973"/>
    </w:p>
    <w:p w14:paraId="2D133B33" w14:textId="2127F15F" w:rsidR="00D62336" w:rsidRDefault="00063062">
      <w:r>
        <w:t xml:space="preserve">The throughput shall be </w:t>
      </w:r>
      <w:r>
        <w:rPr>
          <w:rFonts w:hint="eastAsia"/>
        </w:rPr>
        <w:t>≥</w:t>
      </w:r>
      <w:r>
        <w:t xml:space="preserve"> 95% of the maximum throughput of the reference measurement channel, with a wanted and an interfering signal coupled to </w:t>
      </w:r>
      <w:r>
        <w:rPr>
          <w:rFonts w:hint="eastAsia"/>
          <w:i/>
          <w:iCs/>
          <w:lang w:val="en-US" w:eastAsia="zh-CN"/>
        </w:rPr>
        <w:t>SAN type 1-H</w:t>
      </w:r>
      <w:r>
        <w:t xml:space="preserve"> </w:t>
      </w:r>
      <w:r>
        <w:rPr>
          <w:i/>
        </w:rPr>
        <w:t xml:space="preserve">TAB connector </w:t>
      </w:r>
      <w:r>
        <w:t>using the parameters in table 7.5.2-1.</w:t>
      </w:r>
    </w:p>
    <w:p w14:paraId="55D2F0F6" w14:textId="77777777" w:rsidR="00D62336" w:rsidRDefault="00063062">
      <w:pPr>
        <w:rPr>
          <w:rFonts w:eastAsia="Osaka"/>
        </w:rPr>
      </w:pPr>
      <w:r>
        <w:rPr>
          <w:rFonts w:eastAsia="Osaka"/>
        </w:rPr>
        <w:t xml:space="preserve">The reference measurement channel for the wanted signal is identified </w:t>
      </w:r>
      <w:r>
        <w:t xml:space="preserve">in </w:t>
      </w:r>
      <w:r>
        <w:rPr>
          <w:rFonts w:eastAsia="Osaka"/>
        </w:rPr>
        <w:t>clause 7.2.</w:t>
      </w:r>
      <w:r>
        <w:t>2 f</w:t>
      </w:r>
      <w:r>
        <w:rPr>
          <w:rFonts w:eastAsia="Osaka"/>
        </w:rPr>
        <w:t xml:space="preserve">or each </w:t>
      </w:r>
      <w:r>
        <w:rPr>
          <w:rFonts w:eastAsia="Osaka"/>
          <w:i/>
        </w:rPr>
        <w:t>SAN channel bandwidth</w:t>
      </w:r>
      <w:r>
        <w:rPr>
          <w:rFonts w:eastAsia="Osaka"/>
        </w:rPr>
        <w:t xml:space="preserve"> and further specified in annex A.1.</w:t>
      </w:r>
    </w:p>
    <w:p w14:paraId="1872FA9E" w14:textId="77777777" w:rsidR="00D62336" w:rsidRDefault="00063062">
      <w:r>
        <w:rPr>
          <w:rFonts w:cs="v3.8.0"/>
        </w:rPr>
        <w:t xml:space="preserve">The </w:t>
      </w:r>
      <w:r>
        <w:t xml:space="preserve">out-of-band blocking requirement </w:t>
      </w:r>
      <w:r>
        <w:rPr>
          <w:rFonts w:cs="v3.8.0"/>
        </w:rPr>
        <w:t xml:space="preserve">apply </w:t>
      </w:r>
      <w:r>
        <w:t xml:space="preserve">from 1 MHz to </w:t>
      </w:r>
      <w:r>
        <w:rPr>
          <w:rFonts w:cs="Arial"/>
        </w:rPr>
        <w:t>F</w:t>
      </w:r>
      <w:r>
        <w:rPr>
          <w:rFonts w:cs="Arial"/>
          <w:vertAlign w:val="subscript"/>
        </w:rPr>
        <w:t>UL,low</w:t>
      </w:r>
      <w:r>
        <w:rPr>
          <w:rFonts w:cs="Arial"/>
        </w:rPr>
        <w:t xml:space="preserve"> - </w:t>
      </w:r>
      <w:r>
        <w:t>Δf</w:t>
      </w:r>
      <w:r>
        <w:rPr>
          <w:vertAlign w:val="subscript"/>
        </w:rPr>
        <w:t>OOB</w:t>
      </w:r>
      <w:r>
        <w:t xml:space="preserve"> and from </w:t>
      </w:r>
      <w:r>
        <w:rPr>
          <w:rFonts w:cs="Arial"/>
        </w:rPr>
        <w:t>F</w:t>
      </w:r>
      <w:r>
        <w:rPr>
          <w:rFonts w:cs="Arial"/>
          <w:vertAlign w:val="subscript"/>
        </w:rPr>
        <w:t>UL,high</w:t>
      </w:r>
      <w:r>
        <w:rPr>
          <w:rFonts w:cs="Arial"/>
        </w:rPr>
        <w:t xml:space="preserve"> + </w:t>
      </w:r>
      <w:r>
        <w:t>Δf</w:t>
      </w:r>
      <w:r>
        <w:rPr>
          <w:vertAlign w:val="subscript"/>
        </w:rPr>
        <w:t>OOB</w:t>
      </w:r>
      <w:r>
        <w:t xml:space="preserve"> up to 12750 MHz</w:t>
      </w:r>
      <w:r>
        <w:rPr>
          <w:rFonts w:cs="v3.8.0"/>
        </w:rPr>
        <w:t>,</w:t>
      </w:r>
      <w:r>
        <w:t xml:space="preserve"> including the downlink frequency range of the </w:t>
      </w:r>
      <w:r>
        <w:rPr>
          <w:rFonts w:cs="v3.8.0"/>
        </w:rPr>
        <w:t>FDD</w:t>
      </w:r>
      <w:r>
        <w:rPr>
          <w:i/>
        </w:rPr>
        <w:t xml:space="preserve"> operating band</w:t>
      </w:r>
      <w:r>
        <w:t xml:space="preserve"> for SAN. The Δf</w:t>
      </w:r>
      <w:r>
        <w:rPr>
          <w:vertAlign w:val="subscript"/>
        </w:rPr>
        <w:t>OOB</w:t>
      </w:r>
      <w:r>
        <w:t xml:space="preserve"> for </w:t>
      </w:r>
      <w:r>
        <w:rPr>
          <w:rFonts w:hint="eastAsia"/>
          <w:i/>
          <w:iCs/>
          <w:lang w:val="en-US" w:eastAsia="zh-CN"/>
        </w:rPr>
        <w:t>SAN type 1-H</w:t>
      </w:r>
      <w:r>
        <w:t xml:space="preserve"> is defined in table 7.5.2-2.</w:t>
      </w:r>
    </w:p>
    <w:p w14:paraId="0E052C6F" w14:textId="77777777" w:rsidR="00D62336" w:rsidRDefault="00063062">
      <w:pPr>
        <w:rPr>
          <w:rFonts w:eastAsia="SimSun"/>
          <w:i/>
        </w:rPr>
      </w:pPr>
      <w:r>
        <w:rPr>
          <w:rFonts w:eastAsia="SimSun"/>
        </w:rPr>
        <w:t xml:space="preserve">Minimum conducted requirement is defined at the </w:t>
      </w:r>
      <w:r>
        <w:rPr>
          <w:rFonts w:eastAsia="SimSun"/>
          <w:i/>
        </w:rPr>
        <w:t>antenna connector</w:t>
      </w:r>
      <w:r>
        <w:rPr>
          <w:rFonts w:eastAsia="SimSun"/>
        </w:rPr>
        <w:t xml:space="preserve"> at the </w:t>
      </w:r>
      <w:r>
        <w:rPr>
          <w:rFonts w:eastAsia="SimSun"/>
          <w:i/>
        </w:rPr>
        <w:t>TAB connector</w:t>
      </w:r>
      <w:r>
        <w:rPr>
          <w:rFonts w:eastAsia="SimSun"/>
        </w:rPr>
        <w:t xml:space="preserve"> for </w:t>
      </w:r>
      <w:r>
        <w:rPr>
          <w:rFonts w:hint="eastAsia"/>
          <w:i/>
          <w:iCs/>
          <w:lang w:val="en-US" w:eastAsia="zh-CN"/>
        </w:rPr>
        <w:t>SAN type 1-H</w:t>
      </w:r>
      <w:r>
        <w:rPr>
          <w:rFonts w:eastAsia="SimSun"/>
          <w:i/>
        </w:rPr>
        <w:t>.</w:t>
      </w:r>
    </w:p>
    <w:p w14:paraId="7C6015B0" w14:textId="77777777" w:rsidR="00CC6BB2" w:rsidRDefault="00CC6BB2" w:rsidP="00CC6BB2">
      <w:pPr>
        <w:pStyle w:val="TH"/>
        <w:rPr>
          <w:lang w:val="en-US" w:eastAsia="zh-CN"/>
        </w:rPr>
      </w:pPr>
      <w:r>
        <w:rPr>
          <w:rFonts w:eastAsia="Osaka"/>
        </w:rPr>
        <w:t>Table 7.</w:t>
      </w:r>
      <w:r>
        <w:t>5</w:t>
      </w:r>
      <w:r>
        <w:rPr>
          <w:rFonts w:eastAsia="Osaka"/>
        </w:rPr>
        <w:t>.</w:t>
      </w:r>
      <w:r>
        <w:t>2</w:t>
      </w:r>
      <w:r>
        <w:rPr>
          <w:rFonts w:eastAsia="Osaka"/>
        </w:rPr>
        <w:t xml:space="preserve">-1: </w:t>
      </w:r>
      <w:r>
        <w:t xml:space="preserve">Out-of-band blocking requirement for </w:t>
      </w:r>
      <w:r>
        <w:rPr>
          <w:rFonts w:hint="eastAsia"/>
          <w:lang w:val="en-US" w:eastAsia="zh-CN"/>
        </w:rPr>
        <w:t xml:space="preserve">SAN supporting E-UTRA or </w:t>
      </w:r>
      <w:r>
        <w:rPr>
          <w:rFonts w:eastAsia="SimSun" w:hint="eastAsia"/>
          <w:lang w:val="en-US" w:eastAsia="zh-CN"/>
        </w:rPr>
        <w:t xml:space="preserve">standalone </w:t>
      </w:r>
      <w:r>
        <w:rPr>
          <w:rFonts w:eastAsia="SimSun"/>
          <w:lang w:eastAsia="zh-CN"/>
        </w:rPr>
        <w:t>NB-IoT</w:t>
      </w:r>
      <w:r>
        <w:rPr>
          <w:rFonts w:eastAsia="SimSun" w:hint="eastAsia"/>
          <w:lang w:val="en-US" w:eastAsia="zh-CN"/>
        </w:rPr>
        <w:t xml:space="preserve"> operation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2"/>
        <w:gridCol w:w="3596"/>
        <w:gridCol w:w="2793"/>
      </w:tblGrid>
      <w:tr w:rsidR="00CC6BB2" w14:paraId="07811F66" w14:textId="77777777" w:rsidTr="00CE51EA">
        <w:trPr>
          <w:cantSplit/>
          <w:jc w:val="center"/>
        </w:trPr>
        <w:tc>
          <w:tcPr>
            <w:tcW w:w="3242" w:type="dxa"/>
          </w:tcPr>
          <w:p w14:paraId="0D2CF0F5" w14:textId="77777777" w:rsidR="00CC6BB2" w:rsidRDefault="00CC6BB2" w:rsidP="000C0D00">
            <w:pPr>
              <w:pStyle w:val="TAH"/>
            </w:pPr>
            <w:r>
              <w:t>Wanted signal mean power (dBm)</w:t>
            </w:r>
          </w:p>
        </w:tc>
        <w:tc>
          <w:tcPr>
            <w:tcW w:w="3596" w:type="dxa"/>
          </w:tcPr>
          <w:p w14:paraId="1024AFC3" w14:textId="77777777" w:rsidR="00CC6BB2" w:rsidRDefault="00CC6BB2" w:rsidP="000C0D00">
            <w:pPr>
              <w:pStyle w:val="TAH"/>
            </w:pPr>
            <w:r>
              <w:t>Interfering signal mean power (dBm)</w:t>
            </w:r>
          </w:p>
        </w:tc>
        <w:tc>
          <w:tcPr>
            <w:tcW w:w="2793" w:type="dxa"/>
          </w:tcPr>
          <w:p w14:paraId="6A778DA0" w14:textId="77777777" w:rsidR="00CC6BB2" w:rsidRDefault="00CC6BB2" w:rsidP="000C0D00">
            <w:pPr>
              <w:pStyle w:val="TAH"/>
            </w:pPr>
            <w:r>
              <w:t>Type of interfering signal</w:t>
            </w:r>
          </w:p>
        </w:tc>
      </w:tr>
      <w:tr w:rsidR="00CC6BB2" w14:paraId="4DD91A11" w14:textId="77777777" w:rsidTr="00CE51EA">
        <w:trPr>
          <w:cantSplit/>
          <w:jc w:val="center"/>
        </w:trPr>
        <w:tc>
          <w:tcPr>
            <w:tcW w:w="3242" w:type="dxa"/>
            <w:tcBorders>
              <w:left w:val="single" w:sz="4" w:space="0" w:color="auto"/>
            </w:tcBorders>
          </w:tcPr>
          <w:p w14:paraId="7F9E5196" w14:textId="77777777" w:rsidR="00CC6BB2" w:rsidRDefault="00CC6BB2" w:rsidP="000C0D00">
            <w:pPr>
              <w:pStyle w:val="TAC"/>
            </w:pPr>
            <w:r>
              <w:t>P</w:t>
            </w:r>
            <w:r>
              <w:rPr>
                <w:vertAlign w:val="subscript"/>
              </w:rPr>
              <w:t>REFSENS</w:t>
            </w:r>
            <w:r>
              <w:t xml:space="preserve"> +</w:t>
            </w:r>
            <w:r>
              <w:rPr>
                <w:rFonts w:hint="eastAsia"/>
                <w:lang w:val="en-US" w:eastAsia="zh-CN"/>
              </w:rPr>
              <w:t>6</w:t>
            </w:r>
            <w:r>
              <w:t> dB</w:t>
            </w:r>
            <w:r>
              <w:br/>
              <w:t>(NOTE 1)</w:t>
            </w:r>
          </w:p>
        </w:tc>
        <w:tc>
          <w:tcPr>
            <w:tcW w:w="3596" w:type="dxa"/>
          </w:tcPr>
          <w:p w14:paraId="77ACD6E8" w14:textId="77777777" w:rsidR="00CC6BB2" w:rsidRDefault="00CC6BB2" w:rsidP="000C0D00">
            <w:pPr>
              <w:pStyle w:val="TAC"/>
              <w:rPr>
                <w:lang w:val="en-US" w:eastAsia="zh-CN"/>
              </w:rPr>
            </w:pPr>
            <w:r>
              <w:rPr>
                <w:rFonts w:hint="eastAsia"/>
                <w:lang w:val="en-US" w:eastAsia="zh-CN"/>
              </w:rPr>
              <w:t>-44</w:t>
            </w:r>
          </w:p>
        </w:tc>
        <w:tc>
          <w:tcPr>
            <w:tcW w:w="2793" w:type="dxa"/>
          </w:tcPr>
          <w:p w14:paraId="3CBD8661" w14:textId="77777777" w:rsidR="00CC6BB2" w:rsidRDefault="00CC6BB2" w:rsidP="000C0D00">
            <w:pPr>
              <w:pStyle w:val="TAC"/>
            </w:pPr>
            <w:r>
              <w:t>CW carrier</w:t>
            </w:r>
          </w:p>
        </w:tc>
      </w:tr>
      <w:tr w:rsidR="00CC6BB2" w14:paraId="0003C954" w14:textId="77777777" w:rsidTr="00CE51EA">
        <w:trPr>
          <w:cantSplit/>
          <w:jc w:val="center"/>
        </w:trPr>
        <w:tc>
          <w:tcPr>
            <w:tcW w:w="9631" w:type="dxa"/>
            <w:gridSpan w:val="3"/>
            <w:tcBorders>
              <w:left w:val="single" w:sz="4" w:space="0" w:color="auto"/>
            </w:tcBorders>
          </w:tcPr>
          <w:p w14:paraId="1CC9EE6C" w14:textId="77777777" w:rsidR="00CC6BB2" w:rsidRDefault="00CC6BB2" w:rsidP="000C0D00">
            <w:pPr>
              <w:pStyle w:val="TAN"/>
            </w:pPr>
            <w:r>
              <w:t>NOTE</w:t>
            </w:r>
            <w:r>
              <w:rPr>
                <w:rFonts w:hint="eastAsia"/>
                <w:lang w:val="en-US" w:eastAsia="zh-CN"/>
              </w:rPr>
              <w:t xml:space="preserve"> 1</w:t>
            </w:r>
            <w:r>
              <w:t>:</w:t>
            </w:r>
            <w:r>
              <w:tab/>
              <w:t xml:space="preserve">For </w:t>
            </w:r>
            <w:r>
              <w:rPr>
                <w:rFonts w:hint="eastAsia"/>
              </w:rPr>
              <w:t>SAN</w:t>
            </w:r>
            <w:r>
              <w:t>, P</w:t>
            </w:r>
            <w:r>
              <w:rPr>
                <w:vertAlign w:val="subscript"/>
              </w:rPr>
              <w:t>REFSENS</w:t>
            </w:r>
            <w:r>
              <w:t xml:space="preserve"> depends on the </w:t>
            </w:r>
            <w:r>
              <w:rPr>
                <w:i/>
              </w:rPr>
              <w:t>SAN channel bandwidth</w:t>
            </w:r>
            <w:r>
              <w:t xml:space="preserve">. </w:t>
            </w:r>
          </w:p>
          <w:p w14:paraId="09CC5C76" w14:textId="1C74F839" w:rsidR="00CC6BB2" w:rsidRDefault="00CC6BB2" w:rsidP="000C0D00">
            <w:pPr>
              <w:pStyle w:val="TAN"/>
              <w:rPr>
                <w:lang w:val="en-US" w:eastAsia="zh-CN"/>
              </w:rPr>
            </w:pPr>
            <w:r>
              <w:rPr>
                <w:lang w:eastAsia="ja-JP"/>
              </w:rPr>
              <w:t>NOTE 2:</w:t>
            </w:r>
            <w:r>
              <w:rPr>
                <w:lang w:eastAsia="ja-JP"/>
              </w:rPr>
              <w:tab/>
            </w:r>
            <w:r>
              <w:rPr>
                <w:rFonts w:hint="eastAsia"/>
                <w:lang w:val="en-US" w:eastAsia="zh-CN"/>
              </w:rPr>
              <w:t>[For SAN supporting standalone NB-IoT, u</w:t>
            </w:r>
            <w:r>
              <w:rPr>
                <w:lang w:eastAsia="ja-JP"/>
              </w:rPr>
              <w:t>p to 24 exceptions are allowed for spurious response frequencies in each wanted signal frequency when measured using a 1 MHz step size. For these exceptions the above throughput requirement shall be met when the blocking signal is set to a level of -46 dBm for 3.75 kHz subcarrier spacing. In addition, each group of exceptions shall not exceed three contiguous measurements using a 1 MHz step size.</w:t>
            </w:r>
            <w:r>
              <w:rPr>
                <w:rFonts w:hint="eastAsia"/>
                <w:lang w:val="en-US" w:eastAsia="zh-CN"/>
              </w:rPr>
              <w:t>]</w:t>
            </w:r>
          </w:p>
        </w:tc>
      </w:tr>
    </w:tbl>
    <w:p w14:paraId="0D01D97E" w14:textId="77777777" w:rsidR="00D62336" w:rsidRDefault="00D62336"/>
    <w:p w14:paraId="678A7BE8" w14:textId="77777777" w:rsidR="00470F55" w:rsidRDefault="00470F55" w:rsidP="00470F55">
      <w:pPr>
        <w:pStyle w:val="TH"/>
        <w:rPr>
          <w:i/>
        </w:rPr>
      </w:pPr>
      <w:r>
        <w:t>Table 7.5.2-2: Δf</w:t>
      </w:r>
      <w:r>
        <w:rPr>
          <w:vertAlign w:val="subscript"/>
        </w:rPr>
        <w:t>OOB</w:t>
      </w:r>
      <w:r>
        <w:t xml:space="preserve"> offset for </w:t>
      </w:r>
      <w:r>
        <w:rPr>
          <w:rFonts w:hint="eastAsia"/>
          <w:lang w:val="en-US" w:eastAsia="zh-CN"/>
        </w:rPr>
        <w:t>E-UTRA</w:t>
      </w:r>
      <w:r>
        <w:t xml:space="preserve"> </w:t>
      </w:r>
      <w:r>
        <w:rPr>
          <w:i/>
        </w:rPr>
        <w:t>operating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6"/>
        <w:gridCol w:w="3472"/>
        <w:gridCol w:w="1219"/>
      </w:tblGrid>
      <w:tr w:rsidR="00470F55" w14:paraId="59A17AE6" w14:textId="77777777" w:rsidTr="000C0D00">
        <w:trPr>
          <w:cantSplit/>
          <w:jc w:val="center"/>
        </w:trPr>
        <w:tc>
          <w:tcPr>
            <w:tcW w:w="1476" w:type="dxa"/>
          </w:tcPr>
          <w:p w14:paraId="46C05523" w14:textId="77777777" w:rsidR="00470F55" w:rsidRDefault="00470F55" w:rsidP="000C0D00">
            <w:pPr>
              <w:pStyle w:val="TAH"/>
              <w:rPr>
                <w:lang w:eastAsia="zh-CN"/>
              </w:rPr>
            </w:pPr>
            <w:r>
              <w:rPr>
                <w:lang w:val="fr-FR" w:eastAsia="zh-CN"/>
              </w:rPr>
              <w:t>SAN</w:t>
            </w:r>
            <w:r>
              <w:rPr>
                <w:lang w:eastAsia="zh-CN"/>
              </w:rPr>
              <w:t xml:space="preserve"> type</w:t>
            </w:r>
          </w:p>
        </w:tc>
        <w:tc>
          <w:tcPr>
            <w:tcW w:w="3472" w:type="dxa"/>
            <w:shd w:val="clear" w:color="auto" w:fill="auto"/>
          </w:tcPr>
          <w:p w14:paraId="5B8F0218" w14:textId="77777777" w:rsidR="00470F55" w:rsidRDefault="00470F55" w:rsidP="000C0D00">
            <w:pPr>
              <w:pStyle w:val="TAH"/>
            </w:pPr>
            <w:r>
              <w:rPr>
                <w:i/>
              </w:rPr>
              <w:t>Operating band</w:t>
            </w:r>
            <w:r>
              <w:t xml:space="preserve"> characteristics</w:t>
            </w:r>
          </w:p>
        </w:tc>
        <w:tc>
          <w:tcPr>
            <w:tcW w:w="1219" w:type="dxa"/>
            <w:shd w:val="clear" w:color="auto" w:fill="auto"/>
          </w:tcPr>
          <w:p w14:paraId="18503F84" w14:textId="77777777" w:rsidR="00470F55" w:rsidRDefault="00470F55" w:rsidP="000C0D00">
            <w:pPr>
              <w:pStyle w:val="TAH"/>
            </w:pPr>
            <w:r>
              <w:t>Δf</w:t>
            </w:r>
            <w:r>
              <w:rPr>
                <w:vertAlign w:val="subscript"/>
              </w:rPr>
              <w:t>OOB</w:t>
            </w:r>
            <w:r>
              <w:t xml:space="preserve"> (MHz)</w:t>
            </w:r>
          </w:p>
        </w:tc>
      </w:tr>
      <w:tr w:rsidR="00470F55" w14:paraId="659058B8" w14:textId="77777777" w:rsidTr="000C0D00">
        <w:trPr>
          <w:cantSplit/>
          <w:jc w:val="center"/>
        </w:trPr>
        <w:tc>
          <w:tcPr>
            <w:tcW w:w="1476" w:type="dxa"/>
            <w:vAlign w:val="center"/>
          </w:tcPr>
          <w:p w14:paraId="22F4C27E" w14:textId="77777777" w:rsidR="00470F55" w:rsidRDefault="00470F55" w:rsidP="000C0D00">
            <w:pPr>
              <w:pStyle w:val="TAC"/>
              <w:rPr>
                <w:lang w:eastAsia="zh-CN"/>
              </w:rPr>
            </w:pPr>
            <w:r>
              <w:rPr>
                <w:rFonts w:hint="eastAsia"/>
                <w:i/>
                <w:iCs/>
                <w:lang w:val="en-US" w:eastAsia="zh-CN"/>
              </w:rPr>
              <w:t>SAN type 1-H</w:t>
            </w:r>
          </w:p>
        </w:tc>
        <w:tc>
          <w:tcPr>
            <w:tcW w:w="3472" w:type="dxa"/>
            <w:shd w:val="clear" w:color="auto" w:fill="auto"/>
          </w:tcPr>
          <w:p w14:paraId="22D615B2" w14:textId="77777777" w:rsidR="00470F55" w:rsidRDefault="00470F55" w:rsidP="000C0D00">
            <w:pPr>
              <w:pStyle w:val="TAC"/>
              <w:rPr>
                <w:i/>
              </w:rPr>
            </w:pPr>
            <w:r>
              <w:rPr>
                <w:rFonts w:cs="Arial"/>
              </w:rPr>
              <w:t>F</w:t>
            </w:r>
            <w:r>
              <w:rPr>
                <w:rFonts w:cs="Arial"/>
                <w:vertAlign w:val="subscript"/>
              </w:rPr>
              <w:t>UL,high</w:t>
            </w:r>
            <w:r>
              <w:t xml:space="preserve"> – </w:t>
            </w:r>
            <w:r>
              <w:rPr>
                <w:rFonts w:cs="Arial"/>
              </w:rPr>
              <w:t>F</w:t>
            </w:r>
            <w:r>
              <w:rPr>
                <w:rFonts w:cs="Arial"/>
                <w:vertAlign w:val="subscript"/>
              </w:rPr>
              <w:t>UL,low</w:t>
            </w:r>
            <w:r>
              <w:rPr>
                <w:rFonts w:cs="Arial"/>
              </w:rPr>
              <w:t xml:space="preserve"> &lt; </w:t>
            </w:r>
            <w:r>
              <w:rPr>
                <w:rFonts w:cs="Arial"/>
                <w:lang w:eastAsia="zh-CN"/>
              </w:rPr>
              <w:t>100 MHz</w:t>
            </w:r>
          </w:p>
        </w:tc>
        <w:tc>
          <w:tcPr>
            <w:tcW w:w="1219" w:type="dxa"/>
            <w:shd w:val="clear" w:color="auto" w:fill="auto"/>
          </w:tcPr>
          <w:p w14:paraId="0A0B10CE" w14:textId="77777777" w:rsidR="00470F55" w:rsidRDefault="00470F55" w:rsidP="000C0D00">
            <w:pPr>
              <w:pStyle w:val="TAC"/>
              <w:rPr>
                <w:lang w:val="en-US" w:eastAsia="zh-CN"/>
              </w:rPr>
            </w:pPr>
            <w:r>
              <w:rPr>
                <w:rFonts w:hint="eastAsia"/>
                <w:lang w:val="en-US" w:eastAsia="zh-CN"/>
              </w:rPr>
              <w:t>20</w:t>
            </w:r>
            <w:r>
              <w:rPr>
                <w:lang w:val="en-US" w:eastAsia="zh-CN"/>
              </w:rPr>
              <w:t xml:space="preserve"> </w:t>
            </w:r>
            <w:r>
              <w:rPr>
                <w:rFonts w:hint="eastAsia"/>
                <w:lang w:val="en-US" w:eastAsia="zh-CN"/>
              </w:rPr>
              <w:t>MHz</w:t>
            </w:r>
          </w:p>
        </w:tc>
      </w:tr>
    </w:tbl>
    <w:p w14:paraId="4923E0BB" w14:textId="77777777" w:rsidR="00D62336" w:rsidRDefault="00D62336">
      <w:pPr>
        <w:rPr>
          <w:lang w:eastAsia="zh-CN"/>
        </w:rPr>
      </w:pPr>
    </w:p>
    <w:p w14:paraId="007131C4" w14:textId="77777777" w:rsidR="00D62336" w:rsidRDefault="00063062">
      <w:pPr>
        <w:pStyle w:val="Heading2"/>
        <w:rPr>
          <w:lang w:val="en-US" w:eastAsia="zh-CN"/>
        </w:rPr>
      </w:pPr>
      <w:bookmarkStart w:id="974" w:name="_Toc5732"/>
      <w:bookmarkStart w:id="975" w:name="_Toc121933009"/>
      <w:bookmarkStart w:id="976" w:name="_Toc121908723"/>
      <w:bookmarkStart w:id="977" w:name="_Toc124186518"/>
      <w:bookmarkStart w:id="978" w:name="_Toc137240666"/>
      <w:bookmarkStart w:id="979" w:name="_Toc137244765"/>
      <w:bookmarkStart w:id="980" w:name="_Toc138893979"/>
      <w:bookmarkStart w:id="981" w:name="_Toc138894211"/>
      <w:bookmarkStart w:id="982" w:name="_Toc145036604"/>
      <w:bookmarkStart w:id="983" w:name="_Toc153188896"/>
      <w:bookmarkStart w:id="984" w:name="_Toc155672179"/>
      <w:r>
        <w:rPr>
          <w:rFonts w:hint="eastAsia"/>
          <w:lang w:val="en-US" w:eastAsia="zh-CN"/>
        </w:rPr>
        <w:t>7.6</w:t>
      </w:r>
      <w:r>
        <w:rPr>
          <w:rFonts w:hint="eastAsia"/>
          <w:lang w:val="en-US" w:eastAsia="zh-CN"/>
        </w:rPr>
        <w:tab/>
        <w:t>Receiver spurious emissions</w:t>
      </w:r>
      <w:bookmarkEnd w:id="974"/>
      <w:bookmarkEnd w:id="975"/>
      <w:bookmarkEnd w:id="976"/>
      <w:bookmarkEnd w:id="977"/>
      <w:bookmarkEnd w:id="978"/>
      <w:bookmarkEnd w:id="979"/>
      <w:bookmarkEnd w:id="980"/>
      <w:bookmarkEnd w:id="981"/>
      <w:bookmarkEnd w:id="982"/>
      <w:bookmarkEnd w:id="983"/>
      <w:bookmarkEnd w:id="984"/>
    </w:p>
    <w:p w14:paraId="118ED8CA" w14:textId="77777777" w:rsidR="00D62336" w:rsidRDefault="00063062">
      <w:pPr>
        <w:pStyle w:val="Heading3"/>
        <w:rPr>
          <w:lang w:eastAsia="zh-CN"/>
        </w:rPr>
      </w:pPr>
      <w:bookmarkStart w:id="985" w:name="_Toc23438"/>
      <w:bookmarkStart w:id="986" w:name="_Toc121933010"/>
      <w:bookmarkStart w:id="987" w:name="_Toc121908724"/>
      <w:bookmarkStart w:id="988" w:name="_Toc124186519"/>
      <w:bookmarkStart w:id="989" w:name="_Toc137240667"/>
      <w:bookmarkStart w:id="990" w:name="_Toc137244766"/>
      <w:bookmarkStart w:id="991" w:name="_Toc138893980"/>
      <w:bookmarkStart w:id="992" w:name="_Toc138894212"/>
      <w:bookmarkStart w:id="993" w:name="_Toc145036605"/>
      <w:bookmarkStart w:id="994" w:name="_Toc153188897"/>
      <w:bookmarkStart w:id="995" w:name="_Toc155672180"/>
      <w:r>
        <w:rPr>
          <w:lang w:eastAsia="zh-CN"/>
        </w:rPr>
        <w:t>7.6.1</w:t>
      </w:r>
      <w:r>
        <w:rPr>
          <w:lang w:eastAsia="zh-CN"/>
        </w:rPr>
        <w:tab/>
        <w:t>General</w:t>
      </w:r>
      <w:bookmarkEnd w:id="985"/>
      <w:bookmarkEnd w:id="986"/>
      <w:bookmarkEnd w:id="987"/>
      <w:bookmarkEnd w:id="988"/>
      <w:bookmarkEnd w:id="989"/>
      <w:bookmarkEnd w:id="990"/>
      <w:bookmarkEnd w:id="991"/>
      <w:bookmarkEnd w:id="992"/>
      <w:bookmarkEnd w:id="993"/>
      <w:bookmarkEnd w:id="994"/>
      <w:bookmarkEnd w:id="995"/>
    </w:p>
    <w:p w14:paraId="3EF4E4E9" w14:textId="5383BF88" w:rsidR="00CC6BB2" w:rsidRDefault="00CC6BB2" w:rsidP="00CC6BB2">
      <w:pPr>
        <w:rPr>
          <w:color w:val="000000" w:themeColor="text1"/>
          <w:lang w:val="en-US" w:eastAsia="zh-CN"/>
        </w:rPr>
      </w:pPr>
      <w:r>
        <w:t xml:space="preserve">The requirement is not applicable in this version of the specification. </w:t>
      </w:r>
    </w:p>
    <w:p w14:paraId="301F73C9" w14:textId="53FE84C7" w:rsidR="00D62336" w:rsidRDefault="00CC6BB2" w:rsidP="00CC6BB2">
      <w:pPr>
        <w:rPr>
          <w:i/>
        </w:rPr>
      </w:pPr>
      <w:r>
        <w:t xml:space="preserve">NOTE:  </w:t>
      </w:r>
      <w:r>
        <w:rPr>
          <w:lang w:eastAsia="zh-CN"/>
        </w:rPr>
        <w:t xml:space="preserve">Receiver spurious emissions requirement is not applicable based on the assumption of </w:t>
      </w:r>
      <w:r w:rsidRPr="00520585">
        <w:rPr>
          <w:i/>
          <w:lang w:val="en-US" w:eastAsia="zh-CN"/>
        </w:rPr>
        <w:t>TAB connectors</w:t>
      </w:r>
      <w:r>
        <w:rPr>
          <w:lang w:val="en-US" w:eastAsia="zh-CN"/>
        </w:rPr>
        <w:t xml:space="preserve"> supporting both TX and RX.</w:t>
      </w:r>
    </w:p>
    <w:p w14:paraId="41A9A00D" w14:textId="77777777" w:rsidR="00D62336" w:rsidRDefault="00D62336">
      <w:pPr>
        <w:rPr>
          <w:lang w:eastAsia="zh-CN"/>
        </w:rPr>
      </w:pPr>
    </w:p>
    <w:p w14:paraId="236DF37F" w14:textId="77777777" w:rsidR="00D62336" w:rsidRDefault="00063062">
      <w:pPr>
        <w:pStyle w:val="Heading2"/>
        <w:rPr>
          <w:lang w:val="en-US" w:eastAsia="zh-CN"/>
        </w:rPr>
      </w:pPr>
      <w:bookmarkStart w:id="996" w:name="_Toc361"/>
      <w:bookmarkStart w:id="997" w:name="_Toc121933011"/>
      <w:bookmarkStart w:id="998" w:name="_Toc121908725"/>
      <w:bookmarkStart w:id="999" w:name="_Toc124186520"/>
      <w:bookmarkStart w:id="1000" w:name="_Toc137240668"/>
      <w:bookmarkStart w:id="1001" w:name="_Toc137244767"/>
      <w:bookmarkStart w:id="1002" w:name="_Toc138893981"/>
      <w:bookmarkStart w:id="1003" w:name="_Toc138894213"/>
      <w:bookmarkStart w:id="1004" w:name="_Toc145036606"/>
      <w:bookmarkStart w:id="1005" w:name="_Toc153188898"/>
      <w:bookmarkStart w:id="1006" w:name="_Toc155672181"/>
      <w:r>
        <w:rPr>
          <w:rFonts w:hint="eastAsia"/>
          <w:lang w:val="en-US" w:eastAsia="zh-CN"/>
        </w:rPr>
        <w:t>7.7</w:t>
      </w:r>
      <w:r>
        <w:rPr>
          <w:rFonts w:hint="eastAsia"/>
          <w:lang w:val="en-US" w:eastAsia="zh-CN"/>
        </w:rPr>
        <w:tab/>
        <w:t>Receiver intermodulation</w:t>
      </w:r>
      <w:bookmarkEnd w:id="996"/>
      <w:bookmarkEnd w:id="997"/>
      <w:bookmarkEnd w:id="998"/>
      <w:bookmarkEnd w:id="999"/>
      <w:bookmarkEnd w:id="1000"/>
      <w:bookmarkEnd w:id="1001"/>
      <w:bookmarkEnd w:id="1002"/>
      <w:bookmarkEnd w:id="1003"/>
      <w:bookmarkEnd w:id="1004"/>
      <w:bookmarkEnd w:id="1005"/>
      <w:bookmarkEnd w:id="1006"/>
    </w:p>
    <w:p w14:paraId="4C2305FC" w14:textId="77777777" w:rsidR="00D62336" w:rsidRDefault="00063062">
      <w:pPr>
        <w:rPr>
          <w:i/>
        </w:rPr>
      </w:pPr>
      <w:r>
        <w:t>The requirement is not applicable in this version of the specification.</w:t>
      </w:r>
    </w:p>
    <w:p w14:paraId="76A96CE2" w14:textId="77777777" w:rsidR="00D62336" w:rsidRDefault="00D62336">
      <w:pPr>
        <w:rPr>
          <w:lang w:eastAsia="zh-CN"/>
        </w:rPr>
      </w:pPr>
    </w:p>
    <w:p w14:paraId="5CC32039" w14:textId="77777777" w:rsidR="00D62336" w:rsidRDefault="00063062">
      <w:pPr>
        <w:pStyle w:val="Heading2"/>
        <w:rPr>
          <w:lang w:val="en-US" w:eastAsia="zh-CN"/>
        </w:rPr>
      </w:pPr>
      <w:bookmarkStart w:id="1007" w:name="_Toc20659"/>
      <w:bookmarkStart w:id="1008" w:name="_Toc121933012"/>
      <w:bookmarkStart w:id="1009" w:name="_Toc121908726"/>
      <w:bookmarkStart w:id="1010" w:name="_Toc124186521"/>
      <w:bookmarkStart w:id="1011" w:name="_Toc137240669"/>
      <w:bookmarkStart w:id="1012" w:name="_Toc137244768"/>
      <w:bookmarkStart w:id="1013" w:name="_Toc138893982"/>
      <w:bookmarkStart w:id="1014" w:name="_Toc138894214"/>
      <w:bookmarkStart w:id="1015" w:name="_Toc145036607"/>
      <w:bookmarkStart w:id="1016" w:name="_Toc153188899"/>
      <w:bookmarkStart w:id="1017" w:name="_Toc155672182"/>
      <w:r>
        <w:rPr>
          <w:rFonts w:hint="eastAsia"/>
          <w:lang w:val="en-US" w:eastAsia="zh-CN"/>
        </w:rPr>
        <w:lastRenderedPageBreak/>
        <w:t>7.8</w:t>
      </w:r>
      <w:r>
        <w:rPr>
          <w:rFonts w:hint="eastAsia"/>
          <w:lang w:val="en-US" w:eastAsia="zh-CN"/>
        </w:rPr>
        <w:tab/>
        <w:t>In-channel selectivity</w:t>
      </w:r>
      <w:bookmarkEnd w:id="1007"/>
      <w:bookmarkEnd w:id="1008"/>
      <w:bookmarkEnd w:id="1009"/>
      <w:bookmarkEnd w:id="1010"/>
      <w:bookmarkEnd w:id="1011"/>
      <w:bookmarkEnd w:id="1012"/>
      <w:bookmarkEnd w:id="1013"/>
      <w:bookmarkEnd w:id="1014"/>
      <w:bookmarkEnd w:id="1015"/>
      <w:bookmarkEnd w:id="1016"/>
      <w:bookmarkEnd w:id="1017"/>
    </w:p>
    <w:p w14:paraId="44B809F1" w14:textId="77777777" w:rsidR="00D62336" w:rsidRDefault="00063062">
      <w:pPr>
        <w:pStyle w:val="Heading3"/>
        <w:rPr>
          <w:lang w:eastAsia="zh-CN"/>
        </w:rPr>
      </w:pPr>
      <w:bookmarkStart w:id="1018" w:name="_Toc18693"/>
      <w:bookmarkStart w:id="1019" w:name="_Toc121933013"/>
      <w:bookmarkStart w:id="1020" w:name="_Toc121908727"/>
      <w:bookmarkStart w:id="1021" w:name="_Toc124186522"/>
      <w:bookmarkStart w:id="1022" w:name="_Toc137240670"/>
      <w:bookmarkStart w:id="1023" w:name="_Toc137244769"/>
      <w:bookmarkStart w:id="1024" w:name="_Toc138893983"/>
      <w:bookmarkStart w:id="1025" w:name="_Toc138894215"/>
      <w:bookmarkStart w:id="1026" w:name="_Toc145036608"/>
      <w:bookmarkStart w:id="1027" w:name="_Toc153188900"/>
      <w:bookmarkStart w:id="1028" w:name="_Toc155672183"/>
      <w:r>
        <w:rPr>
          <w:lang w:eastAsia="zh-CN"/>
        </w:rPr>
        <w:t>7.8.1</w:t>
      </w:r>
      <w:r>
        <w:rPr>
          <w:lang w:eastAsia="zh-CN"/>
        </w:rPr>
        <w:tab/>
        <w:t>General</w:t>
      </w:r>
      <w:bookmarkEnd w:id="1018"/>
      <w:bookmarkEnd w:id="1019"/>
      <w:bookmarkEnd w:id="1020"/>
      <w:bookmarkEnd w:id="1021"/>
      <w:bookmarkEnd w:id="1022"/>
      <w:bookmarkEnd w:id="1023"/>
      <w:bookmarkEnd w:id="1024"/>
      <w:bookmarkEnd w:id="1025"/>
      <w:bookmarkEnd w:id="1026"/>
      <w:bookmarkEnd w:id="1027"/>
      <w:bookmarkEnd w:id="1028"/>
    </w:p>
    <w:p w14:paraId="63623738" w14:textId="77777777" w:rsidR="00D62336" w:rsidRDefault="00063062">
      <w:pPr>
        <w:rPr>
          <w:lang w:eastAsia="zh-CN"/>
        </w:rPr>
      </w:pPr>
      <w:r>
        <w:t xml:space="preserve">In-channel selectivity (ICS) is a measure of the receiver ability to receive a wanted signal at its assigned resource block locations at </w:t>
      </w:r>
      <w:r>
        <w:rPr>
          <w:i/>
        </w:rPr>
        <w:t>TAB connector</w:t>
      </w:r>
      <w:r>
        <w:rPr>
          <w:i/>
          <w:lang w:val="en-US" w:eastAsia="zh-CN"/>
        </w:rPr>
        <w:t xml:space="preserve"> </w:t>
      </w:r>
      <w:r>
        <w:rPr>
          <w:rFonts w:eastAsia="??"/>
        </w:rPr>
        <w:t xml:space="preserve">for </w:t>
      </w:r>
      <w:r>
        <w:rPr>
          <w:rFonts w:hint="eastAsia"/>
          <w:i/>
          <w:iCs/>
          <w:lang w:val="en-US" w:eastAsia="zh-CN"/>
        </w:rPr>
        <w:t>SAN type 1-H</w:t>
      </w:r>
      <w:r>
        <w:t xml:space="preserve"> in the presence of an interfering signal received at a larger power spectral density. In this condition a throughput requirement shall be met for a specified reference measurement channel. </w:t>
      </w:r>
      <w:r>
        <w:rPr>
          <w:rFonts w:eastAsia="MS PGothic"/>
        </w:rPr>
        <w:t>The interfering signal shall be</w:t>
      </w:r>
      <w:r>
        <w:rPr>
          <w:rFonts w:eastAsia="MS PGothic" w:cs="v4.2.0"/>
        </w:rPr>
        <w:t xml:space="preserve"> an </w:t>
      </w:r>
      <w:r>
        <w:rPr>
          <w:rFonts w:eastAsia="SimSun" w:cs="v4.2.0" w:hint="eastAsia"/>
          <w:lang w:val="en-US" w:eastAsia="zh-CN"/>
        </w:rPr>
        <w:t>E-UTRA</w:t>
      </w:r>
      <w:r>
        <w:rPr>
          <w:rFonts w:eastAsia="MS PGothic"/>
        </w:rPr>
        <w:t xml:space="preserve"> signal which is time aligned with the wanted signal</w:t>
      </w:r>
      <w:r>
        <w:rPr>
          <w:rFonts w:eastAsia="MS PGothic" w:cs="v4.2.0"/>
        </w:rPr>
        <w:t>.</w:t>
      </w:r>
    </w:p>
    <w:p w14:paraId="49ED42EC" w14:textId="77777777" w:rsidR="00D62336" w:rsidRDefault="00063062">
      <w:pPr>
        <w:pStyle w:val="Heading3"/>
        <w:rPr>
          <w:lang w:eastAsia="zh-CN"/>
        </w:rPr>
      </w:pPr>
      <w:bookmarkStart w:id="1029" w:name="_Toc11312"/>
      <w:bookmarkStart w:id="1030" w:name="_Toc121933014"/>
      <w:bookmarkStart w:id="1031" w:name="_Toc121908728"/>
      <w:bookmarkStart w:id="1032" w:name="_Toc124186523"/>
      <w:bookmarkStart w:id="1033" w:name="_Toc137240671"/>
      <w:bookmarkStart w:id="1034" w:name="_Toc137244770"/>
      <w:bookmarkStart w:id="1035" w:name="_Toc138893984"/>
      <w:bookmarkStart w:id="1036" w:name="_Toc138894216"/>
      <w:bookmarkStart w:id="1037" w:name="_Toc145036609"/>
      <w:bookmarkStart w:id="1038" w:name="_Toc153188901"/>
      <w:bookmarkStart w:id="1039" w:name="_Toc155672184"/>
      <w:r>
        <w:rPr>
          <w:lang w:eastAsia="zh-CN"/>
        </w:rPr>
        <w:t>7.8.2</w:t>
      </w:r>
      <w:r>
        <w:rPr>
          <w:lang w:eastAsia="zh-CN"/>
        </w:rPr>
        <w:tab/>
        <w:t xml:space="preserve">Minimum requirements for </w:t>
      </w:r>
      <w:r>
        <w:rPr>
          <w:i/>
        </w:rPr>
        <w:t>SAN type 1-H</w:t>
      </w:r>
      <w:bookmarkEnd w:id="1029"/>
      <w:bookmarkEnd w:id="1030"/>
      <w:bookmarkEnd w:id="1031"/>
      <w:bookmarkEnd w:id="1032"/>
      <w:bookmarkEnd w:id="1033"/>
      <w:bookmarkEnd w:id="1034"/>
      <w:bookmarkEnd w:id="1035"/>
      <w:bookmarkEnd w:id="1036"/>
      <w:bookmarkEnd w:id="1037"/>
      <w:bookmarkEnd w:id="1038"/>
      <w:bookmarkEnd w:id="1039"/>
    </w:p>
    <w:p w14:paraId="2E2D40EF" w14:textId="31B95712" w:rsidR="00D62336" w:rsidRDefault="00063062">
      <w:pPr>
        <w:rPr>
          <w:rFonts w:eastAsia="Osaka"/>
        </w:rPr>
      </w:pPr>
      <w:r>
        <w:t>For</w:t>
      </w:r>
      <w:r>
        <w:rPr>
          <w:rFonts w:hint="eastAsia"/>
          <w:lang w:val="en-US" w:eastAsia="zh-CN"/>
        </w:rPr>
        <w:t xml:space="preserve"> </w:t>
      </w:r>
      <w:r>
        <w:rPr>
          <w:i/>
        </w:rPr>
        <w:t>SAN</w:t>
      </w:r>
      <w:r>
        <w:rPr>
          <w:rFonts w:hint="eastAsia"/>
          <w:i/>
          <w:lang w:val="en-US" w:eastAsia="zh-CN"/>
        </w:rPr>
        <w:t xml:space="preserve"> </w:t>
      </w:r>
      <w:r>
        <w:rPr>
          <w:rFonts w:hint="eastAsia"/>
          <w:iCs/>
          <w:lang w:val="en-US" w:eastAsia="zh-CN"/>
        </w:rPr>
        <w:t>supporting E-UTRA</w:t>
      </w:r>
      <w:r>
        <w:t xml:space="preserve">, the throughput shall be ≥ 95% of the maximum throughput of the reference measurement channel as specified in annex A.1 with parameters specified in table 7.8.2-1 for </w:t>
      </w:r>
      <w:r>
        <w:rPr>
          <w:lang w:val="en-US" w:eastAsia="zh-CN"/>
        </w:rPr>
        <w:t>GEO SAN</w:t>
      </w:r>
      <w:r>
        <w:t xml:space="preserve">, in table 7.8.2-2 for </w:t>
      </w:r>
      <w:r>
        <w:rPr>
          <w:lang w:val="en-US" w:eastAsia="zh-CN"/>
        </w:rPr>
        <w:t>LEO</w:t>
      </w:r>
      <w:r>
        <w:rPr>
          <w:rFonts w:hint="eastAsia"/>
          <w:lang w:val="en-US" w:eastAsia="zh-CN"/>
        </w:rPr>
        <w:t xml:space="preserve"> </w:t>
      </w:r>
      <w:r>
        <w:rPr>
          <w:lang w:val="en-US" w:eastAsia="zh-CN"/>
        </w:rPr>
        <w:t>SAN</w:t>
      </w:r>
      <w:r>
        <w:t>.</w:t>
      </w:r>
      <w:r>
        <w:rPr>
          <w:rFonts w:eastAsia="Osaka"/>
        </w:rPr>
        <w:t xml:space="preserve"> The characteristics of the interfering signal is further specified in annex C.</w:t>
      </w:r>
    </w:p>
    <w:p w14:paraId="1920EB91" w14:textId="02B5CB32" w:rsidR="00D62336" w:rsidRDefault="00063062">
      <w:pPr>
        <w:pStyle w:val="TH"/>
        <w:rPr>
          <w:lang w:eastAsia="zh-CN"/>
        </w:rPr>
      </w:pPr>
      <w:r>
        <w:t>Table 7.</w:t>
      </w:r>
      <w:r>
        <w:rPr>
          <w:rFonts w:hint="eastAsia"/>
          <w:lang w:val="en-US" w:eastAsia="zh-CN"/>
        </w:rPr>
        <w:t>8</w:t>
      </w:r>
      <w:r>
        <w:t>.</w:t>
      </w:r>
      <w:r>
        <w:rPr>
          <w:rFonts w:hint="eastAsia"/>
          <w:lang w:val="en-US" w:eastAsia="zh-CN"/>
        </w:rPr>
        <w:t>2</w:t>
      </w:r>
      <w:r>
        <w:t xml:space="preserve">-1 </w:t>
      </w:r>
      <w:r>
        <w:rPr>
          <w:rFonts w:hint="eastAsia"/>
          <w:lang w:val="en-US" w:eastAsia="zh-CN"/>
        </w:rPr>
        <w:t>I</w:t>
      </w:r>
      <w:r>
        <w:t>n-channel selectivity</w:t>
      </w:r>
      <w:r>
        <w:rPr>
          <w:lang w:val="en-US"/>
        </w:rPr>
        <w:t xml:space="preserve"> </w:t>
      </w:r>
      <w:r>
        <w:rPr>
          <w:rFonts w:hint="eastAsia"/>
          <w:lang w:val="en-US" w:eastAsia="zh-CN"/>
        </w:rPr>
        <w:t xml:space="preserve">of SAN supporting E-UTRA </w:t>
      </w:r>
      <w:r>
        <w:rPr>
          <w:rFonts w:hint="eastAsia"/>
          <w:lang w:eastAsia="zh-CN"/>
        </w:rPr>
        <w:t xml:space="preserve">(GEO </w:t>
      </w:r>
      <w:r>
        <w:rPr>
          <w:lang w:eastAsia="zh-CN"/>
        </w:rPr>
        <w:t xml:space="preserve">class </w:t>
      </w:r>
      <w:r>
        <w:rPr>
          <w:rFonts w:hint="eastAsia"/>
          <w:lang w:eastAsia="zh-CN"/>
        </w:rPr>
        <w:t>payload)</w:t>
      </w:r>
    </w:p>
    <w:tbl>
      <w:tblPr>
        <w:tblW w:w="7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387"/>
        <w:gridCol w:w="1550"/>
        <w:gridCol w:w="1567"/>
        <w:gridCol w:w="1871"/>
      </w:tblGrid>
      <w:tr w:rsidR="009C727A" w14:paraId="25C9FE6E" w14:textId="77777777">
        <w:trPr>
          <w:jc w:val="center"/>
        </w:trPr>
        <w:tc>
          <w:tcPr>
            <w:tcW w:w="1116" w:type="dxa"/>
            <w:vAlign w:val="center"/>
          </w:tcPr>
          <w:p w14:paraId="4EA03E58" w14:textId="77777777" w:rsidR="009C727A" w:rsidRDefault="009C727A" w:rsidP="009C727A">
            <w:pPr>
              <w:pStyle w:val="TAH"/>
              <w:rPr>
                <w:rFonts w:cs="Arial"/>
                <w:lang w:val="en-US" w:eastAsia="zh-CN"/>
              </w:rPr>
            </w:pPr>
            <w:r>
              <w:rPr>
                <w:rFonts w:cs="Arial" w:hint="eastAsia"/>
                <w:lang w:val="en-US" w:eastAsia="zh-CN"/>
              </w:rPr>
              <w:t>SAN</w:t>
            </w:r>
          </w:p>
          <w:p w14:paraId="700F4509" w14:textId="74849068" w:rsidR="009C727A" w:rsidRDefault="009C727A" w:rsidP="009C727A">
            <w:pPr>
              <w:pStyle w:val="TAH"/>
              <w:rPr>
                <w:rFonts w:cs="Arial"/>
                <w:lang w:val="it-IT"/>
              </w:rPr>
            </w:pPr>
            <w:r>
              <w:rPr>
                <w:rFonts w:cs="Arial"/>
                <w:lang w:val="it-IT"/>
              </w:rPr>
              <w:t>channel bandwidth (MHz)</w:t>
            </w:r>
          </w:p>
        </w:tc>
        <w:tc>
          <w:tcPr>
            <w:tcW w:w="1387" w:type="dxa"/>
            <w:vAlign w:val="center"/>
          </w:tcPr>
          <w:p w14:paraId="14D8635B" w14:textId="78B998AC" w:rsidR="009C727A" w:rsidRDefault="009C727A" w:rsidP="009C727A">
            <w:pPr>
              <w:pStyle w:val="TAH"/>
              <w:rPr>
                <w:rFonts w:cs="Arial"/>
              </w:rPr>
            </w:pPr>
            <w:r>
              <w:rPr>
                <w:rFonts w:cs="Arial"/>
              </w:rPr>
              <w:t>Reference measurement channel</w:t>
            </w:r>
          </w:p>
        </w:tc>
        <w:tc>
          <w:tcPr>
            <w:tcW w:w="1550" w:type="dxa"/>
            <w:vAlign w:val="center"/>
          </w:tcPr>
          <w:p w14:paraId="4C6861EA" w14:textId="00579CD3" w:rsidR="009C727A" w:rsidRDefault="009C727A" w:rsidP="009C727A">
            <w:pPr>
              <w:pStyle w:val="TAH"/>
              <w:rPr>
                <w:rFonts w:cs="Arial"/>
              </w:rPr>
            </w:pPr>
            <w:r>
              <w:rPr>
                <w:rFonts w:cs="Arial"/>
              </w:rPr>
              <w:t>Wanted signal mean power (dBm)</w:t>
            </w:r>
          </w:p>
        </w:tc>
        <w:tc>
          <w:tcPr>
            <w:tcW w:w="1567" w:type="dxa"/>
            <w:vAlign w:val="center"/>
          </w:tcPr>
          <w:p w14:paraId="5B812F43" w14:textId="3C280B04" w:rsidR="009C727A" w:rsidRDefault="009C727A" w:rsidP="009C727A">
            <w:pPr>
              <w:pStyle w:val="TAH"/>
              <w:rPr>
                <w:rFonts w:cs="Arial"/>
              </w:rPr>
            </w:pPr>
            <w:r>
              <w:rPr>
                <w:rFonts w:cs="Arial"/>
              </w:rPr>
              <w:t xml:space="preserve">Interfering signal mean power (dBm) </w:t>
            </w:r>
          </w:p>
        </w:tc>
        <w:tc>
          <w:tcPr>
            <w:tcW w:w="1871" w:type="dxa"/>
            <w:vAlign w:val="center"/>
          </w:tcPr>
          <w:p w14:paraId="05FF14B4" w14:textId="11C0A15D" w:rsidR="009C727A" w:rsidRDefault="009C727A" w:rsidP="009C727A">
            <w:pPr>
              <w:pStyle w:val="TAH"/>
              <w:rPr>
                <w:rFonts w:cs="Arial"/>
              </w:rPr>
            </w:pPr>
            <w:r>
              <w:rPr>
                <w:rFonts w:cs="Arial"/>
              </w:rPr>
              <w:t>Type of interfering signal</w:t>
            </w:r>
          </w:p>
        </w:tc>
      </w:tr>
      <w:tr w:rsidR="00D62336" w14:paraId="0141C9E3" w14:textId="77777777">
        <w:trPr>
          <w:jc w:val="center"/>
        </w:trPr>
        <w:tc>
          <w:tcPr>
            <w:tcW w:w="1116" w:type="dxa"/>
            <w:vAlign w:val="center"/>
          </w:tcPr>
          <w:p w14:paraId="51328EE9" w14:textId="77777777" w:rsidR="00D62336" w:rsidRDefault="00063062">
            <w:pPr>
              <w:pStyle w:val="TAC"/>
              <w:rPr>
                <w:rFonts w:cs="Arial"/>
              </w:rPr>
            </w:pPr>
            <w:r>
              <w:rPr>
                <w:rFonts w:cs="Arial"/>
              </w:rPr>
              <w:t>1.4</w:t>
            </w:r>
          </w:p>
        </w:tc>
        <w:tc>
          <w:tcPr>
            <w:tcW w:w="1387" w:type="dxa"/>
            <w:vAlign w:val="center"/>
          </w:tcPr>
          <w:p w14:paraId="1BA16F64" w14:textId="77777777" w:rsidR="00D62336" w:rsidRDefault="00063062">
            <w:pPr>
              <w:pStyle w:val="TAC"/>
              <w:rPr>
                <w:rFonts w:cs="Arial"/>
              </w:rPr>
            </w:pPr>
            <w:r>
              <w:rPr>
                <w:rFonts w:cs="Arial"/>
              </w:rPr>
              <w:t>A1-4 in Annex A.1</w:t>
            </w:r>
          </w:p>
        </w:tc>
        <w:tc>
          <w:tcPr>
            <w:tcW w:w="1550" w:type="dxa"/>
            <w:vAlign w:val="center"/>
          </w:tcPr>
          <w:p w14:paraId="1B3B14A4" w14:textId="77777777" w:rsidR="00D62336" w:rsidRDefault="00063062">
            <w:pPr>
              <w:pStyle w:val="TAC"/>
              <w:rPr>
                <w:rFonts w:cs="Arial"/>
              </w:rPr>
            </w:pPr>
            <w:r>
              <w:rPr>
                <w:rFonts w:cs="Arial"/>
                <w:lang w:val="en-US" w:eastAsia="zh-CN" w:bidi="ar"/>
              </w:rPr>
              <w:t>-104.5</w:t>
            </w:r>
          </w:p>
        </w:tc>
        <w:tc>
          <w:tcPr>
            <w:tcW w:w="1567" w:type="dxa"/>
            <w:vAlign w:val="center"/>
          </w:tcPr>
          <w:p w14:paraId="44938BBA" w14:textId="77777777" w:rsidR="00D62336" w:rsidRDefault="00063062">
            <w:pPr>
              <w:pStyle w:val="TAC"/>
              <w:rPr>
                <w:rFonts w:cs="Arial"/>
              </w:rPr>
            </w:pPr>
            <w:r>
              <w:rPr>
                <w:rFonts w:cs="Arial"/>
                <w:lang w:val="en-US" w:eastAsia="zh-CN" w:bidi="ar"/>
              </w:rPr>
              <w:t>-97.6</w:t>
            </w:r>
          </w:p>
        </w:tc>
        <w:tc>
          <w:tcPr>
            <w:tcW w:w="1871" w:type="dxa"/>
            <w:vAlign w:val="center"/>
          </w:tcPr>
          <w:p w14:paraId="6B644897" w14:textId="77777777" w:rsidR="00D62336" w:rsidRDefault="00063062">
            <w:pPr>
              <w:pStyle w:val="TAC"/>
              <w:rPr>
                <w:rFonts w:cs="Arial"/>
                <w:lang w:val="sv-SE"/>
              </w:rPr>
            </w:pPr>
            <w:r>
              <w:rPr>
                <w:rFonts w:cs="Arial"/>
                <w:lang w:val="sv-SE"/>
              </w:rPr>
              <w:t>1.4 MHz E-UTRA signal, 3 RBs</w:t>
            </w:r>
          </w:p>
        </w:tc>
      </w:tr>
    </w:tbl>
    <w:p w14:paraId="53EAB4D9" w14:textId="77777777" w:rsidR="00D62336" w:rsidRDefault="00D62336">
      <w:pPr>
        <w:rPr>
          <w:lang w:eastAsia="zh-CN"/>
        </w:rPr>
      </w:pPr>
    </w:p>
    <w:p w14:paraId="6E28C930" w14:textId="034A5B65" w:rsidR="00D62336" w:rsidRDefault="00063062">
      <w:pPr>
        <w:pStyle w:val="TH"/>
        <w:rPr>
          <w:lang w:val="en-US" w:eastAsia="zh-CN"/>
        </w:rPr>
      </w:pPr>
      <w:r>
        <w:t>Table 7.</w:t>
      </w:r>
      <w:r>
        <w:rPr>
          <w:rFonts w:hint="eastAsia"/>
          <w:lang w:val="en-US" w:eastAsia="zh-CN"/>
        </w:rPr>
        <w:t>8</w:t>
      </w:r>
      <w:r>
        <w:t>.</w:t>
      </w:r>
      <w:r>
        <w:rPr>
          <w:rFonts w:hint="eastAsia"/>
          <w:lang w:val="en-US" w:eastAsia="zh-CN"/>
        </w:rPr>
        <w:t>2</w:t>
      </w:r>
      <w:r>
        <w:t>-</w:t>
      </w:r>
      <w:r>
        <w:rPr>
          <w:rFonts w:hint="eastAsia"/>
          <w:lang w:val="en-US" w:eastAsia="zh-CN"/>
        </w:rPr>
        <w:t>2</w:t>
      </w:r>
      <w:r>
        <w:t xml:space="preserve"> </w:t>
      </w:r>
      <w:r>
        <w:rPr>
          <w:rFonts w:hint="eastAsia"/>
          <w:lang w:val="en-US" w:eastAsia="zh-CN"/>
        </w:rPr>
        <w:t>I</w:t>
      </w:r>
      <w:r>
        <w:t>n-channel selectivity</w:t>
      </w:r>
      <w:r>
        <w:rPr>
          <w:lang w:val="en-US"/>
        </w:rPr>
        <w:t xml:space="preserve"> </w:t>
      </w:r>
      <w:r>
        <w:rPr>
          <w:rFonts w:hint="eastAsia"/>
          <w:lang w:val="en-US" w:eastAsia="zh-CN"/>
        </w:rPr>
        <w:t xml:space="preserve">of SAN supporting E-UTRA </w:t>
      </w:r>
      <w:r>
        <w:rPr>
          <w:rFonts w:hint="eastAsia"/>
          <w:lang w:eastAsia="zh-CN"/>
        </w:rPr>
        <w:t>(</w:t>
      </w:r>
      <w:r>
        <w:rPr>
          <w:rFonts w:hint="eastAsia"/>
          <w:lang w:val="en-US" w:eastAsia="zh-CN"/>
        </w:rPr>
        <w:t>L</w:t>
      </w:r>
      <w:r>
        <w:rPr>
          <w:rFonts w:hint="eastAsia"/>
          <w:lang w:eastAsia="zh-CN"/>
        </w:rPr>
        <w:t xml:space="preserve">EO </w:t>
      </w:r>
      <w:r>
        <w:rPr>
          <w:lang w:eastAsia="zh-CN"/>
        </w:rPr>
        <w:t xml:space="preserve">class </w:t>
      </w:r>
      <w:r>
        <w:rPr>
          <w:rFonts w:hint="eastAsia"/>
          <w:lang w:eastAsia="zh-CN"/>
        </w:rPr>
        <w:t>payload)</w:t>
      </w:r>
    </w:p>
    <w:tbl>
      <w:tblPr>
        <w:tblW w:w="7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387"/>
        <w:gridCol w:w="1550"/>
        <w:gridCol w:w="1567"/>
        <w:gridCol w:w="1871"/>
      </w:tblGrid>
      <w:tr w:rsidR="009C727A" w14:paraId="63F7A48A" w14:textId="77777777">
        <w:trPr>
          <w:jc w:val="center"/>
        </w:trPr>
        <w:tc>
          <w:tcPr>
            <w:tcW w:w="1116" w:type="dxa"/>
            <w:vAlign w:val="center"/>
          </w:tcPr>
          <w:p w14:paraId="6A008EF4" w14:textId="77777777" w:rsidR="009C727A" w:rsidRDefault="009C727A" w:rsidP="009C727A">
            <w:pPr>
              <w:pStyle w:val="TAH"/>
              <w:rPr>
                <w:rFonts w:cs="Arial"/>
                <w:lang w:val="en-US" w:eastAsia="zh-CN"/>
              </w:rPr>
            </w:pPr>
            <w:r>
              <w:rPr>
                <w:rFonts w:cs="Arial" w:hint="eastAsia"/>
                <w:lang w:val="en-US" w:eastAsia="zh-CN"/>
              </w:rPr>
              <w:t>SAN</w:t>
            </w:r>
          </w:p>
          <w:p w14:paraId="01882AC7" w14:textId="3279263F" w:rsidR="009C727A" w:rsidRDefault="009C727A" w:rsidP="009C727A">
            <w:pPr>
              <w:pStyle w:val="TAH"/>
              <w:rPr>
                <w:rFonts w:cs="Arial"/>
                <w:lang w:val="it-IT"/>
              </w:rPr>
            </w:pPr>
            <w:r>
              <w:rPr>
                <w:rFonts w:cs="Arial"/>
                <w:lang w:val="it-IT"/>
              </w:rPr>
              <w:t>channel bandwidth (MHz)</w:t>
            </w:r>
          </w:p>
        </w:tc>
        <w:tc>
          <w:tcPr>
            <w:tcW w:w="1387" w:type="dxa"/>
            <w:vAlign w:val="center"/>
          </w:tcPr>
          <w:p w14:paraId="5FDDB39D" w14:textId="29963558" w:rsidR="009C727A" w:rsidRDefault="009C727A" w:rsidP="009C727A">
            <w:pPr>
              <w:pStyle w:val="TAH"/>
              <w:rPr>
                <w:rFonts w:cs="Arial"/>
              </w:rPr>
            </w:pPr>
            <w:r>
              <w:rPr>
                <w:rFonts w:cs="Arial"/>
              </w:rPr>
              <w:t>Reference measurement channel</w:t>
            </w:r>
          </w:p>
        </w:tc>
        <w:tc>
          <w:tcPr>
            <w:tcW w:w="1550" w:type="dxa"/>
            <w:vAlign w:val="center"/>
          </w:tcPr>
          <w:p w14:paraId="57406507" w14:textId="673B736A" w:rsidR="009C727A" w:rsidRDefault="009C727A" w:rsidP="009C727A">
            <w:pPr>
              <w:pStyle w:val="TAH"/>
              <w:rPr>
                <w:rFonts w:cs="Arial"/>
              </w:rPr>
            </w:pPr>
            <w:r>
              <w:rPr>
                <w:rFonts w:cs="Arial"/>
              </w:rPr>
              <w:t>Wanted signal mean power (dBm)</w:t>
            </w:r>
          </w:p>
        </w:tc>
        <w:tc>
          <w:tcPr>
            <w:tcW w:w="1567" w:type="dxa"/>
            <w:vAlign w:val="center"/>
          </w:tcPr>
          <w:p w14:paraId="5C709E6D" w14:textId="6EC7A55D" w:rsidR="009C727A" w:rsidRDefault="009C727A" w:rsidP="009C727A">
            <w:pPr>
              <w:pStyle w:val="TAH"/>
              <w:rPr>
                <w:rFonts w:cs="Arial"/>
              </w:rPr>
            </w:pPr>
            <w:r>
              <w:rPr>
                <w:rFonts w:cs="Arial"/>
              </w:rPr>
              <w:t xml:space="preserve">Interfering signal mean power (dBm) </w:t>
            </w:r>
          </w:p>
        </w:tc>
        <w:tc>
          <w:tcPr>
            <w:tcW w:w="1871" w:type="dxa"/>
            <w:vAlign w:val="center"/>
          </w:tcPr>
          <w:p w14:paraId="677A901D" w14:textId="520D6319" w:rsidR="009C727A" w:rsidRDefault="009C727A" w:rsidP="009C727A">
            <w:pPr>
              <w:pStyle w:val="TAH"/>
              <w:rPr>
                <w:rFonts w:cs="Arial"/>
              </w:rPr>
            </w:pPr>
            <w:r>
              <w:rPr>
                <w:rFonts w:cs="Arial"/>
              </w:rPr>
              <w:t>Type of interfering signal</w:t>
            </w:r>
          </w:p>
        </w:tc>
      </w:tr>
      <w:tr w:rsidR="00D62336" w14:paraId="01C5E9EE" w14:textId="77777777">
        <w:trPr>
          <w:jc w:val="center"/>
        </w:trPr>
        <w:tc>
          <w:tcPr>
            <w:tcW w:w="1116" w:type="dxa"/>
            <w:vAlign w:val="center"/>
          </w:tcPr>
          <w:p w14:paraId="2E703393" w14:textId="77777777" w:rsidR="00D62336" w:rsidRDefault="00063062">
            <w:pPr>
              <w:pStyle w:val="TAC"/>
              <w:rPr>
                <w:rFonts w:cs="Arial"/>
              </w:rPr>
            </w:pPr>
            <w:r>
              <w:rPr>
                <w:rFonts w:cs="Arial"/>
              </w:rPr>
              <w:t>1.4</w:t>
            </w:r>
          </w:p>
        </w:tc>
        <w:tc>
          <w:tcPr>
            <w:tcW w:w="1387" w:type="dxa"/>
            <w:vAlign w:val="center"/>
          </w:tcPr>
          <w:p w14:paraId="21776865" w14:textId="77777777" w:rsidR="00D62336" w:rsidRDefault="00063062">
            <w:pPr>
              <w:pStyle w:val="TAC"/>
              <w:rPr>
                <w:rFonts w:cs="Arial"/>
              </w:rPr>
            </w:pPr>
            <w:r>
              <w:rPr>
                <w:rFonts w:cs="Arial"/>
              </w:rPr>
              <w:t>A1-4 in Annex A.1</w:t>
            </w:r>
          </w:p>
        </w:tc>
        <w:tc>
          <w:tcPr>
            <w:tcW w:w="1550" w:type="dxa"/>
            <w:vAlign w:val="center"/>
          </w:tcPr>
          <w:p w14:paraId="7CECA3EF" w14:textId="77777777" w:rsidR="00D62336" w:rsidRDefault="00063062">
            <w:pPr>
              <w:pStyle w:val="TAC"/>
              <w:rPr>
                <w:rFonts w:cs="Arial"/>
              </w:rPr>
            </w:pPr>
            <w:r>
              <w:rPr>
                <w:rFonts w:cs="Arial"/>
                <w:lang w:val="en-US" w:eastAsia="zh-CN" w:bidi="ar"/>
              </w:rPr>
              <w:t>-107.6</w:t>
            </w:r>
          </w:p>
        </w:tc>
        <w:tc>
          <w:tcPr>
            <w:tcW w:w="1567" w:type="dxa"/>
            <w:vAlign w:val="center"/>
          </w:tcPr>
          <w:p w14:paraId="1D59FF56" w14:textId="77777777" w:rsidR="00D62336" w:rsidRDefault="00063062">
            <w:pPr>
              <w:pStyle w:val="TAC"/>
              <w:rPr>
                <w:rFonts w:cs="Arial"/>
              </w:rPr>
            </w:pPr>
            <w:r>
              <w:rPr>
                <w:rFonts w:cs="Arial"/>
                <w:lang w:val="en-US" w:eastAsia="zh-CN" w:bidi="ar"/>
              </w:rPr>
              <w:t>-88.7</w:t>
            </w:r>
          </w:p>
        </w:tc>
        <w:tc>
          <w:tcPr>
            <w:tcW w:w="1871" w:type="dxa"/>
            <w:vAlign w:val="center"/>
          </w:tcPr>
          <w:p w14:paraId="20A5554B" w14:textId="77777777" w:rsidR="00D62336" w:rsidRDefault="00063062">
            <w:pPr>
              <w:pStyle w:val="TAC"/>
              <w:rPr>
                <w:rFonts w:cs="Arial"/>
                <w:lang w:val="sv-SE"/>
              </w:rPr>
            </w:pPr>
            <w:r>
              <w:rPr>
                <w:rFonts w:cs="Arial"/>
                <w:lang w:val="sv-SE"/>
              </w:rPr>
              <w:t>1.4 MHz E-UTRA signal, 3 RBs</w:t>
            </w:r>
          </w:p>
        </w:tc>
      </w:tr>
    </w:tbl>
    <w:p w14:paraId="7EDA66D0" w14:textId="77777777" w:rsidR="00D62336" w:rsidRDefault="00D62336">
      <w:pPr>
        <w:rPr>
          <w:lang w:eastAsia="zh-CN"/>
        </w:rPr>
      </w:pPr>
    </w:p>
    <w:p w14:paraId="1BA724B6" w14:textId="77777777" w:rsidR="00D62336" w:rsidRDefault="00063062">
      <w:pPr>
        <w:pStyle w:val="Heading1"/>
        <w:rPr>
          <w:lang w:eastAsia="zh-CN"/>
        </w:rPr>
      </w:pPr>
      <w:bookmarkStart w:id="1040" w:name="_Toc25150"/>
      <w:bookmarkStart w:id="1041" w:name="_Toc121933015"/>
      <w:bookmarkStart w:id="1042" w:name="_Toc121908729"/>
      <w:bookmarkStart w:id="1043" w:name="_Toc124186524"/>
      <w:bookmarkStart w:id="1044" w:name="_Toc137240672"/>
      <w:bookmarkStart w:id="1045" w:name="_Toc137244771"/>
      <w:bookmarkStart w:id="1046" w:name="_Toc138893985"/>
      <w:bookmarkStart w:id="1047" w:name="_Toc138894217"/>
      <w:bookmarkStart w:id="1048" w:name="_Toc145036610"/>
      <w:bookmarkStart w:id="1049" w:name="_Toc153188902"/>
      <w:bookmarkStart w:id="1050" w:name="_Toc155672185"/>
      <w:r>
        <w:rPr>
          <w:lang w:eastAsia="zh-CN"/>
        </w:rPr>
        <w:t>8</w:t>
      </w:r>
      <w:r>
        <w:rPr>
          <w:lang w:eastAsia="zh-CN"/>
        </w:rPr>
        <w:tab/>
        <w:t>Conducted performance requirements</w:t>
      </w:r>
      <w:bookmarkEnd w:id="1040"/>
      <w:bookmarkEnd w:id="1041"/>
      <w:bookmarkEnd w:id="1042"/>
      <w:bookmarkEnd w:id="1043"/>
      <w:bookmarkEnd w:id="1044"/>
      <w:bookmarkEnd w:id="1045"/>
      <w:bookmarkEnd w:id="1046"/>
      <w:bookmarkEnd w:id="1047"/>
      <w:bookmarkEnd w:id="1048"/>
      <w:bookmarkEnd w:id="1049"/>
      <w:bookmarkEnd w:id="1050"/>
    </w:p>
    <w:p w14:paraId="76382A5D" w14:textId="77777777" w:rsidR="00D62336" w:rsidRDefault="00063062">
      <w:pPr>
        <w:pStyle w:val="Heading2"/>
        <w:rPr>
          <w:lang w:eastAsia="zh-CN"/>
        </w:rPr>
      </w:pPr>
      <w:bookmarkStart w:id="1051" w:name="_Toc5526"/>
      <w:bookmarkStart w:id="1052" w:name="_Toc121933016"/>
      <w:bookmarkStart w:id="1053" w:name="_Toc121908730"/>
      <w:bookmarkStart w:id="1054" w:name="_Toc124186525"/>
      <w:bookmarkStart w:id="1055" w:name="_Toc137240673"/>
      <w:bookmarkStart w:id="1056" w:name="_Toc137244772"/>
      <w:bookmarkStart w:id="1057" w:name="_Toc138893986"/>
      <w:bookmarkStart w:id="1058" w:name="_Toc138894218"/>
      <w:bookmarkStart w:id="1059" w:name="_Toc145036611"/>
      <w:bookmarkStart w:id="1060" w:name="_Toc153188903"/>
      <w:bookmarkStart w:id="1061" w:name="_Toc155672186"/>
      <w:r>
        <w:rPr>
          <w:lang w:eastAsia="zh-CN"/>
        </w:rPr>
        <w:t>8.1</w:t>
      </w:r>
      <w:r>
        <w:rPr>
          <w:lang w:eastAsia="zh-CN"/>
        </w:rPr>
        <w:tab/>
        <w:t>General</w:t>
      </w:r>
      <w:bookmarkEnd w:id="1051"/>
      <w:bookmarkEnd w:id="1052"/>
      <w:bookmarkEnd w:id="1053"/>
      <w:bookmarkEnd w:id="1054"/>
      <w:bookmarkEnd w:id="1055"/>
      <w:bookmarkEnd w:id="1056"/>
      <w:bookmarkEnd w:id="1057"/>
      <w:bookmarkEnd w:id="1058"/>
      <w:bookmarkEnd w:id="1059"/>
      <w:bookmarkEnd w:id="1060"/>
      <w:bookmarkEnd w:id="1061"/>
    </w:p>
    <w:p w14:paraId="1C9EF641" w14:textId="77777777" w:rsidR="0039467C" w:rsidRPr="00EE753F" w:rsidRDefault="0039467C" w:rsidP="0039467C">
      <w:pPr>
        <w:rPr>
          <w:lang w:val="en-US"/>
        </w:rPr>
      </w:pPr>
      <w:r w:rsidRPr="00EE753F">
        <w:rPr>
          <w:lang w:val="en-US"/>
        </w:rPr>
        <w:t>Performance requirements for the SAN are specified for the fixed reference channels defined in Annex A and the propagation conditions in Annex E. The requirements only apply to those FRCs that are supported by the base station.</w:t>
      </w:r>
    </w:p>
    <w:p w14:paraId="1959EF63" w14:textId="77777777" w:rsidR="0039467C" w:rsidRPr="00EE753F" w:rsidRDefault="0039467C" w:rsidP="0039467C">
      <w:pPr>
        <w:rPr>
          <w:lang w:val="en-US"/>
        </w:rPr>
      </w:pPr>
      <w:r w:rsidRPr="00EE753F">
        <w:rPr>
          <w:lang w:val="en-US"/>
        </w:rPr>
        <w:t>Unless stated otherwise, performance requirements apply for a single carrier only. For FDD operation the requirements in clause 8 shall be met with the transmitter(s) on.</w:t>
      </w:r>
    </w:p>
    <w:p w14:paraId="2A415F4A" w14:textId="77777777" w:rsidR="0039467C" w:rsidRPr="00EE753F" w:rsidRDefault="0039467C" w:rsidP="0039467C">
      <w:pPr>
        <w:pStyle w:val="NO"/>
        <w:rPr>
          <w:lang w:val="en-US"/>
        </w:rPr>
      </w:pPr>
      <w:r w:rsidRPr="00EE753F">
        <w:rPr>
          <w:lang w:val="en-US"/>
        </w:rPr>
        <w:t>NOTE:</w:t>
      </w:r>
      <w:r w:rsidRPr="00EE753F">
        <w:rPr>
          <w:lang w:val="en-US"/>
        </w:rPr>
        <w:tab/>
        <w:t>In normal operating conditions the SAN in FDD operation is configured to transmit and receive at the same time. The transmitter may be off for some of the tests as specifed in 36.181 [3].</w:t>
      </w:r>
    </w:p>
    <w:p w14:paraId="28F167CF" w14:textId="77777777" w:rsidR="0039467C" w:rsidRPr="00EE753F" w:rsidRDefault="0039467C" w:rsidP="0039467C">
      <w:pPr>
        <w:rPr>
          <w:lang w:val="en-US"/>
        </w:rPr>
      </w:pPr>
      <w:r w:rsidRPr="00EE753F">
        <w:rPr>
          <w:lang w:val="en-US"/>
        </w:rPr>
        <w:t xml:space="preserve">The SNR used in this clause is </w:t>
      </w:r>
      <w:r w:rsidRPr="00EE753F">
        <w:rPr>
          <w:lang w:val="en-US" w:eastAsia="zh-CN"/>
        </w:rPr>
        <w:t xml:space="preserve">specified based on a single carrier and </w:t>
      </w:r>
      <w:r w:rsidRPr="00EE753F">
        <w:rPr>
          <w:lang w:val="en-US"/>
        </w:rPr>
        <w:t>defined as:</w:t>
      </w:r>
    </w:p>
    <w:p w14:paraId="50284671" w14:textId="77777777" w:rsidR="0039467C" w:rsidRPr="00EE753F" w:rsidRDefault="0039467C" w:rsidP="0039467C">
      <w:pPr>
        <w:pStyle w:val="B1"/>
        <w:rPr>
          <w:lang w:val="en-US"/>
        </w:rPr>
      </w:pPr>
      <w:r w:rsidRPr="00EE753F">
        <w:rPr>
          <w:lang w:val="en-US"/>
        </w:rPr>
        <w:t>SNR = S / N</w:t>
      </w:r>
    </w:p>
    <w:p w14:paraId="34233983" w14:textId="77777777" w:rsidR="0039467C" w:rsidRPr="00EE753F" w:rsidRDefault="0039467C" w:rsidP="0039467C">
      <w:pPr>
        <w:rPr>
          <w:lang w:val="en-US"/>
        </w:rPr>
      </w:pPr>
      <w:r w:rsidRPr="00EE753F">
        <w:rPr>
          <w:lang w:val="en-US"/>
        </w:rPr>
        <w:t>Where:</w:t>
      </w:r>
    </w:p>
    <w:p w14:paraId="466235F9" w14:textId="77777777" w:rsidR="0039467C" w:rsidRPr="00EE753F" w:rsidRDefault="0039467C" w:rsidP="0039467C">
      <w:pPr>
        <w:tabs>
          <w:tab w:val="left" w:pos="709"/>
        </w:tabs>
        <w:ind w:firstLine="284"/>
        <w:rPr>
          <w:lang w:val="en-US"/>
        </w:rPr>
      </w:pPr>
      <w:r w:rsidRPr="00EE753F">
        <w:rPr>
          <w:lang w:val="en-US"/>
        </w:rPr>
        <w:t>S</w:t>
      </w:r>
      <w:r w:rsidRPr="00EE753F">
        <w:rPr>
          <w:lang w:val="en-US"/>
        </w:rPr>
        <w:tab/>
        <w:t>is the total signal energy in the subframe on a single antenna port.</w:t>
      </w:r>
    </w:p>
    <w:p w14:paraId="40BD7410" w14:textId="77777777" w:rsidR="0039467C" w:rsidRPr="00EE753F" w:rsidRDefault="0039467C" w:rsidP="0039467C">
      <w:pPr>
        <w:ind w:left="709" w:hanging="425"/>
        <w:rPr>
          <w:lang w:val="en-US" w:eastAsia="zh-CN"/>
        </w:rPr>
      </w:pPr>
      <w:r w:rsidRPr="00EE753F">
        <w:rPr>
          <w:lang w:val="en-US"/>
        </w:rPr>
        <w:t>N</w:t>
      </w:r>
      <w:r w:rsidRPr="00EE753F">
        <w:rPr>
          <w:lang w:val="en-US"/>
        </w:rPr>
        <w:tab/>
        <w:t>is the noise energy in a bandwidth corresponding to the transmission bandwidth over the duration of a subframe.</w:t>
      </w:r>
    </w:p>
    <w:p w14:paraId="3F1A6527" w14:textId="77777777" w:rsidR="0039467C" w:rsidRPr="00EE753F" w:rsidRDefault="0039467C" w:rsidP="0039467C">
      <w:pPr>
        <w:rPr>
          <w:lang w:val="en-US" w:eastAsia="zh-CN"/>
        </w:rPr>
      </w:pPr>
    </w:p>
    <w:p w14:paraId="36AA4D2C" w14:textId="77777777" w:rsidR="00D62336" w:rsidRDefault="00063062">
      <w:pPr>
        <w:pStyle w:val="Heading2"/>
        <w:rPr>
          <w:lang w:eastAsia="zh-CN"/>
        </w:rPr>
      </w:pPr>
      <w:bookmarkStart w:id="1062" w:name="_Toc24182"/>
      <w:bookmarkStart w:id="1063" w:name="_Toc121933017"/>
      <w:bookmarkStart w:id="1064" w:name="_Toc121908731"/>
      <w:bookmarkStart w:id="1065" w:name="_Toc124186526"/>
      <w:bookmarkStart w:id="1066" w:name="_Toc137240674"/>
      <w:bookmarkStart w:id="1067" w:name="_Toc137244773"/>
      <w:bookmarkStart w:id="1068" w:name="_Toc138893987"/>
      <w:bookmarkStart w:id="1069" w:name="_Toc138894219"/>
      <w:bookmarkStart w:id="1070" w:name="_Toc145036612"/>
      <w:bookmarkStart w:id="1071" w:name="_Toc153188904"/>
      <w:bookmarkStart w:id="1072" w:name="_Toc155672187"/>
      <w:r>
        <w:rPr>
          <w:lang w:eastAsia="zh-CN"/>
        </w:rPr>
        <w:lastRenderedPageBreak/>
        <w:t>8.2</w:t>
      </w:r>
      <w:r>
        <w:rPr>
          <w:lang w:eastAsia="zh-CN"/>
        </w:rPr>
        <w:tab/>
        <w:t>Performance requirements for PUSCH</w:t>
      </w:r>
      <w:bookmarkEnd w:id="1062"/>
      <w:bookmarkEnd w:id="1063"/>
      <w:bookmarkEnd w:id="1064"/>
      <w:bookmarkEnd w:id="1065"/>
      <w:bookmarkEnd w:id="1066"/>
      <w:bookmarkEnd w:id="1067"/>
      <w:bookmarkEnd w:id="1068"/>
      <w:bookmarkEnd w:id="1069"/>
      <w:bookmarkEnd w:id="1070"/>
      <w:bookmarkEnd w:id="1071"/>
      <w:bookmarkEnd w:id="1072"/>
    </w:p>
    <w:p w14:paraId="795D6432" w14:textId="77777777" w:rsidR="0039467C" w:rsidRPr="00EE753F" w:rsidRDefault="0039467C" w:rsidP="0039467C">
      <w:pPr>
        <w:pStyle w:val="Heading3"/>
        <w:rPr>
          <w:lang w:val="en-US"/>
        </w:rPr>
      </w:pPr>
      <w:bookmarkStart w:id="1073" w:name="_Toc137240675"/>
      <w:bookmarkStart w:id="1074" w:name="_Toc137244774"/>
      <w:bookmarkStart w:id="1075" w:name="_Toc138893988"/>
      <w:bookmarkStart w:id="1076" w:name="_Toc138894220"/>
      <w:bookmarkStart w:id="1077" w:name="_Toc145036613"/>
      <w:bookmarkStart w:id="1078" w:name="_Toc153188905"/>
      <w:bookmarkStart w:id="1079" w:name="_Toc155672188"/>
      <w:r w:rsidRPr="00EE753F">
        <w:rPr>
          <w:lang w:val="en-US" w:eastAsia="zh-CN"/>
        </w:rPr>
        <w:t>8.2.1</w:t>
      </w:r>
      <w:r w:rsidRPr="00EE753F">
        <w:rPr>
          <w:lang w:val="en-US" w:eastAsia="zh-CN"/>
        </w:rPr>
        <w:tab/>
        <w:t>R</w:t>
      </w:r>
      <w:r w:rsidRPr="00EE753F">
        <w:rPr>
          <w:lang w:val="en-US"/>
        </w:rPr>
        <w:t xml:space="preserve">equirements for </w:t>
      </w:r>
      <w:r w:rsidRPr="00EE753F">
        <w:rPr>
          <w:lang w:val="en-US" w:eastAsia="zh-CN"/>
        </w:rPr>
        <w:t xml:space="preserve">PUSCH </w:t>
      </w:r>
      <w:r w:rsidRPr="00EE753F">
        <w:rPr>
          <w:lang w:val="en-US"/>
        </w:rPr>
        <w:t xml:space="preserve">supporting </w:t>
      </w:r>
      <w:r w:rsidRPr="00EE753F">
        <w:rPr>
          <w:lang w:val="en-US" w:eastAsia="zh-CN"/>
        </w:rPr>
        <w:t>coverage enhancement</w:t>
      </w:r>
      <w:bookmarkEnd w:id="1073"/>
      <w:bookmarkEnd w:id="1074"/>
      <w:bookmarkEnd w:id="1075"/>
      <w:bookmarkEnd w:id="1076"/>
      <w:bookmarkEnd w:id="1077"/>
      <w:bookmarkEnd w:id="1078"/>
      <w:bookmarkEnd w:id="1079"/>
    </w:p>
    <w:p w14:paraId="0ED9C628" w14:textId="77777777" w:rsidR="0039467C" w:rsidRPr="00EE753F" w:rsidRDefault="0039467C" w:rsidP="0039467C">
      <w:pPr>
        <w:rPr>
          <w:lang w:val="en-US" w:eastAsia="zh-CN"/>
        </w:rPr>
      </w:pPr>
      <w:r w:rsidRPr="00EE753F">
        <w:rPr>
          <w:lang w:val="en-US"/>
        </w:rPr>
        <w:t>For the parameters specified in Table 8.2.1-1</w:t>
      </w:r>
      <w:r w:rsidRPr="00EE753F">
        <w:rPr>
          <w:lang w:val="en-US" w:eastAsia="zh-CN"/>
        </w:rPr>
        <w:t xml:space="preserve"> t</w:t>
      </w:r>
      <w:r w:rsidRPr="00EE753F">
        <w:rPr>
          <w:lang w:val="en-US"/>
        </w:rPr>
        <w:t>he throughput shall be equal to or larger than the fraction of maximum throughput stated in the Tables 8.2.1-</w:t>
      </w:r>
      <w:r w:rsidRPr="00EE753F">
        <w:rPr>
          <w:lang w:val="en-US" w:eastAsia="zh-CN"/>
        </w:rPr>
        <w:t>2</w:t>
      </w:r>
      <w:r w:rsidRPr="00EE753F">
        <w:rPr>
          <w:lang w:val="en-US"/>
        </w:rPr>
        <w:t xml:space="preserve"> and 8.2.1-</w:t>
      </w:r>
      <w:r w:rsidRPr="00EE753F">
        <w:rPr>
          <w:lang w:val="en-US" w:eastAsia="zh-CN"/>
        </w:rPr>
        <w:t>3</w:t>
      </w:r>
      <w:r w:rsidRPr="00EE753F">
        <w:rPr>
          <w:lang w:val="en-US"/>
        </w:rPr>
        <w:t xml:space="preserve"> at the given SNR</w:t>
      </w:r>
      <w:r w:rsidRPr="00EE753F">
        <w:rPr>
          <w:lang w:val="en-US" w:eastAsia="zh-CN"/>
        </w:rPr>
        <w:t>.</w:t>
      </w:r>
    </w:p>
    <w:p w14:paraId="5393A6E6" w14:textId="77777777" w:rsidR="0039467C" w:rsidRPr="00EE753F" w:rsidRDefault="0039467C" w:rsidP="0039467C">
      <w:pPr>
        <w:pStyle w:val="TH"/>
        <w:rPr>
          <w:lang w:val="en-US"/>
        </w:rPr>
      </w:pPr>
      <w:r w:rsidRPr="00EE753F">
        <w:rPr>
          <w:lang w:val="en-US"/>
        </w:rPr>
        <w:t>Table 8.2.1-1 Test Parameters for PUSCH</w:t>
      </w:r>
    </w:p>
    <w:tbl>
      <w:tblPr>
        <w:tblW w:w="966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802"/>
        <w:gridCol w:w="1179"/>
        <w:gridCol w:w="2988"/>
        <w:gridCol w:w="2693"/>
      </w:tblGrid>
      <w:tr w:rsidR="0039467C" w:rsidRPr="00EE753F" w14:paraId="6EA49A52" w14:textId="77777777" w:rsidTr="00D27C8A">
        <w:trPr>
          <w:jc w:val="center"/>
        </w:trPr>
        <w:tc>
          <w:tcPr>
            <w:tcW w:w="2802" w:type="dxa"/>
          </w:tcPr>
          <w:p w14:paraId="6276B280" w14:textId="77777777" w:rsidR="0039467C" w:rsidRPr="00EE753F" w:rsidRDefault="0039467C" w:rsidP="00D27C8A">
            <w:pPr>
              <w:pStyle w:val="TAH"/>
              <w:rPr>
                <w:rFonts w:cs="Arial"/>
                <w:lang w:val="en-US"/>
              </w:rPr>
            </w:pPr>
            <w:r w:rsidRPr="00EE753F">
              <w:rPr>
                <w:rFonts w:cs="Arial"/>
                <w:lang w:val="en-US"/>
              </w:rPr>
              <w:t>Parameter</w:t>
            </w:r>
          </w:p>
        </w:tc>
        <w:tc>
          <w:tcPr>
            <w:tcW w:w="1179" w:type="dxa"/>
          </w:tcPr>
          <w:p w14:paraId="7EAAB662" w14:textId="77777777" w:rsidR="0039467C" w:rsidRPr="00EE753F" w:rsidRDefault="0039467C" w:rsidP="00D27C8A">
            <w:pPr>
              <w:pStyle w:val="TAH"/>
              <w:rPr>
                <w:rFonts w:cs="Arial"/>
                <w:lang w:val="en-US" w:eastAsia="zh-CN"/>
              </w:rPr>
            </w:pPr>
            <w:r w:rsidRPr="00EE753F">
              <w:rPr>
                <w:rFonts w:cs="Arial"/>
                <w:lang w:val="en-US" w:eastAsia="zh-CN"/>
              </w:rPr>
              <w:t>unit</w:t>
            </w:r>
          </w:p>
        </w:tc>
        <w:tc>
          <w:tcPr>
            <w:tcW w:w="2988" w:type="dxa"/>
          </w:tcPr>
          <w:p w14:paraId="7623BE4A" w14:textId="77777777" w:rsidR="0039467C" w:rsidRPr="00EE753F" w:rsidRDefault="0039467C" w:rsidP="00D27C8A">
            <w:pPr>
              <w:pStyle w:val="TAH"/>
              <w:rPr>
                <w:rFonts w:cs="Arial"/>
                <w:lang w:val="en-US" w:eastAsia="zh-CN"/>
              </w:rPr>
            </w:pPr>
            <w:r w:rsidRPr="00EE753F">
              <w:rPr>
                <w:rFonts w:cs="Arial"/>
                <w:lang w:val="en-US" w:eastAsia="zh-CN"/>
              </w:rPr>
              <w:t>Mode A</w:t>
            </w:r>
          </w:p>
        </w:tc>
        <w:tc>
          <w:tcPr>
            <w:tcW w:w="2693" w:type="dxa"/>
          </w:tcPr>
          <w:p w14:paraId="54482447" w14:textId="77777777" w:rsidR="0039467C" w:rsidRPr="00EE753F" w:rsidRDefault="0039467C" w:rsidP="00D27C8A">
            <w:pPr>
              <w:pStyle w:val="TAH"/>
              <w:rPr>
                <w:rFonts w:cs="Arial"/>
                <w:lang w:val="en-US" w:eastAsia="zh-CN"/>
              </w:rPr>
            </w:pPr>
            <w:r w:rsidRPr="00EE753F">
              <w:rPr>
                <w:rFonts w:cs="Arial"/>
                <w:lang w:val="en-US" w:eastAsia="zh-CN"/>
              </w:rPr>
              <w:t>Mode B</w:t>
            </w:r>
          </w:p>
        </w:tc>
      </w:tr>
      <w:tr w:rsidR="0039467C" w:rsidRPr="00EE753F" w14:paraId="19BA7147" w14:textId="77777777" w:rsidTr="00D27C8A">
        <w:trPr>
          <w:jc w:val="center"/>
        </w:trPr>
        <w:tc>
          <w:tcPr>
            <w:tcW w:w="2802" w:type="dxa"/>
            <w:vAlign w:val="center"/>
          </w:tcPr>
          <w:p w14:paraId="3BC13686" w14:textId="77777777" w:rsidR="0039467C" w:rsidRPr="00EE753F" w:rsidRDefault="0039467C" w:rsidP="00D27C8A">
            <w:pPr>
              <w:pStyle w:val="TAC"/>
              <w:rPr>
                <w:rFonts w:cs="Arial"/>
                <w:lang w:val="en-US" w:eastAsia="zh-CN"/>
              </w:rPr>
            </w:pPr>
            <w:r w:rsidRPr="00EE753F">
              <w:rPr>
                <w:rFonts w:cs="Arial"/>
                <w:lang w:val="en-US" w:eastAsia="zh-CN"/>
              </w:rPr>
              <w:t>Maximum number of HARQ transmissions</w:t>
            </w:r>
          </w:p>
        </w:tc>
        <w:tc>
          <w:tcPr>
            <w:tcW w:w="1179" w:type="dxa"/>
          </w:tcPr>
          <w:p w14:paraId="7E557A88" w14:textId="77777777" w:rsidR="0039467C" w:rsidRPr="00EE753F" w:rsidRDefault="0039467C" w:rsidP="00D27C8A">
            <w:pPr>
              <w:pStyle w:val="TAC"/>
              <w:rPr>
                <w:rFonts w:cs="Arial"/>
                <w:lang w:val="en-US" w:eastAsia="zh-CN"/>
              </w:rPr>
            </w:pPr>
          </w:p>
        </w:tc>
        <w:tc>
          <w:tcPr>
            <w:tcW w:w="2988" w:type="dxa"/>
            <w:vAlign w:val="center"/>
          </w:tcPr>
          <w:p w14:paraId="304ABB07" w14:textId="77777777" w:rsidR="0039467C" w:rsidRPr="00EE753F" w:rsidRDefault="0039467C" w:rsidP="00D27C8A">
            <w:pPr>
              <w:pStyle w:val="TAC"/>
              <w:rPr>
                <w:rFonts w:cs="Arial"/>
                <w:lang w:val="en-US" w:eastAsia="zh-CN"/>
              </w:rPr>
            </w:pPr>
            <w:r w:rsidRPr="00EE753F">
              <w:rPr>
                <w:rFonts w:cs="Arial"/>
                <w:lang w:val="en-US" w:eastAsia="zh-CN"/>
              </w:rPr>
              <w:t>4</w:t>
            </w:r>
          </w:p>
        </w:tc>
        <w:tc>
          <w:tcPr>
            <w:tcW w:w="2693" w:type="dxa"/>
            <w:vAlign w:val="center"/>
          </w:tcPr>
          <w:p w14:paraId="3DF5CCB1" w14:textId="77777777" w:rsidR="0039467C" w:rsidRPr="00EE753F" w:rsidRDefault="0039467C" w:rsidP="00D27C8A">
            <w:pPr>
              <w:pStyle w:val="TAC"/>
              <w:rPr>
                <w:rFonts w:cs="Arial"/>
                <w:lang w:val="en-US" w:eastAsia="zh-CN"/>
              </w:rPr>
            </w:pPr>
            <w:r w:rsidRPr="00EE753F">
              <w:rPr>
                <w:rFonts w:cs="Arial"/>
                <w:lang w:val="en-US" w:eastAsia="zh-CN"/>
              </w:rPr>
              <w:t>2</w:t>
            </w:r>
          </w:p>
        </w:tc>
      </w:tr>
      <w:tr w:rsidR="0039467C" w:rsidRPr="00EE753F" w14:paraId="24B76CE7" w14:textId="77777777" w:rsidTr="00D27C8A">
        <w:trPr>
          <w:jc w:val="center"/>
        </w:trPr>
        <w:tc>
          <w:tcPr>
            <w:tcW w:w="2802" w:type="dxa"/>
            <w:vAlign w:val="center"/>
          </w:tcPr>
          <w:p w14:paraId="20987581" w14:textId="77777777" w:rsidR="0039467C" w:rsidRPr="00EE753F" w:rsidRDefault="0039467C" w:rsidP="00D27C8A">
            <w:pPr>
              <w:pStyle w:val="TAC"/>
              <w:rPr>
                <w:rFonts w:cs="Arial"/>
                <w:lang w:val="en-US" w:eastAsia="zh-CN"/>
              </w:rPr>
            </w:pPr>
            <w:r w:rsidRPr="00EE753F">
              <w:rPr>
                <w:rFonts w:cs="Arial"/>
                <w:lang w:val="en-US"/>
              </w:rPr>
              <w:t>RV sequences</w:t>
            </w:r>
          </w:p>
        </w:tc>
        <w:tc>
          <w:tcPr>
            <w:tcW w:w="1179" w:type="dxa"/>
          </w:tcPr>
          <w:p w14:paraId="13E09EFF" w14:textId="77777777" w:rsidR="0039467C" w:rsidRPr="00EE753F" w:rsidRDefault="0039467C" w:rsidP="00D27C8A">
            <w:pPr>
              <w:pStyle w:val="TAC"/>
              <w:rPr>
                <w:rFonts w:cs="Arial"/>
                <w:lang w:val="en-US" w:eastAsia="zh-CN"/>
              </w:rPr>
            </w:pPr>
          </w:p>
        </w:tc>
        <w:tc>
          <w:tcPr>
            <w:tcW w:w="2988" w:type="dxa"/>
          </w:tcPr>
          <w:p w14:paraId="2B405AE7" w14:textId="77777777" w:rsidR="0039467C" w:rsidRPr="00EE753F" w:rsidRDefault="0039467C" w:rsidP="00D27C8A">
            <w:pPr>
              <w:pStyle w:val="TAC"/>
              <w:rPr>
                <w:rFonts w:cs="Arial"/>
                <w:lang w:val="en-US" w:eastAsia="zh-CN"/>
              </w:rPr>
            </w:pPr>
            <w:r w:rsidRPr="00EE753F">
              <w:rPr>
                <w:rFonts w:cs="Arial"/>
                <w:lang w:val="en-US" w:eastAsia="zh-CN"/>
              </w:rPr>
              <w:t>0, 2, 3, 1, 0, 2, 3, 1</w:t>
            </w:r>
          </w:p>
        </w:tc>
        <w:tc>
          <w:tcPr>
            <w:tcW w:w="2693" w:type="dxa"/>
            <w:vAlign w:val="center"/>
          </w:tcPr>
          <w:p w14:paraId="5EEC2795" w14:textId="77777777" w:rsidR="0039467C" w:rsidRPr="00EE753F" w:rsidRDefault="0039467C" w:rsidP="00D27C8A">
            <w:pPr>
              <w:spacing w:after="0"/>
              <w:rPr>
                <w:rFonts w:ascii="Arial" w:hAnsi="Arial" w:cs="Arial"/>
                <w:sz w:val="18"/>
                <w:szCs w:val="18"/>
                <w:lang w:val="en-US" w:eastAsia="zh-CN"/>
              </w:rPr>
            </w:pPr>
            <w:r w:rsidRPr="00EE753F">
              <w:rPr>
                <w:rFonts w:ascii="Arial" w:hAnsi="Arial" w:cs="Arial"/>
                <w:sz w:val="18"/>
                <w:szCs w:val="18"/>
                <w:lang w:val="en-US" w:eastAsia="zh-CN"/>
              </w:rPr>
              <w:t>FDD: 0, 0, 0, 0, 2, 2, 2, 2, 3, 3, 3, 3, 1, 1, 1, 1</w:t>
            </w:r>
          </w:p>
        </w:tc>
      </w:tr>
      <w:tr w:rsidR="0039467C" w:rsidRPr="00EE753F" w14:paraId="2B40F7B7" w14:textId="77777777" w:rsidTr="00D27C8A">
        <w:trPr>
          <w:jc w:val="center"/>
        </w:trPr>
        <w:tc>
          <w:tcPr>
            <w:tcW w:w="2802" w:type="dxa"/>
          </w:tcPr>
          <w:p w14:paraId="2BD9915E" w14:textId="77777777" w:rsidR="0039467C" w:rsidRPr="00EE753F" w:rsidRDefault="0039467C" w:rsidP="00D27C8A">
            <w:pPr>
              <w:pStyle w:val="TAC"/>
              <w:rPr>
                <w:rFonts w:cs="Arial"/>
                <w:lang w:val="en-US"/>
              </w:rPr>
            </w:pPr>
            <w:r w:rsidRPr="00EE753F">
              <w:rPr>
                <w:rFonts w:cs="Arial"/>
                <w:lang w:val="en-US"/>
              </w:rPr>
              <w:t>Frequency hopping</w:t>
            </w:r>
          </w:p>
        </w:tc>
        <w:tc>
          <w:tcPr>
            <w:tcW w:w="1179" w:type="dxa"/>
          </w:tcPr>
          <w:p w14:paraId="54AA8682" w14:textId="77777777" w:rsidR="0039467C" w:rsidRPr="00EE753F" w:rsidRDefault="0039467C" w:rsidP="00D27C8A">
            <w:pPr>
              <w:pStyle w:val="TAC"/>
              <w:rPr>
                <w:rFonts w:cs="Arial"/>
                <w:lang w:val="en-US" w:eastAsia="zh-CN"/>
              </w:rPr>
            </w:pPr>
          </w:p>
        </w:tc>
        <w:tc>
          <w:tcPr>
            <w:tcW w:w="2988" w:type="dxa"/>
          </w:tcPr>
          <w:p w14:paraId="2CF70E62" w14:textId="77777777" w:rsidR="0039467C" w:rsidRPr="00EE753F" w:rsidRDefault="0039467C" w:rsidP="00D27C8A">
            <w:pPr>
              <w:pStyle w:val="TAC"/>
              <w:rPr>
                <w:rFonts w:cs="Arial"/>
                <w:lang w:val="en-US" w:eastAsia="zh-CN"/>
              </w:rPr>
            </w:pPr>
            <w:r w:rsidRPr="00EE753F">
              <w:rPr>
                <w:rFonts w:cs="Arial"/>
                <w:lang w:val="en-US" w:eastAsia="zh-CN"/>
              </w:rPr>
              <w:t>OFF</w:t>
            </w:r>
          </w:p>
        </w:tc>
        <w:tc>
          <w:tcPr>
            <w:tcW w:w="2693" w:type="dxa"/>
          </w:tcPr>
          <w:p w14:paraId="1CEF8152" w14:textId="77777777" w:rsidR="0039467C" w:rsidRPr="00EE753F" w:rsidRDefault="0039467C" w:rsidP="00D27C8A">
            <w:pPr>
              <w:pStyle w:val="TAC"/>
              <w:rPr>
                <w:rFonts w:cs="Arial"/>
                <w:lang w:val="en-US" w:eastAsia="zh-CN"/>
              </w:rPr>
            </w:pPr>
            <w:r w:rsidRPr="00EE753F">
              <w:rPr>
                <w:rFonts w:cs="Arial"/>
                <w:lang w:val="en-US" w:eastAsia="zh-CN"/>
              </w:rPr>
              <w:t>OFF</w:t>
            </w:r>
          </w:p>
        </w:tc>
      </w:tr>
      <w:tr w:rsidR="0039467C" w:rsidRPr="00EE753F" w14:paraId="2871801F" w14:textId="77777777" w:rsidTr="00D27C8A">
        <w:trPr>
          <w:jc w:val="center"/>
        </w:trPr>
        <w:tc>
          <w:tcPr>
            <w:tcW w:w="2802" w:type="dxa"/>
          </w:tcPr>
          <w:p w14:paraId="766BE18C" w14:textId="77777777" w:rsidR="0039467C" w:rsidRPr="00EE753F" w:rsidRDefault="0039467C" w:rsidP="00D27C8A">
            <w:pPr>
              <w:pStyle w:val="TAC"/>
              <w:rPr>
                <w:rFonts w:cs="Arial"/>
                <w:lang w:val="en-US" w:eastAsia="zh-CN"/>
              </w:rPr>
            </w:pPr>
            <w:r w:rsidRPr="00EE753F">
              <w:rPr>
                <w:rFonts w:cs="Arial"/>
                <w:lang w:val="en-US"/>
              </w:rPr>
              <w:t>Frequency hopping interval</w:t>
            </w:r>
          </w:p>
        </w:tc>
        <w:tc>
          <w:tcPr>
            <w:tcW w:w="1179" w:type="dxa"/>
          </w:tcPr>
          <w:p w14:paraId="23B8AF4C" w14:textId="77777777" w:rsidR="0039467C" w:rsidRPr="00EE753F" w:rsidRDefault="0039467C" w:rsidP="00D27C8A">
            <w:pPr>
              <w:pStyle w:val="TAC"/>
              <w:rPr>
                <w:rFonts w:cs="Arial"/>
                <w:lang w:val="en-US" w:eastAsia="zh-CN"/>
              </w:rPr>
            </w:pPr>
            <w:r w:rsidRPr="00EE753F">
              <w:rPr>
                <w:rFonts w:cs="Arial"/>
                <w:lang w:val="en-US" w:eastAsia="zh-CN"/>
              </w:rPr>
              <w:t>subframes</w:t>
            </w:r>
          </w:p>
        </w:tc>
        <w:tc>
          <w:tcPr>
            <w:tcW w:w="2988" w:type="dxa"/>
          </w:tcPr>
          <w:p w14:paraId="7F29BEC3" w14:textId="77777777" w:rsidR="0039467C" w:rsidRPr="00EE753F" w:rsidRDefault="0039467C" w:rsidP="00D27C8A">
            <w:pPr>
              <w:pStyle w:val="TAC"/>
              <w:rPr>
                <w:rFonts w:cs="Arial"/>
                <w:lang w:val="en-US" w:eastAsia="zh-CN"/>
              </w:rPr>
            </w:pPr>
            <w:r w:rsidRPr="00EE753F">
              <w:rPr>
                <w:rFonts w:cs="Arial"/>
                <w:lang w:val="en-US" w:eastAsia="zh-CN"/>
              </w:rPr>
              <w:t>N/A</w:t>
            </w:r>
          </w:p>
        </w:tc>
        <w:tc>
          <w:tcPr>
            <w:tcW w:w="2693" w:type="dxa"/>
          </w:tcPr>
          <w:p w14:paraId="7F883BF7" w14:textId="77777777" w:rsidR="0039467C" w:rsidRPr="00EE753F" w:rsidRDefault="0039467C" w:rsidP="00D27C8A">
            <w:pPr>
              <w:pStyle w:val="TAC"/>
              <w:rPr>
                <w:rFonts w:cs="Arial"/>
                <w:lang w:val="en-US" w:eastAsia="zh-CN"/>
              </w:rPr>
            </w:pPr>
            <w:r w:rsidRPr="00EE753F">
              <w:rPr>
                <w:rFonts w:cs="Arial"/>
                <w:lang w:val="en-US" w:eastAsia="zh-CN"/>
              </w:rPr>
              <w:t>N/A</w:t>
            </w:r>
          </w:p>
        </w:tc>
      </w:tr>
      <w:tr w:rsidR="0039467C" w:rsidRPr="008C4185" w14:paraId="392BB72B" w14:textId="77777777" w:rsidTr="00D27C8A">
        <w:trPr>
          <w:jc w:val="center"/>
        </w:trPr>
        <w:tc>
          <w:tcPr>
            <w:tcW w:w="2802" w:type="dxa"/>
            <w:shd w:val="clear" w:color="auto" w:fill="auto"/>
          </w:tcPr>
          <w:p w14:paraId="254CF5D0" w14:textId="77777777" w:rsidR="0039467C" w:rsidRPr="008C4185" w:rsidRDefault="0039467C" w:rsidP="00D27C8A">
            <w:pPr>
              <w:pStyle w:val="TAC"/>
              <w:rPr>
                <w:rFonts w:cs="Arial"/>
                <w:lang w:val="en-US"/>
              </w:rPr>
            </w:pPr>
            <w:r w:rsidRPr="008C4185">
              <w:rPr>
                <w:rFonts w:cs="Arial"/>
                <w:lang w:val="en-US"/>
              </w:rPr>
              <w:t>Duration of PUSCH segment transmission (</w:t>
            </w:r>
            <m:oMath>
              <m:sSubSup>
                <m:sSubSupPr>
                  <m:ctrlPr>
                    <w:rPr>
                      <w:rFonts w:ascii="Cambria Math" w:hAnsi="Cambria Math" w:cs="Arial"/>
                      <w:i/>
                      <w:lang w:val="en-US"/>
                    </w:rPr>
                  </m:ctrlPr>
                </m:sSubSupPr>
                <m:e>
                  <m:r>
                    <w:rPr>
                      <w:rFonts w:ascii="Cambria Math" w:hAnsi="Cambria Math" w:cs="Arial"/>
                      <w:lang w:val="en-US"/>
                    </w:rPr>
                    <m:t>N</m:t>
                  </m:r>
                </m:e>
                <m:sub>
                  <m:r>
                    <w:rPr>
                      <w:rFonts w:ascii="Cambria Math" w:hAnsi="Cambria Math" w:cs="Arial"/>
                      <w:lang w:val="en-US"/>
                    </w:rPr>
                    <m:t>segment</m:t>
                  </m:r>
                </m:sub>
                <m:sup>
                  <m:r>
                    <w:rPr>
                      <w:rFonts w:ascii="Cambria Math" w:hAnsi="Cambria Math" w:cs="Arial"/>
                      <w:lang w:val="en-US"/>
                    </w:rPr>
                    <m:t>precompensation</m:t>
                  </m:r>
                </m:sup>
              </m:sSubSup>
            </m:oMath>
            <w:r w:rsidRPr="008C4185">
              <w:rPr>
                <w:rFonts w:cs="Arial"/>
                <w:lang w:val="en-US"/>
              </w:rPr>
              <w:t>)</w:t>
            </w:r>
          </w:p>
        </w:tc>
        <w:tc>
          <w:tcPr>
            <w:tcW w:w="1179" w:type="dxa"/>
            <w:shd w:val="clear" w:color="auto" w:fill="auto"/>
          </w:tcPr>
          <w:p w14:paraId="147EEA28" w14:textId="77777777" w:rsidR="0039467C" w:rsidRPr="008C4185" w:rsidRDefault="0039467C" w:rsidP="00D27C8A">
            <w:pPr>
              <w:pStyle w:val="TAC"/>
              <w:rPr>
                <w:rFonts w:cs="Arial"/>
                <w:lang w:val="en-US" w:eastAsia="zh-CN"/>
              </w:rPr>
            </w:pPr>
            <w:r w:rsidRPr="008C4185">
              <w:rPr>
                <w:rFonts w:cs="Arial"/>
                <w:lang w:val="en-US" w:eastAsia="zh-CN"/>
              </w:rPr>
              <w:t>subframes</w:t>
            </w:r>
          </w:p>
        </w:tc>
        <w:tc>
          <w:tcPr>
            <w:tcW w:w="2988" w:type="dxa"/>
            <w:shd w:val="clear" w:color="auto" w:fill="auto"/>
          </w:tcPr>
          <w:p w14:paraId="63E9BFD8" w14:textId="77777777" w:rsidR="0039467C" w:rsidRPr="008C4185" w:rsidRDefault="0039467C" w:rsidP="00D27C8A">
            <w:pPr>
              <w:pStyle w:val="TAC"/>
              <w:rPr>
                <w:rFonts w:cs="Arial"/>
                <w:lang w:val="en-US" w:eastAsia="zh-CN"/>
              </w:rPr>
            </w:pPr>
            <w:r w:rsidRPr="008C4185">
              <w:rPr>
                <w:rFonts w:cs="Arial"/>
                <w:lang w:val="en-US" w:eastAsia="zh-CN"/>
              </w:rPr>
              <w:t>8</w:t>
            </w:r>
          </w:p>
        </w:tc>
        <w:tc>
          <w:tcPr>
            <w:tcW w:w="2693" w:type="dxa"/>
            <w:shd w:val="clear" w:color="auto" w:fill="auto"/>
          </w:tcPr>
          <w:p w14:paraId="1971ADF8" w14:textId="77777777" w:rsidR="0039467C" w:rsidRPr="008C4185" w:rsidRDefault="0039467C" w:rsidP="00D27C8A">
            <w:pPr>
              <w:pStyle w:val="TAC"/>
              <w:rPr>
                <w:rFonts w:cs="Arial"/>
                <w:lang w:val="en-US" w:eastAsia="zh-CN"/>
              </w:rPr>
            </w:pPr>
            <w:r w:rsidRPr="008C4185">
              <w:rPr>
                <w:rFonts w:cs="Arial"/>
                <w:lang w:val="en-US" w:eastAsia="zh-CN"/>
              </w:rPr>
              <w:t>256</w:t>
            </w:r>
          </w:p>
        </w:tc>
      </w:tr>
      <w:tr w:rsidR="0039467C" w:rsidRPr="008C4185" w14:paraId="0211FEA3" w14:textId="77777777" w:rsidTr="00D27C8A">
        <w:trPr>
          <w:jc w:val="center"/>
        </w:trPr>
        <w:tc>
          <w:tcPr>
            <w:tcW w:w="9662" w:type="dxa"/>
            <w:gridSpan w:val="4"/>
          </w:tcPr>
          <w:p w14:paraId="5D1ECFAD" w14:textId="77777777" w:rsidR="0039467C" w:rsidRPr="008C4185" w:rsidRDefault="0039467C" w:rsidP="00D27C8A">
            <w:pPr>
              <w:pStyle w:val="TAN"/>
              <w:rPr>
                <w:lang w:val="en-US" w:eastAsia="zh-CN"/>
              </w:rPr>
            </w:pPr>
            <w:r w:rsidRPr="008C4185">
              <w:rPr>
                <w:lang w:val="en-US" w:eastAsia="zh-CN"/>
              </w:rPr>
              <w:t>Note 1:</w:t>
            </w:r>
            <w:r w:rsidRPr="008C4185">
              <w:rPr>
                <w:rFonts w:cs="Arial"/>
                <w:lang w:val="en-US" w:eastAsia="zh-CN"/>
              </w:rPr>
              <w:tab/>
            </w:r>
            <w:r w:rsidRPr="008C4185">
              <w:rPr>
                <w:lang w:val="en-US" w:eastAsia="zh-CN"/>
              </w:rPr>
              <w:t>Guard period shall be created according to TS36.211 [9], 5.2.5</w:t>
            </w:r>
          </w:p>
        </w:tc>
      </w:tr>
    </w:tbl>
    <w:p w14:paraId="07625E14" w14:textId="77777777" w:rsidR="0039467C" w:rsidRPr="008C4185" w:rsidRDefault="0039467C" w:rsidP="0039467C">
      <w:pPr>
        <w:rPr>
          <w:lang w:val="en-US" w:eastAsia="zh-CN"/>
        </w:rPr>
      </w:pPr>
    </w:p>
    <w:p w14:paraId="63BFD4D8" w14:textId="77777777" w:rsidR="0039467C" w:rsidRPr="008C4185" w:rsidRDefault="0039467C" w:rsidP="0039467C">
      <w:pPr>
        <w:pStyle w:val="TH"/>
        <w:rPr>
          <w:lang w:val="en-US" w:eastAsia="zh-CN"/>
        </w:rPr>
      </w:pPr>
      <w:r w:rsidRPr="008C4185">
        <w:rPr>
          <w:lang w:val="en-US"/>
        </w:rPr>
        <w:t xml:space="preserve">Table </w:t>
      </w:r>
      <w:r w:rsidRPr="008C4185">
        <w:rPr>
          <w:bCs/>
          <w:lang w:val="en-US"/>
        </w:rPr>
        <w:t>8.2.1</w:t>
      </w:r>
      <w:r w:rsidRPr="008C4185">
        <w:rPr>
          <w:lang w:val="en-US"/>
        </w:rPr>
        <w:t>-</w:t>
      </w:r>
      <w:r w:rsidRPr="008C4185">
        <w:rPr>
          <w:lang w:val="en-US" w:eastAsia="zh-CN"/>
        </w:rPr>
        <w:t>2</w:t>
      </w:r>
      <w:r w:rsidRPr="008C4185">
        <w:rPr>
          <w:lang w:val="en-US"/>
        </w:rPr>
        <w:t xml:space="preserve"> Minimum requirements for PUSCH, </w:t>
      </w:r>
      <w:r w:rsidRPr="008C4185">
        <w:rPr>
          <w:lang w:val="en-US" w:eastAsia="zh-CN"/>
        </w:rPr>
        <w:t>1.4</w:t>
      </w:r>
      <w:r w:rsidRPr="008C4185">
        <w:rPr>
          <w:lang w:val="en-US"/>
        </w:rPr>
        <w:t xml:space="preserve"> MHz Channel Bandwidth for Mode A</w:t>
      </w:r>
      <w:r w:rsidRPr="008C4185">
        <w:rPr>
          <w:lang w:val="en-US" w:eastAsia="zh-CN"/>
        </w:rPr>
        <w:t>, 1Tx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1315"/>
        <w:gridCol w:w="936"/>
        <w:gridCol w:w="1303"/>
        <w:gridCol w:w="1748"/>
        <w:gridCol w:w="999"/>
        <w:gridCol w:w="1310"/>
        <w:gridCol w:w="838"/>
      </w:tblGrid>
      <w:tr w:rsidR="0039467C" w:rsidRPr="008C4185" w14:paraId="10695CAB" w14:textId="77777777" w:rsidTr="00D27C8A">
        <w:trPr>
          <w:jc w:val="center"/>
        </w:trPr>
        <w:tc>
          <w:tcPr>
            <w:tcW w:w="1180" w:type="dxa"/>
          </w:tcPr>
          <w:p w14:paraId="5155606A" w14:textId="77777777" w:rsidR="0039467C" w:rsidRPr="008C4185" w:rsidRDefault="0039467C" w:rsidP="00D27C8A">
            <w:pPr>
              <w:pStyle w:val="TAH"/>
              <w:rPr>
                <w:rFonts w:cs="Arial"/>
                <w:lang w:val="en-US"/>
              </w:rPr>
            </w:pPr>
            <w:r w:rsidRPr="008C4185">
              <w:rPr>
                <w:rFonts w:cs="Arial"/>
                <w:lang w:val="en-US" w:eastAsia="zh-CN"/>
              </w:rPr>
              <w:t>N</w:t>
            </w:r>
            <w:r w:rsidRPr="008C4185">
              <w:rPr>
                <w:rFonts w:cs="Arial"/>
                <w:lang w:val="en-US"/>
              </w:rPr>
              <w:t xml:space="preserve">umber of </w:t>
            </w:r>
            <w:r w:rsidRPr="008C4185">
              <w:rPr>
                <w:rFonts w:cs="Arial"/>
                <w:lang w:val="en-US" w:eastAsia="zh-CN"/>
              </w:rPr>
              <w:t>T</w:t>
            </w:r>
            <w:r w:rsidRPr="008C4185">
              <w:rPr>
                <w:rFonts w:cs="Arial"/>
                <w:lang w:val="en-US"/>
              </w:rPr>
              <w:t>X antennas</w:t>
            </w:r>
          </w:p>
        </w:tc>
        <w:tc>
          <w:tcPr>
            <w:tcW w:w="1315" w:type="dxa"/>
          </w:tcPr>
          <w:p w14:paraId="53609A06" w14:textId="77777777" w:rsidR="0039467C" w:rsidRPr="008C4185" w:rsidRDefault="0039467C" w:rsidP="00D27C8A">
            <w:pPr>
              <w:pStyle w:val="TAH"/>
              <w:rPr>
                <w:rFonts w:cs="Arial"/>
                <w:lang w:val="en-US"/>
              </w:rPr>
            </w:pPr>
            <w:r w:rsidRPr="008C4185">
              <w:rPr>
                <w:rFonts w:cs="Arial"/>
                <w:lang w:val="en-US"/>
              </w:rPr>
              <w:t>Number of RX antennas</w:t>
            </w:r>
          </w:p>
        </w:tc>
        <w:tc>
          <w:tcPr>
            <w:tcW w:w="936" w:type="dxa"/>
          </w:tcPr>
          <w:p w14:paraId="3C01B803" w14:textId="77777777" w:rsidR="0039467C" w:rsidRPr="008C4185" w:rsidRDefault="0039467C" w:rsidP="00D27C8A">
            <w:pPr>
              <w:pStyle w:val="TAH"/>
              <w:rPr>
                <w:rFonts w:cs="Arial"/>
                <w:lang w:val="en-US" w:eastAsia="zh-CN"/>
              </w:rPr>
            </w:pPr>
            <w:r w:rsidRPr="008C4185">
              <w:rPr>
                <w:rFonts w:cs="Arial"/>
                <w:lang w:val="en-US" w:eastAsia="zh-CN"/>
              </w:rPr>
              <w:t xml:space="preserve">CE Mode </w:t>
            </w:r>
          </w:p>
        </w:tc>
        <w:tc>
          <w:tcPr>
            <w:tcW w:w="1303" w:type="dxa"/>
          </w:tcPr>
          <w:p w14:paraId="28FD3125" w14:textId="77777777" w:rsidR="0039467C" w:rsidRPr="008C4185" w:rsidRDefault="0039467C" w:rsidP="00D27C8A">
            <w:pPr>
              <w:pStyle w:val="TAH"/>
              <w:rPr>
                <w:rFonts w:cs="Arial"/>
                <w:lang w:val="en-US"/>
              </w:rPr>
            </w:pPr>
            <w:r w:rsidRPr="008C4185">
              <w:rPr>
                <w:rFonts w:cs="Arial"/>
                <w:lang w:val="en-US"/>
              </w:rPr>
              <w:t>Number of PUSCH repetitions</w:t>
            </w:r>
          </w:p>
        </w:tc>
        <w:tc>
          <w:tcPr>
            <w:tcW w:w="1748" w:type="dxa"/>
          </w:tcPr>
          <w:p w14:paraId="14531B0E" w14:textId="77777777" w:rsidR="0039467C" w:rsidRPr="008C4185" w:rsidRDefault="0039467C" w:rsidP="00D27C8A">
            <w:pPr>
              <w:pStyle w:val="TAH"/>
              <w:rPr>
                <w:rFonts w:cs="Arial"/>
                <w:lang w:val="en-US"/>
              </w:rPr>
            </w:pPr>
            <w:r w:rsidRPr="008C4185">
              <w:rPr>
                <w:rFonts w:cs="Arial"/>
                <w:lang w:val="en-US"/>
              </w:rPr>
              <w:t>Propagation conditions</w:t>
            </w:r>
            <w:r w:rsidRPr="008C4185">
              <w:rPr>
                <w:rFonts w:cs="Arial"/>
                <w:lang w:val="en-US" w:eastAsia="zh-CN"/>
              </w:rPr>
              <w:t xml:space="preserve"> </w:t>
            </w:r>
            <w:r w:rsidRPr="008C4185">
              <w:rPr>
                <w:rFonts w:cs="Arial"/>
                <w:lang w:val="en-US"/>
              </w:rPr>
              <w:t xml:space="preserve">and </w:t>
            </w:r>
            <w:r w:rsidRPr="008C4185">
              <w:rPr>
                <w:rFonts w:cs="Arial"/>
                <w:lang w:val="en-US" w:eastAsia="zh-CN"/>
              </w:rPr>
              <w:t>c</w:t>
            </w:r>
            <w:r w:rsidRPr="008C4185">
              <w:rPr>
                <w:rFonts w:cs="Arial"/>
                <w:lang w:val="en-US"/>
              </w:rPr>
              <w:t xml:space="preserve">orrelation </w:t>
            </w:r>
            <w:r w:rsidRPr="008C4185">
              <w:rPr>
                <w:rFonts w:cs="Arial"/>
                <w:lang w:val="en-US" w:eastAsia="zh-CN"/>
              </w:rPr>
              <w:t>m</w:t>
            </w:r>
            <w:r w:rsidRPr="008C4185">
              <w:rPr>
                <w:rFonts w:cs="Arial"/>
                <w:lang w:val="en-US"/>
              </w:rPr>
              <w:t>atrix (Annex C)</w:t>
            </w:r>
          </w:p>
        </w:tc>
        <w:tc>
          <w:tcPr>
            <w:tcW w:w="999" w:type="dxa"/>
          </w:tcPr>
          <w:p w14:paraId="5341ADEB" w14:textId="77777777" w:rsidR="0039467C" w:rsidRPr="008C4185" w:rsidRDefault="0039467C" w:rsidP="00D27C8A">
            <w:pPr>
              <w:pStyle w:val="TAH"/>
              <w:rPr>
                <w:rFonts w:cs="Arial"/>
                <w:lang w:val="en-US"/>
              </w:rPr>
            </w:pPr>
            <w:r w:rsidRPr="008C4185">
              <w:rPr>
                <w:rFonts w:cs="Arial"/>
                <w:lang w:val="en-US"/>
              </w:rPr>
              <w:t>FRC</w:t>
            </w:r>
            <w:r w:rsidRPr="008C4185">
              <w:rPr>
                <w:rFonts w:cs="Arial"/>
                <w:lang w:val="en-US"/>
              </w:rPr>
              <w:br/>
              <w:t>(Annex A)</w:t>
            </w:r>
          </w:p>
        </w:tc>
        <w:tc>
          <w:tcPr>
            <w:tcW w:w="1310" w:type="dxa"/>
          </w:tcPr>
          <w:p w14:paraId="19B9F54D" w14:textId="77777777" w:rsidR="0039467C" w:rsidRPr="008C4185" w:rsidRDefault="0039467C" w:rsidP="00D27C8A">
            <w:pPr>
              <w:pStyle w:val="TAH"/>
              <w:rPr>
                <w:rFonts w:cs="Arial"/>
                <w:lang w:val="en-US" w:eastAsia="zh-CN"/>
              </w:rPr>
            </w:pPr>
            <w:r w:rsidRPr="008C4185">
              <w:rPr>
                <w:rFonts w:cs="Arial"/>
                <w:lang w:val="en-US"/>
              </w:rPr>
              <w:t>Fraction of maximum throughput</w:t>
            </w:r>
          </w:p>
        </w:tc>
        <w:tc>
          <w:tcPr>
            <w:tcW w:w="838" w:type="dxa"/>
          </w:tcPr>
          <w:p w14:paraId="0E045827" w14:textId="77777777" w:rsidR="0039467C" w:rsidRPr="008C4185" w:rsidRDefault="0039467C" w:rsidP="00D27C8A">
            <w:pPr>
              <w:pStyle w:val="TAH"/>
              <w:rPr>
                <w:rFonts w:cs="Arial"/>
                <w:lang w:val="en-US"/>
              </w:rPr>
            </w:pPr>
            <w:r w:rsidRPr="008C4185">
              <w:rPr>
                <w:rFonts w:cs="Arial"/>
                <w:lang w:val="en-US"/>
              </w:rPr>
              <w:t>SNR</w:t>
            </w:r>
          </w:p>
          <w:p w14:paraId="57B68717" w14:textId="77777777" w:rsidR="0039467C" w:rsidRPr="008C4185" w:rsidRDefault="0039467C" w:rsidP="00D27C8A">
            <w:pPr>
              <w:pStyle w:val="TAH"/>
              <w:rPr>
                <w:rFonts w:cs="Arial"/>
                <w:lang w:val="en-US"/>
              </w:rPr>
            </w:pPr>
            <w:r w:rsidRPr="008C4185">
              <w:rPr>
                <w:rFonts w:cs="Arial"/>
                <w:lang w:val="en-US"/>
              </w:rPr>
              <w:t>[dB]</w:t>
            </w:r>
          </w:p>
        </w:tc>
      </w:tr>
      <w:tr w:rsidR="00F9580B" w:rsidRPr="008C4185" w14:paraId="060D29B5" w14:textId="77777777" w:rsidTr="00D27C8A">
        <w:trPr>
          <w:trHeight w:val="153"/>
          <w:jc w:val="center"/>
        </w:trPr>
        <w:tc>
          <w:tcPr>
            <w:tcW w:w="1180" w:type="dxa"/>
          </w:tcPr>
          <w:p w14:paraId="3514C165" w14:textId="20F43480" w:rsidR="00F9580B" w:rsidRPr="008C4185" w:rsidRDefault="00F9580B" w:rsidP="00F9580B">
            <w:pPr>
              <w:pStyle w:val="TAC"/>
              <w:rPr>
                <w:rFonts w:cs="Arial"/>
                <w:lang w:val="en-US" w:eastAsia="zh-CN"/>
              </w:rPr>
            </w:pPr>
            <w:r w:rsidRPr="008C4185">
              <w:rPr>
                <w:rFonts w:cs="Arial"/>
                <w:lang w:val="en-US" w:eastAsia="zh-CN"/>
              </w:rPr>
              <w:t>1</w:t>
            </w:r>
          </w:p>
        </w:tc>
        <w:tc>
          <w:tcPr>
            <w:tcW w:w="1315" w:type="dxa"/>
          </w:tcPr>
          <w:p w14:paraId="784C1F26" w14:textId="282B2F89" w:rsidR="00F9580B" w:rsidRPr="008C4185" w:rsidRDefault="00F9580B" w:rsidP="00F9580B">
            <w:pPr>
              <w:pStyle w:val="TAC"/>
              <w:rPr>
                <w:rFonts w:cs="Arial"/>
                <w:lang w:val="en-US"/>
              </w:rPr>
            </w:pPr>
            <w:r w:rsidRPr="008C4185">
              <w:rPr>
                <w:rFonts w:cs="Arial"/>
                <w:lang w:val="en-US"/>
              </w:rPr>
              <w:t>1</w:t>
            </w:r>
          </w:p>
        </w:tc>
        <w:tc>
          <w:tcPr>
            <w:tcW w:w="936" w:type="dxa"/>
          </w:tcPr>
          <w:p w14:paraId="1B53DE62" w14:textId="65A48918" w:rsidR="00F9580B" w:rsidRPr="008C4185" w:rsidRDefault="00F9580B" w:rsidP="00F9580B">
            <w:pPr>
              <w:pStyle w:val="TAC"/>
              <w:rPr>
                <w:rFonts w:cs="Arial"/>
                <w:lang w:val="en-US" w:eastAsia="zh-CN"/>
              </w:rPr>
            </w:pPr>
            <w:r w:rsidRPr="008C4185">
              <w:rPr>
                <w:rFonts w:cs="Arial"/>
                <w:lang w:val="en-US" w:eastAsia="zh-CN"/>
              </w:rPr>
              <w:t>Mode A</w:t>
            </w:r>
          </w:p>
        </w:tc>
        <w:tc>
          <w:tcPr>
            <w:tcW w:w="1303" w:type="dxa"/>
          </w:tcPr>
          <w:p w14:paraId="7B870687" w14:textId="629AF53E" w:rsidR="00F9580B" w:rsidRPr="008C4185" w:rsidRDefault="00F9580B" w:rsidP="00F9580B">
            <w:pPr>
              <w:pStyle w:val="TAC"/>
              <w:rPr>
                <w:rFonts w:cs="Arial"/>
                <w:lang w:val="en-US"/>
              </w:rPr>
            </w:pPr>
            <w:r w:rsidRPr="008C4185">
              <w:rPr>
                <w:rFonts w:cs="Arial"/>
                <w:lang w:val="en-US"/>
              </w:rPr>
              <w:t>8</w:t>
            </w:r>
          </w:p>
        </w:tc>
        <w:tc>
          <w:tcPr>
            <w:tcW w:w="1748" w:type="dxa"/>
          </w:tcPr>
          <w:p w14:paraId="06125A57" w14:textId="5E7873DD" w:rsidR="00F9580B" w:rsidRPr="008C4185" w:rsidRDefault="00F9580B" w:rsidP="00F9580B">
            <w:pPr>
              <w:pStyle w:val="TAC"/>
              <w:rPr>
                <w:rFonts w:cs="Arial"/>
                <w:lang w:val="en-US"/>
              </w:rPr>
            </w:pPr>
            <w:r w:rsidRPr="008C4185">
              <w:rPr>
                <w:rFonts w:cs="Arial"/>
                <w:lang w:val="en-US"/>
              </w:rPr>
              <w:t>NTN-TDLA100-5</w:t>
            </w:r>
          </w:p>
        </w:tc>
        <w:tc>
          <w:tcPr>
            <w:tcW w:w="999" w:type="dxa"/>
          </w:tcPr>
          <w:p w14:paraId="0920614C" w14:textId="340E004C" w:rsidR="00F9580B" w:rsidRPr="008C4185" w:rsidRDefault="00F9580B" w:rsidP="00F9580B">
            <w:pPr>
              <w:pStyle w:val="TAC"/>
              <w:rPr>
                <w:rFonts w:cs="Arial"/>
                <w:lang w:val="en-US"/>
              </w:rPr>
            </w:pPr>
            <w:r w:rsidRPr="008C4185">
              <w:rPr>
                <w:rFonts w:cs="Arial"/>
                <w:lang w:val="en-US"/>
              </w:rPr>
              <w:t>A5-2</w:t>
            </w:r>
          </w:p>
        </w:tc>
        <w:tc>
          <w:tcPr>
            <w:tcW w:w="1310" w:type="dxa"/>
          </w:tcPr>
          <w:p w14:paraId="3A416219" w14:textId="40E6F73A" w:rsidR="00F9580B" w:rsidRPr="008C4185" w:rsidRDefault="00F9580B" w:rsidP="00F9580B">
            <w:pPr>
              <w:pStyle w:val="TAC"/>
              <w:rPr>
                <w:rFonts w:cs="Arial"/>
                <w:lang w:val="en-US"/>
              </w:rPr>
            </w:pPr>
            <w:r w:rsidRPr="008C4185">
              <w:rPr>
                <w:rFonts w:cs="Arial"/>
                <w:lang w:val="en-US"/>
              </w:rPr>
              <w:t>70%</w:t>
            </w:r>
          </w:p>
        </w:tc>
        <w:tc>
          <w:tcPr>
            <w:tcW w:w="838" w:type="dxa"/>
          </w:tcPr>
          <w:p w14:paraId="795D297A" w14:textId="41684A0C" w:rsidR="00F9580B" w:rsidRPr="008C4185" w:rsidRDefault="00F9580B" w:rsidP="00F9580B">
            <w:pPr>
              <w:pStyle w:val="TAC"/>
              <w:rPr>
                <w:rFonts w:cs="Arial"/>
                <w:lang w:val="en-US" w:eastAsia="zh-CN"/>
              </w:rPr>
            </w:pPr>
            <w:r>
              <w:rPr>
                <w:rFonts w:cs="Arial"/>
                <w:lang w:val="en-US" w:eastAsia="zh-CN"/>
              </w:rPr>
              <w:t>[-3.1]</w:t>
            </w:r>
          </w:p>
        </w:tc>
      </w:tr>
      <w:tr w:rsidR="00F9580B" w:rsidRPr="008C4185" w14:paraId="0873A5C5" w14:textId="77777777" w:rsidTr="00D27C8A">
        <w:trPr>
          <w:trHeight w:val="153"/>
          <w:jc w:val="center"/>
        </w:trPr>
        <w:tc>
          <w:tcPr>
            <w:tcW w:w="1180" w:type="dxa"/>
          </w:tcPr>
          <w:p w14:paraId="4205A5F3" w14:textId="7A157AC5" w:rsidR="00F9580B" w:rsidRPr="008C4185" w:rsidRDefault="00F9580B" w:rsidP="00F9580B">
            <w:pPr>
              <w:pStyle w:val="TAC"/>
              <w:rPr>
                <w:rFonts w:cs="Arial"/>
                <w:lang w:val="en-US" w:eastAsia="zh-CN"/>
              </w:rPr>
            </w:pPr>
            <w:r w:rsidRPr="008C4185">
              <w:rPr>
                <w:rFonts w:cs="Arial"/>
                <w:lang w:val="en-US" w:eastAsia="zh-CN"/>
              </w:rPr>
              <w:t>1</w:t>
            </w:r>
          </w:p>
        </w:tc>
        <w:tc>
          <w:tcPr>
            <w:tcW w:w="1315" w:type="dxa"/>
          </w:tcPr>
          <w:p w14:paraId="6DBC20A9" w14:textId="036C5353" w:rsidR="00F9580B" w:rsidRPr="008C4185" w:rsidRDefault="00F9580B" w:rsidP="00F9580B">
            <w:pPr>
              <w:pStyle w:val="TAC"/>
              <w:rPr>
                <w:rFonts w:cs="Arial"/>
                <w:lang w:val="en-US"/>
              </w:rPr>
            </w:pPr>
            <w:r w:rsidRPr="008C4185">
              <w:rPr>
                <w:rFonts w:cs="Arial"/>
                <w:lang w:val="en-US"/>
              </w:rPr>
              <w:t>1</w:t>
            </w:r>
          </w:p>
        </w:tc>
        <w:tc>
          <w:tcPr>
            <w:tcW w:w="936" w:type="dxa"/>
          </w:tcPr>
          <w:p w14:paraId="653DD4E0" w14:textId="44A775D7" w:rsidR="00F9580B" w:rsidRPr="008C4185" w:rsidRDefault="00F9580B" w:rsidP="00F9580B">
            <w:pPr>
              <w:pStyle w:val="TAC"/>
              <w:rPr>
                <w:rFonts w:cs="Arial"/>
                <w:lang w:val="en-US" w:eastAsia="zh-CN"/>
              </w:rPr>
            </w:pPr>
            <w:r w:rsidRPr="008C4185">
              <w:rPr>
                <w:rFonts w:cs="Arial"/>
                <w:lang w:val="en-US" w:eastAsia="zh-CN"/>
              </w:rPr>
              <w:t>Mode A</w:t>
            </w:r>
          </w:p>
        </w:tc>
        <w:tc>
          <w:tcPr>
            <w:tcW w:w="1303" w:type="dxa"/>
          </w:tcPr>
          <w:p w14:paraId="101C7B5B" w14:textId="012B45FC" w:rsidR="00F9580B" w:rsidRPr="008C4185" w:rsidRDefault="00F9580B" w:rsidP="00F9580B">
            <w:pPr>
              <w:pStyle w:val="TAC"/>
              <w:rPr>
                <w:rFonts w:cs="Arial"/>
                <w:lang w:val="en-US"/>
              </w:rPr>
            </w:pPr>
            <w:r w:rsidRPr="008C4185">
              <w:rPr>
                <w:rFonts w:cs="Arial"/>
                <w:lang w:val="en-US"/>
              </w:rPr>
              <w:t>8</w:t>
            </w:r>
          </w:p>
        </w:tc>
        <w:tc>
          <w:tcPr>
            <w:tcW w:w="1748" w:type="dxa"/>
          </w:tcPr>
          <w:p w14:paraId="2FB50DB4" w14:textId="5059327A" w:rsidR="00F9580B" w:rsidRPr="008C4185" w:rsidRDefault="00F9580B" w:rsidP="00F9580B">
            <w:pPr>
              <w:pStyle w:val="TAC"/>
              <w:rPr>
                <w:rFonts w:cs="Arial"/>
                <w:lang w:val="en-US"/>
              </w:rPr>
            </w:pPr>
            <w:r w:rsidRPr="008C4185">
              <w:rPr>
                <w:rFonts w:cs="Arial"/>
                <w:lang w:val="en-US"/>
              </w:rPr>
              <w:t>NTN-TDLC5-5</w:t>
            </w:r>
          </w:p>
        </w:tc>
        <w:tc>
          <w:tcPr>
            <w:tcW w:w="999" w:type="dxa"/>
          </w:tcPr>
          <w:p w14:paraId="4FDB7C58" w14:textId="50FC229A" w:rsidR="00F9580B" w:rsidRPr="008C4185" w:rsidRDefault="00F9580B" w:rsidP="00F9580B">
            <w:pPr>
              <w:pStyle w:val="TAC"/>
              <w:rPr>
                <w:rFonts w:cs="Arial"/>
                <w:lang w:val="en-US"/>
              </w:rPr>
            </w:pPr>
            <w:r w:rsidRPr="008C4185">
              <w:rPr>
                <w:rFonts w:cs="Arial"/>
                <w:lang w:val="en-US"/>
              </w:rPr>
              <w:t>A5-2</w:t>
            </w:r>
          </w:p>
        </w:tc>
        <w:tc>
          <w:tcPr>
            <w:tcW w:w="1310" w:type="dxa"/>
          </w:tcPr>
          <w:p w14:paraId="323E2086" w14:textId="673CE741" w:rsidR="00F9580B" w:rsidRPr="008C4185" w:rsidRDefault="00F9580B" w:rsidP="00F9580B">
            <w:pPr>
              <w:pStyle w:val="TAC"/>
              <w:rPr>
                <w:rFonts w:cs="Arial"/>
                <w:lang w:val="en-US"/>
              </w:rPr>
            </w:pPr>
            <w:r w:rsidRPr="008C4185">
              <w:rPr>
                <w:rFonts w:cs="Arial"/>
                <w:lang w:val="en-US"/>
              </w:rPr>
              <w:t>70%</w:t>
            </w:r>
          </w:p>
        </w:tc>
        <w:tc>
          <w:tcPr>
            <w:tcW w:w="838" w:type="dxa"/>
          </w:tcPr>
          <w:p w14:paraId="14728561" w14:textId="78C12FD1" w:rsidR="00F9580B" w:rsidRPr="008C4185" w:rsidRDefault="00F9580B" w:rsidP="00F9580B">
            <w:pPr>
              <w:pStyle w:val="TAC"/>
              <w:rPr>
                <w:rFonts w:cs="Arial"/>
                <w:lang w:val="en-US" w:eastAsia="zh-CN"/>
              </w:rPr>
            </w:pPr>
            <w:r>
              <w:rPr>
                <w:rFonts w:cs="Arial"/>
                <w:lang w:val="en-US" w:eastAsia="zh-CN"/>
              </w:rPr>
              <w:t>[-3.4]</w:t>
            </w:r>
          </w:p>
        </w:tc>
      </w:tr>
      <w:tr w:rsidR="00F9580B" w:rsidRPr="008C4185" w14:paraId="006793A4" w14:textId="77777777" w:rsidTr="00D27C8A">
        <w:trPr>
          <w:trHeight w:val="153"/>
          <w:jc w:val="center"/>
        </w:trPr>
        <w:tc>
          <w:tcPr>
            <w:tcW w:w="1180" w:type="dxa"/>
          </w:tcPr>
          <w:p w14:paraId="57AB2DA3" w14:textId="2539514E" w:rsidR="00F9580B" w:rsidRPr="008C4185" w:rsidRDefault="00F9580B" w:rsidP="00F9580B">
            <w:pPr>
              <w:pStyle w:val="TAC"/>
              <w:rPr>
                <w:rFonts w:cs="Arial"/>
                <w:lang w:val="en-US" w:eastAsia="zh-CN"/>
              </w:rPr>
            </w:pPr>
            <w:r w:rsidRPr="008C4185">
              <w:rPr>
                <w:rFonts w:cs="Arial"/>
                <w:lang w:val="en-US" w:eastAsia="zh-CN"/>
              </w:rPr>
              <w:t>1</w:t>
            </w:r>
          </w:p>
        </w:tc>
        <w:tc>
          <w:tcPr>
            <w:tcW w:w="1315" w:type="dxa"/>
          </w:tcPr>
          <w:p w14:paraId="5D02B375" w14:textId="10B1D1BF" w:rsidR="00F9580B" w:rsidRPr="008C4185" w:rsidRDefault="00F9580B" w:rsidP="00F9580B">
            <w:pPr>
              <w:pStyle w:val="TAC"/>
              <w:rPr>
                <w:rFonts w:cs="Arial"/>
                <w:lang w:val="en-US"/>
              </w:rPr>
            </w:pPr>
            <w:r w:rsidRPr="008C4185">
              <w:rPr>
                <w:rFonts w:cs="Arial"/>
                <w:lang w:val="en-US"/>
              </w:rPr>
              <w:t>2</w:t>
            </w:r>
          </w:p>
        </w:tc>
        <w:tc>
          <w:tcPr>
            <w:tcW w:w="936" w:type="dxa"/>
          </w:tcPr>
          <w:p w14:paraId="4BAB8943" w14:textId="7093ECEF" w:rsidR="00F9580B" w:rsidRPr="008C4185" w:rsidRDefault="00F9580B" w:rsidP="00F9580B">
            <w:pPr>
              <w:pStyle w:val="TAC"/>
              <w:rPr>
                <w:rFonts w:cs="Arial"/>
                <w:lang w:val="en-US" w:eastAsia="zh-CN"/>
              </w:rPr>
            </w:pPr>
            <w:r w:rsidRPr="008C4185">
              <w:rPr>
                <w:rFonts w:cs="Arial"/>
                <w:lang w:val="en-US" w:eastAsia="zh-CN"/>
              </w:rPr>
              <w:t>Mode A</w:t>
            </w:r>
          </w:p>
        </w:tc>
        <w:tc>
          <w:tcPr>
            <w:tcW w:w="1303" w:type="dxa"/>
          </w:tcPr>
          <w:p w14:paraId="0EBDAF8D" w14:textId="64C63E9A" w:rsidR="00F9580B" w:rsidRPr="008C4185" w:rsidRDefault="00F9580B" w:rsidP="00F9580B">
            <w:pPr>
              <w:pStyle w:val="TAC"/>
              <w:rPr>
                <w:rFonts w:cs="Arial"/>
                <w:lang w:val="en-US"/>
              </w:rPr>
            </w:pPr>
            <w:r w:rsidRPr="008C4185">
              <w:rPr>
                <w:rFonts w:cs="Arial"/>
                <w:lang w:val="en-US"/>
              </w:rPr>
              <w:t>8</w:t>
            </w:r>
          </w:p>
        </w:tc>
        <w:tc>
          <w:tcPr>
            <w:tcW w:w="1748" w:type="dxa"/>
          </w:tcPr>
          <w:p w14:paraId="1E047064" w14:textId="0E9580DC" w:rsidR="00F9580B" w:rsidRPr="008C4185" w:rsidRDefault="00F9580B" w:rsidP="00F9580B">
            <w:pPr>
              <w:pStyle w:val="TAC"/>
              <w:rPr>
                <w:rFonts w:cs="Arial"/>
                <w:lang w:val="en-US"/>
              </w:rPr>
            </w:pPr>
            <w:r w:rsidRPr="008C4185">
              <w:rPr>
                <w:rFonts w:cs="Arial"/>
                <w:lang w:val="en-US"/>
              </w:rPr>
              <w:t>NTN-TDLA100-5</w:t>
            </w:r>
          </w:p>
        </w:tc>
        <w:tc>
          <w:tcPr>
            <w:tcW w:w="999" w:type="dxa"/>
          </w:tcPr>
          <w:p w14:paraId="2B5880B3" w14:textId="17805C80" w:rsidR="00F9580B" w:rsidRPr="008C4185" w:rsidRDefault="00F9580B" w:rsidP="00F9580B">
            <w:pPr>
              <w:pStyle w:val="TAC"/>
              <w:rPr>
                <w:rFonts w:cs="Arial"/>
                <w:lang w:val="en-US"/>
              </w:rPr>
            </w:pPr>
            <w:r w:rsidRPr="008C4185">
              <w:rPr>
                <w:rFonts w:cs="Arial"/>
                <w:lang w:val="en-US"/>
              </w:rPr>
              <w:t>A5-2</w:t>
            </w:r>
          </w:p>
        </w:tc>
        <w:tc>
          <w:tcPr>
            <w:tcW w:w="1310" w:type="dxa"/>
          </w:tcPr>
          <w:p w14:paraId="7D4E1ABB" w14:textId="10F7926C" w:rsidR="00F9580B" w:rsidRPr="008C4185" w:rsidRDefault="00F9580B" w:rsidP="00F9580B">
            <w:pPr>
              <w:pStyle w:val="TAC"/>
              <w:rPr>
                <w:rFonts w:cs="Arial"/>
                <w:lang w:val="en-US"/>
              </w:rPr>
            </w:pPr>
            <w:r w:rsidRPr="008C4185">
              <w:rPr>
                <w:rFonts w:cs="Arial"/>
                <w:lang w:val="en-US"/>
              </w:rPr>
              <w:t>70%</w:t>
            </w:r>
          </w:p>
        </w:tc>
        <w:tc>
          <w:tcPr>
            <w:tcW w:w="838" w:type="dxa"/>
          </w:tcPr>
          <w:p w14:paraId="3864719E" w14:textId="387C21BB" w:rsidR="00F9580B" w:rsidRPr="008C4185" w:rsidRDefault="00F9580B" w:rsidP="00F9580B">
            <w:pPr>
              <w:pStyle w:val="TAC"/>
              <w:rPr>
                <w:rFonts w:cs="Arial"/>
                <w:lang w:val="en-US" w:eastAsia="zh-CN"/>
              </w:rPr>
            </w:pPr>
            <w:r>
              <w:rPr>
                <w:rFonts w:cs="Arial"/>
                <w:lang w:val="en-US" w:eastAsia="zh-CN"/>
              </w:rPr>
              <w:t>[-7.3]</w:t>
            </w:r>
          </w:p>
        </w:tc>
      </w:tr>
      <w:tr w:rsidR="00F9580B" w:rsidRPr="008C4185" w14:paraId="210D1235" w14:textId="77777777" w:rsidTr="00D27C8A">
        <w:trPr>
          <w:trHeight w:val="153"/>
          <w:jc w:val="center"/>
        </w:trPr>
        <w:tc>
          <w:tcPr>
            <w:tcW w:w="1180" w:type="dxa"/>
          </w:tcPr>
          <w:p w14:paraId="2097BADE" w14:textId="496FDF65" w:rsidR="00F9580B" w:rsidRPr="008C4185" w:rsidRDefault="00F9580B" w:rsidP="00F9580B">
            <w:pPr>
              <w:pStyle w:val="TAC"/>
              <w:rPr>
                <w:rFonts w:cs="Arial"/>
                <w:lang w:val="en-US" w:eastAsia="zh-CN"/>
              </w:rPr>
            </w:pPr>
            <w:r w:rsidRPr="008C4185">
              <w:rPr>
                <w:rFonts w:cs="Arial"/>
                <w:lang w:val="en-US" w:eastAsia="zh-CN"/>
              </w:rPr>
              <w:t>1</w:t>
            </w:r>
          </w:p>
        </w:tc>
        <w:tc>
          <w:tcPr>
            <w:tcW w:w="1315" w:type="dxa"/>
          </w:tcPr>
          <w:p w14:paraId="77E8AAA4" w14:textId="3CED98EC" w:rsidR="00F9580B" w:rsidRPr="008C4185" w:rsidRDefault="00F9580B" w:rsidP="00F9580B">
            <w:pPr>
              <w:pStyle w:val="TAC"/>
              <w:rPr>
                <w:rFonts w:cs="Arial"/>
                <w:lang w:val="en-US"/>
              </w:rPr>
            </w:pPr>
            <w:r w:rsidRPr="008C4185">
              <w:rPr>
                <w:rFonts w:cs="Arial"/>
                <w:lang w:val="en-US"/>
              </w:rPr>
              <w:t>2</w:t>
            </w:r>
          </w:p>
        </w:tc>
        <w:tc>
          <w:tcPr>
            <w:tcW w:w="936" w:type="dxa"/>
          </w:tcPr>
          <w:p w14:paraId="33E7558F" w14:textId="4D9A94CC" w:rsidR="00F9580B" w:rsidRPr="008C4185" w:rsidRDefault="00F9580B" w:rsidP="00F9580B">
            <w:pPr>
              <w:pStyle w:val="TAC"/>
              <w:rPr>
                <w:rFonts w:cs="Arial"/>
                <w:lang w:val="en-US" w:eastAsia="zh-CN"/>
              </w:rPr>
            </w:pPr>
            <w:r w:rsidRPr="008C4185">
              <w:rPr>
                <w:rFonts w:cs="Arial"/>
                <w:lang w:val="en-US" w:eastAsia="zh-CN"/>
              </w:rPr>
              <w:t>Mode A</w:t>
            </w:r>
          </w:p>
        </w:tc>
        <w:tc>
          <w:tcPr>
            <w:tcW w:w="1303" w:type="dxa"/>
          </w:tcPr>
          <w:p w14:paraId="4CCA0BB7" w14:textId="637BBCF8" w:rsidR="00F9580B" w:rsidRPr="008C4185" w:rsidRDefault="00F9580B" w:rsidP="00F9580B">
            <w:pPr>
              <w:pStyle w:val="TAC"/>
              <w:rPr>
                <w:rFonts w:cs="Arial"/>
                <w:lang w:val="en-US"/>
              </w:rPr>
            </w:pPr>
            <w:r w:rsidRPr="008C4185">
              <w:rPr>
                <w:rFonts w:cs="Arial"/>
                <w:lang w:val="en-US"/>
              </w:rPr>
              <w:t>8</w:t>
            </w:r>
          </w:p>
        </w:tc>
        <w:tc>
          <w:tcPr>
            <w:tcW w:w="1748" w:type="dxa"/>
          </w:tcPr>
          <w:p w14:paraId="7E30513B" w14:textId="27C53BB0" w:rsidR="00F9580B" w:rsidRPr="008C4185" w:rsidRDefault="00F9580B" w:rsidP="00F9580B">
            <w:pPr>
              <w:pStyle w:val="TAC"/>
              <w:rPr>
                <w:rFonts w:cs="Arial"/>
                <w:lang w:val="en-US"/>
              </w:rPr>
            </w:pPr>
            <w:r w:rsidRPr="008C4185">
              <w:rPr>
                <w:rFonts w:cs="Arial"/>
                <w:lang w:val="en-US"/>
              </w:rPr>
              <w:t>NTN-TDLC5-5</w:t>
            </w:r>
          </w:p>
        </w:tc>
        <w:tc>
          <w:tcPr>
            <w:tcW w:w="999" w:type="dxa"/>
          </w:tcPr>
          <w:p w14:paraId="1EA937E7" w14:textId="261F8DE8" w:rsidR="00F9580B" w:rsidRPr="008C4185" w:rsidRDefault="00F9580B" w:rsidP="00F9580B">
            <w:pPr>
              <w:pStyle w:val="TAC"/>
              <w:rPr>
                <w:rFonts w:cs="Arial"/>
                <w:lang w:val="en-US"/>
              </w:rPr>
            </w:pPr>
            <w:r w:rsidRPr="008C4185">
              <w:rPr>
                <w:rFonts w:cs="Arial"/>
                <w:lang w:val="en-US"/>
              </w:rPr>
              <w:t>A5-2</w:t>
            </w:r>
          </w:p>
        </w:tc>
        <w:tc>
          <w:tcPr>
            <w:tcW w:w="1310" w:type="dxa"/>
          </w:tcPr>
          <w:p w14:paraId="5CD248F2" w14:textId="77634C71" w:rsidR="00F9580B" w:rsidRPr="008C4185" w:rsidRDefault="00F9580B" w:rsidP="00F9580B">
            <w:pPr>
              <w:pStyle w:val="TAC"/>
              <w:rPr>
                <w:rFonts w:cs="Arial"/>
                <w:lang w:val="en-US"/>
              </w:rPr>
            </w:pPr>
            <w:r w:rsidRPr="008C4185">
              <w:rPr>
                <w:rFonts w:cs="Arial"/>
                <w:lang w:val="en-US"/>
              </w:rPr>
              <w:t>70%</w:t>
            </w:r>
          </w:p>
        </w:tc>
        <w:tc>
          <w:tcPr>
            <w:tcW w:w="838" w:type="dxa"/>
          </w:tcPr>
          <w:p w14:paraId="0A455651" w14:textId="0EFC6FC1" w:rsidR="00F9580B" w:rsidRPr="008C4185" w:rsidRDefault="00F9580B" w:rsidP="00F9580B">
            <w:pPr>
              <w:pStyle w:val="TAC"/>
              <w:rPr>
                <w:rFonts w:cs="Arial"/>
                <w:lang w:val="en-US" w:eastAsia="zh-CN"/>
              </w:rPr>
            </w:pPr>
            <w:r>
              <w:rPr>
                <w:rFonts w:cs="Arial"/>
                <w:lang w:val="en-US" w:eastAsia="zh-CN"/>
              </w:rPr>
              <w:t>[-7.3]</w:t>
            </w:r>
          </w:p>
        </w:tc>
      </w:tr>
    </w:tbl>
    <w:p w14:paraId="0D803840" w14:textId="77777777" w:rsidR="0039467C" w:rsidRPr="008C4185" w:rsidRDefault="0039467C" w:rsidP="0039467C">
      <w:pPr>
        <w:rPr>
          <w:lang w:val="en-US" w:eastAsia="zh-CN"/>
        </w:rPr>
      </w:pPr>
    </w:p>
    <w:p w14:paraId="0AFA9D2F" w14:textId="77777777" w:rsidR="0039467C" w:rsidRPr="008C4185" w:rsidRDefault="0039467C" w:rsidP="0039467C">
      <w:pPr>
        <w:pStyle w:val="TH"/>
        <w:rPr>
          <w:lang w:val="en-US" w:eastAsia="zh-CN"/>
        </w:rPr>
      </w:pPr>
      <w:r w:rsidRPr="008C4185">
        <w:rPr>
          <w:lang w:val="en-US"/>
        </w:rPr>
        <w:t xml:space="preserve">Table </w:t>
      </w:r>
      <w:r w:rsidRPr="008C4185">
        <w:rPr>
          <w:bCs/>
          <w:lang w:val="en-US"/>
        </w:rPr>
        <w:t>8.2.1</w:t>
      </w:r>
      <w:r w:rsidRPr="008C4185">
        <w:rPr>
          <w:lang w:val="en-US"/>
        </w:rPr>
        <w:t>-</w:t>
      </w:r>
      <w:r w:rsidRPr="008C4185">
        <w:rPr>
          <w:lang w:val="en-US" w:eastAsia="zh-CN"/>
        </w:rPr>
        <w:t>3</w:t>
      </w:r>
      <w:r w:rsidRPr="008C4185">
        <w:rPr>
          <w:lang w:val="en-US"/>
        </w:rPr>
        <w:t xml:space="preserve"> Minimum requirements for PUSCH, </w:t>
      </w:r>
      <w:r w:rsidRPr="008C4185">
        <w:rPr>
          <w:lang w:val="en-US" w:eastAsia="zh-CN"/>
        </w:rPr>
        <w:t>1.4</w:t>
      </w:r>
      <w:r w:rsidRPr="008C4185">
        <w:rPr>
          <w:lang w:val="en-US"/>
        </w:rPr>
        <w:t xml:space="preserve"> MHz Channel Bandwidth for Mode </w:t>
      </w:r>
      <w:r w:rsidRPr="008C4185">
        <w:rPr>
          <w:lang w:val="en-US" w:eastAsia="zh-CN"/>
        </w:rPr>
        <w:t>B, 1Tx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1315"/>
        <w:gridCol w:w="936"/>
        <w:gridCol w:w="1303"/>
        <w:gridCol w:w="1748"/>
        <w:gridCol w:w="999"/>
        <w:gridCol w:w="1310"/>
        <w:gridCol w:w="838"/>
      </w:tblGrid>
      <w:tr w:rsidR="0039467C" w:rsidRPr="008C4185" w14:paraId="08CB2CE1" w14:textId="77777777" w:rsidTr="00D27C8A">
        <w:trPr>
          <w:jc w:val="center"/>
        </w:trPr>
        <w:tc>
          <w:tcPr>
            <w:tcW w:w="1180" w:type="dxa"/>
          </w:tcPr>
          <w:p w14:paraId="4B6CD4D0" w14:textId="77777777" w:rsidR="0039467C" w:rsidRPr="008C4185" w:rsidRDefault="0039467C" w:rsidP="00D27C8A">
            <w:pPr>
              <w:pStyle w:val="TAH"/>
              <w:rPr>
                <w:rFonts w:cs="Arial"/>
                <w:lang w:val="en-US"/>
              </w:rPr>
            </w:pPr>
            <w:r w:rsidRPr="008C4185">
              <w:rPr>
                <w:rFonts w:cs="Arial"/>
                <w:lang w:val="en-US" w:eastAsia="zh-CN"/>
              </w:rPr>
              <w:t>N</w:t>
            </w:r>
            <w:r w:rsidRPr="008C4185">
              <w:rPr>
                <w:rFonts w:cs="Arial"/>
                <w:lang w:val="en-US"/>
              </w:rPr>
              <w:t xml:space="preserve">umber of </w:t>
            </w:r>
            <w:r w:rsidRPr="008C4185">
              <w:rPr>
                <w:rFonts w:cs="Arial"/>
                <w:lang w:val="en-US" w:eastAsia="zh-CN"/>
              </w:rPr>
              <w:t>T</w:t>
            </w:r>
            <w:r w:rsidRPr="008C4185">
              <w:rPr>
                <w:rFonts w:cs="Arial"/>
                <w:lang w:val="en-US"/>
              </w:rPr>
              <w:t>X antennas</w:t>
            </w:r>
          </w:p>
        </w:tc>
        <w:tc>
          <w:tcPr>
            <w:tcW w:w="1315" w:type="dxa"/>
          </w:tcPr>
          <w:p w14:paraId="292D0701" w14:textId="77777777" w:rsidR="0039467C" w:rsidRPr="008C4185" w:rsidRDefault="0039467C" w:rsidP="00D27C8A">
            <w:pPr>
              <w:pStyle w:val="TAH"/>
              <w:rPr>
                <w:rFonts w:cs="Arial"/>
                <w:lang w:val="en-US"/>
              </w:rPr>
            </w:pPr>
            <w:r w:rsidRPr="008C4185">
              <w:rPr>
                <w:rFonts w:cs="Arial"/>
                <w:lang w:val="en-US"/>
              </w:rPr>
              <w:t>Number of RX antennas</w:t>
            </w:r>
          </w:p>
        </w:tc>
        <w:tc>
          <w:tcPr>
            <w:tcW w:w="936" w:type="dxa"/>
          </w:tcPr>
          <w:p w14:paraId="3F728A3B" w14:textId="77777777" w:rsidR="0039467C" w:rsidRPr="008C4185" w:rsidRDefault="0039467C" w:rsidP="00D27C8A">
            <w:pPr>
              <w:pStyle w:val="TAH"/>
              <w:rPr>
                <w:rFonts w:cs="Arial"/>
                <w:lang w:val="en-US" w:eastAsia="zh-CN"/>
              </w:rPr>
            </w:pPr>
            <w:r w:rsidRPr="008C4185">
              <w:rPr>
                <w:rFonts w:cs="Arial"/>
                <w:lang w:val="en-US" w:eastAsia="zh-CN"/>
              </w:rPr>
              <w:t xml:space="preserve">CE Mode </w:t>
            </w:r>
          </w:p>
        </w:tc>
        <w:tc>
          <w:tcPr>
            <w:tcW w:w="1303" w:type="dxa"/>
          </w:tcPr>
          <w:p w14:paraId="282DBD3F" w14:textId="77777777" w:rsidR="0039467C" w:rsidRPr="008C4185" w:rsidRDefault="0039467C" w:rsidP="00D27C8A">
            <w:pPr>
              <w:pStyle w:val="TAH"/>
              <w:rPr>
                <w:rFonts w:cs="Arial"/>
                <w:lang w:val="en-US"/>
              </w:rPr>
            </w:pPr>
            <w:r w:rsidRPr="008C4185">
              <w:rPr>
                <w:rFonts w:cs="Arial"/>
                <w:lang w:val="en-US"/>
              </w:rPr>
              <w:t>Number of PUSCH repetitions</w:t>
            </w:r>
          </w:p>
        </w:tc>
        <w:tc>
          <w:tcPr>
            <w:tcW w:w="1748" w:type="dxa"/>
          </w:tcPr>
          <w:p w14:paraId="7DC1DC1F" w14:textId="77777777" w:rsidR="0039467C" w:rsidRPr="008C4185" w:rsidRDefault="0039467C" w:rsidP="00D27C8A">
            <w:pPr>
              <w:pStyle w:val="TAH"/>
              <w:rPr>
                <w:rFonts w:cs="Arial"/>
                <w:lang w:val="en-US"/>
              </w:rPr>
            </w:pPr>
            <w:r w:rsidRPr="008C4185">
              <w:rPr>
                <w:rFonts w:cs="Arial"/>
                <w:lang w:val="en-US"/>
              </w:rPr>
              <w:t>Propagation conditions</w:t>
            </w:r>
            <w:r w:rsidRPr="008C4185">
              <w:rPr>
                <w:rFonts w:cs="Arial"/>
                <w:lang w:val="en-US" w:eastAsia="zh-CN"/>
              </w:rPr>
              <w:t xml:space="preserve"> </w:t>
            </w:r>
            <w:r w:rsidRPr="008C4185">
              <w:rPr>
                <w:rFonts w:cs="Arial"/>
                <w:lang w:val="en-US"/>
              </w:rPr>
              <w:t xml:space="preserve">and </w:t>
            </w:r>
            <w:r w:rsidRPr="008C4185">
              <w:rPr>
                <w:rFonts w:cs="Arial"/>
                <w:lang w:val="en-US" w:eastAsia="zh-CN"/>
              </w:rPr>
              <w:t>c</w:t>
            </w:r>
            <w:r w:rsidRPr="008C4185">
              <w:rPr>
                <w:rFonts w:cs="Arial"/>
                <w:lang w:val="en-US"/>
              </w:rPr>
              <w:t xml:space="preserve">orrelation </w:t>
            </w:r>
            <w:r w:rsidRPr="008C4185">
              <w:rPr>
                <w:rFonts w:cs="Arial"/>
                <w:lang w:val="en-US" w:eastAsia="zh-CN"/>
              </w:rPr>
              <w:t>m</w:t>
            </w:r>
            <w:r w:rsidRPr="008C4185">
              <w:rPr>
                <w:rFonts w:cs="Arial"/>
                <w:lang w:val="en-US"/>
              </w:rPr>
              <w:t>atrix (Annex C)</w:t>
            </w:r>
          </w:p>
        </w:tc>
        <w:tc>
          <w:tcPr>
            <w:tcW w:w="999" w:type="dxa"/>
          </w:tcPr>
          <w:p w14:paraId="112680FC" w14:textId="77777777" w:rsidR="0039467C" w:rsidRPr="008C4185" w:rsidRDefault="0039467C" w:rsidP="00D27C8A">
            <w:pPr>
              <w:pStyle w:val="TAH"/>
              <w:rPr>
                <w:rFonts w:cs="Arial"/>
                <w:lang w:val="en-US"/>
              </w:rPr>
            </w:pPr>
            <w:r w:rsidRPr="008C4185">
              <w:rPr>
                <w:rFonts w:cs="Arial"/>
                <w:lang w:val="en-US"/>
              </w:rPr>
              <w:t>FRC</w:t>
            </w:r>
            <w:r w:rsidRPr="008C4185">
              <w:rPr>
                <w:rFonts w:cs="Arial"/>
                <w:lang w:val="en-US"/>
              </w:rPr>
              <w:br/>
              <w:t>(Annex A)</w:t>
            </w:r>
          </w:p>
        </w:tc>
        <w:tc>
          <w:tcPr>
            <w:tcW w:w="1310" w:type="dxa"/>
          </w:tcPr>
          <w:p w14:paraId="0D2EF06F" w14:textId="77777777" w:rsidR="0039467C" w:rsidRPr="008C4185" w:rsidRDefault="0039467C" w:rsidP="00D27C8A">
            <w:pPr>
              <w:pStyle w:val="TAH"/>
              <w:rPr>
                <w:rFonts w:cs="Arial"/>
                <w:lang w:val="en-US" w:eastAsia="zh-CN"/>
              </w:rPr>
            </w:pPr>
            <w:r w:rsidRPr="008C4185">
              <w:rPr>
                <w:rFonts w:cs="Arial"/>
                <w:lang w:val="en-US"/>
              </w:rPr>
              <w:t>Fraction of maximum throughput</w:t>
            </w:r>
          </w:p>
        </w:tc>
        <w:tc>
          <w:tcPr>
            <w:tcW w:w="838" w:type="dxa"/>
          </w:tcPr>
          <w:p w14:paraId="5CCA7E3B" w14:textId="77777777" w:rsidR="0039467C" w:rsidRPr="008C4185" w:rsidRDefault="0039467C" w:rsidP="00D27C8A">
            <w:pPr>
              <w:pStyle w:val="TAH"/>
              <w:rPr>
                <w:rFonts w:cs="Arial"/>
                <w:lang w:val="en-US"/>
              </w:rPr>
            </w:pPr>
            <w:r w:rsidRPr="008C4185">
              <w:rPr>
                <w:rFonts w:cs="Arial"/>
                <w:lang w:val="en-US"/>
              </w:rPr>
              <w:t>SNR</w:t>
            </w:r>
          </w:p>
          <w:p w14:paraId="5F598834" w14:textId="77777777" w:rsidR="0039467C" w:rsidRPr="008C4185" w:rsidRDefault="0039467C" w:rsidP="00D27C8A">
            <w:pPr>
              <w:pStyle w:val="TAH"/>
              <w:rPr>
                <w:rFonts w:cs="Arial"/>
                <w:lang w:val="en-US"/>
              </w:rPr>
            </w:pPr>
            <w:r w:rsidRPr="008C4185">
              <w:rPr>
                <w:rFonts w:cs="Arial"/>
                <w:lang w:val="en-US"/>
              </w:rPr>
              <w:t>[dB]</w:t>
            </w:r>
          </w:p>
        </w:tc>
      </w:tr>
      <w:tr w:rsidR="00F9580B" w:rsidRPr="008C4185" w14:paraId="3B6C1EA3" w14:textId="77777777" w:rsidTr="00D27C8A">
        <w:trPr>
          <w:trHeight w:val="153"/>
          <w:jc w:val="center"/>
        </w:trPr>
        <w:tc>
          <w:tcPr>
            <w:tcW w:w="1180" w:type="dxa"/>
          </w:tcPr>
          <w:p w14:paraId="75855C1F" w14:textId="6F920A43" w:rsidR="00F9580B" w:rsidRPr="008C4185" w:rsidRDefault="00F9580B" w:rsidP="00F9580B">
            <w:pPr>
              <w:pStyle w:val="TAC"/>
              <w:rPr>
                <w:rFonts w:cs="Arial"/>
                <w:lang w:val="en-US" w:eastAsia="zh-CN"/>
              </w:rPr>
            </w:pPr>
            <w:r w:rsidRPr="008C4185">
              <w:rPr>
                <w:rFonts w:cs="Arial"/>
                <w:lang w:val="en-US" w:eastAsia="zh-CN"/>
              </w:rPr>
              <w:t>1</w:t>
            </w:r>
          </w:p>
        </w:tc>
        <w:tc>
          <w:tcPr>
            <w:tcW w:w="1315" w:type="dxa"/>
          </w:tcPr>
          <w:p w14:paraId="182C0DCC" w14:textId="3DA3B248" w:rsidR="00F9580B" w:rsidRPr="008C4185" w:rsidRDefault="00F9580B" w:rsidP="00F9580B">
            <w:pPr>
              <w:pStyle w:val="TAC"/>
              <w:rPr>
                <w:rFonts w:cs="Arial"/>
                <w:lang w:val="en-US"/>
              </w:rPr>
            </w:pPr>
            <w:r w:rsidRPr="008C4185">
              <w:rPr>
                <w:rFonts w:cs="Arial"/>
                <w:lang w:val="en-US"/>
              </w:rPr>
              <w:t>1</w:t>
            </w:r>
          </w:p>
        </w:tc>
        <w:tc>
          <w:tcPr>
            <w:tcW w:w="936" w:type="dxa"/>
          </w:tcPr>
          <w:p w14:paraId="6D19FA63" w14:textId="7FFDC30F" w:rsidR="00F9580B" w:rsidRPr="008C4185" w:rsidRDefault="00F9580B" w:rsidP="00F9580B">
            <w:pPr>
              <w:pStyle w:val="TAL"/>
              <w:rPr>
                <w:rFonts w:cs="Arial"/>
                <w:lang w:val="en-US" w:eastAsia="zh-CN"/>
              </w:rPr>
            </w:pPr>
            <w:r w:rsidRPr="008C4185">
              <w:rPr>
                <w:rFonts w:cs="Arial"/>
                <w:lang w:val="en-US"/>
              </w:rPr>
              <w:t xml:space="preserve">Mode </w:t>
            </w:r>
            <w:r w:rsidRPr="008C4185">
              <w:rPr>
                <w:rFonts w:cs="Arial"/>
                <w:lang w:val="en-US" w:eastAsia="zh-CN"/>
              </w:rPr>
              <w:t>B</w:t>
            </w:r>
          </w:p>
        </w:tc>
        <w:tc>
          <w:tcPr>
            <w:tcW w:w="1303" w:type="dxa"/>
          </w:tcPr>
          <w:p w14:paraId="18A79969" w14:textId="076434AA" w:rsidR="00F9580B" w:rsidRPr="008C4185" w:rsidRDefault="00F9580B" w:rsidP="00F9580B">
            <w:pPr>
              <w:pStyle w:val="TAL"/>
              <w:jc w:val="center"/>
              <w:rPr>
                <w:rFonts w:cs="Arial"/>
                <w:lang w:val="en-US"/>
              </w:rPr>
            </w:pPr>
            <w:r w:rsidRPr="008C4185">
              <w:rPr>
                <w:rFonts w:cs="Arial"/>
                <w:lang w:val="en-US"/>
              </w:rPr>
              <w:t>256</w:t>
            </w:r>
          </w:p>
        </w:tc>
        <w:tc>
          <w:tcPr>
            <w:tcW w:w="1748" w:type="dxa"/>
          </w:tcPr>
          <w:p w14:paraId="70B504EB" w14:textId="345A3780" w:rsidR="00F9580B" w:rsidRPr="008C4185" w:rsidRDefault="00F9580B" w:rsidP="00F9580B">
            <w:pPr>
              <w:pStyle w:val="TAL"/>
              <w:jc w:val="center"/>
              <w:rPr>
                <w:rFonts w:cs="Arial"/>
                <w:lang w:val="en-US"/>
              </w:rPr>
            </w:pPr>
            <w:r w:rsidRPr="008C4185">
              <w:rPr>
                <w:rFonts w:cs="Arial"/>
                <w:lang w:val="en-US"/>
              </w:rPr>
              <w:t>NTN-TDLA100-5</w:t>
            </w:r>
          </w:p>
        </w:tc>
        <w:tc>
          <w:tcPr>
            <w:tcW w:w="999" w:type="dxa"/>
          </w:tcPr>
          <w:p w14:paraId="6B8A98EA" w14:textId="7223F764" w:rsidR="00F9580B" w:rsidRPr="008C4185" w:rsidRDefault="00F9580B" w:rsidP="00F9580B">
            <w:pPr>
              <w:pStyle w:val="TAC"/>
              <w:rPr>
                <w:rFonts w:cs="Arial"/>
                <w:lang w:val="en-US" w:eastAsia="zh-CN"/>
              </w:rPr>
            </w:pPr>
            <w:r w:rsidRPr="008C4185">
              <w:rPr>
                <w:rFonts w:cs="Arial"/>
                <w:lang w:val="en-US"/>
              </w:rPr>
              <w:t>A5-</w:t>
            </w:r>
            <w:r w:rsidRPr="008C4185">
              <w:rPr>
                <w:rFonts w:cs="Arial"/>
                <w:lang w:val="en-US" w:eastAsia="zh-CN"/>
              </w:rPr>
              <w:t>1</w:t>
            </w:r>
          </w:p>
        </w:tc>
        <w:tc>
          <w:tcPr>
            <w:tcW w:w="1310" w:type="dxa"/>
          </w:tcPr>
          <w:p w14:paraId="3F19386D" w14:textId="0F405A42" w:rsidR="00F9580B" w:rsidRPr="008C4185" w:rsidRDefault="00F9580B" w:rsidP="00F9580B">
            <w:pPr>
              <w:pStyle w:val="TAC"/>
              <w:rPr>
                <w:rFonts w:cs="Arial"/>
                <w:lang w:val="en-US"/>
              </w:rPr>
            </w:pPr>
            <w:r w:rsidRPr="008C4185">
              <w:rPr>
                <w:rFonts w:cs="Arial"/>
                <w:lang w:val="en-US"/>
              </w:rPr>
              <w:t>70%</w:t>
            </w:r>
          </w:p>
        </w:tc>
        <w:tc>
          <w:tcPr>
            <w:tcW w:w="838" w:type="dxa"/>
          </w:tcPr>
          <w:p w14:paraId="45968B55" w14:textId="0325EB9C" w:rsidR="00F9580B" w:rsidRPr="008C4185" w:rsidRDefault="00F9580B" w:rsidP="00F9580B">
            <w:pPr>
              <w:pStyle w:val="TAC"/>
              <w:rPr>
                <w:rFonts w:cs="Arial"/>
                <w:lang w:val="en-US"/>
              </w:rPr>
            </w:pPr>
            <w:r>
              <w:rPr>
                <w:rFonts w:cs="Arial"/>
                <w:lang w:val="en-US"/>
              </w:rPr>
              <w:t>[-11.6]</w:t>
            </w:r>
          </w:p>
        </w:tc>
      </w:tr>
      <w:tr w:rsidR="00F9580B" w:rsidRPr="008C4185" w14:paraId="481FEAD5" w14:textId="77777777" w:rsidTr="00D27C8A">
        <w:trPr>
          <w:trHeight w:val="153"/>
          <w:jc w:val="center"/>
        </w:trPr>
        <w:tc>
          <w:tcPr>
            <w:tcW w:w="1180" w:type="dxa"/>
          </w:tcPr>
          <w:p w14:paraId="3DE01620" w14:textId="21771E5A" w:rsidR="00F9580B" w:rsidRPr="008C4185" w:rsidRDefault="00F9580B" w:rsidP="00F9580B">
            <w:pPr>
              <w:pStyle w:val="TAC"/>
              <w:rPr>
                <w:rFonts w:cs="Arial"/>
                <w:lang w:val="en-US" w:eastAsia="zh-CN"/>
              </w:rPr>
            </w:pPr>
            <w:r w:rsidRPr="008C4185">
              <w:rPr>
                <w:rFonts w:cs="Arial"/>
                <w:lang w:val="en-US" w:eastAsia="zh-CN"/>
              </w:rPr>
              <w:t>1</w:t>
            </w:r>
          </w:p>
        </w:tc>
        <w:tc>
          <w:tcPr>
            <w:tcW w:w="1315" w:type="dxa"/>
          </w:tcPr>
          <w:p w14:paraId="58BDAB55" w14:textId="73A7E205" w:rsidR="00F9580B" w:rsidRPr="008C4185" w:rsidRDefault="00F9580B" w:rsidP="00F9580B">
            <w:pPr>
              <w:pStyle w:val="TAC"/>
              <w:rPr>
                <w:rFonts w:cs="Arial"/>
                <w:lang w:val="en-US"/>
              </w:rPr>
            </w:pPr>
            <w:r w:rsidRPr="008C4185">
              <w:rPr>
                <w:rFonts w:cs="Arial"/>
                <w:lang w:val="en-US"/>
              </w:rPr>
              <w:t>1</w:t>
            </w:r>
          </w:p>
        </w:tc>
        <w:tc>
          <w:tcPr>
            <w:tcW w:w="936" w:type="dxa"/>
          </w:tcPr>
          <w:p w14:paraId="7F62B052" w14:textId="56AA1569" w:rsidR="00F9580B" w:rsidRPr="008C4185" w:rsidRDefault="00F9580B" w:rsidP="00F9580B">
            <w:pPr>
              <w:pStyle w:val="TAL"/>
              <w:rPr>
                <w:rFonts w:cs="Arial"/>
                <w:lang w:val="en-US"/>
              </w:rPr>
            </w:pPr>
            <w:r w:rsidRPr="008C4185">
              <w:rPr>
                <w:rFonts w:cs="Arial"/>
                <w:lang w:val="en-US"/>
              </w:rPr>
              <w:t xml:space="preserve">Mode </w:t>
            </w:r>
            <w:r w:rsidRPr="008C4185">
              <w:rPr>
                <w:rFonts w:cs="Arial"/>
                <w:lang w:val="en-US" w:eastAsia="zh-CN"/>
              </w:rPr>
              <w:t>B</w:t>
            </w:r>
          </w:p>
        </w:tc>
        <w:tc>
          <w:tcPr>
            <w:tcW w:w="1303" w:type="dxa"/>
          </w:tcPr>
          <w:p w14:paraId="08132ED5" w14:textId="7AB5939A" w:rsidR="00F9580B" w:rsidRPr="008C4185" w:rsidRDefault="00F9580B" w:rsidP="00F9580B">
            <w:pPr>
              <w:pStyle w:val="TAL"/>
              <w:jc w:val="center"/>
              <w:rPr>
                <w:rFonts w:cs="Arial"/>
                <w:lang w:val="en-US"/>
              </w:rPr>
            </w:pPr>
            <w:r w:rsidRPr="008C4185">
              <w:rPr>
                <w:rFonts w:cs="Arial"/>
                <w:lang w:val="en-US"/>
              </w:rPr>
              <w:t>256</w:t>
            </w:r>
          </w:p>
        </w:tc>
        <w:tc>
          <w:tcPr>
            <w:tcW w:w="1748" w:type="dxa"/>
          </w:tcPr>
          <w:p w14:paraId="62F84A5D" w14:textId="67063E10" w:rsidR="00F9580B" w:rsidRPr="008C4185" w:rsidRDefault="00F9580B" w:rsidP="00F9580B">
            <w:pPr>
              <w:pStyle w:val="TAL"/>
              <w:jc w:val="center"/>
              <w:rPr>
                <w:szCs w:val="18"/>
                <w:lang w:val="en-US"/>
              </w:rPr>
            </w:pPr>
            <w:r w:rsidRPr="008C4185">
              <w:rPr>
                <w:rFonts w:cs="Arial"/>
                <w:lang w:val="en-US"/>
              </w:rPr>
              <w:t>NTN-TDLC5-5</w:t>
            </w:r>
          </w:p>
        </w:tc>
        <w:tc>
          <w:tcPr>
            <w:tcW w:w="999" w:type="dxa"/>
          </w:tcPr>
          <w:p w14:paraId="6A49B955" w14:textId="7645F75C" w:rsidR="00F9580B" w:rsidRPr="008C4185" w:rsidRDefault="00F9580B" w:rsidP="00F9580B">
            <w:pPr>
              <w:pStyle w:val="TAC"/>
              <w:rPr>
                <w:rFonts w:cs="Arial"/>
                <w:lang w:val="en-US"/>
              </w:rPr>
            </w:pPr>
            <w:r w:rsidRPr="008C4185">
              <w:rPr>
                <w:rFonts w:cs="Arial"/>
                <w:lang w:val="en-US"/>
              </w:rPr>
              <w:t>A5-</w:t>
            </w:r>
            <w:r w:rsidRPr="008C4185">
              <w:rPr>
                <w:rFonts w:cs="Arial"/>
                <w:lang w:val="en-US" w:eastAsia="zh-CN"/>
              </w:rPr>
              <w:t>1</w:t>
            </w:r>
          </w:p>
        </w:tc>
        <w:tc>
          <w:tcPr>
            <w:tcW w:w="1310" w:type="dxa"/>
          </w:tcPr>
          <w:p w14:paraId="2957F322" w14:textId="3B55FBFE" w:rsidR="00F9580B" w:rsidRPr="008C4185" w:rsidRDefault="00F9580B" w:rsidP="00F9580B">
            <w:pPr>
              <w:pStyle w:val="TAC"/>
              <w:rPr>
                <w:rFonts w:cs="Arial"/>
                <w:lang w:val="en-US"/>
              </w:rPr>
            </w:pPr>
            <w:r w:rsidRPr="008C4185">
              <w:rPr>
                <w:rFonts w:cs="Arial"/>
                <w:lang w:val="en-US"/>
              </w:rPr>
              <w:t>70%</w:t>
            </w:r>
          </w:p>
        </w:tc>
        <w:tc>
          <w:tcPr>
            <w:tcW w:w="838" w:type="dxa"/>
          </w:tcPr>
          <w:p w14:paraId="2E171F7E" w14:textId="772BF7FD" w:rsidR="00F9580B" w:rsidRPr="008C4185" w:rsidRDefault="00F9580B" w:rsidP="00F9580B">
            <w:pPr>
              <w:pStyle w:val="TAC"/>
              <w:rPr>
                <w:rFonts w:cs="Arial"/>
                <w:lang w:val="en-US" w:eastAsia="zh-CN"/>
              </w:rPr>
            </w:pPr>
            <w:r>
              <w:rPr>
                <w:rFonts w:cs="Arial"/>
                <w:lang w:val="en-US"/>
              </w:rPr>
              <w:t>[-13.3]</w:t>
            </w:r>
          </w:p>
        </w:tc>
      </w:tr>
      <w:tr w:rsidR="00F9580B" w:rsidRPr="008C4185" w14:paraId="45BF01D4" w14:textId="77777777" w:rsidTr="00D27C8A">
        <w:trPr>
          <w:trHeight w:val="153"/>
          <w:jc w:val="center"/>
        </w:trPr>
        <w:tc>
          <w:tcPr>
            <w:tcW w:w="1180" w:type="dxa"/>
          </w:tcPr>
          <w:p w14:paraId="0B80C0DA" w14:textId="0A683BE6" w:rsidR="00F9580B" w:rsidRPr="008C4185" w:rsidRDefault="00F9580B" w:rsidP="00F9580B">
            <w:pPr>
              <w:pStyle w:val="TAC"/>
              <w:rPr>
                <w:rFonts w:cs="Arial"/>
                <w:lang w:val="en-US" w:eastAsia="zh-CN"/>
              </w:rPr>
            </w:pPr>
            <w:r w:rsidRPr="008C4185">
              <w:rPr>
                <w:rFonts w:cs="Arial"/>
                <w:lang w:val="en-US" w:eastAsia="zh-CN"/>
              </w:rPr>
              <w:t>1</w:t>
            </w:r>
          </w:p>
        </w:tc>
        <w:tc>
          <w:tcPr>
            <w:tcW w:w="1315" w:type="dxa"/>
          </w:tcPr>
          <w:p w14:paraId="65732C02" w14:textId="2014B549" w:rsidR="00F9580B" w:rsidRPr="008C4185" w:rsidRDefault="00F9580B" w:rsidP="00F9580B">
            <w:pPr>
              <w:pStyle w:val="TAC"/>
              <w:rPr>
                <w:rFonts w:cs="Arial"/>
                <w:lang w:val="en-US"/>
              </w:rPr>
            </w:pPr>
            <w:r w:rsidRPr="008C4185">
              <w:rPr>
                <w:rFonts w:cs="Arial"/>
                <w:lang w:val="en-US"/>
              </w:rPr>
              <w:t>2</w:t>
            </w:r>
          </w:p>
        </w:tc>
        <w:tc>
          <w:tcPr>
            <w:tcW w:w="936" w:type="dxa"/>
          </w:tcPr>
          <w:p w14:paraId="0E6C2724" w14:textId="7F1F9FC8" w:rsidR="00F9580B" w:rsidRPr="008C4185" w:rsidRDefault="00F9580B" w:rsidP="00F9580B">
            <w:pPr>
              <w:pStyle w:val="TAL"/>
              <w:rPr>
                <w:rFonts w:cs="Arial"/>
                <w:lang w:val="en-US"/>
              </w:rPr>
            </w:pPr>
            <w:r w:rsidRPr="008C4185">
              <w:rPr>
                <w:rFonts w:cs="Arial"/>
                <w:lang w:val="en-US"/>
              </w:rPr>
              <w:t xml:space="preserve">Mode </w:t>
            </w:r>
            <w:r w:rsidRPr="008C4185">
              <w:rPr>
                <w:rFonts w:cs="Arial"/>
                <w:lang w:val="en-US" w:eastAsia="zh-CN"/>
              </w:rPr>
              <w:t>B</w:t>
            </w:r>
          </w:p>
        </w:tc>
        <w:tc>
          <w:tcPr>
            <w:tcW w:w="1303" w:type="dxa"/>
          </w:tcPr>
          <w:p w14:paraId="66263E75" w14:textId="222D0B8D" w:rsidR="00F9580B" w:rsidRPr="008C4185" w:rsidRDefault="00F9580B" w:rsidP="00F9580B">
            <w:pPr>
              <w:pStyle w:val="TAL"/>
              <w:jc w:val="center"/>
              <w:rPr>
                <w:rFonts w:cs="Arial"/>
                <w:lang w:val="en-US"/>
              </w:rPr>
            </w:pPr>
            <w:r w:rsidRPr="008C4185">
              <w:rPr>
                <w:rFonts w:cs="Arial"/>
                <w:lang w:val="en-US"/>
              </w:rPr>
              <w:t>256</w:t>
            </w:r>
          </w:p>
        </w:tc>
        <w:tc>
          <w:tcPr>
            <w:tcW w:w="1748" w:type="dxa"/>
          </w:tcPr>
          <w:p w14:paraId="6436F90D" w14:textId="4C51530E" w:rsidR="00F9580B" w:rsidRPr="008C4185" w:rsidRDefault="00F9580B" w:rsidP="00F9580B">
            <w:pPr>
              <w:pStyle w:val="TAL"/>
              <w:jc w:val="center"/>
              <w:rPr>
                <w:rFonts w:cs="Arial"/>
                <w:lang w:val="en-US"/>
              </w:rPr>
            </w:pPr>
            <w:r w:rsidRPr="008C4185">
              <w:rPr>
                <w:rFonts w:cs="Arial"/>
                <w:lang w:val="en-US"/>
              </w:rPr>
              <w:t>NTN-TDLA100-5</w:t>
            </w:r>
          </w:p>
        </w:tc>
        <w:tc>
          <w:tcPr>
            <w:tcW w:w="999" w:type="dxa"/>
          </w:tcPr>
          <w:p w14:paraId="2BFD4CCD" w14:textId="0A4F6EE9" w:rsidR="00F9580B" w:rsidRPr="008C4185" w:rsidRDefault="00F9580B" w:rsidP="00F9580B">
            <w:pPr>
              <w:pStyle w:val="TAC"/>
              <w:rPr>
                <w:rFonts w:cs="Arial"/>
                <w:lang w:val="en-US"/>
              </w:rPr>
            </w:pPr>
            <w:r w:rsidRPr="008C4185">
              <w:rPr>
                <w:rFonts w:cs="Arial"/>
                <w:lang w:val="en-US"/>
              </w:rPr>
              <w:t>A5-</w:t>
            </w:r>
            <w:r w:rsidRPr="008C4185">
              <w:rPr>
                <w:rFonts w:cs="Arial"/>
                <w:lang w:val="en-US" w:eastAsia="zh-CN"/>
              </w:rPr>
              <w:t>1</w:t>
            </w:r>
          </w:p>
        </w:tc>
        <w:tc>
          <w:tcPr>
            <w:tcW w:w="1310" w:type="dxa"/>
          </w:tcPr>
          <w:p w14:paraId="2F782F96" w14:textId="5DD7DEBD" w:rsidR="00F9580B" w:rsidRPr="008C4185" w:rsidRDefault="00F9580B" w:rsidP="00F9580B">
            <w:pPr>
              <w:pStyle w:val="TAC"/>
              <w:rPr>
                <w:rFonts w:cs="Arial"/>
                <w:lang w:val="en-US"/>
              </w:rPr>
            </w:pPr>
            <w:r w:rsidRPr="008C4185">
              <w:rPr>
                <w:rFonts w:cs="Arial"/>
                <w:lang w:val="en-US"/>
              </w:rPr>
              <w:t>70%</w:t>
            </w:r>
          </w:p>
        </w:tc>
        <w:tc>
          <w:tcPr>
            <w:tcW w:w="838" w:type="dxa"/>
          </w:tcPr>
          <w:p w14:paraId="30C66289" w14:textId="0300C868" w:rsidR="00F9580B" w:rsidRPr="008C4185" w:rsidRDefault="00F9580B" w:rsidP="00F9580B">
            <w:pPr>
              <w:pStyle w:val="TAC"/>
              <w:rPr>
                <w:rFonts w:cs="Arial"/>
                <w:lang w:val="en-US" w:eastAsia="zh-CN"/>
              </w:rPr>
            </w:pPr>
            <w:r>
              <w:rPr>
                <w:rFonts w:cs="Arial"/>
                <w:lang w:val="en-US"/>
              </w:rPr>
              <w:t>[-14.5]</w:t>
            </w:r>
          </w:p>
        </w:tc>
      </w:tr>
      <w:tr w:rsidR="00F9580B" w:rsidRPr="00EE753F" w14:paraId="06076B83" w14:textId="77777777" w:rsidTr="00D27C8A">
        <w:trPr>
          <w:trHeight w:val="153"/>
          <w:jc w:val="center"/>
        </w:trPr>
        <w:tc>
          <w:tcPr>
            <w:tcW w:w="1180" w:type="dxa"/>
          </w:tcPr>
          <w:p w14:paraId="4BB5F69C" w14:textId="30D8D34F" w:rsidR="00F9580B" w:rsidRPr="008C4185" w:rsidRDefault="00F9580B" w:rsidP="00F9580B">
            <w:pPr>
              <w:pStyle w:val="TAC"/>
              <w:rPr>
                <w:rFonts w:cs="Arial"/>
                <w:lang w:val="en-US" w:eastAsia="zh-CN"/>
              </w:rPr>
            </w:pPr>
            <w:r w:rsidRPr="008C4185">
              <w:rPr>
                <w:rFonts w:cs="Arial"/>
                <w:lang w:val="en-US" w:eastAsia="zh-CN"/>
              </w:rPr>
              <w:t>1</w:t>
            </w:r>
          </w:p>
        </w:tc>
        <w:tc>
          <w:tcPr>
            <w:tcW w:w="1315" w:type="dxa"/>
          </w:tcPr>
          <w:p w14:paraId="1EC29B49" w14:textId="7741262F" w:rsidR="00F9580B" w:rsidRPr="008C4185" w:rsidRDefault="00F9580B" w:rsidP="00F9580B">
            <w:pPr>
              <w:pStyle w:val="TAC"/>
              <w:rPr>
                <w:rFonts w:cs="Arial"/>
                <w:lang w:val="en-US"/>
              </w:rPr>
            </w:pPr>
            <w:r w:rsidRPr="008C4185">
              <w:rPr>
                <w:rFonts w:cs="Arial"/>
                <w:lang w:val="en-US"/>
              </w:rPr>
              <w:t>2</w:t>
            </w:r>
          </w:p>
        </w:tc>
        <w:tc>
          <w:tcPr>
            <w:tcW w:w="936" w:type="dxa"/>
          </w:tcPr>
          <w:p w14:paraId="2ACC067A" w14:textId="7D002F86" w:rsidR="00F9580B" w:rsidRPr="008C4185" w:rsidRDefault="00F9580B" w:rsidP="00F9580B">
            <w:pPr>
              <w:pStyle w:val="TAL"/>
              <w:rPr>
                <w:rFonts w:cs="Arial"/>
                <w:lang w:val="en-US"/>
              </w:rPr>
            </w:pPr>
            <w:r w:rsidRPr="008C4185">
              <w:rPr>
                <w:rFonts w:cs="Arial"/>
                <w:lang w:val="en-US"/>
              </w:rPr>
              <w:t xml:space="preserve">Mode </w:t>
            </w:r>
            <w:r w:rsidRPr="008C4185">
              <w:rPr>
                <w:rFonts w:cs="Arial"/>
                <w:lang w:val="en-US" w:eastAsia="zh-CN"/>
              </w:rPr>
              <w:t>B</w:t>
            </w:r>
          </w:p>
        </w:tc>
        <w:tc>
          <w:tcPr>
            <w:tcW w:w="1303" w:type="dxa"/>
          </w:tcPr>
          <w:p w14:paraId="702150AE" w14:textId="3764C1E3" w:rsidR="00F9580B" w:rsidRPr="008C4185" w:rsidRDefault="00F9580B" w:rsidP="00F9580B">
            <w:pPr>
              <w:pStyle w:val="TAL"/>
              <w:jc w:val="center"/>
              <w:rPr>
                <w:rFonts w:cs="Arial"/>
                <w:lang w:val="en-US"/>
              </w:rPr>
            </w:pPr>
            <w:r w:rsidRPr="008C4185">
              <w:rPr>
                <w:rFonts w:cs="Arial"/>
                <w:lang w:val="en-US"/>
              </w:rPr>
              <w:t>256</w:t>
            </w:r>
          </w:p>
        </w:tc>
        <w:tc>
          <w:tcPr>
            <w:tcW w:w="1748" w:type="dxa"/>
          </w:tcPr>
          <w:p w14:paraId="492125A9" w14:textId="4F1357DD" w:rsidR="00F9580B" w:rsidRPr="008C4185" w:rsidRDefault="00F9580B" w:rsidP="00F9580B">
            <w:pPr>
              <w:pStyle w:val="TAL"/>
              <w:jc w:val="center"/>
              <w:rPr>
                <w:szCs w:val="18"/>
                <w:lang w:val="en-US"/>
              </w:rPr>
            </w:pPr>
            <w:r w:rsidRPr="008C4185">
              <w:rPr>
                <w:rFonts w:cs="Arial"/>
                <w:lang w:val="en-US"/>
              </w:rPr>
              <w:t>NTN-TDLC5-5</w:t>
            </w:r>
          </w:p>
        </w:tc>
        <w:tc>
          <w:tcPr>
            <w:tcW w:w="999" w:type="dxa"/>
          </w:tcPr>
          <w:p w14:paraId="17AEA761" w14:textId="122A7961" w:rsidR="00F9580B" w:rsidRPr="008C4185" w:rsidRDefault="00F9580B" w:rsidP="00F9580B">
            <w:pPr>
              <w:pStyle w:val="TAC"/>
              <w:rPr>
                <w:rFonts w:cs="Arial"/>
                <w:lang w:val="en-US"/>
              </w:rPr>
            </w:pPr>
            <w:r w:rsidRPr="008C4185">
              <w:rPr>
                <w:rFonts w:cs="Arial"/>
                <w:lang w:val="en-US"/>
              </w:rPr>
              <w:t>A5-</w:t>
            </w:r>
            <w:r w:rsidRPr="008C4185">
              <w:rPr>
                <w:rFonts w:cs="Arial"/>
                <w:lang w:val="en-US" w:eastAsia="zh-CN"/>
              </w:rPr>
              <w:t>1</w:t>
            </w:r>
          </w:p>
        </w:tc>
        <w:tc>
          <w:tcPr>
            <w:tcW w:w="1310" w:type="dxa"/>
          </w:tcPr>
          <w:p w14:paraId="2257E5B1" w14:textId="67800A2C" w:rsidR="00F9580B" w:rsidRPr="008C4185" w:rsidRDefault="00F9580B" w:rsidP="00F9580B">
            <w:pPr>
              <w:pStyle w:val="TAC"/>
              <w:rPr>
                <w:rFonts w:cs="Arial"/>
                <w:lang w:val="en-US"/>
              </w:rPr>
            </w:pPr>
            <w:r w:rsidRPr="008C4185">
              <w:rPr>
                <w:rFonts w:cs="Arial"/>
                <w:lang w:val="en-US"/>
              </w:rPr>
              <w:t>70%</w:t>
            </w:r>
          </w:p>
        </w:tc>
        <w:tc>
          <w:tcPr>
            <w:tcW w:w="838" w:type="dxa"/>
          </w:tcPr>
          <w:p w14:paraId="21138CA5" w14:textId="348ABC84" w:rsidR="00F9580B" w:rsidRPr="00EE753F" w:rsidRDefault="00F9580B" w:rsidP="00F9580B">
            <w:pPr>
              <w:pStyle w:val="TAC"/>
              <w:rPr>
                <w:rFonts w:cs="Arial"/>
                <w:lang w:val="en-US" w:eastAsia="zh-CN"/>
              </w:rPr>
            </w:pPr>
            <w:r>
              <w:rPr>
                <w:rFonts w:cs="Arial"/>
                <w:lang w:val="en-US"/>
              </w:rPr>
              <w:t>[-15.5]</w:t>
            </w:r>
          </w:p>
        </w:tc>
      </w:tr>
    </w:tbl>
    <w:p w14:paraId="65B444B3" w14:textId="77777777" w:rsidR="0039467C" w:rsidRPr="00EE753F" w:rsidRDefault="0039467C" w:rsidP="0039467C">
      <w:pPr>
        <w:pStyle w:val="NormalWeb"/>
        <w:spacing w:before="0" w:beforeAutospacing="0" w:after="180" w:afterAutospacing="0"/>
        <w:rPr>
          <w:sz w:val="20"/>
          <w:szCs w:val="20"/>
        </w:rPr>
      </w:pPr>
    </w:p>
    <w:p w14:paraId="1EB1C624" w14:textId="77777777" w:rsidR="00D62336" w:rsidRDefault="00063062">
      <w:pPr>
        <w:pStyle w:val="Heading2"/>
        <w:rPr>
          <w:lang w:eastAsia="zh-CN"/>
        </w:rPr>
      </w:pPr>
      <w:bookmarkStart w:id="1080" w:name="_Toc28873"/>
      <w:bookmarkStart w:id="1081" w:name="_Toc121933018"/>
      <w:bookmarkStart w:id="1082" w:name="_Toc121908732"/>
      <w:bookmarkStart w:id="1083" w:name="_Toc124186527"/>
      <w:bookmarkStart w:id="1084" w:name="_Toc137240676"/>
      <w:bookmarkStart w:id="1085" w:name="_Toc137244775"/>
      <w:bookmarkStart w:id="1086" w:name="_Toc138893989"/>
      <w:bookmarkStart w:id="1087" w:name="_Toc138894221"/>
      <w:bookmarkStart w:id="1088" w:name="_Toc145036614"/>
      <w:bookmarkStart w:id="1089" w:name="_Toc153188906"/>
      <w:bookmarkStart w:id="1090" w:name="_Toc155672189"/>
      <w:r>
        <w:rPr>
          <w:lang w:eastAsia="zh-CN"/>
        </w:rPr>
        <w:t>8.3</w:t>
      </w:r>
      <w:r>
        <w:rPr>
          <w:lang w:eastAsia="zh-CN"/>
        </w:rPr>
        <w:tab/>
        <w:t>Performance requirements for PUCCH</w:t>
      </w:r>
      <w:bookmarkEnd w:id="1080"/>
      <w:bookmarkEnd w:id="1081"/>
      <w:bookmarkEnd w:id="1082"/>
      <w:bookmarkEnd w:id="1083"/>
      <w:bookmarkEnd w:id="1084"/>
      <w:bookmarkEnd w:id="1085"/>
      <w:bookmarkEnd w:id="1086"/>
      <w:bookmarkEnd w:id="1087"/>
      <w:bookmarkEnd w:id="1088"/>
      <w:bookmarkEnd w:id="1089"/>
      <w:bookmarkEnd w:id="1090"/>
    </w:p>
    <w:p w14:paraId="5F4511D4" w14:textId="77777777" w:rsidR="0039467C" w:rsidRPr="00EE753F" w:rsidRDefault="0039467C" w:rsidP="0039467C">
      <w:pPr>
        <w:pStyle w:val="Heading3"/>
        <w:rPr>
          <w:lang w:val="en-US"/>
        </w:rPr>
      </w:pPr>
      <w:bookmarkStart w:id="1091" w:name="_Toc137240677"/>
      <w:bookmarkStart w:id="1092" w:name="_Toc137244776"/>
      <w:bookmarkStart w:id="1093" w:name="_Toc138893990"/>
      <w:bookmarkStart w:id="1094" w:name="_Toc138894222"/>
      <w:bookmarkStart w:id="1095" w:name="_Toc145036615"/>
      <w:bookmarkStart w:id="1096" w:name="_Toc153188907"/>
      <w:bookmarkStart w:id="1097" w:name="_Toc155672190"/>
      <w:r w:rsidRPr="00EE753F">
        <w:rPr>
          <w:lang w:val="en-US"/>
        </w:rPr>
        <w:t>8.3.1</w:t>
      </w:r>
      <w:r w:rsidRPr="00EE753F">
        <w:rPr>
          <w:lang w:val="en-US"/>
        </w:rPr>
        <w:tab/>
        <w:t>PUCCH performance requirements for coverage enhancement</w:t>
      </w:r>
      <w:bookmarkEnd w:id="1091"/>
      <w:bookmarkEnd w:id="1092"/>
      <w:bookmarkEnd w:id="1093"/>
      <w:bookmarkEnd w:id="1094"/>
      <w:bookmarkEnd w:id="1095"/>
      <w:bookmarkEnd w:id="1096"/>
      <w:bookmarkEnd w:id="1097"/>
    </w:p>
    <w:p w14:paraId="77C9E2EE" w14:textId="77777777" w:rsidR="0039467C" w:rsidRPr="00EE753F" w:rsidRDefault="0039467C" w:rsidP="0039467C">
      <w:pPr>
        <w:pStyle w:val="Heading4"/>
        <w:rPr>
          <w:lang w:val="en-US"/>
        </w:rPr>
      </w:pPr>
      <w:bookmarkStart w:id="1098" w:name="_Toc20997861"/>
      <w:bookmarkStart w:id="1099" w:name="_Toc29478540"/>
      <w:bookmarkStart w:id="1100" w:name="_Toc35933138"/>
      <w:bookmarkStart w:id="1101" w:name="_Toc35935426"/>
      <w:bookmarkStart w:id="1102" w:name="_Toc37163010"/>
      <w:bookmarkStart w:id="1103" w:name="_Toc37173338"/>
      <w:bookmarkStart w:id="1104" w:name="_Toc37173590"/>
      <w:bookmarkStart w:id="1105" w:name="_Toc44754146"/>
      <w:bookmarkStart w:id="1106" w:name="_Toc45825574"/>
      <w:bookmarkStart w:id="1107" w:name="_Toc45825826"/>
      <w:bookmarkStart w:id="1108" w:name="_Toc45826078"/>
      <w:bookmarkStart w:id="1109" w:name="_Toc45826330"/>
      <w:bookmarkStart w:id="1110" w:name="_Toc52466496"/>
      <w:bookmarkStart w:id="1111" w:name="_Toc66869481"/>
      <w:bookmarkStart w:id="1112" w:name="_Toc66872299"/>
      <w:bookmarkStart w:id="1113" w:name="_Toc75173456"/>
      <w:bookmarkStart w:id="1114" w:name="_Toc76497272"/>
      <w:bookmarkStart w:id="1115" w:name="_Toc82894073"/>
      <w:bookmarkStart w:id="1116" w:name="_Toc89684604"/>
      <w:bookmarkStart w:id="1117" w:name="_Toc98574745"/>
      <w:bookmarkStart w:id="1118" w:name="_Toc123306973"/>
      <w:bookmarkStart w:id="1119" w:name="_Toc124186792"/>
      <w:bookmarkStart w:id="1120" w:name="_Toc137240678"/>
      <w:bookmarkStart w:id="1121" w:name="_Toc137244777"/>
      <w:bookmarkStart w:id="1122" w:name="_Toc138893991"/>
      <w:bookmarkStart w:id="1123" w:name="_Toc138894223"/>
      <w:bookmarkStart w:id="1124" w:name="_Toc145036616"/>
      <w:bookmarkStart w:id="1125" w:name="_Toc153188908"/>
      <w:bookmarkStart w:id="1126" w:name="_Toc155672191"/>
      <w:r w:rsidRPr="00EE753F">
        <w:rPr>
          <w:lang w:val="en-US"/>
        </w:rPr>
        <w:t>8.3.1.1</w:t>
      </w:r>
      <w:r w:rsidRPr="00EE753F">
        <w:rPr>
          <w:lang w:val="en-US"/>
        </w:rPr>
        <w:tab/>
        <w:t>DTX to ACK performance</w:t>
      </w:r>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p>
    <w:p w14:paraId="1713BA67" w14:textId="77777777" w:rsidR="0039467C" w:rsidRPr="00EE753F" w:rsidRDefault="0039467C" w:rsidP="0039467C">
      <w:pPr>
        <w:rPr>
          <w:lang w:val="en-US"/>
        </w:rPr>
      </w:pPr>
      <w:r w:rsidRPr="00EE753F">
        <w:rPr>
          <w:lang w:val="en-US"/>
        </w:rPr>
        <w:t>The DTX to ACK requirement is valid for any number of receive antennas, for all frame structures and for any channel bandwidth.</w:t>
      </w:r>
    </w:p>
    <w:p w14:paraId="6AE2B14B" w14:textId="77777777" w:rsidR="0039467C" w:rsidRPr="00EE753F" w:rsidRDefault="0039467C" w:rsidP="0039467C">
      <w:pPr>
        <w:pStyle w:val="Heading5"/>
        <w:rPr>
          <w:lang w:val="en-US"/>
        </w:rPr>
      </w:pPr>
      <w:bookmarkStart w:id="1127" w:name="_Toc20997862"/>
      <w:bookmarkStart w:id="1128" w:name="_Toc29478541"/>
      <w:bookmarkStart w:id="1129" w:name="_Toc35933139"/>
      <w:bookmarkStart w:id="1130" w:name="_Toc35935427"/>
      <w:bookmarkStart w:id="1131" w:name="_Toc37163011"/>
      <w:bookmarkStart w:id="1132" w:name="_Toc37173339"/>
      <w:bookmarkStart w:id="1133" w:name="_Toc37173591"/>
      <w:bookmarkStart w:id="1134" w:name="_Toc44754147"/>
      <w:bookmarkStart w:id="1135" w:name="_Toc45825575"/>
      <w:bookmarkStart w:id="1136" w:name="_Toc45825827"/>
      <w:bookmarkStart w:id="1137" w:name="_Toc45826079"/>
      <w:bookmarkStart w:id="1138" w:name="_Toc45826331"/>
      <w:bookmarkStart w:id="1139" w:name="_Toc52466497"/>
      <w:bookmarkStart w:id="1140" w:name="_Toc66869482"/>
      <w:bookmarkStart w:id="1141" w:name="_Toc66872300"/>
      <w:bookmarkStart w:id="1142" w:name="_Toc75173457"/>
      <w:bookmarkStart w:id="1143" w:name="_Toc76497273"/>
      <w:bookmarkStart w:id="1144" w:name="_Toc82894074"/>
      <w:bookmarkStart w:id="1145" w:name="_Toc89684605"/>
      <w:bookmarkStart w:id="1146" w:name="_Toc98574746"/>
      <w:bookmarkStart w:id="1147" w:name="_Toc123306974"/>
      <w:bookmarkStart w:id="1148" w:name="_Toc124186793"/>
      <w:bookmarkStart w:id="1149" w:name="_Toc137240679"/>
      <w:bookmarkStart w:id="1150" w:name="_Toc137244778"/>
      <w:bookmarkStart w:id="1151" w:name="_Toc138893992"/>
      <w:bookmarkStart w:id="1152" w:name="_Toc138894224"/>
      <w:bookmarkStart w:id="1153" w:name="_Toc145036617"/>
      <w:bookmarkStart w:id="1154" w:name="_Toc153188909"/>
      <w:bookmarkStart w:id="1155" w:name="_Toc155672192"/>
      <w:r w:rsidRPr="00EE753F">
        <w:rPr>
          <w:lang w:val="en-US"/>
        </w:rPr>
        <w:t>8.3.1.1.1</w:t>
      </w:r>
      <w:r w:rsidRPr="00EE753F">
        <w:rPr>
          <w:lang w:val="en-US"/>
        </w:rPr>
        <w:tab/>
        <w:t>Minimum requirement</w:t>
      </w:r>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p>
    <w:p w14:paraId="15B88D13" w14:textId="77777777" w:rsidR="0039467C" w:rsidRPr="00EE753F" w:rsidRDefault="0039467C" w:rsidP="0039467C">
      <w:pPr>
        <w:rPr>
          <w:lang w:val="en-US"/>
        </w:rPr>
      </w:pPr>
      <w:r w:rsidRPr="00EE753F">
        <w:rPr>
          <w:lang w:val="en-US"/>
        </w:rPr>
        <w:t xml:space="preserve">The DTX to ACK probability, i.e. the probability that ACK is detected when nothing </w:t>
      </w:r>
      <w:r w:rsidRPr="00EE753F">
        <w:rPr>
          <w:lang w:val="en-US" w:eastAsia="zh-CN"/>
        </w:rPr>
        <w:t xml:space="preserve">is </w:t>
      </w:r>
      <w:r w:rsidRPr="00EE753F">
        <w:rPr>
          <w:lang w:val="en-US"/>
        </w:rPr>
        <w:t>sent</w:t>
      </w:r>
      <w:r w:rsidRPr="00EE753F">
        <w:rPr>
          <w:lang w:val="en-US" w:eastAsia="zh-CN"/>
        </w:rPr>
        <w:t xml:space="preserve"> </w:t>
      </w:r>
      <w:r w:rsidRPr="00EE753F">
        <w:rPr>
          <w:lang w:val="en-US"/>
        </w:rPr>
        <w:t>per PUCCH transmission, shall not exceed 1% per PUCCH transmission. A PUCCH transmission may take multiple subframes due to PUCCH transmission repetition. The performance measure is defined as follows:</w:t>
      </w:r>
    </w:p>
    <w:p w14:paraId="6408CB12" w14:textId="77777777" w:rsidR="0039467C" w:rsidRPr="00EE753F" w:rsidRDefault="0039467C" w:rsidP="0039467C">
      <w:pPr>
        <w:rPr>
          <w:iCs/>
          <w:lang w:val="en-US"/>
        </w:rPr>
      </w:pPr>
      <m:oMathPara>
        <m:oMath>
          <m:r>
            <m:rPr>
              <m:sty m:val="p"/>
            </m:rPr>
            <w:rPr>
              <w:rFonts w:ascii="Cambria Math" w:hAnsi="Cambria Math"/>
              <w:lang w:val="en-US"/>
            </w:rPr>
            <m:t>Prob</m:t>
          </m:r>
          <m:d>
            <m:dPr>
              <m:ctrlPr>
                <w:rPr>
                  <w:rFonts w:ascii="Cambria Math" w:hAnsi="Cambria Math"/>
                  <w:iCs/>
                  <w:lang w:val="en-US"/>
                </w:rPr>
              </m:ctrlPr>
            </m:dPr>
            <m:e>
              <m:r>
                <m:rPr>
                  <m:sty m:val="p"/>
                </m:rPr>
                <w:rPr>
                  <w:rFonts w:ascii="Cambria Math" w:hAnsi="Cambria Math"/>
                  <w:lang w:val="en-US"/>
                </w:rPr>
                <m:t>PUCCH DTX→ACK bits</m:t>
              </m:r>
            </m:e>
          </m:d>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false ACK bits</m:t>
                  </m:r>
                </m:e>
              </m:d>
            </m:num>
            <m:den>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PUCCH DTX</m:t>
                  </m:r>
                </m:e>
              </m:d>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ACK/NAK bits</m:t>
                  </m:r>
                </m:e>
              </m:d>
            </m:den>
          </m:f>
          <m:r>
            <m:rPr>
              <m:sty m:val="p"/>
            </m:rPr>
            <w:rPr>
              <w:rFonts w:ascii="Cambria Math" w:hAnsi="Cambria Math"/>
              <w:lang w:val="en-US"/>
            </w:rPr>
            <m:t>≤</m:t>
          </m:r>
          <m:sSup>
            <m:sSupPr>
              <m:ctrlPr>
                <w:rPr>
                  <w:rFonts w:ascii="Cambria Math" w:hAnsi="Cambria Math"/>
                  <w:iCs/>
                  <w:lang w:val="en-US"/>
                </w:rPr>
              </m:ctrlPr>
            </m:sSupPr>
            <m:e>
              <m:r>
                <m:rPr>
                  <m:sty m:val="p"/>
                </m:rPr>
                <w:rPr>
                  <w:rFonts w:ascii="Cambria Math" w:hAnsi="Cambria Math"/>
                  <w:lang w:val="en-US"/>
                </w:rPr>
                <m:t>10</m:t>
              </m:r>
            </m:e>
            <m:sup>
              <m:r>
                <m:rPr>
                  <m:sty m:val="p"/>
                </m:rPr>
                <w:rPr>
                  <w:rFonts w:ascii="Cambria Math" w:hAnsi="Cambria Math"/>
                  <w:lang w:val="en-US"/>
                </w:rPr>
                <m:t>-2</m:t>
              </m:r>
            </m:sup>
          </m:sSup>
        </m:oMath>
      </m:oMathPara>
    </w:p>
    <w:p w14:paraId="40636215" w14:textId="77777777" w:rsidR="0039467C" w:rsidRPr="00EE753F" w:rsidRDefault="0039467C" w:rsidP="0039467C">
      <w:pPr>
        <w:rPr>
          <w:rFonts w:eastAsia="MS Mincho"/>
          <w:lang w:val="en-US" w:eastAsia="zh-CN"/>
        </w:rPr>
      </w:pPr>
      <w:r w:rsidRPr="00EE753F">
        <w:rPr>
          <w:rFonts w:eastAsia="MS Mincho"/>
          <w:lang w:val="en-US" w:eastAsia="zh-CN"/>
        </w:rPr>
        <w:t>where:</w:t>
      </w:r>
    </w:p>
    <w:p w14:paraId="3FB692BA" w14:textId="77777777" w:rsidR="0039467C" w:rsidRPr="00EE753F" w:rsidRDefault="0039467C" w:rsidP="0039467C">
      <w:pPr>
        <w:pStyle w:val="B1"/>
        <w:rPr>
          <w:lang w:val="en-US"/>
        </w:rPr>
      </w:pPr>
      <w:r w:rsidRPr="00EE753F">
        <w:rPr>
          <w:lang w:val="en-US"/>
        </w:rPr>
        <w:lastRenderedPageBreak/>
        <w:t>-</w:t>
      </w:r>
      <w:r w:rsidRPr="00EE753F">
        <w:rPr>
          <w:lang w:val="en-US"/>
        </w:rPr>
        <w:tab/>
        <w:t>#(false ACK bits) denotes the number of detected ACK bits per PUCCH transmission.</w:t>
      </w:r>
    </w:p>
    <w:p w14:paraId="5A27ADE7" w14:textId="77777777" w:rsidR="0039467C" w:rsidRPr="00EE753F" w:rsidRDefault="0039467C" w:rsidP="0039467C">
      <w:pPr>
        <w:pStyle w:val="B1"/>
        <w:rPr>
          <w:lang w:val="en-US"/>
        </w:rPr>
      </w:pPr>
      <w:r w:rsidRPr="00EE753F">
        <w:rPr>
          <w:lang w:val="en-US"/>
        </w:rPr>
        <w:t>-</w:t>
      </w:r>
      <w:r w:rsidRPr="00EE753F">
        <w:rPr>
          <w:lang w:val="en-US"/>
        </w:rPr>
        <w:tab/>
        <w:t>#(ACK/NACK bits) denotes the number of encoded bits per PUCCH transmission.</w:t>
      </w:r>
    </w:p>
    <w:p w14:paraId="3F4769EF" w14:textId="77777777" w:rsidR="0039467C" w:rsidRPr="00EE753F" w:rsidRDefault="0039467C" w:rsidP="0039467C">
      <w:pPr>
        <w:pStyle w:val="B1"/>
        <w:rPr>
          <w:lang w:val="en-US"/>
        </w:rPr>
      </w:pPr>
      <w:r w:rsidRPr="00EE753F">
        <w:rPr>
          <w:lang w:val="en-US"/>
        </w:rPr>
        <w:t>-</w:t>
      </w:r>
      <w:r w:rsidRPr="00EE753F">
        <w:rPr>
          <w:lang w:val="en-US"/>
        </w:rPr>
        <w:tab/>
        <w:t>#(PUCCH DTX) denotes the number of DTX occasions per PUCCH transmission.</w:t>
      </w:r>
    </w:p>
    <w:p w14:paraId="31B7C8B2" w14:textId="77777777" w:rsidR="0039467C" w:rsidRPr="00EE753F" w:rsidRDefault="0039467C" w:rsidP="0039467C">
      <w:pPr>
        <w:pStyle w:val="Heading4"/>
        <w:rPr>
          <w:lang w:val="en-US"/>
        </w:rPr>
      </w:pPr>
      <w:bookmarkStart w:id="1156" w:name="_Toc20997863"/>
      <w:bookmarkStart w:id="1157" w:name="_Toc29478542"/>
      <w:bookmarkStart w:id="1158" w:name="_Toc35933140"/>
      <w:bookmarkStart w:id="1159" w:name="_Toc35935428"/>
      <w:bookmarkStart w:id="1160" w:name="_Toc37163012"/>
      <w:bookmarkStart w:id="1161" w:name="_Toc37173340"/>
      <w:bookmarkStart w:id="1162" w:name="_Toc37173592"/>
      <w:bookmarkStart w:id="1163" w:name="_Toc44754148"/>
      <w:bookmarkStart w:id="1164" w:name="_Toc45825576"/>
      <w:bookmarkStart w:id="1165" w:name="_Toc45825828"/>
      <w:bookmarkStart w:id="1166" w:name="_Toc45826080"/>
      <w:bookmarkStart w:id="1167" w:name="_Toc45826332"/>
      <w:bookmarkStart w:id="1168" w:name="_Toc52466498"/>
      <w:bookmarkStart w:id="1169" w:name="_Toc66869483"/>
      <w:bookmarkStart w:id="1170" w:name="_Toc66872301"/>
      <w:bookmarkStart w:id="1171" w:name="_Toc75173458"/>
      <w:bookmarkStart w:id="1172" w:name="_Toc76497274"/>
      <w:bookmarkStart w:id="1173" w:name="_Toc82894075"/>
      <w:bookmarkStart w:id="1174" w:name="_Toc89684606"/>
      <w:bookmarkStart w:id="1175" w:name="_Toc98574747"/>
      <w:bookmarkStart w:id="1176" w:name="_Toc123306975"/>
      <w:bookmarkStart w:id="1177" w:name="_Toc124186794"/>
      <w:bookmarkStart w:id="1178" w:name="_Toc137240680"/>
      <w:bookmarkStart w:id="1179" w:name="_Toc137244779"/>
      <w:bookmarkStart w:id="1180" w:name="_Toc138893993"/>
      <w:bookmarkStart w:id="1181" w:name="_Toc138894225"/>
      <w:bookmarkStart w:id="1182" w:name="_Toc145036618"/>
      <w:bookmarkStart w:id="1183" w:name="_Toc153188910"/>
      <w:bookmarkStart w:id="1184" w:name="_Toc155672193"/>
      <w:r w:rsidRPr="00EE753F">
        <w:rPr>
          <w:lang w:val="en-US"/>
        </w:rPr>
        <w:t>8.3.1.2</w:t>
      </w:r>
      <w:r w:rsidRPr="00EE753F">
        <w:rPr>
          <w:lang w:val="en-US"/>
        </w:rPr>
        <w:tab/>
        <w:t>ACK missed detection requirements for single user PUCCH format 1a</w:t>
      </w:r>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p>
    <w:p w14:paraId="729B2A74" w14:textId="77777777" w:rsidR="0039467C" w:rsidRPr="00EE753F" w:rsidRDefault="0039467C" w:rsidP="0039467C">
      <w:pPr>
        <w:rPr>
          <w:lang w:val="en-US"/>
        </w:rPr>
      </w:pPr>
      <w:r w:rsidRPr="00EE753F">
        <w:rPr>
          <w:lang w:val="en-US"/>
        </w:rPr>
        <w:t xml:space="preserve">The ACK missed detection probability is the probability of not detecting an ACK when an ACK </w:t>
      </w:r>
      <w:r w:rsidRPr="00EE753F">
        <w:rPr>
          <w:lang w:val="en-US" w:eastAsia="zh-CN"/>
        </w:rPr>
        <w:t>is</w:t>
      </w:r>
      <w:r w:rsidRPr="00EE753F">
        <w:rPr>
          <w:lang w:val="en-US"/>
        </w:rPr>
        <w:t xml:space="preserve"> sent.</w:t>
      </w:r>
    </w:p>
    <w:p w14:paraId="45B8A385" w14:textId="77777777" w:rsidR="0039467C" w:rsidRPr="00EE753F" w:rsidRDefault="0039467C" w:rsidP="0039467C">
      <w:pPr>
        <w:pStyle w:val="Heading5"/>
        <w:rPr>
          <w:lang w:val="en-US"/>
        </w:rPr>
      </w:pPr>
      <w:bookmarkStart w:id="1185" w:name="_Toc20997864"/>
      <w:bookmarkStart w:id="1186" w:name="_Toc29478543"/>
      <w:bookmarkStart w:id="1187" w:name="_Toc35933141"/>
      <w:bookmarkStart w:id="1188" w:name="_Toc35935429"/>
      <w:bookmarkStart w:id="1189" w:name="_Toc37163013"/>
      <w:bookmarkStart w:id="1190" w:name="_Toc37173341"/>
      <w:bookmarkStart w:id="1191" w:name="_Toc37173593"/>
      <w:bookmarkStart w:id="1192" w:name="_Toc44754149"/>
      <w:bookmarkStart w:id="1193" w:name="_Toc45825577"/>
      <w:bookmarkStart w:id="1194" w:name="_Toc45825829"/>
      <w:bookmarkStart w:id="1195" w:name="_Toc45826081"/>
      <w:bookmarkStart w:id="1196" w:name="_Toc45826333"/>
      <w:bookmarkStart w:id="1197" w:name="_Toc52466499"/>
      <w:bookmarkStart w:id="1198" w:name="_Toc66869484"/>
      <w:bookmarkStart w:id="1199" w:name="_Toc66872302"/>
      <w:bookmarkStart w:id="1200" w:name="_Toc75173459"/>
      <w:bookmarkStart w:id="1201" w:name="_Toc76497275"/>
      <w:bookmarkStart w:id="1202" w:name="_Toc82894076"/>
      <w:bookmarkStart w:id="1203" w:name="_Toc89684607"/>
      <w:bookmarkStart w:id="1204" w:name="_Toc98574748"/>
      <w:bookmarkStart w:id="1205" w:name="_Toc123306976"/>
      <w:bookmarkStart w:id="1206" w:name="_Toc124186795"/>
      <w:bookmarkStart w:id="1207" w:name="_Toc137240681"/>
      <w:bookmarkStart w:id="1208" w:name="_Toc137244780"/>
      <w:bookmarkStart w:id="1209" w:name="_Toc138893994"/>
      <w:bookmarkStart w:id="1210" w:name="_Toc138894226"/>
      <w:bookmarkStart w:id="1211" w:name="_Toc145036619"/>
      <w:bookmarkStart w:id="1212" w:name="_Toc153188911"/>
      <w:bookmarkStart w:id="1213" w:name="_Toc155672194"/>
      <w:r w:rsidRPr="00EE753F">
        <w:rPr>
          <w:lang w:val="en-US"/>
        </w:rPr>
        <w:t>8.3.1.2.1</w:t>
      </w:r>
      <w:r w:rsidRPr="00EE753F">
        <w:rPr>
          <w:lang w:val="en-US"/>
        </w:rPr>
        <w:tab/>
        <w:t>Minimum requirements</w:t>
      </w:r>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p>
    <w:p w14:paraId="5765F710" w14:textId="77777777" w:rsidR="0039467C" w:rsidRPr="00EE753F" w:rsidRDefault="0039467C" w:rsidP="0039467C">
      <w:pPr>
        <w:rPr>
          <w:lang w:val="en-US"/>
        </w:rPr>
      </w:pPr>
      <w:r w:rsidRPr="00EE753F">
        <w:rPr>
          <w:lang w:val="en-US"/>
        </w:rPr>
        <w:t>The ACK missed detection probability shall not exceed 1% at the SNR given in table 8.3.1.2.1-1 for 1Tx.</w:t>
      </w:r>
    </w:p>
    <w:p w14:paraId="7DC4012B" w14:textId="77777777" w:rsidR="0039467C" w:rsidRPr="00EE753F" w:rsidRDefault="0039467C" w:rsidP="0039467C">
      <w:pPr>
        <w:pStyle w:val="TH"/>
        <w:rPr>
          <w:lang w:val="en-US"/>
        </w:rPr>
      </w:pPr>
      <w:r w:rsidRPr="00EE753F">
        <w:rPr>
          <w:lang w:val="en-US"/>
        </w:rPr>
        <w:t>Table 8.3.1.2.1-1 Minimum requirements for single user PUCCH format 1a, 1Tx</w:t>
      </w:r>
    </w:p>
    <w:tbl>
      <w:tblPr>
        <w:tblStyle w:val="TableGrid"/>
        <w:tblW w:w="0" w:type="auto"/>
        <w:tblLook w:val="04A0" w:firstRow="1" w:lastRow="0" w:firstColumn="1" w:lastColumn="0" w:noHBand="0" w:noVBand="1"/>
      </w:tblPr>
      <w:tblGrid>
        <w:gridCol w:w="1187"/>
        <w:gridCol w:w="1187"/>
        <w:gridCol w:w="1253"/>
        <w:gridCol w:w="1081"/>
        <w:gridCol w:w="1320"/>
        <w:gridCol w:w="1285"/>
        <w:gridCol w:w="1337"/>
        <w:gridCol w:w="979"/>
      </w:tblGrid>
      <w:tr w:rsidR="0039467C" w:rsidRPr="00EE753F" w14:paraId="60500692" w14:textId="77777777" w:rsidTr="00D27C8A">
        <w:tc>
          <w:tcPr>
            <w:tcW w:w="1187" w:type="dxa"/>
          </w:tcPr>
          <w:p w14:paraId="636DBF16" w14:textId="77777777" w:rsidR="0039467C" w:rsidRPr="00EE753F" w:rsidRDefault="0039467C" w:rsidP="00D27C8A">
            <w:pPr>
              <w:pStyle w:val="TAH"/>
              <w:rPr>
                <w:lang w:val="en-US"/>
              </w:rPr>
            </w:pPr>
            <w:r w:rsidRPr="00EE753F">
              <w:rPr>
                <w:rFonts w:cs="Arial"/>
                <w:lang w:val="en-US" w:eastAsia="ja-JP"/>
              </w:rPr>
              <w:t>Number of TX antennas</w:t>
            </w:r>
          </w:p>
        </w:tc>
        <w:tc>
          <w:tcPr>
            <w:tcW w:w="1187" w:type="dxa"/>
          </w:tcPr>
          <w:p w14:paraId="0448A190" w14:textId="77777777" w:rsidR="0039467C" w:rsidRPr="00EE753F" w:rsidRDefault="0039467C" w:rsidP="00D27C8A">
            <w:pPr>
              <w:pStyle w:val="TAH"/>
              <w:rPr>
                <w:lang w:val="en-US"/>
              </w:rPr>
            </w:pPr>
            <w:r w:rsidRPr="00EE753F">
              <w:rPr>
                <w:rFonts w:cs="Arial"/>
                <w:lang w:val="en-US" w:eastAsia="ja-JP"/>
              </w:rPr>
              <w:t>Number of RX antennas</w:t>
            </w:r>
          </w:p>
        </w:tc>
        <w:tc>
          <w:tcPr>
            <w:tcW w:w="1253" w:type="dxa"/>
          </w:tcPr>
          <w:p w14:paraId="716ABA5F" w14:textId="77777777" w:rsidR="0039467C" w:rsidRPr="00EE753F" w:rsidRDefault="0039467C" w:rsidP="00D27C8A">
            <w:pPr>
              <w:pStyle w:val="TAH"/>
              <w:rPr>
                <w:lang w:val="en-US"/>
              </w:rPr>
            </w:pPr>
            <w:r w:rsidRPr="00EE753F">
              <w:rPr>
                <w:lang w:val="en-US"/>
              </w:rPr>
              <w:t>Channel Bandwidth</w:t>
            </w:r>
          </w:p>
        </w:tc>
        <w:tc>
          <w:tcPr>
            <w:tcW w:w="1081" w:type="dxa"/>
          </w:tcPr>
          <w:p w14:paraId="267CBD08" w14:textId="77777777" w:rsidR="0039467C" w:rsidRPr="00EE753F" w:rsidRDefault="0039467C" w:rsidP="00D27C8A">
            <w:pPr>
              <w:pStyle w:val="TAH"/>
              <w:rPr>
                <w:lang w:val="en-US"/>
              </w:rPr>
            </w:pPr>
            <w:r w:rsidRPr="00EE753F">
              <w:rPr>
                <w:rFonts w:cs="Arial"/>
                <w:lang w:val="en-US" w:eastAsia="ja-JP"/>
              </w:rPr>
              <w:t>Cyclic Prefix</w:t>
            </w:r>
          </w:p>
        </w:tc>
        <w:tc>
          <w:tcPr>
            <w:tcW w:w="1320" w:type="dxa"/>
          </w:tcPr>
          <w:p w14:paraId="1A6CB2C0" w14:textId="77777777" w:rsidR="0039467C" w:rsidRPr="00EE753F" w:rsidRDefault="0039467C" w:rsidP="00D27C8A">
            <w:pPr>
              <w:pStyle w:val="TAH"/>
              <w:rPr>
                <w:rFonts w:cs="Arial"/>
                <w:lang w:val="en-US" w:eastAsia="zh-CN"/>
              </w:rPr>
            </w:pPr>
            <w:r w:rsidRPr="00EE753F">
              <w:rPr>
                <w:rFonts w:cs="Arial"/>
                <w:lang w:val="en-US" w:eastAsia="ja-JP"/>
              </w:rPr>
              <w:t xml:space="preserve">Propagation conditions </w:t>
            </w:r>
            <w:r w:rsidRPr="00EE753F">
              <w:rPr>
                <w:rFonts w:cs="Arial"/>
                <w:lang w:val="en-US" w:eastAsia="zh-CN"/>
              </w:rPr>
              <w:t>and</w:t>
            </w:r>
          </w:p>
          <w:p w14:paraId="5712373B" w14:textId="77777777" w:rsidR="0039467C" w:rsidRPr="00EE753F" w:rsidRDefault="0039467C" w:rsidP="00D27C8A">
            <w:pPr>
              <w:pStyle w:val="TAH"/>
              <w:rPr>
                <w:lang w:val="en-US"/>
              </w:rPr>
            </w:pPr>
            <w:r w:rsidRPr="00EE753F">
              <w:rPr>
                <w:rFonts w:cs="Arial"/>
                <w:lang w:val="en-US" w:eastAsia="zh-CN"/>
              </w:rPr>
              <w:t>correlation matrix</w:t>
            </w:r>
            <w:r w:rsidRPr="00EE753F">
              <w:rPr>
                <w:rFonts w:cs="Arial"/>
                <w:lang w:val="en-US" w:eastAsia="ja-JP"/>
              </w:rPr>
              <w:t xml:space="preserve"> (Annex C)</w:t>
            </w:r>
          </w:p>
        </w:tc>
        <w:tc>
          <w:tcPr>
            <w:tcW w:w="1285" w:type="dxa"/>
          </w:tcPr>
          <w:p w14:paraId="70DDB736" w14:textId="77777777" w:rsidR="0039467C" w:rsidRPr="00EE753F" w:rsidRDefault="0039467C" w:rsidP="00D27C8A">
            <w:pPr>
              <w:pStyle w:val="TAH"/>
              <w:rPr>
                <w:lang w:val="en-US"/>
              </w:rPr>
            </w:pPr>
            <w:r w:rsidRPr="00EE753F">
              <w:rPr>
                <w:rFonts w:cs="Arial"/>
                <w:lang w:val="en-US" w:eastAsia="ja-JP"/>
              </w:rPr>
              <w:t>Repetitions</w:t>
            </w:r>
          </w:p>
        </w:tc>
        <w:tc>
          <w:tcPr>
            <w:tcW w:w="1337" w:type="dxa"/>
          </w:tcPr>
          <w:p w14:paraId="04CA7839" w14:textId="77777777" w:rsidR="0039467C" w:rsidRPr="0000335A" w:rsidRDefault="0039467C" w:rsidP="00D27C8A">
            <w:pPr>
              <w:pStyle w:val="TAH"/>
              <w:rPr>
                <w:lang w:val="en-US"/>
              </w:rPr>
            </w:pPr>
            <w:r w:rsidRPr="0000335A">
              <w:rPr>
                <w:rFonts w:cs="Arial"/>
                <w:lang w:val="en-US"/>
              </w:rPr>
              <w:t>Duration of PUCCH segment transmission (subframes)</w:t>
            </w:r>
          </w:p>
        </w:tc>
        <w:tc>
          <w:tcPr>
            <w:tcW w:w="979" w:type="dxa"/>
          </w:tcPr>
          <w:p w14:paraId="6672E1DF" w14:textId="77777777" w:rsidR="0039467C" w:rsidRPr="00EE753F" w:rsidRDefault="0039467C" w:rsidP="00D27C8A">
            <w:pPr>
              <w:pStyle w:val="TAH"/>
              <w:rPr>
                <w:lang w:val="en-US"/>
              </w:rPr>
            </w:pPr>
            <w:r w:rsidRPr="00EE753F">
              <w:rPr>
                <w:lang w:val="en-US"/>
              </w:rPr>
              <w:t>SNR (dB)</w:t>
            </w:r>
          </w:p>
        </w:tc>
      </w:tr>
      <w:tr w:rsidR="00F9580B" w:rsidRPr="00EE753F" w14:paraId="0B3DFE13" w14:textId="77777777" w:rsidTr="00D27C8A">
        <w:tc>
          <w:tcPr>
            <w:tcW w:w="1187" w:type="dxa"/>
          </w:tcPr>
          <w:p w14:paraId="7918F1B7" w14:textId="205660BD" w:rsidR="00F9580B" w:rsidRPr="00EE753F" w:rsidRDefault="00F9580B" w:rsidP="00F9580B">
            <w:pPr>
              <w:pStyle w:val="TAC"/>
              <w:rPr>
                <w:lang w:val="en-US"/>
              </w:rPr>
            </w:pPr>
            <w:r w:rsidRPr="00EE753F">
              <w:rPr>
                <w:lang w:val="en-US"/>
              </w:rPr>
              <w:t>1</w:t>
            </w:r>
          </w:p>
        </w:tc>
        <w:tc>
          <w:tcPr>
            <w:tcW w:w="1187" w:type="dxa"/>
          </w:tcPr>
          <w:p w14:paraId="4CFE0226" w14:textId="5D45F392" w:rsidR="00F9580B" w:rsidRPr="00EE753F" w:rsidRDefault="00F9580B" w:rsidP="00F9580B">
            <w:pPr>
              <w:pStyle w:val="TAC"/>
              <w:rPr>
                <w:lang w:val="en-US"/>
              </w:rPr>
            </w:pPr>
            <w:r w:rsidRPr="00EE753F">
              <w:rPr>
                <w:lang w:val="en-US"/>
              </w:rPr>
              <w:t>1</w:t>
            </w:r>
          </w:p>
        </w:tc>
        <w:tc>
          <w:tcPr>
            <w:tcW w:w="1253" w:type="dxa"/>
          </w:tcPr>
          <w:p w14:paraId="47A551A2" w14:textId="4D2F25B3" w:rsidR="00F9580B" w:rsidRPr="00EE753F" w:rsidRDefault="00F9580B" w:rsidP="00F9580B">
            <w:pPr>
              <w:pStyle w:val="TAC"/>
              <w:rPr>
                <w:lang w:val="en-US"/>
              </w:rPr>
            </w:pPr>
            <w:r w:rsidRPr="00EE753F">
              <w:rPr>
                <w:lang w:val="en-US"/>
              </w:rPr>
              <w:t>1.4MHz</w:t>
            </w:r>
          </w:p>
        </w:tc>
        <w:tc>
          <w:tcPr>
            <w:tcW w:w="1081" w:type="dxa"/>
          </w:tcPr>
          <w:p w14:paraId="2C3987EC" w14:textId="606BD432" w:rsidR="00F9580B" w:rsidRPr="00EE753F" w:rsidRDefault="00F9580B" w:rsidP="00F9580B">
            <w:pPr>
              <w:pStyle w:val="TAC"/>
              <w:rPr>
                <w:lang w:val="en-US"/>
              </w:rPr>
            </w:pPr>
            <w:r w:rsidRPr="00EE753F">
              <w:rPr>
                <w:lang w:val="en-US"/>
              </w:rPr>
              <w:t>Normal</w:t>
            </w:r>
          </w:p>
        </w:tc>
        <w:tc>
          <w:tcPr>
            <w:tcW w:w="1320" w:type="dxa"/>
          </w:tcPr>
          <w:p w14:paraId="36203AEE" w14:textId="76FE325F" w:rsidR="00F9580B" w:rsidRPr="00EE753F" w:rsidRDefault="00F9580B" w:rsidP="00F9580B">
            <w:pPr>
              <w:pStyle w:val="TAC"/>
              <w:rPr>
                <w:lang w:val="en-US"/>
              </w:rPr>
            </w:pPr>
            <w:r w:rsidRPr="00EE753F">
              <w:rPr>
                <w:lang w:val="en-US"/>
              </w:rPr>
              <w:t>NTN-TDLA100-5</w:t>
            </w:r>
          </w:p>
        </w:tc>
        <w:tc>
          <w:tcPr>
            <w:tcW w:w="1285" w:type="dxa"/>
          </w:tcPr>
          <w:p w14:paraId="0D81A045" w14:textId="63F31D8E" w:rsidR="00F9580B" w:rsidRPr="00EE753F" w:rsidRDefault="00F9580B" w:rsidP="00F9580B">
            <w:pPr>
              <w:pStyle w:val="TAC"/>
              <w:rPr>
                <w:lang w:val="en-US"/>
              </w:rPr>
            </w:pPr>
            <w:r w:rsidRPr="00EE753F">
              <w:rPr>
                <w:lang w:val="en-US"/>
              </w:rPr>
              <w:t>8</w:t>
            </w:r>
          </w:p>
        </w:tc>
        <w:tc>
          <w:tcPr>
            <w:tcW w:w="1337" w:type="dxa"/>
          </w:tcPr>
          <w:p w14:paraId="40EE2872" w14:textId="23F2A3E5" w:rsidR="00F9580B" w:rsidRPr="0000335A" w:rsidRDefault="00F9580B" w:rsidP="00F9580B">
            <w:pPr>
              <w:pStyle w:val="TAC"/>
              <w:rPr>
                <w:lang w:val="en-US"/>
              </w:rPr>
            </w:pPr>
            <w:r w:rsidRPr="0000335A">
              <w:rPr>
                <w:lang w:val="en-US"/>
              </w:rPr>
              <w:t>8</w:t>
            </w:r>
          </w:p>
        </w:tc>
        <w:tc>
          <w:tcPr>
            <w:tcW w:w="979" w:type="dxa"/>
          </w:tcPr>
          <w:p w14:paraId="0B926BCB" w14:textId="53559E94" w:rsidR="00F9580B" w:rsidRPr="00EE753F" w:rsidRDefault="00F9580B" w:rsidP="00F9580B">
            <w:pPr>
              <w:pStyle w:val="TAC"/>
              <w:rPr>
                <w:lang w:val="en-US"/>
              </w:rPr>
            </w:pPr>
            <w:r>
              <w:rPr>
                <w:lang w:val="en-US"/>
              </w:rPr>
              <w:t>[-2.6]</w:t>
            </w:r>
          </w:p>
        </w:tc>
      </w:tr>
      <w:tr w:rsidR="00F9580B" w:rsidRPr="00EE753F" w14:paraId="69171F72" w14:textId="77777777" w:rsidTr="00D27C8A">
        <w:tc>
          <w:tcPr>
            <w:tcW w:w="1187" w:type="dxa"/>
          </w:tcPr>
          <w:p w14:paraId="6448E2A3" w14:textId="278ECE22" w:rsidR="00F9580B" w:rsidRPr="00EE753F" w:rsidRDefault="00F9580B" w:rsidP="00F9580B">
            <w:pPr>
              <w:pStyle w:val="TAC"/>
              <w:rPr>
                <w:lang w:val="en-US"/>
              </w:rPr>
            </w:pPr>
            <w:r w:rsidRPr="00EE753F">
              <w:rPr>
                <w:lang w:val="en-US"/>
              </w:rPr>
              <w:t>1</w:t>
            </w:r>
          </w:p>
        </w:tc>
        <w:tc>
          <w:tcPr>
            <w:tcW w:w="1187" w:type="dxa"/>
          </w:tcPr>
          <w:p w14:paraId="5B2B68D8" w14:textId="46315A36" w:rsidR="00F9580B" w:rsidRPr="00EE753F" w:rsidRDefault="00F9580B" w:rsidP="00F9580B">
            <w:pPr>
              <w:pStyle w:val="TAC"/>
              <w:rPr>
                <w:lang w:val="en-US"/>
              </w:rPr>
            </w:pPr>
            <w:r w:rsidRPr="00EE753F">
              <w:rPr>
                <w:lang w:val="en-US"/>
              </w:rPr>
              <w:t>2</w:t>
            </w:r>
          </w:p>
        </w:tc>
        <w:tc>
          <w:tcPr>
            <w:tcW w:w="1253" w:type="dxa"/>
          </w:tcPr>
          <w:p w14:paraId="2B621A4F" w14:textId="3EB1BCB0" w:rsidR="00F9580B" w:rsidRPr="00EE753F" w:rsidRDefault="00F9580B" w:rsidP="00F9580B">
            <w:pPr>
              <w:pStyle w:val="TAC"/>
              <w:rPr>
                <w:lang w:val="en-US"/>
              </w:rPr>
            </w:pPr>
            <w:r w:rsidRPr="00EE753F">
              <w:rPr>
                <w:lang w:val="en-US"/>
              </w:rPr>
              <w:t>1.4MHz</w:t>
            </w:r>
          </w:p>
        </w:tc>
        <w:tc>
          <w:tcPr>
            <w:tcW w:w="1081" w:type="dxa"/>
          </w:tcPr>
          <w:p w14:paraId="6D981B7E" w14:textId="7DA3D2B5" w:rsidR="00F9580B" w:rsidRPr="00EE753F" w:rsidRDefault="00F9580B" w:rsidP="00F9580B">
            <w:pPr>
              <w:pStyle w:val="TAC"/>
              <w:rPr>
                <w:lang w:val="en-US"/>
              </w:rPr>
            </w:pPr>
            <w:r w:rsidRPr="00EE753F">
              <w:rPr>
                <w:lang w:val="en-US"/>
              </w:rPr>
              <w:t>Normal</w:t>
            </w:r>
          </w:p>
        </w:tc>
        <w:tc>
          <w:tcPr>
            <w:tcW w:w="1320" w:type="dxa"/>
          </w:tcPr>
          <w:p w14:paraId="7F63A5F5" w14:textId="314841ED" w:rsidR="00F9580B" w:rsidRPr="00EE753F" w:rsidRDefault="00F9580B" w:rsidP="00F9580B">
            <w:pPr>
              <w:pStyle w:val="TAC"/>
              <w:rPr>
                <w:lang w:val="en-US"/>
              </w:rPr>
            </w:pPr>
            <w:r w:rsidRPr="00EE753F">
              <w:rPr>
                <w:lang w:val="en-US"/>
              </w:rPr>
              <w:t>NTN-TDLA100-5</w:t>
            </w:r>
          </w:p>
        </w:tc>
        <w:tc>
          <w:tcPr>
            <w:tcW w:w="1285" w:type="dxa"/>
          </w:tcPr>
          <w:p w14:paraId="2CE2AB81" w14:textId="31DE3FA5" w:rsidR="00F9580B" w:rsidRPr="00EE753F" w:rsidRDefault="00F9580B" w:rsidP="00F9580B">
            <w:pPr>
              <w:pStyle w:val="TAC"/>
              <w:rPr>
                <w:lang w:val="en-US"/>
              </w:rPr>
            </w:pPr>
            <w:r w:rsidRPr="00EE753F">
              <w:rPr>
                <w:lang w:val="en-US"/>
              </w:rPr>
              <w:t>8</w:t>
            </w:r>
          </w:p>
        </w:tc>
        <w:tc>
          <w:tcPr>
            <w:tcW w:w="1337" w:type="dxa"/>
          </w:tcPr>
          <w:p w14:paraId="0EDA4550" w14:textId="486F0AC9" w:rsidR="00F9580B" w:rsidRPr="0000335A" w:rsidRDefault="00F9580B" w:rsidP="00F9580B">
            <w:pPr>
              <w:pStyle w:val="TAC"/>
              <w:rPr>
                <w:lang w:val="en-US"/>
              </w:rPr>
            </w:pPr>
            <w:r w:rsidRPr="0000335A">
              <w:rPr>
                <w:lang w:val="en-US"/>
              </w:rPr>
              <w:t>8</w:t>
            </w:r>
          </w:p>
        </w:tc>
        <w:tc>
          <w:tcPr>
            <w:tcW w:w="979" w:type="dxa"/>
          </w:tcPr>
          <w:p w14:paraId="66A1D28C" w14:textId="2A55D9A8" w:rsidR="00F9580B" w:rsidRPr="00EE753F" w:rsidRDefault="00F9580B" w:rsidP="00F9580B">
            <w:pPr>
              <w:pStyle w:val="TAC"/>
              <w:rPr>
                <w:lang w:val="en-US"/>
              </w:rPr>
            </w:pPr>
            <w:r>
              <w:rPr>
                <w:lang w:val="en-US"/>
              </w:rPr>
              <w:t>[-8.2]</w:t>
            </w:r>
          </w:p>
        </w:tc>
      </w:tr>
      <w:tr w:rsidR="0039467C" w:rsidRPr="00EE753F" w14:paraId="4620CF20" w14:textId="77777777" w:rsidTr="00D27C8A">
        <w:tc>
          <w:tcPr>
            <w:tcW w:w="9629" w:type="dxa"/>
            <w:gridSpan w:val="8"/>
          </w:tcPr>
          <w:p w14:paraId="371E4968" w14:textId="77777777" w:rsidR="0039467C" w:rsidRPr="00EE753F" w:rsidRDefault="0039467C" w:rsidP="00D27C8A">
            <w:pPr>
              <w:pStyle w:val="TAN"/>
              <w:rPr>
                <w:lang w:val="en-US" w:eastAsia="ja-JP"/>
              </w:rPr>
            </w:pPr>
            <w:r w:rsidRPr="00EE753F">
              <w:rPr>
                <w:lang w:val="en-US"/>
              </w:rPr>
              <w:t>Note 1</w:t>
            </w:r>
            <w:r w:rsidRPr="00EE753F">
              <w:rPr>
                <w:lang w:val="en-US"/>
              </w:rPr>
              <w:tab/>
            </w:r>
            <w:r w:rsidRPr="00EE753F">
              <w:rPr>
                <w:lang w:val="en-US" w:eastAsia="ja-JP"/>
              </w:rPr>
              <w:t>Frequency Hopping: OFF</w:t>
            </w:r>
          </w:p>
          <w:p w14:paraId="1FF2F153" w14:textId="77777777" w:rsidR="0039467C" w:rsidRPr="00EE753F" w:rsidRDefault="0039467C" w:rsidP="00D27C8A">
            <w:pPr>
              <w:pStyle w:val="TAN"/>
              <w:rPr>
                <w:lang w:val="en-US"/>
              </w:rPr>
            </w:pPr>
            <w:r w:rsidRPr="00EE753F">
              <w:rPr>
                <w:lang w:val="en-US"/>
              </w:rPr>
              <w:t>Note 2</w:t>
            </w:r>
            <w:r w:rsidRPr="00EE753F">
              <w:rPr>
                <w:lang w:val="en-US"/>
              </w:rPr>
              <w:tab/>
            </w:r>
            <w:r w:rsidRPr="00EE753F">
              <w:rPr>
                <w:rFonts w:eastAsia="MS Mincho"/>
                <w:lang w:val="en-US" w:eastAsia="ja-JP"/>
              </w:rPr>
              <w:t>Guard period shall be created according to TS36.</w:t>
            </w:r>
            <w:r w:rsidRPr="008C4185">
              <w:rPr>
                <w:rFonts w:eastAsia="MS Mincho"/>
                <w:lang w:val="en-US" w:eastAsia="ja-JP"/>
              </w:rPr>
              <w:t>211 [9], 5</w:t>
            </w:r>
            <w:r w:rsidRPr="00EE753F">
              <w:rPr>
                <w:rFonts w:eastAsia="MS Mincho"/>
                <w:lang w:val="en-US" w:eastAsia="ja-JP"/>
              </w:rPr>
              <w:t>.2.5.</w:t>
            </w:r>
          </w:p>
        </w:tc>
      </w:tr>
    </w:tbl>
    <w:p w14:paraId="73B6CD86" w14:textId="77777777" w:rsidR="0039467C" w:rsidRPr="00EE753F" w:rsidRDefault="0039467C" w:rsidP="0039467C">
      <w:pPr>
        <w:pStyle w:val="NormalWeb"/>
        <w:spacing w:before="0" w:beforeAutospacing="0" w:after="180" w:afterAutospacing="0"/>
        <w:rPr>
          <w:sz w:val="20"/>
          <w:szCs w:val="20"/>
        </w:rPr>
      </w:pPr>
    </w:p>
    <w:p w14:paraId="1D2FB231" w14:textId="77777777" w:rsidR="00D62336" w:rsidRDefault="00063062">
      <w:pPr>
        <w:pStyle w:val="Heading2"/>
        <w:rPr>
          <w:lang w:eastAsia="zh-CN"/>
        </w:rPr>
      </w:pPr>
      <w:bookmarkStart w:id="1214" w:name="_Toc29161"/>
      <w:bookmarkStart w:id="1215" w:name="_Toc121933019"/>
      <w:bookmarkStart w:id="1216" w:name="_Toc121908733"/>
      <w:bookmarkStart w:id="1217" w:name="_Toc124186528"/>
      <w:bookmarkStart w:id="1218" w:name="_Toc137240682"/>
      <w:bookmarkStart w:id="1219" w:name="_Toc137244781"/>
      <w:bookmarkStart w:id="1220" w:name="_Toc138893995"/>
      <w:bookmarkStart w:id="1221" w:name="_Toc138894227"/>
      <w:bookmarkStart w:id="1222" w:name="_Toc145036620"/>
      <w:bookmarkStart w:id="1223" w:name="_Toc153188912"/>
      <w:bookmarkStart w:id="1224" w:name="_Toc155672195"/>
      <w:r>
        <w:rPr>
          <w:lang w:eastAsia="zh-CN"/>
        </w:rPr>
        <w:t>8.4</w:t>
      </w:r>
      <w:r>
        <w:rPr>
          <w:lang w:eastAsia="zh-CN"/>
        </w:rPr>
        <w:tab/>
        <w:t>Performance requirements for PRACH</w:t>
      </w:r>
      <w:bookmarkEnd w:id="1214"/>
      <w:bookmarkEnd w:id="1215"/>
      <w:bookmarkEnd w:id="1216"/>
      <w:bookmarkEnd w:id="1217"/>
      <w:bookmarkEnd w:id="1218"/>
      <w:bookmarkEnd w:id="1219"/>
      <w:bookmarkEnd w:id="1220"/>
      <w:bookmarkEnd w:id="1221"/>
      <w:bookmarkEnd w:id="1222"/>
      <w:bookmarkEnd w:id="1223"/>
      <w:bookmarkEnd w:id="1224"/>
    </w:p>
    <w:p w14:paraId="14CE4D13" w14:textId="77777777" w:rsidR="0039467C" w:rsidRPr="00EE753F" w:rsidRDefault="0039467C" w:rsidP="0039467C">
      <w:pPr>
        <w:pStyle w:val="Heading3"/>
        <w:rPr>
          <w:lang w:val="en-US"/>
        </w:rPr>
      </w:pPr>
      <w:bookmarkStart w:id="1225" w:name="_Toc20997872"/>
      <w:bookmarkStart w:id="1226" w:name="_Toc29478551"/>
      <w:bookmarkStart w:id="1227" w:name="_Toc35933149"/>
      <w:bookmarkStart w:id="1228" w:name="_Toc35935437"/>
      <w:bookmarkStart w:id="1229" w:name="_Toc37163021"/>
      <w:bookmarkStart w:id="1230" w:name="_Toc37173349"/>
      <w:bookmarkStart w:id="1231" w:name="_Toc37173601"/>
      <w:bookmarkStart w:id="1232" w:name="_Toc44754157"/>
      <w:bookmarkStart w:id="1233" w:name="_Toc45825585"/>
      <w:bookmarkStart w:id="1234" w:name="_Toc45825837"/>
      <w:bookmarkStart w:id="1235" w:name="_Toc45826089"/>
      <w:bookmarkStart w:id="1236" w:name="_Toc45826341"/>
      <w:bookmarkStart w:id="1237" w:name="_Toc52466507"/>
      <w:bookmarkStart w:id="1238" w:name="_Toc66869492"/>
      <w:bookmarkStart w:id="1239" w:name="_Toc66872310"/>
      <w:bookmarkStart w:id="1240" w:name="_Toc75173467"/>
      <w:bookmarkStart w:id="1241" w:name="_Toc76497283"/>
      <w:bookmarkStart w:id="1242" w:name="_Toc82894084"/>
      <w:bookmarkStart w:id="1243" w:name="_Toc89684615"/>
      <w:bookmarkStart w:id="1244" w:name="_Toc98574756"/>
      <w:bookmarkStart w:id="1245" w:name="_Toc123306984"/>
      <w:bookmarkStart w:id="1246" w:name="_Toc124186803"/>
      <w:bookmarkStart w:id="1247" w:name="_Toc137240683"/>
      <w:bookmarkStart w:id="1248" w:name="_Toc137244782"/>
      <w:bookmarkStart w:id="1249" w:name="_Toc138893996"/>
      <w:bookmarkStart w:id="1250" w:name="_Toc138894228"/>
      <w:bookmarkStart w:id="1251" w:name="_Toc145036621"/>
      <w:bookmarkStart w:id="1252" w:name="_Toc153188913"/>
      <w:bookmarkStart w:id="1253" w:name="_Toc155672196"/>
      <w:r w:rsidRPr="00EE753F">
        <w:rPr>
          <w:lang w:val="en-US"/>
        </w:rPr>
        <w:t>8.4.1</w:t>
      </w:r>
      <w:r w:rsidRPr="00EE753F">
        <w:rPr>
          <w:lang w:val="en-US"/>
        </w:rPr>
        <w:tab/>
        <w:t>PRACH False alarm probability</w:t>
      </w:r>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p>
    <w:p w14:paraId="496F84C7" w14:textId="77777777" w:rsidR="0039467C" w:rsidRPr="00EE753F" w:rsidRDefault="0039467C" w:rsidP="0039467C">
      <w:pPr>
        <w:rPr>
          <w:lang w:val="en-US"/>
        </w:rPr>
      </w:pPr>
      <w:r w:rsidRPr="00EE753F">
        <w:rPr>
          <w:lang w:val="en-US"/>
        </w:rPr>
        <w:t>The false alarm requirement is valid for any number of receive antennas, for all frame structures and for any channel bandwidth.</w:t>
      </w:r>
    </w:p>
    <w:p w14:paraId="5645ACF2" w14:textId="77777777" w:rsidR="0039467C" w:rsidRPr="00EE753F" w:rsidRDefault="0039467C" w:rsidP="0039467C">
      <w:pPr>
        <w:rPr>
          <w:lang w:val="en-US"/>
        </w:rPr>
      </w:pPr>
      <w:r w:rsidRPr="00EE753F">
        <w:rPr>
          <w:lang w:val="en-US"/>
        </w:rPr>
        <w:t>The false alarm probability is the conditional total probability of erroneous detection of the preamble (i.e. erroneous detection from any detector) when input is only noise.</w:t>
      </w:r>
    </w:p>
    <w:p w14:paraId="4A0893E9" w14:textId="77777777" w:rsidR="0039467C" w:rsidRPr="00EE753F" w:rsidRDefault="0039467C" w:rsidP="0039467C">
      <w:pPr>
        <w:pStyle w:val="Heading4"/>
        <w:rPr>
          <w:lang w:val="en-US"/>
        </w:rPr>
      </w:pPr>
      <w:bookmarkStart w:id="1254" w:name="_Toc20997873"/>
      <w:bookmarkStart w:id="1255" w:name="_Toc29478552"/>
      <w:bookmarkStart w:id="1256" w:name="_Toc35933150"/>
      <w:bookmarkStart w:id="1257" w:name="_Toc35935438"/>
      <w:bookmarkStart w:id="1258" w:name="_Toc37163022"/>
      <w:bookmarkStart w:id="1259" w:name="_Toc37173350"/>
      <w:bookmarkStart w:id="1260" w:name="_Toc37173602"/>
      <w:bookmarkStart w:id="1261" w:name="_Toc44754158"/>
      <w:bookmarkStart w:id="1262" w:name="_Toc45825586"/>
      <w:bookmarkStart w:id="1263" w:name="_Toc45825838"/>
      <w:bookmarkStart w:id="1264" w:name="_Toc45826090"/>
      <w:bookmarkStart w:id="1265" w:name="_Toc45826342"/>
      <w:bookmarkStart w:id="1266" w:name="_Toc52466508"/>
      <w:bookmarkStart w:id="1267" w:name="_Toc66869493"/>
      <w:bookmarkStart w:id="1268" w:name="_Toc66872311"/>
      <w:bookmarkStart w:id="1269" w:name="_Toc75173468"/>
      <w:bookmarkStart w:id="1270" w:name="_Toc76497284"/>
      <w:bookmarkStart w:id="1271" w:name="_Toc82894085"/>
      <w:bookmarkStart w:id="1272" w:name="_Toc89684616"/>
      <w:bookmarkStart w:id="1273" w:name="_Toc98574757"/>
      <w:bookmarkStart w:id="1274" w:name="_Toc123306985"/>
      <w:bookmarkStart w:id="1275" w:name="_Toc124186804"/>
      <w:bookmarkStart w:id="1276" w:name="_Toc137240684"/>
      <w:bookmarkStart w:id="1277" w:name="_Toc137244783"/>
      <w:bookmarkStart w:id="1278" w:name="_Toc138893997"/>
      <w:bookmarkStart w:id="1279" w:name="_Toc138894229"/>
      <w:bookmarkStart w:id="1280" w:name="_Toc145036622"/>
      <w:bookmarkStart w:id="1281" w:name="_Toc153188914"/>
      <w:bookmarkStart w:id="1282" w:name="_Toc155672197"/>
      <w:r w:rsidRPr="00EE753F">
        <w:rPr>
          <w:lang w:val="en-US"/>
        </w:rPr>
        <w:t>8.4.1.1</w:t>
      </w:r>
      <w:r w:rsidRPr="00EE753F">
        <w:rPr>
          <w:lang w:val="en-US"/>
        </w:rPr>
        <w:tab/>
        <w:t>Minimum requirement</w:t>
      </w:r>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p>
    <w:p w14:paraId="461F1CDF" w14:textId="77777777" w:rsidR="0039467C" w:rsidRPr="00EE753F" w:rsidRDefault="0039467C" w:rsidP="0039467C">
      <w:pPr>
        <w:rPr>
          <w:lang w:val="en-US"/>
        </w:rPr>
      </w:pPr>
      <w:r w:rsidRPr="00EE753F">
        <w:rPr>
          <w:lang w:val="en-US"/>
        </w:rPr>
        <w:t>The false alarm probability shall be less than or equal to 0.1%.</w:t>
      </w:r>
    </w:p>
    <w:p w14:paraId="32A37EF0" w14:textId="77777777" w:rsidR="0039467C" w:rsidRPr="00EE753F" w:rsidRDefault="0039467C" w:rsidP="0039467C">
      <w:pPr>
        <w:pStyle w:val="Heading3"/>
        <w:rPr>
          <w:lang w:val="en-US"/>
        </w:rPr>
      </w:pPr>
      <w:bookmarkStart w:id="1283" w:name="_Toc20997874"/>
      <w:bookmarkStart w:id="1284" w:name="_Toc29478553"/>
      <w:bookmarkStart w:id="1285" w:name="_Toc35933151"/>
      <w:bookmarkStart w:id="1286" w:name="_Toc35935439"/>
      <w:bookmarkStart w:id="1287" w:name="_Toc37163023"/>
      <w:bookmarkStart w:id="1288" w:name="_Toc37173351"/>
      <w:bookmarkStart w:id="1289" w:name="_Toc37173603"/>
      <w:bookmarkStart w:id="1290" w:name="_Toc44754159"/>
      <w:bookmarkStart w:id="1291" w:name="_Toc45825587"/>
      <w:bookmarkStart w:id="1292" w:name="_Toc45825839"/>
      <w:bookmarkStart w:id="1293" w:name="_Toc45826091"/>
      <w:bookmarkStart w:id="1294" w:name="_Toc45826343"/>
      <w:bookmarkStart w:id="1295" w:name="_Toc52466509"/>
      <w:bookmarkStart w:id="1296" w:name="_Toc66869494"/>
      <w:bookmarkStart w:id="1297" w:name="_Toc66872312"/>
      <w:bookmarkStart w:id="1298" w:name="_Toc75173469"/>
      <w:bookmarkStart w:id="1299" w:name="_Toc76497285"/>
      <w:bookmarkStart w:id="1300" w:name="_Toc82894086"/>
      <w:bookmarkStart w:id="1301" w:name="_Toc89684617"/>
      <w:bookmarkStart w:id="1302" w:name="_Toc98574758"/>
      <w:bookmarkStart w:id="1303" w:name="_Toc123306986"/>
      <w:bookmarkStart w:id="1304" w:name="_Toc124186805"/>
      <w:bookmarkStart w:id="1305" w:name="_Toc137240685"/>
      <w:bookmarkStart w:id="1306" w:name="_Toc137244784"/>
      <w:bookmarkStart w:id="1307" w:name="_Toc138893998"/>
      <w:bookmarkStart w:id="1308" w:name="_Toc138894230"/>
      <w:bookmarkStart w:id="1309" w:name="_Toc145036623"/>
      <w:bookmarkStart w:id="1310" w:name="_Toc153188915"/>
      <w:bookmarkStart w:id="1311" w:name="_Toc155672198"/>
      <w:r w:rsidRPr="00EE753F">
        <w:rPr>
          <w:lang w:val="en-US"/>
        </w:rPr>
        <w:t>8.4.2</w:t>
      </w:r>
      <w:r w:rsidRPr="00EE753F">
        <w:rPr>
          <w:lang w:val="en-US"/>
        </w:rPr>
        <w:tab/>
        <w:t>PRACH detection requirements</w:t>
      </w:r>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p>
    <w:p w14:paraId="4549948E" w14:textId="77777777" w:rsidR="0039467C" w:rsidRPr="00EE753F" w:rsidRDefault="0039467C" w:rsidP="0039467C">
      <w:pPr>
        <w:rPr>
          <w:lang w:val="en-US"/>
        </w:rPr>
      </w:pPr>
      <w:r w:rsidRPr="00EE753F">
        <w:rPr>
          <w:lang w:val="en-US"/>
        </w:rPr>
        <w:t xml:space="preserve">The probability of detection is the conditional probability of correct detection of the preamble when the signal is present. There are several error cases – detecting different preamble than the one that was sent, not detecting a preamble at all or correct preamble detection but with the wrong timing estimation. For NTN-TDLA100-5, a timing estimation error occurs if the estimation error of the timing of the strongest path is larger than 2.08us. The strongest path for the timing estimation error refers to the strongest path. </w:t>
      </w:r>
    </w:p>
    <w:p w14:paraId="32D4DD7C" w14:textId="77777777" w:rsidR="0039467C" w:rsidRPr="00EE753F" w:rsidRDefault="0039467C" w:rsidP="0039467C">
      <w:pPr>
        <w:rPr>
          <w:lang w:val="en-US"/>
        </w:rPr>
      </w:pPr>
      <w:r w:rsidRPr="00EE753F">
        <w:rPr>
          <w:lang w:val="en-US"/>
        </w:rPr>
        <w:t xml:space="preserve">The test preambles for </w:t>
      </w:r>
      <w:r w:rsidRPr="00EE753F">
        <w:rPr>
          <w:lang w:val="en-US" w:eastAsia="zh-CN"/>
        </w:rPr>
        <w:t>coverage enhancement</w:t>
      </w:r>
      <w:r w:rsidRPr="00EE753F">
        <w:rPr>
          <w:lang w:val="en-US"/>
        </w:rPr>
        <w:t xml:space="preserve"> are listed in table A.6-1.</w:t>
      </w:r>
    </w:p>
    <w:p w14:paraId="2B41A5FB" w14:textId="77777777" w:rsidR="0039467C" w:rsidRPr="00EE753F" w:rsidRDefault="0039467C" w:rsidP="0039467C">
      <w:pPr>
        <w:pStyle w:val="Heading4"/>
        <w:rPr>
          <w:lang w:val="en-US"/>
        </w:rPr>
      </w:pPr>
      <w:bookmarkStart w:id="1312" w:name="_Toc20997875"/>
      <w:bookmarkStart w:id="1313" w:name="_Toc29478554"/>
      <w:bookmarkStart w:id="1314" w:name="_Toc35933152"/>
      <w:bookmarkStart w:id="1315" w:name="_Toc35935440"/>
      <w:bookmarkStart w:id="1316" w:name="_Toc37163024"/>
      <w:bookmarkStart w:id="1317" w:name="_Toc37173352"/>
      <w:bookmarkStart w:id="1318" w:name="_Toc37173604"/>
      <w:bookmarkStart w:id="1319" w:name="_Toc44754160"/>
      <w:bookmarkStart w:id="1320" w:name="_Toc45825588"/>
      <w:bookmarkStart w:id="1321" w:name="_Toc45825840"/>
      <w:bookmarkStart w:id="1322" w:name="_Toc45826092"/>
      <w:bookmarkStart w:id="1323" w:name="_Toc45826344"/>
      <w:bookmarkStart w:id="1324" w:name="_Toc52466510"/>
      <w:bookmarkStart w:id="1325" w:name="_Toc66869495"/>
      <w:bookmarkStart w:id="1326" w:name="_Toc66872313"/>
      <w:bookmarkStart w:id="1327" w:name="_Toc75173470"/>
      <w:bookmarkStart w:id="1328" w:name="_Toc76497286"/>
      <w:bookmarkStart w:id="1329" w:name="_Toc82894087"/>
      <w:bookmarkStart w:id="1330" w:name="_Toc89684618"/>
      <w:bookmarkStart w:id="1331" w:name="_Toc98574759"/>
      <w:bookmarkStart w:id="1332" w:name="_Toc123306987"/>
      <w:bookmarkStart w:id="1333" w:name="_Toc124186806"/>
      <w:bookmarkStart w:id="1334" w:name="_Toc137240686"/>
      <w:bookmarkStart w:id="1335" w:name="_Toc137244785"/>
      <w:bookmarkStart w:id="1336" w:name="_Toc138893999"/>
      <w:bookmarkStart w:id="1337" w:name="_Toc138894231"/>
      <w:bookmarkStart w:id="1338" w:name="_Toc145036624"/>
      <w:bookmarkStart w:id="1339" w:name="_Toc153188916"/>
      <w:bookmarkStart w:id="1340" w:name="_Toc155672199"/>
      <w:r w:rsidRPr="00EE753F">
        <w:rPr>
          <w:lang w:val="en-US"/>
        </w:rPr>
        <w:t>8.4.2.1</w:t>
      </w:r>
      <w:r w:rsidRPr="00EE753F">
        <w:rPr>
          <w:lang w:val="en-US"/>
        </w:rPr>
        <w:tab/>
        <w:t>Minimum requirements</w:t>
      </w:r>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p>
    <w:p w14:paraId="1089500C" w14:textId="77777777" w:rsidR="0039467C" w:rsidRPr="00EE753F" w:rsidDel="00CE236C" w:rsidRDefault="0039467C" w:rsidP="0039467C">
      <w:pPr>
        <w:rPr>
          <w:lang w:val="en-US"/>
        </w:rPr>
      </w:pPr>
      <w:r w:rsidRPr="00EE753F">
        <w:rPr>
          <w:lang w:val="en-US"/>
        </w:rPr>
        <w:t xml:space="preserve">The probability of detection shall be equal to or exceed 99% for the SNR levels listed in </w:t>
      </w:r>
      <w:r w:rsidRPr="00EE753F">
        <w:rPr>
          <w:lang w:val="en-US" w:eastAsia="zh-CN"/>
        </w:rPr>
        <w:t>T</w:t>
      </w:r>
      <w:r w:rsidRPr="00EE753F">
        <w:rPr>
          <w:lang w:val="en-US" w:eastAsia="ja-JP"/>
        </w:rPr>
        <w:t>able</w:t>
      </w:r>
      <w:r w:rsidRPr="00EE753F">
        <w:rPr>
          <w:lang w:val="en-US"/>
        </w:rPr>
        <w:t xml:space="preserve"> 8.4.2.1-1.</w:t>
      </w:r>
    </w:p>
    <w:p w14:paraId="7ED0A93B" w14:textId="77777777" w:rsidR="0039467C" w:rsidRPr="00EE753F" w:rsidRDefault="0039467C" w:rsidP="0039467C">
      <w:pPr>
        <w:rPr>
          <w:lang w:val="en-US"/>
        </w:rPr>
      </w:pPr>
      <w:r w:rsidRPr="00EE753F">
        <w:rPr>
          <w:lang w:val="en-US"/>
        </w:rPr>
        <w:t xml:space="preserve">The requirements for </w:t>
      </w:r>
      <w:r w:rsidRPr="00EE753F">
        <w:rPr>
          <w:lang w:val="en-US" w:eastAsia="zh-CN"/>
        </w:rPr>
        <w:t>coverage enhancement</w:t>
      </w:r>
      <w:r w:rsidRPr="00EE753F">
        <w:rPr>
          <w:lang w:val="en-US"/>
        </w:rPr>
        <w:t xml:space="preserve"> (Table 8.4.2.1-1) are only valid for the satellite access node supporting </w:t>
      </w:r>
      <w:r w:rsidRPr="00EE753F">
        <w:rPr>
          <w:lang w:val="en-US" w:eastAsia="zh-CN"/>
        </w:rPr>
        <w:t>coverage enhancement</w:t>
      </w:r>
      <w:r w:rsidRPr="00EE753F">
        <w:rPr>
          <w:lang w:val="en-US"/>
        </w:rPr>
        <w:t>.</w:t>
      </w:r>
    </w:p>
    <w:p w14:paraId="25F94A93" w14:textId="77777777" w:rsidR="0039467C" w:rsidRPr="00EE753F" w:rsidRDefault="0039467C" w:rsidP="0039467C">
      <w:pPr>
        <w:rPr>
          <w:lang w:val="en-US"/>
        </w:rPr>
      </w:pPr>
    </w:p>
    <w:p w14:paraId="67AEB2E8" w14:textId="77777777" w:rsidR="0039467C" w:rsidRPr="00EE753F" w:rsidRDefault="0039467C" w:rsidP="0039467C">
      <w:pPr>
        <w:pStyle w:val="TH"/>
        <w:rPr>
          <w:lang w:val="en-US"/>
        </w:rPr>
      </w:pPr>
      <w:r w:rsidRPr="00EE753F">
        <w:rPr>
          <w:lang w:val="en-US"/>
        </w:rPr>
        <w:lastRenderedPageBreak/>
        <w:t>Table 8.4.2.1-1 PRACH missed detection requirements (</w:t>
      </w:r>
      <w:r w:rsidRPr="00EE753F">
        <w:rPr>
          <w:rFonts w:eastAsia="MS Mincho"/>
          <w:bCs/>
          <w:iCs/>
          <w:lang w:val="en-US" w:bidi="hi-IN"/>
        </w:rPr>
        <w:t>PRACH frequency hopping OFF)</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7"/>
        <w:gridCol w:w="1007"/>
        <w:gridCol w:w="1656"/>
        <w:gridCol w:w="1466"/>
        <w:gridCol w:w="1563"/>
        <w:gridCol w:w="777"/>
        <w:gridCol w:w="777"/>
        <w:gridCol w:w="777"/>
        <w:gridCol w:w="777"/>
      </w:tblGrid>
      <w:tr w:rsidR="0039467C" w:rsidRPr="00EE753F" w14:paraId="3B250E5C" w14:textId="77777777" w:rsidTr="00723A7A">
        <w:trPr>
          <w:trHeight w:val="20"/>
        </w:trPr>
        <w:tc>
          <w:tcPr>
            <w:tcW w:w="0" w:type="auto"/>
            <w:vMerge w:val="restart"/>
          </w:tcPr>
          <w:p w14:paraId="34124F64" w14:textId="77777777" w:rsidR="0039467C" w:rsidRPr="00EE753F" w:rsidRDefault="0039467C" w:rsidP="00D27C8A">
            <w:pPr>
              <w:pStyle w:val="TAH"/>
              <w:rPr>
                <w:rFonts w:cs="Arial"/>
                <w:lang w:val="en-US" w:eastAsia="ja-JP"/>
              </w:rPr>
            </w:pPr>
            <w:r w:rsidRPr="00EE753F">
              <w:rPr>
                <w:rFonts w:cs="Arial"/>
                <w:lang w:val="en-US" w:eastAsia="ja-JP"/>
              </w:rPr>
              <w:t>Number of TX antennas</w:t>
            </w:r>
          </w:p>
        </w:tc>
        <w:tc>
          <w:tcPr>
            <w:tcW w:w="0" w:type="auto"/>
            <w:vMerge w:val="restart"/>
          </w:tcPr>
          <w:p w14:paraId="3D7C7264" w14:textId="77777777" w:rsidR="0039467C" w:rsidRPr="00EE753F" w:rsidRDefault="0039467C" w:rsidP="00D27C8A">
            <w:pPr>
              <w:pStyle w:val="TAH"/>
              <w:rPr>
                <w:rFonts w:cs="Arial"/>
                <w:lang w:val="en-US" w:eastAsia="ja-JP"/>
              </w:rPr>
            </w:pPr>
            <w:r w:rsidRPr="00EE753F">
              <w:rPr>
                <w:rFonts w:cs="Arial"/>
                <w:lang w:val="en-US" w:eastAsia="ja-JP"/>
              </w:rPr>
              <w:t>Number of RX antennas</w:t>
            </w:r>
          </w:p>
        </w:tc>
        <w:tc>
          <w:tcPr>
            <w:tcW w:w="1660" w:type="dxa"/>
            <w:vMerge w:val="restart"/>
          </w:tcPr>
          <w:p w14:paraId="6A3D2F9B" w14:textId="77777777" w:rsidR="0039467C" w:rsidRPr="00EE753F" w:rsidRDefault="0039467C" w:rsidP="00D27C8A">
            <w:pPr>
              <w:pStyle w:val="TAH"/>
              <w:rPr>
                <w:rFonts w:cs="Arial"/>
                <w:lang w:val="en-US" w:eastAsia="ja-JP"/>
              </w:rPr>
            </w:pPr>
            <w:r w:rsidRPr="00EE753F">
              <w:rPr>
                <w:rFonts w:cs="Arial"/>
                <w:lang w:val="en-US" w:eastAsia="ja-JP"/>
              </w:rPr>
              <w:t>Propagation conditions and</w:t>
            </w:r>
          </w:p>
          <w:p w14:paraId="48583FE0" w14:textId="77777777" w:rsidR="0039467C" w:rsidRPr="00EE753F" w:rsidRDefault="0039467C" w:rsidP="00D27C8A">
            <w:pPr>
              <w:pStyle w:val="TAH"/>
              <w:rPr>
                <w:rFonts w:cs="Arial"/>
                <w:lang w:val="en-US" w:eastAsia="ja-JP"/>
              </w:rPr>
            </w:pPr>
            <w:r w:rsidRPr="00EE753F">
              <w:rPr>
                <w:rFonts w:cs="Arial"/>
                <w:lang w:val="en-US" w:eastAsia="ja-JP"/>
              </w:rPr>
              <w:t>correlation matrix (Annex C)</w:t>
            </w:r>
          </w:p>
        </w:tc>
        <w:tc>
          <w:tcPr>
            <w:tcW w:w="1459" w:type="dxa"/>
            <w:vMerge w:val="restart"/>
          </w:tcPr>
          <w:p w14:paraId="7C9743CC" w14:textId="77777777" w:rsidR="0039467C" w:rsidRPr="00EE753F" w:rsidRDefault="0039467C" w:rsidP="00D27C8A">
            <w:pPr>
              <w:pStyle w:val="TAH"/>
              <w:rPr>
                <w:rFonts w:cs="Arial"/>
                <w:lang w:val="en-US" w:eastAsia="ja-JP"/>
              </w:rPr>
            </w:pPr>
            <w:r w:rsidRPr="00EE753F">
              <w:rPr>
                <w:rFonts w:cs="Arial"/>
                <w:lang w:val="en-US" w:eastAsia="ja-JP"/>
              </w:rPr>
              <w:t>Frequency offset</w:t>
            </w:r>
          </w:p>
        </w:tc>
        <w:tc>
          <w:tcPr>
            <w:tcW w:w="1565" w:type="dxa"/>
            <w:vMerge w:val="restart"/>
          </w:tcPr>
          <w:p w14:paraId="5210D7A1" w14:textId="77777777" w:rsidR="0039467C" w:rsidRPr="00EE753F" w:rsidRDefault="0039467C" w:rsidP="00D27C8A">
            <w:pPr>
              <w:pStyle w:val="TAH"/>
              <w:rPr>
                <w:rFonts w:cs="Arial"/>
                <w:lang w:val="en-US" w:eastAsia="ja-JP"/>
              </w:rPr>
            </w:pPr>
            <w:r w:rsidRPr="00EE753F">
              <w:rPr>
                <w:rFonts w:cs="Arial"/>
                <w:bCs/>
                <w:lang w:val="en-US" w:eastAsia="ja-JP"/>
              </w:rPr>
              <w:t>Number of Repetitions</w:t>
            </w:r>
          </w:p>
        </w:tc>
        <w:tc>
          <w:tcPr>
            <w:tcW w:w="0" w:type="auto"/>
            <w:gridSpan w:val="4"/>
          </w:tcPr>
          <w:p w14:paraId="6B2D1254" w14:textId="77777777" w:rsidR="0039467C" w:rsidRPr="00EE753F" w:rsidRDefault="0039467C" w:rsidP="00D27C8A">
            <w:pPr>
              <w:pStyle w:val="TAH"/>
              <w:rPr>
                <w:rFonts w:cs="Arial"/>
                <w:lang w:val="en-US" w:eastAsia="ja-JP"/>
              </w:rPr>
            </w:pPr>
            <w:r w:rsidRPr="00EE753F">
              <w:rPr>
                <w:rFonts w:cs="Arial"/>
                <w:lang w:val="en-US" w:eastAsia="ja-JP"/>
              </w:rPr>
              <w:t>SNR [dB]</w:t>
            </w:r>
          </w:p>
        </w:tc>
      </w:tr>
      <w:tr w:rsidR="0039467C" w:rsidRPr="00EE753F" w14:paraId="1932410D" w14:textId="77777777" w:rsidTr="00723A7A">
        <w:trPr>
          <w:trHeight w:val="20"/>
        </w:trPr>
        <w:tc>
          <w:tcPr>
            <w:tcW w:w="0" w:type="auto"/>
            <w:vMerge/>
          </w:tcPr>
          <w:p w14:paraId="17A4C45A" w14:textId="77777777" w:rsidR="0039467C" w:rsidRPr="00EE753F" w:rsidRDefault="0039467C" w:rsidP="00D27C8A">
            <w:pPr>
              <w:pStyle w:val="TAH"/>
              <w:rPr>
                <w:rFonts w:cs="Arial"/>
                <w:lang w:val="en-US" w:eastAsia="ja-JP"/>
              </w:rPr>
            </w:pPr>
          </w:p>
        </w:tc>
        <w:tc>
          <w:tcPr>
            <w:tcW w:w="0" w:type="auto"/>
            <w:vMerge/>
          </w:tcPr>
          <w:p w14:paraId="270D7DE0" w14:textId="77777777" w:rsidR="0039467C" w:rsidRPr="00EE753F" w:rsidRDefault="0039467C" w:rsidP="00D27C8A">
            <w:pPr>
              <w:pStyle w:val="TAH"/>
              <w:rPr>
                <w:rFonts w:cs="Arial"/>
                <w:lang w:val="en-US" w:eastAsia="ja-JP"/>
              </w:rPr>
            </w:pPr>
          </w:p>
        </w:tc>
        <w:tc>
          <w:tcPr>
            <w:tcW w:w="1660" w:type="dxa"/>
            <w:vMerge/>
          </w:tcPr>
          <w:p w14:paraId="4BA2B14C" w14:textId="77777777" w:rsidR="0039467C" w:rsidRPr="00EE753F" w:rsidRDefault="0039467C" w:rsidP="00D27C8A">
            <w:pPr>
              <w:pStyle w:val="TAH"/>
              <w:rPr>
                <w:rFonts w:cs="Arial"/>
                <w:lang w:val="en-US" w:eastAsia="ja-JP"/>
              </w:rPr>
            </w:pPr>
          </w:p>
        </w:tc>
        <w:tc>
          <w:tcPr>
            <w:tcW w:w="1459" w:type="dxa"/>
            <w:vMerge/>
          </w:tcPr>
          <w:p w14:paraId="3B788FEB" w14:textId="77777777" w:rsidR="0039467C" w:rsidRPr="00EE753F" w:rsidRDefault="0039467C" w:rsidP="00D27C8A">
            <w:pPr>
              <w:pStyle w:val="TAH"/>
              <w:rPr>
                <w:rFonts w:cs="Arial"/>
                <w:lang w:val="en-US" w:eastAsia="ja-JP"/>
              </w:rPr>
            </w:pPr>
          </w:p>
        </w:tc>
        <w:tc>
          <w:tcPr>
            <w:tcW w:w="1565" w:type="dxa"/>
            <w:vMerge/>
          </w:tcPr>
          <w:p w14:paraId="1B360603" w14:textId="77777777" w:rsidR="0039467C" w:rsidRPr="00EE753F" w:rsidRDefault="0039467C" w:rsidP="00D27C8A">
            <w:pPr>
              <w:pStyle w:val="TAH"/>
              <w:rPr>
                <w:rFonts w:cs="Arial"/>
                <w:lang w:val="en-US" w:eastAsia="ja-JP"/>
              </w:rPr>
            </w:pPr>
          </w:p>
        </w:tc>
        <w:tc>
          <w:tcPr>
            <w:tcW w:w="0" w:type="auto"/>
          </w:tcPr>
          <w:p w14:paraId="02915A30" w14:textId="77777777" w:rsidR="0039467C" w:rsidRPr="00EE753F" w:rsidRDefault="0039467C" w:rsidP="00D27C8A">
            <w:pPr>
              <w:pStyle w:val="TAH"/>
              <w:rPr>
                <w:rFonts w:cs="Arial"/>
                <w:lang w:val="en-US" w:eastAsia="ja-JP"/>
              </w:rPr>
            </w:pPr>
            <w:r w:rsidRPr="00EE753F">
              <w:rPr>
                <w:rFonts w:cs="Arial"/>
                <w:lang w:val="en-US" w:eastAsia="ja-JP"/>
              </w:rPr>
              <w:t xml:space="preserve">Burst format 0 </w:t>
            </w:r>
          </w:p>
        </w:tc>
        <w:tc>
          <w:tcPr>
            <w:tcW w:w="0" w:type="auto"/>
          </w:tcPr>
          <w:p w14:paraId="1D3DA6A7" w14:textId="77777777" w:rsidR="0039467C" w:rsidRPr="00EE753F" w:rsidRDefault="0039467C" w:rsidP="00D27C8A">
            <w:pPr>
              <w:pStyle w:val="TAH"/>
              <w:rPr>
                <w:rFonts w:cs="Arial"/>
                <w:lang w:val="en-US" w:eastAsia="ja-JP"/>
              </w:rPr>
            </w:pPr>
            <w:r w:rsidRPr="00EE753F">
              <w:rPr>
                <w:rFonts w:cs="Arial"/>
                <w:lang w:val="en-US" w:eastAsia="ja-JP"/>
              </w:rPr>
              <w:t>Burst format 1</w:t>
            </w:r>
          </w:p>
        </w:tc>
        <w:tc>
          <w:tcPr>
            <w:tcW w:w="0" w:type="auto"/>
          </w:tcPr>
          <w:p w14:paraId="612F0586" w14:textId="77777777" w:rsidR="0039467C" w:rsidRPr="00EE753F" w:rsidRDefault="0039467C" w:rsidP="00D27C8A">
            <w:pPr>
              <w:pStyle w:val="TAH"/>
              <w:rPr>
                <w:rFonts w:cs="Arial"/>
                <w:lang w:val="en-US" w:eastAsia="ja-JP"/>
              </w:rPr>
            </w:pPr>
            <w:r w:rsidRPr="00EE753F">
              <w:rPr>
                <w:rFonts w:cs="Arial"/>
                <w:lang w:val="en-US" w:eastAsia="ja-JP"/>
              </w:rPr>
              <w:t>Burst format 2</w:t>
            </w:r>
          </w:p>
        </w:tc>
        <w:tc>
          <w:tcPr>
            <w:tcW w:w="0" w:type="auto"/>
          </w:tcPr>
          <w:p w14:paraId="63F3C0A4" w14:textId="77777777" w:rsidR="0039467C" w:rsidRPr="00EE753F" w:rsidRDefault="0039467C" w:rsidP="00D27C8A">
            <w:pPr>
              <w:pStyle w:val="TAH"/>
              <w:rPr>
                <w:rFonts w:cs="Arial"/>
                <w:lang w:val="en-US" w:eastAsia="ja-JP"/>
              </w:rPr>
            </w:pPr>
            <w:r w:rsidRPr="00EE753F">
              <w:rPr>
                <w:rFonts w:cs="Arial"/>
                <w:lang w:val="en-US" w:eastAsia="ja-JP"/>
              </w:rPr>
              <w:t>Burst format 3</w:t>
            </w:r>
          </w:p>
        </w:tc>
      </w:tr>
      <w:tr w:rsidR="00723A7A" w:rsidRPr="00EE753F" w14:paraId="5C9314A4" w14:textId="77777777" w:rsidTr="00723A7A">
        <w:trPr>
          <w:trHeight w:val="20"/>
        </w:trPr>
        <w:tc>
          <w:tcPr>
            <w:tcW w:w="0" w:type="auto"/>
          </w:tcPr>
          <w:p w14:paraId="37F651A9" w14:textId="0E46C783" w:rsidR="00723A7A" w:rsidRPr="00EE753F" w:rsidRDefault="00723A7A" w:rsidP="00723A7A">
            <w:pPr>
              <w:pStyle w:val="TAC"/>
              <w:rPr>
                <w:lang w:val="en-US"/>
              </w:rPr>
            </w:pPr>
            <w:r w:rsidRPr="00EE753F">
              <w:rPr>
                <w:lang w:val="en-US"/>
              </w:rPr>
              <w:t>1</w:t>
            </w:r>
          </w:p>
        </w:tc>
        <w:tc>
          <w:tcPr>
            <w:tcW w:w="0" w:type="auto"/>
          </w:tcPr>
          <w:p w14:paraId="7FA7943C" w14:textId="31FD9CF2" w:rsidR="00723A7A" w:rsidRPr="00EE753F" w:rsidRDefault="00723A7A" w:rsidP="00723A7A">
            <w:pPr>
              <w:pStyle w:val="TAC"/>
              <w:rPr>
                <w:lang w:val="en-US"/>
              </w:rPr>
            </w:pPr>
            <w:r w:rsidRPr="00EE753F">
              <w:rPr>
                <w:lang w:val="en-US"/>
              </w:rPr>
              <w:t>1</w:t>
            </w:r>
          </w:p>
        </w:tc>
        <w:tc>
          <w:tcPr>
            <w:tcW w:w="1660" w:type="dxa"/>
          </w:tcPr>
          <w:p w14:paraId="5AEECBD0" w14:textId="2236D55B" w:rsidR="00723A7A" w:rsidRPr="00EE753F" w:rsidRDefault="00723A7A" w:rsidP="00723A7A">
            <w:pPr>
              <w:pStyle w:val="TAC"/>
              <w:rPr>
                <w:lang w:val="en-US" w:eastAsia="ja-JP"/>
              </w:rPr>
            </w:pPr>
            <w:r w:rsidRPr="00EE753F">
              <w:rPr>
                <w:lang w:val="en-US"/>
              </w:rPr>
              <w:t>NTN-TDLA100-5</w:t>
            </w:r>
          </w:p>
        </w:tc>
        <w:tc>
          <w:tcPr>
            <w:tcW w:w="1459" w:type="dxa"/>
          </w:tcPr>
          <w:p w14:paraId="160DDAE2" w14:textId="1FB67517" w:rsidR="00723A7A" w:rsidRPr="00EE753F" w:rsidRDefault="00723A7A" w:rsidP="00723A7A">
            <w:pPr>
              <w:pStyle w:val="TAC"/>
              <w:rPr>
                <w:lang w:val="en-US" w:eastAsia="ja-JP"/>
              </w:rPr>
            </w:pPr>
            <w:r w:rsidRPr="00EE753F">
              <w:rPr>
                <w:lang w:val="en-US" w:eastAsia="ja-JP"/>
              </w:rPr>
              <w:t>270Hz</w:t>
            </w:r>
          </w:p>
        </w:tc>
        <w:tc>
          <w:tcPr>
            <w:tcW w:w="1565" w:type="dxa"/>
          </w:tcPr>
          <w:p w14:paraId="2C92CE4B" w14:textId="3E304843" w:rsidR="00723A7A" w:rsidRPr="00EE753F" w:rsidRDefault="00723A7A" w:rsidP="00723A7A">
            <w:pPr>
              <w:pStyle w:val="TAC"/>
              <w:rPr>
                <w:lang w:val="en-US" w:eastAsia="ja-JP"/>
              </w:rPr>
            </w:pPr>
            <w:r w:rsidRPr="00EE753F">
              <w:rPr>
                <w:lang w:val="en-US" w:eastAsia="ja-JP"/>
              </w:rPr>
              <w:t>8</w:t>
            </w:r>
          </w:p>
        </w:tc>
        <w:tc>
          <w:tcPr>
            <w:tcW w:w="0" w:type="auto"/>
            <w:vAlign w:val="center"/>
          </w:tcPr>
          <w:p w14:paraId="1700E3F2" w14:textId="09D42C4F" w:rsidR="00723A7A" w:rsidRPr="00EE753F" w:rsidRDefault="00723A7A" w:rsidP="00723A7A">
            <w:pPr>
              <w:pStyle w:val="TAC"/>
              <w:rPr>
                <w:lang w:val="en-US" w:eastAsia="ja-JP"/>
              </w:rPr>
            </w:pPr>
            <w:r>
              <w:rPr>
                <w:lang w:val="en-US" w:eastAsia="ja-JP"/>
              </w:rPr>
              <w:t>[-11.0]</w:t>
            </w:r>
          </w:p>
        </w:tc>
        <w:tc>
          <w:tcPr>
            <w:tcW w:w="0" w:type="auto"/>
            <w:vAlign w:val="center"/>
          </w:tcPr>
          <w:p w14:paraId="18358672" w14:textId="7AAFF7F2" w:rsidR="00723A7A" w:rsidRPr="00EE753F" w:rsidRDefault="00723A7A" w:rsidP="00723A7A">
            <w:pPr>
              <w:pStyle w:val="TAC"/>
              <w:rPr>
                <w:lang w:val="en-US" w:eastAsia="ja-JP"/>
              </w:rPr>
            </w:pPr>
            <w:r>
              <w:rPr>
                <w:lang w:val="en-US" w:eastAsia="ja-JP"/>
              </w:rPr>
              <w:t>[-10.6]</w:t>
            </w:r>
          </w:p>
        </w:tc>
        <w:tc>
          <w:tcPr>
            <w:tcW w:w="0" w:type="auto"/>
            <w:vAlign w:val="center"/>
          </w:tcPr>
          <w:p w14:paraId="58737A7C" w14:textId="06604C32" w:rsidR="00723A7A" w:rsidRPr="00EE753F" w:rsidRDefault="00723A7A" w:rsidP="00723A7A">
            <w:pPr>
              <w:pStyle w:val="TAC"/>
              <w:rPr>
                <w:lang w:val="en-US" w:eastAsia="ja-JP"/>
              </w:rPr>
            </w:pPr>
            <w:r w:rsidRPr="00EE753F">
              <w:rPr>
                <w:lang w:val="en-US" w:eastAsia="ja-JP"/>
              </w:rPr>
              <w:t>-</w:t>
            </w:r>
          </w:p>
        </w:tc>
        <w:tc>
          <w:tcPr>
            <w:tcW w:w="0" w:type="auto"/>
            <w:vAlign w:val="center"/>
          </w:tcPr>
          <w:p w14:paraId="612ED44A" w14:textId="41391E91" w:rsidR="00723A7A" w:rsidRPr="00EE753F" w:rsidRDefault="00723A7A" w:rsidP="00723A7A">
            <w:pPr>
              <w:pStyle w:val="TAC"/>
              <w:rPr>
                <w:lang w:val="en-US" w:eastAsia="ja-JP"/>
              </w:rPr>
            </w:pPr>
            <w:r w:rsidRPr="00EE753F">
              <w:rPr>
                <w:lang w:val="en-US" w:eastAsia="ja-JP"/>
              </w:rPr>
              <w:t>-</w:t>
            </w:r>
          </w:p>
        </w:tc>
      </w:tr>
      <w:tr w:rsidR="00723A7A" w:rsidRPr="00EE753F" w14:paraId="780C361C" w14:textId="77777777" w:rsidTr="00723A7A">
        <w:trPr>
          <w:trHeight w:val="20"/>
        </w:trPr>
        <w:tc>
          <w:tcPr>
            <w:tcW w:w="0" w:type="auto"/>
          </w:tcPr>
          <w:p w14:paraId="118BB7CA" w14:textId="59C1217B" w:rsidR="00723A7A" w:rsidRPr="00EE753F" w:rsidRDefault="00723A7A" w:rsidP="00723A7A">
            <w:pPr>
              <w:pStyle w:val="TAC"/>
              <w:rPr>
                <w:lang w:val="en-US"/>
              </w:rPr>
            </w:pPr>
            <w:r w:rsidRPr="00EE753F">
              <w:rPr>
                <w:lang w:val="en-US"/>
              </w:rPr>
              <w:t>1</w:t>
            </w:r>
          </w:p>
        </w:tc>
        <w:tc>
          <w:tcPr>
            <w:tcW w:w="0" w:type="auto"/>
          </w:tcPr>
          <w:p w14:paraId="38167C8D" w14:textId="47FFCDE9" w:rsidR="00723A7A" w:rsidRPr="00EE753F" w:rsidRDefault="00723A7A" w:rsidP="00723A7A">
            <w:pPr>
              <w:pStyle w:val="TAC"/>
              <w:rPr>
                <w:lang w:val="en-US"/>
              </w:rPr>
            </w:pPr>
            <w:r w:rsidRPr="00EE753F">
              <w:rPr>
                <w:lang w:val="en-US"/>
              </w:rPr>
              <w:t>1</w:t>
            </w:r>
          </w:p>
        </w:tc>
        <w:tc>
          <w:tcPr>
            <w:tcW w:w="1660" w:type="dxa"/>
          </w:tcPr>
          <w:p w14:paraId="51B50197" w14:textId="689A2604" w:rsidR="00723A7A" w:rsidRPr="00EE753F" w:rsidRDefault="00723A7A" w:rsidP="00723A7A">
            <w:pPr>
              <w:pStyle w:val="TAC"/>
              <w:rPr>
                <w:lang w:val="en-US" w:eastAsia="ja-JP"/>
              </w:rPr>
            </w:pPr>
            <w:r w:rsidRPr="00EE753F">
              <w:rPr>
                <w:lang w:val="en-US"/>
              </w:rPr>
              <w:t>NTN-TDLA100-5</w:t>
            </w:r>
          </w:p>
        </w:tc>
        <w:tc>
          <w:tcPr>
            <w:tcW w:w="1459" w:type="dxa"/>
          </w:tcPr>
          <w:p w14:paraId="280AEBED" w14:textId="3C7DCE3B" w:rsidR="00723A7A" w:rsidRPr="00EE753F" w:rsidRDefault="00723A7A" w:rsidP="00723A7A">
            <w:pPr>
              <w:pStyle w:val="TAC"/>
              <w:rPr>
                <w:lang w:val="en-US" w:eastAsia="ja-JP"/>
              </w:rPr>
            </w:pPr>
            <w:r w:rsidRPr="00EE753F">
              <w:rPr>
                <w:lang w:val="en-US" w:eastAsia="ja-JP"/>
              </w:rPr>
              <w:t>270Hz</w:t>
            </w:r>
          </w:p>
        </w:tc>
        <w:tc>
          <w:tcPr>
            <w:tcW w:w="1565" w:type="dxa"/>
          </w:tcPr>
          <w:p w14:paraId="4609B66B" w14:textId="3AAB6AA8" w:rsidR="00723A7A" w:rsidRPr="00EE753F" w:rsidRDefault="00723A7A" w:rsidP="00723A7A">
            <w:pPr>
              <w:pStyle w:val="TAC"/>
              <w:rPr>
                <w:lang w:val="en-US" w:eastAsia="ja-JP"/>
              </w:rPr>
            </w:pPr>
            <w:r w:rsidRPr="00EE753F">
              <w:rPr>
                <w:lang w:val="en-US" w:eastAsia="ja-JP"/>
              </w:rPr>
              <w:t>16</w:t>
            </w:r>
          </w:p>
        </w:tc>
        <w:tc>
          <w:tcPr>
            <w:tcW w:w="0" w:type="auto"/>
            <w:vAlign w:val="center"/>
          </w:tcPr>
          <w:p w14:paraId="7DA8001B" w14:textId="4F397603" w:rsidR="00723A7A" w:rsidRPr="00EE753F" w:rsidRDefault="00723A7A" w:rsidP="00723A7A">
            <w:pPr>
              <w:pStyle w:val="TAC"/>
              <w:rPr>
                <w:lang w:val="en-US" w:eastAsia="ja-JP"/>
              </w:rPr>
            </w:pPr>
            <w:r w:rsidRPr="00EE753F">
              <w:rPr>
                <w:lang w:val="en-US" w:eastAsia="ja-JP"/>
              </w:rPr>
              <w:t>-</w:t>
            </w:r>
          </w:p>
        </w:tc>
        <w:tc>
          <w:tcPr>
            <w:tcW w:w="0" w:type="auto"/>
            <w:vAlign w:val="center"/>
          </w:tcPr>
          <w:p w14:paraId="311918D3" w14:textId="14BC24CA" w:rsidR="00723A7A" w:rsidRPr="00EE753F" w:rsidRDefault="00723A7A" w:rsidP="00723A7A">
            <w:pPr>
              <w:pStyle w:val="TAC"/>
              <w:rPr>
                <w:lang w:val="en-US" w:eastAsia="ja-JP"/>
              </w:rPr>
            </w:pPr>
            <w:r w:rsidRPr="00EE753F">
              <w:rPr>
                <w:lang w:val="en-US" w:eastAsia="ja-JP"/>
              </w:rPr>
              <w:t>-</w:t>
            </w:r>
          </w:p>
        </w:tc>
        <w:tc>
          <w:tcPr>
            <w:tcW w:w="0" w:type="auto"/>
            <w:vAlign w:val="center"/>
          </w:tcPr>
          <w:p w14:paraId="2ADA2ACC" w14:textId="2D04C36D" w:rsidR="00723A7A" w:rsidRPr="00EE753F" w:rsidRDefault="00723A7A" w:rsidP="00723A7A">
            <w:pPr>
              <w:pStyle w:val="TAC"/>
              <w:rPr>
                <w:lang w:val="en-US" w:eastAsia="ja-JP"/>
              </w:rPr>
            </w:pPr>
            <w:r>
              <w:rPr>
                <w:lang w:val="en-US" w:eastAsia="ja-JP"/>
              </w:rPr>
              <w:t>[-16.1]</w:t>
            </w:r>
          </w:p>
        </w:tc>
        <w:tc>
          <w:tcPr>
            <w:tcW w:w="0" w:type="auto"/>
            <w:vAlign w:val="center"/>
          </w:tcPr>
          <w:p w14:paraId="0EA8AD47" w14:textId="6D10291F" w:rsidR="00723A7A" w:rsidRPr="00EE753F" w:rsidRDefault="00723A7A" w:rsidP="00723A7A">
            <w:pPr>
              <w:pStyle w:val="TAC"/>
              <w:rPr>
                <w:lang w:val="en-US" w:eastAsia="ja-JP"/>
              </w:rPr>
            </w:pPr>
            <w:r>
              <w:rPr>
                <w:lang w:val="en-US" w:eastAsia="ja-JP"/>
              </w:rPr>
              <w:t>[-16.1]</w:t>
            </w:r>
          </w:p>
        </w:tc>
      </w:tr>
      <w:tr w:rsidR="00723A7A" w:rsidRPr="00EE753F" w14:paraId="1911B49E" w14:textId="77777777" w:rsidTr="00723A7A">
        <w:trPr>
          <w:trHeight w:val="20"/>
        </w:trPr>
        <w:tc>
          <w:tcPr>
            <w:tcW w:w="0" w:type="auto"/>
          </w:tcPr>
          <w:p w14:paraId="0784CEA8" w14:textId="0E7889DC" w:rsidR="00723A7A" w:rsidRPr="00EE753F" w:rsidRDefault="00723A7A" w:rsidP="00723A7A">
            <w:pPr>
              <w:pStyle w:val="TAC"/>
              <w:rPr>
                <w:lang w:val="en-US"/>
              </w:rPr>
            </w:pPr>
            <w:r w:rsidRPr="00EE753F">
              <w:rPr>
                <w:lang w:val="en-US"/>
              </w:rPr>
              <w:t>1</w:t>
            </w:r>
          </w:p>
        </w:tc>
        <w:tc>
          <w:tcPr>
            <w:tcW w:w="0" w:type="auto"/>
          </w:tcPr>
          <w:p w14:paraId="0CF8A786" w14:textId="55E02811" w:rsidR="00723A7A" w:rsidRPr="00EE753F" w:rsidRDefault="00723A7A" w:rsidP="00723A7A">
            <w:pPr>
              <w:pStyle w:val="TAC"/>
              <w:rPr>
                <w:lang w:val="en-US"/>
              </w:rPr>
            </w:pPr>
            <w:r w:rsidRPr="00EE753F">
              <w:rPr>
                <w:lang w:val="en-US"/>
              </w:rPr>
              <w:t>2</w:t>
            </w:r>
          </w:p>
        </w:tc>
        <w:tc>
          <w:tcPr>
            <w:tcW w:w="1660" w:type="dxa"/>
          </w:tcPr>
          <w:p w14:paraId="3A3F84C4" w14:textId="7C7613EE" w:rsidR="00723A7A" w:rsidRPr="00EE753F" w:rsidRDefault="00723A7A" w:rsidP="00723A7A">
            <w:pPr>
              <w:pStyle w:val="TAC"/>
              <w:rPr>
                <w:lang w:val="en-US" w:eastAsia="ja-JP"/>
              </w:rPr>
            </w:pPr>
            <w:r w:rsidRPr="00EE753F">
              <w:rPr>
                <w:lang w:val="en-US"/>
              </w:rPr>
              <w:t>NTN-TDLA100-5</w:t>
            </w:r>
          </w:p>
        </w:tc>
        <w:tc>
          <w:tcPr>
            <w:tcW w:w="1459" w:type="dxa"/>
          </w:tcPr>
          <w:p w14:paraId="31D518D0" w14:textId="46F9F66F" w:rsidR="00723A7A" w:rsidRPr="00EE753F" w:rsidRDefault="00723A7A" w:rsidP="00723A7A">
            <w:pPr>
              <w:pStyle w:val="TAC"/>
              <w:rPr>
                <w:lang w:val="en-US" w:eastAsia="ja-JP"/>
              </w:rPr>
            </w:pPr>
            <w:r w:rsidRPr="00EE753F">
              <w:rPr>
                <w:lang w:val="en-US" w:eastAsia="ja-JP"/>
              </w:rPr>
              <w:t>270Hz</w:t>
            </w:r>
          </w:p>
        </w:tc>
        <w:tc>
          <w:tcPr>
            <w:tcW w:w="1565" w:type="dxa"/>
          </w:tcPr>
          <w:p w14:paraId="5725B396" w14:textId="26A9510F" w:rsidR="00723A7A" w:rsidRPr="00EE753F" w:rsidRDefault="00723A7A" w:rsidP="00723A7A">
            <w:pPr>
              <w:pStyle w:val="TAC"/>
              <w:rPr>
                <w:lang w:val="en-US" w:eastAsia="ja-JP"/>
              </w:rPr>
            </w:pPr>
            <w:r w:rsidRPr="00EE753F">
              <w:rPr>
                <w:lang w:val="en-US" w:eastAsia="ja-JP"/>
              </w:rPr>
              <w:t>8</w:t>
            </w:r>
          </w:p>
        </w:tc>
        <w:tc>
          <w:tcPr>
            <w:tcW w:w="0" w:type="auto"/>
            <w:vAlign w:val="center"/>
          </w:tcPr>
          <w:p w14:paraId="5C675B08" w14:textId="734A8D21" w:rsidR="00723A7A" w:rsidRPr="00EE753F" w:rsidRDefault="00723A7A" w:rsidP="00723A7A">
            <w:pPr>
              <w:pStyle w:val="TAC"/>
              <w:rPr>
                <w:lang w:val="en-US" w:eastAsia="ja-JP"/>
              </w:rPr>
            </w:pPr>
            <w:r>
              <w:rPr>
                <w:lang w:val="en-US" w:eastAsia="ja-JP"/>
              </w:rPr>
              <w:t>[-16.3]</w:t>
            </w:r>
          </w:p>
        </w:tc>
        <w:tc>
          <w:tcPr>
            <w:tcW w:w="0" w:type="auto"/>
            <w:vAlign w:val="center"/>
          </w:tcPr>
          <w:p w14:paraId="041C1E12" w14:textId="593E758D" w:rsidR="00723A7A" w:rsidRPr="00EE753F" w:rsidRDefault="00723A7A" w:rsidP="00723A7A">
            <w:pPr>
              <w:pStyle w:val="TAC"/>
              <w:rPr>
                <w:lang w:val="en-US" w:eastAsia="ja-JP"/>
              </w:rPr>
            </w:pPr>
            <w:r>
              <w:rPr>
                <w:lang w:val="en-US" w:eastAsia="ja-JP"/>
              </w:rPr>
              <w:t>[-16.1]</w:t>
            </w:r>
          </w:p>
        </w:tc>
        <w:tc>
          <w:tcPr>
            <w:tcW w:w="0" w:type="auto"/>
            <w:vAlign w:val="center"/>
          </w:tcPr>
          <w:p w14:paraId="45BA5C0D" w14:textId="7E41BEE2" w:rsidR="00723A7A" w:rsidRPr="00EE753F" w:rsidRDefault="00723A7A" w:rsidP="00723A7A">
            <w:pPr>
              <w:pStyle w:val="TAC"/>
              <w:rPr>
                <w:lang w:val="en-US" w:eastAsia="ja-JP"/>
              </w:rPr>
            </w:pPr>
            <w:r w:rsidRPr="00EE753F">
              <w:rPr>
                <w:lang w:val="en-US" w:eastAsia="ja-JP"/>
              </w:rPr>
              <w:t>-</w:t>
            </w:r>
          </w:p>
        </w:tc>
        <w:tc>
          <w:tcPr>
            <w:tcW w:w="0" w:type="auto"/>
            <w:vAlign w:val="center"/>
          </w:tcPr>
          <w:p w14:paraId="196A2B74" w14:textId="5A98D14B" w:rsidR="00723A7A" w:rsidRPr="00EE753F" w:rsidRDefault="00723A7A" w:rsidP="00723A7A">
            <w:pPr>
              <w:pStyle w:val="TAC"/>
              <w:rPr>
                <w:lang w:val="en-US" w:eastAsia="ja-JP"/>
              </w:rPr>
            </w:pPr>
            <w:r w:rsidRPr="00EE753F">
              <w:rPr>
                <w:lang w:val="en-US" w:eastAsia="ja-JP"/>
              </w:rPr>
              <w:t>-</w:t>
            </w:r>
          </w:p>
        </w:tc>
      </w:tr>
      <w:tr w:rsidR="00723A7A" w:rsidRPr="00EE753F" w14:paraId="72273CF3" w14:textId="77777777" w:rsidTr="00723A7A">
        <w:trPr>
          <w:trHeight w:val="20"/>
        </w:trPr>
        <w:tc>
          <w:tcPr>
            <w:tcW w:w="0" w:type="auto"/>
          </w:tcPr>
          <w:p w14:paraId="574AE312" w14:textId="6D468656" w:rsidR="00723A7A" w:rsidRPr="00EE753F" w:rsidRDefault="00723A7A" w:rsidP="00723A7A">
            <w:pPr>
              <w:pStyle w:val="TAC"/>
              <w:rPr>
                <w:lang w:val="en-US"/>
              </w:rPr>
            </w:pPr>
            <w:r w:rsidRPr="00EE753F">
              <w:rPr>
                <w:lang w:val="en-US"/>
              </w:rPr>
              <w:t>1</w:t>
            </w:r>
          </w:p>
        </w:tc>
        <w:tc>
          <w:tcPr>
            <w:tcW w:w="0" w:type="auto"/>
          </w:tcPr>
          <w:p w14:paraId="6EF602ED" w14:textId="228773F5" w:rsidR="00723A7A" w:rsidRPr="00EE753F" w:rsidRDefault="00723A7A" w:rsidP="00723A7A">
            <w:pPr>
              <w:pStyle w:val="TAC"/>
              <w:rPr>
                <w:lang w:val="en-US"/>
              </w:rPr>
            </w:pPr>
            <w:r w:rsidRPr="00EE753F">
              <w:rPr>
                <w:lang w:val="en-US"/>
              </w:rPr>
              <w:t>2</w:t>
            </w:r>
          </w:p>
        </w:tc>
        <w:tc>
          <w:tcPr>
            <w:tcW w:w="1660" w:type="dxa"/>
          </w:tcPr>
          <w:p w14:paraId="6EDB32AF" w14:textId="401F7308" w:rsidR="00723A7A" w:rsidRPr="00EE753F" w:rsidRDefault="00723A7A" w:rsidP="00723A7A">
            <w:pPr>
              <w:pStyle w:val="TAC"/>
              <w:rPr>
                <w:lang w:val="en-US" w:eastAsia="ja-JP"/>
              </w:rPr>
            </w:pPr>
            <w:r w:rsidRPr="00EE753F">
              <w:rPr>
                <w:lang w:val="en-US"/>
              </w:rPr>
              <w:t>NTN-TDLA100-5</w:t>
            </w:r>
          </w:p>
        </w:tc>
        <w:tc>
          <w:tcPr>
            <w:tcW w:w="1459" w:type="dxa"/>
          </w:tcPr>
          <w:p w14:paraId="6A3455B0" w14:textId="60009673" w:rsidR="00723A7A" w:rsidRPr="00EE753F" w:rsidRDefault="00723A7A" w:rsidP="00723A7A">
            <w:pPr>
              <w:pStyle w:val="TAC"/>
              <w:rPr>
                <w:lang w:val="en-US" w:eastAsia="ja-JP"/>
              </w:rPr>
            </w:pPr>
            <w:r w:rsidRPr="00EE753F">
              <w:rPr>
                <w:lang w:val="en-US" w:eastAsia="ja-JP"/>
              </w:rPr>
              <w:t>270Hz</w:t>
            </w:r>
          </w:p>
        </w:tc>
        <w:tc>
          <w:tcPr>
            <w:tcW w:w="1565" w:type="dxa"/>
          </w:tcPr>
          <w:p w14:paraId="74C8335A" w14:textId="26B9F6AF" w:rsidR="00723A7A" w:rsidRPr="00EE753F" w:rsidRDefault="00723A7A" w:rsidP="00723A7A">
            <w:pPr>
              <w:pStyle w:val="TAC"/>
              <w:rPr>
                <w:lang w:val="en-US" w:eastAsia="ja-JP"/>
              </w:rPr>
            </w:pPr>
            <w:r w:rsidRPr="00EE753F">
              <w:rPr>
                <w:lang w:val="en-US" w:eastAsia="ja-JP"/>
              </w:rPr>
              <w:t>16</w:t>
            </w:r>
          </w:p>
        </w:tc>
        <w:tc>
          <w:tcPr>
            <w:tcW w:w="0" w:type="auto"/>
            <w:vAlign w:val="center"/>
          </w:tcPr>
          <w:p w14:paraId="3F66EB8C" w14:textId="7D2ED5D0" w:rsidR="00723A7A" w:rsidRPr="00EE753F" w:rsidRDefault="00723A7A" w:rsidP="00723A7A">
            <w:pPr>
              <w:pStyle w:val="TAC"/>
              <w:rPr>
                <w:lang w:val="en-US" w:eastAsia="ja-JP"/>
              </w:rPr>
            </w:pPr>
            <w:r w:rsidRPr="00EE753F">
              <w:rPr>
                <w:lang w:val="en-US" w:eastAsia="ja-JP"/>
              </w:rPr>
              <w:t>-</w:t>
            </w:r>
          </w:p>
        </w:tc>
        <w:tc>
          <w:tcPr>
            <w:tcW w:w="0" w:type="auto"/>
            <w:vAlign w:val="center"/>
          </w:tcPr>
          <w:p w14:paraId="6A672A68" w14:textId="4EF1C04B" w:rsidR="00723A7A" w:rsidRPr="00EE753F" w:rsidRDefault="00723A7A" w:rsidP="00723A7A">
            <w:pPr>
              <w:pStyle w:val="TAC"/>
              <w:rPr>
                <w:lang w:val="en-US" w:eastAsia="ja-JP"/>
              </w:rPr>
            </w:pPr>
            <w:r w:rsidRPr="00EE753F">
              <w:rPr>
                <w:lang w:val="en-US" w:eastAsia="ja-JP"/>
              </w:rPr>
              <w:t>-</w:t>
            </w:r>
          </w:p>
        </w:tc>
        <w:tc>
          <w:tcPr>
            <w:tcW w:w="0" w:type="auto"/>
            <w:vAlign w:val="center"/>
          </w:tcPr>
          <w:p w14:paraId="12D2BBBD" w14:textId="1E07754E" w:rsidR="00723A7A" w:rsidRPr="00EE753F" w:rsidRDefault="00723A7A" w:rsidP="00723A7A">
            <w:pPr>
              <w:pStyle w:val="TAC"/>
              <w:rPr>
                <w:lang w:val="en-US" w:eastAsia="ja-JP"/>
              </w:rPr>
            </w:pPr>
            <w:r>
              <w:rPr>
                <w:lang w:val="en-US" w:eastAsia="ja-JP"/>
              </w:rPr>
              <w:t>[-20.1]</w:t>
            </w:r>
          </w:p>
        </w:tc>
        <w:tc>
          <w:tcPr>
            <w:tcW w:w="0" w:type="auto"/>
            <w:vAlign w:val="center"/>
          </w:tcPr>
          <w:p w14:paraId="397900FA" w14:textId="5803F5BB" w:rsidR="00723A7A" w:rsidRPr="00EE753F" w:rsidRDefault="00723A7A" w:rsidP="00723A7A">
            <w:pPr>
              <w:pStyle w:val="TAC"/>
              <w:rPr>
                <w:lang w:val="en-US" w:eastAsia="ja-JP"/>
              </w:rPr>
            </w:pPr>
            <w:r>
              <w:rPr>
                <w:lang w:val="en-US" w:eastAsia="ja-JP"/>
              </w:rPr>
              <w:t>[-20.1]</w:t>
            </w:r>
          </w:p>
        </w:tc>
      </w:tr>
      <w:tr w:rsidR="0039467C" w:rsidRPr="00EE753F" w14:paraId="2DFFDD66" w14:textId="77777777" w:rsidTr="00D27C8A">
        <w:trPr>
          <w:trHeight w:val="20"/>
        </w:trPr>
        <w:tc>
          <w:tcPr>
            <w:tcW w:w="0" w:type="auto"/>
            <w:gridSpan w:val="9"/>
            <w:tcBorders>
              <w:right w:val="single" w:sz="4" w:space="0" w:color="auto"/>
            </w:tcBorders>
          </w:tcPr>
          <w:p w14:paraId="665A3714" w14:textId="77777777" w:rsidR="0039467C" w:rsidRPr="00EE753F" w:rsidRDefault="0039467C" w:rsidP="00D27C8A">
            <w:pPr>
              <w:pStyle w:val="TAN"/>
              <w:rPr>
                <w:lang w:val="en-US" w:eastAsia="ja-JP"/>
              </w:rPr>
            </w:pPr>
            <w:r w:rsidRPr="00EE753F">
              <w:rPr>
                <w:lang w:val="en-US" w:eastAsia="ja-JP"/>
              </w:rPr>
              <w:t>Note 1:</w:t>
            </w:r>
            <w:r w:rsidRPr="00EE753F">
              <w:rPr>
                <w:lang w:val="en-US" w:eastAsia="ja-JP"/>
              </w:rPr>
              <w:tab/>
              <w:t xml:space="preserve">Under fading channels, the PRACH detection performance may be significantly different with different PRACH Configuration Indexes. The requirements in this table are defined based on the simulation results with PRACH Configuration Indexes </w:t>
            </w:r>
            <w:r w:rsidRPr="00EE753F">
              <w:rPr>
                <w:bCs/>
                <w:lang w:val="en-US" w:eastAsia="ja-JP"/>
              </w:rPr>
              <w:t>(3, 19, 35, 51) for Format 0, Format 1, Format 2, and Format 3 respectively.</w:t>
            </w:r>
          </w:p>
        </w:tc>
      </w:tr>
    </w:tbl>
    <w:p w14:paraId="4BDD5172" w14:textId="77777777" w:rsidR="0039467C" w:rsidRDefault="0039467C" w:rsidP="00D544ED"/>
    <w:p w14:paraId="429E40C3" w14:textId="77777777" w:rsidR="00D544ED" w:rsidRPr="00340914" w:rsidRDefault="00D544ED" w:rsidP="00D544ED">
      <w:pPr>
        <w:pStyle w:val="Heading2"/>
      </w:pPr>
      <w:bookmarkStart w:id="1341" w:name="_Toc20997876"/>
      <w:bookmarkStart w:id="1342" w:name="_Toc29478555"/>
      <w:bookmarkStart w:id="1343" w:name="_Toc35933153"/>
      <w:bookmarkStart w:id="1344" w:name="_Toc35935441"/>
      <w:bookmarkStart w:id="1345" w:name="_Toc37163025"/>
      <w:bookmarkStart w:id="1346" w:name="_Toc37173353"/>
      <w:bookmarkStart w:id="1347" w:name="_Toc37173605"/>
      <w:bookmarkStart w:id="1348" w:name="_Toc44754161"/>
      <w:bookmarkStart w:id="1349" w:name="_Toc45825589"/>
      <w:bookmarkStart w:id="1350" w:name="_Toc45825841"/>
      <w:bookmarkStart w:id="1351" w:name="_Toc45826093"/>
      <w:bookmarkStart w:id="1352" w:name="_Toc45826345"/>
      <w:bookmarkStart w:id="1353" w:name="_Toc52466511"/>
      <w:bookmarkStart w:id="1354" w:name="_Toc66869496"/>
      <w:bookmarkStart w:id="1355" w:name="_Toc66872314"/>
      <w:bookmarkStart w:id="1356" w:name="_Toc75173471"/>
      <w:bookmarkStart w:id="1357" w:name="_Toc76497287"/>
      <w:bookmarkStart w:id="1358" w:name="_Toc82894088"/>
      <w:bookmarkStart w:id="1359" w:name="_Toc89684619"/>
      <w:bookmarkStart w:id="1360" w:name="_Toc98574760"/>
      <w:bookmarkStart w:id="1361" w:name="_Toc137240687"/>
      <w:bookmarkStart w:id="1362" w:name="_Toc137244786"/>
      <w:bookmarkStart w:id="1363" w:name="_Toc138894000"/>
      <w:bookmarkStart w:id="1364" w:name="_Toc138894232"/>
      <w:bookmarkStart w:id="1365" w:name="_Toc145036625"/>
      <w:bookmarkStart w:id="1366" w:name="_Toc153188917"/>
      <w:bookmarkStart w:id="1367" w:name="_Toc20997877"/>
      <w:bookmarkStart w:id="1368" w:name="_Toc29478556"/>
      <w:bookmarkStart w:id="1369" w:name="_Toc35933154"/>
      <w:bookmarkStart w:id="1370" w:name="_Toc35935442"/>
      <w:bookmarkStart w:id="1371" w:name="_Toc37163026"/>
      <w:bookmarkStart w:id="1372" w:name="_Toc37173354"/>
      <w:bookmarkStart w:id="1373" w:name="_Toc37173606"/>
      <w:bookmarkStart w:id="1374" w:name="_Toc44754162"/>
      <w:bookmarkStart w:id="1375" w:name="_Toc45825590"/>
      <w:bookmarkStart w:id="1376" w:name="_Toc45825842"/>
      <w:bookmarkStart w:id="1377" w:name="_Toc45826094"/>
      <w:bookmarkStart w:id="1378" w:name="_Toc45826346"/>
      <w:bookmarkStart w:id="1379" w:name="_Toc52466512"/>
      <w:bookmarkStart w:id="1380" w:name="_Toc66869497"/>
      <w:bookmarkStart w:id="1381" w:name="_Toc66872315"/>
      <w:bookmarkStart w:id="1382" w:name="_Toc75173472"/>
      <w:bookmarkStart w:id="1383" w:name="_Toc76497288"/>
      <w:bookmarkStart w:id="1384" w:name="_Toc82894089"/>
      <w:bookmarkStart w:id="1385" w:name="_Toc89684620"/>
      <w:bookmarkStart w:id="1386" w:name="_Toc98574761"/>
      <w:bookmarkStart w:id="1387" w:name="_Toc155672200"/>
      <w:r w:rsidRPr="00340914">
        <w:t>8.</w:t>
      </w:r>
      <w:r>
        <w:t>5</w:t>
      </w:r>
      <w:r w:rsidRPr="00340914">
        <w:tab/>
        <w:t xml:space="preserve">Performance requirements for </w:t>
      </w:r>
      <w:r w:rsidRPr="00340914">
        <w:rPr>
          <w:rFonts w:hint="eastAsia"/>
          <w:lang w:eastAsia="zh-CN"/>
        </w:rPr>
        <w:t>Narrowband IoT</w:t>
      </w:r>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87"/>
    </w:p>
    <w:p w14:paraId="4C2742DE" w14:textId="77777777" w:rsidR="00D544ED" w:rsidRPr="00340914" w:rsidRDefault="00D544ED" w:rsidP="00D544ED">
      <w:pPr>
        <w:pStyle w:val="Heading3"/>
        <w:rPr>
          <w:lang w:eastAsia="zh-CN"/>
        </w:rPr>
      </w:pPr>
      <w:bookmarkStart w:id="1388" w:name="_Toc137240688"/>
      <w:bookmarkStart w:id="1389" w:name="_Toc137244787"/>
      <w:bookmarkStart w:id="1390" w:name="_Toc138894001"/>
      <w:bookmarkStart w:id="1391" w:name="_Toc138894233"/>
      <w:bookmarkStart w:id="1392" w:name="_Toc145036626"/>
      <w:bookmarkStart w:id="1393" w:name="_Toc153188918"/>
      <w:bookmarkStart w:id="1394" w:name="_Toc155672201"/>
      <w:r w:rsidRPr="00340914">
        <w:t>8.</w:t>
      </w:r>
      <w:r>
        <w:t>5</w:t>
      </w:r>
      <w:r w:rsidRPr="00340914">
        <w:t>.1</w:t>
      </w:r>
      <w:r w:rsidRPr="00340914">
        <w:tab/>
      </w:r>
      <w:r w:rsidRPr="00340914">
        <w:rPr>
          <w:rFonts w:hint="eastAsia"/>
          <w:lang w:eastAsia="zh-CN"/>
        </w:rPr>
        <w:t>R</w:t>
      </w:r>
      <w:r w:rsidRPr="00340914">
        <w:t xml:space="preserve">equirements for </w:t>
      </w:r>
      <w:r w:rsidRPr="00340914">
        <w:rPr>
          <w:rFonts w:hint="eastAsia"/>
          <w:lang w:eastAsia="zh-CN"/>
        </w:rPr>
        <w:t>N</w:t>
      </w:r>
      <w:r w:rsidRPr="00340914">
        <w:t>PUSCH</w:t>
      </w:r>
      <w:r w:rsidRPr="00340914">
        <w:rPr>
          <w:rFonts w:hint="eastAsia"/>
          <w:lang w:eastAsia="zh-CN"/>
        </w:rPr>
        <w:t xml:space="preserve"> format 1</w:t>
      </w:r>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8"/>
      <w:bookmarkEnd w:id="1389"/>
      <w:bookmarkEnd w:id="1390"/>
      <w:bookmarkEnd w:id="1391"/>
      <w:bookmarkEnd w:id="1392"/>
      <w:bookmarkEnd w:id="1393"/>
      <w:bookmarkEnd w:id="1394"/>
    </w:p>
    <w:p w14:paraId="193D2A2C" w14:textId="77777777" w:rsidR="00D544ED" w:rsidRPr="00340914" w:rsidRDefault="00D544ED" w:rsidP="00D544ED">
      <w:pPr>
        <w:pStyle w:val="Heading4"/>
        <w:rPr>
          <w:snapToGrid w:val="0"/>
        </w:rPr>
      </w:pPr>
      <w:bookmarkStart w:id="1395" w:name="_Toc20997878"/>
      <w:bookmarkStart w:id="1396" w:name="_Toc29478557"/>
      <w:bookmarkStart w:id="1397" w:name="_Toc35933155"/>
      <w:bookmarkStart w:id="1398" w:name="_Toc35935443"/>
      <w:bookmarkStart w:id="1399" w:name="_Toc37163027"/>
      <w:bookmarkStart w:id="1400" w:name="_Toc37173355"/>
      <w:bookmarkStart w:id="1401" w:name="_Toc37173607"/>
      <w:bookmarkStart w:id="1402" w:name="_Toc44754163"/>
      <w:bookmarkStart w:id="1403" w:name="_Toc45825591"/>
      <w:bookmarkStart w:id="1404" w:name="_Toc45825843"/>
      <w:bookmarkStart w:id="1405" w:name="_Toc45826095"/>
      <w:bookmarkStart w:id="1406" w:name="_Toc45826347"/>
      <w:bookmarkStart w:id="1407" w:name="_Toc52466513"/>
      <w:bookmarkStart w:id="1408" w:name="_Toc66869498"/>
      <w:bookmarkStart w:id="1409" w:name="_Toc66872316"/>
      <w:bookmarkStart w:id="1410" w:name="_Toc75173473"/>
      <w:bookmarkStart w:id="1411" w:name="_Toc76497289"/>
      <w:bookmarkStart w:id="1412" w:name="_Toc82894090"/>
      <w:bookmarkStart w:id="1413" w:name="_Toc89684621"/>
      <w:bookmarkStart w:id="1414" w:name="_Toc98574762"/>
      <w:bookmarkStart w:id="1415" w:name="_Toc137240689"/>
      <w:bookmarkStart w:id="1416" w:name="_Toc137244788"/>
      <w:bookmarkStart w:id="1417" w:name="_Toc138894002"/>
      <w:bookmarkStart w:id="1418" w:name="_Toc138894234"/>
      <w:bookmarkStart w:id="1419" w:name="_Toc145036627"/>
      <w:bookmarkStart w:id="1420" w:name="_Toc153188919"/>
      <w:bookmarkStart w:id="1421" w:name="_Toc155672202"/>
      <w:r w:rsidRPr="00340914">
        <w:rPr>
          <w:snapToGrid w:val="0"/>
        </w:rPr>
        <w:t>8.</w:t>
      </w:r>
      <w:r>
        <w:rPr>
          <w:snapToGrid w:val="0"/>
        </w:rPr>
        <w:t>5</w:t>
      </w:r>
      <w:r w:rsidRPr="00340914">
        <w:rPr>
          <w:snapToGrid w:val="0"/>
        </w:rPr>
        <w:t>.1</w:t>
      </w:r>
      <w:r w:rsidRPr="00340914">
        <w:rPr>
          <w:rFonts w:hint="eastAsia"/>
          <w:snapToGrid w:val="0"/>
        </w:rPr>
        <w:t>.</w:t>
      </w:r>
      <w:r w:rsidRPr="00340914">
        <w:rPr>
          <w:snapToGrid w:val="0"/>
        </w:rPr>
        <w:t>1</w:t>
      </w:r>
      <w:r w:rsidRPr="00340914">
        <w:rPr>
          <w:snapToGrid w:val="0"/>
        </w:rPr>
        <w:tab/>
        <w:t>Requirements</w:t>
      </w:r>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p>
    <w:p w14:paraId="5A87A68F" w14:textId="1E124D34" w:rsidR="00D544ED" w:rsidRPr="00340914" w:rsidRDefault="00D544ED" w:rsidP="00D544ED">
      <w:pPr>
        <w:jc w:val="both"/>
        <w:rPr>
          <w:lang w:eastAsia="zh-CN"/>
        </w:rPr>
      </w:pPr>
      <w:r w:rsidRPr="00340914">
        <w:t xml:space="preserve">The performance requirement of </w:t>
      </w:r>
      <w:r w:rsidRPr="00340914">
        <w:rPr>
          <w:rFonts w:hint="eastAsia"/>
          <w:lang w:eastAsia="zh-CN"/>
        </w:rPr>
        <w:t>N</w:t>
      </w:r>
      <w:r w:rsidRPr="00340914">
        <w:t xml:space="preserve">PUSCH </w:t>
      </w:r>
      <w:r w:rsidRPr="00340914">
        <w:rPr>
          <w:rFonts w:hint="eastAsia"/>
          <w:lang w:eastAsia="zh-CN"/>
        </w:rPr>
        <w:t xml:space="preserve">format 1 </w:t>
      </w:r>
      <w:r w:rsidRPr="00340914">
        <w:t>is determined by a minimum required throughput for a given SNR. The required throughput is expressed as a fraction of maximum throughput for the FRCs listed in Annex A</w:t>
      </w:r>
      <w:r>
        <w:rPr>
          <w:lang w:eastAsia="zh-CN"/>
        </w:rPr>
        <w:t>.7</w:t>
      </w:r>
      <w:r w:rsidRPr="00340914">
        <w:t>. The performance requirements assume HARQ retransmissions.</w:t>
      </w:r>
    </w:p>
    <w:p w14:paraId="210DAE38" w14:textId="77777777" w:rsidR="00D544ED" w:rsidRPr="00340914" w:rsidRDefault="00D544ED" w:rsidP="00D544ED">
      <w:pPr>
        <w:jc w:val="both"/>
        <w:rPr>
          <w:lang w:val="en-US" w:eastAsia="zh-CN"/>
        </w:rPr>
      </w:pPr>
      <w:r w:rsidRPr="00340914">
        <w:rPr>
          <w:lang w:eastAsia="zh-CN"/>
        </w:rPr>
        <w:t xml:space="preserve">An NB-IoT Base Station supports 15 kHz subcarrier spacing requirements, </w:t>
      </w:r>
      <w:r w:rsidRPr="00340914">
        <w:rPr>
          <w:rFonts w:hint="eastAsia"/>
          <w:lang w:eastAsia="zh-CN"/>
        </w:rPr>
        <w:t xml:space="preserve">or </w:t>
      </w:r>
      <w:r w:rsidRPr="00340914">
        <w:rPr>
          <w:lang w:eastAsia="zh-CN"/>
        </w:rPr>
        <w:t>3.75 kHz subcarrier spacing requirements, or both.</w:t>
      </w:r>
    </w:p>
    <w:p w14:paraId="24E14DE5" w14:textId="77777777" w:rsidR="00D544ED" w:rsidRPr="00340914" w:rsidRDefault="00D544ED" w:rsidP="00D544ED">
      <w:pPr>
        <w:jc w:val="both"/>
        <w:rPr>
          <w:lang w:eastAsia="zh-CN"/>
        </w:rPr>
      </w:pPr>
      <w:r w:rsidRPr="00340914">
        <w:rPr>
          <w:lang w:val="en-US" w:eastAsia="zh-CN"/>
        </w:rPr>
        <w:t>For 15kHz subcarrier spacing multi-</w:t>
      </w:r>
      <w:r w:rsidRPr="00340914">
        <w:rPr>
          <w:lang w:eastAsia="zh-CN"/>
        </w:rPr>
        <w:t>subcarrier</w:t>
      </w:r>
      <w:r w:rsidRPr="00340914">
        <w:rPr>
          <w:lang w:val="en-US" w:eastAsia="zh-CN"/>
        </w:rPr>
        <w:t xml:space="preserve">, the demodulation requirements apply for the supported number of </w:t>
      </w:r>
      <w:r w:rsidRPr="00340914">
        <w:rPr>
          <w:lang w:eastAsia="zh-CN"/>
        </w:rPr>
        <w:t>subcarriers</w:t>
      </w:r>
      <w:r w:rsidRPr="00340914">
        <w:rPr>
          <w:rFonts w:hint="eastAsia"/>
          <w:lang w:val="en-US" w:eastAsia="zh-CN"/>
        </w:rPr>
        <w:t>.</w:t>
      </w:r>
    </w:p>
    <w:p w14:paraId="727622D4" w14:textId="77777777" w:rsidR="00D544ED" w:rsidRPr="00340914" w:rsidRDefault="00D544ED" w:rsidP="00D544ED">
      <w:pPr>
        <w:pStyle w:val="TH"/>
        <w:rPr>
          <w:lang w:eastAsia="zh-CN"/>
        </w:rPr>
      </w:pPr>
      <w:r w:rsidRPr="00340914">
        <w:t>Table 8.</w:t>
      </w:r>
      <w:r>
        <w:t>5</w:t>
      </w:r>
      <w:r w:rsidRPr="00340914">
        <w:t>.1</w:t>
      </w:r>
      <w:r w:rsidRPr="00340914">
        <w:rPr>
          <w:rFonts w:hint="eastAsia"/>
          <w:lang w:eastAsia="zh-CN"/>
        </w:rPr>
        <w:t>.</w:t>
      </w:r>
      <w:r w:rsidRPr="00340914">
        <w:t>1-1: Test parameters</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4503"/>
        <w:gridCol w:w="3118"/>
      </w:tblGrid>
      <w:tr w:rsidR="00D544ED" w:rsidRPr="00340914" w14:paraId="3C7AEC41" w14:textId="77777777" w:rsidTr="00D27C8A">
        <w:trPr>
          <w:jc w:val="center"/>
        </w:trPr>
        <w:tc>
          <w:tcPr>
            <w:tcW w:w="4503" w:type="dxa"/>
          </w:tcPr>
          <w:p w14:paraId="39231AA6" w14:textId="77777777" w:rsidR="00D544ED" w:rsidRPr="00340914" w:rsidRDefault="00D544ED" w:rsidP="00D27C8A">
            <w:pPr>
              <w:pStyle w:val="TAH"/>
              <w:rPr>
                <w:rFonts w:cs="Arial"/>
              </w:rPr>
            </w:pPr>
            <w:r w:rsidRPr="00340914">
              <w:rPr>
                <w:rFonts w:cs="Arial"/>
              </w:rPr>
              <w:t>Parameter</w:t>
            </w:r>
          </w:p>
        </w:tc>
        <w:tc>
          <w:tcPr>
            <w:tcW w:w="3118" w:type="dxa"/>
          </w:tcPr>
          <w:p w14:paraId="12C2210F" w14:textId="77777777" w:rsidR="00D544ED" w:rsidRPr="00340914" w:rsidRDefault="00D544ED" w:rsidP="00D27C8A">
            <w:pPr>
              <w:pStyle w:val="TAH"/>
              <w:rPr>
                <w:rFonts w:cs="Arial"/>
              </w:rPr>
            </w:pPr>
            <w:r w:rsidRPr="00340914">
              <w:rPr>
                <w:rFonts w:cs="Arial"/>
              </w:rPr>
              <w:t>Value</w:t>
            </w:r>
          </w:p>
        </w:tc>
      </w:tr>
      <w:tr w:rsidR="00D544ED" w:rsidRPr="00340914" w14:paraId="4AC0B94B" w14:textId="77777777" w:rsidTr="00D27C8A">
        <w:trPr>
          <w:jc w:val="center"/>
        </w:trPr>
        <w:tc>
          <w:tcPr>
            <w:tcW w:w="4503" w:type="dxa"/>
          </w:tcPr>
          <w:p w14:paraId="52C64F1B" w14:textId="77777777" w:rsidR="00D544ED" w:rsidRPr="00340914" w:rsidRDefault="00D544ED" w:rsidP="00D27C8A">
            <w:pPr>
              <w:pStyle w:val="TAC"/>
              <w:rPr>
                <w:rFonts w:cs="Arial"/>
              </w:rPr>
            </w:pPr>
            <w:r w:rsidRPr="00340914">
              <w:rPr>
                <w:rFonts w:cs="Arial"/>
              </w:rPr>
              <w:t>Maximum number of HARQ transmissions</w:t>
            </w:r>
          </w:p>
        </w:tc>
        <w:tc>
          <w:tcPr>
            <w:tcW w:w="3118" w:type="dxa"/>
          </w:tcPr>
          <w:p w14:paraId="1CD5A251" w14:textId="77777777" w:rsidR="00D544ED" w:rsidRPr="00340914" w:rsidRDefault="00D544ED" w:rsidP="00D27C8A">
            <w:pPr>
              <w:pStyle w:val="TAC"/>
              <w:rPr>
                <w:rFonts w:cs="Arial"/>
              </w:rPr>
            </w:pPr>
            <w:r w:rsidRPr="00340914">
              <w:rPr>
                <w:rFonts w:cs="Arial"/>
              </w:rPr>
              <w:t>4</w:t>
            </w:r>
          </w:p>
        </w:tc>
      </w:tr>
      <w:tr w:rsidR="00D544ED" w:rsidRPr="00340914" w14:paraId="69ED3ED2" w14:textId="77777777" w:rsidTr="00D27C8A">
        <w:trPr>
          <w:jc w:val="center"/>
        </w:trPr>
        <w:tc>
          <w:tcPr>
            <w:tcW w:w="4503" w:type="dxa"/>
          </w:tcPr>
          <w:p w14:paraId="5E91511B" w14:textId="77777777" w:rsidR="00D544ED" w:rsidRPr="00340914" w:rsidRDefault="00D544ED" w:rsidP="00D27C8A">
            <w:pPr>
              <w:pStyle w:val="TAC"/>
              <w:rPr>
                <w:rFonts w:cs="Arial"/>
              </w:rPr>
            </w:pPr>
            <w:r w:rsidRPr="00340914">
              <w:rPr>
                <w:rFonts w:cs="Arial"/>
              </w:rPr>
              <w:t>RV sequence</w:t>
            </w:r>
          </w:p>
        </w:tc>
        <w:tc>
          <w:tcPr>
            <w:tcW w:w="3118" w:type="dxa"/>
          </w:tcPr>
          <w:p w14:paraId="07E15101" w14:textId="77777777" w:rsidR="00D544ED" w:rsidRPr="00340914" w:rsidRDefault="00D544ED" w:rsidP="00D27C8A">
            <w:pPr>
              <w:pStyle w:val="TAC"/>
              <w:rPr>
                <w:rFonts w:cs="Arial"/>
              </w:rPr>
            </w:pPr>
            <w:r w:rsidRPr="00340914">
              <w:rPr>
                <w:rFonts w:cs="Arial" w:hint="eastAsia"/>
                <w:lang w:eastAsia="zh-CN"/>
              </w:rPr>
              <w:t>RV</w:t>
            </w:r>
            <w:r w:rsidRPr="00340914">
              <w:rPr>
                <w:rFonts w:cs="Arial"/>
              </w:rPr>
              <w:t xml:space="preserve">0, </w:t>
            </w:r>
            <w:r w:rsidRPr="00340914">
              <w:rPr>
                <w:rFonts w:cs="Arial" w:hint="eastAsia"/>
                <w:lang w:eastAsia="zh-CN"/>
              </w:rPr>
              <w:t>RV2</w:t>
            </w:r>
          </w:p>
        </w:tc>
      </w:tr>
    </w:tbl>
    <w:p w14:paraId="4D8FE59D" w14:textId="77777777" w:rsidR="00D544ED" w:rsidRPr="00340914" w:rsidRDefault="00D544ED" w:rsidP="00D544ED"/>
    <w:p w14:paraId="2468A462" w14:textId="77777777" w:rsidR="00D544ED" w:rsidRPr="00340914" w:rsidRDefault="00D544ED" w:rsidP="00D544ED">
      <w:pPr>
        <w:pStyle w:val="Heading5"/>
      </w:pPr>
      <w:bookmarkStart w:id="1422" w:name="_Toc20997879"/>
      <w:bookmarkStart w:id="1423" w:name="_Toc29478558"/>
      <w:bookmarkStart w:id="1424" w:name="_Toc35933156"/>
      <w:bookmarkStart w:id="1425" w:name="_Toc35935444"/>
      <w:bookmarkStart w:id="1426" w:name="_Toc37163028"/>
      <w:bookmarkStart w:id="1427" w:name="_Toc37173356"/>
      <w:bookmarkStart w:id="1428" w:name="_Toc37173608"/>
      <w:bookmarkStart w:id="1429" w:name="_Toc44754164"/>
      <w:bookmarkStart w:id="1430" w:name="_Toc45825592"/>
      <w:bookmarkStart w:id="1431" w:name="_Toc45825844"/>
      <w:bookmarkStart w:id="1432" w:name="_Toc45826096"/>
      <w:bookmarkStart w:id="1433" w:name="_Toc45826348"/>
      <w:bookmarkStart w:id="1434" w:name="_Toc52466514"/>
      <w:bookmarkStart w:id="1435" w:name="_Toc66869499"/>
      <w:bookmarkStart w:id="1436" w:name="_Toc66872317"/>
      <w:bookmarkStart w:id="1437" w:name="_Toc75173474"/>
      <w:bookmarkStart w:id="1438" w:name="_Toc76497290"/>
      <w:bookmarkStart w:id="1439" w:name="_Toc82894091"/>
      <w:bookmarkStart w:id="1440" w:name="_Toc89684622"/>
      <w:bookmarkStart w:id="1441" w:name="_Toc98574763"/>
      <w:bookmarkStart w:id="1442" w:name="_Toc137240690"/>
      <w:bookmarkStart w:id="1443" w:name="_Toc137244789"/>
      <w:bookmarkStart w:id="1444" w:name="_Toc138894003"/>
      <w:bookmarkStart w:id="1445" w:name="_Toc138894235"/>
      <w:bookmarkStart w:id="1446" w:name="_Toc145036628"/>
      <w:bookmarkStart w:id="1447" w:name="_Toc153188920"/>
      <w:bookmarkStart w:id="1448" w:name="_Toc155672203"/>
      <w:r w:rsidRPr="00340914">
        <w:t>8.</w:t>
      </w:r>
      <w:r>
        <w:t>5</w:t>
      </w:r>
      <w:r w:rsidRPr="00340914">
        <w:t>.1.1</w:t>
      </w:r>
      <w:r w:rsidRPr="00340914">
        <w:rPr>
          <w:rFonts w:hint="eastAsia"/>
          <w:lang w:eastAsia="zh-CN"/>
        </w:rPr>
        <w:t>.1</w:t>
      </w:r>
      <w:r w:rsidRPr="00340914">
        <w:tab/>
        <w:t>Minimum requirements</w:t>
      </w:r>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p>
    <w:p w14:paraId="5D77101A" w14:textId="77777777" w:rsidR="00D544ED" w:rsidRPr="00340914" w:rsidRDefault="00D544ED" w:rsidP="00D544ED">
      <w:pPr>
        <w:rPr>
          <w:lang w:eastAsia="zh-CN"/>
        </w:rPr>
      </w:pPr>
      <w:r w:rsidRPr="00340914">
        <w:t>The throughput shall be equal to or larger than the fraction of maximum throughput stated in table 8.</w:t>
      </w:r>
      <w:r>
        <w:t>5</w:t>
      </w:r>
      <w:r w:rsidRPr="00340914">
        <w:t>.1</w:t>
      </w:r>
      <w:r w:rsidRPr="00340914">
        <w:rPr>
          <w:rFonts w:hint="eastAsia"/>
          <w:lang w:eastAsia="zh-CN"/>
        </w:rPr>
        <w:t>.1</w:t>
      </w:r>
      <w:r w:rsidRPr="00340914">
        <w:t>.1-1</w:t>
      </w:r>
      <w:r w:rsidRPr="00340914">
        <w:rPr>
          <w:lang w:eastAsia="zh-CN"/>
        </w:rPr>
        <w:t xml:space="preserve"> for </w:t>
      </w:r>
      <w:r w:rsidRPr="00340914">
        <w:rPr>
          <w:rFonts w:hint="eastAsia"/>
          <w:lang w:eastAsia="zh-CN"/>
        </w:rPr>
        <w:t xml:space="preserve">the single-subcarrier of 3.75KHz subcarrier </w:t>
      </w:r>
      <w:r w:rsidRPr="00340914">
        <w:rPr>
          <w:lang w:eastAsia="zh-CN"/>
        </w:rPr>
        <w:t xml:space="preserve">spacing, </w:t>
      </w:r>
      <w:r w:rsidRPr="00340914">
        <w:rPr>
          <w:rFonts w:hint="eastAsia"/>
          <w:lang w:eastAsia="zh-CN"/>
        </w:rPr>
        <w:t xml:space="preserve">and </w:t>
      </w:r>
      <w:r w:rsidRPr="00340914">
        <w:t>in table 8.</w:t>
      </w:r>
      <w:r>
        <w:t>5</w:t>
      </w:r>
      <w:r w:rsidRPr="00340914">
        <w:t>.1</w:t>
      </w:r>
      <w:r w:rsidRPr="00340914">
        <w:rPr>
          <w:rFonts w:hint="eastAsia"/>
          <w:lang w:eastAsia="zh-CN"/>
        </w:rPr>
        <w:t>.1</w:t>
      </w:r>
      <w:r w:rsidRPr="00340914">
        <w:t>.1-</w:t>
      </w:r>
      <w:r>
        <w:rPr>
          <w:lang w:eastAsia="zh-CN"/>
        </w:rPr>
        <w:t>2</w:t>
      </w:r>
      <w:r w:rsidRPr="00340914">
        <w:rPr>
          <w:lang w:eastAsia="zh-CN"/>
        </w:rPr>
        <w:t xml:space="preserve"> for </w:t>
      </w:r>
      <w:r w:rsidRPr="00340914">
        <w:rPr>
          <w:rFonts w:hint="eastAsia"/>
          <w:lang w:eastAsia="zh-CN"/>
        </w:rPr>
        <w:t xml:space="preserve">multi-subcarrier of 15KHz subcarrier spacing at the given SNR for </w:t>
      </w:r>
      <w:r w:rsidRPr="00340914">
        <w:rPr>
          <w:lang w:eastAsia="zh-CN"/>
        </w:rPr>
        <w:t>1</w:t>
      </w:r>
      <w:r w:rsidRPr="00340914">
        <w:rPr>
          <w:rFonts w:hint="eastAsia"/>
          <w:lang w:eastAsia="zh-CN"/>
        </w:rPr>
        <w:t>Tx.</w:t>
      </w:r>
    </w:p>
    <w:p w14:paraId="3BB1A0BE" w14:textId="77777777" w:rsidR="00D544ED" w:rsidRPr="00340914" w:rsidRDefault="00D544ED" w:rsidP="00D544ED">
      <w:pPr>
        <w:pStyle w:val="TH"/>
      </w:pPr>
      <w:r w:rsidRPr="00340914">
        <w:lastRenderedPageBreak/>
        <w:t>Table 8.</w:t>
      </w:r>
      <w:r>
        <w:t>5</w:t>
      </w:r>
      <w:r w:rsidRPr="00340914">
        <w:t>.1.</w:t>
      </w:r>
      <w:r w:rsidRPr="00340914">
        <w:rPr>
          <w:rFonts w:hint="eastAsia"/>
          <w:lang w:eastAsia="zh-CN"/>
        </w:rPr>
        <w:t>1.</w:t>
      </w:r>
      <w:r w:rsidRPr="00340914">
        <w:t xml:space="preserve">1-1: Minimum requirements for </w:t>
      </w:r>
      <w:r w:rsidRPr="00340914">
        <w:rPr>
          <w:rFonts w:hint="eastAsia"/>
          <w:lang w:eastAsia="zh-CN"/>
        </w:rPr>
        <w:t>N</w:t>
      </w:r>
      <w:r w:rsidRPr="00340914">
        <w:t>PUSCH</w:t>
      </w:r>
      <w:r w:rsidRPr="00340914">
        <w:rPr>
          <w:rFonts w:hint="eastAsia"/>
          <w:lang w:eastAsia="zh-CN"/>
        </w:rPr>
        <w:t xml:space="preserve"> format 1, 200KHz Channel Bandwidth, 3.75KHz subcarrier spacing, </w:t>
      </w:r>
      <w:r w:rsidRPr="00340914">
        <w:rPr>
          <w:lang w:eastAsia="zh-CN"/>
        </w:rPr>
        <w:t>1Tx</w:t>
      </w:r>
    </w:p>
    <w:tbl>
      <w:tblPr>
        <w:tblW w:w="9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5"/>
        <w:gridCol w:w="815"/>
        <w:gridCol w:w="905"/>
        <w:gridCol w:w="903"/>
        <w:gridCol w:w="1093"/>
        <w:gridCol w:w="669"/>
        <w:gridCol w:w="888"/>
        <w:gridCol w:w="888"/>
        <w:gridCol w:w="888"/>
        <w:gridCol w:w="741"/>
        <w:gridCol w:w="640"/>
      </w:tblGrid>
      <w:tr w:rsidR="00D544ED" w:rsidRPr="00340914" w14:paraId="000AC0DD" w14:textId="77777777" w:rsidTr="00D27C8A">
        <w:trPr>
          <w:trHeight w:val="1624"/>
          <w:jc w:val="center"/>
        </w:trPr>
        <w:tc>
          <w:tcPr>
            <w:tcW w:w="815" w:type="dxa"/>
            <w:vAlign w:val="center"/>
          </w:tcPr>
          <w:p w14:paraId="2870770F" w14:textId="77777777" w:rsidR="00D544ED" w:rsidRPr="00340914" w:rsidRDefault="00D544ED" w:rsidP="00D27C8A">
            <w:pPr>
              <w:pStyle w:val="TAH"/>
              <w:rPr>
                <w:rFonts w:cs="Arial"/>
              </w:rPr>
            </w:pPr>
            <w:r w:rsidRPr="00340914">
              <w:rPr>
                <w:rFonts w:cs="Arial"/>
              </w:rPr>
              <w:t xml:space="preserve">Number of </w:t>
            </w:r>
            <w:r w:rsidRPr="00340914">
              <w:rPr>
                <w:rFonts w:cs="Arial"/>
                <w:lang w:eastAsia="zh-CN"/>
              </w:rPr>
              <w:t>T</w:t>
            </w:r>
            <w:r w:rsidRPr="00340914">
              <w:rPr>
                <w:rFonts w:cs="Arial"/>
              </w:rPr>
              <w:t>X antennas</w:t>
            </w:r>
          </w:p>
        </w:tc>
        <w:tc>
          <w:tcPr>
            <w:tcW w:w="815" w:type="dxa"/>
            <w:vAlign w:val="center"/>
          </w:tcPr>
          <w:p w14:paraId="7D9452B6" w14:textId="77777777" w:rsidR="00D544ED" w:rsidRPr="00340914" w:rsidRDefault="00D544ED" w:rsidP="00D27C8A">
            <w:pPr>
              <w:pStyle w:val="TAH"/>
              <w:rPr>
                <w:rFonts w:cs="Arial"/>
              </w:rPr>
            </w:pPr>
            <w:r w:rsidRPr="00340914">
              <w:rPr>
                <w:rFonts w:cs="Arial"/>
              </w:rPr>
              <w:t>Number of RX antennas</w:t>
            </w:r>
          </w:p>
        </w:tc>
        <w:tc>
          <w:tcPr>
            <w:tcW w:w="905" w:type="dxa"/>
            <w:vAlign w:val="center"/>
          </w:tcPr>
          <w:p w14:paraId="3E360F45" w14:textId="77777777" w:rsidR="00D544ED" w:rsidRPr="00340914" w:rsidRDefault="00D544ED" w:rsidP="00D27C8A">
            <w:pPr>
              <w:pStyle w:val="TAH"/>
              <w:rPr>
                <w:rFonts w:cs="Arial"/>
                <w:lang w:val="fr-FR"/>
              </w:rPr>
            </w:pPr>
            <w:r w:rsidRPr="00340914">
              <w:rPr>
                <w:rFonts w:cs="Arial" w:hint="eastAsia"/>
                <w:lang w:eastAsia="zh-CN"/>
              </w:rPr>
              <w:t>Subcarrier spacing</w:t>
            </w:r>
          </w:p>
        </w:tc>
        <w:tc>
          <w:tcPr>
            <w:tcW w:w="903" w:type="dxa"/>
            <w:vAlign w:val="center"/>
          </w:tcPr>
          <w:p w14:paraId="3AF4AD59" w14:textId="77777777" w:rsidR="00D544ED" w:rsidRPr="00340914" w:rsidRDefault="00D544ED" w:rsidP="00D27C8A">
            <w:pPr>
              <w:pStyle w:val="TAH"/>
              <w:rPr>
                <w:rFonts w:cs="Arial"/>
                <w:lang w:val="fr-FR"/>
              </w:rPr>
            </w:pPr>
            <w:r w:rsidRPr="00340914">
              <w:rPr>
                <w:rFonts w:cs="Arial" w:hint="eastAsia"/>
                <w:lang w:eastAsia="zh-CN"/>
              </w:rPr>
              <w:t>Number of allocated subcarriers</w:t>
            </w:r>
          </w:p>
        </w:tc>
        <w:tc>
          <w:tcPr>
            <w:tcW w:w="1093" w:type="dxa"/>
            <w:vAlign w:val="center"/>
          </w:tcPr>
          <w:p w14:paraId="57AAFCA8" w14:textId="77777777" w:rsidR="00D544ED" w:rsidRPr="00340914" w:rsidRDefault="00D544ED" w:rsidP="00D27C8A">
            <w:pPr>
              <w:pStyle w:val="TAH"/>
              <w:rPr>
                <w:rFonts w:cs="Arial"/>
                <w:lang w:val="fr-FR"/>
              </w:rPr>
            </w:pPr>
            <w:r w:rsidRPr="00340914">
              <w:rPr>
                <w:rFonts w:cs="Arial"/>
                <w:lang w:val="fr-FR"/>
              </w:rPr>
              <w:t>Propagation conditions</w:t>
            </w:r>
            <w:r w:rsidRPr="00340914">
              <w:rPr>
                <w:rFonts w:cs="Arial"/>
                <w:lang w:val="fr-FR" w:eastAsia="zh-CN"/>
              </w:rPr>
              <w:t xml:space="preserve"> </w:t>
            </w:r>
            <w:r w:rsidRPr="00340914">
              <w:rPr>
                <w:rFonts w:cs="Arial"/>
                <w:lang w:val="fr-FR"/>
              </w:rPr>
              <w:t xml:space="preserve">and </w:t>
            </w:r>
            <w:r w:rsidRPr="00340914">
              <w:rPr>
                <w:rFonts w:cs="Arial"/>
                <w:lang w:val="fr-FR" w:eastAsia="zh-CN"/>
              </w:rPr>
              <w:t>c</w:t>
            </w:r>
            <w:r w:rsidRPr="00340914">
              <w:rPr>
                <w:rFonts w:cs="Arial"/>
                <w:lang w:val="fr-FR"/>
              </w:rPr>
              <w:t xml:space="preserve">orrelation </w:t>
            </w:r>
            <w:r w:rsidRPr="00340914">
              <w:rPr>
                <w:rFonts w:cs="Arial"/>
                <w:lang w:val="fr-FR" w:eastAsia="zh-CN"/>
              </w:rPr>
              <w:t>m</w:t>
            </w:r>
            <w:r w:rsidRPr="00340914">
              <w:rPr>
                <w:rFonts w:cs="Arial"/>
                <w:lang w:val="fr-FR"/>
              </w:rPr>
              <w:t>atrix (Annex B)</w:t>
            </w:r>
          </w:p>
        </w:tc>
        <w:tc>
          <w:tcPr>
            <w:tcW w:w="669" w:type="dxa"/>
            <w:vAlign w:val="center"/>
          </w:tcPr>
          <w:p w14:paraId="55ABA441" w14:textId="77777777" w:rsidR="00D544ED" w:rsidRPr="00340914" w:rsidRDefault="00D544ED" w:rsidP="00D27C8A">
            <w:pPr>
              <w:pStyle w:val="TAH"/>
              <w:rPr>
                <w:rFonts w:cs="Arial"/>
                <w:lang w:eastAsia="zh-CN"/>
              </w:rPr>
            </w:pPr>
            <w:r w:rsidRPr="00340914">
              <w:rPr>
                <w:rFonts w:cs="Arial"/>
              </w:rPr>
              <w:t>FRC</w:t>
            </w:r>
            <w:r w:rsidRPr="00340914">
              <w:rPr>
                <w:rFonts w:cs="Arial"/>
              </w:rPr>
              <w:br/>
              <w:t>(Annex A)</w:t>
            </w:r>
          </w:p>
        </w:tc>
        <w:tc>
          <w:tcPr>
            <w:tcW w:w="888" w:type="dxa"/>
            <w:vAlign w:val="center"/>
          </w:tcPr>
          <w:p w14:paraId="34C928AE" w14:textId="77777777" w:rsidR="00D544ED" w:rsidRPr="00340914" w:rsidRDefault="00D544ED" w:rsidP="00D27C8A">
            <w:pPr>
              <w:pStyle w:val="TAH"/>
              <w:rPr>
                <w:rFonts w:cs="Arial"/>
                <w:lang w:eastAsia="zh-CN"/>
              </w:rPr>
            </w:pPr>
            <w:r>
              <w:rPr>
                <w:rFonts w:cs="Arial"/>
                <w:lang w:eastAsia="zh-CN"/>
              </w:rPr>
              <w:t>Frequency offset</w:t>
            </w:r>
          </w:p>
        </w:tc>
        <w:tc>
          <w:tcPr>
            <w:tcW w:w="888" w:type="dxa"/>
            <w:vAlign w:val="center"/>
          </w:tcPr>
          <w:p w14:paraId="242A7799" w14:textId="77777777" w:rsidR="00D544ED" w:rsidRPr="00340914" w:rsidRDefault="00D544ED" w:rsidP="00D27C8A">
            <w:pPr>
              <w:pStyle w:val="TAH"/>
              <w:rPr>
                <w:rFonts w:cs="Arial"/>
                <w:lang w:eastAsia="zh-CN"/>
              </w:rPr>
            </w:pPr>
            <w:r>
              <w:rPr>
                <w:rFonts w:cs="Arial"/>
                <w:lang w:eastAsia="zh-CN"/>
              </w:rPr>
              <w:t>TxDuration</w:t>
            </w:r>
          </w:p>
        </w:tc>
        <w:tc>
          <w:tcPr>
            <w:tcW w:w="888" w:type="dxa"/>
            <w:vAlign w:val="center"/>
          </w:tcPr>
          <w:p w14:paraId="0C3B0100" w14:textId="77777777" w:rsidR="00D544ED" w:rsidRPr="00340914" w:rsidRDefault="00D544ED" w:rsidP="00D27C8A">
            <w:pPr>
              <w:pStyle w:val="TAH"/>
              <w:rPr>
                <w:rFonts w:cs="Arial"/>
              </w:rPr>
            </w:pPr>
            <w:r w:rsidRPr="00340914">
              <w:rPr>
                <w:rFonts w:cs="Arial" w:hint="eastAsia"/>
                <w:lang w:eastAsia="zh-CN"/>
              </w:rPr>
              <w:t>Repetition number</w:t>
            </w:r>
          </w:p>
        </w:tc>
        <w:tc>
          <w:tcPr>
            <w:tcW w:w="741" w:type="dxa"/>
            <w:vAlign w:val="center"/>
          </w:tcPr>
          <w:p w14:paraId="4EA21D5D" w14:textId="77777777" w:rsidR="00D544ED" w:rsidRPr="00340914" w:rsidRDefault="00D544ED" w:rsidP="00D27C8A">
            <w:pPr>
              <w:pStyle w:val="TAH"/>
              <w:rPr>
                <w:rFonts w:cs="Arial"/>
              </w:rPr>
            </w:pPr>
            <w:r w:rsidRPr="00340914">
              <w:rPr>
                <w:rFonts w:cs="Arial"/>
              </w:rPr>
              <w:t>Fraction of maximum throughput</w:t>
            </w:r>
          </w:p>
        </w:tc>
        <w:tc>
          <w:tcPr>
            <w:tcW w:w="640" w:type="dxa"/>
            <w:vAlign w:val="center"/>
          </w:tcPr>
          <w:p w14:paraId="3C4D53C0" w14:textId="77777777" w:rsidR="00D544ED" w:rsidRPr="00340914" w:rsidRDefault="00D544ED" w:rsidP="00D27C8A">
            <w:pPr>
              <w:pStyle w:val="TAH"/>
              <w:rPr>
                <w:rFonts w:cs="Arial"/>
              </w:rPr>
            </w:pPr>
            <w:r w:rsidRPr="00340914">
              <w:rPr>
                <w:rFonts w:cs="Arial"/>
              </w:rPr>
              <w:t>SNR</w:t>
            </w:r>
          </w:p>
          <w:p w14:paraId="7D92B3DB" w14:textId="77777777" w:rsidR="00D544ED" w:rsidRPr="00340914" w:rsidRDefault="00D544ED" w:rsidP="00D27C8A">
            <w:pPr>
              <w:pStyle w:val="TAH"/>
              <w:rPr>
                <w:rFonts w:cs="Arial"/>
              </w:rPr>
            </w:pPr>
            <w:r w:rsidRPr="00340914">
              <w:rPr>
                <w:rFonts w:cs="Arial"/>
              </w:rPr>
              <w:t>[dB]</w:t>
            </w:r>
          </w:p>
        </w:tc>
      </w:tr>
      <w:tr w:rsidR="00FA3139" w:rsidRPr="00340914" w14:paraId="6ACE3505" w14:textId="77777777" w:rsidTr="00D27C8A">
        <w:trPr>
          <w:trHeight w:val="553"/>
          <w:jc w:val="center"/>
        </w:trPr>
        <w:tc>
          <w:tcPr>
            <w:tcW w:w="815" w:type="dxa"/>
            <w:vAlign w:val="center"/>
          </w:tcPr>
          <w:p w14:paraId="37958BC4" w14:textId="53ADACD9" w:rsidR="00FA3139" w:rsidRPr="00340914" w:rsidRDefault="00FA3139" w:rsidP="00FA3139">
            <w:pPr>
              <w:pStyle w:val="TAC"/>
              <w:rPr>
                <w:rFonts w:cs="Arial"/>
                <w:lang w:eastAsia="zh-CN"/>
              </w:rPr>
            </w:pPr>
            <w:r w:rsidRPr="00340914">
              <w:rPr>
                <w:rFonts w:cs="Arial" w:hint="eastAsia"/>
                <w:lang w:eastAsia="zh-CN"/>
              </w:rPr>
              <w:t>1</w:t>
            </w:r>
          </w:p>
        </w:tc>
        <w:tc>
          <w:tcPr>
            <w:tcW w:w="815" w:type="dxa"/>
            <w:vAlign w:val="center"/>
          </w:tcPr>
          <w:p w14:paraId="7F1FC1DB" w14:textId="74B47840" w:rsidR="00FA3139" w:rsidRPr="00340914" w:rsidRDefault="00FA3139" w:rsidP="00FA3139">
            <w:pPr>
              <w:pStyle w:val="TAC"/>
              <w:rPr>
                <w:rFonts w:cs="Arial"/>
                <w:lang w:eastAsia="zh-CN"/>
              </w:rPr>
            </w:pPr>
            <w:r>
              <w:rPr>
                <w:rFonts w:cs="Arial" w:hint="eastAsia"/>
                <w:lang w:eastAsia="zh-CN"/>
              </w:rPr>
              <w:t>1</w:t>
            </w:r>
          </w:p>
        </w:tc>
        <w:tc>
          <w:tcPr>
            <w:tcW w:w="905" w:type="dxa"/>
            <w:vAlign w:val="center"/>
          </w:tcPr>
          <w:p w14:paraId="005CEC5E" w14:textId="3149BADC" w:rsidR="00FA3139" w:rsidRPr="00340914" w:rsidRDefault="00FA3139" w:rsidP="00FA3139">
            <w:pPr>
              <w:pStyle w:val="TAL"/>
              <w:jc w:val="center"/>
              <w:rPr>
                <w:rFonts w:cs="Arial"/>
                <w:lang w:eastAsia="zh-CN"/>
              </w:rPr>
            </w:pPr>
            <w:r w:rsidRPr="00340914">
              <w:rPr>
                <w:rFonts w:cs="Arial" w:hint="eastAsia"/>
                <w:lang w:eastAsia="zh-CN"/>
              </w:rPr>
              <w:t>3.75KHz</w:t>
            </w:r>
          </w:p>
        </w:tc>
        <w:tc>
          <w:tcPr>
            <w:tcW w:w="903" w:type="dxa"/>
            <w:vAlign w:val="center"/>
          </w:tcPr>
          <w:p w14:paraId="07E484BB" w14:textId="2CF63970" w:rsidR="00FA3139" w:rsidRPr="00340914" w:rsidRDefault="00FA3139" w:rsidP="00FA3139">
            <w:pPr>
              <w:pStyle w:val="TAL"/>
              <w:jc w:val="center"/>
              <w:rPr>
                <w:rFonts w:cs="Arial"/>
                <w:lang w:eastAsia="zh-CN"/>
              </w:rPr>
            </w:pPr>
            <w:r w:rsidRPr="00340914">
              <w:rPr>
                <w:rFonts w:cs="Arial" w:hint="eastAsia"/>
                <w:lang w:eastAsia="zh-CN"/>
              </w:rPr>
              <w:t>1</w:t>
            </w:r>
          </w:p>
        </w:tc>
        <w:tc>
          <w:tcPr>
            <w:tcW w:w="1093" w:type="dxa"/>
            <w:vAlign w:val="center"/>
          </w:tcPr>
          <w:p w14:paraId="64C49E59" w14:textId="768F70C4" w:rsidR="00FA3139" w:rsidRPr="00340914" w:rsidRDefault="00FA3139" w:rsidP="00FA3139">
            <w:pPr>
              <w:pStyle w:val="TAL"/>
              <w:jc w:val="center"/>
              <w:rPr>
                <w:rFonts w:cs="Arial"/>
                <w:lang w:eastAsia="zh-CN"/>
              </w:rPr>
            </w:pPr>
            <w:r>
              <w:rPr>
                <w:rFonts w:cs="Arial" w:hint="eastAsia"/>
                <w:lang w:eastAsia="zh-CN"/>
              </w:rPr>
              <w:t>N</w:t>
            </w:r>
            <w:r>
              <w:rPr>
                <w:rFonts w:cs="Arial"/>
                <w:lang w:eastAsia="zh-CN"/>
              </w:rPr>
              <w:t>TN TDLA100-1</w:t>
            </w:r>
          </w:p>
        </w:tc>
        <w:tc>
          <w:tcPr>
            <w:tcW w:w="669" w:type="dxa"/>
            <w:vAlign w:val="center"/>
          </w:tcPr>
          <w:p w14:paraId="65FBAF30" w14:textId="4D157B1E" w:rsidR="00FA3139" w:rsidRPr="00340914" w:rsidRDefault="00FA3139" w:rsidP="00FA3139">
            <w:pPr>
              <w:pStyle w:val="TAC"/>
              <w:rPr>
                <w:rFonts w:cs="Arial"/>
                <w:lang w:eastAsia="zh-CN"/>
              </w:rPr>
            </w:pPr>
            <w:r w:rsidRPr="00340914">
              <w:rPr>
                <w:rFonts w:cs="Arial"/>
              </w:rPr>
              <w:t>A</w:t>
            </w:r>
            <w:r>
              <w:rPr>
                <w:rFonts w:cs="Arial"/>
                <w:lang w:eastAsia="zh-CN"/>
              </w:rPr>
              <w:t>7</w:t>
            </w:r>
            <w:r w:rsidRPr="00340914">
              <w:rPr>
                <w:rFonts w:cs="Arial"/>
              </w:rPr>
              <w:t>-</w:t>
            </w:r>
            <w:r w:rsidRPr="00340914">
              <w:rPr>
                <w:rFonts w:cs="Arial" w:hint="eastAsia"/>
                <w:lang w:eastAsia="zh-CN"/>
              </w:rPr>
              <w:t>1</w:t>
            </w:r>
          </w:p>
        </w:tc>
        <w:tc>
          <w:tcPr>
            <w:tcW w:w="888" w:type="dxa"/>
            <w:vAlign w:val="center"/>
          </w:tcPr>
          <w:p w14:paraId="037CA074" w14:textId="178205BE" w:rsidR="00FA3139" w:rsidRPr="00340914" w:rsidRDefault="00FA3139" w:rsidP="00FA3139">
            <w:pPr>
              <w:pStyle w:val="TAC"/>
              <w:rPr>
                <w:rFonts w:cs="Arial"/>
                <w:lang w:eastAsia="zh-CN"/>
              </w:rPr>
            </w:pPr>
            <w:r>
              <w:rPr>
                <w:rFonts w:cs="Arial"/>
                <w:lang w:eastAsia="zh-CN"/>
              </w:rPr>
              <w:t>128 Hz</w:t>
            </w:r>
          </w:p>
        </w:tc>
        <w:tc>
          <w:tcPr>
            <w:tcW w:w="888" w:type="dxa"/>
            <w:vAlign w:val="center"/>
          </w:tcPr>
          <w:p w14:paraId="5F2437B6" w14:textId="769BE36E" w:rsidR="00FA3139" w:rsidRPr="00340914" w:rsidRDefault="00FA3139" w:rsidP="00FA3139">
            <w:pPr>
              <w:pStyle w:val="TAC"/>
              <w:rPr>
                <w:rFonts w:cs="Arial"/>
                <w:lang w:eastAsia="zh-CN"/>
              </w:rPr>
            </w:pPr>
            <w:r>
              <w:rPr>
                <w:rFonts w:cs="Arial"/>
                <w:lang w:eastAsia="zh-CN"/>
              </w:rPr>
              <w:t>256</w:t>
            </w:r>
          </w:p>
        </w:tc>
        <w:tc>
          <w:tcPr>
            <w:tcW w:w="888" w:type="dxa"/>
            <w:vAlign w:val="center"/>
          </w:tcPr>
          <w:p w14:paraId="0B7A3C74" w14:textId="72230630" w:rsidR="00FA3139" w:rsidRPr="00340914" w:rsidRDefault="00FA3139" w:rsidP="00FA3139">
            <w:pPr>
              <w:pStyle w:val="TAC"/>
              <w:rPr>
                <w:rFonts w:cs="Arial"/>
                <w:lang w:eastAsia="zh-CN"/>
              </w:rPr>
            </w:pPr>
            <w:r>
              <w:rPr>
                <w:rFonts w:cs="Arial"/>
              </w:rPr>
              <w:t>4</w:t>
            </w:r>
          </w:p>
        </w:tc>
        <w:tc>
          <w:tcPr>
            <w:tcW w:w="741" w:type="dxa"/>
            <w:vAlign w:val="center"/>
          </w:tcPr>
          <w:p w14:paraId="6B6DE0DD" w14:textId="37674F44" w:rsidR="00FA3139" w:rsidRPr="00340914" w:rsidRDefault="00FA3139" w:rsidP="00FA3139">
            <w:pPr>
              <w:pStyle w:val="TAC"/>
              <w:rPr>
                <w:rFonts w:cs="Arial"/>
              </w:rPr>
            </w:pPr>
            <w:r w:rsidRPr="00340914">
              <w:rPr>
                <w:rFonts w:cs="Arial"/>
                <w:lang w:eastAsia="zh-CN"/>
              </w:rPr>
              <w:t>70%</w:t>
            </w:r>
          </w:p>
        </w:tc>
        <w:tc>
          <w:tcPr>
            <w:tcW w:w="640" w:type="dxa"/>
            <w:vAlign w:val="center"/>
          </w:tcPr>
          <w:p w14:paraId="71587D5C" w14:textId="13CE3649" w:rsidR="00FA3139" w:rsidRPr="00340914" w:rsidRDefault="00FA3139" w:rsidP="00FA3139">
            <w:pPr>
              <w:pStyle w:val="TAC"/>
              <w:rPr>
                <w:rFonts w:cs="Arial"/>
                <w:lang w:eastAsia="zh-CN"/>
              </w:rPr>
            </w:pPr>
            <w:r>
              <w:rPr>
                <w:rFonts w:cs="Arial"/>
                <w:lang w:eastAsia="zh-CN"/>
              </w:rPr>
              <w:t>[-2.0]</w:t>
            </w:r>
          </w:p>
        </w:tc>
      </w:tr>
      <w:tr w:rsidR="00FA3139" w:rsidRPr="00340914" w14:paraId="66649481" w14:textId="77777777" w:rsidTr="00D27C8A">
        <w:trPr>
          <w:trHeight w:val="536"/>
          <w:jc w:val="center"/>
        </w:trPr>
        <w:tc>
          <w:tcPr>
            <w:tcW w:w="815" w:type="dxa"/>
            <w:vAlign w:val="center"/>
          </w:tcPr>
          <w:p w14:paraId="03D4F1BD" w14:textId="09294C2B" w:rsidR="00FA3139" w:rsidRPr="00340914" w:rsidRDefault="00FA3139" w:rsidP="00FA3139">
            <w:pPr>
              <w:pStyle w:val="TAC"/>
              <w:rPr>
                <w:rFonts w:cs="Arial"/>
                <w:lang w:eastAsia="zh-CN"/>
              </w:rPr>
            </w:pPr>
            <w:r>
              <w:rPr>
                <w:rFonts w:cs="Arial" w:hint="eastAsia"/>
                <w:lang w:eastAsia="zh-CN"/>
              </w:rPr>
              <w:t>1</w:t>
            </w:r>
          </w:p>
        </w:tc>
        <w:tc>
          <w:tcPr>
            <w:tcW w:w="815" w:type="dxa"/>
            <w:vAlign w:val="center"/>
          </w:tcPr>
          <w:p w14:paraId="1B4A88F3" w14:textId="293722D6" w:rsidR="00FA3139" w:rsidRPr="00340914" w:rsidRDefault="00FA3139" w:rsidP="00FA3139">
            <w:pPr>
              <w:pStyle w:val="TAC"/>
              <w:rPr>
                <w:rFonts w:cs="Arial"/>
                <w:lang w:eastAsia="zh-CN"/>
              </w:rPr>
            </w:pPr>
            <w:r>
              <w:rPr>
                <w:rFonts w:cs="Arial" w:hint="eastAsia"/>
                <w:lang w:eastAsia="zh-CN"/>
              </w:rPr>
              <w:t>1</w:t>
            </w:r>
          </w:p>
        </w:tc>
        <w:tc>
          <w:tcPr>
            <w:tcW w:w="905" w:type="dxa"/>
            <w:vAlign w:val="center"/>
          </w:tcPr>
          <w:p w14:paraId="157488FA" w14:textId="10D7780A" w:rsidR="00FA3139" w:rsidRPr="00340914" w:rsidRDefault="00FA3139" w:rsidP="00FA3139">
            <w:pPr>
              <w:pStyle w:val="TAL"/>
              <w:jc w:val="center"/>
              <w:rPr>
                <w:rFonts w:cs="Arial"/>
                <w:lang w:eastAsia="zh-CN"/>
              </w:rPr>
            </w:pPr>
            <w:r w:rsidRPr="00340914">
              <w:rPr>
                <w:rFonts w:cs="Arial" w:hint="eastAsia"/>
                <w:lang w:eastAsia="zh-CN"/>
              </w:rPr>
              <w:t>3.75KHz</w:t>
            </w:r>
          </w:p>
        </w:tc>
        <w:tc>
          <w:tcPr>
            <w:tcW w:w="903" w:type="dxa"/>
            <w:vAlign w:val="center"/>
          </w:tcPr>
          <w:p w14:paraId="32B7A93A" w14:textId="62FD7B66" w:rsidR="00FA3139" w:rsidRPr="00340914" w:rsidRDefault="00FA3139" w:rsidP="00FA3139">
            <w:pPr>
              <w:pStyle w:val="TAL"/>
              <w:jc w:val="center"/>
              <w:rPr>
                <w:rFonts w:cs="Arial"/>
                <w:lang w:eastAsia="zh-CN"/>
              </w:rPr>
            </w:pPr>
            <w:r>
              <w:rPr>
                <w:rFonts w:cs="Arial" w:hint="eastAsia"/>
                <w:lang w:eastAsia="zh-CN"/>
              </w:rPr>
              <w:t>1</w:t>
            </w:r>
          </w:p>
        </w:tc>
        <w:tc>
          <w:tcPr>
            <w:tcW w:w="1093" w:type="dxa"/>
            <w:vAlign w:val="center"/>
          </w:tcPr>
          <w:p w14:paraId="4AE3D7B5" w14:textId="4492A0FE" w:rsidR="00FA3139" w:rsidRPr="00340914" w:rsidRDefault="00FA3139" w:rsidP="00FA3139">
            <w:pPr>
              <w:pStyle w:val="TAL"/>
              <w:jc w:val="center"/>
              <w:rPr>
                <w:rFonts w:cs="Arial"/>
                <w:lang w:eastAsia="zh-CN"/>
              </w:rPr>
            </w:pPr>
            <w:r>
              <w:rPr>
                <w:rFonts w:cs="Arial" w:hint="eastAsia"/>
                <w:lang w:eastAsia="zh-CN"/>
              </w:rPr>
              <w:t>N</w:t>
            </w:r>
            <w:r>
              <w:rPr>
                <w:rFonts w:cs="Arial"/>
                <w:lang w:eastAsia="zh-CN"/>
              </w:rPr>
              <w:t>TN TDLC5-1</w:t>
            </w:r>
          </w:p>
        </w:tc>
        <w:tc>
          <w:tcPr>
            <w:tcW w:w="669" w:type="dxa"/>
            <w:vAlign w:val="center"/>
          </w:tcPr>
          <w:p w14:paraId="21D71917" w14:textId="00724465" w:rsidR="00FA3139" w:rsidRPr="00340914" w:rsidRDefault="00FA3139" w:rsidP="00FA3139">
            <w:pPr>
              <w:pStyle w:val="TAC"/>
              <w:rPr>
                <w:rFonts w:cs="Arial"/>
                <w:lang w:eastAsia="zh-CN"/>
              </w:rPr>
            </w:pPr>
            <w:r w:rsidRPr="00340914">
              <w:rPr>
                <w:rFonts w:cs="Arial"/>
              </w:rPr>
              <w:t>A</w:t>
            </w:r>
            <w:r>
              <w:rPr>
                <w:rFonts w:cs="Arial"/>
                <w:lang w:eastAsia="zh-CN"/>
              </w:rPr>
              <w:t>7</w:t>
            </w:r>
            <w:r w:rsidRPr="00340914">
              <w:rPr>
                <w:rFonts w:cs="Arial"/>
              </w:rPr>
              <w:t>-</w:t>
            </w:r>
            <w:r w:rsidRPr="00340914">
              <w:rPr>
                <w:rFonts w:cs="Arial" w:hint="eastAsia"/>
                <w:lang w:eastAsia="zh-CN"/>
              </w:rPr>
              <w:t>1</w:t>
            </w:r>
          </w:p>
        </w:tc>
        <w:tc>
          <w:tcPr>
            <w:tcW w:w="888" w:type="dxa"/>
            <w:vAlign w:val="center"/>
          </w:tcPr>
          <w:p w14:paraId="53EA5521" w14:textId="62DD11D7" w:rsidR="00FA3139" w:rsidRPr="00340914" w:rsidRDefault="00FA3139" w:rsidP="00FA3139">
            <w:pPr>
              <w:pStyle w:val="TAC"/>
              <w:rPr>
                <w:rFonts w:cs="Arial"/>
              </w:rPr>
            </w:pPr>
            <w:r>
              <w:rPr>
                <w:rFonts w:cs="Arial"/>
                <w:lang w:eastAsia="zh-CN"/>
              </w:rPr>
              <w:t>128 Hz</w:t>
            </w:r>
          </w:p>
        </w:tc>
        <w:tc>
          <w:tcPr>
            <w:tcW w:w="888" w:type="dxa"/>
            <w:vAlign w:val="center"/>
          </w:tcPr>
          <w:p w14:paraId="5FD0C1A8" w14:textId="7F788A8F" w:rsidR="00FA3139" w:rsidRPr="00340914" w:rsidRDefault="00FA3139" w:rsidP="00FA3139">
            <w:pPr>
              <w:pStyle w:val="TAC"/>
              <w:rPr>
                <w:rFonts w:cs="Arial"/>
                <w:lang w:eastAsia="zh-CN"/>
              </w:rPr>
            </w:pPr>
            <w:r>
              <w:rPr>
                <w:rFonts w:cs="Arial"/>
                <w:lang w:eastAsia="zh-CN"/>
              </w:rPr>
              <w:t>256</w:t>
            </w:r>
          </w:p>
        </w:tc>
        <w:tc>
          <w:tcPr>
            <w:tcW w:w="888" w:type="dxa"/>
            <w:vAlign w:val="center"/>
          </w:tcPr>
          <w:p w14:paraId="66A22EBC" w14:textId="30522EC9" w:rsidR="00FA3139" w:rsidRPr="00340914" w:rsidRDefault="00FA3139" w:rsidP="00FA3139">
            <w:pPr>
              <w:pStyle w:val="TAC"/>
              <w:rPr>
                <w:rFonts w:cs="Arial"/>
              </w:rPr>
            </w:pPr>
            <w:r>
              <w:rPr>
                <w:rFonts w:cs="Arial"/>
              </w:rPr>
              <w:t>4</w:t>
            </w:r>
          </w:p>
        </w:tc>
        <w:tc>
          <w:tcPr>
            <w:tcW w:w="741" w:type="dxa"/>
            <w:vAlign w:val="center"/>
          </w:tcPr>
          <w:p w14:paraId="76E7C0EE" w14:textId="1AD48683" w:rsidR="00FA3139" w:rsidRPr="00340914" w:rsidRDefault="00FA3139" w:rsidP="00FA3139">
            <w:pPr>
              <w:pStyle w:val="TAC"/>
              <w:rPr>
                <w:rFonts w:cs="Arial"/>
                <w:lang w:eastAsia="zh-CN"/>
              </w:rPr>
            </w:pPr>
            <w:r w:rsidRPr="00340914">
              <w:rPr>
                <w:rFonts w:cs="Arial"/>
                <w:lang w:eastAsia="zh-CN"/>
              </w:rPr>
              <w:t>70%</w:t>
            </w:r>
          </w:p>
        </w:tc>
        <w:tc>
          <w:tcPr>
            <w:tcW w:w="640" w:type="dxa"/>
            <w:vAlign w:val="center"/>
          </w:tcPr>
          <w:p w14:paraId="33E1541C" w14:textId="739C0052" w:rsidR="00FA3139" w:rsidRPr="00340914" w:rsidRDefault="00FA3139" w:rsidP="00FA3139">
            <w:pPr>
              <w:pStyle w:val="TAC"/>
              <w:rPr>
                <w:rFonts w:cs="Arial"/>
                <w:lang w:eastAsia="zh-CN"/>
              </w:rPr>
            </w:pPr>
            <w:r>
              <w:rPr>
                <w:rFonts w:cs="Arial"/>
                <w:lang w:eastAsia="zh-CN"/>
              </w:rPr>
              <w:t>[-3.6]</w:t>
            </w:r>
          </w:p>
        </w:tc>
      </w:tr>
      <w:tr w:rsidR="00FA3139" w:rsidRPr="00340914" w14:paraId="49421963" w14:textId="77777777" w:rsidTr="00D27C8A">
        <w:trPr>
          <w:trHeight w:val="536"/>
          <w:jc w:val="center"/>
        </w:trPr>
        <w:tc>
          <w:tcPr>
            <w:tcW w:w="815" w:type="dxa"/>
            <w:vAlign w:val="center"/>
          </w:tcPr>
          <w:p w14:paraId="3BA20D01" w14:textId="65E0B508" w:rsidR="00FA3139" w:rsidRDefault="00FA3139" w:rsidP="00FA3139">
            <w:pPr>
              <w:pStyle w:val="TAC"/>
              <w:rPr>
                <w:rFonts w:cs="Arial"/>
                <w:lang w:eastAsia="zh-CN"/>
              </w:rPr>
            </w:pPr>
            <w:r>
              <w:rPr>
                <w:rFonts w:cs="Arial" w:hint="eastAsia"/>
                <w:lang w:eastAsia="zh-CN"/>
              </w:rPr>
              <w:t>1</w:t>
            </w:r>
          </w:p>
        </w:tc>
        <w:tc>
          <w:tcPr>
            <w:tcW w:w="815" w:type="dxa"/>
            <w:vAlign w:val="center"/>
          </w:tcPr>
          <w:p w14:paraId="52D9A7AB" w14:textId="772B7B3D" w:rsidR="00FA3139" w:rsidRDefault="00FA3139" w:rsidP="00FA3139">
            <w:pPr>
              <w:pStyle w:val="TAC"/>
              <w:rPr>
                <w:rFonts w:cs="Arial"/>
                <w:lang w:eastAsia="zh-CN"/>
              </w:rPr>
            </w:pPr>
            <w:r>
              <w:rPr>
                <w:rFonts w:cs="Arial" w:hint="eastAsia"/>
                <w:lang w:eastAsia="zh-CN"/>
              </w:rPr>
              <w:t>2</w:t>
            </w:r>
          </w:p>
        </w:tc>
        <w:tc>
          <w:tcPr>
            <w:tcW w:w="905" w:type="dxa"/>
            <w:vAlign w:val="center"/>
          </w:tcPr>
          <w:p w14:paraId="03022FD4" w14:textId="2C05E1CF" w:rsidR="00FA3139" w:rsidRPr="00340914" w:rsidRDefault="00FA3139" w:rsidP="00FA3139">
            <w:pPr>
              <w:pStyle w:val="TAL"/>
              <w:jc w:val="center"/>
              <w:rPr>
                <w:rFonts w:cs="Arial"/>
                <w:lang w:eastAsia="zh-CN"/>
              </w:rPr>
            </w:pPr>
            <w:r w:rsidRPr="00340914">
              <w:rPr>
                <w:rFonts w:cs="Arial" w:hint="eastAsia"/>
                <w:lang w:eastAsia="zh-CN"/>
              </w:rPr>
              <w:t>3.75KHz</w:t>
            </w:r>
          </w:p>
        </w:tc>
        <w:tc>
          <w:tcPr>
            <w:tcW w:w="903" w:type="dxa"/>
            <w:vAlign w:val="center"/>
          </w:tcPr>
          <w:p w14:paraId="05F1904A" w14:textId="416EB8DA" w:rsidR="00FA3139" w:rsidRDefault="00FA3139" w:rsidP="00FA3139">
            <w:pPr>
              <w:pStyle w:val="TAL"/>
              <w:jc w:val="center"/>
              <w:rPr>
                <w:rFonts w:cs="Arial"/>
                <w:lang w:eastAsia="zh-CN"/>
              </w:rPr>
            </w:pPr>
            <w:r>
              <w:rPr>
                <w:rFonts w:cs="Arial" w:hint="eastAsia"/>
                <w:lang w:eastAsia="zh-CN"/>
              </w:rPr>
              <w:t>1</w:t>
            </w:r>
          </w:p>
        </w:tc>
        <w:tc>
          <w:tcPr>
            <w:tcW w:w="1093" w:type="dxa"/>
            <w:vAlign w:val="center"/>
          </w:tcPr>
          <w:p w14:paraId="1F392A2C" w14:textId="215E3C7B" w:rsidR="00FA3139" w:rsidRDefault="00FA3139" w:rsidP="00FA3139">
            <w:pPr>
              <w:pStyle w:val="TAL"/>
              <w:jc w:val="center"/>
              <w:rPr>
                <w:rFonts w:cs="Arial"/>
                <w:lang w:eastAsia="zh-CN"/>
              </w:rPr>
            </w:pPr>
            <w:r>
              <w:rPr>
                <w:rFonts w:cs="Arial" w:hint="eastAsia"/>
                <w:lang w:eastAsia="zh-CN"/>
              </w:rPr>
              <w:t>N</w:t>
            </w:r>
            <w:r>
              <w:rPr>
                <w:rFonts w:cs="Arial"/>
                <w:lang w:eastAsia="zh-CN"/>
              </w:rPr>
              <w:t>TN TDLA100-1</w:t>
            </w:r>
          </w:p>
        </w:tc>
        <w:tc>
          <w:tcPr>
            <w:tcW w:w="669" w:type="dxa"/>
            <w:vAlign w:val="center"/>
          </w:tcPr>
          <w:p w14:paraId="6F13A8CC" w14:textId="1E2A6765" w:rsidR="00FA3139" w:rsidRPr="00340914" w:rsidRDefault="00FA3139" w:rsidP="00FA3139">
            <w:pPr>
              <w:pStyle w:val="TAC"/>
              <w:rPr>
                <w:rFonts w:cs="Arial"/>
              </w:rPr>
            </w:pPr>
            <w:r w:rsidRPr="00340914">
              <w:rPr>
                <w:rFonts w:cs="Arial"/>
              </w:rPr>
              <w:t>A</w:t>
            </w:r>
            <w:r>
              <w:rPr>
                <w:rFonts w:cs="Arial"/>
                <w:lang w:eastAsia="zh-CN"/>
              </w:rPr>
              <w:t>7</w:t>
            </w:r>
            <w:r w:rsidRPr="00340914">
              <w:rPr>
                <w:rFonts w:cs="Arial"/>
              </w:rPr>
              <w:t>-</w:t>
            </w:r>
            <w:r w:rsidRPr="00340914">
              <w:rPr>
                <w:rFonts w:cs="Arial" w:hint="eastAsia"/>
                <w:lang w:eastAsia="zh-CN"/>
              </w:rPr>
              <w:t>1</w:t>
            </w:r>
          </w:p>
        </w:tc>
        <w:tc>
          <w:tcPr>
            <w:tcW w:w="888" w:type="dxa"/>
            <w:vAlign w:val="center"/>
          </w:tcPr>
          <w:p w14:paraId="603F8E5C" w14:textId="455E8A67" w:rsidR="00FA3139" w:rsidRDefault="00FA3139" w:rsidP="00FA3139">
            <w:pPr>
              <w:pStyle w:val="TAC"/>
              <w:rPr>
                <w:rFonts w:cs="Arial"/>
                <w:lang w:eastAsia="zh-CN"/>
              </w:rPr>
            </w:pPr>
            <w:r>
              <w:rPr>
                <w:rFonts w:cs="Arial"/>
                <w:lang w:eastAsia="zh-CN"/>
              </w:rPr>
              <w:t>128 Hz</w:t>
            </w:r>
          </w:p>
        </w:tc>
        <w:tc>
          <w:tcPr>
            <w:tcW w:w="888" w:type="dxa"/>
            <w:vAlign w:val="center"/>
          </w:tcPr>
          <w:p w14:paraId="01454567" w14:textId="4611014B" w:rsidR="00FA3139" w:rsidRDefault="00FA3139" w:rsidP="00FA3139">
            <w:pPr>
              <w:pStyle w:val="TAC"/>
              <w:rPr>
                <w:rFonts w:cs="Arial"/>
                <w:lang w:eastAsia="zh-CN"/>
              </w:rPr>
            </w:pPr>
            <w:r>
              <w:rPr>
                <w:rFonts w:cs="Arial"/>
                <w:lang w:eastAsia="zh-CN"/>
              </w:rPr>
              <w:t>256</w:t>
            </w:r>
          </w:p>
        </w:tc>
        <w:tc>
          <w:tcPr>
            <w:tcW w:w="888" w:type="dxa"/>
            <w:vAlign w:val="center"/>
          </w:tcPr>
          <w:p w14:paraId="59843C0F" w14:textId="5DB1D2C8" w:rsidR="00FA3139" w:rsidRPr="00340914" w:rsidRDefault="00FA3139" w:rsidP="00FA3139">
            <w:pPr>
              <w:pStyle w:val="TAC"/>
              <w:rPr>
                <w:rFonts w:cs="Arial"/>
                <w:lang w:eastAsia="zh-CN"/>
              </w:rPr>
            </w:pPr>
            <w:r>
              <w:rPr>
                <w:rFonts w:cs="Arial"/>
                <w:lang w:eastAsia="zh-CN"/>
              </w:rPr>
              <w:t>4</w:t>
            </w:r>
          </w:p>
        </w:tc>
        <w:tc>
          <w:tcPr>
            <w:tcW w:w="741" w:type="dxa"/>
            <w:vAlign w:val="center"/>
          </w:tcPr>
          <w:p w14:paraId="4100FBC5" w14:textId="03B0C116" w:rsidR="00FA3139" w:rsidRPr="00340914" w:rsidRDefault="00FA3139" w:rsidP="00FA3139">
            <w:pPr>
              <w:pStyle w:val="TAC"/>
              <w:rPr>
                <w:rFonts w:cs="Arial"/>
                <w:lang w:eastAsia="zh-CN"/>
              </w:rPr>
            </w:pPr>
            <w:r w:rsidRPr="00340914">
              <w:rPr>
                <w:rFonts w:cs="Arial"/>
                <w:lang w:eastAsia="zh-CN"/>
              </w:rPr>
              <w:t>70%</w:t>
            </w:r>
          </w:p>
        </w:tc>
        <w:tc>
          <w:tcPr>
            <w:tcW w:w="640" w:type="dxa"/>
            <w:vAlign w:val="center"/>
          </w:tcPr>
          <w:p w14:paraId="5DC77E38" w14:textId="45FA8891" w:rsidR="00FA3139" w:rsidRDefault="00FA3139" w:rsidP="00FA3139">
            <w:pPr>
              <w:pStyle w:val="TAC"/>
              <w:rPr>
                <w:rFonts w:cs="Arial"/>
                <w:lang w:eastAsia="zh-CN"/>
              </w:rPr>
            </w:pPr>
            <w:r>
              <w:rPr>
                <w:rFonts w:cs="Arial"/>
                <w:lang w:eastAsia="zh-CN"/>
              </w:rPr>
              <w:t>[-5.4]</w:t>
            </w:r>
          </w:p>
        </w:tc>
      </w:tr>
      <w:tr w:rsidR="00FA3139" w:rsidRPr="00340914" w14:paraId="1797504B" w14:textId="77777777" w:rsidTr="00D27C8A">
        <w:trPr>
          <w:trHeight w:val="548"/>
          <w:jc w:val="center"/>
        </w:trPr>
        <w:tc>
          <w:tcPr>
            <w:tcW w:w="815" w:type="dxa"/>
            <w:vAlign w:val="center"/>
          </w:tcPr>
          <w:p w14:paraId="07D4CC27" w14:textId="208E97AE" w:rsidR="00FA3139" w:rsidRDefault="00FA3139" w:rsidP="00FA3139">
            <w:pPr>
              <w:pStyle w:val="TAC"/>
              <w:rPr>
                <w:rFonts w:cs="Arial"/>
                <w:lang w:eastAsia="zh-CN"/>
              </w:rPr>
            </w:pPr>
            <w:r>
              <w:rPr>
                <w:rFonts w:cs="Arial" w:hint="eastAsia"/>
                <w:lang w:eastAsia="zh-CN"/>
              </w:rPr>
              <w:t>1</w:t>
            </w:r>
          </w:p>
        </w:tc>
        <w:tc>
          <w:tcPr>
            <w:tcW w:w="815" w:type="dxa"/>
            <w:vAlign w:val="center"/>
          </w:tcPr>
          <w:p w14:paraId="09A897D6" w14:textId="38E844E9" w:rsidR="00FA3139" w:rsidRDefault="00FA3139" w:rsidP="00FA3139">
            <w:pPr>
              <w:pStyle w:val="TAC"/>
              <w:rPr>
                <w:rFonts w:cs="Arial"/>
                <w:lang w:eastAsia="zh-CN"/>
              </w:rPr>
            </w:pPr>
            <w:r>
              <w:rPr>
                <w:rFonts w:cs="Arial" w:hint="eastAsia"/>
                <w:lang w:eastAsia="zh-CN"/>
              </w:rPr>
              <w:t>2</w:t>
            </w:r>
          </w:p>
        </w:tc>
        <w:tc>
          <w:tcPr>
            <w:tcW w:w="905" w:type="dxa"/>
            <w:vAlign w:val="center"/>
          </w:tcPr>
          <w:p w14:paraId="23D5B1E7" w14:textId="76BE633E" w:rsidR="00FA3139" w:rsidRPr="00340914" w:rsidRDefault="00FA3139" w:rsidP="00FA3139">
            <w:pPr>
              <w:pStyle w:val="TAL"/>
              <w:jc w:val="center"/>
              <w:rPr>
                <w:rFonts w:cs="Arial"/>
                <w:lang w:eastAsia="zh-CN"/>
              </w:rPr>
            </w:pPr>
            <w:r w:rsidRPr="00340914">
              <w:rPr>
                <w:rFonts w:cs="Arial" w:hint="eastAsia"/>
                <w:lang w:eastAsia="zh-CN"/>
              </w:rPr>
              <w:t>3.75KHz</w:t>
            </w:r>
          </w:p>
        </w:tc>
        <w:tc>
          <w:tcPr>
            <w:tcW w:w="903" w:type="dxa"/>
            <w:vAlign w:val="center"/>
          </w:tcPr>
          <w:p w14:paraId="5816B77E" w14:textId="675D7F13" w:rsidR="00FA3139" w:rsidRDefault="00FA3139" w:rsidP="00FA3139">
            <w:pPr>
              <w:pStyle w:val="TAL"/>
              <w:jc w:val="center"/>
              <w:rPr>
                <w:rFonts w:cs="Arial"/>
                <w:lang w:eastAsia="zh-CN"/>
              </w:rPr>
            </w:pPr>
            <w:r>
              <w:rPr>
                <w:rFonts w:cs="Arial" w:hint="eastAsia"/>
                <w:lang w:eastAsia="zh-CN"/>
              </w:rPr>
              <w:t>1</w:t>
            </w:r>
          </w:p>
        </w:tc>
        <w:tc>
          <w:tcPr>
            <w:tcW w:w="1093" w:type="dxa"/>
            <w:vAlign w:val="center"/>
          </w:tcPr>
          <w:p w14:paraId="7A8A4F09" w14:textId="35A84953" w:rsidR="00FA3139" w:rsidRDefault="00FA3139" w:rsidP="00FA3139">
            <w:pPr>
              <w:pStyle w:val="TAL"/>
              <w:jc w:val="center"/>
              <w:rPr>
                <w:rFonts w:cs="Arial"/>
                <w:lang w:eastAsia="zh-CN"/>
              </w:rPr>
            </w:pPr>
            <w:r>
              <w:rPr>
                <w:rFonts w:cs="Arial" w:hint="eastAsia"/>
                <w:lang w:eastAsia="zh-CN"/>
              </w:rPr>
              <w:t>N</w:t>
            </w:r>
            <w:r>
              <w:rPr>
                <w:rFonts w:cs="Arial"/>
                <w:lang w:eastAsia="zh-CN"/>
              </w:rPr>
              <w:t>TN TDLC5-1</w:t>
            </w:r>
          </w:p>
        </w:tc>
        <w:tc>
          <w:tcPr>
            <w:tcW w:w="669" w:type="dxa"/>
            <w:vAlign w:val="center"/>
          </w:tcPr>
          <w:p w14:paraId="27070C8C" w14:textId="0622A748" w:rsidR="00FA3139" w:rsidRPr="00340914" w:rsidRDefault="00FA3139" w:rsidP="00FA3139">
            <w:pPr>
              <w:pStyle w:val="TAC"/>
              <w:rPr>
                <w:rFonts w:cs="Arial"/>
              </w:rPr>
            </w:pPr>
            <w:r w:rsidRPr="00340914">
              <w:rPr>
                <w:rFonts w:cs="Arial"/>
              </w:rPr>
              <w:t>A</w:t>
            </w:r>
            <w:r>
              <w:rPr>
                <w:rFonts w:cs="Arial"/>
                <w:lang w:eastAsia="zh-CN"/>
              </w:rPr>
              <w:t>7</w:t>
            </w:r>
            <w:r w:rsidRPr="00340914">
              <w:rPr>
                <w:rFonts w:cs="Arial"/>
              </w:rPr>
              <w:t>-</w:t>
            </w:r>
            <w:r w:rsidRPr="00340914">
              <w:rPr>
                <w:rFonts w:cs="Arial" w:hint="eastAsia"/>
                <w:lang w:eastAsia="zh-CN"/>
              </w:rPr>
              <w:t>1</w:t>
            </w:r>
          </w:p>
        </w:tc>
        <w:tc>
          <w:tcPr>
            <w:tcW w:w="888" w:type="dxa"/>
            <w:vAlign w:val="center"/>
          </w:tcPr>
          <w:p w14:paraId="54792F80" w14:textId="5B9BE4A5" w:rsidR="00FA3139" w:rsidRDefault="00FA3139" w:rsidP="00FA3139">
            <w:pPr>
              <w:pStyle w:val="TAC"/>
              <w:rPr>
                <w:rFonts w:cs="Arial"/>
                <w:lang w:eastAsia="zh-CN"/>
              </w:rPr>
            </w:pPr>
            <w:r>
              <w:rPr>
                <w:rFonts w:cs="Arial"/>
                <w:lang w:eastAsia="zh-CN"/>
              </w:rPr>
              <w:t>128 Hz</w:t>
            </w:r>
          </w:p>
        </w:tc>
        <w:tc>
          <w:tcPr>
            <w:tcW w:w="888" w:type="dxa"/>
            <w:vAlign w:val="center"/>
          </w:tcPr>
          <w:p w14:paraId="482016C5" w14:textId="32513637" w:rsidR="00FA3139" w:rsidRDefault="00FA3139" w:rsidP="00FA3139">
            <w:pPr>
              <w:pStyle w:val="TAC"/>
              <w:rPr>
                <w:rFonts w:cs="Arial"/>
                <w:lang w:eastAsia="zh-CN"/>
              </w:rPr>
            </w:pPr>
            <w:r>
              <w:rPr>
                <w:rFonts w:cs="Arial"/>
                <w:lang w:eastAsia="zh-CN"/>
              </w:rPr>
              <w:t>256</w:t>
            </w:r>
          </w:p>
        </w:tc>
        <w:tc>
          <w:tcPr>
            <w:tcW w:w="888" w:type="dxa"/>
            <w:vAlign w:val="center"/>
          </w:tcPr>
          <w:p w14:paraId="1216522B" w14:textId="2C7CD3E8" w:rsidR="00FA3139" w:rsidRPr="00340914" w:rsidRDefault="00FA3139" w:rsidP="00FA3139">
            <w:pPr>
              <w:pStyle w:val="TAC"/>
              <w:rPr>
                <w:rFonts w:cs="Arial"/>
                <w:lang w:eastAsia="zh-CN"/>
              </w:rPr>
            </w:pPr>
            <w:r>
              <w:rPr>
                <w:rFonts w:cs="Arial"/>
                <w:lang w:eastAsia="zh-CN"/>
              </w:rPr>
              <w:t>4</w:t>
            </w:r>
          </w:p>
        </w:tc>
        <w:tc>
          <w:tcPr>
            <w:tcW w:w="741" w:type="dxa"/>
            <w:vAlign w:val="center"/>
          </w:tcPr>
          <w:p w14:paraId="7D5B03D9" w14:textId="12531DC1" w:rsidR="00FA3139" w:rsidRPr="00340914" w:rsidRDefault="00FA3139" w:rsidP="00FA3139">
            <w:pPr>
              <w:pStyle w:val="TAC"/>
              <w:rPr>
                <w:rFonts w:cs="Arial"/>
                <w:lang w:eastAsia="zh-CN"/>
              </w:rPr>
            </w:pPr>
            <w:r w:rsidRPr="00340914">
              <w:rPr>
                <w:rFonts w:cs="Arial"/>
                <w:lang w:eastAsia="zh-CN"/>
              </w:rPr>
              <w:t>70%</w:t>
            </w:r>
          </w:p>
        </w:tc>
        <w:tc>
          <w:tcPr>
            <w:tcW w:w="640" w:type="dxa"/>
            <w:vAlign w:val="center"/>
          </w:tcPr>
          <w:p w14:paraId="27AF9FEF" w14:textId="278DACEC" w:rsidR="00FA3139" w:rsidRDefault="00FA3139" w:rsidP="00FA3139">
            <w:pPr>
              <w:pStyle w:val="TAC"/>
              <w:rPr>
                <w:rFonts w:cs="Arial"/>
                <w:lang w:eastAsia="zh-CN"/>
              </w:rPr>
            </w:pPr>
            <w:r>
              <w:rPr>
                <w:rFonts w:cs="Arial"/>
                <w:lang w:eastAsia="zh-CN"/>
              </w:rPr>
              <w:t>[-6.5]</w:t>
            </w:r>
          </w:p>
        </w:tc>
      </w:tr>
    </w:tbl>
    <w:p w14:paraId="22F01721" w14:textId="77777777" w:rsidR="00D544ED" w:rsidRPr="00340914" w:rsidRDefault="00D544ED" w:rsidP="00D544ED">
      <w:pPr>
        <w:rPr>
          <w:lang w:eastAsia="zh-CN"/>
        </w:rPr>
      </w:pPr>
    </w:p>
    <w:p w14:paraId="6812606F" w14:textId="77777777" w:rsidR="00D544ED" w:rsidRPr="00340914" w:rsidRDefault="00D544ED" w:rsidP="00D544ED">
      <w:pPr>
        <w:pStyle w:val="TH"/>
        <w:rPr>
          <w:lang w:eastAsia="zh-CN"/>
        </w:rPr>
      </w:pPr>
      <w:r w:rsidRPr="00340914">
        <w:t>Table 8.</w:t>
      </w:r>
      <w:r>
        <w:t>5</w:t>
      </w:r>
      <w:r w:rsidRPr="00340914">
        <w:t>.1.1</w:t>
      </w:r>
      <w:r w:rsidRPr="00340914">
        <w:rPr>
          <w:rFonts w:hint="eastAsia"/>
          <w:lang w:eastAsia="zh-CN"/>
        </w:rPr>
        <w:t>.1</w:t>
      </w:r>
      <w:r w:rsidRPr="00340914">
        <w:t>-</w:t>
      </w:r>
      <w:r>
        <w:rPr>
          <w:lang w:eastAsia="zh-CN"/>
        </w:rPr>
        <w:t>2</w:t>
      </w:r>
      <w:r w:rsidRPr="00340914">
        <w:rPr>
          <w:lang w:eastAsia="zh-CN"/>
        </w:rPr>
        <w:t>:</w:t>
      </w:r>
      <w:r w:rsidRPr="00340914">
        <w:t xml:space="preserve"> Minimum requirements for </w:t>
      </w:r>
      <w:r w:rsidRPr="00340914">
        <w:rPr>
          <w:rFonts w:hint="eastAsia"/>
          <w:lang w:eastAsia="zh-CN"/>
        </w:rPr>
        <w:t>N</w:t>
      </w:r>
      <w:r w:rsidRPr="00340914">
        <w:t>PUSCH</w:t>
      </w:r>
      <w:r w:rsidRPr="00340914">
        <w:rPr>
          <w:rFonts w:hint="eastAsia"/>
          <w:lang w:eastAsia="zh-CN"/>
        </w:rPr>
        <w:t xml:space="preserve"> format 1, 200KHz Channel Bandwidth,</w:t>
      </w:r>
      <w:r w:rsidRPr="00340914">
        <w:rPr>
          <w:lang w:eastAsia="zh-CN"/>
        </w:rPr>
        <w:t xml:space="preserve"> </w:t>
      </w:r>
      <w:r w:rsidRPr="00340914">
        <w:rPr>
          <w:rFonts w:hint="eastAsia"/>
          <w:lang w:eastAsia="zh-CN"/>
        </w:rPr>
        <w:t xml:space="preserve">15KHz subcarrier spacing, multiple subcarriers, </w:t>
      </w:r>
      <w:r w:rsidRPr="00340914">
        <w:rPr>
          <w:lang w:eastAsia="zh-CN"/>
        </w:rPr>
        <w:t>1Tx</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823"/>
        <w:gridCol w:w="906"/>
        <w:gridCol w:w="967"/>
        <w:gridCol w:w="1019"/>
        <w:gridCol w:w="686"/>
        <w:gridCol w:w="914"/>
        <w:gridCol w:w="784"/>
        <w:gridCol w:w="890"/>
        <w:gridCol w:w="824"/>
        <w:gridCol w:w="639"/>
      </w:tblGrid>
      <w:tr w:rsidR="00D544ED" w:rsidRPr="00340914" w14:paraId="1589C1FB" w14:textId="77777777" w:rsidTr="00D27C8A">
        <w:trPr>
          <w:trHeight w:val="2091"/>
          <w:jc w:val="center"/>
        </w:trPr>
        <w:tc>
          <w:tcPr>
            <w:tcW w:w="822" w:type="dxa"/>
            <w:vAlign w:val="center"/>
          </w:tcPr>
          <w:p w14:paraId="240A73D8" w14:textId="77777777" w:rsidR="00D544ED" w:rsidRPr="00340914" w:rsidRDefault="00D544ED" w:rsidP="00D27C8A">
            <w:pPr>
              <w:pStyle w:val="TAH"/>
              <w:rPr>
                <w:rFonts w:cs="Arial"/>
              </w:rPr>
            </w:pPr>
            <w:r w:rsidRPr="00340914">
              <w:rPr>
                <w:rFonts w:cs="Arial"/>
              </w:rPr>
              <w:t xml:space="preserve">Number of </w:t>
            </w:r>
            <w:r w:rsidRPr="00340914">
              <w:rPr>
                <w:rFonts w:cs="Arial"/>
                <w:lang w:eastAsia="zh-CN"/>
              </w:rPr>
              <w:t>T</w:t>
            </w:r>
            <w:r w:rsidRPr="00340914">
              <w:rPr>
                <w:rFonts w:cs="Arial"/>
              </w:rPr>
              <w:t>X antennas</w:t>
            </w:r>
          </w:p>
        </w:tc>
        <w:tc>
          <w:tcPr>
            <w:tcW w:w="823" w:type="dxa"/>
            <w:vAlign w:val="center"/>
          </w:tcPr>
          <w:p w14:paraId="400AE010" w14:textId="77777777" w:rsidR="00D544ED" w:rsidRPr="00340914" w:rsidRDefault="00D544ED" w:rsidP="00D27C8A">
            <w:pPr>
              <w:pStyle w:val="TAH"/>
              <w:rPr>
                <w:rFonts w:cs="Arial"/>
              </w:rPr>
            </w:pPr>
            <w:r w:rsidRPr="00340914">
              <w:rPr>
                <w:rFonts w:cs="Arial"/>
              </w:rPr>
              <w:t>Number of RX antennas</w:t>
            </w:r>
          </w:p>
        </w:tc>
        <w:tc>
          <w:tcPr>
            <w:tcW w:w="906" w:type="dxa"/>
            <w:vAlign w:val="center"/>
          </w:tcPr>
          <w:p w14:paraId="7C42A14C" w14:textId="77777777" w:rsidR="00D544ED" w:rsidRPr="00340914" w:rsidRDefault="00D544ED" w:rsidP="00D27C8A">
            <w:pPr>
              <w:pStyle w:val="TAH"/>
              <w:rPr>
                <w:rFonts w:cs="Arial"/>
                <w:lang w:eastAsia="zh-CN"/>
              </w:rPr>
            </w:pPr>
            <w:r w:rsidRPr="00340914">
              <w:rPr>
                <w:rFonts w:cs="Arial" w:hint="eastAsia"/>
                <w:lang w:eastAsia="zh-CN"/>
              </w:rPr>
              <w:t>Subcarrier spacing</w:t>
            </w:r>
          </w:p>
        </w:tc>
        <w:tc>
          <w:tcPr>
            <w:tcW w:w="967" w:type="dxa"/>
            <w:vAlign w:val="center"/>
          </w:tcPr>
          <w:p w14:paraId="2332D87F" w14:textId="77777777" w:rsidR="00D544ED" w:rsidRPr="00340914" w:rsidRDefault="00D544ED" w:rsidP="00D27C8A">
            <w:pPr>
              <w:pStyle w:val="TAH"/>
              <w:rPr>
                <w:rFonts w:cs="Arial"/>
                <w:lang w:val="fr-FR"/>
              </w:rPr>
            </w:pPr>
            <w:r w:rsidRPr="00340914">
              <w:rPr>
                <w:rFonts w:cs="Arial" w:hint="eastAsia"/>
                <w:lang w:eastAsia="zh-CN"/>
              </w:rPr>
              <w:t>Number of allocated subcarriers</w:t>
            </w:r>
          </w:p>
        </w:tc>
        <w:tc>
          <w:tcPr>
            <w:tcW w:w="1019" w:type="dxa"/>
            <w:vAlign w:val="center"/>
          </w:tcPr>
          <w:p w14:paraId="70A84B96" w14:textId="77777777" w:rsidR="00D544ED" w:rsidRPr="00340914" w:rsidRDefault="00D544ED" w:rsidP="00D27C8A">
            <w:pPr>
              <w:pStyle w:val="TAH"/>
              <w:rPr>
                <w:rFonts w:cs="Arial"/>
                <w:lang w:val="fr-FR"/>
              </w:rPr>
            </w:pPr>
            <w:r w:rsidRPr="00340914">
              <w:rPr>
                <w:rFonts w:cs="Arial"/>
                <w:lang w:val="fr-FR"/>
              </w:rPr>
              <w:t>Propagation conditions</w:t>
            </w:r>
            <w:r w:rsidRPr="00340914">
              <w:rPr>
                <w:rFonts w:cs="Arial"/>
                <w:lang w:val="fr-FR" w:eastAsia="zh-CN"/>
              </w:rPr>
              <w:t xml:space="preserve"> </w:t>
            </w:r>
            <w:r w:rsidRPr="00340914">
              <w:rPr>
                <w:rFonts w:cs="Arial"/>
                <w:lang w:val="fr-FR"/>
              </w:rPr>
              <w:t xml:space="preserve">and </w:t>
            </w:r>
            <w:r w:rsidRPr="00340914">
              <w:rPr>
                <w:rFonts w:cs="Arial"/>
                <w:lang w:val="fr-FR" w:eastAsia="zh-CN"/>
              </w:rPr>
              <w:t>c</w:t>
            </w:r>
            <w:r w:rsidRPr="00340914">
              <w:rPr>
                <w:rFonts w:cs="Arial"/>
                <w:lang w:val="fr-FR"/>
              </w:rPr>
              <w:t xml:space="preserve">orrelation </w:t>
            </w:r>
            <w:r w:rsidRPr="00340914">
              <w:rPr>
                <w:rFonts w:cs="Arial"/>
                <w:lang w:val="fr-FR" w:eastAsia="zh-CN"/>
              </w:rPr>
              <w:t>m</w:t>
            </w:r>
            <w:r w:rsidRPr="00340914">
              <w:rPr>
                <w:rFonts w:cs="Arial"/>
                <w:lang w:val="fr-FR"/>
              </w:rPr>
              <w:t xml:space="preserve">atrix (Annex </w:t>
            </w:r>
            <w:r>
              <w:rPr>
                <w:rFonts w:cs="Arial"/>
                <w:lang w:val="fr-FR"/>
              </w:rPr>
              <w:t>X</w:t>
            </w:r>
            <w:r w:rsidRPr="00340914">
              <w:rPr>
                <w:rFonts w:cs="Arial"/>
                <w:lang w:val="fr-FR"/>
              </w:rPr>
              <w:t>)</w:t>
            </w:r>
          </w:p>
        </w:tc>
        <w:tc>
          <w:tcPr>
            <w:tcW w:w="686" w:type="dxa"/>
            <w:vAlign w:val="center"/>
          </w:tcPr>
          <w:p w14:paraId="0368B654" w14:textId="77777777" w:rsidR="00D544ED" w:rsidRPr="00340914" w:rsidRDefault="00D544ED" w:rsidP="00D27C8A">
            <w:pPr>
              <w:pStyle w:val="TAH"/>
              <w:rPr>
                <w:rFonts w:cs="Arial"/>
                <w:lang w:eastAsia="zh-CN"/>
              </w:rPr>
            </w:pPr>
            <w:r w:rsidRPr="00340914">
              <w:rPr>
                <w:rFonts w:cs="Arial"/>
              </w:rPr>
              <w:t>FRC</w:t>
            </w:r>
            <w:r w:rsidRPr="00340914">
              <w:rPr>
                <w:rFonts w:cs="Arial"/>
              </w:rPr>
              <w:br/>
              <w:t>(Annex A)</w:t>
            </w:r>
          </w:p>
        </w:tc>
        <w:tc>
          <w:tcPr>
            <w:tcW w:w="914" w:type="dxa"/>
            <w:vAlign w:val="center"/>
          </w:tcPr>
          <w:p w14:paraId="6327594E" w14:textId="77777777" w:rsidR="00D544ED" w:rsidRPr="00340914" w:rsidRDefault="00D544ED" w:rsidP="00D27C8A">
            <w:pPr>
              <w:pStyle w:val="TAH"/>
              <w:rPr>
                <w:rFonts w:cs="Arial"/>
                <w:lang w:eastAsia="zh-CN"/>
              </w:rPr>
            </w:pPr>
            <w:r>
              <w:rPr>
                <w:rFonts w:cs="Arial"/>
                <w:lang w:eastAsia="zh-CN"/>
              </w:rPr>
              <w:t>Frequency offset</w:t>
            </w:r>
          </w:p>
        </w:tc>
        <w:tc>
          <w:tcPr>
            <w:tcW w:w="784" w:type="dxa"/>
            <w:vAlign w:val="center"/>
          </w:tcPr>
          <w:p w14:paraId="7799E64A" w14:textId="77777777" w:rsidR="00D544ED" w:rsidRPr="00340914" w:rsidRDefault="00D544ED" w:rsidP="00D27C8A">
            <w:pPr>
              <w:pStyle w:val="TAH"/>
              <w:rPr>
                <w:rFonts w:cs="Arial"/>
                <w:lang w:eastAsia="zh-CN"/>
              </w:rPr>
            </w:pPr>
            <w:r>
              <w:rPr>
                <w:rFonts w:cs="Arial"/>
                <w:lang w:eastAsia="zh-CN"/>
              </w:rPr>
              <w:t>Tx-Duration</w:t>
            </w:r>
          </w:p>
        </w:tc>
        <w:tc>
          <w:tcPr>
            <w:tcW w:w="890" w:type="dxa"/>
            <w:vAlign w:val="center"/>
          </w:tcPr>
          <w:p w14:paraId="6624A6BB" w14:textId="77777777" w:rsidR="00D544ED" w:rsidRPr="00340914" w:rsidRDefault="00D544ED" w:rsidP="00D27C8A">
            <w:pPr>
              <w:pStyle w:val="TAH"/>
              <w:rPr>
                <w:rFonts w:cs="Arial"/>
              </w:rPr>
            </w:pPr>
            <w:r w:rsidRPr="00340914">
              <w:rPr>
                <w:rFonts w:cs="Arial" w:hint="eastAsia"/>
                <w:lang w:eastAsia="zh-CN"/>
              </w:rPr>
              <w:t>Repetition number</w:t>
            </w:r>
          </w:p>
        </w:tc>
        <w:tc>
          <w:tcPr>
            <w:tcW w:w="824" w:type="dxa"/>
            <w:vAlign w:val="center"/>
          </w:tcPr>
          <w:p w14:paraId="271D4BE5" w14:textId="77777777" w:rsidR="00D544ED" w:rsidRPr="00340914" w:rsidRDefault="00D544ED" w:rsidP="00D27C8A">
            <w:pPr>
              <w:pStyle w:val="TAH"/>
              <w:rPr>
                <w:rFonts w:cs="Arial"/>
              </w:rPr>
            </w:pPr>
            <w:r w:rsidRPr="00340914">
              <w:rPr>
                <w:rFonts w:cs="Arial"/>
              </w:rPr>
              <w:t>Fraction of maximum throughput</w:t>
            </w:r>
          </w:p>
        </w:tc>
        <w:tc>
          <w:tcPr>
            <w:tcW w:w="639" w:type="dxa"/>
            <w:vAlign w:val="center"/>
          </w:tcPr>
          <w:p w14:paraId="29F5629D" w14:textId="77777777" w:rsidR="00D544ED" w:rsidRPr="00340914" w:rsidRDefault="00D544ED" w:rsidP="00D27C8A">
            <w:pPr>
              <w:pStyle w:val="TAH"/>
              <w:rPr>
                <w:rFonts w:cs="Arial"/>
              </w:rPr>
            </w:pPr>
            <w:r w:rsidRPr="00340914">
              <w:rPr>
                <w:rFonts w:cs="Arial"/>
              </w:rPr>
              <w:t>SNR</w:t>
            </w:r>
          </w:p>
          <w:p w14:paraId="45D4F362" w14:textId="77777777" w:rsidR="00D544ED" w:rsidRPr="00340914" w:rsidRDefault="00D544ED" w:rsidP="00D27C8A">
            <w:pPr>
              <w:pStyle w:val="TAH"/>
              <w:rPr>
                <w:rFonts w:cs="Arial"/>
              </w:rPr>
            </w:pPr>
            <w:r w:rsidRPr="00340914">
              <w:rPr>
                <w:rFonts w:cs="Arial"/>
              </w:rPr>
              <w:t>[dB]</w:t>
            </w:r>
          </w:p>
        </w:tc>
      </w:tr>
      <w:tr w:rsidR="00FA3139" w:rsidRPr="00340914" w14:paraId="6BD6F482" w14:textId="77777777" w:rsidTr="00D27C8A">
        <w:trPr>
          <w:trHeight w:val="610"/>
          <w:jc w:val="center"/>
        </w:trPr>
        <w:tc>
          <w:tcPr>
            <w:tcW w:w="822" w:type="dxa"/>
            <w:vAlign w:val="center"/>
          </w:tcPr>
          <w:p w14:paraId="60E389AE" w14:textId="47C3BF28" w:rsidR="00FA3139" w:rsidRPr="00340914" w:rsidRDefault="00FA3139" w:rsidP="00FA3139">
            <w:pPr>
              <w:pStyle w:val="TAC"/>
              <w:rPr>
                <w:rFonts w:cs="Arial"/>
                <w:lang w:eastAsia="zh-CN"/>
              </w:rPr>
            </w:pPr>
            <w:r>
              <w:rPr>
                <w:rFonts w:cs="Arial" w:hint="eastAsia"/>
                <w:lang w:eastAsia="zh-CN"/>
              </w:rPr>
              <w:t>1</w:t>
            </w:r>
          </w:p>
        </w:tc>
        <w:tc>
          <w:tcPr>
            <w:tcW w:w="823" w:type="dxa"/>
            <w:vAlign w:val="center"/>
          </w:tcPr>
          <w:p w14:paraId="1425CDB4" w14:textId="19C3282E" w:rsidR="00FA3139" w:rsidRPr="00340914" w:rsidRDefault="00FA3139" w:rsidP="00FA3139">
            <w:pPr>
              <w:pStyle w:val="TAC"/>
              <w:rPr>
                <w:rFonts w:cs="Arial"/>
                <w:lang w:eastAsia="zh-CN"/>
              </w:rPr>
            </w:pPr>
            <w:r>
              <w:rPr>
                <w:rFonts w:cs="Arial" w:hint="eastAsia"/>
                <w:lang w:eastAsia="zh-CN"/>
              </w:rPr>
              <w:t>1</w:t>
            </w:r>
          </w:p>
        </w:tc>
        <w:tc>
          <w:tcPr>
            <w:tcW w:w="906" w:type="dxa"/>
            <w:vAlign w:val="center"/>
          </w:tcPr>
          <w:p w14:paraId="09511EAD" w14:textId="0133FB3A" w:rsidR="00FA3139" w:rsidRPr="00340914" w:rsidRDefault="00FA3139" w:rsidP="00FA3139">
            <w:pPr>
              <w:pStyle w:val="TAL"/>
              <w:jc w:val="center"/>
              <w:rPr>
                <w:rFonts w:cs="Arial"/>
              </w:rPr>
            </w:pPr>
            <w:r>
              <w:rPr>
                <w:lang w:eastAsia="zh-CN"/>
              </w:rPr>
              <w:t>15KHz</w:t>
            </w:r>
          </w:p>
        </w:tc>
        <w:tc>
          <w:tcPr>
            <w:tcW w:w="967" w:type="dxa"/>
            <w:vAlign w:val="center"/>
          </w:tcPr>
          <w:p w14:paraId="081293BD" w14:textId="32A258C8" w:rsidR="00FA3139" w:rsidRPr="00340914" w:rsidRDefault="00FA3139" w:rsidP="00FA3139">
            <w:pPr>
              <w:pStyle w:val="TAL"/>
              <w:jc w:val="center"/>
              <w:rPr>
                <w:rFonts w:cs="Arial"/>
                <w:lang w:eastAsia="zh-CN"/>
              </w:rPr>
            </w:pPr>
            <w:r w:rsidRPr="00340914">
              <w:rPr>
                <w:rFonts w:cs="Arial"/>
                <w:lang w:eastAsia="zh-CN"/>
              </w:rPr>
              <w:t>12</w:t>
            </w:r>
          </w:p>
        </w:tc>
        <w:tc>
          <w:tcPr>
            <w:tcW w:w="1019" w:type="dxa"/>
            <w:vAlign w:val="center"/>
          </w:tcPr>
          <w:p w14:paraId="4BBA78AD" w14:textId="14D40F27" w:rsidR="00FA3139" w:rsidRPr="00340914" w:rsidRDefault="00FA3139" w:rsidP="00FA3139">
            <w:pPr>
              <w:pStyle w:val="TAL"/>
              <w:jc w:val="center"/>
              <w:rPr>
                <w:rFonts w:cs="Arial"/>
                <w:lang w:eastAsia="zh-CN"/>
              </w:rPr>
            </w:pPr>
            <w:r>
              <w:rPr>
                <w:rFonts w:cs="Arial" w:hint="eastAsia"/>
                <w:lang w:eastAsia="zh-CN"/>
              </w:rPr>
              <w:t>N</w:t>
            </w:r>
            <w:r>
              <w:rPr>
                <w:rFonts w:cs="Arial"/>
                <w:lang w:eastAsia="zh-CN"/>
              </w:rPr>
              <w:t>TN TDLA100-1</w:t>
            </w:r>
          </w:p>
        </w:tc>
        <w:tc>
          <w:tcPr>
            <w:tcW w:w="686" w:type="dxa"/>
            <w:vAlign w:val="center"/>
          </w:tcPr>
          <w:p w14:paraId="4BB45578" w14:textId="4FBD0795" w:rsidR="00FA3139" w:rsidRPr="00340914" w:rsidRDefault="00FA3139" w:rsidP="00FA3139">
            <w:pPr>
              <w:pStyle w:val="TAC"/>
              <w:rPr>
                <w:rFonts w:cs="Arial"/>
                <w:lang w:eastAsia="zh-CN"/>
              </w:rPr>
            </w:pPr>
            <w:r w:rsidRPr="00340914">
              <w:rPr>
                <w:rFonts w:cs="Arial"/>
              </w:rPr>
              <w:t>A</w:t>
            </w:r>
            <w:r>
              <w:rPr>
                <w:rFonts w:cs="Arial"/>
              </w:rPr>
              <w:t>7</w:t>
            </w:r>
            <w:r w:rsidRPr="00340914">
              <w:rPr>
                <w:rFonts w:cs="Arial"/>
              </w:rPr>
              <w:t>-</w:t>
            </w:r>
            <w:r>
              <w:rPr>
                <w:rFonts w:cs="Arial"/>
              </w:rPr>
              <w:t>2</w:t>
            </w:r>
          </w:p>
        </w:tc>
        <w:tc>
          <w:tcPr>
            <w:tcW w:w="914" w:type="dxa"/>
            <w:vAlign w:val="center"/>
          </w:tcPr>
          <w:p w14:paraId="603FC784" w14:textId="0E7DF4BD" w:rsidR="00FA3139" w:rsidRPr="00340914" w:rsidRDefault="00FA3139" w:rsidP="00FA3139">
            <w:pPr>
              <w:pStyle w:val="TAC"/>
              <w:rPr>
                <w:rFonts w:cs="Arial"/>
              </w:rPr>
            </w:pPr>
            <w:r>
              <w:rPr>
                <w:rFonts w:cs="Arial"/>
                <w:lang w:eastAsia="zh-CN"/>
              </w:rPr>
              <w:t>8 Hz</w:t>
            </w:r>
          </w:p>
        </w:tc>
        <w:tc>
          <w:tcPr>
            <w:tcW w:w="784" w:type="dxa"/>
            <w:vAlign w:val="center"/>
          </w:tcPr>
          <w:p w14:paraId="09D5F483" w14:textId="64F2D05A" w:rsidR="00FA3139" w:rsidRPr="00340914" w:rsidRDefault="00FA3139" w:rsidP="00FA3139">
            <w:pPr>
              <w:pStyle w:val="TAC"/>
              <w:rPr>
                <w:rFonts w:cs="Arial"/>
                <w:lang w:eastAsia="zh-CN"/>
              </w:rPr>
            </w:pPr>
            <w:r>
              <w:rPr>
                <w:rFonts w:cs="Arial"/>
                <w:lang w:eastAsia="zh-CN"/>
              </w:rPr>
              <w:t>16</w:t>
            </w:r>
          </w:p>
        </w:tc>
        <w:tc>
          <w:tcPr>
            <w:tcW w:w="890" w:type="dxa"/>
            <w:vAlign w:val="center"/>
          </w:tcPr>
          <w:p w14:paraId="70120C18" w14:textId="7D7AC921" w:rsidR="00FA3139" w:rsidRPr="00340914" w:rsidRDefault="00FA3139" w:rsidP="00FA3139">
            <w:pPr>
              <w:pStyle w:val="TAC"/>
              <w:rPr>
                <w:rFonts w:cs="Arial"/>
              </w:rPr>
            </w:pPr>
            <w:r w:rsidRPr="00340914">
              <w:rPr>
                <w:rFonts w:cs="Arial"/>
              </w:rPr>
              <w:t>16</w:t>
            </w:r>
          </w:p>
        </w:tc>
        <w:tc>
          <w:tcPr>
            <w:tcW w:w="824" w:type="dxa"/>
            <w:vAlign w:val="center"/>
          </w:tcPr>
          <w:p w14:paraId="7F66F1FF" w14:textId="252F39C1" w:rsidR="00FA3139" w:rsidRPr="00340914" w:rsidRDefault="00FA3139" w:rsidP="00FA3139">
            <w:pPr>
              <w:pStyle w:val="TAC"/>
              <w:rPr>
                <w:rFonts w:cs="Arial"/>
              </w:rPr>
            </w:pPr>
            <w:r w:rsidRPr="00340914">
              <w:rPr>
                <w:rFonts w:cs="Arial"/>
              </w:rPr>
              <w:t>70%</w:t>
            </w:r>
          </w:p>
        </w:tc>
        <w:tc>
          <w:tcPr>
            <w:tcW w:w="639" w:type="dxa"/>
            <w:vAlign w:val="center"/>
          </w:tcPr>
          <w:p w14:paraId="2B5EB874" w14:textId="6A82EC79" w:rsidR="00FA3139" w:rsidRPr="00340914" w:rsidRDefault="00FA3139" w:rsidP="00FA3139">
            <w:pPr>
              <w:pStyle w:val="TAC"/>
              <w:rPr>
                <w:rFonts w:cs="Arial"/>
                <w:lang w:eastAsia="zh-CN"/>
              </w:rPr>
            </w:pPr>
            <w:r>
              <w:rPr>
                <w:rFonts w:cs="Arial"/>
                <w:lang w:eastAsia="zh-CN"/>
              </w:rPr>
              <w:t>[-3.2]</w:t>
            </w:r>
          </w:p>
        </w:tc>
      </w:tr>
      <w:tr w:rsidR="00FA3139" w:rsidRPr="00340914" w14:paraId="1C9E2677" w14:textId="77777777" w:rsidTr="00D27C8A">
        <w:trPr>
          <w:trHeight w:val="605"/>
          <w:jc w:val="center"/>
        </w:trPr>
        <w:tc>
          <w:tcPr>
            <w:tcW w:w="822" w:type="dxa"/>
            <w:vAlign w:val="center"/>
          </w:tcPr>
          <w:p w14:paraId="306F0C2C" w14:textId="00299A92" w:rsidR="00FA3139" w:rsidRPr="00340914" w:rsidRDefault="00FA3139" w:rsidP="00FA3139">
            <w:pPr>
              <w:pStyle w:val="TAC"/>
              <w:rPr>
                <w:rFonts w:cs="Arial"/>
                <w:lang w:eastAsia="zh-CN"/>
              </w:rPr>
            </w:pPr>
            <w:r>
              <w:rPr>
                <w:rFonts w:cs="Arial" w:hint="eastAsia"/>
                <w:lang w:eastAsia="zh-CN"/>
              </w:rPr>
              <w:t>1</w:t>
            </w:r>
          </w:p>
        </w:tc>
        <w:tc>
          <w:tcPr>
            <w:tcW w:w="823" w:type="dxa"/>
            <w:vAlign w:val="center"/>
          </w:tcPr>
          <w:p w14:paraId="2F32D205" w14:textId="5834CE68" w:rsidR="00FA3139" w:rsidRPr="00340914" w:rsidRDefault="00FA3139" w:rsidP="00FA3139">
            <w:pPr>
              <w:pStyle w:val="TAC"/>
              <w:rPr>
                <w:rFonts w:cs="Arial"/>
                <w:lang w:eastAsia="zh-CN"/>
              </w:rPr>
            </w:pPr>
            <w:r>
              <w:rPr>
                <w:rFonts w:cs="Arial" w:hint="eastAsia"/>
                <w:lang w:eastAsia="zh-CN"/>
              </w:rPr>
              <w:t>1</w:t>
            </w:r>
          </w:p>
        </w:tc>
        <w:tc>
          <w:tcPr>
            <w:tcW w:w="906" w:type="dxa"/>
            <w:vAlign w:val="center"/>
          </w:tcPr>
          <w:p w14:paraId="4BAFE215" w14:textId="1EE2FAE4" w:rsidR="00FA3139" w:rsidRPr="00340914" w:rsidRDefault="00FA3139" w:rsidP="00FA3139">
            <w:pPr>
              <w:pStyle w:val="TAL"/>
              <w:jc w:val="center"/>
              <w:rPr>
                <w:rFonts w:cs="Arial"/>
                <w:lang w:eastAsia="zh-CN"/>
              </w:rPr>
            </w:pPr>
            <w:r>
              <w:rPr>
                <w:rFonts w:cs="Arial" w:hint="eastAsia"/>
                <w:lang w:eastAsia="zh-CN"/>
              </w:rPr>
              <w:t>1</w:t>
            </w:r>
            <w:r>
              <w:rPr>
                <w:rFonts w:cs="Arial"/>
                <w:lang w:eastAsia="zh-CN"/>
              </w:rPr>
              <w:t>5KHz</w:t>
            </w:r>
          </w:p>
        </w:tc>
        <w:tc>
          <w:tcPr>
            <w:tcW w:w="967" w:type="dxa"/>
            <w:vAlign w:val="center"/>
          </w:tcPr>
          <w:p w14:paraId="3581186B" w14:textId="497C6AC4" w:rsidR="00FA3139" w:rsidRPr="00340914" w:rsidRDefault="00FA3139" w:rsidP="00FA3139">
            <w:pPr>
              <w:pStyle w:val="TAL"/>
              <w:jc w:val="center"/>
              <w:rPr>
                <w:rFonts w:cs="Arial"/>
                <w:lang w:eastAsia="zh-CN"/>
              </w:rPr>
            </w:pPr>
            <w:r>
              <w:rPr>
                <w:rFonts w:cs="Arial" w:hint="eastAsia"/>
                <w:lang w:eastAsia="zh-CN"/>
              </w:rPr>
              <w:t>1</w:t>
            </w:r>
            <w:r>
              <w:rPr>
                <w:rFonts w:cs="Arial"/>
                <w:lang w:eastAsia="zh-CN"/>
              </w:rPr>
              <w:t>2</w:t>
            </w:r>
          </w:p>
        </w:tc>
        <w:tc>
          <w:tcPr>
            <w:tcW w:w="1019" w:type="dxa"/>
            <w:vAlign w:val="center"/>
          </w:tcPr>
          <w:p w14:paraId="3492A414" w14:textId="60A4287A" w:rsidR="00FA3139" w:rsidRPr="00340914" w:rsidRDefault="00FA3139" w:rsidP="00FA3139">
            <w:pPr>
              <w:pStyle w:val="TAL"/>
              <w:jc w:val="center"/>
              <w:rPr>
                <w:rFonts w:cs="Arial"/>
                <w:lang w:eastAsia="zh-CN"/>
              </w:rPr>
            </w:pPr>
            <w:r>
              <w:rPr>
                <w:rFonts w:cs="Arial" w:hint="eastAsia"/>
                <w:lang w:eastAsia="zh-CN"/>
              </w:rPr>
              <w:t>N</w:t>
            </w:r>
            <w:r>
              <w:rPr>
                <w:rFonts w:cs="Arial"/>
                <w:lang w:eastAsia="zh-CN"/>
              </w:rPr>
              <w:t>TN TDLC5-1</w:t>
            </w:r>
          </w:p>
        </w:tc>
        <w:tc>
          <w:tcPr>
            <w:tcW w:w="686" w:type="dxa"/>
            <w:vAlign w:val="center"/>
          </w:tcPr>
          <w:p w14:paraId="78AD599F" w14:textId="01AE17FB" w:rsidR="00FA3139" w:rsidRPr="00340914" w:rsidRDefault="00FA3139" w:rsidP="00FA3139">
            <w:pPr>
              <w:pStyle w:val="TAC"/>
              <w:rPr>
                <w:rFonts w:cs="Arial"/>
                <w:lang w:eastAsia="zh-CN"/>
              </w:rPr>
            </w:pPr>
            <w:r>
              <w:rPr>
                <w:rFonts w:cs="Arial" w:hint="eastAsia"/>
                <w:lang w:eastAsia="zh-CN"/>
              </w:rPr>
              <w:t>A</w:t>
            </w:r>
            <w:r>
              <w:rPr>
                <w:rFonts w:cs="Arial"/>
                <w:lang w:eastAsia="zh-CN"/>
              </w:rPr>
              <w:t>7-2</w:t>
            </w:r>
          </w:p>
        </w:tc>
        <w:tc>
          <w:tcPr>
            <w:tcW w:w="914" w:type="dxa"/>
            <w:vAlign w:val="center"/>
          </w:tcPr>
          <w:p w14:paraId="2D54181B" w14:textId="7061A8FB" w:rsidR="00FA3139" w:rsidRDefault="00FA3139" w:rsidP="00FA3139">
            <w:pPr>
              <w:pStyle w:val="TAC"/>
              <w:rPr>
                <w:rFonts w:cs="Arial"/>
                <w:lang w:eastAsia="zh-CN"/>
              </w:rPr>
            </w:pPr>
            <w:r>
              <w:rPr>
                <w:rFonts w:cs="Arial"/>
                <w:lang w:eastAsia="zh-CN"/>
              </w:rPr>
              <w:t>8 Hz</w:t>
            </w:r>
          </w:p>
        </w:tc>
        <w:tc>
          <w:tcPr>
            <w:tcW w:w="784" w:type="dxa"/>
            <w:vAlign w:val="center"/>
          </w:tcPr>
          <w:p w14:paraId="0E2D9AA7" w14:textId="57C6EDD5" w:rsidR="00FA3139" w:rsidRDefault="00FA3139" w:rsidP="00FA3139">
            <w:pPr>
              <w:pStyle w:val="TAC"/>
              <w:rPr>
                <w:rFonts w:cs="Arial"/>
                <w:lang w:eastAsia="zh-CN"/>
              </w:rPr>
            </w:pPr>
            <w:r>
              <w:rPr>
                <w:rFonts w:cs="Arial"/>
                <w:lang w:eastAsia="zh-CN"/>
              </w:rPr>
              <w:t>16</w:t>
            </w:r>
          </w:p>
        </w:tc>
        <w:tc>
          <w:tcPr>
            <w:tcW w:w="890" w:type="dxa"/>
            <w:vAlign w:val="center"/>
          </w:tcPr>
          <w:p w14:paraId="0692C027" w14:textId="297C8703" w:rsidR="00FA3139" w:rsidRPr="00340914" w:rsidRDefault="00FA3139" w:rsidP="00FA3139">
            <w:pPr>
              <w:pStyle w:val="TAC"/>
              <w:rPr>
                <w:rFonts w:cs="Arial"/>
                <w:lang w:eastAsia="zh-CN"/>
              </w:rPr>
            </w:pPr>
            <w:r>
              <w:rPr>
                <w:rFonts w:cs="Arial" w:hint="eastAsia"/>
                <w:lang w:eastAsia="zh-CN"/>
              </w:rPr>
              <w:t>1</w:t>
            </w:r>
            <w:r>
              <w:rPr>
                <w:rFonts w:cs="Arial"/>
                <w:lang w:eastAsia="zh-CN"/>
              </w:rPr>
              <w:t>6</w:t>
            </w:r>
          </w:p>
        </w:tc>
        <w:tc>
          <w:tcPr>
            <w:tcW w:w="824" w:type="dxa"/>
            <w:vAlign w:val="center"/>
          </w:tcPr>
          <w:p w14:paraId="46E25695" w14:textId="01AAF585" w:rsidR="00FA3139" w:rsidRPr="00340914" w:rsidRDefault="00FA3139" w:rsidP="00FA3139">
            <w:pPr>
              <w:pStyle w:val="TAC"/>
              <w:rPr>
                <w:rFonts w:cs="Arial"/>
                <w:lang w:eastAsia="zh-CN"/>
              </w:rPr>
            </w:pPr>
            <w:r>
              <w:rPr>
                <w:rFonts w:cs="Arial" w:hint="eastAsia"/>
                <w:lang w:eastAsia="zh-CN"/>
              </w:rPr>
              <w:t>7</w:t>
            </w:r>
            <w:r>
              <w:rPr>
                <w:rFonts w:cs="Arial"/>
                <w:lang w:eastAsia="zh-CN"/>
              </w:rPr>
              <w:t>0%</w:t>
            </w:r>
          </w:p>
        </w:tc>
        <w:tc>
          <w:tcPr>
            <w:tcW w:w="639" w:type="dxa"/>
            <w:vAlign w:val="center"/>
          </w:tcPr>
          <w:p w14:paraId="742077BB" w14:textId="295449B2" w:rsidR="00FA3139" w:rsidRDefault="00FA3139" w:rsidP="00FA3139">
            <w:pPr>
              <w:pStyle w:val="TAC"/>
              <w:rPr>
                <w:rFonts w:cs="Arial"/>
                <w:lang w:eastAsia="zh-CN"/>
              </w:rPr>
            </w:pPr>
            <w:r>
              <w:rPr>
                <w:rFonts w:cs="Arial"/>
                <w:lang w:eastAsia="zh-CN"/>
              </w:rPr>
              <w:t>[-4.0]</w:t>
            </w:r>
          </w:p>
        </w:tc>
      </w:tr>
      <w:tr w:rsidR="00FA3139" w:rsidRPr="00340914" w14:paraId="7D6B4231" w14:textId="77777777" w:rsidTr="00D27C8A">
        <w:trPr>
          <w:trHeight w:val="590"/>
          <w:jc w:val="center"/>
        </w:trPr>
        <w:tc>
          <w:tcPr>
            <w:tcW w:w="822" w:type="dxa"/>
            <w:vAlign w:val="center"/>
          </w:tcPr>
          <w:p w14:paraId="7A365B80" w14:textId="624F907F" w:rsidR="00FA3139" w:rsidRDefault="00FA3139" w:rsidP="00FA3139">
            <w:pPr>
              <w:pStyle w:val="TAC"/>
              <w:rPr>
                <w:rFonts w:cs="Arial"/>
                <w:lang w:eastAsia="zh-CN"/>
              </w:rPr>
            </w:pPr>
            <w:r>
              <w:rPr>
                <w:rFonts w:cs="Arial" w:hint="eastAsia"/>
                <w:lang w:eastAsia="zh-CN"/>
              </w:rPr>
              <w:t>1</w:t>
            </w:r>
          </w:p>
        </w:tc>
        <w:tc>
          <w:tcPr>
            <w:tcW w:w="823" w:type="dxa"/>
            <w:vAlign w:val="center"/>
          </w:tcPr>
          <w:p w14:paraId="12612727" w14:textId="11259C47" w:rsidR="00FA3139" w:rsidRDefault="00FA3139" w:rsidP="00FA3139">
            <w:pPr>
              <w:pStyle w:val="TAC"/>
              <w:rPr>
                <w:rFonts w:cs="Arial"/>
                <w:lang w:eastAsia="zh-CN"/>
              </w:rPr>
            </w:pPr>
            <w:r>
              <w:rPr>
                <w:rFonts w:cs="Arial" w:hint="eastAsia"/>
                <w:lang w:eastAsia="zh-CN"/>
              </w:rPr>
              <w:t>2</w:t>
            </w:r>
          </w:p>
        </w:tc>
        <w:tc>
          <w:tcPr>
            <w:tcW w:w="906" w:type="dxa"/>
            <w:vAlign w:val="center"/>
          </w:tcPr>
          <w:p w14:paraId="3427BB24" w14:textId="086B9D07" w:rsidR="00FA3139" w:rsidRDefault="00FA3139" w:rsidP="00FA3139">
            <w:pPr>
              <w:pStyle w:val="TAL"/>
              <w:jc w:val="center"/>
              <w:rPr>
                <w:rFonts w:cs="Arial"/>
                <w:lang w:eastAsia="zh-CN"/>
              </w:rPr>
            </w:pPr>
            <w:r>
              <w:rPr>
                <w:rFonts w:cs="Arial" w:hint="eastAsia"/>
                <w:lang w:eastAsia="zh-CN"/>
              </w:rPr>
              <w:t>1</w:t>
            </w:r>
            <w:r>
              <w:rPr>
                <w:rFonts w:cs="Arial"/>
                <w:lang w:eastAsia="zh-CN"/>
              </w:rPr>
              <w:t>5KHz</w:t>
            </w:r>
          </w:p>
        </w:tc>
        <w:tc>
          <w:tcPr>
            <w:tcW w:w="967" w:type="dxa"/>
            <w:vAlign w:val="center"/>
          </w:tcPr>
          <w:p w14:paraId="734321DA" w14:textId="2A6CA814" w:rsidR="00FA3139" w:rsidRDefault="00FA3139" w:rsidP="00FA3139">
            <w:pPr>
              <w:pStyle w:val="TAL"/>
              <w:jc w:val="center"/>
              <w:rPr>
                <w:rFonts w:cs="Arial"/>
                <w:lang w:eastAsia="zh-CN"/>
              </w:rPr>
            </w:pPr>
            <w:r>
              <w:rPr>
                <w:rFonts w:cs="Arial" w:hint="eastAsia"/>
                <w:lang w:eastAsia="zh-CN"/>
              </w:rPr>
              <w:t>1</w:t>
            </w:r>
            <w:r>
              <w:rPr>
                <w:rFonts w:cs="Arial"/>
                <w:lang w:eastAsia="zh-CN"/>
              </w:rPr>
              <w:t>2</w:t>
            </w:r>
          </w:p>
        </w:tc>
        <w:tc>
          <w:tcPr>
            <w:tcW w:w="1019" w:type="dxa"/>
            <w:vAlign w:val="center"/>
          </w:tcPr>
          <w:p w14:paraId="717696DD" w14:textId="27107520" w:rsidR="00FA3139" w:rsidRDefault="00FA3139" w:rsidP="00FA3139">
            <w:pPr>
              <w:pStyle w:val="TAL"/>
              <w:jc w:val="center"/>
              <w:rPr>
                <w:rFonts w:cs="Arial"/>
                <w:lang w:eastAsia="zh-CN"/>
              </w:rPr>
            </w:pPr>
            <w:r>
              <w:rPr>
                <w:rFonts w:cs="Arial" w:hint="eastAsia"/>
                <w:lang w:eastAsia="zh-CN"/>
              </w:rPr>
              <w:t>N</w:t>
            </w:r>
            <w:r>
              <w:rPr>
                <w:rFonts w:cs="Arial"/>
                <w:lang w:eastAsia="zh-CN"/>
              </w:rPr>
              <w:t>TN TDLA100-1</w:t>
            </w:r>
          </w:p>
        </w:tc>
        <w:tc>
          <w:tcPr>
            <w:tcW w:w="686" w:type="dxa"/>
            <w:vAlign w:val="center"/>
          </w:tcPr>
          <w:p w14:paraId="6D868110" w14:textId="273F2F5C" w:rsidR="00FA3139" w:rsidRDefault="00FA3139" w:rsidP="00FA3139">
            <w:pPr>
              <w:pStyle w:val="TAC"/>
              <w:rPr>
                <w:rFonts w:cs="Arial"/>
                <w:lang w:eastAsia="zh-CN"/>
              </w:rPr>
            </w:pPr>
            <w:r w:rsidRPr="00340914">
              <w:rPr>
                <w:rFonts w:cs="Arial"/>
              </w:rPr>
              <w:t>A</w:t>
            </w:r>
            <w:r>
              <w:rPr>
                <w:rFonts w:cs="Arial"/>
              </w:rPr>
              <w:t>7</w:t>
            </w:r>
            <w:r w:rsidRPr="00340914">
              <w:rPr>
                <w:rFonts w:cs="Arial"/>
              </w:rPr>
              <w:t>-</w:t>
            </w:r>
            <w:r>
              <w:rPr>
                <w:rFonts w:cs="Arial"/>
              </w:rPr>
              <w:t>2</w:t>
            </w:r>
          </w:p>
        </w:tc>
        <w:tc>
          <w:tcPr>
            <w:tcW w:w="914" w:type="dxa"/>
            <w:vAlign w:val="center"/>
          </w:tcPr>
          <w:p w14:paraId="5C12287D" w14:textId="7647B583" w:rsidR="00FA3139" w:rsidRDefault="00FA3139" w:rsidP="00FA3139">
            <w:pPr>
              <w:pStyle w:val="TAC"/>
              <w:rPr>
                <w:rFonts w:cs="Arial"/>
                <w:lang w:eastAsia="zh-CN"/>
              </w:rPr>
            </w:pPr>
            <w:r>
              <w:rPr>
                <w:rFonts w:cs="Arial"/>
                <w:lang w:eastAsia="zh-CN"/>
              </w:rPr>
              <w:t>8 Hz</w:t>
            </w:r>
          </w:p>
        </w:tc>
        <w:tc>
          <w:tcPr>
            <w:tcW w:w="784" w:type="dxa"/>
            <w:vAlign w:val="center"/>
          </w:tcPr>
          <w:p w14:paraId="3FA82FFB" w14:textId="3434D38A" w:rsidR="00FA3139" w:rsidRDefault="00FA3139" w:rsidP="00FA3139">
            <w:pPr>
              <w:pStyle w:val="TAC"/>
              <w:rPr>
                <w:rFonts w:cs="Arial"/>
                <w:lang w:eastAsia="zh-CN"/>
              </w:rPr>
            </w:pPr>
            <w:r>
              <w:rPr>
                <w:rFonts w:cs="Arial"/>
                <w:lang w:eastAsia="zh-CN"/>
              </w:rPr>
              <w:t>16</w:t>
            </w:r>
          </w:p>
        </w:tc>
        <w:tc>
          <w:tcPr>
            <w:tcW w:w="890" w:type="dxa"/>
            <w:vAlign w:val="center"/>
          </w:tcPr>
          <w:p w14:paraId="32459197" w14:textId="26F1020C" w:rsidR="00FA3139" w:rsidRDefault="00FA3139" w:rsidP="00FA3139">
            <w:pPr>
              <w:pStyle w:val="TAC"/>
              <w:rPr>
                <w:rFonts w:cs="Arial"/>
                <w:lang w:eastAsia="zh-CN"/>
              </w:rPr>
            </w:pPr>
            <w:r>
              <w:rPr>
                <w:rFonts w:cs="Arial" w:hint="eastAsia"/>
                <w:lang w:eastAsia="zh-CN"/>
              </w:rPr>
              <w:t>1</w:t>
            </w:r>
            <w:r>
              <w:rPr>
                <w:rFonts w:cs="Arial"/>
                <w:lang w:eastAsia="zh-CN"/>
              </w:rPr>
              <w:t>6</w:t>
            </w:r>
          </w:p>
        </w:tc>
        <w:tc>
          <w:tcPr>
            <w:tcW w:w="824" w:type="dxa"/>
            <w:vAlign w:val="center"/>
          </w:tcPr>
          <w:p w14:paraId="31EF2CCA" w14:textId="6AFEE577" w:rsidR="00FA3139" w:rsidRDefault="00FA3139" w:rsidP="00FA3139">
            <w:pPr>
              <w:pStyle w:val="TAC"/>
              <w:rPr>
                <w:rFonts w:cs="Arial"/>
                <w:lang w:eastAsia="zh-CN"/>
              </w:rPr>
            </w:pPr>
            <w:r>
              <w:rPr>
                <w:rFonts w:cs="Arial" w:hint="eastAsia"/>
                <w:lang w:eastAsia="zh-CN"/>
              </w:rPr>
              <w:t>7</w:t>
            </w:r>
            <w:r>
              <w:rPr>
                <w:rFonts w:cs="Arial"/>
                <w:lang w:eastAsia="zh-CN"/>
              </w:rPr>
              <w:t>0%</w:t>
            </w:r>
          </w:p>
        </w:tc>
        <w:tc>
          <w:tcPr>
            <w:tcW w:w="639" w:type="dxa"/>
            <w:vAlign w:val="center"/>
          </w:tcPr>
          <w:p w14:paraId="3F96208B" w14:textId="164D34ED" w:rsidR="00FA3139" w:rsidRDefault="00FA3139" w:rsidP="00FA3139">
            <w:pPr>
              <w:pStyle w:val="TAC"/>
              <w:rPr>
                <w:rFonts w:cs="Arial"/>
                <w:lang w:eastAsia="zh-CN"/>
              </w:rPr>
            </w:pPr>
            <w:r>
              <w:rPr>
                <w:rFonts w:cs="Arial"/>
                <w:lang w:eastAsia="zh-CN"/>
              </w:rPr>
              <w:t>[-7.1]</w:t>
            </w:r>
          </w:p>
        </w:tc>
      </w:tr>
      <w:tr w:rsidR="00FA3139" w:rsidRPr="00340914" w14:paraId="66A162ED" w14:textId="77777777" w:rsidTr="00D27C8A">
        <w:trPr>
          <w:trHeight w:val="590"/>
          <w:jc w:val="center"/>
        </w:trPr>
        <w:tc>
          <w:tcPr>
            <w:tcW w:w="822" w:type="dxa"/>
            <w:vAlign w:val="center"/>
          </w:tcPr>
          <w:p w14:paraId="16D75FDE" w14:textId="6CA21C67" w:rsidR="00FA3139" w:rsidRDefault="00FA3139" w:rsidP="00FA3139">
            <w:pPr>
              <w:pStyle w:val="TAC"/>
              <w:rPr>
                <w:rFonts w:cs="Arial"/>
                <w:lang w:eastAsia="zh-CN"/>
              </w:rPr>
            </w:pPr>
            <w:r>
              <w:rPr>
                <w:rFonts w:cs="Arial" w:hint="eastAsia"/>
                <w:lang w:eastAsia="zh-CN"/>
              </w:rPr>
              <w:t>1</w:t>
            </w:r>
          </w:p>
        </w:tc>
        <w:tc>
          <w:tcPr>
            <w:tcW w:w="823" w:type="dxa"/>
            <w:vAlign w:val="center"/>
          </w:tcPr>
          <w:p w14:paraId="5F858A1C" w14:textId="0929687C" w:rsidR="00FA3139" w:rsidRDefault="00FA3139" w:rsidP="00FA3139">
            <w:pPr>
              <w:pStyle w:val="TAC"/>
              <w:rPr>
                <w:rFonts w:cs="Arial"/>
                <w:lang w:eastAsia="zh-CN"/>
              </w:rPr>
            </w:pPr>
            <w:r>
              <w:rPr>
                <w:rFonts w:cs="Arial" w:hint="eastAsia"/>
                <w:lang w:eastAsia="zh-CN"/>
              </w:rPr>
              <w:t>2</w:t>
            </w:r>
          </w:p>
        </w:tc>
        <w:tc>
          <w:tcPr>
            <w:tcW w:w="906" w:type="dxa"/>
            <w:vAlign w:val="center"/>
          </w:tcPr>
          <w:p w14:paraId="2110326F" w14:textId="7364EE46" w:rsidR="00FA3139" w:rsidRDefault="00FA3139" w:rsidP="00FA3139">
            <w:pPr>
              <w:pStyle w:val="TAL"/>
              <w:jc w:val="center"/>
              <w:rPr>
                <w:rFonts w:cs="Arial"/>
                <w:lang w:eastAsia="zh-CN"/>
              </w:rPr>
            </w:pPr>
            <w:r>
              <w:rPr>
                <w:rFonts w:cs="Arial" w:hint="eastAsia"/>
                <w:lang w:eastAsia="zh-CN"/>
              </w:rPr>
              <w:t>1</w:t>
            </w:r>
            <w:r>
              <w:rPr>
                <w:rFonts w:cs="Arial"/>
                <w:lang w:eastAsia="zh-CN"/>
              </w:rPr>
              <w:t>5KHz</w:t>
            </w:r>
          </w:p>
        </w:tc>
        <w:tc>
          <w:tcPr>
            <w:tcW w:w="967" w:type="dxa"/>
            <w:vAlign w:val="center"/>
          </w:tcPr>
          <w:p w14:paraId="056B9323" w14:textId="1E6448B5" w:rsidR="00FA3139" w:rsidRDefault="00FA3139" w:rsidP="00FA3139">
            <w:pPr>
              <w:pStyle w:val="TAL"/>
              <w:jc w:val="center"/>
              <w:rPr>
                <w:rFonts w:cs="Arial"/>
                <w:lang w:eastAsia="zh-CN"/>
              </w:rPr>
            </w:pPr>
            <w:r>
              <w:rPr>
                <w:rFonts w:cs="Arial" w:hint="eastAsia"/>
                <w:lang w:eastAsia="zh-CN"/>
              </w:rPr>
              <w:t>1</w:t>
            </w:r>
            <w:r>
              <w:rPr>
                <w:rFonts w:cs="Arial"/>
                <w:lang w:eastAsia="zh-CN"/>
              </w:rPr>
              <w:t>2</w:t>
            </w:r>
          </w:p>
        </w:tc>
        <w:tc>
          <w:tcPr>
            <w:tcW w:w="1019" w:type="dxa"/>
            <w:vAlign w:val="center"/>
          </w:tcPr>
          <w:p w14:paraId="0AF84BC8" w14:textId="034D6660" w:rsidR="00FA3139" w:rsidRDefault="00FA3139" w:rsidP="00FA3139">
            <w:pPr>
              <w:pStyle w:val="TAL"/>
              <w:jc w:val="center"/>
              <w:rPr>
                <w:rFonts w:cs="Arial"/>
                <w:lang w:eastAsia="zh-CN"/>
              </w:rPr>
            </w:pPr>
            <w:r>
              <w:rPr>
                <w:rFonts w:cs="Arial" w:hint="eastAsia"/>
                <w:lang w:eastAsia="zh-CN"/>
              </w:rPr>
              <w:t>N</w:t>
            </w:r>
            <w:r>
              <w:rPr>
                <w:rFonts w:cs="Arial"/>
                <w:lang w:eastAsia="zh-CN"/>
              </w:rPr>
              <w:t>TN TDLC5-1</w:t>
            </w:r>
          </w:p>
        </w:tc>
        <w:tc>
          <w:tcPr>
            <w:tcW w:w="686" w:type="dxa"/>
            <w:vAlign w:val="center"/>
          </w:tcPr>
          <w:p w14:paraId="727FF59F" w14:textId="4EC9E80F" w:rsidR="00FA3139" w:rsidRDefault="00FA3139" w:rsidP="00FA3139">
            <w:pPr>
              <w:pStyle w:val="TAC"/>
              <w:rPr>
                <w:rFonts w:cs="Arial"/>
                <w:lang w:eastAsia="zh-CN"/>
              </w:rPr>
            </w:pPr>
            <w:r>
              <w:rPr>
                <w:rFonts w:cs="Arial" w:hint="eastAsia"/>
                <w:lang w:eastAsia="zh-CN"/>
              </w:rPr>
              <w:t>A</w:t>
            </w:r>
            <w:r>
              <w:rPr>
                <w:rFonts w:cs="Arial"/>
                <w:lang w:eastAsia="zh-CN"/>
              </w:rPr>
              <w:t>7-2</w:t>
            </w:r>
          </w:p>
        </w:tc>
        <w:tc>
          <w:tcPr>
            <w:tcW w:w="914" w:type="dxa"/>
            <w:vAlign w:val="center"/>
          </w:tcPr>
          <w:p w14:paraId="31FEB6EB" w14:textId="72540240" w:rsidR="00FA3139" w:rsidRDefault="00FA3139" w:rsidP="00FA3139">
            <w:pPr>
              <w:pStyle w:val="TAC"/>
              <w:rPr>
                <w:rFonts w:cs="Arial"/>
                <w:lang w:eastAsia="zh-CN"/>
              </w:rPr>
            </w:pPr>
            <w:r>
              <w:rPr>
                <w:rFonts w:cs="Arial"/>
                <w:lang w:eastAsia="zh-CN"/>
              </w:rPr>
              <w:t>8 Hz</w:t>
            </w:r>
          </w:p>
        </w:tc>
        <w:tc>
          <w:tcPr>
            <w:tcW w:w="784" w:type="dxa"/>
            <w:vAlign w:val="center"/>
          </w:tcPr>
          <w:p w14:paraId="13BC2D6A" w14:textId="1B6562B2" w:rsidR="00FA3139" w:rsidRDefault="00FA3139" w:rsidP="00FA3139">
            <w:pPr>
              <w:pStyle w:val="TAC"/>
              <w:rPr>
                <w:rFonts w:cs="Arial"/>
                <w:lang w:eastAsia="zh-CN"/>
              </w:rPr>
            </w:pPr>
            <w:r>
              <w:rPr>
                <w:rFonts w:cs="Arial"/>
                <w:lang w:eastAsia="zh-CN"/>
              </w:rPr>
              <w:t>16</w:t>
            </w:r>
          </w:p>
        </w:tc>
        <w:tc>
          <w:tcPr>
            <w:tcW w:w="890" w:type="dxa"/>
            <w:vAlign w:val="center"/>
          </w:tcPr>
          <w:p w14:paraId="3526FF65" w14:textId="150FB6C0" w:rsidR="00FA3139" w:rsidRDefault="00FA3139" w:rsidP="00FA3139">
            <w:pPr>
              <w:pStyle w:val="TAC"/>
              <w:rPr>
                <w:rFonts w:cs="Arial"/>
                <w:lang w:eastAsia="zh-CN"/>
              </w:rPr>
            </w:pPr>
            <w:r>
              <w:rPr>
                <w:rFonts w:cs="Arial" w:hint="eastAsia"/>
                <w:lang w:eastAsia="zh-CN"/>
              </w:rPr>
              <w:t>1</w:t>
            </w:r>
            <w:r>
              <w:rPr>
                <w:rFonts w:cs="Arial"/>
                <w:lang w:eastAsia="zh-CN"/>
              </w:rPr>
              <w:t>6</w:t>
            </w:r>
          </w:p>
        </w:tc>
        <w:tc>
          <w:tcPr>
            <w:tcW w:w="824" w:type="dxa"/>
            <w:vAlign w:val="center"/>
          </w:tcPr>
          <w:p w14:paraId="34208EE6" w14:textId="7F91BF18" w:rsidR="00FA3139" w:rsidRDefault="00FA3139" w:rsidP="00FA3139">
            <w:pPr>
              <w:pStyle w:val="TAC"/>
              <w:rPr>
                <w:rFonts w:cs="Arial"/>
                <w:lang w:eastAsia="zh-CN"/>
              </w:rPr>
            </w:pPr>
            <w:r>
              <w:rPr>
                <w:rFonts w:cs="Arial" w:hint="eastAsia"/>
                <w:lang w:eastAsia="zh-CN"/>
              </w:rPr>
              <w:t>7</w:t>
            </w:r>
            <w:r>
              <w:rPr>
                <w:rFonts w:cs="Arial"/>
                <w:lang w:eastAsia="zh-CN"/>
              </w:rPr>
              <w:t>0%</w:t>
            </w:r>
          </w:p>
        </w:tc>
        <w:tc>
          <w:tcPr>
            <w:tcW w:w="639" w:type="dxa"/>
            <w:vAlign w:val="center"/>
          </w:tcPr>
          <w:p w14:paraId="6016D2C9" w14:textId="0D0A06AB" w:rsidR="00FA3139" w:rsidRDefault="00FA3139" w:rsidP="00FA3139">
            <w:pPr>
              <w:pStyle w:val="TAC"/>
              <w:rPr>
                <w:rFonts w:cs="Arial"/>
                <w:lang w:eastAsia="zh-CN"/>
              </w:rPr>
            </w:pPr>
            <w:r>
              <w:rPr>
                <w:rFonts w:cs="Arial"/>
                <w:lang w:eastAsia="zh-CN"/>
              </w:rPr>
              <w:t>[-7.8]</w:t>
            </w:r>
          </w:p>
        </w:tc>
      </w:tr>
    </w:tbl>
    <w:p w14:paraId="585D0C3E" w14:textId="77777777" w:rsidR="00D544ED" w:rsidRPr="00340914" w:rsidRDefault="00D544ED" w:rsidP="00D544ED"/>
    <w:p w14:paraId="04AB80D1" w14:textId="77777777" w:rsidR="00D544ED" w:rsidRPr="00340914" w:rsidRDefault="00D544ED" w:rsidP="00D544ED">
      <w:pPr>
        <w:pStyle w:val="Heading3"/>
        <w:rPr>
          <w:lang w:eastAsia="zh-CN"/>
        </w:rPr>
      </w:pPr>
      <w:bookmarkStart w:id="1449" w:name="_Toc20997880"/>
      <w:bookmarkStart w:id="1450" w:name="_Toc29478559"/>
      <w:bookmarkStart w:id="1451" w:name="_Toc35933157"/>
      <w:bookmarkStart w:id="1452" w:name="_Toc35935445"/>
      <w:bookmarkStart w:id="1453" w:name="_Toc37163029"/>
      <w:bookmarkStart w:id="1454" w:name="_Toc37173357"/>
      <w:bookmarkStart w:id="1455" w:name="_Toc37173609"/>
      <w:bookmarkStart w:id="1456" w:name="_Toc44754165"/>
      <w:bookmarkStart w:id="1457" w:name="_Toc45825593"/>
      <w:bookmarkStart w:id="1458" w:name="_Toc45825845"/>
      <w:bookmarkStart w:id="1459" w:name="_Toc45826097"/>
      <w:bookmarkStart w:id="1460" w:name="_Toc45826349"/>
      <w:bookmarkStart w:id="1461" w:name="_Toc52466515"/>
      <w:bookmarkStart w:id="1462" w:name="_Toc66869500"/>
      <w:bookmarkStart w:id="1463" w:name="_Toc66872318"/>
      <w:bookmarkStart w:id="1464" w:name="_Toc75173475"/>
      <w:bookmarkStart w:id="1465" w:name="_Toc76497291"/>
      <w:bookmarkStart w:id="1466" w:name="_Toc82894092"/>
      <w:bookmarkStart w:id="1467" w:name="_Toc89684623"/>
      <w:bookmarkStart w:id="1468" w:name="_Toc98574764"/>
      <w:bookmarkStart w:id="1469" w:name="_Toc137240691"/>
      <w:bookmarkStart w:id="1470" w:name="_Toc137244790"/>
      <w:bookmarkStart w:id="1471" w:name="_Toc138894004"/>
      <w:bookmarkStart w:id="1472" w:name="_Toc138894236"/>
      <w:bookmarkStart w:id="1473" w:name="_Toc145036629"/>
      <w:bookmarkStart w:id="1474" w:name="_Toc153188921"/>
      <w:bookmarkStart w:id="1475" w:name="_Toc155672204"/>
      <w:r w:rsidRPr="00340914">
        <w:t>8.</w:t>
      </w:r>
      <w:r>
        <w:t>5</w:t>
      </w:r>
      <w:r w:rsidRPr="00340914">
        <w:t>.2</w:t>
      </w:r>
      <w:r w:rsidRPr="00340914">
        <w:tab/>
        <w:t>Performance r</w:t>
      </w:r>
      <w:r w:rsidRPr="00340914">
        <w:rPr>
          <w:rFonts w:hint="eastAsia"/>
          <w:lang w:eastAsia="zh-CN"/>
        </w:rPr>
        <w:t xml:space="preserve">equirements </w:t>
      </w:r>
      <w:r w:rsidRPr="00340914">
        <w:rPr>
          <w:lang w:eastAsia="zh-CN"/>
        </w:rPr>
        <w:t xml:space="preserve">for </w:t>
      </w:r>
      <w:r w:rsidRPr="00340914">
        <w:rPr>
          <w:rFonts w:hint="eastAsia"/>
          <w:lang w:eastAsia="zh-CN"/>
        </w:rPr>
        <w:t>NPUSCH format 2</w:t>
      </w:r>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p>
    <w:p w14:paraId="427980AE" w14:textId="77777777" w:rsidR="00D544ED" w:rsidRPr="00340914" w:rsidRDefault="00D544ED" w:rsidP="00D544ED">
      <w:pPr>
        <w:pStyle w:val="Heading4"/>
      </w:pPr>
      <w:bookmarkStart w:id="1476" w:name="_Toc20997881"/>
      <w:bookmarkStart w:id="1477" w:name="_Toc29478560"/>
      <w:bookmarkStart w:id="1478" w:name="_Toc35933158"/>
      <w:bookmarkStart w:id="1479" w:name="_Toc35935446"/>
      <w:bookmarkStart w:id="1480" w:name="_Toc37163030"/>
      <w:bookmarkStart w:id="1481" w:name="_Toc37173358"/>
      <w:bookmarkStart w:id="1482" w:name="_Toc37173610"/>
      <w:bookmarkStart w:id="1483" w:name="_Toc44754166"/>
      <w:bookmarkStart w:id="1484" w:name="_Toc45825594"/>
      <w:bookmarkStart w:id="1485" w:name="_Toc45825846"/>
      <w:bookmarkStart w:id="1486" w:name="_Toc45826098"/>
      <w:bookmarkStart w:id="1487" w:name="_Toc45826350"/>
      <w:bookmarkStart w:id="1488" w:name="_Toc52466516"/>
      <w:bookmarkStart w:id="1489" w:name="_Toc66869501"/>
      <w:bookmarkStart w:id="1490" w:name="_Toc66872319"/>
      <w:bookmarkStart w:id="1491" w:name="_Toc75173476"/>
      <w:bookmarkStart w:id="1492" w:name="_Toc76497292"/>
      <w:bookmarkStart w:id="1493" w:name="_Toc82894093"/>
      <w:bookmarkStart w:id="1494" w:name="_Toc89684624"/>
      <w:bookmarkStart w:id="1495" w:name="_Toc98574765"/>
      <w:bookmarkStart w:id="1496" w:name="_Toc137240692"/>
      <w:bookmarkStart w:id="1497" w:name="_Toc137244791"/>
      <w:bookmarkStart w:id="1498" w:name="_Toc138894005"/>
      <w:bookmarkStart w:id="1499" w:name="_Toc138894237"/>
      <w:bookmarkStart w:id="1500" w:name="_Toc145036630"/>
      <w:bookmarkStart w:id="1501" w:name="_Toc153188922"/>
      <w:bookmarkStart w:id="1502" w:name="_Toc155672205"/>
      <w:r w:rsidRPr="00340914">
        <w:rPr>
          <w:rFonts w:hint="eastAsia"/>
          <w:lang w:eastAsia="zh-CN"/>
        </w:rPr>
        <w:t>8.</w:t>
      </w:r>
      <w:r>
        <w:rPr>
          <w:lang w:eastAsia="zh-CN"/>
        </w:rPr>
        <w:t>5</w:t>
      </w:r>
      <w:r w:rsidRPr="00340914">
        <w:rPr>
          <w:rFonts w:hint="eastAsia"/>
          <w:lang w:eastAsia="zh-CN"/>
        </w:rPr>
        <w:t>.2.1</w:t>
      </w:r>
      <w:r w:rsidRPr="00340914">
        <w:rPr>
          <w:lang w:eastAsia="zh-CN"/>
        </w:rPr>
        <w:tab/>
      </w:r>
      <w:r w:rsidRPr="00340914">
        <w:rPr>
          <w:rFonts w:hint="eastAsia"/>
          <w:lang w:eastAsia="zh-CN"/>
        </w:rPr>
        <w:t xml:space="preserve">DTX </w:t>
      </w:r>
      <w:r w:rsidRPr="00340914">
        <w:t>to ACK performance</w:t>
      </w:r>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p>
    <w:p w14:paraId="4A4A7A3D" w14:textId="77777777" w:rsidR="00D544ED" w:rsidRPr="00340914" w:rsidRDefault="00D544ED" w:rsidP="00D544ED">
      <w:r w:rsidRPr="00340914">
        <w:t xml:space="preserve">The DTX to ACK probability for </w:t>
      </w:r>
      <w:r w:rsidRPr="00340914">
        <w:rPr>
          <w:rFonts w:hint="eastAsia"/>
          <w:lang w:eastAsia="zh-CN"/>
        </w:rPr>
        <w:t xml:space="preserve">NPUSCH format 2 case </w:t>
      </w:r>
      <w:r w:rsidRPr="00340914">
        <w:t>denotes the probability that ACK is detected when nothing is sent on the wanted signal and only the noise is present</w:t>
      </w:r>
      <w:r w:rsidRPr="00340914">
        <w:rPr>
          <w:rFonts w:hint="eastAsia"/>
          <w:lang w:eastAsia="zh-CN"/>
        </w:rPr>
        <w:t xml:space="preserve"> </w:t>
      </w:r>
      <w:r w:rsidRPr="00340914">
        <w:t xml:space="preserve">per </w:t>
      </w:r>
      <w:r w:rsidRPr="00340914">
        <w:rPr>
          <w:rFonts w:hint="eastAsia"/>
          <w:lang w:eastAsia="zh-CN"/>
        </w:rPr>
        <w:t>N</w:t>
      </w:r>
      <w:r w:rsidRPr="00340914">
        <w:t>PU</w:t>
      </w:r>
      <w:r w:rsidRPr="00340914">
        <w:rPr>
          <w:rFonts w:hint="eastAsia"/>
          <w:lang w:eastAsia="zh-CN"/>
        </w:rPr>
        <w:t>SC</w:t>
      </w:r>
      <w:r w:rsidRPr="00340914">
        <w:t xml:space="preserve">H </w:t>
      </w:r>
      <w:r w:rsidRPr="00340914">
        <w:rPr>
          <w:rFonts w:hint="eastAsia"/>
          <w:lang w:eastAsia="zh-CN"/>
        </w:rPr>
        <w:t xml:space="preserve">format 2 </w:t>
      </w:r>
      <w:r w:rsidRPr="00340914">
        <w:t>transmission.</w:t>
      </w:r>
    </w:p>
    <w:p w14:paraId="264046A3" w14:textId="77777777" w:rsidR="00D544ED" w:rsidRPr="00340914" w:rsidRDefault="00D544ED" w:rsidP="00D544ED">
      <w:r w:rsidRPr="00340914">
        <w:rPr>
          <w:lang w:eastAsia="zh-CN"/>
        </w:rPr>
        <w:t xml:space="preserve">An NB-IoT Base Station supports 15 </w:t>
      </w:r>
      <w:r w:rsidRPr="00340914">
        <w:rPr>
          <w:rFonts w:hint="eastAsia"/>
          <w:lang w:eastAsia="zh-CN"/>
        </w:rPr>
        <w:t>K</w:t>
      </w:r>
      <w:r w:rsidRPr="00340914">
        <w:rPr>
          <w:lang w:eastAsia="zh-CN"/>
        </w:rPr>
        <w:t xml:space="preserve">Hz sub-carrier spacing requirements, </w:t>
      </w:r>
      <w:r w:rsidRPr="00340914">
        <w:rPr>
          <w:rFonts w:hint="eastAsia"/>
          <w:lang w:eastAsia="zh-CN"/>
        </w:rPr>
        <w:t xml:space="preserve">or </w:t>
      </w:r>
      <w:r w:rsidRPr="00340914">
        <w:rPr>
          <w:lang w:eastAsia="zh-CN"/>
        </w:rPr>
        <w:t xml:space="preserve">3.75 </w:t>
      </w:r>
      <w:r w:rsidRPr="00340914">
        <w:rPr>
          <w:rFonts w:hint="eastAsia"/>
          <w:lang w:eastAsia="zh-CN"/>
        </w:rPr>
        <w:t>K</w:t>
      </w:r>
      <w:r w:rsidRPr="00340914">
        <w:rPr>
          <w:lang w:eastAsia="zh-CN"/>
        </w:rPr>
        <w:t>Hz sub-carrier spacing requirements, or both</w:t>
      </w:r>
      <w:r w:rsidRPr="00340914">
        <w:rPr>
          <w:rFonts w:hint="eastAsia"/>
          <w:lang w:eastAsia="zh-CN"/>
        </w:rPr>
        <w:t>.</w:t>
      </w:r>
    </w:p>
    <w:p w14:paraId="0AE291D7" w14:textId="77777777" w:rsidR="00D544ED" w:rsidRPr="00340914" w:rsidRDefault="00D544ED" w:rsidP="00D544ED">
      <w:pPr>
        <w:pStyle w:val="Heading5"/>
      </w:pPr>
      <w:bookmarkStart w:id="1503" w:name="_Toc20997882"/>
      <w:bookmarkStart w:id="1504" w:name="_Toc29478561"/>
      <w:bookmarkStart w:id="1505" w:name="_Toc35933159"/>
      <w:bookmarkStart w:id="1506" w:name="_Toc35935447"/>
      <w:bookmarkStart w:id="1507" w:name="_Toc37163031"/>
      <w:bookmarkStart w:id="1508" w:name="_Toc37173359"/>
      <w:bookmarkStart w:id="1509" w:name="_Toc37173611"/>
      <w:bookmarkStart w:id="1510" w:name="_Toc44754167"/>
      <w:bookmarkStart w:id="1511" w:name="_Toc45825595"/>
      <w:bookmarkStart w:id="1512" w:name="_Toc45825847"/>
      <w:bookmarkStart w:id="1513" w:name="_Toc45826099"/>
      <w:bookmarkStart w:id="1514" w:name="_Toc45826351"/>
      <w:bookmarkStart w:id="1515" w:name="_Toc52466517"/>
      <w:bookmarkStart w:id="1516" w:name="_Toc66869502"/>
      <w:bookmarkStart w:id="1517" w:name="_Toc66872320"/>
      <w:bookmarkStart w:id="1518" w:name="_Toc75173477"/>
      <w:bookmarkStart w:id="1519" w:name="_Toc76497293"/>
      <w:bookmarkStart w:id="1520" w:name="_Toc82894094"/>
      <w:bookmarkStart w:id="1521" w:name="_Toc89684625"/>
      <w:bookmarkStart w:id="1522" w:name="_Toc98574766"/>
      <w:bookmarkStart w:id="1523" w:name="_Toc137240693"/>
      <w:bookmarkStart w:id="1524" w:name="_Toc137244792"/>
      <w:bookmarkStart w:id="1525" w:name="_Toc138894006"/>
      <w:bookmarkStart w:id="1526" w:name="_Toc138894238"/>
      <w:bookmarkStart w:id="1527" w:name="_Toc145036631"/>
      <w:bookmarkStart w:id="1528" w:name="_Toc153188923"/>
      <w:bookmarkStart w:id="1529" w:name="_Toc155672206"/>
      <w:r w:rsidRPr="00340914">
        <w:rPr>
          <w:rFonts w:hint="eastAsia"/>
          <w:lang w:eastAsia="zh-CN"/>
        </w:rPr>
        <w:t>8.5.2.1.1</w:t>
      </w:r>
      <w:r w:rsidRPr="00340914">
        <w:tab/>
        <w:t>Minimum requirement</w:t>
      </w:r>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p>
    <w:p w14:paraId="3101A88B" w14:textId="77777777" w:rsidR="00D544ED" w:rsidRPr="00340914" w:rsidRDefault="00D544ED" w:rsidP="00D544ED">
      <w:r w:rsidRPr="00340914">
        <w:t>The DTX to ACK probability, i.e. the probability that ACK is detected when nothing was sent, shall not exceed 1%</w:t>
      </w:r>
      <w:r w:rsidRPr="00340914">
        <w:rPr>
          <w:rFonts w:hint="eastAsia"/>
          <w:lang w:eastAsia="zh-CN"/>
        </w:rPr>
        <w:t xml:space="preserve"> per NPUSCH format 2 transmission. W</w:t>
      </w:r>
      <w:r w:rsidRPr="00340914">
        <w:t>here the performance measure definition is as follows:</w:t>
      </w:r>
    </w:p>
    <w:p w14:paraId="27ABA242" w14:textId="77777777" w:rsidR="00D544ED" w:rsidRPr="00340914" w:rsidRDefault="00D544ED" w:rsidP="00D544ED">
      <w:pPr>
        <w:pStyle w:val="EQ"/>
        <w:rPr>
          <w:rFonts w:eastAsia="MS Mincho"/>
          <w:lang w:val="en-US" w:eastAsia="zh-CN"/>
        </w:rPr>
      </w:pPr>
      <w:r w:rsidRPr="00340914">
        <w:lastRenderedPageBreak/>
        <w:tab/>
      </w:r>
      <w:r w:rsidRPr="00340914">
        <w:object w:dxaOrig="7740" w:dyaOrig="660" w14:anchorId="2F6B4E0E">
          <v:shape id="_x0000_i1027" type="#_x0000_t75" style="width:388.8pt;height:36.95pt" o:ole="">
            <v:imagedata r:id="rId19" o:title=""/>
          </v:shape>
          <o:OLEObject Type="Embed" ProgID="Equation.DSMT4" ShapeID="_x0000_i1027" DrawAspect="Content" ObjectID="_1766321381" r:id="rId20"/>
        </w:object>
      </w:r>
    </w:p>
    <w:p w14:paraId="7E7C7592" w14:textId="77777777" w:rsidR="00D544ED" w:rsidRPr="00340914" w:rsidRDefault="00D544ED" w:rsidP="00D544ED">
      <w:r w:rsidRPr="00340914">
        <w:rPr>
          <w:rFonts w:eastAsia="MS Mincho"/>
          <w:lang w:val="en-US" w:eastAsia="zh-CN"/>
        </w:rPr>
        <w:t>where:</w:t>
      </w:r>
    </w:p>
    <w:p w14:paraId="07B759B4" w14:textId="77777777" w:rsidR="00D544ED" w:rsidRPr="00340914" w:rsidRDefault="00D544ED" w:rsidP="00D544ED">
      <w:pPr>
        <w:pStyle w:val="B1"/>
      </w:pPr>
      <w:r w:rsidRPr="00340914">
        <w:t>-</w:t>
      </w:r>
      <w:r w:rsidRPr="00340914">
        <w:tab/>
        <w:t>#(false ACK bits) denotes the number of detected ACK bits.</w:t>
      </w:r>
    </w:p>
    <w:p w14:paraId="1FF90504" w14:textId="77777777" w:rsidR="00D544ED" w:rsidRPr="00340914" w:rsidRDefault="00D544ED" w:rsidP="00D544ED">
      <w:pPr>
        <w:pStyle w:val="B1"/>
        <w:rPr>
          <w:lang w:eastAsia="zh-CN"/>
        </w:rPr>
      </w:pPr>
      <w:r w:rsidRPr="00340914">
        <w:t>-</w:t>
      </w:r>
      <w:r w:rsidRPr="00340914">
        <w:tab/>
        <w:t xml:space="preserve">#(ACK/NACK bits) denotes the number of </w:t>
      </w:r>
      <w:r w:rsidRPr="00340914">
        <w:rPr>
          <w:rFonts w:hint="eastAsia"/>
          <w:lang w:eastAsia="zh-CN"/>
        </w:rPr>
        <w:t xml:space="preserve">HARQ-ACK information bit </w:t>
      </w:r>
      <w:r w:rsidRPr="00340914">
        <w:t xml:space="preserve">per </w:t>
      </w:r>
      <w:r w:rsidRPr="00340914">
        <w:rPr>
          <w:rFonts w:hint="eastAsia"/>
          <w:lang w:eastAsia="zh-CN"/>
        </w:rPr>
        <w:t>N</w:t>
      </w:r>
      <w:r w:rsidRPr="00340914">
        <w:t>PU</w:t>
      </w:r>
      <w:r w:rsidRPr="00340914">
        <w:rPr>
          <w:rFonts w:hint="eastAsia"/>
          <w:lang w:eastAsia="zh-CN"/>
        </w:rPr>
        <w:t>SC</w:t>
      </w:r>
      <w:r w:rsidRPr="00340914">
        <w:t xml:space="preserve">H </w:t>
      </w:r>
      <w:r w:rsidRPr="00340914">
        <w:rPr>
          <w:rFonts w:hint="eastAsia"/>
          <w:lang w:eastAsia="zh-CN"/>
        </w:rPr>
        <w:t xml:space="preserve">format 2 </w:t>
      </w:r>
      <w:r w:rsidRPr="00340914">
        <w:t>transmission</w:t>
      </w:r>
      <w:r w:rsidRPr="00340914">
        <w:rPr>
          <w:rFonts w:hint="eastAsia"/>
          <w:lang w:eastAsia="zh-CN"/>
        </w:rPr>
        <w:t>.</w:t>
      </w:r>
    </w:p>
    <w:p w14:paraId="2F422DE4" w14:textId="77777777" w:rsidR="00D544ED" w:rsidRPr="00340914" w:rsidRDefault="00D544ED" w:rsidP="00D544ED">
      <w:pPr>
        <w:pStyle w:val="B1"/>
        <w:rPr>
          <w:lang w:eastAsia="zh-CN"/>
        </w:rPr>
      </w:pPr>
      <w:r w:rsidRPr="00340914">
        <w:t>-</w:t>
      </w:r>
      <w:r w:rsidRPr="00340914">
        <w:tab/>
        <w:t>#(</w:t>
      </w:r>
      <w:r w:rsidRPr="00340914">
        <w:rPr>
          <w:rFonts w:hint="eastAsia"/>
          <w:lang w:eastAsia="zh-CN"/>
        </w:rPr>
        <w:t xml:space="preserve"> NPUSCH format 2 DTX</w:t>
      </w:r>
      <w:r w:rsidRPr="00340914">
        <w:t>) denotes the number of DTX occasions</w:t>
      </w:r>
      <w:r w:rsidRPr="00340914">
        <w:rPr>
          <w:rFonts w:hint="eastAsia"/>
          <w:lang w:eastAsia="zh-CN"/>
        </w:rPr>
        <w:t>.</w:t>
      </w:r>
    </w:p>
    <w:p w14:paraId="18E74997" w14:textId="77777777" w:rsidR="00D544ED" w:rsidRPr="00340914" w:rsidRDefault="00D544ED" w:rsidP="00D544ED">
      <w:pPr>
        <w:pStyle w:val="Heading4"/>
      </w:pPr>
      <w:bookmarkStart w:id="1530" w:name="_Toc20997883"/>
      <w:bookmarkStart w:id="1531" w:name="_Toc29478562"/>
      <w:bookmarkStart w:id="1532" w:name="_Toc35933160"/>
      <w:bookmarkStart w:id="1533" w:name="_Toc35935448"/>
      <w:bookmarkStart w:id="1534" w:name="_Toc37163032"/>
      <w:bookmarkStart w:id="1535" w:name="_Toc37173360"/>
      <w:bookmarkStart w:id="1536" w:name="_Toc37173612"/>
      <w:bookmarkStart w:id="1537" w:name="_Toc44754168"/>
      <w:bookmarkStart w:id="1538" w:name="_Toc45825596"/>
      <w:bookmarkStart w:id="1539" w:name="_Toc45825848"/>
      <w:bookmarkStart w:id="1540" w:name="_Toc45826100"/>
      <w:bookmarkStart w:id="1541" w:name="_Toc45826352"/>
      <w:bookmarkStart w:id="1542" w:name="_Toc52466518"/>
      <w:bookmarkStart w:id="1543" w:name="_Toc66869503"/>
      <w:bookmarkStart w:id="1544" w:name="_Toc66872321"/>
      <w:bookmarkStart w:id="1545" w:name="_Toc75173478"/>
      <w:bookmarkStart w:id="1546" w:name="_Toc76497294"/>
      <w:bookmarkStart w:id="1547" w:name="_Toc82894095"/>
      <w:bookmarkStart w:id="1548" w:name="_Toc89684626"/>
      <w:bookmarkStart w:id="1549" w:name="_Toc98574767"/>
      <w:bookmarkStart w:id="1550" w:name="_Toc137240694"/>
      <w:bookmarkStart w:id="1551" w:name="_Toc137244793"/>
      <w:bookmarkStart w:id="1552" w:name="_Toc138894007"/>
      <w:bookmarkStart w:id="1553" w:name="_Toc138894239"/>
      <w:bookmarkStart w:id="1554" w:name="_Toc145036632"/>
      <w:bookmarkStart w:id="1555" w:name="_Toc153188924"/>
      <w:bookmarkStart w:id="1556" w:name="_Toc155672207"/>
      <w:r w:rsidRPr="00340914">
        <w:rPr>
          <w:rFonts w:hint="eastAsia"/>
          <w:lang w:eastAsia="zh-CN"/>
        </w:rPr>
        <w:t>8.</w:t>
      </w:r>
      <w:r>
        <w:rPr>
          <w:lang w:eastAsia="zh-CN"/>
        </w:rPr>
        <w:t>5</w:t>
      </w:r>
      <w:r w:rsidRPr="00340914">
        <w:rPr>
          <w:rFonts w:hint="eastAsia"/>
          <w:lang w:eastAsia="zh-CN"/>
        </w:rPr>
        <w:t>.2.2</w:t>
      </w:r>
      <w:r w:rsidRPr="00340914">
        <w:rPr>
          <w:lang w:eastAsia="zh-CN"/>
        </w:rPr>
        <w:tab/>
      </w:r>
      <w:r w:rsidRPr="00340914">
        <w:t>ACK missed detection requirements</w:t>
      </w:r>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p>
    <w:p w14:paraId="7BFEDD73" w14:textId="77777777" w:rsidR="00D544ED" w:rsidRPr="00340914" w:rsidRDefault="00D544ED" w:rsidP="00D544ED">
      <w:r w:rsidRPr="00340914">
        <w:t>The ACK missed detection probability is the probability of not detecting an ACK when an ACK was sent</w:t>
      </w:r>
      <w:r w:rsidRPr="00340914">
        <w:rPr>
          <w:rFonts w:hint="eastAsia"/>
          <w:lang w:eastAsia="zh-CN"/>
        </w:rPr>
        <w:t xml:space="preserve"> </w:t>
      </w:r>
      <w:r w:rsidRPr="00340914">
        <w:t xml:space="preserve">per </w:t>
      </w:r>
      <w:r w:rsidRPr="00340914">
        <w:rPr>
          <w:rFonts w:hint="eastAsia"/>
          <w:lang w:eastAsia="zh-CN"/>
        </w:rPr>
        <w:t>N</w:t>
      </w:r>
      <w:r w:rsidRPr="00340914">
        <w:t>PU</w:t>
      </w:r>
      <w:r w:rsidRPr="00340914">
        <w:rPr>
          <w:rFonts w:hint="eastAsia"/>
          <w:lang w:eastAsia="zh-CN"/>
        </w:rPr>
        <w:t>SC</w:t>
      </w:r>
      <w:r w:rsidRPr="00340914">
        <w:t xml:space="preserve">H </w:t>
      </w:r>
      <w:r w:rsidRPr="00340914">
        <w:rPr>
          <w:rFonts w:hint="eastAsia"/>
          <w:lang w:eastAsia="zh-CN"/>
        </w:rPr>
        <w:t xml:space="preserve">format 2 </w:t>
      </w:r>
      <w:r w:rsidRPr="00340914">
        <w:t>transmission.</w:t>
      </w:r>
    </w:p>
    <w:p w14:paraId="7B827C6F" w14:textId="77777777" w:rsidR="00D544ED" w:rsidRPr="00340914" w:rsidRDefault="00D544ED" w:rsidP="00D544ED">
      <w:pPr>
        <w:pStyle w:val="Heading5"/>
      </w:pPr>
      <w:bookmarkStart w:id="1557" w:name="_Toc20997884"/>
      <w:bookmarkStart w:id="1558" w:name="_Toc29478563"/>
      <w:bookmarkStart w:id="1559" w:name="_Toc35933161"/>
      <w:bookmarkStart w:id="1560" w:name="_Toc35935449"/>
      <w:bookmarkStart w:id="1561" w:name="_Toc37163033"/>
      <w:bookmarkStart w:id="1562" w:name="_Toc37173361"/>
      <w:bookmarkStart w:id="1563" w:name="_Toc37173613"/>
      <w:bookmarkStart w:id="1564" w:name="_Toc44754169"/>
      <w:bookmarkStart w:id="1565" w:name="_Toc45825597"/>
      <w:bookmarkStart w:id="1566" w:name="_Toc45825849"/>
      <w:bookmarkStart w:id="1567" w:name="_Toc45826101"/>
      <w:bookmarkStart w:id="1568" w:name="_Toc45826353"/>
      <w:bookmarkStart w:id="1569" w:name="_Toc52466519"/>
      <w:bookmarkStart w:id="1570" w:name="_Toc66869504"/>
      <w:bookmarkStart w:id="1571" w:name="_Toc66872322"/>
      <w:bookmarkStart w:id="1572" w:name="_Toc75173479"/>
      <w:bookmarkStart w:id="1573" w:name="_Toc76497295"/>
      <w:bookmarkStart w:id="1574" w:name="_Toc82894096"/>
      <w:bookmarkStart w:id="1575" w:name="_Toc89684627"/>
      <w:bookmarkStart w:id="1576" w:name="_Toc98574768"/>
      <w:bookmarkStart w:id="1577" w:name="_Toc137240695"/>
      <w:bookmarkStart w:id="1578" w:name="_Toc137244794"/>
      <w:bookmarkStart w:id="1579" w:name="_Toc138894008"/>
      <w:bookmarkStart w:id="1580" w:name="_Toc138894240"/>
      <w:bookmarkStart w:id="1581" w:name="_Toc145036633"/>
      <w:bookmarkStart w:id="1582" w:name="_Toc153188925"/>
      <w:bookmarkStart w:id="1583" w:name="_Toc155672208"/>
      <w:r w:rsidRPr="00340914">
        <w:t>8.</w:t>
      </w:r>
      <w:r>
        <w:t>5</w:t>
      </w:r>
      <w:r w:rsidRPr="00340914">
        <w:t>.2.2.1</w:t>
      </w:r>
      <w:r w:rsidRPr="00340914">
        <w:tab/>
        <w:t>Minimum requirements</w:t>
      </w:r>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p>
    <w:p w14:paraId="57ECB1AC" w14:textId="35C13687" w:rsidR="00D544ED" w:rsidRPr="00340914" w:rsidRDefault="00D544ED" w:rsidP="00D544ED">
      <w:r w:rsidRPr="00340914">
        <w:t>The ACK missed detection probability shall not exceed 1% at the SNR given in table 8.</w:t>
      </w:r>
      <w:r>
        <w:t>5</w:t>
      </w:r>
      <w:r w:rsidRPr="00340914">
        <w:t xml:space="preserve">.2.2.1-1 </w:t>
      </w:r>
      <w:r w:rsidRPr="00340914">
        <w:rPr>
          <w:rFonts w:hint="eastAsia"/>
          <w:lang w:eastAsia="zh-CN"/>
        </w:rPr>
        <w:t xml:space="preserve">and </w:t>
      </w:r>
      <w:r w:rsidRPr="00340914">
        <w:t>table 8.</w:t>
      </w:r>
      <w:r>
        <w:t>5</w:t>
      </w:r>
      <w:r w:rsidRPr="00340914">
        <w:t>.2.2.1-</w:t>
      </w:r>
      <w:r w:rsidRPr="00340914">
        <w:rPr>
          <w:rFonts w:hint="eastAsia"/>
          <w:lang w:eastAsia="zh-CN"/>
        </w:rPr>
        <w:t>2</w:t>
      </w:r>
      <w:r w:rsidRPr="00340914">
        <w:t xml:space="preserve"> for </w:t>
      </w:r>
      <w:r w:rsidRPr="00340914">
        <w:rPr>
          <w:rFonts w:hint="eastAsia"/>
          <w:lang w:eastAsia="zh-CN"/>
        </w:rPr>
        <w:t>1</w:t>
      </w:r>
      <w:r w:rsidRPr="00340914">
        <w:t>Tx case.</w:t>
      </w:r>
    </w:p>
    <w:p w14:paraId="2E68FD5C" w14:textId="77777777" w:rsidR="00D544ED" w:rsidRPr="00340914" w:rsidRDefault="00D544ED" w:rsidP="00D544ED">
      <w:pPr>
        <w:pStyle w:val="TH"/>
        <w:rPr>
          <w:lang w:eastAsia="zh-CN"/>
        </w:rPr>
      </w:pPr>
      <w:r w:rsidRPr="00340914">
        <w:t>Table 8.</w:t>
      </w:r>
      <w:r>
        <w:t>5</w:t>
      </w:r>
      <w:r w:rsidRPr="00340914">
        <w:t xml:space="preserve">.2.2.1-1: Minimum requirements for </w:t>
      </w:r>
      <w:r w:rsidRPr="00340914">
        <w:rPr>
          <w:rFonts w:hint="eastAsia"/>
          <w:lang w:eastAsia="zh-CN"/>
        </w:rPr>
        <w:t>N</w:t>
      </w:r>
      <w:r w:rsidRPr="00340914">
        <w:t>PU</w:t>
      </w:r>
      <w:r w:rsidRPr="00340914">
        <w:rPr>
          <w:rFonts w:hint="eastAsia"/>
          <w:lang w:eastAsia="zh-CN"/>
        </w:rPr>
        <w:t>S</w:t>
      </w:r>
      <w:r w:rsidRPr="00340914">
        <w:t xml:space="preserve">CH format </w:t>
      </w:r>
      <w:r w:rsidRPr="00340914">
        <w:rPr>
          <w:rFonts w:hint="eastAsia"/>
          <w:lang w:eastAsia="zh-CN"/>
        </w:rPr>
        <w:t>2</w:t>
      </w:r>
      <w:r w:rsidRPr="00340914">
        <w:t>,</w:t>
      </w:r>
      <w:r w:rsidRPr="00340914">
        <w:rPr>
          <w:rFonts w:hint="eastAsia"/>
          <w:lang w:eastAsia="zh-CN"/>
        </w:rPr>
        <w:t xml:space="preserve"> 200KHz Channel Bandwidth,</w:t>
      </w:r>
      <w:r w:rsidRPr="00340914">
        <w:t xml:space="preserve"> </w:t>
      </w:r>
      <w:r w:rsidRPr="00340914">
        <w:rPr>
          <w:rFonts w:hint="eastAsia"/>
          <w:lang w:eastAsia="zh-CN"/>
        </w:rPr>
        <w:t>3.75KHz subcarrier spacing, 1</w:t>
      </w:r>
      <w:r w:rsidRPr="00340914">
        <w:t>Tx</w:t>
      </w:r>
    </w:p>
    <w:tbl>
      <w:tblPr>
        <w:tblW w:w="87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4"/>
        <w:gridCol w:w="744"/>
        <w:gridCol w:w="1297"/>
        <w:gridCol w:w="1080"/>
        <w:gridCol w:w="1170"/>
        <w:gridCol w:w="990"/>
        <w:gridCol w:w="1170"/>
        <w:gridCol w:w="900"/>
        <w:gridCol w:w="632"/>
      </w:tblGrid>
      <w:tr w:rsidR="00D544ED" w:rsidRPr="00340914" w14:paraId="216F5366" w14:textId="77777777" w:rsidTr="00D27C8A">
        <w:trPr>
          <w:trHeight w:val="1444"/>
          <w:jc w:val="center"/>
        </w:trPr>
        <w:tc>
          <w:tcPr>
            <w:tcW w:w="744" w:type="dxa"/>
            <w:vAlign w:val="center"/>
          </w:tcPr>
          <w:p w14:paraId="0CCC7F27" w14:textId="77777777" w:rsidR="00D544ED" w:rsidRPr="00340914" w:rsidRDefault="00D544ED" w:rsidP="00D27C8A">
            <w:pPr>
              <w:pStyle w:val="TAH"/>
              <w:rPr>
                <w:rFonts w:cs="Arial"/>
              </w:rPr>
            </w:pPr>
            <w:r w:rsidRPr="00340914">
              <w:rPr>
                <w:rFonts w:cs="Arial"/>
              </w:rPr>
              <w:t xml:space="preserve">Number of </w:t>
            </w:r>
            <w:r w:rsidRPr="00340914">
              <w:rPr>
                <w:rFonts w:cs="Arial"/>
                <w:lang w:eastAsia="zh-CN"/>
              </w:rPr>
              <w:t>T</w:t>
            </w:r>
            <w:r w:rsidRPr="00340914">
              <w:rPr>
                <w:rFonts w:cs="Arial"/>
              </w:rPr>
              <w:t>X antennas</w:t>
            </w:r>
          </w:p>
        </w:tc>
        <w:tc>
          <w:tcPr>
            <w:tcW w:w="744" w:type="dxa"/>
            <w:vAlign w:val="center"/>
          </w:tcPr>
          <w:p w14:paraId="1C36AEA5" w14:textId="77777777" w:rsidR="00D544ED" w:rsidRPr="00340914" w:rsidRDefault="00D544ED" w:rsidP="00D27C8A">
            <w:pPr>
              <w:pStyle w:val="TAH"/>
              <w:rPr>
                <w:rFonts w:cs="Arial"/>
              </w:rPr>
            </w:pPr>
            <w:r w:rsidRPr="00340914">
              <w:rPr>
                <w:rFonts w:cs="Arial"/>
              </w:rPr>
              <w:t>Number of RX antennas</w:t>
            </w:r>
          </w:p>
        </w:tc>
        <w:tc>
          <w:tcPr>
            <w:tcW w:w="1297" w:type="dxa"/>
            <w:vAlign w:val="center"/>
          </w:tcPr>
          <w:p w14:paraId="78D6C19C" w14:textId="77777777" w:rsidR="00D544ED" w:rsidRPr="00340914" w:rsidRDefault="00D544ED" w:rsidP="00D27C8A">
            <w:pPr>
              <w:pStyle w:val="TAH"/>
              <w:rPr>
                <w:rFonts w:cs="Arial"/>
                <w:lang w:val="fr-FR" w:eastAsia="zh-CN"/>
              </w:rPr>
            </w:pPr>
            <w:r w:rsidRPr="00340914">
              <w:rPr>
                <w:rFonts w:cs="Arial"/>
                <w:lang w:val="fr-FR"/>
              </w:rPr>
              <w:t xml:space="preserve">Propagation conditions </w:t>
            </w:r>
            <w:r w:rsidRPr="00340914">
              <w:rPr>
                <w:rFonts w:cs="Arial"/>
                <w:lang w:val="fr-FR" w:eastAsia="zh-CN"/>
              </w:rPr>
              <w:t>and</w:t>
            </w:r>
          </w:p>
          <w:p w14:paraId="61CE7D6C" w14:textId="77777777" w:rsidR="00D544ED" w:rsidRPr="00340914" w:rsidRDefault="00D544ED" w:rsidP="00D27C8A">
            <w:pPr>
              <w:pStyle w:val="TAH"/>
              <w:rPr>
                <w:rFonts w:cs="Arial"/>
                <w:lang w:val="fr-FR" w:eastAsia="zh-CN"/>
              </w:rPr>
            </w:pPr>
            <w:r w:rsidRPr="00340914">
              <w:rPr>
                <w:rFonts w:cs="Arial"/>
                <w:lang w:val="fr-FR" w:eastAsia="zh-CN"/>
              </w:rPr>
              <w:t>correlation matrix</w:t>
            </w:r>
            <w:r w:rsidRPr="00340914">
              <w:rPr>
                <w:rFonts w:cs="Arial"/>
                <w:lang w:val="fr-FR"/>
              </w:rPr>
              <w:t xml:space="preserve"> (Annex B)</w:t>
            </w:r>
          </w:p>
        </w:tc>
        <w:tc>
          <w:tcPr>
            <w:tcW w:w="1080" w:type="dxa"/>
            <w:vAlign w:val="center"/>
          </w:tcPr>
          <w:p w14:paraId="49AE8CE6" w14:textId="77777777" w:rsidR="00D544ED" w:rsidRPr="00340914" w:rsidRDefault="00D544ED" w:rsidP="00D27C8A">
            <w:pPr>
              <w:pStyle w:val="TAH"/>
              <w:rPr>
                <w:rFonts w:cs="Arial"/>
                <w:lang w:val="fr-FR"/>
              </w:rPr>
            </w:pPr>
            <w:r w:rsidRPr="00340914">
              <w:rPr>
                <w:rFonts w:cs="Arial" w:hint="eastAsia"/>
                <w:lang w:eastAsia="zh-CN"/>
              </w:rPr>
              <w:t>Number of allocated subcarriers</w:t>
            </w:r>
          </w:p>
        </w:tc>
        <w:tc>
          <w:tcPr>
            <w:tcW w:w="1170" w:type="dxa"/>
            <w:vAlign w:val="center"/>
          </w:tcPr>
          <w:p w14:paraId="48602646" w14:textId="77777777" w:rsidR="00D544ED" w:rsidRPr="00340914" w:rsidRDefault="00D544ED" w:rsidP="00D27C8A">
            <w:pPr>
              <w:pStyle w:val="TAH"/>
              <w:rPr>
                <w:rFonts w:cs="Arial"/>
                <w:lang w:eastAsia="zh-CN"/>
              </w:rPr>
            </w:pPr>
            <w:r w:rsidRPr="00340914">
              <w:rPr>
                <w:rFonts w:cs="Arial" w:hint="eastAsia"/>
                <w:lang w:eastAsia="zh-CN"/>
              </w:rPr>
              <w:t>Subcarrier spacing</w:t>
            </w:r>
          </w:p>
        </w:tc>
        <w:tc>
          <w:tcPr>
            <w:tcW w:w="990" w:type="dxa"/>
            <w:vAlign w:val="center"/>
          </w:tcPr>
          <w:p w14:paraId="2BA939A7" w14:textId="77777777" w:rsidR="00D544ED" w:rsidRPr="00340914" w:rsidRDefault="00D544ED" w:rsidP="00D27C8A">
            <w:pPr>
              <w:pStyle w:val="TAH"/>
              <w:rPr>
                <w:rFonts w:cs="Arial"/>
                <w:lang w:val="fr-FR" w:eastAsia="zh-CN"/>
              </w:rPr>
            </w:pPr>
            <w:r>
              <w:rPr>
                <w:rFonts w:cs="Arial"/>
                <w:lang w:eastAsia="zh-CN"/>
              </w:rPr>
              <w:t>Frequency offset</w:t>
            </w:r>
          </w:p>
        </w:tc>
        <w:tc>
          <w:tcPr>
            <w:tcW w:w="1170" w:type="dxa"/>
            <w:vAlign w:val="center"/>
          </w:tcPr>
          <w:p w14:paraId="16157691" w14:textId="77777777" w:rsidR="00D544ED" w:rsidRPr="00340914" w:rsidRDefault="00D544ED" w:rsidP="00D27C8A">
            <w:pPr>
              <w:pStyle w:val="TAH"/>
              <w:rPr>
                <w:rFonts w:cs="Arial"/>
                <w:lang w:val="fr-FR" w:eastAsia="zh-CN"/>
              </w:rPr>
            </w:pPr>
            <w:r>
              <w:rPr>
                <w:rFonts w:cs="Arial"/>
                <w:lang w:eastAsia="zh-CN"/>
              </w:rPr>
              <w:t>TxDuration</w:t>
            </w:r>
          </w:p>
        </w:tc>
        <w:tc>
          <w:tcPr>
            <w:tcW w:w="900" w:type="dxa"/>
            <w:vAlign w:val="center"/>
          </w:tcPr>
          <w:p w14:paraId="5072434F" w14:textId="77777777" w:rsidR="00D544ED" w:rsidRPr="00340914" w:rsidRDefault="00D544ED" w:rsidP="00D27C8A">
            <w:pPr>
              <w:pStyle w:val="TAH"/>
              <w:rPr>
                <w:rFonts w:cs="Arial"/>
                <w:lang w:val="fr-FR" w:eastAsia="zh-CN"/>
              </w:rPr>
            </w:pPr>
            <w:r w:rsidRPr="00340914">
              <w:rPr>
                <w:rFonts w:cs="Arial" w:hint="eastAsia"/>
                <w:lang w:val="fr-FR" w:eastAsia="zh-CN"/>
              </w:rPr>
              <w:t>Repetition number</w:t>
            </w:r>
          </w:p>
        </w:tc>
        <w:tc>
          <w:tcPr>
            <w:tcW w:w="632" w:type="dxa"/>
            <w:vAlign w:val="center"/>
          </w:tcPr>
          <w:p w14:paraId="4A8D151A" w14:textId="77777777" w:rsidR="00D544ED" w:rsidRPr="00340914" w:rsidRDefault="00D544ED" w:rsidP="00D27C8A">
            <w:pPr>
              <w:pStyle w:val="TAH"/>
              <w:rPr>
                <w:rFonts w:cs="Arial"/>
              </w:rPr>
            </w:pPr>
            <w:r w:rsidRPr="00340914">
              <w:rPr>
                <w:rFonts w:cs="Arial"/>
              </w:rPr>
              <w:t>SNR [</w:t>
            </w:r>
            <w:r>
              <w:rPr>
                <w:rFonts w:cs="Arial"/>
              </w:rPr>
              <w:t>dB</w:t>
            </w:r>
            <w:r w:rsidRPr="00340914">
              <w:rPr>
                <w:rFonts w:cs="Arial"/>
              </w:rPr>
              <w:t>]</w:t>
            </w:r>
          </w:p>
        </w:tc>
      </w:tr>
      <w:tr w:rsidR="00FA3139" w:rsidRPr="00340914" w14:paraId="412200D1" w14:textId="77777777" w:rsidTr="00D27C8A">
        <w:trPr>
          <w:trHeight w:val="492"/>
          <w:jc w:val="center"/>
        </w:trPr>
        <w:tc>
          <w:tcPr>
            <w:tcW w:w="744" w:type="dxa"/>
            <w:vAlign w:val="center"/>
          </w:tcPr>
          <w:p w14:paraId="46DF386F" w14:textId="6B2DBBC0" w:rsidR="00FA3139" w:rsidRPr="00340914" w:rsidRDefault="00FA3139" w:rsidP="00FA3139">
            <w:pPr>
              <w:pStyle w:val="TAC"/>
              <w:rPr>
                <w:rFonts w:cs="Arial"/>
                <w:lang w:eastAsia="zh-CN"/>
              </w:rPr>
            </w:pPr>
            <w:r w:rsidRPr="00340914">
              <w:rPr>
                <w:rFonts w:cs="Arial" w:hint="eastAsia"/>
                <w:lang w:eastAsia="zh-CN"/>
              </w:rPr>
              <w:t>1</w:t>
            </w:r>
          </w:p>
        </w:tc>
        <w:tc>
          <w:tcPr>
            <w:tcW w:w="744" w:type="dxa"/>
            <w:vAlign w:val="center"/>
          </w:tcPr>
          <w:p w14:paraId="7C84E5FE" w14:textId="19FD78B3" w:rsidR="00FA3139" w:rsidRPr="00340914" w:rsidRDefault="00FA3139" w:rsidP="00FA3139">
            <w:pPr>
              <w:pStyle w:val="TAC"/>
              <w:rPr>
                <w:rFonts w:cs="Arial"/>
                <w:lang w:eastAsia="zh-CN"/>
              </w:rPr>
            </w:pPr>
            <w:r>
              <w:rPr>
                <w:rFonts w:cs="Arial"/>
                <w:lang w:eastAsia="zh-CN"/>
              </w:rPr>
              <w:t>1</w:t>
            </w:r>
          </w:p>
        </w:tc>
        <w:tc>
          <w:tcPr>
            <w:tcW w:w="1297" w:type="dxa"/>
            <w:vAlign w:val="center"/>
          </w:tcPr>
          <w:p w14:paraId="11784227" w14:textId="6AD80B8E" w:rsidR="00FA3139" w:rsidRPr="00340914" w:rsidRDefault="00FA3139" w:rsidP="00FA3139">
            <w:pPr>
              <w:pStyle w:val="TAC"/>
              <w:rPr>
                <w:rFonts w:cs="Arial"/>
                <w:lang w:eastAsia="zh-CN"/>
              </w:rPr>
            </w:pPr>
            <w:r>
              <w:rPr>
                <w:rFonts w:cs="Arial"/>
                <w:lang w:eastAsia="zh-CN"/>
              </w:rPr>
              <w:t>NTN TDLA100-1</w:t>
            </w:r>
          </w:p>
        </w:tc>
        <w:tc>
          <w:tcPr>
            <w:tcW w:w="1080" w:type="dxa"/>
            <w:vAlign w:val="center"/>
          </w:tcPr>
          <w:p w14:paraId="4D8E95D4" w14:textId="23957FD4" w:rsidR="00FA3139" w:rsidRPr="00340914" w:rsidRDefault="00FA3139" w:rsidP="00FA3139">
            <w:pPr>
              <w:pStyle w:val="TAC"/>
              <w:rPr>
                <w:rFonts w:cs="Arial"/>
                <w:lang w:eastAsia="zh-CN"/>
              </w:rPr>
            </w:pPr>
            <w:r w:rsidRPr="00340914">
              <w:rPr>
                <w:rFonts w:cs="Arial" w:hint="eastAsia"/>
                <w:lang w:eastAsia="zh-CN"/>
              </w:rPr>
              <w:t>1</w:t>
            </w:r>
          </w:p>
        </w:tc>
        <w:tc>
          <w:tcPr>
            <w:tcW w:w="1170" w:type="dxa"/>
            <w:vAlign w:val="center"/>
          </w:tcPr>
          <w:p w14:paraId="7216C0AD" w14:textId="25887372" w:rsidR="00FA3139" w:rsidRPr="00340914" w:rsidRDefault="00FA3139" w:rsidP="00FA3139">
            <w:pPr>
              <w:pStyle w:val="TAC"/>
              <w:rPr>
                <w:rFonts w:cs="Arial"/>
                <w:lang w:eastAsia="zh-CN"/>
              </w:rPr>
            </w:pPr>
            <w:r w:rsidRPr="00340914">
              <w:rPr>
                <w:rFonts w:cs="Arial" w:hint="eastAsia"/>
                <w:lang w:eastAsia="zh-CN"/>
              </w:rPr>
              <w:t>3.75KHz</w:t>
            </w:r>
          </w:p>
        </w:tc>
        <w:tc>
          <w:tcPr>
            <w:tcW w:w="990" w:type="dxa"/>
            <w:vAlign w:val="center"/>
          </w:tcPr>
          <w:p w14:paraId="6DEAA4CE" w14:textId="47FBE1BE" w:rsidR="00FA3139" w:rsidRPr="00340914" w:rsidRDefault="00FA3139" w:rsidP="00FA3139">
            <w:pPr>
              <w:pStyle w:val="TAC"/>
              <w:rPr>
                <w:rFonts w:cs="Arial"/>
                <w:lang w:eastAsia="zh-CN"/>
              </w:rPr>
            </w:pPr>
            <w:r>
              <w:rPr>
                <w:rFonts w:cs="Arial"/>
                <w:lang w:eastAsia="zh-CN"/>
              </w:rPr>
              <w:t>64 Hz</w:t>
            </w:r>
          </w:p>
        </w:tc>
        <w:tc>
          <w:tcPr>
            <w:tcW w:w="1170" w:type="dxa"/>
            <w:vAlign w:val="center"/>
          </w:tcPr>
          <w:p w14:paraId="5DC16BB2" w14:textId="4BC7C1CD" w:rsidR="00FA3139" w:rsidRPr="00340914" w:rsidRDefault="00FA3139" w:rsidP="00FA3139">
            <w:pPr>
              <w:pStyle w:val="TAC"/>
              <w:rPr>
                <w:rFonts w:cs="Arial"/>
                <w:lang w:eastAsia="zh-CN"/>
              </w:rPr>
            </w:pPr>
            <w:r>
              <w:rPr>
                <w:rFonts w:cs="Arial"/>
                <w:lang w:eastAsia="zh-CN"/>
              </w:rPr>
              <w:t>256</w:t>
            </w:r>
          </w:p>
        </w:tc>
        <w:tc>
          <w:tcPr>
            <w:tcW w:w="900" w:type="dxa"/>
            <w:vAlign w:val="center"/>
          </w:tcPr>
          <w:p w14:paraId="604D650D" w14:textId="740C8527" w:rsidR="00FA3139" w:rsidRPr="00340914" w:rsidRDefault="00FA3139" w:rsidP="00FA3139">
            <w:pPr>
              <w:pStyle w:val="TAC"/>
              <w:rPr>
                <w:rFonts w:cs="Arial"/>
                <w:lang w:eastAsia="zh-CN"/>
              </w:rPr>
            </w:pPr>
            <w:r>
              <w:rPr>
                <w:rFonts w:cs="Arial"/>
                <w:lang w:eastAsia="zh-CN"/>
              </w:rPr>
              <w:t>4</w:t>
            </w:r>
          </w:p>
        </w:tc>
        <w:tc>
          <w:tcPr>
            <w:tcW w:w="632" w:type="dxa"/>
            <w:vAlign w:val="center"/>
          </w:tcPr>
          <w:p w14:paraId="142A9850" w14:textId="5C9B06EB" w:rsidR="00FA3139" w:rsidRPr="00340914" w:rsidRDefault="00FA3139" w:rsidP="00FA3139">
            <w:pPr>
              <w:pStyle w:val="TAC"/>
              <w:rPr>
                <w:rFonts w:cs="Arial"/>
                <w:lang w:eastAsia="zh-CN"/>
              </w:rPr>
            </w:pPr>
            <w:r>
              <w:rPr>
                <w:rFonts w:cs="Arial"/>
                <w:lang w:eastAsia="zh-CN"/>
              </w:rPr>
              <w:t>[1.8]</w:t>
            </w:r>
          </w:p>
        </w:tc>
      </w:tr>
      <w:tr w:rsidR="00FA3139" w:rsidRPr="00340914" w14:paraId="18334F6E" w14:textId="77777777" w:rsidTr="00D27C8A">
        <w:trPr>
          <w:trHeight w:val="475"/>
          <w:jc w:val="center"/>
        </w:trPr>
        <w:tc>
          <w:tcPr>
            <w:tcW w:w="744" w:type="dxa"/>
            <w:vAlign w:val="center"/>
          </w:tcPr>
          <w:p w14:paraId="50861DE7" w14:textId="2FAE9F5E" w:rsidR="00FA3139" w:rsidRDefault="00FA3139" w:rsidP="00FA3139">
            <w:pPr>
              <w:pStyle w:val="TAC"/>
              <w:rPr>
                <w:rFonts w:cs="Arial"/>
                <w:lang w:eastAsia="zh-CN"/>
              </w:rPr>
            </w:pPr>
            <w:r>
              <w:rPr>
                <w:rFonts w:cs="Arial" w:hint="eastAsia"/>
                <w:lang w:eastAsia="zh-CN"/>
              </w:rPr>
              <w:t>1</w:t>
            </w:r>
          </w:p>
        </w:tc>
        <w:tc>
          <w:tcPr>
            <w:tcW w:w="744" w:type="dxa"/>
            <w:vAlign w:val="center"/>
          </w:tcPr>
          <w:p w14:paraId="443607CD" w14:textId="6C5B8EF7" w:rsidR="00FA3139" w:rsidRDefault="00FA3139" w:rsidP="00FA3139">
            <w:pPr>
              <w:pStyle w:val="TAC"/>
              <w:rPr>
                <w:rFonts w:cs="Arial"/>
                <w:lang w:eastAsia="zh-CN"/>
              </w:rPr>
            </w:pPr>
            <w:r>
              <w:rPr>
                <w:rFonts w:cs="Arial" w:hint="eastAsia"/>
                <w:lang w:eastAsia="zh-CN"/>
              </w:rPr>
              <w:t>2</w:t>
            </w:r>
          </w:p>
        </w:tc>
        <w:tc>
          <w:tcPr>
            <w:tcW w:w="1297" w:type="dxa"/>
            <w:vAlign w:val="center"/>
          </w:tcPr>
          <w:p w14:paraId="67D617FD" w14:textId="02DD21BC" w:rsidR="00FA3139" w:rsidRPr="00340914" w:rsidRDefault="00FA3139" w:rsidP="00FA3139">
            <w:pPr>
              <w:pStyle w:val="TAC"/>
              <w:rPr>
                <w:rFonts w:cs="Arial"/>
                <w:lang w:eastAsia="zh-CN"/>
              </w:rPr>
            </w:pPr>
            <w:r>
              <w:rPr>
                <w:rFonts w:cs="Arial"/>
                <w:lang w:eastAsia="zh-CN"/>
              </w:rPr>
              <w:t>NTN TDLA100-1</w:t>
            </w:r>
          </w:p>
        </w:tc>
        <w:tc>
          <w:tcPr>
            <w:tcW w:w="1080" w:type="dxa"/>
            <w:vAlign w:val="center"/>
          </w:tcPr>
          <w:p w14:paraId="1B6340EB" w14:textId="2B303D10" w:rsidR="00FA3139" w:rsidRDefault="00FA3139" w:rsidP="00FA3139">
            <w:pPr>
              <w:pStyle w:val="TAC"/>
              <w:rPr>
                <w:rFonts w:cs="Arial"/>
                <w:lang w:eastAsia="zh-CN"/>
              </w:rPr>
            </w:pPr>
            <w:r>
              <w:rPr>
                <w:rFonts w:cs="Arial" w:hint="eastAsia"/>
                <w:lang w:eastAsia="zh-CN"/>
              </w:rPr>
              <w:t>1</w:t>
            </w:r>
          </w:p>
        </w:tc>
        <w:tc>
          <w:tcPr>
            <w:tcW w:w="1170" w:type="dxa"/>
            <w:vAlign w:val="center"/>
          </w:tcPr>
          <w:p w14:paraId="49BE4273" w14:textId="372A176F" w:rsidR="00FA3139" w:rsidRPr="00340914" w:rsidRDefault="00FA3139" w:rsidP="00FA3139">
            <w:pPr>
              <w:pStyle w:val="TAC"/>
              <w:rPr>
                <w:rFonts w:cs="Arial"/>
                <w:lang w:eastAsia="zh-CN"/>
              </w:rPr>
            </w:pPr>
            <w:r w:rsidRPr="00340914">
              <w:rPr>
                <w:rFonts w:cs="Arial" w:hint="eastAsia"/>
                <w:lang w:eastAsia="zh-CN"/>
              </w:rPr>
              <w:t>3.75KHz</w:t>
            </w:r>
          </w:p>
        </w:tc>
        <w:tc>
          <w:tcPr>
            <w:tcW w:w="990" w:type="dxa"/>
            <w:vAlign w:val="center"/>
          </w:tcPr>
          <w:p w14:paraId="23080FC5" w14:textId="52F7DF78" w:rsidR="00FA3139" w:rsidRDefault="00FA3139" w:rsidP="00FA3139">
            <w:pPr>
              <w:pStyle w:val="TAC"/>
              <w:rPr>
                <w:rFonts w:cs="Arial"/>
                <w:lang w:eastAsia="zh-CN"/>
              </w:rPr>
            </w:pPr>
            <w:r>
              <w:rPr>
                <w:rFonts w:cs="Arial"/>
                <w:lang w:eastAsia="zh-CN"/>
              </w:rPr>
              <w:t>64 Hz</w:t>
            </w:r>
          </w:p>
        </w:tc>
        <w:tc>
          <w:tcPr>
            <w:tcW w:w="1170" w:type="dxa"/>
            <w:vAlign w:val="center"/>
          </w:tcPr>
          <w:p w14:paraId="0751B1D1" w14:textId="67D52577" w:rsidR="00FA3139" w:rsidRDefault="00FA3139" w:rsidP="00FA3139">
            <w:pPr>
              <w:pStyle w:val="TAC"/>
              <w:rPr>
                <w:rFonts w:cs="Arial"/>
                <w:lang w:eastAsia="zh-CN"/>
              </w:rPr>
            </w:pPr>
            <w:r>
              <w:rPr>
                <w:rFonts w:cs="Arial"/>
                <w:lang w:eastAsia="zh-CN"/>
              </w:rPr>
              <w:t>256</w:t>
            </w:r>
          </w:p>
        </w:tc>
        <w:tc>
          <w:tcPr>
            <w:tcW w:w="900" w:type="dxa"/>
            <w:vAlign w:val="center"/>
          </w:tcPr>
          <w:p w14:paraId="641F49B5" w14:textId="0F4C7F32" w:rsidR="00FA3139" w:rsidRDefault="00FA3139" w:rsidP="00FA3139">
            <w:pPr>
              <w:pStyle w:val="TAC"/>
              <w:rPr>
                <w:rFonts w:cs="Arial"/>
                <w:lang w:eastAsia="zh-CN"/>
              </w:rPr>
            </w:pPr>
            <w:r>
              <w:rPr>
                <w:rFonts w:cs="Arial"/>
                <w:lang w:eastAsia="zh-CN"/>
              </w:rPr>
              <w:t>4</w:t>
            </w:r>
          </w:p>
        </w:tc>
        <w:tc>
          <w:tcPr>
            <w:tcW w:w="632" w:type="dxa"/>
            <w:vAlign w:val="center"/>
          </w:tcPr>
          <w:p w14:paraId="1F5B9A18" w14:textId="5F9B95CC" w:rsidR="00FA3139" w:rsidRDefault="00FA3139" w:rsidP="00FA3139">
            <w:pPr>
              <w:pStyle w:val="TAC"/>
              <w:rPr>
                <w:rFonts w:cs="Arial"/>
                <w:lang w:eastAsia="zh-CN"/>
              </w:rPr>
            </w:pPr>
            <w:r>
              <w:rPr>
                <w:rFonts w:cs="Arial"/>
                <w:lang w:eastAsia="zh-CN"/>
              </w:rPr>
              <w:t>[-3.9]</w:t>
            </w:r>
          </w:p>
        </w:tc>
      </w:tr>
    </w:tbl>
    <w:p w14:paraId="037AF818" w14:textId="77777777" w:rsidR="00D544ED" w:rsidRPr="00340914" w:rsidRDefault="00D544ED" w:rsidP="00D544ED">
      <w:pPr>
        <w:rPr>
          <w:lang w:eastAsia="zh-CN"/>
        </w:rPr>
      </w:pPr>
    </w:p>
    <w:p w14:paraId="1F8C6EFD" w14:textId="77777777" w:rsidR="00D544ED" w:rsidRPr="00340914" w:rsidRDefault="00D544ED" w:rsidP="00D544ED">
      <w:pPr>
        <w:pStyle w:val="TH"/>
        <w:rPr>
          <w:lang w:eastAsia="zh-CN"/>
        </w:rPr>
      </w:pPr>
      <w:r w:rsidRPr="00340914">
        <w:t>Table 8.</w:t>
      </w:r>
      <w:r>
        <w:t>5</w:t>
      </w:r>
      <w:r w:rsidRPr="00340914">
        <w:t>.2.2.1-</w:t>
      </w:r>
      <w:r w:rsidRPr="00340914">
        <w:rPr>
          <w:rFonts w:hint="eastAsia"/>
          <w:lang w:eastAsia="zh-CN"/>
        </w:rPr>
        <w:t>2</w:t>
      </w:r>
      <w:r w:rsidRPr="00340914">
        <w:rPr>
          <w:lang w:eastAsia="zh-CN"/>
        </w:rPr>
        <w:t>:</w:t>
      </w:r>
      <w:r w:rsidRPr="00340914">
        <w:t xml:space="preserve"> Minimum requirements for </w:t>
      </w:r>
      <w:r w:rsidRPr="00340914">
        <w:rPr>
          <w:rFonts w:hint="eastAsia"/>
          <w:lang w:eastAsia="zh-CN"/>
        </w:rPr>
        <w:t>N</w:t>
      </w:r>
      <w:r w:rsidRPr="00340914">
        <w:t>PU</w:t>
      </w:r>
      <w:r w:rsidRPr="00340914">
        <w:rPr>
          <w:rFonts w:hint="eastAsia"/>
          <w:lang w:eastAsia="zh-CN"/>
        </w:rPr>
        <w:t>S</w:t>
      </w:r>
      <w:r w:rsidRPr="00340914">
        <w:t xml:space="preserve">CH format </w:t>
      </w:r>
      <w:r w:rsidRPr="00340914">
        <w:rPr>
          <w:rFonts w:hint="eastAsia"/>
          <w:lang w:eastAsia="zh-CN"/>
        </w:rPr>
        <w:t>2</w:t>
      </w:r>
      <w:r w:rsidRPr="00340914">
        <w:t>,</w:t>
      </w:r>
      <w:r w:rsidRPr="00340914">
        <w:rPr>
          <w:rFonts w:hint="eastAsia"/>
          <w:lang w:eastAsia="zh-CN"/>
        </w:rPr>
        <w:t xml:space="preserve"> 200KHz Channel Bandwidth,</w:t>
      </w:r>
      <w:r w:rsidRPr="00340914">
        <w:t xml:space="preserve"> </w:t>
      </w:r>
      <w:r w:rsidRPr="00340914">
        <w:rPr>
          <w:rFonts w:hint="eastAsia"/>
          <w:lang w:eastAsia="zh-CN"/>
        </w:rPr>
        <w:t>15KHz subcarrier spacing, 1</w:t>
      </w:r>
      <w:r w:rsidRPr="00340914">
        <w:t>Tx</w:t>
      </w:r>
    </w:p>
    <w:tbl>
      <w:tblPr>
        <w:tblW w:w="8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4"/>
        <w:gridCol w:w="744"/>
        <w:gridCol w:w="1297"/>
        <w:gridCol w:w="1080"/>
        <w:gridCol w:w="1170"/>
        <w:gridCol w:w="990"/>
        <w:gridCol w:w="1170"/>
        <w:gridCol w:w="900"/>
        <w:gridCol w:w="804"/>
      </w:tblGrid>
      <w:tr w:rsidR="00D544ED" w:rsidRPr="00340914" w14:paraId="0757A245" w14:textId="77777777" w:rsidTr="003C7167">
        <w:trPr>
          <w:trHeight w:val="1444"/>
          <w:jc w:val="center"/>
        </w:trPr>
        <w:tc>
          <w:tcPr>
            <w:tcW w:w="744" w:type="dxa"/>
            <w:vAlign w:val="center"/>
          </w:tcPr>
          <w:p w14:paraId="698A9136" w14:textId="77777777" w:rsidR="00D544ED" w:rsidRPr="00340914" w:rsidRDefault="00D544ED" w:rsidP="00D27C8A">
            <w:pPr>
              <w:pStyle w:val="TAH"/>
              <w:rPr>
                <w:rFonts w:cs="Arial"/>
              </w:rPr>
            </w:pPr>
            <w:r w:rsidRPr="00340914">
              <w:rPr>
                <w:rFonts w:cs="Arial"/>
              </w:rPr>
              <w:t xml:space="preserve">Number of </w:t>
            </w:r>
            <w:r w:rsidRPr="00340914">
              <w:rPr>
                <w:rFonts w:cs="Arial"/>
                <w:lang w:eastAsia="zh-CN"/>
              </w:rPr>
              <w:t>T</w:t>
            </w:r>
            <w:r w:rsidRPr="00340914">
              <w:rPr>
                <w:rFonts w:cs="Arial"/>
              </w:rPr>
              <w:t>X antennas</w:t>
            </w:r>
          </w:p>
        </w:tc>
        <w:tc>
          <w:tcPr>
            <w:tcW w:w="744" w:type="dxa"/>
            <w:vAlign w:val="center"/>
          </w:tcPr>
          <w:p w14:paraId="03F1B264" w14:textId="77777777" w:rsidR="00D544ED" w:rsidRPr="00340914" w:rsidRDefault="00D544ED" w:rsidP="00D27C8A">
            <w:pPr>
              <w:pStyle w:val="TAH"/>
              <w:rPr>
                <w:rFonts w:cs="Arial"/>
              </w:rPr>
            </w:pPr>
            <w:r w:rsidRPr="00340914">
              <w:rPr>
                <w:rFonts w:cs="Arial"/>
              </w:rPr>
              <w:t>Number of RX antennas</w:t>
            </w:r>
          </w:p>
        </w:tc>
        <w:tc>
          <w:tcPr>
            <w:tcW w:w="1297" w:type="dxa"/>
            <w:vAlign w:val="center"/>
          </w:tcPr>
          <w:p w14:paraId="6A555DC6" w14:textId="77777777" w:rsidR="00D544ED" w:rsidRPr="00340914" w:rsidRDefault="00D544ED" w:rsidP="00D27C8A">
            <w:pPr>
              <w:pStyle w:val="TAH"/>
              <w:rPr>
                <w:rFonts w:cs="Arial"/>
                <w:lang w:val="fr-FR" w:eastAsia="zh-CN"/>
              </w:rPr>
            </w:pPr>
            <w:r w:rsidRPr="00340914">
              <w:rPr>
                <w:rFonts w:cs="Arial"/>
                <w:lang w:val="fr-FR"/>
              </w:rPr>
              <w:t xml:space="preserve">Propagation conditions </w:t>
            </w:r>
            <w:r w:rsidRPr="00340914">
              <w:rPr>
                <w:rFonts w:cs="Arial"/>
                <w:lang w:val="fr-FR" w:eastAsia="zh-CN"/>
              </w:rPr>
              <w:t>and</w:t>
            </w:r>
          </w:p>
          <w:p w14:paraId="67FB5EA7" w14:textId="77777777" w:rsidR="00D544ED" w:rsidRPr="00340914" w:rsidRDefault="00D544ED" w:rsidP="00D27C8A">
            <w:pPr>
              <w:pStyle w:val="TAH"/>
              <w:rPr>
                <w:rFonts w:cs="Arial"/>
                <w:lang w:val="fr-FR" w:eastAsia="zh-CN"/>
              </w:rPr>
            </w:pPr>
            <w:r w:rsidRPr="00340914">
              <w:rPr>
                <w:rFonts w:cs="Arial"/>
                <w:lang w:val="fr-FR" w:eastAsia="zh-CN"/>
              </w:rPr>
              <w:t>correlation matrix</w:t>
            </w:r>
            <w:r w:rsidRPr="00340914">
              <w:rPr>
                <w:rFonts w:cs="Arial"/>
                <w:lang w:val="fr-FR"/>
              </w:rPr>
              <w:t xml:space="preserve"> (Annex B)</w:t>
            </w:r>
          </w:p>
        </w:tc>
        <w:tc>
          <w:tcPr>
            <w:tcW w:w="1080" w:type="dxa"/>
            <w:vAlign w:val="center"/>
          </w:tcPr>
          <w:p w14:paraId="316B11D3" w14:textId="77777777" w:rsidR="00D544ED" w:rsidRPr="00340914" w:rsidRDefault="00D544ED" w:rsidP="00D27C8A">
            <w:pPr>
              <w:pStyle w:val="TAH"/>
              <w:rPr>
                <w:rFonts w:cs="Arial"/>
                <w:lang w:val="fr-FR"/>
              </w:rPr>
            </w:pPr>
            <w:r w:rsidRPr="00340914">
              <w:rPr>
                <w:rFonts w:cs="Arial" w:hint="eastAsia"/>
                <w:lang w:eastAsia="zh-CN"/>
              </w:rPr>
              <w:t>Number of allocated subcarriers</w:t>
            </w:r>
          </w:p>
        </w:tc>
        <w:tc>
          <w:tcPr>
            <w:tcW w:w="1170" w:type="dxa"/>
            <w:vAlign w:val="center"/>
          </w:tcPr>
          <w:p w14:paraId="7397875E" w14:textId="77777777" w:rsidR="00D544ED" w:rsidRPr="00340914" w:rsidRDefault="00D544ED" w:rsidP="00D27C8A">
            <w:pPr>
              <w:pStyle w:val="TAH"/>
              <w:rPr>
                <w:rFonts w:cs="Arial"/>
                <w:lang w:eastAsia="zh-CN"/>
              </w:rPr>
            </w:pPr>
            <w:r w:rsidRPr="00340914">
              <w:rPr>
                <w:rFonts w:cs="Arial" w:hint="eastAsia"/>
                <w:lang w:eastAsia="zh-CN"/>
              </w:rPr>
              <w:t>Subcarrier spacing</w:t>
            </w:r>
          </w:p>
        </w:tc>
        <w:tc>
          <w:tcPr>
            <w:tcW w:w="990" w:type="dxa"/>
            <w:vAlign w:val="center"/>
          </w:tcPr>
          <w:p w14:paraId="17311870" w14:textId="77777777" w:rsidR="00D544ED" w:rsidRPr="00340914" w:rsidRDefault="00D544ED" w:rsidP="00D27C8A">
            <w:pPr>
              <w:pStyle w:val="TAH"/>
              <w:rPr>
                <w:rFonts w:cs="Arial"/>
                <w:lang w:val="fr-FR" w:eastAsia="zh-CN"/>
              </w:rPr>
            </w:pPr>
            <w:r>
              <w:rPr>
                <w:rFonts w:cs="Arial"/>
                <w:lang w:eastAsia="zh-CN"/>
              </w:rPr>
              <w:t>Frequency offset</w:t>
            </w:r>
          </w:p>
        </w:tc>
        <w:tc>
          <w:tcPr>
            <w:tcW w:w="1170" w:type="dxa"/>
            <w:vAlign w:val="center"/>
          </w:tcPr>
          <w:p w14:paraId="51833AC2" w14:textId="77777777" w:rsidR="00D544ED" w:rsidRPr="00340914" w:rsidRDefault="00D544ED" w:rsidP="00D27C8A">
            <w:pPr>
              <w:pStyle w:val="TAH"/>
              <w:rPr>
                <w:rFonts w:cs="Arial"/>
                <w:lang w:val="fr-FR" w:eastAsia="zh-CN"/>
              </w:rPr>
            </w:pPr>
            <w:r>
              <w:rPr>
                <w:rFonts w:cs="Arial"/>
                <w:lang w:eastAsia="zh-CN"/>
              </w:rPr>
              <w:t>TxDuration</w:t>
            </w:r>
          </w:p>
        </w:tc>
        <w:tc>
          <w:tcPr>
            <w:tcW w:w="900" w:type="dxa"/>
            <w:vAlign w:val="center"/>
          </w:tcPr>
          <w:p w14:paraId="3271F58D" w14:textId="77777777" w:rsidR="00D544ED" w:rsidRPr="00340914" w:rsidRDefault="00D544ED" w:rsidP="00D27C8A">
            <w:pPr>
              <w:pStyle w:val="TAH"/>
              <w:rPr>
                <w:rFonts w:cs="Arial"/>
                <w:lang w:val="fr-FR" w:eastAsia="zh-CN"/>
              </w:rPr>
            </w:pPr>
            <w:r w:rsidRPr="00340914">
              <w:rPr>
                <w:rFonts w:cs="Arial" w:hint="eastAsia"/>
                <w:lang w:val="fr-FR" w:eastAsia="zh-CN"/>
              </w:rPr>
              <w:t>Repetition number</w:t>
            </w:r>
          </w:p>
        </w:tc>
        <w:tc>
          <w:tcPr>
            <w:tcW w:w="804" w:type="dxa"/>
            <w:vAlign w:val="center"/>
          </w:tcPr>
          <w:p w14:paraId="58E5EA3A" w14:textId="77777777" w:rsidR="00D544ED" w:rsidRPr="00340914" w:rsidRDefault="00D544ED" w:rsidP="00D27C8A">
            <w:pPr>
              <w:pStyle w:val="TAH"/>
              <w:rPr>
                <w:rFonts w:cs="Arial"/>
              </w:rPr>
            </w:pPr>
            <w:r w:rsidRPr="00340914">
              <w:rPr>
                <w:rFonts w:cs="Arial"/>
              </w:rPr>
              <w:t>SNR [</w:t>
            </w:r>
            <w:r>
              <w:rPr>
                <w:rFonts w:cs="Arial"/>
              </w:rPr>
              <w:t>dB</w:t>
            </w:r>
            <w:r w:rsidRPr="00340914">
              <w:rPr>
                <w:rFonts w:cs="Arial"/>
              </w:rPr>
              <w:t>]</w:t>
            </w:r>
          </w:p>
        </w:tc>
      </w:tr>
      <w:tr w:rsidR="00FA3139" w:rsidRPr="00340914" w14:paraId="4CAE6273" w14:textId="77777777" w:rsidTr="003C7167">
        <w:trPr>
          <w:trHeight w:val="492"/>
          <w:jc w:val="center"/>
        </w:trPr>
        <w:tc>
          <w:tcPr>
            <w:tcW w:w="744" w:type="dxa"/>
            <w:vAlign w:val="center"/>
          </w:tcPr>
          <w:p w14:paraId="47F8D375" w14:textId="5365FD1A" w:rsidR="00FA3139" w:rsidRPr="00340914" w:rsidRDefault="00FA3139" w:rsidP="00FA3139">
            <w:pPr>
              <w:pStyle w:val="TAC"/>
              <w:rPr>
                <w:rFonts w:cs="Arial"/>
                <w:lang w:eastAsia="zh-CN"/>
              </w:rPr>
            </w:pPr>
            <w:r w:rsidRPr="00340914">
              <w:rPr>
                <w:rFonts w:cs="Arial" w:hint="eastAsia"/>
                <w:lang w:eastAsia="zh-CN"/>
              </w:rPr>
              <w:t>1</w:t>
            </w:r>
          </w:p>
        </w:tc>
        <w:tc>
          <w:tcPr>
            <w:tcW w:w="744" w:type="dxa"/>
            <w:vAlign w:val="center"/>
          </w:tcPr>
          <w:p w14:paraId="2FD517A8" w14:textId="74F0FADF" w:rsidR="00FA3139" w:rsidRPr="00340914" w:rsidRDefault="00FA3139" w:rsidP="00FA3139">
            <w:pPr>
              <w:pStyle w:val="TAC"/>
              <w:rPr>
                <w:rFonts w:cs="Arial"/>
                <w:lang w:eastAsia="zh-CN"/>
              </w:rPr>
            </w:pPr>
            <w:r>
              <w:rPr>
                <w:rFonts w:cs="Arial"/>
                <w:lang w:eastAsia="zh-CN"/>
              </w:rPr>
              <w:t>1</w:t>
            </w:r>
          </w:p>
        </w:tc>
        <w:tc>
          <w:tcPr>
            <w:tcW w:w="1297" w:type="dxa"/>
            <w:vAlign w:val="center"/>
          </w:tcPr>
          <w:p w14:paraId="1CF94DF1" w14:textId="1DB722DF" w:rsidR="00FA3139" w:rsidRPr="00340914" w:rsidRDefault="00FA3139" w:rsidP="00FA3139">
            <w:pPr>
              <w:pStyle w:val="TAC"/>
              <w:rPr>
                <w:rFonts w:cs="Arial"/>
                <w:lang w:eastAsia="zh-CN"/>
              </w:rPr>
            </w:pPr>
            <w:r>
              <w:rPr>
                <w:rFonts w:cs="Arial"/>
                <w:lang w:eastAsia="zh-CN"/>
              </w:rPr>
              <w:t>NTN TDLA100-1</w:t>
            </w:r>
          </w:p>
        </w:tc>
        <w:tc>
          <w:tcPr>
            <w:tcW w:w="1080" w:type="dxa"/>
            <w:vAlign w:val="center"/>
          </w:tcPr>
          <w:p w14:paraId="232FDC16" w14:textId="3CF2A5A8" w:rsidR="00FA3139" w:rsidRPr="00340914" w:rsidRDefault="00FA3139" w:rsidP="00FA3139">
            <w:pPr>
              <w:pStyle w:val="TAC"/>
              <w:rPr>
                <w:rFonts w:cs="Arial"/>
                <w:lang w:eastAsia="zh-CN"/>
              </w:rPr>
            </w:pPr>
            <w:r w:rsidRPr="00340914">
              <w:rPr>
                <w:rFonts w:cs="Arial" w:hint="eastAsia"/>
                <w:lang w:eastAsia="zh-CN"/>
              </w:rPr>
              <w:t>1</w:t>
            </w:r>
          </w:p>
        </w:tc>
        <w:tc>
          <w:tcPr>
            <w:tcW w:w="1170" w:type="dxa"/>
            <w:vAlign w:val="center"/>
          </w:tcPr>
          <w:p w14:paraId="7E1B010B" w14:textId="358D5F51" w:rsidR="00FA3139" w:rsidRPr="00340914" w:rsidRDefault="00FA3139" w:rsidP="00FA3139">
            <w:pPr>
              <w:pStyle w:val="TAC"/>
              <w:rPr>
                <w:rFonts w:cs="Arial"/>
                <w:lang w:eastAsia="zh-CN"/>
              </w:rPr>
            </w:pPr>
            <w:r>
              <w:rPr>
                <w:rFonts w:cs="Arial"/>
                <w:lang w:eastAsia="zh-CN"/>
              </w:rPr>
              <w:t>15KHz</w:t>
            </w:r>
          </w:p>
        </w:tc>
        <w:tc>
          <w:tcPr>
            <w:tcW w:w="990" w:type="dxa"/>
            <w:vAlign w:val="center"/>
          </w:tcPr>
          <w:p w14:paraId="6D040704" w14:textId="309C31D8" w:rsidR="00FA3139" w:rsidRPr="00340914" w:rsidRDefault="00FA3139" w:rsidP="00FA3139">
            <w:pPr>
              <w:pStyle w:val="TAC"/>
              <w:rPr>
                <w:rFonts w:cs="Arial"/>
                <w:lang w:eastAsia="zh-CN"/>
              </w:rPr>
            </w:pPr>
            <w:r>
              <w:rPr>
                <w:rFonts w:cs="Arial"/>
                <w:lang w:eastAsia="zh-CN"/>
              </w:rPr>
              <w:t>16 Hz</w:t>
            </w:r>
          </w:p>
        </w:tc>
        <w:tc>
          <w:tcPr>
            <w:tcW w:w="1170" w:type="dxa"/>
            <w:vAlign w:val="center"/>
          </w:tcPr>
          <w:p w14:paraId="4E8E26C1" w14:textId="5A5EC6F9" w:rsidR="00FA3139" w:rsidRPr="00340914" w:rsidRDefault="00FA3139" w:rsidP="00FA3139">
            <w:pPr>
              <w:pStyle w:val="TAC"/>
              <w:rPr>
                <w:rFonts w:cs="Arial"/>
                <w:lang w:eastAsia="zh-CN"/>
              </w:rPr>
            </w:pPr>
            <w:r>
              <w:rPr>
                <w:rFonts w:cs="Arial"/>
                <w:lang w:eastAsia="zh-CN"/>
              </w:rPr>
              <w:t>32</w:t>
            </w:r>
          </w:p>
        </w:tc>
        <w:tc>
          <w:tcPr>
            <w:tcW w:w="900" w:type="dxa"/>
            <w:vAlign w:val="center"/>
          </w:tcPr>
          <w:p w14:paraId="3E718F28" w14:textId="7330F3D9" w:rsidR="00FA3139" w:rsidRPr="00340914" w:rsidRDefault="00FA3139" w:rsidP="00FA3139">
            <w:pPr>
              <w:pStyle w:val="TAC"/>
              <w:rPr>
                <w:rFonts w:cs="Arial"/>
                <w:lang w:eastAsia="zh-CN"/>
              </w:rPr>
            </w:pPr>
            <w:r>
              <w:rPr>
                <w:rFonts w:cs="Arial"/>
                <w:lang w:eastAsia="zh-CN"/>
              </w:rPr>
              <w:t>16]</w:t>
            </w:r>
          </w:p>
        </w:tc>
        <w:tc>
          <w:tcPr>
            <w:tcW w:w="804" w:type="dxa"/>
            <w:vAlign w:val="center"/>
          </w:tcPr>
          <w:p w14:paraId="258DD197" w14:textId="3807B781" w:rsidR="00FA3139" w:rsidRPr="00340914" w:rsidRDefault="00FA3139" w:rsidP="00FA3139">
            <w:pPr>
              <w:pStyle w:val="TAC"/>
              <w:rPr>
                <w:rFonts w:cs="Arial"/>
                <w:lang w:eastAsia="zh-CN"/>
              </w:rPr>
            </w:pPr>
            <w:r>
              <w:rPr>
                <w:rFonts w:cs="Arial"/>
                <w:lang w:eastAsia="zh-CN"/>
              </w:rPr>
              <w:t>[5.1]</w:t>
            </w:r>
          </w:p>
        </w:tc>
      </w:tr>
      <w:tr w:rsidR="00FA3139" w:rsidRPr="00340914" w14:paraId="32CF35A2" w14:textId="77777777" w:rsidTr="003C7167">
        <w:trPr>
          <w:trHeight w:val="475"/>
          <w:jc w:val="center"/>
        </w:trPr>
        <w:tc>
          <w:tcPr>
            <w:tcW w:w="744" w:type="dxa"/>
            <w:vAlign w:val="center"/>
          </w:tcPr>
          <w:p w14:paraId="5903B263" w14:textId="14C94415" w:rsidR="00FA3139" w:rsidRDefault="00FA3139" w:rsidP="00FA3139">
            <w:pPr>
              <w:pStyle w:val="TAC"/>
              <w:rPr>
                <w:rFonts w:cs="Arial"/>
                <w:lang w:eastAsia="zh-CN"/>
              </w:rPr>
            </w:pPr>
            <w:r>
              <w:rPr>
                <w:rFonts w:cs="Arial" w:hint="eastAsia"/>
                <w:lang w:eastAsia="zh-CN"/>
              </w:rPr>
              <w:t>1</w:t>
            </w:r>
          </w:p>
        </w:tc>
        <w:tc>
          <w:tcPr>
            <w:tcW w:w="744" w:type="dxa"/>
            <w:vAlign w:val="center"/>
          </w:tcPr>
          <w:p w14:paraId="7DDF6D48" w14:textId="70B8C5AA" w:rsidR="00FA3139" w:rsidRDefault="00FA3139" w:rsidP="00FA3139">
            <w:pPr>
              <w:pStyle w:val="TAC"/>
              <w:rPr>
                <w:rFonts w:cs="Arial"/>
                <w:lang w:eastAsia="zh-CN"/>
              </w:rPr>
            </w:pPr>
            <w:r>
              <w:rPr>
                <w:rFonts w:cs="Arial" w:hint="eastAsia"/>
                <w:lang w:eastAsia="zh-CN"/>
              </w:rPr>
              <w:t>2</w:t>
            </w:r>
          </w:p>
        </w:tc>
        <w:tc>
          <w:tcPr>
            <w:tcW w:w="1297" w:type="dxa"/>
            <w:vAlign w:val="center"/>
          </w:tcPr>
          <w:p w14:paraId="7F7063E1" w14:textId="13C7CF91" w:rsidR="00FA3139" w:rsidRPr="00340914" w:rsidRDefault="00FA3139" w:rsidP="00FA3139">
            <w:pPr>
              <w:pStyle w:val="TAC"/>
              <w:rPr>
                <w:rFonts w:cs="Arial"/>
                <w:lang w:eastAsia="zh-CN"/>
              </w:rPr>
            </w:pPr>
            <w:r>
              <w:rPr>
                <w:rFonts w:cs="Arial"/>
                <w:lang w:eastAsia="zh-CN"/>
              </w:rPr>
              <w:t>NTN TDLA100-1</w:t>
            </w:r>
          </w:p>
        </w:tc>
        <w:tc>
          <w:tcPr>
            <w:tcW w:w="1080" w:type="dxa"/>
            <w:vAlign w:val="center"/>
          </w:tcPr>
          <w:p w14:paraId="15B4B157" w14:textId="0EF0AE9A" w:rsidR="00FA3139" w:rsidRDefault="00FA3139" w:rsidP="00FA3139">
            <w:pPr>
              <w:pStyle w:val="TAC"/>
              <w:rPr>
                <w:rFonts w:cs="Arial"/>
                <w:lang w:eastAsia="zh-CN"/>
              </w:rPr>
            </w:pPr>
            <w:r>
              <w:rPr>
                <w:rFonts w:cs="Arial" w:hint="eastAsia"/>
                <w:lang w:eastAsia="zh-CN"/>
              </w:rPr>
              <w:t>1</w:t>
            </w:r>
          </w:p>
        </w:tc>
        <w:tc>
          <w:tcPr>
            <w:tcW w:w="1170" w:type="dxa"/>
            <w:vAlign w:val="center"/>
          </w:tcPr>
          <w:p w14:paraId="50042129" w14:textId="0698CCF1" w:rsidR="00FA3139" w:rsidRPr="00340914" w:rsidRDefault="00FA3139" w:rsidP="00FA3139">
            <w:pPr>
              <w:pStyle w:val="TAC"/>
              <w:rPr>
                <w:rFonts w:cs="Arial"/>
                <w:lang w:eastAsia="zh-CN"/>
              </w:rPr>
            </w:pPr>
            <w:r>
              <w:rPr>
                <w:rFonts w:cs="Arial"/>
                <w:lang w:eastAsia="zh-CN"/>
              </w:rPr>
              <w:t>15KHz</w:t>
            </w:r>
          </w:p>
        </w:tc>
        <w:tc>
          <w:tcPr>
            <w:tcW w:w="990" w:type="dxa"/>
            <w:vAlign w:val="center"/>
          </w:tcPr>
          <w:p w14:paraId="4978F178" w14:textId="75F2EEC4" w:rsidR="00FA3139" w:rsidRDefault="00FA3139" w:rsidP="00FA3139">
            <w:pPr>
              <w:pStyle w:val="TAC"/>
              <w:rPr>
                <w:rFonts w:cs="Arial"/>
                <w:lang w:eastAsia="zh-CN"/>
              </w:rPr>
            </w:pPr>
            <w:r>
              <w:rPr>
                <w:rFonts w:cs="Arial"/>
                <w:lang w:eastAsia="zh-CN"/>
              </w:rPr>
              <w:t>16 Hz</w:t>
            </w:r>
          </w:p>
        </w:tc>
        <w:tc>
          <w:tcPr>
            <w:tcW w:w="1170" w:type="dxa"/>
            <w:vAlign w:val="center"/>
          </w:tcPr>
          <w:p w14:paraId="3FD45EB0" w14:textId="7DB26D1A" w:rsidR="00FA3139" w:rsidRDefault="00FA3139" w:rsidP="00FA3139">
            <w:pPr>
              <w:pStyle w:val="TAC"/>
              <w:rPr>
                <w:rFonts w:cs="Arial"/>
                <w:lang w:eastAsia="zh-CN"/>
              </w:rPr>
            </w:pPr>
            <w:r>
              <w:rPr>
                <w:rFonts w:cs="Arial"/>
                <w:lang w:eastAsia="zh-CN"/>
              </w:rPr>
              <w:t>32</w:t>
            </w:r>
          </w:p>
        </w:tc>
        <w:tc>
          <w:tcPr>
            <w:tcW w:w="900" w:type="dxa"/>
            <w:vAlign w:val="center"/>
          </w:tcPr>
          <w:p w14:paraId="51415476" w14:textId="4A8F4E38" w:rsidR="00FA3139" w:rsidRDefault="00FA3139" w:rsidP="00FA3139">
            <w:pPr>
              <w:pStyle w:val="TAC"/>
              <w:rPr>
                <w:rFonts w:cs="Arial"/>
                <w:lang w:eastAsia="zh-CN"/>
              </w:rPr>
            </w:pPr>
            <w:r>
              <w:rPr>
                <w:rFonts w:cs="Arial" w:hint="eastAsia"/>
                <w:lang w:eastAsia="zh-CN"/>
              </w:rPr>
              <w:t>1</w:t>
            </w:r>
            <w:r>
              <w:rPr>
                <w:rFonts w:cs="Arial"/>
                <w:lang w:eastAsia="zh-CN"/>
              </w:rPr>
              <w:t>6</w:t>
            </w:r>
          </w:p>
        </w:tc>
        <w:tc>
          <w:tcPr>
            <w:tcW w:w="804" w:type="dxa"/>
            <w:vAlign w:val="center"/>
          </w:tcPr>
          <w:p w14:paraId="52521A7E" w14:textId="4EE4EC09" w:rsidR="00FA3139" w:rsidRDefault="00FA3139" w:rsidP="00FA3139">
            <w:pPr>
              <w:pStyle w:val="TAC"/>
              <w:rPr>
                <w:rFonts w:cs="Arial"/>
                <w:lang w:eastAsia="zh-CN"/>
              </w:rPr>
            </w:pPr>
            <w:r>
              <w:rPr>
                <w:rFonts w:cs="Arial"/>
                <w:lang w:eastAsia="zh-CN"/>
              </w:rPr>
              <w:t>[-3.3]</w:t>
            </w:r>
          </w:p>
        </w:tc>
      </w:tr>
    </w:tbl>
    <w:p w14:paraId="524943DE" w14:textId="77777777" w:rsidR="00D544ED" w:rsidRDefault="00D544ED" w:rsidP="00D544ED"/>
    <w:p w14:paraId="05284D5E" w14:textId="77777777" w:rsidR="00D544ED" w:rsidRPr="00340914" w:rsidRDefault="00D544ED" w:rsidP="00D544ED">
      <w:pPr>
        <w:pStyle w:val="Heading3"/>
        <w:rPr>
          <w:lang w:eastAsia="zh-CN"/>
        </w:rPr>
      </w:pPr>
      <w:bookmarkStart w:id="1584" w:name="_Toc20997885"/>
      <w:bookmarkStart w:id="1585" w:name="_Toc29478564"/>
      <w:bookmarkStart w:id="1586" w:name="_Toc35933162"/>
      <w:bookmarkStart w:id="1587" w:name="_Toc35935450"/>
      <w:bookmarkStart w:id="1588" w:name="_Toc37163034"/>
      <w:bookmarkStart w:id="1589" w:name="_Toc37173362"/>
      <w:bookmarkStart w:id="1590" w:name="_Toc37173614"/>
      <w:bookmarkStart w:id="1591" w:name="_Toc44754170"/>
      <w:bookmarkStart w:id="1592" w:name="_Toc45825598"/>
      <w:bookmarkStart w:id="1593" w:name="_Toc45825850"/>
      <w:bookmarkStart w:id="1594" w:name="_Toc45826102"/>
      <w:bookmarkStart w:id="1595" w:name="_Toc45826354"/>
      <w:bookmarkStart w:id="1596" w:name="_Toc52466520"/>
      <w:bookmarkStart w:id="1597" w:name="_Toc66869505"/>
      <w:bookmarkStart w:id="1598" w:name="_Toc66872323"/>
      <w:bookmarkStart w:id="1599" w:name="_Toc75173480"/>
      <w:bookmarkStart w:id="1600" w:name="_Toc76497296"/>
      <w:bookmarkStart w:id="1601" w:name="_Toc82894097"/>
      <w:bookmarkStart w:id="1602" w:name="_Toc89684628"/>
      <w:bookmarkStart w:id="1603" w:name="_Toc98574769"/>
      <w:bookmarkStart w:id="1604" w:name="_Toc137240696"/>
      <w:bookmarkStart w:id="1605" w:name="_Toc137244795"/>
      <w:bookmarkStart w:id="1606" w:name="_Toc138894009"/>
      <w:bookmarkStart w:id="1607" w:name="_Toc138894241"/>
      <w:bookmarkStart w:id="1608" w:name="_Toc145036634"/>
      <w:bookmarkStart w:id="1609" w:name="_Toc153188926"/>
      <w:bookmarkStart w:id="1610" w:name="_Toc155672209"/>
      <w:r w:rsidRPr="00340914">
        <w:t>8.</w:t>
      </w:r>
      <w:r>
        <w:t>5</w:t>
      </w:r>
      <w:r w:rsidRPr="00340914">
        <w:t>.3</w:t>
      </w:r>
      <w:r w:rsidRPr="00340914">
        <w:tab/>
        <w:t>Performance r</w:t>
      </w:r>
      <w:r w:rsidRPr="00340914">
        <w:rPr>
          <w:rFonts w:hint="eastAsia"/>
          <w:lang w:eastAsia="zh-CN"/>
        </w:rPr>
        <w:t xml:space="preserve">equirements </w:t>
      </w:r>
      <w:r w:rsidRPr="00340914">
        <w:rPr>
          <w:lang w:eastAsia="zh-CN"/>
        </w:rPr>
        <w:t xml:space="preserve">for </w:t>
      </w:r>
      <w:r w:rsidRPr="00340914">
        <w:rPr>
          <w:rFonts w:hint="eastAsia"/>
          <w:lang w:eastAsia="zh-CN"/>
        </w:rPr>
        <w:t>NPRACH</w:t>
      </w:r>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p>
    <w:p w14:paraId="762CBB5A" w14:textId="77777777" w:rsidR="00D544ED" w:rsidRPr="00340914" w:rsidRDefault="00D544ED" w:rsidP="00D544ED">
      <w:pPr>
        <w:pStyle w:val="Heading4"/>
      </w:pPr>
      <w:bookmarkStart w:id="1611" w:name="_Toc20997886"/>
      <w:bookmarkStart w:id="1612" w:name="_Toc29478565"/>
      <w:bookmarkStart w:id="1613" w:name="_Toc35933163"/>
      <w:bookmarkStart w:id="1614" w:name="_Toc35935451"/>
      <w:bookmarkStart w:id="1615" w:name="_Toc37163035"/>
      <w:bookmarkStart w:id="1616" w:name="_Toc37173363"/>
      <w:bookmarkStart w:id="1617" w:name="_Toc37173615"/>
      <w:bookmarkStart w:id="1618" w:name="_Toc44754171"/>
      <w:bookmarkStart w:id="1619" w:name="_Toc45825599"/>
      <w:bookmarkStart w:id="1620" w:name="_Toc45825851"/>
      <w:bookmarkStart w:id="1621" w:name="_Toc45826103"/>
      <w:bookmarkStart w:id="1622" w:name="_Toc45826355"/>
      <w:bookmarkStart w:id="1623" w:name="_Toc52466521"/>
      <w:bookmarkStart w:id="1624" w:name="_Toc66869506"/>
      <w:bookmarkStart w:id="1625" w:name="_Toc66872324"/>
      <w:bookmarkStart w:id="1626" w:name="_Toc75173481"/>
      <w:bookmarkStart w:id="1627" w:name="_Toc76497297"/>
      <w:bookmarkStart w:id="1628" w:name="_Toc82894098"/>
      <w:bookmarkStart w:id="1629" w:name="_Toc89684629"/>
      <w:bookmarkStart w:id="1630" w:name="_Toc98574770"/>
      <w:bookmarkStart w:id="1631" w:name="_Toc137240697"/>
      <w:bookmarkStart w:id="1632" w:name="_Toc137244796"/>
      <w:bookmarkStart w:id="1633" w:name="_Toc138894010"/>
      <w:bookmarkStart w:id="1634" w:name="_Toc138894242"/>
      <w:bookmarkStart w:id="1635" w:name="_Toc145036635"/>
      <w:bookmarkStart w:id="1636" w:name="_Toc153188927"/>
      <w:bookmarkStart w:id="1637" w:name="_Toc155672210"/>
      <w:r w:rsidRPr="00340914">
        <w:rPr>
          <w:rFonts w:hint="eastAsia"/>
        </w:rPr>
        <w:t>8.</w:t>
      </w:r>
      <w:r>
        <w:t>5</w:t>
      </w:r>
      <w:r w:rsidRPr="00340914">
        <w:rPr>
          <w:rFonts w:hint="eastAsia"/>
        </w:rPr>
        <w:t>.3.1</w:t>
      </w:r>
      <w:r w:rsidRPr="00340914">
        <w:tab/>
        <w:t>NPRACH False alarm probability</w:t>
      </w:r>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p>
    <w:p w14:paraId="2D1C7258" w14:textId="77777777" w:rsidR="00D544ED" w:rsidRPr="00340914" w:rsidRDefault="00D544ED" w:rsidP="00D544ED">
      <w:r w:rsidRPr="00340914">
        <w:t xml:space="preserve">The false alarm requirement is valid for any number of receive antennas, for all </w:t>
      </w:r>
      <w:r w:rsidRPr="00340914">
        <w:rPr>
          <w:rFonts w:hint="eastAsia"/>
          <w:lang w:eastAsia="zh-CN"/>
        </w:rPr>
        <w:t>repetition numbers</w:t>
      </w:r>
      <w:r w:rsidRPr="00340914">
        <w:t xml:space="preserve"> and for any </w:t>
      </w:r>
      <w:r w:rsidRPr="00340914">
        <w:rPr>
          <w:rFonts w:hint="eastAsia"/>
          <w:lang w:eastAsia="zh-CN"/>
        </w:rPr>
        <w:t>number of subcarriers</w:t>
      </w:r>
      <w:r w:rsidRPr="00340914">
        <w:t>.</w:t>
      </w:r>
    </w:p>
    <w:p w14:paraId="375B5D2E" w14:textId="77777777" w:rsidR="00D544ED" w:rsidRPr="00340914" w:rsidRDefault="00D544ED" w:rsidP="00D544ED">
      <w:r w:rsidRPr="00340914">
        <w:t>The false alarm probability is the conditional total probability of erroneous detection of the preamble (i.e. erroneous detection from any detector) when input is only noise</w:t>
      </w:r>
      <w:r w:rsidRPr="00340914">
        <w:rPr>
          <w:rFonts w:hint="eastAsia"/>
          <w:lang w:eastAsia="zh-CN"/>
        </w:rPr>
        <w:t>.</w:t>
      </w:r>
    </w:p>
    <w:p w14:paraId="471284ED" w14:textId="77777777" w:rsidR="00D544ED" w:rsidRPr="00340914" w:rsidRDefault="00D544ED" w:rsidP="00D544ED">
      <w:pPr>
        <w:pStyle w:val="Heading5"/>
      </w:pPr>
      <w:bookmarkStart w:id="1638" w:name="_Toc20997887"/>
      <w:bookmarkStart w:id="1639" w:name="_Toc29478566"/>
      <w:bookmarkStart w:id="1640" w:name="_Toc35933164"/>
      <w:bookmarkStart w:id="1641" w:name="_Toc35935452"/>
      <w:bookmarkStart w:id="1642" w:name="_Toc37163036"/>
      <w:bookmarkStart w:id="1643" w:name="_Toc37173364"/>
      <w:bookmarkStart w:id="1644" w:name="_Toc37173616"/>
      <w:bookmarkStart w:id="1645" w:name="_Toc44754172"/>
      <w:bookmarkStart w:id="1646" w:name="_Toc45825600"/>
      <w:bookmarkStart w:id="1647" w:name="_Toc45825852"/>
      <w:bookmarkStart w:id="1648" w:name="_Toc45826104"/>
      <w:bookmarkStart w:id="1649" w:name="_Toc45826356"/>
      <w:bookmarkStart w:id="1650" w:name="_Toc52466522"/>
      <w:bookmarkStart w:id="1651" w:name="_Toc66869507"/>
      <w:bookmarkStart w:id="1652" w:name="_Toc66872325"/>
      <w:bookmarkStart w:id="1653" w:name="_Toc75173482"/>
      <w:bookmarkStart w:id="1654" w:name="_Toc76497298"/>
      <w:bookmarkStart w:id="1655" w:name="_Toc82894099"/>
      <w:bookmarkStart w:id="1656" w:name="_Toc89684630"/>
      <w:bookmarkStart w:id="1657" w:name="_Toc98574771"/>
      <w:bookmarkStart w:id="1658" w:name="_Toc137240698"/>
      <w:bookmarkStart w:id="1659" w:name="_Toc137244797"/>
      <w:bookmarkStart w:id="1660" w:name="_Toc138894011"/>
      <w:bookmarkStart w:id="1661" w:name="_Toc138894243"/>
      <w:bookmarkStart w:id="1662" w:name="_Toc145036636"/>
      <w:bookmarkStart w:id="1663" w:name="_Toc153188928"/>
      <w:bookmarkStart w:id="1664" w:name="_Toc155672211"/>
      <w:r w:rsidRPr="00340914">
        <w:rPr>
          <w:rFonts w:hint="eastAsia"/>
          <w:lang w:eastAsia="zh-CN"/>
        </w:rPr>
        <w:lastRenderedPageBreak/>
        <w:t>8.</w:t>
      </w:r>
      <w:r>
        <w:rPr>
          <w:lang w:eastAsia="zh-CN"/>
        </w:rPr>
        <w:t>5</w:t>
      </w:r>
      <w:r w:rsidRPr="00340914">
        <w:rPr>
          <w:rFonts w:hint="eastAsia"/>
          <w:lang w:eastAsia="zh-CN"/>
        </w:rPr>
        <w:t>.3.1.1</w:t>
      </w:r>
      <w:r w:rsidRPr="00340914">
        <w:tab/>
        <w:t>Minimum requirement</w:t>
      </w:r>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p>
    <w:p w14:paraId="2C82626C" w14:textId="77777777" w:rsidR="00D544ED" w:rsidRPr="00340914" w:rsidRDefault="00D544ED" w:rsidP="00D544ED">
      <w:pPr>
        <w:rPr>
          <w:lang w:eastAsia="zh-CN"/>
        </w:rPr>
      </w:pPr>
      <w:r w:rsidRPr="00340914">
        <w:t>The false alarm probability shall be less than or equal to 0.1%.</w:t>
      </w:r>
    </w:p>
    <w:p w14:paraId="21069969" w14:textId="77777777" w:rsidR="00D544ED" w:rsidRPr="00340914" w:rsidRDefault="00D544ED" w:rsidP="00D544ED">
      <w:pPr>
        <w:pStyle w:val="Heading4"/>
      </w:pPr>
      <w:bookmarkStart w:id="1665" w:name="_Toc20997888"/>
      <w:bookmarkStart w:id="1666" w:name="_Toc29478567"/>
      <w:bookmarkStart w:id="1667" w:name="_Toc35933165"/>
      <w:bookmarkStart w:id="1668" w:name="_Toc35935453"/>
      <w:bookmarkStart w:id="1669" w:name="_Toc37163037"/>
      <w:bookmarkStart w:id="1670" w:name="_Toc37173365"/>
      <w:bookmarkStart w:id="1671" w:name="_Toc37173617"/>
      <w:bookmarkStart w:id="1672" w:name="_Toc44754173"/>
      <w:bookmarkStart w:id="1673" w:name="_Toc45825601"/>
      <w:bookmarkStart w:id="1674" w:name="_Toc45825853"/>
      <w:bookmarkStart w:id="1675" w:name="_Toc45826105"/>
      <w:bookmarkStart w:id="1676" w:name="_Toc45826357"/>
      <w:bookmarkStart w:id="1677" w:name="_Toc52466523"/>
      <w:bookmarkStart w:id="1678" w:name="_Toc66869508"/>
      <w:bookmarkStart w:id="1679" w:name="_Toc66872326"/>
      <w:bookmarkStart w:id="1680" w:name="_Toc75173483"/>
      <w:bookmarkStart w:id="1681" w:name="_Toc76497299"/>
      <w:bookmarkStart w:id="1682" w:name="_Toc82894100"/>
      <w:bookmarkStart w:id="1683" w:name="_Toc89684631"/>
      <w:bookmarkStart w:id="1684" w:name="_Toc98574772"/>
      <w:bookmarkStart w:id="1685" w:name="_Toc137240699"/>
      <w:bookmarkStart w:id="1686" w:name="_Toc137244798"/>
      <w:bookmarkStart w:id="1687" w:name="_Toc138894012"/>
      <w:bookmarkStart w:id="1688" w:name="_Toc138894244"/>
      <w:bookmarkStart w:id="1689" w:name="_Toc145036637"/>
      <w:bookmarkStart w:id="1690" w:name="_Toc153188929"/>
      <w:bookmarkStart w:id="1691" w:name="_Toc155672212"/>
      <w:r w:rsidRPr="00340914">
        <w:rPr>
          <w:rFonts w:hint="eastAsia"/>
          <w:lang w:eastAsia="zh-CN"/>
        </w:rPr>
        <w:t>8.</w:t>
      </w:r>
      <w:r>
        <w:rPr>
          <w:lang w:eastAsia="zh-CN"/>
        </w:rPr>
        <w:t>5</w:t>
      </w:r>
      <w:r w:rsidRPr="00340914">
        <w:rPr>
          <w:rFonts w:hint="eastAsia"/>
          <w:lang w:eastAsia="zh-CN"/>
        </w:rPr>
        <w:t>.3.2</w:t>
      </w:r>
      <w:r w:rsidRPr="00340914">
        <w:rPr>
          <w:lang w:eastAsia="zh-CN"/>
        </w:rPr>
        <w:tab/>
      </w:r>
      <w:r w:rsidRPr="00340914">
        <w:t>NPRACH detection requirements</w:t>
      </w:r>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p>
    <w:p w14:paraId="15381243" w14:textId="77777777" w:rsidR="00D544ED" w:rsidRDefault="00D544ED" w:rsidP="00D544ED">
      <w:pPr>
        <w:jc w:val="both"/>
      </w:pPr>
      <w:r w:rsidRPr="00340914">
        <w:t xml:space="preserve">The probability of detection is the conditional probability of correct detection of the preamble when the signal is present. There are several error cases – detecting different preamble than the one that was sent, not detecting a preamble at all or correct preamble detection but with the wrong timing estimation. </w:t>
      </w:r>
      <w:r>
        <w:t>For NTN-TDLA100 and NTN-TDLC5, a timing estimation erros occurs if the estimation error of the timing of the largest delay path is larger than the time orror tolerance given in Table 8.5.3.2-2</w:t>
      </w:r>
    </w:p>
    <w:p w14:paraId="232141E6" w14:textId="77777777" w:rsidR="00D544ED" w:rsidRPr="00340914" w:rsidRDefault="00D544ED" w:rsidP="00D544ED">
      <w:pPr>
        <w:pStyle w:val="TH"/>
      </w:pPr>
      <w:r w:rsidRPr="00340914">
        <w:t xml:space="preserve">Table </w:t>
      </w:r>
      <w:r w:rsidRPr="00340914">
        <w:rPr>
          <w:rFonts w:hint="eastAsia"/>
          <w:lang w:eastAsia="zh-CN"/>
        </w:rPr>
        <w:t>8.</w:t>
      </w:r>
      <w:r>
        <w:rPr>
          <w:lang w:eastAsia="zh-CN"/>
        </w:rPr>
        <w:t>5</w:t>
      </w:r>
      <w:r w:rsidRPr="00340914">
        <w:rPr>
          <w:rFonts w:hint="eastAsia"/>
          <w:lang w:eastAsia="zh-CN"/>
        </w:rPr>
        <w:t>.3.2</w:t>
      </w:r>
      <w:r w:rsidRPr="00340914">
        <w:t>-1: Test preambles for NPRACH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1"/>
        <w:gridCol w:w="1691"/>
      </w:tblGrid>
      <w:tr w:rsidR="00D544ED" w:rsidRPr="00340914" w14:paraId="7EA52AA9" w14:textId="77777777" w:rsidTr="00D27C8A">
        <w:trPr>
          <w:jc w:val="center"/>
        </w:trPr>
        <w:tc>
          <w:tcPr>
            <w:tcW w:w="3391" w:type="dxa"/>
          </w:tcPr>
          <w:p w14:paraId="4DE9D8D0" w14:textId="77777777" w:rsidR="00D544ED" w:rsidRPr="00340914" w:rsidRDefault="00D544ED" w:rsidP="00D27C8A">
            <w:pPr>
              <w:pStyle w:val="TAH"/>
              <w:rPr>
                <w:rFonts w:cs="Arial"/>
                <w:lang w:eastAsia="zh-CN"/>
              </w:rPr>
            </w:pPr>
            <w:r w:rsidRPr="00340914">
              <w:rPr>
                <w:rFonts w:cs="Arial" w:hint="eastAsia"/>
                <w:lang w:eastAsia="zh-CN"/>
              </w:rPr>
              <w:t>Parameter</w:t>
            </w:r>
          </w:p>
        </w:tc>
        <w:tc>
          <w:tcPr>
            <w:tcW w:w="1691" w:type="dxa"/>
          </w:tcPr>
          <w:p w14:paraId="1F2F8F9D" w14:textId="77777777" w:rsidR="00D544ED" w:rsidRPr="00340914" w:rsidRDefault="00D544ED" w:rsidP="00D27C8A">
            <w:pPr>
              <w:pStyle w:val="TAH"/>
              <w:rPr>
                <w:rFonts w:cs="Arial"/>
                <w:lang w:eastAsia="zh-CN"/>
              </w:rPr>
            </w:pPr>
            <w:r w:rsidRPr="00340914">
              <w:rPr>
                <w:rFonts w:cs="Arial" w:hint="eastAsia"/>
                <w:lang w:eastAsia="zh-CN"/>
              </w:rPr>
              <w:t>Value</w:t>
            </w:r>
          </w:p>
        </w:tc>
      </w:tr>
      <w:tr w:rsidR="00D544ED" w:rsidRPr="00340914" w14:paraId="049A8F75" w14:textId="77777777" w:rsidTr="00D27C8A">
        <w:trPr>
          <w:jc w:val="center"/>
        </w:trPr>
        <w:tc>
          <w:tcPr>
            <w:tcW w:w="3391" w:type="dxa"/>
          </w:tcPr>
          <w:p w14:paraId="2162912E" w14:textId="77777777" w:rsidR="00D544ED" w:rsidRPr="00340914" w:rsidRDefault="00D544ED" w:rsidP="00D27C8A">
            <w:pPr>
              <w:pStyle w:val="TAC"/>
              <w:rPr>
                <w:rFonts w:cs="Arial"/>
                <w:lang w:eastAsia="ja-JP"/>
              </w:rPr>
            </w:pPr>
            <w:r w:rsidRPr="00340914">
              <w:rPr>
                <w:rFonts w:cs="Arial"/>
                <w:lang w:eastAsia="ja-JP"/>
              </w:rPr>
              <w:t>Narrowband physical layer cell identity</w:t>
            </w:r>
          </w:p>
        </w:tc>
        <w:tc>
          <w:tcPr>
            <w:tcW w:w="1691" w:type="dxa"/>
          </w:tcPr>
          <w:p w14:paraId="5D6847E2" w14:textId="77777777" w:rsidR="00D544ED" w:rsidRPr="00340914" w:rsidRDefault="00D544ED" w:rsidP="00D27C8A">
            <w:pPr>
              <w:pStyle w:val="TAC"/>
              <w:rPr>
                <w:rFonts w:cs="Arial"/>
                <w:lang w:eastAsia="zh-CN"/>
              </w:rPr>
            </w:pPr>
            <w:r w:rsidRPr="00340914">
              <w:rPr>
                <w:rFonts w:cs="Arial"/>
                <w:lang w:eastAsia="ja-JP"/>
              </w:rPr>
              <w:t>0</w:t>
            </w:r>
          </w:p>
        </w:tc>
      </w:tr>
      <w:tr w:rsidR="00D544ED" w:rsidRPr="00340914" w14:paraId="02E9642C" w14:textId="77777777" w:rsidTr="00D27C8A">
        <w:trPr>
          <w:jc w:val="center"/>
        </w:trPr>
        <w:tc>
          <w:tcPr>
            <w:tcW w:w="3391" w:type="dxa"/>
          </w:tcPr>
          <w:p w14:paraId="387E33A0" w14:textId="77777777" w:rsidR="00D544ED" w:rsidRPr="00340914" w:rsidRDefault="00D544ED" w:rsidP="00D27C8A">
            <w:pPr>
              <w:pStyle w:val="TAC"/>
              <w:rPr>
                <w:rFonts w:cs="Arial"/>
                <w:lang w:eastAsia="ja-JP"/>
              </w:rPr>
            </w:pPr>
            <w:r w:rsidRPr="00340914">
              <w:rPr>
                <w:rFonts w:cs="Arial"/>
                <w:lang w:eastAsia="ja-JP"/>
              </w:rPr>
              <w:t>Initial subcarrier index</w:t>
            </w:r>
          </w:p>
        </w:tc>
        <w:tc>
          <w:tcPr>
            <w:tcW w:w="1691" w:type="dxa"/>
          </w:tcPr>
          <w:p w14:paraId="5C8F5CD6" w14:textId="77777777" w:rsidR="00D544ED" w:rsidRPr="00340914" w:rsidRDefault="00D544ED" w:rsidP="00D27C8A">
            <w:pPr>
              <w:pStyle w:val="TAC"/>
              <w:rPr>
                <w:rFonts w:cs="Arial"/>
                <w:lang w:eastAsia="zh-CN"/>
              </w:rPr>
            </w:pPr>
            <w:r w:rsidRPr="00340914">
              <w:rPr>
                <w:rFonts w:cs="Arial"/>
                <w:lang w:eastAsia="ja-JP"/>
              </w:rPr>
              <w:t>0</w:t>
            </w:r>
          </w:p>
        </w:tc>
      </w:tr>
    </w:tbl>
    <w:p w14:paraId="4EB4AB13" w14:textId="77777777" w:rsidR="00D544ED" w:rsidRDefault="00D544ED" w:rsidP="00D544ED">
      <w:pPr>
        <w:rPr>
          <w:lang w:eastAsia="zh-CN"/>
        </w:rPr>
      </w:pPr>
    </w:p>
    <w:p w14:paraId="0413CF80" w14:textId="77777777" w:rsidR="00D544ED" w:rsidRDefault="00D544ED" w:rsidP="00D544ED">
      <w:pPr>
        <w:pStyle w:val="TH"/>
        <w:rPr>
          <w:lang w:eastAsia="zh-CN"/>
        </w:rPr>
      </w:pPr>
      <w:r>
        <w:rPr>
          <w:rFonts w:eastAsia="‚c‚e‚o“Á‘¾ƒSƒVƒbƒN‘Ì"/>
        </w:rPr>
        <w:t>Table 8.5.</w:t>
      </w:r>
      <w:r>
        <w:rPr>
          <w:lang w:eastAsia="zh-CN"/>
        </w:rPr>
        <w:t>3</w:t>
      </w:r>
      <w:r>
        <w:rPr>
          <w:rFonts w:eastAsia="‚c‚e‚o“Á‘¾ƒSƒVƒbƒN‘Ì"/>
        </w:rPr>
        <w:t>.</w:t>
      </w:r>
      <w:r>
        <w:rPr>
          <w:lang w:eastAsia="zh-CN"/>
        </w:rPr>
        <w:t>2</w:t>
      </w:r>
      <w:r>
        <w:rPr>
          <w:rFonts w:eastAsia="‚c‚e‚o“Á‘¾ƒSƒVƒbƒN‘Ì"/>
        </w:rPr>
        <w:t xml:space="preserve">-2: </w:t>
      </w:r>
      <w:r>
        <w:rPr>
          <w:lang w:eastAsia="zh-CN"/>
        </w:rPr>
        <w:t>Time error tolerance for AWGN, NTN-TDLA100</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4"/>
        <w:gridCol w:w="1559"/>
        <w:gridCol w:w="3617"/>
      </w:tblGrid>
      <w:tr w:rsidR="00D544ED" w14:paraId="0250EE13" w14:textId="77777777" w:rsidTr="00D27C8A">
        <w:trPr>
          <w:cantSplit/>
          <w:jc w:val="center"/>
        </w:trPr>
        <w:tc>
          <w:tcPr>
            <w:tcW w:w="1484" w:type="dxa"/>
            <w:tcBorders>
              <w:top w:val="single" w:sz="4" w:space="0" w:color="auto"/>
              <w:left w:val="single" w:sz="4" w:space="0" w:color="auto"/>
              <w:bottom w:val="single" w:sz="4" w:space="0" w:color="auto"/>
              <w:right w:val="single" w:sz="4" w:space="0" w:color="auto"/>
            </w:tcBorders>
            <w:vAlign w:val="center"/>
            <w:hideMark/>
          </w:tcPr>
          <w:p w14:paraId="070C1295" w14:textId="77777777" w:rsidR="00D544ED" w:rsidRDefault="00D544ED" w:rsidP="00D27C8A">
            <w:pPr>
              <w:pStyle w:val="TAH"/>
              <w:rPr>
                <w:lang w:eastAsia="zh-CN"/>
              </w:rPr>
            </w:pPr>
            <w:r>
              <w:rPr>
                <w:lang w:eastAsia="zh-CN"/>
              </w:rPr>
              <w:t>PRACH</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53190A1" w14:textId="77777777" w:rsidR="00D544ED" w:rsidRDefault="00D544ED" w:rsidP="00D27C8A">
            <w:pPr>
              <w:pStyle w:val="TAH"/>
              <w:rPr>
                <w:lang w:eastAsia="zh-CN"/>
              </w:rPr>
            </w:pPr>
            <w:r>
              <w:rPr>
                <w:lang w:eastAsia="zh-CN"/>
              </w:rPr>
              <w:t>PRACH SCS</w:t>
            </w:r>
          </w:p>
        </w:tc>
        <w:tc>
          <w:tcPr>
            <w:tcW w:w="3617" w:type="dxa"/>
            <w:tcBorders>
              <w:top w:val="single" w:sz="4" w:space="0" w:color="auto"/>
              <w:left w:val="single" w:sz="4" w:space="0" w:color="auto"/>
              <w:bottom w:val="single" w:sz="4" w:space="0" w:color="auto"/>
              <w:right w:val="single" w:sz="4" w:space="0" w:color="auto"/>
            </w:tcBorders>
            <w:vAlign w:val="center"/>
            <w:hideMark/>
          </w:tcPr>
          <w:p w14:paraId="09865AAA" w14:textId="77777777" w:rsidR="00D544ED" w:rsidRDefault="00D544ED" w:rsidP="00D27C8A">
            <w:pPr>
              <w:pStyle w:val="TAH"/>
              <w:rPr>
                <w:lang w:eastAsia="zh-CN"/>
              </w:rPr>
            </w:pPr>
            <w:r>
              <w:rPr>
                <w:lang w:eastAsia="zh-CN"/>
              </w:rPr>
              <w:t>Time error tolerance</w:t>
            </w:r>
          </w:p>
        </w:tc>
      </w:tr>
      <w:tr w:rsidR="00D544ED" w14:paraId="5784BE0A" w14:textId="77777777" w:rsidTr="00D27C8A">
        <w:trPr>
          <w:cantSplit/>
          <w:jc w:val="center"/>
        </w:trPr>
        <w:tc>
          <w:tcPr>
            <w:tcW w:w="1484" w:type="dxa"/>
            <w:tcBorders>
              <w:top w:val="single" w:sz="4" w:space="0" w:color="auto"/>
              <w:left w:val="single" w:sz="4" w:space="0" w:color="auto"/>
              <w:bottom w:val="single" w:sz="4" w:space="0" w:color="auto"/>
              <w:right w:val="single" w:sz="4" w:space="0" w:color="auto"/>
            </w:tcBorders>
            <w:vAlign w:val="center"/>
            <w:hideMark/>
          </w:tcPr>
          <w:p w14:paraId="75C9F8DC" w14:textId="77777777" w:rsidR="00D544ED" w:rsidRDefault="00D544ED" w:rsidP="00D27C8A">
            <w:pPr>
              <w:pStyle w:val="TAH"/>
              <w:rPr>
                <w:lang w:eastAsia="zh-CN"/>
              </w:rPr>
            </w:pPr>
            <w:r>
              <w:rPr>
                <w:lang w:eastAsia="zh-CN"/>
              </w:rPr>
              <w:t>preamble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05D0556" w14:textId="77777777" w:rsidR="00D544ED" w:rsidRDefault="00D544ED" w:rsidP="00D27C8A">
            <w:pPr>
              <w:pStyle w:val="TAH"/>
              <w:rPr>
                <w:lang w:eastAsia="zh-CN"/>
              </w:rPr>
            </w:pPr>
            <w:r>
              <w:rPr>
                <w:lang w:eastAsia="zh-CN"/>
              </w:rPr>
              <w:t>(kHz)</w:t>
            </w:r>
          </w:p>
        </w:tc>
        <w:tc>
          <w:tcPr>
            <w:tcW w:w="3617" w:type="dxa"/>
            <w:tcBorders>
              <w:top w:val="single" w:sz="4" w:space="0" w:color="auto"/>
              <w:left w:val="single" w:sz="4" w:space="0" w:color="auto"/>
              <w:bottom w:val="single" w:sz="4" w:space="0" w:color="auto"/>
              <w:right w:val="single" w:sz="4" w:space="0" w:color="auto"/>
            </w:tcBorders>
            <w:vAlign w:val="center"/>
            <w:hideMark/>
          </w:tcPr>
          <w:p w14:paraId="6BA296EC" w14:textId="77777777" w:rsidR="00D544ED" w:rsidRDefault="00D544ED" w:rsidP="00D27C8A">
            <w:pPr>
              <w:pStyle w:val="TAH"/>
              <w:rPr>
                <w:lang w:eastAsia="zh-CN"/>
              </w:rPr>
            </w:pPr>
            <w:r>
              <w:rPr>
                <w:lang w:eastAsia="zh-CN"/>
              </w:rPr>
              <w:t>NTN-TDLA100</w:t>
            </w:r>
          </w:p>
        </w:tc>
      </w:tr>
      <w:tr w:rsidR="00D544ED" w14:paraId="2999C168" w14:textId="77777777" w:rsidTr="00D27C8A">
        <w:trPr>
          <w:cantSplit/>
          <w:jc w:val="center"/>
        </w:trPr>
        <w:tc>
          <w:tcPr>
            <w:tcW w:w="1484" w:type="dxa"/>
            <w:tcBorders>
              <w:top w:val="single" w:sz="4" w:space="0" w:color="auto"/>
              <w:left w:val="single" w:sz="4" w:space="0" w:color="auto"/>
              <w:bottom w:val="single" w:sz="4" w:space="0" w:color="auto"/>
              <w:right w:val="single" w:sz="4" w:space="0" w:color="auto"/>
            </w:tcBorders>
            <w:vAlign w:val="center"/>
            <w:hideMark/>
          </w:tcPr>
          <w:p w14:paraId="1A7B6B77" w14:textId="77777777" w:rsidR="00D544ED" w:rsidRDefault="00D544ED" w:rsidP="00D27C8A">
            <w:pPr>
              <w:pStyle w:val="TAC"/>
              <w:rPr>
                <w:lang w:eastAsia="zh-CN"/>
              </w:rPr>
            </w:pPr>
            <w:r>
              <w:rPr>
                <w:lang w:eastAsia="zh-CN"/>
              </w:rPr>
              <w:t>0</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BD661F1" w14:textId="77777777" w:rsidR="00D544ED" w:rsidRDefault="00D544ED" w:rsidP="00D27C8A">
            <w:pPr>
              <w:pStyle w:val="TAC"/>
              <w:rPr>
                <w:lang w:eastAsia="zh-CN"/>
              </w:rPr>
            </w:pPr>
            <w:r>
              <w:rPr>
                <w:lang w:eastAsia="zh-CN"/>
              </w:rPr>
              <w:t>3.75KHz</w:t>
            </w:r>
          </w:p>
        </w:tc>
        <w:tc>
          <w:tcPr>
            <w:tcW w:w="3617" w:type="dxa"/>
            <w:tcBorders>
              <w:top w:val="single" w:sz="4" w:space="0" w:color="auto"/>
              <w:left w:val="single" w:sz="4" w:space="0" w:color="auto"/>
              <w:bottom w:val="single" w:sz="4" w:space="0" w:color="auto"/>
              <w:right w:val="single" w:sz="4" w:space="0" w:color="auto"/>
            </w:tcBorders>
            <w:vAlign w:val="center"/>
            <w:hideMark/>
          </w:tcPr>
          <w:p w14:paraId="3A780662" w14:textId="77777777" w:rsidR="00D544ED" w:rsidRDefault="00D544ED" w:rsidP="00D27C8A">
            <w:pPr>
              <w:pStyle w:val="TAC"/>
              <w:rPr>
                <w:lang w:eastAsia="zh-CN"/>
              </w:rPr>
            </w:pPr>
            <w:r>
              <w:rPr>
                <w:lang w:eastAsia="zh-CN"/>
              </w:rPr>
              <w:t>3.646us</w:t>
            </w:r>
          </w:p>
        </w:tc>
      </w:tr>
      <w:tr w:rsidR="00D544ED" w14:paraId="1FD16D08" w14:textId="77777777" w:rsidTr="00D27C8A">
        <w:trPr>
          <w:cantSplit/>
          <w:jc w:val="center"/>
        </w:trPr>
        <w:tc>
          <w:tcPr>
            <w:tcW w:w="1484" w:type="dxa"/>
            <w:tcBorders>
              <w:top w:val="single" w:sz="4" w:space="0" w:color="auto"/>
              <w:left w:val="single" w:sz="4" w:space="0" w:color="auto"/>
              <w:bottom w:val="single" w:sz="4" w:space="0" w:color="auto"/>
              <w:right w:val="single" w:sz="4" w:space="0" w:color="auto"/>
            </w:tcBorders>
            <w:vAlign w:val="center"/>
            <w:hideMark/>
          </w:tcPr>
          <w:p w14:paraId="0A9D8A87" w14:textId="77777777" w:rsidR="00D544ED" w:rsidRDefault="00D544ED" w:rsidP="00D27C8A">
            <w:pPr>
              <w:pStyle w:val="TAC"/>
              <w:rPr>
                <w:lang w:eastAsia="zh-CN"/>
              </w:rPr>
            </w:pPr>
            <w:r>
              <w:rPr>
                <w:lang w:eastAsia="zh-CN"/>
              </w:rPr>
              <w:t>1</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8D8050E" w14:textId="77777777" w:rsidR="00D544ED" w:rsidRDefault="00D544ED" w:rsidP="00D27C8A">
            <w:pPr>
              <w:pStyle w:val="TAC"/>
              <w:rPr>
                <w:lang w:eastAsia="zh-CN"/>
              </w:rPr>
            </w:pPr>
            <w:r>
              <w:rPr>
                <w:lang w:eastAsia="zh-CN"/>
              </w:rPr>
              <w:t>3.75KHz</w:t>
            </w:r>
          </w:p>
        </w:tc>
        <w:tc>
          <w:tcPr>
            <w:tcW w:w="3617" w:type="dxa"/>
            <w:tcBorders>
              <w:top w:val="single" w:sz="4" w:space="0" w:color="auto"/>
              <w:left w:val="single" w:sz="4" w:space="0" w:color="auto"/>
              <w:bottom w:val="single" w:sz="4" w:space="0" w:color="auto"/>
              <w:right w:val="single" w:sz="4" w:space="0" w:color="auto"/>
            </w:tcBorders>
            <w:vAlign w:val="center"/>
            <w:hideMark/>
          </w:tcPr>
          <w:p w14:paraId="7246C3C6" w14:textId="77777777" w:rsidR="00D544ED" w:rsidRDefault="00D544ED" w:rsidP="00D27C8A">
            <w:pPr>
              <w:pStyle w:val="TAC"/>
              <w:rPr>
                <w:lang w:eastAsia="zh-CN"/>
              </w:rPr>
            </w:pPr>
            <w:r>
              <w:rPr>
                <w:lang w:eastAsia="zh-CN"/>
              </w:rPr>
              <w:t>3.646us</w:t>
            </w:r>
          </w:p>
        </w:tc>
      </w:tr>
    </w:tbl>
    <w:p w14:paraId="6C5E96D2" w14:textId="77777777" w:rsidR="00D544ED" w:rsidRPr="00340914" w:rsidRDefault="00D544ED" w:rsidP="00D544ED">
      <w:pPr>
        <w:rPr>
          <w:lang w:eastAsia="zh-CN"/>
        </w:rPr>
      </w:pPr>
    </w:p>
    <w:p w14:paraId="03CCEF74" w14:textId="77777777" w:rsidR="00D544ED" w:rsidRPr="00340914" w:rsidRDefault="00D544ED" w:rsidP="00D544ED">
      <w:pPr>
        <w:pStyle w:val="Heading5"/>
      </w:pPr>
      <w:bookmarkStart w:id="1692" w:name="_Toc20997889"/>
      <w:bookmarkStart w:id="1693" w:name="_Toc29478568"/>
      <w:bookmarkStart w:id="1694" w:name="_Toc35933166"/>
      <w:bookmarkStart w:id="1695" w:name="_Toc35935454"/>
      <w:bookmarkStart w:id="1696" w:name="_Toc37163038"/>
      <w:bookmarkStart w:id="1697" w:name="_Toc37173366"/>
      <w:bookmarkStart w:id="1698" w:name="_Toc37173618"/>
      <w:bookmarkStart w:id="1699" w:name="_Toc44754174"/>
      <w:bookmarkStart w:id="1700" w:name="_Toc45825602"/>
      <w:bookmarkStart w:id="1701" w:name="_Toc45825854"/>
      <w:bookmarkStart w:id="1702" w:name="_Toc45826106"/>
      <w:bookmarkStart w:id="1703" w:name="_Toc45826358"/>
      <w:bookmarkStart w:id="1704" w:name="_Toc52466524"/>
      <w:bookmarkStart w:id="1705" w:name="_Toc66869509"/>
      <w:bookmarkStart w:id="1706" w:name="_Toc66872327"/>
      <w:bookmarkStart w:id="1707" w:name="_Toc75173484"/>
      <w:bookmarkStart w:id="1708" w:name="_Toc76497300"/>
      <w:bookmarkStart w:id="1709" w:name="_Toc82894101"/>
      <w:bookmarkStart w:id="1710" w:name="_Toc89684632"/>
      <w:bookmarkStart w:id="1711" w:name="_Toc98574773"/>
      <w:bookmarkStart w:id="1712" w:name="_Toc137240700"/>
      <w:bookmarkStart w:id="1713" w:name="_Toc137244799"/>
      <w:bookmarkStart w:id="1714" w:name="_Toc138894013"/>
      <w:bookmarkStart w:id="1715" w:name="_Toc138894245"/>
      <w:bookmarkStart w:id="1716" w:name="_Toc145036638"/>
      <w:bookmarkStart w:id="1717" w:name="_Toc153188930"/>
      <w:bookmarkStart w:id="1718" w:name="_Toc155672213"/>
      <w:r w:rsidRPr="00340914">
        <w:t>8.</w:t>
      </w:r>
      <w:r>
        <w:t>5</w:t>
      </w:r>
      <w:r w:rsidRPr="00340914">
        <w:t>.3.2.1</w:t>
      </w:r>
      <w:r w:rsidRPr="00340914">
        <w:tab/>
        <w:t>Minimum requirements</w:t>
      </w:r>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p>
    <w:p w14:paraId="680ADDAD" w14:textId="77777777" w:rsidR="00D544ED" w:rsidRPr="00340914" w:rsidDel="00CE236C" w:rsidRDefault="00D544ED" w:rsidP="00D544ED">
      <w:r w:rsidRPr="00340914">
        <w:t>The probability of detection shall be equal to or exceed 99% for the SNR levels listed in table 8.</w:t>
      </w:r>
      <w:r>
        <w:t>5</w:t>
      </w:r>
      <w:r w:rsidRPr="00340914">
        <w:t>.3.2.1-1.</w:t>
      </w:r>
    </w:p>
    <w:p w14:paraId="03E719F5" w14:textId="77777777" w:rsidR="00D544ED" w:rsidRPr="00340914" w:rsidRDefault="00D544ED" w:rsidP="00D544ED">
      <w:pPr>
        <w:pStyle w:val="TH"/>
      </w:pPr>
      <w:r w:rsidRPr="00340914">
        <w:t>Table 8.</w:t>
      </w:r>
      <w:r>
        <w:t>5</w:t>
      </w:r>
      <w:r w:rsidRPr="00340914">
        <w:t>.3.2.1-1: NPRACH missed detection requirements for FDD</w:t>
      </w:r>
    </w:p>
    <w:tbl>
      <w:tblPr>
        <w:tblW w:w="10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1"/>
        <w:gridCol w:w="1065"/>
        <w:gridCol w:w="1082"/>
        <w:gridCol w:w="1082"/>
        <w:gridCol w:w="1603"/>
        <w:gridCol w:w="1090"/>
        <w:gridCol w:w="1583"/>
        <w:gridCol w:w="1495"/>
      </w:tblGrid>
      <w:tr w:rsidR="00D544ED" w:rsidRPr="00340914" w14:paraId="257F1C6B" w14:textId="77777777" w:rsidTr="00D27C8A">
        <w:trPr>
          <w:trHeight w:val="432"/>
        </w:trPr>
        <w:tc>
          <w:tcPr>
            <w:tcW w:w="1061" w:type="dxa"/>
            <w:vMerge w:val="restart"/>
          </w:tcPr>
          <w:p w14:paraId="53DB72E4" w14:textId="77777777" w:rsidR="00D544ED" w:rsidRPr="00340914" w:rsidRDefault="00D544ED" w:rsidP="00D27C8A">
            <w:pPr>
              <w:pStyle w:val="TAH"/>
              <w:rPr>
                <w:rFonts w:cs="Arial"/>
                <w:bCs/>
                <w:szCs w:val="18"/>
                <w:lang w:eastAsia="ja-JP"/>
              </w:rPr>
            </w:pPr>
            <w:r w:rsidRPr="00340914">
              <w:rPr>
                <w:rFonts w:cs="Arial" w:hint="eastAsia"/>
                <w:bCs/>
                <w:szCs w:val="18"/>
                <w:lang w:eastAsia="ja-JP"/>
              </w:rPr>
              <w:t>Number of TX antennas</w:t>
            </w:r>
          </w:p>
        </w:tc>
        <w:tc>
          <w:tcPr>
            <w:tcW w:w="1065" w:type="dxa"/>
            <w:vMerge w:val="restart"/>
          </w:tcPr>
          <w:p w14:paraId="24D37916" w14:textId="77777777" w:rsidR="00D544ED" w:rsidRPr="00340914" w:rsidRDefault="00D544ED" w:rsidP="00D27C8A">
            <w:pPr>
              <w:pStyle w:val="TAH"/>
              <w:rPr>
                <w:rFonts w:cs="Arial"/>
                <w:bCs/>
                <w:szCs w:val="18"/>
                <w:lang w:eastAsia="ja-JP"/>
              </w:rPr>
            </w:pPr>
            <w:r w:rsidRPr="00340914">
              <w:rPr>
                <w:rFonts w:cs="Arial" w:hint="eastAsia"/>
                <w:bCs/>
                <w:szCs w:val="18"/>
                <w:lang w:eastAsia="ja-JP"/>
              </w:rPr>
              <w:t>Number of RX antennas</w:t>
            </w:r>
          </w:p>
        </w:tc>
        <w:tc>
          <w:tcPr>
            <w:tcW w:w="1082" w:type="dxa"/>
            <w:vMerge w:val="restart"/>
          </w:tcPr>
          <w:p w14:paraId="5FD8F5D1" w14:textId="77777777" w:rsidR="00D544ED" w:rsidRPr="00340914" w:rsidRDefault="00D544ED" w:rsidP="00D27C8A">
            <w:pPr>
              <w:pStyle w:val="TAH"/>
              <w:rPr>
                <w:rFonts w:cs="Arial"/>
                <w:bCs/>
                <w:szCs w:val="18"/>
                <w:lang w:eastAsia="zh-CN"/>
              </w:rPr>
            </w:pPr>
            <w:r>
              <w:rPr>
                <w:rFonts w:cs="Arial" w:hint="eastAsia"/>
                <w:bCs/>
                <w:szCs w:val="18"/>
                <w:lang w:eastAsia="zh-CN"/>
              </w:rPr>
              <w:t>T</w:t>
            </w:r>
            <w:r>
              <w:rPr>
                <w:rFonts w:cs="Arial"/>
                <w:bCs/>
                <w:szCs w:val="18"/>
                <w:lang w:eastAsia="zh-CN"/>
              </w:rPr>
              <w:t>xDuration</w:t>
            </w:r>
          </w:p>
        </w:tc>
        <w:tc>
          <w:tcPr>
            <w:tcW w:w="1082" w:type="dxa"/>
            <w:vMerge w:val="restart"/>
          </w:tcPr>
          <w:p w14:paraId="215B2EF1" w14:textId="77777777" w:rsidR="00D544ED" w:rsidRPr="00340914" w:rsidRDefault="00D544ED" w:rsidP="00D27C8A">
            <w:pPr>
              <w:pStyle w:val="TAH"/>
              <w:rPr>
                <w:rFonts w:cs="Arial"/>
                <w:bCs/>
                <w:szCs w:val="18"/>
                <w:lang w:eastAsia="zh-CN"/>
              </w:rPr>
            </w:pPr>
            <w:r w:rsidRPr="00340914">
              <w:rPr>
                <w:rFonts w:cs="Arial" w:hint="eastAsia"/>
                <w:bCs/>
                <w:szCs w:val="18"/>
                <w:lang w:eastAsia="zh-CN"/>
              </w:rPr>
              <w:t>Repetition number</w:t>
            </w:r>
          </w:p>
        </w:tc>
        <w:tc>
          <w:tcPr>
            <w:tcW w:w="1603" w:type="dxa"/>
            <w:vMerge w:val="restart"/>
          </w:tcPr>
          <w:p w14:paraId="42248920" w14:textId="77777777" w:rsidR="00D544ED" w:rsidRPr="00340914" w:rsidRDefault="00D544ED" w:rsidP="00D27C8A">
            <w:pPr>
              <w:pStyle w:val="TAH"/>
              <w:rPr>
                <w:rFonts w:cs="Arial"/>
                <w:bCs/>
                <w:szCs w:val="18"/>
                <w:lang w:eastAsia="ja-JP"/>
              </w:rPr>
            </w:pPr>
            <w:r w:rsidRPr="00340914">
              <w:rPr>
                <w:rFonts w:cs="Arial"/>
                <w:bCs/>
                <w:szCs w:val="18"/>
                <w:lang w:eastAsia="ja-JP"/>
              </w:rPr>
              <w:t>Propagation conditions and correlation matrix (Annex B)</w:t>
            </w:r>
          </w:p>
        </w:tc>
        <w:tc>
          <w:tcPr>
            <w:tcW w:w="1090" w:type="dxa"/>
            <w:vMerge w:val="restart"/>
          </w:tcPr>
          <w:p w14:paraId="0EAD6599" w14:textId="77777777" w:rsidR="00D544ED" w:rsidRPr="00340914" w:rsidRDefault="00D544ED" w:rsidP="00D27C8A">
            <w:pPr>
              <w:pStyle w:val="TAH"/>
              <w:rPr>
                <w:rFonts w:cs="Arial"/>
                <w:bCs/>
                <w:szCs w:val="18"/>
                <w:lang w:eastAsia="ja-JP"/>
              </w:rPr>
            </w:pPr>
            <w:r w:rsidRPr="00340914">
              <w:rPr>
                <w:rFonts w:cs="Arial"/>
                <w:bCs/>
                <w:szCs w:val="18"/>
                <w:lang w:eastAsia="ja-JP"/>
              </w:rPr>
              <w:t>Frequency offset</w:t>
            </w:r>
          </w:p>
        </w:tc>
        <w:tc>
          <w:tcPr>
            <w:tcW w:w="3078" w:type="dxa"/>
            <w:gridSpan w:val="2"/>
          </w:tcPr>
          <w:p w14:paraId="2D1F514F" w14:textId="77777777" w:rsidR="00D544ED" w:rsidRPr="00340914" w:rsidRDefault="00D544ED" w:rsidP="00D27C8A">
            <w:pPr>
              <w:pStyle w:val="TAH"/>
              <w:rPr>
                <w:rFonts w:cs="Arial"/>
                <w:bCs/>
                <w:szCs w:val="18"/>
                <w:lang w:eastAsia="ja-JP"/>
              </w:rPr>
            </w:pPr>
            <w:r w:rsidRPr="00340914">
              <w:rPr>
                <w:rFonts w:cs="Arial" w:hint="eastAsia"/>
                <w:bCs/>
                <w:szCs w:val="18"/>
                <w:lang w:eastAsia="ja-JP"/>
              </w:rPr>
              <w:t>SNR</w:t>
            </w:r>
            <w:r>
              <w:rPr>
                <w:rFonts w:cs="Arial"/>
                <w:bCs/>
                <w:szCs w:val="18"/>
                <w:lang w:eastAsia="ja-JP"/>
              </w:rPr>
              <w:t xml:space="preserve"> </w:t>
            </w:r>
            <w:r w:rsidRPr="00340914">
              <w:rPr>
                <w:rFonts w:cs="Arial" w:hint="eastAsia"/>
                <w:bCs/>
                <w:szCs w:val="18"/>
                <w:lang w:eastAsia="ja-JP"/>
              </w:rPr>
              <w:t>[dB]</w:t>
            </w:r>
          </w:p>
        </w:tc>
      </w:tr>
      <w:tr w:rsidR="00D544ED" w:rsidRPr="00340914" w14:paraId="656CAB70" w14:textId="77777777" w:rsidTr="00D27C8A">
        <w:trPr>
          <w:trHeight w:val="451"/>
        </w:trPr>
        <w:tc>
          <w:tcPr>
            <w:tcW w:w="1061" w:type="dxa"/>
            <w:vMerge/>
          </w:tcPr>
          <w:p w14:paraId="1871EABF" w14:textId="77777777" w:rsidR="00D544ED" w:rsidRPr="00340914" w:rsidRDefault="00D544ED" w:rsidP="00D27C8A">
            <w:pPr>
              <w:pStyle w:val="TAH"/>
              <w:rPr>
                <w:rFonts w:cs="Arial"/>
                <w:bCs/>
                <w:szCs w:val="18"/>
                <w:lang w:eastAsia="ja-JP"/>
              </w:rPr>
            </w:pPr>
          </w:p>
        </w:tc>
        <w:tc>
          <w:tcPr>
            <w:tcW w:w="1065" w:type="dxa"/>
            <w:vMerge/>
          </w:tcPr>
          <w:p w14:paraId="65476BDD" w14:textId="77777777" w:rsidR="00D544ED" w:rsidRPr="00340914" w:rsidRDefault="00D544ED" w:rsidP="00D27C8A">
            <w:pPr>
              <w:pStyle w:val="TAH"/>
              <w:rPr>
                <w:rFonts w:cs="Arial"/>
                <w:bCs/>
                <w:szCs w:val="18"/>
                <w:lang w:eastAsia="ja-JP"/>
              </w:rPr>
            </w:pPr>
          </w:p>
        </w:tc>
        <w:tc>
          <w:tcPr>
            <w:tcW w:w="1082" w:type="dxa"/>
            <w:vMerge/>
          </w:tcPr>
          <w:p w14:paraId="0001EC42" w14:textId="77777777" w:rsidR="00D544ED" w:rsidRPr="00340914" w:rsidRDefault="00D544ED" w:rsidP="00D27C8A">
            <w:pPr>
              <w:pStyle w:val="TAH"/>
              <w:rPr>
                <w:rFonts w:cs="Arial"/>
                <w:bCs/>
                <w:szCs w:val="18"/>
                <w:lang w:eastAsia="ja-JP"/>
              </w:rPr>
            </w:pPr>
          </w:p>
        </w:tc>
        <w:tc>
          <w:tcPr>
            <w:tcW w:w="1082" w:type="dxa"/>
            <w:vMerge/>
          </w:tcPr>
          <w:p w14:paraId="64D153D3" w14:textId="77777777" w:rsidR="00D544ED" w:rsidRPr="00340914" w:rsidRDefault="00D544ED" w:rsidP="00D27C8A">
            <w:pPr>
              <w:pStyle w:val="TAH"/>
              <w:rPr>
                <w:rFonts w:cs="Arial"/>
                <w:bCs/>
                <w:szCs w:val="18"/>
                <w:lang w:eastAsia="ja-JP"/>
              </w:rPr>
            </w:pPr>
          </w:p>
        </w:tc>
        <w:tc>
          <w:tcPr>
            <w:tcW w:w="1603" w:type="dxa"/>
            <w:vMerge/>
          </w:tcPr>
          <w:p w14:paraId="4D89BA2B" w14:textId="77777777" w:rsidR="00D544ED" w:rsidRPr="00340914" w:rsidRDefault="00D544ED" w:rsidP="00D27C8A">
            <w:pPr>
              <w:pStyle w:val="TAH"/>
              <w:rPr>
                <w:rFonts w:cs="Arial"/>
                <w:bCs/>
                <w:szCs w:val="18"/>
                <w:lang w:eastAsia="ja-JP"/>
              </w:rPr>
            </w:pPr>
          </w:p>
        </w:tc>
        <w:tc>
          <w:tcPr>
            <w:tcW w:w="1090" w:type="dxa"/>
            <w:vMerge/>
          </w:tcPr>
          <w:p w14:paraId="37B7D645" w14:textId="77777777" w:rsidR="00D544ED" w:rsidRPr="00340914" w:rsidRDefault="00D544ED" w:rsidP="00D27C8A">
            <w:pPr>
              <w:pStyle w:val="TAH"/>
              <w:rPr>
                <w:rFonts w:cs="Arial"/>
                <w:bCs/>
                <w:szCs w:val="18"/>
                <w:lang w:eastAsia="ja-JP"/>
              </w:rPr>
            </w:pPr>
          </w:p>
        </w:tc>
        <w:tc>
          <w:tcPr>
            <w:tcW w:w="1583" w:type="dxa"/>
          </w:tcPr>
          <w:p w14:paraId="22A3D5F5" w14:textId="77777777" w:rsidR="00D544ED" w:rsidRPr="00340914" w:rsidRDefault="00D544ED" w:rsidP="00D27C8A">
            <w:pPr>
              <w:pStyle w:val="TAH"/>
              <w:rPr>
                <w:rFonts w:cs="Arial"/>
                <w:bCs/>
                <w:szCs w:val="18"/>
                <w:lang w:eastAsia="ja-JP"/>
              </w:rPr>
            </w:pPr>
            <w:r w:rsidRPr="00340914">
              <w:rPr>
                <w:rFonts w:cs="Arial" w:hint="eastAsia"/>
                <w:bCs/>
                <w:szCs w:val="18"/>
                <w:lang w:eastAsia="ja-JP"/>
              </w:rPr>
              <w:t>Preamble format 0</w:t>
            </w:r>
          </w:p>
        </w:tc>
        <w:tc>
          <w:tcPr>
            <w:tcW w:w="1495" w:type="dxa"/>
          </w:tcPr>
          <w:p w14:paraId="0253D706" w14:textId="77777777" w:rsidR="00D544ED" w:rsidRPr="00340914" w:rsidRDefault="00D544ED" w:rsidP="00D27C8A">
            <w:pPr>
              <w:pStyle w:val="TAH"/>
              <w:rPr>
                <w:rFonts w:cs="Arial"/>
                <w:bCs/>
                <w:szCs w:val="18"/>
                <w:lang w:eastAsia="ja-JP"/>
              </w:rPr>
            </w:pPr>
            <w:r w:rsidRPr="00340914">
              <w:rPr>
                <w:rFonts w:cs="Arial" w:hint="eastAsia"/>
                <w:bCs/>
                <w:szCs w:val="18"/>
                <w:lang w:eastAsia="ja-JP"/>
              </w:rPr>
              <w:t xml:space="preserve">Preamble format </w:t>
            </w:r>
            <w:r w:rsidRPr="00340914">
              <w:rPr>
                <w:rFonts w:cs="Arial"/>
                <w:bCs/>
                <w:szCs w:val="18"/>
                <w:lang w:eastAsia="ja-JP"/>
              </w:rPr>
              <w:t>1</w:t>
            </w:r>
          </w:p>
        </w:tc>
      </w:tr>
      <w:tr w:rsidR="00FA3139" w:rsidRPr="00340914" w14:paraId="388322DD" w14:textId="77777777" w:rsidTr="00D27C8A">
        <w:trPr>
          <w:trHeight w:val="210"/>
        </w:trPr>
        <w:tc>
          <w:tcPr>
            <w:tcW w:w="1061" w:type="dxa"/>
          </w:tcPr>
          <w:p w14:paraId="14F9D29E" w14:textId="7CF79A2D" w:rsidR="00FA3139" w:rsidRPr="00340914" w:rsidRDefault="00FA3139" w:rsidP="00FA3139">
            <w:pPr>
              <w:pStyle w:val="TAC"/>
              <w:rPr>
                <w:rFonts w:cs="Arial"/>
                <w:szCs w:val="18"/>
                <w:lang w:eastAsia="zh-CN"/>
              </w:rPr>
            </w:pPr>
            <w:r>
              <w:rPr>
                <w:rFonts w:cs="Arial"/>
                <w:szCs w:val="18"/>
                <w:lang w:eastAsia="zh-CN"/>
              </w:rPr>
              <w:t>1</w:t>
            </w:r>
          </w:p>
        </w:tc>
        <w:tc>
          <w:tcPr>
            <w:tcW w:w="1065" w:type="dxa"/>
          </w:tcPr>
          <w:p w14:paraId="4F11A33B" w14:textId="3267CE47" w:rsidR="00FA3139" w:rsidRPr="00340914" w:rsidRDefault="00FA3139" w:rsidP="00FA3139">
            <w:pPr>
              <w:pStyle w:val="TAC"/>
              <w:rPr>
                <w:rFonts w:cs="Arial"/>
                <w:szCs w:val="18"/>
                <w:lang w:eastAsia="zh-CN"/>
              </w:rPr>
            </w:pPr>
            <w:r>
              <w:rPr>
                <w:rFonts w:cs="Arial"/>
                <w:szCs w:val="18"/>
                <w:lang w:eastAsia="zh-CN"/>
              </w:rPr>
              <w:t>1</w:t>
            </w:r>
          </w:p>
        </w:tc>
        <w:tc>
          <w:tcPr>
            <w:tcW w:w="1082" w:type="dxa"/>
          </w:tcPr>
          <w:p w14:paraId="72AFF23C" w14:textId="57B860B0" w:rsidR="00FA3139" w:rsidRDefault="00FA3139" w:rsidP="00FA3139">
            <w:pPr>
              <w:pStyle w:val="TAC"/>
              <w:rPr>
                <w:rFonts w:cs="Arial"/>
                <w:szCs w:val="18"/>
                <w:lang w:eastAsia="zh-CN"/>
              </w:rPr>
            </w:pPr>
            <w:r>
              <w:rPr>
                <w:rFonts w:cs="Arial"/>
                <w:szCs w:val="18"/>
                <w:lang w:eastAsia="zh-CN"/>
              </w:rPr>
              <w:t>8</w:t>
            </w:r>
          </w:p>
        </w:tc>
        <w:tc>
          <w:tcPr>
            <w:tcW w:w="1082" w:type="dxa"/>
          </w:tcPr>
          <w:p w14:paraId="62ECE5E6" w14:textId="69419BF0" w:rsidR="00FA3139" w:rsidRPr="00340914" w:rsidRDefault="00FA3139" w:rsidP="00FA3139">
            <w:pPr>
              <w:pStyle w:val="TAC"/>
              <w:rPr>
                <w:rFonts w:cs="Arial"/>
                <w:szCs w:val="18"/>
                <w:lang w:eastAsia="zh-CN"/>
              </w:rPr>
            </w:pPr>
            <w:r>
              <w:rPr>
                <w:rFonts w:cs="Arial" w:hint="eastAsia"/>
                <w:szCs w:val="18"/>
                <w:lang w:eastAsia="zh-CN"/>
              </w:rPr>
              <w:t>8</w:t>
            </w:r>
          </w:p>
        </w:tc>
        <w:tc>
          <w:tcPr>
            <w:tcW w:w="1603" w:type="dxa"/>
          </w:tcPr>
          <w:p w14:paraId="353C9D5E" w14:textId="7664FFD2" w:rsidR="00FA3139" w:rsidRPr="00340914" w:rsidRDefault="00FA3139" w:rsidP="00FA3139">
            <w:pPr>
              <w:pStyle w:val="TAC"/>
              <w:rPr>
                <w:rFonts w:cs="Arial"/>
                <w:szCs w:val="18"/>
                <w:lang w:eastAsia="zh-CN"/>
              </w:rPr>
            </w:pPr>
            <w:r>
              <w:rPr>
                <w:rFonts w:cs="Arial"/>
                <w:szCs w:val="18"/>
                <w:lang w:eastAsia="zh-CN"/>
              </w:rPr>
              <w:t>NTN-TDLA100-1</w:t>
            </w:r>
          </w:p>
        </w:tc>
        <w:tc>
          <w:tcPr>
            <w:tcW w:w="1090" w:type="dxa"/>
          </w:tcPr>
          <w:p w14:paraId="716DFFCE" w14:textId="2181479A" w:rsidR="00FA3139" w:rsidRPr="00340914" w:rsidRDefault="00FA3139" w:rsidP="00FA3139">
            <w:pPr>
              <w:pStyle w:val="TAC"/>
              <w:rPr>
                <w:rFonts w:cs="Arial"/>
                <w:szCs w:val="18"/>
                <w:lang w:eastAsia="zh-CN"/>
              </w:rPr>
            </w:pPr>
            <w:r>
              <w:rPr>
                <w:rFonts w:cs="Arial"/>
                <w:szCs w:val="18"/>
                <w:lang w:eastAsia="zh-CN"/>
              </w:rPr>
              <w:t>200 Hz</w:t>
            </w:r>
          </w:p>
        </w:tc>
        <w:tc>
          <w:tcPr>
            <w:tcW w:w="1583" w:type="dxa"/>
          </w:tcPr>
          <w:p w14:paraId="23FB67D1" w14:textId="7A59FD74" w:rsidR="00FA3139" w:rsidRPr="00340914" w:rsidRDefault="00FA3139" w:rsidP="00FA3139">
            <w:pPr>
              <w:pStyle w:val="TAC"/>
              <w:rPr>
                <w:rFonts w:cs="Arial"/>
                <w:szCs w:val="18"/>
                <w:lang w:eastAsia="zh-CN"/>
              </w:rPr>
            </w:pPr>
            <w:r>
              <w:rPr>
                <w:rFonts w:cs="Arial"/>
                <w:szCs w:val="18"/>
                <w:lang w:eastAsia="zh-CN"/>
              </w:rPr>
              <w:t>[13.3]</w:t>
            </w:r>
          </w:p>
        </w:tc>
        <w:tc>
          <w:tcPr>
            <w:tcW w:w="1495" w:type="dxa"/>
          </w:tcPr>
          <w:p w14:paraId="7ECA78A4" w14:textId="77A4ACA5" w:rsidR="00FA3139" w:rsidRPr="00340914" w:rsidRDefault="00FA3139" w:rsidP="00FA3139">
            <w:pPr>
              <w:pStyle w:val="TAC"/>
              <w:rPr>
                <w:rFonts w:cs="Arial"/>
                <w:szCs w:val="18"/>
                <w:lang w:eastAsia="zh-CN"/>
              </w:rPr>
            </w:pPr>
            <w:r>
              <w:rPr>
                <w:rFonts w:cs="Arial"/>
                <w:szCs w:val="18"/>
                <w:lang w:eastAsia="zh-CN"/>
              </w:rPr>
              <w:t>[13.7]</w:t>
            </w:r>
          </w:p>
        </w:tc>
      </w:tr>
      <w:tr w:rsidR="00FA3139" w:rsidRPr="00340914" w14:paraId="3C9568C2" w14:textId="77777777" w:rsidTr="00D27C8A">
        <w:trPr>
          <w:trHeight w:val="220"/>
        </w:trPr>
        <w:tc>
          <w:tcPr>
            <w:tcW w:w="1061" w:type="dxa"/>
          </w:tcPr>
          <w:p w14:paraId="19DD58B8" w14:textId="256BD3D1" w:rsidR="00FA3139" w:rsidRDefault="00FA3139" w:rsidP="00FA3139">
            <w:pPr>
              <w:pStyle w:val="TAC"/>
              <w:rPr>
                <w:rFonts w:cs="Arial"/>
                <w:szCs w:val="18"/>
                <w:lang w:eastAsia="zh-CN"/>
              </w:rPr>
            </w:pPr>
            <w:r>
              <w:rPr>
                <w:rFonts w:cs="Arial" w:hint="eastAsia"/>
                <w:szCs w:val="18"/>
                <w:lang w:eastAsia="zh-CN"/>
              </w:rPr>
              <w:t>1</w:t>
            </w:r>
          </w:p>
        </w:tc>
        <w:tc>
          <w:tcPr>
            <w:tcW w:w="1065" w:type="dxa"/>
          </w:tcPr>
          <w:p w14:paraId="5BA15BEA" w14:textId="7049EEEB" w:rsidR="00FA3139" w:rsidRDefault="00FA3139" w:rsidP="00FA3139">
            <w:pPr>
              <w:pStyle w:val="TAC"/>
              <w:rPr>
                <w:rFonts w:cs="Arial"/>
                <w:szCs w:val="18"/>
                <w:lang w:eastAsia="zh-CN"/>
              </w:rPr>
            </w:pPr>
            <w:r>
              <w:rPr>
                <w:rFonts w:cs="Arial" w:hint="eastAsia"/>
                <w:szCs w:val="18"/>
                <w:lang w:eastAsia="zh-CN"/>
              </w:rPr>
              <w:t>1</w:t>
            </w:r>
          </w:p>
        </w:tc>
        <w:tc>
          <w:tcPr>
            <w:tcW w:w="1082" w:type="dxa"/>
          </w:tcPr>
          <w:p w14:paraId="58500E60" w14:textId="727EEA26" w:rsidR="00FA3139" w:rsidRDefault="00FA3139" w:rsidP="00FA3139">
            <w:pPr>
              <w:pStyle w:val="TAC"/>
              <w:rPr>
                <w:rFonts w:cs="Arial"/>
                <w:szCs w:val="18"/>
                <w:lang w:eastAsia="zh-CN"/>
              </w:rPr>
            </w:pPr>
            <w:r>
              <w:rPr>
                <w:rFonts w:cs="Arial"/>
                <w:szCs w:val="18"/>
                <w:lang w:eastAsia="zh-CN"/>
              </w:rPr>
              <w:t>16</w:t>
            </w:r>
          </w:p>
        </w:tc>
        <w:tc>
          <w:tcPr>
            <w:tcW w:w="1082" w:type="dxa"/>
          </w:tcPr>
          <w:p w14:paraId="12446812" w14:textId="613655E4" w:rsidR="00FA3139" w:rsidRDefault="00FA3139" w:rsidP="00FA3139">
            <w:pPr>
              <w:pStyle w:val="TAC"/>
              <w:rPr>
                <w:rFonts w:cs="Arial"/>
                <w:szCs w:val="18"/>
                <w:lang w:eastAsia="zh-CN"/>
              </w:rPr>
            </w:pPr>
            <w:r>
              <w:rPr>
                <w:rFonts w:cs="Arial"/>
                <w:szCs w:val="18"/>
                <w:lang w:eastAsia="zh-CN"/>
              </w:rPr>
              <w:t>16</w:t>
            </w:r>
          </w:p>
        </w:tc>
        <w:tc>
          <w:tcPr>
            <w:tcW w:w="1603" w:type="dxa"/>
          </w:tcPr>
          <w:p w14:paraId="6559434B" w14:textId="5139C2EC" w:rsidR="00FA3139" w:rsidRDefault="00FA3139" w:rsidP="00FA3139">
            <w:pPr>
              <w:pStyle w:val="TAC"/>
              <w:rPr>
                <w:rFonts w:cs="Arial"/>
                <w:szCs w:val="18"/>
                <w:lang w:eastAsia="zh-CN"/>
              </w:rPr>
            </w:pPr>
            <w:r>
              <w:rPr>
                <w:rFonts w:cs="Arial"/>
                <w:szCs w:val="18"/>
                <w:lang w:eastAsia="zh-CN"/>
              </w:rPr>
              <w:t>NTN-TDLA100-1</w:t>
            </w:r>
          </w:p>
        </w:tc>
        <w:tc>
          <w:tcPr>
            <w:tcW w:w="1090" w:type="dxa"/>
          </w:tcPr>
          <w:p w14:paraId="2C777C66" w14:textId="64FE0567" w:rsidR="00FA3139" w:rsidRDefault="00FA3139" w:rsidP="00FA3139">
            <w:pPr>
              <w:pStyle w:val="TAC"/>
              <w:rPr>
                <w:rFonts w:cs="Arial"/>
                <w:szCs w:val="18"/>
                <w:lang w:eastAsia="zh-CN"/>
              </w:rPr>
            </w:pPr>
            <w:r>
              <w:rPr>
                <w:rFonts w:cs="Arial"/>
                <w:szCs w:val="18"/>
                <w:lang w:eastAsia="zh-CN"/>
              </w:rPr>
              <w:t>200 Hz</w:t>
            </w:r>
          </w:p>
        </w:tc>
        <w:tc>
          <w:tcPr>
            <w:tcW w:w="1583" w:type="dxa"/>
          </w:tcPr>
          <w:p w14:paraId="7EEC1AF6" w14:textId="00221EAF" w:rsidR="00FA3139" w:rsidRPr="00340914" w:rsidRDefault="00FA3139" w:rsidP="00FA3139">
            <w:pPr>
              <w:pStyle w:val="TAC"/>
              <w:rPr>
                <w:rFonts w:cs="Arial"/>
                <w:szCs w:val="18"/>
                <w:lang w:eastAsia="zh-CN"/>
              </w:rPr>
            </w:pPr>
            <w:r>
              <w:rPr>
                <w:rFonts w:cs="Arial"/>
                <w:szCs w:val="18"/>
                <w:lang w:eastAsia="zh-CN"/>
              </w:rPr>
              <w:t>[9.8]</w:t>
            </w:r>
          </w:p>
        </w:tc>
        <w:tc>
          <w:tcPr>
            <w:tcW w:w="1495" w:type="dxa"/>
          </w:tcPr>
          <w:p w14:paraId="42D33B44" w14:textId="37FFC005" w:rsidR="00FA3139" w:rsidRPr="00340914" w:rsidRDefault="00FA3139" w:rsidP="00FA3139">
            <w:pPr>
              <w:pStyle w:val="TAC"/>
              <w:rPr>
                <w:rFonts w:cs="Arial"/>
                <w:szCs w:val="18"/>
                <w:lang w:eastAsia="zh-CN"/>
              </w:rPr>
            </w:pPr>
            <w:r>
              <w:rPr>
                <w:rFonts w:cs="Arial"/>
                <w:szCs w:val="18"/>
                <w:lang w:eastAsia="zh-CN"/>
              </w:rPr>
              <w:t>[9.6]</w:t>
            </w:r>
          </w:p>
        </w:tc>
      </w:tr>
      <w:tr w:rsidR="00FA3139" w:rsidRPr="00340914" w14:paraId="7DC3EB75" w14:textId="77777777" w:rsidTr="00D27C8A">
        <w:trPr>
          <w:trHeight w:val="220"/>
        </w:trPr>
        <w:tc>
          <w:tcPr>
            <w:tcW w:w="1061" w:type="dxa"/>
          </w:tcPr>
          <w:p w14:paraId="4AE0B823" w14:textId="369DED16" w:rsidR="00FA3139" w:rsidRDefault="00FA3139" w:rsidP="00FA3139">
            <w:pPr>
              <w:pStyle w:val="TAC"/>
              <w:rPr>
                <w:rFonts w:cs="Arial"/>
                <w:szCs w:val="18"/>
                <w:lang w:eastAsia="zh-CN"/>
              </w:rPr>
            </w:pPr>
            <w:r>
              <w:rPr>
                <w:rFonts w:cs="Arial"/>
                <w:szCs w:val="18"/>
                <w:lang w:eastAsia="zh-CN"/>
              </w:rPr>
              <w:t>1</w:t>
            </w:r>
          </w:p>
        </w:tc>
        <w:tc>
          <w:tcPr>
            <w:tcW w:w="1065" w:type="dxa"/>
          </w:tcPr>
          <w:p w14:paraId="2A04F281" w14:textId="1F138A7F" w:rsidR="00FA3139" w:rsidRDefault="00FA3139" w:rsidP="00FA3139">
            <w:pPr>
              <w:pStyle w:val="TAC"/>
              <w:rPr>
                <w:rFonts w:cs="Arial"/>
                <w:szCs w:val="18"/>
                <w:lang w:eastAsia="zh-CN"/>
              </w:rPr>
            </w:pPr>
            <w:r>
              <w:rPr>
                <w:rFonts w:cs="Arial"/>
                <w:szCs w:val="18"/>
                <w:lang w:eastAsia="zh-CN"/>
              </w:rPr>
              <w:t>2</w:t>
            </w:r>
          </w:p>
        </w:tc>
        <w:tc>
          <w:tcPr>
            <w:tcW w:w="1082" w:type="dxa"/>
          </w:tcPr>
          <w:p w14:paraId="1AD805E6" w14:textId="78F94FEA" w:rsidR="00FA3139" w:rsidRDefault="00FA3139" w:rsidP="00FA3139">
            <w:pPr>
              <w:pStyle w:val="TAC"/>
              <w:rPr>
                <w:rFonts w:cs="Arial"/>
                <w:szCs w:val="18"/>
                <w:lang w:eastAsia="zh-CN"/>
              </w:rPr>
            </w:pPr>
            <w:r>
              <w:rPr>
                <w:rFonts w:cs="Arial" w:hint="eastAsia"/>
                <w:szCs w:val="18"/>
                <w:lang w:eastAsia="zh-CN"/>
              </w:rPr>
              <w:t>8</w:t>
            </w:r>
          </w:p>
        </w:tc>
        <w:tc>
          <w:tcPr>
            <w:tcW w:w="1082" w:type="dxa"/>
          </w:tcPr>
          <w:p w14:paraId="6C670385" w14:textId="1803D5E2" w:rsidR="00FA3139" w:rsidRDefault="00FA3139" w:rsidP="00FA3139">
            <w:pPr>
              <w:pStyle w:val="TAC"/>
              <w:rPr>
                <w:rFonts w:cs="Arial"/>
                <w:szCs w:val="18"/>
                <w:lang w:eastAsia="zh-CN"/>
              </w:rPr>
            </w:pPr>
            <w:r>
              <w:rPr>
                <w:rFonts w:cs="Arial" w:hint="eastAsia"/>
                <w:szCs w:val="18"/>
                <w:lang w:eastAsia="zh-CN"/>
              </w:rPr>
              <w:t>8</w:t>
            </w:r>
          </w:p>
        </w:tc>
        <w:tc>
          <w:tcPr>
            <w:tcW w:w="1603" w:type="dxa"/>
          </w:tcPr>
          <w:p w14:paraId="46FF03A5" w14:textId="0299DE1E" w:rsidR="00FA3139" w:rsidRDefault="00FA3139" w:rsidP="00FA3139">
            <w:pPr>
              <w:pStyle w:val="TAC"/>
              <w:rPr>
                <w:rFonts w:cs="Arial"/>
                <w:szCs w:val="18"/>
                <w:lang w:eastAsia="zh-CN"/>
              </w:rPr>
            </w:pPr>
            <w:r>
              <w:rPr>
                <w:rFonts w:cs="Arial"/>
                <w:szCs w:val="18"/>
                <w:lang w:eastAsia="zh-CN"/>
              </w:rPr>
              <w:t>NTN-TDLA100-1</w:t>
            </w:r>
          </w:p>
        </w:tc>
        <w:tc>
          <w:tcPr>
            <w:tcW w:w="1090" w:type="dxa"/>
          </w:tcPr>
          <w:p w14:paraId="403BB45F" w14:textId="7A57D93C" w:rsidR="00FA3139" w:rsidRDefault="00FA3139" w:rsidP="00FA3139">
            <w:pPr>
              <w:pStyle w:val="TAC"/>
              <w:rPr>
                <w:rFonts w:cs="Arial"/>
                <w:szCs w:val="18"/>
                <w:lang w:eastAsia="zh-CN"/>
              </w:rPr>
            </w:pPr>
            <w:r>
              <w:rPr>
                <w:rFonts w:cs="Arial"/>
                <w:szCs w:val="18"/>
                <w:lang w:eastAsia="zh-CN"/>
              </w:rPr>
              <w:t>200 Hz</w:t>
            </w:r>
          </w:p>
        </w:tc>
        <w:tc>
          <w:tcPr>
            <w:tcW w:w="1583" w:type="dxa"/>
          </w:tcPr>
          <w:p w14:paraId="4D837BC6" w14:textId="1735D686" w:rsidR="00FA3139" w:rsidRPr="00340914" w:rsidRDefault="00FA3139" w:rsidP="00FA3139">
            <w:pPr>
              <w:pStyle w:val="TAC"/>
              <w:rPr>
                <w:rFonts w:cs="Arial"/>
                <w:szCs w:val="18"/>
                <w:lang w:eastAsia="zh-CN"/>
              </w:rPr>
            </w:pPr>
            <w:r>
              <w:rPr>
                <w:rFonts w:cs="Arial"/>
                <w:szCs w:val="18"/>
                <w:lang w:eastAsia="zh-CN"/>
              </w:rPr>
              <w:t>[6.0]</w:t>
            </w:r>
          </w:p>
        </w:tc>
        <w:tc>
          <w:tcPr>
            <w:tcW w:w="1495" w:type="dxa"/>
          </w:tcPr>
          <w:p w14:paraId="48303DE9" w14:textId="077392BF" w:rsidR="00FA3139" w:rsidRPr="00340914" w:rsidRDefault="00FA3139" w:rsidP="00FA3139">
            <w:pPr>
              <w:pStyle w:val="TAC"/>
              <w:rPr>
                <w:rFonts w:cs="Arial"/>
                <w:szCs w:val="18"/>
                <w:lang w:eastAsia="zh-CN"/>
              </w:rPr>
            </w:pPr>
            <w:r>
              <w:rPr>
                <w:rFonts w:cs="Arial" w:hint="eastAsia"/>
                <w:szCs w:val="18"/>
                <w:lang w:eastAsia="zh-CN"/>
              </w:rPr>
              <w:t>[</w:t>
            </w:r>
            <w:r>
              <w:rPr>
                <w:rFonts w:cs="Arial"/>
                <w:szCs w:val="18"/>
                <w:lang w:eastAsia="zh-CN"/>
              </w:rPr>
              <w:t>6.1]</w:t>
            </w:r>
          </w:p>
        </w:tc>
      </w:tr>
      <w:tr w:rsidR="00FA3139" w:rsidRPr="00340914" w14:paraId="4A467033" w14:textId="77777777" w:rsidTr="00D27C8A">
        <w:trPr>
          <w:trHeight w:val="220"/>
        </w:trPr>
        <w:tc>
          <w:tcPr>
            <w:tcW w:w="1061" w:type="dxa"/>
          </w:tcPr>
          <w:p w14:paraId="602CE335" w14:textId="32AB767C" w:rsidR="00FA3139" w:rsidRDefault="00FA3139" w:rsidP="00FA3139">
            <w:pPr>
              <w:pStyle w:val="TAC"/>
              <w:rPr>
                <w:rFonts w:cs="Arial"/>
                <w:szCs w:val="18"/>
                <w:lang w:eastAsia="zh-CN"/>
              </w:rPr>
            </w:pPr>
            <w:r>
              <w:rPr>
                <w:rFonts w:cs="Arial" w:hint="eastAsia"/>
                <w:szCs w:val="18"/>
                <w:lang w:eastAsia="zh-CN"/>
              </w:rPr>
              <w:t>1</w:t>
            </w:r>
          </w:p>
        </w:tc>
        <w:tc>
          <w:tcPr>
            <w:tcW w:w="1065" w:type="dxa"/>
          </w:tcPr>
          <w:p w14:paraId="35156443" w14:textId="077D9FB8" w:rsidR="00FA3139" w:rsidRDefault="00FA3139" w:rsidP="00FA3139">
            <w:pPr>
              <w:pStyle w:val="TAC"/>
              <w:rPr>
                <w:rFonts w:cs="Arial"/>
                <w:szCs w:val="18"/>
                <w:lang w:eastAsia="zh-CN"/>
              </w:rPr>
            </w:pPr>
            <w:r>
              <w:rPr>
                <w:rFonts w:cs="Arial"/>
                <w:szCs w:val="18"/>
                <w:lang w:eastAsia="zh-CN"/>
              </w:rPr>
              <w:t>2</w:t>
            </w:r>
          </w:p>
        </w:tc>
        <w:tc>
          <w:tcPr>
            <w:tcW w:w="1082" w:type="dxa"/>
          </w:tcPr>
          <w:p w14:paraId="10B4296C" w14:textId="35B00E9D" w:rsidR="00FA3139" w:rsidRDefault="00FA3139" w:rsidP="00FA3139">
            <w:pPr>
              <w:pStyle w:val="TAC"/>
              <w:rPr>
                <w:rFonts w:cs="Arial"/>
                <w:szCs w:val="18"/>
                <w:lang w:eastAsia="zh-CN"/>
              </w:rPr>
            </w:pPr>
            <w:r>
              <w:rPr>
                <w:rFonts w:cs="Arial"/>
                <w:szCs w:val="18"/>
                <w:lang w:eastAsia="zh-CN"/>
              </w:rPr>
              <w:t>16</w:t>
            </w:r>
          </w:p>
        </w:tc>
        <w:tc>
          <w:tcPr>
            <w:tcW w:w="1082" w:type="dxa"/>
          </w:tcPr>
          <w:p w14:paraId="6AA5C7DC" w14:textId="7227B62E" w:rsidR="00FA3139" w:rsidRDefault="00FA3139" w:rsidP="00FA3139">
            <w:pPr>
              <w:pStyle w:val="TAC"/>
              <w:rPr>
                <w:rFonts w:cs="Arial"/>
                <w:szCs w:val="18"/>
                <w:lang w:eastAsia="zh-CN"/>
              </w:rPr>
            </w:pPr>
            <w:r>
              <w:rPr>
                <w:rFonts w:cs="Arial"/>
                <w:szCs w:val="18"/>
                <w:lang w:eastAsia="zh-CN"/>
              </w:rPr>
              <w:t>16</w:t>
            </w:r>
          </w:p>
        </w:tc>
        <w:tc>
          <w:tcPr>
            <w:tcW w:w="1603" w:type="dxa"/>
          </w:tcPr>
          <w:p w14:paraId="74F12287" w14:textId="2199DF16" w:rsidR="00FA3139" w:rsidRDefault="00FA3139" w:rsidP="00FA3139">
            <w:pPr>
              <w:pStyle w:val="TAC"/>
              <w:rPr>
                <w:rFonts w:cs="Arial"/>
                <w:szCs w:val="18"/>
                <w:lang w:eastAsia="zh-CN"/>
              </w:rPr>
            </w:pPr>
            <w:r>
              <w:rPr>
                <w:rFonts w:cs="Arial"/>
                <w:szCs w:val="18"/>
                <w:lang w:eastAsia="zh-CN"/>
              </w:rPr>
              <w:t>NTN-TDLA100-1</w:t>
            </w:r>
          </w:p>
        </w:tc>
        <w:tc>
          <w:tcPr>
            <w:tcW w:w="1090" w:type="dxa"/>
          </w:tcPr>
          <w:p w14:paraId="61C68C8D" w14:textId="37A1E7EA" w:rsidR="00FA3139" w:rsidRDefault="00FA3139" w:rsidP="00FA3139">
            <w:pPr>
              <w:pStyle w:val="TAC"/>
              <w:rPr>
                <w:rFonts w:cs="Arial"/>
                <w:szCs w:val="18"/>
                <w:lang w:eastAsia="zh-CN"/>
              </w:rPr>
            </w:pPr>
            <w:r>
              <w:rPr>
                <w:rFonts w:cs="Arial"/>
                <w:szCs w:val="18"/>
                <w:lang w:eastAsia="zh-CN"/>
              </w:rPr>
              <w:t>200 Hz</w:t>
            </w:r>
          </w:p>
        </w:tc>
        <w:tc>
          <w:tcPr>
            <w:tcW w:w="1583" w:type="dxa"/>
          </w:tcPr>
          <w:p w14:paraId="190AF2A3" w14:textId="77F81880" w:rsidR="00FA3139" w:rsidRPr="00340914" w:rsidRDefault="00FA3139" w:rsidP="00FA3139">
            <w:pPr>
              <w:pStyle w:val="TAC"/>
              <w:rPr>
                <w:rFonts w:cs="Arial"/>
                <w:szCs w:val="18"/>
                <w:lang w:eastAsia="zh-CN"/>
              </w:rPr>
            </w:pPr>
            <w:r>
              <w:rPr>
                <w:rFonts w:cs="Arial"/>
                <w:szCs w:val="18"/>
                <w:lang w:eastAsia="zh-CN"/>
              </w:rPr>
              <w:t>[1.6]</w:t>
            </w:r>
          </w:p>
        </w:tc>
        <w:tc>
          <w:tcPr>
            <w:tcW w:w="1495" w:type="dxa"/>
          </w:tcPr>
          <w:p w14:paraId="540B22E4" w14:textId="50F9DD62" w:rsidR="00FA3139" w:rsidRPr="00340914" w:rsidRDefault="00FA3139" w:rsidP="00FA3139">
            <w:pPr>
              <w:pStyle w:val="TAC"/>
              <w:rPr>
                <w:rFonts w:cs="Arial"/>
                <w:szCs w:val="18"/>
                <w:lang w:eastAsia="zh-CN"/>
              </w:rPr>
            </w:pPr>
            <w:r>
              <w:rPr>
                <w:rFonts w:cs="Arial"/>
                <w:szCs w:val="18"/>
                <w:lang w:eastAsia="zh-CN"/>
              </w:rPr>
              <w:t>[1.7]</w:t>
            </w:r>
          </w:p>
        </w:tc>
      </w:tr>
    </w:tbl>
    <w:p w14:paraId="0B4B3989" w14:textId="77777777" w:rsidR="00D544ED" w:rsidRDefault="00D544ED" w:rsidP="00D544ED">
      <w:pPr>
        <w:rPr>
          <w:noProof/>
          <w:lang w:eastAsia="zh-CN"/>
        </w:rPr>
      </w:pPr>
    </w:p>
    <w:p w14:paraId="015F36BF" w14:textId="77777777" w:rsidR="00D62336" w:rsidRDefault="00063062">
      <w:pPr>
        <w:pStyle w:val="Heading1"/>
      </w:pPr>
      <w:bookmarkStart w:id="1719" w:name="_Toc21127617"/>
      <w:bookmarkStart w:id="1720" w:name="_Toc61179013"/>
      <w:bookmarkStart w:id="1721" w:name="_Toc29811826"/>
      <w:bookmarkStart w:id="1722" w:name="_Toc74663400"/>
      <w:bookmarkStart w:id="1723" w:name="_Toc45893604"/>
      <w:bookmarkStart w:id="1724" w:name="_Toc2418"/>
      <w:bookmarkStart w:id="1725" w:name="_Toc61179483"/>
      <w:bookmarkStart w:id="1726" w:name="_Toc37267688"/>
      <w:bookmarkStart w:id="1727" w:name="_Toc67916779"/>
      <w:bookmarkStart w:id="1728" w:name="_Toc44712291"/>
      <w:bookmarkStart w:id="1729" w:name="_Toc53178324"/>
      <w:bookmarkStart w:id="1730" w:name="_Toc53178775"/>
      <w:bookmarkStart w:id="1731" w:name="_Toc37260300"/>
      <w:bookmarkStart w:id="1732" w:name="_Toc36817378"/>
      <w:bookmarkStart w:id="1733" w:name="_Toc121933020"/>
      <w:bookmarkStart w:id="1734" w:name="_Toc121908734"/>
      <w:bookmarkStart w:id="1735" w:name="_Toc124186529"/>
      <w:bookmarkStart w:id="1736" w:name="_Toc137240701"/>
      <w:bookmarkStart w:id="1737" w:name="_Toc137244800"/>
      <w:bookmarkStart w:id="1738" w:name="_Toc138894014"/>
      <w:bookmarkStart w:id="1739" w:name="_Toc138894246"/>
      <w:bookmarkStart w:id="1740" w:name="_Toc145036639"/>
      <w:bookmarkStart w:id="1741" w:name="_Toc153188931"/>
      <w:bookmarkStart w:id="1742" w:name="_Toc155672214"/>
      <w:r>
        <w:t>9</w:t>
      </w:r>
      <w:r>
        <w:tab/>
        <w:t>Radiated transmitter characteristics</w:t>
      </w:r>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p>
    <w:p w14:paraId="3CC3F7D5" w14:textId="77777777" w:rsidR="00D62336" w:rsidRDefault="00063062">
      <w:pPr>
        <w:pStyle w:val="Heading2"/>
      </w:pPr>
      <w:bookmarkStart w:id="1743" w:name="_Toc45893605"/>
      <w:bookmarkStart w:id="1744" w:name="_Toc61179484"/>
      <w:bookmarkStart w:id="1745" w:name="_Toc67916780"/>
      <w:bookmarkStart w:id="1746" w:name="_Toc29811827"/>
      <w:bookmarkStart w:id="1747" w:name="_Toc61179014"/>
      <w:bookmarkStart w:id="1748" w:name="_Toc36817379"/>
      <w:bookmarkStart w:id="1749" w:name="_Toc37260301"/>
      <w:bookmarkStart w:id="1750" w:name="_Toc37267689"/>
      <w:bookmarkStart w:id="1751" w:name="_Toc53178776"/>
      <w:bookmarkStart w:id="1752" w:name="_Toc26759"/>
      <w:bookmarkStart w:id="1753" w:name="_Toc44712292"/>
      <w:bookmarkStart w:id="1754" w:name="_Toc21127618"/>
      <w:bookmarkStart w:id="1755" w:name="_Toc53178325"/>
      <w:bookmarkStart w:id="1756" w:name="_Toc74663401"/>
      <w:bookmarkStart w:id="1757" w:name="_Toc121933021"/>
      <w:bookmarkStart w:id="1758" w:name="_Toc121908735"/>
      <w:bookmarkStart w:id="1759" w:name="_Toc124186530"/>
      <w:bookmarkStart w:id="1760" w:name="_Toc137240702"/>
      <w:bookmarkStart w:id="1761" w:name="_Toc137244801"/>
      <w:bookmarkStart w:id="1762" w:name="_Toc138894015"/>
      <w:bookmarkStart w:id="1763" w:name="_Toc138894247"/>
      <w:bookmarkStart w:id="1764" w:name="_Toc145036640"/>
      <w:bookmarkStart w:id="1765" w:name="_Toc153188932"/>
      <w:bookmarkStart w:id="1766" w:name="_Toc155672215"/>
      <w:r>
        <w:t>9.1</w:t>
      </w:r>
      <w:r>
        <w:tab/>
        <w:t>General</w:t>
      </w:r>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p>
    <w:p w14:paraId="450773EE" w14:textId="77777777" w:rsidR="00D62336" w:rsidRDefault="00063062">
      <w:pPr>
        <w:rPr>
          <w:rFonts w:eastAsia="DengXian"/>
        </w:rPr>
      </w:pPr>
      <w:r>
        <w:rPr>
          <w:rFonts w:eastAsia="DengXian"/>
          <w:lang w:val="en-US"/>
        </w:rPr>
        <w:t xml:space="preserve">Radiated transmitter characteristics requirements apply on the </w:t>
      </w:r>
      <w:r>
        <w:rPr>
          <w:rFonts w:eastAsia="DengXian"/>
          <w:i/>
          <w:lang w:val="en-US"/>
        </w:rPr>
        <w:t>SAN type 1-H or</w:t>
      </w:r>
      <w:r>
        <w:rPr>
          <w:rFonts w:eastAsia="DengXian"/>
          <w:lang w:val="en-US"/>
        </w:rPr>
        <w:t xml:space="preserve"> </w:t>
      </w:r>
      <w:r>
        <w:rPr>
          <w:rFonts w:eastAsia="DengXian"/>
          <w:i/>
          <w:lang w:val="en-US"/>
        </w:rPr>
        <w:t>SAN type 1-O</w:t>
      </w:r>
      <w:r>
        <w:rPr>
          <w:rFonts w:eastAsia="DengXian"/>
          <w:lang w:val="en-US"/>
        </w:rPr>
        <w:t xml:space="preserve"> including all its functional components active and for all foreseen modes of operation of the SAN unless otherwise stated.</w:t>
      </w:r>
    </w:p>
    <w:p w14:paraId="30C586FD" w14:textId="77777777" w:rsidR="00D62336" w:rsidRDefault="00063062">
      <w:pPr>
        <w:pStyle w:val="Heading2"/>
      </w:pPr>
      <w:bookmarkStart w:id="1767" w:name="_Toc67916781"/>
      <w:bookmarkStart w:id="1768" w:name="_Toc74663402"/>
      <w:bookmarkStart w:id="1769" w:name="_Toc21127619"/>
      <w:bookmarkStart w:id="1770" w:name="_Toc36817380"/>
      <w:bookmarkStart w:id="1771" w:name="_Toc53178326"/>
      <w:bookmarkStart w:id="1772" w:name="_Toc37260302"/>
      <w:bookmarkStart w:id="1773" w:name="_Toc53178777"/>
      <w:bookmarkStart w:id="1774" w:name="_Toc44712293"/>
      <w:bookmarkStart w:id="1775" w:name="_Toc61179015"/>
      <w:bookmarkStart w:id="1776" w:name="_Toc45893606"/>
      <w:bookmarkStart w:id="1777" w:name="_Toc29811828"/>
      <w:bookmarkStart w:id="1778" w:name="_Toc37267690"/>
      <w:bookmarkStart w:id="1779" w:name="_Toc61179485"/>
      <w:bookmarkStart w:id="1780" w:name="_Toc14059"/>
      <w:bookmarkStart w:id="1781" w:name="_Toc121933022"/>
      <w:bookmarkStart w:id="1782" w:name="_Toc121908736"/>
      <w:bookmarkStart w:id="1783" w:name="_Toc124186531"/>
      <w:bookmarkStart w:id="1784" w:name="_Toc137240703"/>
      <w:bookmarkStart w:id="1785" w:name="_Toc137244802"/>
      <w:bookmarkStart w:id="1786" w:name="_Toc138894016"/>
      <w:bookmarkStart w:id="1787" w:name="_Toc138894248"/>
      <w:bookmarkStart w:id="1788" w:name="_Toc145036641"/>
      <w:bookmarkStart w:id="1789" w:name="_Toc153188933"/>
      <w:bookmarkStart w:id="1790" w:name="_Toc155672216"/>
      <w:r>
        <w:t>9.2</w:t>
      </w:r>
      <w:r>
        <w:tab/>
        <w:t>Radiated transmit power</w:t>
      </w:r>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24D864B7" w14:textId="77777777" w:rsidR="00D62336" w:rsidRDefault="00063062" w:rsidP="00481876">
      <w:pPr>
        <w:pStyle w:val="Heading3"/>
        <w:rPr>
          <w:rFonts w:eastAsia="DengXian"/>
        </w:rPr>
      </w:pPr>
      <w:bookmarkStart w:id="1791" w:name="_Toc114242235"/>
      <w:bookmarkStart w:id="1792" w:name="_Toc106126754"/>
      <w:bookmarkStart w:id="1793" w:name="_Toc104311053"/>
      <w:bookmarkStart w:id="1794" w:name="_Toc106177067"/>
      <w:bookmarkStart w:id="1795" w:name="_Toc121933023"/>
      <w:bookmarkStart w:id="1796" w:name="_Toc121908737"/>
      <w:bookmarkStart w:id="1797" w:name="_Toc124186532"/>
      <w:bookmarkStart w:id="1798" w:name="_Toc137240704"/>
      <w:bookmarkStart w:id="1799" w:name="_Toc137244803"/>
      <w:bookmarkStart w:id="1800" w:name="_Toc138894017"/>
      <w:bookmarkStart w:id="1801" w:name="_Toc138894249"/>
      <w:bookmarkStart w:id="1802" w:name="_Toc145036642"/>
      <w:bookmarkStart w:id="1803" w:name="_Toc153188934"/>
      <w:bookmarkStart w:id="1804" w:name="_Toc155672217"/>
      <w:r>
        <w:rPr>
          <w:rFonts w:eastAsia="DengXian"/>
        </w:rPr>
        <w:t>9.2.1</w:t>
      </w:r>
      <w:r>
        <w:rPr>
          <w:rFonts w:eastAsia="DengXian"/>
        </w:rPr>
        <w:tab/>
        <w:t>General</w:t>
      </w:r>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p>
    <w:p w14:paraId="1C9C7AED" w14:textId="77777777" w:rsidR="00D62336" w:rsidRDefault="00063062">
      <w:pPr>
        <w:rPr>
          <w:rFonts w:eastAsia="DengXian"/>
          <w:lang w:val="en-US" w:eastAsia="ja-JP"/>
        </w:rPr>
      </w:pPr>
      <w:r>
        <w:rPr>
          <w:rFonts w:eastAsia="DengXian" w:cs="v5.0.0"/>
          <w:i/>
          <w:snapToGrid w:val="0"/>
          <w:lang w:val="en-US" w:eastAsia="zh-CN"/>
        </w:rPr>
        <w:t>SAN type 1-H and SAN type 1-O</w:t>
      </w:r>
      <w:r>
        <w:rPr>
          <w:rFonts w:eastAsia="DengXian" w:cs="v5.0.0"/>
          <w:snapToGrid w:val="0"/>
          <w:lang w:val="en-US" w:eastAsia="zh-CN"/>
        </w:rPr>
        <w:t xml:space="preserve"> are declared to support one or more beams, as per manufacturer</w:t>
      </w:r>
      <w:r>
        <w:rPr>
          <w:rFonts w:eastAsia="DengXian"/>
          <w:lang w:val="en-US"/>
        </w:rPr>
        <w:t>'</w:t>
      </w:r>
      <w:r>
        <w:rPr>
          <w:rFonts w:eastAsia="DengXian" w:cs="v5.0.0"/>
          <w:snapToGrid w:val="0"/>
          <w:lang w:val="en-US" w:eastAsia="zh-CN"/>
        </w:rPr>
        <w:t>s declarations specified in TS 3</w:t>
      </w:r>
      <w:r>
        <w:rPr>
          <w:rFonts w:eastAsia="DengXian" w:cs="v5.0.0" w:hint="eastAsia"/>
          <w:snapToGrid w:val="0"/>
          <w:lang w:val="en-US" w:eastAsia="zh-CN"/>
        </w:rPr>
        <w:t>6</w:t>
      </w:r>
      <w:r>
        <w:rPr>
          <w:rFonts w:eastAsia="DengXian" w:cs="v5.0.0"/>
          <w:snapToGrid w:val="0"/>
          <w:lang w:val="en-US" w:eastAsia="zh-CN"/>
        </w:rPr>
        <w:t xml:space="preserve">.181 [3]. </w:t>
      </w:r>
      <w:r>
        <w:rPr>
          <w:rFonts w:eastAsia="DengXian"/>
          <w:lang w:val="en-US" w:eastAsia="zh-CN"/>
        </w:rPr>
        <w:t xml:space="preserve">Radiated transmit power is defined as the EIRP level for a declared beam at a specific </w:t>
      </w:r>
      <w:r>
        <w:rPr>
          <w:rFonts w:eastAsia="DengXian"/>
          <w:i/>
          <w:lang w:val="en-US" w:eastAsia="zh-CN"/>
        </w:rPr>
        <w:t>beam peak direction</w:t>
      </w:r>
      <w:r>
        <w:rPr>
          <w:rFonts w:eastAsia="DengXian"/>
          <w:lang w:val="en-US" w:eastAsia="zh-CN"/>
        </w:rPr>
        <w:t>.</w:t>
      </w:r>
    </w:p>
    <w:p w14:paraId="3A24A3A6" w14:textId="77777777" w:rsidR="00D62336" w:rsidRDefault="00063062">
      <w:pPr>
        <w:rPr>
          <w:rFonts w:eastAsia="DengXian"/>
          <w:lang w:val="en-US" w:eastAsia="ja-JP"/>
        </w:rPr>
      </w:pPr>
      <w:r>
        <w:rPr>
          <w:rFonts w:eastAsia="DengXian"/>
          <w:lang w:val="en-US"/>
        </w:rPr>
        <w:t>F</w:t>
      </w:r>
      <w:r>
        <w:rPr>
          <w:rFonts w:eastAsia="DengXian"/>
          <w:lang w:val="en-US" w:eastAsia="ja-JP"/>
        </w:rPr>
        <w:t>or each beam, the requirement is based on declaration of a beam identity,</w:t>
      </w:r>
      <w:r>
        <w:rPr>
          <w:rFonts w:eastAsia="DengXian"/>
          <w:i/>
          <w:lang w:val="en-US" w:eastAsia="ja-JP"/>
        </w:rPr>
        <w:t xml:space="preserve"> reference beam direction pair</w:t>
      </w:r>
      <w:r>
        <w:rPr>
          <w:rFonts w:eastAsia="DengXian"/>
          <w:lang w:val="en-US" w:eastAsia="ja-JP"/>
        </w:rPr>
        <w:t xml:space="preserve">, beamwidth, </w:t>
      </w:r>
      <w:r>
        <w:rPr>
          <w:rFonts w:eastAsia="DengXian"/>
          <w:i/>
          <w:lang w:val="en-US" w:eastAsia="ja-JP"/>
        </w:rPr>
        <w:t>rated beam EIRP</w:t>
      </w:r>
      <w:r>
        <w:rPr>
          <w:rFonts w:eastAsia="DengXian"/>
          <w:lang w:val="en-US" w:eastAsia="ja-JP"/>
        </w:rPr>
        <w:t>,</w:t>
      </w:r>
      <w:r>
        <w:rPr>
          <w:rFonts w:eastAsia="DengXian"/>
          <w:i/>
          <w:lang w:val="en-US" w:eastAsia="ja-JP"/>
        </w:rPr>
        <w:t xml:space="preserve"> </w:t>
      </w:r>
      <w:r>
        <w:rPr>
          <w:rFonts w:eastAsia="DengXian"/>
          <w:i/>
          <w:lang w:val="en-US" w:eastAsia="zh-CN"/>
        </w:rPr>
        <w:t>OTA peak directions set</w:t>
      </w:r>
      <w:r>
        <w:rPr>
          <w:rFonts w:eastAsia="DengXian"/>
          <w:lang w:val="en-US" w:eastAsia="ja-JP"/>
        </w:rPr>
        <w:t>, the</w:t>
      </w:r>
      <w:r>
        <w:rPr>
          <w:rFonts w:eastAsia="DengXian"/>
          <w:i/>
          <w:lang w:val="en-US" w:eastAsia="ja-JP"/>
        </w:rPr>
        <w:t xml:space="preserve"> beam direction pairs</w:t>
      </w:r>
      <w:r>
        <w:rPr>
          <w:rFonts w:eastAsia="DengXian"/>
          <w:lang w:val="en-US" w:eastAsia="ja-JP"/>
        </w:rPr>
        <w:t xml:space="preserve"> at the maximum steering directions and their associated</w:t>
      </w:r>
      <w:r>
        <w:rPr>
          <w:rFonts w:eastAsia="DengXian"/>
          <w:i/>
          <w:lang w:val="en-US" w:eastAsia="ja-JP"/>
        </w:rPr>
        <w:t xml:space="preserve"> rated beam EIRP</w:t>
      </w:r>
      <w:r>
        <w:rPr>
          <w:rFonts w:eastAsia="DengXian"/>
          <w:lang w:val="en-US" w:eastAsia="ja-JP"/>
        </w:rPr>
        <w:t xml:space="preserve"> and beamwidth(s).</w:t>
      </w:r>
    </w:p>
    <w:p w14:paraId="2AA6F112" w14:textId="77777777" w:rsidR="00D62336" w:rsidRDefault="00063062">
      <w:pPr>
        <w:rPr>
          <w:rFonts w:eastAsia="DengXian"/>
          <w:lang w:val="en-US"/>
        </w:rPr>
      </w:pPr>
      <w:r>
        <w:rPr>
          <w:rFonts w:eastAsia="DengXian"/>
          <w:lang w:val="en-US" w:eastAsia="ja-JP"/>
        </w:rPr>
        <w:lastRenderedPageBreak/>
        <w:t xml:space="preserve">For a declared beam and </w:t>
      </w:r>
      <w:r>
        <w:rPr>
          <w:rFonts w:eastAsia="DengXian"/>
          <w:i/>
          <w:lang w:val="en-US" w:eastAsia="ja-JP"/>
        </w:rPr>
        <w:t>beam direction pair</w:t>
      </w:r>
      <w:r>
        <w:rPr>
          <w:rFonts w:eastAsia="DengXian"/>
          <w:lang w:val="en-US" w:eastAsia="ja-JP"/>
        </w:rPr>
        <w:t>, the</w:t>
      </w:r>
      <w:r>
        <w:rPr>
          <w:rFonts w:eastAsia="DengXian"/>
          <w:i/>
          <w:lang w:val="en-US" w:eastAsia="ja-JP"/>
        </w:rPr>
        <w:t xml:space="preserve"> rated beam EIRP</w:t>
      </w:r>
      <w:r>
        <w:rPr>
          <w:rFonts w:eastAsia="DengXian"/>
          <w:lang w:val="en-US" w:eastAsia="ja-JP"/>
        </w:rPr>
        <w:t xml:space="preserve"> level is the maximum power that the SAN is declared to radiate at the associated </w:t>
      </w:r>
      <w:r>
        <w:rPr>
          <w:rFonts w:eastAsia="DengXian"/>
          <w:i/>
          <w:lang w:val="en-US" w:eastAsia="ja-JP"/>
        </w:rPr>
        <w:t>beam peak direction</w:t>
      </w:r>
      <w:r>
        <w:rPr>
          <w:rFonts w:eastAsia="DengXian"/>
          <w:lang w:val="en-US" w:eastAsia="ja-JP"/>
        </w:rPr>
        <w:t xml:space="preserve"> during the </w:t>
      </w:r>
      <w:r>
        <w:rPr>
          <w:rFonts w:eastAsia="DengXian"/>
          <w:i/>
          <w:lang w:val="en-US" w:eastAsia="ja-JP"/>
        </w:rPr>
        <w:t>transmitter ON period</w:t>
      </w:r>
      <w:r>
        <w:rPr>
          <w:rFonts w:eastAsia="DengXian"/>
          <w:lang w:val="en-US" w:eastAsia="ja-JP"/>
        </w:rPr>
        <w:t>.</w:t>
      </w:r>
    </w:p>
    <w:p w14:paraId="617B0A3E" w14:textId="77777777" w:rsidR="00D62336" w:rsidRDefault="00063062">
      <w:pPr>
        <w:rPr>
          <w:rFonts w:eastAsia="DengXian"/>
          <w:lang w:val="en-US"/>
        </w:rPr>
      </w:pPr>
      <w:r>
        <w:rPr>
          <w:rFonts w:eastAsia="DengXian"/>
          <w:lang w:val="en-US"/>
        </w:rPr>
        <w:t xml:space="preserve">For each </w:t>
      </w:r>
      <w:r>
        <w:rPr>
          <w:rFonts w:eastAsia="DengXian"/>
          <w:i/>
          <w:lang w:val="en-US"/>
        </w:rPr>
        <w:t xml:space="preserve">beam peak direction </w:t>
      </w:r>
      <w:r>
        <w:rPr>
          <w:rFonts w:eastAsia="DengXian"/>
          <w:lang w:val="en-US"/>
        </w:rPr>
        <w:t xml:space="preserve">associated with a </w:t>
      </w:r>
      <w:r>
        <w:rPr>
          <w:rFonts w:eastAsia="DengXian"/>
          <w:i/>
          <w:lang w:val="en-US"/>
        </w:rPr>
        <w:t>beam direction pair</w:t>
      </w:r>
      <w:r>
        <w:rPr>
          <w:rFonts w:eastAsia="DengXian"/>
          <w:lang w:val="en-US"/>
        </w:rPr>
        <w:t xml:space="preserve"> within the </w:t>
      </w:r>
      <w:r>
        <w:rPr>
          <w:rFonts w:eastAsia="DengXian"/>
          <w:i/>
          <w:lang w:val="en-US" w:eastAsia="zh-CN"/>
        </w:rPr>
        <w:t>OTA peak directions set</w:t>
      </w:r>
      <w:r>
        <w:rPr>
          <w:rFonts w:eastAsia="DengXian"/>
          <w:lang w:val="en-US"/>
        </w:rPr>
        <w:t>, a specific</w:t>
      </w:r>
      <w:r>
        <w:rPr>
          <w:rFonts w:eastAsia="DengXian"/>
          <w:i/>
          <w:lang w:val="en-US"/>
        </w:rPr>
        <w:t xml:space="preserve"> rated beam EIRP</w:t>
      </w:r>
      <w:r>
        <w:rPr>
          <w:rFonts w:eastAsia="DengXian"/>
          <w:lang w:val="en-US"/>
        </w:rPr>
        <w:t xml:space="preserve"> level may be claimed. Any claimed value shall be met within the accuracy requirement as described below. </w:t>
      </w:r>
      <w:r>
        <w:rPr>
          <w:rFonts w:eastAsia="DengXian"/>
          <w:i/>
          <w:lang w:val="en-US"/>
        </w:rPr>
        <w:t>Rated beam EIRP</w:t>
      </w:r>
      <w:r>
        <w:rPr>
          <w:rFonts w:eastAsia="DengXian"/>
          <w:lang w:val="en-US"/>
        </w:rPr>
        <w:t xml:space="preserve"> is only required to be declared for the </w:t>
      </w:r>
      <w:r>
        <w:rPr>
          <w:rFonts w:eastAsia="DengXian"/>
          <w:i/>
          <w:lang w:val="en-US"/>
        </w:rPr>
        <w:t>beam direction pairs</w:t>
      </w:r>
      <w:r>
        <w:rPr>
          <w:rFonts w:eastAsia="DengXian"/>
          <w:lang w:val="en-US"/>
        </w:rPr>
        <w:t xml:space="preserve"> subject to conformance testing as detailed in TS 3</w:t>
      </w:r>
      <w:r>
        <w:rPr>
          <w:rFonts w:eastAsia="DengXian" w:hint="eastAsia"/>
          <w:lang w:val="en-US" w:eastAsia="zh-CN"/>
        </w:rPr>
        <w:t>6</w:t>
      </w:r>
      <w:r>
        <w:rPr>
          <w:rFonts w:eastAsia="DengXian"/>
          <w:lang w:val="en-US"/>
        </w:rPr>
        <w:t>.181 [3].</w:t>
      </w:r>
    </w:p>
    <w:p w14:paraId="4844CA09" w14:textId="77777777" w:rsidR="00D62336" w:rsidRDefault="00063062" w:rsidP="00481876">
      <w:pPr>
        <w:pStyle w:val="NO"/>
        <w:rPr>
          <w:rFonts w:eastAsia="DengXian"/>
          <w:lang w:val="en-US" w:eastAsia="zh-CN"/>
        </w:rPr>
      </w:pPr>
      <w:r>
        <w:rPr>
          <w:rFonts w:eastAsia="DengXian"/>
          <w:lang w:val="en-US" w:eastAsia="zh-CN"/>
        </w:rPr>
        <w:t>NOTE 1:</w:t>
      </w:r>
      <w:r>
        <w:rPr>
          <w:rFonts w:eastAsia="DengXian"/>
          <w:lang w:val="en-US" w:eastAsia="zh-CN"/>
        </w:rPr>
        <w:tab/>
      </w:r>
      <w:r>
        <w:rPr>
          <w:rFonts w:eastAsia="DengXian"/>
          <w:i/>
          <w:lang w:val="en-US" w:eastAsia="zh-CN"/>
        </w:rPr>
        <w:t xml:space="preserve">OTA peak directions set </w:t>
      </w:r>
      <w:r>
        <w:rPr>
          <w:rFonts w:eastAsia="DengXian"/>
          <w:lang w:val="en-US" w:eastAsia="ja-JP"/>
        </w:rPr>
        <w:t>is set of</w:t>
      </w:r>
      <w:r>
        <w:rPr>
          <w:rFonts w:eastAsia="DengXian"/>
          <w:lang w:val="en-US" w:eastAsia="zh-CN"/>
        </w:rPr>
        <w:t xml:space="preserve"> </w:t>
      </w:r>
      <w:r>
        <w:rPr>
          <w:rFonts w:eastAsia="DengXian"/>
          <w:i/>
          <w:lang w:val="en-US"/>
        </w:rPr>
        <w:t>beam peak directions</w:t>
      </w:r>
      <w:r>
        <w:rPr>
          <w:rFonts w:eastAsia="DengXian"/>
          <w:lang w:val="en-US"/>
        </w:rPr>
        <w:t xml:space="preserve"> for which the EIRP accuracy requirement is intended to be met. The </w:t>
      </w:r>
      <w:r>
        <w:rPr>
          <w:rFonts w:eastAsia="DengXian"/>
          <w:i/>
          <w:lang w:val="en-US"/>
        </w:rPr>
        <w:t>beam peak directions</w:t>
      </w:r>
      <w:r>
        <w:rPr>
          <w:rFonts w:eastAsia="DengXian"/>
          <w:lang w:val="en-US"/>
        </w:rPr>
        <w:t xml:space="preserve"> are related to a corresponding contiguous range or discrete list of </w:t>
      </w:r>
      <w:r>
        <w:rPr>
          <w:rFonts w:eastAsia="DengXian"/>
          <w:i/>
          <w:lang w:val="en-US"/>
        </w:rPr>
        <w:t>beam centre directions</w:t>
      </w:r>
      <w:r>
        <w:rPr>
          <w:rFonts w:eastAsia="DengXian"/>
          <w:lang w:val="en-US"/>
        </w:rPr>
        <w:t xml:space="preserve"> by the</w:t>
      </w:r>
      <w:r>
        <w:rPr>
          <w:rFonts w:eastAsia="DengXian"/>
          <w:i/>
          <w:lang w:val="en-US"/>
        </w:rPr>
        <w:t xml:space="preserve"> beam direction pairs</w:t>
      </w:r>
      <w:r>
        <w:rPr>
          <w:rFonts w:eastAsia="DengXian"/>
          <w:lang w:val="en-US"/>
        </w:rPr>
        <w:t xml:space="preserve"> included in the set.</w:t>
      </w:r>
    </w:p>
    <w:p w14:paraId="12078920" w14:textId="77777777" w:rsidR="00D62336" w:rsidRDefault="00063062" w:rsidP="00481876">
      <w:pPr>
        <w:pStyle w:val="NO"/>
        <w:rPr>
          <w:rFonts w:eastAsia="DengXian"/>
          <w:lang w:val="en-US" w:eastAsia="zh-CN"/>
        </w:rPr>
      </w:pPr>
      <w:r>
        <w:rPr>
          <w:rFonts w:eastAsia="DengXian"/>
          <w:lang w:val="en-US" w:eastAsia="zh-CN"/>
        </w:rPr>
        <w:t>NOTE 2:</w:t>
      </w:r>
      <w:r>
        <w:rPr>
          <w:rFonts w:eastAsia="DengXian"/>
          <w:lang w:val="en-US" w:eastAsia="zh-CN"/>
        </w:rPr>
        <w:tab/>
      </w:r>
      <w:r>
        <w:rPr>
          <w:rFonts w:eastAsia="DengXian"/>
          <w:lang w:val="en-US" w:eastAsia="ja-JP"/>
        </w:rPr>
        <w:t xml:space="preserve">A </w:t>
      </w:r>
      <w:r>
        <w:rPr>
          <w:rFonts w:eastAsia="DengXian"/>
          <w:i/>
          <w:lang w:val="en-US" w:eastAsia="ja-JP"/>
        </w:rPr>
        <w:t>beam direction pair</w:t>
      </w:r>
      <w:r>
        <w:rPr>
          <w:rFonts w:eastAsia="DengXian"/>
          <w:lang w:val="en-US" w:eastAsia="ja-JP"/>
        </w:rPr>
        <w:t xml:space="preserve"> is </w:t>
      </w:r>
      <w:r>
        <w:rPr>
          <w:rFonts w:eastAsia="DengXian"/>
          <w:lang w:val="en-US" w:eastAsia="zh-CN"/>
        </w:rPr>
        <w:t xml:space="preserve">data set consisting of </w:t>
      </w:r>
      <w:r>
        <w:rPr>
          <w:rFonts w:eastAsia="DengXian"/>
          <w:lang w:val="en-US"/>
        </w:rPr>
        <w:t>the</w:t>
      </w:r>
      <w:r>
        <w:rPr>
          <w:rFonts w:eastAsia="DengXian"/>
          <w:i/>
          <w:lang w:val="en-US"/>
        </w:rPr>
        <w:t xml:space="preserve"> beam centre direction </w:t>
      </w:r>
      <w:r>
        <w:rPr>
          <w:rFonts w:eastAsia="DengXian"/>
          <w:lang w:val="en-US"/>
        </w:rPr>
        <w:t xml:space="preserve">and the related </w:t>
      </w:r>
      <w:r>
        <w:rPr>
          <w:rFonts w:eastAsia="DengXian"/>
          <w:i/>
          <w:lang w:val="en-US"/>
        </w:rPr>
        <w:t>beam peak direction.</w:t>
      </w:r>
    </w:p>
    <w:p w14:paraId="46243989" w14:textId="01C94E2A" w:rsidR="00D62336" w:rsidRDefault="00063062" w:rsidP="00481876">
      <w:pPr>
        <w:pStyle w:val="NO"/>
      </w:pPr>
      <w:r>
        <w:rPr>
          <w:rFonts w:eastAsia="DengXian"/>
          <w:lang w:val="en-US"/>
        </w:rPr>
        <w:t>NOTE 3:</w:t>
      </w:r>
      <w:r>
        <w:rPr>
          <w:rFonts w:eastAsia="DengXian"/>
          <w:lang w:val="en-US"/>
        </w:rPr>
        <w:tab/>
        <w:t>A</w:t>
      </w:r>
      <w:r w:rsidR="00481876">
        <w:rPr>
          <w:rFonts w:eastAsia="DengXian"/>
          <w:lang w:val="en-US"/>
        </w:rPr>
        <w:t xml:space="preserve"> </w:t>
      </w:r>
      <w:r>
        <w:rPr>
          <w:rFonts w:eastAsia="DengXian"/>
          <w:lang w:val="en-US"/>
        </w:rPr>
        <w:t>declared EIRP value is a value provided by the manufacturer for verification according to the conformance specification declaration requirements, whereas a claimed EIRP value is provided by the manufacturer to the equipment user for normal operation of the equipment and is not subject to formal conformance testing.</w:t>
      </w:r>
    </w:p>
    <w:p w14:paraId="76C01D59" w14:textId="77777777" w:rsidR="00D62336" w:rsidRPr="009F0E00" w:rsidRDefault="00063062" w:rsidP="00481876">
      <w:pPr>
        <w:pStyle w:val="Heading3"/>
      </w:pPr>
      <w:bookmarkStart w:id="1805" w:name="_Toc121933024"/>
      <w:bookmarkStart w:id="1806" w:name="_Toc121908738"/>
      <w:bookmarkStart w:id="1807" w:name="_Toc124186533"/>
      <w:bookmarkStart w:id="1808" w:name="_Toc137240705"/>
      <w:bookmarkStart w:id="1809" w:name="_Toc137244804"/>
      <w:bookmarkStart w:id="1810" w:name="_Toc138894018"/>
      <w:bookmarkStart w:id="1811" w:name="_Toc138894250"/>
      <w:bookmarkStart w:id="1812" w:name="_Toc145036643"/>
      <w:bookmarkStart w:id="1813" w:name="_Toc153188935"/>
      <w:bookmarkStart w:id="1814" w:name="_Toc155672218"/>
      <w:r>
        <w:rPr>
          <w:rFonts w:eastAsia="DengXian"/>
        </w:rPr>
        <w:t>9.2.2</w:t>
      </w:r>
      <w:r>
        <w:rPr>
          <w:rFonts w:eastAsia="DengXian"/>
        </w:rPr>
        <w:tab/>
        <w:t xml:space="preserve">Minimum requirement for </w:t>
      </w:r>
      <w:r>
        <w:rPr>
          <w:rFonts w:eastAsia="DengXian"/>
          <w:i/>
        </w:rPr>
        <w:t>SAN type 1-H</w:t>
      </w:r>
      <w:r>
        <w:rPr>
          <w:rFonts w:eastAsia="DengXian"/>
        </w:rPr>
        <w:t xml:space="preserve"> and </w:t>
      </w:r>
      <w:r>
        <w:rPr>
          <w:i/>
          <w:lang w:eastAsia="zh-CN"/>
        </w:rPr>
        <w:t>SAN type 1-O</w:t>
      </w:r>
      <w:bookmarkEnd w:id="1805"/>
      <w:bookmarkEnd w:id="1806"/>
      <w:bookmarkEnd w:id="1807"/>
      <w:bookmarkEnd w:id="1808"/>
      <w:bookmarkEnd w:id="1809"/>
      <w:bookmarkEnd w:id="1810"/>
      <w:bookmarkEnd w:id="1811"/>
      <w:bookmarkEnd w:id="1812"/>
      <w:bookmarkEnd w:id="1813"/>
      <w:bookmarkEnd w:id="1814"/>
    </w:p>
    <w:p w14:paraId="4332E4B4" w14:textId="77777777" w:rsidR="00D62336" w:rsidRDefault="00063062">
      <w:pPr>
        <w:rPr>
          <w:rFonts w:eastAsia="DengXian"/>
          <w:lang w:val="en-US" w:eastAsia="zh-CN"/>
        </w:rPr>
      </w:pPr>
      <w:r>
        <w:rPr>
          <w:rFonts w:eastAsia="DengXian"/>
          <w:lang w:val="en-US" w:eastAsia="zh-CN"/>
        </w:rPr>
        <w:t>For each declared beam, in normal conditions, for any specific</w:t>
      </w:r>
      <w:r>
        <w:rPr>
          <w:rFonts w:eastAsia="DengXian"/>
          <w:i/>
          <w:lang w:val="en-US" w:eastAsia="zh-CN"/>
        </w:rPr>
        <w:t xml:space="preserve"> beam peak direction </w:t>
      </w:r>
      <w:r>
        <w:rPr>
          <w:rFonts w:eastAsia="DengXian"/>
          <w:lang w:val="en-US" w:eastAsia="zh-CN"/>
        </w:rPr>
        <w:t xml:space="preserve">associated with a </w:t>
      </w:r>
      <w:r>
        <w:rPr>
          <w:rFonts w:eastAsia="DengXian"/>
          <w:i/>
          <w:lang w:val="en-US" w:eastAsia="zh-CN"/>
        </w:rPr>
        <w:t>beam direction pair</w:t>
      </w:r>
      <w:r>
        <w:rPr>
          <w:rFonts w:eastAsia="DengXian"/>
          <w:lang w:val="en-US" w:eastAsia="zh-CN"/>
        </w:rPr>
        <w:t xml:space="preserve"> within the</w:t>
      </w:r>
      <w:r>
        <w:rPr>
          <w:rFonts w:eastAsia="DengXian"/>
          <w:i/>
          <w:lang w:val="en-US" w:eastAsia="zh-CN"/>
        </w:rPr>
        <w:t xml:space="preserve"> OTA peak directions set</w:t>
      </w:r>
      <w:r>
        <w:rPr>
          <w:rFonts w:eastAsia="DengXian"/>
          <w:lang w:val="en-US" w:eastAsia="zh-CN"/>
        </w:rPr>
        <w:t xml:space="preserve">, a manufacturer claimed EIRP level in the corresponding </w:t>
      </w:r>
      <w:r>
        <w:rPr>
          <w:rFonts w:eastAsia="DengXian"/>
          <w:i/>
          <w:lang w:val="en-US" w:eastAsia="zh-CN"/>
        </w:rPr>
        <w:t>beam peak direction</w:t>
      </w:r>
      <w:r>
        <w:rPr>
          <w:rFonts w:eastAsia="DengXian"/>
          <w:lang w:val="en-US" w:eastAsia="zh-CN"/>
        </w:rPr>
        <w:t xml:space="preserve"> shall be achievable to within ±2.2 dB of the claimed value.</w:t>
      </w:r>
    </w:p>
    <w:p w14:paraId="127CB385" w14:textId="77777777" w:rsidR="00D62336" w:rsidRDefault="00063062">
      <w:pPr>
        <w:rPr>
          <w:rFonts w:eastAsia="DengXian"/>
          <w:lang w:val="en-US" w:eastAsia="zh-CN"/>
        </w:rPr>
      </w:pPr>
      <w:r>
        <w:rPr>
          <w:rFonts w:eastAsia="DengXian"/>
          <w:lang w:val="en-US"/>
        </w:rPr>
        <w:t>Normal conditions are defined in TS 3</w:t>
      </w:r>
      <w:r>
        <w:rPr>
          <w:rFonts w:eastAsia="DengXian" w:hint="eastAsia"/>
          <w:lang w:val="en-US" w:eastAsia="zh-CN"/>
        </w:rPr>
        <w:t>6</w:t>
      </w:r>
      <w:r>
        <w:rPr>
          <w:rFonts w:eastAsia="DengXian"/>
          <w:lang w:val="en-US"/>
        </w:rPr>
        <w:t>.181, annex B [3].</w:t>
      </w:r>
    </w:p>
    <w:p w14:paraId="54FFBEE5" w14:textId="77777777" w:rsidR="00D62336" w:rsidRDefault="00063062">
      <w:pPr>
        <w:rPr>
          <w:rFonts w:eastAsia="DengXian"/>
          <w:lang w:val="en-US"/>
        </w:rPr>
      </w:pPr>
      <w:r>
        <w:rPr>
          <w:rFonts w:eastAsia="DengXian"/>
          <w:lang w:val="en-US"/>
        </w:rPr>
        <w:t>In certain regions, the minimum requirement for normal conditions may apply also for some conditions outside the range of conditions defined as normal.</w:t>
      </w:r>
    </w:p>
    <w:p w14:paraId="724B3F44" w14:textId="77777777" w:rsidR="00D62336" w:rsidRDefault="00D62336"/>
    <w:p w14:paraId="4BC6F901" w14:textId="77777777" w:rsidR="00D62336" w:rsidRDefault="00063062">
      <w:pPr>
        <w:pStyle w:val="Heading2"/>
      </w:pPr>
      <w:bookmarkStart w:id="1815" w:name="_Toc36817384"/>
      <w:bookmarkStart w:id="1816" w:name="_Toc29811832"/>
      <w:bookmarkStart w:id="1817" w:name="_Toc44712297"/>
      <w:bookmarkStart w:id="1818" w:name="_Toc67916785"/>
      <w:bookmarkStart w:id="1819" w:name="_Toc61179019"/>
      <w:bookmarkStart w:id="1820" w:name="_Toc37267694"/>
      <w:bookmarkStart w:id="1821" w:name="_Toc21127623"/>
      <w:bookmarkStart w:id="1822" w:name="_Toc13002"/>
      <w:bookmarkStart w:id="1823" w:name="_Toc45893610"/>
      <w:bookmarkStart w:id="1824" w:name="_Toc53178781"/>
      <w:bookmarkStart w:id="1825" w:name="_Toc74663406"/>
      <w:bookmarkStart w:id="1826" w:name="_Toc53178330"/>
      <w:bookmarkStart w:id="1827" w:name="_Toc61179489"/>
      <w:bookmarkStart w:id="1828" w:name="_Toc37260306"/>
      <w:bookmarkStart w:id="1829" w:name="_Toc121933025"/>
      <w:bookmarkStart w:id="1830" w:name="_Toc121908739"/>
      <w:bookmarkStart w:id="1831" w:name="_Toc124186534"/>
      <w:bookmarkStart w:id="1832" w:name="_Toc137240706"/>
      <w:bookmarkStart w:id="1833" w:name="_Toc137244805"/>
      <w:bookmarkStart w:id="1834" w:name="_Toc138894019"/>
      <w:bookmarkStart w:id="1835" w:name="_Toc138894251"/>
      <w:bookmarkStart w:id="1836" w:name="_Toc145036644"/>
      <w:bookmarkStart w:id="1837" w:name="_Toc153188936"/>
      <w:bookmarkStart w:id="1838" w:name="_Toc155672219"/>
      <w:r>
        <w:t>9.3</w:t>
      </w:r>
      <w:r>
        <w:tab/>
        <w:t>OTA Satellite Access Node output power</w:t>
      </w:r>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p>
    <w:p w14:paraId="2B4B8B62" w14:textId="77777777" w:rsidR="00D62336" w:rsidRDefault="00063062" w:rsidP="005D12AB">
      <w:pPr>
        <w:pStyle w:val="Heading3"/>
        <w:rPr>
          <w:rFonts w:eastAsia="DengXian"/>
        </w:rPr>
      </w:pPr>
      <w:bookmarkStart w:id="1839" w:name="_Toc29811833"/>
      <w:bookmarkStart w:id="1840" w:name="_Toc104311056"/>
      <w:bookmarkStart w:id="1841" w:name="_Toc106126757"/>
      <w:bookmarkStart w:id="1842" w:name="_Toc114242238"/>
      <w:bookmarkStart w:id="1843" w:name="_Toc61179490"/>
      <w:bookmarkStart w:id="1844" w:name="_Toc37267695"/>
      <w:bookmarkStart w:id="1845" w:name="_Toc45893611"/>
      <w:bookmarkStart w:id="1846" w:name="_Toc53178331"/>
      <w:bookmarkStart w:id="1847" w:name="_Toc44712298"/>
      <w:bookmarkStart w:id="1848" w:name="_Toc82621948"/>
      <w:bookmarkStart w:id="1849" w:name="_Toc67916786"/>
      <w:bookmarkStart w:id="1850" w:name="_Toc37260307"/>
      <w:bookmarkStart w:id="1851" w:name="_Toc106177070"/>
      <w:bookmarkStart w:id="1852" w:name="_Toc61179020"/>
      <w:bookmarkStart w:id="1853" w:name="_Toc90422795"/>
      <w:bookmarkStart w:id="1854" w:name="_Toc36817385"/>
      <w:bookmarkStart w:id="1855" w:name="_Toc74663407"/>
      <w:bookmarkStart w:id="1856" w:name="_Toc21127624"/>
      <w:bookmarkStart w:id="1857" w:name="_Toc53178782"/>
      <w:bookmarkStart w:id="1858" w:name="_Toc121933026"/>
      <w:bookmarkStart w:id="1859" w:name="_Toc121908740"/>
      <w:bookmarkStart w:id="1860" w:name="_Toc124186535"/>
      <w:bookmarkStart w:id="1861" w:name="_Toc137240707"/>
      <w:bookmarkStart w:id="1862" w:name="_Toc137244806"/>
      <w:bookmarkStart w:id="1863" w:name="_Toc138894020"/>
      <w:bookmarkStart w:id="1864" w:name="_Toc138894252"/>
      <w:bookmarkStart w:id="1865" w:name="_Toc145036645"/>
      <w:bookmarkStart w:id="1866" w:name="_Toc153188937"/>
      <w:bookmarkStart w:id="1867" w:name="_Toc155672220"/>
      <w:r>
        <w:rPr>
          <w:rFonts w:eastAsia="DengXian"/>
        </w:rPr>
        <w:t>9.3.1</w:t>
      </w:r>
      <w:r>
        <w:rPr>
          <w:rFonts w:eastAsia="DengXian"/>
        </w:rPr>
        <w:tab/>
        <w:t>General</w:t>
      </w:r>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p>
    <w:p w14:paraId="0C2EF749" w14:textId="77777777" w:rsidR="00D62336" w:rsidRDefault="00063062">
      <w:pPr>
        <w:rPr>
          <w:rFonts w:eastAsia="DengXian"/>
        </w:rPr>
      </w:pPr>
      <w:bookmarkStart w:id="1868" w:name="_Toc114242239"/>
      <w:bookmarkStart w:id="1869" w:name="_Toc21127625"/>
      <w:bookmarkStart w:id="1870" w:name="_Toc61179021"/>
      <w:bookmarkStart w:id="1871" w:name="_Toc61179491"/>
      <w:bookmarkStart w:id="1872" w:name="_Toc53178783"/>
      <w:bookmarkStart w:id="1873" w:name="_Toc36817386"/>
      <w:bookmarkStart w:id="1874" w:name="_Toc104311057"/>
      <w:bookmarkStart w:id="1875" w:name="_Toc67916787"/>
      <w:bookmarkStart w:id="1876" w:name="_Toc106177071"/>
      <w:bookmarkStart w:id="1877" w:name="_Toc53178332"/>
      <w:bookmarkStart w:id="1878" w:name="_Toc29811834"/>
      <w:bookmarkStart w:id="1879" w:name="_Toc37260308"/>
      <w:bookmarkStart w:id="1880" w:name="_Toc45893612"/>
      <w:bookmarkStart w:id="1881" w:name="_Toc82621949"/>
      <w:bookmarkStart w:id="1882" w:name="_Toc44712299"/>
      <w:bookmarkStart w:id="1883" w:name="_Toc106126758"/>
      <w:bookmarkStart w:id="1884" w:name="_Toc90422796"/>
      <w:bookmarkStart w:id="1885" w:name="_Toc37267696"/>
      <w:bookmarkStart w:id="1886" w:name="_Toc74663408"/>
      <w:r>
        <w:rPr>
          <w:rFonts w:eastAsia="DengXian"/>
        </w:rPr>
        <w:t>OTA SAN output power is declared as the TRP radiated requirement, with the output power accuracy requirement defined at the RIB.</w:t>
      </w:r>
      <w:r>
        <w:rPr>
          <w:rFonts w:eastAsia="DengXian"/>
          <w:lang w:val="en-US"/>
        </w:rPr>
        <w:t xml:space="preserve"> TRP does not change with beamforming settings as long as the </w:t>
      </w:r>
      <w:r>
        <w:rPr>
          <w:rFonts w:eastAsia="DengXian"/>
          <w:i/>
          <w:iCs/>
          <w:lang w:val="en-US"/>
        </w:rPr>
        <w:t>beam peak direction</w:t>
      </w:r>
      <w:r>
        <w:rPr>
          <w:rFonts w:eastAsia="DengXian"/>
          <w:lang w:val="en-US"/>
        </w:rPr>
        <w:t xml:space="preserve"> is within the </w:t>
      </w:r>
      <w:r>
        <w:rPr>
          <w:rFonts w:eastAsia="DengXian"/>
          <w:i/>
          <w:iCs/>
          <w:lang w:val="en-US"/>
        </w:rPr>
        <w:t>OTA peak directions set</w:t>
      </w:r>
      <w:r>
        <w:rPr>
          <w:rFonts w:eastAsia="DengXian"/>
          <w:lang w:val="en-US"/>
        </w:rPr>
        <w:t xml:space="preserve">. Thus the TRP accuracy requirement must be met for any beamforming setting for which the </w:t>
      </w:r>
      <w:r>
        <w:rPr>
          <w:rFonts w:eastAsia="DengXian"/>
          <w:i/>
          <w:iCs/>
          <w:lang w:val="en-US"/>
        </w:rPr>
        <w:t>beam peak direction</w:t>
      </w:r>
      <w:r>
        <w:rPr>
          <w:rFonts w:eastAsia="DengXian"/>
          <w:lang w:val="en-US"/>
        </w:rPr>
        <w:t xml:space="preserve"> is within the </w:t>
      </w:r>
      <w:r>
        <w:rPr>
          <w:rFonts w:eastAsia="DengXian"/>
          <w:i/>
          <w:iCs/>
          <w:lang w:val="en-US"/>
        </w:rPr>
        <w:t>OTA peak directions set</w:t>
      </w:r>
      <w:r>
        <w:rPr>
          <w:rFonts w:eastAsia="DengXian"/>
          <w:lang w:val="en-US"/>
        </w:rPr>
        <w:t>.</w:t>
      </w:r>
    </w:p>
    <w:p w14:paraId="00D16658" w14:textId="77777777" w:rsidR="00D62336" w:rsidRDefault="00063062">
      <w:pPr>
        <w:rPr>
          <w:rFonts w:eastAsia="DengXian"/>
        </w:rPr>
      </w:pPr>
      <w:r>
        <w:rPr>
          <w:rFonts w:eastAsia="DengXian"/>
        </w:rPr>
        <w:t xml:space="preserve">The SAN </w:t>
      </w:r>
      <w:r>
        <w:rPr>
          <w:rFonts w:eastAsia="DengXian"/>
          <w:i/>
        </w:rPr>
        <w:t>rated carrier TRP output power</w:t>
      </w:r>
      <w:r>
        <w:rPr>
          <w:rFonts w:eastAsia="DengXian"/>
        </w:rPr>
        <w:t xml:space="preserve"> for </w:t>
      </w:r>
      <w:r>
        <w:rPr>
          <w:rFonts w:eastAsia="DengXian"/>
          <w:i/>
        </w:rPr>
        <w:t xml:space="preserve">SAN type 1-O </w:t>
      </w:r>
      <w:r>
        <w:rPr>
          <w:rFonts w:eastAsia="DengXian"/>
        </w:rPr>
        <w:t>shall be based</w:t>
      </w:r>
      <w:r>
        <w:rPr>
          <w:rFonts w:eastAsia="DengXian" w:hint="eastAsia"/>
        </w:rPr>
        <w:t xml:space="preserve"> on manufacturer declaration.</w:t>
      </w:r>
    </w:p>
    <w:p w14:paraId="7C4FE1A2" w14:textId="383FD746" w:rsidR="00D62336" w:rsidRDefault="00063062">
      <w:r>
        <w:rPr>
          <w:rFonts w:eastAsia="DengXian"/>
        </w:rPr>
        <w:t>Despite the general requirements for the SAN output power described in clause 9.3.2, additional regional requirements might be applicable</w:t>
      </w:r>
      <w:r w:rsidRPr="005D12AB">
        <w:t>.</w:t>
      </w:r>
    </w:p>
    <w:p w14:paraId="1F8FEF61" w14:textId="77777777" w:rsidR="00D62336" w:rsidRDefault="00063062" w:rsidP="005D12AB">
      <w:pPr>
        <w:pStyle w:val="Heading3"/>
        <w:rPr>
          <w:rFonts w:eastAsia="DengXian"/>
        </w:rPr>
      </w:pPr>
      <w:bookmarkStart w:id="1887" w:name="_Toc121933027"/>
      <w:bookmarkStart w:id="1888" w:name="_Toc121908741"/>
      <w:bookmarkStart w:id="1889" w:name="_Toc124186536"/>
      <w:bookmarkStart w:id="1890" w:name="_Toc137240708"/>
      <w:bookmarkStart w:id="1891" w:name="_Toc137244807"/>
      <w:bookmarkStart w:id="1892" w:name="_Toc138894021"/>
      <w:bookmarkStart w:id="1893" w:name="_Toc138894253"/>
      <w:bookmarkStart w:id="1894" w:name="_Toc145036646"/>
      <w:bookmarkStart w:id="1895" w:name="_Toc153188938"/>
      <w:bookmarkStart w:id="1896" w:name="_Toc155672221"/>
      <w:r>
        <w:rPr>
          <w:rFonts w:eastAsia="DengXian"/>
        </w:rPr>
        <w:t>9.3.2</w:t>
      </w:r>
      <w:r>
        <w:rPr>
          <w:rFonts w:eastAsia="DengXian"/>
        </w:rPr>
        <w:tab/>
        <w:t xml:space="preserve">Minimum requirement for </w:t>
      </w:r>
      <w:r>
        <w:rPr>
          <w:rFonts w:eastAsia="DengXian"/>
          <w:i/>
        </w:rPr>
        <w:t>SAN type 1-O</w:t>
      </w:r>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p>
    <w:p w14:paraId="3DA47B5E" w14:textId="77777777" w:rsidR="00B55235" w:rsidRDefault="00B55235" w:rsidP="00B55235">
      <w:pPr>
        <w:rPr>
          <w:rFonts w:eastAsia="DengXian"/>
        </w:rPr>
      </w:pPr>
      <w:r>
        <w:rPr>
          <w:rFonts w:eastAsia="DengXian"/>
        </w:rPr>
        <w:t xml:space="preserve">In normal conditions, the </w:t>
      </w:r>
      <w:r>
        <w:rPr>
          <w:rFonts w:eastAsia="DengXian"/>
          <w:i/>
        </w:rPr>
        <w:t>SAN type 1-O</w:t>
      </w:r>
      <w:r>
        <w:rPr>
          <w:rFonts w:eastAsia="DengXian"/>
        </w:rPr>
        <w:t xml:space="preserve"> </w:t>
      </w:r>
      <w:r>
        <w:rPr>
          <w:rFonts w:eastAsia="DengXian"/>
          <w:i/>
        </w:rPr>
        <w:t>maximum carrier TRP output power</w:t>
      </w:r>
      <w:r>
        <w:rPr>
          <w:rFonts w:eastAsia="DengXian"/>
        </w:rPr>
        <w:t>, P</w:t>
      </w:r>
      <w:r>
        <w:rPr>
          <w:rFonts w:eastAsia="DengXian"/>
          <w:vertAlign w:val="subscript"/>
        </w:rPr>
        <w:t>max,c</w:t>
      </w:r>
      <w:r>
        <w:rPr>
          <w:rFonts w:eastAsia="DengXian"/>
        </w:rPr>
        <w:t>,</w:t>
      </w:r>
      <w:r>
        <w:rPr>
          <w:rFonts w:eastAsia="DengXian"/>
          <w:vertAlign w:val="subscript"/>
        </w:rPr>
        <w:t>TRP</w:t>
      </w:r>
      <w:r>
        <w:rPr>
          <w:rFonts w:eastAsia="DengXian"/>
        </w:rPr>
        <w:t xml:space="preserve"> measured at the RIB shall remain within ±2 dB of the </w:t>
      </w:r>
      <w:r>
        <w:rPr>
          <w:rFonts w:eastAsia="DengXian"/>
          <w:i/>
        </w:rPr>
        <w:t>rated carrier TRP output power</w:t>
      </w:r>
      <w:r>
        <w:rPr>
          <w:rFonts w:eastAsia="DengXian"/>
        </w:rPr>
        <w:t xml:space="preserve"> P</w:t>
      </w:r>
      <w:r>
        <w:rPr>
          <w:rFonts w:eastAsia="DengXian"/>
          <w:vertAlign w:val="subscript"/>
        </w:rPr>
        <w:t>rated,c,TRP</w:t>
      </w:r>
      <w:r>
        <w:rPr>
          <w:rFonts w:eastAsia="DengXian"/>
        </w:rPr>
        <w:t>, as declared by the manufacturer.</w:t>
      </w:r>
    </w:p>
    <w:p w14:paraId="5B2B73FF" w14:textId="6A1D964B" w:rsidR="00D62336" w:rsidRDefault="00B55235" w:rsidP="00B55235">
      <w:pPr>
        <w:rPr>
          <w:rFonts w:eastAsia="DengXian"/>
        </w:rPr>
      </w:pPr>
      <w:r>
        <w:rPr>
          <w:rFonts w:eastAsia="DengXian"/>
        </w:rPr>
        <w:t xml:space="preserve">Normal conditions are defined in TS </w:t>
      </w:r>
      <w:r>
        <w:rPr>
          <w:rFonts w:eastAsia="DengXian" w:hint="eastAsia"/>
        </w:rPr>
        <w:t>3</w:t>
      </w:r>
      <w:r>
        <w:rPr>
          <w:rFonts w:eastAsia="DengXian" w:hint="eastAsia"/>
          <w:lang w:val="en-US" w:eastAsia="zh-CN"/>
        </w:rPr>
        <w:t>6</w:t>
      </w:r>
      <w:r>
        <w:rPr>
          <w:rFonts w:eastAsia="DengXian" w:hint="eastAsia"/>
        </w:rPr>
        <w:t xml:space="preserve">.181 </w:t>
      </w:r>
      <w:r>
        <w:rPr>
          <w:rFonts w:eastAsia="DengXian"/>
        </w:rPr>
        <w:t>[3]</w:t>
      </w:r>
      <w:r>
        <w:rPr>
          <w:rFonts w:eastAsia="DengXian"/>
          <w:lang w:val="en-US"/>
        </w:rPr>
        <w:t>, annex B</w:t>
      </w:r>
      <w:r>
        <w:rPr>
          <w:rFonts w:eastAsia="DengXian"/>
        </w:rPr>
        <w:t>.</w:t>
      </w:r>
    </w:p>
    <w:p w14:paraId="2D0DE4F7" w14:textId="77777777" w:rsidR="00D62336" w:rsidRDefault="00D62336"/>
    <w:p w14:paraId="09159DB8" w14:textId="77777777" w:rsidR="00D62336" w:rsidRDefault="00063062">
      <w:pPr>
        <w:pStyle w:val="Heading2"/>
      </w:pPr>
      <w:bookmarkStart w:id="1897" w:name="_Toc67916790"/>
      <w:bookmarkStart w:id="1898" w:name="_Toc53178335"/>
      <w:bookmarkStart w:id="1899" w:name="_Toc36817389"/>
      <w:bookmarkStart w:id="1900" w:name="_Toc37260311"/>
      <w:bookmarkStart w:id="1901" w:name="_Toc21127628"/>
      <w:bookmarkStart w:id="1902" w:name="_Toc53178786"/>
      <w:bookmarkStart w:id="1903" w:name="_Toc19515"/>
      <w:bookmarkStart w:id="1904" w:name="_Toc61179494"/>
      <w:bookmarkStart w:id="1905" w:name="_Toc74663411"/>
      <w:bookmarkStart w:id="1906" w:name="_Toc29811837"/>
      <w:bookmarkStart w:id="1907" w:name="_Toc61179024"/>
      <w:bookmarkStart w:id="1908" w:name="_Toc44712302"/>
      <w:bookmarkStart w:id="1909" w:name="_Toc37267699"/>
      <w:bookmarkStart w:id="1910" w:name="_Toc45893615"/>
      <w:bookmarkStart w:id="1911" w:name="_Toc121933028"/>
      <w:bookmarkStart w:id="1912" w:name="_Toc121908742"/>
      <w:bookmarkStart w:id="1913" w:name="_Toc124186537"/>
      <w:bookmarkStart w:id="1914" w:name="_Toc137240709"/>
      <w:bookmarkStart w:id="1915" w:name="_Toc137244808"/>
      <w:bookmarkStart w:id="1916" w:name="_Toc138894022"/>
      <w:bookmarkStart w:id="1917" w:name="_Toc138894254"/>
      <w:bookmarkStart w:id="1918" w:name="_Toc145036647"/>
      <w:bookmarkStart w:id="1919" w:name="_Toc153188939"/>
      <w:bookmarkStart w:id="1920" w:name="_Hlk500499328"/>
      <w:bookmarkStart w:id="1921" w:name="_Toc155672222"/>
      <w:r>
        <w:t>9.4</w:t>
      </w:r>
      <w:r>
        <w:tab/>
        <w:t>OTA output power dynamics</w:t>
      </w:r>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1"/>
    </w:p>
    <w:p w14:paraId="1D5041FC" w14:textId="77777777" w:rsidR="00D62336" w:rsidRDefault="00063062" w:rsidP="004A10A6">
      <w:pPr>
        <w:pStyle w:val="Heading3"/>
        <w:rPr>
          <w:rFonts w:eastAsia="DengXian"/>
        </w:rPr>
      </w:pPr>
      <w:bookmarkStart w:id="1922" w:name="_Toc37260312"/>
      <w:bookmarkStart w:id="1923" w:name="_Toc36817390"/>
      <w:bookmarkStart w:id="1924" w:name="_Toc29811838"/>
      <w:bookmarkStart w:id="1925" w:name="_Toc67916791"/>
      <w:bookmarkStart w:id="1926" w:name="_Toc82621953"/>
      <w:bookmarkStart w:id="1927" w:name="_Toc90422800"/>
      <w:bookmarkStart w:id="1928" w:name="_Toc106177073"/>
      <w:bookmarkStart w:id="1929" w:name="_Toc74663412"/>
      <w:bookmarkStart w:id="1930" w:name="_Toc61179025"/>
      <w:bookmarkStart w:id="1931" w:name="_Toc61179495"/>
      <w:bookmarkStart w:id="1932" w:name="_Toc104311059"/>
      <w:bookmarkStart w:id="1933" w:name="_Toc37267700"/>
      <w:bookmarkStart w:id="1934" w:name="_Toc44712303"/>
      <w:bookmarkStart w:id="1935" w:name="_Toc21127629"/>
      <w:bookmarkStart w:id="1936" w:name="_Toc45893616"/>
      <w:bookmarkStart w:id="1937" w:name="_Toc53178336"/>
      <w:bookmarkStart w:id="1938" w:name="_Toc53178787"/>
      <w:bookmarkStart w:id="1939" w:name="_Toc106126760"/>
      <w:bookmarkStart w:id="1940" w:name="_Toc114242241"/>
      <w:bookmarkStart w:id="1941" w:name="_Toc121933029"/>
      <w:bookmarkStart w:id="1942" w:name="_Toc121908743"/>
      <w:bookmarkStart w:id="1943" w:name="_Toc124186538"/>
      <w:bookmarkStart w:id="1944" w:name="_Toc137240710"/>
      <w:bookmarkStart w:id="1945" w:name="_Toc137244809"/>
      <w:bookmarkStart w:id="1946" w:name="_Toc138894023"/>
      <w:bookmarkStart w:id="1947" w:name="_Toc138894255"/>
      <w:bookmarkStart w:id="1948" w:name="_Toc145036648"/>
      <w:bookmarkStart w:id="1949" w:name="_Toc153188940"/>
      <w:bookmarkStart w:id="1950" w:name="_Toc155672223"/>
      <w:r>
        <w:rPr>
          <w:rFonts w:eastAsia="DengXian"/>
        </w:rPr>
        <w:t>9.4.1</w:t>
      </w:r>
      <w:r>
        <w:rPr>
          <w:rFonts w:eastAsia="DengXian"/>
        </w:rPr>
        <w:tab/>
        <w:t>General</w:t>
      </w:r>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p>
    <w:p w14:paraId="2B00257C" w14:textId="77777777" w:rsidR="00D62336" w:rsidRDefault="00063062">
      <w:pPr>
        <w:rPr>
          <w:rFonts w:eastAsia="DengXian" w:cs="v4.2.0"/>
        </w:rPr>
      </w:pPr>
      <w:bookmarkStart w:id="1951" w:name="_Toc37267701"/>
      <w:bookmarkStart w:id="1952" w:name="_Toc61179496"/>
      <w:bookmarkStart w:id="1953" w:name="_Toc106126761"/>
      <w:bookmarkStart w:id="1954" w:name="_Toc53178337"/>
      <w:bookmarkStart w:id="1955" w:name="_Toc21127630"/>
      <w:bookmarkStart w:id="1956" w:name="_Toc44712304"/>
      <w:bookmarkStart w:id="1957" w:name="_Toc82621954"/>
      <w:bookmarkStart w:id="1958" w:name="_Toc114242242"/>
      <w:bookmarkStart w:id="1959" w:name="_Toc45893617"/>
      <w:bookmarkStart w:id="1960" w:name="_Toc104311060"/>
      <w:bookmarkStart w:id="1961" w:name="_Toc90422801"/>
      <w:bookmarkStart w:id="1962" w:name="_Toc67916792"/>
      <w:bookmarkStart w:id="1963" w:name="_Toc74663413"/>
      <w:bookmarkStart w:id="1964" w:name="_Toc29811839"/>
      <w:bookmarkStart w:id="1965" w:name="_Toc106177074"/>
      <w:bookmarkStart w:id="1966" w:name="_Toc53178788"/>
      <w:bookmarkStart w:id="1967" w:name="_Toc37260313"/>
      <w:bookmarkStart w:id="1968" w:name="_Toc36817391"/>
      <w:bookmarkStart w:id="1969" w:name="_Toc61179026"/>
      <w:r>
        <w:rPr>
          <w:rFonts w:eastAsia="DengXian" w:cs="v4.2.0"/>
        </w:rPr>
        <w:t>Transmit signal quality (as specified in clause 9.6) shall be maintained for the o</w:t>
      </w:r>
      <w:r>
        <w:rPr>
          <w:rFonts w:eastAsia="DengXian"/>
        </w:rPr>
        <w:t>utput power dynamics requirements</w:t>
      </w:r>
      <w:r>
        <w:rPr>
          <w:rFonts w:eastAsia="DengXian" w:cs="v4.2.0"/>
        </w:rPr>
        <w:t>.</w:t>
      </w:r>
    </w:p>
    <w:p w14:paraId="3FAABDB8" w14:textId="4D4A68D7" w:rsidR="00D62336" w:rsidRDefault="00063062">
      <w:pPr>
        <w:rPr>
          <w:rFonts w:eastAsia="DengXian"/>
        </w:rPr>
      </w:pPr>
      <w:r>
        <w:rPr>
          <w:rFonts w:eastAsia="DengXian" w:cs="v4.2.0"/>
        </w:rPr>
        <w:t xml:space="preserve">The OTA output power requirements are </w:t>
      </w:r>
      <w:r>
        <w:rPr>
          <w:rFonts w:eastAsia="DengXian"/>
          <w:i/>
          <w:lang w:eastAsia="zh-CN"/>
        </w:rPr>
        <w:t>directional requirements</w:t>
      </w:r>
      <w:r>
        <w:rPr>
          <w:rFonts w:eastAsia="DengXian"/>
          <w:lang w:eastAsia="zh-CN"/>
        </w:rPr>
        <w:t xml:space="preserve"> and apply to </w:t>
      </w:r>
      <w:r>
        <w:rPr>
          <w:rFonts w:eastAsia="DengXian"/>
        </w:rPr>
        <w:t xml:space="preserve">the </w:t>
      </w:r>
      <w:r>
        <w:rPr>
          <w:rFonts w:eastAsia="DengXian"/>
          <w:i/>
        </w:rPr>
        <w:t>beam peak directions</w:t>
      </w:r>
      <w:r>
        <w:rPr>
          <w:rFonts w:eastAsia="DengXian"/>
        </w:rPr>
        <w:t xml:space="preserve"> over the </w:t>
      </w:r>
      <w:r>
        <w:rPr>
          <w:rFonts w:eastAsia="DengXian"/>
          <w:i/>
        </w:rPr>
        <w:t>OTA peak directions set</w:t>
      </w:r>
      <w:r>
        <w:rPr>
          <w:rFonts w:eastAsia="DengXian"/>
        </w:rPr>
        <w:t>.</w:t>
      </w:r>
    </w:p>
    <w:p w14:paraId="75D4C2D7" w14:textId="1E55B6FB" w:rsidR="00E91011" w:rsidRDefault="00E91011">
      <w:pPr>
        <w:rPr>
          <w:rFonts w:eastAsia="DengXian"/>
        </w:rPr>
      </w:pPr>
      <w:r>
        <w:rPr>
          <w:rFonts w:eastAsia="SimSun" w:cs="v5.0.0" w:hint="eastAsia"/>
          <w:lang w:val="en-US" w:eastAsia="zh-CN"/>
        </w:rPr>
        <w:lastRenderedPageBreak/>
        <w:t>The requirements in clause 9.4 does not apply for NB-IoT standalone mode.</w:t>
      </w:r>
    </w:p>
    <w:p w14:paraId="143D141D" w14:textId="77777777" w:rsidR="00D62336" w:rsidRDefault="00063062" w:rsidP="003841B0">
      <w:pPr>
        <w:pStyle w:val="Heading3"/>
        <w:rPr>
          <w:rFonts w:eastAsia="DengXian"/>
          <w:lang w:eastAsia="zh-CN"/>
        </w:rPr>
      </w:pPr>
      <w:bookmarkStart w:id="1970" w:name="_Toc121933030"/>
      <w:bookmarkStart w:id="1971" w:name="_Toc121908744"/>
      <w:bookmarkStart w:id="1972" w:name="_Toc124186539"/>
      <w:bookmarkStart w:id="1973" w:name="_Toc137240711"/>
      <w:bookmarkStart w:id="1974" w:name="_Toc137244810"/>
      <w:bookmarkStart w:id="1975" w:name="_Toc138894024"/>
      <w:bookmarkStart w:id="1976" w:name="_Toc138894256"/>
      <w:bookmarkStart w:id="1977" w:name="_Toc145036649"/>
      <w:bookmarkStart w:id="1978" w:name="_Toc153188941"/>
      <w:bookmarkStart w:id="1979" w:name="_Toc155672224"/>
      <w:r>
        <w:rPr>
          <w:rFonts w:eastAsia="DengXian"/>
        </w:rPr>
        <w:t>9.4.2</w:t>
      </w:r>
      <w:r>
        <w:rPr>
          <w:rFonts w:eastAsia="DengXian"/>
        </w:rPr>
        <w:tab/>
        <w:t>OTA RE power control dynamic range</w:t>
      </w:r>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p>
    <w:p w14:paraId="06394EF7" w14:textId="77777777" w:rsidR="00D62336" w:rsidRDefault="00063062" w:rsidP="003841B0">
      <w:pPr>
        <w:pStyle w:val="Heading4"/>
        <w:rPr>
          <w:rFonts w:eastAsia="DengXian"/>
        </w:rPr>
      </w:pPr>
      <w:bookmarkStart w:id="1980" w:name="_Toc106177075"/>
      <w:bookmarkStart w:id="1981" w:name="_Toc44712305"/>
      <w:bookmarkStart w:id="1982" w:name="_Toc106126762"/>
      <w:bookmarkStart w:id="1983" w:name="_Toc104311061"/>
      <w:bookmarkStart w:id="1984" w:name="_Toc114242243"/>
      <w:bookmarkStart w:id="1985" w:name="_Toc37260314"/>
      <w:bookmarkStart w:id="1986" w:name="_Toc36817392"/>
      <w:bookmarkStart w:id="1987" w:name="_Toc82621955"/>
      <w:bookmarkStart w:id="1988" w:name="_Toc45893618"/>
      <w:bookmarkStart w:id="1989" w:name="_Toc61179027"/>
      <w:bookmarkStart w:id="1990" w:name="_Toc90422802"/>
      <w:bookmarkStart w:id="1991" w:name="_Toc37267702"/>
      <w:bookmarkStart w:id="1992" w:name="_Toc67916793"/>
      <w:bookmarkStart w:id="1993" w:name="_Toc74663414"/>
      <w:bookmarkStart w:id="1994" w:name="_Toc53178338"/>
      <w:bookmarkStart w:id="1995" w:name="_Toc53178789"/>
      <w:bookmarkStart w:id="1996" w:name="_Toc61179497"/>
      <w:bookmarkStart w:id="1997" w:name="_Toc21127631"/>
      <w:bookmarkStart w:id="1998" w:name="_Toc29811840"/>
      <w:bookmarkStart w:id="1999" w:name="_Toc121933031"/>
      <w:bookmarkStart w:id="2000" w:name="_Toc121908745"/>
      <w:bookmarkStart w:id="2001" w:name="_Toc124186540"/>
      <w:bookmarkStart w:id="2002" w:name="_Toc137240712"/>
      <w:bookmarkStart w:id="2003" w:name="_Toc137244811"/>
      <w:bookmarkStart w:id="2004" w:name="_Toc138894025"/>
      <w:bookmarkStart w:id="2005" w:name="_Toc138894257"/>
      <w:bookmarkStart w:id="2006" w:name="_Toc145036650"/>
      <w:bookmarkStart w:id="2007" w:name="_Toc153188942"/>
      <w:bookmarkStart w:id="2008" w:name="_Toc155672225"/>
      <w:r>
        <w:rPr>
          <w:rFonts w:eastAsia="DengXian"/>
        </w:rPr>
        <w:t>9.4.2.1</w:t>
      </w:r>
      <w:r>
        <w:rPr>
          <w:rFonts w:eastAsia="DengXian"/>
        </w:rPr>
        <w:tab/>
        <w:t>General</w:t>
      </w:r>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p>
    <w:p w14:paraId="5F971692" w14:textId="77777777" w:rsidR="00D62336" w:rsidRDefault="00063062">
      <w:pPr>
        <w:rPr>
          <w:rFonts w:eastAsia="DengXian" w:cs="v5.0.0"/>
        </w:rPr>
      </w:pPr>
      <w:bookmarkStart w:id="2009" w:name="_Toc74663415"/>
      <w:bookmarkStart w:id="2010" w:name="_Toc44712306"/>
      <w:bookmarkStart w:id="2011" w:name="_Toc61179028"/>
      <w:bookmarkStart w:id="2012" w:name="_Toc61179498"/>
      <w:bookmarkStart w:id="2013" w:name="_Toc53178790"/>
      <w:bookmarkStart w:id="2014" w:name="_Toc104311062"/>
      <w:bookmarkStart w:id="2015" w:name="_Toc37267703"/>
      <w:bookmarkStart w:id="2016" w:name="_Toc67916794"/>
      <w:bookmarkStart w:id="2017" w:name="_Toc29811841"/>
      <w:bookmarkStart w:id="2018" w:name="_Toc53178339"/>
      <w:bookmarkStart w:id="2019" w:name="_Toc21127632"/>
      <w:bookmarkStart w:id="2020" w:name="_Toc37260315"/>
      <w:bookmarkStart w:id="2021" w:name="_Toc106126763"/>
      <w:bookmarkStart w:id="2022" w:name="_Toc36817393"/>
      <w:bookmarkStart w:id="2023" w:name="_Toc90422803"/>
      <w:bookmarkStart w:id="2024" w:name="_Toc114242244"/>
      <w:bookmarkStart w:id="2025" w:name="_Toc106177076"/>
      <w:bookmarkStart w:id="2026" w:name="_Toc45893619"/>
      <w:bookmarkStart w:id="2027" w:name="_Toc82621956"/>
      <w:r>
        <w:rPr>
          <w:rFonts w:eastAsia="DengXian"/>
        </w:rPr>
        <w:t>The OTA RE power control dynamic range is t</w:t>
      </w:r>
      <w:r>
        <w:rPr>
          <w:rFonts w:eastAsia="DengXian" w:cs="v5.0.0"/>
        </w:rPr>
        <w:t xml:space="preserve">he difference between the power of an RE and the </w:t>
      </w:r>
      <w:r>
        <w:rPr>
          <w:rFonts w:eastAsia="DengXian"/>
        </w:rPr>
        <w:t xml:space="preserve">average RE power for a </w:t>
      </w:r>
      <w:r>
        <w:rPr>
          <w:rFonts w:hint="eastAsia"/>
          <w:lang w:eastAsia="zh-CN"/>
        </w:rPr>
        <w:t>SAN</w:t>
      </w:r>
      <w:r>
        <w:rPr>
          <w:rFonts w:eastAsia="DengXian"/>
        </w:rPr>
        <w:t xml:space="preserve"> at maximum output power </w:t>
      </w:r>
      <w:r>
        <w:rPr>
          <w:rFonts w:eastAsia="DengXian" w:cs="v5.0.0"/>
        </w:rPr>
        <w:t>(</w:t>
      </w:r>
      <w:r>
        <w:rPr>
          <w:rFonts w:eastAsia="DengXian"/>
        </w:rPr>
        <w:t>P</w:t>
      </w:r>
      <w:r>
        <w:rPr>
          <w:rFonts w:eastAsia="DengXian"/>
          <w:vertAlign w:val="subscript"/>
        </w:rPr>
        <w:t>max</w:t>
      </w:r>
      <w:r>
        <w:rPr>
          <w:rFonts w:eastAsia="DengXian"/>
          <w:vertAlign w:val="subscript"/>
          <w:lang w:eastAsia="zh-CN"/>
        </w:rPr>
        <w:t>,c,EIRP</w:t>
      </w:r>
      <w:r>
        <w:rPr>
          <w:rFonts w:eastAsia="DengXian"/>
        </w:rPr>
        <w:t xml:space="preserve">) </w:t>
      </w:r>
      <w:r>
        <w:rPr>
          <w:rFonts w:eastAsia="DengXian" w:cs="v5.0.0"/>
        </w:rPr>
        <w:t>for a specified reference condition.</w:t>
      </w:r>
    </w:p>
    <w:p w14:paraId="4249CBC3" w14:textId="275A1EF5" w:rsidR="00D62336" w:rsidRDefault="00063062">
      <w:pPr>
        <w:rPr>
          <w:rFonts w:eastAsia="DengXian" w:cs="v5.0.0"/>
        </w:rPr>
      </w:pPr>
      <w:r>
        <w:rPr>
          <w:rFonts w:eastAsia="DengXian" w:cs="v5.0.0"/>
        </w:rPr>
        <w:t xml:space="preserve">This requirement shall apply at each RIB supporting transmission in the </w:t>
      </w:r>
      <w:r>
        <w:rPr>
          <w:rFonts w:eastAsia="DengXian" w:cs="v5.0.0"/>
          <w:i/>
        </w:rPr>
        <w:t>operating band</w:t>
      </w:r>
      <w:r>
        <w:rPr>
          <w:rFonts w:eastAsia="DengXian" w:cs="v5.0.0"/>
        </w:rPr>
        <w:t>.</w:t>
      </w:r>
    </w:p>
    <w:p w14:paraId="241AC0D2" w14:textId="77777777" w:rsidR="00D62336" w:rsidRDefault="00063062" w:rsidP="003841B0">
      <w:pPr>
        <w:pStyle w:val="Heading4"/>
        <w:rPr>
          <w:rFonts w:eastAsia="DengXian"/>
        </w:rPr>
      </w:pPr>
      <w:bookmarkStart w:id="2028" w:name="_Toc121933032"/>
      <w:bookmarkStart w:id="2029" w:name="_Toc121908746"/>
      <w:bookmarkStart w:id="2030" w:name="_Toc124186541"/>
      <w:bookmarkStart w:id="2031" w:name="_Toc137240713"/>
      <w:bookmarkStart w:id="2032" w:name="_Toc137244812"/>
      <w:bookmarkStart w:id="2033" w:name="_Toc138894026"/>
      <w:bookmarkStart w:id="2034" w:name="_Toc138894258"/>
      <w:bookmarkStart w:id="2035" w:name="_Toc145036651"/>
      <w:bookmarkStart w:id="2036" w:name="_Toc153188943"/>
      <w:bookmarkStart w:id="2037" w:name="_Toc155672226"/>
      <w:r>
        <w:rPr>
          <w:rFonts w:eastAsia="DengXian"/>
        </w:rPr>
        <w:t>9.4.2.2</w:t>
      </w:r>
      <w:r>
        <w:rPr>
          <w:rFonts w:eastAsia="DengXian"/>
        </w:rPr>
        <w:tab/>
        <w:t xml:space="preserve">Minimum requirement for </w:t>
      </w:r>
      <w:r>
        <w:rPr>
          <w:rFonts w:hint="eastAsia"/>
          <w:i/>
          <w:lang w:eastAsia="zh-CN"/>
        </w:rPr>
        <w:t>SAN</w:t>
      </w:r>
      <w:r>
        <w:rPr>
          <w:rFonts w:eastAsia="DengXian"/>
          <w:i/>
        </w:rPr>
        <w:t xml:space="preserve"> type 1-O</w:t>
      </w:r>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p>
    <w:p w14:paraId="31640EFB" w14:textId="6C7D1866" w:rsidR="00D62336" w:rsidRDefault="00063062">
      <w:pPr>
        <w:rPr>
          <w:rFonts w:eastAsia="DengXian"/>
        </w:rPr>
      </w:pPr>
      <w:bookmarkStart w:id="2038" w:name="_Toc82621957"/>
      <w:bookmarkStart w:id="2039" w:name="_Toc21127633"/>
      <w:bookmarkStart w:id="2040" w:name="_Toc29811842"/>
      <w:bookmarkStart w:id="2041" w:name="_Toc61179499"/>
      <w:bookmarkStart w:id="2042" w:name="_Toc36817394"/>
      <w:bookmarkStart w:id="2043" w:name="_Toc45893620"/>
      <w:bookmarkStart w:id="2044" w:name="_Toc44712307"/>
      <w:bookmarkStart w:id="2045" w:name="_Toc114242245"/>
      <w:bookmarkStart w:id="2046" w:name="_Toc106177077"/>
      <w:bookmarkStart w:id="2047" w:name="_Toc67916795"/>
      <w:bookmarkStart w:id="2048" w:name="_Toc74663416"/>
      <w:bookmarkStart w:id="2049" w:name="_Toc53178340"/>
      <w:bookmarkStart w:id="2050" w:name="_Toc37267704"/>
      <w:bookmarkStart w:id="2051" w:name="_Toc106126764"/>
      <w:bookmarkStart w:id="2052" w:name="_Toc61179029"/>
      <w:bookmarkStart w:id="2053" w:name="_Toc90422804"/>
      <w:bookmarkStart w:id="2054" w:name="_Toc53178791"/>
      <w:bookmarkStart w:id="2055" w:name="_Toc104311063"/>
      <w:bookmarkStart w:id="2056" w:name="_Toc37260316"/>
      <w:r>
        <w:rPr>
          <w:rFonts w:eastAsia="DengXian"/>
        </w:rPr>
        <w:t xml:space="preserve">The OTA RE power control dynamic range is specified the same as the conducted RE power control dynamic range requirement for </w:t>
      </w:r>
      <w:r>
        <w:rPr>
          <w:rFonts w:hint="eastAsia"/>
          <w:i/>
          <w:lang w:eastAsia="zh-CN"/>
        </w:rPr>
        <w:t>SAN</w:t>
      </w:r>
      <w:r>
        <w:rPr>
          <w:rFonts w:eastAsia="DengXian"/>
          <w:i/>
        </w:rPr>
        <w:t xml:space="preserve"> type 1-H</w:t>
      </w:r>
      <w:r>
        <w:rPr>
          <w:rFonts w:eastAsia="DengXian"/>
        </w:rPr>
        <w:t xml:space="preserve"> in table 6.3.</w:t>
      </w:r>
      <w:r>
        <w:rPr>
          <w:rFonts w:eastAsia="DengXian"/>
          <w:lang w:eastAsia="zh-CN"/>
        </w:rPr>
        <w:t>2</w:t>
      </w:r>
      <w:r>
        <w:rPr>
          <w:rFonts w:eastAsia="DengXian"/>
        </w:rPr>
        <w:t>.</w:t>
      </w:r>
      <w:r>
        <w:rPr>
          <w:rFonts w:eastAsia="DengXian"/>
          <w:lang w:eastAsia="zh-CN"/>
        </w:rPr>
        <w:t>2</w:t>
      </w:r>
      <w:r>
        <w:rPr>
          <w:rFonts w:eastAsia="DengXian"/>
        </w:rPr>
        <w:t>-1.</w:t>
      </w:r>
    </w:p>
    <w:p w14:paraId="669F9317" w14:textId="77777777" w:rsidR="00D62336" w:rsidRDefault="00063062" w:rsidP="00C60374">
      <w:pPr>
        <w:pStyle w:val="Heading3"/>
        <w:rPr>
          <w:rFonts w:eastAsia="DengXian"/>
        </w:rPr>
      </w:pPr>
      <w:bookmarkStart w:id="2057" w:name="_Toc121933033"/>
      <w:bookmarkStart w:id="2058" w:name="_Toc121908747"/>
      <w:bookmarkStart w:id="2059" w:name="_Toc124186542"/>
      <w:bookmarkStart w:id="2060" w:name="_Toc137240714"/>
      <w:bookmarkStart w:id="2061" w:name="_Toc137244813"/>
      <w:bookmarkStart w:id="2062" w:name="_Toc138894027"/>
      <w:bookmarkStart w:id="2063" w:name="_Toc138894259"/>
      <w:bookmarkStart w:id="2064" w:name="_Toc145036652"/>
      <w:bookmarkStart w:id="2065" w:name="_Toc153188944"/>
      <w:bookmarkStart w:id="2066" w:name="_Toc155672227"/>
      <w:r>
        <w:rPr>
          <w:rFonts w:eastAsia="DengXian"/>
        </w:rPr>
        <w:t>9.4.3</w:t>
      </w:r>
      <w:r>
        <w:rPr>
          <w:rFonts w:eastAsia="DengXian"/>
        </w:rPr>
        <w:tab/>
        <w:t>OTA total power dynamic range</w:t>
      </w:r>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p>
    <w:p w14:paraId="12DAC661" w14:textId="77777777" w:rsidR="00D62336" w:rsidRDefault="00063062" w:rsidP="00C60374">
      <w:pPr>
        <w:pStyle w:val="Heading4"/>
        <w:rPr>
          <w:rFonts w:eastAsia="DengXian"/>
        </w:rPr>
      </w:pPr>
      <w:bookmarkStart w:id="2067" w:name="_Toc67916796"/>
      <w:bookmarkStart w:id="2068" w:name="_Toc106177078"/>
      <w:bookmarkStart w:id="2069" w:name="_Toc61179500"/>
      <w:bookmarkStart w:id="2070" w:name="_Toc53178341"/>
      <w:bookmarkStart w:id="2071" w:name="_Toc36817395"/>
      <w:bookmarkStart w:id="2072" w:name="_Toc82621958"/>
      <w:bookmarkStart w:id="2073" w:name="_Toc114242246"/>
      <w:bookmarkStart w:id="2074" w:name="_Toc45893621"/>
      <w:bookmarkStart w:id="2075" w:name="_Toc90422805"/>
      <w:bookmarkStart w:id="2076" w:name="_Toc106126765"/>
      <w:bookmarkStart w:id="2077" w:name="_Toc29811843"/>
      <w:bookmarkStart w:id="2078" w:name="_Toc37260317"/>
      <w:bookmarkStart w:id="2079" w:name="_Toc44712308"/>
      <w:bookmarkStart w:id="2080" w:name="_Toc21127634"/>
      <w:bookmarkStart w:id="2081" w:name="_Toc37267705"/>
      <w:bookmarkStart w:id="2082" w:name="_Toc53178792"/>
      <w:bookmarkStart w:id="2083" w:name="_Toc61179030"/>
      <w:bookmarkStart w:id="2084" w:name="_Toc104311064"/>
      <w:bookmarkStart w:id="2085" w:name="_Toc74663417"/>
      <w:bookmarkStart w:id="2086" w:name="_Toc121933034"/>
      <w:bookmarkStart w:id="2087" w:name="_Toc121908748"/>
      <w:bookmarkStart w:id="2088" w:name="_Toc124186543"/>
      <w:bookmarkStart w:id="2089" w:name="_Toc137240715"/>
      <w:bookmarkStart w:id="2090" w:name="_Toc137244814"/>
      <w:bookmarkStart w:id="2091" w:name="_Toc138894028"/>
      <w:bookmarkStart w:id="2092" w:name="_Toc138894260"/>
      <w:bookmarkStart w:id="2093" w:name="_Toc145036653"/>
      <w:bookmarkStart w:id="2094" w:name="_Toc153188945"/>
      <w:bookmarkStart w:id="2095" w:name="_Toc155672228"/>
      <w:r>
        <w:rPr>
          <w:rFonts w:eastAsia="DengXian"/>
        </w:rPr>
        <w:t>9.4.3.1</w:t>
      </w:r>
      <w:r>
        <w:rPr>
          <w:rFonts w:eastAsia="DengXian"/>
        </w:rPr>
        <w:tab/>
        <w:t>General</w:t>
      </w:r>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p>
    <w:p w14:paraId="6DF935BA" w14:textId="77777777" w:rsidR="00D62336" w:rsidRDefault="00063062">
      <w:pPr>
        <w:rPr>
          <w:rFonts w:eastAsia="DengXian"/>
        </w:rPr>
      </w:pPr>
      <w:bookmarkStart w:id="2096" w:name="_Toc106177079"/>
      <w:bookmarkStart w:id="2097" w:name="_Toc29811844"/>
      <w:bookmarkStart w:id="2098" w:name="_Toc37260318"/>
      <w:bookmarkStart w:id="2099" w:name="_Toc90422806"/>
      <w:bookmarkStart w:id="2100" w:name="_Toc74663418"/>
      <w:bookmarkStart w:id="2101" w:name="_Toc44712309"/>
      <w:bookmarkStart w:id="2102" w:name="_Toc82621959"/>
      <w:bookmarkStart w:id="2103" w:name="_Toc53178793"/>
      <w:bookmarkStart w:id="2104" w:name="_Toc21127635"/>
      <w:bookmarkStart w:id="2105" w:name="_Toc53178342"/>
      <w:bookmarkStart w:id="2106" w:name="_Toc61179501"/>
      <w:bookmarkStart w:id="2107" w:name="_Toc114242247"/>
      <w:bookmarkStart w:id="2108" w:name="_Toc106126766"/>
      <w:bookmarkStart w:id="2109" w:name="_Toc37267706"/>
      <w:bookmarkStart w:id="2110" w:name="_Toc45893622"/>
      <w:bookmarkStart w:id="2111" w:name="_Toc61179031"/>
      <w:bookmarkStart w:id="2112" w:name="_Toc67916797"/>
      <w:bookmarkStart w:id="2113" w:name="_Toc36817396"/>
      <w:bookmarkStart w:id="2114" w:name="_Toc104311065"/>
      <w:r>
        <w:rPr>
          <w:rFonts w:eastAsia="DengXian"/>
        </w:rPr>
        <w:t>The OTA total power dynamic range is the difference between the maximum and the minimum transmit power of an OFDM symbol for a specified reference condition.</w:t>
      </w:r>
    </w:p>
    <w:p w14:paraId="0C8F0D25" w14:textId="77777777" w:rsidR="00D62336" w:rsidRDefault="00063062">
      <w:pPr>
        <w:rPr>
          <w:rFonts w:eastAsia="DengXian"/>
        </w:rPr>
      </w:pPr>
      <w:r>
        <w:rPr>
          <w:rFonts w:eastAsia="DengXian"/>
        </w:rPr>
        <w:t xml:space="preserve">This requirement shall apply at each RIB supporting transmission in the </w:t>
      </w:r>
      <w:r>
        <w:rPr>
          <w:rFonts w:eastAsia="DengXian"/>
          <w:i/>
        </w:rPr>
        <w:t>operating band</w:t>
      </w:r>
      <w:r>
        <w:rPr>
          <w:rFonts w:eastAsia="DengXian"/>
        </w:rPr>
        <w:t>.</w:t>
      </w:r>
    </w:p>
    <w:p w14:paraId="66F7FF8F" w14:textId="200F7167" w:rsidR="00D62336" w:rsidRDefault="0001226E" w:rsidP="00C60374">
      <w:pPr>
        <w:pStyle w:val="NO"/>
        <w:rPr>
          <w:rFonts w:eastAsia="DengXian"/>
          <w:strike/>
        </w:rPr>
      </w:pPr>
      <w:r>
        <w:rPr>
          <w:rFonts w:eastAsia="DengXian"/>
        </w:rPr>
        <w:t>NOTE 1:</w:t>
      </w:r>
      <w:r>
        <w:rPr>
          <w:rFonts w:eastAsia="DengXian"/>
        </w:rPr>
        <w:tab/>
        <w:t>The upper limit of the dynamic range is the OFDM symbol power for a SAN at maximum output power. The lower limit of the dynamic range is the OFDM symbol power for a SAN when one resource block is transmitted</w:t>
      </w:r>
      <w:r w:rsidRPr="0004386E">
        <w:t>.</w:t>
      </w:r>
    </w:p>
    <w:p w14:paraId="5313F6DA" w14:textId="77777777" w:rsidR="00D62336" w:rsidRDefault="00063062" w:rsidP="00C60374">
      <w:pPr>
        <w:pStyle w:val="Heading4"/>
        <w:rPr>
          <w:rFonts w:eastAsia="DengXian"/>
        </w:rPr>
      </w:pPr>
      <w:bookmarkStart w:id="2115" w:name="_Toc121933035"/>
      <w:bookmarkStart w:id="2116" w:name="_Toc121908749"/>
      <w:bookmarkStart w:id="2117" w:name="_Toc124186544"/>
      <w:bookmarkStart w:id="2118" w:name="_Toc137240716"/>
      <w:bookmarkStart w:id="2119" w:name="_Toc137244815"/>
      <w:bookmarkStart w:id="2120" w:name="_Toc138894029"/>
      <w:bookmarkStart w:id="2121" w:name="_Toc138894261"/>
      <w:bookmarkStart w:id="2122" w:name="_Toc145036654"/>
      <w:bookmarkStart w:id="2123" w:name="_Toc153188946"/>
      <w:bookmarkStart w:id="2124" w:name="_Toc155672229"/>
      <w:r>
        <w:rPr>
          <w:rFonts w:eastAsia="DengXian"/>
        </w:rPr>
        <w:t>9.4.3.2</w:t>
      </w:r>
      <w:r>
        <w:rPr>
          <w:rFonts w:eastAsia="DengXian"/>
        </w:rPr>
        <w:tab/>
        <w:t xml:space="preserve">Minimum requirement for </w:t>
      </w:r>
      <w:r>
        <w:rPr>
          <w:rFonts w:hint="eastAsia"/>
          <w:i/>
          <w:lang w:eastAsia="zh-CN"/>
        </w:rPr>
        <w:t>SAN</w:t>
      </w:r>
      <w:r>
        <w:rPr>
          <w:rFonts w:eastAsia="DengXian"/>
          <w:i/>
        </w:rPr>
        <w:t xml:space="preserve"> type 1-O</w:t>
      </w:r>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p>
    <w:p w14:paraId="3FF1E43C" w14:textId="36BF39FC" w:rsidR="00D62336" w:rsidRDefault="00802A3E">
      <w:pPr>
        <w:rPr>
          <w:rFonts w:eastAsia="DengXian"/>
        </w:rPr>
      </w:pPr>
      <w:r>
        <w:rPr>
          <w:rFonts w:eastAsia="DengXian"/>
        </w:rPr>
        <w:t xml:space="preserve">OTA total power dynamic range minimum requirement for </w:t>
      </w:r>
      <w:r>
        <w:rPr>
          <w:rFonts w:hint="eastAsia"/>
          <w:lang w:eastAsia="zh-CN"/>
        </w:rPr>
        <w:t>SAN</w:t>
      </w:r>
      <w:r>
        <w:rPr>
          <w:rFonts w:eastAsia="DengXian"/>
        </w:rPr>
        <w:t xml:space="preserve"> type 1-O is specified such as for each </w:t>
      </w:r>
      <w:r>
        <w:rPr>
          <w:rFonts w:eastAsia="DengXian" w:hint="eastAsia"/>
          <w:lang w:val="en-US" w:eastAsia="zh-CN"/>
        </w:rPr>
        <w:t>E-UTRA</w:t>
      </w:r>
      <w:r>
        <w:rPr>
          <w:rFonts w:eastAsia="DengXian"/>
        </w:rPr>
        <w:t xml:space="preserve"> carrier it shall be larger than or equal to the levels specified for the conducted requirement for </w:t>
      </w:r>
      <w:r w:rsidRPr="00CE51EA">
        <w:rPr>
          <w:i/>
          <w:lang w:eastAsia="zh-CN"/>
        </w:rPr>
        <w:t>SAN</w:t>
      </w:r>
      <w:r w:rsidRPr="00CE51EA">
        <w:rPr>
          <w:rFonts w:eastAsia="DengXian"/>
          <w:i/>
        </w:rPr>
        <w:t xml:space="preserve"> type 1-H</w:t>
      </w:r>
      <w:r>
        <w:rPr>
          <w:rFonts w:eastAsia="DengXian"/>
        </w:rPr>
        <w:t xml:space="preserve"> in table 6.3.3</w:t>
      </w:r>
      <w:r>
        <w:rPr>
          <w:lang w:val="en-US" w:eastAsia="zh-CN"/>
        </w:rPr>
        <w:t>.2</w:t>
      </w:r>
      <w:r>
        <w:rPr>
          <w:rFonts w:eastAsia="DengXian"/>
        </w:rPr>
        <w:t>-1.</w:t>
      </w:r>
    </w:p>
    <w:p w14:paraId="3DCD9FDF" w14:textId="77777777" w:rsidR="00D62336" w:rsidRDefault="00D62336"/>
    <w:p w14:paraId="147B1232" w14:textId="77777777" w:rsidR="00D62336" w:rsidRDefault="00063062">
      <w:pPr>
        <w:pStyle w:val="Heading2"/>
      </w:pPr>
      <w:bookmarkStart w:id="2125" w:name="_Toc29811846"/>
      <w:bookmarkStart w:id="2126" w:name="_Toc45893624"/>
      <w:bookmarkStart w:id="2127" w:name="_Toc74663420"/>
      <w:bookmarkStart w:id="2128" w:name="_Toc61179503"/>
      <w:bookmarkStart w:id="2129" w:name="_Toc37267708"/>
      <w:bookmarkStart w:id="2130" w:name="_Toc61179033"/>
      <w:bookmarkStart w:id="2131" w:name="_Toc67916799"/>
      <w:bookmarkStart w:id="2132" w:name="_Toc53178795"/>
      <w:bookmarkStart w:id="2133" w:name="_Toc21032"/>
      <w:bookmarkStart w:id="2134" w:name="_Toc37260320"/>
      <w:bookmarkStart w:id="2135" w:name="_Toc53178344"/>
      <w:bookmarkStart w:id="2136" w:name="_Toc21127637"/>
      <w:bookmarkStart w:id="2137" w:name="_Toc44712311"/>
      <w:bookmarkStart w:id="2138" w:name="_Toc36817398"/>
      <w:bookmarkStart w:id="2139" w:name="_Toc121933036"/>
      <w:bookmarkStart w:id="2140" w:name="_Toc121908750"/>
      <w:bookmarkStart w:id="2141" w:name="_Toc124186545"/>
      <w:bookmarkStart w:id="2142" w:name="_Toc137240717"/>
      <w:bookmarkStart w:id="2143" w:name="_Toc137244816"/>
      <w:bookmarkStart w:id="2144" w:name="_Toc138894030"/>
      <w:bookmarkStart w:id="2145" w:name="_Toc138894262"/>
      <w:bookmarkStart w:id="2146" w:name="_Toc145036655"/>
      <w:bookmarkStart w:id="2147" w:name="_Toc153188947"/>
      <w:bookmarkStart w:id="2148" w:name="_Toc155672230"/>
      <w:bookmarkEnd w:id="1920"/>
      <w:r>
        <w:t>9.5</w:t>
      </w:r>
      <w:r>
        <w:tab/>
        <w:t>OTA transmit ON/OFF power</w:t>
      </w:r>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p>
    <w:p w14:paraId="5075B605" w14:textId="77777777" w:rsidR="00D62336" w:rsidRDefault="00063062">
      <w:pPr>
        <w:rPr>
          <w:rFonts w:eastAsia="DengXian"/>
        </w:rPr>
      </w:pPr>
      <w:r>
        <w:rPr>
          <w:rFonts w:eastAsia="DengXian"/>
        </w:rPr>
        <w:t>The requirement is not applicable in this version of the specification.</w:t>
      </w:r>
    </w:p>
    <w:p w14:paraId="4ED4BDF3" w14:textId="77777777" w:rsidR="00D62336" w:rsidRDefault="00D62336"/>
    <w:p w14:paraId="5287EED7" w14:textId="77777777" w:rsidR="00D62336" w:rsidRDefault="00063062">
      <w:pPr>
        <w:pStyle w:val="Heading2"/>
      </w:pPr>
      <w:bookmarkStart w:id="2149" w:name="_Toc67916809"/>
      <w:bookmarkStart w:id="2150" w:name="_Toc44712321"/>
      <w:bookmarkStart w:id="2151" w:name="_Toc37260330"/>
      <w:bookmarkStart w:id="2152" w:name="_Toc29811856"/>
      <w:bookmarkStart w:id="2153" w:name="_Toc36817408"/>
      <w:bookmarkStart w:id="2154" w:name="_Toc53178354"/>
      <w:bookmarkStart w:id="2155" w:name="_Toc74663430"/>
      <w:bookmarkStart w:id="2156" w:name="_Toc61179043"/>
      <w:bookmarkStart w:id="2157" w:name="_Toc37267718"/>
      <w:bookmarkStart w:id="2158" w:name="_Toc61179513"/>
      <w:bookmarkStart w:id="2159" w:name="_Toc45893634"/>
      <w:bookmarkStart w:id="2160" w:name="_Toc21127647"/>
      <w:bookmarkStart w:id="2161" w:name="_Toc53178805"/>
      <w:bookmarkStart w:id="2162" w:name="_Toc7502"/>
      <w:bookmarkStart w:id="2163" w:name="_Toc121933037"/>
      <w:bookmarkStart w:id="2164" w:name="_Toc121908751"/>
      <w:bookmarkStart w:id="2165" w:name="_Toc124186546"/>
      <w:bookmarkStart w:id="2166" w:name="_Toc137240718"/>
      <w:bookmarkStart w:id="2167" w:name="_Toc137244817"/>
      <w:bookmarkStart w:id="2168" w:name="_Toc138894031"/>
      <w:bookmarkStart w:id="2169" w:name="_Toc138894263"/>
      <w:bookmarkStart w:id="2170" w:name="_Toc145036656"/>
      <w:bookmarkStart w:id="2171" w:name="_Toc153188948"/>
      <w:bookmarkStart w:id="2172" w:name="_Toc155672231"/>
      <w:r>
        <w:t>9.6</w:t>
      </w:r>
      <w:r>
        <w:tab/>
        <w:t>OTA transmitted signal quality</w:t>
      </w:r>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p>
    <w:p w14:paraId="43E28699" w14:textId="77777777" w:rsidR="00D62336" w:rsidRDefault="00063062" w:rsidP="004C5738">
      <w:pPr>
        <w:pStyle w:val="Heading3"/>
        <w:rPr>
          <w:rFonts w:eastAsia="DengXian"/>
        </w:rPr>
      </w:pPr>
      <w:bookmarkStart w:id="2173" w:name="_Toc104311068"/>
      <w:bookmarkStart w:id="2174" w:name="_Toc114242250"/>
      <w:bookmarkStart w:id="2175" w:name="_Toc106126769"/>
      <w:bookmarkStart w:id="2176" w:name="_Toc106177082"/>
      <w:bookmarkStart w:id="2177" w:name="_Toc121933038"/>
      <w:bookmarkStart w:id="2178" w:name="_Toc121908752"/>
      <w:bookmarkStart w:id="2179" w:name="_Toc124186547"/>
      <w:bookmarkStart w:id="2180" w:name="_Toc137240719"/>
      <w:bookmarkStart w:id="2181" w:name="_Toc137244818"/>
      <w:bookmarkStart w:id="2182" w:name="_Toc138894032"/>
      <w:bookmarkStart w:id="2183" w:name="_Toc138894264"/>
      <w:bookmarkStart w:id="2184" w:name="_Toc145036657"/>
      <w:bookmarkStart w:id="2185" w:name="_Toc153188949"/>
      <w:bookmarkStart w:id="2186" w:name="_Toc155672232"/>
      <w:r>
        <w:rPr>
          <w:rFonts w:eastAsia="DengXian"/>
          <w:lang w:eastAsia="zh-CN"/>
        </w:rPr>
        <w:t>9</w:t>
      </w:r>
      <w:r>
        <w:rPr>
          <w:rFonts w:eastAsia="DengXian"/>
        </w:rPr>
        <w:t>.</w:t>
      </w:r>
      <w:r>
        <w:rPr>
          <w:rFonts w:eastAsia="DengXian"/>
          <w:lang w:eastAsia="zh-CN"/>
        </w:rPr>
        <w:t>6</w:t>
      </w:r>
      <w:r>
        <w:rPr>
          <w:rFonts w:eastAsia="DengXian"/>
        </w:rPr>
        <w:t>.1</w:t>
      </w:r>
      <w:r>
        <w:rPr>
          <w:rFonts w:eastAsia="DengXian"/>
        </w:rPr>
        <w:tab/>
        <w:t>OTA frequency error</w:t>
      </w:r>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p>
    <w:p w14:paraId="645262E9" w14:textId="77777777" w:rsidR="00D62336" w:rsidRDefault="00063062" w:rsidP="004C5738">
      <w:pPr>
        <w:pStyle w:val="Heading4"/>
        <w:rPr>
          <w:rFonts w:eastAsia="DengXian"/>
          <w:lang w:eastAsia="zh-CN"/>
        </w:rPr>
      </w:pPr>
      <w:bookmarkStart w:id="2187" w:name="_Toc104311069"/>
      <w:bookmarkStart w:id="2188" w:name="_Toc53178356"/>
      <w:bookmarkStart w:id="2189" w:name="_Toc106177083"/>
      <w:bookmarkStart w:id="2190" w:name="_Toc82621973"/>
      <w:bookmarkStart w:id="2191" w:name="_Toc37267720"/>
      <w:bookmarkStart w:id="2192" w:name="_Toc114242251"/>
      <w:bookmarkStart w:id="2193" w:name="_Toc45893636"/>
      <w:bookmarkStart w:id="2194" w:name="_Toc21127649"/>
      <w:bookmarkStart w:id="2195" w:name="_Toc74663432"/>
      <w:bookmarkStart w:id="2196" w:name="_Toc106126770"/>
      <w:bookmarkStart w:id="2197" w:name="_Toc67916811"/>
      <w:bookmarkStart w:id="2198" w:name="_Toc36817410"/>
      <w:bookmarkStart w:id="2199" w:name="_Toc37260332"/>
      <w:bookmarkStart w:id="2200" w:name="_Toc29811858"/>
      <w:bookmarkStart w:id="2201" w:name="_Toc53178807"/>
      <w:bookmarkStart w:id="2202" w:name="_Toc61179045"/>
      <w:bookmarkStart w:id="2203" w:name="_Toc44712323"/>
      <w:bookmarkStart w:id="2204" w:name="_Toc61179515"/>
      <w:bookmarkStart w:id="2205" w:name="_Toc90422820"/>
      <w:bookmarkStart w:id="2206" w:name="_Toc121933039"/>
      <w:bookmarkStart w:id="2207" w:name="_Toc121908753"/>
      <w:bookmarkStart w:id="2208" w:name="_Toc124186548"/>
      <w:bookmarkStart w:id="2209" w:name="_Toc137240720"/>
      <w:bookmarkStart w:id="2210" w:name="_Toc137244819"/>
      <w:bookmarkStart w:id="2211" w:name="_Toc138894033"/>
      <w:bookmarkStart w:id="2212" w:name="_Toc138894265"/>
      <w:bookmarkStart w:id="2213" w:name="_Toc145036658"/>
      <w:bookmarkStart w:id="2214" w:name="_Toc153188950"/>
      <w:bookmarkStart w:id="2215" w:name="_Toc155672233"/>
      <w:r>
        <w:rPr>
          <w:rFonts w:eastAsia="DengXian"/>
          <w:lang w:eastAsia="zh-CN"/>
        </w:rPr>
        <w:t>9</w:t>
      </w:r>
      <w:r>
        <w:rPr>
          <w:rFonts w:eastAsia="DengXian"/>
        </w:rPr>
        <w:t>.</w:t>
      </w:r>
      <w:r>
        <w:rPr>
          <w:rFonts w:eastAsia="DengXian"/>
          <w:lang w:eastAsia="zh-CN"/>
        </w:rPr>
        <w:t>6</w:t>
      </w:r>
      <w:r>
        <w:rPr>
          <w:rFonts w:eastAsia="DengXian"/>
        </w:rPr>
        <w:t>.1.1</w:t>
      </w:r>
      <w:r>
        <w:rPr>
          <w:rFonts w:eastAsia="DengXian"/>
        </w:rPr>
        <w:tab/>
      </w:r>
      <w:r>
        <w:rPr>
          <w:rFonts w:eastAsia="DengXian"/>
          <w:lang w:eastAsia="zh-CN"/>
        </w:rPr>
        <w:t>General</w:t>
      </w:r>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p>
    <w:p w14:paraId="47A981D9" w14:textId="77777777" w:rsidR="00D62336" w:rsidRDefault="00063062">
      <w:pPr>
        <w:rPr>
          <w:rFonts w:eastAsia="DengXian" w:cs="v5.0.0"/>
        </w:rPr>
      </w:pPr>
      <w:bookmarkStart w:id="2216" w:name="_Toc106126771"/>
      <w:bookmarkStart w:id="2217" w:name="_Toc29811859"/>
      <w:bookmarkStart w:id="2218" w:name="_Toc61179516"/>
      <w:bookmarkStart w:id="2219" w:name="_Toc36817411"/>
      <w:bookmarkStart w:id="2220" w:name="_Toc37260333"/>
      <w:bookmarkStart w:id="2221" w:name="_Toc106177084"/>
      <w:bookmarkStart w:id="2222" w:name="_Toc114242252"/>
      <w:bookmarkStart w:id="2223" w:name="_Toc53178808"/>
      <w:bookmarkStart w:id="2224" w:name="_Toc21127650"/>
      <w:bookmarkStart w:id="2225" w:name="_Toc90422821"/>
      <w:bookmarkStart w:id="2226" w:name="_Toc82621974"/>
      <w:bookmarkStart w:id="2227" w:name="_Toc74663433"/>
      <w:bookmarkStart w:id="2228" w:name="_Toc61179046"/>
      <w:bookmarkStart w:id="2229" w:name="_Toc67916812"/>
      <w:bookmarkStart w:id="2230" w:name="_Toc45893637"/>
      <w:bookmarkStart w:id="2231" w:name="_Toc37267721"/>
      <w:bookmarkStart w:id="2232" w:name="_Toc53178357"/>
      <w:bookmarkStart w:id="2233" w:name="_Toc44712324"/>
      <w:bookmarkStart w:id="2234" w:name="_Toc104311070"/>
      <w:r>
        <w:rPr>
          <w:rFonts w:eastAsia="DengXian"/>
        </w:rPr>
        <w:t xml:space="preserve">OTA frequency error is the measure of the difference between the actual SAN transmit frequency and the assigned frequency. </w:t>
      </w:r>
      <w:r>
        <w:rPr>
          <w:rFonts w:eastAsia="DengXian" w:cs="v5.0.0"/>
        </w:rPr>
        <w:t>The same source shall be used for RF frequency and data clock generation.</w:t>
      </w:r>
    </w:p>
    <w:p w14:paraId="4CE74FAD" w14:textId="65F40327" w:rsidR="00D62336" w:rsidRDefault="00063062">
      <w:pPr>
        <w:rPr>
          <w:rFonts w:eastAsia="DengXian" w:cs="v5.0.0"/>
        </w:rPr>
      </w:pPr>
      <w:r>
        <w:rPr>
          <w:rFonts w:eastAsia="DengXian" w:cs="v5.0.0"/>
        </w:rPr>
        <w:t xml:space="preserve">OTA frequency error requirement is defined as a </w:t>
      </w:r>
      <w:r>
        <w:rPr>
          <w:rFonts w:eastAsia="DengXian" w:cs="v5.0.0"/>
          <w:i/>
        </w:rPr>
        <w:t>directional requirement</w:t>
      </w:r>
      <w:r>
        <w:rPr>
          <w:rFonts w:eastAsia="DengXian" w:cs="v5.0.0"/>
        </w:rPr>
        <w:t xml:space="preserve"> at the RIB and shall be met within the </w:t>
      </w:r>
      <w:r>
        <w:rPr>
          <w:rFonts w:eastAsia="DengXian" w:cs="v5.0.0"/>
          <w:i/>
        </w:rPr>
        <w:t>OTA coverage range</w:t>
      </w:r>
      <w:r>
        <w:rPr>
          <w:rFonts w:eastAsia="DengXian" w:cs="v5.0.0"/>
        </w:rPr>
        <w:t>.</w:t>
      </w:r>
    </w:p>
    <w:p w14:paraId="60E884A0" w14:textId="77777777" w:rsidR="00D62336" w:rsidRDefault="00063062" w:rsidP="004C5738">
      <w:pPr>
        <w:pStyle w:val="Heading4"/>
        <w:rPr>
          <w:rFonts w:eastAsia="DengXian"/>
          <w:lang w:eastAsia="zh-CN"/>
        </w:rPr>
      </w:pPr>
      <w:bookmarkStart w:id="2235" w:name="_Toc121933040"/>
      <w:bookmarkStart w:id="2236" w:name="_Toc121908754"/>
      <w:bookmarkStart w:id="2237" w:name="_Toc124186549"/>
      <w:bookmarkStart w:id="2238" w:name="_Toc137240721"/>
      <w:bookmarkStart w:id="2239" w:name="_Toc137244820"/>
      <w:bookmarkStart w:id="2240" w:name="_Toc138894034"/>
      <w:bookmarkStart w:id="2241" w:name="_Toc138894266"/>
      <w:bookmarkStart w:id="2242" w:name="_Toc145036659"/>
      <w:bookmarkStart w:id="2243" w:name="_Toc153188951"/>
      <w:bookmarkStart w:id="2244" w:name="_Toc155672234"/>
      <w:r>
        <w:rPr>
          <w:rFonts w:eastAsia="DengXian"/>
          <w:lang w:eastAsia="zh-CN"/>
        </w:rPr>
        <w:t>9</w:t>
      </w:r>
      <w:r>
        <w:rPr>
          <w:rFonts w:eastAsia="DengXian"/>
        </w:rPr>
        <w:t>.</w:t>
      </w:r>
      <w:r>
        <w:rPr>
          <w:rFonts w:eastAsia="DengXian"/>
          <w:lang w:eastAsia="zh-CN"/>
        </w:rPr>
        <w:t>6</w:t>
      </w:r>
      <w:r>
        <w:rPr>
          <w:rFonts w:eastAsia="DengXian"/>
        </w:rPr>
        <w:t>.1.</w:t>
      </w:r>
      <w:r>
        <w:rPr>
          <w:rFonts w:eastAsia="DengXian"/>
          <w:lang w:eastAsia="zh-CN"/>
        </w:rPr>
        <w:t>2</w:t>
      </w:r>
      <w:r>
        <w:rPr>
          <w:rFonts w:eastAsia="DengXian"/>
        </w:rPr>
        <w:tab/>
        <w:t>Minimum requirement</w:t>
      </w:r>
      <w:r>
        <w:rPr>
          <w:rFonts w:eastAsia="DengXian"/>
          <w:lang w:eastAsia="zh-CN"/>
        </w:rPr>
        <w:t xml:space="preserve"> for </w:t>
      </w:r>
      <w:r>
        <w:rPr>
          <w:rFonts w:eastAsia="DengXian"/>
          <w:i/>
          <w:lang w:eastAsia="zh-CN"/>
        </w:rPr>
        <w:t>SAN type 1-O</w:t>
      </w:r>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p>
    <w:p w14:paraId="5334D3BA" w14:textId="374BF072" w:rsidR="00D62336" w:rsidRDefault="00063062">
      <w:pPr>
        <w:rPr>
          <w:rFonts w:eastAsia="DengXian"/>
        </w:rPr>
      </w:pPr>
      <w:bookmarkStart w:id="2245" w:name="_Toc53178359"/>
      <w:bookmarkStart w:id="2246" w:name="_Toc44712326"/>
      <w:bookmarkStart w:id="2247" w:name="_Toc82621976"/>
      <w:bookmarkStart w:id="2248" w:name="_Toc29811861"/>
      <w:bookmarkStart w:id="2249" w:name="_Toc36817413"/>
      <w:bookmarkStart w:id="2250" w:name="_Toc61179048"/>
      <w:bookmarkStart w:id="2251" w:name="_Toc37260335"/>
      <w:bookmarkStart w:id="2252" w:name="_Toc45893639"/>
      <w:bookmarkStart w:id="2253" w:name="_Toc106126772"/>
      <w:bookmarkStart w:id="2254" w:name="_Toc61179518"/>
      <w:bookmarkStart w:id="2255" w:name="_Toc53178810"/>
      <w:bookmarkStart w:id="2256" w:name="_Toc106177085"/>
      <w:bookmarkStart w:id="2257" w:name="_Toc21127652"/>
      <w:bookmarkStart w:id="2258" w:name="_Toc37267723"/>
      <w:bookmarkStart w:id="2259" w:name="_Toc90422823"/>
      <w:bookmarkStart w:id="2260" w:name="_Toc114242253"/>
      <w:bookmarkStart w:id="2261" w:name="_Toc104311071"/>
      <w:bookmarkStart w:id="2262" w:name="_Toc74663435"/>
      <w:bookmarkStart w:id="2263" w:name="_Toc67916814"/>
      <w:r>
        <w:rPr>
          <w:rFonts w:eastAsia="DengXian"/>
        </w:rPr>
        <w:t>The modulated carrier frequency of each carrier configured by the SAN shall be accurate to within 0.05 ppm observed over 1 ms.</w:t>
      </w:r>
    </w:p>
    <w:p w14:paraId="2CAB6C1A" w14:textId="77777777" w:rsidR="00D62336" w:rsidRDefault="00063062" w:rsidP="004C5738">
      <w:pPr>
        <w:pStyle w:val="Heading3"/>
        <w:rPr>
          <w:rFonts w:eastAsia="DengXian"/>
        </w:rPr>
      </w:pPr>
      <w:bookmarkStart w:id="2264" w:name="_Toc121933041"/>
      <w:bookmarkStart w:id="2265" w:name="_Toc121908755"/>
      <w:bookmarkStart w:id="2266" w:name="_Toc124186550"/>
      <w:bookmarkStart w:id="2267" w:name="_Toc137240722"/>
      <w:bookmarkStart w:id="2268" w:name="_Toc137244821"/>
      <w:bookmarkStart w:id="2269" w:name="_Toc138894035"/>
      <w:bookmarkStart w:id="2270" w:name="_Toc138894267"/>
      <w:bookmarkStart w:id="2271" w:name="_Toc145036660"/>
      <w:bookmarkStart w:id="2272" w:name="_Toc153188952"/>
      <w:bookmarkStart w:id="2273" w:name="_Toc155672235"/>
      <w:r>
        <w:rPr>
          <w:rFonts w:eastAsia="DengXian"/>
        </w:rPr>
        <w:lastRenderedPageBreak/>
        <w:t>9.6.2</w:t>
      </w:r>
      <w:r>
        <w:rPr>
          <w:rFonts w:eastAsia="DengXian"/>
        </w:rPr>
        <w:tab/>
        <w:t>OTA modulation quality</w:t>
      </w:r>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p>
    <w:p w14:paraId="475ED9A4" w14:textId="77777777" w:rsidR="00D62336" w:rsidRDefault="00063062" w:rsidP="004C5738">
      <w:pPr>
        <w:pStyle w:val="Heading4"/>
        <w:rPr>
          <w:rFonts w:eastAsia="DengXian"/>
        </w:rPr>
      </w:pPr>
      <w:bookmarkStart w:id="2274" w:name="_Toc37260336"/>
      <w:bookmarkStart w:id="2275" w:name="_Toc61179519"/>
      <w:bookmarkStart w:id="2276" w:name="_Toc74663436"/>
      <w:bookmarkStart w:id="2277" w:name="_Toc53178360"/>
      <w:bookmarkStart w:id="2278" w:name="_Toc37267724"/>
      <w:bookmarkStart w:id="2279" w:name="_Toc114242254"/>
      <w:bookmarkStart w:id="2280" w:name="_Toc82621977"/>
      <w:bookmarkStart w:id="2281" w:name="_Toc90422824"/>
      <w:bookmarkStart w:id="2282" w:name="_Toc61179049"/>
      <w:bookmarkStart w:id="2283" w:name="_Toc67916815"/>
      <w:bookmarkStart w:id="2284" w:name="_Toc44712327"/>
      <w:bookmarkStart w:id="2285" w:name="_Toc104311072"/>
      <w:bookmarkStart w:id="2286" w:name="_Toc36817414"/>
      <w:bookmarkStart w:id="2287" w:name="_Toc53178811"/>
      <w:bookmarkStart w:id="2288" w:name="_Toc106177086"/>
      <w:bookmarkStart w:id="2289" w:name="_Toc21127653"/>
      <w:bookmarkStart w:id="2290" w:name="_Toc45893640"/>
      <w:bookmarkStart w:id="2291" w:name="_Toc29811862"/>
      <w:bookmarkStart w:id="2292" w:name="_Toc106126773"/>
      <w:bookmarkStart w:id="2293" w:name="_Toc121933042"/>
      <w:bookmarkStart w:id="2294" w:name="_Toc121908756"/>
      <w:bookmarkStart w:id="2295" w:name="_Toc124186551"/>
      <w:bookmarkStart w:id="2296" w:name="_Toc137240723"/>
      <w:bookmarkStart w:id="2297" w:name="_Toc137244822"/>
      <w:bookmarkStart w:id="2298" w:name="_Toc138894036"/>
      <w:bookmarkStart w:id="2299" w:name="_Toc138894268"/>
      <w:bookmarkStart w:id="2300" w:name="_Toc145036661"/>
      <w:bookmarkStart w:id="2301" w:name="_Toc153188953"/>
      <w:bookmarkStart w:id="2302" w:name="_Toc155672236"/>
      <w:r>
        <w:rPr>
          <w:rFonts w:eastAsia="DengXian"/>
        </w:rPr>
        <w:t>9.6.2.1</w:t>
      </w:r>
      <w:r>
        <w:rPr>
          <w:rFonts w:eastAsia="DengXian"/>
        </w:rPr>
        <w:tab/>
        <w:t>General</w:t>
      </w:r>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p>
    <w:p w14:paraId="1CD04B43" w14:textId="77777777" w:rsidR="00D62336" w:rsidRDefault="00063062">
      <w:pPr>
        <w:rPr>
          <w:rFonts w:eastAsia="DengXian"/>
        </w:rPr>
      </w:pPr>
      <w:bookmarkStart w:id="2303" w:name="_Toc37260337"/>
      <w:bookmarkStart w:id="2304" w:name="_Toc61179050"/>
      <w:bookmarkStart w:id="2305" w:name="_Toc29811863"/>
      <w:bookmarkStart w:id="2306" w:name="_Toc90422825"/>
      <w:bookmarkStart w:id="2307" w:name="_Toc37267725"/>
      <w:bookmarkStart w:id="2308" w:name="_Toc82621978"/>
      <w:bookmarkStart w:id="2309" w:name="_Toc53178361"/>
      <w:bookmarkStart w:id="2310" w:name="_Toc44712328"/>
      <w:bookmarkStart w:id="2311" w:name="_Toc106126774"/>
      <w:bookmarkStart w:id="2312" w:name="_Toc36817415"/>
      <w:bookmarkStart w:id="2313" w:name="_Toc106177087"/>
      <w:bookmarkStart w:id="2314" w:name="_Toc45893641"/>
      <w:bookmarkStart w:id="2315" w:name="_Toc53178812"/>
      <w:bookmarkStart w:id="2316" w:name="_Toc61179520"/>
      <w:bookmarkStart w:id="2317" w:name="_Toc67916816"/>
      <w:bookmarkStart w:id="2318" w:name="_Toc21127654"/>
      <w:bookmarkStart w:id="2319" w:name="_Toc104311073"/>
      <w:bookmarkStart w:id="2320" w:name="_Toc114242255"/>
      <w:bookmarkStart w:id="2321" w:name="_Toc74663437"/>
      <w:r>
        <w:rPr>
          <w:rFonts w:eastAsia="DengXian"/>
        </w:rPr>
        <w:t>Modulation quality is defined by the difference between the measured carrier signal and an ideal signal. Modulation quality can e.g. be expressed as Error Vector Magnitude (EVM). Details about how the EVM is determined are specified in annex B.</w:t>
      </w:r>
    </w:p>
    <w:p w14:paraId="7DE40547" w14:textId="30BAAF36" w:rsidR="00D62336" w:rsidRDefault="00063062">
      <w:pPr>
        <w:rPr>
          <w:rFonts w:eastAsia="DengXian" w:cs="v5.0.0"/>
        </w:rPr>
      </w:pPr>
      <w:r>
        <w:rPr>
          <w:rFonts w:eastAsia="DengXian" w:cs="v5.0.0"/>
        </w:rPr>
        <w:t xml:space="preserve">OTA modulation quality requirement is defined as a </w:t>
      </w:r>
      <w:r>
        <w:rPr>
          <w:rFonts w:eastAsia="DengXian" w:cs="v5.0.0"/>
          <w:i/>
        </w:rPr>
        <w:t>directional requirement</w:t>
      </w:r>
      <w:r>
        <w:rPr>
          <w:rFonts w:eastAsia="DengXian" w:cs="v5.0.0"/>
        </w:rPr>
        <w:t xml:space="preserve"> at the RIB and shall be met within the </w:t>
      </w:r>
      <w:r>
        <w:rPr>
          <w:rFonts w:eastAsia="DengXian" w:cs="v5.0.0"/>
          <w:i/>
        </w:rPr>
        <w:t>OTA coverage range</w:t>
      </w:r>
      <w:r>
        <w:rPr>
          <w:rFonts w:eastAsia="DengXian" w:cs="v5.0.0"/>
        </w:rPr>
        <w:t>.</w:t>
      </w:r>
    </w:p>
    <w:p w14:paraId="2FAB80FC" w14:textId="77777777" w:rsidR="00D62336" w:rsidRDefault="00063062" w:rsidP="00190343">
      <w:pPr>
        <w:pStyle w:val="Heading4"/>
        <w:rPr>
          <w:rFonts w:eastAsia="DengXian"/>
        </w:rPr>
      </w:pPr>
      <w:bookmarkStart w:id="2322" w:name="_Toc121933043"/>
      <w:bookmarkStart w:id="2323" w:name="_Toc121908757"/>
      <w:bookmarkStart w:id="2324" w:name="_Toc124186552"/>
      <w:bookmarkStart w:id="2325" w:name="_Toc137240724"/>
      <w:bookmarkStart w:id="2326" w:name="_Toc137244823"/>
      <w:bookmarkStart w:id="2327" w:name="_Toc138894037"/>
      <w:bookmarkStart w:id="2328" w:name="_Toc138894269"/>
      <w:bookmarkStart w:id="2329" w:name="_Toc145036662"/>
      <w:bookmarkStart w:id="2330" w:name="_Toc153188954"/>
      <w:bookmarkStart w:id="2331" w:name="_Toc155672237"/>
      <w:r>
        <w:rPr>
          <w:rFonts w:eastAsia="DengXian"/>
        </w:rPr>
        <w:t>9.6.2.2</w:t>
      </w:r>
      <w:r>
        <w:rPr>
          <w:rFonts w:eastAsia="DengXian"/>
        </w:rPr>
        <w:tab/>
        <w:t xml:space="preserve">Minimum requirement for </w:t>
      </w:r>
      <w:r>
        <w:rPr>
          <w:rFonts w:eastAsia="DengXian"/>
          <w:i/>
          <w:lang w:eastAsia="zh-CN"/>
        </w:rPr>
        <w:t xml:space="preserve">SAN </w:t>
      </w:r>
      <w:r>
        <w:rPr>
          <w:rFonts w:eastAsia="DengXian"/>
          <w:i/>
        </w:rPr>
        <w:t>type 1-O</w:t>
      </w:r>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p>
    <w:p w14:paraId="618017B1" w14:textId="5910EB80" w:rsidR="00D62336" w:rsidRDefault="00063062">
      <w:pPr>
        <w:rPr>
          <w:rFonts w:eastAsia="DengXian"/>
        </w:rPr>
      </w:pPr>
      <w:bookmarkStart w:id="2332" w:name="_Toc82621981"/>
      <w:bookmarkStart w:id="2333" w:name="_Toc67916819"/>
      <w:bookmarkStart w:id="2334" w:name="_Toc37260340"/>
      <w:bookmarkStart w:id="2335" w:name="_Toc106177088"/>
      <w:bookmarkStart w:id="2336" w:name="_Toc74663440"/>
      <w:bookmarkStart w:id="2337" w:name="_Toc53178815"/>
      <w:bookmarkStart w:id="2338" w:name="_Toc29811866"/>
      <w:bookmarkStart w:id="2339" w:name="_Toc90422828"/>
      <w:bookmarkStart w:id="2340" w:name="_Toc106126775"/>
      <w:bookmarkStart w:id="2341" w:name="_Toc44712331"/>
      <w:bookmarkStart w:id="2342" w:name="_Toc114242256"/>
      <w:bookmarkStart w:id="2343" w:name="_Toc37267728"/>
      <w:bookmarkStart w:id="2344" w:name="_Toc61179053"/>
      <w:bookmarkStart w:id="2345" w:name="_Toc61179523"/>
      <w:bookmarkStart w:id="2346" w:name="_Toc21127657"/>
      <w:bookmarkStart w:id="2347" w:name="_Toc36817418"/>
      <w:bookmarkStart w:id="2348" w:name="_Toc53178364"/>
      <w:bookmarkStart w:id="2349" w:name="_Toc45893644"/>
      <w:bookmarkStart w:id="2350" w:name="_Toc104311074"/>
      <w:r>
        <w:rPr>
          <w:rFonts w:eastAsia="DengXian"/>
          <w:lang w:val="en-US" w:eastAsia="zh-CN"/>
        </w:rPr>
        <w:t xml:space="preserve">For </w:t>
      </w:r>
      <w:r>
        <w:rPr>
          <w:rFonts w:eastAsia="DengXian"/>
          <w:i/>
          <w:iCs/>
          <w:lang w:val="en-US" w:eastAsia="zh-CN"/>
        </w:rPr>
        <w:t>SAN type 1-O</w:t>
      </w:r>
      <w:r>
        <w:rPr>
          <w:rFonts w:eastAsia="DengXian"/>
          <w:lang w:val="en-US" w:eastAsia="zh-CN"/>
        </w:rPr>
        <w:t xml:space="preserve">, </w:t>
      </w:r>
      <w:r>
        <w:rPr>
          <w:rFonts w:eastAsia="DengXian"/>
        </w:rPr>
        <w:t xml:space="preserve">the EVM levels </w:t>
      </w:r>
      <w:r>
        <w:rPr>
          <w:lang w:val="en-US" w:eastAsia="zh-CN"/>
        </w:rPr>
        <w:t xml:space="preserve">of </w:t>
      </w:r>
      <w:r>
        <w:t>each carrier</w:t>
      </w:r>
      <w:r>
        <w:rPr>
          <w:rFonts w:eastAsia="DengXian"/>
        </w:rPr>
        <w:t xml:space="preserve"> for different modulation schemes on PDSCH</w:t>
      </w:r>
      <w:r>
        <w:rPr>
          <w:lang w:val="en-US" w:eastAsia="zh-CN"/>
        </w:rPr>
        <w:t xml:space="preserve"> </w:t>
      </w:r>
      <w:r>
        <w:rPr>
          <w:rFonts w:eastAsia="DengXian"/>
        </w:rPr>
        <w:t>outlined in table 6.5.</w:t>
      </w:r>
      <w:r>
        <w:rPr>
          <w:lang w:val="en-US" w:eastAsia="zh-CN"/>
        </w:rPr>
        <w:t>2</w:t>
      </w:r>
      <w:r>
        <w:rPr>
          <w:rFonts w:eastAsia="DengXian"/>
        </w:rPr>
        <w:t>.</w:t>
      </w:r>
      <w:r>
        <w:rPr>
          <w:lang w:val="en-US" w:eastAsia="zh-CN"/>
        </w:rPr>
        <w:t>2</w:t>
      </w:r>
      <w:r>
        <w:rPr>
          <w:rFonts w:eastAsia="DengXian"/>
        </w:rPr>
        <w:t xml:space="preserve">-1 shall be met. Requirements shall be the same as </w:t>
      </w:r>
      <w:r>
        <w:rPr>
          <w:rFonts w:eastAsia="DengXian"/>
          <w:lang w:val="en-US" w:eastAsia="zh-CN"/>
        </w:rPr>
        <w:t xml:space="preserve">clause </w:t>
      </w:r>
      <w:r>
        <w:rPr>
          <w:rFonts w:eastAsia="DengXian"/>
        </w:rPr>
        <w:t>6.5.2.2.</w:t>
      </w:r>
    </w:p>
    <w:p w14:paraId="0A19BA78" w14:textId="77777777" w:rsidR="00D62336" w:rsidRDefault="00063062" w:rsidP="00190343">
      <w:pPr>
        <w:pStyle w:val="Heading3"/>
        <w:rPr>
          <w:rFonts w:eastAsia="DengXian"/>
          <w:lang w:val="en-US"/>
        </w:rPr>
      </w:pPr>
      <w:bookmarkStart w:id="2351" w:name="_Toc121933044"/>
      <w:bookmarkStart w:id="2352" w:name="_Toc121908758"/>
      <w:bookmarkStart w:id="2353" w:name="_Toc124186553"/>
      <w:bookmarkStart w:id="2354" w:name="_Toc137240725"/>
      <w:bookmarkStart w:id="2355" w:name="_Toc137244824"/>
      <w:bookmarkStart w:id="2356" w:name="_Toc138894038"/>
      <w:bookmarkStart w:id="2357" w:name="_Toc138894270"/>
      <w:bookmarkStart w:id="2358" w:name="_Toc145036663"/>
      <w:bookmarkStart w:id="2359" w:name="_Toc153188955"/>
      <w:bookmarkStart w:id="2360" w:name="_Toc155672238"/>
      <w:r>
        <w:rPr>
          <w:rFonts w:eastAsia="DengXian"/>
          <w:lang w:val="en-US"/>
        </w:rPr>
        <w:t>9.6.3</w:t>
      </w:r>
      <w:r>
        <w:rPr>
          <w:rFonts w:eastAsia="DengXian"/>
          <w:lang w:val="en-US"/>
        </w:rPr>
        <w:tab/>
        <w:t>OTA time alignment error</w:t>
      </w:r>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p>
    <w:p w14:paraId="181346EB" w14:textId="77777777" w:rsidR="00D62336" w:rsidRDefault="00063062">
      <w:pPr>
        <w:rPr>
          <w:rFonts w:eastAsia="DengXian"/>
        </w:rPr>
      </w:pPr>
      <w:r>
        <w:rPr>
          <w:rFonts w:eastAsia="DengXian"/>
        </w:rPr>
        <w:t>The requirement is not applicable in this version of the specification.</w:t>
      </w:r>
    </w:p>
    <w:p w14:paraId="36945720" w14:textId="77777777" w:rsidR="00D62336" w:rsidRDefault="00D62336">
      <w:pPr>
        <w:rPr>
          <w:rFonts w:eastAsia="DengXian"/>
        </w:rPr>
      </w:pPr>
    </w:p>
    <w:p w14:paraId="73DF317A" w14:textId="13BC6CC2" w:rsidR="00D62336" w:rsidRDefault="00724243" w:rsidP="00E65325">
      <w:pPr>
        <w:pStyle w:val="Heading3"/>
        <w:rPr>
          <w:lang w:eastAsia="zh-CN"/>
        </w:rPr>
      </w:pPr>
      <w:bookmarkStart w:id="2361" w:name="_Toc4951"/>
      <w:bookmarkStart w:id="2362" w:name="_Toc121933045"/>
      <w:bookmarkStart w:id="2363" w:name="_Toc121908759"/>
      <w:bookmarkStart w:id="2364" w:name="_Toc124186554"/>
      <w:bookmarkStart w:id="2365" w:name="_Toc137244825"/>
      <w:bookmarkStart w:id="2366" w:name="_Toc138894039"/>
      <w:bookmarkStart w:id="2367" w:name="_Toc138894271"/>
      <w:bookmarkStart w:id="2368" w:name="_Toc145036664"/>
      <w:bookmarkStart w:id="2369" w:name="_Toc153188956"/>
      <w:bookmarkStart w:id="2370" w:name="_Toc155672239"/>
      <w:r>
        <w:rPr>
          <w:lang w:val="en-US" w:eastAsia="zh-CN"/>
        </w:rPr>
        <w:t>9</w:t>
      </w:r>
      <w:r>
        <w:rPr>
          <w:lang w:eastAsia="zh-CN"/>
        </w:rPr>
        <w:t>.</w:t>
      </w:r>
      <w:r>
        <w:rPr>
          <w:lang w:val="en-US" w:eastAsia="zh-CN"/>
        </w:rPr>
        <w:t>6</w:t>
      </w:r>
      <w:r>
        <w:rPr>
          <w:lang w:eastAsia="zh-CN"/>
        </w:rPr>
        <w:t>.</w:t>
      </w:r>
      <w:r>
        <w:rPr>
          <w:lang w:val="en-US" w:eastAsia="zh-CN"/>
        </w:rPr>
        <w:t>4</w:t>
      </w:r>
      <w:r>
        <w:rPr>
          <w:lang w:eastAsia="zh-CN"/>
        </w:rPr>
        <w:tab/>
        <w:t xml:space="preserve">OTA </w:t>
      </w:r>
      <w:r>
        <w:t>DL RS power</w:t>
      </w:r>
      <w:bookmarkEnd w:id="2361"/>
      <w:bookmarkEnd w:id="2362"/>
      <w:bookmarkEnd w:id="2363"/>
      <w:bookmarkEnd w:id="2364"/>
      <w:bookmarkEnd w:id="2365"/>
      <w:bookmarkEnd w:id="2366"/>
      <w:bookmarkEnd w:id="2367"/>
      <w:bookmarkEnd w:id="2368"/>
      <w:bookmarkEnd w:id="2369"/>
      <w:bookmarkEnd w:id="2370"/>
    </w:p>
    <w:p w14:paraId="547A00C4" w14:textId="77777777" w:rsidR="00D62336" w:rsidRDefault="00063062">
      <w:pPr>
        <w:spacing w:line="240" w:lineRule="exact"/>
        <w:rPr>
          <w:rFonts w:cs="v5.0.0"/>
        </w:rPr>
      </w:pPr>
      <w:r>
        <w:rPr>
          <w:rFonts w:cs="v5.0.0"/>
        </w:rPr>
        <w:t>For E-UTRA, DL RS power is the resource element power of the Downlink Reference Symbol.</w:t>
      </w:r>
    </w:p>
    <w:p w14:paraId="677C4B53" w14:textId="77777777" w:rsidR="00D62336" w:rsidRDefault="00063062">
      <w:pPr>
        <w:spacing w:line="240" w:lineRule="exact"/>
      </w:pPr>
      <w:r>
        <w:rPr>
          <w:rFonts w:cs="v5.0.0"/>
        </w:rPr>
        <w:t xml:space="preserve">The absolute DL RS power is indicated on the </w:t>
      </w:r>
      <w:r>
        <w:rPr>
          <w:rFonts w:cs="v5.0.0"/>
          <w:lang w:eastAsia="zh-CN"/>
        </w:rPr>
        <w:t>DL-SCH</w:t>
      </w:r>
      <w:r>
        <w:rPr>
          <w:rFonts w:cs="v5.0.0"/>
        </w:rPr>
        <w:t>. The</w:t>
      </w:r>
      <w:r>
        <w:rPr>
          <w:rFonts w:cs="v5.0.0"/>
          <w:lang w:val="en-US" w:eastAsia="zh-CN"/>
        </w:rPr>
        <w:t xml:space="preserve"> OTA</w:t>
      </w:r>
      <w:r>
        <w:rPr>
          <w:rFonts w:cs="v5.0.0"/>
        </w:rPr>
        <w:t xml:space="preserve"> absolute</w:t>
      </w:r>
      <w:r>
        <w:t xml:space="preserve"> accuracy is defined as the maximum deviation between the DL RS power indicated on the </w:t>
      </w:r>
      <w:r>
        <w:rPr>
          <w:lang w:eastAsia="zh-CN"/>
        </w:rPr>
        <w:t>DL-SCH</w:t>
      </w:r>
      <w:r>
        <w:t xml:space="preserve"> and the DL RS power </w:t>
      </w:r>
      <w:r>
        <w:rPr>
          <w:rFonts w:cs="v5.0.0"/>
        </w:rPr>
        <w:t xml:space="preserve">of </w:t>
      </w:r>
      <w:r>
        <w:t xml:space="preserve">each E-UTRA carrier </w:t>
      </w:r>
      <w:r>
        <w:rPr>
          <w:rFonts w:cs="v5.0.0"/>
        </w:rPr>
        <w:t xml:space="preserve">within the </w:t>
      </w:r>
      <w:r>
        <w:rPr>
          <w:rFonts w:cs="v5.0.0"/>
          <w:i/>
        </w:rPr>
        <w:t>OTA coverage range</w:t>
      </w:r>
      <w:r>
        <w:t>.</w:t>
      </w:r>
    </w:p>
    <w:p w14:paraId="26628D1D" w14:textId="77777777" w:rsidR="00D62336" w:rsidRDefault="00063062">
      <w:pPr>
        <w:spacing w:line="240" w:lineRule="exact"/>
        <w:rPr>
          <w:rFonts w:cs="v5.0.0"/>
        </w:rPr>
      </w:pPr>
      <w:r>
        <w:rPr>
          <w:rFonts w:cs="v5.0.0"/>
        </w:rPr>
        <w:t>For NB-IoT, DL NRS power is the resource element power of the Downlink Narrow-band Reference Signal.</w:t>
      </w:r>
    </w:p>
    <w:p w14:paraId="2DCC62D5" w14:textId="77777777" w:rsidR="00D62336" w:rsidRDefault="00063062">
      <w:pPr>
        <w:spacing w:line="240" w:lineRule="exact"/>
        <w:rPr>
          <w:lang w:val="en-US" w:eastAsia="zh-CN"/>
        </w:rPr>
      </w:pPr>
      <w:r>
        <w:rPr>
          <w:rFonts w:cs="v5.0.0"/>
        </w:rPr>
        <w:t xml:space="preserve">The absolute DL NRS power is indicated on the </w:t>
      </w:r>
      <w:r>
        <w:rPr>
          <w:rFonts w:cs="v5.0.0"/>
          <w:lang w:eastAsia="zh-CN"/>
        </w:rPr>
        <w:t>DL-SCH</w:t>
      </w:r>
      <w:r>
        <w:rPr>
          <w:rFonts w:cs="v5.0.0"/>
        </w:rPr>
        <w:t xml:space="preserve">. The </w:t>
      </w:r>
      <w:r>
        <w:rPr>
          <w:rFonts w:cs="v5.0.0"/>
          <w:lang w:val="en-US" w:eastAsia="zh-CN"/>
        </w:rPr>
        <w:t xml:space="preserve">OTA </w:t>
      </w:r>
      <w:r>
        <w:rPr>
          <w:rFonts w:cs="v5.0.0"/>
        </w:rPr>
        <w:t>absolute</w:t>
      </w:r>
      <w:r>
        <w:t xml:space="preserve"> accuracy is defined as the maximum deviation between the DL NRS power indicated on the </w:t>
      </w:r>
      <w:r>
        <w:rPr>
          <w:lang w:eastAsia="zh-CN"/>
        </w:rPr>
        <w:t>DL-SCH</w:t>
      </w:r>
      <w:r>
        <w:t xml:space="preserve"> and the DL NRS power </w:t>
      </w:r>
      <w:r>
        <w:rPr>
          <w:rFonts w:cs="v5.0.0"/>
        </w:rPr>
        <w:t xml:space="preserve">of </w:t>
      </w:r>
      <w:r>
        <w:t xml:space="preserve">each NB-IoT carrier </w:t>
      </w:r>
      <w:r>
        <w:rPr>
          <w:rFonts w:cs="v5.0.0"/>
        </w:rPr>
        <w:t xml:space="preserve">within the </w:t>
      </w:r>
      <w:r>
        <w:rPr>
          <w:rFonts w:cs="v5.0.0"/>
          <w:i/>
        </w:rPr>
        <w:t>OTA coverage range</w:t>
      </w:r>
      <w:r>
        <w:rPr>
          <w:rFonts w:cs="v5.0.0"/>
          <w:i/>
          <w:lang w:val="en-US" w:eastAsia="zh-CN"/>
        </w:rPr>
        <w:t>.</w:t>
      </w:r>
    </w:p>
    <w:p w14:paraId="14F8624B" w14:textId="77777777" w:rsidR="00D62336" w:rsidRDefault="00063062" w:rsidP="00E65325">
      <w:pPr>
        <w:pStyle w:val="Heading4"/>
        <w:rPr>
          <w:lang w:val="en-US" w:eastAsia="zh-CN"/>
        </w:rPr>
      </w:pPr>
      <w:bookmarkStart w:id="2371" w:name="_Toc4523"/>
      <w:bookmarkStart w:id="2372" w:name="_Toc121933046"/>
      <w:bookmarkStart w:id="2373" w:name="_Toc121908760"/>
      <w:bookmarkStart w:id="2374" w:name="_Toc124186555"/>
      <w:bookmarkStart w:id="2375" w:name="_Toc137240727"/>
      <w:bookmarkStart w:id="2376" w:name="_Toc137244826"/>
      <w:bookmarkStart w:id="2377" w:name="_Toc138894040"/>
      <w:bookmarkStart w:id="2378" w:name="_Toc138894272"/>
      <w:bookmarkStart w:id="2379" w:name="_Toc145036665"/>
      <w:bookmarkStart w:id="2380" w:name="_Toc153188957"/>
      <w:bookmarkStart w:id="2381" w:name="_Toc155672240"/>
      <w:r>
        <w:rPr>
          <w:lang w:val="en-US" w:eastAsia="zh-CN"/>
        </w:rPr>
        <w:t>9</w:t>
      </w:r>
      <w:r>
        <w:t>.</w:t>
      </w:r>
      <w:r>
        <w:rPr>
          <w:lang w:val="en-US" w:eastAsia="zh-CN"/>
        </w:rPr>
        <w:t>6</w:t>
      </w:r>
      <w:r>
        <w:t>.4.1</w:t>
      </w:r>
      <w:r>
        <w:tab/>
        <w:t>Minimum requirements</w:t>
      </w:r>
      <w:r>
        <w:rPr>
          <w:lang w:val="en-US" w:eastAsia="zh-CN"/>
        </w:rPr>
        <w:t xml:space="preserve"> for </w:t>
      </w:r>
      <w:r>
        <w:rPr>
          <w:i/>
        </w:rPr>
        <w:t>SAN type 1-</w:t>
      </w:r>
      <w:r>
        <w:rPr>
          <w:i/>
          <w:lang w:val="en-US" w:eastAsia="zh-CN"/>
        </w:rPr>
        <w:t>O</w:t>
      </w:r>
      <w:bookmarkEnd w:id="2371"/>
      <w:bookmarkEnd w:id="2372"/>
      <w:bookmarkEnd w:id="2373"/>
      <w:bookmarkEnd w:id="2374"/>
      <w:bookmarkEnd w:id="2375"/>
      <w:bookmarkEnd w:id="2376"/>
      <w:bookmarkEnd w:id="2377"/>
      <w:bookmarkEnd w:id="2378"/>
      <w:bookmarkEnd w:id="2379"/>
      <w:bookmarkEnd w:id="2380"/>
      <w:bookmarkEnd w:id="2381"/>
    </w:p>
    <w:p w14:paraId="17DF93B7" w14:textId="77777777" w:rsidR="00D62336" w:rsidRDefault="00063062">
      <w:r>
        <w:rPr>
          <w:lang w:val="en-US" w:eastAsia="zh-CN"/>
        </w:rPr>
        <w:t xml:space="preserve">For </w:t>
      </w:r>
      <w:r>
        <w:rPr>
          <w:i/>
          <w:iCs/>
          <w:lang w:val="en-US" w:eastAsia="zh-CN"/>
        </w:rPr>
        <w:t>SAN type 1-O</w:t>
      </w:r>
      <w:r>
        <w:rPr>
          <w:lang w:val="en-US" w:eastAsia="zh-CN"/>
        </w:rPr>
        <w:t>, the O</w:t>
      </w:r>
      <w:r>
        <w:rPr>
          <w:rFonts w:cs="v5.0.0"/>
          <w:lang w:val="en-US" w:eastAsia="zh-CN"/>
        </w:rPr>
        <w:t xml:space="preserve">TA </w:t>
      </w:r>
      <w:r>
        <w:rPr>
          <w:rFonts w:cs="v5.0.0"/>
        </w:rPr>
        <w:t>absolute</w:t>
      </w:r>
      <w:r>
        <w:t xml:space="preserve"> accuracy</w:t>
      </w:r>
      <w:r>
        <w:rPr>
          <w:lang w:val="en-US" w:eastAsia="zh-CN"/>
        </w:rPr>
        <w:t xml:space="preserve"> for DL RS power </w:t>
      </w:r>
      <w:r>
        <w:t xml:space="preserve">shall be the same as </w:t>
      </w:r>
      <w:r>
        <w:rPr>
          <w:lang w:val="en-US" w:eastAsia="zh-CN"/>
        </w:rPr>
        <w:t xml:space="preserve">clause </w:t>
      </w:r>
      <w:r>
        <w:t>6.5.</w:t>
      </w:r>
      <w:r>
        <w:rPr>
          <w:lang w:val="en-US" w:eastAsia="zh-CN"/>
        </w:rPr>
        <w:t>4</w:t>
      </w:r>
      <w:r>
        <w:t>.</w:t>
      </w:r>
      <w:r>
        <w:rPr>
          <w:lang w:val="en-US" w:eastAsia="zh-CN"/>
        </w:rPr>
        <w:t>1</w:t>
      </w:r>
      <w:r>
        <w:t>.</w:t>
      </w:r>
    </w:p>
    <w:p w14:paraId="77329D5B" w14:textId="77777777" w:rsidR="00D62336" w:rsidRDefault="00D62336" w:rsidP="00E65325"/>
    <w:p w14:paraId="6BCBB001" w14:textId="77777777" w:rsidR="00D62336" w:rsidRDefault="00063062">
      <w:pPr>
        <w:pStyle w:val="Heading2"/>
      </w:pPr>
      <w:bookmarkStart w:id="2382" w:name="_Toc74663444"/>
      <w:bookmarkStart w:id="2383" w:name="_Toc37267732"/>
      <w:bookmarkStart w:id="2384" w:name="_Toc61179527"/>
      <w:bookmarkStart w:id="2385" w:name="_Toc44712335"/>
      <w:bookmarkStart w:id="2386" w:name="_Toc21127661"/>
      <w:bookmarkStart w:id="2387" w:name="_Toc27144"/>
      <w:bookmarkStart w:id="2388" w:name="_Toc36817422"/>
      <w:bookmarkStart w:id="2389" w:name="_Toc29811870"/>
      <w:bookmarkStart w:id="2390" w:name="_Toc37260344"/>
      <w:bookmarkStart w:id="2391" w:name="_Toc67916823"/>
      <w:bookmarkStart w:id="2392" w:name="_Toc53178819"/>
      <w:bookmarkStart w:id="2393" w:name="_Toc53178368"/>
      <w:bookmarkStart w:id="2394" w:name="_Toc61179057"/>
      <w:bookmarkStart w:id="2395" w:name="_Toc45893648"/>
      <w:bookmarkStart w:id="2396" w:name="_Toc121933047"/>
      <w:bookmarkStart w:id="2397" w:name="_Toc121908761"/>
      <w:bookmarkStart w:id="2398" w:name="_Toc124186556"/>
      <w:bookmarkStart w:id="2399" w:name="_Toc137240728"/>
      <w:bookmarkStart w:id="2400" w:name="_Toc137244827"/>
      <w:bookmarkStart w:id="2401" w:name="_Toc138894041"/>
      <w:bookmarkStart w:id="2402" w:name="_Toc138894273"/>
      <w:bookmarkStart w:id="2403" w:name="_Toc145036666"/>
      <w:bookmarkStart w:id="2404" w:name="_Toc153188958"/>
      <w:bookmarkStart w:id="2405" w:name="_Toc155672241"/>
      <w:r>
        <w:t>9.7</w:t>
      </w:r>
      <w:r>
        <w:tab/>
        <w:t>OTA unwanted emissions</w:t>
      </w:r>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p>
    <w:p w14:paraId="002C11A0" w14:textId="77777777" w:rsidR="00D62336" w:rsidRDefault="00063062" w:rsidP="00E302CE">
      <w:pPr>
        <w:pStyle w:val="Heading3"/>
        <w:rPr>
          <w:rFonts w:eastAsia="DengXian"/>
        </w:rPr>
      </w:pPr>
      <w:bookmarkStart w:id="2406" w:name="_Toc53178369"/>
      <w:bookmarkStart w:id="2407" w:name="_Toc114242258"/>
      <w:bookmarkStart w:id="2408" w:name="_Toc61179528"/>
      <w:bookmarkStart w:id="2409" w:name="_Toc106126777"/>
      <w:bookmarkStart w:id="2410" w:name="_Toc36817423"/>
      <w:bookmarkStart w:id="2411" w:name="_Toc104311076"/>
      <w:bookmarkStart w:id="2412" w:name="_Toc45893649"/>
      <w:bookmarkStart w:id="2413" w:name="_Toc37260345"/>
      <w:bookmarkStart w:id="2414" w:name="_Toc67916824"/>
      <w:bookmarkStart w:id="2415" w:name="_Toc44712336"/>
      <w:bookmarkStart w:id="2416" w:name="_Toc74663445"/>
      <w:bookmarkStart w:id="2417" w:name="_Toc53178820"/>
      <w:bookmarkStart w:id="2418" w:name="_Toc61179058"/>
      <w:bookmarkStart w:id="2419" w:name="_Toc90422833"/>
      <w:bookmarkStart w:id="2420" w:name="_Toc29811871"/>
      <w:bookmarkStart w:id="2421" w:name="_Toc21127662"/>
      <w:bookmarkStart w:id="2422" w:name="_Toc106177090"/>
      <w:bookmarkStart w:id="2423" w:name="_Toc82621986"/>
      <w:bookmarkStart w:id="2424" w:name="_Toc37267733"/>
      <w:bookmarkStart w:id="2425" w:name="_Toc121933048"/>
      <w:bookmarkStart w:id="2426" w:name="_Toc121908762"/>
      <w:bookmarkStart w:id="2427" w:name="_Toc124186557"/>
      <w:bookmarkStart w:id="2428" w:name="_Toc137240729"/>
      <w:bookmarkStart w:id="2429" w:name="_Toc137244828"/>
      <w:bookmarkStart w:id="2430" w:name="_Toc138894042"/>
      <w:bookmarkStart w:id="2431" w:name="_Toc138894274"/>
      <w:bookmarkStart w:id="2432" w:name="_Toc145036667"/>
      <w:bookmarkStart w:id="2433" w:name="_Toc153188959"/>
      <w:bookmarkStart w:id="2434" w:name="_Toc155672242"/>
      <w:r>
        <w:rPr>
          <w:rFonts w:eastAsia="DengXian"/>
        </w:rPr>
        <w:t>9.7.1</w:t>
      </w:r>
      <w:r>
        <w:rPr>
          <w:rFonts w:eastAsia="DengXian"/>
        </w:rPr>
        <w:tab/>
        <w:t>General</w:t>
      </w:r>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p>
    <w:p w14:paraId="35ACD2F6" w14:textId="77777777" w:rsidR="00D62336" w:rsidRDefault="00063062">
      <w:pPr>
        <w:rPr>
          <w:rFonts w:eastAsia="DengXian"/>
        </w:rPr>
      </w:pPr>
      <w:bookmarkStart w:id="2435" w:name="_Hlk505597907"/>
      <w:bookmarkStart w:id="2436" w:name="_Toc61179529"/>
      <w:bookmarkStart w:id="2437" w:name="_Toc45893650"/>
      <w:bookmarkStart w:id="2438" w:name="_Toc53178370"/>
      <w:bookmarkStart w:id="2439" w:name="_Toc114242259"/>
      <w:bookmarkStart w:id="2440" w:name="_Toc53178821"/>
      <w:bookmarkStart w:id="2441" w:name="_Toc61179059"/>
      <w:bookmarkStart w:id="2442" w:name="_Toc44712337"/>
      <w:bookmarkStart w:id="2443" w:name="_Toc36817424"/>
      <w:bookmarkStart w:id="2444" w:name="_Toc37267734"/>
      <w:bookmarkStart w:id="2445" w:name="_Toc106177091"/>
      <w:bookmarkStart w:id="2446" w:name="_Toc74663446"/>
      <w:bookmarkStart w:id="2447" w:name="_Toc29811872"/>
      <w:bookmarkStart w:id="2448" w:name="_Toc104311077"/>
      <w:bookmarkStart w:id="2449" w:name="_Toc21127663"/>
      <w:bookmarkStart w:id="2450" w:name="_Toc106126778"/>
      <w:bookmarkStart w:id="2451" w:name="_Toc37260346"/>
      <w:bookmarkStart w:id="2452" w:name="_Toc67916825"/>
      <w:bookmarkStart w:id="2453" w:name="_Toc82621987"/>
      <w:bookmarkStart w:id="2454" w:name="_Toc90422834"/>
      <w:r>
        <w:rPr>
          <w:rFonts w:eastAsia="DengXian"/>
        </w:rPr>
        <w:t xml:space="preserve">Unwanted emissions consist of so-called out-of-band emissions and spurious emissions according to ITU definitions </w:t>
      </w:r>
      <w:r>
        <w:rPr>
          <w:rFonts w:eastAsia="DengXian" w:cs="Arial"/>
        </w:rPr>
        <w:t>ITU-R SM.329</w:t>
      </w:r>
      <w:r>
        <w:rPr>
          <w:rFonts w:eastAsia="DengXian"/>
        </w:rPr>
        <w:t xml:space="preserve"> [2]. In ITU terminology, out of band emissions are unwanted emissions immediately outside the </w:t>
      </w:r>
      <w:r>
        <w:rPr>
          <w:rFonts w:eastAsia="DengXian"/>
          <w:i/>
        </w:rPr>
        <w:t>SAN channel bandwidth</w:t>
      </w:r>
      <w:r>
        <w:rPr>
          <w:rFonts w:eastAsia="DengXian"/>
        </w:rPr>
        <w:t xml:space="preserve">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w:t>
      </w:r>
    </w:p>
    <w:bookmarkEnd w:id="2435"/>
    <w:p w14:paraId="591E9FAC" w14:textId="68B7A39C" w:rsidR="001227CA" w:rsidRDefault="001227CA" w:rsidP="001227CA">
      <w:pPr>
        <w:rPr>
          <w:rFonts w:eastAsia="DengXian" w:cs="v5.0.0"/>
        </w:rPr>
      </w:pPr>
      <w:r>
        <w:rPr>
          <w:rFonts w:eastAsia="DengXian" w:cs="v5.0.0"/>
        </w:rPr>
        <w:t xml:space="preserve">The OTA out-of-band emissions requirement for the </w:t>
      </w:r>
      <w:r>
        <w:rPr>
          <w:rFonts w:eastAsia="DengXian" w:cs="v5.0.0"/>
          <w:i/>
        </w:rPr>
        <w:t>SAN type 1-O</w:t>
      </w:r>
      <w:r>
        <w:rPr>
          <w:rFonts w:eastAsia="DengXian" w:cs="v5.0.0"/>
        </w:rPr>
        <w:t xml:space="preserve"> is specified both in terms of Adjacent Channel Leakage power Ratio (ACLR) and </w:t>
      </w:r>
      <w:r>
        <w:rPr>
          <w:rFonts w:cs="v5.0.0"/>
          <w:color w:val="000000" w:themeColor="text1"/>
        </w:rPr>
        <w:t>o</w:t>
      </w:r>
      <w:r>
        <w:t xml:space="preserve">ut-of-band </w:t>
      </w:r>
      <w:r w:rsidRPr="00347785">
        <w:t>emission</w:t>
      </w:r>
      <w:r>
        <w:t>s</w:t>
      </w:r>
      <w:r w:rsidRPr="00347785">
        <w:t xml:space="preserve"> (</w:t>
      </w:r>
      <w:r>
        <w:t>OOBE</w:t>
      </w:r>
      <w:r w:rsidRPr="00347785">
        <w:t>)</w:t>
      </w:r>
      <w:r>
        <w:t>.</w:t>
      </w:r>
    </w:p>
    <w:p w14:paraId="6BFB5A0B" w14:textId="46E6EEAC" w:rsidR="001227CA" w:rsidRDefault="001227CA" w:rsidP="001227CA">
      <w:pPr>
        <w:pStyle w:val="TH"/>
        <w:rPr>
          <w:rFonts w:eastAsia="DengXian"/>
          <w:i/>
        </w:rPr>
      </w:pPr>
      <w:r>
        <w:rPr>
          <w:rFonts w:eastAsia="DengXian"/>
        </w:rPr>
        <w:t>Table 9.7.1-1: Void</w:t>
      </w:r>
    </w:p>
    <w:p w14:paraId="72A4188B" w14:textId="5C279065" w:rsidR="009A3ABD" w:rsidRDefault="009A3ABD">
      <w:r>
        <w:rPr>
          <w:rFonts w:eastAsia="DengXian"/>
        </w:rPr>
        <w:t>The unwanted emission requirements are applied per cell for all the configurations.</w:t>
      </w:r>
      <w:r>
        <w:rPr>
          <w:rFonts w:eastAsia="DengXian" w:hint="eastAsia"/>
          <w:lang w:val="en-US" w:eastAsia="zh-CN"/>
        </w:rPr>
        <w:t xml:space="preserve"> </w:t>
      </w:r>
      <w:r>
        <w:t xml:space="preserve">Requirements for OTA unwanted emissions are captured as TRP requirements or </w:t>
      </w:r>
      <w:r>
        <w:rPr>
          <w:i/>
        </w:rPr>
        <w:t>directional requirements</w:t>
      </w:r>
      <w:r>
        <w:t>, as described per requirement.</w:t>
      </w:r>
    </w:p>
    <w:p w14:paraId="55A7CF53" w14:textId="3F10629E" w:rsidR="00D62336" w:rsidRDefault="00063062">
      <w:pPr>
        <w:rPr>
          <w:rFonts w:eastAsia="DengXian"/>
        </w:rPr>
      </w:pPr>
      <w:r>
        <w:rPr>
          <w:rFonts w:eastAsia="DengXian"/>
        </w:rPr>
        <w:t>There is in addition a requirement for occupied bandwidth.</w:t>
      </w:r>
    </w:p>
    <w:p w14:paraId="21C976B3" w14:textId="77777777" w:rsidR="00D62336" w:rsidRDefault="00063062" w:rsidP="00C77732">
      <w:pPr>
        <w:pStyle w:val="Heading3"/>
        <w:rPr>
          <w:rFonts w:eastAsia="DengXian"/>
        </w:rPr>
      </w:pPr>
      <w:bookmarkStart w:id="2455" w:name="_Toc121933049"/>
      <w:bookmarkStart w:id="2456" w:name="_Toc121908763"/>
      <w:bookmarkStart w:id="2457" w:name="_Toc124186558"/>
      <w:bookmarkStart w:id="2458" w:name="_Toc137240730"/>
      <w:bookmarkStart w:id="2459" w:name="_Toc137244829"/>
      <w:bookmarkStart w:id="2460" w:name="_Toc138894043"/>
      <w:bookmarkStart w:id="2461" w:name="_Toc138894275"/>
      <w:bookmarkStart w:id="2462" w:name="_Toc145036668"/>
      <w:bookmarkStart w:id="2463" w:name="_Toc153188960"/>
      <w:bookmarkStart w:id="2464" w:name="_Toc155672243"/>
      <w:r>
        <w:rPr>
          <w:rFonts w:eastAsia="DengXian"/>
        </w:rPr>
        <w:lastRenderedPageBreak/>
        <w:t>9.7.2</w:t>
      </w:r>
      <w:r>
        <w:rPr>
          <w:rFonts w:eastAsia="DengXian"/>
        </w:rPr>
        <w:tab/>
        <w:t>OTA occupied bandwidth</w:t>
      </w:r>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p>
    <w:p w14:paraId="48DB78CF" w14:textId="77777777" w:rsidR="00D62336" w:rsidRDefault="00063062" w:rsidP="00C77732">
      <w:pPr>
        <w:pStyle w:val="Heading4"/>
        <w:rPr>
          <w:rFonts w:eastAsia="DengXian"/>
        </w:rPr>
      </w:pPr>
      <w:bookmarkStart w:id="2465" w:name="_Toc37267735"/>
      <w:bookmarkStart w:id="2466" w:name="_Toc45893651"/>
      <w:bookmarkStart w:id="2467" w:name="_Toc53178371"/>
      <w:bookmarkStart w:id="2468" w:name="_Toc44712338"/>
      <w:bookmarkStart w:id="2469" w:name="_Toc82621988"/>
      <w:bookmarkStart w:id="2470" w:name="_Toc90422835"/>
      <w:bookmarkStart w:id="2471" w:name="_Toc104311078"/>
      <w:bookmarkStart w:id="2472" w:name="_Toc61179530"/>
      <w:bookmarkStart w:id="2473" w:name="_Toc74663447"/>
      <w:bookmarkStart w:id="2474" w:name="_Toc106177092"/>
      <w:bookmarkStart w:id="2475" w:name="_Toc37260347"/>
      <w:bookmarkStart w:id="2476" w:name="_Toc61179060"/>
      <w:bookmarkStart w:id="2477" w:name="_Toc106126779"/>
      <w:bookmarkStart w:id="2478" w:name="_Toc29811873"/>
      <w:bookmarkStart w:id="2479" w:name="_Toc53178822"/>
      <w:bookmarkStart w:id="2480" w:name="_Toc114242260"/>
      <w:bookmarkStart w:id="2481" w:name="_Toc21127664"/>
      <w:bookmarkStart w:id="2482" w:name="_Toc67916826"/>
      <w:bookmarkStart w:id="2483" w:name="_Toc36817425"/>
      <w:bookmarkStart w:id="2484" w:name="_Toc121933050"/>
      <w:bookmarkStart w:id="2485" w:name="_Toc121908764"/>
      <w:bookmarkStart w:id="2486" w:name="_Toc124186559"/>
      <w:bookmarkStart w:id="2487" w:name="_Toc137240731"/>
      <w:bookmarkStart w:id="2488" w:name="_Toc137244830"/>
      <w:bookmarkStart w:id="2489" w:name="_Toc138894044"/>
      <w:bookmarkStart w:id="2490" w:name="_Toc138894276"/>
      <w:bookmarkStart w:id="2491" w:name="_Toc145036669"/>
      <w:bookmarkStart w:id="2492" w:name="_Toc153188961"/>
      <w:bookmarkStart w:id="2493" w:name="_Toc155672244"/>
      <w:r>
        <w:rPr>
          <w:rFonts w:eastAsia="DengXian"/>
        </w:rPr>
        <w:t>9.7.2.1</w:t>
      </w:r>
      <w:r>
        <w:rPr>
          <w:rFonts w:eastAsia="DengXian"/>
        </w:rPr>
        <w:tab/>
        <w:t>General</w:t>
      </w:r>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p>
    <w:p w14:paraId="26B6777D" w14:textId="77777777" w:rsidR="00D62336" w:rsidRDefault="00063062">
      <w:pPr>
        <w:rPr>
          <w:rFonts w:eastAsia="DengXian"/>
        </w:rPr>
      </w:pPr>
      <w:bookmarkStart w:id="2494" w:name="_Toc74663448"/>
      <w:bookmarkStart w:id="2495" w:name="_Toc61179531"/>
      <w:bookmarkStart w:id="2496" w:name="_Toc67916827"/>
      <w:bookmarkStart w:id="2497" w:name="_Toc53178372"/>
      <w:bookmarkStart w:id="2498" w:name="_Toc82621989"/>
      <w:bookmarkStart w:id="2499" w:name="_Toc37260348"/>
      <w:bookmarkStart w:id="2500" w:name="_Toc53178823"/>
      <w:bookmarkStart w:id="2501" w:name="_Toc29811874"/>
      <w:bookmarkStart w:id="2502" w:name="_Toc44712339"/>
      <w:bookmarkStart w:id="2503" w:name="_Toc45893652"/>
      <w:bookmarkStart w:id="2504" w:name="_Toc104311079"/>
      <w:bookmarkStart w:id="2505" w:name="_Toc21127665"/>
      <w:bookmarkStart w:id="2506" w:name="_Toc106126780"/>
      <w:bookmarkStart w:id="2507" w:name="_Toc36817426"/>
      <w:bookmarkStart w:id="2508" w:name="_Toc61179061"/>
      <w:bookmarkStart w:id="2509" w:name="_Toc106177093"/>
      <w:bookmarkStart w:id="2510" w:name="_Toc90422836"/>
      <w:bookmarkStart w:id="2511" w:name="_Toc37267736"/>
      <w:bookmarkStart w:id="2512" w:name="_Toc114242261"/>
      <w:r>
        <w:rPr>
          <w:rFonts w:eastAsia="DengXian"/>
        </w:rPr>
        <w:t xml:space="preserve">The OTA occupied bandwidth is the width of a frequency band such that, below the lower and above the upper frequency limits, the mean powers emitted are each equal to a specified percentage </w:t>
      </w:r>
      <w:r>
        <w:rPr>
          <w:rFonts w:ascii="Symbol" w:eastAsia="DengXian" w:hAnsi="Symbol" w:cs="v4.2.0"/>
        </w:rPr>
        <w:t></w:t>
      </w:r>
      <w:r>
        <w:rPr>
          <w:rFonts w:eastAsia="DengXian"/>
        </w:rPr>
        <w:t>/2 of the total mean transmitted power. See also recommendation ITU-R SM.328 [</w:t>
      </w:r>
      <w:r>
        <w:rPr>
          <w:rFonts w:eastAsia="DengXian" w:hint="eastAsia"/>
          <w:lang w:val="en-US" w:eastAsia="zh-CN"/>
        </w:rPr>
        <w:t>5</w:t>
      </w:r>
      <w:r>
        <w:rPr>
          <w:rFonts w:eastAsia="DengXian"/>
        </w:rPr>
        <w:t>].</w:t>
      </w:r>
    </w:p>
    <w:p w14:paraId="4112CB87" w14:textId="77777777" w:rsidR="00D62336" w:rsidRDefault="00063062">
      <w:pPr>
        <w:rPr>
          <w:rFonts w:eastAsia="DengXian"/>
        </w:rPr>
      </w:pPr>
      <w:r>
        <w:rPr>
          <w:rFonts w:eastAsia="DengXian"/>
        </w:rPr>
        <w:t xml:space="preserve">The value of </w:t>
      </w:r>
      <w:r>
        <w:rPr>
          <w:rFonts w:ascii="Symbol" w:eastAsia="DengXian" w:hAnsi="Symbol" w:cs="v4.2.0"/>
        </w:rPr>
        <w:t></w:t>
      </w:r>
      <w:r>
        <w:rPr>
          <w:rFonts w:eastAsia="DengXian"/>
        </w:rPr>
        <w:t>/2 shall be taken as 0.5%.</w:t>
      </w:r>
    </w:p>
    <w:p w14:paraId="0916E113" w14:textId="77777777" w:rsidR="00D62336" w:rsidRDefault="00063062">
      <w:pPr>
        <w:rPr>
          <w:rFonts w:eastAsia="DengXian"/>
        </w:rPr>
      </w:pPr>
      <w:r>
        <w:rPr>
          <w:rFonts w:eastAsia="DengXian"/>
        </w:rPr>
        <w:t>The minimum requirement below may be applied regionally. There may also be regional requirements to declare the OTA occupied bandwidth according to the definition in the present clause.</w:t>
      </w:r>
    </w:p>
    <w:p w14:paraId="4DC54003" w14:textId="15053FC3" w:rsidR="00D62336" w:rsidRDefault="00063062">
      <w:pPr>
        <w:rPr>
          <w:rFonts w:eastAsia="DengXian"/>
        </w:rPr>
      </w:pPr>
      <w:r>
        <w:rPr>
          <w:rFonts w:eastAsia="DengXian"/>
        </w:rPr>
        <w:t xml:space="preserve">The OTA occupied bandwidth is defined as a </w:t>
      </w:r>
      <w:r>
        <w:rPr>
          <w:rFonts w:eastAsia="DengXian"/>
          <w:i/>
        </w:rPr>
        <w:t>directional requirement</w:t>
      </w:r>
      <w:r>
        <w:rPr>
          <w:rFonts w:eastAsia="DengXian"/>
        </w:rPr>
        <w:t xml:space="preserve"> and shall be met in the manufacturer's declared </w:t>
      </w:r>
      <w:r>
        <w:rPr>
          <w:rFonts w:eastAsia="DengXian"/>
          <w:i/>
        </w:rPr>
        <w:t xml:space="preserve">OTA coverage range </w:t>
      </w:r>
      <w:r>
        <w:rPr>
          <w:rFonts w:eastAsia="DengXian"/>
        </w:rPr>
        <w:t>at the RIB.</w:t>
      </w:r>
    </w:p>
    <w:p w14:paraId="23359014" w14:textId="77777777" w:rsidR="00D62336" w:rsidRDefault="00063062" w:rsidP="00C77732">
      <w:pPr>
        <w:pStyle w:val="Heading4"/>
        <w:rPr>
          <w:rFonts w:eastAsia="DengXian"/>
          <w:szCs w:val="28"/>
        </w:rPr>
      </w:pPr>
      <w:bookmarkStart w:id="2513" w:name="_Toc121933051"/>
      <w:bookmarkStart w:id="2514" w:name="_Toc121908765"/>
      <w:bookmarkStart w:id="2515" w:name="_Toc124186560"/>
      <w:bookmarkStart w:id="2516" w:name="_Toc137240732"/>
      <w:bookmarkStart w:id="2517" w:name="_Toc137244831"/>
      <w:bookmarkStart w:id="2518" w:name="_Toc138894045"/>
      <w:bookmarkStart w:id="2519" w:name="_Toc138894277"/>
      <w:bookmarkStart w:id="2520" w:name="_Toc145036670"/>
      <w:bookmarkStart w:id="2521" w:name="_Toc153188962"/>
      <w:bookmarkStart w:id="2522" w:name="_Toc155672245"/>
      <w:r>
        <w:rPr>
          <w:rFonts w:eastAsia="DengXian"/>
        </w:rPr>
        <w:t>9.7.2.2</w:t>
      </w:r>
      <w:r>
        <w:rPr>
          <w:rFonts w:eastAsia="DengXian"/>
        </w:rPr>
        <w:tab/>
        <w:t xml:space="preserve">Minimum requirement for </w:t>
      </w:r>
      <w:r>
        <w:rPr>
          <w:rFonts w:eastAsia="DengXian"/>
          <w:i/>
        </w:rPr>
        <w:t>SAN type 1-O</w:t>
      </w:r>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p>
    <w:p w14:paraId="58E512B3" w14:textId="1996C697" w:rsidR="00D62336" w:rsidRDefault="00063062">
      <w:pPr>
        <w:rPr>
          <w:rFonts w:eastAsia="DengXian" w:cs="v5.0.0"/>
          <w:snapToGrid w:val="0"/>
        </w:rPr>
      </w:pPr>
      <w:bookmarkStart w:id="2523" w:name="_Toc106177094"/>
      <w:bookmarkStart w:id="2524" w:name="_Toc82621990"/>
      <w:bookmarkStart w:id="2525" w:name="_Toc114242262"/>
      <w:bookmarkStart w:id="2526" w:name="_Toc104311080"/>
      <w:bookmarkStart w:id="2527" w:name="_Toc21127666"/>
      <w:bookmarkStart w:id="2528" w:name="_Toc90422837"/>
      <w:bookmarkStart w:id="2529" w:name="_Toc53178824"/>
      <w:bookmarkStart w:id="2530" w:name="_Toc61179062"/>
      <w:bookmarkStart w:id="2531" w:name="_Toc36817427"/>
      <w:bookmarkStart w:id="2532" w:name="_Toc44712340"/>
      <w:bookmarkStart w:id="2533" w:name="_Toc29811875"/>
      <w:bookmarkStart w:id="2534" w:name="_Toc45893653"/>
      <w:bookmarkStart w:id="2535" w:name="_Toc74663449"/>
      <w:bookmarkStart w:id="2536" w:name="_Toc106126781"/>
      <w:bookmarkStart w:id="2537" w:name="_Toc53178373"/>
      <w:bookmarkStart w:id="2538" w:name="_Toc61179532"/>
      <w:bookmarkStart w:id="2539" w:name="_Toc37267737"/>
      <w:bookmarkStart w:id="2540" w:name="_Toc67916828"/>
      <w:bookmarkStart w:id="2541" w:name="_Toc37260349"/>
      <w:r>
        <w:rPr>
          <w:rFonts w:eastAsia="DengXian" w:cs="v5.0.0"/>
          <w:snapToGrid w:val="0"/>
        </w:rPr>
        <w:t xml:space="preserve">The OTA occupied bandwidth </w:t>
      </w:r>
      <w:r>
        <w:rPr>
          <w:rFonts w:eastAsia="DengXian"/>
          <w:snapToGrid w:val="0"/>
        </w:rPr>
        <w:t>for each carrier</w:t>
      </w:r>
      <w:r>
        <w:rPr>
          <w:rFonts w:eastAsia="DengXian" w:cs="v5.0.0"/>
          <w:snapToGrid w:val="0"/>
        </w:rPr>
        <w:t xml:space="preserve"> shall be less than the </w:t>
      </w:r>
      <w:r>
        <w:rPr>
          <w:rFonts w:eastAsia="DengXian" w:cs="v5.0.0"/>
          <w:i/>
          <w:snapToGrid w:val="0"/>
        </w:rPr>
        <w:t>SAN channel bandwidth</w:t>
      </w:r>
      <w:r>
        <w:rPr>
          <w:rFonts w:eastAsia="DengXian" w:cs="v5.0.0"/>
          <w:snapToGrid w:val="0"/>
        </w:rPr>
        <w:t>.</w:t>
      </w:r>
    </w:p>
    <w:p w14:paraId="670B4926" w14:textId="77777777" w:rsidR="00D62336" w:rsidRDefault="00063062" w:rsidP="00C77732">
      <w:pPr>
        <w:pStyle w:val="Heading3"/>
        <w:rPr>
          <w:rFonts w:eastAsia="DengXian"/>
        </w:rPr>
      </w:pPr>
      <w:bookmarkStart w:id="2542" w:name="_Toc121933052"/>
      <w:bookmarkStart w:id="2543" w:name="_Toc121908766"/>
      <w:bookmarkStart w:id="2544" w:name="_Toc124186561"/>
      <w:bookmarkStart w:id="2545" w:name="_Toc137240733"/>
      <w:bookmarkStart w:id="2546" w:name="_Toc137244832"/>
      <w:bookmarkStart w:id="2547" w:name="_Toc138894046"/>
      <w:bookmarkStart w:id="2548" w:name="_Toc138894278"/>
      <w:bookmarkStart w:id="2549" w:name="_Toc145036671"/>
      <w:bookmarkStart w:id="2550" w:name="_Toc153188963"/>
      <w:bookmarkStart w:id="2551" w:name="_Toc155672246"/>
      <w:r>
        <w:rPr>
          <w:rFonts w:eastAsia="DengXian"/>
        </w:rPr>
        <w:t>9.7.3</w:t>
      </w:r>
      <w:r>
        <w:rPr>
          <w:rFonts w:eastAsia="DengXian"/>
        </w:rPr>
        <w:tab/>
        <w:t>OTA Adjacent Channel Leakage Power Ratio (ACLR)</w:t>
      </w:r>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p>
    <w:p w14:paraId="370214C4" w14:textId="77777777" w:rsidR="00D62336" w:rsidRDefault="00063062" w:rsidP="00C77732">
      <w:pPr>
        <w:pStyle w:val="Heading4"/>
        <w:rPr>
          <w:rFonts w:eastAsia="DengXian"/>
        </w:rPr>
      </w:pPr>
      <w:bookmarkStart w:id="2552" w:name="_Toc74663450"/>
      <w:bookmarkStart w:id="2553" w:name="_Toc37260350"/>
      <w:bookmarkStart w:id="2554" w:name="_Toc90422838"/>
      <w:bookmarkStart w:id="2555" w:name="_Toc114242263"/>
      <w:bookmarkStart w:id="2556" w:name="_Toc53178374"/>
      <w:bookmarkStart w:id="2557" w:name="_Toc104311081"/>
      <w:bookmarkStart w:id="2558" w:name="_Toc106177095"/>
      <w:bookmarkStart w:id="2559" w:name="_Toc53178825"/>
      <w:bookmarkStart w:id="2560" w:name="_Toc44712341"/>
      <w:bookmarkStart w:id="2561" w:name="_Toc29811876"/>
      <w:bookmarkStart w:id="2562" w:name="_Toc61179063"/>
      <w:bookmarkStart w:id="2563" w:name="_Toc106126782"/>
      <w:bookmarkStart w:id="2564" w:name="_Toc36817428"/>
      <w:bookmarkStart w:id="2565" w:name="_Toc21127667"/>
      <w:bookmarkStart w:id="2566" w:name="_Toc61179533"/>
      <w:bookmarkStart w:id="2567" w:name="_Toc67916829"/>
      <w:bookmarkStart w:id="2568" w:name="_Toc45893654"/>
      <w:bookmarkStart w:id="2569" w:name="_Toc82621991"/>
      <w:bookmarkStart w:id="2570" w:name="_Toc37267738"/>
      <w:bookmarkStart w:id="2571" w:name="_Toc121933053"/>
      <w:bookmarkStart w:id="2572" w:name="_Toc121908767"/>
      <w:bookmarkStart w:id="2573" w:name="_Toc124186562"/>
      <w:bookmarkStart w:id="2574" w:name="_Toc137240734"/>
      <w:bookmarkStart w:id="2575" w:name="_Toc137244833"/>
      <w:bookmarkStart w:id="2576" w:name="_Toc138894047"/>
      <w:bookmarkStart w:id="2577" w:name="_Toc138894279"/>
      <w:bookmarkStart w:id="2578" w:name="_Toc145036672"/>
      <w:bookmarkStart w:id="2579" w:name="_Toc153188964"/>
      <w:bookmarkStart w:id="2580" w:name="_Toc155672247"/>
      <w:r>
        <w:rPr>
          <w:rFonts w:eastAsia="DengXian"/>
        </w:rPr>
        <w:t>9.7.3.1</w:t>
      </w:r>
      <w:r>
        <w:rPr>
          <w:rFonts w:eastAsia="DengXian"/>
        </w:rPr>
        <w:tab/>
        <w:t>General</w:t>
      </w:r>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p>
    <w:p w14:paraId="65E37480" w14:textId="77777777" w:rsidR="00D62336" w:rsidRDefault="00063062">
      <w:pPr>
        <w:rPr>
          <w:rFonts w:eastAsia="DengXian"/>
        </w:rPr>
      </w:pPr>
      <w:bookmarkStart w:id="2581" w:name="_Toc67916830"/>
      <w:bookmarkStart w:id="2582" w:name="_Toc61179064"/>
      <w:bookmarkStart w:id="2583" w:name="_Toc44712342"/>
      <w:bookmarkStart w:id="2584" w:name="_Toc82621992"/>
      <w:bookmarkStart w:id="2585" w:name="_Toc29811877"/>
      <w:bookmarkStart w:id="2586" w:name="_Toc53178826"/>
      <w:bookmarkStart w:id="2587" w:name="_Toc53178375"/>
      <w:bookmarkStart w:id="2588" w:name="_Toc21127668"/>
      <w:bookmarkStart w:id="2589" w:name="_Toc104311082"/>
      <w:bookmarkStart w:id="2590" w:name="_Toc90422839"/>
      <w:bookmarkStart w:id="2591" w:name="_Toc106126783"/>
      <w:bookmarkStart w:id="2592" w:name="_Toc61179534"/>
      <w:bookmarkStart w:id="2593" w:name="_Toc74663451"/>
      <w:bookmarkStart w:id="2594" w:name="_Toc106177096"/>
      <w:bookmarkStart w:id="2595" w:name="_Toc37260351"/>
      <w:bookmarkStart w:id="2596" w:name="_Toc37267739"/>
      <w:bookmarkStart w:id="2597" w:name="_Toc114242264"/>
      <w:bookmarkStart w:id="2598" w:name="_Toc36817429"/>
      <w:bookmarkStart w:id="2599" w:name="_Toc45893655"/>
      <w:r>
        <w:rPr>
          <w:rFonts w:eastAsia="DengXian"/>
        </w:rPr>
        <w:t>OTA Adjacent Channel Leakage power Ratio (ACLR) is the ratio of the filtered mean power centred on the assigned channel frequency to the filtered mean power centred on an adjacent channel frequency. The measured power is TRP.</w:t>
      </w:r>
    </w:p>
    <w:p w14:paraId="61F92F69" w14:textId="69B91EA8" w:rsidR="00D62336" w:rsidRDefault="00063062">
      <w:pPr>
        <w:rPr>
          <w:rFonts w:eastAsia="DengXian"/>
        </w:rPr>
      </w:pPr>
      <w:r>
        <w:rPr>
          <w:rFonts w:eastAsia="DengXian"/>
        </w:rPr>
        <w:t xml:space="preserve">The requirement </w:t>
      </w:r>
      <w:r>
        <w:rPr>
          <w:rFonts w:eastAsia="DengXian"/>
          <w:lang w:val="en-US"/>
        </w:rPr>
        <w:t xml:space="preserve">shall be applied </w:t>
      </w:r>
      <w:r>
        <w:rPr>
          <w:rFonts w:eastAsia="DengXian"/>
        </w:rPr>
        <w:t>per RIB.</w:t>
      </w:r>
    </w:p>
    <w:p w14:paraId="2F9CB1FA" w14:textId="77777777" w:rsidR="00D62336" w:rsidRDefault="00063062" w:rsidP="007F3C57">
      <w:pPr>
        <w:pStyle w:val="Heading4"/>
        <w:rPr>
          <w:rFonts w:eastAsia="DengXian"/>
        </w:rPr>
      </w:pPr>
      <w:bookmarkStart w:id="2600" w:name="_Toc121933054"/>
      <w:bookmarkStart w:id="2601" w:name="_Toc121908768"/>
      <w:bookmarkStart w:id="2602" w:name="_Toc124186563"/>
      <w:bookmarkStart w:id="2603" w:name="_Toc137240735"/>
      <w:bookmarkStart w:id="2604" w:name="_Toc137244834"/>
      <w:bookmarkStart w:id="2605" w:name="_Toc138894048"/>
      <w:bookmarkStart w:id="2606" w:name="_Toc138894280"/>
      <w:bookmarkStart w:id="2607" w:name="_Toc145036673"/>
      <w:bookmarkStart w:id="2608" w:name="_Toc153188965"/>
      <w:bookmarkStart w:id="2609" w:name="_Toc155672248"/>
      <w:r>
        <w:rPr>
          <w:rFonts w:eastAsia="DengXian"/>
        </w:rPr>
        <w:t>9.7.3.2</w:t>
      </w:r>
      <w:r>
        <w:rPr>
          <w:rFonts w:eastAsia="DengXian"/>
        </w:rPr>
        <w:tab/>
        <w:t xml:space="preserve">Minimum requirement for </w:t>
      </w:r>
      <w:r>
        <w:rPr>
          <w:rFonts w:eastAsia="DengXian"/>
          <w:i/>
        </w:rPr>
        <w:t>SAN type 1-O</w:t>
      </w:r>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p>
    <w:p w14:paraId="29648DB4" w14:textId="77777777" w:rsidR="00D62336" w:rsidRDefault="00063062">
      <w:pPr>
        <w:rPr>
          <w:rFonts w:eastAsia="DengXian"/>
        </w:rPr>
      </w:pPr>
      <w:r>
        <w:rPr>
          <w:rFonts w:eastAsia="DengXian" w:hint="eastAsia"/>
          <w:lang w:val="en-US" w:eastAsia="zh-CN"/>
        </w:rPr>
        <w:t>For SAN supporting E-UTRA in paired spectrum, t</w:t>
      </w:r>
      <w:r>
        <w:rPr>
          <w:rFonts w:eastAsia="DengXian"/>
        </w:rPr>
        <w:t>he ACLR limit specified in tables 6.6.3.2-1 for SAN GEO class</w:t>
      </w:r>
      <w:r>
        <w:rPr>
          <w:rFonts w:eastAsia="DengXian" w:hint="eastAsia"/>
        </w:rPr>
        <w:t xml:space="preserve"> </w:t>
      </w:r>
      <w:r>
        <w:rPr>
          <w:rFonts w:eastAsia="DengXian"/>
        </w:rPr>
        <w:t>and 6.6.3.2-2 for SAN LEO class shall apply.</w:t>
      </w:r>
    </w:p>
    <w:p w14:paraId="119CE99E" w14:textId="77777777" w:rsidR="00D62336" w:rsidRDefault="00063062">
      <w:pPr>
        <w:rPr>
          <w:rFonts w:eastAsia="DengXian"/>
        </w:rPr>
      </w:pPr>
      <w:r>
        <w:rPr>
          <w:rFonts w:eastAsia="DengXian" w:hint="eastAsia"/>
          <w:lang w:val="en-US" w:eastAsia="zh-CN"/>
        </w:rPr>
        <w:t>For SAN supporting standalone NB-IoT in paired spectrum, t</w:t>
      </w:r>
      <w:r>
        <w:rPr>
          <w:rFonts w:eastAsia="DengXian"/>
        </w:rPr>
        <w:t>he ACLR limit specified in tables 6.6.3.2-</w:t>
      </w:r>
      <w:r>
        <w:rPr>
          <w:rFonts w:eastAsia="DengXian" w:hint="eastAsia"/>
          <w:lang w:val="en-US" w:eastAsia="zh-CN"/>
        </w:rPr>
        <w:t>3</w:t>
      </w:r>
      <w:r>
        <w:rPr>
          <w:rFonts w:eastAsia="DengXian"/>
        </w:rPr>
        <w:t xml:space="preserve"> for SAN GEO class</w:t>
      </w:r>
      <w:r>
        <w:rPr>
          <w:rFonts w:eastAsia="DengXian" w:hint="eastAsia"/>
        </w:rPr>
        <w:t xml:space="preserve"> </w:t>
      </w:r>
      <w:r>
        <w:rPr>
          <w:rFonts w:eastAsia="DengXian"/>
        </w:rPr>
        <w:t>and 6.6.3.2-</w:t>
      </w:r>
      <w:r>
        <w:rPr>
          <w:rFonts w:eastAsia="DengXian" w:hint="eastAsia"/>
          <w:lang w:val="en-US" w:eastAsia="zh-CN"/>
        </w:rPr>
        <w:t>4</w:t>
      </w:r>
      <w:r>
        <w:rPr>
          <w:rFonts w:eastAsia="DengXian"/>
        </w:rPr>
        <w:t xml:space="preserve"> for SAN LEO class shall apply.</w:t>
      </w:r>
    </w:p>
    <w:p w14:paraId="4BBB00DB" w14:textId="77777777" w:rsidR="00D62336" w:rsidRDefault="00063062">
      <w:pPr>
        <w:rPr>
          <w:rFonts w:eastAsia="DengXian"/>
          <w:lang w:val="en-US"/>
        </w:rPr>
      </w:pPr>
      <w:r>
        <w:rPr>
          <w:rFonts w:eastAsia="DengXian"/>
        </w:rPr>
        <w:t xml:space="preserve">For </w:t>
      </w:r>
      <w:r>
        <w:rPr>
          <w:rFonts w:eastAsia="DengXian"/>
          <w:lang w:val="en-US"/>
        </w:rPr>
        <w:t xml:space="preserve">a </w:t>
      </w:r>
      <w:r>
        <w:rPr>
          <w:rFonts w:eastAsia="DengXian"/>
          <w:iCs/>
          <w:lang w:val="en-US"/>
        </w:rPr>
        <w:t>RIB</w:t>
      </w:r>
      <w:r>
        <w:rPr>
          <w:rFonts w:eastAsia="DengXian"/>
          <w:lang w:val="en-US"/>
        </w:rPr>
        <w:t xml:space="preserve"> </w:t>
      </w:r>
      <w:r>
        <w:rPr>
          <w:rFonts w:eastAsia="DengXian" w:cs="v5.0.0"/>
        </w:rPr>
        <w:t xml:space="preserve">operating </w:t>
      </w:r>
      <w:r>
        <w:rPr>
          <w:rFonts w:eastAsia="DengXian" w:cs="v5.0.0"/>
          <w:lang w:val="en-US"/>
        </w:rPr>
        <w:t xml:space="preserve">in </w:t>
      </w:r>
      <w:r>
        <w:rPr>
          <w:rFonts w:eastAsia="DengXian"/>
        </w:rPr>
        <w:t>multi-carrier,</w:t>
      </w:r>
      <w:r>
        <w:rPr>
          <w:rFonts w:eastAsia="DengXian"/>
          <w:lang w:val="en-US"/>
        </w:rPr>
        <w:t xml:space="preserve"> </w:t>
      </w:r>
      <w:r>
        <w:rPr>
          <w:rFonts w:eastAsia="DengXian"/>
        </w:rPr>
        <w:t xml:space="preserve">the </w:t>
      </w:r>
      <w:r>
        <w:rPr>
          <w:rFonts w:eastAsia="DengXian"/>
          <w:lang w:val="en-US"/>
        </w:rPr>
        <w:t xml:space="preserve">ACLR </w:t>
      </w:r>
      <w:r>
        <w:rPr>
          <w:rFonts w:eastAsia="DengXian" w:cs="v5.0.0"/>
        </w:rPr>
        <w:t>requirements</w:t>
      </w:r>
      <w:r>
        <w:rPr>
          <w:rFonts w:eastAsia="DengXian"/>
        </w:rPr>
        <w:t xml:space="preserve"> in clause 6.6.3.2</w:t>
      </w:r>
      <w:r>
        <w:rPr>
          <w:rFonts w:eastAsia="DengXian"/>
          <w:lang w:val="en-US"/>
        </w:rPr>
        <w:t xml:space="preserve"> shall </w:t>
      </w:r>
      <w:r>
        <w:rPr>
          <w:rFonts w:eastAsia="DengXian"/>
        </w:rPr>
        <w:t>apply to </w:t>
      </w:r>
      <w:r>
        <w:rPr>
          <w:rFonts w:eastAsia="DengXian"/>
          <w:iCs/>
          <w:lang w:val="en-US"/>
        </w:rPr>
        <w:t xml:space="preserve">SAN </w:t>
      </w:r>
      <w:r>
        <w:rPr>
          <w:rFonts w:eastAsia="DengXian"/>
          <w:iCs/>
        </w:rPr>
        <w:t>channel bandwidths</w:t>
      </w:r>
      <w:r>
        <w:rPr>
          <w:rFonts w:eastAsia="DengXian"/>
        </w:rPr>
        <w:t xml:space="preserve"> of the outermost carrier</w:t>
      </w:r>
      <w:r>
        <w:rPr>
          <w:rFonts w:eastAsia="DengXian"/>
          <w:lang w:val="en-US"/>
        </w:rPr>
        <w:t xml:space="preserve"> </w:t>
      </w:r>
      <w:r>
        <w:rPr>
          <w:rFonts w:eastAsia="DengXian"/>
        </w:rPr>
        <w:t>for the frequency ranges defined in tables 6.6.3.2-1</w:t>
      </w:r>
      <w:r>
        <w:rPr>
          <w:rFonts w:eastAsia="DengXian" w:hint="eastAsia"/>
          <w:lang w:val="en-US" w:eastAsia="zh-CN"/>
        </w:rPr>
        <w:t xml:space="preserve">, </w:t>
      </w:r>
      <w:r>
        <w:rPr>
          <w:rFonts w:eastAsia="DengXian"/>
        </w:rPr>
        <w:t>6.6.3.2-2</w:t>
      </w:r>
      <w:r>
        <w:rPr>
          <w:rFonts w:eastAsia="DengXian" w:hint="eastAsia"/>
          <w:lang w:val="en-US" w:eastAsia="zh-CN"/>
        </w:rPr>
        <w:t>,</w:t>
      </w:r>
      <w:r>
        <w:rPr>
          <w:rFonts w:eastAsia="DengXian"/>
        </w:rPr>
        <w:t>6.6.3.2-</w:t>
      </w:r>
      <w:r>
        <w:rPr>
          <w:rFonts w:eastAsia="DengXian" w:hint="eastAsia"/>
          <w:lang w:val="en-US" w:eastAsia="zh-CN"/>
        </w:rPr>
        <w:t xml:space="preserve">3 and </w:t>
      </w:r>
      <w:r>
        <w:rPr>
          <w:rFonts w:eastAsia="DengXian"/>
        </w:rPr>
        <w:t>6.6.3.2-</w:t>
      </w:r>
      <w:r>
        <w:rPr>
          <w:rFonts w:eastAsia="DengXian" w:hint="eastAsia"/>
          <w:lang w:val="en-US" w:eastAsia="zh-CN"/>
        </w:rPr>
        <w:t>4</w:t>
      </w:r>
      <w:r>
        <w:rPr>
          <w:rFonts w:eastAsia="DengXian"/>
          <w:lang w:val="en-US"/>
        </w:rPr>
        <w:t>.</w:t>
      </w:r>
    </w:p>
    <w:p w14:paraId="601C9CB6" w14:textId="77777777" w:rsidR="00D62336" w:rsidRDefault="00D62336">
      <w:pPr>
        <w:rPr>
          <w:rFonts w:eastAsia="DengXian"/>
          <w:lang w:val="en-US"/>
        </w:rPr>
      </w:pPr>
    </w:p>
    <w:p w14:paraId="44B4D313" w14:textId="2213DE06" w:rsidR="00D62336" w:rsidRDefault="00FA460F" w:rsidP="00F660AA">
      <w:pPr>
        <w:pStyle w:val="Heading3"/>
        <w:rPr>
          <w:rFonts w:eastAsia="DengXian"/>
        </w:rPr>
      </w:pPr>
      <w:bookmarkStart w:id="2610" w:name="_Toc82621994"/>
      <w:bookmarkStart w:id="2611" w:name="_Toc44712344"/>
      <w:bookmarkStart w:id="2612" w:name="_Toc61179066"/>
      <w:bookmarkStart w:id="2613" w:name="_Toc53178377"/>
      <w:bookmarkStart w:id="2614" w:name="_Toc53178828"/>
      <w:bookmarkStart w:id="2615" w:name="_Toc106126784"/>
      <w:bookmarkStart w:id="2616" w:name="_Toc45893657"/>
      <w:bookmarkStart w:id="2617" w:name="_Toc36817431"/>
      <w:bookmarkStart w:id="2618" w:name="_Toc114242265"/>
      <w:bookmarkStart w:id="2619" w:name="_Toc67916832"/>
      <w:bookmarkStart w:id="2620" w:name="_Toc37260353"/>
      <w:bookmarkStart w:id="2621" w:name="_Toc106177097"/>
      <w:bookmarkStart w:id="2622" w:name="_Toc104311083"/>
      <w:bookmarkStart w:id="2623" w:name="_Toc61179536"/>
      <w:bookmarkStart w:id="2624" w:name="_Toc90422841"/>
      <w:bookmarkStart w:id="2625" w:name="_Toc21127670"/>
      <w:bookmarkStart w:id="2626" w:name="_Toc74663453"/>
      <w:bookmarkStart w:id="2627" w:name="_Toc37267741"/>
      <w:bookmarkStart w:id="2628" w:name="_Toc29811879"/>
      <w:bookmarkStart w:id="2629" w:name="_Toc121933055"/>
      <w:bookmarkStart w:id="2630" w:name="_Toc121908769"/>
      <w:bookmarkStart w:id="2631" w:name="_Toc124186564"/>
      <w:bookmarkStart w:id="2632" w:name="_Toc137240736"/>
      <w:bookmarkStart w:id="2633" w:name="_Toc137244835"/>
      <w:bookmarkStart w:id="2634" w:name="_Toc138894049"/>
      <w:bookmarkStart w:id="2635" w:name="_Toc138894281"/>
      <w:bookmarkStart w:id="2636" w:name="_Toc153188966"/>
      <w:bookmarkStart w:id="2637" w:name="_Toc155672249"/>
      <w:r>
        <w:rPr>
          <w:rFonts w:eastAsia="DengXian"/>
        </w:rPr>
        <w:t>9.7.4</w:t>
      </w:r>
      <w:r>
        <w:rPr>
          <w:rFonts w:eastAsia="DengXian"/>
        </w:rPr>
        <w:tab/>
        <w:t>OTA</w:t>
      </w:r>
      <w:bookmarkStart w:id="2638" w:name="_Hlk496084370"/>
      <w:r>
        <w:rPr>
          <w:rFonts w:eastAsia="DengXian"/>
        </w:rPr>
        <w:t xml:space="preserve"> </w:t>
      </w:r>
      <w:bookmarkStart w:id="2639" w:name="_Hlk142298814"/>
      <w:r>
        <w:t>out-of-band emissions</w:t>
      </w:r>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p>
    <w:p w14:paraId="68125B63" w14:textId="77777777" w:rsidR="00D62336" w:rsidRDefault="00063062" w:rsidP="00F660AA">
      <w:pPr>
        <w:pStyle w:val="Heading4"/>
        <w:rPr>
          <w:rFonts w:eastAsia="DengXian"/>
        </w:rPr>
      </w:pPr>
      <w:bookmarkStart w:id="2640" w:name="_Toc53178378"/>
      <w:bookmarkStart w:id="2641" w:name="_Toc74663454"/>
      <w:bookmarkStart w:id="2642" w:name="_Toc29811880"/>
      <w:bookmarkStart w:id="2643" w:name="_Toc44712345"/>
      <w:bookmarkStart w:id="2644" w:name="_Toc37267742"/>
      <w:bookmarkStart w:id="2645" w:name="_Toc61179067"/>
      <w:bookmarkStart w:id="2646" w:name="_Toc21127671"/>
      <w:bookmarkStart w:id="2647" w:name="_Toc36817432"/>
      <w:bookmarkStart w:id="2648" w:name="_Toc106177098"/>
      <w:bookmarkStart w:id="2649" w:name="_Toc37260354"/>
      <w:bookmarkStart w:id="2650" w:name="_Toc90422842"/>
      <w:bookmarkStart w:id="2651" w:name="_Toc82621995"/>
      <w:bookmarkStart w:id="2652" w:name="_Toc53178829"/>
      <w:bookmarkStart w:id="2653" w:name="_Toc45893658"/>
      <w:bookmarkStart w:id="2654" w:name="_Toc104311084"/>
      <w:bookmarkStart w:id="2655" w:name="_Toc67916833"/>
      <w:bookmarkStart w:id="2656" w:name="_Toc114242266"/>
      <w:bookmarkStart w:id="2657" w:name="_Toc106126785"/>
      <w:bookmarkStart w:id="2658" w:name="_Toc61179537"/>
      <w:bookmarkStart w:id="2659" w:name="_Toc121933056"/>
      <w:bookmarkStart w:id="2660" w:name="_Toc121908770"/>
      <w:bookmarkStart w:id="2661" w:name="_Toc124186565"/>
      <w:bookmarkStart w:id="2662" w:name="_Toc137240737"/>
      <w:bookmarkStart w:id="2663" w:name="_Toc137244836"/>
      <w:bookmarkStart w:id="2664" w:name="_Toc138894050"/>
      <w:bookmarkStart w:id="2665" w:name="_Toc138894282"/>
      <w:bookmarkStart w:id="2666" w:name="_Toc145036675"/>
      <w:bookmarkStart w:id="2667" w:name="_Toc153188967"/>
      <w:bookmarkStart w:id="2668" w:name="_Toc155672250"/>
      <w:r>
        <w:rPr>
          <w:rFonts w:eastAsia="DengXian"/>
        </w:rPr>
        <w:t>9.7.4.1</w:t>
      </w:r>
      <w:r>
        <w:rPr>
          <w:rFonts w:eastAsia="DengXian"/>
        </w:rPr>
        <w:tab/>
        <w:t>General</w:t>
      </w:r>
      <w:bookmarkStart w:id="2669" w:name="_Toc44712346"/>
      <w:bookmarkStart w:id="2670" w:name="_Toc36817433"/>
      <w:bookmarkStart w:id="2671" w:name="_Toc45893659"/>
      <w:bookmarkStart w:id="2672" w:name="_Toc61179068"/>
      <w:bookmarkStart w:id="2673" w:name="_Toc106126786"/>
      <w:bookmarkStart w:id="2674" w:name="_Toc74663455"/>
      <w:bookmarkStart w:id="2675" w:name="_Toc37260355"/>
      <w:bookmarkStart w:id="2676" w:name="_Toc53178830"/>
      <w:bookmarkStart w:id="2677" w:name="_Toc82621996"/>
      <w:bookmarkStart w:id="2678" w:name="_Toc90422843"/>
      <w:bookmarkStart w:id="2679" w:name="_Toc29811881"/>
      <w:bookmarkStart w:id="2680" w:name="_Toc67916834"/>
      <w:bookmarkStart w:id="2681" w:name="_Toc21127672"/>
      <w:bookmarkStart w:id="2682" w:name="_Toc114242267"/>
      <w:bookmarkStart w:id="2683" w:name="_Toc61179538"/>
      <w:bookmarkStart w:id="2684" w:name="_Toc53178379"/>
      <w:bookmarkStart w:id="2685" w:name="_Toc37267743"/>
      <w:bookmarkStart w:id="2686" w:name="_Toc104311085"/>
      <w:bookmarkStart w:id="2687" w:name="_Toc10617709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p>
    <w:p w14:paraId="2348DCDA" w14:textId="2CF2562A" w:rsidR="00D62336" w:rsidRDefault="00FA460F">
      <w:pPr>
        <w:rPr>
          <w:rFonts w:eastAsia="DengXian"/>
        </w:rPr>
      </w:pPr>
      <w:r>
        <w:rPr>
          <w:rFonts w:eastAsia="DengXian"/>
        </w:rPr>
        <w:t xml:space="preserve">The OTA limits for </w:t>
      </w:r>
      <w:r>
        <w:rPr>
          <w:rFonts w:cs="v5.0.0"/>
          <w:color w:val="000000" w:themeColor="text1"/>
        </w:rPr>
        <w:t>o</w:t>
      </w:r>
      <w:r>
        <w:t xml:space="preserve">ut-of-band </w:t>
      </w:r>
      <w:r w:rsidRPr="00347785">
        <w:t>emission</w:t>
      </w:r>
      <w:r>
        <w:t>s</w:t>
      </w:r>
      <w:r>
        <w:rPr>
          <w:rFonts w:eastAsia="DengXian"/>
        </w:rPr>
        <w:t xml:space="preserve"> are specified as TRP per RIB unless otherwise stated.</w:t>
      </w:r>
    </w:p>
    <w:p w14:paraId="3D4D62A6" w14:textId="77777777" w:rsidR="00D62336" w:rsidRDefault="00063062" w:rsidP="00F660AA">
      <w:pPr>
        <w:pStyle w:val="Heading4"/>
        <w:rPr>
          <w:rFonts w:eastAsia="DengXian"/>
        </w:rPr>
      </w:pPr>
      <w:bookmarkStart w:id="2688" w:name="_Toc121933057"/>
      <w:bookmarkStart w:id="2689" w:name="_Toc121908771"/>
      <w:bookmarkStart w:id="2690" w:name="_Toc124186566"/>
      <w:bookmarkStart w:id="2691" w:name="_Toc137240738"/>
      <w:bookmarkStart w:id="2692" w:name="_Toc137244837"/>
      <w:bookmarkStart w:id="2693" w:name="_Toc138894051"/>
      <w:bookmarkStart w:id="2694" w:name="_Toc138894283"/>
      <w:bookmarkStart w:id="2695" w:name="_Toc145036676"/>
      <w:bookmarkStart w:id="2696" w:name="_Toc153188968"/>
      <w:bookmarkStart w:id="2697" w:name="_Toc155672251"/>
      <w:r>
        <w:rPr>
          <w:rFonts w:eastAsia="DengXian"/>
        </w:rPr>
        <w:t>9.7.4.2</w:t>
      </w:r>
      <w:r>
        <w:rPr>
          <w:rFonts w:eastAsia="DengXian"/>
        </w:rPr>
        <w:tab/>
        <w:t xml:space="preserve">Minimum requirement for </w:t>
      </w:r>
      <w:r>
        <w:rPr>
          <w:rFonts w:eastAsia="DengXian"/>
          <w:i/>
        </w:rPr>
        <w:t>SAN type 1-O</w:t>
      </w:r>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p>
    <w:p w14:paraId="24D682AC" w14:textId="52584D48" w:rsidR="00FA460F" w:rsidRDefault="00FA460F" w:rsidP="00FA460F">
      <w:pPr>
        <w:rPr>
          <w:rFonts w:eastAsia="DengXian"/>
        </w:rPr>
      </w:pPr>
      <w:bookmarkStart w:id="2698" w:name="_Toc53178837"/>
      <w:bookmarkStart w:id="2699" w:name="_Toc114242268"/>
      <w:bookmarkStart w:id="2700" w:name="_Toc74663462"/>
      <w:bookmarkStart w:id="2701" w:name="_Toc90422850"/>
      <w:bookmarkStart w:id="2702" w:name="_Toc21127680"/>
      <w:bookmarkStart w:id="2703" w:name="_Toc45893668"/>
      <w:bookmarkStart w:id="2704" w:name="_Toc67916841"/>
      <w:bookmarkStart w:id="2705" w:name="_Toc106177100"/>
      <w:bookmarkStart w:id="2706" w:name="_Toc106126787"/>
      <w:bookmarkStart w:id="2707" w:name="_Toc53178386"/>
      <w:bookmarkStart w:id="2708" w:name="_Toc29811889"/>
      <w:bookmarkStart w:id="2709" w:name="_Toc37260363"/>
      <w:bookmarkStart w:id="2710" w:name="_Toc36817441"/>
      <w:bookmarkStart w:id="2711" w:name="_Toc61179545"/>
      <w:bookmarkStart w:id="2712" w:name="_Toc82622003"/>
      <w:bookmarkStart w:id="2713" w:name="_Toc61179075"/>
      <w:bookmarkStart w:id="2714" w:name="_Toc37267751"/>
      <w:bookmarkStart w:id="2715" w:name="_Toc44712356"/>
      <w:bookmarkStart w:id="2716" w:name="_Toc104311086"/>
      <w:r>
        <w:rPr>
          <w:rFonts w:eastAsia="DengXian"/>
        </w:rPr>
        <w:t xml:space="preserve">Out-of-band emissions are limited by </w:t>
      </w:r>
      <w:r>
        <w:t>OTA out-of-band emission</w:t>
      </w:r>
      <w:r>
        <w:rPr>
          <w:rFonts w:eastAsia="DengXian"/>
        </w:rPr>
        <w:t xml:space="preserve"> limits. Unless otherwise stated, the </w:t>
      </w:r>
      <w:r>
        <w:t>out-of-band emission</w:t>
      </w:r>
      <w:r>
        <w:rPr>
          <w:rFonts w:eastAsia="DengXian"/>
        </w:rPr>
        <w:t xml:space="preserve"> limits are defined from </w:t>
      </w:r>
      <w:r>
        <w:t xml:space="preserve">channel edge up to frequencies separated from the channel edge by 200% of the </w:t>
      </w:r>
      <w:r w:rsidRPr="00ED0E60">
        <w:rPr>
          <w:i/>
          <w:iCs/>
        </w:rPr>
        <w:t>necessary bandwidth</w:t>
      </w:r>
      <w:r>
        <w:rPr>
          <w:rFonts w:eastAsia="SimSun" w:hint="eastAsia"/>
          <w:lang w:val="en-US" w:eastAsia="zh-CN"/>
        </w:rPr>
        <w:t xml:space="preserve">, </w:t>
      </w:r>
      <w:r>
        <w:rPr>
          <w:rFonts w:eastAsia="SimSun" w:hint="eastAsia"/>
          <w:lang w:eastAsia="zh-CN"/>
        </w:rPr>
        <w:t xml:space="preserve">where </w:t>
      </w:r>
      <w:r>
        <w:rPr>
          <w:rFonts w:eastAsia="SimSun"/>
          <w:lang w:eastAsia="zh-CN"/>
        </w:rPr>
        <w:t xml:space="preserve">the </w:t>
      </w:r>
      <w:r w:rsidRPr="00ED0E60">
        <w:rPr>
          <w:rFonts w:eastAsia="SimSun"/>
          <w:i/>
          <w:iCs/>
          <w:lang w:eastAsia="zh-CN"/>
        </w:rPr>
        <w:t>necessary</w:t>
      </w:r>
      <w:r w:rsidRPr="00ED0E60">
        <w:rPr>
          <w:rFonts w:eastAsia="SimSun"/>
          <w:i/>
          <w:iCs/>
        </w:rPr>
        <w:t xml:space="preserve"> bandwidth</w:t>
      </w:r>
      <w:r>
        <w:rPr>
          <w:rFonts w:eastAsia="SimSun" w:hint="eastAsia"/>
          <w:lang w:eastAsia="zh-CN"/>
        </w:rPr>
        <w:t xml:space="preserve"> is</w:t>
      </w:r>
      <w:r w:rsidRPr="001C4A57">
        <w:rPr>
          <w:lang w:val="en-US" w:eastAsia="ja-JP"/>
        </w:rPr>
        <w:t xml:space="preserve"> </w:t>
      </w:r>
      <w:r>
        <w:rPr>
          <w:lang w:val="en-US" w:eastAsia="ja-JP"/>
        </w:rPr>
        <w:t>BW</w:t>
      </w:r>
      <w:r>
        <w:rPr>
          <w:vertAlign w:val="subscript"/>
          <w:lang w:val="en-US" w:eastAsia="ja-JP"/>
        </w:rPr>
        <w:t>SAN</w:t>
      </w:r>
    </w:p>
    <w:p w14:paraId="545FC33F" w14:textId="77777777" w:rsidR="00FA460F" w:rsidRDefault="00FA460F" w:rsidP="00FA460F">
      <w:pPr>
        <w:rPr>
          <w:rFonts w:eastAsia="DengXian"/>
          <w:lang w:val="en-US"/>
        </w:rPr>
      </w:pPr>
      <w:r>
        <w:rPr>
          <w:rFonts w:eastAsia="DengXian"/>
        </w:rPr>
        <w:t>The requirements shall apply whatever the type of transmitter considered and for all transmission modes foreseen by the manufacturer's specification</w:t>
      </w:r>
      <w:r>
        <w:rPr>
          <w:rFonts w:eastAsia="DengXian" w:cs="v5.0.0"/>
        </w:rPr>
        <w:t xml:space="preserve">. </w:t>
      </w:r>
      <w:r>
        <w:rPr>
          <w:rFonts w:eastAsia="DengXian"/>
        </w:rPr>
        <w:t xml:space="preserve">For </w:t>
      </w:r>
      <w:r>
        <w:rPr>
          <w:rFonts w:eastAsia="DengXian"/>
          <w:lang w:val="en-US"/>
        </w:rPr>
        <w:t xml:space="preserve">a </w:t>
      </w:r>
      <w:r>
        <w:rPr>
          <w:rFonts w:eastAsia="DengXian"/>
          <w:iCs/>
          <w:lang w:val="en-US"/>
        </w:rPr>
        <w:t>RIB</w:t>
      </w:r>
      <w:r>
        <w:rPr>
          <w:rFonts w:eastAsia="DengXian"/>
          <w:lang w:val="en-US"/>
        </w:rPr>
        <w:t xml:space="preserve"> </w:t>
      </w:r>
      <w:r>
        <w:rPr>
          <w:rFonts w:eastAsia="DengXian" w:cs="v5.0.0"/>
        </w:rPr>
        <w:t xml:space="preserve">operating </w:t>
      </w:r>
      <w:r>
        <w:rPr>
          <w:rFonts w:eastAsia="DengXian" w:cs="v5.0.0"/>
          <w:lang w:val="en-US"/>
        </w:rPr>
        <w:t xml:space="preserve">in </w:t>
      </w:r>
      <w:r>
        <w:rPr>
          <w:rFonts w:eastAsia="DengXian"/>
        </w:rPr>
        <w:t xml:space="preserve">multi-carrier, the </w:t>
      </w:r>
      <w:r>
        <w:rPr>
          <w:rFonts w:eastAsia="DengXian" w:cs="v5.0.0"/>
        </w:rPr>
        <w:t>requirements</w:t>
      </w:r>
      <w:r>
        <w:rPr>
          <w:rFonts w:eastAsia="DengXian"/>
          <w:lang w:val="en-US"/>
        </w:rPr>
        <w:t xml:space="preserve"> </w:t>
      </w:r>
      <w:r>
        <w:rPr>
          <w:rFonts w:eastAsia="DengXian"/>
        </w:rPr>
        <w:t>apply to </w:t>
      </w:r>
      <w:r>
        <w:rPr>
          <w:rFonts w:eastAsia="DengXian"/>
          <w:iCs/>
          <w:lang w:val="en-US"/>
        </w:rPr>
        <w:t xml:space="preserve">SAN </w:t>
      </w:r>
      <w:r>
        <w:rPr>
          <w:rFonts w:eastAsia="DengXian"/>
          <w:iCs/>
        </w:rPr>
        <w:t>channel bandwidths</w:t>
      </w:r>
      <w:r>
        <w:rPr>
          <w:rFonts w:eastAsia="DengXian"/>
        </w:rPr>
        <w:t xml:space="preserve"> of the outermost carrier</w:t>
      </w:r>
      <w:r>
        <w:rPr>
          <w:rFonts w:eastAsia="DengXian"/>
          <w:lang w:val="en-US"/>
        </w:rPr>
        <w:t xml:space="preserve"> </w:t>
      </w:r>
      <w:r>
        <w:rPr>
          <w:rFonts w:eastAsia="DengXian"/>
        </w:rPr>
        <w:t>for the frequency ranges defined in clause 6.6.</w:t>
      </w:r>
      <w:r>
        <w:rPr>
          <w:rFonts w:eastAsia="DengXian"/>
          <w:lang w:val="en-US"/>
        </w:rPr>
        <w:t>4.1</w:t>
      </w:r>
      <w:r>
        <w:rPr>
          <w:rFonts w:eastAsia="DengXian"/>
        </w:rPr>
        <w:t>.</w:t>
      </w:r>
    </w:p>
    <w:p w14:paraId="262E51D9" w14:textId="00B1A51A" w:rsidR="00D62336" w:rsidRDefault="00FA460F" w:rsidP="00FA460F">
      <w:pPr>
        <w:rPr>
          <w:rFonts w:eastAsia="DengXian"/>
        </w:rPr>
      </w:pPr>
      <w:r>
        <w:rPr>
          <w:rFonts w:eastAsia="DengXian"/>
        </w:rPr>
        <w:t xml:space="preserve">The OTA </w:t>
      </w:r>
      <w:r>
        <w:t>out-of-band emissions</w:t>
      </w:r>
      <w:r>
        <w:rPr>
          <w:rFonts w:eastAsia="DengXian"/>
        </w:rPr>
        <w:t xml:space="preserve"> requirement for SAN type 1-O shall not exceed each applicable limit in clause 6.6.4.2.</w:t>
      </w:r>
    </w:p>
    <w:p w14:paraId="5A06AF32" w14:textId="77777777" w:rsidR="00D62336" w:rsidRDefault="00063062" w:rsidP="00F660AA">
      <w:pPr>
        <w:pStyle w:val="Heading3"/>
        <w:rPr>
          <w:rFonts w:eastAsia="DengXian"/>
        </w:rPr>
      </w:pPr>
      <w:bookmarkStart w:id="2717" w:name="_Toc121933058"/>
      <w:bookmarkStart w:id="2718" w:name="_Toc121908772"/>
      <w:bookmarkStart w:id="2719" w:name="_Toc124186567"/>
      <w:bookmarkStart w:id="2720" w:name="_Toc137240739"/>
      <w:bookmarkStart w:id="2721" w:name="_Toc137244838"/>
      <w:bookmarkStart w:id="2722" w:name="_Toc138894052"/>
      <w:bookmarkStart w:id="2723" w:name="_Toc138894284"/>
      <w:bookmarkStart w:id="2724" w:name="_Toc145036677"/>
      <w:bookmarkStart w:id="2725" w:name="_Toc153188969"/>
      <w:bookmarkStart w:id="2726" w:name="_Toc155672252"/>
      <w:r>
        <w:rPr>
          <w:rFonts w:eastAsia="DengXian"/>
        </w:rPr>
        <w:lastRenderedPageBreak/>
        <w:t>9.7.5</w:t>
      </w:r>
      <w:r>
        <w:rPr>
          <w:rFonts w:eastAsia="DengXian"/>
        </w:rPr>
        <w:tab/>
        <w:t>OTA transmitter spurious emissions</w:t>
      </w:r>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4D7C084D" w14:textId="77777777" w:rsidR="00D62336" w:rsidRDefault="00063062" w:rsidP="00F660AA">
      <w:pPr>
        <w:pStyle w:val="Heading4"/>
        <w:rPr>
          <w:rFonts w:eastAsia="DengXian"/>
        </w:rPr>
      </w:pPr>
      <w:bookmarkStart w:id="2727" w:name="_Toc53178387"/>
      <w:bookmarkStart w:id="2728" w:name="_Toc53178838"/>
      <w:bookmarkStart w:id="2729" w:name="_Toc37267752"/>
      <w:bookmarkStart w:id="2730" w:name="_Toc90422851"/>
      <w:bookmarkStart w:id="2731" w:name="_Toc114242269"/>
      <w:bookmarkStart w:id="2732" w:name="_Toc37260364"/>
      <w:bookmarkStart w:id="2733" w:name="_Toc106126788"/>
      <w:bookmarkStart w:id="2734" w:name="_Toc82622004"/>
      <w:bookmarkStart w:id="2735" w:name="_Toc45893669"/>
      <w:bookmarkStart w:id="2736" w:name="_Toc29811890"/>
      <w:bookmarkStart w:id="2737" w:name="_Toc67916842"/>
      <w:bookmarkStart w:id="2738" w:name="_Toc61179546"/>
      <w:bookmarkStart w:id="2739" w:name="_Toc106177101"/>
      <w:bookmarkStart w:id="2740" w:name="_Toc74663463"/>
      <w:bookmarkStart w:id="2741" w:name="_Toc36817442"/>
      <w:bookmarkStart w:id="2742" w:name="_Toc104311087"/>
      <w:bookmarkStart w:id="2743" w:name="_Toc21127681"/>
      <w:bookmarkStart w:id="2744" w:name="_Toc44712357"/>
      <w:bookmarkStart w:id="2745" w:name="_Toc61179076"/>
      <w:bookmarkStart w:id="2746" w:name="_Toc121933059"/>
      <w:bookmarkStart w:id="2747" w:name="_Toc121908773"/>
      <w:bookmarkStart w:id="2748" w:name="_Toc124186568"/>
      <w:bookmarkStart w:id="2749" w:name="_Toc137240740"/>
      <w:bookmarkStart w:id="2750" w:name="_Toc137244839"/>
      <w:bookmarkStart w:id="2751" w:name="_Toc138894053"/>
      <w:bookmarkStart w:id="2752" w:name="_Toc138894285"/>
      <w:bookmarkStart w:id="2753" w:name="_Toc145036678"/>
      <w:bookmarkStart w:id="2754" w:name="_Toc153188970"/>
      <w:bookmarkStart w:id="2755" w:name="_Toc155672253"/>
      <w:r>
        <w:rPr>
          <w:rFonts w:eastAsia="DengXian"/>
        </w:rPr>
        <w:t>9.7.5.1</w:t>
      </w:r>
      <w:r>
        <w:rPr>
          <w:rFonts w:eastAsia="DengXian"/>
        </w:rPr>
        <w:tab/>
        <w:t>General</w:t>
      </w:r>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p>
    <w:p w14:paraId="2A574478" w14:textId="77777777" w:rsidR="00D62336" w:rsidRDefault="00063062">
      <w:pPr>
        <w:rPr>
          <w:rFonts w:eastAsia="DengXian" w:cs="v5.0.0"/>
        </w:rPr>
      </w:pPr>
      <w:r>
        <w:rPr>
          <w:rFonts w:eastAsia="DengXian" w:cs="v5.0.0"/>
        </w:rPr>
        <w:t>Unless otherwise stated, all requirements are measured as mean power.</w:t>
      </w:r>
    </w:p>
    <w:p w14:paraId="70EA88E8" w14:textId="77777777" w:rsidR="00D62336" w:rsidRDefault="00063062">
      <w:pPr>
        <w:rPr>
          <w:rFonts w:eastAsia="DengXian"/>
        </w:rPr>
      </w:pPr>
      <w:r>
        <w:rPr>
          <w:rFonts w:eastAsia="DengXian"/>
        </w:rPr>
        <w:t>The OTA spurious emissions limits are specified as TRP per RIB unless otherwise stated.</w:t>
      </w:r>
    </w:p>
    <w:p w14:paraId="709319E6" w14:textId="77777777" w:rsidR="00D62336" w:rsidRDefault="00D62336">
      <w:pPr>
        <w:rPr>
          <w:rFonts w:eastAsia="DengXian"/>
        </w:rPr>
      </w:pPr>
    </w:p>
    <w:p w14:paraId="565582DE" w14:textId="77777777" w:rsidR="00D62336" w:rsidRDefault="00063062" w:rsidP="00F660AA">
      <w:pPr>
        <w:pStyle w:val="Heading4"/>
        <w:rPr>
          <w:rFonts w:eastAsia="DengXian"/>
        </w:rPr>
      </w:pPr>
      <w:bookmarkStart w:id="2756" w:name="_Toc67916843"/>
      <w:bookmarkStart w:id="2757" w:name="_Toc74663464"/>
      <w:bookmarkStart w:id="2758" w:name="_Toc36817443"/>
      <w:bookmarkStart w:id="2759" w:name="_Toc114242270"/>
      <w:bookmarkStart w:id="2760" w:name="_Toc53178839"/>
      <w:bookmarkStart w:id="2761" w:name="_Toc37267753"/>
      <w:bookmarkStart w:id="2762" w:name="_Toc106177102"/>
      <w:bookmarkStart w:id="2763" w:name="_Toc29811891"/>
      <w:bookmarkStart w:id="2764" w:name="_Toc44712358"/>
      <w:bookmarkStart w:id="2765" w:name="_Toc82622005"/>
      <w:bookmarkStart w:id="2766" w:name="_Toc106126789"/>
      <w:bookmarkStart w:id="2767" w:name="_Toc90422852"/>
      <w:bookmarkStart w:id="2768" w:name="_Toc61179077"/>
      <w:bookmarkStart w:id="2769" w:name="_Toc21127682"/>
      <w:bookmarkStart w:id="2770" w:name="_Toc61179547"/>
      <w:bookmarkStart w:id="2771" w:name="_Toc104311088"/>
      <w:bookmarkStart w:id="2772" w:name="_Toc37260365"/>
      <w:bookmarkStart w:id="2773" w:name="_Toc45893670"/>
      <w:bookmarkStart w:id="2774" w:name="_Toc53178388"/>
      <w:bookmarkStart w:id="2775" w:name="_Toc121933060"/>
      <w:bookmarkStart w:id="2776" w:name="_Toc121908774"/>
      <w:bookmarkStart w:id="2777" w:name="_Toc124186569"/>
      <w:bookmarkStart w:id="2778" w:name="_Toc137240741"/>
      <w:bookmarkStart w:id="2779" w:name="_Toc137244840"/>
      <w:bookmarkStart w:id="2780" w:name="_Toc138894054"/>
      <w:bookmarkStart w:id="2781" w:name="_Toc138894286"/>
      <w:bookmarkStart w:id="2782" w:name="_Toc145036679"/>
      <w:bookmarkStart w:id="2783" w:name="_Toc153188971"/>
      <w:bookmarkStart w:id="2784" w:name="_Toc155672254"/>
      <w:r>
        <w:rPr>
          <w:rFonts w:eastAsia="DengXian"/>
        </w:rPr>
        <w:t>9.7.5.2</w:t>
      </w:r>
      <w:r>
        <w:rPr>
          <w:rFonts w:eastAsia="DengXian"/>
        </w:rPr>
        <w:tab/>
        <w:t>Minimum requirement for</w:t>
      </w:r>
      <w:r>
        <w:rPr>
          <w:rFonts w:eastAsia="DengXian" w:hint="eastAsia"/>
          <w:i/>
        </w:rPr>
        <w:t xml:space="preserve"> SAN</w:t>
      </w:r>
      <w:r>
        <w:rPr>
          <w:rFonts w:eastAsia="DengXian"/>
          <w:i/>
        </w:rPr>
        <w:t xml:space="preserve"> type 1-O</w:t>
      </w:r>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p>
    <w:p w14:paraId="298A514C" w14:textId="77777777" w:rsidR="00D62336" w:rsidRDefault="00063062" w:rsidP="00F660AA">
      <w:pPr>
        <w:pStyle w:val="Heading5"/>
        <w:rPr>
          <w:rFonts w:eastAsia="DengXian"/>
        </w:rPr>
      </w:pPr>
      <w:bookmarkStart w:id="2785" w:name="_Toc90422853"/>
      <w:bookmarkStart w:id="2786" w:name="_Toc36817444"/>
      <w:bookmarkStart w:id="2787" w:name="_Toc61179078"/>
      <w:bookmarkStart w:id="2788" w:name="_Toc104311089"/>
      <w:bookmarkStart w:id="2789" w:name="_Toc44712359"/>
      <w:bookmarkStart w:id="2790" w:name="_Toc37267754"/>
      <w:bookmarkStart w:id="2791" w:name="_Toc106177103"/>
      <w:bookmarkStart w:id="2792" w:name="_Toc53178840"/>
      <w:bookmarkStart w:id="2793" w:name="_Toc74663465"/>
      <w:bookmarkStart w:id="2794" w:name="_Toc114242271"/>
      <w:bookmarkStart w:id="2795" w:name="_Toc21127683"/>
      <w:bookmarkStart w:id="2796" w:name="_Toc45893671"/>
      <w:bookmarkStart w:id="2797" w:name="_Toc53178389"/>
      <w:bookmarkStart w:id="2798" w:name="_Toc29811892"/>
      <w:bookmarkStart w:id="2799" w:name="_Toc82622006"/>
      <w:bookmarkStart w:id="2800" w:name="_Toc37260366"/>
      <w:bookmarkStart w:id="2801" w:name="_Toc61179548"/>
      <w:bookmarkStart w:id="2802" w:name="_Toc67916844"/>
      <w:bookmarkStart w:id="2803" w:name="_Toc106126790"/>
      <w:bookmarkStart w:id="2804" w:name="_Toc121933061"/>
      <w:bookmarkStart w:id="2805" w:name="_Toc121908775"/>
      <w:bookmarkStart w:id="2806" w:name="_Toc124186570"/>
      <w:bookmarkStart w:id="2807" w:name="_Toc137240742"/>
      <w:bookmarkStart w:id="2808" w:name="_Toc137244841"/>
      <w:bookmarkStart w:id="2809" w:name="_Toc138894055"/>
      <w:bookmarkStart w:id="2810" w:name="_Toc138894287"/>
      <w:bookmarkStart w:id="2811" w:name="_Toc145036680"/>
      <w:bookmarkStart w:id="2812" w:name="_Toc153188972"/>
      <w:bookmarkStart w:id="2813" w:name="_Toc155672255"/>
      <w:r>
        <w:rPr>
          <w:rFonts w:eastAsia="DengXian"/>
        </w:rPr>
        <w:t>9.7.5.2.1</w:t>
      </w:r>
      <w:r>
        <w:rPr>
          <w:rFonts w:eastAsia="DengXian"/>
        </w:rPr>
        <w:tab/>
        <w:t>General</w:t>
      </w:r>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p>
    <w:p w14:paraId="3A5D917F" w14:textId="20193744" w:rsidR="00D62336" w:rsidRDefault="00933CC2">
      <w:pPr>
        <w:rPr>
          <w:rFonts w:eastAsia="DengXian"/>
        </w:rPr>
      </w:pPr>
      <w:bookmarkStart w:id="2814" w:name="_Toc53178390"/>
      <w:bookmarkStart w:id="2815" w:name="_Toc21127684"/>
      <w:bookmarkStart w:id="2816" w:name="_Toc37267755"/>
      <w:bookmarkStart w:id="2817" w:name="_Toc82622007"/>
      <w:bookmarkStart w:id="2818" w:name="_Toc106177104"/>
      <w:bookmarkStart w:id="2819" w:name="_Toc61179079"/>
      <w:bookmarkStart w:id="2820" w:name="_Toc67916845"/>
      <w:bookmarkStart w:id="2821" w:name="_Toc45893672"/>
      <w:bookmarkStart w:id="2822" w:name="_Toc29811893"/>
      <w:bookmarkStart w:id="2823" w:name="_Toc44712360"/>
      <w:bookmarkStart w:id="2824" w:name="_Toc104311090"/>
      <w:bookmarkStart w:id="2825" w:name="_Toc37260367"/>
      <w:bookmarkStart w:id="2826" w:name="_Toc106126791"/>
      <w:bookmarkStart w:id="2827" w:name="_Toc61179549"/>
      <w:bookmarkStart w:id="2828" w:name="_Toc74663466"/>
      <w:bookmarkStart w:id="2829" w:name="_Toc90422854"/>
      <w:bookmarkStart w:id="2830" w:name="_Toc114242272"/>
      <w:bookmarkStart w:id="2831" w:name="_Toc53178841"/>
      <w:bookmarkStart w:id="2832" w:name="_Toc36817445"/>
      <w:r>
        <w:rPr>
          <w:rFonts w:eastAsia="DengXian"/>
        </w:rPr>
        <w:t xml:space="preserve">The OTA transmitter spurious emission limits shall apply from 30 MHz to the </w:t>
      </w:r>
      <w:r>
        <w:rPr>
          <w:rFonts w:eastAsia="DengXian"/>
          <w:lang w:val="en-US"/>
        </w:rPr>
        <w:t>5</w:t>
      </w:r>
      <w:r>
        <w:rPr>
          <w:rFonts w:eastAsia="DengXian"/>
          <w:vertAlign w:val="superscript"/>
          <w:lang w:val="en-US"/>
        </w:rPr>
        <w:t>th</w:t>
      </w:r>
      <w:r>
        <w:rPr>
          <w:rFonts w:eastAsia="DengXian"/>
          <w:lang w:val="en-US"/>
        </w:rPr>
        <w:t xml:space="preserve"> harmonic of the upper frequency edge of the DL operating band</w:t>
      </w:r>
      <w:r>
        <w:rPr>
          <w:rFonts w:eastAsia="DengXian"/>
        </w:rPr>
        <w:t xml:space="preserve">, excluding </w:t>
      </w:r>
      <w:r>
        <w:t xml:space="preserve">the </w:t>
      </w:r>
      <w:r>
        <w:rPr>
          <w:i/>
          <w:iCs/>
          <w:lang w:val="en-US" w:eastAsia="ja-JP"/>
        </w:rPr>
        <w:t>SAN transponder bandwidth</w:t>
      </w:r>
      <w:r>
        <w:rPr>
          <w:lang w:val="en-US" w:eastAsia="ja-JP"/>
        </w:rPr>
        <w:t xml:space="preserve"> BW</w:t>
      </w:r>
      <w:r>
        <w:rPr>
          <w:vertAlign w:val="subscript"/>
          <w:lang w:val="en-US" w:eastAsia="ja-JP"/>
        </w:rPr>
        <w:t>SAN</w:t>
      </w:r>
      <w:r>
        <w:t xml:space="preserve"> and</w:t>
      </w:r>
      <w:r>
        <w:rPr>
          <w:rFonts w:eastAsia="DengXian"/>
        </w:rPr>
        <w:t xml:space="preserve"> the frequency range </w:t>
      </w:r>
      <w:r>
        <w:t>where the out-of-band emissions apply.</w:t>
      </w:r>
    </w:p>
    <w:p w14:paraId="32A39A84" w14:textId="77777777" w:rsidR="00D62336" w:rsidRPr="00F660AA" w:rsidRDefault="00063062">
      <w:pPr>
        <w:spacing w:before="80" w:after="80"/>
        <w:jc w:val="both"/>
      </w:pPr>
      <w:r>
        <w:rPr>
          <w:rFonts w:eastAsia="DengXian" w:cs="v4.2.0"/>
        </w:rPr>
        <w:t>The requirements shall apply whatever the type of transmitter considered (single carrier or multi-carrier). It applies for all transmission modes foreseen by the manufacturer</w:t>
      </w:r>
      <w:r>
        <w:rPr>
          <w:rFonts w:eastAsia="DengXian"/>
        </w:rPr>
        <w:t>'</w:t>
      </w:r>
      <w:r>
        <w:rPr>
          <w:rFonts w:eastAsia="DengXian" w:cs="v4.2.0"/>
        </w:rPr>
        <w:t>s specification.</w:t>
      </w:r>
    </w:p>
    <w:p w14:paraId="496B8A93" w14:textId="77777777" w:rsidR="00D62336" w:rsidRDefault="00063062" w:rsidP="006A4D62">
      <w:pPr>
        <w:pStyle w:val="Heading5"/>
        <w:rPr>
          <w:rFonts w:eastAsia="DengXian"/>
        </w:rPr>
      </w:pPr>
      <w:bookmarkStart w:id="2833" w:name="_Toc121933062"/>
      <w:bookmarkStart w:id="2834" w:name="_Toc121908776"/>
      <w:bookmarkStart w:id="2835" w:name="_Toc124186571"/>
      <w:bookmarkStart w:id="2836" w:name="_Toc137240743"/>
      <w:bookmarkStart w:id="2837" w:name="_Toc137244842"/>
      <w:bookmarkStart w:id="2838" w:name="_Toc138894056"/>
      <w:bookmarkStart w:id="2839" w:name="_Toc138894288"/>
      <w:bookmarkStart w:id="2840" w:name="_Toc145036681"/>
      <w:bookmarkStart w:id="2841" w:name="_Toc153188973"/>
      <w:bookmarkStart w:id="2842" w:name="_Toc155672256"/>
      <w:r>
        <w:rPr>
          <w:rFonts w:eastAsia="DengXian"/>
        </w:rPr>
        <w:t>9.7.5.2.2</w:t>
      </w:r>
      <w:r>
        <w:rPr>
          <w:rFonts w:eastAsia="DengXian"/>
        </w:rPr>
        <w:tab/>
        <w:t>General OTA transmitter spurious emissions requirements</w:t>
      </w:r>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p>
    <w:p w14:paraId="3DB01453" w14:textId="77777777" w:rsidR="00D62336" w:rsidRDefault="00063062">
      <w:pPr>
        <w:keepNext/>
        <w:rPr>
          <w:rFonts w:eastAsia="DengXian" w:cs="v5.0.0"/>
          <w:lang w:val="en-US"/>
        </w:rPr>
      </w:pPr>
      <w:r>
        <w:rPr>
          <w:rFonts w:eastAsia="DengXian" w:cs="v5.0.0"/>
          <w:lang w:val="en-US"/>
        </w:rPr>
        <w:t xml:space="preserve">The </w:t>
      </w:r>
      <w:r>
        <w:rPr>
          <w:rFonts w:eastAsia="DengXian" w:cs="v5.0.0"/>
          <w:i/>
          <w:lang w:val="en-US"/>
        </w:rPr>
        <w:t>basic limits</w:t>
      </w:r>
      <w:r>
        <w:rPr>
          <w:rFonts w:eastAsia="DengXian" w:cs="v5.0.0"/>
          <w:lang w:val="en-US"/>
        </w:rPr>
        <w:t xml:space="preserve"> of table 9.7.5.2.2-1 shall apply. The application of those limits shall be the same as for operating band unwanted emissions in clause 6.6.4.</w:t>
      </w:r>
    </w:p>
    <w:p w14:paraId="270895B6" w14:textId="69D275B0" w:rsidR="00D62336" w:rsidRDefault="00063062" w:rsidP="006A4D62">
      <w:pPr>
        <w:pStyle w:val="TH"/>
        <w:rPr>
          <w:rFonts w:eastAsia="DengXian"/>
          <w:lang w:val="en-US"/>
        </w:rPr>
      </w:pPr>
      <w:r>
        <w:rPr>
          <w:rFonts w:eastAsia="DengXian"/>
          <w:lang w:val="en-US"/>
        </w:rPr>
        <w:t>Table 9.7.5.2.2-1: General SAN transmitter spurious emission limits</w:t>
      </w:r>
    </w:p>
    <w:tbl>
      <w:tblPr>
        <w:tblW w:w="9855" w:type="dxa"/>
        <w:jc w:val="center"/>
        <w:tblCellMar>
          <w:left w:w="70" w:type="dxa"/>
          <w:right w:w="70" w:type="dxa"/>
        </w:tblCellMar>
        <w:tblLook w:val="04A0" w:firstRow="1" w:lastRow="0" w:firstColumn="1" w:lastColumn="0" w:noHBand="0" w:noVBand="1"/>
      </w:tblPr>
      <w:tblGrid>
        <w:gridCol w:w="1890"/>
        <w:gridCol w:w="1649"/>
        <w:gridCol w:w="2790"/>
        <w:gridCol w:w="1586"/>
        <w:gridCol w:w="1940"/>
      </w:tblGrid>
      <w:tr w:rsidR="00D62336" w14:paraId="6573BEAA" w14:textId="77777777">
        <w:trPr>
          <w:cantSplit/>
          <w:trHeight w:val="470"/>
          <w:jc w:val="center"/>
        </w:trPr>
        <w:tc>
          <w:tcPr>
            <w:tcW w:w="1890" w:type="dxa"/>
            <w:tcBorders>
              <w:top w:val="single" w:sz="4" w:space="0" w:color="auto"/>
              <w:left w:val="single" w:sz="4" w:space="0" w:color="auto"/>
              <w:bottom w:val="single" w:sz="4" w:space="0" w:color="auto"/>
              <w:right w:val="single" w:sz="4" w:space="0" w:color="auto"/>
            </w:tcBorders>
            <w:shd w:val="clear" w:color="auto" w:fill="auto"/>
          </w:tcPr>
          <w:p w14:paraId="0F642DA1" w14:textId="77777777" w:rsidR="00D62336" w:rsidRDefault="00063062">
            <w:pPr>
              <w:keepNext/>
              <w:keepLines/>
              <w:spacing w:after="0"/>
              <w:jc w:val="center"/>
              <w:rPr>
                <w:rFonts w:ascii="Arial" w:eastAsia="DengXian" w:hAnsi="Arial"/>
                <w:b/>
                <w:sz w:val="18"/>
              </w:rPr>
            </w:pPr>
            <w:r>
              <w:rPr>
                <w:rFonts w:ascii="Arial" w:eastAsia="DengXian" w:hAnsi="Arial"/>
                <w:b/>
                <w:sz w:val="18"/>
              </w:rPr>
              <w:t>Spurious frequency range</w:t>
            </w:r>
          </w:p>
        </w:tc>
        <w:tc>
          <w:tcPr>
            <w:tcW w:w="1649" w:type="dxa"/>
            <w:tcBorders>
              <w:top w:val="single" w:sz="4" w:space="0" w:color="auto"/>
              <w:left w:val="nil"/>
              <w:bottom w:val="single" w:sz="4" w:space="0" w:color="auto"/>
              <w:right w:val="single" w:sz="4" w:space="0" w:color="000000"/>
            </w:tcBorders>
          </w:tcPr>
          <w:p w14:paraId="11372A0C" w14:textId="77777777" w:rsidR="00D62336" w:rsidRDefault="00063062">
            <w:pPr>
              <w:keepNext/>
              <w:keepLines/>
              <w:spacing w:after="0"/>
              <w:jc w:val="center"/>
              <w:rPr>
                <w:rFonts w:ascii="Arial" w:eastAsia="DengXian" w:hAnsi="Arial"/>
                <w:b/>
                <w:bCs/>
                <w:sz w:val="18"/>
                <w:vertAlign w:val="subscript"/>
                <w:lang w:val="en-US"/>
              </w:rPr>
            </w:pPr>
            <w:r>
              <w:rPr>
                <w:rFonts w:ascii="Arial" w:eastAsia="DengXian" w:hAnsi="Arial"/>
                <w:b/>
                <w:bCs/>
                <w:sz w:val="18"/>
                <w:lang w:val="en-US"/>
              </w:rPr>
              <w:t>P</w:t>
            </w:r>
            <w:r>
              <w:rPr>
                <w:rFonts w:ascii="Arial" w:eastAsia="DengXian" w:hAnsi="Arial"/>
                <w:b/>
                <w:bCs/>
                <w:sz w:val="18"/>
                <w:vertAlign w:val="subscript"/>
                <w:lang w:val="en-US"/>
              </w:rPr>
              <w:t>rated,c,TRP</w:t>
            </w:r>
          </w:p>
          <w:p w14:paraId="0C54B673" w14:textId="77777777" w:rsidR="00D62336" w:rsidRDefault="00063062">
            <w:pPr>
              <w:keepNext/>
              <w:keepLines/>
              <w:spacing w:after="0"/>
              <w:jc w:val="center"/>
              <w:rPr>
                <w:rFonts w:ascii="Arial" w:eastAsia="DengXian" w:hAnsi="Arial"/>
                <w:b/>
                <w:sz w:val="18"/>
                <w:lang w:val="en-US"/>
              </w:rPr>
            </w:pPr>
            <w:r>
              <w:rPr>
                <w:rFonts w:ascii="Arial" w:eastAsia="DengXian" w:hAnsi="Arial"/>
                <w:b/>
                <w:sz w:val="18"/>
                <w:lang w:val="en-US"/>
              </w:rPr>
              <w:t>(dBm)</w:t>
            </w:r>
          </w:p>
        </w:tc>
        <w:tc>
          <w:tcPr>
            <w:tcW w:w="2790" w:type="dxa"/>
            <w:tcBorders>
              <w:top w:val="single" w:sz="4" w:space="0" w:color="auto"/>
              <w:left w:val="single" w:sz="4" w:space="0" w:color="000000"/>
              <w:bottom w:val="single" w:sz="4" w:space="0" w:color="auto"/>
              <w:right w:val="single" w:sz="4" w:space="0" w:color="auto"/>
            </w:tcBorders>
            <w:shd w:val="clear" w:color="auto" w:fill="auto"/>
          </w:tcPr>
          <w:p w14:paraId="28E81413" w14:textId="77777777" w:rsidR="00D62336" w:rsidRDefault="00063062">
            <w:pPr>
              <w:keepNext/>
              <w:keepLines/>
              <w:spacing w:after="0"/>
              <w:jc w:val="center"/>
              <w:rPr>
                <w:rFonts w:ascii="Arial" w:eastAsia="DengXian" w:hAnsi="Arial"/>
                <w:b/>
                <w:sz w:val="18"/>
                <w:lang w:val="en-US"/>
              </w:rPr>
            </w:pPr>
            <w:r>
              <w:rPr>
                <w:rFonts w:ascii="Arial" w:eastAsia="DengXian" w:hAnsi="Arial"/>
                <w:b/>
                <w:sz w:val="18"/>
                <w:lang w:val="en-US"/>
              </w:rPr>
              <w:t>Basic limit</w:t>
            </w:r>
          </w:p>
          <w:p w14:paraId="6A56DC84" w14:textId="77777777" w:rsidR="00D62336" w:rsidRDefault="00063062">
            <w:pPr>
              <w:keepNext/>
              <w:keepLines/>
              <w:spacing w:after="0"/>
              <w:jc w:val="center"/>
              <w:rPr>
                <w:rFonts w:ascii="Arial" w:eastAsia="DengXian" w:hAnsi="Arial"/>
                <w:b/>
                <w:sz w:val="18"/>
                <w:lang w:val="en-US"/>
              </w:rPr>
            </w:pPr>
            <w:r>
              <w:rPr>
                <w:rFonts w:ascii="Arial" w:eastAsia="DengXian" w:hAnsi="Arial"/>
                <w:b/>
                <w:sz w:val="18"/>
                <w:lang w:val="en-US"/>
              </w:rPr>
              <w:t>(dBm)</w:t>
            </w:r>
          </w:p>
        </w:tc>
        <w:tc>
          <w:tcPr>
            <w:tcW w:w="1586" w:type="dxa"/>
            <w:tcBorders>
              <w:top w:val="single" w:sz="4" w:space="0" w:color="auto"/>
              <w:left w:val="nil"/>
              <w:bottom w:val="single" w:sz="4" w:space="0" w:color="auto"/>
              <w:right w:val="single" w:sz="4" w:space="0" w:color="auto"/>
            </w:tcBorders>
            <w:shd w:val="clear" w:color="auto" w:fill="auto"/>
          </w:tcPr>
          <w:p w14:paraId="215695F6" w14:textId="77777777" w:rsidR="00D62336" w:rsidRDefault="00063062">
            <w:pPr>
              <w:keepNext/>
              <w:keepLines/>
              <w:spacing w:after="0"/>
              <w:jc w:val="center"/>
              <w:rPr>
                <w:rFonts w:ascii="Arial" w:eastAsia="DengXian" w:hAnsi="Arial"/>
                <w:b/>
                <w:sz w:val="18"/>
              </w:rPr>
            </w:pPr>
            <w:r>
              <w:rPr>
                <w:rFonts w:ascii="Arial" w:eastAsia="DengXian" w:hAnsi="Arial"/>
                <w:b/>
                <w:sz w:val="18"/>
              </w:rPr>
              <w:t>Measurement bandwidth</w:t>
            </w:r>
          </w:p>
          <w:p w14:paraId="11C3C853" w14:textId="77777777" w:rsidR="00D62336" w:rsidRDefault="00063062">
            <w:pPr>
              <w:keepNext/>
              <w:keepLines/>
              <w:spacing w:after="0"/>
              <w:jc w:val="center"/>
              <w:rPr>
                <w:rFonts w:ascii="Arial" w:eastAsia="DengXian" w:hAnsi="Arial"/>
                <w:b/>
                <w:sz w:val="18"/>
              </w:rPr>
            </w:pPr>
            <w:r>
              <w:rPr>
                <w:rFonts w:ascii="Arial" w:eastAsia="DengXian" w:hAnsi="Arial"/>
                <w:b/>
                <w:sz w:val="18"/>
                <w:lang w:val="en-US"/>
              </w:rPr>
              <w:t>(kHz)</w:t>
            </w:r>
          </w:p>
        </w:tc>
        <w:tc>
          <w:tcPr>
            <w:tcW w:w="1940" w:type="dxa"/>
            <w:tcBorders>
              <w:top w:val="single" w:sz="4" w:space="0" w:color="auto"/>
              <w:left w:val="nil"/>
              <w:bottom w:val="single" w:sz="4" w:space="0" w:color="auto"/>
              <w:right w:val="single" w:sz="4" w:space="0" w:color="auto"/>
            </w:tcBorders>
          </w:tcPr>
          <w:p w14:paraId="1EE8D658" w14:textId="77777777" w:rsidR="00D62336" w:rsidRDefault="00063062">
            <w:pPr>
              <w:keepNext/>
              <w:keepLines/>
              <w:spacing w:after="0"/>
              <w:jc w:val="center"/>
              <w:rPr>
                <w:rFonts w:ascii="Arial" w:eastAsia="DengXian" w:hAnsi="Arial"/>
                <w:b/>
                <w:sz w:val="18"/>
              </w:rPr>
            </w:pPr>
            <w:r>
              <w:rPr>
                <w:rFonts w:ascii="Arial" w:eastAsia="DengXian" w:hAnsi="Arial"/>
                <w:b/>
                <w:sz w:val="18"/>
              </w:rPr>
              <w:t>Notes</w:t>
            </w:r>
          </w:p>
        </w:tc>
      </w:tr>
      <w:tr w:rsidR="00724243" w14:paraId="4121289E" w14:textId="77777777">
        <w:trPr>
          <w:trHeight w:val="280"/>
          <w:jc w:val="center"/>
        </w:trPr>
        <w:tc>
          <w:tcPr>
            <w:tcW w:w="1890" w:type="dxa"/>
            <w:tcBorders>
              <w:top w:val="nil"/>
              <w:left w:val="single" w:sz="4" w:space="0" w:color="auto"/>
              <w:bottom w:val="nil"/>
              <w:right w:val="single" w:sz="4" w:space="0" w:color="auto"/>
            </w:tcBorders>
            <w:shd w:val="clear" w:color="auto" w:fill="auto"/>
            <w:noWrap/>
            <w:vAlign w:val="center"/>
          </w:tcPr>
          <w:p w14:paraId="246671A7" w14:textId="01782474" w:rsidR="00724243" w:rsidRDefault="00724243" w:rsidP="00724243">
            <w:pPr>
              <w:keepNext/>
              <w:keepLines/>
              <w:spacing w:after="0"/>
              <w:jc w:val="center"/>
              <w:rPr>
                <w:rFonts w:ascii="Arial" w:eastAsia="DengXian" w:hAnsi="Arial"/>
                <w:b/>
                <w:sz w:val="18"/>
                <w:lang w:val="en-US"/>
              </w:rPr>
            </w:pPr>
            <w:r>
              <w:rPr>
                <w:rFonts w:ascii="Arial" w:eastAsia="DengXian" w:hAnsi="Arial"/>
                <w:sz w:val="18"/>
                <w:lang w:val="en-US"/>
              </w:rPr>
              <w:t>30 MHz – 5</w:t>
            </w:r>
            <w:r>
              <w:rPr>
                <w:rFonts w:ascii="Arial" w:eastAsia="DengXian" w:hAnsi="Arial"/>
                <w:sz w:val="18"/>
                <w:vertAlign w:val="superscript"/>
                <w:lang w:val="en-US"/>
              </w:rPr>
              <w:t>th</w:t>
            </w:r>
            <w:r>
              <w:rPr>
                <w:rFonts w:ascii="Arial" w:eastAsia="DengXian" w:hAnsi="Arial"/>
                <w:sz w:val="18"/>
                <w:lang w:val="en-US"/>
              </w:rPr>
              <w:t xml:space="preserve"> harmonic of the upper frequency edge of the DL operating band</w:t>
            </w:r>
          </w:p>
        </w:tc>
        <w:tc>
          <w:tcPr>
            <w:tcW w:w="1649" w:type="dxa"/>
            <w:tcBorders>
              <w:top w:val="single" w:sz="4" w:space="0" w:color="auto"/>
              <w:left w:val="nil"/>
              <w:bottom w:val="single" w:sz="4" w:space="0" w:color="000000"/>
              <w:right w:val="single" w:sz="4" w:space="0" w:color="000000"/>
            </w:tcBorders>
            <w:vAlign w:val="center"/>
          </w:tcPr>
          <w:p w14:paraId="0922CABE" w14:textId="20101B7B" w:rsidR="00724243" w:rsidRDefault="00724243" w:rsidP="00724243">
            <w:pPr>
              <w:keepNext/>
              <w:keepLines/>
              <w:spacing w:after="0"/>
              <w:jc w:val="center"/>
              <w:rPr>
                <w:rFonts w:ascii="Arial" w:eastAsia="DengXian" w:hAnsi="Arial"/>
                <w:sz w:val="18"/>
                <w:lang w:val="en-US"/>
              </w:rPr>
            </w:pPr>
            <w:r>
              <w:rPr>
                <w:rFonts w:ascii="Arial" w:eastAsia="DengXian" w:hAnsi="Arial"/>
                <w:sz w:val="18"/>
                <w:lang w:val="en-US"/>
              </w:rPr>
              <w:t>≤ 47</w:t>
            </w:r>
          </w:p>
        </w:tc>
        <w:tc>
          <w:tcPr>
            <w:tcW w:w="279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16C8A1E9" w14:textId="4E3B52F0" w:rsidR="00724243" w:rsidRDefault="00724243" w:rsidP="00724243">
            <w:pPr>
              <w:keepNext/>
              <w:keepLines/>
              <w:spacing w:after="0"/>
              <w:jc w:val="center"/>
              <w:rPr>
                <w:rFonts w:ascii="Arial" w:eastAsia="DengXian" w:hAnsi="Arial"/>
                <w:sz w:val="18"/>
              </w:rPr>
            </w:pPr>
            <w:r>
              <w:rPr>
                <w:rFonts w:ascii="Arial" w:eastAsia="DengXian" w:hAnsi="Arial"/>
                <w:sz w:val="18"/>
                <w:lang w:val="en-US"/>
              </w:rPr>
              <w:t>-13</w:t>
            </w:r>
          </w:p>
        </w:tc>
        <w:tc>
          <w:tcPr>
            <w:tcW w:w="1586" w:type="dxa"/>
            <w:tcBorders>
              <w:top w:val="single" w:sz="4" w:space="0" w:color="auto"/>
              <w:left w:val="nil"/>
              <w:bottom w:val="single" w:sz="4" w:space="0" w:color="FFFFFF"/>
              <w:right w:val="single" w:sz="4" w:space="0" w:color="auto"/>
            </w:tcBorders>
            <w:shd w:val="clear" w:color="auto" w:fill="auto"/>
            <w:noWrap/>
            <w:vAlign w:val="center"/>
          </w:tcPr>
          <w:p w14:paraId="29F814AE" w14:textId="77777777" w:rsidR="00724243" w:rsidRDefault="00724243" w:rsidP="00724243">
            <w:pPr>
              <w:keepNext/>
              <w:keepLines/>
              <w:spacing w:after="0"/>
              <w:jc w:val="center"/>
              <w:rPr>
                <w:rFonts w:ascii="Arial" w:eastAsia="DengXian" w:hAnsi="Arial"/>
                <w:sz w:val="18"/>
              </w:rPr>
            </w:pPr>
            <w:r>
              <w:rPr>
                <w:rFonts w:ascii="Arial" w:eastAsia="DengXian" w:hAnsi="Arial"/>
                <w:sz w:val="18"/>
              </w:rPr>
              <w:t>4</w:t>
            </w:r>
          </w:p>
        </w:tc>
        <w:tc>
          <w:tcPr>
            <w:tcW w:w="1940" w:type="dxa"/>
            <w:tcBorders>
              <w:top w:val="single" w:sz="4" w:space="0" w:color="auto"/>
              <w:left w:val="nil"/>
              <w:bottom w:val="single" w:sz="4" w:space="0" w:color="FFFFFF"/>
              <w:right w:val="single" w:sz="4" w:space="0" w:color="auto"/>
            </w:tcBorders>
            <w:vAlign w:val="center"/>
          </w:tcPr>
          <w:p w14:paraId="2D3E110F" w14:textId="77777777" w:rsidR="00724243" w:rsidRDefault="00724243" w:rsidP="00724243">
            <w:pPr>
              <w:keepNext/>
              <w:keepLines/>
              <w:spacing w:after="0"/>
              <w:jc w:val="center"/>
              <w:rPr>
                <w:rFonts w:ascii="Arial" w:eastAsia="DengXian" w:hAnsi="Arial"/>
                <w:b/>
                <w:sz w:val="18"/>
              </w:rPr>
            </w:pPr>
            <w:r>
              <w:rPr>
                <w:rFonts w:ascii="Arial" w:eastAsia="DengXian" w:hAnsi="Arial"/>
                <w:sz w:val="18"/>
              </w:rPr>
              <w:t>NOTE 1, NOTE 2, NOTE 3</w:t>
            </w:r>
          </w:p>
        </w:tc>
      </w:tr>
      <w:tr w:rsidR="00724243" w14:paraId="2987C84F" w14:textId="77777777">
        <w:trPr>
          <w:trHeight w:val="280"/>
          <w:jc w:val="center"/>
        </w:trPr>
        <w:tc>
          <w:tcPr>
            <w:tcW w:w="1890" w:type="dxa"/>
            <w:tcBorders>
              <w:top w:val="nil"/>
              <w:left w:val="single" w:sz="4" w:space="0" w:color="auto"/>
              <w:bottom w:val="single" w:sz="4" w:space="0" w:color="auto"/>
              <w:right w:val="single" w:sz="4" w:space="0" w:color="auto"/>
            </w:tcBorders>
            <w:shd w:val="clear" w:color="auto" w:fill="auto"/>
            <w:noWrap/>
            <w:vAlign w:val="center"/>
          </w:tcPr>
          <w:p w14:paraId="302009C5" w14:textId="77777777" w:rsidR="00724243" w:rsidRDefault="00724243" w:rsidP="00724243">
            <w:pPr>
              <w:keepNext/>
              <w:keepLines/>
              <w:spacing w:after="0"/>
              <w:jc w:val="center"/>
              <w:rPr>
                <w:rFonts w:ascii="Arial" w:eastAsia="DengXian" w:hAnsi="Arial"/>
                <w:b/>
                <w:sz w:val="18"/>
                <w:lang w:val="en-US"/>
              </w:rPr>
            </w:pPr>
          </w:p>
        </w:tc>
        <w:tc>
          <w:tcPr>
            <w:tcW w:w="1649" w:type="dxa"/>
            <w:tcBorders>
              <w:top w:val="single" w:sz="4" w:space="0" w:color="000000"/>
              <w:left w:val="nil"/>
              <w:bottom w:val="single" w:sz="4" w:space="0" w:color="auto"/>
              <w:right w:val="single" w:sz="4" w:space="0" w:color="000000"/>
            </w:tcBorders>
          </w:tcPr>
          <w:p w14:paraId="58239246" w14:textId="245CC5A5" w:rsidR="00724243" w:rsidRDefault="00724243" w:rsidP="00724243">
            <w:pPr>
              <w:keepNext/>
              <w:keepLines/>
              <w:spacing w:after="0"/>
              <w:jc w:val="center"/>
              <w:rPr>
                <w:rFonts w:ascii="Arial" w:eastAsia="DengXian" w:hAnsi="Arial"/>
                <w:sz w:val="18"/>
                <w:vertAlign w:val="subscript"/>
                <w:lang w:val="en-US"/>
              </w:rPr>
            </w:pPr>
            <w:r>
              <w:rPr>
                <w:rFonts w:ascii="Arial" w:eastAsia="DengXian" w:hAnsi="Arial"/>
                <w:sz w:val="18"/>
                <w:lang w:val="en-US"/>
              </w:rPr>
              <w:t>&gt; 47</w:t>
            </w:r>
          </w:p>
        </w:tc>
        <w:tc>
          <w:tcPr>
            <w:tcW w:w="2790" w:type="dxa"/>
            <w:tcBorders>
              <w:top w:val="single" w:sz="4" w:space="0" w:color="auto"/>
              <w:left w:val="single" w:sz="4" w:space="0" w:color="000000"/>
              <w:bottom w:val="single" w:sz="4" w:space="0" w:color="auto"/>
              <w:right w:val="single" w:sz="4" w:space="0" w:color="000000"/>
            </w:tcBorders>
            <w:shd w:val="clear" w:color="auto" w:fill="auto"/>
            <w:noWrap/>
            <w:vAlign w:val="center"/>
          </w:tcPr>
          <w:p w14:paraId="67AF5ABF" w14:textId="0BD798C9" w:rsidR="00724243" w:rsidRDefault="00724243" w:rsidP="00724243">
            <w:pPr>
              <w:keepNext/>
              <w:keepLines/>
              <w:spacing w:after="0"/>
              <w:jc w:val="center"/>
              <w:rPr>
                <w:rFonts w:ascii="Arial" w:eastAsia="DengXian" w:hAnsi="Arial"/>
                <w:sz w:val="18"/>
                <w:lang w:val="en-US"/>
              </w:rPr>
            </w:pPr>
            <w:r>
              <w:rPr>
                <w:rFonts w:ascii="Arial" w:eastAsia="DengXian" w:hAnsi="Arial"/>
                <w:sz w:val="18"/>
                <w:lang w:val="en-US"/>
              </w:rPr>
              <w:t>P</w:t>
            </w:r>
            <w:r>
              <w:rPr>
                <w:rFonts w:ascii="Arial" w:eastAsia="DengXian" w:hAnsi="Arial"/>
                <w:sz w:val="18"/>
                <w:vertAlign w:val="subscript"/>
                <w:lang w:val="en-US"/>
              </w:rPr>
              <w:t>rated,c,TRP</w:t>
            </w:r>
            <w:r>
              <w:rPr>
                <w:rFonts w:ascii="Arial" w:eastAsia="DengXian" w:hAnsi="Arial"/>
                <w:sz w:val="18"/>
                <w:lang w:val="en-US"/>
              </w:rPr>
              <w:t xml:space="preserve"> – 60 dB</w:t>
            </w:r>
          </w:p>
        </w:tc>
        <w:tc>
          <w:tcPr>
            <w:tcW w:w="1586" w:type="dxa"/>
            <w:tcBorders>
              <w:top w:val="single" w:sz="4" w:space="0" w:color="FFFFFF"/>
              <w:left w:val="single" w:sz="4" w:space="0" w:color="000000"/>
              <w:bottom w:val="single" w:sz="4" w:space="0" w:color="000000"/>
              <w:right w:val="single" w:sz="4" w:space="0" w:color="000000"/>
            </w:tcBorders>
            <w:shd w:val="clear" w:color="auto" w:fill="auto"/>
            <w:noWrap/>
            <w:vAlign w:val="center"/>
          </w:tcPr>
          <w:p w14:paraId="4D3950FD" w14:textId="77777777" w:rsidR="00724243" w:rsidRDefault="00724243" w:rsidP="00724243">
            <w:pPr>
              <w:keepNext/>
              <w:keepLines/>
              <w:spacing w:after="0"/>
              <w:jc w:val="center"/>
              <w:rPr>
                <w:rFonts w:ascii="Arial" w:eastAsia="DengXian" w:hAnsi="Arial"/>
                <w:b/>
                <w:sz w:val="18"/>
              </w:rPr>
            </w:pPr>
          </w:p>
        </w:tc>
        <w:tc>
          <w:tcPr>
            <w:tcW w:w="1940" w:type="dxa"/>
            <w:tcBorders>
              <w:top w:val="single" w:sz="4" w:space="0" w:color="FFFFFF"/>
              <w:left w:val="single" w:sz="4" w:space="0" w:color="000000"/>
              <w:bottom w:val="single" w:sz="4" w:space="0" w:color="000000"/>
              <w:right w:val="single" w:sz="4" w:space="0" w:color="000000"/>
            </w:tcBorders>
          </w:tcPr>
          <w:p w14:paraId="2AE4E090" w14:textId="77777777" w:rsidR="00724243" w:rsidRDefault="00724243" w:rsidP="00724243">
            <w:pPr>
              <w:keepNext/>
              <w:keepLines/>
              <w:spacing w:after="0"/>
              <w:jc w:val="center"/>
              <w:rPr>
                <w:rFonts w:ascii="Arial" w:eastAsia="DengXian" w:hAnsi="Arial"/>
                <w:b/>
                <w:sz w:val="18"/>
              </w:rPr>
            </w:pPr>
          </w:p>
        </w:tc>
      </w:tr>
      <w:tr w:rsidR="00D62336" w14:paraId="2783AEC2" w14:textId="77777777">
        <w:trPr>
          <w:trHeight w:val="280"/>
          <w:jc w:val="center"/>
        </w:trPr>
        <w:tc>
          <w:tcPr>
            <w:tcW w:w="9855"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591C49ED" w14:textId="77777777" w:rsidR="00D62336" w:rsidRDefault="00063062">
            <w:pPr>
              <w:keepNext/>
              <w:keepLines/>
              <w:spacing w:after="0"/>
              <w:ind w:left="851" w:hanging="851"/>
              <w:rPr>
                <w:rFonts w:ascii="Arial" w:eastAsia="DengXian" w:hAnsi="Arial"/>
                <w:sz w:val="18"/>
                <w:lang w:val="en-US"/>
              </w:rPr>
            </w:pPr>
            <w:r>
              <w:rPr>
                <w:rFonts w:ascii="Arial" w:eastAsia="DengXian" w:hAnsi="Arial"/>
                <w:sz w:val="18"/>
                <w:lang w:val="en-US"/>
              </w:rPr>
              <w:t>NOTE 1:</w:t>
            </w:r>
            <w:r>
              <w:rPr>
                <w:rFonts w:ascii="Arial" w:eastAsia="DengXian" w:hAnsi="Arial"/>
                <w:sz w:val="18"/>
                <w:lang w:val="en-US"/>
              </w:rPr>
              <w:tab/>
            </w:r>
            <w:r>
              <w:rPr>
                <w:rFonts w:ascii="Arial" w:eastAsia="DengXian" w:hAnsi="Arial"/>
                <w:i/>
                <w:sz w:val="18"/>
                <w:lang w:val="en-US"/>
              </w:rPr>
              <w:t>Measurement bandwidth</w:t>
            </w:r>
            <w:r>
              <w:rPr>
                <w:rFonts w:ascii="Arial" w:eastAsia="DengXian" w:hAnsi="Arial"/>
                <w:sz w:val="18"/>
                <w:lang w:val="en-US"/>
              </w:rPr>
              <w:t>s as in ITU-R SM.329 [2], s4.1.</w:t>
            </w:r>
          </w:p>
          <w:p w14:paraId="2D4CF106" w14:textId="77777777" w:rsidR="00D62336" w:rsidRDefault="00063062">
            <w:pPr>
              <w:keepNext/>
              <w:keepLines/>
              <w:spacing w:after="0"/>
              <w:ind w:left="851" w:hanging="851"/>
              <w:rPr>
                <w:rFonts w:ascii="Arial" w:eastAsia="DengXian" w:hAnsi="Arial"/>
                <w:sz w:val="18"/>
                <w:lang w:val="en-US"/>
              </w:rPr>
            </w:pPr>
            <w:r>
              <w:rPr>
                <w:rFonts w:ascii="Arial" w:eastAsia="DengXian" w:hAnsi="Arial"/>
                <w:sz w:val="18"/>
                <w:lang w:val="en-US"/>
              </w:rPr>
              <w:t>NOTE 2:</w:t>
            </w:r>
            <w:r>
              <w:rPr>
                <w:rFonts w:ascii="Arial" w:eastAsia="DengXian" w:hAnsi="Arial"/>
                <w:sz w:val="18"/>
                <w:lang w:val="en-US"/>
              </w:rPr>
              <w:tab/>
              <w:t>Upper frequency as in ITU-R SM.329 [2], s2.5 table 1.</w:t>
            </w:r>
          </w:p>
          <w:p w14:paraId="7BC74A8B" w14:textId="77777777" w:rsidR="00D62336" w:rsidRDefault="00063062">
            <w:pPr>
              <w:keepNext/>
              <w:keepLines/>
              <w:spacing w:after="0"/>
              <w:ind w:left="851" w:hanging="851"/>
              <w:rPr>
                <w:rFonts w:ascii="Arial" w:eastAsia="DengXian" w:hAnsi="Arial"/>
                <w:sz w:val="18"/>
                <w:lang w:val="en-US"/>
              </w:rPr>
            </w:pPr>
            <w:r>
              <w:rPr>
                <w:rFonts w:ascii="Arial" w:eastAsia="DengXian" w:hAnsi="Arial"/>
                <w:sz w:val="18"/>
                <w:lang w:val="en-US"/>
              </w:rPr>
              <w:t xml:space="preserve">NOTE 3: </w:t>
            </w:r>
            <w:r>
              <w:rPr>
                <w:rFonts w:ascii="Arial" w:eastAsia="DengXian" w:hAnsi="Arial"/>
                <w:sz w:val="18"/>
                <w:lang w:val="en-US"/>
              </w:rPr>
              <w:tab/>
              <w:t>The l</w:t>
            </w:r>
            <w:r>
              <w:rPr>
                <w:rFonts w:ascii="Arial" w:eastAsia="DengXian" w:hAnsi="Arial"/>
                <w:sz w:val="18"/>
                <w:lang w:val="en-US" w:eastAsia="zh-CN"/>
              </w:rPr>
              <w:t>ower frequency limit is replaced by 0.7 times the waveguide cut-off frequency, according to ITU-R SM.329 [2], for systems having an integral antenna incorporating a waveguide section, or with an antenna connection in such form, and of unperturbed length equal to at least twice the cut-off.</w:t>
            </w:r>
          </w:p>
        </w:tc>
      </w:tr>
    </w:tbl>
    <w:p w14:paraId="15D29289" w14:textId="77777777" w:rsidR="00724243" w:rsidRDefault="00724243" w:rsidP="00724243"/>
    <w:p w14:paraId="4A4C458B" w14:textId="77777777" w:rsidR="00724243" w:rsidRDefault="00724243" w:rsidP="00724243">
      <w:pPr>
        <w:pStyle w:val="Heading5"/>
        <w:rPr>
          <w:lang w:eastAsia="zh-CN"/>
        </w:rPr>
      </w:pPr>
      <w:bookmarkStart w:id="2843" w:name="_Toc137244843"/>
      <w:bookmarkStart w:id="2844" w:name="_Toc138894057"/>
      <w:bookmarkStart w:id="2845" w:name="_Toc138894289"/>
      <w:bookmarkStart w:id="2846" w:name="_Toc145036682"/>
      <w:bookmarkStart w:id="2847" w:name="_Toc153188974"/>
      <w:bookmarkStart w:id="2848" w:name="_Toc155672257"/>
      <w:r>
        <w:rPr>
          <w:lang w:eastAsia="zh-CN"/>
        </w:rPr>
        <w:t>9.7.5.2.3</w:t>
      </w:r>
      <w:r>
        <w:rPr>
          <w:lang w:eastAsia="zh-CN"/>
        </w:rPr>
        <w:tab/>
        <w:t>Protection of the SAN receiver</w:t>
      </w:r>
      <w:bookmarkEnd w:id="2843"/>
      <w:bookmarkEnd w:id="2844"/>
      <w:bookmarkEnd w:id="2845"/>
      <w:bookmarkEnd w:id="2846"/>
      <w:bookmarkEnd w:id="2847"/>
      <w:bookmarkEnd w:id="2848"/>
    </w:p>
    <w:p w14:paraId="6B14D30A" w14:textId="77777777" w:rsidR="00724243" w:rsidRDefault="00724243" w:rsidP="00724243">
      <w:r w:rsidRPr="004377B7">
        <w:rPr>
          <w:color w:val="000000" w:themeColor="text1"/>
        </w:rPr>
        <w:t xml:space="preserve">The </w:t>
      </w:r>
      <w:r w:rsidRPr="004377B7">
        <w:rPr>
          <w:color w:val="000000" w:themeColor="text1"/>
          <w:lang w:val="en-US"/>
        </w:rPr>
        <w:t xml:space="preserve">co-location </w:t>
      </w:r>
      <w:r w:rsidRPr="004377B7">
        <w:rPr>
          <w:color w:val="000000" w:themeColor="text1"/>
        </w:rPr>
        <w:t xml:space="preserve">requirement is not applicable </w:t>
      </w:r>
      <w:r w:rsidRPr="004377B7">
        <w:rPr>
          <w:color w:val="000000" w:themeColor="text1"/>
          <w:lang w:val="en-US"/>
        </w:rPr>
        <w:t>for SAN</w:t>
      </w:r>
      <w:r w:rsidRPr="004377B7">
        <w:rPr>
          <w:color w:val="000000" w:themeColor="text1"/>
        </w:rPr>
        <w:t xml:space="preserve"> in this version of the specification.</w:t>
      </w:r>
    </w:p>
    <w:p w14:paraId="18F115E7" w14:textId="77777777" w:rsidR="00724243" w:rsidRDefault="00724243" w:rsidP="00724243">
      <w:pPr>
        <w:pStyle w:val="Heading5"/>
        <w:rPr>
          <w:lang w:eastAsia="zh-CN"/>
        </w:rPr>
      </w:pPr>
      <w:bookmarkStart w:id="2849" w:name="_Toc137244844"/>
      <w:bookmarkStart w:id="2850" w:name="_Toc138894058"/>
      <w:bookmarkStart w:id="2851" w:name="_Toc138894290"/>
      <w:bookmarkStart w:id="2852" w:name="_Toc145036683"/>
      <w:bookmarkStart w:id="2853" w:name="_Toc153188975"/>
      <w:bookmarkStart w:id="2854" w:name="_Toc155672258"/>
      <w:r>
        <w:rPr>
          <w:lang w:eastAsia="zh-CN"/>
        </w:rPr>
        <w:t>9.7.5.2.4</w:t>
      </w:r>
      <w:r>
        <w:rPr>
          <w:lang w:eastAsia="zh-CN"/>
        </w:rPr>
        <w:tab/>
      </w:r>
      <w:r>
        <w:t>Additional spurious emissions requirements</w:t>
      </w:r>
      <w:bookmarkEnd w:id="2849"/>
      <w:bookmarkEnd w:id="2850"/>
      <w:bookmarkEnd w:id="2851"/>
      <w:bookmarkEnd w:id="2852"/>
      <w:bookmarkEnd w:id="2853"/>
      <w:bookmarkEnd w:id="2854"/>
      <w:r>
        <w:rPr>
          <w:lang w:eastAsia="zh-CN"/>
        </w:rPr>
        <w:t xml:space="preserve"> </w:t>
      </w:r>
    </w:p>
    <w:p w14:paraId="56216D6A" w14:textId="4AFCA0E7" w:rsidR="00724243" w:rsidRDefault="00724243" w:rsidP="00724243">
      <w:pPr>
        <w:rPr>
          <w:lang w:val="en-US"/>
        </w:rPr>
      </w:pPr>
      <w:r>
        <w:rPr>
          <w:lang w:val="en-US"/>
        </w:rPr>
        <w:t>The additional spurious emissions requirement is not applicable for SAN.</w:t>
      </w:r>
    </w:p>
    <w:p w14:paraId="58B58CE4" w14:textId="77777777" w:rsidR="008025C4" w:rsidRDefault="008025C4" w:rsidP="00724243"/>
    <w:p w14:paraId="0CB1D980" w14:textId="77777777" w:rsidR="00D62336" w:rsidRDefault="00063062">
      <w:pPr>
        <w:pStyle w:val="Heading2"/>
      </w:pPr>
      <w:bookmarkStart w:id="2855" w:name="_Toc61179087"/>
      <w:bookmarkStart w:id="2856" w:name="_Toc44712372"/>
      <w:bookmarkStart w:id="2857" w:name="_Toc53178398"/>
      <w:bookmarkStart w:id="2858" w:name="_Toc67916853"/>
      <w:bookmarkStart w:id="2859" w:name="_Toc27275"/>
      <w:bookmarkStart w:id="2860" w:name="_Toc61179557"/>
      <w:bookmarkStart w:id="2861" w:name="_Toc45893684"/>
      <w:bookmarkStart w:id="2862" w:name="_Toc53178849"/>
      <w:bookmarkStart w:id="2863" w:name="_Toc74663474"/>
      <w:bookmarkStart w:id="2864" w:name="_Toc121933063"/>
      <w:bookmarkStart w:id="2865" w:name="_Toc121908777"/>
      <w:bookmarkStart w:id="2866" w:name="_Toc124186572"/>
      <w:bookmarkStart w:id="2867" w:name="_Toc137240744"/>
      <w:bookmarkStart w:id="2868" w:name="_Toc137244845"/>
      <w:bookmarkStart w:id="2869" w:name="_Toc138894059"/>
      <w:bookmarkStart w:id="2870" w:name="_Toc138894291"/>
      <w:bookmarkStart w:id="2871" w:name="_Toc145036684"/>
      <w:bookmarkStart w:id="2872" w:name="_Toc153188976"/>
      <w:bookmarkStart w:id="2873" w:name="_Toc155672259"/>
      <w:r>
        <w:t>9.8</w:t>
      </w:r>
      <w:r>
        <w:tab/>
        <w:t>OTA transmitter intermodulation</w:t>
      </w:r>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p>
    <w:p w14:paraId="1DF1B5EE" w14:textId="77777777" w:rsidR="00D62336" w:rsidRDefault="00063062">
      <w:pPr>
        <w:rPr>
          <w:rFonts w:eastAsia="DengXian"/>
        </w:rPr>
      </w:pPr>
      <w:r>
        <w:rPr>
          <w:rFonts w:eastAsia="DengXian"/>
        </w:rPr>
        <w:t>The requirement is not applicable in this version of the specification.</w:t>
      </w:r>
    </w:p>
    <w:p w14:paraId="5CDD284D" w14:textId="77777777" w:rsidR="00D62336" w:rsidRDefault="00D62336"/>
    <w:p w14:paraId="2B5FFEB2" w14:textId="77777777" w:rsidR="00D62336" w:rsidRDefault="00063062">
      <w:pPr>
        <w:pStyle w:val="Heading1"/>
      </w:pPr>
      <w:bookmarkStart w:id="2874" w:name="_Toc45893687"/>
      <w:bookmarkStart w:id="2875" w:name="_Toc61179090"/>
      <w:bookmarkStart w:id="2876" w:name="_Toc53178401"/>
      <w:bookmarkStart w:id="2877" w:name="_Toc37260381"/>
      <w:bookmarkStart w:id="2878" w:name="_Toc74663477"/>
      <w:bookmarkStart w:id="2879" w:name="_Toc44712375"/>
      <w:bookmarkStart w:id="2880" w:name="_Toc37267769"/>
      <w:bookmarkStart w:id="2881" w:name="_Toc61179560"/>
      <w:bookmarkStart w:id="2882" w:name="_Toc21127698"/>
      <w:bookmarkStart w:id="2883" w:name="_Toc53178852"/>
      <w:bookmarkStart w:id="2884" w:name="_Toc67916856"/>
      <w:bookmarkStart w:id="2885" w:name="_Toc29811907"/>
      <w:bookmarkStart w:id="2886" w:name="_Toc8545"/>
      <w:bookmarkStart w:id="2887" w:name="_Toc36817459"/>
      <w:bookmarkStart w:id="2888" w:name="_Toc121933064"/>
      <w:bookmarkStart w:id="2889" w:name="_Toc121908778"/>
      <w:bookmarkStart w:id="2890" w:name="_Toc124186573"/>
      <w:bookmarkStart w:id="2891" w:name="_Toc137240745"/>
      <w:bookmarkStart w:id="2892" w:name="_Toc137244846"/>
      <w:bookmarkStart w:id="2893" w:name="_Toc138894060"/>
      <w:bookmarkStart w:id="2894" w:name="_Toc138894292"/>
      <w:bookmarkStart w:id="2895" w:name="_Toc145036685"/>
      <w:bookmarkStart w:id="2896" w:name="_Toc153188977"/>
      <w:bookmarkStart w:id="2897" w:name="_Toc155672260"/>
      <w:r>
        <w:lastRenderedPageBreak/>
        <w:t>10</w:t>
      </w:r>
      <w:r>
        <w:tab/>
        <w:t>Radiated receiver characteristics</w:t>
      </w:r>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p>
    <w:p w14:paraId="1CBABBA6" w14:textId="77777777" w:rsidR="00D62336" w:rsidRDefault="00063062">
      <w:pPr>
        <w:pStyle w:val="Heading2"/>
      </w:pPr>
      <w:bookmarkStart w:id="2898" w:name="_Toc29811908"/>
      <w:bookmarkStart w:id="2899" w:name="_Toc53178402"/>
      <w:bookmarkStart w:id="2900" w:name="_Toc45893688"/>
      <w:bookmarkStart w:id="2901" w:name="_Toc74663478"/>
      <w:bookmarkStart w:id="2902" w:name="_Toc67916857"/>
      <w:bookmarkStart w:id="2903" w:name="_Toc61179561"/>
      <w:bookmarkStart w:id="2904" w:name="_Toc21127699"/>
      <w:bookmarkStart w:id="2905" w:name="_Toc44712376"/>
      <w:bookmarkStart w:id="2906" w:name="_Toc53178853"/>
      <w:bookmarkStart w:id="2907" w:name="_Toc20081"/>
      <w:bookmarkStart w:id="2908" w:name="_Toc37267770"/>
      <w:bookmarkStart w:id="2909" w:name="_Toc61179091"/>
      <w:bookmarkStart w:id="2910" w:name="_Toc36817460"/>
      <w:bookmarkStart w:id="2911" w:name="_Toc37260382"/>
      <w:bookmarkStart w:id="2912" w:name="_Toc121933065"/>
      <w:bookmarkStart w:id="2913" w:name="_Toc121908779"/>
      <w:bookmarkStart w:id="2914" w:name="_Toc124186574"/>
      <w:bookmarkStart w:id="2915" w:name="_Toc137240746"/>
      <w:bookmarkStart w:id="2916" w:name="_Toc137244847"/>
      <w:bookmarkStart w:id="2917" w:name="_Toc138894061"/>
      <w:bookmarkStart w:id="2918" w:name="_Toc138894293"/>
      <w:bookmarkStart w:id="2919" w:name="_Toc145036686"/>
      <w:bookmarkStart w:id="2920" w:name="_Toc153188978"/>
      <w:bookmarkStart w:id="2921" w:name="_Toc155672261"/>
      <w:r>
        <w:t>10.1</w:t>
      </w:r>
      <w:r>
        <w:tab/>
        <w:t>General</w:t>
      </w:r>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p>
    <w:p w14:paraId="42BD7FA2" w14:textId="77777777" w:rsidR="00D62336" w:rsidRDefault="00063062">
      <w:pPr>
        <w:rPr>
          <w:lang w:val="en-US" w:eastAsia="zh-CN"/>
        </w:rPr>
      </w:pPr>
      <w:r>
        <w:rPr>
          <w:lang w:val="en-US" w:eastAsia="zh-CN"/>
        </w:rPr>
        <w:t xml:space="preserve">Radiated receiver characteristics are specified at RIB for </w:t>
      </w:r>
      <w:r>
        <w:rPr>
          <w:i/>
          <w:lang w:val="en-US"/>
        </w:rPr>
        <w:t>SAN type 1-H or</w:t>
      </w:r>
      <w:r>
        <w:rPr>
          <w:lang w:val="en-US"/>
        </w:rPr>
        <w:t xml:space="preserve"> </w:t>
      </w:r>
      <w:r>
        <w:rPr>
          <w:i/>
          <w:lang w:val="en-US"/>
        </w:rPr>
        <w:t>SAN type 1-O</w:t>
      </w:r>
      <w:r>
        <w:rPr>
          <w:lang w:val="en-US" w:eastAsia="zh-CN"/>
        </w:rPr>
        <w:t>, with full complement of transceivers for the configuration in normal operating condition.</w:t>
      </w:r>
    </w:p>
    <w:p w14:paraId="7AD649C2" w14:textId="77777777" w:rsidR="00D62336" w:rsidRDefault="00063062">
      <w:pPr>
        <w:rPr>
          <w:lang w:val="en-US" w:eastAsia="zh-CN"/>
        </w:rPr>
      </w:pPr>
      <w:r>
        <w:rPr>
          <w:rFonts w:cs="v5.0.0"/>
          <w:lang w:val="en-US"/>
        </w:rPr>
        <w:t>Unless otherwise stated, t</w:t>
      </w:r>
      <w:r>
        <w:rPr>
          <w:lang w:val="en-US" w:eastAsia="zh-CN"/>
        </w:rPr>
        <w:t>he following arrangements apply for the radiated receiver characteristics requirements in clause 10:</w:t>
      </w:r>
    </w:p>
    <w:p w14:paraId="09D88480" w14:textId="77777777" w:rsidR="00D62336" w:rsidRDefault="00063062">
      <w:pPr>
        <w:pStyle w:val="B1"/>
        <w:rPr>
          <w:lang w:val="en-US" w:eastAsia="zh-CN"/>
        </w:rPr>
      </w:pPr>
      <w:r>
        <w:rPr>
          <w:lang w:eastAsia="zh-CN"/>
        </w:rPr>
        <w:t>-</w:t>
      </w:r>
      <w:r>
        <w:rPr>
          <w:lang w:eastAsia="zh-CN"/>
        </w:rPr>
        <w:tab/>
      </w:r>
      <w:r>
        <w:rPr>
          <w:lang w:val="en-US" w:eastAsia="zh-CN"/>
        </w:rPr>
        <w:t>Requirements shall be met for any transmitter setting.</w:t>
      </w:r>
    </w:p>
    <w:p w14:paraId="525FE110" w14:textId="77777777" w:rsidR="00D62336" w:rsidRDefault="00063062">
      <w:pPr>
        <w:pStyle w:val="B1"/>
        <w:rPr>
          <w:lang w:val="en-US" w:eastAsia="zh-CN"/>
        </w:rPr>
      </w:pPr>
      <w:r>
        <w:rPr>
          <w:lang w:eastAsia="zh-CN"/>
        </w:rPr>
        <w:t>-</w:t>
      </w:r>
      <w:r>
        <w:rPr>
          <w:lang w:eastAsia="zh-CN"/>
        </w:rPr>
        <w:tab/>
      </w:r>
      <w:r>
        <w:rPr>
          <w:lang w:val="en-US" w:eastAsia="zh-CN"/>
        </w:rPr>
        <w:t>The requirements shall be met with the transmitter unit(s) ON.</w:t>
      </w:r>
    </w:p>
    <w:p w14:paraId="434A165A" w14:textId="77777777" w:rsidR="00D62336" w:rsidRDefault="00063062">
      <w:pPr>
        <w:pStyle w:val="B1"/>
        <w:rPr>
          <w:lang w:val="en-US" w:eastAsia="zh-CN"/>
        </w:rPr>
      </w:pPr>
      <w:r>
        <w:rPr>
          <w:lang w:eastAsia="zh-CN"/>
        </w:rPr>
        <w:t>-</w:t>
      </w:r>
      <w:r>
        <w:rPr>
          <w:lang w:eastAsia="zh-CN"/>
        </w:rPr>
        <w:tab/>
      </w:r>
      <w:r>
        <w:rPr>
          <w:lang w:val="en-US" w:eastAsia="zh-CN"/>
        </w:rPr>
        <w:t>Throughput requirements defined for the radiated receiver characteristics do not assume HARQ retransmissions.</w:t>
      </w:r>
    </w:p>
    <w:p w14:paraId="0C4857FC" w14:textId="77777777" w:rsidR="00D62336" w:rsidRDefault="00063062">
      <w:pPr>
        <w:pStyle w:val="B1"/>
        <w:rPr>
          <w:lang w:val="en-US" w:eastAsia="zh-CN"/>
        </w:rPr>
      </w:pPr>
      <w:r>
        <w:rPr>
          <w:lang w:eastAsia="zh-CN"/>
        </w:rPr>
        <w:t>-</w:t>
      </w:r>
      <w:r>
        <w:rPr>
          <w:lang w:eastAsia="zh-CN"/>
        </w:rPr>
        <w:tab/>
      </w:r>
      <w:r>
        <w:rPr>
          <w:lang w:val="en-US" w:eastAsia="zh-CN"/>
        </w:rPr>
        <w:t>When SAN is configured to receive multiple carriers, all the throughput requirements are applicable for each received carrier.</w:t>
      </w:r>
    </w:p>
    <w:p w14:paraId="4E64177E" w14:textId="0718F20D" w:rsidR="00D62336" w:rsidRDefault="00A84800">
      <w:pPr>
        <w:pStyle w:val="B1"/>
        <w:rPr>
          <w:rFonts w:cs="v5.0.0"/>
          <w:lang w:val="en-US"/>
        </w:rPr>
      </w:pPr>
      <w:r>
        <w:rPr>
          <w:lang w:eastAsia="zh-CN"/>
        </w:rPr>
        <w:t>-</w:t>
      </w:r>
      <w:r>
        <w:rPr>
          <w:lang w:eastAsia="zh-CN"/>
        </w:rPr>
        <w:tab/>
      </w:r>
      <w:r>
        <w:rPr>
          <w:lang w:val="en-US" w:eastAsia="zh-CN"/>
        </w:rPr>
        <w:t>F</w:t>
      </w:r>
      <w:r>
        <w:rPr>
          <w:rFonts w:cs="v5.0.0"/>
          <w:lang w:val="en-US"/>
        </w:rPr>
        <w:t xml:space="preserve">or ACS and blocking characteristics, the negative offsets of the interfering signal apply relative to the lower </w:t>
      </w:r>
      <w:r>
        <w:rPr>
          <w:i/>
          <w:lang w:val="en-US"/>
        </w:rPr>
        <w:t>SAN RF Bandwidth</w:t>
      </w:r>
      <w:r>
        <w:rPr>
          <w:lang w:val="en-US"/>
        </w:rPr>
        <w:t xml:space="preserve"> </w:t>
      </w:r>
      <w:r>
        <w:rPr>
          <w:rFonts w:cs="v5.0.0"/>
          <w:lang w:val="en-US"/>
        </w:rPr>
        <w:t>edge</w:t>
      </w:r>
      <w:r>
        <w:rPr>
          <w:lang w:val="en-US"/>
        </w:rPr>
        <w:t xml:space="preserve">, </w:t>
      </w:r>
      <w:r>
        <w:rPr>
          <w:rFonts w:cs="v5.0.0"/>
          <w:lang w:val="en-US"/>
        </w:rPr>
        <w:t xml:space="preserve">and </w:t>
      </w:r>
      <w:r>
        <w:rPr>
          <w:lang w:val="en-US"/>
        </w:rPr>
        <w:t xml:space="preserve">the </w:t>
      </w:r>
      <w:r>
        <w:rPr>
          <w:rFonts w:cs="v5.0.0"/>
          <w:lang w:val="en-US"/>
        </w:rPr>
        <w:t xml:space="preserve">positive offsets of the interfering signal apply relative to the upper </w:t>
      </w:r>
      <w:r>
        <w:rPr>
          <w:i/>
          <w:lang w:val="en-US"/>
        </w:rPr>
        <w:t>SAN RF Bandwidth</w:t>
      </w:r>
      <w:r>
        <w:rPr>
          <w:lang w:val="en-US"/>
        </w:rPr>
        <w:t xml:space="preserve"> </w:t>
      </w:r>
      <w:r>
        <w:rPr>
          <w:rFonts w:cs="v5.0.0"/>
          <w:lang w:val="en-US"/>
        </w:rPr>
        <w:t>edge.</w:t>
      </w:r>
    </w:p>
    <w:p w14:paraId="70E61868" w14:textId="77777777" w:rsidR="00D62336" w:rsidRDefault="00063062">
      <w:pPr>
        <w:pStyle w:val="B1"/>
        <w:rPr>
          <w:lang w:val="en-US"/>
        </w:rPr>
      </w:pPr>
      <w:r>
        <w:rPr>
          <w:lang w:eastAsia="zh-CN"/>
        </w:rPr>
        <w:t>-</w:t>
      </w:r>
      <w:r>
        <w:rPr>
          <w:lang w:eastAsia="zh-CN"/>
        </w:rPr>
        <w:tab/>
      </w:r>
      <w:r>
        <w:rPr>
          <w:lang w:val="en-US"/>
        </w:rPr>
        <w:t>Each requirement shall be met over the RoAoA specified.</w:t>
      </w:r>
    </w:p>
    <w:p w14:paraId="4643539A" w14:textId="77777777" w:rsidR="00D62336" w:rsidRDefault="00063062">
      <w:pPr>
        <w:pStyle w:val="NO"/>
        <w:rPr>
          <w:lang w:val="en-US" w:eastAsia="zh-CN"/>
        </w:rPr>
      </w:pPr>
      <w:r>
        <w:rPr>
          <w:lang w:val="en-US" w:eastAsia="zh-CN"/>
        </w:rPr>
        <w:t>NOTE 1:</w:t>
      </w:r>
      <w:r>
        <w:rPr>
          <w:lang w:val="en-US" w:eastAsia="zh-CN"/>
        </w:rPr>
        <w:tab/>
        <w:t>In normal operating condition the SAN in FDD operation is configured to transmit and receive at the same time.</w:t>
      </w:r>
    </w:p>
    <w:p w14:paraId="1FEB24AC" w14:textId="77777777" w:rsidR="00D62336" w:rsidRDefault="00063062">
      <w:r>
        <w:t xml:space="preserve">For FR1 requirements which are to be met over the </w:t>
      </w:r>
      <w:r>
        <w:rPr>
          <w:i/>
        </w:rPr>
        <w:t>OTA REFSENS RoAoA</w:t>
      </w:r>
      <w:r>
        <w:t xml:space="preserve"> absolute requirement values are offset by the following term:</w:t>
      </w:r>
    </w:p>
    <w:p w14:paraId="1AEA9947" w14:textId="77777777" w:rsidR="00D62336" w:rsidRDefault="00063062">
      <w:pPr>
        <w:pStyle w:val="EQ"/>
      </w:pPr>
      <w:r>
        <w:tab/>
        <w:t>Δ</w:t>
      </w:r>
      <w:r>
        <w:rPr>
          <w:vertAlign w:val="subscript"/>
        </w:rPr>
        <w:t>OTAREFSENS</w:t>
      </w:r>
      <w:r>
        <w:t xml:space="preserve"> = 44.1 - 10*log</w:t>
      </w:r>
      <w:r>
        <w:rPr>
          <w:vertAlign w:val="subscript"/>
        </w:rPr>
        <w:t>10</w:t>
      </w:r>
      <w:r>
        <w:t>(BeW</w:t>
      </w:r>
      <w:r>
        <w:rPr>
          <w:rFonts w:ascii="Calibri" w:hAnsi="Calibri"/>
          <w:vertAlign w:val="subscript"/>
        </w:rPr>
        <w:t>θ,REFSENS*</w:t>
      </w:r>
      <w:r>
        <w:t>BeW</w:t>
      </w:r>
      <w:r>
        <w:rPr>
          <w:vertAlign w:val="subscript"/>
        </w:rPr>
        <w:t>φ,</w:t>
      </w:r>
      <w:r>
        <w:rPr>
          <w:rFonts w:ascii="Calibri" w:hAnsi="Calibri"/>
          <w:vertAlign w:val="subscript"/>
        </w:rPr>
        <w:t>REFSENS</w:t>
      </w:r>
      <w:r>
        <w:t>) dB for the reference direction</w:t>
      </w:r>
    </w:p>
    <w:p w14:paraId="3506F483" w14:textId="77777777" w:rsidR="00D62336" w:rsidRDefault="00063062">
      <w:r>
        <w:t>and</w:t>
      </w:r>
    </w:p>
    <w:p w14:paraId="66DF1683" w14:textId="77777777" w:rsidR="00D62336" w:rsidRDefault="00063062">
      <w:pPr>
        <w:pStyle w:val="EQ"/>
      </w:pPr>
      <w:r>
        <w:tab/>
        <w:t>Δ</w:t>
      </w:r>
      <w:r>
        <w:rPr>
          <w:vertAlign w:val="subscript"/>
        </w:rPr>
        <w:t>OTAREFSENS</w:t>
      </w:r>
      <w:r>
        <w:t xml:space="preserve"> = 41.1 - 10*log</w:t>
      </w:r>
      <w:r>
        <w:rPr>
          <w:vertAlign w:val="subscript"/>
        </w:rPr>
        <w:t>10</w:t>
      </w:r>
      <w:r>
        <w:t>(BeW</w:t>
      </w:r>
      <w:r>
        <w:rPr>
          <w:rFonts w:ascii="Calibri" w:hAnsi="Calibri"/>
          <w:vertAlign w:val="subscript"/>
        </w:rPr>
        <w:t>θ,REFSENS*</w:t>
      </w:r>
      <w:r>
        <w:t>BeW</w:t>
      </w:r>
      <w:r>
        <w:rPr>
          <w:vertAlign w:val="subscript"/>
        </w:rPr>
        <w:t>φ,</w:t>
      </w:r>
      <w:r>
        <w:rPr>
          <w:rFonts w:ascii="Calibri" w:hAnsi="Calibri"/>
          <w:vertAlign w:val="subscript"/>
        </w:rPr>
        <w:t>REFSENS</w:t>
      </w:r>
      <w:r>
        <w:t>) dB for all other directions</w:t>
      </w:r>
    </w:p>
    <w:p w14:paraId="176F8006" w14:textId="77777777" w:rsidR="00D62336" w:rsidRDefault="00063062">
      <w:r>
        <w:t xml:space="preserve">For requirements which are to be met over the </w:t>
      </w:r>
      <w:r>
        <w:rPr>
          <w:i/>
        </w:rPr>
        <w:t>minSENS RoAoA</w:t>
      </w:r>
      <w:r>
        <w:t xml:space="preserve"> absolute requirement values are offset by the following term:</w:t>
      </w:r>
    </w:p>
    <w:p w14:paraId="2B8F3741" w14:textId="77777777" w:rsidR="00D62336" w:rsidRDefault="00063062">
      <w:pPr>
        <w:pStyle w:val="EQ"/>
      </w:pPr>
      <w:r>
        <w:tab/>
        <w:t>Δ</w:t>
      </w:r>
      <w:r>
        <w:rPr>
          <w:vertAlign w:val="subscript"/>
          <w:lang w:val="en-US"/>
        </w:rPr>
        <w:t>minSENS</w:t>
      </w:r>
      <w:r>
        <w:rPr>
          <w:lang w:val="en-US"/>
        </w:rPr>
        <w:t xml:space="preserve"> = P</w:t>
      </w:r>
      <w:r>
        <w:rPr>
          <w:vertAlign w:val="subscript"/>
          <w:lang w:val="en-US"/>
        </w:rPr>
        <w:t>REFSENS</w:t>
      </w:r>
      <w:r>
        <w:rPr>
          <w:lang w:val="en-US"/>
        </w:rPr>
        <w:t xml:space="preserve"> – EIS</w:t>
      </w:r>
      <w:r>
        <w:rPr>
          <w:vertAlign w:val="subscript"/>
          <w:lang w:val="en-US"/>
        </w:rPr>
        <w:t>minSENS</w:t>
      </w:r>
      <w:r>
        <w:rPr>
          <w:lang w:val="en-US"/>
        </w:rPr>
        <w:t xml:space="preserve"> (dB)</w:t>
      </w:r>
    </w:p>
    <w:p w14:paraId="3047809F" w14:textId="77777777" w:rsidR="00D62336" w:rsidRDefault="00D62336"/>
    <w:p w14:paraId="421E1C98" w14:textId="77777777" w:rsidR="00D62336" w:rsidRDefault="00063062" w:rsidP="006A4D62">
      <w:pPr>
        <w:pStyle w:val="Heading2"/>
        <w:rPr>
          <w:lang w:val="en-US"/>
        </w:rPr>
      </w:pPr>
      <w:bookmarkStart w:id="2922" w:name="_Toc67916858"/>
      <w:bookmarkStart w:id="2923" w:name="_Toc53178403"/>
      <w:bookmarkStart w:id="2924" w:name="_Toc61179092"/>
      <w:bookmarkStart w:id="2925" w:name="_Toc74663479"/>
      <w:bookmarkStart w:id="2926" w:name="_Toc29811909"/>
      <w:bookmarkStart w:id="2927" w:name="_Toc45893689"/>
      <w:bookmarkStart w:id="2928" w:name="_Toc8824"/>
      <w:bookmarkStart w:id="2929" w:name="_Toc53178854"/>
      <w:bookmarkStart w:id="2930" w:name="_Toc37267771"/>
      <w:bookmarkStart w:id="2931" w:name="_Toc21127700"/>
      <w:bookmarkStart w:id="2932" w:name="_Toc37260383"/>
      <w:bookmarkStart w:id="2933" w:name="_Toc36817461"/>
      <w:bookmarkStart w:id="2934" w:name="_Toc61179562"/>
      <w:bookmarkStart w:id="2935" w:name="_Toc44712377"/>
      <w:bookmarkStart w:id="2936" w:name="_Toc121933066"/>
      <w:bookmarkStart w:id="2937" w:name="_Toc121908780"/>
      <w:bookmarkStart w:id="2938" w:name="_Toc124186575"/>
      <w:bookmarkStart w:id="2939" w:name="_Toc137240747"/>
      <w:bookmarkStart w:id="2940" w:name="_Toc137244848"/>
      <w:bookmarkStart w:id="2941" w:name="_Toc138894062"/>
      <w:bookmarkStart w:id="2942" w:name="_Toc138894294"/>
      <w:bookmarkStart w:id="2943" w:name="_Toc145036687"/>
      <w:bookmarkStart w:id="2944" w:name="_Toc153188979"/>
      <w:bookmarkStart w:id="2945" w:name="_Toc155672262"/>
      <w:r>
        <w:rPr>
          <w:lang w:val="en-US"/>
        </w:rPr>
        <w:t>10.2</w:t>
      </w:r>
      <w:r>
        <w:rPr>
          <w:lang w:val="en-US"/>
        </w:rPr>
        <w:tab/>
        <w:t>OTA sensitivity</w:t>
      </w:r>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p>
    <w:p w14:paraId="183BBBFA" w14:textId="77777777" w:rsidR="00D62336" w:rsidRDefault="00063062" w:rsidP="006A4D62">
      <w:pPr>
        <w:pStyle w:val="Heading3"/>
      </w:pPr>
      <w:bookmarkStart w:id="2946" w:name="_Toc53178405"/>
      <w:bookmarkStart w:id="2947" w:name="_Toc67916860"/>
      <w:bookmarkStart w:id="2948" w:name="_Toc106126797"/>
      <w:bookmarkStart w:id="2949" w:name="_Toc45893691"/>
      <w:bookmarkStart w:id="2950" w:name="_Toc37260385"/>
      <w:bookmarkStart w:id="2951" w:name="_Toc82622022"/>
      <w:bookmarkStart w:id="2952" w:name="_Toc36817463"/>
      <w:bookmarkStart w:id="2953" w:name="_Toc61179564"/>
      <w:bookmarkStart w:id="2954" w:name="_Toc106177110"/>
      <w:bookmarkStart w:id="2955" w:name="_Toc37267773"/>
      <w:bookmarkStart w:id="2956" w:name="_Toc29811911"/>
      <w:bookmarkStart w:id="2957" w:name="_Toc61179094"/>
      <w:bookmarkStart w:id="2958" w:name="_Toc74663481"/>
      <w:bookmarkStart w:id="2959" w:name="_Toc90422869"/>
      <w:bookmarkStart w:id="2960" w:name="_Toc104311096"/>
      <w:bookmarkStart w:id="2961" w:name="_Toc44712379"/>
      <w:bookmarkStart w:id="2962" w:name="_Toc30644"/>
      <w:bookmarkStart w:id="2963" w:name="_Toc53178856"/>
      <w:bookmarkStart w:id="2964" w:name="_Toc114242278"/>
      <w:bookmarkStart w:id="2965" w:name="_Toc121933067"/>
      <w:bookmarkStart w:id="2966" w:name="_Toc121908781"/>
      <w:bookmarkStart w:id="2967" w:name="_Toc124186576"/>
      <w:bookmarkStart w:id="2968" w:name="_Toc137240748"/>
      <w:bookmarkStart w:id="2969" w:name="_Toc137244849"/>
      <w:bookmarkStart w:id="2970" w:name="_Toc138894063"/>
      <w:bookmarkStart w:id="2971" w:name="_Toc138894295"/>
      <w:bookmarkStart w:id="2972" w:name="_Toc145036688"/>
      <w:bookmarkStart w:id="2973" w:name="_Toc153188980"/>
      <w:bookmarkStart w:id="2974" w:name="_Toc155672263"/>
      <w:r>
        <w:t>10.2.1</w:t>
      </w:r>
      <w:r>
        <w:tab/>
        <w:t>General</w:t>
      </w:r>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p>
    <w:p w14:paraId="46A7279B" w14:textId="77777777" w:rsidR="00D62336" w:rsidRDefault="00063062">
      <w:pPr>
        <w:rPr>
          <w:lang w:val="en-US"/>
        </w:rPr>
      </w:pPr>
      <w:r>
        <w:rPr>
          <w:lang w:val="en-US"/>
        </w:rPr>
        <w:t xml:space="preserve">The OTA sensitivity requirement is </w:t>
      </w:r>
      <w:bookmarkStart w:id="2975" w:name="_Hlk500328880"/>
      <w:r>
        <w:rPr>
          <w:lang w:val="en-US"/>
        </w:rPr>
        <w:t xml:space="preserve">a </w:t>
      </w:r>
      <w:r>
        <w:rPr>
          <w:i/>
          <w:lang w:val="en-US"/>
        </w:rPr>
        <w:t>directional requirement</w:t>
      </w:r>
      <w:bookmarkEnd w:id="2975"/>
      <w:r>
        <w:rPr>
          <w:lang w:val="en-US"/>
        </w:rPr>
        <w:t xml:space="preserve"> based upon the declaration of one or more </w:t>
      </w:r>
      <w:r>
        <w:rPr>
          <w:i/>
          <w:lang w:val="en-US"/>
        </w:rPr>
        <w:t>OTA sensitivity direction declarations</w:t>
      </w:r>
      <w:r>
        <w:rPr>
          <w:lang w:val="en-US"/>
        </w:rPr>
        <w:t xml:space="preserve"> (OSDD), related to a </w:t>
      </w:r>
      <w:r>
        <w:rPr>
          <w:i/>
          <w:lang w:val="en-US"/>
        </w:rPr>
        <w:t>SAN type 1-H</w:t>
      </w:r>
      <w:r>
        <w:rPr>
          <w:lang w:val="en-US"/>
        </w:rPr>
        <w:t xml:space="preserve"> and </w:t>
      </w:r>
      <w:r>
        <w:rPr>
          <w:i/>
          <w:lang w:val="en-US"/>
        </w:rPr>
        <w:t>SAN type 1-O</w:t>
      </w:r>
      <w:r>
        <w:rPr>
          <w:lang w:val="en-US"/>
        </w:rPr>
        <w:t xml:space="preserve"> receiver.</w:t>
      </w:r>
    </w:p>
    <w:p w14:paraId="15A75195" w14:textId="77777777" w:rsidR="00D62336" w:rsidRDefault="00063062">
      <w:r>
        <w:rPr>
          <w:lang w:val="en-US"/>
        </w:rPr>
        <w:t xml:space="preserve">The </w:t>
      </w:r>
      <w:r>
        <w:rPr>
          <w:i/>
          <w:lang w:val="en-US"/>
        </w:rPr>
        <w:t>SAN type 1-H</w:t>
      </w:r>
      <w:r>
        <w:rPr>
          <w:lang w:val="en-US"/>
        </w:rPr>
        <w:t xml:space="preserve"> and </w:t>
      </w:r>
      <w:r>
        <w:rPr>
          <w:i/>
          <w:lang w:val="en-US"/>
        </w:rPr>
        <w:t>SAN type 1-O</w:t>
      </w:r>
      <w:r>
        <w:rPr>
          <w:lang w:val="en-US"/>
        </w:rPr>
        <w:t xml:space="preserve"> may optionally be capable of redirecting/changing the </w:t>
      </w:r>
      <w:r>
        <w:rPr>
          <w:i/>
          <w:lang w:val="en-US"/>
        </w:rPr>
        <w:t>receiver target</w:t>
      </w:r>
      <w:r>
        <w:rPr>
          <w:lang w:val="en-US"/>
        </w:rPr>
        <w:t xml:space="preserve"> by means of adjusting SAN settings resulting in multiple </w:t>
      </w:r>
      <w:r>
        <w:rPr>
          <w:i/>
          <w:lang w:val="en-US"/>
        </w:rPr>
        <w:t>sensitivity RoAoA</w:t>
      </w:r>
      <w:r>
        <w:rPr>
          <w:lang w:val="en-US"/>
        </w:rPr>
        <w:t xml:space="preserve">. </w:t>
      </w:r>
      <w:r>
        <w:t xml:space="preserve">The </w:t>
      </w:r>
      <w:r>
        <w:rPr>
          <w:i/>
        </w:rPr>
        <w:t>sensitivity RoAoA</w:t>
      </w:r>
      <w:r>
        <w:t xml:space="preserve"> resulting from the current SAN settings is the active </w:t>
      </w:r>
      <w:r>
        <w:rPr>
          <w:i/>
        </w:rPr>
        <w:t>sensitivity RoAoA</w:t>
      </w:r>
      <w:r>
        <w:t>.</w:t>
      </w:r>
    </w:p>
    <w:p w14:paraId="4EF186A9" w14:textId="77777777" w:rsidR="00D62336" w:rsidRDefault="00063062">
      <w:r>
        <w:t xml:space="preserve">If the SAN is capable of redirecting the </w:t>
      </w:r>
      <w:r>
        <w:rPr>
          <w:i/>
        </w:rPr>
        <w:t>receiver target</w:t>
      </w:r>
      <w:r>
        <w:t xml:space="preserve"> related to the OSDD then the OSDD shall include:</w:t>
      </w:r>
    </w:p>
    <w:p w14:paraId="22C7F0D1" w14:textId="77777777" w:rsidR="00D62336" w:rsidRDefault="00063062">
      <w:pPr>
        <w:pStyle w:val="B1"/>
      </w:pPr>
      <w:r>
        <w:rPr>
          <w:lang w:eastAsia="zh-CN"/>
        </w:rPr>
        <w:t>-</w:t>
      </w:r>
      <w:r>
        <w:rPr>
          <w:lang w:eastAsia="zh-CN"/>
        </w:rPr>
        <w:tab/>
      </w:r>
      <w:r>
        <w:rPr>
          <w:i/>
        </w:rPr>
        <w:t>SAN channel bandwidth</w:t>
      </w:r>
      <w:r>
        <w:t xml:space="preserve"> and declared minimum EIS</w:t>
      </w:r>
      <w:r>
        <w:rPr>
          <w:i/>
        </w:rPr>
        <w:t xml:space="preserve"> </w:t>
      </w:r>
      <w:r>
        <w:t xml:space="preserve">level applicable to any active </w:t>
      </w:r>
      <w:r>
        <w:rPr>
          <w:i/>
        </w:rPr>
        <w:t>sensitivity RoAoA</w:t>
      </w:r>
      <w:r>
        <w:t xml:space="preserve"> inside the </w:t>
      </w:r>
      <w:r>
        <w:rPr>
          <w:i/>
        </w:rPr>
        <w:t>receiver target redirection range</w:t>
      </w:r>
      <w:r>
        <w:t xml:space="preserve"> in the OSDD.</w:t>
      </w:r>
    </w:p>
    <w:p w14:paraId="6B6E3938" w14:textId="77777777" w:rsidR="00D62336" w:rsidRDefault="00063062">
      <w:pPr>
        <w:pStyle w:val="B1"/>
      </w:pPr>
      <w:r>
        <w:rPr>
          <w:lang w:eastAsia="zh-CN"/>
        </w:rPr>
        <w:t>-</w:t>
      </w:r>
      <w:r>
        <w:rPr>
          <w:lang w:eastAsia="zh-CN"/>
        </w:rPr>
        <w:tab/>
      </w:r>
      <w:r>
        <w:t xml:space="preserve">A declared </w:t>
      </w:r>
      <w:r>
        <w:rPr>
          <w:i/>
        </w:rPr>
        <w:t>receiver target redirection range</w:t>
      </w:r>
      <w:r>
        <w:t>, describing all the angles of arrival that can be addressed for the OSDD through alternative settings in the SAN.</w:t>
      </w:r>
    </w:p>
    <w:p w14:paraId="7E961B7E" w14:textId="77777777" w:rsidR="00D62336" w:rsidRDefault="00063062">
      <w:pPr>
        <w:pStyle w:val="B1"/>
      </w:pPr>
      <w:r>
        <w:rPr>
          <w:lang w:eastAsia="zh-CN"/>
        </w:rPr>
        <w:t>-</w:t>
      </w:r>
      <w:r>
        <w:rPr>
          <w:lang w:eastAsia="zh-CN"/>
        </w:rPr>
        <w:tab/>
      </w:r>
      <w:r>
        <w:t xml:space="preserve">Five declared </w:t>
      </w:r>
      <w:r>
        <w:rPr>
          <w:i/>
        </w:rPr>
        <w:t>sensitivity RoAoA</w:t>
      </w:r>
      <w:r>
        <w:t xml:space="preserve"> comprising the conformance testing directions as detailed in TS 3</w:t>
      </w:r>
      <w:r>
        <w:rPr>
          <w:rFonts w:hint="eastAsia"/>
          <w:lang w:val="en-US" w:eastAsia="zh-CN"/>
        </w:rPr>
        <w:t>6</w:t>
      </w:r>
      <w:r>
        <w:t>.181 [3].</w:t>
      </w:r>
    </w:p>
    <w:p w14:paraId="5FA99E3E" w14:textId="77777777" w:rsidR="00D62336" w:rsidRDefault="00063062">
      <w:pPr>
        <w:pStyle w:val="B1"/>
      </w:pPr>
      <w:r>
        <w:rPr>
          <w:lang w:eastAsia="zh-CN"/>
        </w:rPr>
        <w:lastRenderedPageBreak/>
        <w:t>-</w:t>
      </w:r>
      <w:r>
        <w:rPr>
          <w:lang w:eastAsia="zh-CN"/>
        </w:rPr>
        <w:tab/>
      </w:r>
      <w:r>
        <w:t xml:space="preserve">The </w:t>
      </w:r>
      <w:r>
        <w:rPr>
          <w:i/>
        </w:rPr>
        <w:t>receiver target reference direction</w:t>
      </w:r>
      <w:r>
        <w:t>.</w:t>
      </w:r>
    </w:p>
    <w:p w14:paraId="092898E7" w14:textId="77777777" w:rsidR="00D62336" w:rsidRDefault="00063062">
      <w:pPr>
        <w:pStyle w:val="NO"/>
      </w:pPr>
      <w:r>
        <w:t>NOTE 1:</w:t>
      </w:r>
      <w:r>
        <w:tab/>
        <w:t xml:space="preserve">Some of the declared </w:t>
      </w:r>
      <w:r>
        <w:rPr>
          <w:i/>
        </w:rPr>
        <w:t>sensitivity RoAoA</w:t>
      </w:r>
      <w:r>
        <w:t xml:space="preserve"> may coincide depending on the redirection capability.</w:t>
      </w:r>
    </w:p>
    <w:p w14:paraId="757E8A5D" w14:textId="77777777" w:rsidR="00D62336" w:rsidRDefault="00063062">
      <w:pPr>
        <w:pStyle w:val="NO"/>
      </w:pPr>
      <w:r>
        <w:t>NOTE 2:</w:t>
      </w:r>
      <w:r>
        <w:tab/>
        <w:t xml:space="preserve">In addition to the declared </w:t>
      </w:r>
      <w:r>
        <w:rPr>
          <w:i/>
        </w:rPr>
        <w:t>sensitivity RoAoA</w:t>
      </w:r>
      <w:r>
        <w:t xml:space="preserve">, several </w:t>
      </w:r>
      <w:r>
        <w:rPr>
          <w:i/>
        </w:rPr>
        <w:t>sensitivity RoAoA</w:t>
      </w:r>
      <w:r>
        <w:t xml:space="preserve"> may be implicitly defined by the </w:t>
      </w:r>
      <w:r>
        <w:rPr>
          <w:i/>
        </w:rPr>
        <w:t>receiver target redirection range</w:t>
      </w:r>
      <w:r>
        <w:t xml:space="preserve"> without being explicitly declared in the OSDD.</w:t>
      </w:r>
    </w:p>
    <w:p w14:paraId="128F17AF" w14:textId="77777777" w:rsidR="00D62336" w:rsidRDefault="00063062">
      <w:r>
        <w:t xml:space="preserve">If the SAN is not capable of redirecting the </w:t>
      </w:r>
      <w:r>
        <w:rPr>
          <w:i/>
        </w:rPr>
        <w:t>receiver target</w:t>
      </w:r>
      <w:r>
        <w:t xml:space="preserve"> related to the OSDD, then the OSDD includes only:</w:t>
      </w:r>
    </w:p>
    <w:p w14:paraId="168C5ED5" w14:textId="77777777" w:rsidR="00D62336" w:rsidRDefault="00063062">
      <w:pPr>
        <w:pStyle w:val="B1"/>
      </w:pPr>
      <w:r>
        <w:rPr>
          <w:lang w:eastAsia="zh-CN"/>
        </w:rPr>
        <w:t>-</w:t>
      </w:r>
      <w:r>
        <w:rPr>
          <w:lang w:eastAsia="zh-CN"/>
        </w:rPr>
        <w:tab/>
      </w:r>
      <w:r>
        <w:t xml:space="preserve">The set(s) of RAT, </w:t>
      </w:r>
      <w:r>
        <w:rPr>
          <w:i/>
        </w:rPr>
        <w:t>SAN channel bandwidth</w:t>
      </w:r>
      <w:r>
        <w:t xml:space="preserve"> and declared minimum EIS</w:t>
      </w:r>
      <w:r>
        <w:rPr>
          <w:i/>
        </w:rPr>
        <w:t xml:space="preserve"> </w:t>
      </w:r>
      <w:r>
        <w:t xml:space="preserve">level applicable to the </w:t>
      </w:r>
      <w:r>
        <w:rPr>
          <w:i/>
        </w:rPr>
        <w:t>sensitivity RoAoA</w:t>
      </w:r>
      <w:r>
        <w:t xml:space="preserve"> in the OSDD.</w:t>
      </w:r>
    </w:p>
    <w:p w14:paraId="221EC515" w14:textId="77777777" w:rsidR="00D62336" w:rsidRDefault="00063062">
      <w:pPr>
        <w:pStyle w:val="B1"/>
      </w:pPr>
      <w:r>
        <w:rPr>
          <w:lang w:eastAsia="zh-CN"/>
        </w:rPr>
        <w:t>-</w:t>
      </w:r>
      <w:r>
        <w:rPr>
          <w:lang w:eastAsia="zh-CN"/>
        </w:rPr>
        <w:tab/>
      </w:r>
      <w:r>
        <w:t xml:space="preserve">One declared active </w:t>
      </w:r>
      <w:r>
        <w:rPr>
          <w:i/>
        </w:rPr>
        <w:t>sensitivity RoAoA</w:t>
      </w:r>
      <w:r>
        <w:t>.</w:t>
      </w:r>
    </w:p>
    <w:p w14:paraId="117B76D8" w14:textId="77777777" w:rsidR="00D62336" w:rsidRDefault="00063062">
      <w:pPr>
        <w:pStyle w:val="B1"/>
      </w:pPr>
      <w:r>
        <w:rPr>
          <w:lang w:eastAsia="zh-CN"/>
        </w:rPr>
        <w:t>-</w:t>
      </w:r>
      <w:r>
        <w:rPr>
          <w:lang w:eastAsia="zh-CN"/>
        </w:rPr>
        <w:tab/>
      </w:r>
      <w:r>
        <w:t xml:space="preserve">The </w:t>
      </w:r>
      <w:r>
        <w:rPr>
          <w:i/>
        </w:rPr>
        <w:t>receiver target reference direction</w:t>
      </w:r>
      <w:r>
        <w:t>.</w:t>
      </w:r>
    </w:p>
    <w:p w14:paraId="488B097F" w14:textId="630A8555" w:rsidR="00D62336" w:rsidRDefault="00A84800">
      <w:pPr>
        <w:pStyle w:val="NO"/>
      </w:pPr>
      <w:r>
        <w:t>NOTE 3:</w:t>
      </w:r>
      <w:r>
        <w:tab/>
        <w:t xml:space="preserve">For SAN without target redirection capability, the declared (fixed) </w:t>
      </w:r>
      <w:r>
        <w:rPr>
          <w:i/>
        </w:rPr>
        <w:t>sensitivity RoAoA</w:t>
      </w:r>
      <w:r>
        <w:t xml:space="preserve"> is always the active </w:t>
      </w:r>
      <w:r>
        <w:rPr>
          <w:i/>
        </w:rPr>
        <w:t>sensitivity RoAoA</w:t>
      </w:r>
      <w:r>
        <w:t>.</w:t>
      </w:r>
    </w:p>
    <w:p w14:paraId="18F81C7D" w14:textId="77777777" w:rsidR="00D62336" w:rsidRDefault="00063062">
      <w:r>
        <w:t xml:space="preserve">The OTA sensitivity EIS level declaration shall apply to each supported polarization, under the assumption of </w:t>
      </w:r>
      <w:r>
        <w:rPr>
          <w:i/>
        </w:rPr>
        <w:t>polarization match</w:t>
      </w:r>
      <w:r>
        <w:t>.</w:t>
      </w:r>
    </w:p>
    <w:p w14:paraId="0169A89A" w14:textId="77777777" w:rsidR="00D62336" w:rsidRDefault="00063062">
      <w:pPr>
        <w:pStyle w:val="Heading3"/>
      </w:pPr>
      <w:bookmarkStart w:id="2976" w:name="_Toc21127703"/>
      <w:bookmarkStart w:id="2977" w:name="_Toc61179565"/>
      <w:bookmarkStart w:id="2978" w:name="_Toc36817464"/>
      <w:bookmarkStart w:id="2979" w:name="_Toc104311097"/>
      <w:bookmarkStart w:id="2980" w:name="_Toc74663482"/>
      <w:bookmarkStart w:id="2981" w:name="_Toc37267774"/>
      <w:bookmarkStart w:id="2982" w:name="_Toc44712380"/>
      <w:bookmarkStart w:id="2983" w:name="_Toc106126798"/>
      <w:bookmarkStart w:id="2984" w:name="_Toc82622023"/>
      <w:bookmarkStart w:id="2985" w:name="_Toc67916861"/>
      <w:bookmarkStart w:id="2986" w:name="_Toc61179095"/>
      <w:bookmarkStart w:id="2987" w:name="_Toc53178406"/>
      <w:bookmarkStart w:id="2988" w:name="_Toc37260386"/>
      <w:bookmarkStart w:id="2989" w:name="_Toc45893692"/>
      <w:bookmarkStart w:id="2990" w:name="_Toc53178857"/>
      <w:bookmarkStart w:id="2991" w:name="_Toc29811912"/>
      <w:bookmarkStart w:id="2992" w:name="_Toc106177111"/>
      <w:bookmarkStart w:id="2993" w:name="_Toc90422870"/>
      <w:bookmarkStart w:id="2994" w:name="_Toc114242279"/>
      <w:bookmarkStart w:id="2995" w:name="_Toc29353"/>
      <w:bookmarkStart w:id="2996" w:name="_Toc121933068"/>
      <w:bookmarkStart w:id="2997" w:name="_Toc121908782"/>
      <w:bookmarkStart w:id="2998" w:name="_Toc124186577"/>
      <w:bookmarkStart w:id="2999" w:name="_Toc137240749"/>
      <w:bookmarkStart w:id="3000" w:name="_Toc137244850"/>
      <w:bookmarkStart w:id="3001" w:name="_Toc138894064"/>
      <w:bookmarkStart w:id="3002" w:name="_Toc138894296"/>
      <w:bookmarkStart w:id="3003" w:name="_Toc145036689"/>
      <w:bookmarkStart w:id="3004" w:name="_Toc153188981"/>
      <w:bookmarkStart w:id="3005" w:name="_Toc155672264"/>
      <w:r>
        <w:t>10.2.2</w:t>
      </w:r>
      <w:r>
        <w:tab/>
        <w:t>Minimum requirement</w:t>
      </w:r>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r>
        <w:t xml:space="preserve"> for </w:t>
      </w:r>
      <w:r>
        <w:rPr>
          <w:i/>
          <w:iCs/>
        </w:rPr>
        <w:t>SAN type 1-O</w:t>
      </w:r>
      <w:bookmarkEnd w:id="2994"/>
      <w:bookmarkEnd w:id="2995"/>
      <w:bookmarkEnd w:id="2996"/>
      <w:bookmarkEnd w:id="2997"/>
      <w:bookmarkEnd w:id="2998"/>
      <w:bookmarkEnd w:id="2999"/>
      <w:bookmarkEnd w:id="3000"/>
      <w:bookmarkEnd w:id="3001"/>
      <w:bookmarkEnd w:id="3002"/>
      <w:bookmarkEnd w:id="3003"/>
      <w:bookmarkEnd w:id="3004"/>
      <w:bookmarkEnd w:id="3005"/>
    </w:p>
    <w:p w14:paraId="4D75D078" w14:textId="77777777" w:rsidR="00D62336" w:rsidRDefault="00063062">
      <w:r>
        <w:t xml:space="preserve">For a received signal whose AoA of the incident wave is within the active </w:t>
      </w:r>
      <w:r>
        <w:rPr>
          <w:i/>
        </w:rPr>
        <w:t>sensitivity RoAoA</w:t>
      </w:r>
      <w:r>
        <w:t xml:space="preserve"> of an OSDD, the error rate criterion as described in clause 7.2 shall be met when the level of the arriving signal is equal to the minimum EIS level in the respective declared set of EIS level and </w:t>
      </w:r>
      <w:r>
        <w:rPr>
          <w:i/>
        </w:rPr>
        <w:t>SAN channel bandwidth</w:t>
      </w:r>
      <w:r>
        <w:t>.</w:t>
      </w:r>
    </w:p>
    <w:p w14:paraId="3BCB7219" w14:textId="77777777" w:rsidR="00D62336" w:rsidRDefault="00D62336"/>
    <w:p w14:paraId="06E4FA9C" w14:textId="77777777" w:rsidR="00D62336" w:rsidRDefault="00063062" w:rsidP="006A4D62">
      <w:pPr>
        <w:pStyle w:val="Heading2"/>
      </w:pPr>
      <w:bookmarkStart w:id="3006" w:name="_Toc53178859"/>
      <w:bookmarkStart w:id="3007" w:name="_Toc37260388"/>
      <w:bookmarkStart w:id="3008" w:name="_Toc44712382"/>
      <w:bookmarkStart w:id="3009" w:name="_Toc61179097"/>
      <w:bookmarkStart w:id="3010" w:name="_Toc61179567"/>
      <w:bookmarkStart w:id="3011" w:name="_Toc36817466"/>
      <w:bookmarkStart w:id="3012" w:name="_Toc21127705"/>
      <w:bookmarkStart w:id="3013" w:name="_Toc29811914"/>
      <w:bookmarkStart w:id="3014" w:name="_Toc74663484"/>
      <w:bookmarkStart w:id="3015" w:name="_Toc67916863"/>
      <w:bookmarkStart w:id="3016" w:name="_Toc53178408"/>
      <w:bookmarkStart w:id="3017" w:name="_Toc45893694"/>
      <w:bookmarkStart w:id="3018" w:name="_Toc25841"/>
      <w:bookmarkStart w:id="3019" w:name="_Toc37267776"/>
      <w:bookmarkStart w:id="3020" w:name="_Toc121933069"/>
      <w:bookmarkStart w:id="3021" w:name="_Toc121908783"/>
      <w:bookmarkStart w:id="3022" w:name="_Toc124186578"/>
      <w:bookmarkStart w:id="3023" w:name="_Toc137240750"/>
      <w:bookmarkStart w:id="3024" w:name="_Toc137244851"/>
      <w:bookmarkStart w:id="3025" w:name="_Toc138894065"/>
      <w:bookmarkStart w:id="3026" w:name="_Toc138894297"/>
      <w:bookmarkStart w:id="3027" w:name="_Toc145036690"/>
      <w:bookmarkStart w:id="3028" w:name="_Toc153188982"/>
      <w:bookmarkStart w:id="3029" w:name="_Toc155672265"/>
      <w:r>
        <w:t>10.3</w:t>
      </w:r>
      <w:r>
        <w:tab/>
        <w:t>OTA reference sensitivity level</w:t>
      </w:r>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p>
    <w:p w14:paraId="196ED7C4" w14:textId="25BC6FCB" w:rsidR="00D62336" w:rsidRDefault="00063062" w:rsidP="006A4D62">
      <w:pPr>
        <w:pStyle w:val="Heading3"/>
      </w:pPr>
      <w:bookmarkStart w:id="3030" w:name="_Toc36817467"/>
      <w:bookmarkStart w:id="3031" w:name="_Toc53178409"/>
      <w:bookmarkStart w:id="3032" w:name="_Toc21766"/>
      <w:bookmarkStart w:id="3033" w:name="_Toc114242281"/>
      <w:bookmarkStart w:id="3034" w:name="_Toc104311099"/>
      <w:bookmarkStart w:id="3035" w:name="_Toc37267777"/>
      <w:bookmarkStart w:id="3036" w:name="_Toc29811915"/>
      <w:bookmarkStart w:id="3037" w:name="_Toc67916864"/>
      <w:bookmarkStart w:id="3038" w:name="_Toc61179568"/>
      <w:bookmarkStart w:id="3039" w:name="_Toc106126800"/>
      <w:bookmarkStart w:id="3040" w:name="_Toc90422873"/>
      <w:bookmarkStart w:id="3041" w:name="_Toc53178860"/>
      <w:bookmarkStart w:id="3042" w:name="_Toc21127706"/>
      <w:bookmarkStart w:id="3043" w:name="_Toc74663485"/>
      <w:bookmarkStart w:id="3044" w:name="_Toc82622026"/>
      <w:bookmarkStart w:id="3045" w:name="_Toc45893695"/>
      <w:bookmarkStart w:id="3046" w:name="_Toc106177113"/>
      <w:bookmarkStart w:id="3047" w:name="_Toc61179098"/>
      <w:bookmarkStart w:id="3048" w:name="_Toc44712383"/>
      <w:bookmarkStart w:id="3049" w:name="_Toc37260389"/>
      <w:bookmarkStart w:id="3050" w:name="_Toc121933070"/>
      <w:bookmarkStart w:id="3051" w:name="_Toc121908784"/>
      <w:bookmarkStart w:id="3052" w:name="_Toc124186579"/>
      <w:bookmarkStart w:id="3053" w:name="_Toc137240751"/>
      <w:bookmarkStart w:id="3054" w:name="_Toc137244852"/>
      <w:bookmarkStart w:id="3055" w:name="_Toc138894066"/>
      <w:bookmarkStart w:id="3056" w:name="_Toc138894298"/>
      <w:bookmarkStart w:id="3057" w:name="_Toc145036691"/>
      <w:bookmarkStart w:id="3058" w:name="_Toc153188983"/>
      <w:bookmarkStart w:id="3059" w:name="_Hlk500365921"/>
      <w:bookmarkStart w:id="3060" w:name="_Toc155672266"/>
      <w:r>
        <w:t>10.3.1</w:t>
      </w:r>
      <w:r>
        <w:tab/>
        <w:t>General</w:t>
      </w:r>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60"/>
    </w:p>
    <w:p w14:paraId="4C582A4F" w14:textId="77777777" w:rsidR="00D62336" w:rsidRDefault="00063062">
      <w:r>
        <w:t xml:space="preserve">The OTA REFSENS requirement is a </w:t>
      </w:r>
      <w:r>
        <w:rPr>
          <w:i/>
        </w:rPr>
        <w:t>directional requirement</w:t>
      </w:r>
      <w:r>
        <w:t xml:space="preserve"> and is intended to ensure the minimum OTA reference sensitivity level for a declared </w:t>
      </w:r>
      <w:r>
        <w:rPr>
          <w:i/>
        </w:rPr>
        <w:t>OTA REFSENS RoAoA</w:t>
      </w:r>
      <w:r>
        <w:t>. The OTA reference sensitivity power level EIS</w:t>
      </w:r>
      <w:r>
        <w:rPr>
          <w:vertAlign w:val="subscript"/>
        </w:rPr>
        <w:t>REFSENS</w:t>
      </w:r>
      <w:r>
        <w:t xml:space="preserve"> is the minimum mean power received at the RIB at which a reference performance requirement shall be met for a specified reference measurement channel.</w:t>
      </w:r>
    </w:p>
    <w:p w14:paraId="6D5BE3B3" w14:textId="77777777" w:rsidR="00D62336" w:rsidRDefault="00063062">
      <w:r>
        <w:t xml:space="preserve">The OTA REFSENS requirement shall apply to each supported polarization, under the assumption of </w:t>
      </w:r>
      <w:r>
        <w:rPr>
          <w:i/>
        </w:rPr>
        <w:t>polarization match</w:t>
      </w:r>
      <w:r>
        <w:t>.</w:t>
      </w:r>
    </w:p>
    <w:p w14:paraId="793B4368" w14:textId="451015B7" w:rsidR="00D62336" w:rsidRDefault="00063062" w:rsidP="006A4D62">
      <w:pPr>
        <w:pStyle w:val="Heading3"/>
      </w:pPr>
      <w:bookmarkStart w:id="3061" w:name="_Toc61179569"/>
      <w:bookmarkStart w:id="3062" w:name="_Toc114242282"/>
      <w:bookmarkStart w:id="3063" w:name="_Toc1268"/>
      <w:bookmarkStart w:id="3064" w:name="_Toc21127707"/>
      <w:bookmarkStart w:id="3065" w:name="_Toc44712384"/>
      <w:bookmarkStart w:id="3066" w:name="_Toc53178410"/>
      <w:bookmarkStart w:id="3067" w:name="_Toc29811916"/>
      <w:bookmarkStart w:id="3068" w:name="_Toc106126801"/>
      <w:bookmarkStart w:id="3069" w:name="_Toc36817468"/>
      <w:bookmarkStart w:id="3070" w:name="_Toc90422874"/>
      <w:bookmarkStart w:id="3071" w:name="_Toc67916865"/>
      <w:bookmarkStart w:id="3072" w:name="_Toc104311100"/>
      <w:bookmarkStart w:id="3073" w:name="_Toc37260390"/>
      <w:bookmarkStart w:id="3074" w:name="_Toc37267778"/>
      <w:bookmarkStart w:id="3075" w:name="_Toc45893696"/>
      <w:bookmarkStart w:id="3076" w:name="_Toc53178861"/>
      <w:bookmarkStart w:id="3077" w:name="_Toc106177114"/>
      <w:bookmarkStart w:id="3078" w:name="_Toc61179099"/>
      <w:bookmarkStart w:id="3079" w:name="_Toc74663486"/>
      <w:bookmarkStart w:id="3080" w:name="_Toc82622027"/>
      <w:bookmarkStart w:id="3081" w:name="_Toc121933071"/>
      <w:bookmarkStart w:id="3082" w:name="_Toc121908785"/>
      <w:bookmarkStart w:id="3083" w:name="_Toc124186580"/>
      <w:bookmarkStart w:id="3084" w:name="_Toc137240752"/>
      <w:bookmarkStart w:id="3085" w:name="_Toc137244853"/>
      <w:bookmarkStart w:id="3086" w:name="_Toc138894067"/>
      <w:bookmarkStart w:id="3087" w:name="_Toc138894299"/>
      <w:bookmarkStart w:id="3088" w:name="_Toc145036692"/>
      <w:bookmarkStart w:id="3089" w:name="_Toc153188984"/>
      <w:bookmarkStart w:id="3090" w:name="_Toc155672267"/>
      <w:bookmarkEnd w:id="3059"/>
      <w:r>
        <w:t>10.3.2</w:t>
      </w:r>
      <w:r>
        <w:tab/>
        <w:t xml:space="preserve">Minimum requirement for </w:t>
      </w:r>
      <w:r>
        <w:rPr>
          <w:rFonts w:hint="eastAsia"/>
          <w:i/>
          <w:lang w:val="en-US" w:eastAsia="zh-CN"/>
        </w:rPr>
        <w:t>SAN</w:t>
      </w:r>
      <w:r>
        <w:rPr>
          <w:i/>
        </w:rPr>
        <w:t xml:space="preserve"> type 1-O</w:t>
      </w:r>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p>
    <w:p w14:paraId="7195F6DF" w14:textId="77777777" w:rsidR="00D62336" w:rsidRDefault="00063062">
      <w:r>
        <w:rPr>
          <w:rFonts w:hint="eastAsia"/>
          <w:lang w:val="en-US" w:eastAsia="zh-CN"/>
        </w:rPr>
        <w:t>For SAN supporting E-UTRA, t</w:t>
      </w:r>
      <w:r>
        <w:t>he throughput shall be ≥ 95% of the maximum throughput of the reference measurement channel as specified in annex A.1</w:t>
      </w:r>
      <w:r>
        <w:rPr>
          <w:rFonts w:hint="eastAsia"/>
          <w:lang w:val="en-US" w:eastAsia="zh-CN"/>
        </w:rPr>
        <w:t xml:space="preserve"> with parameter specified in table 10.3.2-1 and table 10.3.2-2</w:t>
      </w:r>
      <w:r>
        <w:t xml:space="preserve"> when the OTA test signal is at the corresponding </w:t>
      </w:r>
      <w:r>
        <w:rPr>
          <w:lang w:eastAsia="zh-CN"/>
        </w:rPr>
        <w:t>EIS</w:t>
      </w:r>
      <w:r>
        <w:rPr>
          <w:vertAlign w:val="subscript"/>
          <w:lang w:eastAsia="zh-CN"/>
        </w:rPr>
        <w:t>REFSENS</w:t>
      </w:r>
      <w:r>
        <w:t xml:space="preserve"> level and arrives from any direction within the </w:t>
      </w:r>
      <w:r>
        <w:rPr>
          <w:i/>
        </w:rPr>
        <w:t>OTA REFSENS RoAoA.</w:t>
      </w:r>
    </w:p>
    <w:p w14:paraId="212CC03A" w14:textId="77777777" w:rsidR="00D62336" w:rsidRDefault="00063062">
      <w:pPr>
        <w:pStyle w:val="TH"/>
        <w:rPr>
          <w:lang w:eastAsia="zh-CN"/>
        </w:rPr>
      </w:pPr>
      <w:r>
        <w:t xml:space="preserve">Table 10.3.2-1: </w:t>
      </w:r>
      <w:r>
        <w:rPr>
          <w:rFonts w:hint="eastAsia"/>
          <w:lang w:val="en-US" w:eastAsia="zh-CN"/>
        </w:rPr>
        <w:t>R</w:t>
      </w:r>
      <w:r>
        <w:t>eference sensitivity levels</w:t>
      </w:r>
      <w:r>
        <w:rPr>
          <w:rFonts w:hint="eastAsia"/>
          <w:lang w:val="en-US" w:eastAsia="zh-CN"/>
        </w:rPr>
        <w:t xml:space="preserve"> of SAN supporting E-UTRA</w:t>
      </w:r>
      <w:r>
        <w:rPr>
          <w:rFonts w:hint="eastAsia"/>
          <w:lang w:eastAsia="zh-CN"/>
        </w:rPr>
        <w:t xml:space="preserve"> (GEO </w:t>
      </w:r>
      <w:r>
        <w:rPr>
          <w:lang w:eastAsia="zh-CN"/>
        </w:rPr>
        <w:t xml:space="preserve">class </w:t>
      </w:r>
      <w:r>
        <w:rPr>
          <w:rFonts w:hint="eastAsia"/>
          <w:lang w:eastAsia="zh-CN"/>
        </w:rPr>
        <w:t>payload)</w:t>
      </w:r>
    </w:p>
    <w:tbl>
      <w:tblPr>
        <w:tblStyle w:val="TableGrid"/>
        <w:tblW w:w="0" w:type="auto"/>
        <w:jc w:val="center"/>
        <w:tblLayout w:type="fixed"/>
        <w:tblLook w:val="04A0" w:firstRow="1" w:lastRow="0" w:firstColumn="1" w:lastColumn="0" w:noHBand="0" w:noVBand="1"/>
      </w:tblPr>
      <w:tblGrid>
        <w:gridCol w:w="2263"/>
        <w:gridCol w:w="1701"/>
        <w:gridCol w:w="3119"/>
        <w:gridCol w:w="2546"/>
      </w:tblGrid>
      <w:tr w:rsidR="00D62336" w14:paraId="183F8492" w14:textId="77777777">
        <w:trPr>
          <w:cantSplit/>
          <w:jc w:val="center"/>
        </w:trPr>
        <w:tc>
          <w:tcPr>
            <w:tcW w:w="2263" w:type="dxa"/>
            <w:tcBorders>
              <w:bottom w:val="single" w:sz="4" w:space="0" w:color="auto"/>
            </w:tcBorders>
          </w:tcPr>
          <w:p w14:paraId="4CD7243F" w14:textId="77777777" w:rsidR="00D62336" w:rsidRDefault="00063062">
            <w:pPr>
              <w:pStyle w:val="TAH"/>
              <w:rPr>
                <w:rFonts w:eastAsia="MS Mincho" w:cs="Arial"/>
              </w:rPr>
            </w:pPr>
            <w:r>
              <w:rPr>
                <w:rFonts w:cs="Arial"/>
                <w:lang w:eastAsia="zh-CN"/>
              </w:rPr>
              <w:t>SAN</w:t>
            </w:r>
            <w:r>
              <w:rPr>
                <w:rFonts w:cs="Arial"/>
              </w:rPr>
              <w:t xml:space="preserve"> channel bandwidth (MHz)</w:t>
            </w:r>
          </w:p>
        </w:tc>
        <w:tc>
          <w:tcPr>
            <w:tcW w:w="1701" w:type="dxa"/>
            <w:tcBorders>
              <w:bottom w:val="single" w:sz="4" w:space="0" w:color="auto"/>
            </w:tcBorders>
          </w:tcPr>
          <w:p w14:paraId="7496610C" w14:textId="77777777" w:rsidR="00D62336" w:rsidRDefault="00063062">
            <w:pPr>
              <w:pStyle w:val="TAH"/>
              <w:rPr>
                <w:rFonts w:eastAsia="MS Mincho" w:cs="Arial"/>
              </w:rPr>
            </w:pPr>
            <w:r>
              <w:rPr>
                <w:rFonts w:cs="Arial"/>
              </w:rPr>
              <w:t>Sub-carrier spacing (kHz)</w:t>
            </w:r>
          </w:p>
        </w:tc>
        <w:tc>
          <w:tcPr>
            <w:tcW w:w="3119" w:type="dxa"/>
          </w:tcPr>
          <w:p w14:paraId="4815F33C" w14:textId="77777777" w:rsidR="00D62336" w:rsidRDefault="00063062">
            <w:pPr>
              <w:pStyle w:val="TAH"/>
              <w:rPr>
                <w:rFonts w:cs="Arial"/>
              </w:rPr>
            </w:pPr>
            <w:r>
              <w:rPr>
                <w:rFonts w:cs="Arial"/>
              </w:rPr>
              <w:t>Reference measurement channel</w:t>
            </w:r>
          </w:p>
          <w:p w14:paraId="0D21119A" w14:textId="77777777" w:rsidR="00D62336" w:rsidRDefault="00063062">
            <w:pPr>
              <w:pStyle w:val="TAH"/>
              <w:rPr>
                <w:rFonts w:eastAsia="MS Mincho" w:cs="Arial"/>
                <w:b w:val="0"/>
              </w:rPr>
            </w:pPr>
            <w:r>
              <w:rPr>
                <w:rFonts w:cs="Arial"/>
                <w:b w:val="0"/>
              </w:rPr>
              <w:t>(NOTE)</w:t>
            </w:r>
          </w:p>
          <w:p w14:paraId="48ACFB64" w14:textId="77777777" w:rsidR="00D62336" w:rsidRDefault="00D62336">
            <w:pPr>
              <w:pStyle w:val="TAH"/>
              <w:rPr>
                <w:rFonts w:eastAsia="MS Mincho" w:cs="Arial"/>
              </w:rPr>
            </w:pPr>
          </w:p>
        </w:tc>
        <w:tc>
          <w:tcPr>
            <w:tcW w:w="2546" w:type="dxa"/>
          </w:tcPr>
          <w:p w14:paraId="2F34F8E1" w14:textId="77777777" w:rsidR="00D62336" w:rsidRDefault="00063062">
            <w:pPr>
              <w:pStyle w:val="TAH"/>
              <w:rPr>
                <w:rFonts w:eastAsia="MS Mincho" w:cs="Arial"/>
              </w:rPr>
            </w:pPr>
            <w:r>
              <w:rPr>
                <w:rFonts w:cs="Arial"/>
              </w:rPr>
              <w:t xml:space="preserve">Reference sensitivity power level, </w:t>
            </w:r>
            <w:r>
              <w:rPr>
                <w:lang w:eastAsia="zh-CN"/>
              </w:rPr>
              <w:t>EIS</w:t>
            </w:r>
            <w:r>
              <w:rPr>
                <w:vertAlign w:val="subscript"/>
                <w:lang w:eastAsia="zh-CN"/>
              </w:rPr>
              <w:t>REFSENS</w:t>
            </w:r>
          </w:p>
          <w:p w14:paraId="1E3CA981" w14:textId="77777777" w:rsidR="00D62336" w:rsidRDefault="00063062">
            <w:pPr>
              <w:pStyle w:val="TAH"/>
              <w:rPr>
                <w:rFonts w:eastAsia="MS Mincho" w:cs="Arial"/>
                <w:i/>
              </w:rPr>
            </w:pPr>
            <w:r>
              <w:rPr>
                <w:rFonts w:cs="Arial"/>
              </w:rPr>
              <w:t xml:space="preserve"> (dBm)</w:t>
            </w:r>
          </w:p>
        </w:tc>
      </w:tr>
      <w:tr w:rsidR="00D62336" w14:paraId="7857178B" w14:textId="77777777">
        <w:trPr>
          <w:cantSplit/>
          <w:jc w:val="center"/>
        </w:trPr>
        <w:tc>
          <w:tcPr>
            <w:tcW w:w="2263" w:type="dxa"/>
            <w:tcBorders>
              <w:bottom w:val="nil"/>
            </w:tcBorders>
            <w:vAlign w:val="center"/>
          </w:tcPr>
          <w:p w14:paraId="57CD8C2F" w14:textId="77777777" w:rsidR="00D62336" w:rsidRDefault="00063062">
            <w:pPr>
              <w:pStyle w:val="TAC"/>
              <w:rPr>
                <w:rFonts w:eastAsia="SimSun" w:cs="Arial"/>
                <w:lang w:val="en-US" w:eastAsia="zh-CN"/>
              </w:rPr>
            </w:pPr>
            <w:r>
              <w:rPr>
                <w:rFonts w:eastAsia="SimSun" w:cs="Arial" w:hint="eastAsia"/>
                <w:lang w:val="en-US" w:eastAsia="zh-CN"/>
              </w:rPr>
              <w:t>1.4</w:t>
            </w:r>
          </w:p>
        </w:tc>
        <w:tc>
          <w:tcPr>
            <w:tcW w:w="1701" w:type="dxa"/>
            <w:tcBorders>
              <w:bottom w:val="nil"/>
            </w:tcBorders>
          </w:tcPr>
          <w:p w14:paraId="0387DB4B" w14:textId="77777777" w:rsidR="00D62336" w:rsidRDefault="00063062">
            <w:pPr>
              <w:pStyle w:val="TAC"/>
              <w:rPr>
                <w:rFonts w:eastAsia="MS Mincho" w:cs="Arial"/>
              </w:rPr>
            </w:pPr>
            <w:r>
              <w:rPr>
                <w:rFonts w:cs="Arial"/>
              </w:rPr>
              <w:t>15</w:t>
            </w:r>
          </w:p>
        </w:tc>
        <w:tc>
          <w:tcPr>
            <w:tcW w:w="3119" w:type="dxa"/>
            <w:vAlign w:val="center"/>
          </w:tcPr>
          <w:p w14:paraId="0DF47529" w14:textId="77777777" w:rsidR="00D62336" w:rsidRDefault="00063062">
            <w:pPr>
              <w:pStyle w:val="TAC"/>
              <w:rPr>
                <w:rFonts w:eastAsia="MS Mincho" w:cs="Arial"/>
              </w:rPr>
            </w:pPr>
            <w:r>
              <w:rPr>
                <w:rFonts w:cs="Arial"/>
              </w:rPr>
              <w:t>FRC A1-1 in Annex A.1</w:t>
            </w:r>
          </w:p>
        </w:tc>
        <w:tc>
          <w:tcPr>
            <w:tcW w:w="2546" w:type="dxa"/>
            <w:vAlign w:val="center"/>
          </w:tcPr>
          <w:p w14:paraId="763F601C" w14:textId="77777777" w:rsidR="00D62336" w:rsidRDefault="00063062">
            <w:pPr>
              <w:pStyle w:val="TAC"/>
              <w:rPr>
                <w:rFonts w:eastAsia="SimSun" w:cs="Arial"/>
                <w:lang w:val="en-US" w:eastAsia="zh-CN"/>
              </w:rPr>
            </w:pPr>
            <w:r>
              <w:rPr>
                <w:rFonts w:eastAsia="SimSun" w:cs="Arial" w:hint="eastAsia"/>
                <w:lang w:val="en-US" w:eastAsia="zh-CN"/>
              </w:rPr>
              <w:t>-104.4</w:t>
            </w:r>
            <w:r>
              <w:rPr>
                <w:rFonts w:cs="Arial"/>
                <w:lang w:eastAsia="zh-CN"/>
              </w:rPr>
              <w:t xml:space="preserve"> </w:t>
            </w:r>
            <w:r>
              <w:rPr>
                <w:rFonts w:cs="Arial"/>
              </w:rPr>
              <w:t>- Δ</w:t>
            </w:r>
            <w:r>
              <w:rPr>
                <w:rFonts w:cs="Arial"/>
                <w:vertAlign w:val="subscript"/>
              </w:rPr>
              <w:t>OTAREFSENS</w:t>
            </w:r>
          </w:p>
        </w:tc>
      </w:tr>
      <w:tr w:rsidR="00D62336" w14:paraId="3EF01556" w14:textId="77777777">
        <w:trPr>
          <w:cantSplit/>
          <w:jc w:val="center"/>
        </w:trPr>
        <w:tc>
          <w:tcPr>
            <w:tcW w:w="9629" w:type="dxa"/>
            <w:gridSpan w:val="4"/>
            <w:vAlign w:val="center"/>
          </w:tcPr>
          <w:p w14:paraId="695D64C7" w14:textId="1F2135F0" w:rsidR="00D62336" w:rsidRDefault="00063062" w:rsidP="006A4D62">
            <w:pPr>
              <w:pStyle w:val="TAN"/>
              <w:rPr>
                <w:rFonts w:cs="Arial"/>
                <w:lang w:val="en-US" w:eastAsia="zh-CN"/>
              </w:rPr>
            </w:pPr>
            <w:r>
              <w:rPr>
                <w:rFonts w:cs="Arial"/>
              </w:rPr>
              <w:t>NOTE:</w:t>
            </w:r>
            <w:r>
              <w:rPr>
                <w:rFonts w:cs="Arial"/>
              </w:rPr>
              <w:tab/>
              <w:t>P</w:t>
            </w:r>
            <w:r>
              <w:rPr>
                <w:rFonts w:cs="Arial"/>
                <w:vertAlign w:val="subscript"/>
              </w:rPr>
              <w:t>REFSENS</w:t>
            </w:r>
            <w:r>
              <w:rPr>
                <w:rFonts w:cs="Arial"/>
              </w:rPr>
              <w:t xml:space="preserve"> is the power level of a single instance of the reference measurement channel.</w:t>
            </w:r>
          </w:p>
        </w:tc>
      </w:tr>
    </w:tbl>
    <w:p w14:paraId="1B6F656D" w14:textId="77777777" w:rsidR="00D62336" w:rsidRDefault="00D62336"/>
    <w:p w14:paraId="1B92D0A1" w14:textId="77777777" w:rsidR="00D62336" w:rsidRDefault="00063062">
      <w:pPr>
        <w:pStyle w:val="TH"/>
        <w:spacing w:after="80"/>
        <w:ind w:left="936"/>
      </w:pPr>
      <w:r>
        <w:lastRenderedPageBreak/>
        <w:t>Table 10.3.2-</w:t>
      </w:r>
      <w:r>
        <w:rPr>
          <w:rFonts w:hint="eastAsia"/>
          <w:lang w:eastAsia="zh-CN"/>
        </w:rPr>
        <w:t>2</w:t>
      </w:r>
      <w:r>
        <w:t xml:space="preserve">: </w:t>
      </w:r>
      <w:r>
        <w:rPr>
          <w:rFonts w:hint="eastAsia"/>
          <w:lang w:val="en-US" w:eastAsia="zh-CN"/>
        </w:rPr>
        <w:t>R</w:t>
      </w:r>
      <w:r>
        <w:t>eference sensitivity levels</w:t>
      </w:r>
      <w:r>
        <w:rPr>
          <w:rFonts w:hint="eastAsia"/>
          <w:lang w:val="en-US" w:eastAsia="zh-CN"/>
        </w:rPr>
        <w:t xml:space="preserve"> of SAN supporting E-UTRA</w:t>
      </w:r>
      <w:r>
        <w:rPr>
          <w:rFonts w:hint="eastAsia"/>
          <w:lang w:eastAsia="zh-CN"/>
        </w:rPr>
        <w:t xml:space="preserve"> (LEO </w:t>
      </w:r>
      <w:r>
        <w:rPr>
          <w:lang w:eastAsia="zh-CN"/>
        </w:rPr>
        <w:t xml:space="preserve">class </w:t>
      </w:r>
      <w:r>
        <w:rPr>
          <w:rFonts w:hint="eastAsia"/>
          <w:lang w:eastAsia="zh-CN"/>
        </w:rPr>
        <w:t>payload)</w:t>
      </w:r>
    </w:p>
    <w:tbl>
      <w:tblPr>
        <w:tblStyle w:val="TableGrid"/>
        <w:tblW w:w="0" w:type="auto"/>
        <w:jc w:val="center"/>
        <w:tblLayout w:type="fixed"/>
        <w:tblLook w:val="04A0" w:firstRow="1" w:lastRow="0" w:firstColumn="1" w:lastColumn="0" w:noHBand="0" w:noVBand="1"/>
      </w:tblPr>
      <w:tblGrid>
        <w:gridCol w:w="2263"/>
        <w:gridCol w:w="1701"/>
        <w:gridCol w:w="3119"/>
        <w:gridCol w:w="2546"/>
      </w:tblGrid>
      <w:tr w:rsidR="00D62336" w14:paraId="35270385" w14:textId="77777777">
        <w:trPr>
          <w:cantSplit/>
          <w:jc w:val="center"/>
        </w:trPr>
        <w:tc>
          <w:tcPr>
            <w:tcW w:w="2263" w:type="dxa"/>
            <w:tcBorders>
              <w:bottom w:val="single" w:sz="4" w:space="0" w:color="auto"/>
            </w:tcBorders>
          </w:tcPr>
          <w:p w14:paraId="6A5A75A5" w14:textId="77777777" w:rsidR="00D62336" w:rsidRDefault="00063062">
            <w:pPr>
              <w:pStyle w:val="TAH"/>
              <w:rPr>
                <w:rFonts w:eastAsia="MS Mincho" w:cs="Arial"/>
              </w:rPr>
            </w:pPr>
            <w:r>
              <w:rPr>
                <w:rFonts w:cs="Arial"/>
                <w:lang w:eastAsia="zh-CN"/>
              </w:rPr>
              <w:t>SAN</w:t>
            </w:r>
            <w:r>
              <w:rPr>
                <w:rFonts w:cs="Arial"/>
              </w:rPr>
              <w:t xml:space="preserve"> channel bandwidth (MHz)</w:t>
            </w:r>
          </w:p>
        </w:tc>
        <w:tc>
          <w:tcPr>
            <w:tcW w:w="1701" w:type="dxa"/>
            <w:tcBorders>
              <w:bottom w:val="single" w:sz="4" w:space="0" w:color="auto"/>
            </w:tcBorders>
          </w:tcPr>
          <w:p w14:paraId="2B602DE2" w14:textId="77777777" w:rsidR="00D62336" w:rsidRDefault="00063062">
            <w:pPr>
              <w:pStyle w:val="TAH"/>
              <w:rPr>
                <w:rFonts w:eastAsia="MS Mincho" w:cs="Arial"/>
              </w:rPr>
            </w:pPr>
            <w:r>
              <w:rPr>
                <w:rFonts w:cs="Arial"/>
              </w:rPr>
              <w:t>Sub-carrier spacing (kHz)</w:t>
            </w:r>
          </w:p>
        </w:tc>
        <w:tc>
          <w:tcPr>
            <w:tcW w:w="3119" w:type="dxa"/>
          </w:tcPr>
          <w:p w14:paraId="23CD0302" w14:textId="77777777" w:rsidR="00D62336" w:rsidRDefault="00063062">
            <w:pPr>
              <w:pStyle w:val="TAH"/>
              <w:rPr>
                <w:rFonts w:cs="Arial"/>
              </w:rPr>
            </w:pPr>
            <w:r>
              <w:rPr>
                <w:rFonts w:cs="Arial"/>
              </w:rPr>
              <w:t>Reference measurement channel</w:t>
            </w:r>
          </w:p>
          <w:p w14:paraId="0AF91748" w14:textId="77777777" w:rsidR="00D62336" w:rsidRDefault="00063062">
            <w:pPr>
              <w:pStyle w:val="TAH"/>
              <w:rPr>
                <w:rFonts w:eastAsia="MS Mincho" w:cs="Arial"/>
                <w:b w:val="0"/>
              </w:rPr>
            </w:pPr>
            <w:r>
              <w:rPr>
                <w:rFonts w:cs="Arial"/>
                <w:b w:val="0"/>
              </w:rPr>
              <w:t>(NOTE)</w:t>
            </w:r>
          </w:p>
          <w:p w14:paraId="10FED770" w14:textId="77777777" w:rsidR="00D62336" w:rsidRDefault="00D62336">
            <w:pPr>
              <w:pStyle w:val="TAH"/>
              <w:rPr>
                <w:rFonts w:eastAsia="MS Mincho" w:cs="Arial"/>
              </w:rPr>
            </w:pPr>
          </w:p>
        </w:tc>
        <w:tc>
          <w:tcPr>
            <w:tcW w:w="2546" w:type="dxa"/>
          </w:tcPr>
          <w:p w14:paraId="1B9B9298" w14:textId="77777777" w:rsidR="00D62336" w:rsidRDefault="00063062">
            <w:pPr>
              <w:pStyle w:val="TAH"/>
              <w:rPr>
                <w:rFonts w:eastAsia="MS Mincho" w:cs="Arial"/>
              </w:rPr>
            </w:pPr>
            <w:r>
              <w:rPr>
                <w:rFonts w:cs="Arial"/>
              </w:rPr>
              <w:t xml:space="preserve">Reference sensitivity power level, </w:t>
            </w:r>
            <w:r>
              <w:rPr>
                <w:lang w:eastAsia="zh-CN"/>
              </w:rPr>
              <w:t>EIS</w:t>
            </w:r>
            <w:r>
              <w:rPr>
                <w:vertAlign w:val="subscript"/>
                <w:lang w:eastAsia="zh-CN"/>
              </w:rPr>
              <w:t>REFSENS</w:t>
            </w:r>
          </w:p>
          <w:p w14:paraId="3A539FD2" w14:textId="77777777" w:rsidR="00D62336" w:rsidRDefault="00063062">
            <w:pPr>
              <w:pStyle w:val="TAH"/>
              <w:rPr>
                <w:rFonts w:eastAsia="MS Mincho" w:cs="Arial"/>
                <w:i/>
              </w:rPr>
            </w:pPr>
            <w:r>
              <w:rPr>
                <w:rFonts w:cs="Arial"/>
              </w:rPr>
              <w:t xml:space="preserve"> (dBm)</w:t>
            </w:r>
          </w:p>
        </w:tc>
      </w:tr>
      <w:tr w:rsidR="00D62336" w14:paraId="0D9D558C" w14:textId="77777777">
        <w:trPr>
          <w:cantSplit/>
          <w:jc w:val="center"/>
        </w:trPr>
        <w:tc>
          <w:tcPr>
            <w:tcW w:w="2263" w:type="dxa"/>
            <w:tcBorders>
              <w:bottom w:val="nil"/>
            </w:tcBorders>
            <w:vAlign w:val="center"/>
          </w:tcPr>
          <w:p w14:paraId="34BEE30D" w14:textId="77777777" w:rsidR="00D62336" w:rsidRDefault="00063062">
            <w:pPr>
              <w:pStyle w:val="TAC"/>
              <w:rPr>
                <w:rFonts w:eastAsia="SimSun" w:cs="Arial"/>
                <w:lang w:val="en-US" w:eastAsia="zh-CN"/>
              </w:rPr>
            </w:pPr>
            <w:r>
              <w:rPr>
                <w:rFonts w:eastAsia="SimSun" w:cs="Arial" w:hint="eastAsia"/>
                <w:lang w:val="en-US" w:eastAsia="zh-CN"/>
              </w:rPr>
              <w:t>1.4</w:t>
            </w:r>
          </w:p>
        </w:tc>
        <w:tc>
          <w:tcPr>
            <w:tcW w:w="1701" w:type="dxa"/>
            <w:tcBorders>
              <w:bottom w:val="nil"/>
            </w:tcBorders>
          </w:tcPr>
          <w:p w14:paraId="1A194C7B" w14:textId="77777777" w:rsidR="00D62336" w:rsidRDefault="00063062">
            <w:pPr>
              <w:pStyle w:val="TAC"/>
              <w:rPr>
                <w:rFonts w:eastAsia="MS Mincho" w:cs="Arial"/>
              </w:rPr>
            </w:pPr>
            <w:r>
              <w:rPr>
                <w:rFonts w:cs="Arial"/>
              </w:rPr>
              <w:t>15</w:t>
            </w:r>
          </w:p>
        </w:tc>
        <w:tc>
          <w:tcPr>
            <w:tcW w:w="3119" w:type="dxa"/>
            <w:vAlign w:val="center"/>
          </w:tcPr>
          <w:p w14:paraId="5797CD98" w14:textId="77777777" w:rsidR="00D62336" w:rsidRDefault="00063062">
            <w:pPr>
              <w:pStyle w:val="TAC"/>
              <w:rPr>
                <w:rFonts w:eastAsia="MS Mincho" w:cs="Arial"/>
              </w:rPr>
            </w:pPr>
            <w:r>
              <w:rPr>
                <w:rFonts w:cs="Arial"/>
              </w:rPr>
              <w:t>FRC A1-1 in Annex A.1</w:t>
            </w:r>
          </w:p>
        </w:tc>
        <w:tc>
          <w:tcPr>
            <w:tcW w:w="2546" w:type="dxa"/>
            <w:vAlign w:val="center"/>
          </w:tcPr>
          <w:p w14:paraId="75B721EC" w14:textId="77777777" w:rsidR="00D62336" w:rsidRDefault="00063062">
            <w:pPr>
              <w:pStyle w:val="TAC"/>
              <w:rPr>
                <w:rFonts w:eastAsia="SimSun" w:cs="Arial"/>
                <w:lang w:val="en-US" w:eastAsia="zh-CN"/>
              </w:rPr>
            </w:pPr>
            <w:r>
              <w:rPr>
                <w:rFonts w:eastAsia="SimSun" w:cs="Arial" w:hint="eastAsia"/>
                <w:lang w:val="en-US" w:eastAsia="zh-CN"/>
              </w:rPr>
              <w:t>-107.5</w:t>
            </w:r>
            <w:r>
              <w:rPr>
                <w:rFonts w:cs="Arial"/>
                <w:lang w:eastAsia="zh-CN"/>
              </w:rPr>
              <w:t xml:space="preserve"> </w:t>
            </w:r>
            <w:r>
              <w:rPr>
                <w:rFonts w:cs="Arial"/>
              </w:rPr>
              <w:t>- Δ</w:t>
            </w:r>
            <w:r>
              <w:rPr>
                <w:rFonts w:cs="Arial"/>
                <w:vertAlign w:val="subscript"/>
              </w:rPr>
              <w:t>OTAREFSENS</w:t>
            </w:r>
          </w:p>
        </w:tc>
      </w:tr>
      <w:tr w:rsidR="00D62336" w14:paraId="3DEB5D94" w14:textId="77777777">
        <w:trPr>
          <w:cantSplit/>
          <w:jc w:val="center"/>
        </w:trPr>
        <w:tc>
          <w:tcPr>
            <w:tcW w:w="9629" w:type="dxa"/>
            <w:gridSpan w:val="4"/>
            <w:vAlign w:val="center"/>
          </w:tcPr>
          <w:p w14:paraId="37C93B0E" w14:textId="7371F088" w:rsidR="00D62336" w:rsidRDefault="00063062" w:rsidP="006A4D62">
            <w:pPr>
              <w:pStyle w:val="TAN"/>
              <w:rPr>
                <w:rFonts w:cs="Arial"/>
                <w:lang w:val="en-US" w:eastAsia="zh-CN"/>
              </w:rPr>
            </w:pPr>
            <w:r>
              <w:rPr>
                <w:rFonts w:cs="Arial"/>
              </w:rPr>
              <w:t>NOTE:</w:t>
            </w:r>
            <w:r>
              <w:rPr>
                <w:rFonts w:cs="Arial"/>
              </w:rPr>
              <w:tab/>
              <w:t>P</w:t>
            </w:r>
            <w:r>
              <w:rPr>
                <w:rFonts w:cs="Arial"/>
                <w:vertAlign w:val="subscript"/>
              </w:rPr>
              <w:t>REFSENS</w:t>
            </w:r>
            <w:r>
              <w:rPr>
                <w:rFonts w:cs="Arial"/>
              </w:rPr>
              <w:t xml:space="preserve"> is the power level of a single instance of the reference measurement channel.</w:t>
            </w:r>
          </w:p>
        </w:tc>
      </w:tr>
    </w:tbl>
    <w:p w14:paraId="0971DA46" w14:textId="77777777" w:rsidR="00D62336" w:rsidRDefault="00D62336">
      <w:pPr>
        <w:rPr>
          <w:lang w:eastAsia="zh-CN"/>
        </w:rPr>
      </w:pPr>
    </w:p>
    <w:p w14:paraId="6FCF6B4B" w14:textId="77777777" w:rsidR="00D62336" w:rsidRDefault="00063062">
      <w:pPr>
        <w:rPr>
          <w:lang w:val="en-US"/>
        </w:rPr>
      </w:pPr>
      <w:r>
        <w:rPr>
          <w:rFonts w:hint="eastAsia"/>
          <w:lang w:val="en-US" w:eastAsia="zh-CN"/>
        </w:rPr>
        <w:t>For SAN supporting standalone NB-IoT operation, t</w:t>
      </w:r>
      <w:r>
        <w:t>he throughput shall be ≥ 95% of the maximum throughput of the reference measurement channel as specified in annex A.1</w:t>
      </w:r>
      <w:r>
        <w:rPr>
          <w:rFonts w:hint="eastAsia"/>
          <w:lang w:val="en-US" w:eastAsia="zh-CN"/>
        </w:rPr>
        <w:t xml:space="preserve"> with parameter specified in table 10.3.2-3 and table 10.3.2-4</w:t>
      </w:r>
      <w:r>
        <w:t xml:space="preserve"> when the OTA test signal is at the corresponding </w:t>
      </w:r>
      <w:r>
        <w:rPr>
          <w:lang w:eastAsia="zh-CN"/>
        </w:rPr>
        <w:t>EIS</w:t>
      </w:r>
      <w:r>
        <w:rPr>
          <w:vertAlign w:val="subscript"/>
          <w:lang w:eastAsia="zh-CN"/>
        </w:rPr>
        <w:t>REFSENS</w:t>
      </w:r>
      <w:r>
        <w:t xml:space="preserve"> level and arrives from any direction within the </w:t>
      </w:r>
      <w:r>
        <w:rPr>
          <w:i/>
        </w:rPr>
        <w:t>OTA REFSENS RoAoA.</w:t>
      </w:r>
    </w:p>
    <w:p w14:paraId="03542179" w14:textId="77777777" w:rsidR="00D62336" w:rsidRDefault="00063062">
      <w:pPr>
        <w:pStyle w:val="TH"/>
      </w:pPr>
      <w:r>
        <w:t>Table 10.3.2-</w:t>
      </w:r>
      <w:r>
        <w:rPr>
          <w:rFonts w:hint="eastAsia"/>
          <w:lang w:val="en-US" w:eastAsia="zh-CN"/>
        </w:rPr>
        <w:t>3</w:t>
      </w:r>
      <w:r>
        <w:t xml:space="preserve">: </w:t>
      </w:r>
      <w:r>
        <w:rPr>
          <w:rFonts w:hint="eastAsia"/>
          <w:lang w:val="en-US" w:eastAsia="zh-CN"/>
        </w:rPr>
        <w:t>R</w:t>
      </w:r>
      <w:r>
        <w:t>eference sensitivity levels</w:t>
      </w:r>
      <w:r>
        <w:rPr>
          <w:rFonts w:hint="eastAsia"/>
          <w:lang w:val="en-US" w:eastAsia="zh-CN"/>
        </w:rPr>
        <w:t xml:space="preserve"> of SAN supporting </w:t>
      </w:r>
      <w:r>
        <w:rPr>
          <w:rFonts w:cs="v5.0.0"/>
        </w:rPr>
        <w:t>standalone NB-IoT operation</w:t>
      </w:r>
      <w:r>
        <w:rPr>
          <w:rFonts w:hint="eastAsia"/>
          <w:lang w:eastAsia="zh-CN"/>
        </w:rPr>
        <w:t xml:space="preserve"> (GEO </w:t>
      </w:r>
      <w:r>
        <w:rPr>
          <w:lang w:eastAsia="zh-CN"/>
        </w:rPr>
        <w:t xml:space="preserve">class </w:t>
      </w:r>
      <w:r>
        <w:rPr>
          <w:rFonts w:hint="eastAsia"/>
          <w:lang w:eastAsia="zh-CN"/>
        </w:rPr>
        <w:t>payload)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8"/>
        <w:gridCol w:w="2199"/>
        <w:gridCol w:w="2692"/>
        <w:gridCol w:w="2712"/>
      </w:tblGrid>
      <w:tr w:rsidR="00A84800" w14:paraId="4744085A" w14:textId="77777777" w:rsidTr="00A84800">
        <w:trPr>
          <w:jc w:val="center"/>
        </w:trPr>
        <w:tc>
          <w:tcPr>
            <w:tcW w:w="2028" w:type="dxa"/>
            <w:shd w:val="clear" w:color="auto" w:fill="auto"/>
            <w:vAlign w:val="center"/>
          </w:tcPr>
          <w:p w14:paraId="4D94D0EF" w14:textId="25A9F8F4" w:rsidR="00A84800" w:rsidRDefault="00A84800" w:rsidP="00A84800">
            <w:pPr>
              <w:pStyle w:val="TAH"/>
              <w:rPr>
                <w:rFonts w:cs="Arial"/>
                <w:lang w:val="it-IT" w:eastAsia="ja-JP"/>
              </w:rPr>
            </w:pPr>
            <w:r>
              <w:rPr>
                <w:rFonts w:cs="Arial"/>
                <w:lang w:eastAsia="zh-CN"/>
              </w:rPr>
              <w:t>SAN</w:t>
            </w:r>
            <w:r>
              <w:rPr>
                <w:rFonts w:cs="Arial"/>
              </w:rPr>
              <w:t xml:space="preserve"> </w:t>
            </w:r>
            <w:r>
              <w:rPr>
                <w:rFonts w:cs="Arial"/>
                <w:lang w:val="it-IT" w:eastAsia="ja-JP"/>
              </w:rPr>
              <w:t>channel bandwidth (kHz)</w:t>
            </w:r>
          </w:p>
        </w:tc>
        <w:tc>
          <w:tcPr>
            <w:tcW w:w="2199" w:type="dxa"/>
          </w:tcPr>
          <w:p w14:paraId="70A4346F" w14:textId="77777777" w:rsidR="00A84800" w:rsidRDefault="00A84800" w:rsidP="00A84800">
            <w:pPr>
              <w:pStyle w:val="TAH"/>
              <w:rPr>
                <w:rFonts w:cs="Arial"/>
                <w:lang w:eastAsia="ja-JP"/>
              </w:rPr>
            </w:pPr>
            <w:r>
              <w:rPr>
                <w:rFonts w:cs="Arial"/>
                <w:lang w:eastAsia="ja-JP"/>
              </w:rPr>
              <w:t>Sub-carrier spacing</w:t>
            </w:r>
          </w:p>
          <w:p w14:paraId="2D5A8A38" w14:textId="04C071C6" w:rsidR="00A84800" w:rsidRDefault="00A84800" w:rsidP="00A84800">
            <w:pPr>
              <w:pStyle w:val="TAH"/>
              <w:rPr>
                <w:rFonts w:cs="Arial"/>
                <w:lang w:eastAsia="ja-JP"/>
              </w:rPr>
            </w:pPr>
            <w:r>
              <w:rPr>
                <w:rFonts w:cs="Arial"/>
                <w:lang w:val="it-IT" w:eastAsia="ja-JP"/>
              </w:rPr>
              <w:t>(kHz)</w:t>
            </w:r>
          </w:p>
        </w:tc>
        <w:tc>
          <w:tcPr>
            <w:tcW w:w="2692" w:type="dxa"/>
            <w:vAlign w:val="center"/>
          </w:tcPr>
          <w:p w14:paraId="05754403" w14:textId="38F30B8D" w:rsidR="00A84800" w:rsidRDefault="00A84800" w:rsidP="00A84800">
            <w:pPr>
              <w:pStyle w:val="TAH"/>
              <w:rPr>
                <w:rFonts w:cs="Arial"/>
                <w:lang w:eastAsia="ja-JP"/>
              </w:rPr>
            </w:pPr>
            <w:r>
              <w:rPr>
                <w:rFonts w:cs="Arial"/>
                <w:lang w:eastAsia="ja-JP"/>
              </w:rPr>
              <w:t>Reference measurement channel</w:t>
            </w:r>
          </w:p>
        </w:tc>
        <w:tc>
          <w:tcPr>
            <w:tcW w:w="2712" w:type="dxa"/>
            <w:vAlign w:val="center"/>
          </w:tcPr>
          <w:p w14:paraId="59EFE843" w14:textId="77777777" w:rsidR="00A84800" w:rsidRDefault="00A84800" w:rsidP="00A84800">
            <w:pPr>
              <w:pStyle w:val="TAH"/>
              <w:rPr>
                <w:rFonts w:cs="Arial"/>
                <w:lang w:eastAsia="ja-JP"/>
              </w:rPr>
            </w:pPr>
            <w:r>
              <w:rPr>
                <w:rFonts w:cs="Arial"/>
                <w:lang w:eastAsia="ja-JP"/>
              </w:rPr>
              <w:t xml:space="preserve">Reference sensitivity power level, </w:t>
            </w:r>
            <w:r>
              <w:rPr>
                <w:lang w:eastAsia="zh-CN"/>
              </w:rPr>
              <w:t>EIS</w:t>
            </w:r>
            <w:r>
              <w:rPr>
                <w:vertAlign w:val="subscript"/>
                <w:lang w:eastAsia="zh-CN"/>
              </w:rPr>
              <w:t>REFSENS</w:t>
            </w:r>
          </w:p>
          <w:p w14:paraId="7DA53DE2" w14:textId="65D97731" w:rsidR="00A84800" w:rsidRDefault="00A84800" w:rsidP="00A84800">
            <w:pPr>
              <w:pStyle w:val="TAH"/>
              <w:rPr>
                <w:rFonts w:cs="Arial"/>
                <w:lang w:eastAsia="ja-JP"/>
              </w:rPr>
            </w:pPr>
            <w:r>
              <w:rPr>
                <w:rFonts w:cs="Arial"/>
                <w:lang w:eastAsia="ja-JP"/>
              </w:rPr>
              <w:t xml:space="preserve"> (dBm)</w:t>
            </w:r>
          </w:p>
        </w:tc>
      </w:tr>
      <w:tr w:rsidR="00D62336" w14:paraId="0DF08047" w14:textId="77777777" w:rsidTr="00A84800">
        <w:trPr>
          <w:jc w:val="center"/>
        </w:trPr>
        <w:tc>
          <w:tcPr>
            <w:tcW w:w="2028" w:type="dxa"/>
            <w:vAlign w:val="center"/>
          </w:tcPr>
          <w:p w14:paraId="18014B46" w14:textId="77777777" w:rsidR="00D62336" w:rsidRDefault="00063062">
            <w:pPr>
              <w:pStyle w:val="TAC"/>
              <w:rPr>
                <w:rFonts w:cs="Arial"/>
                <w:lang w:eastAsia="ja-JP"/>
              </w:rPr>
            </w:pPr>
            <w:r>
              <w:rPr>
                <w:rFonts w:cs="Arial"/>
                <w:lang w:eastAsia="ja-JP"/>
              </w:rPr>
              <w:t>200</w:t>
            </w:r>
          </w:p>
        </w:tc>
        <w:tc>
          <w:tcPr>
            <w:tcW w:w="2199" w:type="dxa"/>
          </w:tcPr>
          <w:p w14:paraId="04B18976" w14:textId="77777777" w:rsidR="00D62336" w:rsidRDefault="00063062">
            <w:pPr>
              <w:pStyle w:val="TAC"/>
              <w:rPr>
                <w:rFonts w:cs="Arial"/>
                <w:lang w:eastAsia="ja-JP"/>
              </w:rPr>
            </w:pPr>
            <w:r>
              <w:rPr>
                <w:rFonts w:cs="Arial"/>
                <w:lang w:eastAsia="ja-JP"/>
              </w:rPr>
              <w:t>15</w:t>
            </w:r>
          </w:p>
        </w:tc>
        <w:tc>
          <w:tcPr>
            <w:tcW w:w="2692" w:type="dxa"/>
            <w:vAlign w:val="center"/>
          </w:tcPr>
          <w:p w14:paraId="29F31CDB" w14:textId="77777777" w:rsidR="00D62336" w:rsidRDefault="00063062">
            <w:pPr>
              <w:pStyle w:val="TAC"/>
              <w:rPr>
                <w:rFonts w:cs="Arial"/>
                <w:lang w:eastAsia="ja-JP"/>
              </w:rPr>
            </w:pPr>
            <w:r>
              <w:rPr>
                <w:rFonts w:cs="Arial"/>
                <w:lang w:eastAsia="ja-JP"/>
              </w:rPr>
              <w:t>FRC A14-1 in Annex A.14</w:t>
            </w:r>
          </w:p>
        </w:tc>
        <w:tc>
          <w:tcPr>
            <w:tcW w:w="2712" w:type="dxa"/>
            <w:vAlign w:val="center"/>
          </w:tcPr>
          <w:p w14:paraId="6EA6BEBE" w14:textId="77777777" w:rsidR="00D62336" w:rsidRDefault="00063062">
            <w:pPr>
              <w:pStyle w:val="TAC"/>
              <w:rPr>
                <w:rFonts w:cs="Arial"/>
                <w:lang w:val="en-US" w:eastAsia="ja-JP"/>
              </w:rPr>
            </w:pPr>
            <w:r>
              <w:rPr>
                <w:rFonts w:cs="Arial"/>
                <w:lang w:val="en-US" w:eastAsia="ja-JP" w:bidi="ar"/>
              </w:rPr>
              <w:t>-124.9</w:t>
            </w:r>
            <w:r>
              <w:rPr>
                <w:rFonts w:cs="Arial"/>
                <w:lang w:eastAsia="zh-CN"/>
              </w:rPr>
              <w:t xml:space="preserve"> </w:t>
            </w:r>
            <w:r>
              <w:rPr>
                <w:rFonts w:cs="Arial"/>
              </w:rPr>
              <w:t>- Δ</w:t>
            </w:r>
            <w:r>
              <w:rPr>
                <w:rFonts w:cs="Arial"/>
                <w:vertAlign w:val="subscript"/>
              </w:rPr>
              <w:t>OTAREFSENS</w:t>
            </w:r>
          </w:p>
        </w:tc>
      </w:tr>
      <w:tr w:rsidR="00D62336" w14:paraId="1217B5A2" w14:textId="77777777" w:rsidTr="00A84800">
        <w:trPr>
          <w:jc w:val="center"/>
        </w:trPr>
        <w:tc>
          <w:tcPr>
            <w:tcW w:w="2028" w:type="dxa"/>
            <w:vAlign w:val="center"/>
          </w:tcPr>
          <w:p w14:paraId="5E75E401" w14:textId="77777777" w:rsidR="00D62336" w:rsidRDefault="00063062">
            <w:pPr>
              <w:pStyle w:val="TAC"/>
              <w:rPr>
                <w:rFonts w:cs="Arial"/>
                <w:lang w:eastAsia="ja-JP"/>
              </w:rPr>
            </w:pPr>
            <w:r>
              <w:rPr>
                <w:rFonts w:cs="Arial"/>
                <w:lang w:eastAsia="ja-JP"/>
              </w:rPr>
              <w:t>200</w:t>
            </w:r>
          </w:p>
        </w:tc>
        <w:tc>
          <w:tcPr>
            <w:tcW w:w="2199" w:type="dxa"/>
          </w:tcPr>
          <w:p w14:paraId="6BB8EDC0" w14:textId="77777777" w:rsidR="00D62336" w:rsidRDefault="00063062">
            <w:pPr>
              <w:pStyle w:val="TAC"/>
              <w:rPr>
                <w:rFonts w:cs="Arial"/>
                <w:lang w:eastAsia="ja-JP"/>
              </w:rPr>
            </w:pPr>
            <w:r>
              <w:rPr>
                <w:rFonts w:cs="Arial"/>
                <w:lang w:eastAsia="ja-JP"/>
              </w:rPr>
              <w:t>3.75</w:t>
            </w:r>
          </w:p>
        </w:tc>
        <w:tc>
          <w:tcPr>
            <w:tcW w:w="2692" w:type="dxa"/>
            <w:vAlign w:val="center"/>
          </w:tcPr>
          <w:p w14:paraId="3085D477" w14:textId="77777777" w:rsidR="00D62336" w:rsidRDefault="00063062">
            <w:pPr>
              <w:pStyle w:val="TAC"/>
              <w:rPr>
                <w:rFonts w:cs="Arial"/>
                <w:lang w:eastAsia="ja-JP"/>
              </w:rPr>
            </w:pPr>
            <w:r>
              <w:rPr>
                <w:rFonts w:cs="Arial"/>
                <w:lang w:eastAsia="ja-JP"/>
              </w:rPr>
              <w:t>FRC A14-2 in Annex A.14</w:t>
            </w:r>
          </w:p>
        </w:tc>
        <w:tc>
          <w:tcPr>
            <w:tcW w:w="2712" w:type="dxa"/>
            <w:vAlign w:val="center"/>
          </w:tcPr>
          <w:p w14:paraId="19349A7F" w14:textId="77777777" w:rsidR="00D62336" w:rsidRDefault="00063062">
            <w:pPr>
              <w:pStyle w:val="TAC"/>
              <w:rPr>
                <w:rFonts w:cs="Arial"/>
                <w:lang w:val="en-US" w:eastAsia="ja-JP"/>
              </w:rPr>
            </w:pPr>
            <w:r>
              <w:rPr>
                <w:rFonts w:cs="Arial"/>
                <w:lang w:val="en-US" w:eastAsia="ja-JP" w:bidi="ar"/>
              </w:rPr>
              <w:t>-130.9</w:t>
            </w:r>
            <w:r>
              <w:rPr>
                <w:rFonts w:cs="Arial"/>
                <w:lang w:eastAsia="zh-CN"/>
              </w:rPr>
              <w:t xml:space="preserve"> </w:t>
            </w:r>
            <w:r>
              <w:rPr>
                <w:rFonts w:cs="Arial"/>
              </w:rPr>
              <w:t>- Δ</w:t>
            </w:r>
            <w:r>
              <w:rPr>
                <w:rFonts w:cs="Arial"/>
                <w:vertAlign w:val="subscript"/>
              </w:rPr>
              <w:t>OTAREFSENS</w:t>
            </w:r>
          </w:p>
        </w:tc>
      </w:tr>
    </w:tbl>
    <w:p w14:paraId="329FC3DF" w14:textId="77777777" w:rsidR="00D62336" w:rsidRDefault="00D62336">
      <w:pPr>
        <w:rPr>
          <w:lang w:eastAsia="zh-CN"/>
        </w:rPr>
      </w:pPr>
    </w:p>
    <w:p w14:paraId="362A0872" w14:textId="77777777" w:rsidR="00D62336" w:rsidRDefault="00063062">
      <w:pPr>
        <w:pStyle w:val="TH"/>
      </w:pPr>
      <w:r>
        <w:t>Table10.3.2-</w:t>
      </w:r>
      <w:r>
        <w:rPr>
          <w:rFonts w:hint="eastAsia"/>
          <w:lang w:val="en-US" w:eastAsia="zh-CN"/>
        </w:rPr>
        <w:t>4</w:t>
      </w:r>
      <w:r>
        <w:t xml:space="preserve">: </w:t>
      </w:r>
      <w:r>
        <w:rPr>
          <w:rFonts w:hint="eastAsia"/>
          <w:lang w:val="en-US" w:eastAsia="zh-CN"/>
        </w:rPr>
        <w:t>R</w:t>
      </w:r>
      <w:r>
        <w:t>eference sensitivity levels</w:t>
      </w:r>
      <w:r>
        <w:rPr>
          <w:rFonts w:hint="eastAsia"/>
          <w:lang w:val="en-US" w:eastAsia="zh-CN"/>
        </w:rPr>
        <w:t xml:space="preserve"> of SAN supporting </w:t>
      </w:r>
      <w:r>
        <w:rPr>
          <w:rFonts w:cs="v5.0.0"/>
        </w:rPr>
        <w:t>standalone NB-IoT operation</w:t>
      </w:r>
      <w:r>
        <w:rPr>
          <w:rFonts w:hint="eastAsia"/>
          <w:lang w:eastAsia="zh-CN"/>
        </w:rPr>
        <w:t xml:space="preserve"> (</w:t>
      </w:r>
      <w:r>
        <w:rPr>
          <w:rFonts w:hint="eastAsia"/>
          <w:lang w:val="en-US" w:eastAsia="zh-CN"/>
        </w:rPr>
        <w:t>L</w:t>
      </w:r>
      <w:r>
        <w:rPr>
          <w:rFonts w:hint="eastAsia"/>
          <w:lang w:eastAsia="zh-CN"/>
        </w:rPr>
        <w:t xml:space="preserve">EO </w:t>
      </w:r>
      <w:r>
        <w:rPr>
          <w:lang w:eastAsia="zh-CN"/>
        </w:rPr>
        <w:t xml:space="preserve">class </w:t>
      </w:r>
      <w:r>
        <w:rPr>
          <w:rFonts w:hint="eastAsia"/>
          <w:lang w:eastAsia="zh-CN"/>
        </w:rPr>
        <w:t>payload)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8"/>
        <w:gridCol w:w="2199"/>
        <w:gridCol w:w="2692"/>
        <w:gridCol w:w="2712"/>
      </w:tblGrid>
      <w:tr w:rsidR="00A84800" w14:paraId="336D197C" w14:textId="77777777" w:rsidTr="00A84800">
        <w:trPr>
          <w:jc w:val="center"/>
        </w:trPr>
        <w:tc>
          <w:tcPr>
            <w:tcW w:w="2028" w:type="dxa"/>
            <w:shd w:val="clear" w:color="auto" w:fill="auto"/>
            <w:vAlign w:val="center"/>
          </w:tcPr>
          <w:p w14:paraId="0592CD5E" w14:textId="62BE90D4" w:rsidR="00A84800" w:rsidRDefault="00A84800" w:rsidP="00A84800">
            <w:pPr>
              <w:pStyle w:val="TAH"/>
              <w:rPr>
                <w:rFonts w:cs="Arial"/>
                <w:lang w:val="it-IT" w:eastAsia="ja-JP"/>
              </w:rPr>
            </w:pPr>
            <w:r>
              <w:rPr>
                <w:rFonts w:cs="Arial"/>
                <w:lang w:eastAsia="zh-CN"/>
              </w:rPr>
              <w:t>SAN</w:t>
            </w:r>
            <w:r>
              <w:rPr>
                <w:rFonts w:cs="Arial"/>
              </w:rPr>
              <w:t xml:space="preserve"> </w:t>
            </w:r>
            <w:r>
              <w:rPr>
                <w:rFonts w:cs="Arial"/>
                <w:lang w:val="it-IT" w:eastAsia="ja-JP"/>
              </w:rPr>
              <w:t>channel bandwidth (kHz)</w:t>
            </w:r>
          </w:p>
        </w:tc>
        <w:tc>
          <w:tcPr>
            <w:tcW w:w="2199" w:type="dxa"/>
          </w:tcPr>
          <w:p w14:paraId="484DF864" w14:textId="77777777" w:rsidR="00A84800" w:rsidRDefault="00A84800" w:rsidP="00A84800">
            <w:pPr>
              <w:pStyle w:val="TAH"/>
              <w:rPr>
                <w:rFonts w:cs="Arial"/>
                <w:lang w:eastAsia="ja-JP"/>
              </w:rPr>
            </w:pPr>
            <w:r>
              <w:rPr>
                <w:rFonts w:cs="Arial"/>
                <w:lang w:eastAsia="ja-JP"/>
              </w:rPr>
              <w:t>Sub-carrier spacing</w:t>
            </w:r>
          </w:p>
          <w:p w14:paraId="213AF258" w14:textId="43C702C9" w:rsidR="00A84800" w:rsidRDefault="00A84800" w:rsidP="00A84800">
            <w:pPr>
              <w:pStyle w:val="TAH"/>
              <w:rPr>
                <w:rFonts w:cs="Arial"/>
                <w:lang w:eastAsia="ja-JP"/>
              </w:rPr>
            </w:pPr>
            <w:r>
              <w:rPr>
                <w:rFonts w:cs="Arial"/>
                <w:lang w:val="it-IT" w:eastAsia="ja-JP"/>
              </w:rPr>
              <w:t>(kHz)</w:t>
            </w:r>
          </w:p>
        </w:tc>
        <w:tc>
          <w:tcPr>
            <w:tcW w:w="2692" w:type="dxa"/>
            <w:vAlign w:val="center"/>
          </w:tcPr>
          <w:p w14:paraId="6D6FDD2D" w14:textId="02164834" w:rsidR="00A84800" w:rsidRDefault="00A84800" w:rsidP="00A84800">
            <w:pPr>
              <w:pStyle w:val="TAH"/>
              <w:rPr>
                <w:rFonts w:cs="Arial"/>
                <w:lang w:eastAsia="ja-JP"/>
              </w:rPr>
            </w:pPr>
            <w:r>
              <w:rPr>
                <w:rFonts w:cs="Arial"/>
                <w:lang w:eastAsia="ja-JP"/>
              </w:rPr>
              <w:t>Reference measurement channel</w:t>
            </w:r>
          </w:p>
        </w:tc>
        <w:tc>
          <w:tcPr>
            <w:tcW w:w="2712" w:type="dxa"/>
            <w:vAlign w:val="center"/>
          </w:tcPr>
          <w:p w14:paraId="495A87AB" w14:textId="77777777" w:rsidR="00A84800" w:rsidRDefault="00A84800" w:rsidP="00A84800">
            <w:pPr>
              <w:pStyle w:val="TAH"/>
              <w:rPr>
                <w:rFonts w:cs="Arial"/>
                <w:lang w:eastAsia="ja-JP"/>
              </w:rPr>
            </w:pPr>
            <w:r>
              <w:rPr>
                <w:rFonts w:cs="Arial"/>
                <w:lang w:eastAsia="ja-JP"/>
              </w:rPr>
              <w:t xml:space="preserve"> Reference sensitivity power level, </w:t>
            </w:r>
            <w:r>
              <w:rPr>
                <w:lang w:eastAsia="zh-CN"/>
              </w:rPr>
              <w:t>EIS</w:t>
            </w:r>
            <w:r>
              <w:rPr>
                <w:vertAlign w:val="subscript"/>
                <w:lang w:eastAsia="zh-CN"/>
              </w:rPr>
              <w:t>REFSENS</w:t>
            </w:r>
          </w:p>
          <w:p w14:paraId="451AE26C" w14:textId="44C2B6D4" w:rsidR="00A84800" w:rsidRDefault="00A84800" w:rsidP="00A84800">
            <w:pPr>
              <w:pStyle w:val="TAH"/>
              <w:rPr>
                <w:rFonts w:cs="Arial"/>
                <w:lang w:eastAsia="ja-JP"/>
              </w:rPr>
            </w:pPr>
            <w:r>
              <w:rPr>
                <w:rFonts w:cs="Arial"/>
                <w:lang w:eastAsia="ja-JP"/>
              </w:rPr>
              <w:t xml:space="preserve"> (dBm)</w:t>
            </w:r>
          </w:p>
        </w:tc>
      </w:tr>
      <w:tr w:rsidR="00D62336" w14:paraId="04365777" w14:textId="77777777" w:rsidTr="00A84800">
        <w:trPr>
          <w:jc w:val="center"/>
        </w:trPr>
        <w:tc>
          <w:tcPr>
            <w:tcW w:w="2028" w:type="dxa"/>
            <w:vAlign w:val="center"/>
          </w:tcPr>
          <w:p w14:paraId="7B777220" w14:textId="77777777" w:rsidR="00D62336" w:rsidRDefault="00063062">
            <w:pPr>
              <w:pStyle w:val="TAC"/>
              <w:rPr>
                <w:rFonts w:cs="Arial"/>
                <w:lang w:eastAsia="ja-JP"/>
              </w:rPr>
            </w:pPr>
            <w:r>
              <w:rPr>
                <w:rFonts w:cs="Arial"/>
                <w:lang w:eastAsia="ja-JP"/>
              </w:rPr>
              <w:t>200</w:t>
            </w:r>
          </w:p>
        </w:tc>
        <w:tc>
          <w:tcPr>
            <w:tcW w:w="2199" w:type="dxa"/>
          </w:tcPr>
          <w:p w14:paraId="30622BCA" w14:textId="77777777" w:rsidR="00D62336" w:rsidRDefault="00063062">
            <w:pPr>
              <w:pStyle w:val="TAC"/>
              <w:rPr>
                <w:rFonts w:cs="Arial"/>
                <w:lang w:eastAsia="ja-JP"/>
              </w:rPr>
            </w:pPr>
            <w:r>
              <w:rPr>
                <w:rFonts w:cs="Arial"/>
                <w:lang w:eastAsia="ja-JP"/>
              </w:rPr>
              <w:t>15</w:t>
            </w:r>
          </w:p>
        </w:tc>
        <w:tc>
          <w:tcPr>
            <w:tcW w:w="2692" w:type="dxa"/>
            <w:vAlign w:val="center"/>
          </w:tcPr>
          <w:p w14:paraId="4136A918" w14:textId="77777777" w:rsidR="00D62336" w:rsidRDefault="00063062">
            <w:pPr>
              <w:pStyle w:val="TAC"/>
              <w:rPr>
                <w:rFonts w:cs="Arial"/>
                <w:lang w:eastAsia="ja-JP"/>
              </w:rPr>
            </w:pPr>
            <w:r>
              <w:rPr>
                <w:rFonts w:cs="Arial"/>
                <w:lang w:eastAsia="ja-JP"/>
              </w:rPr>
              <w:t>FRC A14-1 in Annex A.14</w:t>
            </w:r>
          </w:p>
        </w:tc>
        <w:tc>
          <w:tcPr>
            <w:tcW w:w="2712" w:type="dxa"/>
            <w:vAlign w:val="center"/>
          </w:tcPr>
          <w:p w14:paraId="6901C6D9" w14:textId="77777777" w:rsidR="00D62336" w:rsidRDefault="00063062">
            <w:pPr>
              <w:pStyle w:val="TAC"/>
              <w:rPr>
                <w:rFonts w:cs="Arial"/>
                <w:lang w:val="en-US" w:eastAsia="ja-JP"/>
              </w:rPr>
            </w:pPr>
            <w:r>
              <w:rPr>
                <w:rFonts w:cs="Arial"/>
                <w:lang w:val="en-US" w:eastAsia="ja-JP" w:bidi="ar"/>
              </w:rPr>
              <w:t>-128.0</w:t>
            </w:r>
            <w:r>
              <w:rPr>
                <w:rFonts w:cs="Arial"/>
                <w:lang w:eastAsia="zh-CN"/>
              </w:rPr>
              <w:t xml:space="preserve"> </w:t>
            </w:r>
            <w:r>
              <w:rPr>
                <w:rFonts w:cs="Arial"/>
              </w:rPr>
              <w:t>- Δ</w:t>
            </w:r>
            <w:r>
              <w:rPr>
                <w:rFonts w:cs="Arial"/>
                <w:vertAlign w:val="subscript"/>
              </w:rPr>
              <w:t>OTAREFSENS</w:t>
            </w:r>
          </w:p>
        </w:tc>
      </w:tr>
      <w:tr w:rsidR="00D62336" w14:paraId="265CE2D8" w14:textId="77777777" w:rsidTr="00A84800">
        <w:trPr>
          <w:jc w:val="center"/>
        </w:trPr>
        <w:tc>
          <w:tcPr>
            <w:tcW w:w="2028" w:type="dxa"/>
            <w:vAlign w:val="center"/>
          </w:tcPr>
          <w:p w14:paraId="33C62189" w14:textId="77777777" w:rsidR="00D62336" w:rsidRDefault="00063062">
            <w:pPr>
              <w:pStyle w:val="TAC"/>
              <w:rPr>
                <w:rFonts w:cs="Arial"/>
                <w:lang w:eastAsia="ja-JP"/>
              </w:rPr>
            </w:pPr>
            <w:r>
              <w:rPr>
                <w:rFonts w:cs="Arial"/>
                <w:lang w:eastAsia="ja-JP"/>
              </w:rPr>
              <w:t>200</w:t>
            </w:r>
          </w:p>
        </w:tc>
        <w:tc>
          <w:tcPr>
            <w:tcW w:w="2199" w:type="dxa"/>
          </w:tcPr>
          <w:p w14:paraId="53014C2D" w14:textId="77777777" w:rsidR="00D62336" w:rsidRDefault="00063062">
            <w:pPr>
              <w:pStyle w:val="TAC"/>
              <w:rPr>
                <w:rFonts w:cs="Arial"/>
                <w:lang w:eastAsia="ja-JP"/>
              </w:rPr>
            </w:pPr>
            <w:r>
              <w:rPr>
                <w:rFonts w:cs="Arial"/>
                <w:lang w:eastAsia="ja-JP"/>
              </w:rPr>
              <w:t>3.75</w:t>
            </w:r>
          </w:p>
        </w:tc>
        <w:tc>
          <w:tcPr>
            <w:tcW w:w="2692" w:type="dxa"/>
            <w:vAlign w:val="center"/>
          </w:tcPr>
          <w:p w14:paraId="73D43828" w14:textId="77777777" w:rsidR="00D62336" w:rsidRDefault="00063062">
            <w:pPr>
              <w:pStyle w:val="TAC"/>
              <w:rPr>
                <w:rFonts w:cs="Arial"/>
                <w:lang w:eastAsia="ja-JP"/>
              </w:rPr>
            </w:pPr>
            <w:r>
              <w:rPr>
                <w:rFonts w:cs="Arial"/>
                <w:lang w:eastAsia="ja-JP"/>
              </w:rPr>
              <w:t>FRC A14-2 in Annex A.14</w:t>
            </w:r>
          </w:p>
        </w:tc>
        <w:tc>
          <w:tcPr>
            <w:tcW w:w="2712" w:type="dxa"/>
            <w:vAlign w:val="center"/>
          </w:tcPr>
          <w:p w14:paraId="2F7B4042" w14:textId="77777777" w:rsidR="00D62336" w:rsidRDefault="00063062">
            <w:pPr>
              <w:pStyle w:val="TAC"/>
              <w:rPr>
                <w:rFonts w:cs="Arial"/>
                <w:lang w:val="en-US" w:eastAsia="ja-JP"/>
              </w:rPr>
            </w:pPr>
            <w:r>
              <w:rPr>
                <w:rFonts w:cs="Arial"/>
                <w:lang w:val="en-US" w:eastAsia="ja-JP" w:bidi="ar"/>
              </w:rPr>
              <w:t>-134.0</w:t>
            </w:r>
            <w:r>
              <w:rPr>
                <w:rFonts w:cs="Arial"/>
                <w:lang w:eastAsia="zh-CN"/>
              </w:rPr>
              <w:t xml:space="preserve"> </w:t>
            </w:r>
            <w:r>
              <w:rPr>
                <w:rFonts w:cs="Arial"/>
              </w:rPr>
              <w:t>- Δ</w:t>
            </w:r>
            <w:r>
              <w:rPr>
                <w:rFonts w:cs="Arial"/>
                <w:vertAlign w:val="subscript"/>
              </w:rPr>
              <w:t>OTAREFSENS</w:t>
            </w:r>
          </w:p>
        </w:tc>
      </w:tr>
    </w:tbl>
    <w:p w14:paraId="54773B27" w14:textId="77777777" w:rsidR="00D62336" w:rsidRDefault="00D62336"/>
    <w:p w14:paraId="7D253A54" w14:textId="77777777" w:rsidR="00D62336" w:rsidRDefault="00063062" w:rsidP="006A4D62">
      <w:pPr>
        <w:pStyle w:val="Heading2"/>
      </w:pPr>
      <w:bookmarkStart w:id="3091" w:name="_Toc21127709"/>
      <w:bookmarkStart w:id="3092" w:name="_Toc29811918"/>
      <w:bookmarkStart w:id="3093" w:name="_Toc37260392"/>
      <w:bookmarkStart w:id="3094" w:name="_Toc37267780"/>
      <w:bookmarkStart w:id="3095" w:name="_Toc44712386"/>
      <w:bookmarkStart w:id="3096" w:name="_Toc67916867"/>
      <w:bookmarkStart w:id="3097" w:name="_Toc53178863"/>
      <w:bookmarkStart w:id="3098" w:name="_Toc45893698"/>
      <w:bookmarkStart w:id="3099" w:name="_Toc61179101"/>
      <w:bookmarkStart w:id="3100" w:name="_Toc36817470"/>
      <w:bookmarkStart w:id="3101" w:name="_Toc12622"/>
      <w:bookmarkStart w:id="3102" w:name="_Toc61179571"/>
      <w:bookmarkStart w:id="3103" w:name="_Toc74663488"/>
      <w:bookmarkStart w:id="3104" w:name="_Toc53178412"/>
      <w:bookmarkStart w:id="3105" w:name="_Toc121933072"/>
      <w:bookmarkStart w:id="3106" w:name="_Toc121908786"/>
      <w:bookmarkStart w:id="3107" w:name="_Toc124186581"/>
      <w:bookmarkStart w:id="3108" w:name="_Toc137240753"/>
      <w:bookmarkStart w:id="3109" w:name="_Toc137244854"/>
      <w:bookmarkStart w:id="3110" w:name="_Toc138894068"/>
      <w:bookmarkStart w:id="3111" w:name="_Toc138894300"/>
      <w:bookmarkStart w:id="3112" w:name="_Toc145036693"/>
      <w:bookmarkStart w:id="3113" w:name="_Toc153188985"/>
      <w:bookmarkStart w:id="3114" w:name="_Toc155672268"/>
      <w:r>
        <w:t>10.4</w:t>
      </w:r>
      <w:r>
        <w:tab/>
        <w:t xml:space="preserve">OTA </w:t>
      </w:r>
      <w:bookmarkEnd w:id="3091"/>
      <w:r>
        <w:t>dynamic range</w:t>
      </w:r>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p>
    <w:p w14:paraId="183BAFB0" w14:textId="77777777" w:rsidR="00D62336" w:rsidRDefault="00063062" w:rsidP="006A4D62">
      <w:pPr>
        <w:pStyle w:val="Heading3"/>
      </w:pPr>
      <w:bookmarkStart w:id="3115" w:name="_Toc67916868"/>
      <w:bookmarkStart w:id="3116" w:name="_Toc61179102"/>
      <w:bookmarkStart w:id="3117" w:name="_Toc104311102"/>
      <w:bookmarkStart w:id="3118" w:name="_Toc74663489"/>
      <w:bookmarkStart w:id="3119" w:name="_Toc44712387"/>
      <w:bookmarkStart w:id="3120" w:name="_Toc53178413"/>
      <w:bookmarkStart w:id="3121" w:name="_Toc61179572"/>
      <w:bookmarkStart w:id="3122" w:name="_Toc82622030"/>
      <w:bookmarkStart w:id="3123" w:name="_Toc37267781"/>
      <w:bookmarkStart w:id="3124" w:name="_Toc106177116"/>
      <w:bookmarkStart w:id="3125" w:name="_Toc17614"/>
      <w:bookmarkStart w:id="3126" w:name="_Toc36817471"/>
      <w:bookmarkStart w:id="3127" w:name="_Toc114242284"/>
      <w:bookmarkStart w:id="3128" w:name="_Toc21127710"/>
      <w:bookmarkStart w:id="3129" w:name="_Toc90422877"/>
      <w:bookmarkStart w:id="3130" w:name="_Toc29811919"/>
      <w:bookmarkStart w:id="3131" w:name="_Toc37260393"/>
      <w:bookmarkStart w:id="3132" w:name="_Toc53178864"/>
      <w:bookmarkStart w:id="3133" w:name="_Toc106126803"/>
      <w:bookmarkStart w:id="3134" w:name="_Toc45893699"/>
      <w:bookmarkStart w:id="3135" w:name="_Toc121933073"/>
      <w:bookmarkStart w:id="3136" w:name="_Toc121908787"/>
      <w:bookmarkStart w:id="3137" w:name="_Toc124186582"/>
      <w:bookmarkStart w:id="3138" w:name="_Toc137240754"/>
      <w:bookmarkStart w:id="3139" w:name="_Toc137244855"/>
      <w:bookmarkStart w:id="3140" w:name="_Toc138894069"/>
      <w:bookmarkStart w:id="3141" w:name="_Toc138894301"/>
      <w:bookmarkStart w:id="3142" w:name="_Toc145036694"/>
      <w:bookmarkStart w:id="3143" w:name="_Toc153188986"/>
      <w:bookmarkStart w:id="3144" w:name="_Toc155672269"/>
      <w:r>
        <w:t>10.4.1</w:t>
      </w:r>
      <w:r>
        <w:tab/>
        <w:t>General</w:t>
      </w:r>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p>
    <w:p w14:paraId="44CFC07D" w14:textId="77777777" w:rsidR="00D62336" w:rsidRDefault="00063062">
      <w:r>
        <w:t xml:space="preserve">The OTA dynamic range is a measure of the capability of the receiver unit to receive a wanted signal in the presence of an interfering signal inside the received </w:t>
      </w:r>
      <w:r>
        <w:rPr>
          <w:rFonts w:hint="eastAsia"/>
          <w:i/>
          <w:lang w:val="en-US" w:eastAsia="zh-CN"/>
        </w:rPr>
        <w:t>SAN</w:t>
      </w:r>
      <w:r>
        <w:rPr>
          <w:i/>
        </w:rPr>
        <w:t xml:space="preserve"> channel bandwidth</w:t>
      </w:r>
      <w:r>
        <w:t>.</w:t>
      </w:r>
    </w:p>
    <w:p w14:paraId="7118552C" w14:textId="77777777" w:rsidR="00D62336" w:rsidRDefault="00063062">
      <w:pPr>
        <w:rPr>
          <w:i/>
        </w:rPr>
      </w:pPr>
      <w:r>
        <w:t xml:space="preserve">The requirement shall apply at the RIB when the AoA of the incident wave of a received signal and the interfering signal are from the same direction and are within the </w:t>
      </w:r>
      <w:r>
        <w:rPr>
          <w:i/>
        </w:rPr>
        <w:t>OTA REFSENS RoAoA.</w:t>
      </w:r>
    </w:p>
    <w:p w14:paraId="4D886A0D" w14:textId="77777777" w:rsidR="00D62336" w:rsidRDefault="00063062">
      <w:r>
        <w:t xml:space="preserve">The wanted and interfering signals apply to each supported polarization, under the assumption of </w:t>
      </w:r>
      <w:r>
        <w:rPr>
          <w:i/>
        </w:rPr>
        <w:t>polarization match</w:t>
      </w:r>
      <w:r>
        <w:t>.</w:t>
      </w:r>
    </w:p>
    <w:p w14:paraId="05595250" w14:textId="77777777" w:rsidR="00D62336" w:rsidRDefault="00063062" w:rsidP="006A4D62">
      <w:pPr>
        <w:pStyle w:val="Heading3"/>
      </w:pPr>
      <w:bookmarkStart w:id="3145" w:name="_Toc36817472"/>
      <w:bookmarkStart w:id="3146" w:name="_Toc90422878"/>
      <w:bookmarkStart w:id="3147" w:name="_Toc21127711"/>
      <w:bookmarkStart w:id="3148" w:name="_Toc67916869"/>
      <w:bookmarkStart w:id="3149" w:name="_Toc74663490"/>
      <w:bookmarkStart w:id="3150" w:name="_Toc82622031"/>
      <w:bookmarkStart w:id="3151" w:name="_Toc45893700"/>
      <w:bookmarkStart w:id="3152" w:name="_Toc18649"/>
      <w:bookmarkStart w:id="3153" w:name="_Toc104311103"/>
      <w:bookmarkStart w:id="3154" w:name="_Toc61179103"/>
      <w:bookmarkStart w:id="3155" w:name="_Toc29811920"/>
      <w:bookmarkStart w:id="3156" w:name="_Toc37260394"/>
      <w:bookmarkStart w:id="3157" w:name="_Toc44712388"/>
      <w:bookmarkStart w:id="3158" w:name="_Toc53178414"/>
      <w:bookmarkStart w:id="3159" w:name="_Toc37267782"/>
      <w:bookmarkStart w:id="3160" w:name="_Toc53178865"/>
      <w:bookmarkStart w:id="3161" w:name="_Toc106126804"/>
      <w:bookmarkStart w:id="3162" w:name="_Toc106177117"/>
      <w:bookmarkStart w:id="3163" w:name="_Toc61179573"/>
      <w:bookmarkStart w:id="3164" w:name="_Toc114242285"/>
      <w:bookmarkStart w:id="3165" w:name="_Toc121933074"/>
      <w:bookmarkStart w:id="3166" w:name="_Toc121908788"/>
      <w:bookmarkStart w:id="3167" w:name="_Toc124186583"/>
      <w:bookmarkStart w:id="3168" w:name="_Toc137240755"/>
      <w:bookmarkStart w:id="3169" w:name="_Toc137244856"/>
      <w:bookmarkStart w:id="3170" w:name="_Toc138894070"/>
      <w:bookmarkStart w:id="3171" w:name="_Toc138894302"/>
      <w:bookmarkStart w:id="3172" w:name="_Toc145036695"/>
      <w:bookmarkStart w:id="3173" w:name="_Toc153188987"/>
      <w:bookmarkStart w:id="3174" w:name="_Toc155672270"/>
      <w:r>
        <w:t>10.4.2</w:t>
      </w:r>
      <w:r>
        <w:tab/>
        <w:t xml:space="preserve">Minimum requirement for </w:t>
      </w:r>
      <w:r>
        <w:rPr>
          <w:rFonts w:hint="eastAsia"/>
          <w:i/>
          <w:iCs/>
          <w:lang w:val="en-US" w:eastAsia="zh-CN"/>
        </w:rPr>
        <w:t>SAN</w:t>
      </w:r>
      <w:r>
        <w:rPr>
          <w:i/>
        </w:rPr>
        <w:t xml:space="preserve"> type 1-O</w:t>
      </w:r>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p>
    <w:p w14:paraId="4EB77584" w14:textId="77777777" w:rsidR="00D62336" w:rsidRDefault="00063062">
      <w:r>
        <w:rPr>
          <w:rFonts w:hint="eastAsia"/>
          <w:lang w:val="en-US" w:eastAsia="zh-CN"/>
        </w:rPr>
        <w:t>For SAN supporting E-UTRA, t</w:t>
      </w:r>
      <w:r>
        <w:t xml:space="preserve">he throughput shall be ≥ 95% of the maximum throughput of the reference measurement channel as specified in annex A.2 with parameters specified in table </w:t>
      </w:r>
      <w:r>
        <w:rPr>
          <w:lang w:val="en-US" w:eastAsia="zh-CN"/>
        </w:rPr>
        <w:t>10</w:t>
      </w:r>
      <w:r>
        <w:t>.</w:t>
      </w:r>
      <w:r>
        <w:rPr>
          <w:lang w:val="en-US" w:eastAsia="zh-CN"/>
        </w:rPr>
        <w:t>4</w:t>
      </w:r>
      <w:r>
        <w:t xml:space="preserve">.2-1 for </w:t>
      </w:r>
      <w:r>
        <w:rPr>
          <w:lang w:val="en-US" w:eastAsia="zh-CN"/>
        </w:rPr>
        <w:t>LEO</w:t>
      </w:r>
      <w:r>
        <w:rPr>
          <w:rFonts w:hint="eastAsia"/>
          <w:lang w:val="en-US" w:eastAsia="zh-CN"/>
        </w:rPr>
        <w:t xml:space="preserve"> </w:t>
      </w:r>
      <w:r>
        <w:rPr>
          <w:lang w:val="en-US" w:eastAsia="zh-CN"/>
        </w:rPr>
        <w:t>SAN</w:t>
      </w:r>
      <w:r>
        <w:t>.</w:t>
      </w:r>
    </w:p>
    <w:p w14:paraId="6F243A78" w14:textId="54BF00A0" w:rsidR="00D62336" w:rsidRDefault="00063062" w:rsidP="001A67FB">
      <w:pPr>
        <w:pStyle w:val="TH"/>
        <w:rPr>
          <w:lang w:val="en-US"/>
        </w:rPr>
      </w:pPr>
      <w:r>
        <w:rPr>
          <w:rFonts w:eastAsia="Osaka"/>
        </w:rPr>
        <w:t xml:space="preserve">Table </w:t>
      </w:r>
      <w:r>
        <w:rPr>
          <w:rFonts w:hint="eastAsia"/>
          <w:lang w:val="en-US" w:eastAsia="zh-CN"/>
        </w:rPr>
        <w:t>10</w:t>
      </w:r>
      <w:r>
        <w:t>.</w:t>
      </w:r>
      <w:r>
        <w:rPr>
          <w:rFonts w:hint="eastAsia"/>
          <w:lang w:val="en-US" w:eastAsia="zh-CN"/>
        </w:rPr>
        <w:t>4</w:t>
      </w:r>
      <w:r>
        <w:t>.2-1</w:t>
      </w:r>
      <w:r>
        <w:rPr>
          <w:rFonts w:eastAsia="Osaka"/>
        </w:rPr>
        <w:t xml:space="preserve">: </w:t>
      </w:r>
      <w:r>
        <w:rPr>
          <w:rFonts w:hint="eastAsia"/>
          <w:lang w:val="en-US" w:eastAsia="zh-CN"/>
        </w:rPr>
        <w:t>D</w:t>
      </w:r>
      <w:r>
        <w:t>ynamic range</w:t>
      </w:r>
      <w:r>
        <w:rPr>
          <w:lang w:val="en-US"/>
        </w:rPr>
        <w:t xml:space="preserve"> </w:t>
      </w:r>
      <w:r>
        <w:rPr>
          <w:rFonts w:hint="eastAsia"/>
          <w:lang w:val="en-US" w:eastAsia="zh-CN"/>
        </w:rPr>
        <w:t xml:space="preserve">of SAN supporting E-UTRA </w:t>
      </w:r>
      <w:r>
        <w:rPr>
          <w:rFonts w:hint="eastAsia"/>
          <w:lang w:eastAsia="zh-CN"/>
        </w:rPr>
        <w:t xml:space="preserve">(LEO </w:t>
      </w:r>
      <w:r>
        <w:rPr>
          <w:lang w:eastAsia="zh-CN"/>
        </w:rPr>
        <w:t xml:space="preserve">class </w:t>
      </w:r>
      <w:r>
        <w:rPr>
          <w:rFonts w:hint="eastAsia"/>
          <w:lang w:eastAsia="zh-CN"/>
        </w:rPr>
        <w:t>payload)</w:t>
      </w:r>
    </w:p>
    <w:tbl>
      <w:tblPr>
        <w:tblW w:w="7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387"/>
        <w:gridCol w:w="1550"/>
        <w:gridCol w:w="1567"/>
        <w:gridCol w:w="1424"/>
      </w:tblGrid>
      <w:tr w:rsidR="00413910" w14:paraId="34F54915" w14:textId="77777777">
        <w:trPr>
          <w:jc w:val="center"/>
        </w:trPr>
        <w:tc>
          <w:tcPr>
            <w:tcW w:w="1116" w:type="dxa"/>
            <w:vAlign w:val="center"/>
          </w:tcPr>
          <w:p w14:paraId="5BE3EE8D" w14:textId="7CECCCBC" w:rsidR="00413910" w:rsidRDefault="00413910" w:rsidP="00413910">
            <w:pPr>
              <w:pStyle w:val="TAH"/>
              <w:rPr>
                <w:rFonts w:cs="Arial"/>
                <w:lang w:val="it-IT"/>
              </w:rPr>
            </w:pPr>
            <w:r>
              <w:rPr>
                <w:rFonts w:cs="Arial"/>
                <w:lang w:eastAsia="zh-CN"/>
              </w:rPr>
              <w:t>SAN</w:t>
            </w:r>
            <w:r>
              <w:rPr>
                <w:rFonts w:cs="Arial"/>
              </w:rPr>
              <w:t xml:space="preserve"> </w:t>
            </w:r>
            <w:r>
              <w:rPr>
                <w:rFonts w:cs="Arial"/>
                <w:lang w:val="it-IT"/>
              </w:rPr>
              <w:t>channel bandwidth (MHz)</w:t>
            </w:r>
          </w:p>
        </w:tc>
        <w:tc>
          <w:tcPr>
            <w:tcW w:w="1387" w:type="dxa"/>
            <w:vAlign w:val="center"/>
          </w:tcPr>
          <w:p w14:paraId="524372DC" w14:textId="0BCA4E61" w:rsidR="00413910" w:rsidRDefault="00413910" w:rsidP="00413910">
            <w:pPr>
              <w:pStyle w:val="TAH"/>
              <w:rPr>
                <w:rFonts w:cs="Arial"/>
              </w:rPr>
            </w:pPr>
            <w:r>
              <w:rPr>
                <w:rFonts w:cs="Arial"/>
              </w:rPr>
              <w:t>Reference measurement channel</w:t>
            </w:r>
          </w:p>
        </w:tc>
        <w:tc>
          <w:tcPr>
            <w:tcW w:w="1550" w:type="dxa"/>
            <w:vAlign w:val="center"/>
          </w:tcPr>
          <w:p w14:paraId="009A4162" w14:textId="237753D1" w:rsidR="00413910" w:rsidRDefault="00413910" w:rsidP="00413910">
            <w:pPr>
              <w:pStyle w:val="TAH"/>
              <w:rPr>
                <w:rFonts w:cs="Arial"/>
              </w:rPr>
            </w:pPr>
            <w:r>
              <w:rPr>
                <w:rFonts w:cs="Arial"/>
              </w:rPr>
              <w:t>Wanted signal mean power (dBm)</w:t>
            </w:r>
          </w:p>
        </w:tc>
        <w:tc>
          <w:tcPr>
            <w:tcW w:w="1567" w:type="dxa"/>
            <w:vAlign w:val="center"/>
          </w:tcPr>
          <w:p w14:paraId="38CB0FD0" w14:textId="33D734CB" w:rsidR="00413910" w:rsidRDefault="00413910" w:rsidP="00413910">
            <w:pPr>
              <w:pStyle w:val="TAH"/>
              <w:rPr>
                <w:rFonts w:cs="Arial"/>
              </w:rPr>
            </w:pPr>
            <w:r>
              <w:rPr>
                <w:rFonts w:cs="Arial"/>
              </w:rPr>
              <w:t>Interfering signal mean power (dBm) / BW</w:t>
            </w:r>
            <w:r>
              <w:rPr>
                <w:rFonts w:cs="Arial"/>
                <w:vertAlign w:val="subscript"/>
              </w:rPr>
              <w:t>Config</w:t>
            </w:r>
          </w:p>
        </w:tc>
        <w:tc>
          <w:tcPr>
            <w:tcW w:w="1424" w:type="dxa"/>
            <w:vAlign w:val="center"/>
          </w:tcPr>
          <w:p w14:paraId="612A75C7" w14:textId="02CF332B" w:rsidR="00413910" w:rsidRDefault="00413910" w:rsidP="00413910">
            <w:pPr>
              <w:pStyle w:val="TAH"/>
              <w:rPr>
                <w:rFonts w:cs="Arial"/>
              </w:rPr>
            </w:pPr>
            <w:r>
              <w:rPr>
                <w:rFonts w:cs="Arial"/>
              </w:rPr>
              <w:t>Type of interfering signal</w:t>
            </w:r>
          </w:p>
        </w:tc>
      </w:tr>
      <w:tr w:rsidR="00D62336" w14:paraId="5A9C7411" w14:textId="77777777">
        <w:trPr>
          <w:jc w:val="center"/>
        </w:trPr>
        <w:tc>
          <w:tcPr>
            <w:tcW w:w="1116" w:type="dxa"/>
            <w:vAlign w:val="center"/>
          </w:tcPr>
          <w:p w14:paraId="410172C9" w14:textId="77777777" w:rsidR="00D62336" w:rsidRDefault="00063062">
            <w:pPr>
              <w:pStyle w:val="TAC"/>
              <w:rPr>
                <w:rFonts w:cs="Arial"/>
              </w:rPr>
            </w:pPr>
            <w:r>
              <w:rPr>
                <w:rFonts w:cs="Arial"/>
              </w:rPr>
              <w:t>1.4</w:t>
            </w:r>
          </w:p>
        </w:tc>
        <w:tc>
          <w:tcPr>
            <w:tcW w:w="1387" w:type="dxa"/>
            <w:vAlign w:val="center"/>
          </w:tcPr>
          <w:p w14:paraId="6F9D5FC9" w14:textId="77777777" w:rsidR="00D62336" w:rsidRDefault="00063062">
            <w:pPr>
              <w:pStyle w:val="TAC"/>
              <w:rPr>
                <w:rFonts w:cs="Arial"/>
              </w:rPr>
            </w:pPr>
            <w:r>
              <w:rPr>
                <w:rFonts w:cs="Arial"/>
              </w:rPr>
              <w:t>FRC A2-1 in Annex A.2</w:t>
            </w:r>
          </w:p>
        </w:tc>
        <w:tc>
          <w:tcPr>
            <w:tcW w:w="1550" w:type="dxa"/>
            <w:vAlign w:val="center"/>
          </w:tcPr>
          <w:p w14:paraId="037088E6" w14:textId="77777777" w:rsidR="00D62336" w:rsidRDefault="00063062">
            <w:pPr>
              <w:pStyle w:val="TAC"/>
              <w:rPr>
                <w:rFonts w:cs="Arial"/>
                <w:lang w:val="en-US"/>
              </w:rPr>
            </w:pPr>
            <w:r>
              <w:rPr>
                <w:rFonts w:cs="Arial"/>
                <w:lang w:val="en-US"/>
              </w:rPr>
              <w:t>-82.0</w:t>
            </w:r>
            <w:r>
              <w:rPr>
                <w:rFonts w:cs="v5.0.0" w:hint="eastAsia"/>
                <w:lang w:val="en-US" w:eastAsia="zh-CN"/>
              </w:rPr>
              <w:t xml:space="preserve"> </w:t>
            </w:r>
            <w:r>
              <w:rPr>
                <w:rFonts w:cs="v5.0.0"/>
                <w:lang w:eastAsia="zh-CN"/>
              </w:rPr>
              <w:t>- Δ</w:t>
            </w:r>
            <w:r>
              <w:rPr>
                <w:rFonts w:cs="Arial"/>
                <w:vertAlign w:val="subscript"/>
              </w:rPr>
              <w:t>OTAREFSENS</w:t>
            </w:r>
          </w:p>
        </w:tc>
        <w:tc>
          <w:tcPr>
            <w:tcW w:w="1567" w:type="dxa"/>
            <w:vAlign w:val="center"/>
          </w:tcPr>
          <w:p w14:paraId="0F40A22B" w14:textId="77777777" w:rsidR="00D62336" w:rsidRDefault="00063062">
            <w:pPr>
              <w:pStyle w:val="TAC"/>
              <w:rPr>
                <w:rFonts w:cs="Arial"/>
                <w:lang w:val="en-US"/>
              </w:rPr>
            </w:pPr>
            <w:r>
              <w:rPr>
                <w:rFonts w:cs="Arial"/>
                <w:lang w:val="en-US" w:bidi="ar"/>
              </w:rPr>
              <w:t>-94.4</w:t>
            </w:r>
            <w:r>
              <w:rPr>
                <w:rFonts w:cs="v5.0.0" w:hint="eastAsia"/>
                <w:lang w:val="en-US" w:eastAsia="zh-CN"/>
              </w:rPr>
              <w:t xml:space="preserve"> </w:t>
            </w:r>
            <w:r>
              <w:rPr>
                <w:rFonts w:cs="v5.0.0"/>
                <w:lang w:eastAsia="zh-CN"/>
              </w:rPr>
              <w:t>- Δ</w:t>
            </w:r>
            <w:r>
              <w:rPr>
                <w:rFonts w:cs="Arial"/>
                <w:vertAlign w:val="subscript"/>
              </w:rPr>
              <w:t>OTAREFSENS</w:t>
            </w:r>
          </w:p>
        </w:tc>
        <w:tc>
          <w:tcPr>
            <w:tcW w:w="1424" w:type="dxa"/>
            <w:vAlign w:val="center"/>
          </w:tcPr>
          <w:p w14:paraId="3D9A1174" w14:textId="77777777" w:rsidR="00D62336" w:rsidRDefault="00063062">
            <w:pPr>
              <w:pStyle w:val="TAC"/>
              <w:rPr>
                <w:rFonts w:cs="Arial"/>
              </w:rPr>
            </w:pPr>
            <w:r>
              <w:rPr>
                <w:rFonts w:cs="Arial"/>
              </w:rPr>
              <w:t>AWGN</w:t>
            </w:r>
          </w:p>
        </w:tc>
      </w:tr>
      <w:tr w:rsidR="00D62336" w14:paraId="6F1E80C3" w14:textId="77777777">
        <w:trPr>
          <w:jc w:val="center"/>
        </w:trPr>
        <w:tc>
          <w:tcPr>
            <w:tcW w:w="7044" w:type="dxa"/>
            <w:gridSpan w:val="5"/>
            <w:tcBorders>
              <w:top w:val="single" w:sz="4" w:space="0" w:color="auto"/>
              <w:left w:val="single" w:sz="4" w:space="0" w:color="auto"/>
              <w:bottom w:val="single" w:sz="4" w:space="0" w:color="auto"/>
              <w:right w:val="single" w:sz="4" w:space="0" w:color="auto"/>
            </w:tcBorders>
            <w:vAlign w:val="center"/>
          </w:tcPr>
          <w:p w14:paraId="3F1DA3B7" w14:textId="77777777" w:rsidR="00D62336" w:rsidRDefault="00063062">
            <w:pPr>
              <w:pStyle w:val="TAN"/>
            </w:pPr>
            <w:r>
              <w:t>Note*:</w:t>
            </w:r>
            <w:r>
              <w:tab/>
              <w:t>The wanted signal mean power is the power level of a single instance of the reference measurement channel. This requirement shall be met for each consecutive application of a single instance of FRC A2-3 mapped to disjoint frequency ranges with a width of 25 resource blocks each.</w:t>
            </w:r>
          </w:p>
        </w:tc>
      </w:tr>
    </w:tbl>
    <w:p w14:paraId="003EBE84" w14:textId="77777777" w:rsidR="00D62336" w:rsidRDefault="00D62336">
      <w:pPr>
        <w:rPr>
          <w:lang w:eastAsia="zh-CN"/>
        </w:rPr>
      </w:pPr>
    </w:p>
    <w:p w14:paraId="021F833B" w14:textId="77777777" w:rsidR="00D62336" w:rsidRDefault="00063062">
      <w:r>
        <w:rPr>
          <w:rFonts w:hint="eastAsia"/>
          <w:lang w:val="en-US" w:eastAsia="zh-CN"/>
        </w:rPr>
        <w:lastRenderedPageBreak/>
        <w:t>For SAN supporting standalone NB-IoT, t</w:t>
      </w:r>
      <w:r>
        <w:t xml:space="preserve">he throughput shall be ≥ 95% of the maximum throughput of the reference measurement channel as specified in annex A.2 with parameters specified in table </w:t>
      </w:r>
      <w:r>
        <w:rPr>
          <w:lang w:val="en-US" w:eastAsia="zh-CN"/>
        </w:rPr>
        <w:t>10</w:t>
      </w:r>
      <w:r>
        <w:t>.</w:t>
      </w:r>
      <w:r>
        <w:rPr>
          <w:lang w:val="en-US" w:eastAsia="zh-CN"/>
        </w:rPr>
        <w:t>4</w:t>
      </w:r>
      <w:r>
        <w:t>.2-</w:t>
      </w:r>
      <w:r>
        <w:rPr>
          <w:rFonts w:hint="eastAsia"/>
          <w:lang w:val="en-US" w:eastAsia="zh-CN"/>
        </w:rPr>
        <w:t>2</w:t>
      </w:r>
      <w:r>
        <w:t xml:space="preserve"> for </w:t>
      </w:r>
      <w:r>
        <w:rPr>
          <w:rFonts w:hint="eastAsia"/>
          <w:lang w:val="en-US" w:eastAsia="zh-CN"/>
        </w:rPr>
        <w:t xml:space="preserve">GEO </w:t>
      </w:r>
      <w:r>
        <w:rPr>
          <w:lang w:val="en-US" w:eastAsia="zh-CN"/>
        </w:rPr>
        <w:t>SAN</w:t>
      </w:r>
      <w:r>
        <w:rPr>
          <w:rFonts w:hint="eastAsia"/>
          <w:lang w:val="en-US" w:eastAsia="zh-CN"/>
        </w:rPr>
        <w:t xml:space="preserve"> and </w:t>
      </w:r>
      <w:r>
        <w:t xml:space="preserve">table </w:t>
      </w:r>
      <w:r>
        <w:rPr>
          <w:lang w:val="en-US" w:eastAsia="zh-CN"/>
        </w:rPr>
        <w:t>10</w:t>
      </w:r>
      <w:r>
        <w:t>.</w:t>
      </w:r>
      <w:r>
        <w:rPr>
          <w:lang w:val="en-US" w:eastAsia="zh-CN"/>
        </w:rPr>
        <w:t>4</w:t>
      </w:r>
      <w:r>
        <w:t>.2-</w:t>
      </w:r>
      <w:r>
        <w:rPr>
          <w:rFonts w:hint="eastAsia"/>
          <w:lang w:val="en-US" w:eastAsia="zh-CN"/>
        </w:rPr>
        <w:t>3</w:t>
      </w:r>
      <w:r>
        <w:t xml:space="preserve"> for </w:t>
      </w:r>
      <w:r>
        <w:rPr>
          <w:rFonts w:hint="eastAsia"/>
          <w:lang w:val="en-US" w:eastAsia="zh-CN"/>
        </w:rPr>
        <w:t xml:space="preserve">LEO </w:t>
      </w:r>
      <w:r>
        <w:rPr>
          <w:lang w:val="en-US" w:eastAsia="zh-CN"/>
        </w:rPr>
        <w:t>SAN</w:t>
      </w:r>
      <w:r>
        <w:t>.</w:t>
      </w:r>
    </w:p>
    <w:p w14:paraId="0DFA2789" w14:textId="0AFB8CC0" w:rsidR="00D62336" w:rsidRDefault="00063062" w:rsidP="001A67FB">
      <w:pPr>
        <w:pStyle w:val="TH"/>
        <w:rPr>
          <w:rFonts w:eastAsia="Osaka"/>
        </w:rPr>
      </w:pPr>
      <w:r>
        <w:rPr>
          <w:rFonts w:eastAsia="Osaka"/>
        </w:rPr>
        <w:t xml:space="preserve">Table </w:t>
      </w:r>
      <w:r>
        <w:rPr>
          <w:rFonts w:hint="eastAsia"/>
          <w:lang w:val="en-US" w:eastAsia="zh-CN"/>
        </w:rPr>
        <w:t>10</w:t>
      </w:r>
      <w:r>
        <w:t>.</w:t>
      </w:r>
      <w:r>
        <w:rPr>
          <w:rFonts w:hint="eastAsia"/>
          <w:lang w:val="en-US" w:eastAsia="zh-CN"/>
        </w:rPr>
        <w:t>4</w:t>
      </w:r>
      <w:r>
        <w:t>.2-</w:t>
      </w:r>
      <w:r>
        <w:rPr>
          <w:rFonts w:hint="eastAsia"/>
          <w:lang w:val="en-US" w:eastAsia="zh-CN"/>
        </w:rPr>
        <w:t>2</w:t>
      </w:r>
      <w:r>
        <w:rPr>
          <w:rFonts w:eastAsia="Osaka"/>
        </w:rPr>
        <w:t xml:space="preserve">: </w:t>
      </w:r>
      <w:r>
        <w:rPr>
          <w:rFonts w:hint="eastAsia"/>
          <w:lang w:val="en-US" w:eastAsia="zh-CN"/>
        </w:rPr>
        <w:t>D</w:t>
      </w:r>
      <w:r>
        <w:t>ynamic range</w:t>
      </w:r>
      <w:r>
        <w:rPr>
          <w:lang w:val="en-US"/>
        </w:rPr>
        <w:t xml:space="preserve"> </w:t>
      </w:r>
      <w:r>
        <w:rPr>
          <w:rFonts w:hint="eastAsia"/>
          <w:lang w:val="en-US" w:eastAsia="zh-CN"/>
        </w:rPr>
        <w:t xml:space="preserve">of SAN supporting </w:t>
      </w:r>
      <w:r>
        <w:rPr>
          <w:rFonts w:eastAsia="SimSun" w:hint="eastAsia"/>
          <w:lang w:val="en-US" w:eastAsia="zh-CN"/>
        </w:rPr>
        <w:t xml:space="preserve">standalone </w:t>
      </w:r>
      <w:r>
        <w:rPr>
          <w:rFonts w:eastAsia="SimSun"/>
          <w:lang w:eastAsia="zh-CN"/>
        </w:rPr>
        <w:t>NB-IoT</w:t>
      </w:r>
      <w:r>
        <w:rPr>
          <w:rFonts w:eastAsia="SimSun" w:hint="eastAsia"/>
          <w:lang w:val="en-US" w:eastAsia="zh-CN"/>
        </w:rPr>
        <w:t xml:space="preserve"> operation</w:t>
      </w:r>
      <w:r>
        <w:rPr>
          <w:rFonts w:hint="eastAsia"/>
          <w:lang w:val="en-US" w:eastAsia="zh-CN"/>
        </w:rPr>
        <w:t xml:space="preserve">  </w:t>
      </w:r>
      <w:r>
        <w:rPr>
          <w:rFonts w:hint="eastAsia"/>
          <w:lang w:eastAsia="zh-CN"/>
        </w:rPr>
        <w:t>(</w:t>
      </w:r>
      <w:r>
        <w:rPr>
          <w:rFonts w:hint="eastAsia"/>
          <w:lang w:val="en-US" w:eastAsia="zh-CN"/>
        </w:rPr>
        <w:t>GEO</w:t>
      </w:r>
      <w:r>
        <w:rPr>
          <w:rFonts w:hint="eastAsia"/>
          <w:lang w:eastAsia="zh-CN"/>
        </w:rPr>
        <w:t xml:space="preserve"> </w:t>
      </w:r>
      <w:r>
        <w:rPr>
          <w:lang w:eastAsia="zh-CN"/>
        </w:rPr>
        <w:t xml:space="preserve">class </w:t>
      </w:r>
      <w:r>
        <w:rPr>
          <w:rFonts w:hint="eastAsia"/>
          <w:lang w:eastAsia="zh-CN"/>
        </w:rPr>
        <w:t>payload)</w:t>
      </w:r>
    </w:p>
    <w:tbl>
      <w:tblPr>
        <w:tblW w:w="7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387"/>
        <w:gridCol w:w="1550"/>
        <w:gridCol w:w="1567"/>
        <w:gridCol w:w="1424"/>
      </w:tblGrid>
      <w:tr w:rsidR="0049274E" w14:paraId="6DE0114B" w14:textId="77777777">
        <w:trPr>
          <w:jc w:val="center"/>
        </w:trPr>
        <w:tc>
          <w:tcPr>
            <w:tcW w:w="1116" w:type="dxa"/>
            <w:vAlign w:val="center"/>
          </w:tcPr>
          <w:p w14:paraId="50CB5DFE" w14:textId="62112E9B" w:rsidR="0049274E" w:rsidRDefault="0049274E" w:rsidP="0049274E">
            <w:pPr>
              <w:pStyle w:val="TAH"/>
              <w:rPr>
                <w:lang w:val="it-IT" w:eastAsia="ja-JP"/>
              </w:rPr>
            </w:pPr>
            <w:r>
              <w:rPr>
                <w:lang w:eastAsia="zh-CN"/>
              </w:rPr>
              <w:t>SAN</w:t>
            </w:r>
            <w:r>
              <w:rPr>
                <w:lang w:val="it-IT" w:eastAsia="ja-JP"/>
              </w:rPr>
              <w:t xml:space="preserve"> channel bandwidth (kHz)</w:t>
            </w:r>
          </w:p>
        </w:tc>
        <w:tc>
          <w:tcPr>
            <w:tcW w:w="1387" w:type="dxa"/>
            <w:vAlign w:val="center"/>
          </w:tcPr>
          <w:p w14:paraId="24E1ABCF" w14:textId="278EB1B0" w:rsidR="0049274E" w:rsidRDefault="0049274E" w:rsidP="0049274E">
            <w:pPr>
              <w:pStyle w:val="TAH"/>
              <w:rPr>
                <w:lang w:eastAsia="ja-JP"/>
              </w:rPr>
            </w:pPr>
            <w:r>
              <w:rPr>
                <w:lang w:eastAsia="ja-JP"/>
              </w:rPr>
              <w:t>Reference measurement channel</w:t>
            </w:r>
          </w:p>
        </w:tc>
        <w:tc>
          <w:tcPr>
            <w:tcW w:w="1550" w:type="dxa"/>
            <w:vAlign w:val="center"/>
          </w:tcPr>
          <w:p w14:paraId="0088EDC8" w14:textId="4835C880" w:rsidR="0049274E" w:rsidRDefault="0049274E" w:rsidP="0049274E">
            <w:pPr>
              <w:pStyle w:val="TAH"/>
              <w:rPr>
                <w:lang w:eastAsia="ja-JP"/>
              </w:rPr>
            </w:pPr>
            <w:r>
              <w:rPr>
                <w:lang w:eastAsia="ja-JP"/>
              </w:rPr>
              <w:t>Wanted signal mean power (dBm)</w:t>
            </w:r>
          </w:p>
        </w:tc>
        <w:tc>
          <w:tcPr>
            <w:tcW w:w="1567" w:type="dxa"/>
            <w:vAlign w:val="center"/>
          </w:tcPr>
          <w:p w14:paraId="2016D35F" w14:textId="5259A852" w:rsidR="0049274E" w:rsidRDefault="0049274E" w:rsidP="0049274E">
            <w:pPr>
              <w:pStyle w:val="TAH"/>
              <w:rPr>
                <w:lang w:eastAsia="ja-JP"/>
              </w:rPr>
            </w:pPr>
            <w:r>
              <w:rPr>
                <w:lang w:eastAsia="ja-JP"/>
              </w:rPr>
              <w:t>Interfering signal mean power (dBm) / BW</w:t>
            </w:r>
            <w:r>
              <w:rPr>
                <w:vertAlign w:val="subscript"/>
                <w:lang w:eastAsia="ja-JP"/>
              </w:rPr>
              <w:t>Channel</w:t>
            </w:r>
          </w:p>
        </w:tc>
        <w:tc>
          <w:tcPr>
            <w:tcW w:w="1424" w:type="dxa"/>
            <w:vAlign w:val="center"/>
          </w:tcPr>
          <w:p w14:paraId="26B7A274" w14:textId="66837181" w:rsidR="0049274E" w:rsidRDefault="0049274E" w:rsidP="0049274E">
            <w:pPr>
              <w:pStyle w:val="TAH"/>
              <w:rPr>
                <w:lang w:eastAsia="ja-JP"/>
              </w:rPr>
            </w:pPr>
            <w:r>
              <w:rPr>
                <w:lang w:eastAsia="ja-JP"/>
              </w:rPr>
              <w:t>Type of interfering signal</w:t>
            </w:r>
          </w:p>
        </w:tc>
      </w:tr>
      <w:tr w:rsidR="00D62336" w14:paraId="3B447392" w14:textId="77777777">
        <w:trPr>
          <w:jc w:val="center"/>
        </w:trPr>
        <w:tc>
          <w:tcPr>
            <w:tcW w:w="1116" w:type="dxa"/>
            <w:vAlign w:val="center"/>
          </w:tcPr>
          <w:p w14:paraId="480467F0" w14:textId="77777777" w:rsidR="00D62336" w:rsidRDefault="00063062">
            <w:pPr>
              <w:pStyle w:val="TAC"/>
              <w:rPr>
                <w:rFonts w:cs="Arial"/>
                <w:lang w:eastAsia="ja-JP"/>
              </w:rPr>
            </w:pPr>
            <w:r>
              <w:rPr>
                <w:rFonts w:cs="Arial" w:hint="eastAsia"/>
                <w:lang w:eastAsia="ja-JP"/>
              </w:rPr>
              <w:t>200</w:t>
            </w:r>
          </w:p>
        </w:tc>
        <w:tc>
          <w:tcPr>
            <w:tcW w:w="1387" w:type="dxa"/>
            <w:vAlign w:val="center"/>
          </w:tcPr>
          <w:p w14:paraId="6C1443D1" w14:textId="77777777" w:rsidR="00D62336" w:rsidRDefault="00063062">
            <w:pPr>
              <w:pStyle w:val="TAC"/>
              <w:rPr>
                <w:rFonts w:cs="Arial"/>
                <w:lang w:eastAsia="ja-JP"/>
              </w:rPr>
            </w:pPr>
            <w:r>
              <w:rPr>
                <w:rFonts w:cs="Arial" w:hint="eastAsia"/>
                <w:lang w:eastAsia="ja-JP"/>
              </w:rPr>
              <w:t>FRC A1</w:t>
            </w:r>
            <w:r>
              <w:rPr>
                <w:rFonts w:cs="Arial"/>
                <w:lang w:eastAsia="ja-JP"/>
              </w:rPr>
              <w:t>5</w:t>
            </w:r>
            <w:r>
              <w:rPr>
                <w:rFonts w:cs="Arial" w:hint="eastAsia"/>
                <w:lang w:eastAsia="ja-JP"/>
              </w:rPr>
              <w:t>-1 in Annex A.1</w:t>
            </w:r>
            <w:r>
              <w:rPr>
                <w:rFonts w:cs="Arial"/>
                <w:lang w:eastAsia="ja-JP"/>
              </w:rPr>
              <w:t>5</w:t>
            </w:r>
          </w:p>
        </w:tc>
        <w:tc>
          <w:tcPr>
            <w:tcW w:w="1550" w:type="dxa"/>
            <w:vAlign w:val="center"/>
          </w:tcPr>
          <w:p w14:paraId="607A9CC3" w14:textId="77777777" w:rsidR="00D62336" w:rsidRDefault="00063062">
            <w:pPr>
              <w:pStyle w:val="TAC"/>
              <w:rPr>
                <w:rFonts w:cs="Arial"/>
                <w:lang w:val="en-US" w:eastAsia="zh-CN"/>
              </w:rPr>
            </w:pPr>
            <w:r>
              <w:rPr>
                <w:rFonts w:cs="Arial" w:hint="eastAsia"/>
                <w:lang w:val="en-US" w:eastAsia="zh-CN" w:bidi="ar"/>
              </w:rPr>
              <w:t>-97.3</w:t>
            </w:r>
            <w:r>
              <w:rPr>
                <w:rFonts w:cs="v5.0.0" w:hint="eastAsia"/>
                <w:lang w:val="en-US" w:eastAsia="zh-CN"/>
              </w:rPr>
              <w:t xml:space="preserve"> </w:t>
            </w:r>
            <w:r>
              <w:rPr>
                <w:rFonts w:cs="v5.0.0"/>
                <w:lang w:eastAsia="zh-CN"/>
              </w:rPr>
              <w:t>- Δ</w:t>
            </w:r>
            <w:r>
              <w:rPr>
                <w:rFonts w:cs="Arial"/>
                <w:vertAlign w:val="subscript"/>
              </w:rPr>
              <w:t>OTAREFSENS</w:t>
            </w:r>
          </w:p>
        </w:tc>
        <w:tc>
          <w:tcPr>
            <w:tcW w:w="1567" w:type="dxa"/>
            <w:vAlign w:val="center"/>
          </w:tcPr>
          <w:p w14:paraId="5ADCDE26" w14:textId="77777777" w:rsidR="00D62336" w:rsidRDefault="00063062">
            <w:pPr>
              <w:pStyle w:val="TAC"/>
              <w:rPr>
                <w:rFonts w:cs="Arial"/>
                <w:lang w:val="en-US" w:eastAsia="zh-CN"/>
              </w:rPr>
            </w:pPr>
            <w:r>
              <w:rPr>
                <w:rFonts w:cs="Arial" w:hint="eastAsia"/>
                <w:lang w:val="en-US" w:eastAsia="zh-CN" w:bidi="ar"/>
              </w:rPr>
              <w:t>-93.6</w:t>
            </w:r>
            <w:r>
              <w:rPr>
                <w:rFonts w:cs="v5.0.0" w:hint="eastAsia"/>
                <w:lang w:val="en-US" w:eastAsia="zh-CN"/>
              </w:rPr>
              <w:t xml:space="preserve"> </w:t>
            </w:r>
            <w:r>
              <w:rPr>
                <w:rFonts w:cs="v5.0.0"/>
                <w:lang w:eastAsia="zh-CN"/>
              </w:rPr>
              <w:t>- Δ</w:t>
            </w:r>
            <w:r>
              <w:rPr>
                <w:rFonts w:cs="Arial"/>
                <w:vertAlign w:val="subscript"/>
              </w:rPr>
              <w:t>OTAREFSENS</w:t>
            </w:r>
          </w:p>
        </w:tc>
        <w:tc>
          <w:tcPr>
            <w:tcW w:w="1424" w:type="dxa"/>
            <w:vAlign w:val="center"/>
          </w:tcPr>
          <w:p w14:paraId="66433490" w14:textId="77777777" w:rsidR="00D62336" w:rsidRDefault="00063062">
            <w:pPr>
              <w:pStyle w:val="TAC"/>
              <w:rPr>
                <w:rFonts w:cs="Arial"/>
                <w:lang w:eastAsia="ja-JP"/>
              </w:rPr>
            </w:pPr>
            <w:r>
              <w:rPr>
                <w:rFonts w:cs="Arial"/>
                <w:lang w:eastAsia="ja-JP"/>
              </w:rPr>
              <w:t>AWGN</w:t>
            </w:r>
          </w:p>
        </w:tc>
      </w:tr>
      <w:tr w:rsidR="00D62336" w14:paraId="053556BA" w14:textId="77777777">
        <w:trPr>
          <w:jc w:val="center"/>
        </w:trPr>
        <w:tc>
          <w:tcPr>
            <w:tcW w:w="1116" w:type="dxa"/>
            <w:vAlign w:val="center"/>
          </w:tcPr>
          <w:p w14:paraId="4C127A29" w14:textId="77777777" w:rsidR="00D62336" w:rsidRDefault="00063062">
            <w:pPr>
              <w:pStyle w:val="TAC"/>
              <w:rPr>
                <w:rFonts w:cs="Arial"/>
                <w:lang w:eastAsia="ja-JP"/>
              </w:rPr>
            </w:pPr>
            <w:r>
              <w:rPr>
                <w:rFonts w:cs="Arial" w:hint="eastAsia"/>
                <w:lang w:eastAsia="ja-JP"/>
              </w:rPr>
              <w:t>200</w:t>
            </w:r>
          </w:p>
        </w:tc>
        <w:tc>
          <w:tcPr>
            <w:tcW w:w="1387" w:type="dxa"/>
            <w:vAlign w:val="center"/>
          </w:tcPr>
          <w:p w14:paraId="7BE553BA" w14:textId="77777777" w:rsidR="00D62336" w:rsidRDefault="00063062">
            <w:pPr>
              <w:pStyle w:val="TAC"/>
              <w:rPr>
                <w:rFonts w:cs="Arial"/>
                <w:lang w:eastAsia="ja-JP"/>
              </w:rPr>
            </w:pPr>
            <w:r>
              <w:rPr>
                <w:rFonts w:cs="Arial" w:hint="eastAsia"/>
                <w:lang w:eastAsia="ja-JP"/>
              </w:rPr>
              <w:t>FRC A1</w:t>
            </w:r>
            <w:r>
              <w:rPr>
                <w:rFonts w:cs="Arial"/>
                <w:lang w:eastAsia="ja-JP"/>
              </w:rPr>
              <w:t>5</w:t>
            </w:r>
            <w:r>
              <w:rPr>
                <w:rFonts w:cs="Arial" w:hint="eastAsia"/>
                <w:lang w:eastAsia="ja-JP"/>
              </w:rPr>
              <w:t>-2 in Annex A.1</w:t>
            </w:r>
            <w:r>
              <w:rPr>
                <w:rFonts w:cs="Arial"/>
                <w:lang w:eastAsia="ja-JP"/>
              </w:rPr>
              <w:t>5</w:t>
            </w:r>
          </w:p>
        </w:tc>
        <w:tc>
          <w:tcPr>
            <w:tcW w:w="1550" w:type="dxa"/>
            <w:vAlign w:val="center"/>
          </w:tcPr>
          <w:p w14:paraId="27CA08CC" w14:textId="77777777" w:rsidR="00D62336" w:rsidRDefault="00063062">
            <w:pPr>
              <w:pStyle w:val="TAC"/>
              <w:rPr>
                <w:rFonts w:cs="Arial"/>
                <w:lang w:val="en-US" w:eastAsia="zh-CN"/>
              </w:rPr>
            </w:pPr>
            <w:r>
              <w:rPr>
                <w:rFonts w:cs="Arial" w:hint="eastAsia"/>
                <w:lang w:val="en-US" w:eastAsia="zh-CN" w:bidi="ar"/>
              </w:rPr>
              <w:t>-103.2</w:t>
            </w:r>
            <w:r>
              <w:rPr>
                <w:rFonts w:cs="v5.0.0" w:hint="eastAsia"/>
                <w:lang w:val="en-US" w:eastAsia="zh-CN"/>
              </w:rPr>
              <w:t xml:space="preserve"> </w:t>
            </w:r>
            <w:r>
              <w:rPr>
                <w:rFonts w:cs="v5.0.0"/>
                <w:lang w:eastAsia="zh-CN"/>
              </w:rPr>
              <w:t>- Δ</w:t>
            </w:r>
            <w:r>
              <w:rPr>
                <w:rFonts w:cs="Arial"/>
                <w:vertAlign w:val="subscript"/>
              </w:rPr>
              <w:t>OTAREFSENS</w:t>
            </w:r>
          </w:p>
        </w:tc>
        <w:tc>
          <w:tcPr>
            <w:tcW w:w="1567" w:type="dxa"/>
            <w:vAlign w:val="center"/>
          </w:tcPr>
          <w:p w14:paraId="0CC04843" w14:textId="77777777" w:rsidR="00D62336" w:rsidRDefault="00063062">
            <w:pPr>
              <w:pStyle w:val="TAC"/>
              <w:rPr>
                <w:rFonts w:cs="Arial"/>
                <w:lang w:val="en-US" w:eastAsia="zh-CN"/>
              </w:rPr>
            </w:pPr>
            <w:r>
              <w:rPr>
                <w:rFonts w:cs="Arial" w:hint="eastAsia"/>
                <w:lang w:val="en-US" w:eastAsia="zh-CN" w:bidi="ar"/>
              </w:rPr>
              <w:t>-93.6</w:t>
            </w:r>
            <w:r>
              <w:rPr>
                <w:rFonts w:cs="v5.0.0" w:hint="eastAsia"/>
                <w:lang w:val="en-US" w:eastAsia="zh-CN"/>
              </w:rPr>
              <w:t xml:space="preserve"> </w:t>
            </w:r>
            <w:r>
              <w:rPr>
                <w:rFonts w:cs="v5.0.0"/>
                <w:lang w:eastAsia="zh-CN"/>
              </w:rPr>
              <w:t>- Δ</w:t>
            </w:r>
            <w:r>
              <w:rPr>
                <w:rFonts w:cs="Arial"/>
                <w:vertAlign w:val="subscript"/>
              </w:rPr>
              <w:t>OTAREFSENS</w:t>
            </w:r>
          </w:p>
        </w:tc>
        <w:tc>
          <w:tcPr>
            <w:tcW w:w="1424" w:type="dxa"/>
            <w:vAlign w:val="center"/>
          </w:tcPr>
          <w:p w14:paraId="47A0F720" w14:textId="77777777" w:rsidR="00D62336" w:rsidRDefault="00063062">
            <w:pPr>
              <w:pStyle w:val="TAC"/>
              <w:rPr>
                <w:rFonts w:cs="Arial"/>
                <w:lang w:eastAsia="ja-JP"/>
              </w:rPr>
            </w:pPr>
            <w:r>
              <w:rPr>
                <w:rFonts w:cs="Arial"/>
                <w:lang w:eastAsia="ja-JP"/>
              </w:rPr>
              <w:t>AWGN</w:t>
            </w:r>
          </w:p>
        </w:tc>
      </w:tr>
    </w:tbl>
    <w:p w14:paraId="6A4CD7B6" w14:textId="77777777" w:rsidR="00D62336" w:rsidRDefault="00D62336" w:rsidP="001A67FB">
      <w:pPr>
        <w:rPr>
          <w:rFonts w:eastAsia="Osaka"/>
        </w:rPr>
      </w:pPr>
    </w:p>
    <w:p w14:paraId="44E9E356" w14:textId="77777777" w:rsidR="00CC74D4" w:rsidRDefault="00CC74D4" w:rsidP="00CC74D4">
      <w:pPr>
        <w:pStyle w:val="TH"/>
        <w:rPr>
          <w:rFonts w:eastAsia="Osaka"/>
        </w:rPr>
      </w:pPr>
      <w:bookmarkStart w:id="3175" w:name="_Toc44712389"/>
      <w:bookmarkStart w:id="3176" w:name="_Toc61179574"/>
      <w:bookmarkStart w:id="3177" w:name="_Toc53178866"/>
      <w:bookmarkStart w:id="3178" w:name="_Toc29811921"/>
      <w:bookmarkStart w:id="3179" w:name="_Toc36817473"/>
      <w:bookmarkStart w:id="3180" w:name="_Toc67916870"/>
      <w:bookmarkStart w:id="3181" w:name="_Toc25228"/>
      <w:bookmarkStart w:id="3182" w:name="_Toc37267783"/>
      <w:bookmarkStart w:id="3183" w:name="_Toc21127712"/>
      <w:bookmarkStart w:id="3184" w:name="_Toc37260395"/>
      <w:bookmarkStart w:id="3185" w:name="_Toc53178415"/>
      <w:bookmarkStart w:id="3186" w:name="_Toc45893701"/>
      <w:bookmarkStart w:id="3187" w:name="_Toc61179104"/>
      <w:bookmarkStart w:id="3188" w:name="_Toc74663491"/>
      <w:bookmarkStart w:id="3189" w:name="_Toc121933075"/>
      <w:bookmarkStart w:id="3190" w:name="_Toc121908789"/>
      <w:bookmarkStart w:id="3191" w:name="_Toc124186584"/>
      <w:r>
        <w:rPr>
          <w:rFonts w:eastAsia="Osaka"/>
        </w:rPr>
        <w:t xml:space="preserve">Table </w:t>
      </w:r>
      <w:r>
        <w:rPr>
          <w:rFonts w:hint="eastAsia"/>
          <w:lang w:val="en-US" w:eastAsia="zh-CN"/>
        </w:rPr>
        <w:t>10</w:t>
      </w:r>
      <w:r>
        <w:t>.</w:t>
      </w:r>
      <w:r>
        <w:rPr>
          <w:rFonts w:hint="eastAsia"/>
          <w:lang w:val="en-US" w:eastAsia="zh-CN"/>
        </w:rPr>
        <w:t>4</w:t>
      </w:r>
      <w:r>
        <w:t>.2-</w:t>
      </w:r>
      <w:r>
        <w:rPr>
          <w:rFonts w:hint="eastAsia"/>
          <w:lang w:val="en-US" w:eastAsia="zh-CN"/>
        </w:rPr>
        <w:t>3</w:t>
      </w:r>
      <w:r>
        <w:rPr>
          <w:rFonts w:eastAsia="Osaka"/>
        </w:rPr>
        <w:t>:</w:t>
      </w:r>
      <w:r>
        <w:rPr>
          <w:lang w:eastAsia="zh-CN"/>
        </w:rPr>
        <w:t xml:space="preserve"> </w:t>
      </w:r>
      <w:r>
        <w:rPr>
          <w:rFonts w:hint="eastAsia"/>
          <w:lang w:val="en-US" w:eastAsia="zh-CN"/>
        </w:rPr>
        <w:t>D</w:t>
      </w:r>
      <w:r>
        <w:t>ynamic range</w:t>
      </w:r>
      <w:r>
        <w:rPr>
          <w:lang w:val="en-US"/>
        </w:rPr>
        <w:t xml:space="preserve"> </w:t>
      </w:r>
      <w:r>
        <w:rPr>
          <w:rFonts w:hint="eastAsia"/>
          <w:lang w:val="en-US" w:eastAsia="zh-CN"/>
        </w:rPr>
        <w:t xml:space="preserve">of SAN supporting </w:t>
      </w:r>
      <w:r>
        <w:rPr>
          <w:rFonts w:eastAsia="SimSun" w:hint="eastAsia"/>
          <w:lang w:val="en-US" w:eastAsia="zh-CN"/>
        </w:rPr>
        <w:t xml:space="preserve">standalone </w:t>
      </w:r>
      <w:r>
        <w:rPr>
          <w:rFonts w:eastAsia="SimSun"/>
          <w:lang w:eastAsia="zh-CN"/>
        </w:rPr>
        <w:t>NB-IoT</w:t>
      </w:r>
      <w:r>
        <w:rPr>
          <w:rFonts w:eastAsia="SimSun" w:hint="eastAsia"/>
          <w:lang w:val="en-US" w:eastAsia="zh-CN"/>
        </w:rPr>
        <w:t xml:space="preserve"> operation</w:t>
      </w:r>
      <w:r>
        <w:rPr>
          <w:rFonts w:hint="eastAsia"/>
          <w:lang w:val="en-US" w:eastAsia="zh-CN"/>
        </w:rPr>
        <w:t xml:space="preserve"> </w:t>
      </w:r>
      <w:r>
        <w:rPr>
          <w:rFonts w:hint="eastAsia"/>
          <w:lang w:eastAsia="zh-CN"/>
        </w:rPr>
        <w:t xml:space="preserve">(LEO </w:t>
      </w:r>
      <w:r>
        <w:rPr>
          <w:lang w:eastAsia="zh-CN"/>
        </w:rPr>
        <w:t xml:space="preserve">class </w:t>
      </w:r>
      <w:r>
        <w:rPr>
          <w:rFonts w:hint="eastAsia"/>
          <w:lang w:eastAsia="zh-CN"/>
        </w:rPr>
        <w:t>payload)</w:t>
      </w:r>
    </w:p>
    <w:tbl>
      <w:tblPr>
        <w:tblW w:w="7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387"/>
        <w:gridCol w:w="1550"/>
        <w:gridCol w:w="1567"/>
        <w:gridCol w:w="1424"/>
      </w:tblGrid>
      <w:tr w:rsidR="0049274E" w14:paraId="523C0A17" w14:textId="77777777" w:rsidTr="007C3258">
        <w:trPr>
          <w:jc w:val="center"/>
        </w:trPr>
        <w:tc>
          <w:tcPr>
            <w:tcW w:w="1116" w:type="dxa"/>
            <w:vAlign w:val="center"/>
          </w:tcPr>
          <w:p w14:paraId="5BC32EC3" w14:textId="549B391D" w:rsidR="0049274E" w:rsidRDefault="0049274E" w:rsidP="0049274E">
            <w:pPr>
              <w:pStyle w:val="TAH"/>
              <w:rPr>
                <w:rFonts w:cs="Arial"/>
                <w:lang w:val="it-IT" w:eastAsia="ja-JP"/>
              </w:rPr>
            </w:pPr>
            <w:r>
              <w:rPr>
                <w:rFonts w:cs="Arial"/>
                <w:lang w:eastAsia="zh-CN"/>
              </w:rPr>
              <w:t>SAN</w:t>
            </w:r>
            <w:r>
              <w:rPr>
                <w:rFonts w:cs="Arial"/>
                <w:lang w:val="it-IT" w:eastAsia="ja-JP"/>
              </w:rPr>
              <w:t xml:space="preserve"> channel bandwidth (kHz)</w:t>
            </w:r>
          </w:p>
        </w:tc>
        <w:tc>
          <w:tcPr>
            <w:tcW w:w="1387" w:type="dxa"/>
            <w:vAlign w:val="center"/>
          </w:tcPr>
          <w:p w14:paraId="69E5C47B" w14:textId="240A8E96" w:rsidR="0049274E" w:rsidRDefault="0049274E" w:rsidP="0049274E">
            <w:pPr>
              <w:pStyle w:val="TAH"/>
              <w:rPr>
                <w:rFonts w:cs="Arial"/>
                <w:lang w:eastAsia="ja-JP"/>
              </w:rPr>
            </w:pPr>
            <w:r>
              <w:rPr>
                <w:rFonts w:cs="Arial"/>
                <w:lang w:eastAsia="ja-JP"/>
              </w:rPr>
              <w:t>Reference measurement channel</w:t>
            </w:r>
          </w:p>
        </w:tc>
        <w:tc>
          <w:tcPr>
            <w:tcW w:w="1550" w:type="dxa"/>
            <w:vAlign w:val="center"/>
          </w:tcPr>
          <w:p w14:paraId="2EAF9420" w14:textId="61EAF9E1" w:rsidR="0049274E" w:rsidRDefault="0049274E" w:rsidP="0049274E">
            <w:pPr>
              <w:pStyle w:val="TAH"/>
              <w:rPr>
                <w:rFonts w:cs="Arial"/>
                <w:lang w:eastAsia="ja-JP"/>
              </w:rPr>
            </w:pPr>
            <w:r>
              <w:rPr>
                <w:rFonts w:cs="Arial"/>
                <w:lang w:eastAsia="ja-JP"/>
              </w:rPr>
              <w:t>Wanted signal mean power (dBm)</w:t>
            </w:r>
          </w:p>
        </w:tc>
        <w:tc>
          <w:tcPr>
            <w:tcW w:w="1567" w:type="dxa"/>
            <w:vAlign w:val="center"/>
          </w:tcPr>
          <w:p w14:paraId="20D2699E" w14:textId="0E811F9B" w:rsidR="0049274E" w:rsidRDefault="0049274E" w:rsidP="0049274E">
            <w:pPr>
              <w:pStyle w:val="TAH"/>
              <w:rPr>
                <w:rFonts w:cs="Arial"/>
                <w:lang w:eastAsia="ja-JP"/>
              </w:rPr>
            </w:pPr>
            <w:r>
              <w:rPr>
                <w:rFonts w:cs="Arial"/>
                <w:lang w:eastAsia="ja-JP"/>
              </w:rPr>
              <w:t>Interfering signal mean power (dBm) / BW</w:t>
            </w:r>
            <w:r>
              <w:rPr>
                <w:rFonts w:cs="Arial"/>
                <w:vertAlign w:val="subscript"/>
                <w:lang w:eastAsia="ja-JP"/>
              </w:rPr>
              <w:t>Channel</w:t>
            </w:r>
          </w:p>
        </w:tc>
        <w:tc>
          <w:tcPr>
            <w:tcW w:w="1424" w:type="dxa"/>
            <w:vAlign w:val="center"/>
          </w:tcPr>
          <w:p w14:paraId="432A8BA5" w14:textId="15686C08" w:rsidR="0049274E" w:rsidRDefault="0049274E" w:rsidP="0049274E">
            <w:pPr>
              <w:pStyle w:val="TAH"/>
              <w:rPr>
                <w:rFonts w:cs="Arial"/>
                <w:lang w:eastAsia="ja-JP"/>
              </w:rPr>
            </w:pPr>
            <w:r>
              <w:rPr>
                <w:rFonts w:cs="Arial"/>
                <w:lang w:eastAsia="ja-JP"/>
              </w:rPr>
              <w:t>Type of interfering signal</w:t>
            </w:r>
          </w:p>
        </w:tc>
      </w:tr>
      <w:tr w:rsidR="00CC74D4" w14:paraId="5F744C02" w14:textId="77777777" w:rsidTr="007C3258">
        <w:trPr>
          <w:jc w:val="center"/>
        </w:trPr>
        <w:tc>
          <w:tcPr>
            <w:tcW w:w="1116" w:type="dxa"/>
            <w:vAlign w:val="center"/>
          </w:tcPr>
          <w:p w14:paraId="645BE354" w14:textId="77777777" w:rsidR="00CC74D4" w:rsidRDefault="00CC74D4" w:rsidP="007C3258">
            <w:pPr>
              <w:pStyle w:val="TAC"/>
              <w:rPr>
                <w:rFonts w:cs="Arial"/>
                <w:lang w:eastAsia="ja-JP"/>
              </w:rPr>
            </w:pPr>
            <w:r>
              <w:rPr>
                <w:rFonts w:cs="Arial" w:hint="eastAsia"/>
                <w:lang w:eastAsia="ja-JP"/>
              </w:rPr>
              <w:t>200</w:t>
            </w:r>
          </w:p>
        </w:tc>
        <w:tc>
          <w:tcPr>
            <w:tcW w:w="1387" w:type="dxa"/>
            <w:vAlign w:val="center"/>
          </w:tcPr>
          <w:p w14:paraId="342CF897" w14:textId="77777777" w:rsidR="00CC74D4" w:rsidRDefault="00CC74D4" w:rsidP="007C3258">
            <w:pPr>
              <w:pStyle w:val="TAC"/>
              <w:rPr>
                <w:rFonts w:cs="Arial"/>
                <w:lang w:eastAsia="ja-JP"/>
              </w:rPr>
            </w:pPr>
            <w:r>
              <w:rPr>
                <w:rFonts w:cs="Arial" w:hint="eastAsia"/>
                <w:lang w:eastAsia="ja-JP"/>
              </w:rPr>
              <w:t>FRC A1</w:t>
            </w:r>
            <w:r>
              <w:rPr>
                <w:rFonts w:cs="Arial"/>
                <w:lang w:eastAsia="ja-JP"/>
              </w:rPr>
              <w:t>5</w:t>
            </w:r>
            <w:r>
              <w:rPr>
                <w:rFonts w:cs="Arial" w:hint="eastAsia"/>
                <w:lang w:eastAsia="ja-JP"/>
              </w:rPr>
              <w:t>-1 in Annex A.1</w:t>
            </w:r>
            <w:r>
              <w:rPr>
                <w:rFonts w:cs="Arial"/>
                <w:lang w:eastAsia="ja-JP"/>
              </w:rPr>
              <w:t>5</w:t>
            </w:r>
          </w:p>
        </w:tc>
        <w:tc>
          <w:tcPr>
            <w:tcW w:w="1550" w:type="dxa"/>
            <w:vAlign w:val="center"/>
          </w:tcPr>
          <w:p w14:paraId="3C4981FC" w14:textId="7001F3C8" w:rsidR="00CC74D4" w:rsidRDefault="00CC74D4" w:rsidP="007C3258">
            <w:pPr>
              <w:pStyle w:val="TAC"/>
              <w:rPr>
                <w:rFonts w:cs="Arial"/>
                <w:lang w:val="en-US" w:eastAsia="zh-CN"/>
              </w:rPr>
            </w:pPr>
            <w:r>
              <w:rPr>
                <w:rFonts w:cs="Arial" w:hint="eastAsia"/>
                <w:lang w:val="en-US" w:eastAsia="zh-CN" w:bidi="ar"/>
              </w:rPr>
              <w:t>-89.4</w:t>
            </w:r>
            <w:r>
              <w:rPr>
                <w:rFonts w:cs="v5.0.0" w:hint="eastAsia"/>
                <w:lang w:val="en-US" w:eastAsia="zh-CN"/>
              </w:rPr>
              <w:t xml:space="preserve"> </w:t>
            </w:r>
            <w:r>
              <w:rPr>
                <w:rFonts w:cs="v5.0.0"/>
                <w:lang w:eastAsia="zh-CN"/>
              </w:rPr>
              <w:t>- Δ</w:t>
            </w:r>
            <w:r>
              <w:rPr>
                <w:rFonts w:cs="Arial"/>
                <w:vertAlign w:val="subscript"/>
              </w:rPr>
              <w:t>OTAREFSENS</w:t>
            </w:r>
          </w:p>
        </w:tc>
        <w:tc>
          <w:tcPr>
            <w:tcW w:w="1567" w:type="dxa"/>
            <w:vAlign w:val="center"/>
          </w:tcPr>
          <w:p w14:paraId="6B0C852C" w14:textId="07D3C054" w:rsidR="00CC74D4" w:rsidRDefault="00CC74D4" w:rsidP="007C3258">
            <w:pPr>
              <w:pStyle w:val="TAC"/>
              <w:rPr>
                <w:rFonts w:cs="Arial"/>
                <w:lang w:val="en-US" w:eastAsia="zh-CN"/>
              </w:rPr>
            </w:pPr>
            <w:r>
              <w:rPr>
                <w:rFonts w:cs="Arial" w:hint="eastAsia"/>
                <w:lang w:val="en-US" w:eastAsia="zh-CN" w:bidi="ar"/>
              </w:rPr>
              <w:t>-85.7</w:t>
            </w:r>
            <w:r>
              <w:rPr>
                <w:rFonts w:cs="v5.0.0" w:hint="eastAsia"/>
                <w:lang w:val="en-US" w:eastAsia="zh-CN"/>
              </w:rPr>
              <w:t xml:space="preserve"> </w:t>
            </w:r>
            <w:r>
              <w:rPr>
                <w:rFonts w:cs="v5.0.0"/>
                <w:lang w:eastAsia="zh-CN"/>
              </w:rPr>
              <w:t>- Δ</w:t>
            </w:r>
            <w:r>
              <w:rPr>
                <w:rFonts w:cs="Arial"/>
                <w:vertAlign w:val="subscript"/>
              </w:rPr>
              <w:t>OTAREFSENS</w:t>
            </w:r>
          </w:p>
        </w:tc>
        <w:tc>
          <w:tcPr>
            <w:tcW w:w="1424" w:type="dxa"/>
            <w:vAlign w:val="center"/>
          </w:tcPr>
          <w:p w14:paraId="5A5DE703" w14:textId="77777777" w:rsidR="00CC74D4" w:rsidRDefault="00CC74D4" w:rsidP="007C3258">
            <w:pPr>
              <w:pStyle w:val="TAC"/>
              <w:rPr>
                <w:rFonts w:cs="Arial"/>
                <w:lang w:eastAsia="ja-JP"/>
              </w:rPr>
            </w:pPr>
            <w:r>
              <w:rPr>
                <w:rFonts w:cs="Arial"/>
                <w:lang w:eastAsia="ja-JP"/>
              </w:rPr>
              <w:t>AWGN</w:t>
            </w:r>
          </w:p>
        </w:tc>
      </w:tr>
      <w:tr w:rsidR="00CC74D4" w14:paraId="7BFD07E1" w14:textId="77777777" w:rsidTr="007C3258">
        <w:trPr>
          <w:jc w:val="center"/>
        </w:trPr>
        <w:tc>
          <w:tcPr>
            <w:tcW w:w="1116" w:type="dxa"/>
            <w:vAlign w:val="center"/>
          </w:tcPr>
          <w:p w14:paraId="0B94D47A" w14:textId="77777777" w:rsidR="00CC74D4" w:rsidRDefault="00CC74D4" w:rsidP="007C3258">
            <w:pPr>
              <w:pStyle w:val="TAC"/>
              <w:rPr>
                <w:rFonts w:cs="Arial"/>
                <w:lang w:eastAsia="ja-JP"/>
              </w:rPr>
            </w:pPr>
            <w:r>
              <w:rPr>
                <w:rFonts w:cs="Arial" w:hint="eastAsia"/>
                <w:lang w:eastAsia="ja-JP"/>
              </w:rPr>
              <w:t>200</w:t>
            </w:r>
          </w:p>
        </w:tc>
        <w:tc>
          <w:tcPr>
            <w:tcW w:w="1387" w:type="dxa"/>
            <w:vAlign w:val="center"/>
          </w:tcPr>
          <w:p w14:paraId="67A80770" w14:textId="77777777" w:rsidR="00CC74D4" w:rsidRDefault="00CC74D4" w:rsidP="007C3258">
            <w:pPr>
              <w:pStyle w:val="TAC"/>
              <w:rPr>
                <w:rFonts w:cs="Arial"/>
                <w:lang w:eastAsia="ja-JP"/>
              </w:rPr>
            </w:pPr>
            <w:r>
              <w:rPr>
                <w:rFonts w:cs="Arial" w:hint="eastAsia"/>
                <w:lang w:eastAsia="ja-JP"/>
              </w:rPr>
              <w:t>FRC A1</w:t>
            </w:r>
            <w:r>
              <w:rPr>
                <w:rFonts w:cs="Arial"/>
                <w:lang w:eastAsia="ja-JP"/>
              </w:rPr>
              <w:t>5</w:t>
            </w:r>
            <w:r>
              <w:rPr>
                <w:rFonts w:cs="Arial" w:hint="eastAsia"/>
                <w:lang w:eastAsia="ja-JP"/>
              </w:rPr>
              <w:t>-2 in Annex A.1</w:t>
            </w:r>
            <w:r>
              <w:rPr>
                <w:rFonts w:cs="Arial"/>
                <w:lang w:eastAsia="ja-JP"/>
              </w:rPr>
              <w:t>5</w:t>
            </w:r>
          </w:p>
        </w:tc>
        <w:tc>
          <w:tcPr>
            <w:tcW w:w="1550" w:type="dxa"/>
            <w:vAlign w:val="center"/>
          </w:tcPr>
          <w:p w14:paraId="34323997" w14:textId="711725F7" w:rsidR="00CC74D4" w:rsidRDefault="00CC74D4" w:rsidP="007C3258">
            <w:pPr>
              <w:pStyle w:val="TAC"/>
              <w:rPr>
                <w:rFonts w:cs="Arial"/>
                <w:lang w:val="en-US" w:eastAsia="zh-CN"/>
              </w:rPr>
            </w:pPr>
            <w:r>
              <w:rPr>
                <w:rFonts w:cs="Arial" w:hint="eastAsia"/>
                <w:lang w:val="en-US" w:eastAsia="zh-CN" w:bidi="ar"/>
              </w:rPr>
              <w:t>-95.3</w:t>
            </w:r>
            <w:r>
              <w:rPr>
                <w:rFonts w:cs="v5.0.0" w:hint="eastAsia"/>
                <w:lang w:val="en-US" w:eastAsia="zh-CN"/>
              </w:rPr>
              <w:t xml:space="preserve"> </w:t>
            </w:r>
            <w:r>
              <w:rPr>
                <w:rFonts w:cs="v5.0.0"/>
                <w:lang w:eastAsia="zh-CN"/>
              </w:rPr>
              <w:t>- Δ</w:t>
            </w:r>
            <w:r>
              <w:rPr>
                <w:rFonts w:cs="Arial"/>
                <w:vertAlign w:val="subscript"/>
              </w:rPr>
              <w:t>OTAREFSENS</w:t>
            </w:r>
          </w:p>
        </w:tc>
        <w:tc>
          <w:tcPr>
            <w:tcW w:w="1567" w:type="dxa"/>
            <w:vAlign w:val="center"/>
          </w:tcPr>
          <w:p w14:paraId="05D830E6" w14:textId="62F7C144" w:rsidR="00CC74D4" w:rsidRDefault="00CC74D4" w:rsidP="007C3258">
            <w:pPr>
              <w:pStyle w:val="TAC"/>
              <w:rPr>
                <w:rFonts w:cs="Arial"/>
                <w:lang w:val="en-US" w:eastAsia="zh-CN"/>
              </w:rPr>
            </w:pPr>
            <w:r>
              <w:rPr>
                <w:rFonts w:cs="Arial" w:hint="eastAsia"/>
                <w:lang w:val="en-US" w:eastAsia="zh-CN" w:bidi="ar"/>
              </w:rPr>
              <w:t>-85.7</w:t>
            </w:r>
            <w:r>
              <w:rPr>
                <w:rFonts w:cs="v5.0.0" w:hint="eastAsia"/>
                <w:lang w:val="en-US" w:eastAsia="zh-CN"/>
              </w:rPr>
              <w:t xml:space="preserve"> </w:t>
            </w:r>
            <w:r>
              <w:rPr>
                <w:rFonts w:cs="v5.0.0"/>
                <w:lang w:eastAsia="zh-CN"/>
              </w:rPr>
              <w:t>- Δ</w:t>
            </w:r>
            <w:r>
              <w:rPr>
                <w:rFonts w:cs="Arial"/>
                <w:vertAlign w:val="subscript"/>
              </w:rPr>
              <w:t>OTAREFSENS</w:t>
            </w:r>
          </w:p>
        </w:tc>
        <w:tc>
          <w:tcPr>
            <w:tcW w:w="1424" w:type="dxa"/>
            <w:vAlign w:val="center"/>
          </w:tcPr>
          <w:p w14:paraId="51D88F44" w14:textId="77777777" w:rsidR="00CC74D4" w:rsidRDefault="00CC74D4" w:rsidP="007C3258">
            <w:pPr>
              <w:pStyle w:val="TAC"/>
              <w:rPr>
                <w:rFonts w:cs="Arial"/>
                <w:lang w:eastAsia="ja-JP"/>
              </w:rPr>
            </w:pPr>
            <w:r>
              <w:rPr>
                <w:rFonts w:cs="Arial"/>
                <w:lang w:eastAsia="ja-JP"/>
              </w:rPr>
              <w:t>AWGN</w:t>
            </w:r>
          </w:p>
        </w:tc>
      </w:tr>
    </w:tbl>
    <w:p w14:paraId="35243D52" w14:textId="77777777" w:rsidR="00CC74D4" w:rsidRDefault="00CC74D4" w:rsidP="00CC74D4"/>
    <w:p w14:paraId="376F9DAE" w14:textId="77777777" w:rsidR="00D62336" w:rsidRDefault="00063062">
      <w:pPr>
        <w:pStyle w:val="Heading2"/>
      </w:pPr>
      <w:bookmarkStart w:id="3192" w:name="_Toc137240756"/>
      <w:bookmarkStart w:id="3193" w:name="_Toc137244857"/>
      <w:bookmarkStart w:id="3194" w:name="_Toc138894071"/>
      <w:bookmarkStart w:id="3195" w:name="_Toc138894303"/>
      <w:bookmarkStart w:id="3196" w:name="_Toc145036696"/>
      <w:bookmarkStart w:id="3197" w:name="_Toc153188988"/>
      <w:bookmarkStart w:id="3198" w:name="_Toc155672271"/>
      <w:r>
        <w:t>10.5</w:t>
      </w:r>
      <w:r>
        <w:tab/>
        <w:t>OTA in-band selectivity and blocking</w:t>
      </w:r>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p>
    <w:p w14:paraId="5000F7B3" w14:textId="77777777" w:rsidR="00D62336" w:rsidRDefault="00063062">
      <w:pPr>
        <w:pStyle w:val="Heading3"/>
      </w:pPr>
      <w:bookmarkStart w:id="3199" w:name="_Toc45893702"/>
      <w:bookmarkStart w:id="3200" w:name="_Toc104311105"/>
      <w:bookmarkStart w:id="3201" w:name="_Toc114242287"/>
      <w:bookmarkStart w:id="3202" w:name="_Toc53178867"/>
      <w:bookmarkStart w:id="3203" w:name="_Toc106177119"/>
      <w:bookmarkStart w:id="3204" w:name="_Toc29811922"/>
      <w:bookmarkStart w:id="3205" w:name="_Toc37260396"/>
      <w:bookmarkStart w:id="3206" w:name="_Toc37267784"/>
      <w:bookmarkStart w:id="3207" w:name="_Toc106126806"/>
      <w:bookmarkStart w:id="3208" w:name="_Toc36817474"/>
      <w:bookmarkStart w:id="3209" w:name="_Toc61179575"/>
      <w:bookmarkStart w:id="3210" w:name="_Toc21127713"/>
      <w:bookmarkStart w:id="3211" w:name="_Toc61179105"/>
      <w:bookmarkStart w:id="3212" w:name="_Toc23607"/>
      <w:bookmarkStart w:id="3213" w:name="_Toc44712390"/>
      <w:bookmarkStart w:id="3214" w:name="_Toc74663492"/>
      <w:bookmarkStart w:id="3215" w:name="_Toc90422880"/>
      <w:bookmarkStart w:id="3216" w:name="_Toc82622033"/>
      <w:bookmarkStart w:id="3217" w:name="_Toc67916871"/>
      <w:bookmarkStart w:id="3218" w:name="_Toc53178416"/>
      <w:bookmarkStart w:id="3219" w:name="_Toc121933076"/>
      <w:bookmarkStart w:id="3220" w:name="_Toc121908790"/>
      <w:bookmarkStart w:id="3221" w:name="_Toc124186585"/>
      <w:bookmarkStart w:id="3222" w:name="_Toc137240757"/>
      <w:bookmarkStart w:id="3223" w:name="_Toc137244858"/>
      <w:bookmarkStart w:id="3224" w:name="_Toc138894072"/>
      <w:bookmarkStart w:id="3225" w:name="_Toc138894304"/>
      <w:bookmarkStart w:id="3226" w:name="_Toc145036697"/>
      <w:bookmarkStart w:id="3227" w:name="_Toc153188989"/>
      <w:bookmarkStart w:id="3228" w:name="_Toc155672272"/>
      <w:r>
        <w:t>10.5.1</w:t>
      </w:r>
      <w:r>
        <w:tab/>
        <w:t>OTA adjacent channel selectivity</w:t>
      </w:r>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p>
    <w:p w14:paraId="502B5F8C" w14:textId="77777777" w:rsidR="00D62336" w:rsidRDefault="00063062">
      <w:pPr>
        <w:pStyle w:val="Heading4"/>
      </w:pPr>
      <w:bookmarkStart w:id="3229" w:name="_Toc53178868"/>
      <w:bookmarkStart w:id="3230" w:name="_Toc29811923"/>
      <w:bookmarkStart w:id="3231" w:name="_Toc24179"/>
      <w:bookmarkStart w:id="3232" w:name="_Toc106126807"/>
      <w:bookmarkStart w:id="3233" w:name="_Toc37260397"/>
      <w:bookmarkStart w:id="3234" w:name="_Toc74663493"/>
      <w:bookmarkStart w:id="3235" w:name="_Toc82622034"/>
      <w:bookmarkStart w:id="3236" w:name="_Toc53178417"/>
      <w:bookmarkStart w:id="3237" w:name="_Toc106177120"/>
      <w:bookmarkStart w:id="3238" w:name="_Toc114242288"/>
      <w:bookmarkStart w:id="3239" w:name="_Toc61179106"/>
      <w:bookmarkStart w:id="3240" w:name="_Toc104311106"/>
      <w:bookmarkStart w:id="3241" w:name="_Toc21127714"/>
      <w:bookmarkStart w:id="3242" w:name="_Toc90422881"/>
      <w:bookmarkStart w:id="3243" w:name="_Toc61179576"/>
      <w:bookmarkStart w:id="3244" w:name="_Toc67916872"/>
      <w:bookmarkStart w:id="3245" w:name="_Toc44712391"/>
      <w:bookmarkStart w:id="3246" w:name="_Toc37267785"/>
      <w:bookmarkStart w:id="3247" w:name="_Toc36817475"/>
      <w:bookmarkStart w:id="3248" w:name="_Toc45893703"/>
      <w:bookmarkStart w:id="3249" w:name="_Toc121933077"/>
      <w:bookmarkStart w:id="3250" w:name="_Toc121908791"/>
      <w:bookmarkStart w:id="3251" w:name="_Toc124186586"/>
      <w:bookmarkStart w:id="3252" w:name="_Toc137240758"/>
      <w:bookmarkStart w:id="3253" w:name="_Toc137244859"/>
      <w:bookmarkStart w:id="3254" w:name="_Toc138894073"/>
      <w:bookmarkStart w:id="3255" w:name="_Toc138894305"/>
      <w:bookmarkStart w:id="3256" w:name="_Toc145036698"/>
      <w:bookmarkStart w:id="3257" w:name="_Toc153188990"/>
      <w:bookmarkStart w:id="3258" w:name="_Toc155672273"/>
      <w:r>
        <w:t>10.5.1.1</w:t>
      </w:r>
      <w:r>
        <w:tab/>
        <w:t>General</w:t>
      </w:r>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p>
    <w:p w14:paraId="2AFD6FAD" w14:textId="77777777" w:rsidR="00D62336" w:rsidRDefault="00063062">
      <w:r>
        <w:rPr>
          <w:lang w:eastAsia="ko-KR"/>
        </w:rPr>
        <w:t>OTA Adjacent channel selectivity (ACS) is a measure of the receiver</w:t>
      </w:r>
      <w:r>
        <w:t>'</w:t>
      </w:r>
      <w:r>
        <w:rPr>
          <w:lang w:eastAsia="ko-KR"/>
        </w:rPr>
        <w:t>s ability to receive an OTA wanted signal at its assigned channel frequency in the presence of an OTA adjacent channel signal with a specified centre frequency offset of the interfering signal to the band edge of a victim system.</w:t>
      </w:r>
    </w:p>
    <w:p w14:paraId="57B21650" w14:textId="77777777" w:rsidR="00D62336" w:rsidRDefault="00063062">
      <w:pPr>
        <w:pStyle w:val="Heading4"/>
      </w:pPr>
      <w:bookmarkStart w:id="3259" w:name="_Toc67916873"/>
      <w:bookmarkStart w:id="3260" w:name="_Toc90422882"/>
      <w:bookmarkStart w:id="3261" w:name="_Toc61179577"/>
      <w:bookmarkStart w:id="3262" w:name="_Toc61179107"/>
      <w:bookmarkStart w:id="3263" w:name="_Toc5224"/>
      <w:bookmarkStart w:id="3264" w:name="_Toc44712392"/>
      <w:bookmarkStart w:id="3265" w:name="_Toc53178869"/>
      <w:bookmarkStart w:id="3266" w:name="_Toc53178418"/>
      <w:bookmarkStart w:id="3267" w:name="_Toc37260398"/>
      <w:bookmarkStart w:id="3268" w:name="_Toc29811924"/>
      <w:bookmarkStart w:id="3269" w:name="_Toc45893704"/>
      <w:bookmarkStart w:id="3270" w:name="_Toc74663494"/>
      <w:bookmarkStart w:id="3271" w:name="_Toc36817476"/>
      <w:bookmarkStart w:id="3272" w:name="_Toc37267786"/>
      <w:bookmarkStart w:id="3273" w:name="_Toc106126808"/>
      <w:bookmarkStart w:id="3274" w:name="_Toc104311107"/>
      <w:bookmarkStart w:id="3275" w:name="_Toc82622035"/>
      <w:bookmarkStart w:id="3276" w:name="_Toc106177121"/>
      <w:bookmarkStart w:id="3277" w:name="_Toc114242289"/>
      <w:bookmarkStart w:id="3278" w:name="_Toc21127715"/>
      <w:bookmarkStart w:id="3279" w:name="_Toc121933078"/>
      <w:bookmarkStart w:id="3280" w:name="_Toc121908792"/>
      <w:bookmarkStart w:id="3281" w:name="_Toc124186587"/>
      <w:bookmarkStart w:id="3282" w:name="_Toc137240759"/>
      <w:bookmarkStart w:id="3283" w:name="_Toc137244860"/>
      <w:bookmarkStart w:id="3284" w:name="_Toc138894074"/>
      <w:bookmarkStart w:id="3285" w:name="_Toc138894306"/>
      <w:bookmarkStart w:id="3286" w:name="_Toc145036699"/>
      <w:bookmarkStart w:id="3287" w:name="_Toc153188991"/>
      <w:bookmarkStart w:id="3288" w:name="_Toc155672274"/>
      <w:r>
        <w:t>10.5.1.2</w:t>
      </w:r>
      <w:r>
        <w:tab/>
        <w:t xml:space="preserve">Minimum requirement for </w:t>
      </w:r>
      <w:r>
        <w:rPr>
          <w:i/>
        </w:rPr>
        <w:t>SAN type 1-O</w:t>
      </w:r>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p>
    <w:p w14:paraId="660EEC6D" w14:textId="77777777" w:rsidR="00D62336" w:rsidRDefault="00063062">
      <w:r>
        <w:t xml:space="preserve">The requirement shall apply at the RIB when the AoA of the incident wave of a received signal and the interfering signal are from the same direction and are within the </w:t>
      </w:r>
      <w:r>
        <w:rPr>
          <w:i/>
        </w:rPr>
        <w:t>minSENS RoAoA</w:t>
      </w:r>
      <w:r>
        <w:t>.</w:t>
      </w:r>
    </w:p>
    <w:p w14:paraId="65910AFB" w14:textId="77777777" w:rsidR="00D62336" w:rsidRDefault="00063062">
      <w:r>
        <w:t>The wanted and interfering signals apply to each supported polarization, under the assumption o</w:t>
      </w:r>
      <w:r>
        <w:rPr>
          <w:i/>
        </w:rPr>
        <w:t>f polarization match</w:t>
      </w:r>
      <w:r>
        <w:t>.</w:t>
      </w:r>
    </w:p>
    <w:p w14:paraId="085F22EB" w14:textId="77777777" w:rsidR="00D62336" w:rsidRDefault="00063062">
      <w:r>
        <w:t xml:space="preserve">The throughput shall be </w:t>
      </w:r>
      <w:r>
        <w:rPr>
          <w:rFonts w:hint="eastAsia"/>
          <w:lang w:val="en-US"/>
        </w:rPr>
        <w:t>≥</w:t>
      </w:r>
      <w:r>
        <w:t xml:space="preserve"> 95% of the maximum throughput of the reference measurement channel.</w:t>
      </w:r>
    </w:p>
    <w:p w14:paraId="44CB3BC8" w14:textId="4800FFDD" w:rsidR="00D62336" w:rsidRDefault="000B1D94">
      <w:pPr>
        <w:rPr>
          <w:rFonts w:eastAsia="Osaka"/>
        </w:rPr>
      </w:pPr>
      <w:r>
        <w:rPr>
          <w:lang w:val="en-US" w:eastAsia="zh-CN"/>
        </w:rPr>
        <w:t>For SAN</w:t>
      </w:r>
      <w:r>
        <w:rPr>
          <w:rFonts w:hint="eastAsia"/>
          <w:lang w:val="en-US" w:eastAsia="zh-CN"/>
        </w:rPr>
        <w:t xml:space="preserve"> supporting E-UTRA</w:t>
      </w:r>
      <w:r>
        <w:t>, the OTA wanted signal</w:t>
      </w:r>
      <w:r>
        <w:rPr>
          <w:rFonts w:hint="eastAsia"/>
        </w:rPr>
        <w:t xml:space="preserve"> </w:t>
      </w:r>
      <w:r>
        <w:t>and the interfering signal are specified</w:t>
      </w:r>
      <w:r>
        <w:rPr>
          <w:rFonts w:eastAsia="Osaka"/>
        </w:rPr>
        <w:t xml:space="preserve"> in table </w:t>
      </w:r>
      <w:r>
        <w:rPr>
          <w:rFonts w:cs="v5.0.0"/>
        </w:rPr>
        <w:t>10.5.1.2</w:t>
      </w:r>
      <w:r>
        <w:rPr>
          <w:rFonts w:eastAsia="Osaka"/>
        </w:rPr>
        <w:t>-</w:t>
      </w:r>
      <w:r>
        <w:t>1</w:t>
      </w:r>
      <w:r>
        <w:rPr>
          <w:rFonts w:eastAsia="Osaka"/>
        </w:rPr>
        <w:t xml:space="preserve"> for </w:t>
      </w:r>
      <w:r>
        <w:rPr>
          <w:lang w:val="en-US"/>
        </w:rPr>
        <w:t xml:space="preserve">OTA </w:t>
      </w:r>
      <w:r>
        <w:rPr>
          <w:rFonts w:eastAsia="Osaka"/>
        </w:rPr>
        <w:t xml:space="preserve">ACS. The reference measurement channel for the OTA wanted signal is further specified in annex A.1. </w:t>
      </w:r>
    </w:p>
    <w:p w14:paraId="268AA7F1" w14:textId="77777777" w:rsidR="000B1D94" w:rsidRDefault="000B1D94" w:rsidP="000B1D94">
      <w:pPr>
        <w:rPr>
          <w:rFonts w:eastAsia="Osaka"/>
        </w:rPr>
      </w:pPr>
      <w:r>
        <w:rPr>
          <w:lang w:val="en-US" w:eastAsia="zh-CN"/>
        </w:rPr>
        <w:t>For SAN</w:t>
      </w:r>
      <w:r>
        <w:rPr>
          <w:rFonts w:hint="eastAsia"/>
          <w:lang w:val="en-US" w:eastAsia="zh-CN"/>
        </w:rPr>
        <w:t xml:space="preserve"> supporting standalone NB-IoT operation</w:t>
      </w:r>
      <w:r>
        <w:t>, the OTA wanted signal</w:t>
      </w:r>
      <w:r>
        <w:rPr>
          <w:rFonts w:hint="eastAsia"/>
        </w:rPr>
        <w:t xml:space="preserve"> </w:t>
      </w:r>
      <w:r>
        <w:t>and the interfering signal are specified</w:t>
      </w:r>
      <w:r>
        <w:rPr>
          <w:rFonts w:eastAsia="Osaka"/>
        </w:rPr>
        <w:t xml:space="preserve"> in table </w:t>
      </w:r>
      <w:r>
        <w:rPr>
          <w:rFonts w:cs="v5.0.0"/>
        </w:rPr>
        <w:t>10.5.1.2</w:t>
      </w:r>
      <w:r>
        <w:rPr>
          <w:rFonts w:eastAsia="Osaka"/>
        </w:rPr>
        <w:t>-</w:t>
      </w:r>
      <w:r>
        <w:rPr>
          <w:rFonts w:eastAsia="SimSun" w:hint="eastAsia"/>
          <w:lang w:val="en-US" w:eastAsia="zh-CN"/>
        </w:rPr>
        <w:t>2</w:t>
      </w:r>
      <w:r>
        <w:rPr>
          <w:rFonts w:eastAsia="Osaka"/>
        </w:rPr>
        <w:t xml:space="preserve"> for </w:t>
      </w:r>
      <w:r>
        <w:rPr>
          <w:lang w:val="en-US"/>
        </w:rPr>
        <w:t xml:space="preserve">OTA </w:t>
      </w:r>
      <w:r>
        <w:rPr>
          <w:rFonts w:eastAsia="Osaka"/>
        </w:rPr>
        <w:t xml:space="preserve">ACS. The reference measurement channel for the OTA wanted signal is further specified in annex A.1. </w:t>
      </w:r>
    </w:p>
    <w:p w14:paraId="43C13A27" w14:textId="532731BA" w:rsidR="00D62336" w:rsidRDefault="000B1D94" w:rsidP="000B1D94">
      <w:pPr>
        <w:rPr>
          <w:rFonts w:eastAsia="Osaka"/>
        </w:rPr>
      </w:pPr>
      <w:r>
        <w:rPr>
          <w:rFonts w:eastAsia="Osaka"/>
        </w:rPr>
        <w:t>The characteristic of interfering signals are further specified in annex C.</w:t>
      </w:r>
    </w:p>
    <w:p w14:paraId="66E0C37B" w14:textId="77777777" w:rsidR="00D62336" w:rsidRDefault="00063062">
      <w:pPr>
        <w:rPr>
          <w:rFonts w:eastAsia="Osaka"/>
        </w:rPr>
      </w:pPr>
      <w:r>
        <w:rPr>
          <w:rFonts w:eastAsia="Osaka"/>
        </w:rPr>
        <w:t xml:space="preserve">The OTA ACS requirement is applicable outside the </w:t>
      </w:r>
      <w:r>
        <w:rPr>
          <w:i/>
        </w:rPr>
        <w:t xml:space="preserve">SAN </w:t>
      </w:r>
      <w:r>
        <w:rPr>
          <w:rFonts w:eastAsia="Osaka"/>
          <w:i/>
        </w:rPr>
        <w:t>RF Bandwidth</w:t>
      </w:r>
      <w:r>
        <w:t xml:space="preserve"> or </w:t>
      </w:r>
      <w:r>
        <w:rPr>
          <w:i/>
        </w:rPr>
        <w:t>Radio Bandwidth</w:t>
      </w:r>
      <w:r>
        <w:rPr>
          <w:rFonts w:eastAsia="Osaka"/>
        </w:rPr>
        <w:t>. The OTA interfering signal offset is defined relative to the</w:t>
      </w:r>
      <w:r>
        <w:t xml:space="preserve"> </w:t>
      </w:r>
      <w:r>
        <w:rPr>
          <w:rFonts w:eastAsia="Osaka"/>
          <w:i/>
        </w:rPr>
        <w:t>SAN RF Bandwidth edges</w:t>
      </w:r>
      <w:r>
        <w:rPr>
          <w:rFonts w:eastAsia="Osaka"/>
        </w:rPr>
        <w:t xml:space="preserve"> </w:t>
      </w:r>
      <w:r>
        <w:t xml:space="preserve">or </w:t>
      </w:r>
      <w:r>
        <w:rPr>
          <w:i/>
        </w:rPr>
        <w:t xml:space="preserve">Radio Bandwidth </w:t>
      </w:r>
      <w:r>
        <w:rPr>
          <w:rFonts w:eastAsia="Osaka"/>
          <w:i/>
        </w:rPr>
        <w:t>edges</w:t>
      </w:r>
      <w:r>
        <w:rPr>
          <w:rFonts w:eastAsia="Osaka"/>
        </w:rPr>
        <w:t>.</w:t>
      </w:r>
    </w:p>
    <w:p w14:paraId="57B8334D" w14:textId="77777777" w:rsidR="00D62336" w:rsidRDefault="00063062">
      <w:pPr>
        <w:pStyle w:val="TH"/>
        <w:rPr>
          <w:rFonts w:eastAsia="SimSun"/>
          <w:lang w:val="en-US" w:eastAsia="zh-CN"/>
        </w:rPr>
      </w:pPr>
      <w:r>
        <w:lastRenderedPageBreak/>
        <w:t xml:space="preserve">Table </w:t>
      </w:r>
      <w:r>
        <w:rPr>
          <w:lang w:eastAsia="zh-CN"/>
        </w:rPr>
        <w:t>10.5.1.2</w:t>
      </w:r>
      <w:r>
        <w:t>-</w:t>
      </w:r>
      <w:r>
        <w:rPr>
          <w:lang w:eastAsia="zh-CN"/>
        </w:rPr>
        <w:t>1</w:t>
      </w:r>
      <w:r>
        <w:t>: A</w:t>
      </w:r>
      <w:r>
        <w:rPr>
          <w:rFonts w:eastAsia="SimSun"/>
          <w:lang w:eastAsia="zh-CN"/>
        </w:rPr>
        <w:t>CS requirement</w:t>
      </w:r>
      <w:r>
        <w:rPr>
          <w:rFonts w:eastAsia="SimSun" w:hint="eastAsia"/>
          <w:lang w:val="en-US" w:eastAsia="zh-CN"/>
        </w:rPr>
        <w:t xml:space="preserve"> of SAN supporting E-UTRA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
        <w:gridCol w:w="1938"/>
        <w:gridCol w:w="1435"/>
        <w:gridCol w:w="2322"/>
        <w:gridCol w:w="2469"/>
      </w:tblGrid>
      <w:tr w:rsidR="000B1D94" w14:paraId="6E965467" w14:textId="77777777" w:rsidTr="000B1D94">
        <w:trPr>
          <w:jc w:val="center"/>
        </w:trPr>
        <w:tc>
          <w:tcPr>
            <w:tcW w:w="1417" w:type="dxa"/>
            <w:shd w:val="clear" w:color="auto" w:fill="auto"/>
            <w:vAlign w:val="center"/>
          </w:tcPr>
          <w:p w14:paraId="50950735" w14:textId="4F301AB5" w:rsidR="000B1D94" w:rsidRDefault="000B1D94" w:rsidP="000B1D94">
            <w:pPr>
              <w:pStyle w:val="TAH"/>
              <w:rPr>
                <w:rFonts w:cs="Arial"/>
              </w:rPr>
            </w:pPr>
            <w:r>
              <w:rPr>
                <w:rFonts w:cs="Arial" w:hint="eastAsia"/>
                <w:lang w:val="en-US" w:eastAsia="zh-CN"/>
              </w:rPr>
              <w:t xml:space="preserve">SAN </w:t>
            </w:r>
            <w:r>
              <w:rPr>
                <w:rFonts w:cs="Arial"/>
              </w:rPr>
              <w:t xml:space="preserve">channel bandwidth </w:t>
            </w:r>
            <w:r>
              <w:rPr>
                <w:rFonts w:eastAsia="SimSun" w:cs="Arial"/>
              </w:rPr>
              <w:t>of the lowest/highest carrier received</w:t>
            </w:r>
            <w:r>
              <w:rPr>
                <w:rFonts w:cs="Arial"/>
              </w:rPr>
              <w:t xml:space="preserve"> (MHz)</w:t>
            </w:r>
          </w:p>
        </w:tc>
        <w:tc>
          <w:tcPr>
            <w:tcW w:w="1950" w:type="dxa"/>
            <w:vAlign w:val="center"/>
          </w:tcPr>
          <w:p w14:paraId="00426E39" w14:textId="037D7E54" w:rsidR="000B1D94" w:rsidRDefault="000B1D94" w:rsidP="000B1D94">
            <w:pPr>
              <w:pStyle w:val="TAH"/>
              <w:rPr>
                <w:rFonts w:cs="Arial"/>
              </w:rPr>
            </w:pPr>
            <w:r>
              <w:rPr>
                <w:rFonts w:cs="Arial"/>
              </w:rPr>
              <w:t>Wanted signal mean power (dBm)</w:t>
            </w:r>
          </w:p>
        </w:tc>
        <w:tc>
          <w:tcPr>
            <w:tcW w:w="1439" w:type="dxa"/>
            <w:vAlign w:val="center"/>
          </w:tcPr>
          <w:p w14:paraId="0F8B3EC0" w14:textId="00641790" w:rsidR="000B1D94" w:rsidRDefault="000B1D94" w:rsidP="000B1D94">
            <w:pPr>
              <w:pStyle w:val="TAH"/>
              <w:rPr>
                <w:rFonts w:cs="Arial"/>
              </w:rPr>
            </w:pPr>
            <w:r>
              <w:rPr>
                <w:rFonts w:cs="Arial"/>
              </w:rPr>
              <w:t>Interfering signal mean power (dBm)</w:t>
            </w:r>
          </w:p>
        </w:tc>
        <w:tc>
          <w:tcPr>
            <w:tcW w:w="2337" w:type="dxa"/>
            <w:vAlign w:val="center"/>
          </w:tcPr>
          <w:p w14:paraId="6BF30E83" w14:textId="6A7D6842" w:rsidR="000B1D94" w:rsidRDefault="000B1D94" w:rsidP="000B1D94">
            <w:pPr>
              <w:pStyle w:val="TAH"/>
              <w:rPr>
                <w:rFonts w:cs="Arial"/>
              </w:rPr>
            </w:pPr>
            <w:r>
              <w:rPr>
                <w:rFonts w:cs="Arial"/>
              </w:rPr>
              <w:t>Interfering signal centre frequency offset from the lower/upper SAN RF Bandwidth edge or sub-block edge inside a sub-block gap (MHz)</w:t>
            </w:r>
          </w:p>
        </w:tc>
        <w:tc>
          <w:tcPr>
            <w:tcW w:w="2488" w:type="dxa"/>
            <w:vAlign w:val="center"/>
          </w:tcPr>
          <w:p w14:paraId="668099BA" w14:textId="47B5912A" w:rsidR="000B1D94" w:rsidRDefault="000B1D94" w:rsidP="000B1D94">
            <w:pPr>
              <w:pStyle w:val="TAH"/>
              <w:rPr>
                <w:rFonts w:cs="Arial"/>
              </w:rPr>
            </w:pPr>
            <w:r>
              <w:rPr>
                <w:rFonts w:cs="Arial"/>
              </w:rPr>
              <w:t>Type of interfering signal</w:t>
            </w:r>
          </w:p>
        </w:tc>
      </w:tr>
      <w:tr w:rsidR="00D62336" w14:paraId="78A6EABE" w14:textId="77777777" w:rsidTr="000B1D94">
        <w:trPr>
          <w:jc w:val="center"/>
        </w:trPr>
        <w:tc>
          <w:tcPr>
            <w:tcW w:w="1417" w:type="dxa"/>
            <w:vAlign w:val="center"/>
          </w:tcPr>
          <w:p w14:paraId="1830D979" w14:textId="77777777" w:rsidR="00D62336" w:rsidRDefault="00063062">
            <w:pPr>
              <w:pStyle w:val="TAC"/>
              <w:rPr>
                <w:rFonts w:cs="Arial"/>
              </w:rPr>
            </w:pPr>
            <w:r>
              <w:rPr>
                <w:rFonts w:cs="Arial"/>
              </w:rPr>
              <w:t>1.4</w:t>
            </w:r>
          </w:p>
        </w:tc>
        <w:tc>
          <w:tcPr>
            <w:tcW w:w="1950" w:type="dxa"/>
            <w:vAlign w:val="center"/>
          </w:tcPr>
          <w:p w14:paraId="2513B9B8" w14:textId="77777777" w:rsidR="00D62336" w:rsidRDefault="00063062">
            <w:pPr>
              <w:pStyle w:val="TAC"/>
              <w:rPr>
                <w:rFonts w:cs="Arial"/>
              </w:rPr>
            </w:pPr>
            <w:r>
              <w:rPr>
                <w:rFonts w:cs="Arial"/>
              </w:rPr>
              <w:t>P</w:t>
            </w:r>
            <w:r>
              <w:rPr>
                <w:rFonts w:cs="Arial"/>
                <w:vertAlign w:val="subscript"/>
              </w:rPr>
              <w:t>REFSENS</w:t>
            </w:r>
            <w:r>
              <w:rPr>
                <w:rFonts w:cs="Arial"/>
              </w:rPr>
              <w:t xml:space="preserve"> + 11dB</w:t>
            </w:r>
            <w:r>
              <w:rPr>
                <w:rFonts w:cs="v5.0.0"/>
                <w:lang w:eastAsia="zh-CN"/>
              </w:rPr>
              <w:t>- Δ</w:t>
            </w:r>
            <w:r>
              <w:rPr>
                <w:rFonts w:cs="Arial"/>
                <w:vertAlign w:val="subscript"/>
              </w:rPr>
              <w:t>OTAREFSENS</w:t>
            </w:r>
            <w:r>
              <w:rPr>
                <w:rFonts w:cs="Arial"/>
              </w:rPr>
              <w:t xml:space="preserve"> </w:t>
            </w:r>
            <w:r>
              <w:rPr>
                <w:rFonts w:cs="Arial"/>
                <w:lang w:eastAsia="zh-CN"/>
              </w:rPr>
              <w:t>(Note)</w:t>
            </w:r>
          </w:p>
        </w:tc>
        <w:tc>
          <w:tcPr>
            <w:tcW w:w="1439" w:type="dxa"/>
            <w:vAlign w:val="center"/>
          </w:tcPr>
          <w:p w14:paraId="00C89B9E" w14:textId="77777777" w:rsidR="00D62336" w:rsidRDefault="00063062">
            <w:pPr>
              <w:pStyle w:val="TAC"/>
              <w:rPr>
                <w:rFonts w:cs="Arial"/>
                <w:lang w:val="en-US" w:eastAsia="zh-CN"/>
              </w:rPr>
            </w:pPr>
            <w:r>
              <w:rPr>
                <w:rFonts w:cs="Arial"/>
                <w:lang w:eastAsia="zh-CN"/>
              </w:rPr>
              <w:t xml:space="preserve">GEO SAN class: </w:t>
            </w:r>
            <w:r>
              <w:rPr>
                <w:rFonts w:cs="Arial"/>
                <w:lang w:val="en-US" w:eastAsia="zh-CN" w:bidi="ar"/>
              </w:rPr>
              <w:t>-57.6</w:t>
            </w:r>
            <w:r>
              <w:rPr>
                <w:rFonts w:cs="v5.0.0"/>
                <w:lang w:eastAsia="zh-CN"/>
              </w:rPr>
              <w:t>- Δ</w:t>
            </w:r>
            <w:r>
              <w:rPr>
                <w:rFonts w:cs="Arial"/>
                <w:vertAlign w:val="subscript"/>
              </w:rPr>
              <w:t>OTAREFSENS</w:t>
            </w:r>
          </w:p>
          <w:p w14:paraId="2B06B2B9" w14:textId="77777777" w:rsidR="00D62336" w:rsidRDefault="00063062">
            <w:pPr>
              <w:pStyle w:val="TAC"/>
              <w:rPr>
                <w:rFonts w:cs="Arial"/>
                <w:lang w:val="en-US" w:eastAsia="zh-CN"/>
              </w:rPr>
            </w:pPr>
            <w:r>
              <w:rPr>
                <w:rFonts w:cs="Arial"/>
                <w:lang w:eastAsia="zh-CN"/>
              </w:rPr>
              <w:t xml:space="preserve">LEO SAN class: </w:t>
            </w:r>
            <w:r>
              <w:rPr>
                <w:rFonts w:cs="Arial"/>
                <w:lang w:val="en-US" w:eastAsia="zh-CN" w:bidi="ar"/>
              </w:rPr>
              <w:t>-60.7</w:t>
            </w:r>
            <w:r>
              <w:rPr>
                <w:rFonts w:cs="Arial" w:hint="eastAsia"/>
                <w:lang w:val="en-US" w:eastAsia="zh-CN" w:bidi="ar"/>
              </w:rPr>
              <w:t>-</w:t>
            </w:r>
            <w:r>
              <w:rPr>
                <w:rFonts w:cs="v5.0.0"/>
                <w:lang w:eastAsia="zh-CN"/>
              </w:rPr>
              <w:t xml:space="preserve"> Δ</w:t>
            </w:r>
            <w:r>
              <w:rPr>
                <w:rFonts w:cs="Arial"/>
                <w:vertAlign w:val="subscript"/>
              </w:rPr>
              <w:t>OTAREFSENS</w:t>
            </w:r>
          </w:p>
          <w:p w14:paraId="3B033122" w14:textId="77777777" w:rsidR="00D62336" w:rsidRDefault="00D62336">
            <w:pPr>
              <w:pStyle w:val="TAC"/>
              <w:rPr>
                <w:rFonts w:cs="Arial"/>
              </w:rPr>
            </w:pPr>
          </w:p>
        </w:tc>
        <w:tc>
          <w:tcPr>
            <w:tcW w:w="2337" w:type="dxa"/>
            <w:vAlign w:val="center"/>
          </w:tcPr>
          <w:p w14:paraId="0480C719" w14:textId="77777777" w:rsidR="00D62336" w:rsidRDefault="00063062">
            <w:pPr>
              <w:pStyle w:val="TAC"/>
              <w:rPr>
                <w:rFonts w:cs="Arial"/>
              </w:rPr>
            </w:pPr>
            <w:r>
              <w:rPr>
                <w:rFonts w:cs="Arial"/>
              </w:rPr>
              <w:t>±0.7025</w:t>
            </w:r>
          </w:p>
        </w:tc>
        <w:tc>
          <w:tcPr>
            <w:tcW w:w="2488" w:type="dxa"/>
            <w:shd w:val="clear" w:color="auto" w:fill="auto"/>
            <w:vAlign w:val="center"/>
          </w:tcPr>
          <w:p w14:paraId="5B62CEDD" w14:textId="77777777" w:rsidR="00D62336" w:rsidRDefault="00063062">
            <w:pPr>
              <w:pStyle w:val="TAC"/>
              <w:rPr>
                <w:rFonts w:cs="Arial"/>
              </w:rPr>
            </w:pPr>
            <w:r>
              <w:rPr>
                <w:rFonts w:cs="Arial"/>
              </w:rPr>
              <w:t>1.4MHz E-UTRA signal</w:t>
            </w:r>
          </w:p>
        </w:tc>
      </w:tr>
      <w:tr w:rsidR="00D62336" w14:paraId="2DEC063C" w14:textId="77777777" w:rsidTr="000B1D94">
        <w:trPr>
          <w:jc w:val="center"/>
        </w:trPr>
        <w:tc>
          <w:tcPr>
            <w:tcW w:w="9631" w:type="dxa"/>
            <w:gridSpan w:val="5"/>
            <w:vAlign w:val="center"/>
          </w:tcPr>
          <w:p w14:paraId="368881E5" w14:textId="77777777" w:rsidR="00D62336" w:rsidRDefault="00063062">
            <w:pPr>
              <w:pStyle w:val="TAN"/>
              <w:rPr>
                <w:rFonts w:cs="Arial"/>
              </w:rPr>
            </w:pPr>
            <w:r>
              <w:rPr>
                <w:rFonts w:cs="Arial"/>
              </w:rPr>
              <w:t>Note:</w:t>
            </w:r>
            <w:r>
              <w:rPr>
                <w:rFonts w:cs="Arial"/>
              </w:rPr>
              <w:tab/>
              <w:t>P</w:t>
            </w:r>
            <w:r>
              <w:rPr>
                <w:rFonts w:cs="Arial"/>
                <w:vertAlign w:val="subscript"/>
              </w:rPr>
              <w:t>REFSENS</w:t>
            </w:r>
            <w:r>
              <w:rPr>
                <w:rFonts w:cs="Arial"/>
              </w:rPr>
              <w:t xml:space="preserve"> depends on the channel bandwidth as specified in </w:t>
            </w:r>
            <w:r>
              <w:rPr>
                <w:rFonts w:eastAsia="Osaka" w:cs="v5.0.0"/>
              </w:rPr>
              <w:t>Table 7.2.</w:t>
            </w:r>
            <w:r>
              <w:rPr>
                <w:rFonts w:eastAsia="SimSun" w:cs="v5.0.0" w:hint="eastAsia"/>
                <w:lang w:val="en-US" w:eastAsia="zh-CN"/>
              </w:rPr>
              <w:t>2</w:t>
            </w:r>
            <w:r>
              <w:rPr>
                <w:rFonts w:eastAsia="Osaka" w:cs="v5.0.0"/>
              </w:rPr>
              <w:t>-1</w:t>
            </w:r>
            <w:r>
              <w:rPr>
                <w:rFonts w:eastAsia="SimSun" w:cs="v5.0.0" w:hint="eastAsia"/>
                <w:lang w:val="en-US" w:eastAsia="zh-CN"/>
              </w:rPr>
              <w:t xml:space="preserve"> and Table 7.2.2-2</w:t>
            </w:r>
            <w:r>
              <w:rPr>
                <w:rFonts w:eastAsia="Osaka" w:cs="v5.0.0"/>
              </w:rPr>
              <w:t>.</w:t>
            </w:r>
          </w:p>
        </w:tc>
      </w:tr>
    </w:tbl>
    <w:p w14:paraId="52B7EFAE" w14:textId="77777777" w:rsidR="00D62336" w:rsidRDefault="00D62336">
      <w:pPr>
        <w:rPr>
          <w:rFonts w:eastAsia="SimSun"/>
          <w:lang w:val="en-US" w:eastAsia="zh-CN"/>
        </w:rPr>
      </w:pPr>
    </w:p>
    <w:p w14:paraId="7572D5C7" w14:textId="77777777" w:rsidR="00D62336" w:rsidRDefault="00063062">
      <w:pPr>
        <w:pStyle w:val="TH"/>
        <w:rPr>
          <w:rFonts w:eastAsia="SimSun"/>
          <w:lang w:val="en-US" w:eastAsia="zh-CN"/>
        </w:rPr>
      </w:pPr>
      <w:r>
        <w:t xml:space="preserve">Table </w:t>
      </w:r>
      <w:r>
        <w:rPr>
          <w:lang w:eastAsia="zh-CN"/>
        </w:rPr>
        <w:t>10.5.1.2</w:t>
      </w:r>
      <w:r>
        <w:t>-</w:t>
      </w:r>
      <w:r>
        <w:rPr>
          <w:rFonts w:hint="eastAsia"/>
          <w:lang w:val="en-US" w:eastAsia="zh-CN"/>
        </w:rPr>
        <w:t>2</w:t>
      </w:r>
      <w:r>
        <w:t>: A</w:t>
      </w:r>
      <w:r>
        <w:rPr>
          <w:rFonts w:eastAsia="SimSun"/>
          <w:lang w:eastAsia="zh-CN"/>
        </w:rPr>
        <w:t>CS requirement</w:t>
      </w:r>
      <w:r>
        <w:rPr>
          <w:rFonts w:eastAsia="SimSun" w:hint="eastAsia"/>
          <w:lang w:val="en-US" w:eastAsia="zh-CN"/>
        </w:rPr>
        <w:t xml:space="preserve"> of SAN supporting standalone </w:t>
      </w:r>
      <w:r>
        <w:rPr>
          <w:rFonts w:eastAsia="SimSun"/>
          <w:lang w:eastAsia="zh-CN"/>
        </w:rPr>
        <w:t>NB-IoT</w:t>
      </w:r>
      <w:r>
        <w:rPr>
          <w:rFonts w:eastAsia="SimSun" w:hint="eastAsia"/>
          <w:lang w:val="en-US" w:eastAsia="zh-CN"/>
        </w:rPr>
        <w:t xml:space="preserve"> operation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
        <w:gridCol w:w="1950"/>
        <w:gridCol w:w="1434"/>
        <w:gridCol w:w="2317"/>
        <w:gridCol w:w="2463"/>
      </w:tblGrid>
      <w:tr w:rsidR="000B1D94" w14:paraId="08DFD52D" w14:textId="77777777" w:rsidTr="000B1D94">
        <w:trPr>
          <w:jc w:val="center"/>
        </w:trPr>
        <w:tc>
          <w:tcPr>
            <w:tcW w:w="1467" w:type="dxa"/>
            <w:shd w:val="clear" w:color="auto" w:fill="auto"/>
          </w:tcPr>
          <w:p w14:paraId="16F931AB" w14:textId="77777777" w:rsidR="000B1D94" w:rsidRDefault="000B1D94" w:rsidP="000B1D94">
            <w:pPr>
              <w:pStyle w:val="TAH"/>
              <w:rPr>
                <w:rFonts w:cs="Arial"/>
                <w:lang w:val="en-US" w:eastAsia="zh-CN"/>
              </w:rPr>
            </w:pPr>
            <w:r>
              <w:rPr>
                <w:rFonts w:cs="Arial" w:hint="eastAsia"/>
                <w:lang w:val="en-US" w:eastAsia="zh-CN"/>
              </w:rPr>
              <w:t>SAN</w:t>
            </w:r>
          </w:p>
          <w:p w14:paraId="3B2DE460" w14:textId="6815AE6D" w:rsidR="000B1D94" w:rsidRDefault="000B1D94" w:rsidP="000B1D94">
            <w:pPr>
              <w:pStyle w:val="TAH"/>
              <w:rPr>
                <w:rFonts w:cs="Arial"/>
                <w:lang w:val="it-IT" w:eastAsia="ja-JP"/>
              </w:rPr>
            </w:pPr>
            <w:r>
              <w:rPr>
                <w:rFonts w:cs="Arial"/>
                <w:lang w:val="it-IT" w:eastAsia="ja-JP"/>
              </w:rPr>
              <w:t xml:space="preserve">channel bandwidth </w:t>
            </w:r>
            <w:r>
              <w:rPr>
                <w:rFonts w:cs="Arial"/>
                <w:lang w:eastAsia="ja-JP"/>
              </w:rPr>
              <w:t xml:space="preserve">of the lowest/highest carrier received </w:t>
            </w:r>
            <w:r>
              <w:rPr>
                <w:rFonts w:cs="Arial"/>
                <w:lang w:val="it-IT" w:eastAsia="ja-JP"/>
              </w:rPr>
              <w:t>(kHz)</w:t>
            </w:r>
          </w:p>
        </w:tc>
        <w:tc>
          <w:tcPr>
            <w:tcW w:w="1950" w:type="dxa"/>
          </w:tcPr>
          <w:p w14:paraId="6A9EFEA7" w14:textId="22D16E81" w:rsidR="000B1D94" w:rsidRDefault="000B1D94" w:rsidP="000B1D94">
            <w:pPr>
              <w:pStyle w:val="TAH"/>
              <w:rPr>
                <w:rFonts w:cs="Arial"/>
                <w:lang w:eastAsia="ja-JP"/>
              </w:rPr>
            </w:pPr>
            <w:r>
              <w:rPr>
                <w:rFonts w:cs="Arial"/>
                <w:lang w:eastAsia="ja-JP"/>
              </w:rPr>
              <w:t>Wanted signal mean power (dBm)</w:t>
            </w:r>
          </w:p>
        </w:tc>
        <w:tc>
          <w:tcPr>
            <w:tcW w:w="1434" w:type="dxa"/>
          </w:tcPr>
          <w:p w14:paraId="709C4D51" w14:textId="57891BB6" w:rsidR="000B1D94" w:rsidRDefault="000B1D94" w:rsidP="000B1D94">
            <w:pPr>
              <w:pStyle w:val="TAH"/>
              <w:rPr>
                <w:rFonts w:cs="Arial"/>
                <w:lang w:eastAsia="ja-JP"/>
              </w:rPr>
            </w:pPr>
            <w:r>
              <w:rPr>
                <w:rFonts w:cs="Arial"/>
                <w:lang w:eastAsia="ja-JP"/>
              </w:rPr>
              <w:t>Interfering signal mean power (dBm)</w:t>
            </w:r>
          </w:p>
        </w:tc>
        <w:tc>
          <w:tcPr>
            <w:tcW w:w="2317" w:type="dxa"/>
          </w:tcPr>
          <w:p w14:paraId="374F17E9" w14:textId="05E59F54" w:rsidR="000B1D94" w:rsidRDefault="000B1D94" w:rsidP="000B1D94">
            <w:pPr>
              <w:pStyle w:val="TAH"/>
              <w:rPr>
                <w:rFonts w:cs="Arial"/>
                <w:lang w:eastAsia="ja-JP"/>
              </w:rPr>
            </w:pPr>
            <w:r>
              <w:rPr>
                <w:rFonts w:cs="Arial"/>
                <w:lang w:eastAsia="ja-JP"/>
              </w:rPr>
              <w:t xml:space="preserve">Interfering signal centre frequency offset </w:t>
            </w:r>
            <w:r>
              <w:rPr>
                <w:rFonts w:cs="Arial" w:hint="eastAsia"/>
                <w:lang w:eastAsia="zh-CN"/>
              </w:rPr>
              <w:t>to the lower</w:t>
            </w:r>
            <w:r>
              <w:rPr>
                <w:rFonts w:cs="Arial"/>
                <w:lang w:eastAsia="zh-CN"/>
              </w:rPr>
              <w:t>/</w:t>
            </w:r>
            <w:r>
              <w:rPr>
                <w:rFonts w:cs="Arial" w:hint="eastAsia"/>
                <w:lang w:eastAsia="zh-CN"/>
              </w:rPr>
              <w:t>upper</w:t>
            </w:r>
            <w:r>
              <w:rPr>
                <w:rFonts w:cs="Arial"/>
                <w:lang w:eastAsia="ja-JP"/>
              </w:rPr>
              <w:t xml:space="preserve"> SAN RF Bandwidth edge </w:t>
            </w:r>
            <w:r>
              <w:rPr>
                <w:rFonts w:cs="Arial" w:hint="eastAsia"/>
                <w:lang w:eastAsia="zh-CN"/>
              </w:rPr>
              <w:t>or sub-block edge inside a sub-block gap</w:t>
            </w:r>
            <w:r>
              <w:rPr>
                <w:rFonts w:cs="Arial"/>
                <w:lang w:eastAsia="ja-JP"/>
              </w:rPr>
              <w:t xml:space="preserve"> (kHz)</w:t>
            </w:r>
          </w:p>
        </w:tc>
        <w:tc>
          <w:tcPr>
            <w:tcW w:w="2463" w:type="dxa"/>
          </w:tcPr>
          <w:p w14:paraId="7055064E" w14:textId="5B65A688" w:rsidR="000B1D94" w:rsidRDefault="000B1D94" w:rsidP="000B1D94">
            <w:pPr>
              <w:pStyle w:val="TAH"/>
              <w:rPr>
                <w:rFonts w:cs="Arial"/>
                <w:lang w:eastAsia="ja-JP"/>
              </w:rPr>
            </w:pPr>
            <w:r>
              <w:rPr>
                <w:rFonts w:cs="Arial"/>
                <w:lang w:eastAsia="ja-JP"/>
              </w:rPr>
              <w:t>Type of interfering signal</w:t>
            </w:r>
          </w:p>
        </w:tc>
      </w:tr>
      <w:tr w:rsidR="00D62336" w14:paraId="31FB0592" w14:textId="77777777" w:rsidTr="000B1D94">
        <w:trPr>
          <w:jc w:val="center"/>
        </w:trPr>
        <w:tc>
          <w:tcPr>
            <w:tcW w:w="1467" w:type="dxa"/>
            <w:vAlign w:val="center"/>
          </w:tcPr>
          <w:p w14:paraId="0E01D620" w14:textId="77777777" w:rsidR="00D62336" w:rsidRDefault="00063062">
            <w:pPr>
              <w:pStyle w:val="TAC"/>
              <w:rPr>
                <w:rFonts w:cs="Arial"/>
                <w:lang w:eastAsia="ja-JP"/>
              </w:rPr>
            </w:pPr>
            <w:r>
              <w:rPr>
                <w:rFonts w:cs="Arial"/>
                <w:lang w:eastAsia="ja-JP"/>
              </w:rPr>
              <w:t>200</w:t>
            </w:r>
          </w:p>
        </w:tc>
        <w:tc>
          <w:tcPr>
            <w:tcW w:w="1950" w:type="dxa"/>
            <w:vAlign w:val="center"/>
          </w:tcPr>
          <w:p w14:paraId="778034A1" w14:textId="77777777" w:rsidR="00D62336" w:rsidRDefault="00063062">
            <w:pPr>
              <w:pStyle w:val="TAC"/>
              <w:rPr>
                <w:rFonts w:cs="Arial"/>
                <w:lang w:eastAsia="ja-JP"/>
              </w:rPr>
            </w:pPr>
            <w:r>
              <w:rPr>
                <w:rFonts w:cs="Arial"/>
                <w:lang w:eastAsia="ja-JP"/>
              </w:rPr>
              <w:t>P</w:t>
            </w:r>
            <w:r>
              <w:rPr>
                <w:rFonts w:cs="Arial"/>
                <w:vertAlign w:val="subscript"/>
                <w:lang w:eastAsia="ja-JP"/>
              </w:rPr>
              <w:t>REFSENS</w:t>
            </w:r>
            <w:r>
              <w:rPr>
                <w:rFonts w:cs="Arial"/>
                <w:lang w:eastAsia="ja-JP"/>
              </w:rPr>
              <w:t xml:space="preserve"> + 19.5dB </w:t>
            </w:r>
            <w:r>
              <w:rPr>
                <w:rFonts w:cs="v5.0.0"/>
                <w:lang w:eastAsia="zh-CN"/>
              </w:rPr>
              <w:t>- Δ</w:t>
            </w:r>
            <w:r>
              <w:rPr>
                <w:rFonts w:cs="Arial"/>
                <w:vertAlign w:val="subscript"/>
              </w:rPr>
              <w:t>OTAREFSENS</w:t>
            </w:r>
            <w:r>
              <w:rPr>
                <w:rFonts w:cs="Arial"/>
                <w:lang w:eastAsia="zh-CN"/>
              </w:rPr>
              <w:t>(Note)</w:t>
            </w:r>
          </w:p>
        </w:tc>
        <w:tc>
          <w:tcPr>
            <w:tcW w:w="1434" w:type="dxa"/>
            <w:vAlign w:val="center"/>
          </w:tcPr>
          <w:p w14:paraId="0C700EBC" w14:textId="77777777" w:rsidR="00D62336" w:rsidRDefault="00063062">
            <w:pPr>
              <w:pStyle w:val="TAC"/>
              <w:rPr>
                <w:rFonts w:cs="Arial"/>
                <w:lang w:val="en-US" w:eastAsia="zh-CN"/>
              </w:rPr>
            </w:pPr>
            <w:r>
              <w:rPr>
                <w:rFonts w:cs="Arial"/>
                <w:lang w:eastAsia="ja-JP"/>
              </w:rPr>
              <w:t xml:space="preserve">GEO SAN class: </w:t>
            </w:r>
            <w:r>
              <w:rPr>
                <w:rFonts w:cs="Arial"/>
                <w:lang w:val="en-US" w:eastAsia="ja-JP" w:bidi="ar"/>
              </w:rPr>
              <w:t>-56.6</w:t>
            </w:r>
            <w:r>
              <w:rPr>
                <w:rFonts w:cs="v5.0.0"/>
                <w:lang w:eastAsia="zh-CN"/>
              </w:rPr>
              <w:t>- Δ</w:t>
            </w:r>
            <w:r>
              <w:rPr>
                <w:rFonts w:cs="Arial"/>
                <w:vertAlign w:val="subscript"/>
              </w:rPr>
              <w:t>OTAREFSENS</w:t>
            </w:r>
          </w:p>
          <w:p w14:paraId="41F1FAB8" w14:textId="77777777" w:rsidR="00D62336" w:rsidRDefault="00063062">
            <w:pPr>
              <w:pStyle w:val="TAC"/>
              <w:rPr>
                <w:rFonts w:cs="Arial"/>
                <w:lang w:val="en-US" w:eastAsia="zh-CN"/>
              </w:rPr>
            </w:pPr>
            <w:r>
              <w:rPr>
                <w:rFonts w:cs="Arial"/>
                <w:lang w:eastAsia="ja-JP"/>
              </w:rPr>
              <w:t xml:space="preserve">LEO SAN class: </w:t>
            </w:r>
            <w:r>
              <w:rPr>
                <w:rFonts w:cs="Arial"/>
                <w:lang w:val="en-US" w:eastAsia="ja-JP" w:bidi="ar"/>
              </w:rPr>
              <w:t>-59.7</w:t>
            </w:r>
            <w:r>
              <w:rPr>
                <w:rFonts w:cs="v5.0.0"/>
                <w:lang w:eastAsia="zh-CN"/>
              </w:rPr>
              <w:t>- Δ</w:t>
            </w:r>
            <w:r>
              <w:rPr>
                <w:rFonts w:cs="Arial"/>
                <w:vertAlign w:val="subscript"/>
              </w:rPr>
              <w:t>OTAREFSENS</w:t>
            </w:r>
          </w:p>
          <w:p w14:paraId="7B2C3610" w14:textId="77777777" w:rsidR="00D62336" w:rsidRDefault="00D62336">
            <w:pPr>
              <w:pStyle w:val="TAC"/>
              <w:rPr>
                <w:rFonts w:cs="Arial"/>
                <w:lang w:val="en-US" w:eastAsia="ja-JP"/>
              </w:rPr>
            </w:pPr>
          </w:p>
        </w:tc>
        <w:tc>
          <w:tcPr>
            <w:tcW w:w="2317" w:type="dxa"/>
            <w:vAlign w:val="center"/>
          </w:tcPr>
          <w:p w14:paraId="6A23001E" w14:textId="77777777" w:rsidR="00D62336" w:rsidRDefault="00063062">
            <w:pPr>
              <w:pStyle w:val="TAC"/>
              <w:rPr>
                <w:rFonts w:cs="Arial"/>
                <w:lang w:eastAsia="ja-JP"/>
              </w:rPr>
            </w:pPr>
            <w:r>
              <w:rPr>
                <w:rFonts w:cs="Arial"/>
                <w:lang w:eastAsia="ja-JP"/>
              </w:rPr>
              <w:t>±100</w:t>
            </w:r>
          </w:p>
        </w:tc>
        <w:tc>
          <w:tcPr>
            <w:tcW w:w="2463" w:type="dxa"/>
            <w:shd w:val="clear" w:color="auto" w:fill="auto"/>
            <w:vAlign w:val="center"/>
          </w:tcPr>
          <w:p w14:paraId="5BC865EC" w14:textId="77777777" w:rsidR="00D62336" w:rsidRDefault="00063062">
            <w:pPr>
              <w:pStyle w:val="TAC"/>
              <w:rPr>
                <w:rFonts w:cs="Arial"/>
                <w:lang w:eastAsia="ja-JP"/>
              </w:rPr>
            </w:pPr>
            <w:r>
              <w:rPr>
                <w:rFonts w:cs="Arial"/>
                <w:lang w:eastAsia="ja-JP"/>
              </w:rPr>
              <w:t>180 kHz NB-IoT signal</w:t>
            </w:r>
          </w:p>
        </w:tc>
      </w:tr>
      <w:tr w:rsidR="00D62336" w14:paraId="6AA8C2FA" w14:textId="77777777" w:rsidTr="000B1D94">
        <w:trPr>
          <w:jc w:val="center"/>
        </w:trPr>
        <w:tc>
          <w:tcPr>
            <w:tcW w:w="9631" w:type="dxa"/>
            <w:gridSpan w:val="5"/>
            <w:vAlign w:val="center"/>
          </w:tcPr>
          <w:p w14:paraId="06118F07" w14:textId="77777777" w:rsidR="00D62336" w:rsidRDefault="00063062">
            <w:pPr>
              <w:pStyle w:val="TAN"/>
              <w:rPr>
                <w:rFonts w:cs="Arial"/>
                <w:lang w:eastAsia="ja-JP"/>
              </w:rPr>
            </w:pPr>
            <w:r>
              <w:rPr>
                <w:rFonts w:cs="Arial"/>
                <w:lang w:eastAsia="ja-JP"/>
              </w:rPr>
              <w:t>Note:</w:t>
            </w:r>
            <w:r>
              <w:rPr>
                <w:rFonts w:cs="Arial"/>
                <w:lang w:eastAsia="ja-JP"/>
              </w:rPr>
              <w:tab/>
              <w:t>P</w:t>
            </w:r>
            <w:r>
              <w:rPr>
                <w:rFonts w:cs="Arial"/>
                <w:vertAlign w:val="subscript"/>
                <w:lang w:eastAsia="ja-JP"/>
              </w:rPr>
              <w:t>REFSENS</w:t>
            </w:r>
            <w:r>
              <w:rPr>
                <w:rFonts w:cs="Arial"/>
                <w:lang w:eastAsia="ja-JP"/>
              </w:rPr>
              <w:t xml:space="preserve"> depends on the sub-carrier spacing as specified in </w:t>
            </w:r>
            <w:r>
              <w:rPr>
                <w:rFonts w:eastAsia="Osaka" w:cs="v5.0.0"/>
              </w:rPr>
              <w:t>Table 7.2.</w:t>
            </w:r>
            <w:r>
              <w:rPr>
                <w:rFonts w:eastAsia="SimSun" w:cs="v5.0.0" w:hint="eastAsia"/>
                <w:lang w:val="en-US" w:eastAsia="zh-CN"/>
              </w:rPr>
              <w:t>2</w:t>
            </w:r>
            <w:r>
              <w:rPr>
                <w:rFonts w:eastAsia="Osaka" w:cs="v5.0.0"/>
              </w:rPr>
              <w:t>-</w:t>
            </w:r>
            <w:r>
              <w:rPr>
                <w:rFonts w:eastAsia="SimSun" w:cs="v5.0.0" w:hint="eastAsia"/>
                <w:lang w:val="en-US" w:eastAsia="zh-CN"/>
              </w:rPr>
              <w:t>3 and Table 7.2.2-4</w:t>
            </w:r>
            <w:r>
              <w:rPr>
                <w:rFonts w:eastAsia="Osaka" w:cs="v5.0.0"/>
              </w:rPr>
              <w:t>.</w:t>
            </w:r>
          </w:p>
        </w:tc>
      </w:tr>
    </w:tbl>
    <w:p w14:paraId="674CDCF1" w14:textId="77777777" w:rsidR="00D62336" w:rsidRDefault="00D62336"/>
    <w:p w14:paraId="0AC4E784" w14:textId="77777777" w:rsidR="00D62336" w:rsidRDefault="00063062">
      <w:pPr>
        <w:pStyle w:val="Heading3"/>
      </w:pPr>
      <w:bookmarkStart w:id="3289" w:name="_Toc106177122"/>
      <w:bookmarkStart w:id="3290" w:name="_Toc114242290"/>
      <w:bookmarkStart w:id="3291" w:name="_Toc2485"/>
      <w:bookmarkStart w:id="3292" w:name="_Toc104311108"/>
      <w:bookmarkStart w:id="3293" w:name="_Toc106126809"/>
      <w:bookmarkStart w:id="3294" w:name="_Toc121933079"/>
      <w:bookmarkStart w:id="3295" w:name="_Toc121908793"/>
      <w:bookmarkStart w:id="3296" w:name="_Toc124186588"/>
      <w:bookmarkStart w:id="3297" w:name="_Toc137240760"/>
      <w:bookmarkStart w:id="3298" w:name="_Toc137244861"/>
      <w:bookmarkStart w:id="3299" w:name="_Toc138894075"/>
      <w:bookmarkStart w:id="3300" w:name="_Toc138894307"/>
      <w:bookmarkStart w:id="3301" w:name="_Toc145036700"/>
      <w:bookmarkStart w:id="3302" w:name="_Toc153188992"/>
      <w:bookmarkStart w:id="3303" w:name="_Toc155672275"/>
      <w:r>
        <w:t>10.5.2</w:t>
      </w:r>
      <w:r>
        <w:tab/>
        <w:t>OTA in-band blocking</w:t>
      </w:r>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p>
    <w:p w14:paraId="3EF25DE3" w14:textId="77777777" w:rsidR="00D62336" w:rsidRDefault="00063062" w:rsidP="00252202">
      <w:pPr>
        <w:rPr>
          <w:i/>
        </w:rPr>
      </w:pPr>
      <w:r>
        <w:t>The requirement is not applicable in this version of the specification.</w:t>
      </w:r>
    </w:p>
    <w:p w14:paraId="7308AA60" w14:textId="77777777" w:rsidR="00D62336" w:rsidRDefault="00D62336"/>
    <w:p w14:paraId="2E7D07B5" w14:textId="77777777" w:rsidR="00D62336" w:rsidRDefault="00063062">
      <w:pPr>
        <w:pStyle w:val="Heading2"/>
      </w:pPr>
      <w:bookmarkStart w:id="3304" w:name="_Toc53178875"/>
      <w:bookmarkStart w:id="3305" w:name="_Toc53178424"/>
      <w:bookmarkStart w:id="3306" w:name="_Toc22208"/>
      <w:bookmarkStart w:id="3307" w:name="_Toc36817482"/>
      <w:bookmarkStart w:id="3308" w:name="_Toc29811930"/>
      <w:bookmarkStart w:id="3309" w:name="_Toc37260404"/>
      <w:bookmarkStart w:id="3310" w:name="_Toc44712398"/>
      <w:bookmarkStart w:id="3311" w:name="_Toc67916879"/>
      <w:bookmarkStart w:id="3312" w:name="_Toc45893710"/>
      <w:bookmarkStart w:id="3313" w:name="_Toc21127721"/>
      <w:bookmarkStart w:id="3314" w:name="_Toc61179583"/>
      <w:bookmarkStart w:id="3315" w:name="_Toc74663500"/>
      <w:bookmarkStart w:id="3316" w:name="_Toc61179113"/>
      <w:bookmarkStart w:id="3317" w:name="_Toc37267792"/>
      <w:bookmarkStart w:id="3318" w:name="_Toc121933080"/>
      <w:bookmarkStart w:id="3319" w:name="_Toc121908794"/>
      <w:bookmarkStart w:id="3320" w:name="_Toc124186589"/>
      <w:bookmarkStart w:id="3321" w:name="_Toc137240761"/>
      <w:bookmarkStart w:id="3322" w:name="_Toc137244862"/>
      <w:bookmarkStart w:id="3323" w:name="_Toc138894076"/>
      <w:bookmarkStart w:id="3324" w:name="_Toc138894308"/>
      <w:bookmarkStart w:id="3325" w:name="_Toc145036701"/>
      <w:bookmarkStart w:id="3326" w:name="_Toc153188993"/>
      <w:bookmarkStart w:id="3327" w:name="_Toc155672276"/>
      <w:r>
        <w:t>10.6</w:t>
      </w:r>
      <w:r>
        <w:tab/>
        <w:t>OTA out-of-band blocking</w:t>
      </w:r>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p>
    <w:p w14:paraId="0D9D74B6" w14:textId="77777777" w:rsidR="00D62336" w:rsidRDefault="00063062">
      <w:pPr>
        <w:pStyle w:val="Heading3"/>
      </w:pPr>
      <w:bookmarkStart w:id="3328" w:name="_Toc106177124"/>
      <w:bookmarkStart w:id="3329" w:name="_Toc44712399"/>
      <w:bookmarkStart w:id="3330" w:name="_Toc82622042"/>
      <w:bookmarkStart w:id="3331" w:name="_Toc61179114"/>
      <w:bookmarkStart w:id="3332" w:name="_Toc106126811"/>
      <w:bookmarkStart w:id="3333" w:name="_Toc67916880"/>
      <w:bookmarkStart w:id="3334" w:name="_Toc45893711"/>
      <w:bookmarkStart w:id="3335" w:name="_Toc21127722"/>
      <w:bookmarkStart w:id="3336" w:name="_Toc53178425"/>
      <w:bookmarkStart w:id="3337" w:name="_Toc37267793"/>
      <w:bookmarkStart w:id="3338" w:name="_Toc61179584"/>
      <w:bookmarkStart w:id="3339" w:name="_Toc29811931"/>
      <w:bookmarkStart w:id="3340" w:name="_Toc104311110"/>
      <w:bookmarkStart w:id="3341" w:name="_Toc74663501"/>
      <w:bookmarkStart w:id="3342" w:name="_Toc36817483"/>
      <w:bookmarkStart w:id="3343" w:name="_Toc5286"/>
      <w:bookmarkStart w:id="3344" w:name="_Toc90422889"/>
      <w:bookmarkStart w:id="3345" w:name="_Toc114242292"/>
      <w:bookmarkStart w:id="3346" w:name="_Toc53178876"/>
      <w:bookmarkStart w:id="3347" w:name="_Toc37260405"/>
      <w:bookmarkStart w:id="3348" w:name="_Toc121933081"/>
      <w:bookmarkStart w:id="3349" w:name="_Toc121908795"/>
      <w:bookmarkStart w:id="3350" w:name="_Toc124186590"/>
      <w:bookmarkStart w:id="3351" w:name="_Toc137240762"/>
      <w:bookmarkStart w:id="3352" w:name="_Toc137244863"/>
      <w:bookmarkStart w:id="3353" w:name="_Toc138894077"/>
      <w:bookmarkStart w:id="3354" w:name="_Toc138894309"/>
      <w:bookmarkStart w:id="3355" w:name="_Toc145036702"/>
      <w:bookmarkStart w:id="3356" w:name="_Toc153188994"/>
      <w:bookmarkStart w:id="3357" w:name="_Toc155672277"/>
      <w:r>
        <w:t>10.6.1</w:t>
      </w:r>
      <w:r>
        <w:tab/>
        <w:t>General</w:t>
      </w:r>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p>
    <w:p w14:paraId="6C93284E" w14:textId="77777777" w:rsidR="00D62336" w:rsidRDefault="00063062">
      <w:pPr>
        <w:rPr>
          <w:lang w:eastAsia="ja-JP"/>
        </w:rPr>
      </w:pPr>
      <w:r>
        <w:rPr>
          <w:lang w:eastAsia="ja-JP"/>
        </w:rPr>
        <w:t xml:space="preserve">The OTA </w:t>
      </w:r>
      <w:r>
        <w:t xml:space="preserve">out-of-band </w:t>
      </w:r>
      <w:r>
        <w:rPr>
          <w:lang w:eastAsia="ja-JP"/>
        </w:rPr>
        <w:t>blocking characteristics are a measure of the receiver unit ability to receive a wanted signal at the</w:t>
      </w:r>
      <w:r>
        <w:rPr>
          <w:i/>
          <w:lang w:eastAsia="ja-JP"/>
        </w:rPr>
        <w:t xml:space="preserve"> RIB </w:t>
      </w:r>
      <w:r>
        <w:rPr>
          <w:lang w:eastAsia="ja-JP"/>
        </w:rPr>
        <w:t>at its assigned channel in the presence of an unwanted interferer.</w:t>
      </w:r>
    </w:p>
    <w:p w14:paraId="647E2F65" w14:textId="77777777" w:rsidR="00D62336" w:rsidRDefault="00063062">
      <w:pPr>
        <w:pStyle w:val="Heading3"/>
      </w:pPr>
      <w:bookmarkStart w:id="3358" w:name="_Toc37260406"/>
      <w:bookmarkStart w:id="3359" w:name="_Toc10221"/>
      <w:bookmarkStart w:id="3360" w:name="_Toc90422890"/>
      <w:bookmarkStart w:id="3361" w:name="_Toc61179115"/>
      <w:bookmarkStart w:id="3362" w:name="_Toc61179585"/>
      <w:bookmarkStart w:id="3363" w:name="_Toc82622043"/>
      <w:bookmarkStart w:id="3364" w:name="_Toc36817484"/>
      <w:bookmarkStart w:id="3365" w:name="_Toc114242293"/>
      <w:bookmarkStart w:id="3366" w:name="_Toc29811932"/>
      <w:bookmarkStart w:id="3367" w:name="_Toc104311111"/>
      <w:bookmarkStart w:id="3368" w:name="_Toc53178877"/>
      <w:bookmarkStart w:id="3369" w:name="_Toc44712400"/>
      <w:bookmarkStart w:id="3370" w:name="_Toc106177125"/>
      <w:bookmarkStart w:id="3371" w:name="_Toc45893712"/>
      <w:bookmarkStart w:id="3372" w:name="_Toc74663502"/>
      <w:bookmarkStart w:id="3373" w:name="_Toc53178426"/>
      <w:bookmarkStart w:id="3374" w:name="_Toc67916881"/>
      <w:bookmarkStart w:id="3375" w:name="_Toc106126812"/>
      <w:bookmarkStart w:id="3376" w:name="_Toc37267794"/>
      <w:bookmarkStart w:id="3377" w:name="_Toc21127723"/>
      <w:bookmarkStart w:id="3378" w:name="_Toc121933082"/>
      <w:bookmarkStart w:id="3379" w:name="_Toc121908796"/>
      <w:bookmarkStart w:id="3380" w:name="_Toc124186591"/>
      <w:bookmarkStart w:id="3381" w:name="_Toc137240763"/>
      <w:bookmarkStart w:id="3382" w:name="_Toc137244864"/>
      <w:bookmarkStart w:id="3383" w:name="_Toc138894078"/>
      <w:bookmarkStart w:id="3384" w:name="_Toc138894310"/>
      <w:bookmarkStart w:id="3385" w:name="_Toc145036703"/>
      <w:bookmarkStart w:id="3386" w:name="_Toc153188995"/>
      <w:bookmarkStart w:id="3387" w:name="_Toc155672278"/>
      <w:r>
        <w:t>10.6.2</w:t>
      </w:r>
      <w:r>
        <w:tab/>
        <w:t xml:space="preserve">Minimum requirement for </w:t>
      </w:r>
      <w:r>
        <w:rPr>
          <w:rFonts w:hint="eastAsia"/>
          <w:i/>
          <w:lang w:val="en-US" w:eastAsia="zh-CN"/>
        </w:rPr>
        <w:t>SAN</w:t>
      </w:r>
      <w:r>
        <w:rPr>
          <w:i/>
        </w:rPr>
        <w:t xml:space="preserve"> type 1-O</w:t>
      </w:r>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p>
    <w:p w14:paraId="57ED27A8" w14:textId="77777777" w:rsidR="00D62336" w:rsidRDefault="00063062">
      <w:pPr>
        <w:pStyle w:val="Heading4"/>
        <w:numPr>
          <w:ilvl w:val="3"/>
          <w:numId w:val="0"/>
        </w:numPr>
      </w:pPr>
      <w:bookmarkStart w:id="3388" w:name="_Toc37260407"/>
      <w:bookmarkStart w:id="3389" w:name="_Toc82622044"/>
      <w:bookmarkStart w:id="3390" w:name="_Toc74663503"/>
      <w:bookmarkStart w:id="3391" w:name="_Toc106126813"/>
      <w:bookmarkStart w:id="3392" w:name="_Toc53178878"/>
      <w:bookmarkStart w:id="3393" w:name="_Toc45893713"/>
      <w:bookmarkStart w:id="3394" w:name="_Toc44712401"/>
      <w:bookmarkStart w:id="3395" w:name="_Toc29811933"/>
      <w:bookmarkStart w:id="3396" w:name="_Toc104311112"/>
      <w:bookmarkStart w:id="3397" w:name="_Toc67916882"/>
      <w:bookmarkStart w:id="3398" w:name="_Toc61179586"/>
      <w:bookmarkStart w:id="3399" w:name="_Toc53178427"/>
      <w:bookmarkStart w:id="3400" w:name="_Toc106177126"/>
      <w:bookmarkStart w:id="3401" w:name="_Toc13283"/>
      <w:bookmarkStart w:id="3402" w:name="_Toc90422891"/>
      <w:bookmarkStart w:id="3403" w:name="_Toc36817485"/>
      <w:bookmarkStart w:id="3404" w:name="_Toc37267795"/>
      <w:bookmarkStart w:id="3405" w:name="_Toc114242294"/>
      <w:bookmarkStart w:id="3406" w:name="_Toc21127724"/>
      <w:bookmarkStart w:id="3407" w:name="_Toc61179116"/>
      <w:bookmarkStart w:id="3408" w:name="_Toc121933083"/>
      <w:bookmarkStart w:id="3409" w:name="_Toc121908797"/>
      <w:bookmarkStart w:id="3410" w:name="_Toc124186592"/>
      <w:bookmarkStart w:id="3411" w:name="_Toc137240764"/>
      <w:bookmarkStart w:id="3412" w:name="_Toc137244865"/>
      <w:bookmarkStart w:id="3413" w:name="_Toc138894079"/>
      <w:bookmarkStart w:id="3414" w:name="_Toc138894311"/>
      <w:bookmarkStart w:id="3415" w:name="_Toc145036704"/>
      <w:bookmarkStart w:id="3416" w:name="_Toc153188996"/>
      <w:bookmarkStart w:id="3417" w:name="_Toc155672279"/>
      <w:r>
        <w:t>10.6.2.1</w:t>
      </w:r>
      <w:r>
        <w:tab/>
        <w:t>General minimum requirement</w:t>
      </w:r>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p>
    <w:p w14:paraId="40173C6F" w14:textId="77777777" w:rsidR="00D62336" w:rsidRDefault="00063062">
      <w:pPr>
        <w:rPr>
          <w:lang w:eastAsia="ja-JP"/>
        </w:rPr>
      </w:pPr>
      <w:r>
        <w:rPr>
          <w:lang w:eastAsia="ja-JP"/>
        </w:rPr>
        <w:t>The requirement shall apply at the RIB</w:t>
      </w:r>
      <w:r>
        <w:rPr>
          <w:b/>
          <w:lang w:eastAsia="ja-JP"/>
        </w:rPr>
        <w:t xml:space="preserve"> </w:t>
      </w:r>
      <w:r>
        <w:rPr>
          <w:lang w:eastAsia="ja-JP"/>
        </w:rPr>
        <w:t xml:space="preserve">when the AoA of the incident wave of the received signal and the interfering signal are from the same direction and are within the </w:t>
      </w:r>
      <w:r>
        <w:rPr>
          <w:i/>
          <w:lang w:eastAsia="ja-JP"/>
        </w:rPr>
        <w:t>minSENS RoAoA</w:t>
      </w:r>
      <w:r>
        <w:rPr>
          <w:lang w:eastAsia="ja-JP"/>
        </w:rPr>
        <w:t>.</w:t>
      </w:r>
    </w:p>
    <w:p w14:paraId="56765773" w14:textId="77777777" w:rsidR="00D62336" w:rsidRDefault="00063062">
      <w:pPr>
        <w:rPr>
          <w:lang w:eastAsia="ja-JP"/>
        </w:rPr>
      </w:pPr>
      <w:r>
        <w:rPr>
          <w:lang w:eastAsia="ja-JP"/>
        </w:rPr>
        <w:t xml:space="preserve">The wanted signal applies to </w:t>
      </w:r>
      <w:r>
        <w:t xml:space="preserve">each </w:t>
      </w:r>
      <w:r>
        <w:rPr>
          <w:lang w:eastAsia="ja-JP"/>
        </w:rPr>
        <w:t xml:space="preserve">supported polarization, under the assumption of </w:t>
      </w:r>
      <w:r>
        <w:rPr>
          <w:i/>
          <w:lang w:eastAsia="ja-JP"/>
        </w:rPr>
        <w:t xml:space="preserve">polarization match. </w:t>
      </w:r>
      <w:r>
        <w:rPr>
          <w:lang w:eastAsia="ja-JP"/>
        </w:rPr>
        <w:t xml:space="preserve">The interferer shall be </w:t>
      </w:r>
      <w:r>
        <w:rPr>
          <w:i/>
          <w:lang w:eastAsia="ja-JP"/>
        </w:rPr>
        <w:t>polarization matched</w:t>
      </w:r>
      <w:r>
        <w:rPr>
          <w:lang w:eastAsia="ja-JP"/>
        </w:rPr>
        <w:t xml:space="preserve"> in-band and the polarization maintained for out-of-band frequencies.</w:t>
      </w:r>
    </w:p>
    <w:p w14:paraId="1505AA8D" w14:textId="77777777" w:rsidR="00D62336" w:rsidRDefault="00063062">
      <w:r>
        <w:t>For OTA wanted and OTA interfering signals provided at the RIB using the parameters in table 10.6.2.1-1, the following requirements shall be met:</w:t>
      </w:r>
    </w:p>
    <w:p w14:paraId="156C998C" w14:textId="77777777" w:rsidR="00D62336" w:rsidRDefault="00063062">
      <w:pPr>
        <w:pStyle w:val="B1"/>
      </w:pPr>
      <w:r>
        <w:rPr>
          <w:lang w:eastAsia="zh-CN"/>
        </w:rPr>
        <w:lastRenderedPageBreak/>
        <w:t>-</w:t>
      </w:r>
      <w:r>
        <w:rPr>
          <w:lang w:eastAsia="zh-CN"/>
        </w:rPr>
        <w:tab/>
      </w:r>
      <w:r>
        <w:t>The throughput shall be ≥ 95% of the maximum throughput of the reference measurement channel</w:t>
      </w:r>
      <w:r>
        <w:rPr>
          <w:lang w:eastAsia="zh-CN"/>
        </w:rPr>
        <w:t>.</w:t>
      </w:r>
      <w:r>
        <w:t xml:space="preserve"> </w:t>
      </w:r>
      <w:r>
        <w:rPr>
          <w:rFonts w:eastAsia="Osaka"/>
        </w:rPr>
        <w:t xml:space="preserve">The reference measurement channel for the OTA wanted signal is identified </w:t>
      </w:r>
      <w:r>
        <w:rPr>
          <w:lang w:eastAsia="zh-CN"/>
        </w:rPr>
        <w:t xml:space="preserve">in </w:t>
      </w:r>
      <w:r>
        <w:rPr>
          <w:rFonts w:eastAsia="Osaka"/>
        </w:rPr>
        <w:t xml:space="preserve">clause 10.3.2 for each </w:t>
      </w:r>
      <w:r>
        <w:rPr>
          <w:rFonts w:eastAsia="SimSun"/>
          <w:i/>
          <w:lang w:val="en-US" w:eastAsia="zh-CN"/>
        </w:rPr>
        <w:t>SAN</w:t>
      </w:r>
      <w:r>
        <w:rPr>
          <w:rFonts w:eastAsia="Osaka"/>
          <w:i/>
        </w:rPr>
        <w:t xml:space="preserve"> channel bandwidth</w:t>
      </w:r>
      <w:r>
        <w:rPr>
          <w:rFonts w:eastAsia="Osaka"/>
        </w:rPr>
        <w:t xml:space="preserve"> and further specified in annex A.1. </w:t>
      </w:r>
    </w:p>
    <w:p w14:paraId="024B5DCA" w14:textId="77777777" w:rsidR="00D62336" w:rsidRDefault="00063062">
      <w:pPr>
        <w:rPr>
          <w:lang w:eastAsia="zh-CN"/>
        </w:rPr>
      </w:pPr>
      <w:r>
        <w:rPr>
          <w:lang w:eastAsia="zh-CN"/>
        </w:rPr>
        <w:t xml:space="preserve">For </w:t>
      </w:r>
      <w:r>
        <w:rPr>
          <w:i/>
          <w:iCs/>
          <w:lang w:val="en-US" w:eastAsia="zh-CN"/>
        </w:rPr>
        <w:t>SAN</w:t>
      </w:r>
      <w:r>
        <w:rPr>
          <w:i/>
          <w:lang w:eastAsia="zh-CN"/>
        </w:rPr>
        <w:t xml:space="preserve"> type 1-O</w:t>
      </w:r>
      <w:r>
        <w:rPr>
          <w:lang w:eastAsia="zh-CN"/>
        </w:rPr>
        <w:t xml:space="preserve"> </w:t>
      </w:r>
      <w:r>
        <w:t xml:space="preserve">the OTA out-of-band </w:t>
      </w:r>
      <w:r>
        <w:rPr>
          <w:lang w:eastAsia="zh-CN"/>
        </w:rPr>
        <w:t xml:space="preserve">blocking requirement </w:t>
      </w:r>
      <w:r>
        <w:t>apply</w:t>
      </w:r>
      <w:r>
        <w:rPr>
          <w:lang w:eastAsia="zh-CN"/>
        </w:rPr>
        <w:t xml:space="preserve"> from 30 MHz to </w:t>
      </w:r>
      <w:r>
        <w:t>F</w:t>
      </w:r>
      <w:r>
        <w:rPr>
          <w:vertAlign w:val="subscript"/>
        </w:rPr>
        <w:t>UL,low</w:t>
      </w:r>
      <w:r>
        <w:t xml:space="preserve"> - Δf</w:t>
      </w:r>
      <w:r>
        <w:rPr>
          <w:vertAlign w:val="subscript"/>
        </w:rPr>
        <w:t>OOB</w:t>
      </w:r>
      <w:r>
        <w:t xml:space="preserve"> and from F</w:t>
      </w:r>
      <w:r>
        <w:rPr>
          <w:vertAlign w:val="subscript"/>
        </w:rPr>
        <w:t>UL,high</w:t>
      </w:r>
      <w:r>
        <w:t xml:space="preserve"> + Δf</w:t>
      </w:r>
      <w:r>
        <w:rPr>
          <w:vertAlign w:val="subscript"/>
        </w:rPr>
        <w:t>OOB</w:t>
      </w:r>
      <w:r>
        <w:t xml:space="preserve"> up to 12750 MHz</w:t>
      </w:r>
      <w:r>
        <w:rPr>
          <w:lang w:eastAsia="zh-CN"/>
        </w:rPr>
        <w:t>,</w:t>
      </w:r>
      <w:r>
        <w:t xml:space="preserve"> including the downlink frequency range of the SAN </w:t>
      </w:r>
      <w:r>
        <w:rPr>
          <w:i/>
        </w:rPr>
        <w:t>operating band</w:t>
      </w:r>
      <w:r>
        <w:rPr>
          <w:lang w:eastAsia="zh-CN"/>
        </w:rPr>
        <w:t xml:space="preserve">. </w:t>
      </w:r>
      <w:r>
        <w:t>The Δf</w:t>
      </w:r>
      <w:r>
        <w:rPr>
          <w:vertAlign w:val="subscript"/>
        </w:rPr>
        <w:t>OOB</w:t>
      </w:r>
      <w:r>
        <w:t xml:space="preserve"> for </w:t>
      </w:r>
      <w:r>
        <w:rPr>
          <w:i/>
          <w:iCs/>
          <w:lang w:val="en-US" w:eastAsia="zh-CN"/>
        </w:rPr>
        <w:t>SAN</w:t>
      </w:r>
      <w:r>
        <w:rPr>
          <w:i/>
          <w:lang w:eastAsia="zh-CN"/>
        </w:rPr>
        <w:t xml:space="preserve"> type 1-O</w:t>
      </w:r>
      <w:r>
        <w:t xml:space="preserve"> is defined in table 10.6.2.1-2.</w:t>
      </w:r>
    </w:p>
    <w:p w14:paraId="2059BE44" w14:textId="77777777" w:rsidR="00D62336" w:rsidRDefault="00063062">
      <w:pPr>
        <w:pStyle w:val="TH"/>
      </w:pPr>
      <w:r>
        <w:rPr>
          <w:rFonts w:eastAsia="Osaka"/>
        </w:rPr>
        <w:t xml:space="preserve">Table 10.6.2.1-1: </w:t>
      </w:r>
      <w:r>
        <w:t>OTA out-of-band blocking performance requirement</w:t>
      </w:r>
      <w:r>
        <w:rPr>
          <w:rFonts w:hint="eastAsia"/>
          <w:lang w:val="en-US" w:eastAsia="zh-CN"/>
        </w:rPr>
        <w:t xml:space="preserve"> </w:t>
      </w:r>
      <w:r>
        <w:t xml:space="preserve">for </w:t>
      </w:r>
      <w:r>
        <w:rPr>
          <w:rFonts w:hint="eastAsia"/>
          <w:lang w:val="en-US" w:eastAsia="zh-CN"/>
        </w:rPr>
        <w:t xml:space="preserve">SAN supporting E-UTRA or </w:t>
      </w:r>
      <w:r>
        <w:rPr>
          <w:rFonts w:eastAsia="SimSun" w:hint="eastAsia"/>
          <w:lang w:val="en-US" w:eastAsia="zh-CN"/>
        </w:rPr>
        <w:t xml:space="preserve">standalone </w:t>
      </w:r>
      <w:r>
        <w:rPr>
          <w:rFonts w:eastAsia="SimSun"/>
          <w:lang w:eastAsia="zh-CN"/>
        </w:rPr>
        <w:t>NB-IoT</w:t>
      </w:r>
      <w:r>
        <w:rPr>
          <w:rFonts w:eastAsia="SimSun" w:hint="eastAsia"/>
          <w:lang w:val="en-US" w:eastAsia="zh-CN"/>
        </w:rPr>
        <w:t xml:space="preserve"> operation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2410"/>
        <w:gridCol w:w="2214"/>
      </w:tblGrid>
      <w:tr w:rsidR="00D62336" w14:paraId="7063B207" w14:textId="77777777">
        <w:trPr>
          <w:cantSplit/>
          <w:jc w:val="center"/>
        </w:trPr>
        <w:tc>
          <w:tcPr>
            <w:tcW w:w="2322" w:type="dxa"/>
            <w:tcBorders>
              <w:top w:val="single" w:sz="4" w:space="0" w:color="auto"/>
              <w:left w:val="single" w:sz="4" w:space="0" w:color="auto"/>
              <w:bottom w:val="single" w:sz="4" w:space="0" w:color="auto"/>
              <w:right w:val="single" w:sz="4" w:space="0" w:color="auto"/>
            </w:tcBorders>
          </w:tcPr>
          <w:p w14:paraId="2DE4ECCE" w14:textId="77777777" w:rsidR="00D62336" w:rsidRDefault="00063062">
            <w:pPr>
              <w:pStyle w:val="TAH"/>
            </w:pPr>
            <w:r>
              <w:rPr>
                <w:rFonts w:cs="Arial"/>
              </w:rPr>
              <w:t>Wanted signal mean power (dBm)</w:t>
            </w:r>
          </w:p>
        </w:tc>
        <w:tc>
          <w:tcPr>
            <w:tcW w:w="2410" w:type="dxa"/>
            <w:tcBorders>
              <w:top w:val="single" w:sz="4" w:space="0" w:color="auto"/>
              <w:left w:val="single" w:sz="4" w:space="0" w:color="auto"/>
              <w:bottom w:val="single" w:sz="4" w:space="0" w:color="auto"/>
              <w:right w:val="single" w:sz="4" w:space="0" w:color="auto"/>
            </w:tcBorders>
          </w:tcPr>
          <w:p w14:paraId="425D6ADC" w14:textId="77777777" w:rsidR="00D62336" w:rsidRDefault="00063062">
            <w:pPr>
              <w:pStyle w:val="TAH"/>
            </w:pPr>
            <w:r>
              <w:rPr>
                <w:rFonts w:cs="Arial"/>
              </w:rPr>
              <w:t>Interfering signal RMS field-strength (V/m)</w:t>
            </w:r>
          </w:p>
        </w:tc>
        <w:tc>
          <w:tcPr>
            <w:tcW w:w="2214" w:type="dxa"/>
            <w:tcBorders>
              <w:top w:val="single" w:sz="4" w:space="0" w:color="auto"/>
              <w:left w:val="single" w:sz="4" w:space="0" w:color="auto"/>
              <w:bottom w:val="single" w:sz="4" w:space="0" w:color="auto"/>
              <w:right w:val="single" w:sz="4" w:space="0" w:color="auto"/>
            </w:tcBorders>
          </w:tcPr>
          <w:p w14:paraId="14D95377" w14:textId="77777777" w:rsidR="00D62336" w:rsidRDefault="00063062">
            <w:pPr>
              <w:pStyle w:val="TAH"/>
            </w:pPr>
            <w:r>
              <w:rPr>
                <w:rFonts w:cs="Arial"/>
              </w:rPr>
              <w:t>Type of interfering Signal</w:t>
            </w:r>
          </w:p>
        </w:tc>
      </w:tr>
      <w:tr w:rsidR="00D62336" w14:paraId="177F5D15" w14:textId="77777777">
        <w:trPr>
          <w:cantSplit/>
          <w:jc w:val="center"/>
        </w:trPr>
        <w:tc>
          <w:tcPr>
            <w:tcW w:w="2322" w:type="dxa"/>
            <w:tcBorders>
              <w:top w:val="single" w:sz="4" w:space="0" w:color="auto"/>
              <w:left w:val="single" w:sz="4" w:space="0" w:color="auto"/>
              <w:bottom w:val="single" w:sz="4" w:space="0" w:color="auto"/>
              <w:right w:val="single" w:sz="4" w:space="0" w:color="auto"/>
            </w:tcBorders>
          </w:tcPr>
          <w:p w14:paraId="3BB1A06B" w14:textId="77777777" w:rsidR="00D62336" w:rsidRDefault="00063062">
            <w:pPr>
              <w:pStyle w:val="TAC"/>
            </w:pPr>
            <w:r>
              <w:rPr>
                <w:rFonts w:cs="Arial"/>
              </w:rPr>
              <w:t>EIS</w:t>
            </w:r>
            <w:r>
              <w:rPr>
                <w:rFonts w:cs="Arial"/>
                <w:vertAlign w:val="subscript"/>
              </w:rPr>
              <w:t>minSENS</w:t>
            </w:r>
            <w:r>
              <w:rPr>
                <w:rFonts w:cs="Arial"/>
              </w:rPr>
              <w:t xml:space="preserve"> + 6 dB</w:t>
            </w:r>
          </w:p>
          <w:p w14:paraId="2863F5AD" w14:textId="77777777" w:rsidR="00D62336" w:rsidRDefault="00063062">
            <w:pPr>
              <w:pStyle w:val="TAC"/>
            </w:pPr>
            <w:r>
              <w:rPr>
                <w:rFonts w:cs="Arial"/>
              </w:rPr>
              <w:t xml:space="preserve"> (NOTE 1)</w:t>
            </w:r>
          </w:p>
        </w:tc>
        <w:tc>
          <w:tcPr>
            <w:tcW w:w="2410" w:type="dxa"/>
            <w:tcBorders>
              <w:top w:val="single" w:sz="4" w:space="0" w:color="auto"/>
              <w:left w:val="single" w:sz="4" w:space="0" w:color="auto"/>
              <w:bottom w:val="single" w:sz="4" w:space="0" w:color="auto"/>
              <w:right w:val="single" w:sz="4" w:space="0" w:color="auto"/>
            </w:tcBorders>
          </w:tcPr>
          <w:p w14:paraId="1DD4A84B" w14:textId="77777777" w:rsidR="00D62336" w:rsidRDefault="00063062">
            <w:pPr>
              <w:pStyle w:val="TAC"/>
            </w:pPr>
            <w:r>
              <w:t>0.0</w:t>
            </w:r>
            <w:r>
              <w:rPr>
                <w:rFonts w:hint="eastAsia"/>
                <w:lang w:val="en-US" w:eastAsia="zh-CN"/>
              </w:rPr>
              <w:t>1</w:t>
            </w:r>
            <w:r>
              <w:t>29</w:t>
            </w:r>
          </w:p>
          <w:p w14:paraId="024912CD" w14:textId="77777777" w:rsidR="00D62336" w:rsidRDefault="00063062">
            <w:pPr>
              <w:pStyle w:val="TAC"/>
            </w:pPr>
            <w:r>
              <w:rPr>
                <w:rFonts w:cs="Arial"/>
              </w:rPr>
              <w:t>(NOTE 2)</w:t>
            </w:r>
          </w:p>
        </w:tc>
        <w:tc>
          <w:tcPr>
            <w:tcW w:w="2214" w:type="dxa"/>
            <w:tcBorders>
              <w:top w:val="single" w:sz="4" w:space="0" w:color="auto"/>
              <w:left w:val="single" w:sz="4" w:space="0" w:color="auto"/>
              <w:bottom w:val="single" w:sz="4" w:space="0" w:color="auto"/>
              <w:right w:val="single" w:sz="4" w:space="0" w:color="auto"/>
            </w:tcBorders>
          </w:tcPr>
          <w:p w14:paraId="4862F5E0" w14:textId="77777777" w:rsidR="00D62336" w:rsidRDefault="00063062">
            <w:pPr>
              <w:pStyle w:val="TAC"/>
            </w:pPr>
            <w:r>
              <w:t>CW carrier</w:t>
            </w:r>
          </w:p>
        </w:tc>
      </w:tr>
      <w:tr w:rsidR="00D62336" w14:paraId="085F031B" w14:textId="77777777">
        <w:trPr>
          <w:cantSplit/>
          <w:jc w:val="center"/>
        </w:trPr>
        <w:tc>
          <w:tcPr>
            <w:tcW w:w="6946" w:type="dxa"/>
            <w:gridSpan w:val="3"/>
            <w:tcBorders>
              <w:top w:val="single" w:sz="4" w:space="0" w:color="auto"/>
              <w:left w:val="single" w:sz="4" w:space="0" w:color="auto"/>
              <w:bottom w:val="single" w:sz="4" w:space="0" w:color="auto"/>
              <w:right w:val="single" w:sz="4" w:space="0" w:color="auto"/>
            </w:tcBorders>
          </w:tcPr>
          <w:p w14:paraId="00CB1EB3" w14:textId="77777777" w:rsidR="000B1D94" w:rsidRDefault="000B1D94" w:rsidP="000B1D94">
            <w:pPr>
              <w:pStyle w:val="TAN"/>
            </w:pPr>
            <w:r>
              <w:t>NOTE 1:</w:t>
            </w:r>
            <w:r>
              <w:tab/>
              <w:t>EIS</w:t>
            </w:r>
            <w:r>
              <w:rPr>
                <w:vertAlign w:val="subscript"/>
              </w:rPr>
              <w:t>minSENS</w:t>
            </w:r>
            <w:r>
              <w:t xml:space="preserve"> depends on the </w:t>
            </w:r>
            <w:r>
              <w:rPr>
                <w:i/>
              </w:rPr>
              <w:t>channel bandwidth</w:t>
            </w:r>
            <w:r>
              <w:t xml:space="preserve"> as specified in clause </w:t>
            </w:r>
            <w:r>
              <w:rPr>
                <w:rFonts w:hint="eastAsia"/>
                <w:lang w:val="en-US" w:eastAsia="zh-CN"/>
              </w:rPr>
              <w:t>10</w:t>
            </w:r>
            <w:r>
              <w:t>.2.</w:t>
            </w:r>
          </w:p>
          <w:p w14:paraId="0B657C8B" w14:textId="77777777" w:rsidR="000B1D94" w:rsidRDefault="000B1D94" w:rsidP="000B1D94">
            <w:pPr>
              <w:pStyle w:val="TAN"/>
            </w:pPr>
            <w:r>
              <w:t>NOTE 2:</w:t>
            </w:r>
            <w:r>
              <w:tab/>
              <w:t xml:space="preserve">The RMS field-strength level in V/m is related to the interferer EIRP level at a distance described as </w:t>
            </w:r>
            <w:r>
              <w:rPr>
                <w:position w:val="-24"/>
              </w:rPr>
              <w:object w:dxaOrig="1400" w:dyaOrig="620" w14:anchorId="03EEF21E">
                <v:shape id="_x0000_i1028" type="#_x0000_t75" style="width:70.1pt;height:30.7pt" o:ole="">
                  <v:imagedata r:id="rId21" o:title=""/>
                </v:shape>
                <o:OLEObject Type="Embed" ProgID="Equation.3" ShapeID="_x0000_i1028" DrawAspect="Content" ObjectID="_1766321382" r:id="rId22"/>
              </w:object>
            </w:r>
            <w:r>
              <w:t>, where EIRP is in W and r is in m.</w:t>
            </w:r>
          </w:p>
          <w:p w14:paraId="17E00651" w14:textId="4F6786DC" w:rsidR="00D62336" w:rsidRDefault="000B1D94" w:rsidP="000B1D94">
            <w:pPr>
              <w:pStyle w:val="TAN"/>
            </w:pPr>
            <w:r>
              <w:t xml:space="preserve">NOTE </w:t>
            </w:r>
            <w:r>
              <w:rPr>
                <w:rFonts w:hint="eastAsia"/>
                <w:lang w:val="en-US" w:eastAsia="zh-CN"/>
              </w:rPr>
              <w:t>3</w:t>
            </w:r>
            <w:r>
              <w:rPr>
                <w:szCs w:val="18"/>
                <w:lang w:eastAsia="ja-JP"/>
              </w:rPr>
              <w:t>:</w:t>
            </w:r>
            <w:r>
              <w:rPr>
                <w:szCs w:val="18"/>
                <w:lang w:eastAsia="ja-JP"/>
              </w:rPr>
              <w:tab/>
            </w:r>
            <w:r>
              <w:rPr>
                <w:rFonts w:hint="eastAsia"/>
                <w:szCs w:val="18"/>
                <w:lang w:val="en-US" w:eastAsia="zh-CN"/>
              </w:rPr>
              <w:t>[For SAN supporting standalone NB-IoT operation, u</w:t>
            </w:r>
            <w:r>
              <w:rPr>
                <w:szCs w:val="18"/>
                <w:lang w:eastAsia="ja-JP"/>
              </w:rPr>
              <w:t xml:space="preserve">p to 24 exceptions are allowed for spurious response frequencies in each wanted signal frequency when measured using a 1MHz step size. For these exceptions the above throughput requirement shall be met when the blocking signal is set to a level of </w:t>
            </w:r>
            <w:r>
              <w:rPr>
                <w:rFonts w:hint="eastAsia"/>
                <w:szCs w:val="18"/>
                <w:lang w:eastAsia="ja-JP"/>
              </w:rPr>
              <w:t>0.0103</w:t>
            </w:r>
            <w:r>
              <w:rPr>
                <w:rFonts w:hint="eastAsia"/>
                <w:szCs w:val="18"/>
                <w:lang w:val="en-US" w:eastAsia="zh-CN"/>
              </w:rPr>
              <w:t xml:space="preserve"> V/m </w:t>
            </w:r>
            <w:r>
              <w:rPr>
                <w:szCs w:val="18"/>
                <w:lang w:eastAsia="ja-JP"/>
              </w:rPr>
              <w:t>for 3.75 kHz subcarrier spacing. In addition, each group of exceptions shall not exceed three contiguous measurements using a 1 MHz step size.</w:t>
            </w:r>
            <w:r>
              <w:rPr>
                <w:rFonts w:hint="eastAsia"/>
                <w:szCs w:val="18"/>
                <w:lang w:val="en-US" w:eastAsia="zh-CN"/>
              </w:rPr>
              <w:t>]</w:t>
            </w:r>
          </w:p>
        </w:tc>
      </w:tr>
    </w:tbl>
    <w:p w14:paraId="4006E6B2" w14:textId="77777777" w:rsidR="00D62336" w:rsidRDefault="00D62336" w:rsidP="00252202"/>
    <w:p w14:paraId="63CD03DE" w14:textId="721841AF" w:rsidR="00D62336" w:rsidRDefault="00063062" w:rsidP="00252202">
      <w:pPr>
        <w:pStyle w:val="TH"/>
        <w:rPr>
          <w:rFonts w:eastAsia="SimSun"/>
          <w:iCs/>
          <w:lang w:val="en-US" w:eastAsia="zh-CN"/>
        </w:rPr>
      </w:pPr>
      <w:r>
        <w:t>Table 10.6.2.1-2: Δf</w:t>
      </w:r>
      <w:r>
        <w:rPr>
          <w:vertAlign w:val="subscript"/>
        </w:rPr>
        <w:t>OOB</w:t>
      </w:r>
      <w:r>
        <w:t xml:space="preserve"> offset for satellite </w:t>
      </w:r>
      <w:r>
        <w:rPr>
          <w:i/>
        </w:rPr>
        <w:t>operating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4"/>
        <w:gridCol w:w="3472"/>
        <w:gridCol w:w="1219"/>
      </w:tblGrid>
      <w:tr w:rsidR="00D62336" w14:paraId="47272F19" w14:textId="77777777">
        <w:trPr>
          <w:cantSplit/>
          <w:jc w:val="center"/>
        </w:trPr>
        <w:tc>
          <w:tcPr>
            <w:tcW w:w="1344" w:type="dxa"/>
          </w:tcPr>
          <w:p w14:paraId="4B1A473F" w14:textId="77777777" w:rsidR="00D62336" w:rsidRDefault="00063062">
            <w:pPr>
              <w:pStyle w:val="TAH"/>
              <w:rPr>
                <w:lang w:eastAsia="zh-CN"/>
              </w:rPr>
            </w:pPr>
            <w:r>
              <w:rPr>
                <w:lang w:val="fr-FR" w:eastAsia="zh-CN"/>
              </w:rPr>
              <w:t>SAN</w:t>
            </w:r>
            <w:r>
              <w:rPr>
                <w:lang w:eastAsia="zh-CN"/>
              </w:rPr>
              <w:t xml:space="preserve"> type</w:t>
            </w:r>
          </w:p>
        </w:tc>
        <w:tc>
          <w:tcPr>
            <w:tcW w:w="3472" w:type="dxa"/>
            <w:shd w:val="clear" w:color="auto" w:fill="auto"/>
          </w:tcPr>
          <w:p w14:paraId="4A2C0F6E" w14:textId="77777777" w:rsidR="00D62336" w:rsidRDefault="00063062">
            <w:pPr>
              <w:pStyle w:val="TAH"/>
            </w:pPr>
            <w:r>
              <w:rPr>
                <w:i/>
              </w:rPr>
              <w:t>Operating band</w:t>
            </w:r>
            <w:r>
              <w:t xml:space="preserve"> characteristics</w:t>
            </w:r>
          </w:p>
        </w:tc>
        <w:tc>
          <w:tcPr>
            <w:tcW w:w="1219" w:type="dxa"/>
            <w:shd w:val="clear" w:color="auto" w:fill="auto"/>
          </w:tcPr>
          <w:p w14:paraId="1758DD1C" w14:textId="77777777" w:rsidR="00D62336" w:rsidRDefault="00063062">
            <w:pPr>
              <w:pStyle w:val="TAH"/>
            </w:pPr>
            <w:r>
              <w:t>Δf</w:t>
            </w:r>
            <w:r>
              <w:rPr>
                <w:vertAlign w:val="subscript"/>
              </w:rPr>
              <w:t>OOB</w:t>
            </w:r>
            <w:r>
              <w:t xml:space="preserve"> (MHz)</w:t>
            </w:r>
          </w:p>
        </w:tc>
      </w:tr>
      <w:tr w:rsidR="00D62336" w14:paraId="5A9B3A6F" w14:textId="77777777">
        <w:trPr>
          <w:cantSplit/>
          <w:jc w:val="center"/>
        </w:trPr>
        <w:tc>
          <w:tcPr>
            <w:tcW w:w="1344" w:type="dxa"/>
          </w:tcPr>
          <w:p w14:paraId="4546A733" w14:textId="77777777" w:rsidR="00D62336" w:rsidRDefault="00063062">
            <w:pPr>
              <w:pStyle w:val="TAL"/>
            </w:pPr>
            <w:r>
              <w:rPr>
                <w:i/>
                <w:lang w:eastAsia="zh-CN"/>
              </w:rPr>
              <w:t>SAN type 1-O</w:t>
            </w:r>
          </w:p>
        </w:tc>
        <w:tc>
          <w:tcPr>
            <w:tcW w:w="3472" w:type="dxa"/>
            <w:shd w:val="clear" w:color="auto" w:fill="auto"/>
          </w:tcPr>
          <w:p w14:paraId="4289368E" w14:textId="77777777" w:rsidR="00D62336" w:rsidRDefault="00063062">
            <w:pPr>
              <w:pStyle w:val="TAL"/>
            </w:pPr>
            <w:r>
              <w:rPr>
                <w:rFonts w:cs="Arial"/>
              </w:rPr>
              <w:t>F</w:t>
            </w:r>
            <w:r>
              <w:rPr>
                <w:rFonts w:cs="Arial"/>
                <w:vertAlign w:val="subscript"/>
              </w:rPr>
              <w:t>UL,high</w:t>
            </w:r>
            <w:r>
              <w:t xml:space="preserve"> – </w:t>
            </w:r>
            <w:r>
              <w:rPr>
                <w:rFonts w:cs="Arial"/>
              </w:rPr>
              <w:t>F</w:t>
            </w:r>
            <w:r>
              <w:rPr>
                <w:rFonts w:cs="Arial"/>
                <w:vertAlign w:val="subscript"/>
              </w:rPr>
              <w:t>UL,low</w:t>
            </w:r>
            <w:r>
              <w:rPr>
                <w:rFonts w:cs="Arial"/>
              </w:rPr>
              <w:t xml:space="preserve"> &lt; 1</w:t>
            </w:r>
            <w:r>
              <w:rPr>
                <w:rFonts w:cs="Arial"/>
                <w:lang w:eastAsia="zh-CN"/>
              </w:rPr>
              <w:t>00 MHz</w:t>
            </w:r>
          </w:p>
        </w:tc>
        <w:tc>
          <w:tcPr>
            <w:tcW w:w="1219" w:type="dxa"/>
            <w:shd w:val="clear" w:color="auto" w:fill="auto"/>
          </w:tcPr>
          <w:p w14:paraId="24FEB610" w14:textId="77777777" w:rsidR="00D62336" w:rsidRDefault="00063062">
            <w:pPr>
              <w:pStyle w:val="TAC"/>
            </w:pPr>
            <w:r>
              <w:t>20</w:t>
            </w:r>
          </w:p>
        </w:tc>
      </w:tr>
    </w:tbl>
    <w:p w14:paraId="101D9E20" w14:textId="77777777" w:rsidR="00D62336" w:rsidRDefault="00D62336"/>
    <w:p w14:paraId="5B47F762" w14:textId="77777777" w:rsidR="00D62336" w:rsidRDefault="00063062">
      <w:pPr>
        <w:pStyle w:val="Heading2"/>
      </w:pPr>
      <w:bookmarkStart w:id="3418" w:name="_Toc61179120"/>
      <w:bookmarkStart w:id="3419" w:name="_Toc53178882"/>
      <w:bookmarkStart w:id="3420" w:name="_Toc53178431"/>
      <w:bookmarkStart w:id="3421" w:name="_Toc36817489"/>
      <w:bookmarkStart w:id="3422" w:name="_Toc61179590"/>
      <w:bookmarkStart w:id="3423" w:name="_Toc44712405"/>
      <w:bookmarkStart w:id="3424" w:name="_Toc37260411"/>
      <w:bookmarkStart w:id="3425" w:name="_Toc16779"/>
      <w:bookmarkStart w:id="3426" w:name="_Toc37267799"/>
      <w:bookmarkStart w:id="3427" w:name="_Toc74663507"/>
      <w:bookmarkStart w:id="3428" w:name="_Toc29811937"/>
      <w:bookmarkStart w:id="3429" w:name="_Toc45893717"/>
      <w:bookmarkStart w:id="3430" w:name="_Toc21127728"/>
      <w:bookmarkStart w:id="3431" w:name="_Toc67916886"/>
      <w:bookmarkStart w:id="3432" w:name="_Toc121933084"/>
      <w:bookmarkStart w:id="3433" w:name="_Toc121908798"/>
      <w:bookmarkStart w:id="3434" w:name="_Toc124186593"/>
      <w:bookmarkStart w:id="3435" w:name="_Toc137240765"/>
      <w:bookmarkStart w:id="3436" w:name="_Toc137244866"/>
      <w:bookmarkStart w:id="3437" w:name="_Toc138894080"/>
      <w:bookmarkStart w:id="3438" w:name="_Toc138894312"/>
      <w:bookmarkStart w:id="3439" w:name="_Toc145036705"/>
      <w:bookmarkStart w:id="3440" w:name="_Toc153188997"/>
      <w:bookmarkStart w:id="3441" w:name="_Toc155672280"/>
      <w:r>
        <w:t>10.7</w:t>
      </w:r>
      <w:r>
        <w:tab/>
        <w:t>OTA receiver spurious emissions</w:t>
      </w:r>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p>
    <w:p w14:paraId="72EA488F" w14:textId="77777777" w:rsidR="00D62336" w:rsidRDefault="00063062" w:rsidP="00252202">
      <w:pPr>
        <w:rPr>
          <w:i/>
        </w:rPr>
      </w:pPr>
      <w:r>
        <w:t>The requirement is not applicable in this version of the specification.</w:t>
      </w:r>
    </w:p>
    <w:p w14:paraId="20EE8D9D" w14:textId="77777777" w:rsidR="00D62336" w:rsidRDefault="00D62336"/>
    <w:p w14:paraId="7ABB76A8" w14:textId="77777777" w:rsidR="00D62336" w:rsidRDefault="00063062">
      <w:pPr>
        <w:pStyle w:val="Heading2"/>
      </w:pPr>
      <w:bookmarkStart w:id="3442" w:name="_Toc53178886"/>
      <w:bookmarkStart w:id="3443" w:name="_Toc29811941"/>
      <w:bookmarkStart w:id="3444" w:name="_Toc19816"/>
      <w:bookmarkStart w:id="3445" w:name="_Toc21127732"/>
      <w:bookmarkStart w:id="3446" w:name="_Toc37260415"/>
      <w:bookmarkStart w:id="3447" w:name="_Toc74663511"/>
      <w:bookmarkStart w:id="3448" w:name="_Toc61179594"/>
      <w:bookmarkStart w:id="3449" w:name="_Toc37267803"/>
      <w:bookmarkStart w:id="3450" w:name="_Toc67916890"/>
      <w:bookmarkStart w:id="3451" w:name="_Toc44712409"/>
      <w:bookmarkStart w:id="3452" w:name="_Toc61179124"/>
      <w:bookmarkStart w:id="3453" w:name="_Toc36817493"/>
      <w:bookmarkStart w:id="3454" w:name="_Toc53178435"/>
      <w:bookmarkStart w:id="3455" w:name="_Toc45893721"/>
      <w:bookmarkStart w:id="3456" w:name="_Toc121933085"/>
      <w:bookmarkStart w:id="3457" w:name="_Toc121908799"/>
      <w:bookmarkStart w:id="3458" w:name="_Toc124186594"/>
      <w:bookmarkStart w:id="3459" w:name="_Toc137240766"/>
      <w:bookmarkStart w:id="3460" w:name="_Toc137244867"/>
      <w:bookmarkStart w:id="3461" w:name="_Toc138894081"/>
      <w:bookmarkStart w:id="3462" w:name="_Toc138894313"/>
      <w:bookmarkStart w:id="3463" w:name="_Toc145036706"/>
      <w:bookmarkStart w:id="3464" w:name="_Toc153188998"/>
      <w:bookmarkStart w:id="3465" w:name="_Toc155672281"/>
      <w:r>
        <w:t>10.8</w:t>
      </w:r>
      <w:r>
        <w:tab/>
        <w:t>OTA receiver intermodulation</w:t>
      </w:r>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p>
    <w:p w14:paraId="04C3F4D5" w14:textId="77777777" w:rsidR="00D62336" w:rsidRDefault="00063062" w:rsidP="00252202">
      <w:pPr>
        <w:rPr>
          <w:i/>
        </w:rPr>
      </w:pPr>
      <w:r>
        <w:t>The requirement is not applicable in this version of the specification.</w:t>
      </w:r>
    </w:p>
    <w:p w14:paraId="6C945522" w14:textId="77777777" w:rsidR="00D62336" w:rsidRDefault="00D62336"/>
    <w:p w14:paraId="1192FDAE" w14:textId="77777777" w:rsidR="00D62336" w:rsidRDefault="00063062">
      <w:pPr>
        <w:pStyle w:val="Heading2"/>
      </w:pPr>
      <w:bookmarkStart w:id="3466" w:name="_Toc37260419"/>
      <w:bookmarkStart w:id="3467" w:name="_Toc61179598"/>
      <w:bookmarkStart w:id="3468" w:name="_Toc74663515"/>
      <w:bookmarkStart w:id="3469" w:name="_Toc67916894"/>
      <w:bookmarkStart w:id="3470" w:name="_Toc36817497"/>
      <w:bookmarkStart w:id="3471" w:name="_Toc21127736"/>
      <w:bookmarkStart w:id="3472" w:name="_Toc44712413"/>
      <w:bookmarkStart w:id="3473" w:name="_Toc53178439"/>
      <w:bookmarkStart w:id="3474" w:name="_Toc45893725"/>
      <w:bookmarkStart w:id="3475" w:name="_Toc53178890"/>
      <w:bookmarkStart w:id="3476" w:name="_Toc7623"/>
      <w:bookmarkStart w:id="3477" w:name="_Toc29811945"/>
      <w:bookmarkStart w:id="3478" w:name="_Toc61179128"/>
      <w:bookmarkStart w:id="3479" w:name="_Toc37267807"/>
      <w:bookmarkStart w:id="3480" w:name="_Toc121933086"/>
      <w:bookmarkStart w:id="3481" w:name="_Toc121908800"/>
      <w:bookmarkStart w:id="3482" w:name="_Toc124186595"/>
      <w:bookmarkStart w:id="3483" w:name="_Toc137240767"/>
      <w:bookmarkStart w:id="3484" w:name="_Toc137244868"/>
      <w:bookmarkStart w:id="3485" w:name="_Toc138894082"/>
      <w:bookmarkStart w:id="3486" w:name="_Toc138894314"/>
      <w:bookmarkStart w:id="3487" w:name="_Toc145036707"/>
      <w:bookmarkStart w:id="3488" w:name="_Toc153188999"/>
      <w:bookmarkStart w:id="3489" w:name="_Toc155672282"/>
      <w:r>
        <w:t>10.9</w:t>
      </w:r>
      <w:r>
        <w:tab/>
        <w:t>OTA in-channel selectivity</w:t>
      </w:r>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p>
    <w:p w14:paraId="4F1AA74B" w14:textId="77777777" w:rsidR="00D62336" w:rsidRDefault="00063062" w:rsidP="00777B05">
      <w:pPr>
        <w:pStyle w:val="Heading3"/>
      </w:pPr>
      <w:bookmarkStart w:id="3490" w:name="_Toc3477"/>
      <w:bookmarkStart w:id="3491" w:name="_Toc106126819"/>
      <w:bookmarkStart w:id="3492" w:name="_Toc53178891"/>
      <w:bookmarkStart w:id="3493" w:name="_Toc74663516"/>
      <w:bookmarkStart w:id="3494" w:name="_Toc61179599"/>
      <w:bookmarkStart w:id="3495" w:name="_Toc29811946"/>
      <w:bookmarkStart w:id="3496" w:name="_Toc104311118"/>
      <w:bookmarkStart w:id="3497" w:name="_Toc82622057"/>
      <w:bookmarkStart w:id="3498" w:name="_Toc36817498"/>
      <w:bookmarkStart w:id="3499" w:name="_Toc44712414"/>
      <w:bookmarkStart w:id="3500" w:name="_Toc61179129"/>
      <w:bookmarkStart w:id="3501" w:name="_Toc45893726"/>
      <w:bookmarkStart w:id="3502" w:name="_Toc114242300"/>
      <w:bookmarkStart w:id="3503" w:name="_Toc37260420"/>
      <w:bookmarkStart w:id="3504" w:name="_Toc106177132"/>
      <w:bookmarkStart w:id="3505" w:name="_Toc53178440"/>
      <w:bookmarkStart w:id="3506" w:name="_Toc90422904"/>
      <w:bookmarkStart w:id="3507" w:name="_Toc21127737"/>
      <w:bookmarkStart w:id="3508" w:name="_Toc67916895"/>
      <w:bookmarkStart w:id="3509" w:name="_Toc37267808"/>
      <w:bookmarkStart w:id="3510" w:name="_Toc121933087"/>
      <w:bookmarkStart w:id="3511" w:name="_Toc121908801"/>
      <w:bookmarkStart w:id="3512" w:name="_Toc124186596"/>
      <w:bookmarkStart w:id="3513" w:name="_Toc137240768"/>
      <w:bookmarkStart w:id="3514" w:name="_Toc137244869"/>
      <w:bookmarkStart w:id="3515" w:name="_Toc138894083"/>
      <w:bookmarkStart w:id="3516" w:name="_Toc138894315"/>
      <w:bookmarkStart w:id="3517" w:name="_Toc145036708"/>
      <w:bookmarkStart w:id="3518" w:name="_Toc153189000"/>
      <w:bookmarkStart w:id="3519" w:name="_Toc155672283"/>
      <w:r>
        <w:t>10.</w:t>
      </w:r>
      <w:r>
        <w:rPr>
          <w:lang w:eastAsia="zh-CN"/>
        </w:rPr>
        <w:t>9</w:t>
      </w:r>
      <w:r>
        <w:t>.1</w:t>
      </w:r>
      <w:r>
        <w:tab/>
        <w:t>General</w:t>
      </w:r>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p>
    <w:p w14:paraId="4C90D318" w14:textId="77777777" w:rsidR="00D62336" w:rsidRDefault="00063062" w:rsidP="00777B05">
      <w:pPr>
        <w:rPr>
          <w:lang w:eastAsia="zh-CN"/>
        </w:rPr>
      </w:pPr>
      <w:r>
        <w:t xml:space="preserve">In-channel selectivity (ICS) is a measure of the receiver ability to receive a wanted signal at its assigned resource block locations in the presence of an interfering signal received at a larger power spectral density. In this condition a throughput requirement shall be met for a specified reference measurement channel. </w:t>
      </w:r>
      <w:r>
        <w:rPr>
          <w:rFonts w:eastAsia="MS PGothic"/>
        </w:rPr>
        <w:t>The interfering signal shall be</w:t>
      </w:r>
      <w:r>
        <w:rPr>
          <w:rFonts w:eastAsia="MS PGothic" w:cs="v4.2.0"/>
        </w:rPr>
        <w:t xml:space="preserve"> an </w:t>
      </w:r>
      <w:r>
        <w:rPr>
          <w:rFonts w:eastAsia="SimSun" w:cs="v4.2.0" w:hint="eastAsia"/>
          <w:lang w:val="en-US" w:eastAsia="zh-CN"/>
        </w:rPr>
        <w:t>E-UTRA</w:t>
      </w:r>
      <w:r>
        <w:rPr>
          <w:rFonts w:eastAsia="MS PGothic"/>
        </w:rPr>
        <w:t xml:space="preserve"> signal as specified in annex A.1 and shall be time aligned with the wanted signal</w:t>
      </w:r>
      <w:r>
        <w:rPr>
          <w:rFonts w:eastAsia="MS PGothic" w:cs="v4.2.0"/>
        </w:rPr>
        <w:t>.</w:t>
      </w:r>
    </w:p>
    <w:p w14:paraId="6AFF1A4E" w14:textId="77777777" w:rsidR="00D62336" w:rsidRDefault="00063062" w:rsidP="00777B05">
      <w:pPr>
        <w:pStyle w:val="Heading3"/>
        <w:rPr>
          <w:lang w:eastAsia="zh-CN"/>
        </w:rPr>
      </w:pPr>
      <w:bookmarkStart w:id="3520" w:name="_Toc106126820"/>
      <w:bookmarkStart w:id="3521" w:name="_Toc67916896"/>
      <w:bookmarkStart w:id="3522" w:name="_Toc106177133"/>
      <w:bookmarkStart w:id="3523" w:name="_Toc29811947"/>
      <w:bookmarkStart w:id="3524" w:name="_Toc37267809"/>
      <w:bookmarkStart w:id="3525" w:name="_Toc61179130"/>
      <w:bookmarkStart w:id="3526" w:name="_Toc53178441"/>
      <w:bookmarkStart w:id="3527" w:name="_Toc82622058"/>
      <w:bookmarkStart w:id="3528" w:name="_Toc114242301"/>
      <w:bookmarkStart w:id="3529" w:name="_Toc90422905"/>
      <w:bookmarkStart w:id="3530" w:name="_Toc45893727"/>
      <w:bookmarkStart w:id="3531" w:name="_Toc61179600"/>
      <w:bookmarkStart w:id="3532" w:name="_Toc104311119"/>
      <w:bookmarkStart w:id="3533" w:name="_Toc53178892"/>
      <w:bookmarkStart w:id="3534" w:name="_Toc36817499"/>
      <w:bookmarkStart w:id="3535" w:name="_Toc44712415"/>
      <w:bookmarkStart w:id="3536" w:name="_Toc10736"/>
      <w:bookmarkStart w:id="3537" w:name="_Toc21127738"/>
      <w:bookmarkStart w:id="3538" w:name="_Toc74663517"/>
      <w:bookmarkStart w:id="3539" w:name="_Toc37260421"/>
      <w:bookmarkStart w:id="3540" w:name="_Toc121933088"/>
      <w:bookmarkStart w:id="3541" w:name="_Toc121908802"/>
      <w:bookmarkStart w:id="3542" w:name="_Toc124186597"/>
      <w:bookmarkStart w:id="3543" w:name="_Toc137240769"/>
      <w:bookmarkStart w:id="3544" w:name="_Toc137244870"/>
      <w:bookmarkStart w:id="3545" w:name="_Toc138894084"/>
      <w:bookmarkStart w:id="3546" w:name="_Toc138894316"/>
      <w:bookmarkStart w:id="3547" w:name="_Toc145036709"/>
      <w:bookmarkStart w:id="3548" w:name="_Toc153189001"/>
      <w:bookmarkStart w:id="3549" w:name="_Toc155672284"/>
      <w:r>
        <w:t>10.</w:t>
      </w:r>
      <w:r>
        <w:rPr>
          <w:lang w:eastAsia="zh-CN"/>
        </w:rPr>
        <w:t>9</w:t>
      </w:r>
      <w:r>
        <w:t>.</w:t>
      </w:r>
      <w:r>
        <w:rPr>
          <w:lang w:eastAsia="zh-CN"/>
        </w:rPr>
        <w:t>2</w:t>
      </w:r>
      <w:r>
        <w:tab/>
      </w:r>
      <w:r>
        <w:rPr>
          <w:lang w:eastAsia="zh-CN"/>
        </w:rPr>
        <w:t xml:space="preserve">Minimum requirement for </w:t>
      </w:r>
      <w:r>
        <w:rPr>
          <w:rFonts w:hint="eastAsia"/>
          <w:i/>
          <w:lang w:val="en-US" w:eastAsia="zh-CN"/>
        </w:rPr>
        <w:t>SAN</w:t>
      </w:r>
      <w:r>
        <w:rPr>
          <w:i/>
          <w:lang w:eastAsia="zh-CN"/>
        </w:rPr>
        <w:t xml:space="preserve"> type 1-O</w:t>
      </w:r>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p>
    <w:p w14:paraId="57A11354" w14:textId="77777777" w:rsidR="00D62336" w:rsidRDefault="00063062">
      <w:pPr>
        <w:rPr>
          <w:lang w:eastAsia="ja-JP"/>
        </w:rPr>
      </w:pPr>
      <w:r>
        <w:rPr>
          <w:lang w:eastAsia="ja-JP"/>
        </w:rPr>
        <w:t>The requirement shall apply at the RIB</w:t>
      </w:r>
      <w:r>
        <w:rPr>
          <w:b/>
          <w:lang w:eastAsia="ja-JP"/>
        </w:rPr>
        <w:t xml:space="preserve"> </w:t>
      </w:r>
      <w:r>
        <w:rPr>
          <w:lang w:eastAsia="ja-JP"/>
        </w:rPr>
        <w:t xml:space="preserve">when the AoA of the incident wave of the received signal and the interfering signal are the same direction and are within the </w:t>
      </w:r>
      <w:r>
        <w:rPr>
          <w:i/>
          <w:lang w:eastAsia="ja-JP"/>
        </w:rPr>
        <w:t>minSENS RoAoA</w:t>
      </w:r>
      <w:r>
        <w:rPr>
          <w:lang w:eastAsia="ja-JP"/>
        </w:rPr>
        <w:t>.</w:t>
      </w:r>
    </w:p>
    <w:p w14:paraId="596F540E" w14:textId="77777777" w:rsidR="00D62336" w:rsidRDefault="00063062">
      <w:pPr>
        <w:rPr>
          <w:lang w:eastAsia="zh-CN"/>
        </w:rPr>
      </w:pPr>
      <w:r>
        <w:rPr>
          <w:lang w:eastAsia="ja-JP"/>
        </w:rPr>
        <w:t xml:space="preserve">The wanted and interfering signals applies to </w:t>
      </w:r>
      <w:r>
        <w:t xml:space="preserve">each </w:t>
      </w:r>
      <w:r>
        <w:rPr>
          <w:lang w:eastAsia="ja-JP"/>
        </w:rPr>
        <w:t xml:space="preserve">supported polarization, under the assumption of </w:t>
      </w:r>
      <w:r>
        <w:rPr>
          <w:i/>
          <w:lang w:eastAsia="ja-JP"/>
        </w:rPr>
        <w:t>polarization match.</w:t>
      </w:r>
    </w:p>
    <w:p w14:paraId="1EF8956C" w14:textId="77777777" w:rsidR="00D62336" w:rsidRDefault="00063062">
      <w:pPr>
        <w:keepNext/>
      </w:pPr>
      <w:r>
        <w:lastRenderedPageBreak/>
        <w:t>For a wanted and an interfering signal coupled to the RIB, the following requirements shall be met:</w:t>
      </w:r>
    </w:p>
    <w:p w14:paraId="41891F22" w14:textId="77777777" w:rsidR="00D62336" w:rsidRDefault="00063062">
      <w:pPr>
        <w:pStyle w:val="B1"/>
      </w:pPr>
      <w:r>
        <w:rPr>
          <w:lang w:eastAsia="zh-CN"/>
        </w:rPr>
        <w:t>-</w:t>
      </w:r>
      <w:r>
        <w:rPr>
          <w:lang w:eastAsia="zh-CN"/>
        </w:rPr>
        <w:tab/>
      </w:r>
      <w:r>
        <w:t>For</w:t>
      </w:r>
      <w:r>
        <w:rPr>
          <w:i/>
          <w:iCs/>
        </w:rPr>
        <w:t xml:space="preserve"> </w:t>
      </w:r>
      <w:r>
        <w:rPr>
          <w:i/>
          <w:iCs/>
          <w:lang w:val="en-US" w:eastAsia="zh-CN"/>
        </w:rPr>
        <w:t>SAN</w:t>
      </w:r>
      <w:r>
        <w:rPr>
          <w:i/>
          <w:iCs/>
          <w:lang w:eastAsia="zh-CN"/>
        </w:rPr>
        <w:t xml:space="preserve"> </w:t>
      </w:r>
      <w:r>
        <w:rPr>
          <w:rFonts w:hint="eastAsia"/>
          <w:iCs/>
          <w:lang w:val="en-US" w:eastAsia="zh-CN"/>
        </w:rPr>
        <w:t>supporting E-UTRA</w:t>
      </w:r>
      <w:r>
        <w:t xml:space="preserve">, the throughput shall be ≥ 95% of the maximum throughput of the reference measurement channel as specified in annex A.1 with parameters specified in table </w:t>
      </w:r>
      <w:r>
        <w:rPr>
          <w:lang w:eastAsia="zh-CN"/>
        </w:rPr>
        <w:t>10.9.2</w:t>
      </w:r>
      <w:r>
        <w:t>-1</w:t>
      </w:r>
      <w:r>
        <w:rPr>
          <w:lang w:eastAsia="zh-CN"/>
        </w:rPr>
        <w:t xml:space="preserve"> for </w:t>
      </w:r>
      <w:r>
        <w:rPr>
          <w:lang w:val="en-US" w:eastAsia="zh-CN"/>
        </w:rPr>
        <w:t>GEO</w:t>
      </w:r>
      <w:r>
        <w:t xml:space="preserve"> </w:t>
      </w:r>
      <w:r>
        <w:rPr>
          <w:lang w:val="en-US" w:eastAsia="zh-CN"/>
        </w:rPr>
        <w:t>SAN</w:t>
      </w:r>
      <w:r>
        <w:rPr>
          <w:lang w:eastAsia="zh-CN"/>
        </w:rPr>
        <w:t xml:space="preserve">, in table 10.9.2-2 for </w:t>
      </w:r>
      <w:r>
        <w:rPr>
          <w:lang w:val="en-US" w:eastAsia="zh-CN"/>
        </w:rPr>
        <w:t>LEO</w:t>
      </w:r>
      <w:r>
        <w:t xml:space="preserve"> </w:t>
      </w:r>
      <w:r>
        <w:rPr>
          <w:lang w:val="en-US" w:eastAsia="zh-CN"/>
        </w:rPr>
        <w:t>SAN</w:t>
      </w:r>
      <w:r>
        <w:t xml:space="preserve">. </w:t>
      </w:r>
      <w:r>
        <w:rPr>
          <w:rFonts w:eastAsia="Osaka"/>
        </w:rPr>
        <w:t>The characteristics of the interfering signal is further specified in annex C.</w:t>
      </w:r>
    </w:p>
    <w:p w14:paraId="447C3F75" w14:textId="57D1C6C9" w:rsidR="00D62336" w:rsidRDefault="00063062" w:rsidP="00777B05">
      <w:pPr>
        <w:pStyle w:val="TH"/>
        <w:rPr>
          <w:lang w:eastAsia="zh-CN"/>
        </w:rPr>
      </w:pPr>
      <w:r>
        <w:t xml:space="preserve">Table </w:t>
      </w:r>
      <w:r>
        <w:rPr>
          <w:rFonts w:hint="eastAsia"/>
          <w:lang w:val="en-US" w:eastAsia="zh-CN"/>
        </w:rPr>
        <w:t>10</w:t>
      </w:r>
      <w:r>
        <w:t>.</w:t>
      </w:r>
      <w:r>
        <w:rPr>
          <w:rFonts w:hint="eastAsia"/>
          <w:lang w:val="en-US" w:eastAsia="zh-CN"/>
        </w:rPr>
        <w:t>9</w:t>
      </w:r>
      <w:r>
        <w:t>.</w:t>
      </w:r>
      <w:r>
        <w:rPr>
          <w:rFonts w:hint="eastAsia"/>
          <w:lang w:val="en-US" w:eastAsia="zh-CN"/>
        </w:rPr>
        <w:t>2</w:t>
      </w:r>
      <w:r>
        <w:t>-1</w:t>
      </w:r>
      <w:r w:rsidR="00777B05">
        <w:t>:</w:t>
      </w:r>
      <w:r>
        <w:t xml:space="preserve"> </w:t>
      </w:r>
      <w:r>
        <w:rPr>
          <w:rFonts w:hint="eastAsia"/>
          <w:lang w:val="en-US" w:eastAsia="zh-CN"/>
        </w:rPr>
        <w:t>I</w:t>
      </w:r>
      <w:r>
        <w:t>n-channel selectivity</w:t>
      </w:r>
      <w:r>
        <w:rPr>
          <w:lang w:val="en-US"/>
        </w:rPr>
        <w:t xml:space="preserve"> </w:t>
      </w:r>
      <w:r>
        <w:rPr>
          <w:rFonts w:hint="eastAsia"/>
          <w:lang w:val="en-US" w:eastAsia="zh-CN"/>
        </w:rPr>
        <w:t xml:space="preserve">of SAN supporting E-UTRA </w:t>
      </w:r>
      <w:r>
        <w:rPr>
          <w:rFonts w:hint="eastAsia"/>
          <w:lang w:eastAsia="zh-CN"/>
        </w:rPr>
        <w:t xml:space="preserve">(GEO </w:t>
      </w:r>
      <w:r>
        <w:rPr>
          <w:lang w:eastAsia="zh-CN"/>
        </w:rPr>
        <w:t xml:space="preserve">class </w:t>
      </w:r>
      <w:r>
        <w:rPr>
          <w:rFonts w:hint="eastAsia"/>
          <w:lang w:eastAsia="zh-CN"/>
        </w:rPr>
        <w:t>payload)</w:t>
      </w:r>
    </w:p>
    <w:tbl>
      <w:tblPr>
        <w:tblW w:w="7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387"/>
        <w:gridCol w:w="1550"/>
        <w:gridCol w:w="1567"/>
        <w:gridCol w:w="1871"/>
      </w:tblGrid>
      <w:tr w:rsidR="00027FD9" w14:paraId="79FC32D4" w14:textId="77777777">
        <w:trPr>
          <w:jc w:val="center"/>
        </w:trPr>
        <w:tc>
          <w:tcPr>
            <w:tcW w:w="1116" w:type="dxa"/>
            <w:vAlign w:val="center"/>
          </w:tcPr>
          <w:p w14:paraId="47AC22AF" w14:textId="77777777" w:rsidR="00027FD9" w:rsidRDefault="00027FD9" w:rsidP="00027FD9">
            <w:pPr>
              <w:pStyle w:val="TAH"/>
              <w:rPr>
                <w:rFonts w:cs="Arial"/>
                <w:lang w:val="en-US" w:eastAsia="zh-CN"/>
              </w:rPr>
            </w:pPr>
            <w:r>
              <w:rPr>
                <w:rFonts w:cs="Arial" w:hint="eastAsia"/>
                <w:lang w:val="en-US" w:eastAsia="zh-CN"/>
              </w:rPr>
              <w:t>SAN</w:t>
            </w:r>
          </w:p>
          <w:p w14:paraId="76DD285D" w14:textId="31BB7A87" w:rsidR="00027FD9" w:rsidRDefault="00027FD9" w:rsidP="00027FD9">
            <w:pPr>
              <w:pStyle w:val="TAH"/>
              <w:rPr>
                <w:rFonts w:cs="Arial"/>
                <w:lang w:val="it-IT"/>
              </w:rPr>
            </w:pPr>
            <w:r>
              <w:rPr>
                <w:rFonts w:cs="Arial"/>
                <w:lang w:val="it-IT"/>
              </w:rPr>
              <w:t>channel bandwidth (MHz)</w:t>
            </w:r>
          </w:p>
        </w:tc>
        <w:tc>
          <w:tcPr>
            <w:tcW w:w="1387" w:type="dxa"/>
            <w:vAlign w:val="center"/>
          </w:tcPr>
          <w:p w14:paraId="1D62797D" w14:textId="57FD19F7" w:rsidR="00027FD9" w:rsidRDefault="00027FD9" w:rsidP="00027FD9">
            <w:pPr>
              <w:pStyle w:val="TAH"/>
              <w:rPr>
                <w:rFonts w:cs="Arial"/>
              </w:rPr>
            </w:pPr>
            <w:r>
              <w:rPr>
                <w:rFonts w:cs="Arial"/>
              </w:rPr>
              <w:t>Reference measurement channel</w:t>
            </w:r>
          </w:p>
        </w:tc>
        <w:tc>
          <w:tcPr>
            <w:tcW w:w="1550" w:type="dxa"/>
            <w:vAlign w:val="center"/>
          </w:tcPr>
          <w:p w14:paraId="65DB7412" w14:textId="551DFAC8" w:rsidR="00027FD9" w:rsidRDefault="00027FD9" w:rsidP="00027FD9">
            <w:pPr>
              <w:pStyle w:val="TAH"/>
              <w:rPr>
                <w:rFonts w:cs="Arial"/>
              </w:rPr>
            </w:pPr>
            <w:r>
              <w:rPr>
                <w:rFonts w:cs="Arial"/>
              </w:rPr>
              <w:t>Wanted signal mean power (dBm)</w:t>
            </w:r>
          </w:p>
        </w:tc>
        <w:tc>
          <w:tcPr>
            <w:tcW w:w="1567" w:type="dxa"/>
            <w:vAlign w:val="center"/>
          </w:tcPr>
          <w:p w14:paraId="2F00B134" w14:textId="7A2ABD5E" w:rsidR="00027FD9" w:rsidRDefault="00027FD9" w:rsidP="00027FD9">
            <w:pPr>
              <w:pStyle w:val="TAH"/>
              <w:rPr>
                <w:rFonts w:cs="Arial"/>
              </w:rPr>
            </w:pPr>
            <w:r>
              <w:rPr>
                <w:rFonts w:cs="Arial"/>
              </w:rPr>
              <w:t xml:space="preserve">Interfering signal mean power (dBm) </w:t>
            </w:r>
          </w:p>
        </w:tc>
        <w:tc>
          <w:tcPr>
            <w:tcW w:w="1871" w:type="dxa"/>
            <w:vAlign w:val="center"/>
          </w:tcPr>
          <w:p w14:paraId="489AE97D" w14:textId="477F0B72" w:rsidR="00027FD9" w:rsidRDefault="00027FD9" w:rsidP="00027FD9">
            <w:pPr>
              <w:pStyle w:val="TAH"/>
              <w:rPr>
                <w:rFonts w:cs="Arial"/>
              </w:rPr>
            </w:pPr>
            <w:r>
              <w:rPr>
                <w:rFonts w:cs="Arial"/>
              </w:rPr>
              <w:t>Type of interfering signal</w:t>
            </w:r>
          </w:p>
        </w:tc>
      </w:tr>
      <w:tr w:rsidR="00D62336" w14:paraId="35A357A7" w14:textId="77777777">
        <w:trPr>
          <w:jc w:val="center"/>
        </w:trPr>
        <w:tc>
          <w:tcPr>
            <w:tcW w:w="1116" w:type="dxa"/>
            <w:vAlign w:val="center"/>
          </w:tcPr>
          <w:p w14:paraId="5B36E7B9" w14:textId="77777777" w:rsidR="00D62336" w:rsidRDefault="00063062">
            <w:pPr>
              <w:pStyle w:val="TAC"/>
              <w:rPr>
                <w:rFonts w:cs="Arial"/>
              </w:rPr>
            </w:pPr>
            <w:r>
              <w:rPr>
                <w:rFonts w:cs="Arial"/>
              </w:rPr>
              <w:t>1.4</w:t>
            </w:r>
          </w:p>
        </w:tc>
        <w:tc>
          <w:tcPr>
            <w:tcW w:w="1387" w:type="dxa"/>
            <w:vAlign w:val="center"/>
          </w:tcPr>
          <w:p w14:paraId="64649605" w14:textId="77777777" w:rsidR="00D62336" w:rsidRDefault="00063062">
            <w:pPr>
              <w:pStyle w:val="TAC"/>
              <w:rPr>
                <w:rFonts w:cs="Arial"/>
              </w:rPr>
            </w:pPr>
            <w:r>
              <w:rPr>
                <w:rFonts w:cs="Arial"/>
              </w:rPr>
              <w:t>A1-4 in Annex A.1</w:t>
            </w:r>
          </w:p>
        </w:tc>
        <w:tc>
          <w:tcPr>
            <w:tcW w:w="1550" w:type="dxa"/>
            <w:vAlign w:val="center"/>
          </w:tcPr>
          <w:p w14:paraId="01DC3AA7" w14:textId="77777777" w:rsidR="00D62336" w:rsidRDefault="00063062">
            <w:pPr>
              <w:pStyle w:val="TAC"/>
              <w:rPr>
                <w:rFonts w:cs="Arial"/>
              </w:rPr>
            </w:pPr>
            <w:r>
              <w:rPr>
                <w:rFonts w:cs="Arial"/>
                <w:lang w:val="en-US" w:eastAsia="zh-CN" w:bidi="ar"/>
              </w:rPr>
              <w:t>-104.5</w:t>
            </w:r>
            <w:r>
              <w:rPr>
                <w:rFonts w:cs="Arial"/>
                <w:szCs w:val="18"/>
              </w:rPr>
              <w:t xml:space="preserve"> - </w:t>
            </w:r>
            <w:r>
              <w:t>Δ</w:t>
            </w:r>
            <w:r>
              <w:rPr>
                <w:vertAlign w:val="subscript"/>
              </w:rPr>
              <w:t>minSENS</w:t>
            </w:r>
            <w:r>
              <w:rPr>
                <w:rFonts w:hint="eastAsia"/>
                <w:lang w:val="en-US" w:eastAsia="zh-CN"/>
              </w:rPr>
              <w:t xml:space="preserve"> </w:t>
            </w:r>
          </w:p>
        </w:tc>
        <w:tc>
          <w:tcPr>
            <w:tcW w:w="1567" w:type="dxa"/>
            <w:vAlign w:val="center"/>
          </w:tcPr>
          <w:p w14:paraId="78C2BD4E" w14:textId="77777777" w:rsidR="00D62336" w:rsidRDefault="00063062">
            <w:pPr>
              <w:pStyle w:val="TAC"/>
              <w:rPr>
                <w:rFonts w:cs="Arial"/>
              </w:rPr>
            </w:pPr>
            <w:r>
              <w:rPr>
                <w:rFonts w:cs="Arial"/>
                <w:lang w:val="en-US" w:eastAsia="zh-CN" w:bidi="ar"/>
              </w:rPr>
              <w:t>-97.6</w:t>
            </w:r>
            <w:r>
              <w:rPr>
                <w:rFonts w:cs="Arial"/>
                <w:szCs w:val="18"/>
              </w:rPr>
              <w:t xml:space="preserve"> - </w:t>
            </w:r>
            <w:r>
              <w:t>Δ</w:t>
            </w:r>
            <w:r>
              <w:rPr>
                <w:vertAlign w:val="subscript"/>
              </w:rPr>
              <w:t>minSENS</w:t>
            </w:r>
            <w:r>
              <w:rPr>
                <w:rFonts w:hint="eastAsia"/>
                <w:lang w:val="en-US" w:eastAsia="zh-CN"/>
              </w:rPr>
              <w:t xml:space="preserve"> </w:t>
            </w:r>
          </w:p>
        </w:tc>
        <w:tc>
          <w:tcPr>
            <w:tcW w:w="1871" w:type="dxa"/>
            <w:vAlign w:val="center"/>
          </w:tcPr>
          <w:p w14:paraId="61E552B8" w14:textId="77777777" w:rsidR="00D62336" w:rsidRDefault="00063062">
            <w:pPr>
              <w:pStyle w:val="TAC"/>
              <w:rPr>
                <w:rFonts w:cs="Arial"/>
                <w:lang w:val="sv-SE"/>
              </w:rPr>
            </w:pPr>
            <w:r>
              <w:rPr>
                <w:rFonts w:cs="Arial"/>
                <w:lang w:val="sv-SE"/>
              </w:rPr>
              <w:t>1.4 MHz E-UTRA signal, 3 RBs</w:t>
            </w:r>
          </w:p>
        </w:tc>
      </w:tr>
    </w:tbl>
    <w:p w14:paraId="56667057" w14:textId="77777777" w:rsidR="00D62336" w:rsidRDefault="00D62336" w:rsidP="00777B05">
      <w:pPr>
        <w:rPr>
          <w:lang w:eastAsia="zh-CN"/>
        </w:rPr>
      </w:pPr>
    </w:p>
    <w:p w14:paraId="32F0AF2B" w14:textId="6761D361" w:rsidR="00D62336" w:rsidRDefault="00063062">
      <w:pPr>
        <w:pStyle w:val="TH"/>
        <w:rPr>
          <w:lang w:val="en-US" w:eastAsia="zh-CN"/>
        </w:rPr>
      </w:pPr>
      <w:r>
        <w:t xml:space="preserve">Table </w:t>
      </w:r>
      <w:r>
        <w:rPr>
          <w:rFonts w:hint="eastAsia"/>
          <w:lang w:val="en-US" w:eastAsia="zh-CN"/>
        </w:rPr>
        <w:t>10</w:t>
      </w:r>
      <w:r>
        <w:t>.</w:t>
      </w:r>
      <w:r>
        <w:rPr>
          <w:rFonts w:hint="eastAsia"/>
          <w:lang w:val="en-US" w:eastAsia="zh-CN"/>
        </w:rPr>
        <w:t>9</w:t>
      </w:r>
      <w:r>
        <w:t>.</w:t>
      </w:r>
      <w:r>
        <w:rPr>
          <w:rFonts w:hint="eastAsia"/>
          <w:lang w:val="en-US" w:eastAsia="zh-CN"/>
        </w:rPr>
        <w:t>2</w:t>
      </w:r>
      <w:r>
        <w:t>-</w:t>
      </w:r>
      <w:r>
        <w:rPr>
          <w:rFonts w:hint="eastAsia"/>
          <w:lang w:val="en-US" w:eastAsia="zh-CN"/>
        </w:rPr>
        <w:t>2</w:t>
      </w:r>
      <w:r w:rsidR="00777B05">
        <w:rPr>
          <w:lang w:val="en-US" w:eastAsia="zh-CN"/>
        </w:rPr>
        <w:t>:</w:t>
      </w:r>
      <w:r>
        <w:t xml:space="preserve"> </w:t>
      </w:r>
      <w:r>
        <w:rPr>
          <w:rFonts w:hint="eastAsia"/>
          <w:lang w:val="en-US" w:eastAsia="zh-CN"/>
        </w:rPr>
        <w:t>I</w:t>
      </w:r>
      <w:r>
        <w:t>n-channel selectivity</w:t>
      </w:r>
      <w:r>
        <w:rPr>
          <w:lang w:val="en-US"/>
        </w:rPr>
        <w:t xml:space="preserve"> </w:t>
      </w:r>
      <w:r>
        <w:rPr>
          <w:rFonts w:hint="eastAsia"/>
          <w:lang w:val="en-US" w:eastAsia="zh-CN"/>
        </w:rPr>
        <w:t xml:space="preserve">of SAN supporting E-UTRA </w:t>
      </w:r>
      <w:r>
        <w:rPr>
          <w:rFonts w:hint="eastAsia"/>
          <w:lang w:eastAsia="zh-CN"/>
        </w:rPr>
        <w:t>(</w:t>
      </w:r>
      <w:r>
        <w:rPr>
          <w:rFonts w:hint="eastAsia"/>
          <w:lang w:val="en-US" w:eastAsia="zh-CN"/>
        </w:rPr>
        <w:t>L</w:t>
      </w:r>
      <w:r>
        <w:rPr>
          <w:rFonts w:hint="eastAsia"/>
          <w:lang w:eastAsia="zh-CN"/>
        </w:rPr>
        <w:t xml:space="preserve">EO </w:t>
      </w:r>
      <w:r>
        <w:rPr>
          <w:lang w:eastAsia="zh-CN"/>
        </w:rPr>
        <w:t xml:space="preserve">class </w:t>
      </w:r>
      <w:r>
        <w:rPr>
          <w:rFonts w:hint="eastAsia"/>
          <w:lang w:eastAsia="zh-CN"/>
        </w:rPr>
        <w:t>payload)</w:t>
      </w:r>
    </w:p>
    <w:tbl>
      <w:tblPr>
        <w:tblW w:w="7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387"/>
        <w:gridCol w:w="1550"/>
        <w:gridCol w:w="1567"/>
        <w:gridCol w:w="1871"/>
      </w:tblGrid>
      <w:tr w:rsidR="00027FD9" w14:paraId="2B1DAB25" w14:textId="77777777">
        <w:trPr>
          <w:jc w:val="center"/>
        </w:trPr>
        <w:tc>
          <w:tcPr>
            <w:tcW w:w="1116" w:type="dxa"/>
            <w:vAlign w:val="center"/>
          </w:tcPr>
          <w:p w14:paraId="4B23D66A" w14:textId="77777777" w:rsidR="00027FD9" w:rsidRDefault="00027FD9" w:rsidP="00027FD9">
            <w:pPr>
              <w:pStyle w:val="TAH"/>
              <w:rPr>
                <w:rFonts w:cs="Arial"/>
                <w:lang w:val="en-US" w:eastAsia="zh-CN"/>
              </w:rPr>
            </w:pPr>
            <w:r>
              <w:rPr>
                <w:rFonts w:cs="Arial" w:hint="eastAsia"/>
                <w:lang w:val="en-US" w:eastAsia="zh-CN"/>
              </w:rPr>
              <w:t>SAN</w:t>
            </w:r>
          </w:p>
          <w:p w14:paraId="0F6686EE" w14:textId="38E587D6" w:rsidR="00027FD9" w:rsidRDefault="00027FD9" w:rsidP="00027FD9">
            <w:pPr>
              <w:pStyle w:val="TAH"/>
              <w:rPr>
                <w:rFonts w:cs="Arial"/>
                <w:lang w:val="it-IT"/>
              </w:rPr>
            </w:pPr>
            <w:r>
              <w:rPr>
                <w:rFonts w:cs="Arial"/>
                <w:lang w:val="it-IT"/>
              </w:rPr>
              <w:t>channel bandwidth (MHz)</w:t>
            </w:r>
          </w:p>
        </w:tc>
        <w:tc>
          <w:tcPr>
            <w:tcW w:w="1387" w:type="dxa"/>
            <w:vAlign w:val="center"/>
          </w:tcPr>
          <w:p w14:paraId="6B5317D9" w14:textId="7C3EC612" w:rsidR="00027FD9" w:rsidRDefault="00027FD9" w:rsidP="00027FD9">
            <w:pPr>
              <w:pStyle w:val="TAH"/>
              <w:rPr>
                <w:rFonts w:cs="Arial"/>
              </w:rPr>
            </w:pPr>
            <w:r>
              <w:rPr>
                <w:rFonts w:cs="Arial"/>
              </w:rPr>
              <w:t>Reference measurement channel</w:t>
            </w:r>
          </w:p>
        </w:tc>
        <w:tc>
          <w:tcPr>
            <w:tcW w:w="1550" w:type="dxa"/>
            <w:vAlign w:val="center"/>
          </w:tcPr>
          <w:p w14:paraId="6DC6D34B" w14:textId="54AFC2DF" w:rsidR="00027FD9" w:rsidRDefault="00027FD9" w:rsidP="00027FD9">
            <w:pPr>
              <w:pStyle w:val="TAH"/>
              <w:rPr>
                <w:rFonts w:cs="Arial"/>
              </w:rPr>
            </w:pPr>
            <w:r>
              <w:rPr>
                <w:rFonts w:cs="Arial"/>
              </w:rPr>
              <w:t>Wanted signal mean power (dBm)</w:t>
            </w:r>
          </w:p>
        </w:tc>
        <w:tc>
          <w:tcPr>
            <w:tcW w:w="1567" w:type="dxa"/>
            <w:vAlign w:val="center"/>
          </w:tcPr>
          <w:p w14:paraId="7FA4E100" w14:textId="75D3CB70" w:rsidR="00027FD9" w:rsidRDefault="00027FD9" w:rsidP="00027FD9">
            <w:pPr>
              <w:pStyle w:val="TAH"/>
              <w:rPr>
                <w:rFonts w:cs="Arial"/>
              </w:rPr>
            </w:pPr>
            <w:r>
              <w:rPr>
                <w:rFonts w:cs="Arial"/>
              </w:rPr>
              <w:t xml:space="preserve">Interfering signal mean power (dBm) </w:t>
            </w:r>
          </w:p>
        </w:tc>
        <w:tc>
          <w:tcPr>
            <w:tcW w:w="1871" w:type="dxa"/>
            <w:vAlign w:val="center"/>
          </w:tcPr>
          <w:p w14:paraId="7358A778" w14:textId="46DA6202" w:rsidR="00027FD9" w:rsidRDefault="00027FD9" w:rsidP="00027FD9">
            <w:pPr>
              <w:pStyle w:val="TAH"/>
              <w:rPr>
                <w:rFonts w:cs="Arial"/>
              </w:rPr>
            </w:pPr>
            <w:r>
              <w:rPr>
                <w:rFonts w:cs="Arial"/>
              </w:rPr>
              <w:t>Type of interfering signal</w:t>
            </w:r>
          </w:p>
        </w:tc>
      </w:tr>
      <w:tr w:rsidR="00D62336" w14:paraId="4A9A47EC" w14:textId="77777777">
        <w:trPr>
          <w:jc w:val="center"/>
        </w:trPr>
        <w:tc>
          <w:tcPr>
            <w:tcW w:w="1116" w:type="dxa"/>
            <w:vAlign w:val="center"/>
          </w:tcPr>
          <w:p w14:paraId="2C3B6A5B" w14:textId="77777777" w:rsidR="00D62336" w:rsidRDefault="00063062">
            <w:pPr>
              <w:pStyle w:val="TAC"/>
              <w:rPr>
                <w:rFonts w:cs="Arial"/>
              </w:rPr>
            </w:pPr>
            <w:r>
              <w:rPr>
                <w:rFonts w:cs="Arial"/>
              </w:rPr>
              <w:t>1.4</w:t>
            </w:r>
          </w:p>
        </w:tc>
        <w:tc>
          <w:tcPr>
            <w:tcW w:w="1387" w:type="dxa"/>
            <w:vAlign w:val="center"/>
          </w:tcPr>
          <w:p w14:paraId="7E6BFC92" w14:textId="77777777" w:rsidR="00D62336" w:rsidRDefault="00063062">
            <w:pPr>
              <w:pStyle w:val="TAC"/>
              <w:rPr>
                <w:rFonts w:cs="Arial"/>
              </w:rPr>
            </w:pPr>
            <w:r>
              <w:rPr>
                <w:rFonts w:cs="Arial"/>
              </w:rPr>
              <w:t>A1-4 in Annex A.1</w:t>
            </w:r>
          </w:p>
        </w:tc>
        <w:tc>
          <w:tcPr>
            <w:tcW w:w="1550" w:type="dxa"/>
            <w:vAlign w:val="center"/>
          </w:tcPr>
          <w:p w14:paraId="0FC5733D" w14:textId="77777777" w:rsidR="00D62336" w:rsidRDefault="00063062">
            <w:pPr>
              <w:pStyle w:val="TAC"/>
              <w:rPr>
                <w:rFonts w:cs="Arial"/>
              </w:rPr>
            </w:pPr>
            <w:r>
              <w:rPr>
                <w:rFonts w:cs="Arial"/>
                <w:lang w:val="en-US" w:eastAsia="zh-CN" w:bidi="ar"/>
              </w:rPr>
              <w:t>-107.6</w:t>
            </w:r>
            <w:r>
              <w:rPr>
                <w:rFonts w:cs="Arial"/>
                <w:szCs w:val="18"/>
              </w:rPr>
              <w:t xml:space="preserve"> - </w:t>
            </w:r>
            <w:r>
              <w:t>Δ</w:t>
            </w:r>
            <w:r>
              <w:rPr>
                <w:vertAlign w:val="subscript"/>
              </w:rPr>
              <w:t>minSENS</w:t>
            </w:r>
            <w:r>
              <w:rPr>
                <w:rFonts w:hint="eastAsia"/>
                <w:lang w:val="en-US" w:eastAsia="zh-CN"/>
              </w:rPr>
              <w:t xml:space="preserve"> </w:t>
            </w:r>
          </w:p>
        </w:tc>
        <w:tc>
          <w:tcPr>
            <w:tcW w:w="1567" w:type="dxa"/>
            <w:vAlign w:val="center"/>
          </w:tcPr>
          <w:p w14:paraId="24E2AAED" w14:textId="77777777" w:rsidR="00D62336" w:rsidRDefault="00063062">
            <w:pPr>
              <w:pStyle w:val="TAC"/>
              <w:rPr>
                <w:rFonts w:cs="Arial"/>
              </w:rPr>
            </w:pPr>
            <w:r>
              <w:rPr>
                <w:rFonts w:cs="Arial"/>
                <w:lang w:val="en-US" w:eastAsia="zh-CN" w:bidi="ar"/>
              </w:rPr>
              <w:t>-88.7</w:t>
            </w:r>
            <w:r>
              <w:rPr>
                <w:rFonts w:cs="Arial"/>
                <w:szCs w:val="18"/>
              </w:rPr>
              <w:t xml:space="preserve"> - </w:t>
            </w:r>
            <w:r>
              <w:t>Δ</w:t>
            </w:r>
            <w:r>
              <w:rPr>
                <w:vertAlign w:val="subscript"/>
              </w:rPr>
              <w:t>minSENS</w:t>
            </w:r>
            <w:r>
              <w:rPr>
                <w:rFonts w:hint="eastAsia"/>
                <w:lang w:val="en-US" w:eastAsia="zh-CN"/>
              </w:rPr>
              <w:t xml:space="preserve"> </w:t>
            </w:r>
          </w:p>
        </w:tc>
        <w:tc>
          <w:tcPr>
            <w:tcW w:w="1871" w:type="dxa"/>
            <w:vAlign w:val="center"/>
          </w:tcPr>
          <w:p w14:paraId="26C40FAE" w14:textId="77777777" w:rsidR="00D62336" w:rsidRDefault="00063062">
            <w:pPr>
              <w:pStyle w:val="TAC"/>
              <w:rPr>
                <w:rFonts w:cs="Arial"/>
                <w:lang w:val="sv-SE"/>
              </w:rPr>
            </w:pPr>
            <w:r>
              <w:rPr>
                <w:rFonts w:cs="Arial"/>
                <w:lang w:val="sv-SE"/>
              </w:rPr>
              <w:t>1.4 MHz E-UTRA signal, 3 RBs</w:t>
            </w:r>
          </w:p>
        </w:tc>
      </w:tr>
    </w:tbl>
    <w:p w14:paraId="18A12131" w14:textId="77777777" w:rsidR="00777B05" w:rsidRDefault="00777B05" w:rsidP="00777B05">
      <w:bookmarkStart w:id="3550" w:name="_Toc29811949"/>
      <w:bookmarkStart w:id="3551" w:name="_Toc37260423"/>
      <w:bookmarkStart w:id="3552" w:name="_Toc44712417"/>
      <w:bookmarkStart w:id="3553" w:name="_Toc36817501"/>
      <w:bookmarkStart w:id="3554" w:name="_Toc53178894"/>
      <w:bookmarkStart w:id="3555" w:name="_Toc61179132"/>
      <w:bookmarkStart w:id="3556" w:name="_Toc45893729"/>
      <w:bookmarkStart w:id="3557" w:name="_Toc1724"/>
      <w:bookmarkStart w:id="3558" w:name="_Toc53178443"/>
      <w:bookmarkStart w:id="3559" w:name="_Toc61179602"/>
      <w:bookmarkStart w:id="3560" w:name="_Toc74663519"/>
      <w:bookmarkStart w:id="3561" w:name="_Toc21127740"/>
      <w:bookmarkStart w:id="3562" w:name="_Toc37267811"/>
      <w:bookmarkStart w:id="3563" w:name="_Toc67916898"/>
    </w:p>
    <w:p w14:paraId="1BC60E0A" w14:textId="3C620D33" w:rsidR="00D62336" w:rsidRDefault="00063062">
      <w:pPr>
        <w:pStyle w:val="Heading1"/>
      </w:pPr>
      <w:bookmarkStart w:id="3564" w:name="_Toc121933089"/>
      <w:bookmarkStart w:id="3565" w:name="_Toc121908803"/>
      <w:bookmarkStart w:id="3566" w:name="_Toc124186598"/>
      <w:bookmarkStart w:id="3567" w:name="_Toc137240770"/>
      <w:bookmarkStart w:id="3568" w:name="_Toc137244871"/>
      <w:bookmarkStart w:id="3569" w:name="_Toc138894085"/>
      <w:bookmarkStart w:id="3570" w:name="_Toc138894317"/>
      <w:bookmarkStart w:id="3571" w:name="_Toc145036710"/>
      <w:bookmarkStart w:id="3572" w:name="_Toc153189002"/>
      <w:bookmarkStart w:id="3573" w:name="_Toc155672285"/>
      <w:r>
        <w:t>11</w:t>
      </w:r>
      <w:r>
        <w:tab/>
        <w:t>Radiated performance requirements</w:t>
      </w:r>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p>
    <w:p w14:paraId="18155F4A" w14:textId="77777777" w:rsidR="00D62336" w:rsidRDefault="00063062">
      <w:pPr>
        <w:pStyle w:val="Heading2"/>
      </w:pPr>
      <w:bookmarkStart w:id="3574" w:name="_Toc67916899"/>
      <w:bookmarkStart w:id="3575" w:name="_Toc37260424"/>
      <w:bookmarkStart w:id="3576" w:name="_Toc61179603"/>
      <w:bookmarkStart w:id="3577" w:name="_Toc37267812"/>
      <w:bookmarkStart w:id="3578" w:name="_Toc61179133"/>
      <w:bookmarkStart w:id="3579" w:name="_Toc44712418"/>
      <w:bookmarkStart w:id="3580" w:name="_Toc45893730"/>
      <w:bookmarkStart w:id="3581" w:name="_Toc53178895"/>
      <w:bookmarkStart w:id="3582" w:name="_Toc23511"/>
      <w:bookmarkStart w:id="3583" w:name="_Toc53178444"/>
      <w:bookmarkStart w:id="3584" w:name="_Toc29811950"/>
      <w:bookmarkStart w:id="3585" w:name="_Toc21127741"/>
      <w:bookmarkStart w:id="3586" w:name="_Toc36817502"/>
      <w:bookmarkStart w:id="3587" w:name="_Toc74663520"/>
      <w:bookmarkStart w:id="3588" w:name="_Toc121933090"/>
      <w:bookmarkStart w:id="3589" w:name="_Toc121908804"/>
      <w:bookmarkStart w:id="3590" w:name="_Toc124186599"/>
      <w:bookmarkStart w:id="3591" w:name="_Toc137240771"/>
      <w:bookmarkStart w:id="3592" w:name="_Toc137244872"/>
      <w:bookmarkStart w:id="3593" w:name="_Toc138894086"/>
      <w:bookmarkStart w:id="3594" w:name="_Toc138894318"/>
      <w:bookmarkStart w:id="3595" w:name="_Toc145036711"/>
      <w:bookmarkStart w:id="3596" w:name="_Toc153189003"/>
      <w:bookmarkStart w:id="3597" w:name="_Toc155672286"/>
      <w:r>
        <w:t>11.1</w:t>
      </w:r>
      <w:r>
        <w:tab/>
        <w:t>General</w:t>
      </w:r>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p>
    <w:p w14:paraId="72ED72FF" w14:textId="77777777" w:rsidR="00C1498C" w:rsidRPr="00EE753F" w:rsidRDefault="00C1498C" w:rsidP="00C1498C">
      <w:pPr>
        <w:pStyle w:val="Heading3"/>
        <w:rPr>
          <w:lang w:val="en-US" w:eastAsia="ko-KR"/>
        </w:rPr>
      </w:pPr>
      <w:bookmarkStart w:id="3598" w:name="_Toc123044300"/>
      <w:bookmarkStart w:id="3599" w:name="_Toc124157939"/>
      <w:bookmarkStart w:id="3600" w:name="_Toc124259862"/>
      <w:bookmarkStart w:id="3601" w:name="_Toc130584934"/>
      <w:bookmarkStart w:id="3602" w:name="_Toc137240772"/>
      <w:bookmarkStart w:id="3603" w:name="_Toc137244873"/>
      <w:bookmarkStart w:id="3604" w:name="_Toc138894087"/>
      <w:bookmarkStart w:id="3605" w:name="_Toc138894319"/>
      <w:bookmarkStart w:id="3606" w:name="_Toc145036712"/>
      <w:bookmarkStart w:id="3607" w:name="_Toc153189004"/>
      <w:bookmarkStart w:id="3608" w:name="_Toc155672287"/>
      <w:r w:rsidRPr="00EE753F">
        <w:rPr>
          <w:lang w:val="en-US" w:eastAsia="ko-KR"/>
        </w:rPr>
        <w:t>11.1.1</w:t>
      </w:r>
      <w:r w:rsidRPr="00EE753F">
        <w:rPr>
          <w:lang w:val="en-US" w:eastAsia="ko-KR"/>
        </w:rPr>
        <w:tab/>
        <w:t>Scope and definitions</w:t>
      </w:r>
      <w:bookmarkEnd w:id="3598"/>
      <w:bookmarkEnd w:id="3599"/>
      <w:bookmarkEnd w:id="3600"/>
      <w:bookmarkEnd w:id="3601"/>
      <w:bookmarkEnd w:id="3602"/>
      <w:bookmarkEnd w:id="3603"/>
      <w:bookmarkEnd w:id="3604"/>
      <w:bookmarkEnd w:id="3605"/>
      <w:bookmarkEnd w:id="3606"/>
      <w:bookmarkEnd w:id="3607"/>
      <w:bookmarkEnd w:id="3608"/>
    </w:p>
    <w:p w14:paraId="1A6197ED" w14:textId="77777777" w:rsidR="00C1498C" w:rsidRPr="00EE753F" w:rsidRDefault="00C1498C" w:rsidP="00C1498C">
      <w:pPr>
        <w:rPr>
          <w:lang w:val="en-US" w:eastAsia="ko-KR"/>
        </w:rPr>
      </w:pPr>
      <w:r w:rsidRPr="00EE753F">
        <w:rPr>
          <w:lang w:val="en-US" w:eastAsia="ko-KR"/>
        </w:rPr>
        <w:t xml:space="preserve">Radiated performance requirements specify the ability of the </w:t>
      </w:r>
      <w:r w:rsidRPr="00EE753F">
        <w:rPr>
          <w:i/>
          <w:lang w:val="en-US" w:eastAsia="zh-CN"/>
        </w:rPr>
        <w:t xml:space="preserve">SAN type 1-O </w:t>
      </w:r>
      <w:r w:rsidRPr="00EE753F">
        <w:rPr>
          <w:lang w:val="en-US" w:eastAsia="ko-KR"/>
        </w:rPr>
        <w:t>to correctly transmit and receive radiated signals in various conditions and configurations. Radiated performance requirements are specified at the RIB</w:t>
      </w:r>
      <w:r w:rsidRPr="00EE753F">
        <w:rPr>
          <w:lang w:val="en-US"/>
        </w:rPr>
        <w:t>.</w:t>
      </w:r>
    </w:p>
    <w:p w14:paraId="2D0E192B" w14:textId="77777777" w:rsidR="00C1498C" w:rsidRPr="00EE753F" w:rsidRDefault="00C1498C" w:rsidP="00C1498C">
      <w:pPr>
        <w:rPr>
          <w:lang w:val="en-US" w:eastAsia="ko-KR"/>
        </w:rPr>
      </w:pPr>
      <w:r w:rsidRPr="00EE753F">
        <w:rPr>
          <w:lang w:val="en-US"/>
        </w:rPr>
        <w:t>Radiated performance requirements for the SAN are specified for the fixed reference channels defined in TS 38.108 [7] annex A and for the propagation conditions defined in Recommendation ITU-R P.618 (</w:t>
      </w:r>
      <w:r w:rsidRPr="00EE753F">
        <w:rPr>
          <w:i/>
          <w:lang w:val="en-US"/>
        </w:rPr>
        <w:t>Propagation data and prediction methods required for the design of Earth-space telecommunication systems</w:t>
      </w:r>
      <w:r w:rsidRPr="00EE753F">
        <w:rPr>
          <w:lang w:val="en-US"/>
        </w:rPr>
        <w:t>). The requirements only apply to those FRCs that are supported by the SAN.</w:t>
      </w:r>
    </w:p>
    <w:p w14:paraId="10E857B2" w14:textId="77777777" w:rsidR="00C1498C" w:rsidRPr="00EE753F" w:rsidRDefault="00C1498C" w:rsidP="00C1498C">
      <w:pPr>
        <w:rPr>
          <w:lang w:val="en-US"/>
        </w:rPr>
      </w:pPr>
      <w:r w:rsidRPr="00EE753F">
        <w:rPr>
          <w:lang w:val="en-US" w:eastAsia="ko-KR"/>
        </w:rPr>
        <w:t xml:space="preserve">The radiated performance requirements for </w:t>
      </w:r>
      <w:r w:rsidRPr="00EE753F">
        <w:rPr>
          <w:i/>
          <w:lang w:val="en-US" w:eastAsia="zh-CN"/>
        </w:rPr>
        <w:t xml:space="preserve">SAN type 1-O </w:t>
      </w:r>
      <w:r w:rsidRPr="00EE753F">
        <w:rPr>
          <w:lang w:val="en-US" w:eastAsia="ko-KR"/>
        </w:rPr>
        <w:t xml:space="preserve">are limited to two OTA </w:t>
      </w:r>
      <w:r w:rsidRPr="00EE753F">
        <w:rPr>
          <w:i/>
          <w:lang w:val="en-US" w:eastAsia="ko-KR"/>
        </w:rPr>
        <w:t>demodulation branches</w:t>
      </w:r>
      <w:r w:rsidRPr="00EE753F">
        <w:rPr>
          <w:lang w:val="en-US" w:eastAsia="ko-KR"/>
        </w:rPr>
        <w:t xml:space="preserve"> as described in clause 11.1.2. </w:t>
      </w:r>
      <w:r w:rsidRPr="00EE753F">
        <w:rPr>
          <w:lang w:val="en-US"/>
        </w:rPr>
        <w:t xml:space="preserve">Conformance requirements can only be tested for 1 or 2 </w:t>
      </w:r>
      <w:r w:rsidRPr="00EE753F">
        <w:rPr>
          <w:i/>
          <w:lang w:val="en-US"/>
        </w:rPr>
        <w:t>demodulation branches</w:t>
      </w:r>
      <w:r w:rsidRPr="00EE753F">
        <w:rPr>
          <w:lang w:val="en-US"/>
        </w:rPr>
        <w:t xml:space="preserve"> depending on the number of polarizations supported by the SAN, with the required SNR applied separately per polarization.</w:t>
      </w:r>
    </w:p>
    <w:p w14:paraId="3C790FAC" w14:textId="77777777" w:rsidR="00C1498C" w:rsidRPr="00EE753F" w:rsidRDefault="00C1498C" w:rsidP="00C1498C">
      <w:pPr>
        <w:rPr>
          <w:rFonts w:cs="v4.2.0"/>
          <w:lang w:val="en-US"/>
        </w:rPr>
      </w:pPr>
      <w:r w:rsidRPr="00EE753F">
        <w:rPr>
          <w:rFonts w:cs="v4.2.0"/>
          <w:lang w:val="en-US" w:eastAsia="zh-CN"/>
        </w:rPr>
        <w:t>Unless stated otherwise, r</w:t>
      </w:r>
      <w:r w:rsidRPr="00EE753F">
        <w:rPr>
          <w:lang w:val="en-US" w:eastAsia="ko-KR"/>
        </w:rPr>
        <w:t xml:space="preserve">adiated performance requirements </w:t>
      </w:r>
      <w:r w:rsidRPr="00EE753F">
        <w:rPr>
          <w:rFonts w:cs="v4.2.0"/>
          <w:lang w:val="en-US" w:eastAsia="zh-CN"/>
        </w:rPr>
        <w:t xml:space="preserve">apply for a single carrier only. </w:t>
      </w:r>
      <w:r w:rsidRPr="00EE753F">
        <w:rPr>
          <w:lang w:val="en-US" w:eastAsia="ko-KR"/>
        </w:rPr>
        <w:t xml:space="preserve">Radiated performance requirements </w:t>
      </w:r>
      <w:r w:rsidRPr="00EE753F">
        <w:rPr>
          <w:rFonts w:cs="v4.2.0"/>
          <w:lang w:val="en-US" w:eastAsia="zh-CN"/>
        </w:rPr>
        <w:t xml:space="preserve">for a </w:t>
      </w:r>
      <w:r w:rsidRPr="00EE753F">
        <w:rPr>
          <w:lang w:val="en-US"/>
        </w:rPr>
        <w:t>SAN</w:t>
      </w:r>
      <w:r w:rsidRPr="00EE753F">
        <w:rPr>
          <w:rFonts w:cs="v4.2.0"/>
          <w:lang w:val="en-US" w:eastAsia="zh-CN"/>
        </w:rPr>
        <w:t xml:space="preserve"> supporting </w:t>
      </w:r>
      <w:r w:rsidRPr="00EE753F">
        <w:rPr>
          <w:lang w:val="en-US"/>
        </w:rPr>
        <w:t xml:space="preserve">carrier aggregation </w:t>
      </w:r>
      <w:r w:rsidRPr="00EE753F">
        <w:rPr>
          <w:rFonts w:cs="v4.2.0"/>
          <w:lang w:val="en-US" w:eastAsia="zh-CN"/>
        </w:rPr>
        <w:t>are defined in terms of single carrier requirements.</w:t>
      </w:r>
    </w:p>
    <w:p w14:paraId="0B5B0251" w14:textId="77777777" w:rsidR="00C1498C" w:rsidRPr="00EE753F" w:rsidRDefault="00C1498C" w:rsidP="00C1498C">
      <w:pPr>
        <w:rPr>
          <w:lang w:val="en-US"/>
        </w:rPr>
      </w:pPr>
      <w:r w:rsidRPr="00EE753F">
        <w:rPr>
          <w:lang w:val="en-US"/>
        </w:rPr>
        <w:t xml:space="preserve">For </w:t>
      </w:r>
      <w:r w:rsidRPr="00EE753F">
        <w:rPr>
          <w:i/>
          <w:lang w:val="en-US" w:eastAsia="zh-CN"/>
        </w:rPr>
        <w:t xml:space="preserve">SAN type 1-O </w:t>
      </w:r>
      <w:r w:rsidRPr="00EE753F">
        <w:rPr>
          <w:lang w:val="en-US"/>
        </w:rPr>
        <w:t xml:space="preserve">in FDD operation the requirements in clause 8 shall be met with the transmitter units associated with the RIB in the </w:t>
      </w:r>
      <w:r w:rsidRPr="00EE753F">
        <w:rPr>
          <w:i/>
          <w:lang w:val="en-US"/>
        </w:rPr>
        <w:t>operating</w:t>
      </w:r>
      <w:r w:rsidRPr="00EE753F">
        <w:rPr>
          <w:lang w:val="en-US"/>
        </w:rPr>
        <w:t xml:space="preserve"> </w:t>
      </w:r>
      <w:r w:rsidRPr="00EE753F">
        <w:rPr>
          <w:i/>
          <w:lang w:val="en-US"/>
        </w:rPr>
        <w:t>band</w:t>
      </w:r>
      <w:r w:rsidRPr="00EE753F">
        <w:rPr>
          <w:lang w:val="en-US"/>
        </w:rPr>
        <w:t xml:space="preserve"> turned ON.</w:t>
      </w:r>
    </w:p>
    <w:p w14:paraId="3D74A62E" w14:textId="77777777" w:rsidR="00C1498C" w:rsidRPr="00EE753F" w:rsidRDefault="00C1498C" w:rsidP="00C1498C">
      <w:pPr>
        <w:pStyle w:val="NO"/>
        <w:rPr>
          <w:lang w:val="en-US"/>
        </w:rPr>
      </w:pPr>
      <w:r w:rsidRPr="00EE753F">
        <w:rPr>
          <w:lang w:val="en-US"/>
        </w:rPr>
        <w:t>NOTE 1:</w:t>
      </w:r>
      <w:r w:rsidRPr="00EE753F">
        <w:rPr>
          <w:lang w:val="en-US"/>
        </w:rPr>
        <w:tab/>
      </w:r>
      <w:r w:rsidRPr="00EE753F">
        <w:rPr>
          <w:i/>
          <w:lang w:val="en-US" w:eastAsia="zh-CN"/>
        </w:rPr>
        <w:t xml:space="preserve">SAN type 1-O </w:t>
      </w:r>
      <w:r w:rsidRPr="00EE753F">
        <w:rPr>
          <w:lang w:val="en-US"/>
        </w:rPr>
        <w:t>in normal operating conditions in FDD operation is configured to transmit and receive at the same time. The transmitter unit(s) associated with the RIB may be OFF for some of the tests.</w:t>
      </w:r>
    </w:p>
    <w:p w14:paraId="3F181ADD" w14:textId="77777777" w:rsidR="00C1498C" w:rsidRPr="00EE753F" w:rsidRDefault="00C1498C" w:rsidP="00C1498C">
      <w:pPr>
        <w:rPr>
          <w:rFonts w:cs="v4.2.0"/>
          <w:lang w:val="en-US"/>
        </w:rPr>
      </w:pPr>
      <w:r w:rsidRPr="00EE753F">
        <w:rPr>
          <w:rFonts w:cs="v4.2.0"/>
          <w:lang w:val="en-US"/>
        </w:rPr>
        <w:t xml:space="preserve">In tests performed with signal generators a synchronization signal may be provided from the </w:t>
      </w:r>
      <w:r w:rsidRPr="00EE753F">
        <w:rPr>
          <w:lang w:val="en-US"/>
        </w:rPr>
        <w:t>SAN</w:t>
      </w:r>
      <w:r w:rsidRPr="00EE753F">
        <w:rPr>
          <w:rFonts w:cs="v4.2.0"/>
          <w:lang w:val="en-US" w:eastAsia="zh-CN"/>
        </w:rPr>
        <w:t xml:space="preserve"> </w:t>
      </w:r>
      <w:r w:rsidRPr="00EE753F">
        <w:rPr>
          <w:rFonts w:cs="v4.2.0"/>
          <w:lang w:val="en-US"/>
        </w:rPr>
        <w:t>to the signal generator, to enable correct timing of the wanted signal.</w:t>
      </w:r>
    </w:p>
    <w:p w14:paraId="1ACB5632" w14:textId="77777777" w:rsidR="00C1498C" w:rsidRPr="00EE753F" w:rsidRDefault="00C1498C" w:rsidP="00C1498C">
      <w:pPr>
        <w:rPr>
          <w:lang w:val="en-US"/>
        </w:rPr>
      </w:pPr>
      <w:r w:rsidRPr="00EE753F">
        <w:rPr>
          <w:lang w:val="en-US"/>
        </w:rPr>
        <w:t xml:space="preserve">Whenever the </w:t>
      </w:r>
      <w:r w:rsidRPr="00EE753F">
        <w:rPr>
          <w:noProof/>
          <w:lang w:val="en-US"/>
        </w:rPr>
        <w:t>"</w:t>
      </w:r>
      <w:r w:rsidRPr="00EE753F">
        <w:rPr>
          <w:lang w:val="en-US"/>
        </w:rPr>
        <w:t xml:space="preserve">RX antennas" term is used for the </w:t>
      </w:r>
      <w:r w:rsidRPr="00EE753F">
        <w:rPr>
          <w:lang w:val="en-US" w:eastAsia="ko-KR"/>
        </w:rPr>
        <w:t>radiated performance requirements description</w:t>
      </w:r>
      <w:r w:rsidRPr="00EE753F">
        <w:rPr>
          <w:lang w:val="en-US"/>
        </w:rPr>
        <w:t xml:space="preserve">, it shall refer to the </w:t>
      </w:r>
      <w:r w:rsidRPr="00EE753F">
        <w:rPr>
          <w:i/>
          <w:lang w:val="en-US"/>
        </w:rPr>
        <w:t>demodulation branches</w:t>
      </w:r>
      <w:r w:rsidRPr="00EE753F">
        <w:rPr>
          <w:lang w:val="en-US"/>
        </w:rPr>
        <w:t xml:space="preserve"> (i.e. not physical antennas of the antenna array).</w:t>
      </w:r>
    </w:p>
    <w:p w14:paraId="05B681B4" w14:textId="77777777" w:rsidR="00C1498C" w:rsidRPr="00EE753F" w:rsidRDefault="00C1498C" w:rsidP="00C1498C">
      <w:pPr>
        <w:rPr>
          <w:lang w:val="en-US"/>
        </w:rPr>
      </w:pPr>
      <w:r w:rsidRPr="00EE753F">
        <w:rPr>
          <w:lang w:val="en-US"/>
        </w:rPr>
        <w:t xml:space="preserve">The SNR used in this clause is </w:t>
      </w:r>
      <w:r w:rsidRPr="00EE753F">
        <w:rPr>
          <w:lang w:val="en-US" w:eastAsia="zh-CN"/>
        </w:rPr>
        <w:t xml:space="preserve">specified based on a single carrier and </w:t>
      </w:r>
      <w:r w:rsidRPr="00EE753F">
        <w:rPr>
          <w:lang w:val="en-US"/>
        </w:rPr>
        <w:t>defined as:</w:t>
      </w:r>
    </w:p>
    <w:p w14:paraId="459A7915" w14:textId="77777777" w:rsidR="00C1498C" w:rsidRPr="00EE753F" w:rsidRDefault="00C1498C" w:rsidP="00C1498C">
      <w:pPr>
        <w:pStyle w:val="B1"/>
        <w:rPr>
          <w:lang w:val="en-US"/>
        </w:rPr>
      </w:pPr>
      <w:r w:rsidRPr="00EE753F">
        <w:rPr>
          <w:lang w:val="en-US"/>
        </w:rPr>
        <w:t>SNR = S / N</w:t>
      </w:r>
    </w:p>
    <w:p w14:paraId="5223F84A" w14:textId="77777777" w:rsidR="00C1498C" w:rsidRPr="00EE753F" w:rsidRDefault="00C1498C" w:rsidP="00C1498C">
      <w:pPr>
        <w:rPr>
          <w:lang w:val="en-US"/>
        </w:rPr>
      </w:pPr>
      <w:r w:rsidRPr="00EE753F">
        <w:rPr>
          <w:lang w:val="en-US"/>
        </w:rPr>
        <w:t>Where:</w:t>
      </w:r>
    </w:p>
    <w:p w14:paraId="48F90AAB" w14:textId="77777777" w:rsidR="00C1498C" w:rsidRPr="00EE753F" w:rsidRDefault="00C1498C" w:rsidP="00C1498C">
      <w:pPr>
        <w:pStyle w:val="B1"/>
        <w:rPr>
          <w:lang w:val="en-US"/>
        </w:rPr>
      </w:pPr>
      <w:r w:rsidRPr="00EE753F">
        <w:rPr>
          <w:i/>
          <w:lang w:val="en-US"/>
        </w:rPr>
        <w:lastRenderedPageBreak/>
        <w:t>S</w:t>
      </w:r>
      <w:r w:rsidRPr="00EE753F">
        <w:rPr>
          <w:lang w:val="en-US"/>
        </w:rPr>
        <w:tab/>
        <w:t>is the total signal power in a slot on a RIB.</w:t>
      </w:r>
    </w:p>
    <w:p w14:paraId="151B2F85" w14:textId="77777777" w:rsidR="00C1498C" w:rsidRPr="00EE753F" w:rsidRDefault="00C1498C" w:rsidP="00C1498C">
      <w:pPr>
        <w:pStyle w:val="B1"/>
        <w:rPr>
          <w:lang w:val="en-US"/>
        </w:rPr>
      </w:pPr>
      <w:r w:rsidRPr="00EE753F">
        <w:rPr>
          <w:i/>
          <w:lang w:val="en-US"/>
        </w:rPr>
        <w:t>N</w:t>
      </w:r>
      <w:r w:rsidRPr="00EE753F">
        <w:rPr>
          <w:lang w:val="en-US"/>
        </w:rPr>
        <w:tab/>
        <w:t xml:space="preserve">is the noise density integrated in a bandwidth corresponding to the </w:t>
      </w:r>
      <w:r w:rsidRPr="00EE753F">
        <w:rPr>
          <w:i/>
          <w:lang w:val="en-US"/>
        </w:rPr>
        <w:t>transmission bandwidth</w:t>
      </w:r>
      <w:r w:rsidRPr="00EE753F">
        <w:rPr>
          <w:lang w:val="en-US"/>
        </w:rPr>
        <w:t xml:space="preserve"> over the duration where signal energy exists on a RIB.</w:t>
      </w:r>
    </w:p>
    <w:p w14:paraId="4EFABC49" w14:textId="77777777" w:rsidR="00C1498C" w:rsidRPr="00EE753F" w:rsidRDefault="00C1498C" w:rsidP="00C1498C">
      <w:pPr>
        <w:pStyle w:val="Heading3"/>
        <w:rPr>
          <w:lang w:val="en-US"/>
        </w:rPr>
      </w:pPr>
      <w:bookmarkStart w:id="3609" w:name="_Toc123044301"/>
      <w:bookmarkStart w:id="3610" w:name="_Toc124157940"/>
      <w:bookmarkStart w:id="3611" w:name="_Toc124259863"/>
      <w:bookmarkStart w:id="3612" w:name="_Toc130584935"/>
      <w:bookmarkStart w:id="3613" w:name="_Toc137240773"/>
      <w:bookmarkStart w:id="3614" w:name="_Toc137244874"/>
      <w:bookmarkStart w:id="3615" w:name="_Toc138894088"/>
      <w:bookmarkStart w:id="3616" w:name="_Toc138894320"/>
      <w:bookmarkStart w:id="3617" w:name="_Toc145036713"/>
      <w:bookmarkStart w:id="3618" w:name="_Toc153189005"/>
      <w:bookmarkStart w:id="3619" w:name="_Toc155672288"/>
      <w:r w:rsidRPr="00EE753F">
        <w:rPr>
          <w:lang w:val="en-US"/>
        </w:rPr>
        <w:t>11.1.2</w:t>
      </w:r>
      <w:r w:rsidRPr="00EE753F">
        <w:rPr>
          <w:lang w:val="en-US"/>
        </w:rPr>
        <w:tab/>
        <w:t>OTA demodulation branches</w:t>
      </w:r>
      <w:bookmarkEnd w:id="3609"/>
      <w:bookmarkEnd w:id="3610"/>
      <w:bookmarkEnd w:id="3611"/>
      <w:bookmarkEnd w:id="3612"/>
      <w:bookmarkEnd w:id="3613"/>
      <w:bookmarkEnd w:id="3614"/>
      <w:bookmarkEnd w:id="3615"/>
      <w:bookmarkEnd w:id="3616"/>
      <w:bookmarkEnd w:id="3617"/>
      <w:bookmarkEnd w:id="3618"/>
      <w:bookmarkEnd w:id="3619"/>
    </w:p>
    <w:p w14:paraId="0416147D" w14:textId="77777777" w:rsidR="00C1498C" w:rsidRPr="00EE753F" w:rsidRDefault="00C1498C" w:rsidP="00C1498C">
      <w:pPr>
        <w:rPr>
          <w:lang w:val="en-US" w:eastAsia="zh-CN"/>
        </w:rPr>
      </w:pPr>
      <w:r w:rsidRPr="00EE753F">
        <w:rPr>
          <w:lang w:val="en-US" w:eastAsia="zh-CN"/>
        </w:rPr>
        <w:t xml:space="preserve">Radiated performance requirements are only specified for up to 2 </w:t>
      </w:r>
      <w:r w:rsidRPr="00EE753F">
        <w:rPr>
          <w:i/>
          <w:lang w:val="en-US" w:eastAsia="zh-CN"/>
        </w:rPr>
        <w:t>demodulation branches</w:t>
      </w:r>
      <w:r w:rsidRPr="00EE753F">
        <w:rPr>
          <w:lang w:val="en-US" w:eastAsia="zh-CN"/>
        </w:rPr>
        <w:t>.</w:t>
      </w:r>
    </w:p>
    <w:p w14:paraId="5E1CBC53" w14:textId="77777777" w:rsidR="00C1498C" w:rsidRPr="00EE753F" w:rsidRDefault="00C1498C" w:rsidP="00C1498C">
      <w:pPr>
        <w:rPr>
          <w:lang w:val="en-US"/>
        </w:rPr>
      </w:pPr>
      <w:r w:rsidRPr="00EE753F">
        <w:rPr>
          <w:lang w:val="en-US" w:eastAsia="zh-CN"/>
        </w:rPr>
        <w:t xml:space="preserve">If the </w:t>
      </w:r>
      <w:r w:rsidRPr="00EE753F">
        <w:rPr>
          <w:i/>
          <w:lang w:val="en-US" w:eastAsia="zh-CN"/>
        </w:rPr>
        <w:t xml:space="preserve">SAN type 1-O </w:t>
      </w:r>
      <w:r w:rsidRPr="00EE753F">
        <w:rPr>
          <w:lang w:val="en-US" w:eastAsia="zh-CN"/>
        </w:rPr>
        <w:t xml:space="preserve">uses polarization diversity and has the ability to maintain isolation between the signals for each of the </w:t>
      </w:r>
      <w:r w:rsidRPr="00EE753F">
        <w:rPr>
          <w:i/>
          <w:iCs/>
          <w:lang w:val="en-US" w:eastAsia="zh-CN"/>
        </w:rPr>
        <w:t>demodulation branches</w:t>
      </w:r>
      <w:r w:rsidRPr="00EE753F">
        <w:rPr>
          <w:lang w:val="en-US"/>
        </w:rPr>
        <w:t xml:space="preserve">, then radiated performance requirements can be tested for up to two </w:t>
      </w:r>
      <w:r w:rsidRPr="00EE753F">
        <w:rPr>
          <w:i/>
          <w:iCs/>
          <w:lang w:val="en-US" w:eastAsia="zh-CN"/>
        </w:rPr>
        <w:t>demodulation branches</w:t>
      </w:r>
      <w:r w:rsidRPr="00EE753F">
        <w:rPr>
          <w:lang w:val="en-US"/>
        </w:rPr>
        <w:t xml:space="preserve"> (i.e. 1RX or 2RX test setups). When tested for two </w:t>
      </w:r>
      <w:r w:rsidRPr="00EE753F">
        <w:rPr>
          <w:i/>
          <w:iCs/>
          <w:lang w:val="en-US" w:eastAsia="zh-CN"/>
        </w:rPr>
        <w:t>demodulation branches</w:t>
      </w:r>
      <w:r w:rsidRPr="00EE753F">
        <w:rPr>
          <w:lang w:val="en-US"/>
        </w:rPr>
        <w:t>, each demodulation branch maps to one polarization.</w:t>
      </w:r>
    </w:p>
    <w:p w14:paraId="0F71AFD8" w14:textId="77777777" w:rsidR="00C1498C" w:rsidRPr="00EE753F" w:rsidRDefault="00C1498C" w:rsidP="00C1498C">
      <w:pPr>
        <w:rPr>
          <w:lang w:val="en-US"/>
        </w:rPr>
      </w:pPr>
      <w:r w:rsidRPr="00EE753F">
        <w:rPr>
          <w:lang w:val="en-US"/>
        </w:rPr>
        <w:t xml:space="preserve">If the </w:t>
      </w:r>
      <w:r w:rsidRPr="00EE753F">
        <w:rPr>
          <w:i/>
          <w:lang w:val="en-US" w:eastAsia="zh-CN"/>
        </w:rPr>
        <w:t xml:space="preserve">SAN type 1-O </w:t>
      </w:r>
      <w:r w:rsidRPr="00EE753F">
        <w:rPr>
          <w:lang w:val="en-US"/>
        </w:rPr>
        <w:t xml:space="preserve">does not use polarization diversity then radiated performance requirements can only be tested for a single </w:t>
      </w:r>
      <w:r w:rsidRPr="00EE753F">
        <w:rPr>
          <w:i/>
          <w:iCs/>
          <w:lang w:val="en-US" w:eastAsia="zh-CN"/>
        </w:rPr>
        <w:t>demodulation branch</w:t>
      </w:r>
      <w:r w:rsidRPr="00EE753F">
        <w:rPr>
          <w:lang w:val="en-US"/>
        </w:rPr>
        <w:t xml:space="preserve"> (i.e. 1RX test </w:t>
      </w:r>
      <w:r w:rsidRPr="00EE753F">
        <w:rPr>
          <w:lang w:val="en-US" w:eastAsia="zh-CN"/>
        </w:rPr>
        <w:t>setup).</w:t>
      </w:r>
    </w:p>
    <w:p w14:paraId="1773B655" w14:textId="77777777" w:rsidR="00C1498C" w:rsidRPr="00EE753F" w:rsidRDefault="00C1498C" w:rsidP="00C1498C">
      <w:pPr>
        <w:rPr>
          <w:rFonts w:eastAsia="DengXian"/>
          <w:lang w:val="en-US"/>
        </w:rPr>
      </w:pPr>
    </w:p>
    <w:p w14:paraId="5206452A" w14:textId="77777777" w:rsidR="00D62336" w:rsidRDefault="00063062">
      <w:pPr>
        <w:pStyle w:val="Heading2"/>
      </w:pPr>
      <w:bookmarkStart w:id="3620" w:name="_Toc21127745"/>
      <w:bookmarkStart w:id="3621" w:name="_Toc44712422"/>
      <w:bookmarkStart w:id="3622" w:name="_Toc53178448"/>
      <w:bookmarkStart w:id="3623" w:name="_Toc37267816"/>
      <w:bookmarkStart w:id="3624" w:name="_Toc36817506"/>
      <w:bookmarkStart w:id="3625" w:name="_Toc74663524"/>
      <w:bookmarkStart w:id="3626" w:name="_Toc4613"/>
      <w:bookmarkStart w:id="3627" w:name="_Toc61179137"/>
      <w:bookmarkStart w:id="3628" w:name="_Toc53178899"/>
      <w:bookmarkStart w:id="3629" w:name="_Toc61179607"/>
      <w:bookmarkStart w:id="3630" w:name="_Toc37260428"/>
      <w:bookmarkStart w:id="3631" w:name="_Toc67916903"/>
      <w:bookmarkStart w:id="3632" w:name="_Toc29811954"/>
      <w:bookmarkStart w:id="3633" w:name="_Toc45893734"/>
      <w:bookmarkStart w:id="3634" w:name="_Toc121933091"/>
      <w:bookmarkStart w:id="3635" w:name="_Toc121908805"/>
      <w:bookmarkStart w:id="3636" w:name="_Toc124186600"/>
      <w:bookmarkStart w:id="3637" w:name="_Toc137240774"/>
      <w:bookmarkStart w:id="3638" w:name="_Toc137244875"/>
      <w:bookmarkStart w:id="3639" w:name="_Toc138894089"/>
      <w:bookmarkStart w:id="3640" w:name="_Toc138894321"/>
      <w:bookmarkStart w:id="3641" w:name="_Toc145036714"/>
      <w:bookmarkStart w:id="3642" w:name="_Toc153189006"/>
      <w:bookmarkStart w:id="3643" w:name="_Toc155672289"/>
      <w:r>
        <w:t>11.</w:t>
      </w:r>
      <w:r>
        <w:rPr>
          <w:rFonts w:eastAsia="DengXian"/>
          <w:lang w:eastAsia="zh-CN"/>
        </w:rPr>
        <w:t>2</w:t>
      </w:r>
      <w:r>
        <w:tab/>
        <w:t>Performance requirements for PUSCH</w:t>
      </w:r>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p>
    <w:p w14:paraId="4E06903C" w14:textId="1820FC9E" w:rsidR="00D62336" w:rsidRDefault="00C1498C">
      <w:r w:rsidRPr="00EE753F">
        <w:rPr>
          <w:rFonts w:eastAsia="DengXian"/>
          <w:noProof/>
          <w:lang w:val="en-US" w:eastAsia="zh-CN"/>
        </w:rPr>
        <w:t>Apply</w:t>
      </w:r>
      <w:r w:rsidRPr="00EE753F">
        <w:rPr>
          <w:rFonts w:eastAsia="DengXian"/>
          <w:noProof/>
          <w:lang w:val="en-US"/>
        </w:rPr>
        <w:t xml:space="preserve"> the requirements defined in </w:t>
      </w:r>
      <w:r w:rsidRPr="00EE753F">
        <w:rPr>
          <w:rFonts w:eastAsia="DengXian"/>
          <w:noProof/>
          <w:lang w:val="en-US" w:eastAsia="zh-CN"/>
        </w:rPr>
        <w:t>clause</w:t>
      </w:r>
      <w:r w:rsidRPr="00EE753F">
        <w:rPr>
          <w:rFonts w:eastAsia="DengXian"/>
          <w:noProof/>
          <w:lang w:val="en-US"/>
        </w:rPr>
        <w:t xml:space="preserve"> </w:t>
      </w:r>
      <w:r w:rsidRPr="00EE753F">
        <w:rPr>
          <w:rFonts w:eastAsia="DengXian"/>
          <w:lang w:val="en-US"/>
        </w:rPr>
        <w:t>8.2.1.</w:t>
      </w:r>
    </w:p>
    <w:p w14:paraId="6CD819B2" w14:textId="77777777" w:rsidR="00D62336" w:rsidRDefault="00063062">
      <w:pPr>
        <w:pStyle w:val="Heading2"/>
      </w:pPr>
      <w:bookmarkStart w:id="3644" w:name="_Toc24233"/>
      <w:bookmarkStart w:id="3645" w:name="_Toc74663554"/>
      <w:bookmarkStart w:id="3646" w:name="_Toc67916933"/>
      <w:bookmarkStart w:id="3647" w:name="_Toc121933092"/>
      <w:bookmarkStart w:id="3648" w:name="_Toc121908806"/>
      <w:bookmarkStart w:id="3649" w:name="_Toc124186601"/>
      <w:bookmarkStart w:id="3650" w:name="_Toc137240775"/>
      <w:bookmarkStart w:id="3651" w:name="_Toc137244876"/>
      <w:bookmarkStart w:id="3652" w:name="_Toc138894090"/>
      <w:bookmarkStart w:id="3653" w:name="_Toc138894322"/>
      <w:bookmarkStart w:id="3654" w:name="_Toc145036715"/>
      <w:bookmarkStart w:id="3655" w:name="_Toc153189007"/>
      <w:bookmarkStart w:id="3656" w:name="_Toc155672290"/>
      <w:r>
        <w:t>11.</w:t>
      </w:r>
      <w:r>
        <w:rPr>
          <w:rFonts w:eastAsia="DengXian"/>
          <w:lang w:eastAsia="zh-CN"/>
        </w:rPr>
        <w:t>3</w:t>
      </w:r>
      <w:r>
        <w:tab/>
        <w:t>Performance requirements for PUCCH</w:t>
      </w:r>
      <w:bookmarkEnd w:id="3644"/>
      <w:bookmarkEnd w:id="3645"/>
      <w:bookmarkEnd w:id="3646"/>
      <w:bookmarkEnd w:id="3647"/>
      <w:bookmarkEnd w:id="3648"/>
      <w:bookmarkEnd w:id="3649"/>
      <w:bookmarkEnd w:id="3650"/>
      <w:bookmarkEnd w:id="3651"/>
      <w:bookmarkEnd w:id="3652"/>
      <w:bookmarkEnd w:id="3653"/>
      <w:bookmarkEnd w:id="3654"/>
      <w:bookmarkEnd w:id="3655"/>
      <w:bookmarkEnd w:id="3656"/>
    </w:p>
    <w:p w14:paraId="2E363F75" w14:textId="77777777" w:rsidR="00C1498C" w:rsidRPr="00EE753F" w:rsidRDefault="00C1498C" w:rsidP="00C1498C">
      <w:pPr>
        <w:pStyle w:val="Heading3"/>
        <w:rPr>
          <w:lang w:val="en-US"/>
        </w:rPr>
      </w:pPr>
      <w:bookmarkStart w:id="3657" w:name="_Toc123044309"/>
      <w:bookmarkStart w:id="3658" w:name="_Toc124157948"/>
      <w:bookmarkStart w:id="3659" w:name="_Toc124259871"/>
      <w:bookmarkStart w:id="3660" w:name="_Toc130584943"/>
      <w:bookmarkStart w:id="3661" w:name="_Toc137240776"/>
      <w:bookmarkStart w:id="3662" w:name="_Toc137244877"/>
      <w:bookmarkStart w:id="3663" w:name="_Toc138894091"/>
      <w:bookmarkStart w:id="3664" w:name="_Toc138894323"/>
      <w:bookmarkStart w:id="3665" w:name="_Toc145036716"/>
      <w:bookmarkStart w:id="3666" w:name="_Toc153189008"/>
      <w:bookmarkStart w:id="3667" w:name="_Toc21127761"/>
      <w:bookmarkStart w:id="3668" w:name="_Toc29811970"/>
      <w:bookmarkStart w:id="3669" w:name="_Toc36817522"/>
      <w:bookmarkStart w:id="3670" w:name="_Toc37260445"/>
      <w:bookmarkStart w:id="3671" w:name="_Toc37267833"/>
      <w:bookmarkStart w:id="3672" w:name="_Toc44712440"/>
      <w:bookmarkStart w:id="3673" w:name="_Toc45893752"/>
      <w:bookmarkStart w:id="3674" w:name="_Toc53178466"/>
      <w:bookmarkStart w:id="3675" w:name="_Toc53178917"/>
      <w:bookmarkStart w:id="3676" w:name="_Toc61179162"/>
      <w:bookmarkStart w:id="3677" w:name="_Toc61179632"/>
      <w:bookmarkStart w:id="3678" w:name="_Toc67916934"/>
      <w:bookmarkStart w:id="3679" w:name="_Toc74663555"/>
      <w:bookmarkStart w:id="3680" w:name="_Toc82622098"/>
      <w:bookmarkStart w:id="3681" w:name="_Toc90422945"/>
      <w:bookmarkStart w:id="3682" w:name="_Toc106783147"/>
      <w:bookmarkStart w:id="3683" w:name="_Toc107312038"/>
      <w:bookmarkStart w:id="3684" w:name="_Toc107419622"/>
      <w:bookmarkStart w:id="3685" w:name="_Toc107475251"/>
      <w:bookmarkStart w:id="3686" w:name="_Toc155672291"/>
      <w:r w:rsidRPr="00EE753F">
        <w:rPr>
          <w:lang w:val="en-US"/>
        </w:rPr>
        <w:t>11.3.1</w:t>
      </w:r>
      <w:r w:rsidRPr="00EE753F">
        <w:rPr>
          <w:lang w:val="en-US"/>
        </w:rPr>
        <w:tab/>
        <w:t>DTX to ACK probability</w:t>
      </w:r>
      <w:bookmarkEnd w:id="3657"/>
      <w:bookmarkEnd w:id="3658"/>
      <w:bookmarkEnd w:id="3659"/>
      <w:bookmarkEnd w:id="3660"/>
      <w:bookmarkEnd w:id="3661"/>
      <w:bookmarkEnd w:id="3662"/>
      <w:bookmarkEnd w:id="3663"/>
      <w:bookmarkEnd w:id="3664"/>
      <w:bookmarkEnd w:id="3665"/>
      <w:bookmarkEnd w:id="3666"/>
      <w:bookmarkEnd w:id="3686"/>
    </w:p>
    <w:p w14:paraId="722D353B" w14:textId="77777777" w:rsidR="00C1498C" w:rsidRPr="00EE753F" w:rsidRDefault="00C1498C" w:rsidP="00C1498C">
      <w:pPr>
        <w:rPr>
          <w:noProof/>
          <w:lang w:val="en-US"/>
        </w:rPr>
      </w:pPr>
      <w:r w:rsidRPr="00EE753F">
        <w:rPr>
          <w:noProof/>
          <w:lang w:val="en-US"/>
        </w:rPr>
        <w:t xml:space="preserve">Apply the requirements defined in </w:t>
      </w:r>
      <w:r w:rsidRPr="00EE753F">
        <w:rPr>
          <w:noProof/>
          <w:lang w:val="en-US" w:eastAsia="zh-CN"/>
        </w:rPr>
        <w:t>clause</w:t>
      </w:r>
      <w:r w:rsidRPr="00EE753F">
        <w:rPr>
          <w:noProof/>
          <w:lang w:val="en-US"/>
        </w:rPr>
        <w:t xml:space="preserve"> 8.</w:t>
      </w:r>
      <w:r w:rsidRPr="00EE753F">
        <w:rPr>
          <w:noProof/>
          <w:lang w:val="en-US" w:eastAsia="zh-CN"/>
        </w:rPr>
        <w:t>3</w:t>
      </w:r>
      <w:r w:rsidRPr="00EE753F">
        <w:rPr>
          <w:noProof/>
          <w:lang w:val="en-US"/>
        </w:rPr>
        <w:t>.</w:t>
      </w:r>
      <w:r w:rsidRPr="00EE753F">
        <w:rPr>
          <w:noProof/>
          <w:lang w:val="en-US" w:eastAsia="zh-CN"/>
        </w:rPr>
        <w:t>1.1.</w:t>
      </w:r>
    </w:p>
    <w:p w14:paraId="4B600E72" w14:textId="77777777" w:rsidR="00C1498C" w:rsidRPr="00EE753F" w:rsidRDefault="00C1498C" w:rsidP="00C1498C">
      <w:pPr>
        <w:pStyle w:val="Heading3"/>
        <w:rPr>
          <w:lang w:val="en-US"/>
        </w:rPr>
      </w:pPr>
      <w:bookmarkStart w:id="3687" w:name="_Toc123044311"/>
      <w:bookmarkStart w:id="3688" w:name="_Toc124157950"/>
      <w:bookmarkStart w:id="3689" w:name="_Toc124259873"/>
      <w:bookmarkStart w:id="3690" w:name="_Toc130584945"/>
      <w:bookmarkStart w:id="3691" w:name="_Toc137240777"/>
      <w:bookmarkStart w:id="3692" w:name="_Toc137244878"/>
      <w:bookmarkStart w:id="3693" w:name="_Toc138894092"/>
      <w:bookmarkStart w:id="3694" w:name="_Toc138894324"/>
      <w:bookmarkStart w:id="3695" w:name="_Toc145036717"/>
      <w:bookmarkStart w:id="3696" w:name="_Toc153189009"/>
      <w:bookmarkStart w:id="3697" w:name="_Toc155672292"/>
      <w:r w:rsidRPr="00EE753F">
        <w:rPr>
          <w:lang w:val="en-US"/>
        </w:rPr>
        <w:t>11.3.2</w:t>
      </w:r>
      <w:r w:rsidRPr="00EE753F">
        <w:rPr>
          <w:lang w:val="en-US"/>
        </w:rPr>
        <w:tab/>
        <w:t>Performance requirements for PUCCH format 1</w:t>
      </w:r>
      <w:bookmarkEnd w:id="3687"/>
      <w:bookmarkEnd w:id="3688"/>
      <w:bookmarkEnd w:id="3689"/>
      <w:bookmarkEnd w:id="3690"/>
      <w:r w:rsidRPr="00EE753F">
        <w:rPr>
          <w:lang w:val="en-US"/>
        </w:rPr>
        <w:t>a</w:t>
      </w:r>
      <w:bookmarkEnd w:id="3691"/>
      <w:bookmarkEnd w:id="3692"/>
      <w:bookmarkEnd w:id="3693"/>
      <w:bookmarkEnd w:id="3694"/>
      <w:bookmarkEnd w:id="3695"/>
      <w:bookmarkEnd w:id="3696"/>
      <w:bookmarkEnd w:id="3697"/>
    </w:p>
    <w:p w14:paraId="3F17088D" w14:textId="77777777" w:rsidR="00C1498C" w:rsidRPr="00EE753F" w:rsidRDefault="00C1498C" w:rsidP="00C1498C">
      <w:pPr>
        <w:rPr>
          <w:noProof/>
          <w:lang w:val="en-US"/>
        </w:rPr>
      </w:pPr>
      <w:r w:rsidRPr="00EE753F">
        <w:rPr>
          <w:noProof/>
          <w:lang w:val="en-US" w:eastAsia="zh-CN"/>
        </w:rPr>
        <w:t>Apply</w:t>
      </w:r>
      <w:r w:rsidRPr="00EE753F">
        <w:rPr>
          <w:noProof/>
          <w:lang w:val="en-US"/>
        </w:rPr>
        <w:t xml:space="preserve"> the requirements defined in </w:t>
      </w:r>
      <w:r w:rsidRPr="00EE753F">
        <w:rPr>
          <w:noProof/>
          <w:lang w:val="en-US" w:eastAsia="zh-CN"/>
        </w:rPr>
        <w:t>sub-clause</w:t>
      </w:r>
      <w:r w:rsidRPr="00EE753F">
        <w:rPr>
          <w:noProof/>
          <w:lang w:val="en-US"/>
        </w:rPr>
        <w:t xml:space="preserve"> 8.3.2.1.</w:t>
      </w:r>
    </w:p>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p w14:paraId="03431332" w14:textId="77777777" w:rsidR="00D62336" w:rsidRDefault="00D62336"/>
    <w:p w14:paraId="3F441412" w14:textId="77777777" w:rsidR="00D62336" w:rsidRDefault="00063062">
      <w:pPr>
        <w:pStyle w:val="Heading2"/>
      </w:pPr>
      <w:bookmarkStart w:id="3698" w:name="_Toc21127793"/>
      <w:bookmarkStart w:id="3699" w:name="_Toc45893784"/>
      <w:bookmarkStart w:id="3700" w:name="_Toc36817554"/>
      <w:bookmarkStart w:id="3701" w:name="_Toc29812002"/>
      <w:bookmarkStart w:id="3702" w:name="_Toc53178490"/>
      <w:bookmarkStart w:id="3703" w:name="_Toc15392"/>
      <w:bookmarkStart w:id="3704" w:name="_Toc44712472"/>
      <w:bookmarkStart w:id="3705" w:name="_Toc53178941"/>
      <w:bookmarkStart w:id="3706" w:name="_Toc61179186"/>
      <w:bookmarkStart w:id="3707" w:name="_Toc74663579"/>
      <w:bookmarkStart w:id="3708" w:name="_Toc37267865"/>
      <w:bookmarkStart w:id="3709" w:name="_Toc67916958"/>
      <w:bookmarkStart w:id="3710" w:name="_Toc61179656"/>
      <w:bookmarkStart w:id="3711" w:name="_Toc37260477"/>
      <w:bookmarkStart w:id="3712" w:name="_Toc121933093"/>
      <w:bookmarkStart w:id="3713" w:name="_Toc121908807"/>
      <w:bookmarkStart w:id="3714" w:name="_Toc124186602"/>
      <w:bookmarkStart w:id="3715" w:name="_Toc137240778"/>
      <w:bookmarkStart w:id="3716" w:name="_Toc137244879"/>
      <w:bookmarkStart w:id="3717" w:name="_Toc138894093"/>
      <w:bookmarkStart w:id="3718" w:name="_Toc138894325"/>
      <w:bookmarkStart w:id="3719" w:name="_Toc145036718"/>
      <w:bookmarkStart w:id="3720" w:name="_Toc153189010"/>
      <w:bookmarkStart w:id="3721" w:name="_Toc155672293"/>
      <w:r>
        <w:t>11.</w:t>
      </w:r>
      <w:r>
        <w:rPr>
          <w:rFonts w:eastAsia="DengXian"/>
          <w:lang w:eastAsia="zh-CN"/>
        </w:rPr>
        <w:t>4</w:t>
      </w:r>
      <w:r>
        <w:tab/>
        <w:t>Performance requirements for PRACH</w:t>
      </w:r>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p>
    <w:p w14:paraId="6C78E582" w14:textId="77777777" w:rsidR="00C1498C" w:rsidRPr="00EE753F" w:rsidRDefault="00C1498C" w:rsidP="00C1498C">
      <w:pPr>
        <w:pStyle w:val="Heading3"/>
        <w:rPr>
          <w:lang w:val="en-US" w:eastAsia="zh-CN"/>
        </w:rPr>
      </w:pPr>
      <w:bookmarkStart w:id="3722" w:name="_Toc21127795"/>
      <w:bookmarkStart w:id="3723" w:name="_Toc29812004"/>
      <w:bookmarkStart w:id="3724" w:name="_Toc36817556"/>
      <w:bookmarkStart w:id="3725" w:name="_Toc37260479"/>
      <w:bookmarkStart w:id="3726" w:name="_Toc37267867"/>
      <w:bookmarkStart w:id="3727" w:name="_Toc44712474"/>
      <w:bookmarkStart w:id="3728" w:name="_Toc45893786"/>
      <w:bookmarkStart w:id="3729" w:name="_Toc53178492"/>
      <w:bookmarkStart w:id="3730" w:name="_Toc53178943"/>
      <w:bookmarkStart w:id="3731" w:name="_Toc61179188"/>
      <w:bookmarkStart w:id="3732" w:name="_Toc61179658"/>
      <w:bookmarkStart w:id="3733" w:name="_Toc67916960"/>
      <w:bookmarkStart w:id="3734" w:name="_Toc74663581"/>
      <w:bookmarkStart w:id="3735" w:name="_Toc82622124"/>
      <w:bookmarkStart w:id="3736" w:name="_Toc90422971"/>
      <w:bookmarkStart w:id="3737" w:name="_Toc106783173"/>
      <w:bookmarkStart w:id="3738" w:name="_Toc107312064"/>
      <w:bookmarkStart w:id="3739" w:name="_Toc107419648"/>
      <w:bookmarkStart w:id="3740" w:name="_Toc107475285"/>
      <w:bookmarkStart w:id="3741" w:name="_Toc114255878"/>
      <w:bookmarkStart w:id="3742" w:name="_Toc115186558"/>
      <w:bookmarkStart w:id="3743" w:name="_Toc123044317"/>
      <w:bookmarkStart w:id="3744" w:name="_Toc124157956"/>
      <w:bookmarkStart w:id="3745" w:name="_Toc124259879"/>
      <w:bookmarkStart w:id="3746" w:name="_Toc130584951"/>
      <w:bookmarkStart w:id="3747" w:name="_Toc137240779"/>
      <w:bookmarkStart w:id="3748" w:name="_Toc137244880"/>
      <w:bookmarkStart w:id="3749" w:name="_Toc138894094"/>
      <w:bookmarkStart w:id="3750" w:name="_Toc138894326"/>
      <w:bookmarkStart w:id="3751" w:name="_Toc145036719"/>
      <w:bookmarkStart w:id="3752" w:name="_Toc153189011"/>
      <w:bookmarkStart w:id="3753" w:name="_Toc155672294"/>
      <w:r w:rsidRPr="00EE753F">
        <w:rPr>
          <w:lang w:val="en-US"/>
        </w:rPr>
        <w:t>11.</w:t>
      </w:r>
      <w:r w:rsidRPr="00EE753F">
        <w:rPr>
          <w:lang w:val="en-US" w:eastAsia="zh-CN"/>
        </w:rPr>
        <w:t>4</w:t>
      </w:r>
      <w:r w:rsidRPr="00EE753F">
        <w:rPr>
          <w:lang w:val="en-US"/>
        </w:rPr>
        <w:t>.1</w:t>
      </w:r>
      <w:r w:rsidRPr="00EE753F">
        <w:rPr>
          <w:lang w:val="en-US"/>
        </w:rPr>
        <w:tab/>
        <w:t>PRACH False alarm probability</w:t>
      </w:r>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p>
    <w:p w14:paraId="75099426" w14:textId="77777777" w:rsidR="00C1498C" w:rsidRPr="00EE753F" w:rsidRDefault="00C1498C" w:rsidP="00C1498C">
      <w:pPr>
        <w:rPr>
          <w:rFonts w:eastAsia="DengXian"/>
          <w:noProof/>
          <w:lang w:val="en-US"/>
        </w:rPr>
      </w:pPr>
      <w:r w:rsidRPr="00EE753F">
        <w:rPr>
          <w:rFonts w:eastAsia="DengXian"/>
          <w:noProof/>
          <w:lang w:val="en-US" w:eastAsia="zh-CN"/>
        </w:rPr>
        <w:t>Apply</w:t>
      </w:r>
      <w:r w:rsidRPr="00EE753F">
        <w:rPr>
          <w:rFonts w:eastAsia="DengXian"/>
          <w:noProof/>
          <w:lang w:val="en-US"/>
        </w:rPr>
        <w:t xml:space="preserve"> the requirements defined in </w:t>
      </w:r>
      <w:r w:rsidRPr="00EE753F">
        <w:rPr>
          <w:rFonts w:eastAsia="DengXian"/>
          <w:noProof/>
          <w:lang w:val="en-US" w:eastAsia="zh-CN"/>
        </w:rPr>
        <w:t>clause</w:t>
      </w:r>
      <w:r w:rsidRPr="00EE753F">
        <w:rPr>
          <w:rFonts w:eastAsia="DengXian"/>
          <w:noProof/>
          <w:lang w:val="en-US"/>
        </w:rPr>
        <w:t xml:space="preserve"> 8.</w:t>
      </w:r>
      <w:r w:rsidRPr="00EE753F">
        <w:rPr>
          <w:rFonts w:eastAsia="DengXian"/>
          <w:noProof/>
          <w:lang w:val="en-US" w:eastAsia="zh-CN"/>
        </w:rPr>
        <w:t>4</w:t>
      </w:r>
      <w:r w:rsidRPr="00EE753F">
        <w:rPr>
          <w:rFonts w:eastAsia="DengXian"/>
          <w:noProof/>
          <w:lang w:val="en-US"/>
        </w:rPr>
        <w:t>.</w:t>
      </w:r>
      <w:r w:rsidRPr="00EE753F">
        <w:rPr>
          <w:rFonts w:eastAsia="DengXian"/>
          <w:noProof/>
          <w:lang w:val="en-US" w:eastAsia="zh-CN"/>
        </w:rPr>
        <w:t>1</w:t>
      </w:r>
      <w:r w:rsidRPr="00EE753F">
        <w:rPr>
          <w:rFonts w:eastAsia="DengXian"/>
          <w:noProof/>
          <w:lang w:val="en-US"/>
        </w:rPr>
        <w:t>.</w:t>
      </w:r>
    </w:p>
    <w:p w14:paraId="0B85739D" w14:textId="77777777" w:rsidR="00C1498C" w:rsidRPr="00EE753F" w:rsidRDefault="00C1498C" w:rsidP="00C1498C">
      <w:pPr>
        <w:pStyle w:val="Heading3"/>
        <w:rPr>
          <w:lang w:val="en-US"/>
        </w:rPr>
      </w:pPr>
      <w:bookmarkStart w:id="3754" w:name="_Toc21127796"/>
      <w:bookmarkStart w:id="3755" w:name="_Toc29812005"/>
      <w:bookmarkStart w:id="3756" w:name="_Toc36817557"/>
      <w:bookmarkStart w:id="3757" w:name="_Toc37260480"/>
      <w:bookmarkStart w:id="3758" w:name="_Toc37267868"/>
      <w:bookmarkStart w:id="3759" w:name="_Toc44712475"/>
      <w:bookmarkStart w:id="3760" w:name="_Toc45893787"/>
      <w:bookmarkStart w:id="3761" w:name="_Toc53178493"/>
      <w:bookmarkStart w:id="3762" w:name="_Toc53178944"/>
      <w:bookmarkStart w:id="3763" w:name="_Toc61179189"/>
      <w:bookmarkStart w:id="3764" w:name="_Toc61179659"/>
      <w:bookmarkStart w:id="3765" w:name="_Toc67916961"/>
      <w:bookmarkStart w:id="3766" w:name="_Toc74663582"/>
      <w:bookmarkStart w:id="3767" w:name="_Toc82622125"/>
      <w:bookmarkStart w:id="3768" w:name="_Toc90422972"/>
      <w:bookmarkStart w:id="3769" w:name="_Toc106783174"/>
      <w:bookmarkStart w:id="3770" w:name="_Toc107312065"/>
      <w:bookmarkStart w:id="3771" w:name="_Toc107419649"/>
      <w:bookmarkStart w:id="3772" w:name="_Toc107475286"/>
      <w:bookmarkStart w:id="3773" w:name="_Toc114255879"/>
      <w:bookmarkStart w:id="3774" w:name="_Toc115186559"/>
      <w:bookmarkStart w:id="3775" w:name="_Toc123044318"/>
      <w:bookmarkStart w:id="3776" w:name="_Toc124157957"/>
      <w:bookmarkStart w:id="3777" w:name="_Toc124259880"/>
      <w:bookmarkStart w:id="3778" w:name="_Toc130584952"/>
      <w:bookmarkStart w:id="3779" w:name="_Toc137240780"/>
      <w:bookmarkStart w:id="3780" w:name="_Toc137244881"/>
      <w:bookmarkStart w:id="3781" w:name="_Toc138894095"/>
      <w:bookmarkStart w:id="3782" w:name="_Toc138894327"/>
      <w:bookmarkStart w:id="3783" w:name="_Toc145036720"/>
      <w:bookmarkStart w:id="3784" w:name="_Toc153189012"/>
      <w:bookmarkStart w:id="3785" w:name="_Toc155672295"/>
      <w:r w:rsidRPr="00EE753F">
        <w:rPr>
          <w:lang w:val="en-US"/>
        </w:rPr>
        <w:t>11.</w:t>
      </w:r>
      <w:r w:rsidRPr="00EE753F">
        <w:rPr>
          <w:lang w:val="en-US" w:eastAsia="zh-CN"/>
        </w:rPr>
        <w:t>4</w:t>
      </w:r>
      <w:r w:rsidRPr="00EE753F">
        <w:rPr>
          <w:lang w:val="en-US"/>
        </w:rPr>
        <w:t>.</w:t>
      </w:r>
      <w:r w:rsidRPr="00EE753F">
        <w:rPr>
          <w:lang w:val="en-US" w:eastAsia="zh-CN"/>
        </w:rPr>
        <w:t>2</w:t>
      </w:r>
      <w:r w:rsidRPr="00EE753F">
        <w:rPr>
          <w:lang w:val="en-US"/>
        </w:rPr>
        <w:tab/>
        <w:t>PRACH detection requirements</w:t>
      </w:r>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p>
    <w:p w14:paraId="19B1009D" w14:textId="77777777" w:rsidR="00C1498C" w:rsidRPr="00EE753F" w:rsidRDefault="00C1498C" w:rsidP="00C1498C">
      <w:pPr>
        <w:rPr>
          <w:lang w:val="en-US"/>
        </w:rPr>
      </w:pPr>
      <w:r w:rsidRPr="00EE753F">
        <w:rPr>
          <w:noProof/>
          <w:lang w:val="en-US" w:eastAsia="zh-CN"/>
        </w:rPr>
        <w:t>Apply</w:t>
      </w:r>
      <w:r w:rsidRPr="00EE753F">
        <w:rPr>
          <w:noProof/>
          <w:lang w:val="en-US"/>
        </w:rPr>
        <w:t xml:space="preserve"> the requirements defined in </w:t>
      </w:r>
      <w:r w:rsidRPr="00EE753F">
        <w:rPr>
          <w:noProof/>
          <w:lang w:val="en-US" w:eastAsia="zh-CN"/>
        </w:rPr>
        <w:t xml:space="preserve">clause </w:t>
      </w:r>
      <w:r w:rsidRPr="00EE753F">
        <w:rPr>
          <w:noProof/>
          <w:lang w:val="en-US"/>
        </w:rPr>
        <w:t>8.</w:t>
      </w:r>
      <w:r w:rsidRPr="00EE753F">
        <w:rPr>
          <w:noProof/>
          <w:lang w:val="en-US" w:eastAsia="zh-CN"/>
        </w:rPr>
        <w:t>4</w:t>
      </w:r>
      <w:r w:rsidRPr="00EE753F">
        <w:rPr>
          <w:noProof/>
          <w:lang w:val="en-US"/>
        </w:rPr>
        <w:t>.</w:t>
      </w:r>
      <w:r w:rsidRPr="00EE753F">
        <w:rPr>
          <w:noProof/>
          <w:lang w:val="en-US" w:eastAsia="zh-CN"/>
        </w:rPr>
        <w:t>2</w:t>
      </w:r>
      <w:r w:rsidRPr="00EE753F">
        <w:rPr>
          <w:noProof/>
          <w:lang w:val="en-US"/>
        </w:rPr>
        <w:t>.</w:t>
      </w:r>
    </w:p>
    <w:p w14:paraId="12427093" w14:textId="2539D681" w:rsidR="00D62336" w:rsidRDefault="00D62336"/>
    <w:p w14:paraId="07379790" w14:textId="77777777" w:rsidR="00C1498C" w:rsidRDefault="00C1498C" w:rsidP="00C1498C">
      <w:pPr>
        <w:pStyle w:val="Heading2"/>
      </w:pPr>
      <w:bookmarkStart w:id="3786" w:name="_Toc137240781"/>
      <w:bookmarkStart w:id="3787" w:name="_Toc137244882"/>
      <w:bookmarkStart w:id="3788" w:name="_Toc138894096"/>
      <w:bookmarkStart w:id="3789" w:name="_Toc138894328"/>
      <w:bookmarkStart w:id="3790" w:name="_Toc145036721"/>
      <w:bookmarkStart w:id="3791" w:name="_Toc153189013"/>
      <w:bookmarkStart w:id="3792" w:name="_Toc155672296"/>
      <w:r>
        <w:t>11.</w:t>
      </w:r>
      <w:r>
        <w:rPr>
          <w:rFonts w:eastAsia="DengXian"/>
          <w:lang w:eastAsia="zh-CN"/>
        </w:rPr>
        <w:t>5</w:t>
      </w:r>
      <w:r>
        <w:tab/>
        <w:t>Performance requirements for Narrrowband IoT</w:t>
      </w:r>
      <w:bookmarkEnd w:id="3786"/>
      <w:bookmarkEnd w:id="3787"/>
      <w:bookmarkEnd w:id="3788"/>
      <w:bookmarkEnd w:id="3789"/>
      <w:bookmarkEnd w:id="3790"/>
      <w:bookmarkEnd w:id="3791"/>
      <w:bookmarkEnd w:id="3792"/>
    </w:p>
    <w:p w14:paraId="7ABE1FB7" w14:textId="77777777" w:rsidR="00C1498C" w:rsidRPr="006C21AF" w:rsidRDefault="00C1498C" w:rsidP="00C1498C"/>
    <w:p w14:paraId="6AD3965B" w14:textId="7CD8F2C8" w:rsidR="00C1498C" w:rsidRPr="00340914" w:rsidRDefault="00FA3139" w:rsidP="00C1498C">
      <w:pPr>
        <w:pStyle w:val="Heading3"/>
        <w:rPr>
          <w:lang w:eastAsia="zh-CN"/>
        </w:rPr>
      </w:pPr>
      <w:bookmarkStart w:id="3793" w:name="_Toc137240782"/>
      <w:bookmarkStart w:id="3794" w:name="_Toc137244883"/>
      <w:bookmarkStart w:id="3795" w:name="_Toc138894097"/>
      <w:bookmarkStart w:id="3796" w:name="_Toc138894329"/>
      <w:bookmarkStart w:id="3797" w:name="_Toc145036722"/>
      <w:bookmarkStart w:id="3798" w:name="_Toc153189014"/>
      <w:bookmarkStart w:id="3799" w:name="_Toc155672297"/>
      <w:r>
        <w:t>11</w:t>
      </w:r>
      <w:r w:rsidRPr="00340914">
        <w:t>.</w:t>
      </w:r>
      <w:r>
        <w:t>5</w:t>
      </w:r>
      <w:r w:rsidRPr="00340914">
        <w:t>.1</w:t>
      </w:r>
      <w:r w:rsidRPr="00340914">
        <w:tab/>
      </w:r>
      <w:r w:rsidRPr="00340914">
        <w:rPr>
          <w:rFonts w:hint="eastAsia"/>
          <w:lang w:eastAsia="zh-CN"/>
        </w:rPr>
        <w:t>R</w:t>
      </w:r>
      <w:r w:rsidRPr="00340914">
        <w:t xml:space="preserve">equirements for </w:t>
      </w:r>
      <w:r w:rsidRPr="00E42D72">
        <w:rPr>
          <w:lang w:eastAsia="zh-CN"/>
        </w:rPr>
        <w:t>SAN type 1-O</w:t>
      </w:r>
      <w:bookmarkEnd w:id="3793"/>
      <w:bookmarkEnd w:id="3794"/>
      <w:bookmarkEnd w:id="3795"/>
      <w:bookmarkEnd w:id="3796"/>
      <w:bookmarkEnd w:id="3797"/>
      <w:bookmarkEnd w:id="3798"/>
      <w:bookmarkEnd w:id="3799"/>
    </w:p>
    <w:p w14:paraId="523C0A08" w14:textId="77777777" w:rsidR="00C1498C" w:rsidRDefault="00C1498C" w:rsidP="00C1498C">
      <w:pPr>
        <w:pStyle w:val="Heading4"/>
        <w:rPr>
          <w:snapToGrid w:val="0"/>
        </w:rPr>
      </w:pPr>
      <w:bookmarkStart w:id="3800" w:name="_Toc137240783"/>
      <w:bookmarkStart w:id="3801" w:name="_Toc137244884"/>
      <w:bookmarkStart w:id="3802" w:name="_Toc138894098"/>
      <w:bookmarkStart w:id="3803" w:name="_Toc138894330"/>
      <w:bookmarkStart w:id="3804" w:name="_Toc145036723"/>
      <w:bookmarkStart w:id="3805" w:name="_Toc153189015"/>
      <w:bookmarkStart w:id="3806" w:name="_Toc155672298"/>
      <w:r>
        <w:rPr>
          <w:snapToGrid w:val="0"/>
        </w:rPr>
        <w:t>11</w:t>
      </w:r>
      <w:r w:rsidRPr="00340914">
        <w:rPr>
          <w:snapToGrid w:val="0"/>
        </w:rPr>
        <w:t>.</w:t>
      </w:r>
      <w:r>
        <w:rPr>
          <w:snapToGrid w:val="0"/>
        </w:rPr>
        <w:t>5</w:t>
      </w:r>
      <w:r w:rsidRPr="00340914">
        <w:rPr>
          <w:snapToGrid w:val="0"/>
        </w:rPr>
        <w:t>.1</w:t>
      </w:r>
      <w:r w:rsidRPr="00340914">
        <w:rPr>
          <w:rFonts w:hint="eastAsia"/>
          <w:snapToGrid w:val="0"/>
        </w:rPr>
        <w:t>.</w:t>
      </w:r>
      <w:r w:rsidRPr="00340914">
        <w:rPr>
          <w:snapToGrid w:val="0"/>
        </w:rPr>
        <w:t>1</w:t>
      </w:r>
      <w:r w:rsidRPr="00340914">
        <w:rPr>
          <w:snapToGrid w:val="0"/>
        </w:rPr>
        <w:tab/>
        <w:t>Requireme</w:t>
      </w:r>
      <w:r>
        <w:rPr>
          <w:snapToGrid w:val="0"/>
        </w:rPr>
        <w:t>nts for NPUSCH format1</w:t>
      </w:r>
      <w:bookmarkEnd w:id="3800"/>
      <w:bookmarkEnd w:id="3801"/>
      <w:bookmarkEnd w:id="3802"/>
      <w:bookmarkEnd w:id="3803"/>
      <w:bookmarkEnd w:id="3804"/>
      <w:bookmarkEnd w:id="3805"/>
      <w:bookmarkEnd w:id="3806"/>
    </w:p>
    <w:p w14:paraId="6459C12D" w14:textId="4031D8DC" w:rsidR="00C1498C" w:rsidRDefault="00C1498C" w:rsidP="00C1498C">
      <w:pPr>
        <w:rPr>
          <w:noProof/>
        </w:rPr>
      </w:pPr>
      <w:r w:rsidRPr="00F95B02">
        <w:rPr>
          <w:noProof/>
          <w:lang w:eastAsia="zh-CN"/>
        </w:rPr>
        <w:t>Apply</w:t>
      </w:r>
      <w:r w:rsidRPr="00F95B02">
        <w:rPr>
          <w:noProof/>
        </w:rPr>
        <w:t xml:space="preserve"> the requirements defined in </w:t>
      </w:r>
      <w:r w:rsidRPr="00F95B02">
        <w:rPr>
          <w:noProof/>
          <w:lang w:eastAsia="zh-CN"/>
        </w:rPr>
        <w:t>clause</w:t>
      </w:r>
      <w:r w:rsidRPr="00F95B02">
        <w:rPr>
          <w:noProof/>
        </w:rPr>
        <w:t xml:space="preserve"> </w:t>
      </w:r>
      <w:r w:rsidRPr="00F95B02">
        <w:t>8.</w:t>
      </w:r>
      <w:r>
        <w:t>5</w:t>
      </w:r>
      <w:r w:rsidRPr="00F95B02">
        <w:t>.1</w:t>
      </w:r>
      <w:r w:rsidRPr="00F95B02">
        <w:rPr>
          <w:noProof/>
        </w:rPr>
        <w:t xml:space="preserve"> for </w:t>
      </w:r>
      <w:r>
        <w:rPr>
          <w:noProof/>
        </w:rPr>
        <w:t>1Rx.</w:t>
      </w:r>
    </w:p>
    <w:p w14:paraId="6254C73E" w14:textId="599B46A1" w:rsidR="00C1498C" w:rsidRPr="007778C7" w:rsidRDefault="00C1498C" w:rsidP="00C1498C">
      <w:r w:rsidRPr="00F95B02">
        <w:rPr>
          <w:noProof/>
          <w:lang w:eastAsia="zh-CN"/>
        </w:rPr>
        <w:t>Apply</w:t>
      </w:r>
      <w:r w:rsidRPr="00F95B02">
        <w:rPr>
          <w:noProof/>
        </w:rPr>
        <w:t xml:space="preserve"> the requirements defined in </w:t>
      </w:r>
      <w:r w:rsidRPr="00F95B02">
        <w:rPr>
          <w:noProof/>
          <w:lang w:eastAsia="zh-CN"/>
        </w:rPr>
        <w:t>clause</w:t>
      </w:r>
      <w:r w:rsidRPr="00F95B02">
        <w:rPr>
          <w:noProof/>
        </w:rPr>
        <w:t xml:space="preserve"> </w:t>
      </w:r>
      <w:r w:rsidRPr="00F95B02">
        <w:t>8.</w:t>
      </w:r>
      <w:r>
        <w:t>5</w:t>
      </w:r>
      <w:r w:rsidRPr="00F95B02">
        <w:t>.1</w:t>
      </w:r>
      <w:r w:rsidRPr="00F95B02">
        <w:rPr>
          <w:noProof/>
        </w:rPr>
        <w:t xml:space="preserve"> for 2Rx</w:t>
      </w:r>
      <w:r w:rsidRPr="00F95B02">
        <w:t>.</w:t>
      </w:r>
    </w:p>
    <w:p w14:paraId="696C84F1" w14:textId="77777777" w:rsidR="00C1498C" w:rsidRDefault="00C1498C" w:rsidP="00C1498C">
      <w:pPr>
        <w:pStyle w:val="Heading4"/>
        <w:rPr>
          <w:snapToGrid w:val="0"/>
        </w:rPr>
      </w:pPr>
      <w:bookmarkStart w:id="3807" w:name="_Toc137240784"/>
      <w:bookmarkStart w:id="3808" w:name="_Toc137244885"/>
      <w:bookmarkStart w:id="3809" w:name="_Toc138894099"/>
      <w:bookmarkStart w:id="3810" w:name="_Toc138894331"/>
      <w:bookmarkStart w:id="3811" w:name="_Toc145036724"/>
      <w:bookmarkStart w:id="3812" w:name="_Toc153189016"/>
      <w:bookmarkStart w:id="3813" w:name="_Toc155672299"/>
      <w:r>
        <w:rPr>
          <w:snapToGrid w:val="0"/>
        </w:rPr>
        <w:t>11</w:t>
      </w:r>
      <w:r w:rsidRPr="00340914">
        <w:rPr>
          <w:snapToGrid w:val="0"/>
        </w:rPr>
        <w:t>.</w:t>
      </w:r>
      <w:r>
        <w:rPr>
          <w:snapToGrid w:val="0"/>
        </w:rPr>
        <w:t>5</w:t>
      </w:r>
      <w:r w:rsidRPr="00340914">
        <w:rPr>
          <w:snapToGrid w:val="0"/>
        </w:rPr>
        <w:t>.1</w:t>
      </w:r>
      <w:r w:rsidRPr="00340914">
        <w:rPr>
          <w:rFonts w:hint="eastAsia"/>
          <w:snapToGrid w:val="0"/>
        </w:rPr>
        <w:t>.</w:t>
      </w:r>
      <w:r>
        <w:rPr>
          <w:snapToGrid w:val="0"/>
        </w:rPr>
        <w:t>2</w:t>
      </w:r>
      <w:r w:rsidRPr="00340914">
        <w:rPr>
          <w:snapToGrid w:val="0"/>
        </w:rPr>
        <w:tab/>
        <w:t>Requireme</w:t>
      </w:r>
      <w:r>
        <w:rPr>
          <w:snapToGrid w:val="0"/>
        </w:rPr>
        <w:t>nts for NPUSCH format2</w:t>
      </w:r>
      <w:bookmarkEnd w:id="3807"/>
      <w:bookmarkEnd w:id="3808"/>
      <w:bookmarkEnd w:id="3809"/>
      <w:bookmarkEnd w:id="3810"/>
      <w:bookmarkEnd w:id="3811"/>
      <w:bookmarkEnd w:id="3812"/>
      <w:bookmarkEnd w:id="3813"/>
    </w:p>
    <w:p w14:paraId="0334EF37" w14:textId="69B0B535" w:rsidR="00C1498C" w:rsidRDefault="00C1498C" w:rsidP="00C1498C">
      <w:pPr>
        <w:rPr>
          <w:noProof/>
        </w:rPr>
      </w:pPr>
      <w:r w:rsidRPr="00F95B02">
        <w:rPr>
          <w:noProof/>
          <w:lang w:eastAsia="zh-CN"/>
        </w:rPr>
        <w:t>Apply</w:t>
      </w:r>
      <w:r w:rsidRPr="00F95B02">
        <w:rPr>
          <w:noProof/>
        </w:rPr>
        <w:t xml:space="preserve"> the requirements defined in </w:t>
      </w:r>
      <w:r w:rsidRPr="00F95B02">
        <w:rPr>
          <w:noProof/>
          <w:lang w:eastAsia="zh-CN"/>
        </w:rPr>
        <w:t>clause</w:t>
      </w:r>
      <w:r w:rsidRPr="00F95B02">
        <w:rPr>
          <w:noProof/>
        </w:rPr>
        <w:t xml:space="preserve"> </w:t>
      </w:r>
      <w:r w:rsidRPr="00F95B02">
        <w:t>8.</w:t>
      </w:r>
      <w:r>
        <w:t>5</w:t>
      </w:r>
      <w:r w:rsidRPr="00F95B02">
        <w:t>.</w:t>
      </w:r>
      <w:r>
        <w:t>2</w:t>
      </w:r>
      <w:r w:rsidRPr="00F95B02">
        <w:rPr>
          <w:noProof/>
        </w:rPr>
        <w:t xml:space="preserve"> for </w:t>
      </w:r>
      <w:r>
        <w:rPr>
          <w:noProof/>
        </w:rPr>
        <w:t>1Rx.</w:t>
      </w:r>
    </w:p>
    <w:p w14:paraId="20C9C668" w14:textId="492BC151" w:rsidR="00C1498C" w:rsidRPr="007778C7" w:rsidRDefault="00C1498C" w:rsidP="00C1498C">
      <w:r w:rsidRPr="00F95B02">
        <w:rPr>
          <w:noProof/>
          <w:lang w:eastAsia="zh-CN"/>
        </w:rPr>
        <w:lastRenderedPageBreak/>
        <w:t>Apply</w:t>
      </w:r>
      <w:r w:rsidRPr="00F95B02">
        <w:rPr>
          <w:noProof/>
        </w:rPr>
        <w:t xml:space="preserve"> the requirements defined in </w:t>
      </w:r>
      <w:r w:rsidRPr="00F95B02">
        <w:rPr>
          <w:noProof/>
          <w:lang w:eastAsia="zh-CN"/>
        </w:rPr>
        <w:t>clause</w:t>
      </w:r>
      <w:r w:rsidRPr="00F95B02">
        <w:rPr>
          <w:noProof/>
        </w:rPr>
        <w:t xml:space="preserve"> </w:t>
      </w:r>
      <w:r w:rsidRPr="00F95B02">
        <w:t>8.</w:t>
      </w:r>
      <w:r>
        <w:t>5</w:t>
      </w:r>
      <w:r w:rsidRPr="00F95B02">
        <w:t>.</w:t>
      </w:r>
      <w:r>
        <w:t>2</w:t>
      </w:r>
      <w:r w:rsidRPr="00F95B02">
        <w:rPr>
          <w:noProof/>
        </w:rPr>
        <w:t xml:space="preserve"> for 2Rx</w:t>
      </w:r>
      <w:r w:rsidRPr="00F95B02">
        <w:t>.</w:t>
      </w:r>
    </w:p>
    <w:p w14:paraId="77CD4AD0" w14:textId="77777777" w:rsidR="00C1498C" w:rsidRDefault="00C1498C" w:rsidP="00C1498C">
      <w:pPr>
        <w:pStyle w:val="Heading4"/>
        <w:rPr>
          <w:snapToGrid w:val="0"/>
        </w:rPr>
      </w:pPr>
      <w:bookmarkStart w:id="3814" w:name="_Toc137240785"/>
      <w:bookmarkStart w:id="3815" w:name="_Toc137244886"/>
      <w:bookmarkStart w:id="3816" w:name="_Toc138894100"/>
      <w:bookmarkStart w:id="3817" w:name="_Toc138894332"/>
      <w:bookmarkStart w:id="3818" w:name="_Toc145036725"/>
      <w:bookmarkStart w:id="3819" w:name="_Toc153189017"/>
      <w:bookmarkStart w:id="3820" w:name="_Toc155672300"/>
      <w:r>
        <w:rPr>
          <w:snapToGrid w:val="0"/>
        </w:rPr>
        <w:t>11</w:t>
      </w:r>
      <w:r w:rsidRPr="00340914">
        <w:rPr>
          <w:snapToGrid w:val="0"/>
        </w:rPr>
        <w:t>.</w:t>
      </w:r>
      <w:r>
        <w:rPr>
          <w:snapToGrid w:val="0"/>
        </w:rPr>
        <w:t>5</w:t>
      </w:r>
      <w:r w:rsidRPr="00340914">
        <w:rPr>
          <w:snapToGrid w:val="0"/>
        </w:rPr>
        <w:t>.1</w:t>
      </w:r>
      <w:r w:rsidRPr="00340914">
        <w:rPr>
          <w:rFonts w:hint="eastAsia"/>
          <w:snapToGrid w:val="0"/>
        </w:rPr>
        <w:t>.</w:t>
      </w:r>
      <w:r>
        <w:rPr>
          <w:snapToGrid w:val="0"/>
        </w:rPr>
        <w:t>3</w:t>
      </w:r>
      <w:r w:rsidRPr="00340914">
        <w:rPr>
          <w:snapToGrid w:val="0"/>
        </w:rPr>
        <w:tab/>
        <w:t>Requireme</w:t>
      </w:r>
      <w:r>
        <w:rPr>
          <w:snapToGrid w:val="0"/>
        </w:rPr>
        <w:t>nts for NPRACH</w:t>
      </w:r>
      <w:bookmarkEnd w:id="3814"/>
      <w:bookmarkEnd w:id="3815"/>
      <w:bookmarkEnd w:id="3816"/>
      <w:bookmarkEnd w:id="3817"/>
      <w:bookmarkEnd w:id="3818"/>
      <w:bookmarkEnd w:id="3819"/>
      <w:bookmarkEnd w:id="3820"/>
    </w:p>
    <w:p w14:paraId="19BC05E6" w14:textId="0A187008" w:rsidR="00C1498C" w:rsidRDefault="00C1498C" w:rsidP="00C1498C">
      <w:pPr>
        <w:rPr>
          <w:noProof/>
        </w:rPr>
      </w:pPr>
      <w:r w:rsidRPr="00F95B02">
        <w:rPr>
          <w:noProof/>
          <w:lang w:eastAsia="zh-CN"/>
        </w:rPr>
        <w:t>Apply</w:t>
      </w:r>
      <w:r w:rsidRPr="00F95B02">
        <w:rPr>
          <w:noProof/>
        </w:rPr>
        <w:t xml:space="preserve"> the requirements defined in </w:t>
      </w:r>
      <w:r w:rsidRPr="00F95B02">
        <w:rPr>
          <w:noProof/>
          <w:lang w:eastAsia="zh-CN"/>
        </w:rPr>
        <w:t>clause</w:t>
      </w:r>
      <w:r w:rsidRPr="00F95B02">
        <w:rPr>
          <w:noProof/>
        </w:rPr>
        <w:t xml:space="preserve"> </w:t>
      </w:r>
      <w:r w:rsidRPr="00F95B02">
        <w:t>8.</w:t>
      </w:r>
      <w:r>
        <w:t>5</w:t>
      </w:r>
      <w:r w:rsidRPr="00F95B02">
        <w:t>.</w:t>
      </w:r>
      <w:r>
        <w:t>3</w:t>
      </w:r>
      <w:r w:rsidRPr="00F95B02">
        <w:rPr>
          <w:noProof/>
        </w:rPr>
        <w:t xml:space="preserve"> for </w:t>
      </w:r>
      <w:r>
        <w:rPr>
          <w:noProof/>
        </w:rPr>
        <w:t>1Rx.</w:t>
      </w:r>
    </w:p>
    <w:p w14:paraId="5D3B179A" w14:textId="13F6A685" w:rsidR="00C1498C" w:rsidRPr="007778C7" w:rsidRDefault="00C1498C" w:rsidP="00C1498C">
      <w:r w:rsidRPr="00F95B02">
        <w:rPr>
          <w:noProof/>
          <w:lang w:eastAsia="zh-CN"/>
        </w:rPr>
        <w:t>Apply</w:t>
      </w:r>
      <w:r w:rsidRPr="00F95B02">
        <w:rPr>
          <w:noProof/>
        </w:rPr>
        <w:t xml:space="preserve"> the requirements defined in </w:t>
      </w:r>
      <w:r w:rsidRPr="00F95B02">
        <w:rPr>
          <w:noProof/>
          <w:lang w:eastAsia="zh-CN"/>
        </w:rPr>
        <w:t>clause</w:t>
      </w:r>
      <w:r w:rsidRPr="00F95B02">
        <w:rPr>
          <w:noProof/>
        </w:rPr>
        <w:t xml:space="preserve"> </w:t>
      </w:r>
      <w:r w:rsidRPr="00F95B02">
        <w:t>8.</w:t>
      </w:r>
      <w:r>
        <w:t>5</w:t>
      </w:r>
      <w:r w:rsidRPr="00F95B02">
        <w:t>.</w:t>
      </w:r>
      <w:r>
        <w:t>3</w:t>
      </w:r>
      <w:r w:rsidRPr="00F95B02">
        <w:rPr>
          <w:noProof/>
        </w:rPr>
        <w:t xml:space="preserve"> for 2Rx</w:t>
      </w:r>
      <w:r w:rsidRPr="00F95B02">
        <w:t>.</w:t>
      </w:r>
    </w:p>
    <w:p w14:paraId="36E6D94C" w14:textId="77777777" w:rsidR="00C1498C" w:rsidRDefault="00C1498C"/>
    <w:p w14:paraId="19E561D0" w14:textId="77777777" w:rsidR="00D62336" w:rsidRDefault="00063062" w:rsidP="00156AFB">
      <w:pPr>
        <w:pStyle w:val="Heading8"/>
      </w:pPr>
      <w:bookmarkStart w:id="3821" w:name="startOfAnnexes"/>
      <w:bookmarkStart w:id="3822" w:name="_Toc26310"/>
      <w:bookmarkStart w:id="3823" w:name="_Toc121933094"/>
      <w:bookmarkStart w:id="3824" w:name="_Toc121908808"/>
      <w:bookmarkStart w:id="3825" w:name="_Toc124186603"/>
      <w:bookmarkStart w:id="3826" w:name="_Toc137240786"/>
      <w:bookmarkStart w:id="3827" w:name="_Toc137244887"/>
      <w:bookmarkStart w:id="3828" w:name="_Toc138894101"/>
      <w:bookmarkStart w:id="3829" w:name="_Toc138894333"/>
      <w:bookmarkStart w:id="3830" w:name="_Toc145036726"/>
      <w:bookmarkStart w:id="3831" w:name="_Toc153189018"/>
      <w:bookmarkStart w:id="3832" w:name="_Toc155672301"/>
      <w:bookmarkEnd w:id="3821"/>
      <w:r>
        <w:t>Annex A (normative):</w:t>
      </w:r>
      <w:r>
        <w:br/>
        <w:t>Reference measurement channels</w:t>
      </w:r>
      <w:bookmarkEnd w:id="3822"/>
      <w:bookmarkEnd w:id="3823"/>
      <w:bookmarkEnd w:id="3824"/>
      <w:bookmarkEnd w:id="3825"/>
      <w:bookmarkEnd w:id="3826"/>
      <w:bookmarkEnd w:id="3827"/>
      <w:bookmarkEnd w:id="3828"/>
      <w:bookmarkEnd w:id="3829"/>
      <w:bookmarkEnd w:id="3830"/>
      <w:bookmarkEnd w:id="3831"/>
      <w:bookmarkEnd w:id="3832"/>
    </w:p>
    <w:p w14:paraId="0FE63B10" w14:textId="77777777" w:rsidR="00D62336" w:rsidRDefault="00063062">
      <w:r>
        <w:t>The parameters for the reference measurement channels are specified in clause A.1 for E-UTRA reference sensitivity and in-channel selectivity and in clause A.2 for dynamic range.</w:t>
      </w:r>
    </w:p>
    <w:p w14:paraId="0E7487C4" w14:textId="77777777" w:rsidR="00D62336" w:rsidRDefault="00063062">
      <w:r>
        <w:t>A schematic overview of the encoding process for the E-UTRA reference measurement channels is provided in Figure A-1.</w:t>
      </w:r>
    </w:p>
    <w:p w14:paraId="27893176" w14:textId="77777777" w:rsidR="00D62336" w:rsidRDefault="00063062">
      <w:r>
        <w:t>E-UTRA receiver requirements in the present document are defined with a throughput stated relative to the Maximum throughput of the FRC. The Maximum throughput for an FRC equals the Payload size * the Number of uplink subframes per second. For FDD, 1000 uplink sub-frames per second are used.</w:t>
      </w:r>
    </w:p>
    <w:p w14:paraId="553B4BBD" w14:textId="1641CE10" w:rsidR="00D62336" w:rsidRDefault="00EE373C">
      <w:r>
        <w:t>The parameters for the reference measurement channels are specified in clause A.14 for NB-IoT reference sensitivity and in clause A.15 for dynamic range.</w:t>
      </w:r>
    </w:p>
    <w:p w14:paraId="5ED583A0" w14:textId="77777777" w:rsidR="00D62336" w:rsidRDefault="00063062">
      <w:r>
        <w:t>A schematic overview of the encoding process for the NB-IoT reference measurement channels is provided in Figure A-2.</w:t>
      </w:r>
    </w:p>
    <w:p w14:paraId="40277587" w14:textId="77777777" w:rsidR="00D62336" w:rsidRDefault="00063062">
      <w:r>
        <w:t>NB-IoT receiver requirements in the present document are defined with a throughput stated relative to the Maximum throughput of the FRC. The Maximum throughput for an FRC equals the Payload size / (Number of Resource Unit * time to send one Resource Unit).</w:t>
      </w:r>
    </w:p>
    <w:bookmarkStart w:id="3833" w:name="_MON_1268742233"/>
    <w:bookmarkStart w:id="3834" w:name="_MON_1268742315"/>
    <w:bookmarkStart w:id="3835" w:name="_MON_1268742244"/>
    <w:bookmarkStart w:id="3836" w:name="_MON_1417454024"/>
    <w:bookmarkEnd w:id="3833"/>
    <w:bookmarkEnd w:id="3834"/>
    <w:bookmarkEnd w:id="3835"/>
    <w:bookmarkEnd w:id="3836"/>
    <w:bookmarkStart w:id="3837" w:name="_MON_1268742351"/>
    <w:bookmarkEnd w:id="3837"/>
    <w:p w14:paraId="44D4A52B" w14:textId="77777777" w:rsidR="00D62336" w:rsidRDefault="00063062">
      <w:pPr>
        <w:pStyle w:val="TH"/>
      </w:pPr>
      <w:r>
        <w:object w:dxaOrig="9260" w:dyaOrig="6290" w14:anchorId="5D2C32AC">
          <v:shape id="_x0000_i1029" type="#_x0000_t75" style="width:463.3pt;height:313.65pt" o:ole="">
            <v:imagedata r:id="rId23" o:title=""/>
          </v:shape>
          <o:OLEObject Type="Embed" ProgID="Word.Picture.8" ShapeID="_x0000_i1029" DrawAspect="Content" ObjectID="_1766321383" r:id="rId24"/>
        </w:object>
      </w:r>
    </w:p>
    <w:p w14:paraId="2CD13664" w14:textId="77777777" w:rsidR="00D62336" w:rsidRDefault="00063062">
      <w:pPr>
        <w:pStyle w:val="TF"/>
      </w:pPr>
      <w:r>
        <w:t>Figure A-1. Schematic overview of the encoding process</w:t>
      </w:r>
    </w:p>
    <w:bookmarkStart w:id="3838" w:name="_MON_1524645918"/>
    <w:bookmarkEnd w:id="3838"/>
    <w:p w14:paraId="71207703" w14:textId="77777777" w:rsidR="00D62336" w:rsidRDefault="00063062">
      <w:pPr>
        <w:pStyle w:val="TH"/>
      </w:pPr>
      <w:r>
        <w:object w:dxaOrig="9260" w:dyaOrig="6280" w14:anchorId="03A0CFB9">
          <v:shape id="_x0000_i1030" type="#_x0000_t75" style="width:463.3pt;height:314.9pt" o:ole="">
            <v:imagedata r:id="rId25" o:title=""/>
          </v:shape>
          <o:OLEObject Type="Embed" ProgID="Word.Picture.8" ShapeID="_x0000_i1030" DrawAspect="Content" ObjectID="_1766321384" r:id="rId26"/>
        </w:object>
      </w:r>
    </w:p>
    <w:p w14:paraId="0582A262" w14:textId="28933445" w:rsidR="00D62336" w:rsidRDefault="00063062">
      <w:pPr>
        <w:pStyle w:val="TF"/>
      </w:pPr>
      <w:r>
        <w:t>Figure A-2. Schematic overview of the encoding process for NB-IoT</w:t>
      </w:r>
    </w:p>
    <w:p w14:paraId="3248FDD4" w14:textId="77777777" w:rsidR="00303CB8" w:rsidRDefault="00303CB8" w:rsidP="00303CB8"/>
    <w:p w14:paraId="7F9C397A" w14:textId="77777777" w:rsidR="00D62336" w:rsidRDefault="00063062">
      <w:pPr>
        <w:pStyle w:val="Heading1"/>
      </w:pPr>
      <w:bookmarkStart w:id="3839" w:name="_Toc66869520"/>
      <w:bookmarkStart w:id="3840" w:name="_Toc45825613"/>
      <w:bookmarkStart w:id="3841" w:name="_Toc45825865"/>
      <w:bookmarkStart w:id="3842" w:name="_Toc44754185"/>
      <w:bookmarkStart w:id="3843" w:name="_Toc89684643"/>
      <w:bookmarkStart w:id="3844" w:name="_Toc37163049"/>
      <w:bookmarkStart w:id="3845" w:name="_Toc35933177"/>
      <w:bookmarkStart w:id="3846" w:name="_Toc45826117"/>
      <w:bookmarkStart w:id="3847" w:name="_Toc66872338"/>
      <w:bookmarkStart w:id="3848" w:name="_Toc20110"/>
      <w:bookmarkStart w:id="3849" w:name="_Toc37173629"/>
      <w:bookmarkStart w:id="3850" w:name="_Toc37173377"/>
      <w:bookmarkStart w:id="3851" w:name="_Toc52466535"/>
      <w:bookmarkStart w:id="3852" w:name="_Toc35935465"/>
      <w:bookmarkStart w:id="3853" w:name="_Toc20997900"/>
      <w:bookmarkStart w:id="3854" w:name="_Toc29478579"/>
      <w:bookmarkStart w:id="3855" w:name="_Toc76497311"/>
      <w:bookmarkStart w:id="3856" w:name="_Toc45826369"/>
      <w:bookmarkStart w:id="3857" w:name="_Toc98574784"/>
      <w:bookmarkStart w:id="3858" w:name="_Toc82894112"/>
      <w:bookmarkStart w:id="3859" w:name="_Toc75173495"/>
      <w:bookmarkStart w:id="3860" w:name="_Toc121933095"/>
      <w:bookmarkStart w:id="3861" w:name="_Toc121908809"/>
      <w:bookmarkStart w:id="3862" w:name="_Toc124186604"/>
      <w:bookmarkStart w:id="3863" w:name="_Toc137240787"/>
      <w:bookmarkStart w:id="3864" w:name="_Toc137244888"/>
      <w:bookmarkStart w:id="3865" w:name="_Toc138894102"/>
      <w:bookmarkStart w:id="3866" w:name="_Toc138894334"/>
      <w:bookmarkStart w:id="3867" w:name="_Toc145036727"/>
      <w:bookmarkStart w:id="3868" w:name="_Toc153189019"/>
      <w:bookmarkStart w:id="3869" w:name="_Toc155672302"/>
      <w:r>
        <w:rPr>
          <w:rFonts w:hint="eastAsia"/>
          <w:lang w:val="en-US" w:eastAsia="zh-CN"/>
        </w:rPr>
        <w:t>A.1</w:t>
      </w:r>
      <w:r>
        <w:tab/>
        <w:t>Fixed Reference Channels for reference sensitivity and in-channel selectivity (QPSK, R=1/3)</w:t>
      </w:r>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p>
    <w:p w14:paraId="27560026" w14:textId="77777777" w:rsidR="00D62336" w:rsidRDefault="00063062">
      <w:r>
        <w:t>The parameters for the reference measurement channels are specified in Table A.1-1 for reference sensitivity and in-channel selectivity.</w:t>
      </w:r>
    </w:p>
    <w:p w14:paraId="29506AFA" w14:textId="77777777" w:rsidR="00D62336" w:rsidRDefault="00063062">
      <w:pPr>
        <w:pStyle w:val="TH"/>
      </w:pPr>
      <w:r>
        <w:t>Table A.1-1 FRC parameters for reference sensitivity and in-channel selectivity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717"/>
        <w:gridCol w:w="717"/>
      </w:tblGrid>
      <w:tr w:rsidR="00D62336" w14:paraId="3876E686" w14:textId="77777777">
        <w:trPr>
          <w:jc w:val="center"/>
        </w:trPr>
        <w:tc>
          <w:tcPr>
            <w:tcW w:w="3369" w:type="dxa"/>
          </w:tcPr>
          <w:p w14:paraId="0D24C301" w14:textId="77777777" w:rsidR="00D62336" w:rsidRDefault="00063062">
            <w:pPr>
              <w:pStyle w:val="TAH"/>
              <w:rPr>
                <w:rFonts w:cs="Arial"/>
              </w:rPr>
            </w:pPr>
            <w:r>
              <w:rPr>
                <w:rFonts w:cs="Arial"/>
              </w:rPr>
              <w:t>Reference channel</w:t>
            </w:r>
          </w:p>
        </w:tc>
        <w:tc>
          <w:tcPr>
            <w:tcW w:w="717" w:type="dxa"/>
          </w:tcPr>
          <w:p w14:paraId="5659AA18" w14:textId="77777777" w:rsidR="00D62336" w:rsidRDefault="00063062">
            <w:pPr>
              <w:pStyle w:val="TAH"/>
              <w:rPr>
                <w:rFonts w:cs="Arial"/>
              </w:rPr>
            </w:pPr>
            <w:r>
              <w:rPr>
                <w:rFonts w:cs="Arial"/>
              </w:rPr>
              <w:t>A1-1</w:t>
            </w:r>
          </w:p>
        </w:tc>
        <w:tc>
          <w:tcPr>
            <w:tcW w:w="717" w:type="dxa"/>
          </w:tcPr>
          <w:p w14:paraId="48DF456B" w14:textId="77777777" w:rsidR="00D62336" w:rsidRDefault="00063062">
            <w:pPr>
              <w:pStyle w:val="TAH"/>
              <w:rPr>
                <w:rFonts w:cs="Arial"/>
              </w:rPr>
            </w:pPr>
            <w:r>
              <w:rPr>
                <w:rFonts w:cs="Arial"/>
              </w:rPr>
              <w:t>A1-4</w:t>
            </w:r>
          </w:p>
        </w:tc>
      </w:tr>
      <w:tr w:rsidR="00D62336" w14:paraId="68AB6F57" w14:textId="77777777">
        <w:trPr>
          <w:jc w:val="center"/>
        </w:trPr>
        <w:tc>
          <w:tcPr>
            <w:tcW w:w="3369" w:type="dxa"/>
          </w:tcPr>
          <w:p w14:paraId="4476758D" w14:textId="77777777" w:rsidR="00D62336" w:rsidRDefault="00063062" w:rsidP="00156AFB">
            <w:pPr>
              <w:pStyle w:val="TAL"/>
            </w:pPr>
            <w:r>
              <w:t>Allocated resource blocks</w:t>
            </w:r>
          </w:p>
        </w:tc>
        <w:tc>
          <w:tcPr>
            <w:tcW w:w="717" w:type="dxa"/>
          </w:tcPr>
          <w:p w14:paraId="0F887805" w14:textId="77777777" w:rsidR="00D62336" w:rsidRDefault="00063062">
            <w:pPr>
              <w:pStyle w:val="TAC"/>
              <w:rPr>
                <w:rFonts w:cs="Arial"/>
              </w:rPr>
            </w:pPr>
            <w:r>
              <w:rPr>
                <w:rFonts w:cs="Arial"/>
              </w:rPr>
              <w:t>6</w:t>
            </w:r>
          </w:p>
        </w:tc>
        <w:tc>
          <w:tcPr>
            <w:tcW w:w="717" w:type="dxa"/>
          </w:tcPr>
          <w:p w14:paraId="01710A79" w14:textId="77777777" w:rsidR="00D62336" w:rsidRDefault="00063062">
            <w:pPr>
              <w:pStyle w:val="TAC"/>
              <w:rPr>
                <w:rFonts w:cs="Arial"/>
              </w:rPr>
            </w:pPr>
            <w:r>
              <w:rPr>
                <w:rFonts w:cs="Arial"/>
              </w:rPr>
              <w:t>3</w:t>
            </w:r>
          </w:p>
        </w:tc>
      </w:tr>
      <w:tr w:rsidR="00D62336" w14:paraId="3AF8E6BD" w14:textId="77777777">
        <w:trPr>
          <w:jc w:val="center"/>
        </w:trPr>
        <w:tc>
          <w:tcPr>
            <w:tcW w:w="3369" w:type="dxa"/>
          </w:tcPr>
          <w:p w14:paraId="13DB3CF8" w14:textId="77777777" w:rsidR="00D62336" w:rsidRDefault="00063062" w:rsidP="00156AFB">
            <w:pPr>
              <w:pStyle w:val="TAL"/>
            </w:pPr>
            <w:r>
              <w:t>DFT-OFDM Symbols per subframe</w:t>
            </w:r>
          </w:p>
        </w:tc>
        <w:tc>
          <w:tcPr>
            <w:tcW w:w="717" w:type="dxa"/>
          </w:tcPr>
          <w:p w14:paraId="5CBEA54C" w14:textId="77777777" w:rsidR="00D62336" w:rsidRDefault="00063062">
            <w:pPr>
              <w:pStyle w:val="TAC"/>
              <w:rPr>
                <w:rFonts w:cs="Arial"/>
              </w:rPr>
            </w:pPr>
            <w:r>
              <w:rPr>
                <w:rFonts w:cs="Arial"/>
              </w:rPr>
              <w:t>12</w:t>
            </w:r>
          </w:p>
        </w:tc>
        <w:tc>
          <w:tcPr>
            <w:tcW w:w="717" w:type="dxa"/>
          </w:tcPr>
          <w:p w14:paraId="18D83F16" w14:textId="77777777" w:rsidR="00D62336" w:rsidRDefault="00063062">
            <w:pPr>
              <w:pStyle w:val="TAC"/>
              <w:rPr>
                <w:rFonts w:cs="Arial"/>
              </w:rPr>
            </w:pPr>
            <w:r>
              <w:rPr>
                <w:rFonts w:cs="Arial"/>
              </w:rPr>
              <w:t>12</w:t>
            </w:r>
          </w:p>
        </w:tc>
      </w:tr>
      <w:tr w:rsidR="00D62336" w14:paraId="2D792E71" w14:textId="77777777">
        <w:trPr>
          <w:jc w:val="center"/>
        </w:trPr>
        <w:tc>
          <w:tcPr>
            <w:tcW w:w="3369" w:type="dxa"/>
          </w:tcPr>
          <w:p w14:paraId="79B8BFE4" w14:textId="77777777" w:rsidR="00D62336" w:rsidRDefault="00063062" w:rsidP="00156AFB">
            <w:pPr>
              <w:pStyle w:val="TAL"/>
            </w:pPr>
            <w:r>
              <w:t>Modulation</w:t>
            </w:r>
          </w:p>
        </w:tc>
        <w:tc>
          <w:tcPr>
            <w:tcW w:w="717" w:type="dxa"/>
          </w:tcPr>
          <w:p w14:paraId="3FA688DC" w14:textId="77777777" w:rsidR="00D62336" w:rsidRDefault="00063062">
            <w:pPr>
              <w:pStyle w:val="TAC"/>
              <w:rPr>
                <w:rFonts w:cs="Arial"/>
              </w:rPr>
            </w:pPr>
            <w:r>
              <w:rPr>
                <w:rFonts w:cs="Arial"/>
              </w:rPr>
              <w:t>QPSK</w:t>
            </w:r>
          </w:p>
        </w:tc>
        <w:tc>
          <w:tcPr>
            <w:tcW w:w="717" w:type="dxa"/>
          </w:tcPr>
          <w:p w14:paraId="72DD43A6" w14:textId="77777777" w:rsidR="00D62336" w:rsidRDefault="00063062">
            <w:pPr>
              <w:pStyle w:val="TAC"/>
              <w:rPr>
                <w:rFonts w:cs="Arial"/>
              </w:rPr>
            </w:pPr>
            <w:r>
              <w:rPr>
                <w:rFonts w:cs="Arial"/>
              </w:rPr>
              <w:t>QPSK</w:t>
            </w:r>
          </w:p>
        </w:tc>
      </w:tr>
      <w:tr w:rsidR="00D62336" w14:paraId="4B72C296" w14:textId="77777777">
        <w:trPr>
          <w:jc w:val="center"/>
        </w:trPr>
        <w:tc>
          <w:tcPr>
            <w:tcW w:w="3369" w:type="dxa"/>
          </w:tcPr>
          <w:p w14:paraId="1CF777B3" w14:textId="77777777" w:rsidR="00D62336" w:rsidRDefault="00063062" w:rsidP="00156AFB">
            <w:pPr>
              <w:pStyle w:val="TAL"/>
            </w:pPr>
            <w:r>
              <w:t>Code rate</w:t>
            </w:r>
          </w:p>
        </w:tc>
        <w:tc>
          <w:tcPr>
            <w:tcW w:w="717" w:type="dxa"/>
          </w:tcPr>
          <w:p w14:paraId="5CB7CEEA" w14:textId="77777777" w:rsidR="00D62336" w:rsidRDefault="00063062">
            <w:pPr>
              <w:pStyle w:val="TAC"/>
              <w:rPr>
                <w:rFonts w:cs="Arial"/>
              </w:rPr>
            </w:pPr>
            <w:r>
              <w:rPr>
                <w:rFonts w:cs="Arial"/>
              </w:rPr>
              <w:t>1/3</w:t>
            </w:r>
          </w:p>
        </w:tc>
        <w:tc>
          <w:tcPr>
            <w:tcW w:w="717" w:type="dxa"/>
          </w:tcPr>
          <w:p w14:paraId="1289CC64" w14:textId="77777777" w:rsidR="00D62336" w:rsidRDefault="00063062">
            <w:pPr>
              <w:pStyle w:val="TAC"/>
              <w:rPr>
                <w:rFonts w:cs="Arial"/>
              </w:rPr>
            </w:pPr>
            <w:r>
              <w:rPr>
                <w:rFonts w:cs="Arial"/>
              </w:rPr>
              <w:t>1/3</w:t>
            </w:r>
          </w:p>
        </w:tc>
      </w:tr>
      <w:tr w:rsidR="00D62336" w14:paraId="6A851990" w14:textId="77777777">
        <w:trPr>
          <w:jc w:val="center"/>
        </w:trPr>
        <w:tc>
          <w:tcPr>
            <w:tcW w:w="3369" w:type="dxa"/>
          </w:tcPr>
          <w:p w14:paraId="0C9FDF6B" w14:textId="77777777" w:rsidR="00D62336" w:rsidRDefault="00063062" w:rsidP="00156AFB">
            <w:pPr>
              <w:pStyle w:val="TAL"/>
            </w:pPr>
            <w:r>
              <w:t>Payload size (bits)</w:t>
            </w:r>
          </w:p>
        </w:tc>
        <w:tc>
          <w:tcPr>
            <w:tcW w:w="717" w:type="dxa"/>
          </w:tcPr>
          <w:p w14:paraId="6C4AC710" w14:textId="77777777" w:rsidR="00D62336" w:rsidRDefault="00063062">
            <w:pPr>
              <w:pStyle w:val="TAC"/>
              <w:rPr>
                <w:rFonts w:cs="Arial"/>
              </w:rPr>
            </w:pPr>
            <w:r>
              <w:rPr>
                <w:rFonts w:cs="Arial"/>
              </w:rPr>
              <w:t>600</w:t>
            </w:r>
          </w:p>
        </w:tc>
        <w:tc>
          <w:tcPr>
            <w:tcW w:w="717" w:type="dxa"/>
          </w:tcPr>
          <w:p w14:paraId="0BC39DB0" w14:textId="77777777" w:rsidR="00D62336" w:rsidRDefault="00063062">
            <w:pPr>
              <w:pStyle w:val="TAC"/>
              <w:rPr>
                <w:rFonts w:cs="Arial"/>
              </w:rPr>
            </w:pPr>
            <w:r>
              <w:rPr>
                <w:rFonts w:cs="Arial"/>
              </w:rPr>
              <w:t>256</w:t>
            </w:r>
          </w:p>
        </w:tc>
      </w:tr>
      <w:tr w:rsidR="00D62336" w14:paraId="5BCF2F37" w14:textId="77777777">
        <w:trPr>
          <w:jc w:val="center"/>
        </w:trPr>
        <w:tc>
          <w:tcPr>
            <w:tcW w:w="3369" w:type="dxa"/>
          </w:tcPr>
          <w:p w14:paraId="0F32A519" w14:textId="77777777" w:rsidR="00D62336" w:rsidRDefault="00063062" w:rsidP="00156AFB">
            <w:pPr>
              <w:pStyle w:val="TAL"/>
              <w:rPr>
                <w:szCs w:val="22"/>
              </w:rPr>
            </w:pPr>
            <w:r>
              <w:rPr>
                <w:rFonts w:eastAsia="SimSun"/>
                <w:szCs w:val="22"/>
              </w:rPr>
              <w:t>Transport block CRC (bits)</w:t>
            </w:r>
          </w:p>
        </w:tc>
        <w:tc>
          <w:tcPr>
            <w:tcW w:w="717" w:type="dxa"/>
          </w:tcPr>
          <w:p w14:paraId="24F46642" w14:textId="77777777" w:rsidR="00D62336" w:rsidRDefault="00063062">
            <w:pPr>
              <w:pStyle w:val="TAC"/>
              <w:rPr>
                <w:rFonts w:cs="Arial"/>
              </w:rPr>
            </w:pPr>
            <w:r>
              <w:rPr>
                <w:rFonts w:cs="Arial"/>
              </w:rPr>
              <w:t>24</w:t>
            </w:r>
          </w:p>
        </w:tc>
        <w:tc>
          <w:tcPr>
            <w:tcW w:w="717" w:type="dxa"/>
          </w:tcPr>
          <w:p w14:paraId="4F03B1F7" w14:textId="77777777" w:rsidR="00D62336" w:rsidRDefault="00063062">
            <w:pPr>
              <w:pStyle w:val="TAC"/>
              <w:rPr>
                <w:rFonts w:cs="Arial"/>
              </w:rPr>
            </w:pPr>
            <w:r>
              <w:rPr>
                <w:rFonts w:cs="Arial"/>
              </w:rPr>
              <w:t>24</w:t>
            </w:r>
          </w:p>
        </w:tc>
      </w:tr>
      <w:tr w:rsidR="00D62336" w14:paraId="54CAF6C5" w14:textId="77777777">
        <w:trPr>
          <w:jc w:val="center"/>
        </w:trPr>
        <w:tc>
          <w:tcPr>
            <w:tcW w:w="3369" w:type="dxa"/>
          </w:tcPr>
          <w:p w14:paraId="36532CB2" w14:textId="77777777" w:rsidR="00D62336" w:rsidRDefault="00063062" w:rsidP="00156AFB">
            <w:pPr>
              <w:pStyle w:val="TAL"/>
            </w:pPr>
            <w:r>
              <w:t>Code block CRC size (bits)</w:t>
            </w:r>
          </w:p>
        </w:tc>
        <w:tc>
          <w:tcPr>
            <w:tcW w:w="717" w:type="dxa"/>
          </w:tcPr>
          <w:p w14:paraId="2FE668BB" w14:textId="77777777" w:rsidR="00D62336" w:rsidRDefault="00063062">
            <w:pPr>
              <w:pStyle w:val="TAC"/>
              <w:rPr>
                <w:rFonts w:cs="Arial"/>
              </w:rPr>
            </w:pPr>
            <w:r>
              <w:rPr>
                <w:rFonts w:cs="Arial"/>
              </w:rPr>
              <w:t>0</w:t>
            </w:r>
          </w:p>
        </w:tc>
        <w:tc>
          <w:tcPr>
            <w:tcW w:w="717" w:type="dxa"/>
          </w:tcPr>
          <w:p w14:paraId="354C8D06" w14:textId="77777777" w:rsidR="00D62336" w:rsidRDefault="00063062">
            <w:pPr>
              <w:pStyle w:val="TAC"/>
              <w:rPr>
                <w:rFonts w:cs="Arial"/>
              </w:rPr>
            </w:pPr>
            <w:r>
              <w:rPr>
                <w:rFonts w:cs="Arial"/>
              </w:rPr>
              <w:t>0</w:t>
            </w:r>
          </w:p>
        </w:tc>
      </w:tr>
      <w:tr w:rsidR="00D62336" w14:paraId="588161B5" w14:textId="77777777">
        <w:trPr>
          <w:jc w:val="center"/>
        </w:trPr>
        <w:tc>
          <w:tcPr>
            <w:tcW w:w="3369" w:type="dxa"/>
          </w:tcPr>
          <w:p w14:paraId="0969CA5F" w14:textId="77777777" w:rsidR="00D62336" w:rsidRDefault="00063062" w:rsidP="00156AFB">
            <w:pPr>
              <w:pStyle w:val="TAL"/>
            </w:pPr>
            <w:r>
              <w:t>Number of code blocks - C</w:t>
            </w:r>
          </w:p>
        </w:tc>
        <w:tc>
          <w:tcPr>
            <w:tcW w:w="717" w:type="dxa"/>
          </w:tcPr>
          <w:p w14:paraId="3A855A15" w14:textId="77777777" w:rsidR="00D62336" w:rsidRDefault="00063062">
            <w:pPr>
              <w:pStyle w:val="TAC"/>
              <w:rPr>
                <w:rFonts w:cs="Arial"/>
              </w:rPr>
            </w:pPr>
            <w:r>
              <w:rPr>
                <w:rFonts w:cs="Arial"/>
              </w:rPr>
              <w:t>1</w:t>
            </w:r>
          </w:p>
        </w:tc>
        <w:tc>
          <w:tcPr>
            <w:tcW w:w="717" w:type="dxa"/>
          </w:tcPr>
          <w:p w14:paraId="28DD9A9E" w14:textId="77777777" w:rsidR="00D62336" w:rsidRDefault="00063062">
            <w:pPr>
              <w:pStyle w:val="TAC"/>
              <w:rPr>
                <w:rFonts w:cs="Arial"/>
              </w:rPr>
            </w:pPr>
            <w:r>
              <w:rPr>
                <w:rFonts w:cs="Arial"/>
              </w:rPr>
              <w:t>1</w:t>
            </w:r>
          </w:p>
        </w:tc>
      </w:tr>
      <w:tr w:rsidR="00D62336" w14:paraId="56AA8A81" w14:textId="77777777">
        <w:trPr>
          <w:jc w:val="center"/>
        </w:trPr>
        <w:tc>
          <w:tcPr>
            <w:tcW w:w="3369" w:type="dxa"/>
          </w:tcPr>
          <w:p w14:paraId="768E5370" w14:textId="77777777" w:rsidR="00D62336" w:rsidRDefault="00063062" w:rsidP="00156AFB">
            <w:pPr>
              <w:pStyle w:val="TAL"/>
            </w:pPr>
            <w:r>
              <w:t>Coded block size including 12bits trellis termination (bits)</w:t>
            </w:r>
          </w:p>
        </w:tc>
        <w:tc>
          <w:tcPr>
            <w:tcW w:w="717" w:type="dxa"/>
          </w:tcPr>
          <w:p w14:paraId="4D23E51A" w14:textId="77777777" w:rsidR="00D62336" w:rsidRDefault="00063062">
            <w:pPr>
              <w:pStyle w:val="TAC"/>
              <w:rPr>
                <w:rFonts w:cs="Arial"/>
              </w:rPr>
            </w:pPr>
            <w:r>
              <w:rPr>
                <w:rFonts w:cs="Arial"/>
              </w:rPr>
              <w:t>1884</w:t>
            </w:r>
          </w:p>
        </w:tc>
        <w:tc>
          <w:tcPr>
            <w:tcW w:w="717" w:type="dxa"/>
          </w:tcPr>
          <w:p w14:paraId="7518E232" w14:textId="77777777" w:rsidR="00D62336" w:rsidRDefault="00063062">
            <w:pPr>
              <w:pStyle w:val="TAC"/>
              <w:rPr>
                <w:rFonts w:cs="Arial"/>
              </w:rPr>
            </w:pPr>
            <w:r>
              <w:rPr>
                <w:rFonts w:cs="Arial"/>
              </w:rPr>
              <w:t>852</w:t>
            </w:r>
          </w:p>
        </w:tc>
      </w:tr>
      <w:tr w:rsidR="00D62336" w14:paraId="4C058295" w14:textId="77777777">
        <w:trPr>
          <w:jc w:val="center"/>
        </w:trPr>
        <w:tc>
          <w:tcPr>
            <w:tcW w:w="3369" w:type="dxa"/>
          </w:tcPr>
          <w:p w14:paraId="679057E5" w14:textId="77777777" w:rsidR="00D62336" w:rsidRDefault="00063062" w:rsidP="00156AFB">
            <w:pPr>
              <w:pStyle w:val="TAL"/>
            </w:pPr>
            <w:r>
              <w:t>Total number of bits per sub-frame</w:t>
            </w:r>
          </w:p>
        </w:tc>
        <w:tc>
          <w:tcPr>
            <w:tcW w:w="717" w:type="dxa"/>
          </w:tcPr>
          <w:p w14:paraId="2788CEA6" w14:textId="77777777" w:rsidR="00D62336" w:rsidRDefault="00063062">
            <w:pPr>
              <w:pStyle w:val="TAC"/>
              <w:rPr>
                <w:rFonts w:cs="Arial"/>
              </w:rPr>
            </w:pPr>
            <w:r>
              <w:rPr>
                <w:rFonts w:cs="Arial"/>
              </w:rPr>
              <w:t>1728</w:t>
            </w:r>
          </w:p>
        </w:tc>
        <w:tc>
          <w:tcPr>
            <w:tcW w:w="717" w:type="dxa"/>
          </w:tcPr>
          <w:p w14:paraId="466C83B5" w14:textId="77777777" w:rsidR="00D62336" w:rsidRDefault="00063062">
            <w:pPr>
              <w:pStyle w:val="TAC"/>
              <w:rPr>
                <w:rFonts w:cs="Arial"/>
              </w:rPr>
            </w:pPr>
            <w:r>
              <w:rPr>
                <w:rFonts w:cs="Arial"/>
              </w:rPr>
              <w:t>864</w:t>
            </w:r>
          </w:p>
        </w:tc>
      </w:tr>
      <w:tr w:rsidR="00D62336" w14:paraId="358F30DE" w14:textId="77777777">
        <w:trPr>
          <w:jc w:val="center"/>
        </w:trPr>
        <w:tc>
          <w:tcPr>
            <w:tcW w:w="3369" w:type="dxa"/>
          </w:tcPr>
          <w:p w14:paraId="0A6F6114" w14:textId="77777777" w:rsidR="00D62336" w:rsidRDefault="00063062" w:rsidP="00156AFB">
            <w:pPr>
              <w:pStyle w:val="TAL"/>
            </w:pPr>
            <w:r>
              <w:t>Total symbols per sub-frame</w:t>
            </w:r>
          </w:p>
        </w:tc>
        <w:tc>
          <w:tcPr>
            <w:tcW w:w="717" w:type="dxa"/>
          </w:tcPr>
          <w:p w14:paraId="6DEBF2A9" w14:textId="77777777" w:rsidR="00D62336" w:rsidRDefault="00063062">
            <w:pPr>
              <w:pStyle w:val="TAC"/>
              <w:rPr>
                <w:rFonts w:cs="Arial"/>
              </w:rPr>
            </w:pPr>
            <w:r>
              <w:rPr>
                <w:rFonts w:cs="Arial"/>
              </w:rPr>
              <w:t>864</w:t>
            </w:r>
          </w:p>
        </w:tc>
        <w:tc>
          <w:tcPr>
            <w:tcW w:w="717" w:type="dxa"/>
          </w:tcPr>
          <w:p w14:paraId="0FC938A8" w14:textId="77777777" w:rsidR="00D62336" w:rsidRDefault="00063062">
            <w:pPr>
              <w:pStyle w:val="TAC"/>
              <w:rPr>
                <w:rFonts w:cs="Arial"/>
              </w:rPr>
            </w:pPr>
            <w:r>
              <w:rPr>
                <w:rFonts w:cs="Arial"/>
              </w:rPr>
              <w:t>432</w:t>
            </w:r>
          </w:p>
        </w:tc>
      </w:tr>
    </w:tbl>
    <w:p w14:paraId="51527217" w14:textId="77777777" w:rsidR="00D62336" w:rsidRDefault="00D62336">
      <w:pPr>
        <w:rPr>
          <w:kern w:val="2"/>
        </w:rPr>
      </w:pPr>
    </w:p>
    <w:p w14:paraId="20DCF176" w14:textId="77777777" w:rsidR="00D62336" w:rsidRDefault="00063062">
      <w:pPr>
        <w:pStyle w:val="Heading1"/>
      </w:pPr>
      <w:bookmarkStart w:id="3870" w:name="_Toc37173378"/>
      <w:bookmarkStart w:id="3871" w:name="_Toc35933178"/>
      <w:bookmarkStart w:id="3872" w:name="_Toc75173496"/>
      <w:bookmarkStart w:id="3873" w:name="_Toc98574785"/>
      <w:bookmarkStart w:id="3874" w:name="_Toc66869521"/>
      <w:bookmarkStart w:id="3875" w:name="_Toc76497312"/>
      <w:bookmarkStart w:id="3876" w:name="_Toc35935466"/>
      <w:bookmarkStart w:id="3877" w:name="_Toc82894113"/>
      <w:bookmarkStart w:id="3878" w:name="_Toc37173630"/>
      <w:bookmarkStart w:id="3879" w:name="_Toc45825614"/>
      <w:bookmarkStart w:id="3880" w:name="_Toc20997901"/>
      <w:bookmarkStart w:id="3881" w:name="_Toc37163050"/>
      <w:bookmarkStart w:id="3882" w:name="_Toc66872339"/>
      <w:bookmarkStart w:id="3883" w:name="_Toc44754186"/>
      <w:bookmarkStart w:id="3884" w:name="_Toc45825866"/>
      <w:bookmarkStart w:id="3885" w:name="_Toc52466536"/>
      <w:bookmarkStart w:id="3886" w:name="_Toc22999"/>
      <w:bookmarkStart w:id="3887" w:name="_Toc45826118"/>
      <w:bookmarkStart w:id="3888" w:name="_Toc89684644"/>
      <w:bookmarkStart w:id="3889" w:name="_Toc29478580"/>
      <w:bookmarkStart w:id="3890" w:name="_Toc45826370"/>
      <w:bookmarkStart w:id="3891" w:name="_Toc121933096"/>
      <w:bookmarkStart w:id="3892" w:name="_Toc121908810"/>
      <w:bookmarkStart w:id="3893" w:name="_Toc124186605"/>
      <w:bookmarkStart w:id="3894" w:name="_Toc137240788"/>
      <w:bookmarkStart w:id="3895" w:name="_Toc137244889"/>
      <w:bookmarkStart w:id="3896" w:name="_Toc138894103"/>
      <w:bookmarkStart w:id="3897" w:name="_Toc138894335"/>
      <w:bookmarkStart w:id="3898" w:name="_Toc145036728"/>
      <w:bookmarkStart w:id="3899" w:name="_Toc153189020"/>
      <w:bookmarkStart w:id="3900" w:name="_Toc155672303"/>
      <w:r>
        <w:rPr>
          <w:rFonts w:hint="eastAsia"/>
          <w:lang w:val="en-US" w:eastAsia="zh-CN"/>
        </w:rPr>
        <w:t>A.2</w:t>
      </w:r>
      <w:r>
        <w:tab/>
        <w:t>Fixed Reference Channels for dynamic range (16QAM, R=2/3)</w:t>
      </w:r>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p>
    <w:p w14:paraId="5727EF31" w14:textId="77777777" w:rsidR="00D62336" w:rsidRDefault="00063062">
      <w:r>
        <w:t>The parameters for the reference measurement channels are specified in Table A.2-1 for dynamic range.</w:t>
      </w:r>
    </w:p>
    <w:p w14:paraId="321014E7" w14:textId="77777777" w:rsidR="00D62336" w:rsidRDefault="00063062">
      <w:pPr>
        <w:pStyle w:val="TH"/>
      </w:pPr>
      <w:r>
        <w:lastRenderedPageBreak/>
        <w:t>Table A.2-1 FRC parameters for dynamic 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2"/>
        <w:gridCol w:w="827"/>
      </w:tblGrid>
      <w:tr w:rsidR="00D62336" w14:paraId="22F96ECE" w14:textId="77777777">
        <w:trPr>
          <w:jc w:val="center"/>
        </w:trPr>
        <w:tc>
          <w:tcPr>
            <w:tcW w:w="3432" w:type="dxa"/>
          </w:tcPr>
          <w:p w14:paraId="2DFE9D30" w14:textId="77777777" w:rsidR="00D62336" w:rsidRDefault="00063062">
            <w:pPr>
              <w:pStyle w:val="TAH"/>
            </w:pPr>
            <w:r>
              <w:t>Reference channel</w:t>
            </w:r>
          </w:p>
        </w:tc>
        <w:tc>
          <w:tcPr>
            <w:tcW w:w="0" w:type="auto"/>
          </w:tcPr>
          <w:p w14:paraId="1BE107EA" w14:textId="77777777" w:rsidR="00D62336" w:rsidRDefault="00063062">
            <w:pPr>
              <w:pStyle w:val="TAH"/>
            </w:pPr>
            <w:r>
              <w:t>A2-1</w:t>
            </w:r>
          </w:p>
        </w:tc>
      </w:tr>
      <w:tr w:rsidR="00D62336" w14:paraId="00F39DC8" w14:textId="77777777">
        <w:trPr>
          <w:jc w:val="center"/>
        </w:trPr>
        <w:tc>
          <w:tcPr>
            <w:tcW w:w="3432" w:type="dxa"/>
          </w:tcPr>
          <w:p w14:paraId="561CA3A9" w14:textId="77777777" w:rsidR="00D62336" w:rsidRDefault="00063062">
            <w:pPr>
              <w:pStyle w:val="TAL"/>
              <w:rPr>
                <w:rFonts w:cs="Arial"/>
              </w:rPr>
            </w:pPr>
            <w:r>
              <w:rPr>
                <w:rFonts w:cs="Arial"/>
              </w:rPr>
              <w:t>Allocated resource blocks</w:t>
            </w:r>
          </w:p>
        </w:tc>
        <w:tc>
          <w:tcPr>
            <w:tcW w:w="0" w:type="auto"/>
          </w:tcPr>
          <w:p w14:paraId="23BF6788" w14:textId="77777777" w:rsidR="00D62336" w:rsidRDefault="00063062">
            <w:pPr>
              <w:pStyle w:val="TAC"/>
            </w:pPr>
            <w:r>
              <w:t>6</w:t>
            </w:r>
          </w:p>
        </w:tc>
      </w:tr>
      <w:tr w:rsidR="00D62336" w14:paraId="3A0E576C" w14:textId="77777777">
        <w:trPr>
          <w:jc w:val="center"/>
        </w:trPr>
        <w:tc>
          <w:tcPr>
            <w:tcW w:w="3432" w:type="dxa"/>
          </w:tcPr>
          <w:p w14:paraId="1CF8BF2D" w14:textId="77777777" w:rsidR="00D62336" w:rsidRDefault="00063062">
            <w:pPr>
              <w:pStyle w:val="TAL"/>
              <w:rPr>
                <w:rFonts w:cs="Arial"/>
              </w:rPr>
            </w:pPr>
            <w:r>
              <w:rPr>
                <w:rFonts w:cs="Arial"/>
              </w:rPr>
              <w:t>DFT-OFDM Symbols per subframe</w:t>
            </w:r>
          </w:p>
        </w:tc>
        <w:tc>
          <w:tcPr>
            <w:tcW w:w="0" w:type="auto"/>
          </w:tcPr>
          <w:p w14:paraId="0DCAD9B3" w14:textId="77777777" w:rsidR="00D62336" w:rsidRDefault="00063062">
            <w:pPr>
              <w:pStyle w:val="TAC"/>
            </w:pPr>
            <w:r>
              <w:t>12</w:t>
            </w:r>
          </w:p>
        </w:tc>
      </w:tr>
      <w:tr w:rsidR="00D62336" w14:paraId="33844A22" w14:textId="77777777">
        <w:trPr>
          <w:jc w:val="center"/>
        </w:trPr>
        <w:tc>
          <w:tcPr>
            <w:tcW w:w="3432" w:type="dxa"/>
          </w:tcPr>
          <w:p w14:paraId="533C8C95" w14:textId="77777777" w:rsidR="00D62336" w:rsidRDefault="00063062">
            <w:pPr>
              <w:pStyle w:val="TAL"/>
              <w:rPr>
                <w:rFonts w:cs="Arial"/>
              </w:rPr>
            </w:pPr>
            <w:r>
              <w:rPr>
                <w:rFonts w:cs="Arial"/>
              </w:rPr>
              <w:t>Modulation</w:t>
            </w:r>
          </w:p>
        </w:tc>
        <w:tc>
          <w:tcPr>
            <w:tcW w:w="0" w:type="auto"/>
          </w:tcPr>
          <w:p w14:paraId="54EA1714" w14:textId="77777777" w:rsidR="00D62336" w:rsidRDefault="00063062">
            <w:pPr>
              <w:pStyle w:val="TAC"/>
            </w:pPr>
            <w:r>
              <w:t>16QAM</w:t>
            </w:r>
          </w:p>
        </w:tc>
      </w:tr>
      <w:tr w:rsidR="00D62336" w14:paraId="205C73D1" w14:textId="77777777">
        <w:trPr>
          <w:jc w:val="center"/>
        </w:trPr>
        <w:tc>
          <w:tcPr>
            <w:tcW w:w="3432" w:type="dxa"/>
          </w:tcPr>
          <w:p w14:paraId="751CDB75" w14:textId="77777777" w:rsidR="00D62336" w:rsidRDefault="00063062">
            <w:pPr>
              <w:pStyle w:val="TAL"/>
              <w:rPr>
                <w:rFonts w:cs="Arial"/>
              </w:rPr>
            </w:pPr>
            <w:r>
              <w:rPr>
                <w:rFonts w:cs="Arial"/>
              </w:rPr>
              <w:t>Code rate</w:t>
            </w:r>
          </w:p>
        </w:tc>
        <w:tc>
          <w:tcPr>
            <w:tcW w:w="0" w:type="auto"/>
          </w:tcPr>
          <w:p w14:paraId="6F1C00ED" w14:textId="77777777" w:rsidR="00D62336" w:rsidRDefault="00063062">
            <w:pPr>
              <w:pStyle w:val="TAC"/>
            </w:pPr>
            <w:r>
              <w:t>2/3</w:t>
            </w:r>
          </w:p>
        </w:tc>
      </w:tr>
      <w:tr w:rsidR="00D62336" w14:paraId="7F807662" w14:textId="77777777">
        <w:trPr>
          <w:jc w:val="center"/>
        </w:trPr>
        <w:tc>
          <w:tcPr>
            <w:tcW w:w="3432" w:type="dxa"/>
          </w:tcPr>
          <w:p w14:paraId="15D3EC2D" w14:textId="77777777" w:rsidR="00D62336" w:rsidRDefault="00063062">
            <w:pPr>
              <w:pStyle w:val="TAL"/>
              <w:rPr>
                <w:rFonts w:cs="Arial"/>
              </w:rPr>
            </w:pPr>
            <w:r>
              <w:rPr>
                <w:rFonts w:cs="Arial"/>
              </w:rPr>
              <w:t>Payload size (bits)</w:t>
            </w:r>
          </w:p>
        </w:tc>
        <w:tc>
          <w:tcPr>
            <w:tcW w:w="0" w:type="auto"/>
          </w:tcPr>
          <w:p w14:paraId="7E182641" w14:textId="77777777" w:rsidR="00D62336" w:rsidRDefault="00063062">
            <w:pPr>
              <w:pStyle w:val="TAC"/>
            </w:pPr>
            <w:r>
              <w:t>2344</w:t>
            </w:r>
          </w:p>
        </w:tc>
      </w:tr>
      <w:tr w:rsidR="00D62336" w14:paraId="0935EE88" w14:textId="77777777">
        <w:trPr>
          <w:jc w:val="center"/>
        </w:trPr>
        <w:tc>
          <w:tcPr>
            <w:tcW w:w="3432" w:type="dxa"/>
          </w:tcPr>
          <w:p w14:paraId="7E4A87A8" w14:textId="77777777" w:rsidR="00D62336" w:rsidRDefault="00063062">
            <w:pPr>
              <w:pStyle w:val="TAL"/>
              <w:rPr>
                <w:rFonts w:cs="Arial"/>
                <w:szCs w:val="22"/>
              </w:rPr>
            </w:pPr>
            <w:r>
              <w:rPr>
                <w:rFonts w:eastAsia="SimSun" w:cs="Arial"/>
                <w:szCs w:val="22"/>
              </w:rPr>
              <w:t>Transport block CRC (bits)</w:t>
            </w:r>
          </w:p>
        </w:tc>
        <w:tc>
          <w:tcPr>
            <w:tcW w:w="0" w:type="auto"/>
          </w:tcPr>
          <w:p w14:paraId="0C433431" w14:textId="77777777" w:rsidR="00D62336" w:rsidRDefault="00063062">
            <w:pPr>
              <w:pStyle w:val="TAC"/>
            </w:pPr>
            <w:r>
              <w:t>24</w:t>
            </w:r>
          </w:p>
        </w:tc>
      </w:tr>
      <w:tr w:rsidR="00D62336" w14:paraId="11B43E0A" w14:textId="77777777">
        <w:trPr>
          <w:jc w:val="center"/>
        </w:trPr>
        <w:tc>
          <w:tcPr>
            <w:tcW w:w="3432" w:type="dxa"/>
          </w:tcPr>
          <w:p w14:paraId="750C89C1" w14:textId="77777777" w:rsidR="00D62336" w:rsidRDefault="00063062">
            <w:pPr>
              <w:pStyle w:val="TAL"/>
              <w:rPr>
                <w:rFonts w:cs="Arial"/>
              </w:rPr>
            </w:pPr>
            <w:r>
              <w:rPr>
                <w:rFonts w:cs="Arial"/>
              </w:rPr>
              <w:t>Code block CRC size (bits)</w:t>
            </w:r>
          </w:p>
        </w:tc>
        <w:tc>
          <w:tcPr>
            <w:tcW w:w="0" w:type="auto"/>
          </w:tcPr>
          <w:p w14:paraId="7D0DB3B6" w14:textId="77777777" w:rsidR="00D62336" w:rsidRDefault="00063062">
            <w:pPr>
              <w:pStyle w:val="TAC"/>
            </w:pPr>
            <w:r>
              <w:t>0</w:t>
            </w:r>
          </w:p>
        </w:tc>
      </w:tr>
      <w:tr w:rsidR="00D62336" w14:paraId="6B274EBA" w14:textId="77777777">
        <w:trPr>
          <w:jc w:val="center"/>
        </w:trPr>
        <w:tc>
          <w:tcPr>
            <w:tcW w:w="3432" w:type="dxa"/>
          </w:tcPr>
          <w:p w14:paraId="4ABCAEEB" w14:textId="77777777" w:rsidR="00D62336" w:rsidRDefault="00063062">
            <w:pPr>
              <w:pStyle w:val="TAL"/>
              <w:rPr>
                <w:rFonts w:cs="Arial"/>
              </w:rPr>
            </w:pPr>
            <w:r>
              <w:rPr>
                <w:rFonts w:cs="Arial"/>
              </w:rPr>
              <w:t>Number of code blocks - C</w:t>
            </w:r>
          </w:p>
        </w:tc>
        <w:tc>
          <w:tcPr>
            <w:tcW w:w="0" w:type="auto"/>
          </w:tcPr>
          <w:p w14:paraId="438F4A6F" w14:textId="77777777" w:rsidR="00D62336" w:rsidRDefault="00063062">
            <w:pPr>
              <w:pStyle w:val="TAC"/>
            </w:pPr>
            <w:r>
              <w:t>1</w:t>
            </w:r>
          </w:p>
        </w:tc>
      </w:tr>
      <w:tr w:rsidR="00D62336" w14:paraId="1CB858A7" w14:textId="77777777">
        <w:trPr>
          <w:jc w:val="center"/>
        </w:trPr>
        <w:tc>
          <w:tcPr>
            <w:tcW w:w="3432" w:type="dxa"/>
          </w:tcPr>
          <w:p w14:paraId="5E041D92" w14:textId="77777777" w:rsidR="00D62336" w:rsidRDefault="00063062">
            <w:pPr>
              <w:pStyle w:val="TAL"/>
              <w:rPr>
                <w:rFonts w:cs="Arial"/>
              </w:rPr>
            </w:pPr>
            <w:r>
              <w:rPr>
                <w:rFonts w:cs="Arial"/>
              </w:rPr>
              <w:t>Coded block size including 12bits trellis termination (bits)</w:t>
            </w:r>
          </w:p>
        </w:tc>
        <w:tc>
          <w:tcPr>
            <w:tcW w:w="0" w:type="auto"/>
          </w:tcPr>
          <w:p w14:paraId="5EEF485F" w14:textId="77777777" w:rsidR="00D62336" w:rsidRDefault="00063062">
            <w:pPr>
              <w:pStyle w:val="TAC"/>
            </w:pPr>
            <w:r>
              <w:t>7116</w:t>
            </w:r>
          </w:p>
        </w:tc>
      </w:tr>
      <w:tr w:rsidR="00D62336" w14:paraId="784CBA87" w14:textId="77777777">
        <w:trPr>
          <w:jc w:val="center"/>
        </w:trPr>
        <w:tc>
          <w:tcPr>
            <w:tcW w:w="3432" w:type="dxa"/>
          </w:tcPr>
          <w:p w14:paraId="672DC6F9" w14:textId="77777777" w:rsidR="00D62336" w:rsidRDefault="00063062">
            <w:pPr>
              <w:pStyle w:val="TAL"/>
              <w:rPr>
                <w:rFonts w:cs="Arial"/>
              </w:rPr>
            </w:pPr>
            <w:r>
              <w:rPr>
                <w:rFonts w:cs="Arial"/>
              </w:rPr>
              <w:t>Total number of bits per sub-frame</w:t>
            </w:r>
          </w:p>
        </w:tc>
        <w:tc>
          <w:tcPr>
            <w:tcW w:w="0" w:type="auto"/>
          </w:tcPr>
          <w:p w14:paraId="62372329" w14:textId="77777777" w:rsidR="00D62336" w:rsidRDefault="00063062">
            <w:pPr>
              <w:pStyle w:val="TAC"/>
            </w:pPr>
            <w:r>
              <w:t>3456</w:t>
            </w:r>
          </w:p>
        </w:tc>
      </w:tr>
      <w:tr w:rsidR="00D62336" w14:paraId="0AB574FE" w14:textId="77777777">
        <w:trPr>
          <w:jc w:val="center"/>
        </w:trPr>
        <w:tc>
          <w:tcPr>
            <w:tcW w:w="3432" w:type="dxa"/>
          </w:tcPr>
          <w:p w14:paraId="329CB6B1" w14:textId="77777777" w:rsidR="00D62336" w:rsidRDefault="00063062">
            <w:pPr>
              <w:pStyle w:val="TAL"/>
              <w:rPr>
                <w:rFonts w:cs="Arial"/>
              </w:rPr>
            </w:pPr>
            <w:r>
              <w:rPr>
                <w:rFonts w:cs="Arial"/>
              </w:rPr>
              <w:t>Total symbols per sub-frame</w:t>
            </w:r>
          </w:p>
        </w:tc>
        <w:tc>
          <w:tcPr>
            <w:tcW w:w="0" w:type="auto"/>
          </w:tcPr>
          <w:p w14:paraId="411982A3" w14:textId="77777777" w:rsidR="00D62336" w:rsidRDefault="00063062">
            <w:pPr>
              <w:pStyle w:val="TAC"/>
            </w:pPr>
            <w:r>
              <w:t>864</w:t>
            </w:r>
          </w:p>
        </w:tc>
      </w:tr>
    </w:tbl>
    <w:p w14:paraId="6E55FC94" w14:textId="77777777" w:rsidR="00D62336" w:rsidRDefault="00D62336"/>
    <w:p w14:paraId="3307DACC" w14:textId="2CEB7077" w:rsidR="00D62336" w:rsidRDefault="00063062" w:rsidP="002E0D08">
      <w:pPr>
        <w:pStyle w:val="Heading1"/>
      </w:pPr>
      <w:bookmarkStart w:id="3901" w:name="_Toc82894125"/>
      <w:bookmarkStart w:id="3902" w:name="_Toc66869533"/>
      <w:bookmarkStart w:id="3903" w:name="_Toc20997913"/>
      <w:bookmarkStart w:id="3904" w:name="_Toc29478592"/>
      <w:bookmarkStart w:id="3905" w:name="_Toc98574797"/>
      <w:bookmarkStart w:id="3906" w:name="_Toc35933190"/>
      <w:bookmarkStart w:id="3907" w:name="_Toc44754198"/>
      <w:bookmarkStart w:id="3908" w:name="_Toc52466548"/>
      <w:bookmarkStart w:id="3909" w:name="_Toc37163062"/>
      <w:bookmarkStart w:id="3910" w:name="_Toc76497324"/>
      <w:bookmarkStart w:id="3911" w:name="_Toc66872351"/>
      <w:bookmarkStart w:id="3912" w:name="_Toc45825878"/>
      <w:bookmarkStart w:id="3913" w:name="_Toc37173390"/>
      <w:bookmarkStart w:id="3914" w:name="_Toc45825626"/>
      <w:bookmarkStart w:id="3915" w:name="_Toc89684656"/>
      <w:bookmarkStart w:id="3916" w:name="_Toc75173508"/>
      <w:bookmarkStart w:id="3917" w:name="_Toc45826130"/>
      <w:bookmarkStart w:id="3918" w:name="_Toc1869"/>
      <w:bookmarkStart w:id="3919" w:name="_Toc35935478"/>
      <w:bookmarkStart w:id="3920" w:name="_Toc45826382"/>
      <w:bookmarkStart w:id="3921" w:name="_Toc37173642"/>
      <w:bookmarkStart w:id="3922" w:name="_Toc121933097"/>
      <w:bookmarkStart w:id="3923" w:name="_Toc121908811"/>
      <w:bookmarkStart w:id="3924" w:name="_Toc124186606"/>
      <w:bookmarkStart w:id="3925" w:name="_Toc137240789"/>
      <w:bookmarkStart w:id="3926" w:name="_Toc137244890"/>
      <w:bookmarkStart w:id="3927" w:name="_Toc138894104"/>
      <w:bookmarkStart w:id="3928" w:name="_Toc138894336"/>
      <w:bookmarkStart w:id="3929" w:name="_Toc145036729"/>
      <w:bookmarkStart w:id="3930" w:name="_Toc153189021"/>
      <w:bookmarkStart w:id="3931" w:name="_Toc155672304"/>
      <w:r>
        <w:t>A.</w:t>
      </w:r>
      <w:r>
        <w:rPr>
          <w:rFonts w:hint="eastAsia"/>
          <w:lang w:val="en-US" w:eastAsia="zh-CN"/>
        </w:rPr>
        <w:t>3</w:t>
      </w:r>
      <w:r>
        <w:tab/>
        <w:t>Fixed Reference Channels for NB-IOT reference sensitivity (</w:t>
      </w:r>
      <w:r>
        <w:rPr>
          <w:rFonts w:cs="Arial"/>
          <w:sz w:val="40"/>
          <w:szCs w:val="32"/>
          <w:lang w:val="en-US"/>
        </w:rPr>
        <w:t xml:space="preserve">π/2 </w:t>
      </w:r>
      <w:r>
        <w:t>BPSK, R=1/3)</w:t>
      </w:r>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p>
    <w:p w14:paraId="4F6182E6" w14:textId="77777777" w:rsidR="00D62336" w:rsidRDefault="00063062">
      <w:r>
        <w:t>The parameters for the reference measurement channels are specified in Table A.</w:t>
      </w:r>
      <w:r>
        <w:rPr>
          <w:rFonts w:hint="eastAsia"/>
          <w:lang w:val="en-US" w:eastAsia="zh-CN"/>
        </w:rPr>
        <w:t>3</w:t>
      </w:r>
      <w:r>
        <w:t>-1 for reference sensitivity.</w:t>
      </w:r>
    </w:p>
    <w:p w14:paraId="6AE793A2" w14:textId="77777777" w:rsidR="00D62336" w:rsidRDefault="00063062">
      <w:pPr>
        <w:pStyle w:val="TH"/>
      </w:pPr>
      <w:r>
        <w:t>Table A.</w:t>
      </w:r>
      <w:r>
        <w:rPr>
          <w:rFonts w:hint="eastAsia"/>
          <w:lang w:val="en-US" w:eastAsia="zh-CN"/>
        </w:rPr>
        <w:t>3</w:t>
      </w:r>
      <w:r>
        <w:t>-1 FRC parameters for reference sensitivity and in-channel selectivity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1065"/>
        <w:gridCol w:w="1134"/>
      </w:tblGrid>
      <w:tr w:rsidR="00D62336" w14:paraId="00AF49C0" w14:textId="77777777">
        <w:trPr>
          <w:jc w:val="center"/>
        </w:trPr>
        <w:tc>
          <w:tcPr>
            <w:tcW w:w="3369" w:type="dxa"/>
          </w:tcPr>
          <w:p w14:paraId="5117A523" w14:textId="77777777" w:rsidR="00D62336" w:rsidRDefault="00063062">
            <w:pPr>
              <w:pStyle w:val="TAH"/>
              <w:rPr>
                <w:rFonts w:cs="Arial"/>
              </w:rPr>
            </w:pPr>
            <w:r>
              <w:rPr>
                <w:rFonts w:cs="Arial"/>
              </w:rPr>
              <w:t>Reference channel</w:t>
            </w:r>
          </w:p>
        </w:tc>
        <w:tc>
          <w:tcPr>
            <w:tcW w:w="1065" w:type="dxa"/>
          </w:tcPr>
          <w:p w14:paraId="13271027" w14:textId="77777777" w:rsidR="00D62336" w:rsidRDefault="00063062">
            <w:pPr>
              <w:pStyle w:val="TAH"/>
              <w:rPr>
                <w:rFonts w:cs="Arial"/>
              </w:rPr>
            </w:pPr>
            <w:r>
              <w:rPr>
                <w:rFonts w:cs="Arial"/>
              </w:rPr>
              <w:t>A14-1</w:t>
            </w:r>
          </w:p>
        </w:tc>
        <w:tc>
          <w:tcPr>
            <w:tcW w:w="1134" w:type="dxa"/>
          </w:tcPr>
          <w:p w14:paraId="5CA352E0" w14:textId="77777777" w:rsidR="00D62336" w:rsidRDefault="00063062">
            <w:pPr>
              <w:pStyle w:val="TAH"/>
              <w:rPr>
                <w:rFonts w:cs="Arial"/>
              </w:rPr>
            </w:pPr>
            <w:r>
              <w:rPr>
                <w:rFonts w:cs="Arial"/>
              </w:rPr>
              <w:t>A14-2</w:t>
            </w:r>
          </w:p>
        </w:tc>
      </w:tr>
      <w:tr w:rsidR="00D62336" w14:paraId="320630EB" w14:textId="77777777">
        <w:trPr>
          <w:jc w:val="center"/>
        </w:trPr>
        <w:tc>
          <w:tcPr>
            <w:tcW w:w="3369" w:type="dxa"/>
          </w:tcPr>
          <w:p w14:paraId="5FACED37" w14:textId="77777777" w:rsidR="00D62336" w:rsidRDefault="00063062">
            <w:pPr>
              <w:pStyle w:val="TAL"/>
              <w:rPr>
                <w:rFonts w:cs="Arial"/>
              </w:rPr>
            </w:pPr>
            <w:r>
              <w:rPr>
                <w:rFonts w:cs="Arial"/>
              </w:rPr>
              <w:t>Sub-carrier spacing (kHz)</w:t>
            </w:r>
          </w:p>
        </w:tc>
        <w:tc>
          <w:tcPr>
            <w:tcW w:w="1065" w:type="dxa"/>
          </w:tcPr>
          <w:p w14:paraId="0815461B" w14:textId="77777777" w:rsidR="00D62336" w:rsidRDefault="00063062">
            <w:pPr>
              <w:pStyle w:val="TAC"/>
              <w:rPr>
                <w:rFonts w:cs="Arial"/>
              </w:rPr>
            </w:pPr>
            <w:r>
              <w:rPr>
                <w:rFonts w:cs="Arial"/>
              </w:rPr>
              <w:t>15</w:t>
            </w:r>
          </w:p>
        </w:tc>
        <w:tc>
          <w:tcPr>
            <w:tcW w:w="1134" w:type="dxa"/>
          </w:tcPr>
          <w:p w14:paraId="332F20B3" w14:textId="77777777" w:rsidR="00D62336" w:rsidRDefault="00063062">
            <w:pPr>
              <w:pStyle w:val="TAC"/>
              <w:rPr>
                <w:rFonts w:cs="Arial"/>
              </w:rPr>
            </w:pPr>
            <w:r>
              <w:rPr>
                <w:rFonts w:cs="Arial"/>
              </w:rPr>
              <w:t>3.75</w:t>
            </w:r>
          </w:p>
        </w:tc>
      </w:tr>
      <w:tr w:rsidR="00D62336" w14:paraId="32CC954E" w14:textId="77777777">
        <w:trPr>
          <w:jc w:val="center"/>
        </w:trPr>
        <w:tc>
          <w:tcPr>
            <w:tcW w:w="3369" w:type="dxa"/>
          </w:tcPr>
          <w:p w14:paraId="328F828F" w14:textId="77777777" w:rsidR="00D62336" w:rsidRDefault="00063062">
            <w:pPr>
              <w:pStyle w:val="TAL"/>
              <w:rPr>
                <w:rFonts w:cs="Arial"/>
              </w:rPr>
            </w:pPr>
            <w:r>
              <w:rPr>
                <w:rFonts w:cs="Arial"/>
              </w:rPr>
              <w:t>Number of tone</w:t>
            </w:r>
          </w:p>
        </w:tc>
        <w:tc>
          <w:tcPr>
            <w:tcW w:w="1065" w:type="dxa"/>
          </w:tcPr>
          <w:p w14:paraId="469083F6" w14:textId="77777777" w:rsidR="00D62336" w:rsidRDefault="00063062">
            <w:pPr>
              <w:pStyle w:val="TAC"/>
              <w:rPr>
                <w:rFonts w:cs="Arial"/>
              </w:rPr>
            </w:pPr>
            <w:r>
              <w:rPr>
                <w:rFonts w:cs="Arial"/>
              </w:rPr>
              <w:t>1</w:t>
            </w:r>
          </w:p>
        </w:tc>
        <w:tc>
          <w:tcPr>
            <w:tcW w:w="1134" w:type="dxa"/>
          </w:tcPr>
          <w:p w14:paraId="3123504E" w14:textId="77777777" w:rsidR="00D62336" w:rsidRDefault="00063062">
            <w:pPr>
              <w:pStyle w:val="TAC"/>
              <w:rPr>
                <w:rFonts w:cs="Arial"/>
              </w:rPr>
            </w:pPr>
            <w:r>
              <w:rPr>
                <w:rFonts w:cs="Arial"/>
              </w:rPr>
              <w:t>1</w:t>
            </w:r>
          </w:p>
        </w:tc>
      </w:tr>
      <w:tr w:rsidR="00D62336" w14:paraId="50AF9973" w14:textId="77777777">
        <w:trPr>
          <w:jc w:val="center"/>
        </w:trPr>
        <w:tc>
          <w:tcPr>
            <w:tcW w:w="3369" w:type="dxa"/>
          </w:tcPr>
          <w:p w14:paraId="6D88AA6C" w14:textId="77777777" w:rsidR="00D62336" w:rsidRDefault="00063062">
            <w:pPr>
              <w:pStyle w:val="TAL"/>
              <w:rPr>
                <w:rFonts w:cs="Arial"/>
              </w:rPr>
            </w:pPr>
            <w:r>
              <w:rPr>
                <w:rFonts w:cs="Arial"/>
              </w:rPr>
              <w:t>Diversity</w:t>
            </w:r>
          </w:p>
        </w:tc>
        <w:tc>
          <w:tcPr>
            <w:tcW w:w="1065" w:type="dxa"/>
          </w:tcPr>
          <w:p w14:paraId="2EFEF050" w14:textId="77777777" w:rsidR="00D62336" w:rsidRDefault="00063062">
            <w:pPr>
              <w:pStyle w:val="TAC"/>
              <w:jc w:val="left"/>
              <w:rPr>
                <w:rFonts w:cs="Arial"/>
              </w:rPr>
            </w:pPr>
            <w:r>
              <w:rPr>
                <w:rFonts w:cs="Arial"/>
              </w:rPr>
              <w:t xml:space="preserve">   No</w:t>
            </w:r>
          </w:p>
        </w:tc>
        <w:tc>
          <w:tcPr>
            <w:tcW w:w="1134" w:type="dxa"/>
          </w:tcPr>
          <w:p w14:paraId="0556094E" w14:textId="77777777" w:rsidR="00D62336" w:rsidRDefault="00063062">
            <w:pPr>
              <w:pStyle w:val="TAC"/>
              <w:rPr>
                <w:rFonts w:cs="Arial"/>
              </w:rPr>
            </w:pPr>
            <w:r>
              <w:rPr>
                <w:rFonts w:cs="Arial"/>
              </w:rPr>
              <w:t>No</w:t>
            </w:r>
          </w:p>
        </w:tc>
      </w:tr>
      <w:tr w:rsidR="00D62336" w14:paraId="5FDC59DD" w14:textId="77777777">
        <w:trPr>
          <w:jc w:val="center"/>
        </w:trPr>
        <w:tc>
          <w:tcPr>
            <w:tcW w:w="3369" w:type="dxa"/>
          </w:tcPr>
          <w:p w14:paraId="7B9EBFBE" w14:textId="77777777" w:rsidR="00D62336" w:rsidRDefault="00063062">
            <w:pPr>
              <w:pStyle w:val="TAL"/>
              <w:rPr>
                <w:rFonts w:cs="Arial"/>
              </w:rPr>
            </w:pPr>
            <w:r>
              <w:rPr>
                <w:rFonts w:cs="Arial"/>
              </w:rPr>
              <w:t>Modulation</w:t>
            </w:r>
          </w:p>
        </w:tc>
        <w:tc>
          <w:tcPr>
            <w:tcW w:w="1065" w:type="dxa"/>
          </w:tcPr>
          <w:p w14:paraId="142EDC9A" w14:textId="77777777" w:rsidR="00D62336" w:rsidRDefault="00063062">
            <w:pPr>
              <w:pStyle w:val="TAC"/>
              <w:rPr>
                <w:rFonts w:cs="Arial"/>
              </w:rPr>
            </w:pPr>
            <w:r>
              <w:rPr>
                <w:rFonts w:cs="Arial"/>
                <w:szCs w:val="32"/>
                <w:lang w:val="en-US"/>
              </w:rPr>
              <w:t>π/2 BPSK</w:t>
            </w:r>
          </w:p>
        </w:tc>
        <w:tc>
          <w:tcPr>
            <w:tcW w:w="1134" w:type="dxa"/>
          </w:tcPr>
          <w:p w14:paraId="64D1CE18" w14:textId="77777777" w:rsidR="00D62336" w:rsidRDefault="00063062">
            <w:pPr>
              <w:pStyle w:val="TAC"/>
              <w:rPr>
                <w:rFonts w:cs="Arial"/>
              </w:rPr>
            </w:pPr>
            <w:r>
              <w:rPr>
                <w:rFonts w:cs="Arial"/>
                <w:szCs w:val="32"/>
                <w:lang w:val="en-US"/>
              </w:rPr>
              <w:t>π/2 BPSK</w:t>
            </w:r>
          </w:p>
        </w:tc>
      </w:tr>
      <w:tr w:rsidR="00D62336" w14:paraId="40DF6AAF" w14:textId="77777777">
        <w:trPr>
          <w:jc w:val="center"/>
        </w:trPr>
        <w:tc>
          <w:tcPr>
            <w:tcW w:w="3369" w:type="dxa"/>
          </w:tcPr>
          <w:p w14:paraId="237069C0" w14:textId="77777777" w:rsidR="00D62336" w:rsidRDefault="00063062">
            <w:pPr>
              <w:pStyle w:val="TAL"/>
              <w:rPr>
                <w:rFonts w:cs="Arial"/>
              </w:rPr>
            </w:pPr>
            <w:r>
              <w:rPr>
                <w:rFonts w:cs="Arial"/>
              </w:rPr>
              <w:t>Frequency offset</w:t>
            </w:r>
          </w:p>
        </w:tc>
        <w:tc>
          <w:tcPr>
            <w:tcW w:w="1065" w:type="dxa"/>
          </w:tcPr>
          <w:p w14:paraId="2A95A4E5" w14:textId="77777777" w:rsidR="00D62336" w:rsidRDefault="00063062">
            <w:pPr>
              <w:pStyle w:val="TAC"/>
              <w:rPr>
                <w:rFonts w:cs="Arial"/>
                <w:szCs w:val="32"/>
                <w:lang w:val="en-US"/>
              </w:rPr>
            </w:pPr>
            <w:r>
              <w:rPr>
                <w:rFonts w:cs="Arial"/>
                <w:szCs w:val="32"/>
                <w:lang w:val="en-US"/>
              </w:rPr>
              <w:t>0</w:t>
            </w:r>
          </w:p>
        </w:tc>
        <w:tc>
          <w:tcPr>
            <w:tcW w:w="1134" w:type="dxa"/>
          </w:tcPr>
          <w:p w14:paraId="49E3BD3B" w14:textId="77777777" w:rsidR="00D62336" w:rsidRDefault="00063062">
            <w:pPr>
              <w:pStyle w:val="TAC"/>
              <w:rPr>
                <w:rFonts w:cs="Arial"/>
                <w:szCs w:val="32"/>
                <w:lang w:val="en-US"/>
              </w:rPr>
            </w:pPr>
            <w:r>
              <w:rPr>
                <w:rFonts w:cs="Arial"/>
                <w:szCs w:val="32"/>
                <w:lang w:val="en-US"/>
              </w:rPr>
              <w:t>0</w:t>
            </w:r>
          </w:p>
        </w:tc>
      </w:tr>
      <w:tr w:rsidR="00D62336" w14:paraId="1B5769A9" w14:textId="77777777">
        <w:trPr>
          <w:jc w:val="center"/>
        </w:trPr>
        <w:tc>
          <w:tcPr>
            <w:tcW w:w="3369" w:type="dxa"/>
          </w:tcPr>
          <w:p w14:paraId="560C84C7" w14:textId="77777777" w:rsidR="00D62336" w:rsidRDefault="00063062">
            <w:pPr>
              <w:pStyle w:val="TAL"/>
              <w:rPr>
                <w:rFonts w:cs="Arial"/>
              </w:rPr>
            </w:pPr>
            <w:r>
              <w:rPr>
                <w:rFonts w:cs="Arial"/>
              </w:rPr>
              <w:t>Channel estimation length (ms)</w:t>
            </w:r>
            <w:r>
              <w:rPr>
                <w:rFonts w:cs="Arial"/>
                <w:vertAlign w:val="superscript"/>
                <w:lang w:eastAsia="ja-JP"/>
              </w:rPr>
              <w:t xml:space="preserve"> </w:t>
            </w:r>
            <w:r>
              <w:rPr>
                <w:rFonts w:cs="Arial"/>
                <w:szCs w:val="18"/>
                <w:vertAlign w:val="superscript"/>
                <w:lang w:eastAsia="ja-JP"/>
              </w:rPr>
              <w:t>Note 1</w:t>
            </w:r>
          </w:p>
        </w:tc>
        <w:tc>
          <w:tcPr>
            <w:tcW w:w="1065" w:type="dxa"/>
          </w:tcPr>
          <w:p w14:paraId="394EB1E4" w14:textId="77777777" w:rsidR="00D62336" w:rsidRDefault="00063062">
            <w:pPr>
              <w:pStyle w:val="TAC"/>
              <w:rPr>
                <w:rFonts w:cs="Arial"/>
                <w:szCs w:val="32"/>
                <w:lang w:val="en-US"/>
              </w:rPr>
            </w:pPr>
            <w:r>
              <w:rPr>
                <w:rFonts w:cs="Arial"/>
                <w:szCs w:val="32"/>
                <w:lang w:val="en-US"/>
              </w:rPr>
              <w:t>4</w:t>
            </w:r>
          </w:p>
        </w:tc>
        <w:tc>
          <w:tcPr>
            <w:tcW w:w="1134" w:type="dxa"/>
          </w:tcPr>
          <w:p w14:paraId="1B0B4B60" w14:textId="77777777" w:rsidR="00D62336" w:rsidRDefault="00063062">
            <w:pPr>
              <w:pStyle w:val="TAC"/>
              <w:rPr>
                <w:rFonts w:cs="Arial"/>
                <w:szCs w:val="32"/>
                <w:lang w:val="en-US"/>
              </w:rPr>
            </w:pPr>
            <w:r>
              <w:rPr>
                <w:rFonts w:cs="Arial"/>
                <w:szCs w:val="32"/>
                <w:lang w:val="en-US"/>
              </w:rPr>
              <w:t>16</w:t>
            </w:r>
          </w:p>
        </w:tc>
      </w:tr>
      <w:tr w:rsidR="00D62336" w14:paraId="627C303F" w14:textId="77777777">
        <w:trPr>
          <w:jc w:val="center"/>
        </w:trPr>
        <w:tc>
          <w:tcPr>
            <w:tcW w:w="3369" w:type="dxa"/>
          </w:tcPr>
          <w:p w14:paraId="037D2C53" w14:textId="77777777" w:rsidR="00D62336" w:rsidRDefault="00063062">
            <w:pPr>
              <w:pStyle w:val="TAL"/>
              <w:rPr>
                <w:rFonts w:cs="Arial"/>
              </w:rPr>
            </w:pPr>
            <w:r>
              <w:rPr>
                <w:rFonts w:cs="Arial"/>
              </w:rPr>
              <w:t>Number of NPUSCH repetition</w:t>
            </w:r>
          </w:p>
        </w:tc>
        <w:tc>
          <w:tcPr>
            <w:tcW w:w="1065" w:type="dxa"/>
          </w:tcPr>
          <w:p w14:paraId="741A1AE8" w14:textId="77777777" w:rsidR="00D62336" w:rsidRDefault="00063062">
            <w:pPr>
              <w:pStyle w:val="TAC"/>
              <w:rPr>
                <w:rFonts w:cs="Arial"/>
              </w:rPr>
            </w:pPr>
            <w:r>
              <w:rPr>
                <w:rFonts w:cs="Arial"/>
              </w:rPr>
              <w:t>1</w:t>
            </w:r>
          </w:p>
        </w:tc>
        <w:tc>
          <w:tcPr>
            <w:tcW w:w="1134" w:type="dxa"/>
          </w:tcPr>
          <w:p w14:paraId="28871D4F" w14:textId="77777777" w:rsidR="00D62336" w:rsidRDefault="00063062">
            <w:pPr>
              <w:pStyle w:val="TAC"/>
              <w:rPr>
                <w:rFonts w:cs="Arial"/>
              </w:rPr>
            </w:pPr>
            <w:r>
              <w:rPr>
                <w:rFonts w:cs="Arial"/>
              </w:rPr>
              <w:t>1</w:t>
            </w:r>
          </w:p>
        </w:tc>
      </w:tr>
      <w:tr w:rsidR="00D62336" w14:paraId="333D7C9C" w14:textId="77777777">
        <w:trPr>
          <w:jc w:val="center"/>
        </w:trPr>
        <w:tc>
          <w:tcPr>
            <w:tcW w:w="3369" w:type="dxa"/>
          </w:tcPr>
          <w:p w14:paraId="5153C4D7" w14:textId="77777777" w:rsidR="00D62336" w:rsidRDefault="00063062">
            <w:pPr>
              <w:pStyle w:val="TAL"/>
              <w:rPr>
                <w:rFonts w:cs="Arial"/>
              </w:rPr>
            </w:pPr>
            <w:r>
              <w:rPr>
                <w:rFonts w:cs="Arial"/>
              </w:rPr>
              <w:t>IMCS / TBS</w:t>
            </w:r>
          </w:p>
        </w:tc>
        <w:tc>
          <w:tcPr>
            <w:tcW w:w="1065" w:type="dxa"/>
          </w:tcPr>
          <w:p w14:paraId="15B351C9" w14:textId="77777777" w:rsidR="00D62336" w:rsidRDefault="00063062">
            <w:pPr>
              <w:pStyle w:val="TAC"/>
              <w:rPr>
                <w:rFonts w:cs="Arial"/>
              </w:rPr>
            </w:pPr>
            <w:r>
              <w:rPr>
                <w:rFonts w:cs="Arial"/>
              </w:rPr>
              <w:t>0 / 0</w:t>
            </w:r>
          </w:p>
        </w:tc>
        <w:tc>
          <w:tcPr>
            <w:tcW w:w="1134" w:type="dxa"/>
          </w:tcPr>
          <w:p w14:paraId="1B555228" w14:textId="77777777" w:rsidR="00D62336" w:rsidRDefault="00063062">
            <w:pPr>
              <w:pStyle w:val="TAC"/>
              <w:rPr>
                <w:rFonts w:cs="Arial"/>
              </w:rPr>
            </w:pPr>
            <w:r>
              <w:rPr>
                <w:rFonts w:cs="Arial"/>
              </w:rPr>
              <w:t>0 / 0</w:t>
            </w:r>
          </w:p>
        </w:tc>
      </w:tr>
      <w:tr w:rsidR="00D62336" w14:paraId="18B21549" w14:textId="77777777">
        <w:trPr>
          <w:jc w:val="center"/>
        </w:trPr>
        <w:tc>
          <w:tcPr>
            <w:tcW w:w="3369" w:type="dxa"/>
          </w:tcPr>
          <w:p w14:paraId="58E2295D" w14:textId="77777777" w:rsidR="00D62336" w:rsidRDefault="00063062">
            <w:pPr>
              <w:pStyle w:val="TAL"/>
              <w:rPr>
                <w:rFonts w:cs="Arial"/>
              </w:rPr>
            </w:pPr>
            <w:r>
              <w:rPr>
                <w:rFonts w:cs="Arial"/>
              </w:rPr>
              <w:t>Payload size (bits)</w:t>
            </w:r>
          </w:p>
        </w:tc>
        <w:tc>
          <w:tcPr>
            <w:tcW w:w="1065" w:type="dxa"/>
          </w:tcPr>
          <w:p w14:paraId="7759B391" w14:textId="77777777" w:rsidR="00D62336" w:rsidRDefault="00063062">
            <w:pPr>
              <w:pStyle w:val="TAC"/>
              <w:rPr>
                <w:rFonts w:cs="Arial"/>
              </w:rPr>
            </w:pPr>
            <w:r>
              <w:rPr>
                <w:rFonts w:cs="Arial"/>
              </w:rPr>
              <w:t>32</w:t>
            </w:r>
          </w:p>
        </w:tc>
        <w:tc>
          <w:tcPr>
            <w:tcW w:w="1134" w:type="dxa"/>
          </w:tcPr>
          <w:p w14:paraId="474AB943" w14:textId="77777777" w:rsidR="00D62336" w:rsidRDefault="00063062">
            <w:pPr>
              <w:pStyle w:val="TAC"/>
              <w:rPr>
                <w:rFonts w:cs="Arial"/>
              </w:rPr>
            </w:pPr>
            <w:r>
              <w:rPr>
                <w:rFonts w:cs="Arial"/>
              </w:rPr>
              <w:t>32</w:t>
            </w:r>
          </w:p>
        </w:tc>
      </w:tr>
      <w:tr w:rsidR="00D62336" w14:paraId="25F0B725" w14:textId="77777777">
        <w:trPr>
          <w:jc w:val="center"/>
        </w:trPr>
        <w:tc>
          <w:tcPr>
            <w:tcW w:w="3369" w:type="dxa"/>
          </w:tcPr>
          <w:p w14:paraId="02E7521D" w14:textId="77777777" w:rsidR="00D62336" w:rsidRDefault="00063062">
            <w:pPr>
              <w:pStyle w:val="TAL"/>
              <w:rPr>
                <w:rFonts w:cs="Arial"/>
              </w:rPr>
            </w:pPr>
            <w:r>
              <w:rPr>
                <w:rFonts w:cs="Arial"/>
              </w:rPr>
              <w:t>Allocated resource unit</w:t>
            </w:r>
          </w:p>
        </w:tc>
        <w:tc>
          <w:tcPr>
            <w:tcW w:w="1065" w:type="dxa"/>
          </w:tcPr>
          <w:p w14:paraId="7F45C5AC" w14:textId="77777777" w:rsidR="00D62336" w:rsidRDefault="00063062">
            <w:pPr>
              <w:pStyle w:val="TAC"/>
              <w:rPr>
                <w:rFonts w:cs="Arial"/>
              </w:rPr>
            </w:pPr>
            <w:r>
              <w:rPr>
                <w:rFonts w:cs="Arial"/>
              </w:rPr>
              <w:t>2</w:t>
            </w:r>
          </w:p>
        </w:tc>
        <w:tc>
          <w:tcPr>
            <w:tcW w:w="1134" w:type="dxa"/>
          </w:tcPr>
          <w:p w14:paraId="32BD5EF5" w14:textId="77777777" w:rsidR="00D62336" w:rsidRDefault="00063062">
            <w:pPr>
              <w:pStyle w:val="TAC"/>
              <w:rPr>
                <w:rFonts w:cs="Arial"/>
              </w:rPr>
            </w:pPr>
            <w:r>
              <w:rPr>
                <w:rFonts w:cs="Arial"/>
              </w:rPr>
              <w:t>2</w:t>
            </w:r>
          </w:p>
        </w:tc>
      </w:tr>
      <w:tr w:rsidR="00D62336" w14:paraId="14EDDA85" w14:textId="77777777">
        <w:trPr>
          <w:jc w:val="center"/>
        </w:trPr>
        <w:tc>
          <w:tcPr>
            <w:tcW w:w="3369" w:type="dxa"/>
          </w:tcPr>
          <w:p w14:paraId="1EAECDA0" w14:textId="77777777" w:rsidR="00D62336" w:rsidRDefault="00063062">
            <w:pPr>
              <w:pStyle w:val="TAL"/>
              <w:rPr>
                <w:rFonts w:cs="Arial"/>
              </w:rPr>
            </w:pPr>
            <w:r>
              <w:rPr>
                <w:rFonts w:cs="Arial"/>
              </w:rPr>
              <w:t>Code rate (target)</w:t>
            </w:r>
          </w:p>
        </w:tc>
        <w:tc>
          <w:tcPr>
            <w:tcW w:w="1065" w:type="dxa"/>
          </w:tcPr>
          <w:p w14:paraId="33133C08" w14:textId="77777777" w:rsidR="00D62336" w:rsidRDefault="00063062">
            <w:pPr>
              <w:pStyle w:val="TAC"/>
              <w:rPr>
                <w:rFonts w:cs="Arial"/>
              </w:rPr>
            </w:pPr>
            <w:r>
              <w:rPr>
                <w:rFonts w:cs="Arial"/>
              </w:rPr>
              <w:t>1/3</w:t>
            </w:r>
          </w:p>
        </w:tc>
        <w:tc>
          <w:tcPr>
            <w:tcW w:w="1134" w:type="dxa"/>
          </w:tcPr>
          <w:p w14:paraId="03F2CEA2" w14:textId="77777777" w:rsidR="00D62336" w:rsidRDefault="00063062">
            <w:pPr>
              <w:pStyle w:val="TAC"/>
              <w:rPr>
                <w:rFonts w:cs="Arial"/>
              </w:rPr>
            </w:pPr>
            <w:r>
              <w:rPr>
                <w:rFonts w:cs="Arial"/>
              </w:rPr>
              <w:t>1/3</w:t>
            </w:r>
          </w:p>
        </w:tc>
      </w:tr>
      <w:tr w:rsidR="00D62336" w14:paraId="7F3F9975" w14:textId="77777777">
        <w:trPr>
          <w:jc w:val="center"/>
        </w:trPr>
        <w:tc>
          <w:tcPr>
            <w:tcW w:w="3369" w:type="dxa"/>
          </w:tcPr>
          <w:p w14:paraId="03E4E69A" w14:textId="77777777" w:rsidR="00D62336" w:rsidRDefault="00063062">
            <w:pPr>
              <w:pStyle w:val="TAL"/>
              <w:rPr>
                <w:rFonts w:cs="Arial"/>
              </w:rPr>
            </w:pPr>
            <w:r>
              <w:rPr>
                <w:rFonts w:cs="Arial"/>
              </w:rPr>
              <w:t>Code rate (effective)</w:t>
            </w:r>
          </w:p>
        </w:tc>
        <w:tc>
          <w:tcPr>
            <w:tcW w:w="1065" w:type="dxa"/>
          </w:tcPr>
          <w:p w14:paraId="7F6F63F4" w14:textId="77777777" w:rsidR="00D62336" w:rsidRDefault="00063062">
            <w:pPr>
              <w:pStyle w:val="TAC"/>
              <w:rPr>
                <w:rFonts w:cs="Arial"/>
              </w:rPr>
            </w:pPr>
            <w:r>
              <w:rPr>
                <w:rFonts w:cs="Arial"/>
              </w:rPr>
              <w:t>0.29</w:t>
            </w:r>
          </w:p>
        </w:tc>
        <w:tc>
          <w:tcPr>
            <w:tcW w:w="1134" w:type="dxa"/>
          </w:tcPr>
          <w:p w14:paraId="6F5A88D0" w14:textId="77777777" w:rsidR="00D62336" w:rsidRDefault="00063062">
            <w:pPr>
              <w:pStyle w:val="TAC"/>
              <w:rPr>
                <w:rFonts w:cs="Arial"/>
              </w:rPr>
            </w:pPr>
            <w:r>
              <w:rPr>
                <w:rFonts w:cs="Arial"/>
              </w:rPr>
              <w:t>0.29</w:t>
            </w:r>
          </w:p>
        </w:tc>
      </w:tr>
      <w:tr w:rsidR="00D62336" w14:paraId="3B827800" w14:textId="77777777">
        <w:trPr>
          <w:jc w:val="center"/>
        </w:trPr>
        <w:tc>
          <w:tcPr>
            <w:tcW w:w="3369" w:type="dxa"/>
          </w:tcPr>
          <w:p w14:paraId="45EF0E1F" w14:textId="77777777" w:rsidR="00D62336" w:rsidRDefault="00063062">
            <w:pPr>
              <w:pStyle w:val="TAL"/>
              <w:rPr>
                <w:rFonts w:cs="Arial"/>
                <w:szCs w:val="22"/>
              </w:rPr>
            </w:pPr>
            <w:r>
              <w:rPr>
                <w:rFonts w:eastAsia="SimSun" w:cs="Arial"/>
                <w:szCs w:val="22"/>
              </w:rPr>
              <w:t>Transport block CRC (bits)</w:t>
            </w:r>
          </w:p>
        </w:tc>
        <w:tc>
          <w:tcPr>
            <w:tcW w:w="1065" w:type="dxa"/>
          </w:tcPr>
          <w:p w14:paraId="7EFD9566" w14:textId="77777777" w:rsidR="00D62336" w:rsidRDefault="00063062">
            <w:pPr>
              <w:pStyle w:val="TAC"/>
              <w:rPr>
                <w:rFonts w:cs="Arial"/>
              </w:rPr>
            </w:pPr>
            <w:r>
              <w:rPr>
                <w:rFonts w:cs="Arial"/>
              </w:rPr>
              <w:t>24</w:t>
            </w:r>
          </w:p>
        </w:tc>
        <w:tc>
          <w:tcPr>
            <w:tcW w:w="1134" w:type="dxa"/>
          </w:tcPr>
          <w:p w14:paraId="61595799" w14:textId="77777777" w:rsidR="00D62336" w:rsidRDefault="00063062">
            <w:pPr>
              <w:pStyle w:val="TAC"/>
              <w:rPr>
                <w:rFonts w:cs="Arial"/>
              </w:rPr>
            </w:pPr>
            <w:r>
              <w:rPr>
                <w:rFonts w:cs="Arial"/>
              </w:rPr>
              <w:t>24</w:t>
            </w:r>
          </w:p>
        </w:tc>
      </w:tr>
      <w:tr w:rsidR="00D62336" w14:paraId="43D26724" w14:textId="77777777">
        <w:trPr>
          <w:jc w:val="center"/>
        </w:trPr>
        <w:tc>
          <w:tcPr>
            <w:tcW w:w="3369" w:type="dxa"/>
          </w:tcPr>
          <w:p w14:paraId="174275AA" w14:textId="77777777" w:rsidR="00D62336" w:rsidRDefault="00063062">
            <w:pPr>
              <w:pStyle w:val="TAL"/>
              <w:rPr>
                <w:rFonts w:cs="Arial"/>
              </w:rPr>
            </w:pPr>
            <w:r>
              <w:rPr>
                <w:rFonts w:cs="Arial"/>
              </w:rPr>
              <w:t>Code block CRC size (bits)</w:t>
            </w:r>
          </w:p>
        </w:tc>
        <w:tc>
          <w:tcPr>
            <w:tcW w:w="1065" w:type="dxa"/>
          </w:tcPr>
          <w:p w14:paraId="6BA8B02E" w14:textId="77777777" w:rsidR="00D62336" w:rsidRDefault="00063062">
            <w:pPr>
              <w:pStyle w:val="TAC"/>
              <w:rPr>
                <w:rFonts w:cs="Arial"/>
              </w:rPr>
            </w:pPr>
            <w:r>
              <w:rPr>
                <w:rFonts w:cs="Arial"/>
              </w:rPr>
              <w:t>0</w:t>
            </w:r>
          </w:p>
        </w:tc>
        <w:tc>
          <w:tcPr>
            <w:tcW w:w="1134" w:type="dxa"/>
          </w:tcPr>
          <w:p w14:paraId="417BC21B" w14:textId="77777777" w:rsidR="00D62336" w:rsidRDefault="00063062">
            <w:pPr>
              <w:pStyle w:val="TAC"/>
              <w:rPr>
                <w:rFonts w:cs="Arial"/>
              </w:rPr>
            </w:pPr>
            <w:r>
              <w:rPr>
                <w:rFonts w:cs="Arial"/>
              </w:rPr>
              <w:t>0</w:t>
            </w:r>
          </w:p>
        </w:tc>
      </w:tr>
      <w:tr w:rsidR="00D62336" w14:paraId="12272FFF" w14:textId="77777777">
        <w:trPr>
          <w:jc w:val="center"/>
        </w:trPr>
        <w:tc>
          <w:tcPr>
            <w:tcW w:w="3369" w:type="dxa"/>
          </w:tcPr>
          <w:p w14:paraId="79CBA80A" w14:textId="77777777" w:rsidR="00D62336" w:rsidRDefault="00063062">
            <w:pPr>
              <w:pStyle w:val="TAL"/>
              <w:rPr>
                <w:rFonts w:cs="Arial"/>
              </w:rPr>
            </w:pPr>
            <w:r>
              <w:rPr>
                <w:rFonts w:cs="Arial"/>
              </w:rPr>
              <w:t>Number of code blocks - C</w:t>
            </w:r>
          </w:p>
        </w:tc>
        <w:tc>
          <w:tcPr>
            <w:tcW w:w="1065" w:type="dxa"/>
          </w:tcPr>
          <w:p w14:paraId="14FA9147" w14:textId="77777777" w:rsidR="00D62336" w:rsidRDefault="00063062">
            <w:pPr>
              <w:pStyle w:val="TAC"/>
              <w:rPr>
                <w:rFonts w:cs="Arial"/>
              </w:rPr>
            </w:pPr>
            <w:r>
              <w:rPr>
                <w:rFonts w:cs="Arial"/>
              </w:rPr>
              <w:t>1</w:t>
            </w:r>
          </w:p>
        </w:tc>
        <w:tc>
          <w:tcPr>
            <w:tcW w:w="1134" w:type="dxa"/>
          </w:tcPr>
          <w:p w14:paraId="6BA41E31" w14:textId="77777777" w:rsidR="00D62336" w:rsidRDefault="00063062">
            <w:pPr>
              <w:pStyle w:val="TAC"/>
              <w:rPr>
                <w:rFonts w:cs="Arial"/>
              </w:rPr>
            </w:pPr>
            <w:r>
              <w:rPr>
                <w:rFonts w:cs="Arial"/>
              </w:rPr>
              <w:t>1</w:t>
            </w:r>
          </w:p>
        </w:tc>
      </w:tr>
      <w:tr w:rsidR="00D62336" w14:paraId="3D730283" w14:textId="77777777">
        <w:trPr>
          <w:jc w:val="center"/>
        </w:trPr>
        <w:tc>
          <w:tcPr>
            <w:tcW w:w="3369" w:type="dxa"/>
          </w:tcPr>
          <w:p w14:paraId="0468F639" w14:textId="77777777" w:rsidR="00D62336" w:rsidRDefault="00063062">
            <w:pPr>
              <w:pStyle w:val="TAL"/>
              <w:rPr>
                <w:rFonts w:cs="Arial"/>
              </w:rPr>
            </w:pPr>
            <w:r>
              <w:rPr>
                <w:rFonts w:cs="Arial"/>
              </w:rPr>
              <w:t>Total number of bits per resource unit</w:t>
            </w:r>
          </w:p>
        </w:tc>
        <w:tc>
          <w:tcPr>
            <w:tcW w:w="1065" w:type="dxa"/>
          </w:tcPr>
          <w:p w14:paraId="49BA9F1B" w14:textId="77777777" w:rsidR="00D62336" w:rsidRDefault="00063062">
            <w:pPr>
              <w:pStyle w:val="TAC"/>
              <w:rPr>
                <w:rFonts w:cs="Arial"/>
              </w:rPr>
            </w:pPr>
            <w:r>
              <w:rPr>
                <w:rFonts w:cs="Arial"/>
              </w:rPr>
              <w:t>96</w:t>
            </w:r>
          </w:p>
        </w:tc>
        <w:tc>
          <w:tcPr>
            <w:tcW w:w="1134" w:type="dxa"/>
          </w:tcPr>
          <w:p w14:paraId="1776A3B5" w14:textId="77777777" w:rsidR="00D62336" w:rsidRDefault="00063062">
            <w:pPr>
              <w:pStyle w:val="TAC"/>
              <w:rPr>
                <w:rFonts w:cs="Arial"/>
              </w:rPr>
            </w:pPr>
            <w:r>
              <w:rPr>
                <w:rFonts w:cs="Arial"/>
              </w:rPr>
              <w:t>96</w:t>
            </w:r>
          </w:p>
        </w:tc>
      </w:tr>
      <w:tr w:rsidR="00D62336" w14:paraId="5686CD52" w14:textId="77777777">
        <w:trPr>
          <w:jc w:val="center"/>
        </w:trPr>
        <w:tc>
          <w:tcPr>
            <w:tcW w:w="3369" w:type="dxa"/>
          </w:tcPr>
          <w:p w14:paraId="0034386E" w14:textId="77777777" w:rsidR="00D62336" w:rsidRDefault="00063062">
            <w:pPr>
              <w:pStyle w:val="TAL"/>
              <w:rPr>
                <w:rFonts w:cs="Arial"/>
              </w:rPr>
            </w:pPr>
            <w:r>
              <w:rPr>
                <w:rFonts w:cs="Arial"/>
              </w:rPr>
              <w:t>Total symbols per resource unit</w:t>
            </w:r>
          </w:p>
        </w:tc>
        <w:tc>
          <w:tcPr>
            <w:tcW w:w="1065" w:type="dxa"/>
          </w:tcPr>
          <w:p w14:paraId="6E658975" w14:textId="77777777" w:rsidR="00D62336" w:rsidRDefault="00063062">
            <w:pPr>
              <w:pStyle w:val="TAC"/>
              <w:rPr>
                <w:rFonts w:cs="Arial"/>
              </w:rPr>
            </w:pPr>
            <w:r>
              <w:rPr>
                <w:rFonts w:cs="Arial"/>
              </w:rPr>
              <w:t>96</w:t>
            </w:r>
          </w:p>
        </w:tc>
        <w:tc>
          <w:tcPr>
            <w:tcW w:w="1134" w:type="dxa"/>
          </w:tcPr>
          <w:p w14:paraId="485741DE" w14:textId="77777777" w:rsidR="00D62336" w:rsidRDefault="00063062">
            <w:pPr>
              <w:pStyle w:val="TAC"/>
              <w:rPr>
                <w:rFonts w:cs="Arial"/>
              </w:rPr>
            </w:pPr>
            <w:r>
              <w:rPr>
                <w:rFonts w:cs="Arial"/>
              </w:rPr>
              <w:t>96</w:t>
            </w:r>
          </w:p>
        </w:tc>
      </w:tr>
      <w:tr w:rsidR="00D62336" w14:paraId="096AE493" w14:textId="77777777">
        <w:trPr>
          <w:jc w:val="center"/>
        </w:trPr>
        <w:tc>
          <w:tcPr>
            <w:tcW w:w="3369" w:type="dxa"/>
          </w:tcPr>
          <w:p w14:paraId="0C7F9D4E" w14:textId="77777777" w:rsidR="00D62336" w:rsidRDefault="00063062">
            <w:pPr>
              <w:pStyle w:val="TAL"/>
              <w:rPr>
                <w:rFonts w:cs="Arial"/>
              </w:rPr>
            </w:pPr>
            <w:r>
              <w:rPr>
                <w:rFonts w:cs="Arial"/>
              </w:rPr>
              <w:t>Tx time (ms)</w:t>
            </w:r>
          </w:p>
        </w:tc>
        <w:tc>
          <w:tcPr>
            <w:tcW w:w="1065" w:type="dxa"/>
          </w:tcPr>
          <w:p w14:paraId="16C27D00" w14:textId="77777777" w:rsidR="00D62336" w:rsidRDefault="00063062">
            <w:pPr>
              <w:pStyle w:val="TAC"/>
              <w:rPr>
                <w:rFonts w:cs="Arial"/>
              </w:rPr>
            </w:pPr>
            <w:r>
              <w:rPr>
                <w:rFonts w:cs="Arial"/>
              </w:rPr>
              <w:t>16</w:t>
            </w:r>
          </w:p>
        </w:tc>
        <w:tc>
          <w:tcPr>
            <w:tcW w:w="1134" w:type="dxa"/>
          </w:tcPr>
          <w:p w14:paraId="3E421D4D" w14:textId="77777777" w:rsidR="00D62336" w:rsidRDefault="00063062">
            <w:pPr>
              <w:pStyle w:val="TAC"/>
              <w:rPr>
                <w:rFonts w:cs="Arial"/>
              </w:rPr>
            </w:pPr>
            <w:r>
              <w:rPr>
                <w:rFonts w:cs="Arial"/>
              </w:rPr>
              <w:t>64</w:t>
            </w:r>
          </w:p>
        </w:tc>
      </w:tr>
      <w:tr w:rsidR="00D62336" w14:paraId="088C8C38" w14:textId="77777777">
        <w:trPr>
          <w:jc w:val="center"/>
        </w:trPr>
        <w:tc>
          <w:tcPr>
            <w:tcW w:w="5568" w:type="dxa"/>
            <w:gridSpan w:val="3"/>
          </w:tcPr>
          <w:p w14:paraId="64CF8775" w14:textId="758AF761" w:rsidR="00D62336" w:rsidRDefault="00EE373C">
            <w:pPr>
              <w:pStyle w:val="TAN"/>
              <w:rPr>
                <w:rFonts w:cs="Arial"/>
              </w:rPr>
            </w:pPr>
            <w:r>
              <w:rPr>
                <w:lang w:eastAsia="ja-JP"/>
              </w:rPr>
              <w:t>Note:</w:t>
            </w:r>
            <w:r>
              <w:rPr>
                <w:lang w:eastAsia="ja-JP"/>
              </w:rPr>
              <w:tab/>
              <w:t>Channel estimation lengths are included in the table for information only.</w:t>
            </w:r>
          </w:p>
        </w:tc>
      </w:tr>
    </w:tbl>
    <w:p w14:paraId="12EBE55D" w14:textId="77777777" w:rsidR="00D62336" w:rsidRDefault="00D62336">
      <w:pPr>
        <w:rPr>
          <w:rFonts w:eastAsia="Malgun Gothic"/>
        </w:rPr>
      </w:pPr>
    </w:p>
    <w:p w14:paraId="7ECAC9EB" w14:textId="77777777" w:rsidR="00D62336" w:rsidRDefault="00063062">
      <w:pPr>
        <w:pStyle w:val="Heading1"/>
      </w:pPr>
      <w:bookmarkStart w:id="3932" w:name="_Toc52466549"/>
      <w:bookmarkStart w:id="3933" w:name="_Toc66869534"/>
      <w:bookmarkStart w:id="3934" w:name="_Toc82894126"/>
      <w:bookmarkStart w:id="3935" w:name="_Toc76497325"/>
      <w:bookmarkStart w:id="3936" w:name="_Toc45825879"/>
      <w:bookmarkStart w:id="3937" w:name="_Toc98574798"/>
      <w:bookmarkStart w:id="3938" w:name="_Toc8682"/>
      <w:bookmarkStart w:id="3939" w:name="_Toc45826131"/>
      <w:bookmarkStart w:id="3940" w:name="_Toc45825627"/>
      <w:bookmarkStart w:id="3941" w:name="_Toc29478593"/>
      <w:bookmarkStart w:id="3942" w:name="_Toc75173509"/>
      <w:bookmarkStart w:id="3943" w:name="_Toc35933191"/>
      <w:bookmarkStart w:id="3944" w:name="_Toc37163063"/>
      <w:bookmarkStart w:id="3945" w:name="_Toc45826383"/>
      <w:bookmarkStart w:id="3946" w:name="_Toc44754199"/>
      <w:bookmarkStart w:id="3947" w:name="_Toc66872352"/>
      <w:bookmarkStart w:id="3948" w:name="_Toc37173643"/>
      <w:bookmarkStart w:id="3949" w:name="_Toc89684657"/>
      <w:bookmarkStart w:id="3950" w:name="_Toc20997914"/>
      <w:bookmarkStart w:id="3951" w:name="_Toc35935479"/>
      <w:bookmarkStart w:id="3952" w:name="_Toc37173391"/>
      <w:bookmarkStart w:id="3953" w:name="_Toc121933098"/>
      <w:bookmarkStart w:id="3954" w:name="_Toc121908812"/>
      <w:bookmarkStart w:id="3955" w:name="_Toc124186607"/>
      <w:bookmarkStart w:id="3956" w:name="_Toc137240790"/>
      <w:bookmarkStart w:id="3957" w:name="_Toc137244891"/>
      <w:bookmarkStart w:id="3958" w:name="_Toc138894105"/>
      <w:bookmarkStart w:id="3959" w:name="_Toc138894337"/>
      <w:bookmarkStart w:id="3960" w:name="_Toc145036730"/>
      <w:bookmarkStart w:id="3961" w:name="_Toc153189022"/>
      <w:bookmarkStart w:id="3962" w:name="_Toc155672305"/>
      <w:r>
        <w:t>A.</w:t>
      </w:r>
      <w:r>
        <w:rPr>
          <w:rFonts w:hint="eastAsia"/>
          <w:lang w:val="en-US" w:eastAsia="zh-CN"/>
        </w:rPr>
        <w:t>4</w:t>
      </w:r>
      <w:r>
        <w:tab/>
        <w:t xml:space="preserve">Fixed Reference Channels for </w:t>
      </w:r>
      <w:r>
        <w:rPr>
          <w:rFonts w:hint="eastAsia"/>
        </w:rPr>
        <w:t xml:space="preserve">NB-IoT </w:t>
      </w:r>
      <w:r>
        <w:t>dynamic range (</w:t>
      </w:r>
      <w:r>
        <w:rPr>
          <w:rFonts w:cs="Arial"/>
        </w:rPr>
        <w:t>π/</w:t>
      </w:r>
      <w:r>
        <w:rPr>
          <w:rFonts w:cs="Arial" w:hint="eastAsia"/>
        </w:rPr>
        <w:t>4</w:t>
      </w:r>
      <w:r>
        <w:rPr>
          <w:rFonts w:cs="Arial"/>
        </w:rPr>
        <w:t xml:space="preserve"> </w:t>
      </w:r>
      <w:r>
        <w:rPr>
          <w:rFonts w:cs="Arial" w:hint="eastAsia"/>
        </w:rPr>
        <w:t>Q</w:t>
      </w:r>
      <w:r>
        <w:rPr>
          <w:rFonts w:cs="Arial"/>
        </w:rPr>
        <w:t>PSK</w:t>
      </w:r>
      <w:r>
        <w:t>, R=2/3)</w:t>
      </w:r>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p>
    <w:p w14:paraId="44B131DC" w14:textId="77777777" w:rsidR="00D62336" w:rsidRDefault="00063062">
      <w:r>
        <w:t>The parameters for the reference measurement channels are specified in Table A.</w:t>
      </w:r>
      <w:r>
        <w:rPr>
          <w:rFonts w:hint="eastAsia"/>
          <w:lang w:val="en-US" w:eastAsia="zh-CN"/>
        </w:rPr>
        <w:t>4</w:t>
      </w:r>
      <w:r>
        <w:t xml:space="preserve">-1 for </w:t>
      </w:r>
      <w:r>
        <w:rPr>
          <w:rFonts w:hint="eastAsia"/>
        </w:rPr>
        <w:t xml:space="preserve">NB-IoT </w:t>
      </w:r>
      <w:r>
        <w:t>dynamic range.</w:t>
      </w:r>
    </w:p>
    <w:p w14:paraId="5CD29791" w14:textId="77777777" w:rsidR="00D62336" w:rsidRDefault="00063062">
      <w:pPr>
        <w:pStyle w:val="TH"/>
      </w:pPr>
      <w:r>
        <w:lastRenderedPageBreak/>
        <w:t>Table A.</w:t>
      </w:r>
      <w:r>
        <w:rPr>
          <w:rFonts w:hint="eastAsia"/>
          <w:lang w:val="en-US" w:eastAsia="zh-CN"/>
        </w:rPr>
        <w:t>4</w:t>
      </w:r>
      <w:r>
        <w:t xml:space="preserve">-1 FRC parameters for </w:t>
      </w:r>
      <w:r>
        <w:rPr>
          <w:rFonts w:hint="eastAsia"/>
        </w:rPr>
        <w:t xml:space="preserve">NB-IoT </w:t>
      </w:r>
      <w:r>
        <w:t>dynamic range</w:t>
      </w:r>
    </w:p>
    <w:tbl>
      <w:tblPr>
        <w:tblW w:w="6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9"/>
        <w:gridCol w:w="1398"/>
        <w:gridCol w:w="1484"/>
      </w:tblGrid>
      <w:tr w:rsidR="00D62336" w14:paraId="2BB79D7A" w14:textId="77777777">
        <w:trPr>
          <w:trHeight w:val="20"/>
          <w:jc w:val="center"/>
        </w:trPr>
        <w:tc>
          <w:tcPr>
            <w:tcW w:w="3309" w:type="dxa"/>
            <w:shd w:val="clear" w:color="auto" w:fill="auto"/>
            <w:vAlign w:val="center"/>
          </w:tcPr>
          <w:p w14:paraId="160D7CEE" w14:textId="77777777" w:rsidR="00D62336" w:rsidRDefault="00063062">
            <w:pPr>
              <w:pStyle w:val="TAH"/>
              <w:rPr>
                <w:rFonts w:cs="Arial"/>
              </w:rPr>
            </w:pPr>
            <w:r>
              <w:rPr>
                <w:rFonts w:cs="Arial"/>
              </w:rPr>
              <w:t>Reference channel</w:t>
            </w:r>
          </w:p>
        </w:tc>
        <w:tc>
          <w:tcPr>
            <w:tcW w:w="1398" w:type="dxa"/>
            <w:vAlign w:val="center"/>
          </w:tcPr>
          <w:p w14:paraId="1E7E757A" w14:textId="77777777" w:rsidR="00D62336" w:rsidRDefault="00063062">
            <w:pPr>
              <w:pStyle w:val="TAH"/>
              <w:rPr>
                <w:rFonts w:cs="Arial"/>
                <w:lang w:eastAsia="zh-CN"/>
              </w:rPr>
            </w:pPr>
            <w:r>
              <w:rPr>
                <w:rFonts w:cs="Arial" w:hint="eastAsia"/>
                <w:lang w:eastAsia="zh-CN"/>
              </w:rPr>
              <w:t>A1</w:t>
            </w:r>
            <w:r>
              <w:rPr>
                <w:rFonts w:cs="Arial"/>
                <w:lang w:eastAsia="zh-CN"/>
              </w:rPr>
              <w:t>5</w:t>
            </w:r>
            <w:r>
              <w:rPr>
                <w:rFonts w:cs="Arial" w:hint="eastAsia"/>
                <w:lang w:eastAsia="zh-CN"/>
              </w:rPr>
              <w:t>-1</w:t>
            </w:r>
          </w:p>
        </w:tc>
        <w:tc>
          <w:tcPr>
            <w:tcW w:w="1484" w:type="dxa"/>
            <w:vAlign w:val="center"/>
          </w:tcPr>
          <w:p w14:paraId="746D99F1" w14:textId="77777777" w:rsidR="00D62336" w:rsidRDefault="00063062">
            <w:pPr>
              <w:pStyle w:val="TAH"/>
              <w:rPr>
                <w:rFonts w:cs="Arial"/>
                <w:lang w:eastAsia="zh-CN"/>
              </w:rPr>
            </w:pPr>
            <w:r>
              <w:rPr>
                <w:rFonts w:cs="Arial" w:hint="eastAsia"/>
                <w:lang w:eastAsia="zh-CN"/>
              </w:rPr>
              <w:t>A1</w:t>
            </w:r>
            <w:r>
              <w:rPr>
                <w:rFonts w:cs="Arial"/>
                <w:lang w:eastAsia="zh-CN"/>
              </w:rPr>
              <w:t>5</w:t>
            </w:r>
            <w:r>
              <w:rPr>
                <w:rFonts w:cs="Arial" w:hint="eastAsia"/>
                <w:lang w:eastAsia="zh-CN"/>
              </w:rPr>
              <w:t>-2</w:t>
            </w:r>
          </w:p>
        </w:tc>
      </w:tr>
      <w:tr w:rsidR="00D62336" w14:paraId="33B648AC" w14:textId="77777777">
        <w:trPr>
          <w:trHeight w:val="20"/>
          <w:jc w:val="center"/>
        </w:trPr>
        <w:tc>
          <w:tcPr>
            <w:tcW w:w="3309" w:type="dxa"/>
            <w:shd w:val="clear" w:color="auto" w:fill="auto"/>
            <w:vAlign w:val="center"/>
          </w:tcPr>
          <w:p w14:paraId="3E210C97" w14:textId="77777777" w:rsidR="00D62336" w:rsidRDefault="00063062">
            <w:pPr>
              <w:pStyle w:val="TAL"/>
              <w:rPr>
                <w:rFonts w:cs="Arial"/>
              </w:rPr>
            </w:pPr>
            <w:r>
              <w:rPr>
                <w:rFonts w:cs="Arial"/>
              </w:rPr>
              <w:t>Sub carrier spacing (kHz)</w:t>
            </w:r>
          </w:p>
        </w:tc>
        <w:tc>
          <w:tcPr>
            <w:tcW w:w="1398" w:type="dxa"/>
            <w:vAlign w:val="center"/>
          </w:tcPr>
          <w:p w14:paraId="14ECCA56" w14:textId="77777777" w:rsidR="00D62336" w:rsidRDefault="00063062">
            <w:pPr>
              <w:pStyle w:val="TAL"/>
              <w:jc w:val="center"/>
              <w:rPr>
                <w:rFonts w:cs="Arial"/>
              </w:rPr>
            </w:pPr>
            <w:r>
              <w:rPr>
                <w:rFonts w:cs="Arial"/>
              </w:rPr>
              <w:t>15</w:t>
            </w:r>
          </w:p>
        </w:tc>
        <w:tc>
          <w:tcPr>
            <w:tcW w:w="1484" w:type="dxa"/>
            <w:vAlign w:val="center"/>
          </w:tcPr>
          <w:p w14:paraId="5B1AF1AC" w14:textId="77777777" w:rsidR="00D62336" w:rsidRDefault="00063062">
            <w:pPr>
              <w:pStyle w:val="TAL"/>
              <w:jc w:val="center"/>
              <w:rPr>
                <w:rFonts w:cs="Arial"/>
              </w:rPr>
            </w:pPr>
            <w:r>
              <w:rPr>
                <w:rFonts w:cs="Arial"/>
              </w:rPr>
              <w:t>3.75</w:t>
            </w:r>
          </w:p>
        </w:tc>
      </w:tr>
      <w:tr w:rsidR="00D62336" w14:paraId="338485E3" w14:textId="77777777">
        <w:trPr>
          <w:trHeight w:val="20"/>
          <w:jc w:val="center"/>
        </w:trPr>
        <w:tc>
          <w:tcPr>
            <w:tcW w:w="3309" w:type="dxa"/>
            <w:shd w:val="clear" w:color="auto" w:fill="auto"/>
            <w:vAlign w:val="center"/>
          </w:tcPr>
          <w:p w14:paraId="730ECB9E" w14:textId="77777777" w:rsidR="00D62336" w:rsidRDefault="00063062">
            <w:pPr>
              <w:pStyle w:val="TAL"/>
              <w:rPr>
                <w:rFonts w:cs="Arial"/>
              </w:rPr>
            </w:pPr>
            <w:r>
              <w:rPr>
                <w:rFonts w:cs="Arial"/>
              </w:rPr>
              <w:t xml:space="preserve">Number of tone </w:t>
            </w:r>
          </w:p>
        </w:tc>
        <w:tc>
          <w:tcPr>
            <w:tcW w:w="1398" w:type="dxa"/>
            <w:vAlign w:val="center"/>
          </w:tcPr>
          <w:p w14:paraId="19A66423" w14:textId="77777777" w:rsidR="00D62336" w:rsidRDefault="00063062">
            <w:pPr>
              <w:pStyle w:val="TAL"/>
              <w:jc w:val="center"/>
              <w:rPr>
                <w:rFonts w:cs="Arial"/>
              </w:rPr>
            </w:pPr>
            <w:r>
              <w:rPr>
                <w:rFonts w:cs="Arial"/>
              </w:rPr>
              <w:t>1</w:t>
            </w:r>
          </w:p>
        </w:tc>
        <w:tc>
          <w:tcPr>
            <w:tcW w:w="1484" w:type="dxa"/>
            <w:vAlign w:val="center"/>
          </w:tcPr>
          <w:p w14:paraId="1F5C5062" w14:textId="77777777" w:rsidR="00D62336" w:rsidRDefault="00063062">
            <w:pPr>
              <w:pStyle w:val="TAL"/>
              <w:jc w:val="center"/>
              <w:rPr>
                <w:rFonts w:cs="Arial"/>
              </w:rPr>
            </w:pPr>
            <w:r>
              <w:rPr>
                <w:rFonts w:cs="Arial"/>
              </w:rPr>
              <w:t>1</w:t>
            </w:r>
          </w:p>
        </w:tc>
      </w:tr>
      <w:tr w:rsidR="00D62336" w14:paraId="45F677B8" w14:textId="77777777">
        <w:trPr>
          <w:trHeight w:val="20"/>
          <w:jc w:val="center"/>
        </w:trPr>
        <w:tc>
          <w:tcPr>
            <w:tcW w:w="3309" w:type="dxa"/>
            <w:shd w:val="clear" w:color="auto" w:fill="auto"/>
            <w:vAlign w:val="center"/>
          </w:tcPr>
          <w:p w14:paraId="7E111779" w14:textId="77777777" w:rsidR="00D62336" w:rsidRDefault="00063062">
            <w:pPr>
              <w:pStyle w:val="TAL"/>
              <w:rPr>
                <w:rFonts w:cs="Arial"/>
              </w:rPr>
            </w:pPr>
            <w:r>
              <w:rPr>
                <w:rFonts w:cs="Arial"/>
              </w:rPr>
              <w:t>Modulation</w:t>
            </w:r>
          </w:p>
        </w:tc>
        <w:tc>
          <w:tcPr>
            <w:tcW w:w="1398" w:type="dxa"/>
            <w:vAlign w:val="center"/>
          </w:tcPr>
          <w:p w14:paraId="70BE7E21" w14:textId="77777777" w:rsidR="00D62336" w:rsidRDefault="00063062">
            <w:pPr>
              <w:pStyle w:val="TAL"/>
              <w:jc w:val="center"/>
              <w:rPr>
                <w:rFonts w:cs="Arial"/>
              </w:rPr>
            </w:pPr>
            <w:r>
              <w:rPr>
                <w:rFonts w:cs="Arial"/>
              </w:rPr>
              <w:t>π/</w:t>
            </w:r>
            <w:r>
              <w:rPr>
                <w:rFonts w:cs="Arial" w:hint="eastAsia"/>
              </w:rPr>
              <w:t>4</w:t>
            </w:r>
            <w:r>
              <w:rPr>
                <w:rFonts w:cs="Arial"/>
              </w:rPr>
              <w:t xml:space="preserve"> </w:t>
            </w:r>
            <w:r>
              <w:rPr>
                <w:rFonts w:cs="Arial" w:hint="eastAsia"/>
              </w:rPr>
              <w:t>Q</w:t>
            </w:r>
            <w:r>
              <w:rPr>
                <w:rFonts w:cs="Arial"/>
              </w:rPr>
              <w:t>PSK</w:t>
            </w:r>
          </w:p>
        </w:tc>
        <w:tc>
          <w:tcPr>
            <w:tcW w:w="1484" w:type="dxa"/>
            <w:vAlign w:val="center"/>
          </w:tcPr>
          <w:p w14:paraId="56F9BDE2" w14:textId="77777777" w:rsidR="00D62336" w:rsidRDefault="00063062">
            <w:pPr>
              <w:pStyle w:val="TAL"/>
              <w:jc w:val="center"/>
              <w:rPr>
                <w:rFonts w:cs="Arial"/>
              </w:rPr>
            </w:pPr>
            <w:r>
              <w:rPr>
                <w:rFonts w:cs="Arial"/>
              </w:rPr>
              <w:t>π/</w:t>
            </w:r>
            <w:r>
              <w:rPr>
                <w:rFonts w:cs="Arial" w:hint="eastAsia"/>
              </w:rPr>
              <w:t>4</w:t>
            </w:r>
            <w:r>
              <w:rPr>
                <w:rFonts w:cs="Arial"/>
              </w:rPr>
              <w:t xml:space="preserve"> </w:t>
            </w:r>
            <w:r>
              <w:rPr>
                <w:rFonts w:cs="Arial" w:hint="eastAsia"/>
              </w:rPr>
              <w:t>Q</w:t>
            </w:r>
            <w:r>
              <w:rPr>
                <w:rFonts w:cs="Arial"/>
              </w:rPr>
              <w:t>PSK</w:t>
            </w:r>
          </w:p>
        </w:tc>
      </w:tr>
      <w:tr w:rsidR="00D62336" w14:paraId="6D1A2AA0" w14:textId="77777777">
        <w:trPr>
          <w:trHeight w:val="20"/>
          <w:jc w:val="center"/>
        </w:trPr>
        <w:tc>
          <w:tcPr>
            <w:tcW w:w="3309" w:type="dxa"/>
            <w:shd w:val="clear" w:color="auto" w:fill="auto"/>
            <w:vAlign w:val="center"/>
          </w:tcPr>
          <w:p w14:paraId="1B5BA7E9" w14:textId="77777777" w:rsidR="00D62336" w:rsidRDefault="00063062">
            <w:pPr>
              <w:pStyle w:val="TAL"/>
              <w:rPr>
                <w:rFonts w:cs="Arial"/>
                <w:lang w:val="sv-SE"/>
              </w:rPr>
            </w:pPr>
            <w:r>
              <w:rPr>
                <w:rFonts w:cs="Arial"/>
                <w:lang w:val="sv-SE"/>
              </w:rPr>
              <w:t>Diversity</w:t>
            </w:r>
          </w:p>
        </w:tc>
        <w:tc>
          <w:tcPr>
            <w:tcW w:w="1398" w:type="dxa"/>
            <w:vAlign w:val="center"/>
          </w:tcPr>
          <w:p w14:paraId="264555DC" w14:textId="77777777" w:rsidR="00D62336" w:rsidRDefault="00063062">
            <w:pPr>
              <w:pStyle w:val="TAL"/>
              <w:jc w:val="center"/>
              <w:rPr>
                <w:rFonts w:cs="Arial"/>
                <w:lang w:val="sv-SE"/>
              </w:rPr>
            </w:pPr>
            <w:r>
              <w:rPr>
                <w:rFonts w:cs="Arial"/>
                <w:lang w:val="sv-SE"/>
              </w:rPr>
              <w:t>No</w:t>
            </w:r>
          </w:p>
        </w:tc>
        <w:tc>
          <w:tcPr>
            <w:tcW w:w="1484" w:type="dxa"/>
            <w:vAlign w:val="center"/>
          </w:tcPr>
          <w:p w14:paraId="4CFBA5F3" w14:textId="77777777" w:rsidR="00D62336" w:rsidRDefault="00063062">
            <w:pPr>
              <w:pStyle w:val="TAL"/>
              <w:jc w:val="center"/>
              <w:rPr>
                <w:rFonts w:cs="Arial"/>
                <w:lang w:val="sv-SE"/>
              </w:rPr>
            </w:pPr>
            <w:r>
              <w:rPr>
                <w:rFonts w:cs="Arial"/>
                <w:lang w:val="sv-SE"/>
              </w:rPr>
              <w:t>No</w:t>
            </w:r>
          </w:p>
        </w:tc>
      </w:tr>
      <w:tr w:rsidR="00D62336" w14:paraId="7D6FCA4F" w14:textId="77777777">
        <w:trPr>
          <w:trHeight w:val="20"/>
          <w:jc w:val="center"/>
        </w:trPr>
        <w:tc>
          <w:tcPr>
            <w:tcW w:w="3309" w:type="dxa"/>
            <w:shd w:val="clear" w:color="auto" w:fill="auto"/>
            <w:vAlign w:val="center"/>
          </w:tcPr>
          <w:p w14:paraId="1FE223AE" w14:textId="77777777" w:rsidR="00D62336" w:rsidRDefault="00063062">
            <w:pPr>
              <w:pStyle w:val="TAL"/>
              <w:rPr>
                <w:rFonts w:cs="Arial"/>
                <w:lang w:val="sv-SE"/>
              </w:rPr>
            </w:pPr>
            <w:r>
              <w:rPr>
                <w:rFonts w:cs="Arial"/>
                <w:lang w:val="sv-SE"/>
              </w:rPr>
              <w:t>Frequency offset</w:t>
            </w:r>
          </w:p>
        </w:tc>
        <w:tc>
          <w:tcPr>
            <w:tcW w:w="1398" w:type="dxa"/>
            <w:vAlign w:val="center"/>
          </w:tcPr>
          <w:p w14:paraId="417F7EE3" w14:textId="77777777" w:rsidR="00D62336" w:rsidRDefault="00063062">
            <w:pPr>
              <w:pStyle w:val="TAL"/>
              <w:jc w:val="center"/>
              <w:rPr>
                <w:rFonts w:cs="Arial"/>
                <w:lang w:val="sv-SE"/>
              </w:rPr>
            </w:pPr>
            <w:r>
              <w:rPr>
                <w:rFonts w:cs="Arial"/>
                <w:lang w:val="sv-SE"/>
              </w:rPr>
              <w:t>0</w:t>
            </w:r>
          </w:p>
        </w:tc>
        <w:tc>
          <w:tcPr>
            <w:tcW w:w="1484" w:type="dxa"/>
            <w:vAlign w:val="center"/>
          </w:tcPr>
          <w:p w14:paraId="5333988A" w14:textId="77777777" w:rsidR="00D62336" w:rsidRDefault="00063062">
            <w:pPr>
              <w:pStyle w:val="TAL"/>
              <w:jc w:val="center"/>
              <w:rPr>
                <w:rFonts w:cs="Arial"/>
                <w:lang w:val="sv-SE"/>
              </w:rPr>
            </w:pPr>
            <w:r>
              <w:rPr>
                <w:rFonts w:cs="Arial"/>
                <w:lang w:val="sv-SE"/>
              </w:rPr>
              <w:t>0</w:t>
            </w:r>
          </w:p>
        </w:tc>
      </w:tr>
      <w:tr w:rsidR="00D62336" w14:paraId="652150E7" w14:textId="77777777">
        <w:trPr>
          <w:trHeight w:val="20"/>
          <w:jc w:val="center"/>
        </w:trPr>
        <w:tc>
          <w:tcPr>
            <w:tcW w:w="3309" w:type="dxa"/>
            <w:shd w:val="clear" w:color="auto" w:fill="auto"/>
            <w:vAlign w:val="center"/>
          </w:tcPr>
          <w:p w14:paraId="44B13348" w14:textId="77777777" w:rsidR="00D62336" w:rsidRDefault="00063062">
            <w:pPr>
              <w:pStyle w:val="TAL"/>
              <w:rPr>
                <w:rFonts w:cs="Arial"/>
              </w:rPr>
            </w:pPr>
            <w:r>
              <w:rPr>
                <w:rFonts w:cs="Arial"/>
              </w:rPr>
              <w:t>IMCS / ITBS</w:t>
            </w:r>
          </w:p>
        </w:tc>
        <w:tc>
          <w:tcPr>
            <w:tcW w:w="1398" w:type="dxa"/>
            <w:vAlign w:val="center"/>
          </w:tcPr>
          <w:p w14:paraId="5D09314A" w14:textId="77777777" w:rsidR="00D62336" w:rsidRDefault="00063062">
            <w:pPr>
              <w:pStyle w:val="TAL"/>
              <w:jc w:val="center"/>
              <w:rPr>
                <w:rFonts w:cs="Arial"/>
              </w:rPr>
            </w:pPr>
            <w:r>
              <w:rPr>
                <w:rFonts w:cs="Arial" w:hint="eastAsia"/>
              </w:rPr>
              <w:t xml:space="preserve">7 </w:t>
            </w:r>
            <w:r>
              <w:rPr>
                <w:rFonts w:cs="Arial"/>
              </w:rPr>
              <w:t xml:space="preserve">/ </w:t>
            </w:r>
            <w:r>
              <w:rPr>
                <w:rFonts w:cs="Arial" w:hint="eastAsia"/>
              </w:rPr>
              <w:t>7</w:t>
            </w:r>
          </w:p>
        </w:tc>
        <w:tc>
          <w:tcPr>
            <w:tcW w:w="1484" w:type="dxa"/>
            <w:vAlign w:val="center"/>
          </w:tcPr>
          <w:p w14:paraId="44B4BF72" w14:textId="77777777" w:rsidR="00D62336" w:rsidRDefault="00063062">
            <w:pPr>
              <w:pStyle w:val="TAL"/>
              <w:jc w:val="center"/>
              <w:rPr>
                <w:rFonts w:cs="Arial"/>
              </w:rPr>
            </w:pPr>
            <w:r>
              <w:rPr>
                <w:rFonts w:cs="Arial" w:hint="eastAsia"/>
              </w:rPr>
              <w:t xml:space="preserve">7 </w:t>
            </w:r>
            <w:r>
              <w:rPr>
                <w:rFonts w:cs="Arial"/>
              </w:rPr>
              <w:t xml:space="preserve">/ </w:t>
            </w:r>
            <w:r>
              <w:rPr>
                <w:rFonts w:cs="Arial" w:hint="eastAsia"/>
              </w:rPr>
              <w:t>7</w:t>
            </w:r>
          </w:p>
        </w:tc>
      </w:tr>
      <w:tr w:rsidR="00D62336" w14:paraId="21F17820" w14:textId="77777777">
        <w:trPr>
          <w:trHeight w:val="20"/>
          <w:jc w:val="center"/>
        </w:trPr>
        <w:tc>
          <w:tcPr>
            <w:tcW w:w="3309" w:type="dxa"/>
            <w:shd w:val="clear" w:color="auto" w:fill="auto"/>
            <w:vAlign w:val="center"/>
          </w:tcPr>
          <w:p w14:paraId="4A299B9D" w14:textId="77777777" w:rsidR="00D62336" w:rsidRDefault="00063062">
            <w:pPr>
              <w:pStyle w:val="TAL"/>
              <w:rPr>
                <w:rFonts w:cs="Arial"/>
              </w:rPr>
            </w:pPr>
            <w:r>
              <w:rPr>
                <w:rFonts w:cs="Arial"/>
              </w:rPr>
              <w:t xml:space="preserve">Payload size (bits) </w:t>
            </w:r>
          </w:p>
        </w:tc>
        <w:tc>
          <w:tcPr>
            <w:tcW w:w="1398" w:type="dxa"/>
            <w:vAlign w:val="center"/>
          </w:tcPr>
          <w:p w14:paraId="3943ACE1" w14:textId="77777777" w:rsidR="00D62336" w:rsidRDefault="00063062">
            <w:pPr>
              <w:pStyle w:val="TAL"/>
              <w:jc w:val="center"/>
              <w:rPr>
                <w:rFonts w:cs="Arial"/>
              </w:rPr>
            </w:pPr>
            <w:r>
              <w:rPr>
                <w:rFonts w:cs="Arial" w:hint="eastAsia"/>
              </w:rPr>
              <w:t>104</w:t>
            </w:r>
          </w:p>
        </w:tc>
        <w:tc>
          <w:tcPr>
            <w:tcW w:w="1484" w:type="dxa"/>
            <w:vAlign w:val="center"/>
          </w:tcPr>
          <w:p w14:paraId="744BFB38" w14:textId="77777777" w:rsidR="00D62336" w:rsidRDefault="00063062">
            <w:pPr>
              <w:pStyle w:val="TAL"/>
              <w:jc w:val="center"/>
              <w:rPr>
                <w:rFonts w:cs="Arial"/>
              </w:rPr>
            </w:pPr>
            <w:r>
              <w:rPr>
                <w:rFonts w:cs="Arial" w:hint="eastAsia"/>
              </w:rPr>
              <w:t>104</w:t>
            </w:r>
          </w:p>
        </w:tc>
      </w:tr>
      <w:tr w:rsidR="00D62336" w14:paraId="69C37F38" w14:textId="77777777">
        <w:trPr>
          <w:trHeight w:val="20"/>
          <w:jc w:val="center"/>
        </w:trPr>
        <w:tc>
          <w:tcPr>
            <w:tcW w:w="3309" w:type="dxa"/>
            <w:shd w:val="clear" w:color="auto" w:fill="auto"/>
            <w:vAlign w:val="center"/>
          </w:tcPr>
          <w:p w14:paraId="479A22F0" w14:textId="77777777" w:rsidR="00D62336" w:rsidRDefault="00063062">
            <w:pPr>
              <w:pStyle w:val="TAL"/>
              <w:rPr>
                <w:rFonts w:cs="Arial"/>
              </w:rPr>
            </w:pPr>
            <w:r>
              <w:rPr>
                <w:rFonts w:cs="Arial"/>
              </w:rPr>
              <w:t>Allocated resource units</w:t>
            </w:r>
          </w:p>
        </w:tc>
        <w:tc>
          <w:tcPr>
            <w:tcW w:w="1398" w:type="dxa"/>
            <w:vAlign w:val="center"/>
          </w:tcPr>
          <w:p w14:paraId="7F3B3DAE" w14:textId="77777777" w:rsidR="00D62336" w:rsidRDefault="00063062">
            <w:pPr>
              <w:pStyle w:val="TAL"/>
              <w:jc w:val="center"/>
              <w:rPr>
                <w:rFonts w:cs="Arial"/>
              </w:rPr>
            </w:pPr>
            <w:r>
              <w:rPr>
                <w:rFonts w:cs="Arial" w:hint="eastAsia"/>
              </w:rPr>
              <w:t>1</w:t>
            </w:r>
          </w:p>
        </w:tc>
        <w:tc>
          <w:tcPr>
            <w:tcW w:w="1484" w:type="dxa"/>
            <w:vAlign w:val="center"/>
          </w:tcPr>
          <w:p w14:paraId="1EBA3D04" w14:textId="77777777" w:rsidR="00D62336" w:rsidRDefault="00063062">
            <w:pPr>
              <w:pStyle w:val="TAL"/>
              <w:jc w:val="center"/>
              <w:rPr>
                <w:rFonts w:cs="Arial"/>
              </w:rPr>
            </w:pPr>
            <w:r>
              <w:rPr>
                <w:rFonts w:cs="Arial" w:hint="eastAsia"/>
              </w:rPr>
              <w:t>1</w:t>
            </w:r>
          </w:p>
        </w:tc>
      </w:tr>
      <w:tr w:rsidR="00D62336" w14:paraId="5802A9C2" w14:textId="77777777">
        <w:trPr>
          <w:trHeight w:val="20"/>
          <w:jc w:val="center"/>
        </w:trPr>
        <w:tc>
          <w:tcPr>
            <w:tcW w:w="3309" w:type="dxa"/>
            <w:shd w:val="clear" w:color="auto" w:fill="auto"/>
            <w:vAlign w:val="center"/>
          </w:tcPr>
          <w:p w14:paraId="0BF46D1A" w14:textId="77777777" w:rsidR="00D62336" w:rsidRDefault="00063062">
            <w:pPr>
              <w:pStyle w:val="TAL"/>
              <w:rPr>
                <w:rFonts w:cs="Arial"/>
              </w:rPr>
            </w:pPr>
            <w:r>
              <w:rPr>
                <w:rFonts w:cs="Arial"/>
              </w:rPr>
              <w:t xml:space="preserve">Transport block CRC (bits) </w:t>
            </w:r>
          </w:p>
        </w:tc>
        <w:tc>
          <w:tcPr>
            <w:tcW w:w="1398" w:type="dxa"/>
            <w:vAlign w:val="center"/>
          </w:tcPr>
          <w:p w14:paraId="3B0A252F" w14:textId="77777777" w:rsidR="00D62336" w:rsidRDefault="00063062">
            <w:pPr>
              <w:pStyle w:val="TAL"/>
              <w:jc w:val="center"/>
              <w:rPr>
                <w:rFonts w:cs="Arial"/>
              </w:rPr>
            </w:pPr>
            <w:r>
              <w:rPr>
                <w:rFonts w:cs="Arial"/>
              </w:rPr>
              <w:t>24</w:t>
            </w:r>
          </w:p>
        </w:tc>
        <w:tc>
          <w:tcPr>
            <w:tcW w:w="1484" w:type="dxa"/>
            <w:vAlign w:val="center"/>
          </w:tcPr>
          <w:p w14:paraId="0F415265" w14:textId="77777777" w:rsidR="00D62336" w:rsidRDefault="00063062">
            <w:pPr>
              <w:pStyle w:val="TAL"/>
              <w:jc w:val="center"/>
              <w:rPr>
                <w:rFonts w:cs="Arial"/>
              </w:rPr>
            </w:pPr>
            <w:r>
              <w:rPr>
                <w:rFonts w:cs="Arial"/>
              </w:rPr>
              <w:t>24</w:t>
            </w:r>
          </w:p>
        </w:tc>
      </w:tr>
      <w:tr w:rsidR="00D62336" w14:paraId="7C38EDE7" w14:textId="77777777">
        <w:trPr>
          <w:trHeight w:val="20"/>
          <w:jc w:val="center"/>
        </w:trPr>
        <w:tc>
          <w:tcPr>
            <w:tcW w:w="3309" w:type="dxa"/>
            <w:shd w:val="clear" w:color="auto" w:fill="auto"/>
            <w:vAlign w:val="center"/>
          </w:tcPr>
          <w:p w14:paraId="793752BC" w14:textId="77777777" w:rsidR="00D62336" w:rsidRDefault="00063062">
            <w:pPr>
              <w:pStyle w:val="TAL"/>
              <w:rPr>
                <w:rFonts w:cs="Arial"/>
              </w:rPr>
            </w:pPr>
            <w:r>
              <w:rPr>
                <w:rFonts w:cs="Arial"/>
              </w:rPr>
              <w:t>Coding rate (target)</w:t>
            </w:r>
          </w:p>
        </w:tc>
        <w:tc>
          <w:tcPr>
            <w:tcW w:w="1398" w:type="dxa"/>
            <w:vAlign w:val="center"/>
          </w:tcPr>
          <w:p w14:paraId="5A6DFFA4" w14:textId="77777777" w:rsidR="00D62336" w:rsidRDefault="00063062">
            <w:pPr>
              <w:pStyle w:val="TAL"/>
              <w:jc w:val="center"/>
              <w:rPr>
                <w:rFonts w:cs="Arial"/>
              </w:rPr>
            </w:pPr>
            <w:r>
              <w:rPr>
                <w:rFonts w:cs="Arial" w:hint="eastAsia"/>
              </w:rPr>
              <w:t>2</w:t>
            </w:r>
            <w:r>
              <w:rPr>
                <w:rFonts w:cs="Arial"/>
              </w:rPr>
              <w:t>/3</w:t>
            </w:r>
          </w:p>
        </w:tc>
        <w:tc>
          <w:tcPr>
            <w:tcW w:w="1484" w:type="dxa"/>
            <w:vAlign w:val="center"/>
          </w:tcPr>
          <w:p w14:paraId="48F50E78" w14:textId="77777777" w:rsidR="00D62336" w:rsidRDefault="00063062">
            <w:pPr>
              <w:pStyle w:val="TAL"/>
              <w:jc w:val="center"/>
              <w:rPr>
                <w:rFonts w:cs="Arial"/>
              </w:rPr>
            </w:pPr>
            <w:r>
              <w:rPr>
                <w:rFonts w:cs="Arial" w:hint="eastAsia"/>
              </w:rPr>
              <w:t>2</w:t>
            </w:r>
            <w:r>
              <w:rPr>
                <w:rFonts w:cs="Arial"/>
              </w:rPr>
              <w:t>/3</w:t>
            </w:r>
          </w:p>
        </w:tc>
      </w:tr>
      <w:tr w:rsidR="00D62336" w14:paraId="47E85A89" w14:textId="77777777">
        <w:trPr>
          <w:trHeight w:val="20"/>
          <w:jc w:val="center"/>
        </w:trPr>
        <w:tc>
          <w:tcPr>
            <w:tcW w:w="3309" w:type="dxa"/>
            <w:shd w:val="clear" w:color="auto" w:fill="auto"/>
            <w:vAlign w:val="center"/>
          </w:tcPr>
          <w:p w14:paraId="2F0BAEBB" w14:textId="77777777" w:rsidR="00D62336" w:rsidRDefault="00063062">
            <w:pPr>
              <w:pStyle w:val="TAL"/>
              <w:rPr>
                <w:rFonts w:cs="Arial"/>
              </w:rPr>
            </w:pPr>
            <w:r>
              <w:rPr>
                <w:rFonts w:cs="Arial"/>
              </w:rPr>
              <w:t>Coding Rate</w:t>
            </w:r>
          </w:p>
        </w:tc>
        <w:tc>
          <w:tcPr>
            <w:tcW w:w="1398" w:type="dxa"/>
            <w:vAlign w:val="center"/>
          </w:tcPr>
          <w:p w14:paraId="6E3B007E" w14:textId="77777777" w:rsidR="00D62336" w:rsidRDefault="00063062">
            <w:pPr>
              <w:pStyle w:val="TAL"/>
              <w:jc w:val="center"/>
              <w:rPr>
                <w:rFonts w:cs="Arial"/>
              </w:rPr>
            </w:pPr>
            <w:r>
              <w:rPr>
                <w:rFonts w:cs="Arial"/>
              </w:rPr>
              <w:t>0.</w:t>
            </w:r>
            <w:r>
              <w:rPr>
                <w:rFonts w:cs="Arial" w:hint="eastAsia"/>
              </w:rPr>
              <w:t>67</w:t>
            </w:r>
          </w:p>
        </w:tc>
        <w:tc>
          <w:tcPr>
            <w:tcW w:w="1484" w:type="dxa"/>
            <w:vAlign w:val="center"/>
          </w:tcPr>
          <w:p w14:paraId="688EC354" w14:textId="77777777" w:rsidR="00D62336" w:rsidRDefault="00063062">
            <w:pPr>
              <w:pStyle w:val="TAL"/>
              <w:jc w:val="center"/>
              <w:rPr>
                <w:rFonts w:cs="Arial"/>
              </w:rPr>
            </w:pPr>
            <w:r>
              <w:rPr>
                <w:rFonts w:cs="Arial"/>
              </w:rPr>
              <w:t>0.</w:t>
            </w:r>
            <w:r>
              <w:rPr>
                <w:rFonts w:cs="Arial" w:hint="eastAsia"/>
              </w:rPr>
              <w:t>67</w:t>
            </w:r>
          </w:p>
        </w:tc>
      </w:tr>
      <w:tr w:rsidR="00D62336" w14:paraId="0B638B75" w14:textId="77777777">
        <w:trPr>
          <w:trHeight w:val="20"/>
          <w:jc w:val="center"/>
        </w:trPr>
        <w:tc>
          <w:tcPr>
            <w:tcW w:w="3309" w:type="dxa"/>
            <w:shd w:val="clear" w:color="auto" w:fill="auto"/>
            <w:vAlign w:val="center"/>
          </w:tcPr>
          <w:p w14:paraId="37E61EA0" w14:textId="77777777" w:rsidR="00D62336" w:rsidRDefault="00063062">
            <w:pPr>
              <w:pStyle w:val="TAL"/>
              <w:rPr>
                <w:rFonts w:cs="Arial"/>
              </w:rPr>
            </w:pPr>
            <w:r>
              <w:rPr>
                <w:rFonts w:cs="Arial"/>
              </w:rPr>
              <w:t>Code block CRC size (bits)</w:t>
            </w:r>
          </w:p>
        </w:tc>
        <w:tc>
          <w:tcPr>
            <w:tcW w:w="1398" w:type="dxa"/>
            <w:vAlign w:val="center"/>
          </w:tcPr>
          <w:p w14:paraId="1231A656" w14:textId="77777777" w:rsidR="00D62336" w:rsidRDefault="00063062">
            <w:pPr>
              <w:pStyle w:val="TAL"/>
              <w:jc w:val="center"/>
              <w:rPr>
                <w:rFonts w:cs="Arial"/>
              </w:rPr>
            </w:pPr>
            <w:r>
              <w:rPr>
                <w:rFonts w:cs="Arial"/>
              </w:rPr>
              <w:t>0</w:t>
            </w:r>
          </w:p>
        </w:tc>
        <w:tc>
          <w:tcPr>
            <w:tcW w:w="1484" w:type="dxa"/>
            <w:vAlign w:val="center"/>
          </w:tcPr>
          <w:p w14:paraId="15C6EC4A" w14:textId="77777777" w:rsidR="00D62336" w:rsidRDefault="00063062">
            <w:pPr>
              <w:pStyle w:val="TAL"/>
              <w:jc w:val="center"/>
              <w:rPr>
                <w:rFonts w:cs="Arial"/>
              </w:rPr>
            </w:pPr>
            <w:r>
              <w:rPr>
                <w:rFonts w:cs="Arial"/>
              </w:rPr>
              <w:t>0</w:t>
            </w:r>
          </w:p>
        </w:tc>
      </w:tr>
      <w:tr w:rsidR="00D62336" w14:paraId="53DD38E6" w14:textId="77777777">
        <w:trPr>
          <w:trHeight w:val="20"/>
          <w:jc w:val="center"/>
        </w:trPr>
        <w:tc>
          <w:tcPr>
            <w:tcW w:w="3309" w:type="dxa"/>
            <w:shd w:val="clear" w:color="auto" w:fill="auto"/>
            <w:vAlign w:val="center"/>
          </w:tcPr>
          <w:p w14:paraId="04E9C04E" w14:textId="77777777" w:rsidR="00D62336" w:rsidRDefault="00063062">
            <w:pPr>
              <w:pStyle w:val="TAL"/>
              <w:rPr>
                <w:rFonts w:cs="Arial"/>
              </w:rPr>
            </w:pPr>
            <w:r>
              <w:rPr>
                <w:rFonts w:cs="Arial"/>
              </w:rPr>
              <w:t>Number of code blocks – C</w:t>
            </w:r>
          </w:p>
        </w:tc>
        <w:tc>
          <w:tcPr>
            <w:tcW w:w="1398" w:type="dxa"/>
            <w:vAlign w:val="center"/>
          </w:tcPr>
          <w:p w14:paraId="168317AD" w14:textId="77777777" w:rsidR="00D62336" w:rsidRDefault="00063062">
            <w:pPr>
              <w:pStyle w:val="TAL"/>
              <w:jc w:val="center"/>
              <w:rPr>
                <w:rFonts w:cs="Arial"/>
              </w:rPr>
            </w:pPr>
            <w:r>
              <w:rPr>
                <w:rFonts w:cs="Arial"/>
              </w:rPr>
              <w:t>1</w:t>
            </w:r>
          </w:p>
        </w:tc>
        <w:tc>
          <w:tcPr>
            <w:tcW w:w="1484" w:type="dxa"/>
            <w:vAlign w:val="center"/>
          </w:tcPr>
          <w:p w14:paraId="3E300930" w14:textId="77777777" w:rsidR="00D62336" w:rsidRDefault="00063062">
            <w:pPr>
              <w:pStyle w:val="TAL"/>
              <w:jc w:val="center"/>
              <w:rPr>
                <w:rFonts w:cs="Arial"/>
              </w:rPr>
            </w:pPr>
            <w:r>
              <w:rPr>
                <w:rFonts w:cs="Arial"/>
              </w:rPr>
              <w:t>1</w:t>
            </w:r>
          </w:p>
        </w:tc>
      </w:tr>
      <w:tr w:rsidR="00D62336" w14:paraId="63A8EE89" w14:textId="77777777">
        <w:trPr>
          <w:trHeight w:val="20"/>
          <w:jc w:val="center"/>
        </w:trPr>
        <w:tc>
          <w:tcPr>
            <w:tcW w:w="3309" w:type="dxa"/>
            <w:shd w:val="clear" w:color="auto" w:fill="auto"/>
            <w:vAlign w:val="center"/>
          </w:tcPr>
          <w:p w14:paraId="68DCADD0" w14:textId="77777777" w:rsidR="00D62336" w:rsidRDefault="00063062">
            <w:pPr>
              <w:pStyle w:val="TAL"/>
              <w:rPr>
                <w:rFonts w:cs="Arial"/>
              </w:rPr>
            </w:pPr>
            <w:r>
              <w:rPr>
                <w:rFonts w:cs="Arial"/>
              </w:rPr>
              <w:t>Total symbols per resource unit</w:t>
            </w:r>
          </w:p>
        </w:tc>
        <w:tc>
          <w:tcPr>
            <w:tcW w:w="1398" w:type="dxa"/>
            <w:vAlign w:val="center"/>
          </w:tcPr>
          <w:p w14:paraId="7504F1BB" w14:textId="77777777" w:rsidR="00D62336" w:rsidRDefault="00063062">
            <w:pPr>
              <w:pStyle w:val="TAL"/>
              <w:jc w:val="center"/>
              <w:rPr>
                <w:rFonts w:cs="Arial"/>
              </w:rPr>
            </w:pPr>
            <w:r>
              <w:rPr>
                <w:rFonts w:cs="Arial"/>
              </w:rPr>
              <w:t>96</w:t>
            </w:r>
          </w:p>
        </w:tc>
        <w:tc>
          <w:tcPr>
            <w:tcW w:w="1484" w:type="dxa"/>
            <w:vAlign w:val="center"/>
          </w:tcPr>
          <w:p w14:paraId="59BA85B9" w14:textId="77777777" w:rsidR="00D62336" w:rsidRDefault="00063062">
            <w:pPr>
              <w:pStyle w:val="TAL"/>
              <w:jc w:val="center"/>
              <w:rPr>
                <w:rFonts w:cs="Arial"/>
              </w:rPr>
            </w:pPr>
            <w:r>
              <w:rPr>
                <w:rFonts w:cs="Arial"/>
              </w:rPr>
              <w:t>96</w:t>
            </w:r>
          </w:p>
        </w:tc>
      </w:tr>
      <w:tr w:rsidR="00D62336" w14:paraId="386D1828" w14:textId="77777777">
        <w:trPr>
          <w:trHeight w:val="20"/>
          <w:jc w:val="center"/>
        </w:trPr>
        <w:tc>
          <w:tcPr>
            <w:tcW w:w="3309" w:type="dxa"/>
            <w:shd w:val="clear" w:color="auto" w:fill="auto"/>
            <w:vAlign w:val="center"/>
          </w:tcPr>
          <w:p w14:paraId="62D3DFEC" w14:textId="77777777" w:rsidR="00D62336" w:rsidRDefault="00063062">
            <w:pPr>
              <w:pStyle w:val="TAL"/>
              <w:rPr>
                <w:rFonts w:cs="Arial"/>
              </w:rPr>
            </w:pPr>
            <w:r>
              <w:rPr>
                <w:rFonts w:cs="Arial"/>
              </w:rPr>
              <w:t>Total number of bits per resource unit</w:t>
            </w:r>
          </w:p>
        </w:tc>
        <w:tc>
          <w:tcPr>
            <w:tcW w:w="1398" w:type="dxa"/>
            <w:vAlign w:val="center"/>
          </w:tcPr>
          <w:p w14:paraId="75425EFC" w14:textId="77777777" w:rsidR="00D62336" w:rsidRDefault="00063062">
            <w:pPr>
              <w:pStyle w:val="TAL"/>
              <w:jc w:val="center"/>
              <w:rPr>
                <w:rFonts w:cs="Arial"/>
              </w:rPr>
            </w:pPr>
            <w:r>
              <w:rPr>
                <w:rFonts w:cs="Arial" w:hint="eastAsia"/>
              </w:rPr>
              <w:t>192</w:t>
            </w:r>
          </w:p>
        </w:tc>
        <w:tc>
          <w:tcPr>
            <w:tcW w:w="1484" w:type="dxa"/>
            <w:vAlign w:val="center"/>
          </w:tcPr>
          <w:p w14:paraId="0E42EC3A" w14:textId="77777777" w:rsidR="00D62336" w:rsidRDefault="00063062">
            <w:pPr>
              <w:pStyle w:val="TAL"/>
              <w:jc w:val="center"/>
              <w:rPr>
                <w:rFonts w:cs="Arial"/>
              </w:rPr>
            </w:pPr>
            <w:r>
              <w:rPr>
                <w:rFonts w:cs="Arial" w:hint="eastAsia"/>
              </w:rPr>
              <w:t>192</w:t>
            </w:r>
          </w:p>
        </w:tc>
      </w:tr>
      <w:tr w:rsidR="00D62336" w14:paraId="2AA5FBAB" w14:textId="77777777">
        <w:trPr>
          <w:trHeight w:val="20"/>
          <w:jc w:val="center"/>
        </w:trPr>
        <w:tc>
          <w:tcPr>
            <w:tcW w:w="3309" w:type="dxa"/>
            <w:shd w:val="clear" w:color="auto" w:fill="auto"/>
            <w:vAlign w:val="center"/>
          </w:tcPr>
          <w:p w14:paraId="4C447B04" w14:textId="77777777" w:rsidR="00D62336" w:rsidRDefault="00063062">
            <w:pPr>
              <w:pStyle w:val="TAL"/>
              <w:rPr>
                <w:rFonts w:cs="Arial"/>
              </w:rPr>
            </w:pPr>
            <w:r>
              <w:rPr>
                <w:rFonts w:cs="Arial"/>
              </w:rPr>
              <w:t>Tx time (ms)</w:t>
            </w:r>
          </w:p>
        </w:tc>
        <w:tc>
          <w:tcPr>
            <w:tcW w:w="1398" w:type="dxa"/>
            <w:vAlign w:val="center"/>
          </w:tcPr>
          <w:p w14:paraId="7A30230A" w14:textId="77777777" w:rsidR="00D62336" w:rsidRDefault="00063062">
            <w:pPr>
              <w:pStyle w:val="TAL"/>
              <w:jc w:val="center"/>
              <w:rPr>
                <w:rFonts w:cs="Arial"/>
                <w:lang w:eastAsia="zh-CN"/>
              </w:rPr>
            </w:pPr>
            <w:r>
              <w:rPr>
                <w:rFonts w:cs="Arial" w:hint="eastAsia"/>
                <w:lang w:eastAsia="zh-CN"/>
              </w:rPr>
              <w:t>8</w:t>
            </w:r>
          </w:p>
        </w:tc>
        <w:tc>
          <w:tcPr>
            <w:tcW w:w="1484" w:type="dxa"/>
            <w:vAlign w:val="center"/>
          </w:tcPr>
          <w:p w14:paraId="23BD27A0" w14:textId="77777777" w:rsidR="00D62336" w:rsidRDefault="00063062">
            <w:pPr>
              <w:pStyle w:val="TAL"/>
              <w:jc w:val="center"/>
              <w:rPr>
                <w:rFonts w:cs="Arial"/>
                <w:lang w:eastAsia="zh-CN"/>
              </w:rPr>
            </w:pPr>
            <w:r>
              <w:rPr>
                <w:rFonts w:cs="Arial" w:hint="eastAsia"/>
                <w:lang w:eastAsia="zh-CN"/>
              </w:rPr>
              <w:t>32</w:t>
            </w:r>
          </w:p>
        </w:tc>
      </w:tr>
      <w:tr w:rsidR="00D62336" w14:paraId="1A29D31E" w14:textId="77777777">
        <w:trPr>
          <w:trHeight w:val="20"/>
          <w:jc w:val="center"/>
        </w:trPr>
        <w:tc>
          <w:tcPr>
            <w:tcW w:w="3309" w:type="dxa"/>
            <w:shd w:val="clear" w:color="auto" w:fill="auto"/>
          </w:tcPr>
          <w:p w14:paraId="3CB4A118" w14:textId="77777777" w:rsidR="00D62336" w:rsidRDefault="00063062">
            <w:pPr>
              <w:pStyle w:val="TAL"/>
              <w:rPr>
                <w:rFonts w:cs="Arial"/>
              </w:rPr>
            </w:pPr>
            <w:r>
              <w:rPr>
                <w:rFonts w:cs="Arial"/>
              </w:rPr>
              <w:t>Frequency offset</w:t>
            </w:r>
          </w:p>
        </w:tc>
        <w:tc>
          <w:tcPr>
            <w:tcW w:w="1398" w:type="dxa"/>
          </w:tcPr>
          <w:p w14:paraId="7894E49D" w14:textId="77777777" w:rsidR="00D62336" w:rsidRDefault="00063062">
            <w:pPr>
              <w:pStyle w:val="TAL"/>
              <w:jc w:val="center"/>
              <w:rPr>
                <w:rFonts w:cs="Arial"/>
              </w:rPr>
            </w:pPr>
            <w:r>
              <w:rPr>
                <w:rFonts w:cs="Arial"/>
              </w:rPr>
              <w:t>0</w:t>
            </w:r>
          </w:p>
        </w:tc>
        <w:tc>
          <w:tcPr>
            <w:tcW w:w="1484" w:type="dxa"/>
          </w:tcPr>
          <w:p w14:paraId="03136582" w14:textId="77777777" w:rsidR="00D62336" w:rsidRDefault="00063062">
            <w:pPr>
              <w:pStyle w:val="TAL"/>
              <w:jc w:val="center"/>
              <w:rPr>
                <w:rFonts w:cs="Arial"/>
              </w:rPr>
            </w:pPr>
            <w:r>
              <w:rPr>
                <w:rFonts w:cs="Arial"/>
              </w:rPr>
              <w:t>0</w:t>
            </w:r>
          </w:p>
        </w:tc>
      </w:tr>
      <w:tr w:rsidR="00D62336" w14:paraId="6AE90317" w14:textId="77777777">
        <w:trPr>
          <w:trHeight w:val="20"/>
          <w:jc w:val="center"/>
        </w:trPr>
        <w:tc>
          <w:tcPr>
            <w:tcW w:w="3309" w:type="dxa"/>
            <w:shd w:val="clear" w:color="auto" w:fill="auto"/>
          </w:tcPr>
          <w:p w14:paraId="5194E3CA" w14:textId="327EBC51" w:rsidR="00D62336" w:rsidRDefault="00EE373C">
            <w:pPr>
              <w:pStyle w:val="TAL"/>
              <w:rPr>
                <w:rFonts w:cs="Arial"/>
              </w:rPr>
            </w:pPr>
            <w:r>
              <w:rPr>
                <w:rFonts w:cs="Arial"/>
              </w:rPr>
              <w:t>Channel estimation length (ms)</w:t>
            </w:r>
            <w:r>
              <w:rPr>
                <w:rFonts w:cs="Arial"/>
                <w:vertAlign w:val="superscript"/>
                <w:lang w:eastAsia="ja-JP"/>
              </w:rPr>
              <w:t xml:space="preserve"> </w:t>
            </w:r>
            <w:r>
              <w:rPr>
                <w:rFonts w:cs="Arial"/>
                <w:szCs w:val="18"/>
                <w:lang w:eastAsia="ja-JP"/>
              </w:rPr>
              <w:t>(NOTE)</w:t>
            </w:r>
          </w:p>
        </w:tc>
        <w:tc>
          <w:tcPr>
            <w:tcW w:w="1398" w:type="dxa"/>
          </w:tcPr>
          <w:p w14:paraId="57F3AE93" w14:textId="77777777" w:rsidR="00D62336" w:rsidRDefault="00063062">
            <w:pPr>
              <w:pStyle w:val="TAL"/>
              <w:jc w:val="center"/>
              <w:rPr>
                <w:rFonts w:cs="Arial"/>
              </w:rPr>
            </w:pPr>
            <w:r>
              <w:rPr>
                <w:rFonts w:cs="Arial"/>
              </w:rPr>
              <w:t>4</w:t>
            </w:r>
          </w:p>
        </w:tc>
        <w:tc>
          <w:tcPr>
            <w:tcW w:w="1484" w:type="dxa"/>
          </w:tcPr>
          <w:p w14:paraId="3A7D1059" w14:textId="77777777" w:rsidR="00D62336" w:rsidRDefault="00063062">
            <w:pPr>
              <w:pStyle w:val="TAL"/>
              <w:jc w:val="center"/>
              <w:rPr>
                <w:rFonts w:cs="Arial"/>
              </w:rPr>
            </w:pPr>
            <w:r>
              <w:rPr>
                <w:rFonts w:cs="Arial"/>
              </w:rPr>
              <w:t>16</w:t>
            </w:r>
          </w:p>
        </w:tc>
      </w:tr>
      <w:tr w:rsidR="00D62336" w14:paraId="15744D3C" w14:textId="77777777">
        <w:trPr>
          <w:trHeight w:val="20"/>
          <w:jc w:val="center"/>
        </w:trPr>
        <w:tc>
          <w:tcPr>
            <w:tcW w:w="6191" w:type="dxa"/>
            <w:gridSpan w:val="3"/>
            <w:shd w:val="clear" w:color="auto" w:fill="auto"/>
          </w:tcPr>
          <w:p w14:paraId="0828849E" w14:textId="430B4DC3" w:rsidR="00D62336" w:rsidRDefault="00EE373C">
            <w:pPr>
              <w:pStyle w:val="TAN"/>
              <w:rPr>
                <w:lang w:eastAsia="ja-JP"/>
              </w:rPr>
            </w:pPr>
            <w:r>
              <w:rPr>
                <w:lang w:eastAsia="ja-JP"/>
              </w:rPr>
              <w:t>Note:</w:t>
            </w:r>
            <w:r>
              <w:rPr>
                <w:lang w:eastAsia="ja-JP"/>
              </w:rPr>
              <w:tab/>
              <w:t>Channel estimation lengths are included in the table for information only.</w:t>
            </w:r>
          </w:p>
        </w:tc>
      </w:tr>
    </w:tbl>
    <w:p w14:paraId="20F4D43B" w14:textId="7FF99A38" w:rsidR="00D62336" w:rsidRDefault="00D62336"/>
    <w:p w14:paraId="2B29D5BE" w14:textId="77777777" w:rsidR="00922E3B" w:rsidRPr="00EE753F" w:rsidRDefault="00922E3B" w:rsidP="00922E3B">
      <w:pPr>
        <w:pStyle w:val="Heading1"/>
        <w:rPr>
          <w:lang w:val="en-US"/>
        </w:rPr>
      </w:pPr>
      <w:bookmarkStart w:id="3963" w:name="_Toc137240791"/>
      <w:bookmarkStart w:id="3964" w:name="_Toc137244892"/>
      <w:bookmarkStart w:id="3965" w:name="_Toc138894106"/>
      <w:bookmarkStart w:id="3966" w:name="_Toc138894338"/>
      <w:bookmarkStart w:id="3967" w:name="_Toc145036731"/>
      <w:bookmarkStart w:id="3968" w:name="_Toc153189023"/>
      <w:bookmarkStart w:id="3969" w:name="_Toc155672306"/>
      <w:r w:rsidRPr="00EE753F">
        <w:rPr>
          <w:lang w:val="en-US"/>
        </w:rPr>
        <w:t>A.</w:t>
      </w:r>
      <w:r w:rsidRPr="00EE753F">
        <w:rPr>
          <w:lang w:val="en-US" w:eastAsia="zh-CN"/>
        </w:rPr>
        <w:t>5</w:t>
      </w:r>
      <w:r w:rsidRPr="00EE753F">
        <w:rPr>
          <w:lang w:val="en-US"/>
        </w:rPr>
        <w:tab/>
        <w:t>Fixed Reference Channels for performance requirements (QPSK 1/3)</w:t>
      </w:r>
      <w:bookmarkEnd w:id="3963"/>
      <w:bookmarkEnd w:id="3964"/>
      <w:bookmarkEnd w:id="3965"/>
      <w:bookmarkEnd w:id="3966"/>
      <w:bookmarkEnd w:id="3967"/>
      <w:bookmarkEnd w:id="3968"/>
      <w:bookmarkEnd w:id="3969"/>
    </w:p>
    <w:p w14:paraId="7EF9B356" w14:textId="77777777" w:rsidR="00922E3B" w:rsidRPr="00EE753F" w:rsidRDefault="00922E3B" w:rsidP="00922E3B">
      <w:pPr>
        <w:pStyle w:val="TH"/>
        <w:rPr>
          <w:lang w:val="en-US"/>
        </w:rPr>
      </w:pPr>
      <w:r w:rsidRPr="00EE753F">
        <w:rPr>
          <w:lang w:val="en-US"/>
        </w:rPr>
        <w:t>Table A.5-1 FRC parameters for performance requirements (QPSK 1/3)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9"/>
        <w:gridCol w:w="717"/>
        <w:gridCol w:w="717"/>
      </w:tblGrid>
      <w:tr w:rsidR="00922E3B" w:rsidRPr="00EE753F" w14:paraId="238E976F" w14:textId="77777777" w:rsidTr="00D27C8A">
        <w:trPr>
          <w:jc w:val="center"/>
        </w:trPr>
        <w:tc>
          <w:tcPr>
            <w:tcW w:w="3369" w:type="dxa"/>
          </w:tcPr>
          <w:p w14:paraId="4C61D7DD" w14:textId="77777777" w:rsidR="00922E3B" w:rsidRPr="00EE753F" w:rsidRDefault="00922E3B" w:rsidP="00D27C8A">
            <w:pPr>
              <w:pStyle w:val="TAH"/>
              <w:rPr>
                <w:rFonts w:cs="Arial"/>
                <w:lang w:val="en-US"/>
              </w:rPr>
            </w:pPr>
            <w:r w:rsidRPr="00EE753F">
              <w:rPr>
                <w:rFonts w:cs="Arial"/>
                <w:lang w:val="en-US"/>
              </w:rPr>
              <w:t>Reference channel</w:t>
            </w:r>
          </w:p>
        </w:tc>
        <w:tc>
          <w:tcPr>
            <w:tcW w:w="717" w:type="dxa"/>
          </w:tcPr>
          <w:p w14:paraId="60A3093B" w14:textId="77777777" w:rsidR="00922E3B" w:rsidRPr="00EE753F" w:rsidRDefault="00922E3B" w:rsidP="00D27C8A">
            <w:pPr>
              <w:pStyle w:val="TAH"/>
              <w:rPr>
                <w:rFonts w:cs="Arial"/>
                <w:lang w:val="en-US"/>
              </w:rPr>
            </w:pPr>
            <w:r w:rsidRPr="00EE753F">
              <w:rPr>
                <w:rFonts w:cs="Arial"/>
                <w:lang w:val="en-US"/>
              </w:rPr>
              <w:t>A5-1</w:t>
            </w:r>
          </w:p>
        </w:tc>
        <w:tc>
          <w:tcPr>
            <w:tcW w:w="717" w:type="dxa"/>
          </w:tcPr>
          <w:p w14:paraId="69A6155E" w14:textId="77777777" w:rsidR="00922E3B" w:rsidRPr="00EE753F" w:rsidRDefault="00922E3B" w:rsidP="00D27C8A">
            <w:pPr>
              <w:pStyle w:val="TAH"/>
              <w:rPr>
                <w:rFonts w:cs="Arial"/>
                <w:lang w:val="en-US"/>
              </w:rPr>
            </w:pPr>
            <w:r w:rsidRPr="00EE753F">
              <w:rPr>
                <w:rFonts w:cs="Arial"/>
                <w:lang w:val="en-US"/>
              </w:rPr>
              <w:t>A5-2</w:t>
            </w:r>
          </w:p>
        </w:tc>
      </w:tr>
      <w:tr w:rsidR="00922E3B" w:rsidRPr="00EE753F" w14:paraId="1436D1FC" w14:textId="77777777" w:rsidTr="00D27C8A">
        <w:trPr>
          <w:jc w:val="center"/>
        </w:trPr>
        <w:tc>
          <w:tcPr>
            <w:tcW w:w="3369" w:type="dxa"/>
          </w:tcPr>
          <w:p w14:paraId="30544076" w14:textId="77777777" w:rsidR="00922E3B" w:rsidRPr="00EE753F" w:rsidRDefault="00922E3B" w:rsidP="00D27C8A">
            <w:pPr>
              <w:pStyle w:val="TAL"/>
              <w:rPr>
                <w:rFonts w:cs="Arial"/>
                <w:lang w:val="en-US"/>
              </w:rPr>
            </w:pPr>
            <w:r w:rsidRPr="00EE753F">
              <w:rPr>
                <w:rFonts w:cs="Arial"/>
                <w:lang w:val="en-US"/>
              </w:rPr>
              <w:t>Allocated resource blocks</w:t>
            </w:r>
          </w:p>
        </w:tc>
        <w:tc>
          <w:tcPr>
            <w:tcW w:w="717" w:type="dxa"/>
          </w:tcPr>
          <w:p w14:paraId="2B39BF1E" w14:textId="77777777" w:rsidR="00922E3B" w:rsidRPr="00EE753F" w:rsidRDefault="00922E3B" w:rsidP="00D27C8A">
            <w:pPr>
              <w:pStyle w:val="TAC"/>
              <w:rPr>
                <w:rFonts w:cs="Arial"/>
                <w:lang w:val="en-US"/>
              </w:rPr>
            </w:pPr>
            <w:r w:rsidRPr="00EE753F">
              <w:rPr>
                <w:rFonts w:cs="Arial"/>
                <w:lang w:val="en-US"/>
              </w:rPr>
              <w:t>1</w:t>
            </w:r>
          </w:p>
        </w:tc>
        <w:tc>
          <w:tcPr>
            <w:tcW w:w="717" w:type="dxa"/>
          </w:tcPr>
          <w:p w14:paraId="6165A9FA" w14:textId="77777777" w:rsidR="00922E3B" w:rsidRPr="00EE753F" w:rsidRDefault="00922E3B" w:rsidP="00D27C8A">
            <w:pPr>
              <w:pStyle w:val="TAC"/>
              <w:rPr>
                <w:rFonts w:cs="Arial"/>
                <w:lang w:val="en-US"/>
              </w:rPr>
            </w:pPr>
            <w:r w:rsidRPr="00EE753F">
              <w:rPr>
                <w:rFonts w:cs="Arial"/>
                <w:lang w:val="en-US"/>
              </w:rPr>
              <w:t>6</w:t>
            </w:r>
          </w:p>
        </w:tc>
      </w:tr>
      <w:tr w:rsidR="00922E3B" w:rsidRPr="00EE753F" w14:paraId="4F339E26" w14:textId="77777777" w:rsidTr="00D27C8A">
        <w:trPr>
          <w:jc w:val="center"/>
        </w:trPr>
        <w:tc>
          <w:tcPr>
            <w:tcW w:w="3369" w:type="dxa"/>
          </w:tcPr>
          <w:p w14:paraId="1622752F" w14:textId="77777777" w:rsidR="00922E3B" w:rsidRPr="00EE753F" w:rsidRDefault="00922E3B" w:rsidP="00D27C8A">
            <w:pPr>
              <w:pStyle w:val="TAL"/>
              <w:rPr>
                <w:rFonts w:cs="Arial"/>
                <w:lang w:val="en-US"/>
              </w:rPr>
            </w:pPr>
            <w:r w:rsidRPr="00EE753F">
              <w:rPr>
                <w:rFonts w:cs="Arial"/>
                <w:lang w:val="en-US"/>
              </w:rPr>
              <w:t>DFT-OFDM Symbols per subframe</w:t>
            </w:r>
          </w:p>
        </w:tc>
        <w:tc>
          <w:tcPr>
            <w:tcW w:w="717" w:type="dxa"/>
          </w:tcPr>
          <w:p w14:paraId="42F64E3C" w14:textId="77777777" w:rsidR="00922E3B" w:rsidRPr="00EE753F" w:rsidRDefault="00922E3B" w:rsidP="00D27C8A">
            <w:pPr>
              <w:pStyle w:val="TAC"/>
              <w:rPr>
                <w:rFonts w:cs="Arial"/>
                <w:lang w:val="en-US"/>
              </w:rPr>
            </w:pPr>
            <w:r w:rsidRPr="00EE753F">
              <w:rPr>
                <w:rFonts w:cs="Arial"/>
                <w:lang w:val="en-US"/>
              </w:rPr>
              <w:t>12</w:t>
            </w:r>
          </w:p>
        </w:tc>
        <w:tc>
          <w:tcPr>
            <w:tcW w:w="717" w:type="dxa"/>
          </w:tcPr>
          <w:p w14:paraId="7E243C8B" w14:textId="77777777" w:rsidR="00922E3B" w:rsidRPr="00EE753F" w:rsidRDefault="00922E3B" w:rsidP="00D27C8A">
            <w:pPr>
              <w:pStyle w:val="TAC"/>
              <w:rPr>
                <w:rFonts w:cs="Arial"/>
                <w:lang w:val="en-US"/>
              </w:rPr>
            </w:pPr>
            <w:r w:rsidRPr="00EE753F">
              <w:rPr>
                <w:rFonts w:cs="Arial"/>
                <w:lang w:val="en-US"/>
              </w:rPr>
              <w:t>12</w:t>
            </w:r>
          </w:p>
        </w:tc>
      </w:tr>
      <w:tr w:rsidR="00922E3B" w:rsidRPr="00EE753F" w14:paraId="68F23B7D" w14:textId="77777777" w:rsidTr="00D27C8A">
        <w:trPr>
          <w:jc w:val="center"/>
        </w:trPr>
        <w:tc>
          <w:tcPr>
            <w:tcW w:w="3369" w:type="dxa"/>
          </w:tcPr>
          <w:p w14:paraId="0A47092D" w14:textId="77777777" w:rsidR="00922E3B" w:rsidRPr="00EE753F" w:rsidRDefault="00922E3B" w:rsidP="00D27C8A">
            <w:pPr>
              <w:pStyle w:val="TAL"/>
              <w:rPr>
                <w:rFonts w:cs="Arial"/>
                <w:lang w:val="en-US"/>
              </w:rPr>
            </w:pPr>
            <w:r w:rsidRPr="00EE753F">
              <w:rPr>
                <w:rFonts w:cs="Arial"/>
                <w:lang w:val="en-US"/>
              </w:rPr>
              <w:t>Modulation</w:t>
            </w:r>
          </w:p>
        </w:tc>
        <w:tc>
          <w:tcPr>
            <w:tcW w:w="717" w:type="dxa"/>
          </w:tcPr>
          <w:p w14:paraId="6237B001" w14:textId="77777777" w:rsidR="00922E3B" w:rsidRPr="00EE753F" w:rsidRDefault="00922E3B" w:rsidP="00D27C8A">
            <w:pPr>
              <w:pStyle w:val="TAC"/>
              <w:rPr>
                <w:rFonts w:cs="Arial"/>
                <w:lang w:val="en-US"/>
              </w:rPr>
            </w:pPr>
            <w:r w:rsidRPr="00EE753F">
              <w:rPr>
                <w:rFonts w:cs="Arial"/>
                <w:lang w:val="en-US"/>
              </w:rPr>
              <w:t>QPSK</w:t>
            </w:r>
          </w:p>
        </w:tc>
        <w:tc>
          <w:tcPr>
            <w:tcW w:w="717" w:type="dxa"/>
          </w:tcPr>
          <w:p w14:paraId="0D67FA19" w14:textId="77777777" w:rsidR="00922E3B" w:rsidRPr="00EE753F" w:rsidRDefault="00922E3B" w:rsidP="00D27C8A">
            <w:pPr>
              <w:pStyle w:val="TAC"/>
              <w:rPr>
                <w:rFonts w:cs="Arial"/>
                <w:lang w:val="en-US"/>
              </w:rPr>
            </w:pPr>
            <w:r w:rsidRPr="00EE753F">
              <w:rPr>
                <w:rFonts w:cs="Arial"/>
                <w:lang w:val="en-US"/>
              </w:rPr>
              <w:t>QPSK</w:t>
            </w:r>
          </w:p>
        </w:tc>
      </w:tr>
      <w:tr w:rsidR="00922E3B" w:rsidRPr="00EE753F" w14:paraId="670E04DE" w14:textId="77777777" w:rsidTr="00D27C8A">
        <w:trPr>
          <w:jc w:val="center"/>
        </w:trPr>
        <w:tc>
          <w:tcPr>
            <w:tcW w:w="3369" w:type="dxa"/>
          </w:tcPr>
          <w:p w14:paraId="2FE12345" w14:textId="77777777" w:rsidR="00922E3B" w:rsidRPr="00EE753F" w:rsidRDefault="00922E3B" w:rsidP="00D27C8A">
            <w:pPr>
              <w:pStyle w:val="TAL"/>
              <w:rPr>
                <w:rFonts w:cs="Arial"/>
                <w:lang w:val="en-US"/>
              </w:rPr>
            </w:pPr>
            <w:r w:rsidRPr="00EE753F">
              <w:rPr>
                <w:rFonts w:cs="Arial"/>
                <w:lang w:val="en-US"/>
              </w:rPr>
              <w:t>Code rate</w:t>
            </w:r>
          </w:p>
        </w:tc>
        <w:tc>
          <w:tcPr>
            <w:tcW w:w="717" w:type="dxa"/>
          </w:tcPr>
          <w:p w14:paraId="6B12E761" w14:textId="77777777" w:rsidR="00922E3B" w:rsidRPr="00EE753F" w:rsidRDefault="00922E3B" w:rsidP="00D27C8A">
            <w:pPr>
              <w:pStyle w:val="TAC"/>
              <w:rPr>
                <w:rFonts w:cs="Arial"/>
                <w:lang w:val="en-US"/>
              </w:rPr>
            </w:pPr>
            <w:r w:rsidRPr="00EE753F">
              <w:rPr>
                <w:rFonts w:cs="Arial"/>
                <w:lang w:val="en-US"/>
              </w:rPr>
              <w:t>1/3</w:t>
            </w:r>
          </w:p>
        </w:tc>
        <w:tc>
          <w:tcPr>
            <w:tcW w:w="717" w:type="dxa"/>
          </w:tcPr>
          <w:p w14:paraId="4F4361DC" w14:textId="77777777" w:rsidR="00922E3B" w:rsidRPr="00EE753F" w:rsidRDefault="00922E3B" w:rsidP="00D27C8A">
            <w:pPr>
              <w:pStyle w:val="TAC"/>
              <w:rPr>
                <w:rFonts w:cs="Arial"/>
                <w:lang w:val="en-US"/>
              </w:rPr>
            </w:pPr>
            <w:r w:rsidRPr="00EE753F">
              <w:rPr>
                <w:rFonts w:cs="Arial"/>
                <w:lang w:val="en-US"/>
              </w:rPr>
              <w:t>1/3</w:t>
            </w:r>
          </w:p>
        </w:tc>
      </w:tr>
      <w:tr w:rsidR="00922E3B" w:rsidRPr="00EE753F" w14:paraId="01AFC432" w14:textId="77777777" w:rsidTr="00D27C8A">
        <w:trPr>
          <w:jc w:val="center"/>
        </w:trPr>
        <w:tc>
          <w:tcPr>
            <w:tcW w:w="3369" w:type="dxa"/>
          </w:tcPr>
          <w:p w14:paraId="1FDDB196" w14:textId="77777777" w:rsidR="00922E3B" w:rsidRPr="00EE753F" w:rsidRDefault="00922E3B" w:rsidP="00D27C8A">
            <w:pPr>
              <w:pStyle w:val="TAL"/>
              <w:rPr>
                <w:rFonts w:cs="Arial"/>
                <w:lang w:val="en-US"/>
              </w:rPr>
            </w:pPr>
            <w:r w:rsidRPr="00EE753F">
              <w:rPr>
                <w:rFonts w:cs="Arial"/>
                <w:lang w:val="en-US"/>
              </w:rPr>
              <w:t>Payload size (bits)</w:t>
            </w:r>
          </w:p>
        </w:tc>
        <w:tc>
          <w:tcPr>
            <w:tcW w:w="717" w:type="dxa"/>
          </w:tcPr>
          <w:p w14:paraId="16F2816A" w14:textId="77777777" w:rsidR="00922E3B" w:rsidRPr="00EE753F" w:rsidRDefault="00922E3B" w:rsidP="00D27C8A">
            <w:pPr>
              <w:pStyle w:val="TAC"/>
              <w:rPr>
                <w:rFonts w:cs="Arial"/>
                <w:lang w:val="en-US"/>
              </w:rPr>
            </w:pPr>
            <w:r w:rsidRPr="00EE753F">
              <w:rPr>
                <w:rFonts w:cs="Arial"/>
                <w:lang w:val="en-US"/>
              </w:rPr>
              <w:t>104</w:t>
            </w:r>
          </w:p>
        </w:tc>
        <w:tc>
          <w:tcPr>
            <w:tcW w:w="717" w:type="dxa"/>
          </w:tcPr>
          <w:p w14:paraId="705B82A4" w14:textId="77777777" w:rsidR="00922E3B" w:rsidRPr="00EE753F" w:rsidRDefault="00922E3B" w:rsidP="00D27C8A">
            <w:pPr>
              <w:pStyle w:val="TAC"/>
              <w:rPr>
                <w:rFonts w:cs="Arial"/>
                <w:lang w:val="en-US"/>
              </w:rPr>
            </w:pPr>
            <w:r w:rsidRPr="00EE753F">
              <w:rPr>
                <w:rFonts w:cs="Arial"/>
                <w:lang w:val="en-US"/>
              </w:rPr>
              <w:t>600</w:t>
            </w:r>
          </w:p>
        </w:tc>
      </w:tr>
      <w:tr w:rsidR="00922E3B" w:rsidRPr="00EE753F" w14:paraId="4FF9E03F" w14:textId="77777777" w:rsidTr="00D27C8A">
        <w:trPr>
          <w:jc w:val="center"/>
        </w:trPr>
        <w:tc>
          <w:tcPr>
            <w:tcW w:w="3369" w:type="dxa"/>
          </w:tcPr>
          <w:p w14:paraId="4F0653F5" w14:textId="77777777" w:rsidR="00922E3B" w:rsidRPr="00EE753F" w:rsidRDefault="00922E3B" w:rsidP="00D27C8A">
            <w:pPr>
              <w:pStyle w:val="TAL"/>
              <w:rPr>
                <w:rFonts w:cs="Arial"/>
                <w:szCs w:val="22"/>
                <w:lang w:val="en-US"/>
              </w:rPr>
            </w:pPr>
            <w:r w:rsidRPr="00EE753F">
              <w:rPr>
                <w:rFonts w:eastAsia="SimSun" w:cs="Arial"/>
                <w:szCs w:val="22"/>
                <w:lang w:val="en-US"/>
              </w:rPr>
              <w:t>Transport block CRC (bits)</w:t>
            </w:r>
          </w:p>
        </w:tc>
        <w:tc>
          <w:tcPr>
            <w:tcW w:w="717" w:type="dxa"/>
          </w:tcPr>
          <w:p w14:paraId="40CFB4C6" w14:textId="77777777" w:rsidR="00922E3B" w:rsidRPr="00EE753F" w:rsidRDefault="00922E3B" w:rsidP="00D27C8A">
            <w:pPr>
              <w:pStyle w:val="TAC"/>
              <w:rPr>
                <w:rFonts w:cs="Arial"/>
                <w:lang w:val="en-US"/>
              </w:rPr>
            </w:pPr>
            <w:r w:rsidRPr="00EE753F">
              <w:rPr>
                <w:rFonts w:cs="Arial"/>
                <w:lang w:val="en-US"/>
              </w:rPr>
              <w:t>24</w:t>
            </w:r>
          </w:p>
        </w:tc>
        <w:tc>
          <w:tcPr>
            <w:tcW w:w="717" w:type="dxa"/>
          </w:tcPr>
          <w:p w14:paraId="7B56E771" w14:textId="77777777" w:rsidR="00922E3B" w:rsidRPr="00EE753F" w:rsidRDefault="00922E3B" w:rsidP="00D27C8A">
            <w:pPr>
              <w:pStyle w:val="TAC"/>
              <w:rPr>
                <w:rFonts w:cs="Arial"/>
                <w:lang w:val="en-US"/>
              </w:rPr>
            </w:pPr>
            <w:r w:rsidRPr="00EE753F">
              <w:rPr>
                <w:rFonts w:cs="Arial"/>
                <w:lang w:val="en-US"/>
              </w:rPr>
              <w:t>24</w:t>
            </w:r>
          </w:p>
        </w:tc>
      </w:tr>
      <w:tr w:rsidR="00922E3B" w:rsidRPr="00EE753F" w14:paraId="084F427E" w14:textId="77777777" w:rsidTr="00D27C8A">
        <w:trPr>
          <w:jc w:val="center"/>
        </w:trPr>
        <w:tc>
          <w:tcPr>
            <w:tcW w:w="3369" w:type="dxa"/>
          </w:tcPr>
          <w:p w14:paraId="401CB704" w14:textId="77777777" w:rsidR="00922E3B" w:rsidRPr="00EE753F" w:rsidRDefault="00922E3B" w:rsidP="00D27C8A">
            <w:pPr>
              <w:pStyle w:val="TAL"/>
              <w:rPr>
                <w:rFonts w:cs="Arial"/>
                <w:lang w:val="en-US"/>
              </w:rPr>
            </w:pPr>
            <w:r w:rsidRPr="00EE753F">
              <w:rPr>
                <w:rFonts w:cs="Arial"/>
                <w:lang w:val="en-US"/>
              </w:rPr>
              <w:t>Code block CRC size (bits)</w:t>
            </w:r>
          </w:p>
        </w:tc>
        <w:tc>
          <w:tcPr>
            <w:tcW w:w="717" w:type="dxa"/>
          </w:tcPr>
          <w:p w14:paraId="28A5DE09" w14:textId="77777777" w:rsidR="00922E3B" w:rsidRPr="00EE753F" w:rsidRDefault="00922E3B" w:rsidP="00D27C8A">
            <w:pPr>
              <w:pStyle w:val="TAC"/>
              <w:rPr>
                <w:rFonts w:cs="Arial"/>
                <w:lang w:val="en-US"/>
              </w:rPr>
            </w:pPr>
            <w:r w:rsidRPr="00EE753F">
              <w:rPr>
                <w:rFonts w:cs="Arial"/>
                <w:lang w:val="en-US"/>
              </w:rPr>
              <w:t>0</w:t>
            </w:r>
          </w:p>
        </w:tc>
        <w:tc>
          <w:tcPr>
            <w:tcW w:w="717" w:type="dxa"/>
          </w:tcPr>
          <w:p w14:paraId="7E43C0FA" w14:textId="77777777" w:rsidR="00922E3B" w:rsidRPr="00EE753F" w:rsidRDefault="00922E3B" w:rsidP="00D27C8A">
            <w:pPr>
              <w:pStyle w:val="TAC"/>
              <w:rPr>
                <w:rFonts w:cs="Arial"/>
                <w:lang w:val="en-US"/>
              </w:rPr>
            </w:pPr>
            <w:r w:rsidRPr="00EE753F">
              <w:rPr>
                <w:rFonts w:cs="Arial"/>
                <w:lang w:val="en-US"/>
              </w:rPr>
              <w:t>0</w:t>
            </w:r>
          </w:p>
        </w:tc>
      </w:tr>
      <w:tr w:rsidR="00922E3B" w:rsidRPr="00EE753F" w14:paraId="32045C21" w14:textId="77777777" w:rsidTr="00D27C8A">
        <w:trPr>
          <w:jc w:val="center"/>
        </w:trPr>
        <w:tc>
          <w:tcPr>
            <w:tcW w:w="3369" w:type="dxa"/>
          </w:tcPr>
          <w:p w14:paraId="63B67F10" w14:textId="77777777" w:rsidR="00922E3B" w:rsidRPr="00EE753F" w:rsidRDefault="00922E3B" w:rsidP="00D27C8A">
            <w:pPr>
              <w:pStyle w:val="TAL"/>
              <w:rPr>
                <w:rFonts w:cs="Arial"/>
                <w:lang w:val="en-US"/>
              </w:rPr>
            </w:pPr>
            <w:r w:rsidRPr="00EE753F">
              <w:rPr>
                <w:rFonts w:cs="Arial"/>
                <w:lang w:val="en-US"/>
              </w:rPr>
              <w:t>Number of code blocks - C</w:t>
            </w:r>
          </w:p>
        </w:tc>
        <w:tc>
          <w:tcPr>
            <w:tcW w:w="717" w:type="dxa"/>
          </w:tcPr>
          <w:p w14:paraId="6B3577DB" w14:textId="77777777" w:rsidR="00922E3B" w:rsidRPr="00EE753F" w:rsidRDefault="00922E3B" w:rsidP="00D27C8A">
            <w:pPr>
              <w:pStyle w:val="TAC"/>
              <w:rPr>
                <w:rFonts w:cs="Arial"/>
                <w:lang w:val="en-US"/>
              </w:rPr>
            </w:pPr>
            <w:r w:rsidRPr="00EE753F">
              <w:rPr>
                <w:rFonts w:cs="Arial"/>
                <w:lang w:val="en-US"/>
              </w:rPr>
              <w:t>1</w:t>
            </w:r>
          </w:p>
        </w:tc>
        <w:tc>
          <w:tcPr>
            <w:tcW w:w="717" w:type="dxa"/>
          </w:tcPr>
          <w:p w14:paraId="7D43EDBD" w14:textId="77777777" w:rsidR="00922E3B" w:rsidRPr="00EE753F" w:rsidRDefault="00922E3B" w:rsidP="00D27C8A">
            <w:pPr>
              <w:pStyle w:val="TAC"/>
              <w:rPr>
                <w:rFonts w:cs="Arial"/>
                <w:lang w:val="en-US"/>
              </w:rPr>
            </w:pPr>
            <w:r w:rsidRPr="00EE753F">
              <w:rPr>
                <w:rFonts w:cs="Arial"/>
                <w:lang w:val="en-US"/>
              </w:rPr>
              <w:t>1</w:t>
            </w:r>
          </w:p>
        </w:tc>
      </w:tr>
      <w:tr w:rsidR="00922E3B" w:rsidRPr="00EE753F" w14:paraId="72D1EDD6" w14:textId="77777777" w:rsidTr="00D27C8A">
        <w:trPr>
          <w:jc w:val="center"/>
        </w:trPr>
        <w:tc>
          <w:tcPr>
            <w:tcW w:w="3369" w:type="dxa"/>
          </w:tcPr>
          <w:p w14:paraId="6C4F2A30" w14:textId="77777777" w:rsidR="00922E3B" w:rsidRPr="00EE753F" w:rsidRDefault="00922E3B" w:rsidP="00D27C8A">
            <w:pPr>
              <w:pStyle w:val="TAL"/>
              <w:rPr>
                <w:rFonts w:cs="Arial"/>
                <w:lang w:val="en-US"/>
              </w:rPr>
            </w:pPr>
            <w:r w:rsidRPr="00EE753F">
              <w:rPr>
                <w:rFonts w:cs="Arial"/>
                <w:lang w:val="en-US"/>
              </w:rPr>
              <w:t>Coded block size including 12bits trellis termination (bits)</w:t>
            </w:r>
          </w:p>
        </w:tc>
        <w:tc>
          <w:tcPr>
            <w:tcW w:w="717" w:type="dxa"/>
          </w:tcPr>
          <w:p w14:paraId="3412693A" w14:textId="77777777" w:rsidR="00922E3B" w:rsidRPr="00EE753F" w:rsidRDefault="00922E3B" w:rsidP="00D27C8A">
            <w:pPr>
              <w:pStyle w:val="TAC"/>
              <w:rPr>
                <w:rFonts w:cs="Arial"/>
                <w:lang w:val="en-US"/>
              </w:rPr>
            </w:pPr>
            <w:r w:rsidRPr="00EE753F">
              <w:rPr>
                <w:rFonts w:cs="Arial"/>
                <w:lang w:val="en-US"/>
              </w:rPr>
              <w:t>396</w:t>
            </w:r>
          </w:p>
        </w:tc>
        <w:tc>
          <w:tcPr>
            <w:tcW w:w="717" w:type="dxa"/>
          </w:tcPr>
          <w:p w14:paraId="415B9E3A" w14:textId="77777777" w:rsidR="00922E3B" w:rsidRPr="00EE753F" w:rsidRDefault="00922E3B" w:rsidP="00D27C8A">
            <w:pPr>
              <w:pStyle w:val="TAC"/>
              <w:rPr>
                <w:rFonts w:cs="Arial"/>
                <w:lang w:val="en-US"/>
              </w:rPr>
            </w:pPr>
            <w:r w:rsidRPr="00EE753F">
              <w:rPr>
                <w:rFonts w:cs="Arial"/>
                <w:lang w:val="en-US"/>
              </w:rPr>
              <w:t>1884</w:t>
            </w:r>
          </w:p>
        </w:tc>
      </w:tr>
      <w:tr w:rsidR="00922E3B" w:rsidRPr="00EE753F" w14:paraId="1DCE878E" w14:textId="77777777" w:rsidTr="00D27C8A">
        <w:trPr>
          <w:jc w:val="center"/>
        </w:trPr>
        <w:tc>
          <w:tcPr>
            <w:tcW w:w="3369" w:type="dxa"/>
          </w:tcPr>
          <w:p w14:paraId="7A9E119E" w14:textId="77777777" w:rsidR="00922E3B" w:rsidRPr="00EE753F" w:rsidRDefault="00922E3B" w:rsidP="00D27C8A">
            <w:pPr>
              <w:pStyle w:val="TAL"/>
              <w:rPr>
                <w:rFonts w:cs="Arial"/>
                <w:lang w:val="en-US"/>
              </w:rPr>
            </w:pPr>
            <w:r w:rsidRPr="00EE753F">
              <w:rPr>
                <w:rFonts w:cs="Arial"/>
                <w:lang w:val="en-US"/>
              </w:rPr>
              <w:t>Total number of bits per sub-frame</w:t>
            </w:r>
          </w:p>
        </w:tc>
        <w:tc>
          <w:tcPr>
            <w:tcW w:w="717" w:type="dxa"/>
          </w:tcPr>
          <w:p w14:paraId="1D16C360" w14:textId="77777777" w:rsidR="00922E3B" w:rsidRPr="00EE753F" w:rsidRDefault="00922E3B" w:rsidP="00D27C8A">
            <w:pPr>
              <w:pStyle w:val="TAC"/>
              <w:rPr>
                <w:rFonts w:cs="Arial"/>
                <w:lang w:val="en-US"/>
              </w:rPr>
            </w:pPr>
            <w:r w:rsidRPr="00EE753F">
              <w:rPr>
                <w:rFonts w:cs="Arial"/>
                <w:lang w:val="en-US"/>
              </w:rPr>
              <w:t>288</w:t>
            </w:r>
          </w:p>
        </w:tc>
        <w:tc>
          <w:tcPr>
            <w:tcW w:w="717" w:type="dxa"/>
          </w:tcPr>
          <w:p w14:paraId="0D51FFC9" w14:textId="77777777" w:rsidR="00922E3B" w:rsidRPr="00EE753F" w:rsidRDefault="00922E3B" w:rsidP="00D27C8A">
            <w:pPr>
              <w:pStyle w:val="TAC"/>
              <w:rPr>
                <w:rFonts w:cs="Arial"/>
                <w:lang w:val="en-US"/>
              </w:rPr>
            </w:pPr>
            <w:r w:rsidRPr="00EE753F">
              <w:rPr>
                <w:rFonts w:cs="Arial"/>
                <w:lang w:val="en-US"/>
              </w:rPr>
              <w:t>1728</w:t>
            </w:r>
          </w:p>
        </w:tc>
      </w:tr>
      <w:tr w:rsidR="00922E3B" w:rsidRPr="00EE753F" w14:paraId="1BF31450" w14:textId="77777777" w:rsidTr="00D27C8A">
        <w:trPr>
          <w:jc w:val="center"/>
        </w:trPr>
        <w:tc>
          <w:tcPr>
            <w:tcW w:w="3369" w:type="dxa"/>
          </w:tcPr>
          <w:p w14:paraId="17331BA5" w14:textId="77777777" w:rsidR="00922E3B" w:rsidRPr="00EE753F" w:rsidRDefault="00922E3B" w:rsidP="00D27C8A">
            <w:pPr>
              <w:pStyle w:val="TAL"/>
              <w:rPr>
                <w:rFonts w:cs="Arial"/>
                <w:lang w:val="en-US"/>
              </w:rPr>
            </w:pPr>
            <w:r w:rsidRPr="00EE753F">
              <w:rPr>
                <w:rFonts w:cs="Arial"/>
                <w:lang w:val="en-US"/>
              </w:rPr>
              <w:t>Total symbols per sub-frame</w:t>
            </w:r>
          </w:p>
        </w:tc>
        <w:tc>
          <w:tcPr>
            <w:tcW w:w="717" w:type="dxa"/>
          </w:tcPr>
          <w:p w14:paraId="1EB8403E" w14:textId="77777777" w:rsidR="00922E3B" w:rsidRPr="00EE753F" w:rsidRDefault="00922E3B" w:rsidP="00D27C8A">
            <w:pPr>
              <w:pStyle w:val="TAC"/>
              <w:rPr>
                <w:rFonts w:cs="Arial"/>
                <w:lang w:val="en-US"/>
              </w:rPr>
            </w:pPr>
            <w:r w:rsidRPr="00EE753F">
              <w:rPr>
                <w:rFonts w:cs="Arial"/>
                <w:lang w:val="en-US"/>
              </w:rPr>
              <w:t>144</w:t>
            </w:r>
          </w:p>
        </w:tc>
        <w:tc>
          <w:tcPr>
            <w:tcW w:w="717" w:type="dxa"/>
          </w:tcPr>
          <w:p w14:paraId="1D853FF3" w14:textId="77777777" w:rsidR="00922E3B" w:rsidRPr="00EE753F" w:rsidRDefault="00922E3B" w:rsidP="00D27C8A">
            <w:pPr>
              <w:pStyle w:val="TAC"/>
              <w:rPr>
                <w:rFonts w:cs="Arial"/>
                <w:lang w:val="en-US"/>
              </w:rPr>
            </w:pPr>
            <w:r w:rsidRPr="00EE753F">
              <w:rPr>
                <w:rFonts w:cs="Arial"/>
                <w:lang w:val="en-US"/>
              </w:rPr>
              <w:t>864</w:t>
            </w:r>
          </w:p>
        </w:tc>
      </w:tr>
    </w:tbl>
    <w:p w14:paraId="575EFC08" w14:textId="77777777" w:rsidR="00922E3B" w:rsidRPr="00EE753F" w:rsidRDefault="00922E3B" w:rsidP="00922E3B">
      <w:pPr>
        <w:rPr>
          <w:lang w:val="en-US"/>
        </w:rPr>
      </w:pPr>
    </w:p>
    <w:p w14:paraId="09A126A7" w14:textId="77777777" w:rsidR="00922E3B" w:rsidRPr="00EE753F" w:rsidRDefault="00922E3B" w:rsidP="00922E3B">
      <w:pPr>
        <w:pStyle w:val="Heading1"/>
        <w:rPr>
          <w:lang w:val="en-US"/>
        </w:rPr>
      </w:pPr>
      <w:bookmarkStart w:id="3970" w:name="_Toc137240792"/>
      <w:bookmarkStart w:id="3971" w:name="_Toc137244893"/>
      <w:bookmarkStart w:id="3972" w:name="_Toc138894107"/>
      <w:bookmarkStart w:id="3973" w:name="_Toc138894339"/>
      <w:bookmarkStart w:id="3974" w:name="_Toc145036732"/>
      <w:bookmarkStart w:id="3975" w:name="_Toc153189024"/>
      <w:bookmarkStart w:id="3976" w:name="_Toc155672307"/>
      <w:r w:rsidRPr="00EE753F">
        <w:rPr>
          <w:lang w:val="en-US"/>
        </w:rPr>
        <w:t>A.</w:t>
      </w:r>
      <w:r w:rsidRPr="00EE753F">
        <w:rPr>
          <w:lang w:val="en-US" w:eastAsia="zh-CN"/>
        </w:rPr>
        <w:t>6</w:t>
      </w:r>
      <w:r w:rsidRPr="00EE753F">
        <w:rPr>
          <w:lang w:val="en-US"/>
        </w:rPr>
        <w:tab/>
        <w:t>PRACH Test preambles</w:t>
      </w:r>
      <w:bookmarkEnd w:id="3970"/>
      <w:bookmarkEnd w:id="3971"/>
      <w:bookmarkEnd w:id="3972"/>
      <w:bookmarkEnd w:id="3973"/>
      <w:bookmarkEnd w:id="3974"/>
      <w:bookmarkEnd w:id="3975"/>
      <w:bookmarkEnd w:id="3976"/>
    </w:p>
    <w:p w14:paraId="06547A23" w14:textId="77777777" w:rsidR="00922E3B" w:rsidRPr="00EE753F" w:rsidRDefault="00922E3B" w:rsidP="00922E3B">
      <w:pPr>
        <w:pStyle w:val="TH"/>
        <w:rPr>
          <w:lang w:val="en-US"/>
        </w:rPr>
      </w:pPr>
      <w:r w:rsidRPr="00EE753F">
        <w:rPr>
          <w:lang w:val="en-US"/>
        </w:rPr>
        <w:t xml:space="preserve">Table A.6-1 Test preambles for </w:t>
      </w:r>
      <w:r w:rsidRPr="00EE753F">
        <w:rPr>
          <w:lang w:val="en-US" w:eastAsia="zh-CN"/>
        </w:rPr>
        <w:t>coverage enhancement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567"/>
        <w:gridCol w:w="2268"/>
        <w:gridCol w:w="920"/>
      </w:tblGrid>
      <w:tr w:rsidR="00922E3B" w:rsidRPr="00EE753F" w14:paraId="359BFF68" w14:textId="77777777" w:rsidTr="00D27C8A">
        <w:trPr>
          <w:jc w:val="center"/>
        </w:trPr>
        <w:tc>
          <w:tcPr>
            <w:tcW w:w="1373" w:type="dxa"/>
            <w:tcBorders>
              <w:top w:val="single" w:sz="4" w:space="0" w:color="auto"/>
              <w:left w:val="single" w:sz="4" w:space="0" w:color="auto"/>
              <w:bottom w:val="single" w:sz="4" w:space="0" w:color="auto"/>
              <w:right w:val="single" w:sz="4" w:space="0" w:color="auto"/>
            </w:tcBorders>
          </w:tcPr>
          <w:p w14:paraId="71DE3D4B" w14:textId="77777777" w:rsidR="00922E3B" w:rsidRPr="00EE753F" w:rsidRDefault="00922E3B" w:rsidP="00D27C8A">
            <w:pPr>
              <w:pStyle w:val="TAH"/>
              <w:rPr>
                <w:rFonts w:cs="Arial"/>
                <w:lang w:val="en-US" w:eastAsia="ja-JP"/>
              </w:rPr>
            </w:pPr>
            <w:r w:rsidRPr="00EE753F">
              <w:rPr>
                <w:rFonts w:cs="Arial"/>
                <w:lang w:val="en-US" w:eastAsia="ja-JP"/>
              </w:rPr>
              <w:t>Burst format</w:t>
            </w:r>
          </w:p>
        </w:tc>
        <w:tc>
          <w:tcPr>
            <w:tcW w:w="567" w:type="dxa"/>
            <w:tcBorders>
              <w:top w:val="single" w:sz="4" w:space="0" w:color="auto"/>
              <w:left w:val="single" w:sz="4" w:space="0" w:color="auto"/>
              <w:bottom w:val="single" w:sz="4" w:space="0" w:color="auto"/>
              <w:right w:val="single" w:sz="4" w:space="0" w:color="auto"/>
            </w:tcBorders>
          </w:tcPr>
          <w:p w14:paraId="75E2695E" w14:textId="77777777" w:rsidR="00922E3B" w:rsidRPr="00EE753F" w:rsidRDefault="00922E3B" w:rsidP="00D27C8A">
            <w:pPr>
              <w:pStyle w:val="TAH"/>
              <w:rPr>
                <w:rFonts w:cs="Arial"/>
                <w:lang w:val="en-US" w:eastAsia="ja-JP"/>
              </w:rPr>
            </w:pPr>
            <w:r w:rsidRPr="00EE753F">
              <w:rPr>
                <w:rFonts w:cs="Arial"/>
                <w:lang w:val="en-US" w:eastAsia="ja-JP"/>
              </w:rPr>
              <w:t>Ncs</w:t>
            </w:r>
          </w:p>
        </w:tc>
        <w:tc>
          <w:tcPr>
            <w:tcW w:w="2268" w:type="dxa"/>
            <w:tcBorders>
              <w:top w:val="single" w:sz="4" w:space="0" w:color="auto"/>
              <w:left w:val="single" w:sz="4" w:space="0" w:color="auto"/>
              <w:bottom w:val="single" w:sz="4" w:space="0" w:color="auto"/>
              <w:right w:val="single" w:sz="4" w:space="0" w:color="auto"/>
            </w:tcBorders>
          </w:tcPr>
          <w:p w14:paraId="09F1368F" w14:textId="77777777" w:rsidR="00922E3B" w:rsidRPr="00EE753F" w:rsidRDefault="00922E3B" w:rsidP="00D27C8A">
            <w:pPr>
              <w:pStyle w:val="TAH"/>
              <w:rPr>
                <w:rFonts w:cs="Arial"/>
                <w:lang w:val="en-US" w:eastAsia="ja-JP"/>
              </w:rPr>
            </w:pPr>
            <w:r w:rsidRPr="00EE753F">
              <w:rPr>
                <w:rFonts w:cs="Arial"/>
                <w:lang w:val="en-US" w:eastAsia="ja-JP"/>
              </w:rPr>
              <w:t>Logical sequence index</w:t>
            </w:r>
          </w:p>
        </w:tc>
        <w:tc>
          <w:tcPr>
            <w:tcW w:w="920" w:type="dxa"/>
            <w:tcBorders>
              <w:top w:val="single" w:sz="4" w:space="0" w:color="auto"/>
              <w:left w:val="single" w:sz="4" w:space="0" w:color="auto"/>
              <w:bottom w:val="single" w:sz="4" w:space="0" w:color="auto"/>
              <w:right w:val="single" w:sz="4" w:space="0" w:color="auto"/>
            </w:tcBorders>
          </w:tcPr>
          <w:p w14:paraId="05C6C5B9" w14:textId="77777777" w:rsidR="00922E3B" w:rsidRPr="00EE753F" w:rsidRDefault="00922E3B" w:rsidP="00D27C8A">
            <w:pPr>
              <w:pStyle w:val="TAH"/>
              <w:rPr>
                <w:rFonts w:cs="Arial"/>
                <w:lang w:val="en-US" w:eastAsia="ja-JP"/>
              </w:rPr>
            </w:pPr>
            <w:r w:rsidRPr="00EE753F">
              <w:rPr>
                <w:rFonts w:cs="Arial"/>
                <w:lang w:val="en-US" w:eastAsia="ja-JP"/>
              </w:rPr>
              <w:t>v</w:t>
            </w:r>
          </w:p>
        </w:tc>
      </w:tr>
      <w:tr w:rsidR="00922E3B" w:rsidRPr="00EE753F" w14:paraId="6A3456DD" w14:textId="77777777" w:rsidTr="00D27C8A">
        <w:trPr>
          <w:jc w:val="center"/>
        </w:trPr>
        <w:tc>
          <w:tcPr>
            <w:tcW w:w="1373" w:type="dxa"/>
            <w:tcBorders>
              <w:top w:val="single" w:sz="4" w:space="0" w:color="auto"/>
              <w:left w:val="single" w:sz="4" w:space="0" w:color="auto"/>
              <w:bottom w:val="single" w:sz="4" w:space="0" w:color="auto"/>
              <w:right w:val="single" w:sz="4" w:space="0" w:color="auto"/>
            </w:tcBorders>
          </w:tcPr>
          <w:p w14:paraId="3CA21146" w14:textId="77777777" w:rsidR="00922E3B" w:rsidRPr="00EE753F" w:rsidRDefault="00922E3B" w:rsidP="00D27C8A">
            <w:pPr>
              <w:pStyle w:val="TAC"/>
              <w:rPr>
                <w:rFonts w:cs="Arial"/>
                <w:lang w:val="en-US" w:eastAsia="ja-JP"/>
              </w:rPr>
            </w:pPr>
            <w:r w:rsidRPr="00EE753F">
              <w:rPr>
                <w:rFonts w:cs="Arial"/>
                <w:lang w:val="en-US" w:eastAsia="ja-JP"/>
              </w:rPr>
              <w:t>0</w:t>
            </w:r>
          </w:p>
        </w:tc>
        <w:tc>
          <w:tcPr>
            <w:tcW w:w="567" w:type="dxa"/>
            <w:tcBorders>
              <w:top w:val="single" w:sz="4" w:space="0" w:color="auto"/>
              <w:left w:val="single" w:sz="4" w:space="0" w:color="auto"/>
              <w:bottom w:val="single" w:sz="4" w:space="0" w:color="auto"/>
              <w:right w:val="single" w:sz="4" w:space="0" w:color="auto"/>
            </w:tcBorders>
          </w:tcPr>
          <w:p w14:paraId="307D71C3" w14:textId="77777777" w:rsidR="00922E3B" w:rsidRPr="00EE753F" w:rsidRDefault="00922E3B" w:rsidP="00D27C8A">
            <w:pPr>
              <w:pStyle w:val="TAC"/>
              <w:rPr>
                <w:rFonts w:cs="Arial"/>
                <w:lang w:val="en-US" w:eastAsia="ja-JP"/>
              </w:rPr>
            </w:pPr>
            <w:r w:rsidRPr="00EE753F">
              <w:rPr>
                <w:rFonts w:cs="Arial"/>
                <w:lang w:val="en-US" w:eastAsia="ja-JP"/>
              </w:rPr>
              <w:t>13</w:t>
            </w:r>
          </w:p>
        </w:tc>
        <w:tc>
          <w:tcPr>
            <w:tcW w:w="2268" w:type="dxa"/>
            <w:tcBorders>
              <w:top w:val="single" w:sz="4" w:space="0" w:color="auto"/>
              <w:left w:val="single" w:sz="4" w:space="0" w:color="auto"/>
              <w:bottom w:val="single" w:sz="4" w:space="0" w:color="auto"/>
              <w:right w:val="single" w:sz="4" w:space="0" w:color="auto"/>
            </w:tcBorders>
          </w:tcPr>
          <w:p w14:paraId="57821CAE" w14:textId="77777777" w:rsidR="00922E3B" w:rsidRPr="00EE753F" w:rsidRDefault="00922E3B" w:rsidP="00D27C8A">
            <w:pPr>
              <w:pStyle w:val="TAC"/>
              <w:rPr>
                <w:rFonts w:cs="Arial"/>
                <w:lang w:val="en-US" w:eastAsia="ja-JP"/>
              </w:rPr>
            </w:pPr>
            <w:r w:rsidRPr="00EE753F">
              <w:rPr>
                <w:rFonts w:cs="Arial"/>
                <w:lang w:val="en-US" w:eastAsia="ja-JP"/>
              </w:rPr>
              <w:t>22</w:t>
            </w:r>
          </w:p>
        </w:tc>
        <w:tc>
          <w:tcPr>
            <w:tcW w:w="920" w:type="dxa"/>
            <w:tcBorders>
              <w:top w:val="single" w:sz="4" w:space="0" w:color="auto"/>
              <w:left w:val="single" w:sz="4" w:space="0" w:color="auto"/>
              <w:bottom w:val="single" w:sz="4" w:space="0" w:color="auto"/>
              <w:right w:val="single" w:sz="4" w:space="0" w:color="auto"/>
            </w:tcBorders>
          </w:tcPr>
          <w:p w14:paraId="35932D0F" w14:textId="77777777" w:rsidR="00922E3B" w:rsidRPr="00EE753F" w:rsidRDefault="00922E3B" w:rsidP="00D27C8A">
            <w:pPr>
              <w:pStyle w:val="TAC"/>
              <w:rPr>
                <w:rFonts w:cs="Arial"/>
                <w:lang w:val="en-US" w:eastAsia="ja-JP"/>
              </w:rPr>
            </w:pPr>
            <w:r w:rsidRPr="00EE753F">
              <w:rPr>
                <w:rFonts w:cs="Arial"/>
                <w:lang w:val="en-US" w:eastAsia="ja-JP"/>
              </w:rPr>
              <w:t>32</w:t>
            </w:r>
          </w:p>
        </w:tc>
      </w:tr>
      <w:tr w:rsidR="00922E3B" w:rsidRPr="00EE753F" w14:paraId="1839BD85" w14:textId="77777777" w:rsidTr="00D27C8A">
        <w:trPr>
          <w:jc w:val="center"/>
        </w:trPr>
        <w:tc>
          <w:tcPr>
            <w:tcW w:w="1373" w:type="dxa"/>
            <w:tcBorders>
              <w:top w:val="single" w:sz="4" w:space="0" w:color="auto"/>
              <w:left w:val="single" w:sz="4" w:space="0" w:color="auto"/>
              <w:bottom w:val="single" w:sz="4" w:space="0" w:color="auto"/>
              <w:right w:val="single" w:sz="4" w:space="0" w:color="auto"/>
            </w:tcBorders>
          </w:tcPr>
          <w:p w14:paraId="74F541E3" w14:textId="77777777" w:rsidR="00922E3B" w:rsidRPr="00EE753F" w:rsidRDefault="00922E3B" w:rsidP="00D27C8A">
            <w:pPr>
              <w:pStyle w:val="TAC"/>
              <w:rPr>
                <w:rFonts w:cs="Arial"/>
                <w:lang w:val="en-US" w:eastAsia="ja-JP"/>
              </w:rPr>
            </w:pPr>
            <w:r w:rsidRPr="00EE753F">
              <w:rPr>
                <w:rFonts w:cs="Arial"/>
                <w:lang w:val="en-US" w:eastAsia="ja-JP"/>
              </w:rPr>
              <w:t>1</w:t>
            </w:r>
          </w:p>
        </w:tc>
        <w:tc>
          <w:tcPr>
            <w:tcW w:w="567" w:type="dxa"/>
            <w:tcBorders>
              <w:top w:val="single" w:sz="4" w:space="0" w:color="auto"/>
              <w:left w:val="single" w:sz="4" w:space="0" w:color="auto"/>
              <w:bottom w:val="single" w:sz="4" w:space="0" w:color="auto"/>
              <w:right w:val="single" w:sz="4" w:space="0" w:color="auto"/>
            </w:tcBorders>
          </w:tcPr>
          <w:p w14:paraId="7FED86FD" w14:textId="77777777" w:rsidR="00922E3B" w:rsidRPr="00EE753F" w:rsidRDefault="00922E3B" w:rsidP="00D27C8A">
            <w:pPr>
              <w:pStyle w:val="TAC"/>
              <w:rPr>
                <w:rFonts w:cs="Arial"/>
                <w:lang w:val="en-US" w:eastAsia="ja-JP"/>
              </w:rPr>
            </w:pPr>
            <w:r w:rsidRPr="00EE753F">
              <w:rPr>
                <w:rFonts w:cs="Arial"/>
                <w:lang w:val="en-US" w:eastAsia="ja-JP"/>
              </w:rPr>
              <w:t>167</w:t>
            </w:r>
          </w:p>
        </w:tc>
        <w:tc>
          <w:tcPr>
            <w:tcW w:w="2268" w:type="dxa"/>
            <w:tcBorders>
              <w:top w:val="single" w:sz="4" w:space="0" w:color="auto"/>
              <w:left w:val="single" w:sz="4" w:space="0" w:color="auto"/>
              <w:bottom w:val="single" w:sz="4" w:space="0" w:color="auto"/>
              <w:right w:val="single" w:sz="4" w:space="0" w:color="auto"/>
            </w:tcBorders>
          </w:tcPr>
          <w:p w14:paraId="56609CE8" w14:textId="77777777" w:rsidR="00922E3B" w:rsidRPr="00EE753F" w:rsidRDefault="00922E3B" w:rsidP="00D27C8A">
            <w:pPr>
              <w:pStyle w:val="TAC"/>
              <w:rPr>
                <w:rFonts w:cs="Arial"/>
                <w:lang w:val="en-US" w:eastAsia="ja-JP"/>
              </w:rPr>
            </w:pPr>
            <w:r w:rsidRPr="00EE753F">
              <w:rPr>
                <w:rFonts w:cs="Arial"/>
                <w:lang w:val="en-US" w:eastAsia="ja-JP"/>
              </w:rPr>
              <w:t>22</w:t>
            </w:r>
          </w:p>
        </w:tc>
        <w:tc>
          <w:tcPr>
            <w:tcW w:w="920" w:type="dxa"/>
            <w:tcBorders>
              <w:top w:val="single" w:sz="4" w:space="0" w:color="auto"/>
              <w:left w:val="single" w:sz="4" w:space="0" w:color="auto"/>
              <w:bottom w:val="single" w:sz="4" w:space="0" w:color="auto"/>
              <w:right w:val="single" w:sz="4" w:space="0" w:color="auto"/>
            </w:tcBorders>
          </w:tcPr>
          <w:p w14:paraId="53705A01" w14:textId="77777777" w:rsidR="00922E3B" w:rsidRPr="00EE753F" w:rsidRDefault="00922E3B" w:rsidP="00D27C8A">
            <w:pPr>
              <w:pStyle w:val="TAC"/>
              <w:rPr>
                <w:rFonts w:cs="Arial"/>
                <w:lang w:val="en-US" w:eastAsia="ja-JP"/>
              </w:rPr>
            </w:pPr>
            <w:r w:rsidRPr="00EE753F">
              <w:rPr>
                <w:rFonts w:cs="Arial"/>
                <w:lang w:val="en-US" w:eastAsia="ja-JP"/>
              </w:rPr>
              <w:t>2</w:t>
            </w:r>
          </w:p>
        </w:tc>
      </w:tr>
      <w:tr w:rsidR="00922E3B" w:rsidRPr="00EE753F" w14:paraId="315075E4" w14:textId="77777777" w:rsidTr="00D27C8A">
        <w:trPr>
          <w:jc w:val="center"/>
        </w:trPr>
        <w:tc>
          <w:tcPr>
            <w:tcW w:w="1373" w:type="dxa"/>
            <w:tcBorders>
              <w:top w:val="single" w:sz="4" w:space="0" w:color="auto"/>
              <w:left w:val="single" w:sz="4" w:space="0" w:color="auto"/>
              <w:bottom w:val="single" w:sz="4" w:space="0" w:color="auto"/>
              <w:right w:val="single" w:sz="4" w:space="0" w:color="auto"/>
            </w:tcBorders>
          </w:tcPr>
          <w:p w14:paraId="7A285308" w14:textId="77777777" w:rsidR="00922E3B" w:rsidRPr="00EE753F" w:rsidRDefault="00922E3B" w:rsidP="00D27C8A">
            <w:pPr>
              <w:pStyle w:val="TAC"/>
              <w:rPr>
                <w:rFonts w:cs="Arial"/>
                <w:lang w:val="en-US" w:eastAsia="ja-JP"/>
              </w:rPr>
            </w:pPr>
            <w:r w:rsidRPr="00EE753F">
              <w:rPr>
                <w:rFonts w:cs="Arial"/>
                <w:lang w:val="en-US" w:eastAsia="ja-JP"/>
              </w:rPr>
              <w:t>2</w:t>
            </w:r>
          </w:p>
        </w:tc>
        <w:tc>
          <w:tcPr>
            <w:tcW w:w="567" w:type="dxa"/>
            <w:tcBorders>
              <w:top w:val="single" w:sz="4" w:space="0" w:color="auto"/>
              <w:left w:val="single" w:sz="4" w:space="0" w:color="auto"/>
              <w:bottom w:val="single" w:sz="4" w:space="0" w:color="auto"/>
              <w:right w:val="single" w:sz="4" w:space="0" w:color="auto"/>
            </w:tcBorders>
          </w:tcPr>
          <w:p w14:paraId="78065130" w14:textId="77777777" w:rsidR="00922E3B" w:rsidRPr="00EE753F" w:rsidRDefault="00922E3B" w:rsidP="00D27C8A">
            <w:pPr>
              <w:pStyle w:val="TAC"/>
              <w:rPr>
                <w:rFonts w:cs="Arial"/>
                <w:lang w:val="en-US" w:eastAsia="ja-JP"/>
              </w:rPr>
            </w:pPr>
            <w:r w:rsidRPr="00EE753F">
              <w:rPr>
                <w:rFonts w:cs="Arial"/>
                <w:lang w:val="en-US" w:eastAsia="ja-JP"/>
              </w:rPr>
              <w:t>167</w:t>
            </w:r>
          </w:p>
        </w:tc>
        <w:tc>
          <w:tcPr>
            <w:tcW w:w="2268" w:type="dxa"/>
            <w:tcBorders>
              <w:top w:val="single" w:sz="4" w:space="0" w:color="auto"/>
              <w:left w:val="single" w:sz="4" w:space="0" w:color="auto"/>
              <w:bottom w:val="single" w:sz="4" w:space="0" w:color="auto"/>
              <w:right w:val="single" w:sz="4" w:space="0" w:color="auto"/>
            </w:tcBorders>
          </w:tcPr>
          <w:p w14:paraId="2565A53C" w14:textId="77777777" w:rsidR="00922E3B" w:rsidRPr="00EE753F" w:rsidRDefault="00922E3B" w:rsidP="00D27C8A">
            <w:pPr>
              <w:pStyle w:val="TAC"/>
              <w:rPr>
                <w:rFonts w:cs="Arial"/>
                <w:lang w:val="en-US" w:eastAsia="ja-JP"/>
              </w:rPr>
            </w:pPr>
            <w:r w:rsidRPr="00EE753F">
              <w:rPr>
                <w:rFonts w:cs="Arial"/>
                <w:lang w:val="en-US" w:eastAsia="ja-JP"/>
              </w:rPr>
              <w:t>22</w:t>
            </w:r>
          </w:p>
        </w:tc>
        <w:tc>
          <w:tcPr>
            <w:tcW w:w="920" w:type="dxa"/>
            <w:tcBorders>
              <w:top w:val="single" w:sz="4" w:space="0" w:color="auto"/>
              <w:left w:val="single" w:sz="4" w:space="0" w:color="auto"/>
              <w:bottom w:val="single" w:sz="4" w:space="0" w:color="auto"/>
              <w:right w:val="single" w:sz="4" w:space="0" w:color="auto"/>
            </w:tcBorders>
          </w:tcPr>
          <w:p w14:paraId="4780BFF2" w14:textId="77777777" w:rsidR="00922E3B" w:rsidRPr="00EE753F" w:rsidRDefault="00922E3B" w:rsidP="00D27C8A">
            <w:pPr>
              <w:pStyle w:val="TAC"/>
              <w:rPr>
                <w:rFonts w:cs="Arial"/>
                <w:lang w:val="en-US" w:eastAsia="ja-JP"/>
              </w:rPr>
            </w:pPr>
            <w:r w:rsidRPr="00EE753F">
              <w:rPr>
                <w:rFonts w:cs="Arial"/>
                <w:lang w:val="en-US" w:eastAsia="ja-JP"/>
              </w:rPr>
              <w:t>0</w:t>
            </w:r>
          </w:p>
        </w:tc>
      </w:tr>
      <w:tr w:rsidR="00922E3B" w:rsidRPr="00EE753F" w14:paraId="25B2FE66" w14:textId="77777777" w:rsidTr="00D27C8A">
        <w:trPr>
          <w:jc w:val="center"/>
        </w:trPr>
        <w:tc>
          <w:tcPr>
            <w:tcW w:w="1373" w:type="dxa"/>
            <w:tcBorders>
              <w:top w:val="single" w:sz="4" w:space="0" w:color="auto"/>
              <w:left w:val="single" w:sz="4" w:space="0" w:color="auto"/>
              <w:bottom w:val="single" w:sz="4" w:space="0" w:color="auto"/>
              <w:right w:val="single" w:sz="4" w:space="0" w:color="auto"/>
            </w:tcBorders>
          </w:tcPr>
          <w:p w14:paraId="76C77089" w14:textId="77777777" w:rsidR="00922E3B" w:rsidRPr="00EE753F" w:rsidRDefault="00922E3B" w:rsidP="00D27C8A">
            <w:pPr>
              <w:pStyle w:val="TAC"/>
              <w:rPr>
                <w:rFonts w:cs="Arial"/>
                <w:lang w:val="en-US" w:eastAsia="ja-JP"/>
              </w:rPr>
            </w:pPr>
            <w:r w:rsidRPr="00EE753F">
              <w:rPr>
                <w:rFonts w:cs="Arial"/>
                <w:lang w:val="en-US" w:eastAsia="ja-JP"/>
              </w:rPr>
              <w:t>3</w:t>
            </w:r>
          </w:p>
        </w:tc>
        <w:tc>
          <w:tcPr>
            <w:tcW w:w="567" w:type="dxa"/>
            <w:tcBorders>
              <w:top w:val="single" w:sz="4" w:space="0" w:color="auto"/>
              <w:left w:val="single" w:sz="4" w:space="0" w:color="auto"/>
              <w:bottom w:val="single" w:sz="4" w:space="0" w:color="auto"/>
              <w:right w:val="single" w:sz="4" w:space="0" w:color="auto"/>
            </w:tcBorders>
          </w:tcPr>
          <w:p w14:paraId="5C352743" w14:textId="77777777" w:rsidR="00922E3B" w:rsidRPr="00EE753F" w:rsidRDefault="00922E3B" w:rsidP="00D27C8A">
            <w:pPr>
              <w:pStyle w:val="TAC"/>
              <w:rPr>
                <w:rFonts w:cs="Arial"/>
                <w:lang w:val="en-US" w:eastAsia="ja-JP"/>
              </w:rPr>
            </w:pPr>
            <w:r w:rsidRPr="00EE753F">
              <w:rPr>
                <w:rFonts w:cs="Arial"/>
                <w:lang w:val="en-US" w:eastAsia="ja-JP"/>
              </w:rPr>
              <w:t>0</w:t>
            </w:r>
          </w:p>
        </w:tc>
        <w:tc>
          <w:tcPr>
            <w:tcW w:w="2268" w:type="dxa"/>
            <w:tcBorders>
              <w:top w:val="single" w:sz="4" w:space="0" w:color="auto"/>
              <w:left w:val="single" w:sz="4" w:space="0" w:color="auto"/>
              <w:bottom w:val="single" w:sz="4" w:space="0" w:color="auto"/>
              <w:right w:val="single" w:sz="4" w:space="0" w:color="auto"/>
            </w:tcBorders>
          </w:tcPr>
          <w:p w14:paraId="7E3019F7" w14:textId="77777777" w:rsidR="00922E3B" w:rsidRPr="00EE753F" w:rsidRDefault="00922E3B" w:rsidP="00D27C8A">
            <w:pPr>
              <w:pStyle w:val="TAC"/>
              <w:rPr>
                <w:rFonts w:cs="Arial"/>
                <w:lang w:val="en-US" w:eastAsia="ja-JP"/>
              </w:rPr>
            </w:pPr>
            <w:r w:rsidRPr="00EE753F">
              <w:rPr>
                <w:rFonts w:cs="Arial"/>
                <w:lang w:val="en-US" w:eastAsia="ja-JP"/>
              </w:rPr>
              <w:t>22</w:t>
            </w:r>
          </w:p>
        </w:tc>
        <w:tc>
          <w:tcPr>
            <w:tcW w:w="920" w:type="dxa"/>
            <w:tcBorders>
              <w:top w:val="single" w:sz="4" w:space="0" w:color="auto"/>
              <w:left w:val="single" w:sz="4" w:space="0" w:color="auto"/>
              <w:bottom w:val="single" w:sz="4" w:space="0" w:color="auto"/>
              <w:right w:val="single" w:sz="4" w:space="0" w:color="auto"/>
            </w:tcBorders>
          </w:tcPr>
          <w:p w14:paraId="166116C3" w14:textId="77777777" w:rsidR="00922E3B" w:rsidRPr="00EE753F" w:rsidRDefault="00922E3B" w:rsidP="00D27C8A">
            <w:pPr>
              <w:pStyle w:val="TAC"/>
              <w:rPr>
                <w:rFonts w:cs="Arial"/>
                <w:lang w:val="en-US" w:eastAsia="ja-JP"/>
              </w:rPr>
            </w:pPr>
            <w:r w:rsidRPr="00EE753F">
              <w:rPr>
                <w:rFonts w:cs="Arial"/>
                <w:lang w:val="en-US" w:eastAsia="ja-JP"/>
              </w:rPr>
              <w:t>0</w:t>
            </w:r>
          </w:p>
        </w:tc>
      </w:tr>
    </w:tbl>
    <w:p w14:paraId="5ED65470" w14:textId="77777777" w:rsidR="00922E3B" w:rsidRPr="00EE753F" w:rsidRDefault="00922E3B" w:rsidP="00922E3B">
      <w:pPr>
        <w:rPr>
          <w:lang w:val="en-US"/>
        </w:rPr>
      </w:pPr>
    </w:p>
    <w:p w14:paraId="5F722E2B" w14:textId="02452E3A" w:rsidR="00922E3B" w:rsidRPr="00340914" w:rsidRDefault="00922E3B" w:rsidP="00922E3B">
      <w:pPr>
        <w:pStyle w:val="Heading1"/>
        <w:rPr>
          <w:lang w:eastAsia="zh-CN"/>
        </w:rPr>
      </w:pPr>
      <w:bookmarkStart w:id="3977" w:name="_Toc20997915"/>
      <w:bookmarkStart w:id="3978" w:name="_Toc29478594"/>
      <w:bookmarkStart w:id="3979" w:name="_Toc35933192"/>
      <w:bookmarkStart w:id="3980" w:name="_Toc35935480"/>
      <w:bookmarkStart w:id="3981" w:name="_Toc37163064"/>
      <w:bookmarkStart w:id="3982" w:name="_Toc37173392"/>
      <w:bookmarkStart w:id="3983" w:name="_Toc37173644"/>
      <w:bookmarkStart w:id="3984" w:name="_Toc44754200"/>
      <w:bookmarkStart w:id="3985" w:name="_Toc45825628"/>
      <w:bookmarkStart w:id="3986" w:name="_Toc45825880"/>
      <w:bookmarkStart w:id="3987" w:name="_Toc45826132"/>
      <w:bookmarkStart w:id="3988" w:name="_Toc45826384"/>
      <w:bookmarkStart w:id="3989" w:name="_Toc52466550"/>
      <w:bookmarkStart w:id="3990" w:name="_Toc66869535"/>
      <w:bookmarkStart w:id="3991" w:name="_Toc66872353"/>
      <w:bookmarkStart w:id="3992" w:name="_Toc75173510"/>
      <w:bookmarkStart w:id="3993" w:name="_Toc76497326"/>
      <w:bookmarkStart w:id="3994" w:name="_Toc82894127"/>
      <w:bookmarkStart w:id="3995" w:name="_Toc89684658"/>
      <w:bookmarkStart w:id="3996" w:name="_Toc98574799"/>
      <w:bookmarkStart w:id="3997" w:name="_Toc137240793"/>
      <w:bookmarkStart w:id="3998" w:name="_Toc137244894"/>
      <w:bookmarkStart w:id="3999" w:name="_Toc138894108"/>
      <w:bookmarkStart w:id="4000" w:name="_Toc138894340"/>
      <w:bookmarkStart w:id="4001" w:name="_Toc145036733"/>
      <w:bookmarkStart w:id="4002" w:name="_Toc153189025"/>
      <w:bookmarkStart w:id="4003" w:name="_Toc155672308"/>
      <w:r w:rsidRPr="00340914">
        <w:lastRenderedPageBreak/>
        <w:t>A.</w:t>
      </w:r>
      <w:r>
        <w:t>7</w:t>
      </w:r>
      <w:r w:rsidRPr="00340914">
        <w:tab/>
        <w:t xml:space="preserve">Fixed Reference Channels for </w:t>
      </w:r>
      <w:r w:rsidRPr="00340914">
        <w:rPr>
          <w:rFonts w:hint="eastAsia"/>
        </w:rPr>
        <w:t xml:space="preserve">NB-IoT </w:t>
      </w:r>
      <w:r w:rsidRPr="00340914">
        <w:rPr>
          <w:rFonts w:hint="eastAsia"/>
          <w:lang w:eastAsia="zh-CN"/>
        </w:rPr>
        <w:t>NPUSCH format 1</w:t>
      </w:r>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p>
    <w:p w14:paraId="3A620D86" w14:textId="3B12775E" w:rsidR="00922E3B" w:rsidRPr="00340914" w:rsidRDefault="00922E3B" w:rsidP="00922E3B">
      <w:pPr>
        <w:pStyle w:val="Heading2"/>
        <w:rPr>
          <w:rFonts w:eastAsia="MS Mincho"/>
        </w:rPr>
      </w:pPr>
      <w:bookmarkStart w:id="4004" w:name="_Toc20997916"/>
      <w:bookmarkStart w:id="4005" w:name="_Toc29478595"/>
      <w:bookmarkStart w:id="4006" w:name="_Toc35933193"/>
      <w:bookmarkStart w:id="4007" w:name="_Toc35935481"/>
      <w:bookmarkStart w:id="4008" w:name="_Toc37163065"/>
      <w:bookmarkStart w:id="4009" w:name="_Toc37173393"/>
      <w:bookmarkStart w:id="4010" w:name="_Toc37173645"/>
      <w:bookmarkStart w:id="4011" w:name="_Toc44754201"/>
      <w:bookmarkStart w:id="4012" w:name="_Toc45825629"/>
      <w:bookmarkStart w:id="4013" w:name="_Toc45825881"/>
      <w:bookmarkStart w:id="4014" w:name="_Toc45826133"/>
      <w:bookmarkStart w:id="4015" w:name="_Toc45826385"/>
      <w:bookmarkStart w:id="4016" w:name="_Toc52466551"/>
      <w:bookmarkStart w:id="4017" w:name="_Toc66869536"/>
      <w:bookmarkStart w:id="4018" w:name="_Toc66872354"/>
      <w:bookmarkStart w:id="4019" w:name="_Toc75173511"/>
      <w:bookmarkStart w:id="4020" w:name="_Toc76497327"/>
      <w:bookmarkStart w:id="4021" w:name="_Toc82894128"/>
      <w:bookmarkStart w:id="4022" w:name="_Toc89684659"/>
      <w:bookmarkStart w:id="4023" w:name="_Toc98574800"/>
      <w:bookmarkStart w:id="4024" w:name="_Toc137240794"/>
      <w:bookmarkStart w:id="4025" w:name="_Toc137244895"/>
      <w:bookmarkStart w:id="4026" w:name="_Toc138894109"/>
      <w:bookmarkStart w:id="4027" w:name="_Toc138894341"/>
      <w:bookmarkStart w:id="4028" w:name="_Toc145036734"/>
      <w:bookmarkStart w:id="4029" w:name="_Toc153189026"/>
      <w:bookmarkStart w:id="4030" w:name="_Toc155672309"/>
      <w:r w:rsidRPr="00340914">
        <w:rPr>
          <w:rFonts w:eastAsia="MS Mincho" w:hint="eastAsia"/>
        </w:rPr>
        <w:t>A.</w:t>
      </w:r>
      <w:r>
        <w:rPr>
          <w:rFonts w:eastAsia="MS Mincho"/>
        </w:rPr>
        <w:t>7</w:t>
      </w:r>
      <w:r w:rsidRPr="00340914">
        <w:rPr>
          <w:rFonts w:eastAsia="MS Mincho" w:hint="eastAsia"/>
        </w:rPr>
        <w:t>.1</w:t>
      </w:r>
      <w:r w:rsidRPr="00340914">
        <w:rPr>
          <w:rFonts w:eastAsia="MS Mincho"/>
        </w:rPr>
        <w:tab/>
      </w:r>
      <w:r w:rsidRPr="00340914">
        <w:rPr>
          <w:rFonts w:hint="eastAsia"/>
          <w:lang w:eastAsia="zh-CN"/>
        </w:rPr>
        <w:t>One PRB</w:t>
      </w:r>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p>
    <w:p w14:paraId="5EADA8B7" w14:textId="2233F872" w:rsidR="00922E3B" w:rsidRPr="00340914" w:rsidRDefault="00922E3B" w:rsidP="00922E3B">
      <w:pPr>
        <w:pStyle w:val="TH"/>
      </w:pPr>
      <w:r w:rsidRPr="00340914">
        <w:t>Table A.</w:t>
      </w:r>
      <w:r>
        <w:t>7</w:t>
      </w:r>
      <w:r w:rsidRPr="00340914">
        <w:rPr>
          <w:rFonts w:hint="eastAsia"/>
          <w:lang w:eastAsia="zh-CN"/>
        </w:rPr>
        <w:t>.1</w:t>
      </w:r>
      <w:r w:rsidRPr="00340914">
        <w:t xml:space="preserve">-1: FRC parameters for </w:t>
      </w:r>
      <w:r w:rsidRPr="00340914">
        <w:rPr>
          <w:rFonts w:hint="eastAsia"/>
        </w:rPr>
        <w:t xml:space="preserve">NB-IoT </w:t>
      </w:r>
      <w:r w:rsidRPr="00340914">
        <w:rPr>
          <w:rFonts w:hint="eastAsia"/>
          <w:lang w:eastAsia="zh-CN"/>
        </w:rPr>
        <w:t>NPUSCH format 1</w:t>
      </w:r>
    </w:p>
    <w:tbl>
      <w:tblPr>
        <w:tblW w:w="65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7"/>
        <w:gridCol w:w="959"/>
        <w:gridCol w:w="2426"/>
      </w:tblGrid>
      <w:tr w:rsidR="00922E3B" w:rsidRPr="00340914" w14:paraId="5FAE0B2F" w14:textId="77777777" w:rsidTr="00D27C8A">
        <w:trPr>
          <w:jc w:val="center"/>
        </w:trPr>
        <w:tc>
          <w:tcPr>
            <w:tcW w:w="3167" w:type="dxa"/>
          </w:tcPr>
          <w:p w14:paraId="472E68EB" w14:textId="77777777" w:rsidR="00922E3B" w:rsidRPr="00340914" w:rsidRDefault="00922E3B" w:rsidP="00D27C8A">
            <w:pPr>
              <w:pStyle w:val="TAH"/>
              <w:rPr>
                <w:rFonts w:cs="Arial"/>
              </w:rPr>
            </w:pPr>
            <w:r w:rsidRPr="00340914">
              <w:rPr>
                <w:rFonts w:cs="Arial"/>
              </w:rPr>
              <w:t>Reference channel</w:t>
            </w:r>
          </w:p>
        </w:tc>
        <w:tc>
          <w:tcPr>
            <w:tcW w:w="959" w:type="dxa"/>
          </w:tcPr>
          <w:p w14:paraId="5A7BE38D" w14:textId="44650ADF" w:rsidR="00922E3B" w:rsidRPr="00340914" w:rsidRDefault="00922E3B" w:rsidP="00D27C8A">
            <w:pPr>
              <w:pStyle w:val="TAH"/>
              <w:rPr>
                <w:rFonts w:cs="Arial"/>
                <w:lang w:eastAsia="zh-CN"/>
              </w:rPr>
            </w:pPr>
            <w:r w:rsidRPr="00340914">
              <w:rPr>
                <w:rFonts w:cs="Arial"/>
                <w:lang w:eastAsia="zh-CN"/>
              </w:rPr>
              <w:t>A</w:t>
            </w:r>
            <w:r>
              <w:rPr>
                <w:rFonts w:cs="Arial"/>
                <w:lang w:eastAsia="zh-CN"/>
              </w:rPr>
              <w:t>7</w:t>
            </w:r>
            <w:r w:rsidRPr="00340914">
              <w:rPr>
                <w:rFonts w:cs="Arial"/>
              </w:rPr>
              <w:t>-</w:t>
            </w:r>
            <w:r w:rsidRPr="00340914">
              <w:rPr>
                <w:rFonts w:cs="Arial" w:hint="eastAsia"/>
                <w:lang w:eastAsia="zh-CN"/>
              </w:rPr>
              <w:t>1</w:t>
            </w:r>
          </w:p>
        </w:tc>
        <w:tc>
          <w:tcPr>
            <w:tcW w:w="2426" w:type="dxa"/>
          </w:tcPr>
          <w:p w14:paraId="5DD56C71" w14:textId="781D2B02" w:rsidR="00922E3B" w:rsidRPr="00340914" w:rsidRDefault="00922E3B" w:rsidP="00D27C8A">
            <w:pPr>
              <w:pStyle w:val="TAH"/>
              <w:rPr>
                <w:rFonts w:cs="Arial"/>
                <w:lang w:eastAsia="zh-CN"/>
              </w:rPr>
            </w:pPr>
            <w:r w:rsidRPr="00340914">
              <w:rPr>
                <w:rFonts w:cs="Arial"/>
                <w:lang w:eastAsia="zh-CN"/>
              </w:rPr>
              <w:t>A</w:t>
            </w:r>
            <w:r>
              <w:rPr>
                <w:rFonts w:cs="Arial"/>
                <w:lang w:eastAsia="zh-CN"/>
              </w:rPr>
              <w:t>7</w:t>
            </w:r>
            <w:r w:rsidRPr="00340914">
              <w:rPr>
                <w:rFonts w:cs="Arial"/>
              </w:rPr>
              <w:t>-</w:t>
            </w:r>
            <w:r>
              <w:rPr>
                <w:rFonts w:cs="Arial"/>
                <w:lang w:eastAsia="zh-CN"/>
              </w:rPr>
              <w:t>2</w:t>
            </w:r>
          </w:p>
        </w:tc>
      </w:tr>
      <w:tr w:rsidR="00922E3B" w:rsidRPr="00340914" w14:paraId="5CA4B3D5" w14:textId="77777777" w:rsidTr="00D27C8A">
        <w:trPr>
          <w:jc w:val="center"/>
        </w:trPr>
        <w:tc>
          <w:tcPr>
            <w:tcW w:w="3167" w:type="dxa"/>
          </w:tcPr>
          <w:p w14:paraId="32EFE5A3" w14:textId="77777777" w:rsidR="00922E3B" w:rsidRPr="00340914" w:rsidRDefault="00922E3B" w:rsidP="00D27C8A">
            <w:pPr>
              <w:pStyle w:val="TAL"/>
              <w:rPr>
                <w:rFonts w:cs="Arial"/>
              </w:rPr>
            </w:pPr>
            <w:r w:rsidRPr="00340914">
              <w:rPr>
                <w:rFonts w:cs="Arial"/>
              </w:rPr>
              <w:t>Subcarrier spacing (kHz)</w:t>
            </w:r>
          </w:p>
        </w:tc>
        <w:tc>
          <w:tcPr>
            <w:tcW w:w="959" w:type="dxa"/>
            <w:vAlign w:val="center"/>
          </w:tcPr>
          <w:p w14:paraId="384976B5" w14:textId="77777777" w:rsidR="00922E3B" w:rsidRPr="00340914" w:rsidRDefault="00922E3B" w:rsidP="00D27C8A">
            <w:pPr>
              <w:pStyle w:val="TAC"/>
              <w:rPr>
                <w:rFonts w:cs="Arial"/>
              </w:rPr>
            </w:pPr>
            <w:r w:rsidRPr="00340914">
              <w:rPr>
                <w:rFonts w:cs="Arial"/>
              </w:rPr>
              <w:t>3.75</w:t>
            </w:r>
          </w:p>
        </w:tc>
        <w:tc>
          <w:tcPr>
            <w:tcW w:w="2426" w:type="dxa"/>
            <w:vAlign w:val="center"/>
          </w:tcPr>
          <w:p w14:paraId="755BC515" w14:textId="77777777" w:rsidR="00922E3B" w:rsidRPr="00340914" w:rsidRDefault="00922E3B" w:rsidP="00D27C8A">
            <w:pPr>
              <w:pStyle w:val="TAC"/>
              <w:rPr>
                <w:rFonts w:cs="Arial"/>
              </w:rPr>
            </w:pPr>
            <w:r w:rsidRPr="00340914">
              <w:rPr>
                <w:rFonts w:cs="Arial" w:hint="eastAsia"/>
                <w:lang w:eastAsia="zh-CN"/>
              </w:rPr>
              <w:t>15</w:t>
            </w:r>
          </w:p>
        </w:tc>
      </w:tr>
      <w:tr w:rsidR="00922E3B" w:rsidRPr="00340914" w14:paraId="3FA7EF09" w14:textId="77777777" w:rsidTr="00D27C8A">
        <w:trPr>
          <w:jc w:val="center"/>
        </w:trPr>
        <w:tc>
          <w:tcPr>
            <w:tcW w:w="3167" w:type="dxa"/>
          </w:tcPr>
          <w:p w14:paraId="3593E04D" w14:textId="77777777" w:rsidR="00922E3B" w:rsidRPr="00340914" w:rsidRDefault="00922E3B" w:rsidP="00D27C8A">
            <w:pPr>
              <w:pStyle w:val="TAL"/>
              <w:rPr>
                <w:rFonts w:cs="Arial"/>
                <w:lang w:eastAsia="zh-CN"/>
              </w:rPr>
            </w:pPr>
            <w:r w:rsidRPr="00340914">
              <w:rPr>
                <w:rFonts w:cs="Arial"/>
              </w:rPr>
              <w:t xml:space="preserve">Number of </w:t>
            </w:r>
            <w:r w:rsidRPr="00340914">
              <w:rPr>
                <w:rFonts w:cs="Arial" w:hint="eastAsia"/>
                <w:lang w:eastAsia="zh-CN"/>
              </w:rPr>
              <w:t>allocated subcarriers</w:t>
            </w:r>
          </w:p>
        </w:tc>
        <w:tc>
          <w:tcPr>
            <w:tcW w:w="959" w:type="dxa"/>
            <w:vAlign w:val="center"/>
          </w:tcPr>
          <w:p w14:paraId="0510AF5C" w14:textId="77777777" w:rsidR="00922E3B" w:rsidRPr="00340914" w:rsidRDefault="00922E3B" w:rsidP="00D27C8A">
            <w:pPr>
              <w:pStyle w:val="TAC"/>
              <w:rPr>
                <w:rFonts w:cs="Arial"/>
              </w:rPr>
            </w:pPr>
            <w:r w:rsidRPr="00340914">
              <w:rPr>
                <w:rFonts w:cs="Arial"/>
              </w:rPr>
              <w:t>1</w:t>
            </w:r>
          </w:p>
        </w:tc>
        <w:tc>
          <w:tcPr>
            <w:tcW w:w="2426" w:type="dxa"/>
            <w:vAlign w:val="center"/>
          </w:tcPr>
          <w:p w14:paraId="6C24178A" w14:textId="77777777" w:rsidR="00922E3B" w:rsidRPr="00340914" w:rsidRDefault="00922E3B" w:rsidP="00D27C8A">
            <w:pPr>
              <w:pStyle w:val="TAC"/>
              <w:rPr>
                <w:rFonts w:cs="Arial"/>
              </w:rPr>
            </w:pPr>
            <w:r w:rsidRPr="00340914">
              <w:rPr>
                <w:rFonts w:cs="Arial" w:hint="eastAsia"/>
                <w:lang w:eastAsia="zh-CN"/>
              </w:rPr>
              <w:t>12</w:t>
            </w:r>
          </w:p>
        </w:tc>
      </w:tr>
      <w:tr w:rsidR="00922E3B" w:rsidRPr="00340914" w14:paraId="037E3D65" w14:textId="77777777" w:rsidTr="00D27C8A">
        <w:trPr>
          <w:jc w:val="center"/>
        </w:trPr>
        <w:tc>
          <w:tcPr>
            <w:tcW w:w="3167" w:type="dxa"/>
          </w:tcPr>
          <w:p w14:paraId="288A074F" w14:textId="77777777" w:rsidR="00922E3B" w:rsidRPr="00340914" w:rsidRDefault="00922E3B" w:rsidP="00D27C8A">
            <w:pPr>
              <w:pStyle w:val="TAL"/>
              <w:rPr>
                <w:rFonts w:cs="Arial"/>
              </w:rPr>
            </w:pPr>
            <w:r w:rsidRPr="00340914">
              <w:rPr>
                <w:rFonts w:cs="Arial"/>
              </w:rPr>
              <w:t>Diversity</w:t>
            </w:r>
          </w:p>
        </w:tc>
        <w:tc>
          <w:tcPr>
            <w:tcW w:w="959" w:type="dxa"/>
            <w:vAlign w:val="center"/>
          </w:tcPr>
          <w:p w14:paraId="52472FC6" w14:textId="77777777" w:rsidR="00922E3B" w:rsidRPr="00340914" w:rsidRDefault="00922E3B" w:rsidP="00D27C8A">
            <w:pPr>
              <w:pStyle w:val="TAC"/>
              <w:rPr>
                <w:rFonts w:cs="Arial"/>
              </w:rPr>
            </w:pPr>
            <w:r w:rsidRPr="00340914">
              <w:rPr>
                <w:rFonts w:cs="Arial"/>
              </w:rPr>
              <w:t>No</w:t>
            </w:r>
          </w:p>
        </w:tc>
        <w:tc>
          <w:tcPr>
            <w:tcW w:w="2426" w:type="dxa"/>
            <w:vAlign w:val="center"/>
          </w:tcPr>
          <w:p w14:paraId="1000A31D" w14:textId="77777777" w:rsidR="00922E3B" w:rsidRPr="00340914" w:rsidRDefault="00922E3B" w:rsidP="00D27C8A">
            <w:pPr>
              <w:pStyle w:val="TAC"/>
              <w:rPr>
                <w:rFonts w:cs="Arial"/>
              </w:rPr>
            </w:pPr>
            <w:r w:rsidRPr="00340914">
              <w:rPr>
                <w:rFonts w:cs="Arial"/>
              </w:rPr>
              <w:t>No</w:t>
            </w:r>
          </w:p>
        </w:tc>
      </w:tr>
      <w:tr w:rsidR="00922E3B" w:rsidRPr="00340914" w14:paraId="0020207A" w14:textId="77777777" w:rsidTr="00D27C8A">
        <w:trPr>
          <w:jc w:val="center"/>
        </w:trPr>
        <w:tc>
          <w:tcPr>
            <w:tcW w:w="3167" w:type="dxa"/>
          </w:tcPr>
          <w:p w14:paraId="1D060577" w14:textId="77777777" w:rsidR="00922E3B" w:rsidRPr="00340914" w:rsidRDefault="00922E3B" w:rsidP="00D27C8A">
            <w:pPr>
              <w:pStyle w:val="TAL"/>
              <w:rPr>
                <w:rFonts w:cs="Arial"/>
              </w:rPr>
            </w:pPr>
            <w:r w:rsidRPr="00340914">
              <w:rPr>
                <w:rFonts w:cs="Arial"/>
              </w:rPr>
              <w:t>Modulation</w:t>
            </w:r>
          </w:p>
        </w:tc>
        <w:tc>
          <w:tcPr>
            <w:tcW w:w="959" w:type="dxa"/>
            <w:vAlign w:val="center"/>
          </w:tcPr>
          <w:p w14:paraId="0B0C5B6F" w14:textId="77777777" w:rsidR="00922E3B" w:rsidRPr="00340914" w:rsidRDefault="00922E3B" w:rsidP="00D27C8A">
            <w:pPr>
              <w:pStyle w:val="TAC"/>
              <w:rPr>
                <w:rFonts w:cs="Arial"/>
                <w:szCs w:val="32"/>
                <w:lang w:val="en-US"/>
              </w:rPr>
            </w:pPr>
            <w:r w:rsidRPr="00340914">
              <w:rPr>
                <w:rFonts w:cs="Arial"/>
                <w:szCs w:val="32"/>
                <w:lang w:val="en-US"/>
              </w:rPr>
              <w:t>BPSK</w:t>
            </w:r>
          </w:p>
        </w:tc>
        <w:tc>
          <w:tcPr>
            <w:tcW w:w="2426" w:type="dxa"/>
            <w:vAlign w:val="center"/>
          </w:tcPr>
          <w:p w14:paraId="741C6373" w14:textId="77777777" w:rsidR="00922E3B" w:rsidRPr="00340914" w:rsidRDefault="00922E3B" w:rsidP="00D27C8A">
            <w:pPr>
              <w:pStyle w:val="TAC"/>
              <w:rPr>
                <w:rFonts w:cs="Arial"/>
                <w:szCs w:val="32"/>
                <w:lang w:val="en-US"/>
              </w:rPr>
            </w:pPr>
            <w:r w:rsidRPr="00340914">
              <w:rPr>
                <w:rFonts w:cs="Arial" w:hint="eastAsia"/>
                <w:szCs w:val="32"/>
                <w:lang w:val="en-US" w:eastAsia="zh-CN"/>
              </w:rPr>
              <w:t>Q</w:t>
            </w:r>
            <w:r w:rsidRPr="00340914">
              <w:rPr>
                <w:rFonts w:cs="Arial"/>
                <w:szCs w:val="32"/>
                <w:lang w:val="en-US"/>
              </w:rPr>
              <w:t>PSK</w:t>
            </w:r>
          </w:p>
        </w:tc>
      </w:tr>
      <w:tr w:rsidR="00922E3B" w:rsidRPr="00340914" w14:paraId="30F905A5" w14:textId="77777777" w:rsidTr="00D27C8A">
        <w:trPr>
          <w:jc w:val="center"/>
        </w:trPr>
        <w:tc>
          <w:tcPr>
            <w:tcW w:w="3167" w:type="dxa"/>
          </w:tcPr>
          <w:p w14:paraId="6B8A98CC" w14:textId="77777777" w:rsidR="00922E3B" w:rsidRPr="00340914" w:rsidRDefault="00922E3B" w:rsidP="00D27C8A">
            <w:pPr>
              <w:pStyle w:val="TAL"/>
              <w:rPr>
                <w:rFonts w:cs="Arial"/>
              </w:rPr>
            </w:pPr>
            <w:r w:rsidRPr="00340914">
              <w:rPr>
                <w:rFonts w:cs="Arial"/>
              </w:rPr>
              <w:t>I</w:t>
            </w:r>
            <w:r w:rsidRPr="00340914">
              <w:rPr>
                <w:rFonts w:cs="Arial" w:hint="eastAsia"/>
                <w:vertAlign w:val="subscript"/>
                <w:lang w:eastAsia="zh-CN"/>
              </w:rPr>
              <w:t>TBS</w:t>
            </w:r>
            <w:r w:rsidRPr="00340914">
              <w:rPr>
                <w:rFonts w:cs="Arial"/>
              </w:rPr>
              <w:t xml:space="preserve"> / </w:t>
            </w:r>
            <w:r w:rsidRPr="00340914">
              <w:rPr>
                <w:rFonts w:cs="Arial" w:hint="eastAsia"/>
                <w:lang w:eastAsia="zh-CN"/>
              </w:rPr>
              <w:t>I</w:t>
            </w:r>
            <w:r w:rsidRPr="00340914">
              <w:rPr>
                <w:rFonts w:cs="Arial" w:hint="eastAsia"/>
                <w:vertAlign w:val="subscript"/>
                <w:lang w:eastAsia="zh-CN"/>
              </w:rPr>
              <w:t>RU</w:t>
            </w:r>
          </w:p>
        </w:tc>
        <w:tc>
          <w:tcPr>
            <w:tcW w:w="959" w:type="dxa"/>
            <w:vAlign w:val="center"/>
          </w:tcPr>
          <w:p w14:paraId="3F14B7F5" w14:textId="77777777" w:rsidR="00922E3B" w:rsidRPr="00340914" w:rsidRDefault="00922E3B" w:rsidP="00D27C8A">
            <w:pPr>
              <w:pStyle w:val="TAC"/>
              <w:rPr>
                <w:rFonts w:cs="Arial"/>
                <w:lang w:eastAsia="zh-CN"/>
              </w:rPr>
            </w:pPr>
            <w:r w:rsidRPr="00340914">
              <w:rPr>
                <w:rFonts w:cs="Arial"/>
              </w:rPr>
              <w:t xml:space="preserve">0 / </w:t>
            </w:r>
            <w:r w:rsidRPr="00340914">
              <w:rPr>
                <w:rFonts w:cs="Arial" w:hint="eastAsia"/>
                <w:lang w:eastAsia="zh-CN"/>
              </w:rPr>
              <w:t>1</w:t>
            </w:r>
          </w:p>
        </w:tc>
        <w:tc>
          <w:tcPr>
            <w:tcW w:w="2426" w:type="dxa"/>
            <w:vAlign w:val="center"/>
          </w:tcPr>
          <w:p w14:paraId="18E1FECF" w14:textId="77777777" w:rsidR="00922E3B" w:rsidRPr="00340914" w:rsidRDefault="00922E3B" w:rsidP="00D27C8A">
            <w:pPr>
              <w:pStyle w:val="TAC"/>
              <w:rPr>
                <w:rFonts w:cs="Arial"/>
                <w:lang w:eastAsia="zh-CN"/>
              </w:rPr>
            </w:pPr>
            <w:r w:rsidRPr="00340914">
              <w:rPr>
                <w:rFonts w:cs="Arial" w:hint="eastAsia"/>
                <w:lang w:eastAsia="zh-CN"/>
              </w:rPr>
              <w:t>9</w:t>
            </w:r>
            <w:r w:rsidRPr="00340914">
              <w:rPr>
                <w:rFonts w:cs="Arial"/>
              </w:rPr>
              <w:t xml:space="preserve"> / </w:t>
            </w:r>
            <w:r w:rsidRPr="00340914">
              <w:rPr>
                <w:rFonts w:cs="Arial" w:hint="eastAsia"/>
                <w:lang w:eastAsia="zh-CN"/>
              </w:rPr>
              <w:t>0</w:t>
            </w:r>
          </w:p>
        </w:tc>
      </w:tr>
      <w:tr w:rsidR="00922E3B" w:rsidRPr="00340914" w14:paraId="16A21241" w14:textId="77777777" w:rsidTr="00D27C8A">
        <w:trPr>
          <w:jc w:val="center"/>
        </w:trPr>
        <w:tc>
          <w:tcPr>
            <w:tcW w:w="3167" w:type="dxa"/>
          </w:tcPr>
          <w:p w14:paraId="5C5A587E" w14:textId="77777777" w:rsidR="00922E3B" w:rsidRPr="00340914" w:rsidRDefault="00922E3B" w:rsidP="00D27C8A">
            <w:pPr>
              <w:pStyle w:val="TAL"/>
              <w:rPr>
                <w:rFonts w:cs="Arial"/>
              </w:rPr>
            </w:pPr>
            <w:r w:rsidRPr="00340914">
              <w:rPr>
                <w:rFonts w:cs="Arial"/>
              </w:rPr>
              <w:t>Payload size (bits)</w:t>
            </w:r>
          </w:p>
        </w:tc>
        <w:tc>
          <w:tcPr>
            <w:tcW w:w="959" w:type="dxa"/>
            <w:vAlign w:val="center"/>
          </w:tcPr>
          <w:p w14:paraId="1101B38A" w14:textId="77777777" w:rsidR="00922E3B" w:rsidRPr="00340914" w:rsidRDefault="00922E3B" w:rsidP="00D27C8A">
            <w:pPr>
              <w:pStyle w:val="TAC"/>
              <w:rPr>
                <w:rFonts w:cs="Arial"/>
              </w:rPr>
            </w:pPr>
            <w:r w:rsidRPr="00340914">
              <w:rPr>
                <w:rFonts w:cs="Arial" w:hint="eastAsia"/>
                <w:lang w:eastAsia="zh-CN"/>
              </w:rPr>
              <w:t>32</w:t>
            </w:r>
          </w:p>
        </w:tc>
        <w:tc>
          <w:tcPr>
            <w:tcW w:w="2426" w:type="dxa"/>
            <w:vAlign w:val="center"/>
          </w:tcPr>
          <w:p w14:paraId="09517FD7" w14:textId="77777777" w:rsidR="00922E3B" w:rsidRPr="00340914" w:rsidRDefault="00922E3B" w:rsidP="00D27C8A">
            <w:pPr>
              <w:pStyle w:val="TAC"/>
              <w:rPr>
                <w:rFonts w:cs="Arial"/>
                <w:lang w:eastAsia="zh-CN"/>
              </w:rPr>
            </w:pPr>
            <w:r w:rsidRPr="00340914">
              <w:rPr>
                <w:rFonts w:cs="Arial" w:hint="eastAsia"/>
                <w:lang w:eastAsia="zh-CN"/>
              </w:rPr>
              <w:t>136</w:t>
            </w:r>
          </w:p>
        </w:tc>
      </w:tr>
      <w:tr w:rsidR="00922E3B" w:rsidRPr="00340914" w14:paraId="2869626D" w14:textId="77777777" w:rsidTr="00D27C8A">
        <w:trPr>
          <w:jc w:val="center"/>
        </w:trPr>
        <w:tc>
          <w:tcPr>
            <w:tcW w:w="3167" w:type="dxa"/>
          </w:tcPr>
          <w:p w14:paraId="62A31576" w14:textId="77777777" w:rsidR="00922E3B" w:rsidRPr="00340914" w:rsidRDefault="00922E3B" w:rsidP="00D27C8A">
            <w:pPr>
              <w:pStyle w:val="TAL"/>
              <w:rPr>
                <w:rFonts w:cs="Arial"/>
              </w:rPr>
            </w:pPr>
            <w:r w:rsidRPr="00340914">
              <w:rPr>
                <w:rFonts w:cs="Arial"/>
              </w:rPr>
              <w:t>Allocated resource unit</w:t>
            </w:r>
          </w:p>
        </w:tc>
        <w:tc>
          <w:tcPr>
            <w:tcW w:w="959" w:type="dxa"/>
            <w:vAlign w:val="center"/>
          </w:tcPr>
          <w:p w14:paraId="257B4582" w14:textId="77777777" w:rsidR="00922E3B" w:rsidRPr="00340914" w:rsidRDefault="00922E3B" w:rsidP="00D27C8A">
            <w:pPr>
              <w:pStyle w:val="TAC"/>
              <w:rPr>
                <w:rFonts w:cs="Arial"/>
              </w:rPr>
            </w:pPr>
            <w:r w:rsidRPr="00340914">
              <w:rPr>
                <w:rFonts w:cs="Arial"/>
              </w:rPr>
              <w:t>2</w:t>
            </w:r>
          </w:p>
        </w:tc>
        <w:tc>
          <w:tcPr>
            <w:tcW w:w="2426" w:type="dxa"/>
            <w:vAlign w:val="center"/>
          </w:tcPr>
          <w:p w14:paraId="05264673" w14:textId="77777777" w:rsidR="00922E3B" w:rsidRPr="00340914" w:rsidRDefault="00922E3B" w:rsidP="00D27C8A">
            <w:pPr>
              <w:pStyle w:val="TAC"/>
              <w:rPr>
                <w:rFonts w:cs="Arial"/>
                <w:lang w:eastAsia="zh-CN"/>
              </w:rPr>
            </w:pPr>
            <w:r w:rsidRPr="00340914">
              <w:rPr>
                <w:rFonts w:cs="Arial" w:hint="eastAsia"/>
                <w:lang w:eastAsia="zh-CN"/>
              </w:rPr>
              <w:t>1</w:t>
            </w:r>
          </w:p>
        </w:tc>
      </w:tr>
      <w:tr w:rsidR="00922E3B" w:rsidRPr="00340914" w14:paraId="2CDE640B" w14:textId="77777777" w:rsidTr="00D27C8A">
        <w:trPr>
          <w:jc w:val="center"/>
        </w:trPr>
        <w:tc>
          <w:tcPr>
            <w:tcW w:w="3167" w:type="dxa"/>
          </w:tcPr>
          <w:p w14:paraId="6DF1AF5C" w14:textId="77777777" w:rsidR="00922E3B" w:rsidRPr="00340914" w:rsidRDefault="00922E3B" w:rsidP="00D27C8A">
            <w:pPr>
              <w:pStyle w:val="TAL"/>
              <w:rPr>
                <w:rFonts w:cs="Arial"/>
              </w:rPr>
            </w:pPr>
            <w:r w:rsidRPr="00340914">
              <w:rPr>
                <w:rFonts w:cs="Arial"/>
              </w:rPr>
              <w:t>Code rate (target)</w:t>
            </w:r>
          </w:p>
        </w:tc>
        <w:tc>
          <w:tcPr>
            <w:tcW w:w="959" w:type="dxa"/>
            <w:vAlign w:val="center"/>
          </w:tcPr>
          <w:p w14:paraId="6BE14C5D" w14:textId="77777777" w:rsidR="00922E3B" w:rsidRPr="00340914" w:rsidRDefault="00922E3B" w:rsidP="00D27C8A">
            <w:pPr>
              <w:pStyle w:val="TAC"/>
              <w:rPr>
                <w:rFonts w:cs="Arial"/>
              </w:rPr>
            </w:pPr>
            <w:r w:rsidRPr="00340914">
              <w:rPr>
                <w:rFonts w:cs="Arial"/>
              </w:rPr>
              <w:t>1/3</w:t>
            </w:r>
          </w:p>
        </w:tc>
        <w:tc>
          <w:tcPr>
            <w:tcW w:w="2426" w:type="dxa"/>
            <w:vAlign w:val="center"/>
          </w:tcPr>
          <w:p w14:paraId="3D3B7403" w14:textId="77777777" w:rsidR="00922E3B" w:rsidRPr="00340914" w:rsidRDefault="00922E3B" w:rsidP="00D27C8A">
            <w:pPr>
              <w:pStyle w:val="TAC"/>
              <w:rPr>
                <w:rFonts w:cs="Arial"/>
              </w:rPr>
            </w:pPr>
            <w:r w:rsidRPr="00340914">
              <w:rPr>
                <w:rFonts w:cs="Arial" w:hint="eastAsia"/>
                <w:lang w:eastAsia="zh-CN"/>
              </w:rPr>
              <w:t>2</w:t>
            </w:r>
            <w:r w:rsidRPr="00340914">
              <w:rPr>
                <w:rFonts w:cs="Arial"/>
              </w:rPr>
              <w:t>/3</w:t>
            </w:r>
          </w:p>
        </w:tc>
      </w:tr>
      <w:tr w:rsidR="00922E3B" w:rsidRPr="00340914" w14:paraId="4D48556F" w14:textId="77777777" w:rsidTr="00D27C8A">
        <w:trPr>
          <w:jc w:val="center"/>
        </w:trPr>
        <w:tc>
          <w:tcPr>
            <w:tcW w:w="3167" w:type="dxa"/>
          </w:tcPr>
          <w:p w14:paraId="6AB0C260" w14:textId="77777777" w:rsidR="00922E3B" w:rsidRPr="00340914" w:rsidRDefault="00922E3B" w:rsidP="00D27C8A">
            <w:pPr>
              <w:pStyle w:val="TAL"/>
              <w:rPr>
                <w:rFonts w:cs="Arial"/>
                <w:lang w:eastAsia="zh-CN"/>
              </w:rPr>
            </w:pPr>
            <w:r w:rsidRPr="00340914">
              <w:rPr>
                <w:rFonts w:cs="Arial"/>
              </w:rPr>
              <w:t>Code rate (effective)</w:t>
            </w:r>
          </w:p>
          <w:p w14:paraId="1A1DC88D" w14:textId="77777777" w:rsidR="00922E3B" w:rsidRPr="00340914" w:rsidRDefault="00922E3B" w:rsidP="00D27C8A">
            <w:pPr>
              <w:pStyle w:val="TAL"/>
              <w:rPr>
                <w:rFonts w:cs="Arial"/>
                <w:lang w:eastAsia="zh-CN"/>
              </w:rPr>
            </w:pPr>
          </w:p>
        </w:tc>
        <w:tc>
          <w:tcPr>
            <w:tcW w:w="959" w:type="dxa"/>
            <w:vAlign w:val="center"/>
          </w:tcPr>
          <w:p w14:paraId="03A37D60" w14:textId="77777777" w:rsidR="00922E3B" w:rsidRPr="00340914" w:rsidRDefault="00922E3B" w:rsidP="00D27C8A">
            <w:pPr>
              <w:pStyle w:val="TAC"/>
              <w:rPr>
                <w:rFonts w:cs="Arial"/>
              </w:rPr>
            </w:pPr>
            <w:r w:rsidRPr="00340914">
              <w:rPr>
                <w:rFonts w:cs="Arial"/>
              </w:rPr>
              <w:t>0.29</w:t>
            </w:r>
          </w:p>
        </w:tc>
        <w:tc>
          <w:tcPr>
            <w:tcW w:w="2426" w:type="dxa"/>
            <w:vAlign w:val="center"/>
          </w:tcPr>
          <w:p w14:paraId="320D8F89" w14:textId="77777777" w:rsidR="00922E3B" w:rsidRPr="00340914" w:rsidRDefault="00922E3B" w:rsidP="00D27C8A">
            <w:pPr>
              <w:pStyle w:val="TAC"/>
              <w:rPr>
                <w:rFonts w:cs="Arial"/>
                <w:lang w:eastAsia="zh-CN"/>
              </w:rPr>
            </w:pPr>
            <w:r w:rsidRPr="00340914">
              <w:rPr>
                <w:rFonts w:cs="Arial"/>
              </w:rPr>
              <w:t>0.</w:t>
            </w:r>
            <w:r w:rsidRPr="00340914">
              <w:rPr>
                <w:rFonts w:cs="Arial" w:hint="eastAsia"/>
                <w:lang w:eastAsia="zh-CN"/>
              </w:rPr>
              <w:t>56</w:t>
            </w:r>
          </w:p>
        </w:tc>
      </w:tr>
      <w:tr w:rsidR="00922E3B" w:rsidRPr="00340914" w14:paraId="1CD5671E" w14:textId="77777777" w:rsidTr="00D27C8A">
        <w:trPr>
          <w:jc w:val="center"/>
        </w:trPr>
        <w:tc>
          <w:tcPr>
            <w:tcW w:w="3167" w:type="dxa"/>
          </w:tcPr>
          <w:p w14:paraId="6B0254EB" w14:textId="77777777" w:rsidR="00922E3B" w:rsidRPr="00340914" w:rsidRDefault="00922E3B" w:rsidP="00D27C8A">
            <w:pPr>
              <w:pStyle w:val="TAL"/>
              <w:rPr>
                <w:rFonts w:cs="Arial"/>
                <w:szCs w:val="22"/>
              </w:rPr>
            </w:pPr>
            <w:r w:rsidRPr="00340914">
              <w:rPr>
                <w:rFonts w:cs="Arial"/>
                <w:szCs w:val="22"/>
              </w:rPr>
              <w:t>Transport block CRC (bits)</w:t>
            </w:r>
          </w:p>
        </w:tc>
        <w:tc>
          <w:tcPr>
            <w:tcW w:w="959" w:type="dxa"/>
            <w:vAlign w:val="center"/>
          </w:tcPr>
          <w:p w14:paraId="5380B428" w14:textId="77777777" w:rsidR="00922E3B" w:rsidRPr="00340914" w:rsidRDefault="00922E3B" w:rsidP="00D27C8A">
            <w:pPr>
              <w:pStyle w:val="TAC"/>
              <w:rPr>
                <w:rFonts w:cs="Arial"/>
              </w:rPr>
            </w:pPr>
            <w:r w:rsidRPr="00340914">
              <w:rPr>
                <w:rFonts w:cs="Arial"/>
              </w:rPr>
              <w:t>24</w:t>
            </w:r>
          </w:p>
        </w:tc>
        <w:tc>
          <w:tcPr>
            <w:tcW w:w="2426" w:type="dxa"/>
            <w:vAlign w:val="center"/>
          </w:tcPr>
          <w:p w14:paraId="0B8C34E2" w14:textId="77777777" w:rsidR="00922E3B" w:rsidRPr="00340914" w:rsidRDefault="00922E3B" w:rsidP="00D27C8A">
            <w:pPr>
              <w:pStyle w:val="TAC"/>
              <w:rPr>
                <w:rFonts w:cs="Arial"/>
                <w:lang w:eastAsia="zh-CN"/>
              </w:rPr>
            </w:pPr>
            <w:r w:rsidRPr="00340914">
              <w:rPr>
                <w:rFonts w:cs="Arial"/>
              </w:rPr>
              <w:t>24</w:t>
            </w:r>
          </w:p>
        </w:tc>
      </w:tr>
      <w:tr w:rsidR="00922E3B" w:rsidRPr="00340914" w14:paraId="6A257A4F" w14:textId="77777777" w:rsidTr="00D27C8A">
        <w:trPr>
          <w:jc w:val="center"/>
        </w:trPr>
        <w:tc>
          <w:tcPr>
            <w:tcW w:w="3167" w:type="dxa"/>
          </w:tcPr>
          <w:p w14:paraId="41E1B966" w14:textId="77777777" w:rsidR="00922E3B" w:rsidRPr="00340914" w:rsidRDefault="00922E3B" w:rsidP="00D27C8A">
            <w:pPr>
              <w:pStyle w:val="TAL"/>
              <w:rPr>
                <w:rFonts w:cs="Arial"/>
              </w:rPr>
            </w:pPr>
            <w:r w:rsidRPr="00340914">
              <w:rPr>
                <w:rFonts w:cs="Arial"/>
              </w:rPr>
              <w:t>Code block CRC size (bits)</w:t>
            </w:r>
          </w:p>
        </w:tc>
        <w:tc>
          <w:tcPr>
            <w:tcW w:w="959" w:type="dxa"/>
            <w:vAlign w:val="center"/>
          </w:tcPr>
          <w:p w14:paraId="0B924D2F" w14:textId="77777777" w:rsidR="00922E3B" w:rsidRPr="00340914" w:rsidRDefault="00922E3B" w:rsidP="00D27C8A">
            <w:pPr>
              <w:pStyle w:val="TAC"/>
              <w:rPr>
                <w:rFonts w:cs="Arial"/>
              </w:rPr>
            </w:pPr>
            <w:r w:rsidRPr="00340914">
              <w:rPr>
                <w:rFonts w:cs="Arial"/>
              </w:rPr>
              <w:t>0</w:t>
            </w:r>
          </w:p>
        </w:tc>
        <w:tc>
          <w:tcPr>
            <w:tcW w:w="2426" w:type="dxa"/>
            <w:vAlign w:val="center"/>
          </w:tcPr>
          <w:p w14:paraId="06A7B05C" w14:textId="77777777" w:rsidR="00922E3B" w:rsidRPr="00340914" w:rsidRDefault="00922E3B" w:rsidP="00D27C8A">
            <w:pPr>
              <w:pStyle w:val="TAC"/>
              <w:rPr>
                <w:rFonts w:cs="Arial"/>
              </w:rPr>
            </w:pPr>
            <w:r w:rsidRPr="00340914">
              <w:rPr>
                <w:rFonts w:cs="Arial"/>
              </w:rPr>
              <w:t>0</w:t>
            </w:r>
          </w:p>
        </w:tc>
      </w:tr>
      <w:tr w:rsidR="00922E3B" w:rsidRPr="00340914" w14:paraId="19E95786" w14:textId="77777777" w:rsidTr="00D27C8A">
        <w:trPr>
          <w:jc w:val="center"/>
        </w:trPr>
        <w:tc>
          <w:tcPr>
            <w:tcW w:w="3167" w:type="dxa"/>
          </w:tcPr>
          <w:p w14:paraId="3AD20E14" w14:textId="77777777" w:rsidR="00922E3B" w:rsidRPr="00340914" w:rsidRDefault="00922E3B" w:rsidP="00D27C8A">
            <w:pPr>
              <w:pStyle w:val="TAL"/>
              <w:rPr>
                <w:rFonts w:cs="Arial"/>
              </w:rPr>
            </w:pPr>
            <w:r w:rsidRPr="00340914">
              <w:rPr>
                <w:rFonts w:cs="Arial"/>
              </w:rPr>
              <w:t>Number of code blocks - C</w:t>
            </w:r>
          </w:p>
        </w:tc>
        <w:tc>
          <w:tcPr>
            <w:tcW w:w="959" w:type="dxa"/>
            <w:vAlign w:val="center"/>
          </w:tcPr>
          <w:p w14:paraId="2772E5E4" w14:textId="77777777" w:rsidR="00922E3B" w:rsidRPr="00340914" w:rsidRDefault="00922E3B" w:rsidP="00D27C8A">
            <w:pPr>
              <w:pStyle w:val="TAC"/>
              <w:rPr>
                <w:rFonts w:cs="Arial"/>
              </w:rPr>
            </w:pPr>
            <w:r w:rsidRPr="00340914">
              <w:rPr>
                <w:rFonts w:cs="Arial"/>
              </w:rPr>
              <w:t>1</w:t>
            </w:r>
          </w:p>
        </w:tc>
        <w:tc>
          <w:tcPr>
            <w:tcW w:w="2426" w:type="dxa"/>
            <w:vAlign w:val="center"/>
          </w:tcPr>
          <w:p w14:paraId="7DEA2062" w14:textId="77777777" w:rsidR="00922E3B" w:rsidRPr="00340914" w:rsidRDefault="00922E3B" w:rsidP="00D27C8A">
            <w:pPr>
              <w:pStyle w:val="TAC"/>
              <w:rPr>
                <w:rFonts w:cs="Arial"/>
              </w:rPr>
            </w:pPr>
            <w:r w:rsidRPr="00340914">
              <w:rPr>
                <w:rFonts w:cs="Arial"/>
              </w:rPr>
              <w:t>1</w:t>
            </w:r>
          </w:p>
        </w:tc>
      </w:tr>
      <w:tr w:rsidR="00922E3B" w:rsidRPr="00340914" w14:paraId="08F99F4B" w14:textId="77777777" w:rsidTr="00D27C8A">
        <w:trPr>
          <w:jc w:val="center"/>
        </w:trPr>
        <w:tc>
          <w:tcPr>
            <w:tcW w:w="3167" w:type="dxa"/>
          </w:tcPr>
          <w:p w14:paraId="27CF7657" w14:textId="77777777" w:rsidR="00922E3B" w:rsidRPr="00340914" w:rsidRDefault="00922E3B" w:rsidP="00D27C8A">
            <w:pPr>
              <w:pStyle w:val="TAL"/>
              <w:rPr>
                <w:rFonts w:cs="Arial"/>
              </w:rPr>
            </w:pPr>
            <w:r w:rsidRPr="00340914">
              <w:rPr>
                <w:rFonts w:cs="Arial"/>
              </w:rPr>
              <w:t>Total number of bits per resource unit</w:t>
            </w:r>
          </w:p>
        </w:tc>
        <w:tc>
          <w:tcPr>
            <w:tcW w:w="959" w:type="dxa"/>
            <w:vAlign w:val="center"/>
          </w:tcPr>
          <w:p w14:paraId="5CFBA618" w14:textId="77777777" w:rsidR="00922E3B" w:rsidRPr="00340914" w:rsidRDefault="00922E3B" w:rsidP="00D27C8A">
            <w:pPr>
              <w:pStyle w:val="TAC"/>
              <w:rPr>
                <w:rFonts w:cs="Arial"/>
              </w:rPr>
            </w:pPr>
            <w:r w:rsidRPr="00340914">
              <w:rPr>
                <w:rFonts w:cs="Arial"/>
              </w:rPr>
              <w:t>96</w:t>
            </w:r>
          </w:p>
        </w:tc>
        <w:tc>
          <w:tcPr>
            <w:tcW w:w="2426" w:type="dxa"/>
            <w:vAlign w:val="center"/>
          </w:tcPr>
          <w:p w14:paraId="3D1FD34A" w14:textId="77777777" w:rsidR="00922E3B" w:rsidRPr="00340914" w:rsidRDefault="00922E3B" w:rsidP="00D27C8A">
            <w:pPr>
              <w:pStyle w:val="TAC"/>
              <w:rPr>
                <w:rFonts w:cs="Arial"/>
                <w:lang w:eastAsia="zh-CN"/>
              </w:rPr>
            </w:pPr>
            <w:r w:rsidRPr="00340914">
              <w:rPr>
                <w:rFonts w:cs="Arial" w:hint="eastAsia"/>
                <w:lang w:eastAsia="zh-CN"/>
              </w:rPr>
              <w:t>288</w:t>
            </w:r>
          </w:p>
        </w:tc>
      </w:tr>
      <w:tr w:rsidR="00922E3B" w:rsidRPr="00340914" w14:paraId="293F53D2" w14:textId="77777777" w:rsidTr="00D27C8A">
        <w:trPr>
          <w:jc w:val="center"/>
        </w:trPr>
        <w:tc>
          <w:tcPr>
            <w:tcW w:w="3167" w:type="dxa"/>
          </w:tcPr>
          <w:p w14:paraId="6B60B8D1" w14:textId="77777777" w:rsidR="00922E3B" w:rsidRPr="00340914" w:rsidRDefault="00922E3B" w:rsidP="00D27C8A">
            <w:pPr>
              <w:pStyle w:val="TAL"/>
              <w:rPr>
                <w:rFonts w:cs="Arial"/>
              </w:rPr>
            </w:pPr>
            <w:r w:rsidRPr="00340914">
              <w:rPr>
                <w:rFonts w:cs="Arial"/>
              </w:rPr>
              <w:t>Total symbols per resource unit</w:t>
            </w:r>
          </w:p>
        </w:tc>
        <w:tc>
          <w:tcPr>
            <w:tcW w:w="959" w:type="dxa"/>
            <w:vAlign w:val="center"/>
          </w:tcPr>
          <w:p w14:paraId="789F0915" w14:textId="77777777" w:rsidR="00922E3B" w:rsidRPr="00340914" w:rsidRDefault="00922E3B" w:rsidP="00D27C8A">
            <w:pPr>
              <w:pStyle w:val="TAC"/>
              <w:rPr>
                <w:rFonts w:cs="Arial"/>
              </w:rPr>
            </w:pPr>
            <w:r w:rsidRPr="00340914">
              <w:rPr>
                <w:rFonts w:cs="Arial"/>
              </w:rPr>
              <w:t>96</w:t>
            </w:r>
          </w:p>
        </w:tc>
        <w:tc>
          <w:tcPr>
            <w:tcW w:w="2426" w:type="dxa"/>
            <w:vAlign w:val="center"/>
          </w:tcPr>
          <w:p w14:paraId="082C5ED9" w14:textId="77777777" w:rsidR="00922E3B" w:rsidRPr="00340914" w:rsidRDefault="00922E3B" w:rsidP="00D27C8A">
            <w:pPr>
              <w:pStyle w:val="TAC"/>
              <w:rPr>
                <w:rFonts w:cs="Arial"/>
                <w:lang w:eastAsia="zh-CN"/>
              </w:rPr>
            </w:pPr>
            <w:r w:rsidRPr="00340914">
              <w:rPr>
                <w:rFonts w:cs="Arial" w:hint="eastAsia"/>
                <w:lang w:eastAsia="zh-CN"/>
              </w:rPr>
              <w:t>144</w:t>
            </w:r>
          </w:p>
        </w:tc>
      </w:tr>
      <w:tr w:rsidR="00922E3B" w:rsidRPr="00340914" w14:paraId="15541B22" w14:textId="77777777" w:rsidTr="00D27C8A">
        <w:trPr>
          <w:jc w:val="center"/>
        </w:trPr>
        <w:tc>
          <w:tcPr>
            <w:tcW w:w="3167" w:type="dxa"/>
          </w:tcPr>
          <w:p w14:paraId="7D7F6079" w14:textId="77777777" w:rsidR="00922E3B" w:rsidRPr="00340914" w:rsidRDefault="00922E3B" w:rsidP="00D27C8A">
            <w:pPr>
              <w:pStyle w:val="TAL"/>
              <w:rPr>
                <w:rFonts w:cs="Arial"/>
              </w:rPr>
            </w:pPr>
            <w:r w:rsidRPr="00340914">
              <w:rPr>
                <w:rFonts w:cs="Arial"/>
              </w:rPr>
              <w:t>Channel estimation length (ms)</w:t>
            </w:r>
            <w:r w:rsidRPr="00340914">
              <w:rPr>
                <w:rFonts w:cs="Arial"/>
                <w:vertAlign w:val="superscript"/>
                <w:lang w:eastAsia="ja-JP"/>
              </w:rPr>
              <w:t xml:space="preserve"> Note 1</w:t>
            </w:r>
          </w:p>
        </w:tc>
        <w:tc>
          <w:tcPr>
            <w:tcW w:w="959" w:type="dxa"/>
            <w:vAlign w:val="center"/>
          </w:tcPr>
          <w:p w14:paraId="1AA50336" w14:textId="77777777" w:rsidR="00922E3B" w:rsidRPr="00340914" w:rsidRDefault="00922E3B" w:rsidP="00D27C8A">
            <w:pPr>
              <w:pStyle w:val="TAC"/>
              <w:rPr>
                <w:rFonts w:cs="Arial"/>
              </w:rPr>
            </w:pPr>
            <w:r w:rsidRPr="00340914">
              <w:rPr>
                <w:rFonts w:cs="Arial"/>
              </w:rPr>
              <w:t>16</w:t>
            </w:r>
          </w:p>
        </w:tc>
        <w:tc>
          <w:tcPr>
            <w:tcW w:w="2426" w:type="dxa"/>
            <w:vAlign w:val="center"/>
          </w:tcPr>
          <w:p w14:paraId="4778EED5" w14:textId="77777777" w:rsidR="00922E3B" w:rsidRPr="00340914" w:rsidRDefault="00922E3B" w:rsidP="00D27C8A">
            <w:pPr>
              <w:pStyle w:val="TAC"/>
              <w:rPr>
                <w:rFonts w:cs="Arial"/>
                <w:lang w:eastAsia="zh-CN"/>
              </w:rPr>
            </w:pPr>
            <w:r w:rsidRPr="00340914">
              <w:rPr>
                <w:rFonts w:cs="Arial"/>
                <w:lang w:eastAsia="zh-CN"/>
              </w:rPr>
              <w:t>2 (when repetition = 2)</w:t>
            </w:r>
          </w:p>
          <w:p w14:paraId="056F2E69" w14:textId="77777777" w:rsidR="00922E3B" w:rsidRPr="00340914" w:rsidRDefault="00922E3B" w:rsidP="00D27C8A">
            <w:pPr>
              <w:pStyle w:val="TAC"/>
              <w:rPr>
                <w:rFonts w:cs="Arial"/>
                <w:lang w:eastAsia="zh-CN"/>
              </w:rPr>
            </w:pPr>
            <w:r w:rsidRPr="00340914">
              <w:rPr>
                <w:rFonts w:cs="Arial"/>
                <w:lang w:eastAsia="zh-CN"/>
              </w:rPr>
              <w:t>4 (when repetition &gt; 2)</w:t>
            </w:r>
          </w:p>
        </w:tc>
      </w:tr>
    </w:tbl>
    <w:p w14:paraId="259E57E6" w14:textId="02DBFE6C" w:rsidR="00922E3B" w:rsidRDefault="00922E3B"/>
    <w:p w14:paraId="4DBCC6AF" w14:textId="77777777" w:rsidR="00EE373C" w:rsidRPr="00340914" w:rsidRDefault="00EE373C" w:rsidP="00EE373C">
      <w:pPr>
        <w:pStyle w:val="Heading1"/>
        <w:ind w:left="432" w:hanging="432"/>
      </w:pPr>
      <w:bookmarkStart w:id="4031" w:name="_Toc123307025"/>
      <w:bookmarkStart w:id="4032" w:name="_Toc123308170"/>
      <w:bookmarkStart w:id="4033" w:name="_Toc124187226"/>
      <w:bookmarkStart w:id="4034" w:name="_Toc137244896"/>
      <w:bookmarkStart w:id="4035" w:name="_Toc138894110"/>
      <w:bookmarkStart w:id="4036" w:name="_Toc138894342"/>
      <w:bookmarkStart w:id="4037" w:name="_Toc145036735"/>
      <w:bookmarkStart w:id="4038" w:name="_Toc153189027"/>
      <w:bookmarkStart w:id="4039" w:name="_Toc21018223"/>
      <w:bookmarkStart w:id="4040" w:name="_Toc29486686"/>
      <w:bookmarkStart w:id="4041" w:name="_Toc29757376"/>
      <w:bookmarkStart w:id="4042" w:name="_Toc29758489"/>
      <w:bookmarkStart w:id="4043" w:name="_Toc35953054"/>
      <w:bookmarkStart w:id="4044" w:name="_Toc37175054"/>
      <w:bookmarkStart w:id="4045" w:name="_Toc37176935"/>
      <w:bookmarkStart w:id="4046" w:name="_Toc45832010"/>
      <w:bookmarkStart w:id="4047" w:name="_Toc45832735"/>
      <w:bookmarkStart w:id="4048" w:name="_Toc52547663"/>
      <w:bookmarkStart w:id="4049" w:name="_Toc61111415"/>
      <w:bookmarkStart w:id="4050" w:name="_Toc67911445"/>
      <w:bookmarkStart w:id="4051" w:name="_Toc75185622"/>
      <w:bookmarkStart w:id="4052" w:name="_Toc76501380"/>
      <w:bookmarkStart w:id="4053" w:name="_Toc82895434"/>
      <w:bookmarkStart w:id="4054" w:name="_Toc98570206"/>
      <w:bookmarkStart w:id="4055" w:name="_Toc115094180"/>
      <w:bookmarkStart w:id="4056" w:name="_Toc123218203"/>
      <w:bookmarkStart w:id="4057" w:name="_Toc123220046"/>
      <w:bookmarkStart w:id="4058" w:name="_Toc124186748"/>
      <w:bookmarkStart w:id="4059" w:name="_Toc155672310"/>
      <w:r w:rsidRPr="00340914">
        <w:t>A.14</w:t>
      </w:r>
      <w:r w:rsidRPr="00340914">
        <w:tab/>
        <w:t>Fixed Reference Channels for NB-IOT reference sensitivity (</w:t>
      </w:r>
      <w:r w:rsidRPr="00340914">
        <w:rPr>
          <w:rFonts w:cs="Arial"/>
          <w:sz w:val="40"/>
          <w:szCs w:val="32"/>
          <w:lang w:val="en-US"/>
        </w:rPr>
        <w:t xml:space="preserve">π/2 </w:t>
      </w:r>
      <w:r w:rsidRPr="00340914">
        <w:t>BPSK, R=1/3)</w:t>
      </w:r>
      <w:bookmarkEnd w:id="4031"/>
      <w:bookmarkEnd w:id="4032"/>
      <w:bookmarkEnd w:id="4033"/>
      <w:bookmarkEnd w:id="4034"/>
      <w:bookmarkEnd w:id="4035"/>
      <w:bookmarkEnd w:id="4036"/>
      <w:bookmarkEnd w:id="4037"/>
      <w:bookmarkEnd w:id="4038"/>
      <w:bookmarkEnd w:id="4059"/>
    </w:p>
    <w:p w14:paraId="5E1F09E1" w14:textId="77777777" w:rsidR="00EE373C" w:rsidRPr="00340914" w:rsidRDefault="00EE373C" w:rsidP="00EE373C">
      <w:r w:rsidRPr="00340914">
        <w:t>The parameters for the reference measurement channels are specified in Table A.14-1 for reference sensitivity.</w:t>
      </w:r>
    </w:p>
    <w:p w14:paraId="67CAE290" w14:textId="77777777" w:rsidR="00EE373C" w:rsidRPr="00340914" w:rsidRDefault="00EE373C" w:rsidP="00EE373C">
      <w:pPr>
        <w:pStyle w:val="TH"/>
      </w:pPr>
      <w:r w:rsidRPr="00340914">
        <w:t>Table A.14-1 FRC parameters for reference sensitivity and in-channel selectivity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9"/>
        <w:gridCol w:w="1065"/>
        <w:gridCol w:w="1134"/>
      </w:tblGrid>
      <w:tr w:rsidR="00EE373C" w:rsidRPr="00340914" w14:paraId="1A4C8483" w14:textId="77777777" w:rsidTr="000C0D00">
        <w:trPr>
          <w:jc w:val="center"/>
        </w:trPr>
        <w:tc>
          <w:tcPr>
            <w:tcW w:w="3369" w:type="dxa"/>
          </w:tcPr>
          <w:p w14:paraId="6D62A8BE" w14:textId="77777777" w:rsidR="00EE373C" w:rsidRPr="00340914" w:rsidRDefault="00EE373C" w:rsidP="000C0D00">
            <w:pPr>
              <w:pStyle w:val="TAH"/>
              <w:rPr>
                <w:rFonts w:cs="Arial"/>
              </w:rPr>
            </w:pPr>
            <w:r w:rsidRPr="00340914">
              <w:rPr>
                <w:rFonts w:cs="Arial"/>
              </w:rPr>
              <w:t>Reference channel</w:t>
            </w:r>
          </w:p>
        </w:tc>
        <w:tc>
          <w:tcPr>
            <w:tcW w:w="1065" w:type="dxa"/>
          </w:tcPr>
          <w:p w14:paraId="7CF07994" w14:textId="77777777" w:rsidR="00EE373C" w:rsidRPr="00340914" w:rsidRDefault="00EE373C" w:rsidP="000C0D00">
            <w:pPr>
              <w:pStyle w:val="TAH"/>
              <w:rPr>
                <w:rFonts w:cs="Arial"/>
              </w:rPr>
            </w:pPr>
            <w:r w:rsidRPr="00340914">
              <w:rPr>
                <w:rFonts w:cs="Arial"/>
              </w:rPr>
              <w:t>A14-1</w:t>
            </w:r>
          </w:p>
        </w:tc>
        <w:tc>
          <w:tcPr>
            <w:tcW w:w="1134" w:type="dxa"/>
          </w:tcPr>
          <w:p w14:paraId="30752D02" w14:textId="77777777" w:rsidR="00EE373C" w:rsidRPr="00340914" w:rsidRDefault="00EE373C" w:rsidP="000C0D00">
            <w:pPr>
              <w:pStyle w:val="TAH"/>
              <w:rPr>
                <w:rFonts w:cs="Arial"/>
              </w:rPr>
            </w:pPr>
            <w:r w:rsidRPr="00340914">
              <w:rPr>
                <w:rFonts w:cs="Arial"/>
              </w:rPr>
              <w:t>A14-2</w:t>
            </w:r>
          </w:p>
        </w:tc>
      </w:tr>
      <w:tr w:rsidR="00EE373C" w:rsidRPr="00340914" w14:paraId="6833516E" w14:textId="77777777" w:rsidTr="000C0D00">
        <w:trPr>
          <w:jc w:val="center"/>
        </w:trPr>
        <w:tc>
          <w:tcPr>
            <w:tcW w:w="3369" w:type="dxa"/>
          </w:tcPr>
          <w:p w14:paraId="048466D1" w14:textId="77777777" w:rsidR="00EE373C" w:rsidRPr="00340914" w:rsidRDefault="00EE373C" w:rsidP="000C0D00">
            <w:pPr>
              <w:pStyle w:val="TAL"/>
              <w:rPr>
                <w:rFonts w:cs="Arial"/>
              </w:rPr>
            </w:pPr>
            <w:r w:rsidRPr="00340914">
              <w:rPr>
                <w:rFonts w:cs="Arial"/>
              </w:rPr>
              <w:t>Sub-carrier spacing (kHz)</w:t>
            </w:r>
          </w:p>
        </w:tc>
        <w:tc>
          <w:tcPr>
            <w:tcW w:w="1065" w:type="dxa"/>
          </w:tcPr>
          <w:p w14:paraId="66690F81" w14:textId="77777777" w:rsidR="00EE373C" w:rsidRPr="00340914" w:rsidRDefault="00EE373C" w:rsidP="000C0D00">
            <w:pPr>
              <w:pStyle w:val="TAC"/>
              <w:rPr>
                <w:rFonts w:cs="Arial"/>
              </w:rPr>
            </w:pPr>
            <w:r w:rsidRPr="00340914">
              <w:rPr>
                <w:rFonts w:cs="Arial"/>
              </w:rPr>
              <w:t>15</w:t>
            </w:r>
          </w:p>
        </w:tc>
        <w:tc>
          <w:tcPr>
            <w:tcW w:w="1134" w:type="dxa"/>
          </w:tcPr>
          <w:p w14:paraId="6784AED0" w14:textId="77777777" w:rsidR="00EE373C" w:rsidRPr="00340914" w:rsidRDefault="00EE373C" w:rsidP="000C0D00">
            <w:pPr>
              <w:pStyle w:val="TAC"/>
              <w:rPr>
                <w:rFonts w:cs="Arial"/>
              </w:rPr>
            </w:pPr>
            <w:r w:rsidRPr="00340914">
              <w:rPr>
                <w:rFonts w:cs="Arial"/>
              </w:rPr>
              <w:t>3.75</w:t>
            </w:r>
          </w:p>
        </w:tc>
      </w:tr>
      <w:tr w:rsidR="00EE373C" w:rsidRPr="00340914" w14:paraId="3425956C" w14:textId="77777777" w:rsidTr="000C0D00">
        <w:trPr>
          <w:jc w:val="center"/>
        </w:trPr>
        <w:tc>
          <w:tcPr>
            <w:tcW w:w="3369" w:type="dxa"/>
          </w:tcPr>
          <w:p w14:paraId="13C7CA12" w14:textId="77777777" w:rsidR="00EE373C" w:rsidRPr="00340914" w:rsidRDefault="00EE373C" w:rsidP="000C0D00">
            <w:pPr>
              <w:pStyle w:val="TAL"/>
              <w:rPr>
                <w:rFonts w:cs="Arial"/>
              </w:rPr>
            </w:pPr>
            <w:r w:rsidRPr="00340914">
              <w:rPr>
                <w:rFonts w:cs="Arial"/>
              </w:rPr>
              <w:t>Number of tone</w:t>
            </w:r>
          </w:p>
        </w:tc>
        <w:tc>
          <w:tcPr>
            <w:tcW w:w="1065" w:type="dxa"/>
          </w:tcPr>
          <w:p w14:paraId="729FD799" w14:textId="77777777" w:rsidR="00EE373C" w:rsidRPr="00340914" w:rsidRDefault="00EE373C" w:rsidP="000C0D00">
            <w:pPr>
              <w:pStyle w:val="TAC"/>
              <w:rPr>
                <w:rFonts w:cs="Arial"/>
              </w:rPr>
            </w:pPr>
            <w:r w:rsidRPr="00340914">
              <w:rPr>
                <w:rFonts w:cs="Arial"/>
              </w:rPr>
              <w:t>1</w:t>
            </w:r>
          </w:p>
        </w:tc>
        <w:tc>
          <w:tcPr>
            <w:tcW w:w="1134" w:type="dxa"/>
          </w:tcPr>
          <w:p w14:paraId="791EF839" w14:textId="77777777" w:rsidR="00EE373C" w:rsidRPr="00340914" w:rsidRDefault="00EE373C" w:rsidP="000C0D00">
            <w:pPr>
              <w:pStyle w:val="TAC"/>
              <w:rPr>
                <w:rFonts w:cs="Arial"/>
              </w:rPr>
            </w:pPr>
            <w:r w:rsidRPr="00340914">
              <w:rPr>
                <w:rFonts w:cs="Arial"/>
              </w:rPr>
              <w:t>1</w:t>
            </w:r>
          </w:p>
        </w:tc>
      </w:tr>
      <w:tr w:rsidR="00EE373C" w:rsidRPr="00340914" w14:paraId="5B6EEFB4" w14:textId="77777777" w:rsidTr="000C0D00">
        <w:trPr>
          <w:jc w:val="center"/>
        </w:trPr>
        <w:tc>
          <w:tcPr>
            <w:tcW w:w="3369" w:type="dxa"/>
          </w:tcPr>
          <w:p w14:paraId="20E22DAC" w14:textId="77777777" w:rsidR="00EE373C" w:rsidRPr="00340914" w:rsidRDefault="00EE373C" w:rsidP="000C0D00">
            <w:pPr>
              <w:pStyle w:val="TAL"/>
              <w:rPr>
                <w:rFonts w:cs="Arial"/>
              </w:rPr>
            </w:pPr>
            <w:r w:rsidRPr="00340914">
              <w:rPr>
                <w:rFonts w:cs="Arial"/>
              </w:rPr>
              <w:t>Diversity</w:t>
            </w:r>
          </w:p>
        </w:tc>
        <w:tc>
          <w:tcPr>
            <w:tcW w:w="1065" w:type="dxa"/>
          </w:tcPr>
          <w:p w14:paraId="1FFEE65E" w14:textId="77777777" w:rsidR="00EE373C" w:rsidRPr="00340914" w:rsidRDefault="00EE373C" w:rsidP="000C0D00">
            <w:pPr>
              <w:pStyle w:val="TAC"/>
              <w:rPr>
                <w:rFonts w:cs="Arial"/>
              </w:rPr>
            </w:pPr>
            <w:r w:rsidRPr="00340914">
              <w:rPr>
                <w:rFonts w:cs="Arial"/>
              </w:rPr>
              <w:t>No</w:t>
            </w:r>
          </w:p>
        </w:tc>
        <w:tc>
          <w:tcPr>
            <w:tcW w:w="1134" w:type="dxa"/>
          </w:tcPr>
          <w:p w14:paraId="10D8778C" w14:textId="77777777" w:rsidR="00EE373C" w:rsidRPr="00340914" w:rsidRDefault="00EE373C" w:rsidP="000C0D00">
            <w:pPr>
              <w:pStyle w:val="TAC"/>
              <w:rPr>
                <w:rFonts w:cs="Arial"/>
              </w:rPr>
            </w:pPr>
            <w:r w:rsidRPr="00340914">
              <w:rPr>
                <w:rFonts w:cs="Arial"/>
              </w:rPr>
              <w:t>No</w:t>
            </w:r>
          </w:p>
        </w:tc>
      </w:tr>
      <w:tr w:rsidR="00EE373C" w:rsidRPr="00340914" w14:paraId="7EE9EA45" w14:textId="77777777" w:rsidTr="000C0D00">
        <w:trPr>
          <w:jc w:val="center"/>
        </w:trPr>
        <w:tc>
          <w:tcPr>
            <w:tcW w:w="3369" w:type="dxa"/>
          </w:tcPr>
          <w:p w14:paraId="49EEAEEC" w14:textId="77777777" w:rsidR="00EE373C" w:rsidRPr="00340914" w:rsidRDefault="00EE373C" w:rsidP="000C0D00">
            <w:pPr>
              <w:pStyle w:val="TAL"/>
              <w:rPr>
                <w:rFonts w:cs="Arial"/>
              </w:rPr>
            </w:pPr>
            <w:r w:rsidRPr="00340914">
              <w:rPr>
                <w:rFonts w:cs="Arial"/>
              </w:rPr>
              <w:t>Modulation</w:t>
            </w:r>
          </w:p>
        </w:tc>
        <w:tc>
          <w:tcPr>
            <w:tcW w:w="1065" w:type="dxa"/>
          </w:tcPr>
          <w:p w14:paraId="64B9681A" w14:textId="77777777" w:rsidR="00EE373C" w:rsidRPr="00340914" w:rsidRDefault="00EE373C" w:rsidP="000C0D00">
            <w:pPr>
              <w:pStyle w:val="TAC"/>
              <w:rPr>
                <w:rFonts w:cs="Arial"/>
              </w:rPr>
            </w:pPr>
            <w:r w:rsidRPr="00340914">
              <w:rPr>
                <w:rFonts w:cs="Arial"/>
                <w:szCs w:val="32"/>
                <w:lang w:val="en-US"/>
              </w:rPr>
              <w:t>π/2 BPSK</w:t>
            </w:r>
          </w:p>
        </w:tc>
        <w:tc>
          <w:tcPr>
            <w:tcW w:w="1134" w:type="dxa"/>
          </w:tcPr>
          <w:p w14:paraId="37DB9B84" w14:textId="77777777" w:rsidR="00EE373C" w:rsidRPr="00340914" w:rsidRDefault="00EE373C" w:rsidP="000C0D00">
            <w:pPr>
              <w:pStyle w:val="TAC"/>
              <w:rPr>
                <w:rFonts w:cs="Arial"/>
              </w:rPr>
            </w:pPr>
            <w:r w:rsidRPr="00340914">
              <w:rPr>
                <w:rFonts w:cs="Arial"/>
                <w:szCs w:val="32"/>
                <w:lang w:val="en-US"/>
              </w:rPr>
              <w:t>π/2 BPSK</w:t>
            </w:r>
          </w:p>
        </w:tc>
      </w:tr>
      <w:tr w:rsidR="00EE373C" w:rsidRPr="00340914" w14:paraId="11B3AA17" w14:textId="77777777" w:rsidTr="000C0D00">
        <w:trPr>
          <w:jc w:val="center"/>
        </w:trPr>
        <w:tc>
          <w:tcPr>
            <w:tcW w:w="3369" w:type="dxa"/>
          </w:tcPr>
          <w:p w14:paraId="6ECD58AB" w14:textId="77777777" w:rsidR="00EE373C" w:rsidRPr="00340914" w:rsidRDefault="00EE373C" w:rsidP="000C0D00">
            <w:pPr>
              <w:pStyle w:val="TAL"/>
              <w:rPr>
                <w:rFonts w:cs="Arial"/>
              </w:rPr>
            </w:pPr>
            <w:r w:rsidRPr="00340914">
              <w:rPr>
                <w:rFonts w:cs="Arial"/>
              </w:rPr>
              <w:t>Frequency offset</w:t>
            </w:r>
          </w:p>
        </w:tc>
        <w:tc>
          <w:tcPr>
            <w:tcW w:w="1065" w:type="dxa"/>
          </w:tcPr>
          <w:p w14:paraId="56CF7ED9" w14:textId="77777777" w:rsidR="00EE373C" w:rsidRPr="00340914" w:rsidRDefault="00EE373C" w:rsidP="000C0D00">
            <w:pPr>
              <w:pStyle w:val="TAC"/>
              <w:rPr>
                <w:rFonts w:cs="Arial"/>
                <w:szCs w:val="32"/>
                <w:lang w:val="en-US"/>
              </w:rPr>
            </w:pPr>
            <w:r w:rsidRPr="00340914">
              <w:rPr>
                <w:rFonts w:cs="Arial"/>
                <w:szCs w:val="32"/>
                <w:lang w:val="en-US"/>
              </w:rPr>
              <w:t>0</w:t>
            </w:r>
          </w:p>
        </w:tc>
        <w:tc>
          <w:tcPr>
            <w:tcW w:w="1134" w:type="dxa"/>
          </w:tcPr>
          <w:p w14:paraId="714225DE" w14:textId="77777777" w:rsidR="00EE373C" w:rsidRPr="00340914" w:rsidRDefault="00EE373C" w:rsidP="000C0D00">
            <w:pPr>
              <w:pStyle w:val="TAC"/>
              <w:rPr>
                <w:rFonts w:cs="Arial"/>
                <w:szCs w:val="32"/>
                <w:lang w:val="en-US"/>
              </w:rPr>
            </w:pPr>
            <w:r w:rsidRPr="00340914">
              <w:rPr>
                <w:rFonts w:cs="Arial"/>
                <w:szCs w:val="32"/>
                <w:lang w:val="en-US"/>
              </w:rPr>
              <w:t>0</w:t>
            </w:r>
          </w:p>
        </w:tc>
      </w:tr>
      <w:tr w:rsidR="00EE373C" w:rsidRPr="00340914" w14:paraId="706B0725" w14:textId="77777777" w:rsidTr="000C0D00">
        <w:trPr>
          <w:jc w:val="center"/>
        </w:trPr>
        <w:tc>
          <w:tcPr>
            <w:tcW w:w="3369" w:type="dxa"/>
          </w:tcPr>
          <w:p w14:paraId="3490F252" w14:textId="77777777" w:rsidR="00EE373C" w:rsidRPr="00340914" w:rsidRDefault="00EE373C" w:rsidP="000C0D00">
            <w:pPr>
              <w:pStyle w:val="TAL"/>
              <w:rPr>
                <w:rFonts w:cs="Arial"/>
              </w:rPr>
            </w:pPr>
            <w:r w:rsidRPr="00340914">
              <w:rPr>
                <w:rFonts w:cs="Arial"/>
              </w:rPr>
              <w:t>Channel estimation length (ms)</w:t>
            </w:r>
            <w:r>
              <w:rPr>
                <w:rFonts w:cs="Arial"/>
                <w:vertAlign w:val="superscript"/>
                <w:lang w:eastAsia="ja-JP"/>
              </w:rPr>
              <w:t xml:space="preserve"> </w:t>
            </w:r>
            <w:r>
              <w:rPr>
                <w:rFonts w:cs="Arial"/>
              </w:rPr>
              <w:t>(NOTE)</w:t>
            </w:r>
          </w:p>
        </w:tc>
        <w:tc>
          <w:tcPr>
            <w:tcW w:w="1065" w:type="dxa"/>
          </w:tcPr>
          <w:p w14:paraId="37AD15F2" w14:textId="77777777" w:rsidR="00EE373C" w:rsidRPr="00340914" w:rsidRDefault="00EE373C" w:rsidP="000C0D00">
            <w:pPr>
              <w:pStyle w:val="TAC"/>
              <w:rPr>
                <w:rFonts w:cs="Arial"/>
                <w:szCs w:val="32"/>
                <w:lang w:val="en-US"/>
              </w:rPr>
            </w:pPr>
            <w:r w:rsidRPr="00340914">
              <w:rPr>
                <w:rFonts w:cs="Arial"/>
                <w:szCs w:val="32"/>
                <w:lang w:val="en-US"/>
              </w:rPr>
              <w:t>4</w:t>
            </w:r>
          </w:p>
        </w:tc>
        <w:tc>
          <w:tcPr>
            <w:tcW w:w="1134" w:type="dxa"/>
          </w:tcPr>
          <w:p w14:paraId="062FBCCF" w14:textId="77777777" w:rsidR="00EE373C" w:rsidRPr="00340914" w:rsidRDefault="00EE373C" w:rsidP="000C0D00">
            <w:pPr>
              <w:pStyle w:val="TAC"/>
              <w:rPr>
                <w:rFonts w:cs="Arial"/>
                <w:szCs w:val="32"/>
                <w:lang w:val="en-US"/>
              </w:rPr>
            </w:pPr>
            <w:r w:rsidRPr="00340914">
              <w:rPr>
                <w:rFonts w:cs="Arial"/>
                <w:szCs w:val="32"/>
                <w:lang w:val="en-US"/>
              </w:rPr>
              <w:t>16</w:t>
            </w:r>
          </w:p>
        </w:tc>
      </w:tr>
      <w:tr w:rsidR="00EE373C" w:rsidRPr="00340914" w14:paraId="63B6E800" w14:textId="77777777" w:rsidTr="000C0D00">
        <w:trPr>
          <w:jc w:val="center"/>
        </w:trPr>
        <w:tc>
          <w:tcPr>
            <w:tcW w:w="3369" w:type="dxa"/>
          </w:tcPr>
          <w:p w14:paraId="54FE0E40" w14:textId="77777777" w:rsidR="00EE373C" w:rsidRPr="00340914" w:rsidRDefault="00EE373C" w:rsidP="000C0D00">
            <w:pPr>
              <w:pStyle w:val="TAL"/>
              <w:rPr>
                <w:rFonts w:cs="Arial"/>
              </w:rPr>
            </w:pPr>
            <w:r w:rsidRPr="00340914">
              <w:rPr>
                <w:rFonts w:cs="Arial"/>
              </w:rPr>
              <w:t>Number of NPUSCH repetition</w:t>
            </w:r>
          </w:p>
        </w:tc>
        <w:tc>
          <w:tcPr>
            <w:tcW w:w="1065" w:type="dxa"/>
          </w:tcPr>
          <w:p w14:paraId="3175982D" w14:textId="77777777" w:rsidR="00EE373C" w:rsidRPr="00340914" w:rsidRDefault="00EE373C" w:rsidP="000C0D00">
            <w:pPr>
              <w:pStyle w:val="TAC"/>
              <w:rPr>
                <w:rFonts w:cs="Arial"/>
              </w:rPr>
            </w:pPr>
            <w:r w:rsidRPr="00340914">
              <w:rPr>
                <w:rFonts w:cs="Arial"/>
              </w:rPr>
              <w:t>1</w:t>
            </w:r>
          </w:p>
        </w:tc>
        <w:tc>
          <w:tcPr>
            <w:tcW w:w="1134" w:type="dxa"/>
          </w:tcPr>
          <w:p w14:paraId="075BB18B" w14:textId="77777777" w:rsidR="00EE373C" w:rsidRPr="00340914" w:rsidRDefault="00EE373C" w:rsidP="000C0D00">
            <w:pPr>
              <w:pStyle w:val="TAC"/>
              <w:rPr>
                <w:rFonts w:cs="Arial"/>
              </w:rPr>
            </w:pPr>
            <w:r w:rsidRPr="00340914">
              <w:rPr>
                <w:rFonts w:cs="Arial"/>
              </w:rPr>
              <w:t>1</w:t>
            </w:r>
          </w:p>
        </w:tc>
      </w:tr>
      <w:tr w:rsidR="00EE373C" w:rsidRPr="00340914" w14:paraId="1F80EC95" w14:textId="77777777" w:rsidTr="000C0D00">
        <w:trPr>
          <w:jc w:val="center"/>
        </w:trPr>
        <w:tc>
          <w:tcPr>
            <w:tcW w:w="3369" w:type="dxa"/>
          </w:tcPr>
          <w:p w14:paraId="7AEF4547" w14:textId="77777777" w:rsidR="00EE373C" w:rsidRPr="00340914" w:rsidRDefault="00EE373C" w:rsidP="000C0D00">
            <w:pPr>
              <w:pStyle w:val="TAL"/>
              <w:rPr>
                <w:rFonts w:cs="Arial"/>
              </w:rPr>
            </w:pPr>
            <w:r w:rsidRPr="00340914">
              <w:rPr>
                <w:rFonts w:cs="Arial"/>
              </w:rPr>
              <w:t>IMCS / TBS</w:t>
            </w:r>
          </w:p>
        </w:tc>
        <w:tc>
          <w:tcPr>
            <w:tcW w:w="1065" w:type="dxa"/>
          </w:tcPr>
          <w:p w14:paraId="4841A99B" w14:textId="77777777" w:rsidR="00EE373C" w:rsidRPr="00340914" w:rsidRDefault="00EE373C" w:rsidP="000C0D00">
            <w:pPr>
              <w:pStyle w:val="TAC"/>
              <w:rPr>
                <w:rFonts w:cs="Arial"/>
              </w:rPr>
            </w:pPr>
            <w:r w:rsidRPr="00340914">
              <w:rPr>
                <w:rFonts w:cs="Arial"/>
              </w:rPr>
              <w:t>0 / 0</w:t>
            </w:r>
          </w:p>
        </w:tc>
        <w:tc>
          <w:tcPr>
            <w:tcW w:w="1134" w:type="dxa"/>
          </w:tcPr>
          <w:p w14:paraId="1A14800B" w14:textId="77777777" w:rsidR="00EE373C" w:rsidRPr="00340914" w:rsidRDefault="00EE373C" w:rsidP="000C0D00">
            <w:pPr>
              <w:pStyle w:val="TAC"/>
              <w:rPr>
                <w:rFonts w:cs="Arial"/>
              </w:rPr>
            </w:pPr>
            <w:r w:rsidRPr="00340914">
              <w:rPr>
                <w:rFonts w:cs="Arial"/>
              </w:rPr>
              <w:t>0 / 0</w:t>
            </w:r>
          </w:p>
        </w:tc>
      </w:tr>
      <w:tr w:rsidR="00EE373C" w:rsidRPr="00340914" w14:paraId="0DDC1095" w14:textId="77777777" w:rsidTr="000C0D00">
        <w:trPr>
          <w:jc w:val="center"/>
        </w:trPr>
        <w:tc>
          <w:tcPr>
            <w:tcW w:w="3369" w:type="dxa"/>
          </w:tcPr>
          <w:p w14:paraId="3000C7A7" w14:textId="77777777" w:rsidR="00EE373C" w:rsidRPr="00340914" w:rsidRDefault="00EE373C" w:rsidP="000C0D00">
            <w:pPr>
              <w:pStyle w:val="TAL"/>
              <w:rPr>
                <w:rFonts w:cs="Arial"/>
              </w:rPr>
            </w:pPr>
            <w:r w:rsidRPr="00340914">
              <w:rPr>
                <w:rFonts w:cs="Arial"/>
              </w:rPr>
              <w:t>Payload size (bits)</w:t>
            </w:r>
          </w:p>
        </w:tc>
        <w:tc>
          <w:tcPr>
            <w:tcW w:w="1065" w:type="dxa"/>
          </w:tcPr>
          <w:p w14:paraId="28F81C00" w14:textId="77777777" w:rsidR="00EE373C" w:rsidRPr="00340914" w:rsidRDefault="00EE373C" w:rsidP="000C0D00">
            <w:pPr>
              <w:pStyle w:val="TAC"/>
              <w:rPr>
                <w:rFonts w:cs="Arial"/>
              </w:rPr>
            </w:pPr>
            <w:r w:rsidRPr="00340914">
              <w:rPr>
                <w:rFonts w:cs="Arial"/>
              </w:rPr>
              <w:t>32</w:t>
            </w:r>
          </w:p>
        </w:tc>
        <w:tc>
          <w:tcPr>
            <w:tcW w:w="1134" w:type="dxa"/>
          </w:tcPr>
          <w:p w14:paraId="5156E6AB" w14:textId="77777777" w:rsidR="00EE373C" w:rsidRPr="00340914" w:rsidRDefault="00EE373C" w:rsidP="000C0D00">
            <w:pPr>
              <w:pStyle w:val="TAC"/>
              <w:rPr>
                <w:rFonts w:cs="Arial"/>
              </w:rPr>
            </w:pPr>
            <w:r w:rsidRPr="00340914">
              <w:rPr>
                <w:rFonts w:cs="Arial"/>
              </w:rPr>
              <w:t>32</w:t>
            </w:r>
          </w:p>
        </w:tc>
      </w:tr>
      <w:tr w:rsidR="00EE373C" w:rsidRPr="00340914" w14:paraId="7C2B880A" w14:textId="77777777" w:rsidTr="000C0D00">
        <w:trPr>
          <w:jc w:val="center"/>
        </w:trPr>
        <w:tc>
          <w:tcPr>
            <w:tcW w:w="3369" w:type="dxa"/>
          </w:tcPr>
          <w:p w14:paraId="4E74CB2A" w14:textId="77777777" w:rsidR="00EE373C" w:rsidRPr="00340914" w:rsidRDefault="00EE373C" w:rsidP="000C0D00">
            <w:pPr>
              <w:pStyle w:val="TAL"/>
              <w:rPr>
                <w:rFonts w:cs="Arial"/>
              </w:rPr>
            </w:pPr>
            <w:r w:rsidRPr="00340914">
              <w:rPr>
                <w:rFonts w:cs="Arial"/>
              </w:rPr>
              <w:t>Allocated resource unit</w:t>
            </w:r>
          </w:p>
        </w:tc>
        <w:tc>
          <w:tcPr>
            <w:tcW w:w="1065" w:type="dxa"/>
          </w:tcPr>
          <w:p w14:paraId="71A2FC72" w14:textId="77777777" w:rsidR="00EE373C" w:rsidRPr="00340914" w:rsidRDefault="00EE373C" w:rsidP="000C0D00">
            <w:pPr>
              <w:pStyle w:val="TAC"/>
              <w:rPr>
                <w:rFonts w:cs="Arial"/>
              </w:rPr>
            </w:pPr>
            <w:r w:rsidRPr="00340914">
              <w:rPr>
                <w:rFonts w:cs="Arial"/>
              </w:rPr>
              <w:t>2</w:t>
            </w:r>
          </w:p>
        </w:tc>
        <w:tc>
          <w:tcPr>
            <w:tcW w:w="1134" w:type="dxa"/>
          </w:tcPr>
          <w:p w14:paraId="14BB9ABA" w14:textId="77777777" w:rsidR="00EE373C" w:rsidRPr="00340914" w:rsidRDefault="00EE373C" w:rsidP="000C0D00">
            <w:pPr>
              <w:pStyle w:val="TAC"/>
              <w:rPr>
                <w:rFonts w:cs="Arial"/>
              </w:rPr>
            </w:pPr>
            <w:r w:rsidRPr="00340914">
              <w:rPr>
                <w:rFonts w:cs="Arial"/>
              </w:rPr>
              <w:t>2</w:t>
            </w:r>
          </w:p>
        </w:tc>
      </w:tr>
      <w:tr w:rsidR="00EE373C" w:rsidRPr="00340914" w14:paraId="2F923C0A" w14:textId="77777777" w:rsidTr="000C0D00">
        <w:trPr>
          <w:jc w:val="center"/>
        </w:trPr>
        <w:tc>
          <w:tcPr>
            <w:tcW w:w="3369" w:type="dxa"/>
          </w:tcPr>
          <w:p w14:paraId="2D0EE9DC" w14:textId="77777777" w:rsidR="00EE373C" w:rsidRPr="00340914" w:rsidRDefault="00EE373C" w:rsidP="000C0D00">
            <w:pPr>
              <w:pStyle w:val="TAL"/>
              <w:rPr>
                <w:rFonts w:cs="Arial"/>
              </w:rPr>
            </w:pPr>
            <w:r w:rsidRPr="00340914">
              <w:rPr>
                <w:rFonts w:cs="Arial"/>
              </w:rPr>
              <w:t>Code rate (target)</w:t>
            </w:r>
          </w:p>
        </w:tc>
        <w:tc>
          <w:tcPr>
            <w:tcW w:w="1065" w:type="dxa"/>
          </w:tcPr>
          <w:p w14:paraId="302E6B13" w14:textId="77777777" w:rsidR="00EE373C" w:rsidRPr="00340914" w:rsidRDefault="00EE373C" w:rsidP="000C0D00">
            <w:pPr>
              <w:pStyle w:val="TAC"/>
              <w:rPr>
                <w:rFonts w:cs="Arial"/>
              </w:rPr>
            </w:pPr>
            <w:r w:rsidRPr="00340914">
              <w:rPr>
                <w:rFonts w:cs="Arial"/>
              </w:rPr>
              <w:t>1/3</w:t>
            </w:r>
          </w:p>
        </w:tc>
        <w:tc>
          <w:tcPr>
            <w:tcW w:w="1134" w:type="dxa"/>
          </w:tcPr>
          <w:p w14:paraId="7FCE7CAF" w14:textId="77777777" w:rsidR="00EE373C" w:rsidRPr="00340914" w:rsidRDefault="00EE373C" w:rsidP="000C0D00">
            <w:pPr>
              <w:pStyle w:val="TAC"/>
              <w:rPr>
                <w:rFonts w:cs="Arial"/>
              </w:rPr>
            </w:pPr>
            <w:r w:rsidRPr="00340914">
              <w:rPr>
                <w:rFonts w:cs="Arial"/>
              </w:rPr>
              <w:t>1/3</w:t>
            </w:r>
          </w:p>
        </w:tc>
      </w:tr>
      <w:tr w:rsidR="00EE373C" w:rsidRPr="00340914" w14:paraId="3AD14966" w14:textId="77777777" w:rsidTr="000C0D00">
        <w:trPr>
          <w:jc w:val="center"/>
        </w:trPr>
        <w:tc>
          <w:tcPr>
            <w:tcW w:w="3369" w:type="dxa"/>
          </w:tcPr>
          <w:p w14:paraId="181605DB" w14:textId="77777777" w:rsidR="00EE373C" w:rsidRPr="00340914" w:rsidRDefault="00EE373C" w:rsidP="000C0D00">
            <w:pPr>
              <w:pStyle w:val="TAL"/>
              <w:rPr>
                <w:rFonts w:cs="Arial"/>
              </w:rPr>
            </w:pPr>
            <w:r w:rsidRPr="00340914">
              <w:rPr>
                <w:rFonts w:cs="Arial"/>
              </w:rPr>
              <w:t>Code rate (effective)</w:t>
            </w:r>
          </w:p>
        </w:tc>
        <w:tc>
          <w:tcPr>
            <w:tcW w:w="1065" w:type="dxa"/>
          </w:tcPr>
          <w:p w14:paraId="1FEB5B35" w14:textId="77777777" w:rsidR="00EE373C" w:rsidRPr="00340914" w:rsidRDefault="00EE373C" w:rsidP="000C0D00">
            <w:pPr>
              <w:pStyle w:val="TAC"/>
              <w:rPr>
                <w:rFonts w:cs="Arial"/>
              </w:rPr>
            </w:pPr>
            <w:r w:rsidRPr="00340914">
              <w:rPr>
                <w:rFonts w:cs="Arial"/>
              </w:rPr>
              <w:t>0.29</w:t>
            </w:r>
          </w:p>
        </w:tc>
        <w:tc>
          <w:tcPr>
            <w:tcW w:w="1134" w:type="dxa"/>
          </w:tcPr>
          <w:p w14:paraId="2316C005" w14:textId="77777777" w:rsidR="00EE373C" w:rsidRPr="00340914" w:rsidRDefault="00EE373C" w:rsidP="000C0D00">
            <w:pPr>
              <w:pStyle w:val="TAC"/>
              <w:rPr>
                <w:rFonts w:cs="Arial"/>
              </w:rPr>
            </w:pPr>
            <w:r w:rsidRPr="00340914">
              <w:rPr>
                <w:rFonts w:cs="Arial"/>
              </w:rPr>
              <w:t>0.29</w:t>
            </w:r>
          </w:p>
        </w:tc>
      </w:tr>
      <w:tr w:rsidR="00EE373C" w:rsidRPr="00340914" w14:paraId="0AFA89C9" w14:textId="77777777" w:rsidTr="000C0D00">
        <w:trPr>
          <w:jc w:val="center"/>
        </w:trPr>
        <w:tc>
          <w:tcPr>
            <w:tcW w:w="3369" w:type="dxa"/>
          </w:tcPr>
          <w:p w14:paraId="09F98FC5" w14:textId="77777777" w:rsidR="00EE373C" w:rsidRPr="00340914" w:rsidRDefault="00EE373C" w:rsidP="000C0D00">
            <w:pPr>
              <w:pStyle w:val="TAL"/>
              <w:rPr>
                <w:rFonts w:cs="Arial"/>
                <w:szCs w:val="22"/>
              </w:rPr>
            </w:pPr>
            <w:r w:rsidRPr="00340914">
              <w:rPr>
                <w:rFonts w:eastAsia="SimSun" w:cs="Arial"/>
                <w:szCs w:val="22"/>
              </w:rPr>
              <w:t>Transport block CRC (bits)</w:t>
            </w:r>
          </w:p>
        </w:tc>
        <w:tc>
          <w:tcPr>
            <w:tcW w:w="1065" w:type="dxa"/>
          </w:tcPr>
          <w:p w14:paraId="460D3782" w14:textId="77777777" w:rsidR="00EE373C" w:rsidRPr="00340914" w:rsidRDefault="00EE373C" w:rsidP="000C0D00">
            <w:pPr>
              <w:pStyle w:val="TAC"/>
              <w:rPr>
                <w:rFonts w:cs="Arial"/>
              </w:rPr>
            </w:pPr>
            <w:r w:rsidRPr="00340914">
              <w:rPr>
                <w:rFonts w:cs="Arial"/>
              </w:rPr>
              <w:t>24</w:t>
            </w:r>
          </w:p>
        </w:tc>
        <w:tc>
          <w:tcPr>
            <w:tcW w:w="1134" w:type="dxa"/>
          </w:tcPr>
          <w:p w14:paraId="04173FE3" w14:textId="77777777" w:rsidR="00EE373C" w:rsidRPr="00340914" w:rsidRDefault="00EE373C" w:rsidP="000C0D00">
            <w:pPr>
              <w:pStyle w:val="TAC"/>
              <w:rPr>
                <w:rFonts w:cs="Arial"/>
              </w:rPr>
            </w:pPr>
            <w:r w:rsidRPr="00340914">
              <w:rPr>
                <w:rFonts w:cs="Arial"/>
              </w:rPr>
              <w:t>24</w:t>
            </w:r>
          </w:p>
        </w:tc>
      </w:tr>
      <w:tr w:rsidR="00EE373C" w:rsidRPr="00340914" w14:paraId="6C031CF3" w14:textId="77777777" w:rsidTr="000C0D00">
        <w:trPr>
          <w:jc w:val="center"/>
        </w:trPr>
        <w:tc>
          <w:tcPr>
            <w:tcW w:w="3369" w:type="dxa"/>
          </w:tcPr>
          <w:p w14:paraId="48849ED7" w14:textId="77777777" w:rsidR="00EE373C" w:rsidRPr="00340914" w:rsidRDefault="00EE373C" w:rsidP="000C0D00">
            <w:pPr>
              <w:pStyle w:val="TAL"/>
              <w:rPr>
                <w:rFonts w:cs="Arial"/>
              </w:rPr>
            </w:pPr>
            <w:r w:rsidRPr="00340914">
              <w:rPr>
                <w:rFonts w:cs="Arial"/>
              </w:rPr>
              <w:t>Code block CRC size (bits)</w:t>
            </w:r>
          </w:p>
        </w:tc>
        <w:tc>
          <w:tcPr>
            <w:tcW w:w="1065" w:type="dxa"/>
          </w:tcPr>
          <w:p w14:paraId="22CE6823" w14:textId="77777777" w:rsidR="00EE373C" w:rsidRPr="00340914" w:rsidRDefault="00EE373C" w:rsidP="000C0D00">
            <w:pPr>
              <w:pStyle w:val="TAC"/>
              <w:rPr>
                <w:rFonts w:cs="Arial"/>
              </w:rPr>
            </w:pPr>
            <w:r w:rsidRPr="00340914">
              <w:rPr>
                <w:rFonts w:cs="Arial"/>
              </w:rPr>
              <w:t>0</w:t>
            </w:r>
          </w:p>
        </w:tc>
        <w:tc>
          <w:tcPr>
            <w:tcW w:w="1134" w:type="dxa"/>
          </w:tcPr>
          <w:p w14:paraId="637DCBDF" w14:textId="77777777" w:rsidR="00EE373C" w:rsidRPr="00340914" w:rsidRDefault="00EE373C" w:rsidP="000C0D00">
            <w:pPr>
              <w:pStyle w:val="TAC"/>
              <w:rPr>
                <w:rFonts w:cs="Arial"/>
              </w:rPr>
            </w:pPr>
            <w:r w:rsidRPr="00340914">
              <w:rPr>
                <w:rFonts w:cs="Arial"/>
              </w:rPr>
              <w:t>0</w:t>
            </w:r>
          </w:p>
        </w:tc>
      </w:tr>
      <w:tr w:rsidR="00EE373C" w:rsidRPr="00340914" w14:paraId="7857682D" w14:textId="77777777" w:rsidTr="000C0D00">
        <w:trPr>
          <w:jc w:val="center"/>
        </w:trPr>
        <w:tc>
          <w:tcPr>
            <w:tcW w:w="3369" w:type="dxa"/>
          </w:tcPr>
          <w:p w14:paraId="4E7A888B" w14:textId="77777777" w:rsidR="00EE373C" w:rsidRPr="00340914" w:rsidRDefault="00EE373C" w:rsidP="000C0D00">
            <w:pPr>
              <w:pStyle w:val="TAL"/>
              <w:rPr>
                <w:rFonts w:cs="Arial"/>
              </w:rPr>
            </w:pPr>
            <w:r w:rsidRPr="00340914">
              <w:rPr>
                <w:rFonts w:cs="Arial"/>
              </w:rPr>
              <w:t>Number of code blocks - C</w:t>
            </w:r>
          </w:p>
        </w:tc>
        <w:tc>
          <w:tcPr>
            <w:tcW w:w="1065" w:type="dxa"/>
          </w:tcPr>
          <w:p w14:paraId="4DD5167C" w14:textId="77777777" w:rsidR="00EE373C" w:rsidRPr="00340914" w:rsidRDefault="00EE373C" w:rsidP="000C0D00">
            <w:pPr>
              <w:pStyle w:val="TAC"/>
              <w:rPr>
                <w:rFonts w:cs="Arial"/>
              </w:rPr>
            </w:pPr>
            <w:r w:rsidRPr="00340914">
              <w:rPr>
                <w:rFonts w:cs="Arial"/>
              </w:rPr>
              <w:t>1</w:t>
            </w:r>
          </w:p>
        </w:tc>
        <w:tc>
          <w:tcPr>
            <w:tcW w:w="1134" w:type="dxa"/>
          </w:tcPr>
          <w:p w14:paraId="02CC72A9" w14:textId="77777777" w:rsidR="00EE373C" w:rsidRPr="00340914" w:rsidRDefault="00EE373C" w:rsidP="000C0D00">
            <w:pPr>
              <w:pStyle w:val="TAC"/>
              <w:rPr>
                <w:rFonts w:cs="Arial"/>
              </w:rPr>
            </w:pPr>
            <w:r w:rsidRPr="00340914">
              <w:rPr>
                <w:rFonts w:cs="Arial"/>
              </w:rPr>
              <w:t>1</w:t>
            </w:r>
          </w:p>
        </w:tc>
      </w:tr>
      <w:tr w:rsidR="00EE373C" w:rsidRPr="00340914" w14:paraId="2D56FD47" w14:textId="77777777" w:rsidTr="000C0D00">
        <w:trPr>
          <w:jc w:val="center"/>
        </w:trPr>
        <w:tc>
          <w:tcPr>
            <w:tcW w:w="3369" w:type="dxa"/>
          </w:tcPr>
          <w:p w14:paraId="4C447BB0" w14:textId="77777777" w:rsidR="00EE373C" w:rsidRPr="00340914" w:rsidRDefault="00EE373C" w:rsidP="000C0D00">
            <w:pPr>
              <w:pStyle w:val="TAL"/>
              <w:rPr>
                <w:rFonts w:cs="Arial"/>
              </w:rPr>
            </w:pPr>
            <w:r w:rsidRPr="00340914">
              <w:rPr>
                <w:rFonts w:cs="Arial"/>
              </w:rPr>
              <w:t>Total number of bits per resource unit</w:t>
            </w:r>
          </w:p>
        </w:tc>
        <w:tc>
          <w:tcPr>
            <w:tcW w:w="1065" w:type="dxa"/>
          </w:tcPr>
          <w:p w14:paraId="7A49EAB9" w14:textId="77777777" w:rsidR="00EE373C" w:rsidRPr="00340914" w:rsidRDefault="00EE373C" w:rsidP="000C0D00">
            <w:pPr>
              <w:pStyle w:val="TAC"/>
              <w:rPr>
                <w:rFonts w:cs="Arial"/>
              </w:rPr>
            </w:pPr>
            <w:r w:rsidRPr="00340914">
              <w:rPr>
                <w:rFonts w:cs="Arial"/>
              </w:rPr>
              <w:t>96</w:t>
            </w:r>
          </w:p>
        </w:tc>
        <w:tc>
          <w:tcPr>
            <w:tcW w:w="1134" w:type="dxa"/>
          </w:tcPr>
          <w:p w14:paraId="00BEA89B" w14:textId="77777777" w:rsidR="00EE373C" w:rsidRPr="00340914" w:rsidRDefault="00EE373C" w:rsidP="000C0D00">
            <w:pPr>
              <w:pStyle w:val="TAC"/>
              <w:rPr>
                <w:rFonts w:cs="Arial"/>
              </w:rPr>
            </w:pPr>
            <w:r w:rsidRPr="00340914">
              <w:rPr>
                <w:rFonts w:cs="Arial"/>
              </w:rPr>
              <w:t>96</w:t>
            </w:r>
          </w:p>
        </w:tc>
      </w:tr>
      <w:tr w:rsidR="00EE373C" w:rsidRPr="00340914" w14:paraId="4CE7C5B8" w14:textId="77777777" w:rsidTr="000C0D00">
        <w:trPr>
          <w:jc w:val="center"/>
        </w:trPr>
        <w:tc>
          <w:tcPr>
            <w:tcW w:w="3369" w:type="dxa"/>
          </w:tcPr>
          <w:p w14:paraId="7D3F64C2" w14:textId="77777777" w:rsidR="00EE373C" w:rsidRPr="00340914" w:rsidRDefault="00EE373C" w:rsidP="000C0D00">
            <w:pPr>
              <w:pStyle w:val="TAL"/>
              <w:rPr>
                <w:rFonts w:cs="Arial"/>
              </w:rPr>
            </w:pPr>
            <w:r w:rsidRPr="00340914">
              <w:rPr>
                <w:rFonts w:cs="Arial"/>
              </w:rPr>
              <w:t>Total symbols per resource unit</w:t>
            </w:r>
          </w:p>
        </w:tc>
        <w:tc>
          <w:tcPr>
            <w:tcW w:w="1065" w:type="dxa"/>
          </w:tcPr>
          <w:p w14:paraId="04095543" w14:textId="77777777" w:rsidR="00EE373C" w:rsidRPr="00340914" w:rsidRDefault="00EE373C" w:rsidP="000C0D00">
            <w:pPr>
              <w:pStyle w:val="TAC"/>
              <w:rPr>
                <w:rFonts w:cs="Arial"/>
              </w:rPr>
            </w:pPr>
            <w:r w:rsidRPr="00340914">
              <w:rPr>
                <w:rFonts w:cs="Arial"/>
              </w:rPr>
              <w:t>96</w:t>
            </w:r>
          </w:p>
        </w:tc>
        <w:tc>
          <w:tcPr>
            <w:tcW w:w="1134" w:type="dxa"/>
          </w:tcPr>
          <w:p w14:paraId="7518A10F" w14:textId="77777777" w:rsidR="00EE373C" w:rsidRPr="00340914" w:rsidRDefault="00EE373C" w:rsidP="000C0D00">
            <w:pPr>
              <w:pStyle w:val="TAC"/>
              <w:rPr>
                <w:rFonts w:cs="Arial"/>
              </w:rPr>
            </w:pPr>
            <w:r w:rsidRPr="00340914">
              <w:rPr>
                <w:rFonts w:cs="Arial"/>
              </w:rPr>
              <w:t>96</w:t>
            </w:r>
          </w:p>
        </w:tc>
      </w:tr>
      <w:tr w:rsidR="00EE373C" w:rsidRPr="00340914" w14:paraId="58D80F80" w14:textId="77777777" w:rsidTr="000C0D00">
        <w:trPr>
          <w:jc w:val="center"/>
        </w:trPr>
        <w:tc>
          <w:tcPr>
            <w:tcW w:w="3369" w:type="dxa"/>
          </w:tcPr>
          <w:p w14:paraId="7298F4B0" w14:textId="77777777" w:rsidR="00EE373C" w:rsidRPr="00340914" w:rsidRDefault="00EE373C" w:rsidP="000C0D00">
            <w:pPr>
              <w:pStyle w:val="TAL"/>
              <w:rPr>
                <w:rFonts w:cs="Arial"/>
              </w:rPr>
            </w:pPr>
            <w:r w:rsidRPr="00340914">
              <w:rPr>
                <w:rFonts w:cs="Arial"/>
              </w:rPr>
              <w:t>Tx time (ms)</w:t>
            </w:r>
          </w:p>
        </w:tc>
        <w:tc>
          <w:tcPr>
            <w:tcW w:w="1065" w:type="dxa"/>
          </w:tcPr>
          <w:p w14:paraId="70F003C3" w14:textId="77777777" w:rsidR="00EE373C" w:rsidRPr="00340914" w:rsidRDefault="00EE373C" w:rsidP="000C0D00">
            <w:pPr>
              <w:pStyle w:val="TAC"/>
              <w:rPr>
                <w:rFonts w:cs="Arial"/>
              </w:rPr>
            </w:pPr>
            <w:r w:rsidRPr="00340914">
              <w:rPr>
                <w:rFonts w:cs="Arial"/>
              </w:rPr>
              <w:t>16</w:t>
            </w:r>
          </w:p>
        </w:tc>
        <w:tc>
          <w:tcPr>
            <w:tcW w:w="1134" w:type="dxa"/>
          </w:tcPr>
          <w:p w14:paraId="42CD4B8C" w14:textId="77777777" w:rsidR="00EE373C" w:rsidRPr="00340914" w:rsidRDefault="00EE373C" w:rsidP="000C0D00">
            <w:pPr>
              <w:pStyle w:val="TAC"/>
              <w:rPr>
                <w:rFonts w:cs="Arial"/>
              </w:rPr>
            </w:pPr>
            <w:r w:rsidRPr="00340914">
              <w:rPr>
                <w:rFonts w:cs="Arial"/>
              </w:rPr>
              <w:t>64</w:t>
            </w:r>
          </w:p>
        </w:tc>
      </w:tr>
      <w:tr w:rsidR="00EE373C" w:rsidRPr="00340914" w14:paraId="302D018A" w14:textId="77777777" w:rsidTr="000C0D00">
        <w:trPr>
          <w:jc w:val="center"/>
        </w:trPr>
        <w:tc>
          <w:tcPr>
            <w:tcW w:w="5568" w:type="dxa"/>
            <w:gridSpan w:val="3"/>
          </w:tcPr>
          <w:p w14:paraId="73D792F0" w14:textId="77777777" w:rsidR="00EE373C" w:rsidRPr="00340914" w:rsidRDefault="00EE373C" w:rsidP="000C0D00">
            <w:pPr>
              <w:pStyle w:val="TAN"/>
              <w:rPr>
                <w:rFonts w:cs="Arial"/>
              </w:rPr>
            </w:pPr>
            <w:r>
              <w:rPr>
                <w:lang w:eastAsia="ja-JP"/>
              </w:rPr>
              <w:t>NOTE</w:t>
            </w:r>
            <w:r w:rsidRPr="00340914">
              <w:rPr>
                <w:lang w:eastAsia="ja-JP"/>
              </w:rPr>
              <w:t>:</w:t>
            </w:r>
            <w:r w:rsidRPr="00340914">
              <w:rPr>
                <w:lang w:eastAsia="ja-JP"/>
              </w:rPr>
              <w:tab/>
              <w:t>Channel estimation lengths are included in the table for information only.</w:t>
            </w:r>
          </w:p>
        </w:tc>
      </w:tr>
    </w:tbl>
    <w:p w14:paraId="49A0EAD1" w14:textId="77777777" w:rsidR="00EE373C" w:rsidRPr="00C93912" w:rsidRDefault="00EE373C" w:rsidP="00EE373C"/>
    <w:p w14:paraId="3D5D2C0B" w14:textId="77777777" w:rsidR="00EE373C" w:rsidRPr="008E21F4" w:rsidRDefault="00EE373C" w:rsidP="00EE373C">
      <w:pPr>
        <w:pStyle w:val="Heading1"/>
      </w:pPr>
      <w:bookmarkStart w:id="4060" w:name="_Toc137244897"/>
      <w:bookmarkStart w:id="4061" w:name="_Toc138894111"/>
      <w:bookmarkStart w:id="4062" w:name="_Toc138894343"/>
      <w:bookmarkStart w:id="4063" w:name="_Toc145036736"/>
      <w:bookmarkStart w:id="4064" w:name="_Toc153189028"/>
      <w:bookmarkStart w:id="4065" w:name="_Toc155672311"/>
      <w:r w:rsidRPr="008E21F4">
        <w:lastRenderedPageBreak/>
        <w:t>A.15</w:t>
      </w:r>
      <w:r w:rsidRPr="008E21F4">
        <w:tab/>
        <w:t>Fixed Reference Channels for NB-IoT dynamic range (</w:t>
      </w:r>
      <w:r w:rsidRPr="008E21F4">
        <w:rPr>
          <w:rFonts w:cs="Arial"/>
        </w:rPr>
        <w:t>π/4 QPSK</w:t>
      </w:r>
      <w:r w:rsidRPr="008E21F4">
        <w:t>, R=2/3)</w:t>
      </w:r>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60"/>
      <w:bookmarkEnd w:id="4061"/>
      <w:bookmarkEnd w:id="4062"/>
      <w:bookmarkEnd w:id="4063"/>
      <w:bookmarkEnd w:id="4064"/>
      <w:bookmarkEnd w:id="4065"/>
    </w:p>
    <w:p w14:paraId="3A6F6CDA" w14:textId="77777777" w:rsidR="00EE373C" w:rsidRPr="008E21F4" w:rsidRDefault="00EE373C" w:rsidP="00EE373C">
      <w:r w:rsidRPr="008E21F4">
        <w:t>The parameters for the reference measurement channels are specified in Table A.15-1 for NB-IoT dynamic range.</w:t>
      </w:r>
    </w:p>
    <w:p w14:paraId="5FAFAC47" w14:textId="77777777" w:rsidR="00EE373C" w:rsidRPr="008E21F4" w:rsidRDefault="00EE373C" w:rsidP="00EE373C">
      <w:pPr>
        <w:pStyle w:val="TH"/>
      </w:pPr>
      <w:r w:rsidRPr="008E21F4">
        <w:t>Table A.15-1 FRC parameters for NB-IoT dynamic 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1302"/>
        <w:gridCol w:w="1302"/>
      </w:tblGrid>
      <w:tr w:rsidR="00EE373C" w:rsidRPr="008E21F4" w14:paraId="47127CD5" w14:textId="77777777" w:rsidTr="000C0D00">
        <w:trPr>
          <w:trHeight w:val="20"/>
          <w:jc w:val="center"/>
        </w:trPr>
        <w:tc>
          <w:tcPr>
            <w:tcW w:w="0" w:type="auto"/>
            <w:shd w:val="clear" w:color="auto" w:fill="auto"/>
            <w:vAlign w:val="center"/>
            <w:hideMark/>
          </w:tcPr>
          <w:p w14:paraId="71710BC3" w14:textId="77777777" w:rsidR="00EE373C" w:rsidRPr="008E21F4" w:rsidRDefault="00EE373C" w:rsidP="000C0D00">
            <w:pPr>
              <w:pStyle w:val="TAH"/>
              <w:rPr>
                <w:rFonts w:cs="Arial"/>
                <w:lang w:eastAsia="ja-JP"/>
              </w:rPr>
            </w:pPr>
            <w:r w:rsidRPr="008E21F4">
              <w:rPr>
                <w:rFonts w:cs="Arial"/>
                <w:lang w:eastAsia="ja-JP"/>
              </w:rPr>
              <w:t>Reference channel</w:t>
            </w:r>
          </w:p>
        </w:tc>
        <w:tc>
          <w:tcPr>
            <w:tcW w:w="0" w:type="auto"/>
            <w:vAlign w:val="center"/>
          </w:tcPr>
          <w:p w14:paraId="18DD2E3B" w14:textId="77777777" w:rsidR="00EE373C" w:rsidRPr="008E21F4" w:rsidRDefault="00EE373C" w:rsidP="000C0D00">
            <w:pPr>
              <w:pStyle w:val="TAH"/>
              <w:rPr>
                <w:rFonts w:cs="Arial"/>
                <w:lang w:eastAsia="zh-CN"/>
              </w:rPr>
            </w:pPr>
            <w:r w:rsidRPr="008E21F4">
              <w:rPr>
                <w:rFonts w:cs="Arial"/>
                <w:lang w:eastAsia="zh-CN"/>
              </w:rPr>
              <w:t>A15-1</w:t>
            </w:r>
          </w:p>
        </w:tc>
        <w:tc>
          <w:tcPr>
            <w:tcW w:w="0" w:type="auto"/>
            <w:vAlign w:val="center"/>
          </w:tcPr>
          <w:p w14:paraId="7843409B" w14:textId="77777777" w:rsidR="00EE373C" w:rsidRPr="008E21F4" w:rsidRDefault="00EE373C" w:rsidP="000C0D00">
            <w:pPr>
              <w:pStyle w:val="TAH"/>
              <w:rPr>
                <w:rFonts w:cs="Arial"/>
                <w:lang w:eastAsia="zh-CN"/>
              </w:rPr>
            </w:pPr>
            <w:r w:rsidRPr="008E21F4">
              <w:rPr>
                <w:rFonts w:cs="Arial"/>
                <w:lang w:eastAsia="zh-CN"/>
              </w:rPr>
              <w:t>A15-2</w:t>
            </w:r>
          </w:p>
        </w:tc>
      </w:tr>
      <w:tr w:rsidR="00EE373C" w:rsidRPr="008E21F4" w14:paraId="43A7BD7E" w14:textId="77777777" w:rsidTr="000C0D00">
        <w:trPr>
          <w:trHeight w:val="20"/>
          <w:jc w:val="center"/>
        </w:trPr>
        <w:tc>
          <w:tcPr>
            <w:tcW w:w="0" w:type="auto"/>
            <w:shd w:val="clear" w:color="auto" w:fill="auto"/>
            <w:vAlign w:val="center"/>
            <w:hideMark/>
          </w:tcPr>
          <w:p w14:paraId="2B4BE167" w14:textId="77777777" w:rsidR="00EE373C" w:rsidRPr="008E21F4" w:rsidRDefault="00EE373C" w:rsidP="000C0D00">
            <w:pPr>
              <w:pStyle w:val="TAL"/>
              <w:rPr>
                <w:rFonts w:cs="Arial"/>
                <w:lang w:eastAsia="ja-JP"/>
              </w:rPr>
            </w:pPr>
            <w:r>
              <w:rPr>
                <w:rFonts w:cs="Arial"/>
                <w:lang w:eastAsia="ja-JP"/>
              </w:rPr>
              <w:t>Sub</w:t>
            </w:r>
            <w:r w:rsidRPr="008E21F4">
              <w:rPr>
                <w:rFonts w:cs="Arial"/>
                <w:lang w:eastAsia="ja-JP"/>
              </w:rPr>
              <w:t>carrier spacing (kHz)</w:t>
            </w:r>
          </w:p>
        </w:tc>
        <w:tc>
          <w:tcPr>
            <w:tcW w:w="0" w:type="auto"/>
            <w:vAlign w:val="center"/>
          </w:tcPr>
          <w:p w14:paraId="19130715" w14:textId="77777777" w:rsidR="00EE373C" w:rsidRPr="008E21F4" w:rsidRDefault="00EE373C" w:rsidP="000C0D00">
            <w:pPr>
              <w:pStyle w:val="TAL"/>
              <w:jc w:val="center"/>
              <w:rPr>
                <w:rFonts w:cs="Arial"/>
                <w:lang w:eastAsia="ja-JP"/>
              </w:rPr>
            </w:pPr>
            <w:r w:rsidRPr="008E21F4">
              <w:rPr>
                <w:rFonts w:cs="Arial"/>
                <w:lang w:eastAsia="ja-JP"/>
              </w:rPr>
              <w:t>15</w:t>
            </w:r>
          </w:p>
        </w:tc>
        <w:tc>
          <w:tcPr>
            <w:tcW w:w="0" w:type="auto"/>
            <w:vAlign w:val="center"/>
          </w:tcPr>
          <w:p w14:paraId="0A03823B" w14:textId="77777777" w:rsidR="00EE373C" w:rsidRPr="008E21F4" w:rsidRDefault="00EE373C" w:rsidP="000C0D00">
            <w:pPr>
              <w:pStyle w:val="TAL"/>
              <w:jc w:val="center"/>
              <w:rPr>
                <w:rFonts w:cs="Arial"/>
                <w:lang w:eastAsia="ja-JP"/>
              </w:rPr>
            </w:pPr>
            <w:r w:rsidRPr="008E21F4">
              <w:rPr>
                <w:rFonts w:cs="Arial"/>
                <w:lang w:eastAsia="ja-JP"/>
              </w:rPr>
              <w:t>3.75</w:t>
            </w:r>
          </w:p>
        </w:tc>
      </w:tr>
      <w:tr w:rsidR="00EE373C" w:rsidRPr="008E21F4" w14:paraId="35F28664" w14:textId="77777777" w:rsidTr="000C0D00">
        <w:trPr>
          <w:trHeight w:val="20"/>
          <w:jc w:val="center"/>
        </w:trPr>
        <w:tc>
          <w:tcPr>
            <w:tcW w:w="0" w:type="auto"/>
            <w:shd w:val="clear" w:color="auto" w:fill="auto"/>
            <w:vAlign w:val="center"/>
            <w:hideMark/>
          </w:tcPr>
          <w:p w14:paraId="151D5D1F" w14:textId="77777777" w:rsidR="00EE373C" w:rsidRPr="008E21F4" w:rsidRDefault="00EE373C" w:rsidP="000C0D00">
            <w:pPr>
              <w:pStyle w:val="TAL"/>
              <w:rPr>
                <w:rFonts w:cs="Arial"/>
                <w:lang w:eastAsia="ja-JP"/>
              </w:rPr>
            </w:pPr>
            <w:r w:rsidRPr="008E21F4">
              <w:rPr>
                <w:rFonts w:cs="Arial"/>
                <w:lang w:eastAsia="ja-JP"/>
              </w:rPr>
              <w:t xml:space="preserve">Number of tone </w:t>
            </w:r>
          </w:p>
        </w:tc>
        <w:tc>
          <w:tcPr>
            <w:tcW w:w="0" w:type="auto"/>
            <w:vAlign w:val="center"/>
          </w:tcPr>
          <w:p w14:paraId="228A39A4" w14:textId="77777777" w:rsidR="00EE373C" w:rsidRPr="008E21F4" w:rsidRDefault="00EE373C" w:rsidP="000C0D00">
            <w:pPr>
              <w:pStyle w:val="TAL"/>
              <w:jc w:val="center"/>
              <w:rPr>
                <w:rFonts w:cs="Arial"/>
                <w:lang w:eastAsia="ja-JP"/>
              </w:rPr>
            </w:pPr>
            <w:r w:rsidRPr="008E21F4">
              <w:rPr>
                <w:rFonts w:cs="Arial"/>
                <w:lang w:eastAsia="ja-JP"/>
              </w:rPr>
              <w:t>1</w:t>
            </w:r>
          </w:p>
        </w:tc>
        <w:tc>
          <w:tcPr>
            <w:tcW w:w="0" w:type="auto"/>
            <w:vAlign w:val="center"/>
          </w:tcPr>
          <w:p w14:paraId="2BD21814" w14:textId="77777777" w:rsidR="00EE373C" w:rsidRPr="008E21F4" w:rsidRDefault="00EE373C" w:rsidP="000C0D00">
            <w:pPr>
              <w:pStyle w:val="TAL"/>
              <w:jc w:val="center"/>
              <w:rPr>
                <w:rFonts w:cs="Arial"/>
                <w:lang w:eastAsia="ja-JP"/>
              </w:rPr>
            </w:pPr>
            <w:r w:rsidRPr="008E21F4">
              <w:rPr>
                <w:rFonts w:cs="Arial"/>
                <w:lang w:eastAsia="ja-JP"/>
              </w:rPr>
              <w:t>1</w:t>
            </w:r>
          </w:p>
        </w:tc>
      </w:tr>
      <w:tr w:rsidR="00EE373C" w:rsidRPr="008E21F4" w14:paraId="48C6550D" w14:textId="77777777" w:rsidTr="000C0D00">
        <w:trPr>
          <w:trHeight w:val="20"/>
          <w:jc w:val="center"/>
        </w:trPr>
        <w:tc>
          <w:tcPr>
            <w:tcW w:w="0" w:type="auto"/>
            <w:shd w:val="clear" w:color="auto" w:fill="auto"/>
            <w:vAlign w:val="center"/>
            <w:hideMark/>
          </w:tcPr>
          <w:p w14:paraId="341A7CFA" w14:textId="77777777" w:rsidR="00EE373C" w:rsidRPr="008E21F4" w:rsidRDefault="00EE373C" w:rsidP="000C0D00">
            <w:pPr>
              <w:pStyle w:val="TAL"/>
              <w:rPr>
                <w:rFonts w:cs="Arial"/>
                <w:lang w:eastAsia="ja-JP"/>
              </w:rPr>
            </w:pPr>
            <w:r w:rsidRPr="008E21F4">
              <w:rPr>
                <w:rFonts w:cs="Arial"/>
                <w:lang w:eastAsia="ja-JP"/>
              </w:rPr>
              <w:t>Modulation</w:t>
            </w:r>
          </w:p>
        </w:tc>
        <w:tc>
          <w:tcPr>
            <w:tcW w:w="0" w:type="auto"/>
            <w:vAlign w:val="center"/>
          </w:tcPr>
          <w:p w14:paraId="773943B5" w14:textId="77777777" w:rsidR="00EE373C" w:rsidRPr="008E21F4" w:rsidRDefault="00EE373C" w:rsidP="000C0D00">
            <w:pPr>
              <w:pStyle w:val="TAL"/>
              <w:jc w:val="center"/>
              <w:rPr>
                <w:rFonts w:cs="Arial"/>
                <w:lang w:eastAsia="ja-JP"/>
              </w:rPr>
            </w:pPr>
            <w:r w:rsidRPr="008E21F4">
              <w:rPr>
                <w:rFonts w:cs="Arial"/>
                <w:lang w:eastAsia="ja-JP"/>
              </w:rPr>
              <w:t>π/4 QPSK</w:t>
            </w:r>
          </w:p>
        </w:tc>
        <w:tc>
          <w:tcPr>
            <w:tcW w:w="0" w:type="auto"/>
            <w:vAlign w:val="center"/>
          </w:tcPr>
          <w:p w14:paraId="6AE75C21" w14:textId="77777777" w:rsidR="00EE373C" w:rsidRPr="008E21F4" w:rsidRDefault="00EE373C" w:rsidP="000C0D00">
            <w:pPr>
              <w:pStyle w:val="TAL"/>
              <w:jc w:val="center"/>
              <w:rPr>
                <w:rFonts w:cs="Arial"/>
                <w:lang w:eastAsia="ja-JP"/>
              </w:rPr>
            </w:pPr>
            <w:r w:rsidRPr="008E21F4">
              <w:rPr>
                <w:rFonts w:cs="Arial"/>
                <w:lang w:eastAsia="ja-JP"/>
              </w:rPr>
              <w:t>π/4 QPSK</w:t>
            </w:r>
          </w:p>
        </w:tc>
      </w:tr>
      <w:tr w:rsidR="00EE373C" w:rsidRPr="008E21F4" w14:paraId="2B7298E3" w14:textId="77777777" w:rsidTr="000C0D00">
        <w:trPr>
          <w:trHeight w:val="20"/>
          <w:jc w:val="center"/>
        </w:trPr>
        <w:tc>
          <w:tcPr>
            <w:tcW w:w="0" w:type="auto"/>
            <w:shd w:val="clear" w:color="auto" w:fill="auto"/>
            <w:vAlign w:val="center"/>
          </w:tcPr>
          <w:p w14:paraId="7BB99F52" w14:textId="77777777" w:rsidR="00EE373C" w:rsidRPr="008E21F4" w:rsidRDefault="00EE373C" w:rsidP="000C0D00">
            <w:pPr>
              <w:pStyle w:val="TAL"/>
              <w:rPr>
                <w:rFonts w:cs="Arial"/>
                <w:lang w:eastAsia="ja-JP"/>
              </w:rPr>
            </w:pPr>
            <w:r w:rsidRPr="008E21F4">
              <w:rPr>
                <w:rFonts w:cs="Arial"/>
                <w:lang w:eastAsia="ja-JP"/>
              </w:rPr>
              <w:t>Diversity</w:t>
            </w:r>
          </w:p>
        </w:tc>
        <w:tc>
          <w:tcPr>
            <w:tcW w:w="0" w:type="auto"/>
            <w:vAlign w:val="center"/>
          </w:tcPr>
          <w:p w14:paraId="1B22178F" w14:textId="77777777" w:rsidR="00EE373C" w:rsidRPr="008E21F4" w:rsidRDefault="00EE373C" w:rsidP="000C0D00">
            <w:pPr>
              <w:pStyle w:val="TAL"/>
              <w:jc w:val="center"/>
              <w:rPr>
                <w:rFonts w:cs="Arial"/>
                <w:lang w:eastAsia="ja-JP"/>
              </w:rPr>
            </w:pPr>
            <w:r w:rsidRPr="008E21F4">
              <w:rPr>
                <w:rFonts w:cs="Arial"/>
                <w:lang w:eastAsia="ja-JP"/>
              </w:rPr>
              <w:t>No</w:t>
            </w:r>
          </w:p>
        </w:tc>
        <w:tc>
          <w:tcPr>
            <w:tcW w:w="0" w:type="auto"/>
            <w:vAlign w:val="center"/>
          </w:tcPr>
          <w:p w14:paraId="05EE8BB7" w14:textId="77777777" w:rsidR="00EE373C" w:rsidRPr="008E21F4" w:rsidRDefault="00EE373C" w:rsidP="000C0D00">
            <w:pPr>
              <w:pStyle w:val="TAL"/>
              <w:jc w:val="center"/>
              <w:rPr>
                <w:rFonts w:cs="Arial"/>
                <w:lang w:eastAsia="ja-JP"/>
              </w:rPr>
            </w:pPr>
            <w:r w:rsidRPr="008E21F4">
              <w:rPr>
                <w:rFonts w:cs="Arial"/>
                <w:lang w:eastAsia="ja-JP"/>
              </w:rPr>
              <w:t>No</w:t>
            </w:r>
          </w:p>
        </w:tc>
      </w:tr>
      <w:tr w:rsidR="00EE373C" w:rsidRPr="008E21F4" w14:paraId="6F1882D3" w14:textId="77777777" w:rsidTr="000C0D00">
        <w:trPr>
          <w:trHeight w:val="20"/>
          <w:jc w:val="center"/>
        </w:trPr>
        <w:tc>
          <w:tcPr>
            <w:tcW w:w="0" w:type="auto"/>
            <w:shd w:val="clear" w:color="auto" w:fill="auto"/>
            <w:vAlign w:val="center"/>
          </w:tcPr>
          <w:p w14:paraId="66601926" w14:textId="77777777" w:rsidR="00EE373C" w:rsidRPr="008E21F4" w:rsidRDefault="00EE373C" w:rsidP="000C0D00">
            <w:pPr>
              <w:pStyle w:val="TAL"/>
              <w:rPr>
                <w:rFonts w:cs="Arial"/>
                <w:lang w:eastAsia="ja-JP"/>
              </w:rPr>
            </w:pPr>
            <w:r w:rsidRPr="008E21F4">
              <w:rPr>
                <w:rFonts w:cs="Arial"/>
                <w:lang w:eastAsia="ja-JP"/>
              </w:rPr>
              <w:t>Frequency offset</w:t>
            </w:r>
          </w:p>
        </w:tc>
        <w:tc>
          <w:tcPr>
            <w:tcW w:w="0" w:type="auto"/>
            <w:vAlign w:val="center"/>
          </w:tcPr>
          <w:p w14:paraId="0FB1BB19" w14:textId="77777777" w:rsidR="00EE373C" w:rsidRPr="008E21F4" w:rsidRDefault="00EE373C" w:rsidP="000C0D00">
            <w:pPr>
              <w:pStyle w:val="TAL"/>
              <w:jc w:val="center"/>
              <w:rPr>
                <w:rFonts w:cs="Arial"/>
                <w:lang w:eastAsia="ja-JP"/>
              </w:rPr>
            </w:pPr>
            <w:r w:rsidRPr="008E21F4">
              <w:rPr>
                <w:rFonts w:cs="Arial"/>
                <w:lang w:eastAsia="ja-JP"/>
              </w:rPr>
              <w:t>0</w:t>
            </w:r>
          </w:p>
        </w:tc>
        <w:tc>
          <w:tcPr>
            <w:tcW w:w="0" w:type="auto"/>
            <w:vAlign w:val="center"/>
          </w:tcPr>
          <w:p w14:paraId="30635DF6" w14:textId="77777777" w:rsidR="00EE373C" w:rsidRPr="008E21F4" w:rsidRDefault="00EE373C" w:rsidP="000C0D00">
            <w:pPr>
              <w:pStyle w:val="TAL"/>
              <w:jc w:val="center"/>
              <w:rPr>
                <w:rFonts w:cs="Arial"/>
                <w:lang w:eastAsia="ja-JP"/>
              </w:rPr>
            </w:pPr>
            <w:r w:rsidRPr="008E21F4">
              <w:rPr>
                <w:rFonts w:cs="Arial"/>
                <w:lang w:eastAsia="ja-JP"/>
              </w:rPr>
              <w:t>0</w:t>
            </w:r>
          </w:p>
        </w:tc>
      </w:tr>
      <w:tr w:rsidR="00EE373C" w:rsidRPr="008E21F4" w14:paraId="1E4E28C6" w14:textId="77777777" w:rsidTr="000C0D00">
        <w:trPr>
          <w:trHeight w:val="20"/>
          <w:jc w:val="center"/>
        </w:trPr>
        <w:tc>
          <w:tcPr>
            <w:tcW w:w="0" w:type="auto"/>
            <w:shd w:val="clear" w:color="auto" w:fill="auto"/>
            <w:vAlign w:val="center"/>
            <w:hideMark/>
          </w:tcPr>
          <w:p w14:paraId="1A5FDE67" w14:textId="77777777" w:rsidR="00EE373C" w:rsidRPr="008E21F4" w:rsidRDefault="00EE373C" w:rsidP="000C0D00">
            <w:pPr>
              <w:pStyle w:val="TAL"/>
              <w:rPr>
                <w:rFonts w:cs="Arial"/>
                <w:lang w:eastAsia="ja-JP"/>
              </w:rPr>
            </w:pPr>
            <w:r w:rsidRPr="008E21F4">
              <w:rPr>
                <w:rFonts w:cs="Arial"/>
                <w:lang w:eastAsia="ja-JP"/>
              </w:rPr>
              <w:t>IMCS / ITBS</w:t>
            </w:r>
          </w:p>
        </w:tc>
        <w:tc>
          <w:tcPr>
            <w:tcW w:w="0" w:type="auto"/>
            <w:vAlign w:val="center"/>
          </w:tcPr>
          <w:p w14:paraId="6AE3D1BC" w14:textId="77777777" w:rsidR="00EE373C" w:rsidRPr="008E21F4" w:rsidRDefault="00EE373C" w:rsidP="000C0D00">
            <w:pPr>
              <w:pStyle w:val="TAL"/>
              <w:jc w:val="center"/>
              <w:rPr>
                <w:rFonts w:cs="Arial"/>
                <w:lang w:eastAsia="ja-JP"/>
              </w:rPr>
            </w:pPr>
            <w:r w:rsidRPr="008E21F4">
              <w:rPr>
                <w:rFonts w:cs="Arial"/>
                <w:lang w:eastAsia="ja-JP"/>
              </w:rPr>
              <w:t>7 / 7</w:t>
            </w:r>
          </w:p>
        </w:tc>
        <w:tc>
          <w:tcPr>
            <w:tcW w:w="0" w:type="auto"/>
            <w:vAlign w:val="center"/>
          </w:tcPr>
          <w:p w14:paraId="40F1FB9A" w14:textId="77777777" w:rsidR="00EE373C" w:rsidRPr="008E21F4" w:rsidRDefault="00EE373C" w:rsidP="000C0D00">
            <w:pPr>
              <w:pStyle w:val="TAL"/>
              <w:jc w:val="center"/>
              <w:rPr>
                <w:rFonts w:cs="Arial"/>
                <w:lang w:eastAsia="ja-JP"/>
              </w:rPr>
            </w:pPr>
            <w:r w:rsidRPr="008E21F4">
              <w:rPr>
                <w:rFonts w:cs="Arial"/>
                <w:lang w:eastAsia="ja-JP"/>
              </w:rPr>
              <w:t>7 / 7</w:t>
            </w:r>
          </w:p>
        </w:tc>
      </w:tr>
      <w:tr w:rsidR="00EE373C" w:rsidRPr="008E21F4" w14:paraId="45D548D6" w14:textId="77777777" w:rsidTr="000C0D00">
        <w:trPr>
          <w:trHeight w:val="20"/>
          <w:jc w:val="center"/>
        </w:trPr>
        <w:tc>
          <w:tcPr>
            <w:tcW w:w="0" w:type="auto"/>
            <w:shd w:val="clear" w:color="auto" w:fill="auto"/>
            <w:vAlign w:val="center"/>
            <w:hideMark/>
          </w:tcPr>
          <w:p w14:paraId="377F0800" w14:textId="77777777" w:rsidR="00EE373C" w:rsidRPr="008E21F4" w:rsidRDefault="00EE373C" w:rsidP="000C0D00">
            <w:pPr>
              <w:pStyle w:val="TAL"/>
              <w:rPr>
                <w:rFonts w:cs="Arial"/>
                <w:lang w:eastAsia="ja-JP"/>
              </w:rPr>
            </w:pPr>
            <w:r w:rsidRPr="008E21F4">
              <w:rPr>
                <w:rFonts w:cs="Arial"/>
                <w:lang w:eastAsia="ja-JP"/>
              </w:rPr>
              <w:t xml:space="preserve">Payload size (bits) </w:t>
            </w:r>
          </w:p>
        </w:tc>
        <w:tc>
          <w:tcPr>
            <w:tcW w:w="0" w:type="auto"/>
            <w:vAlign w:val="center"/>
          </w:tcPr>
          <w:p w14:paraId="1F62BA33" w14:textId="77777777" w:rsidR="00EE373C" w:rsidRPr="008E21F4" w:rsidRDefault="00EE373C" w:rsidP="000C0D00">
            <w:pPr>
              <w:pStyle w:val="TAL"/>
              <w:jc w:val="center"/>
              <w:rPr>
                <w:rFonts w:cs="Arial"/>
                <w:lang w:eastAsia="ja-JP"/>
              </w:rPr>
            </w:pPr>
            <w:r w:rsidRPr="008E21F4">
              <w:rPr>
                <w:rFonts w:cs="Arial"/>
                <w:lang w:eastAsia="ja-JP"/>
              </w:rPr>
              <w:t>104</w:t>
            </w:r>
          </w:p>
        </w:tc>
        <w:tc>
          <w:tcPr>
            <w:tcW w:w="0" w:type="auto"/>
            <w:vAlign w:val="center"/>
          </w:tcPr>
          <w:p w14:paraId="298DF3F8" w14:textId="77777777" w:rsidR="00EE373C" w:rsidRPr="008E21F4" w:rsidRDefault="00EE373C" w:rsidP="000C0D00">
            <w:pPr>
              <w:pStyle w:val="TAL"/>
              <w:jc w:val="center"/>
              <w:rPr>
                <w:rFonts w:cs="Arial"/>
                <w:lang w:eastAsia="ja-JP"/>
              </w:rPr>
            </w:pPr>
            <w:r w:rsidRPr="008E21F4">
              <w:rPr>
                <w:rFonts w:cs="Arial"/>
                <w:lang w:eastAsia="ja-JP"/>
              </w:rPr>
              <w:t>104</w:t>
            </w:r>
          </w:p>
        </w:tc>
      </w:tr>
      <w:tr w:rsidR="00EE373C" w:rsidRPr="008E21F4" w14:paraId="7865167C" w14:textId="77777777" w:rsidTr="000C0D00">
        <w:trPr>
          <w:trHeight w:val="20"/>
          <w:jc w:val="center"/>
        </w:trPr>
        <w:tc>
          <w:tcPr>
            <w:tcW w:w="0" w:type="auto"/>
            <w:shd w:val="clear" w:color="auto" w:fill="auto"/>
            <w:vAlign w:val="center"/>
            <w:hideMark/>
          </w:tcPr>
          <w:p w14:paraId="2258081F" w14:textId="77777777" w:rsidR="00EE373C" w:rsidRPr="008E21F4" w:rsidRDefault="00EE373C" w:rsidP="000C0D00">
            <w:pPr>
              <w:pStyle w:val="TAL"/>
              <w:rPr>
                <w:rFonts w:cs="Arial"/>
                <w:lang w:eastAsia="ja-JP"/>
              </w:rPr>
            </w:pPr>
            <w:r w:rsidRPr="008E21F4">
              <w:rPr>
                <w:rFonts w:cs="Arial"/>
                <w:lang w:eastAsia="ja-JP"/>
              </w:rPr>
              <w:t>Allocated resource units</w:t>
            </w:r>
          </w:p>
        </w:tc>
        <w:tc>
          <w:tcPr>
            <w:tcW w:w="0" w:type="auto"/>
            <w:vAlign w:val="center"/>
          </w:tcPr>
          <w:p w14:paraId="263C4097" w14:textId="77777777" w:rsidR="00EE373C" w:rsidRPr="008E21F4" w:rsidRDefault="00EE373C" w:rsidP="000C0D00">
            <w:pPr>
              <w:pStyle w:val="TAL"/>
              <w:jc w:val="center"/>
              <w:rPr>
                <w:rFonts w:cs="Arial"/>
                <w:lang w:eastAsia="ja-JP"/>
              </w:rPr>
            </w:pPr>
            <w:r w:rsidRPr="008E21F4">
              <w:rPr>
                <w:rFonts w:cs="Arial"/>
                <w:lang w:eastAsia="ja-JP"/>
              </w:rPr>
              <w:t>1</w:t>
            </w:r>
          </w:p>
        </w:tc>
        <w:tc>
          <w:tcPr>
            <w:tcW w:w="0" w:type="auto"/>
            <w:vAlign w:val="center"/>
          </w:tcPr>
          <w:p w14:paraId="7086A497" w14:textId="77777777" w:rsidR="00EE373C" w:rsidRPr="008E21F4" w:rsidRDefault="00EE373C" w:rsidP="000C0D00">
            <w:pPr>
              <w:pStyle w:val="TAL"/>
              <w:jc w:val="center"/>
              <w:rPr>
                <w:rFonts w:cs="Arial"/>
                <w:lang w:eastAsia="ja-JP"/>
              </w:rPr>
            </w:pPr>
            <w:r w:rsidRPr="008E21F4">
              <w:rPr>
                <w:rFonts w:cs="Arial"/>
                <w:lang w:eastAsia="ja-JP"/>
              </w:rPr>
              <w:t>1</w:t>
            </w:r>
          </w:p>
        </w:tc>
      </w:tr>
      <w:tr w:rsidR="00EE373C" w:rsidRPr="008E21F4" w14:paraId="15E9247D" w14:textId="77777777" w:rsidTr="000C0D00">
        <w:trPr>
          <w:trHeight w:val="20"/>
          <w:jc w:val="center"/>
        </w:trPr>
        <w:tc>
          <w:tcPr>
            <w:tcW w:w="0" w:type="auto"/>
            <w:shd w:val="clear" w:color="auto" w:fill="auto"/>
            <w:vAlign w:val="center"/>
            <w:hideMark/>
          </w:tcPr>
          <w:p w14:paraId="591C86F6" w14:textId="77777777" w:rsidR="00EE373C" w:rsidRPr="008E21F4" w:rsidRDefault="00EE373C" w:rsidP="000C0D00">
            <w:pPr>
              <w:pStyle w:val="TAL"/>
              <w:rPr>
                <w:rFonts w:cs="Arial"/>
                <w:lang w:eastAsia="ja-JP"/>
              </w:rPr>
            </w:pPr>
            <w:r w:rsidRPr="008E21F4">
              <w:rPr>
                <w:rFonts w:cs="Arial"/>
                <w:lang w:eastAsia="ja-JP"/>
              </w:rPr>
              <w:t xml:space="preserve">Transport block CRC (bits) </w:t>
            </w:r>
          </w:p>
        </w:tc>
        <w:tc>
          <w:tcPr>
            <w:tcW w:w="0" w:type="auto"/>
            <w:vAlign w:val="center"/>
          </w:tcPr>
          <w:p w14:paraId="36726535" w14:textId="77777777" w:rsidR="00EE373C" w:rsidRPr="008E21F4" w:rsidRDefault="00EE373C" w:rsidP="000C0D00">
            <w:pPr>
              <w:pStyle w:val="TAL"/>
              <w:jc w:val="center"/>
              <w:rPr>
                <w:rFonts w:cs="Arial"/>
                <w:lang w:eastAsia="ja-JP"/>
              </w:rPr>
            </w:pPr>
            <w:r w:rsidRPr="008E21F4">
              <w:rPr>
                <w:rFonts w:cs="Arial"/>
                <w:lang w:eastAsia="ja-JP"/>
              </w:rPr>
              <w:t>24</w:t>
            </w:r>
          </w:p>
        </w:tc>
        <w:tc>
          <w:tcPr>
            <w:tcW w:w="0" w:type="auto"/>
            <w:vAlign w:val="center"/>
          </w:tcPr>
          <w:p w14:paraId="5DA173ED" w14:textId="77777777" w:rsidR="00EE373C" w:rsidRPr="008E21F4" w:rsidRDefault="00EE373C" w:rsidP="000C0D00">
            <w:pPr>
              <w:pStyle w:val="TAL"/>
              <w:jc w:val="center"/>
              <w:rPr>
                <w:rFonts w:cs="Arial"/>
                <w:lang w:eastAsia="ja-JP"/>
              </w:rPr>
            </w:pPr>
            <w:r w:rsidRPr="008E21F4">
              <w:rPr>
                <w:rFonts w:cs="Arial"/>
                <w:lang w:eastAsia="ja-JP"/>
              </w:rPr>
              <w:t>24</w:t>
            </w:r>
          </w:p>
        </w:tc>
      </w:tr>
      <w:tr w:rsidR="00EE373C" w:rsidRPr="008E21F4" w14:paraId="3FC2FA6C" w14:textId="77777777" w:rsidTr="000C0D00">
        <w:trPr>
          <w:trHeight w:val="20"/>
          <w:jc w:val="center"/>
        </w:trPr>
        <w:tc>
          <w:tcPr>
            <w:tcW w:w="0" w:type="auto"/>
            <w:shd w:val="clear" w:color="auto" w:fill="auto"/>
            <w:vAlign w:val="center"/>
            <w:hideMark/>
          </w:tcPr>
          <w:p w14:paraId="2C299DA3" w14:textId="77777777" w:rsidR="00EE373C" w:rsidRPr="008E21F4" w:rsidRDefault="00EE373C" w:rsidP="000C0D00">
            <w:pPr>
              <w:pStyle w:val="TAL"/>
              <w:rPr>
                <w:rFonts w:cs="Arial"/>
                <w:lang w:eastAsia="ja-JP"/>
              </w:rPr>
            </w:pPr>
            <w:r w:rsidRPr="008E21F4">
              <w:rPr>
                <w:rFonts w:cs="Arial"/>
                <w:lang w:eastAsia="ja-JP"/>
              </w:rPr>
              <w:t>Coding rate (target)</w:t>
            </w:r>
          </w:p>
        </w:tc>
        <w:tc>
          <w:tcPr>
            <w:tcW w:w="0" w:type="auto"/>
            <w:vAlign w:val="center"/>
          </w:tcPr>
          <w:p w14:paraId="539141F7" w14:textId="77777777" w:rsidR="00EE373C" w:rsidRPr="008E21F4" w:rsidRDefault="00EE373C" w:rsidP="000C0D00">
            <w:pPr>
              <w:pStyle w:val="TAL"/>
              <w:jc w:val="center"/>
              <w:rPr>
                <w:rFonts w:cs="Arial"/>
                <w:lang w:eastAsia="ja-JP"/>
              </w:rPr>
            </w:pPr>
            <w:r w:rsidRPr="008E21F4">
              <w:rPr>
                <w:rFonts w:cs="Arial"/>
                <w:lang w:eastAsia="ja-JP"/>
              </w:rPr>
              <w:t>2/3</w:t>
            </w:r>
          </w:p>
        </w:tc>
        <w:tc>
          <w:tcPr>
            <w:tcW w:w="0" w:type="auto"/>
            <w:vAlign w:val="center"/>
          </w:tcPr>
          <w:p w14:paraId="069C9313" w14:textId="77777777" w:rsidR="00EE373C" w:rsidRPr="008E21F4" w:rsidRDefault="00EE373C" w:rsidP="000C0D00">
            <w:pPr>
              <w:pStyle w:val="TAL"/>
              <w:jc w:val="center"/>
              <w:rPr>
                <w:rFonts w:cs="Arial"/>
                <w:lang w:eastAsia="ja-JP"/>
              </w:rPr>
            </w:pPr>
            <w:r w:rsidRPr="008E21F4">
              <w:rPr>
                <w:rFonts w:cs="Arial"/>
                <w:lang w:eastAsia="ja-JP"/>
              </w:rPr>
              <w:t>2/3</w:t>
            </w:r>
          </w:p>
        </w:tc>
      </w:tr>
      <w:tr w:rsidR="00EE373C" w:rsidRPr="008E21F4" w14:paraId="42181C93" w14:textId="77777777" w:rsidTr="000C0D00">
        <w:trPr>
          <w:trHeight w:val="20"/>
          <w:jc w:val="center"/>
        </w:trPr>
        <w:tc>
          <w:tcPr>
            <w:tcW w:w="0" w:type="auto"/>
            <w:shd w:val="clear" w:color="auto" w:fill="auto"/>
            <w:vAlign w:val="center"/>
            <w:hideMark/>
          </w:tcPr>
          <w:p w14:paraId="360DD5C1" w14:textId="77777777" w:rsidR="00EE373C" w:rsidRPr="008E21F4" w:rsidRDefault="00EE373C" w:rsidP="000C0D00">
            <w:pPr>
              <w:pStyle w:val="TAL"/>
              <w:rPr>
                <w:rFonts w:cs="Arial"/>
                <w:lang w:eastAsia="ja-JP"/>
              </w:rPr>
            </w:pPr>
            <w:r w:rsidRPr="008E21F4">
              <w:rPr>
                <w:rFonts w:cs="Arial"/>
                <w:lang w:eastAsia="ja-JP"/>
              </w:rPr>
              <w:t>Coding Rate</w:t>
            </w:r>
          </w:p>
        </w:tc>
        <w:tc>
          <w:tcPr>
            <w:tcW w:w="0" w:type="auto"/>
            <w:vAlign w:val="center"/>
          </w:tcPr>
          <w:p w14:paraId="4BCE22C2" w14:textId="77777777" w:rsidR="00EE373C" w:rsidRPr="008E21F4" w:rsidRDefault="00EE373C" w:rsidP="000C0D00">
            <w:pPr>
              <w:pStyle w:val="TAL"/>
              <w:jc w:val="center"/>
              <w:rPr>
                <w:rFonts w:cs="Arial"/>
                <w:lang w:eastAsia="ja-JP"/>
              </w:rPr>
            </w:pPr>
            <w:r w:rsidRPr="008E21F4">
              <w:rPr>
                <w:rFonts w:cs="Arial"/>
                <w:lang w:eastAsia="ja-JP"/>
              </w:rPr>
              <w:t>0.67</w:t>
            </w:r>
          </w:p>
        </w:tc>
        <w:tc>
          <w:tcPr>
            <w:tcW w:w="0" w:type="auto"/>
            <w:vAlign w:val="center"/>
          </w:tcPr>
          <w:p w14:paraId="3E18378E" w14:textId="77777777" w:rsidR="00EE373C" w:rsidRPr="008E21F4" w:rsidRDefault="00EE373C" w:rsidP="000C0D00">
            <w:pPr>
              <w:pStyle w:val="TAL"/>
              <w:jc w:val="center"/>
              <w:rPr>
                <w:rFonts w:cs="Arial"/>
                <w:lang w:eastAsia="ja-JP"/>
              </w:rPr>
            </w:pPr>
            <w:r w:rsidRPr="008E21F4">
              <w:rPr>
                <w:rFonts w:cs="Arial"/>
                <w:lang w:eastAsia="ja-JP"/>
              </w:rPr>
              <w:t>0.67</w:t>
            </w:r>
          </w:p>
        </w:tc>
      </w:tr>
      <w:tr w:rsidR="00EE373C" w:rsidRPr="008E21F4" w14:paraId="52D50D6C" w14:textId="77777777" w:rsidTr="000C0D00">
        <w:trPr>
          <w:trHeight w:val="20"/>
          <w:jc w:val="center"/>
        </w:trPr>
        <w:tc>
          <w:tcPr>
            <w:tcW w:w="0" w:type="auto"/>
            <w:shd w:val="clear" w:color="auto" w:fill="auto"/>
            <w:vAlign w:val="center"/>
            <w:hideMark/>
          </w:tcPr>
          <w:p w14:paraId="320D1303" w14:textId="77777777" w:rsidR="00EE373C" w:rsidRPr="008E21F4" w:rsidRDefault="00EE373C" w:rsidP="000C0D00">
            <w:pPr>
              <w:pStyle w:val="TAL"/>
              <w:rPr>
                <w:rFonts w:cs="Arial"/>
                <w:lang w:eastAsia="ja-JP"/>
              </w:rPr>
            </w:pPr>
            <w:r w:rsidRPr="008E21F4">
              <w:rPr>
                <w:rFonts w:cs="Arial"/>
                <w:lang w:eastAsia="ja-JP"/>
              </w:rPr>
              <w:t>Code block CRC size (bits)</w:t>
            </w:r>
          </w:p>
        </w:tc>
        <w:tc>
          <w:tcPr>
            <w:tcW w:w="0" w:type="auto"/>
            <w:vAlign w:val="center"/>
          </w:tcPr>
          <w:p w14:paraId="3A9F2B3D" w14:textId="77777777" w:rsidR="00EE373C" w:rsidRPr="008E21F4" w:rsidRDefault="00EE373C" w:rsidP="000C0D00">
            <w:pPr>
              <w:pStyle w:val="TAL"/>
              <w:jc w:val="center"/>
              <w:rPr>
                <w:rFonts w:cs="Arial"/>
                <w:lang w:eastAsia="ja-JP"/>
              </w:rPr>
            </w:pPr>
            <w:r w:rsidRPr="008E21F4">
              <w:rPr>
                <w:rFonts w:cs="Arial"/>
                <w:lang w:eastAsia="ja-JP"/>
              </w:rPr>
              <w:t>0</w:t>
            </w:r>
          </w:p>
        </w:tc>
        <w:tc>
          <w:tcPr>
            <w:tcW w:w="0" w:type="auto"/>
            <w:vAlign w:val="center"/>
          </w:tcPr>
          <w:p w14:paraId="074A9223" w14:textId="77777777" w:rsidR="00EE373C" w:rsidRPr="008E21F4" w:rsidRDefault="00EE373C" w:rsidP="000C0D00">
            <w:pPr>
              <w:pStyle w:val="TAL"/>
              <w:jc w:val="center"/>
              <w:rPr>
                <w:rFonts w:cs="Arial"/>
                <w:lang w:eastAsia="ja-JP"/>
              </w:rPr>
            </w:pPr>
            <w:r w:rsidRPr="008E21F4">
              <w:rPr>
                <w:rFonts w:cs="Arial"/>
                <w:lang w:eastAsia="ja-JP"/>
              </w:rPr>
              <w:t>0</w:t>
            </w:r>
          </w:p>
        </w:tc>
      </w:tr>
      <w:tr w:rsidR="00EE373C" w:rsidRPr="008E21F4" w14:paraId="1CCF6893" w14:textId="77777777" w:rsidTr="000C0D00">
        <w:trPr>
          <w:trHeight w:val="20"/>
          <w:jc w:val="center"/>
        </w:trPr>
        <w:tc>
          <w:tcPr>
            <w:tcW w:w="0" w:type="auto"/>
            <w:shd w:val="clear" w:color="auto" w:fill="auto"/>
            <w:vAlign w:val="center"/>
            <w:hideMark/>
          </w:tcPr>
          <w:p w14:paraId="5270D7BA" w14:textId="77777777" w:rsidR="00EE373C" w:rsidRPr="008E21F4" w:rsidRDefault="00EE373C" w:rsidP="000C0D00">
            <w:pPr>
              <w:pStyle w:val="TAL"/>
              <w:rPr>
                <w:rFonts w:cs="Arial"/>
                <w:lang w:eastAsia="ja-JP"/>
              </w:rPr>
            </w:pPr>
            <w:r w:rsidRPr="008E21F4">
              <w:rPr>
                <w:rFonts w:cs="Arial"/>
                <w:lang w:eastAsia="ja-JP"/>
              </w:rPr>
              <w:t>Number of code blocks – C</w:t>
            </w:r>
          </w:p>
        </w:tc>
        <w:tc>
          <w:tcPr>
            <w:tcW w:w="0" w:type="auto"/>
            <w:vAlign w:val="center"/>
          </w:tcPr>
          <w:p w14:paraId="4E10DF33" w14:textId="77777777" w:rsidR="00EE373C" w:rsidRPr="008E21F4" w:rsidRDefault="00EE373C" w:rsidP="000C0D00">
            <w:pPr>
              <w:pStyle w:val="TAL"/>
              <w:jc w:val="center"/>
              <w:rPr>
                <w:rFonts w:cs="Arial"/>
                <w:lang w:eastAsia="ja-JP"/>
              </w:rPr>
            </w:pPr>
            <w:r w:rsidRPr="008E21F4">
              <w:rPr>
                <w:rFonts w:cs="Arial"/>
                <w:lang w:eastAsia="ja-JP"/>
              </w:rPr>
              <w:t>1</w:t>
            </w:r>
          </w:p>
        </w:tc>
        <w:tc>
          <w:tcPr>
            <w:tcW w:w="0" w:type="auto"/>
            <w:vAlign w:val="center"/>
          </w:tcPr>
          <w:p w14:paraId="784F7F31" w14:textId="77777777" w:rsidR="00EE373C" w:rsidRPr="008E21F4" w:rsidRDefault="00EE373C" w:rsidP="000C0D00">
            <w:pPr>
              <w:pStyle w:val="TAL"/>
              <w:jc w:val="center"/>
              <w:rPr>
                <w:rFonts w:cs="Arial"/>
                <w:lang w:eastAsia="ja-JP"/>
              </w:rPr>
            </w:pPr>
            <w:r w:rsidRPr="008E21F4">
              <w:rPr>
                <w:rFonts w:cs="Arial"/>
                <w:lang w:eastAsia="ja-JP"/>
              </w:rPr>
              <w:t>1</w:t>
            </w:r>
          </w:p>
        </w:tc>
      </w:tr>
      <w:tr w:rsidR="00EE373C" w:rsidRPr="008E21F4" w14:paraId="3D927D05" w14:textId="77777777" w:rsidTr="000C0D00">
        <w:trPr>
          <w:trHeight w:val="20"/>
          <w:jc w:val="center"/>
        </w:trPr>
        <w:tc>
          <w:tcPr>
            <w:tcW w:w="0" w:type="auto"/>
            <w:shd w:val="clear" w:color="auto" w:fill="auto"/>
            <w:vAlign w:val="center"/>
            <w:hideMark/>
          </w:tcPr>
          <w:p w14:paraId="5BEB86EC" w14:textId="77777777" w:rsidR="00EE373C" w:rsidRPr="008E21F4" w:rsidRDefault="00EE373C" w:rsidP="000C0D00">
            <w:pPr>
              <w:pStyle w:val="TAL"/>
              <w:rPr>
                <w:rFonts w:cs="Arial"/>
                <w:lang w:eastAsia="ja-JP"/>
              </w:rPr>
            </w:pPr>
            <w:r w:rsidRPr="008E21F4">
              <w:rPr>
                <w:rFonts w:cs="Arial"/>
                <w:lang w:eastAsia="ja-JP"/>
              </w:rPr>
              <w:t>Total symbols per resource unit</w:t>
            </w:r>
          </w:p>
        </w:tc>
        <w:tc>
          <w:tcPr>
            <w:tcW w:w="0" w:type="auto"/>
            <w:vAlign w:val="center"/>
          </w:tcPr>
          <w:p w14:paraId="75A3FC6C" w14:textId="77777777" w:rsidR="00EE373C" w:rsidRPr="008E21F4" w:rsidRDefault="00EE373C" w:rsidP="000C0D00">
            <w:pPr>
              <w:pStyle w:val="TAL"/>
              <w:jc w:val="center"/>
              <w:rPr>
                <w:rFonts w:cs="Arial"/>
                <w:lang w:eastAsia="ja-JP"/>
              </w:rPr>
            </w:pPr>
            <w:r w:rsidRPr="008E21F4">
              <w:rPr>
                <w:rFonts w:cs="Arial"/>
                <w:lang w:eastAsia="ja-JP"/>
              </w:rPr>
              <w:t>96</w:t>
            </w:r>
          </w:p>
        </w:tc>
        <w:tc>
          <w:tcPr>
            <w:tcW w:w="0" w:type="auto"/>
            <w:vAlign w:val="center"/>
          </w:tcPr>
          <w:p w14:paraId="2F17C2A2" w14:textId="77777777" w:rsidR="00EE373C" w:rsidRPr="008E21F4" w:rsidRDefault="00EE373C" w:rsidP="000C0D00">
            <w:pPr>
              <w:pStyle w:val="TAL"/>
              <w:jc w:val="center"/>
              <w:rPr>
                <w:rFonts w:cs="Arial"/>
                <w:lang w:eastAsia="ja-JP"/>
              </w:rPr>
            </w:pPr>
            <w:r w:rsidRPr="008E21F4">
              <w:rPr>
                <w:rFonts w:cs="Arial"/>
                <w:lang w:eastAsia="ja-JP"/>
              </w:rPr>
              <w:t>96</w:t>
            </w:r>
          </w:p>
        </w:tc>
      </w:tr>
      <w:tr w:rsidR="00EE373C" w:rsidRPr="008E21F4" w14:paraId="6714AA14" w14:textId="77777777" w:rsidTr="000C0D00">
        <w:trPr>
          <w:trHeight w:val="20"/>
          <w:jc w:val="center"/>
        </w:trPr>
        <w:tc>
          <w:tcPr>
            <w:tcW w:w="0" w:type="auto"/>
            <w:shd w:val="clear" w:color="auto" w:fill="auto"/>
            <w:vAlign w:val="center"/>
            <w:hideMark/>
          </w:tcPr>
          <w:p w14:paraId="37D2FD30" w14:textId="77777777" w:rsidR="00EE373C" w:rsidRPr="008E21F4" w:rsidRDefault="00EE373C" w:rsidP="000C0D00">
            <w:pPr>
              <w:pStyle w:val="TAL"/>
              <w:rPr>
                <w:rFonts w:cs="Arial"/>
                <w:lang w:eastAsia="ja-JP"/>
              </w:rPr>
            </w:pPr>
            <w:r w:rsidRPr="008E21F4">
              <w:rPr>
                <w:rFonts w:cs="Arial"/>
                <w:lang w:eastAsia="ja-JP"/>
              </w:rPr>
              <w:t>Total number of bits per resource unit</w:t>
            </w:r>
          </w:p>
        </w:tc>
        <w:tc>
          <w:tcPr>
            <w:tcW w:w="0" w:type="auto"/>
            <w:vAlign w:val="center"/>
          </w:tcPr>
          <w:p w14:paraId="3447E225" w14:textId="77777777" w:rsidR="00EE373C" w:rsidRPr="008E21F4" w:rsidRDefault="00EE373C" w:rsidP="000C0D00">
            <w:pPr>
              <w:pStyle w:val="TAL"/>
              <w:jc w:val="center"/>
              <w:rPr>
                <w:rFonts w:cs="Arial"/>
                <w:lang w:eastAsia="ja-JP"/>
              </w:rPr>
            </w:pPr>
            <w:r w:rsidRPr="008E21F4">
              <w:rPr>
                <w:rFonts w:cs="Arial"/>
                <w:lang w:eastAsia="ja-JP"/>
              </w:rPr>
              <w:t>192</w:t>
            </w:r>
          </w:p>
        </w:tc>
        <w:tc>
          <w:tcPr>
            <w:tcW w:w="0" w:type="auto"/>
            <w:vAlign w:val="center"/>
          </w:tcPr>
          <w:p w14:paraId="44BB78C3" w14:textId="77777777" w:rsidR="00EE373C" w:rsidRPr="008E21F4" w:rsidRDefault="00EE373C" w:rsidP="000C0D00">
            <w:pPr>
              <w:pStyle w:val="TAL"/>
              <w:jc w:val="center"/>
              <w:rPr>
                <w:rFonts w:cs="Arial"/>
                <w:lang w:eastAsia="ja-JP"/>
              </w:rPr>
            </w:pPr>
            <w:r w:rsidRPr="008E21F4">
              <w:rPr>
                <w:rFonts w:cs="Arial"/>
                <w:lang w:eastAsia="ja-JP"/>
              </w:rPr>
              <w:t>192</w:t>
            </w:r>
          </w:p>
        </w:tc>
      </w:tr>
      <w:tr w:rsidR="00EE373C" w:rsidRPr="008E21F4" w14:paraId="6098EDCD" w14:textId="77777777" w:rsidTr="000C0D00">
        <w:trPr>
          <w:trHeight w:val="20"/>
          <w:jc w:val="center"/>
        </w:trPr>
        <w:tc>
          <w:tcPr>
            <w:tcW w:w="0" w:type="auto"/>
            <w:shd w:val="clear" w:color="auto" w:fill="auto"/>
            <w:vAlign w:val="center"/>
            <w:hideMark/>
          </w:tcPr>
          <w:p w14:paraId="1ECDA7EB" w14:textId="77777777" w:rsidR="00EE373C" w:rsidRPr="008E21F4" w:rsidRDefault="00EE373C" w:rsidP="000C0D00">
            <w:pPr>
              <w:pStyle w:val="TAL"/>
              <w:rPr>
                <w:rFonts w:cs="Arial"/>
                <w:lang w:eastAsia="ja-JP"/>
              </w:rPr>
            </w:pPr>
            <w:r w:rsidRPr="008E21F4">
              <w:rPr>
                <w:rFonts w:cs="Arial"/>
                <w:lang w:eastAsia="ja-JP"/>
              </w:rPr>
              <w:t>Tx time (ms)</w:t>
            </w:r>
          </w:p>
        </w:tc>
        <w:tc>
          <w:tcPr>
            <w:tcW w:w="0" w:type="auto"/>
            <w:vAlign w:val="center"/>
          </w:tcPr>
          <w:p w14:paraId="52AFB65D" w14:textId="77777777" w:rsidR="00EE373C" w:rsidRPr="008E21F4" w:rsidRDefault="00EE373C" w:rsidP="000C0D00">
            <w:pPr>
              <w:pStyle w:val="TAL"/>
              <w:jc w:val="center"/>
              <w:rPr>
                <w:rFonts w:cs="Arial"/>
                <w:lang w:eastAsia="zh-CN"/>
              </w:rPr>
            </w:pPr>
            <w:r w:rsidRPr="008E21F4">
              <w:rPr>
                <w:rFonts w:cs="Arial"/>
                <w:lang w:eastAsia="zh-CN"/>
              </w:rPr>
              <w:t>8</w:t>
            </w:r>
          </w:p>
        </w:tc>
        <w:tc>
          <w:tcPr>
            <w:tcW w:w="0" w:type="auto"/>
            <w:vAlign w:val="center"/>
          </w:tcPr>
          <w:p w14:paraId="39F3FF61" w14:textId="77777777" w:rsidR="00EE373C" w:rsidRPr="008E21F4" w:rsidRDefault="00EE373C" w:rsidP="000C0D00">
            <w:pPr>
              <w:pStyle w:val="TAL"/>
              <w:jc w:val="center"/>
              <w:rPr>
                <w:rFonts w:cs="Arial"/>
                <w:lang w:eastAsia="zh-CN"/>
              </w:rPr>
            </w:pPr>
            <w:r w:rsidRPr="008E21F4">
              <w:rPr>
                <w:rFonts w:cs="Arial"/>
                <w:lang w:eastAsia="zh-CN"/>
              </w:rPr>
              <w:t>32</w:t>
            </w:r>
          </w:p>
        </w:tc>
      </w:tr>
      <w:tr w:rsidR="00EE373C" w:rsidRPr="008E21F4" w14:paraId="57A3BD79" w14:textId="77777777" w:rsidTr="000C0D00">
        <w:trPr>
          <w:trHeight w:val="20"/>
          <w:jc w:val="center"/>
        </w:trPr>
        <w:tc>
          <w:tcPr>
            <w:tcW w:w="0" w:type="auto"/>
            <w:shd w:val="clear" w:color="auto" w:fill="auto"/>
          </w:tcPr>
          <w:p w14:paraId="65E7A8D6" w14:textId="77777777" w:rsidR="00EE373C" w:rsidRPr="008E21F4" w:rsidRDefault="00EE373C" w:rsidP="000C0D00">
            <w:pPr>
              <w:pStyle w:val="TAL"/>
              <w:rPr>
                <w:rFonts w:cs="Arial"/>
                <w:lang w:eastAsia="ja-JP"/>
              </w:rPr>
            </w:pPr>
            <w:r w:rsidRPr="008E21F4">
              <w:rPr>
                <w:rFonts w:cs="Arial"/>
                <w:lang w:eastAsia="ja-JP"/>
              </w:rPr>
              <w:t>Frequency offset</w:t>
            </w:r>
          </w:p>
        </w:tc>
        <w:tc>
          <w:tcPr>
            <w:tcW w:w="0" w:type="auto"/>
          </w:tcPr>
          <w:p w14:paraId="03451202" w14:textId="77777777" w:rsidR="00EE373C" w:rsidRPr="008E21F4" w:rsidRDefault="00EE373C" w:rsidP="000C0D00">
            <w:pPr>
              <w:pStyle w:val="TAL"/>
              <w:jc w:val="center"/>
              <w:rPr>
                <w:rFonts w:cs="Arial"/>
                <w:lang w:eastAsia="ja-JP"/>
              </w:rPr>
            </w:pPr>
            <w:r w:rsidRPr="008E21F4">
              <w:rPr>
                <w:rFonts w:cs="Arial"/>
                <w:lang w:eastAsia="ja-JP"/>
              </w:rPr>
              <w:t>0</w:t>
            </w:r>
          </w:p>
        </w:tc>
        <w:tc>
          <w:tcPr>
            <w:tcW w:w="0" w:type="auto"/>
          </w:tcPr>
          <w:p w14:paraId="0BD0784C" w14:textId="77777777" w:rsidR="00EE373C" w:rsidRPr="008E21F4" w:rsidRDefault="00EE373C" w:rsidP="000C0D00">
            <w:pPr>
              <w:pStyle w:val="TAL"/>
              <w:jc w:val="center"/>
              <w:rPr>
                <w:rFonts w:cs="Arial"/>
                <w:lang w:eastAsia="ja-JP"/>
              </w:rPr>
            </w:pPr>
            <w:r w:rsidRPr="008E21F4">
              <w:rPr>
                <w:rFonts w:cs="Arial"/>
                <w:lang w:eastAsia="ja-JP"/>
              </w:rPr>
              <w:t>0</w:t>
            </w:r>
          </w:p>
        </w:tc>
      </w:tr>
      <w:tr w:rsidR="00EE373C" w:rsidRPr="008E21F4" w14:paraId="7989DD05" w14:textId="77777777" w:rsidTr="000C0D00">
        <w:trPr>
          <w:trHeight w:val="20"/>
          <w:jc w:val="center"/>
        </w:trPr>
        <w:tc>
          <w:tcPr>
            <w:tcW w:w="0" w:type="auto"/>
            <w:shd w:val="clear" w:color="auto" w:fill="auto"/>
          </w:tcPr>
          <w:p w14:paraId="3FA8AED4" w14:textId="77777777" w:rsidR="00EE373C" w:rsidRPr="008E21F4" w:rsidRDefault="00EE373C" w:rsidP="000C0D00">
            <w:pPr>
              <w:pStyle w:val="TAL"/>
              <w:rPr>
                <w:rFonts w:cs="Arial"/>
                <w:lang w:eastAsia="ja-JP"/>
              </w:rPr>
            </w:pPr>
            <w:r w:rsidRPr="008E21F4">
              <w:rPr>
                <w:rFonts w:cs="Arial"/>
                <w:lang w:eastAsia="ja-JP"/>
              </w:rPr>
              <w:t>Channel estimation length (ms)</w:t>
            </w:r>
            <w:r>
              <w:rPr>
                <w:rFonts w:cs="Arial"/>
                <w:lang w:eastAsia="ja-JP"/>
              </w:rPr>
              <w:t xml:space="preserve"> (NOTE)</w:t>
            </w:r>
          </w:p>
        </w:tc>
        <w:tc>
          <w:tcPr>
            <w:tcW w:w="0" w:type="auto"/>
          </w:tcPr>
          <w:p w14:paraId="4547CA71" w14:textId="77777777" w:rsidR="00EE373C" w:rsidRPr="008E21F4" w:rsidRDefault="00EE373C" w:rsidP="000C0D00">
            <w:pPr>
              <w:pStyle w:val="TAL"/>
              <w:jc w:val="center"/>
              <w:rPr>
                <w:rFonts w:cs="Arial"/>
                <w:lang w:eastAsia="ja-JP"/>
              </w:rPr>
            </w:pPr>
            <w:r w:rsidRPr="008E21F4">
              <w:rPr>
                <w:rFonts w:cs="Arial"/>
                <w:lang w:eastAsia="ja-JP"/>
              </w:rPr>
              <w:t>4</w:t>
            </w:r>
          </w:p>
        </w:tc>
        <w:tc>
          <w:tcPr>
            <w:tcW w:w="0" w:type="auto"/>
          </w:tcPr>
          <w:p w14:paraId="6E2E1934" w14:textId="77777777" w:rsidR="00EE373C" w:rsidRPr="008E21F4" w:rsidRDefault="00EE373C" w:rsidP="000C0D00">
            <w:pPr>
              <w:pStyle w:val="TAL"/>
              <w:jc w:val="center"/>
              <w:rPr>
                <w:rFonts w:cs="Arial"/>
                <w:lang w:eastAsia="ja-JP"/>
              </w:rPr>
            </w:pPr>
            <w:r w:rsidRPr="008E21F4">
              <w:rPr>
                <w:rFonts w:cs="Arial"/>
                <w:lang w:eastAsia="ja-JP"/>
              </w:rPr>
              <w:t>16</w:t>
            </w:r>
          </w:p>
        </w:tc>
      </w:tr>
      <w:tr w:rsidR="00EE373C" w:rsidRPr="008E21F4" w14:paraId="0E2E0205" w14:textId="77777777" w:rsidTr="000C0D00">
        <w:trPr>
          <w:trHeight w:val="20"/>
          <w:jc w:val="center"/>
        </w:trPr>
        <w:tc>
          <w:tcPr>
            <w:tcW w:w="0" w:type="auto"/>
            <w:gridSpan w:val="3"/>
            <w:shd w:val="clear" w:color="auto" w:fill="auto"/>
          </w:tcPr>
          <w:p w14:paraId="38F0EFD8" w14:textId="77777777" w:rsidR="00EE373C" w:rsidRPr="008E21F4" w:rsidRDefault="00EE373C" w:rsidP="000C0D00">
            <w:pPr>
              <w:pStyle w:val="TAN"/>
              <w:rPr>
                <w:lang w:eastAsia="ja-JP"/>
              </w:rPr>
            </w:pPr>
            <w:r>
              <w:rPr>
                <w:lang w:eastAsia="ja-JP"/>
              </w:rPr>
              <w:t>NOTE</w:t>
            </w:r>
            <w:r w:rsidRPr="008E21F4">
              <w:rPr>
                <w:lang w:eastAsia="ja-JP"/>
              </w:rPr>
              <w:t>:</w:t>
            </w:r>
            <w:r w:rsidRPr="008E21F4">
              <w:rPr>
                <w:lang w:eastAsia="ja-JP"/>
              </w:rPr>
              <w:tab/>
              <w:t>Channel estimation lengths are included in the table for information only.</w:t>
            </w:r>
          </w:p>
        </w:tc>
      </w:tr>
    </w:tbl>
    <w:p w14:paraId="4CBC3466" w14:textId="77777777" w:rsidR="00EE373C" w:rsidRDefault="00EE373C"/>
    <w:p w14:paraId="3ECFF25A" w14:textId="78F975F2" w:rsidR="00D62336" w:rsidRDefault="00063062" w:rsidP="00195848">
      <w:pPr>
        <w:pStyle w:val="Heading8"/>
      </w:pPr>
      <w:bookmarkStart w:id="4066" w:name="_Toc13859"/>
      <w:bookmarkStart w:id="4067" w:name="_Toc121933099"/>
      <w:bookmarkStart w:id="4068" w:name="_Toc121908813"/>
      <w:bookmarkStart w:id="4069" w:name="_Toc124186608"/>
      <w:bookmarkStart w:id="4070" w:name="_Toc137240795"/>
      <w:bookmarkStart w:id="4071" w:name="_Toc137244898"/>
      <w:bookmarkStart w:id="4072" w:name="_Toc138894112"/>
      <w:bookmarkStart w:id="4073" w:name="_Toc138894344"/>
      <w:bookmarkStart w:id="4074" w:name="_Toc145036737"/>
      <w:bookmarkStart w:id="4075" w:name="_Toc153189029"/>
      <w:bookmarkStart w:id="4076" w:name="_Toc155672312"/>
      <w:r>
        <w:t>Annex B (normative):</w:t>
      </w:r>
      <w:r>
        <w:br/>
        <w:t>Error Vector Magnitude</w:t>
      </w:r>
      <w:bookmarkEnd w:id="4066"/>
      <w:bookmarkEnd w:id="4067"/>
      <w:bookmarkEnd w:id="4068"/>
      <w:bookmarkEnd w:id="4069"/>
      <w:bookmarkEnd w:id="4070"/>
      <w:bookmarkEnd w:id="4071"/>
      <w:bookmarkEnd w:id="4072"/>
      <w:bookmarkEnd w:id="4073"/>
      <w:bookmarkEnd w:id="4074"/>
      <w:bookmarkEnd w:id="4075"/>
      <w:bookmarkEnd w:id="4076"/>
    </w:p>
    <w:p w14:paraId="152EC99D" w14:textId="77777777" w:rsidR="00195848" w:rsidRPr="00195848" w:rsidRDefault="00195848" w:rsidP="00195848"/>
    <w:p w14:paraId="4A913FDC" w14:textId="77777777" w:rsidR="00D62336" w:rsidRDefault="00063062">
      <w:pPr>
        <w:pStyle w:val="Heading1"/>
      </w:pPr>
      <w:bookmarkStart w:id="4077" w:name="_Toc9520"/>
      <w:bookmarkStart w:id="4078" w:name="_Toc37173424"/>
      <w:bookmarkStart w:id="4079" w:name="_Toc82894159"/>
      <w:bookmarkStart w:id="4080" w:name="_Toc44754232"/>
      <w:bookmarkStart w:id="4081" w:name="_Toc35933224"/>
      <w:bookmarkStart w:id="4082" w:name="_Toc45825912"/>
      <w:bookmarkStart w:id="4083" w:name="_Toc52466582"/>
      <w:bookmarkStart w:id="4084" w:name="_Toc20997947"/>
      <w:bookmarkStart w:id="4085" w:name="_Toc66872385"/>
      <w:bookmarkStart w:id="4086" w:name="_Toc29478626"/>
      <w:bookmarkStart w:id="4087" w:name="_Toc37173676"/>
      <w:bookmarkStart w:id="4088" w:name="_Toc76497358"/>
      <w:bookmarkStart w:id="4089" w:name="_Toc45826164"/>
      <w:bookmarkStart w:id="4090" w:name="_Toc45825660"/>
      <w:bookmarkStart w:id="4091" w:name="_Toc45826416"/>
      <w:bookmarkStart w:id="4092" w:name="_Toc37163096"/>
      <w:bookmarkStart w:id="4093" w:name="_Toc98574831"/>
      <w:bookmarkStart w:id="4094" w:name="_Toc75173542"/>
      <w:bookmarkStart w:id="4095" w:name="_Toc35935512"/>
      <w:bookmarkStart w:id="4096" w:name="_Toc66869567"/>
      <w:bookmarkStart w:id="4097" w:name="_Toc89684690"/>
      <w:bookmarkStart w:id="4098" w:name="_Toc121933100"/>
      <w:bookmarkStart w:id="4099" w:name="_Toc121908814"/>
      <w:bookmarkStart w:id="4100" w:name="_Toc124186609"/>
      <w:bookmarkStart w:id="4101" w:name="_Toc137240796"/>
      <w:bookmarkStart w:id="4102" w:name="_Toc137244899"/>
      <w:bookmarkStart w:id="4103" w:name="_Toc138894113"/>
      <w:bookmarkStart w:id="4104" w:name="_Toc138894345"/>
      <w:bookmarkStart w:id="4105" w:name="_Toc145036738"/>
      <w:bookmarkStart w:id="4106" w:name="_Toc153189030"/>
      <w:bookmarkStart w:id="4107" w:name="_Toc155672313"/>
      <w:r>
        <w:rPr>
          <w:rFonts w:hint="eastAsia"/>
          <w:lang w:val="en-US" w:eastAsia="zh-CN"/>
        </w:rPr>
        <w:t>B</w:t>
      </w:r>
      <w:r>
        <w:t>.1</w:t>
      </w:r>
      <w:r>
        <w:tab/>
        <w:t>Reference point for measurement</w:t>
      </w:r>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p>
    <w:p w14:paraId="414BBA9B" w14:textId="469A123E" w:rsidR="00D62336" w:rsidRDefault="00EE373C">
      <w:r>
        <w:t>The EVM shall be measured at the point after the FFT and a zero-forcing (ZF) equalizer in the receiver, as depicted in Figure B.1-1 below.</w:t>
      </w:r>
    </w:p>
    <w:p w14:paraId="1142A46D" w14:textId="77777777" w:rsidR="00D62336" w:rsidRDefault="00063062">
      <w:pPr>
        <w:pStyle w:val="TH"/>
      </w:pPr>
      <w:r>
        <w:object w:dxaOrig="8640" w:dyaOrig="4420" w14:anchorId="4B4D9A83">
          <v:shape id="_x0000_i1031" type="#_x0000_t75" style="width:6in;height:221pt" o:ole="">
            <v:imagedata r:id="rId27" o:title=""/>
          </v:shape>
          <o:OLEObject Type="Embed" ProgID="Word.Picture.8" ShapeID="_x0000_i1031" DrawAspect="Content" ObjectID="_1766321385" r:id="rId28"/>
        </w:object>
      </w:r>
    </w:p>
    <w:p w14:paraId="44AAB473" w14:textId="38D13E50" w:rsidR="00D62336" w:rsidRDefault="00063062">
      <w:pPr>
        <w:pStyle w:val="TF"/>
      </w:pPr>
      <w:r>
        <w:t xml:space="preserve">Figure </w:t>
      </w:r>
      <w:r>
        <w:rPr>
          <w:rFonts w:hint="eastAsia"/>
          <w:lang w:val="en-US" w:eastAsia="zh-CN"/>
        </w:rPr>
        <w:t>B</w:t>
      </w:r>
      <w:r>
        <w:t>.1-1: Reference point for EVM measurement</w:t>
      </w:r>
    </w:p>
    <w:p w14:paraId="4E5050C3" w14:textId="77777777" w:rsidR="00A9495A" w:rsidRDefault="00A9495A" w:rsidP="00A9495A"/>
    <w:p w14:paraId="63D98B39" w14:textId="77777777" w:rsidR="00D62336" w:rsidRDefault="00063062">
      <w:pPr>
        <w:pStyle w:val="Heading1"/>
      </w:pPr>
      <w:bookmarkStart w:id="4108" w:name="_Toc37163097"/>
      <w:bookmarkStart w:id="4109" w:name="_Toc76497359"/>
      <w:bookmarkStart w:id="4110" w:name="_Toc45825661"/>
      <w:bookmarkStart w:id="4111" w:name="_Toc35935513"/>
      <w:bookmarkStart w:id="4112" w:name="_Toc44754233"/>
      <w:bookmarkStart w:id="4113" w:name="_Toc66869568"/>
      <w:bookmarkStart w:id="4114" w:name="_Toc45826165"/>
      <w:bookmarkStart w:id="4115" w:name="_Toc52466583"/>
      <w:bookmarkStart w:id="4116" w:name="_Toc29478627"/>
      <w:bookmarkStart w:id="4117" w:name="_Toc45826417"/>
      <w:bookmarkStart w:id="4118" w:name="_Toc35933225"/>
      <w:bookmarkStart w:id="4119" w:name="_Toc37173677"/>
      <w:bookmarkStart w:id="4120" w:name="_Toc75173543"/>
      <w:bookmarkStart w:id="4121" w:name="_Toc82894160"/>
      <w:bookmarkStart w:id="4122" w:name="_Toc2884"/>
      <w:bookmarkStart w:id="4123" w:name="_Toc45825913"/>
      <w:bookmarkStart w:id="4124" w:name="_Toc89684691"/>
      <w:bookmarkStart w:id="4125" w:name="_Toc98574832"/>
      <w:bookmarkStart w:id="4126" w:name="_Toc66872386"/>
      <w:bookmarkStart w:id="4127" w:name="_Toc37173425"/>
      <w:bookmarkStart w:id="4128" w:name="_Toc20997948"/>
      <w:bookmarkStart w:id="4129" w:name="_Toc121933101"/>
      <w:bookmarkStart w:id="4130" w:name="_Toc121908815"/>
      <w:bookmarkStart w:id="4131" w:name="_Toc124186610"/>
      <w:bookmarkStart w:id="4132" w:name="_Toc137240797"/>
      <w:bookmarkStart w:id="4133" w:name="_Toc137244900"/>
      <w:bookmarkStart w:id="4134" w:name="_Toc138894114"/>
      <w:bookmarkStart w:id="4135" w:name="_Toc138894346"/>
      <w:bookmarkStart w:id="4136" w:name="_Toc145036739"/>
      <w:bookmarkStart w:id="4137" w:name="_Toc153189031"/>
      <w:bookmarkStart w:id="4138" w:name="_Toc155672314"/>
      <w:r>
        <w:rPr>
          <w:rFonts w:hint="eastAsia"/>
          <w:lang w:val="en-US" w:eastAsia="zh-CN"/>
        </w:rPr>
        <w:t>B</w:t>
      </w:r>
      <w:r>
        <w:t>.2</w:t>
      </w:r>
      <w:r>
        <w:tab/>
        <w:t>Basic unit of measurement</w:t>
      </w:r>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p>
    <w:p w14:paraId="39339385" w14:textId="77777777" w:rsidR="00EE373C" w:rsidRDefault="00EE373C" w:rsidP="00EE373C">
      <w:r>
        <w:rPr>
          <w:rFonts w:eastAsia="SimSun"/>
          <w:lang w:eastAsia="zh-CN"/>
        </w:rPr>
        <w:t>For 15 kHz, 7.5 kHz, 1.25 kHz, 2.5 kHz subcarrier spacing</w:t>
      </w:r>
      <w:r>
        <w:rPr>
          <w:rFonts w:hint="eastAsia"/>
          <w:lang w:eastAsia="zh-CN"/>
        </w:rPr>
        <w:t>,</w:t>
      </w:r>
      <w:r>
        <w:t xml:space="preserve"> the basic unit of EVM measurement is defined over one subframe (1 ms) for subframe TTI and over one sTTI when supporting sTTI feature in the time domain and </w:t>
      </w:r>
      <w:r>
        <w:rPr>
          <w:position w:val="-12"/>
        </w:rPr>
        <w:object w:dxaOrig="420" w:dyaOrig="420" w14:anchorId="5892D20C">
          <v:shape id="_x0000_i1032" type="#_x0000_t75" style="width:21.3pt;height:21.3pt" o:ole="">
            <v:imagedata r:id="rId29" o:title=""/>
          </v:shape>
          <o:OLEObject Type="Embed" ProgID="Equation.3" ShapeID="_x0000_i1032" DrawAspect="Content" ObjectID="_1766321386" r:id="rId30"/>
        </w:object>
      </w:r>
      <w:r>
        <w:t xml:space="preserve"> subcarriers (180 kHz) in the frequency domain:</w:t>
      </w:r>
    </w:p>
    <w:p w14:paraId="57E3E43C" w14:textId="0AAF312F" w:rsidR="00D62336" w:rsidRDefault="00EE373C" w:rsidP="00EE373C">
      <w:r>
        <w:rPr>
          <w:rFonts w:eastAsia="SimSun"/>
          <w:lang w:eastAsia="zh-CN"/>
        </w:rPr>
        <w:t>For 0.37 kHz subcarrier spacing</w:t>
      </w:r>
      <w:r>
        <w:t xml:space="preserve">, the basic unit of EVM measurement is defined over one slot (3 ms) in the time domain and </w:t>
      </w:r>
      <w:r>
        <w:rPr>
          <w:position w:val="-12"/>
        </w:rPr>
        <w:object w:dxaOrig="420" w:dyaOrig="420" w14:anchorId="1390E87C">
          <v:shape id="_x0000_i1033" type="#_x0000_t75" style="width:21.3pt;height:21.3pt" o:ole="">
            <v:imagedata r:id="rId29" o:title=""/>
          </v:shape>
          <o:OLEObject Type="Embed" ProgID="Equation.3" ShapeID="_x0000_i1033" DrawAspect="Content" ObjectID="_1766321387" r:id="rId31"/>
        </w:object>
      </w:r>
      <w:r>
        <w:t xml:space="preserve"> subcarriers (180 kHz) in the frequency domain:</w:t>
      </w:r>
    </w:p>
    <w:p w14:paraId="5CB7AB56" w14:textId="77777777" w:rsidR="00D62336" w:rsidRDefault="00063062">
      <w:pPr>
        <w:pStyle w:val="EQ"/>
      </w:pPr>
      <w:r>
        <w:rPr>
          <w:position w:val="-56"/>
        </w:rPr>
        <w:object w:dxaOrig="3700" w:dyaOrig="1340" w14:anchorId="611D7407">
          <v:shape id="_x0000_i1034" type="#_x0000_t75" style="width:184.7pt;height:67pt" o:ole="">
            <v:imagedata r:id="rId32" o:title=""/>
          </v:shape>
          <o:OLEObject Type="Embed" ProgID="Equation.3" ShapeID="_x0000_i1034" DrawAspect="Content" ObjectID="_1766321388" r:id="rId33"/>
        </w:object>
      </w:r>
    </w:p>
    <w:p w14:paraId="0D34DE68" w14:textId="77777777" w:rsidR="00D62336" w:rsidRDefault="00063062">
      <w:r>
        <w:t>where</w:t>
      </w:r>
    </w:p>
    <w:p w14:paraId="4044FF4B" w14:textId="77777777" w:rsidR="00D62336" w:rsidRDefault="00063062">
      <w:r>
        <w:rPr>
          <w:position w:val="-4"/>
        </w:rPr>
        <w:object w:dxaOrig="100" w:dyaOrig="100" w14:anchorId="41F9091C">
          <v:shape id="_x0000_i1035" type="#_x0000_t75" style="width:5pt;height:5pt" o:ole="">
            <v:imagedata r:id="rId34" o:title=""/>
          </v:shape>
          <o:OLEObject Type="Embed" ProgID="Equation.3" ShapeID="_x0000_i1035" DrawAspect="Content" ObjectID="_1766321389" r:id="rId35"/>
        </w:object>
      </w:r>
      <w:r>
        <w:rPr>
          <w:i/>
        </w:rPr>
        <w:t xml:space="preserve"> </w:t>
      </w:r>
      <w:r>
        <w:t>is the set of symbols with the considered modulation scheme being active within the subframe or within the sTTI,</w:t>
      </w:r>
    </w:p>
    <w:p w14:paraId="3202ACF9" w14:textId="77777777" w:rsidR="00D62336" w:rsidRDefault="00063062">
      <w:r>
        <w:rPr>
          <w:position w:val="-10"/>
        </w:rPr>
        <w:object w:dxaOrig="420" w:dyaOrig="320" w14:anchorId="09DF457A">
          <v:shape id="_x0000_i1036" type="#_x0000_t75" style="width:21.3pt;height:16.3pt" o:ole="">
            <v:imagedata r:id="rId36" o:title=""/>
          </v:shape>
          <o:OLEObject Type="Embed" ProgID="Equation.3" ShapeID="_x0000_i1036" DrawAspect="Content" ObjectID="_1766321390" r:id="rId37"/>
        </w:object>
      </w:r>
      <w:r>
        <w:t xml:space="preserve">is the set of subcarriers within the </w:t>
      </w:r>
      <w:r>
        <w:rPr>
          <w:position w:val="-10"/>
        </w:rPr>
        <w:object w:dxaOrig="420" w:dyaOrig="320" w14:anchorId="557905AD">
          <v:shape id="_x0000_i1037" type="#_x0000_t75" style="width:21.3pt;height:16.3pt" o:ole="">
            <v:imagedata r:id="rId38" o:title=""/>
          </v:shape>
          <o:OLEObject Type="Embed" ProgID="Equation.3" ShapeID="_x0000_i1037" DrawAspect="Content" ObjectID="_1766321391" r:id="rId39"/>
        </w:object>
      </w:r>
      <w:r>
        <w:t xml:space="preserve"> subcarriers with the considered modulation scheme being active in symbol </w:t>
      </w:r>
      <w:r>
        <w:rPr>
          <w:i/>
        </w:rPr>
        <w:t>t</w:t>
      </w:r>
      <w:r>
        <w:t>,</w:t>
      </w:r>
    </w:p>
    <w:p w14:paraId="2BB2A64C" w14:textId="77777777" w:rsidR="00D62336" w:rsidRDefault="00063062">
      <w:r>
        <w:rPr>
          <w:position w:val="-10"/>
        </w:rPr>
        <w:object w:dxaOrig="620" w:dyaOrig="320" w14:anchorId="1EDBAC12">
          <v:shape id="_x0000_i1038" type="#_x0000_t75" style="width:31.3pt;height:16.3pt" o:ole="">
            <v:imagedata r:id="rId40" o:title=""/>
          </v:shape>
          <o:OLEObject Type="Embed" ProgID="Equation.3" ShapeID="_x0000_i1038" DrawAspect="Content" ObjectID="_1766321392" r:id="rId41"/>
        </w:object>
      </w:r>
      <w:r>
        <w:rPr>
          <w:iCs/>
        </w:rPr>
        <w:t xml:space="preserve"> is</w:t>
      </w:r>
      <w:r>
        <w:t xml:space="preserve"> the ideal signal reconstructed by the measurement equipment in accordance with relevant Tx models,</w:t>
      </w:r>
    </w:p>
    <w:p w14:paraId="7FA28347" w14:textId="1FBAA885" w:rsidR="00D62336" w:rsidRDefault="00345EB8">
      <w:r>
        <w:rPr>
          <w:position w:val="-10"/>
        </w:rPr>
        <w:object w:dxaOrig="720" w:dyaOrig="320" w14:anchorId="18137FA5">
          <v:shape id="_x0000_i1039" type="#_x0000_t75" style="width:36.3pt;height:16.3pt" o:ole="">
            <v:imagedata r:id="rId42" o:title=""/>
          </v:shape>
          <o:OLEObject Type="Embed" ProgID="Equation.3" ShapeID="_x0000_i1039" DrawAspect="Content" ObjectID="_1766321393" r:id="rId43"/>
        </w:object>
      </w:r>
      <w:r>
        <w:t xml:space="preserve"> is the modified signal under test defined in B.3.</w:t>
      </w:r>
    </w:p>
    <w:p w14:paraId="18933A8C" w14:textId="07CF10BB" w:rsidR="00D62336" w:rsidRDefault="00063062">
      <w:pPr>
        <w:pStyle w:val="NO"/>
        <w:rPr>
          <w:rFonts w:eastAsia="SimSun"/>
        </w:rPr>
      </w:pPr>
      <w:r>
        <w:rPr>
          <w:rFonts w:eastAsia="SimSun"/>
        </w:rPr>
        <w:t>Note:</w:t>
      </w:r>
      <w:r>
        <w:rPr>
          <w:rFonts w:eastAsia="SimSun"/>
        </w:rPr>
        <w:tab/>
        <w:t>Although the basic unit of measurement is one subframe or one sTTI, the equalizer is calculated over 10 subframe measurement periods to reduce the impact of noise in the reference symbols. The boundaries of the 10 subframe measurement periods need not be aligned with radio frame boundaries.</w:t>
      </w:r>
    </w:p>
    <w:p w14:paraId="2DC17C26" w14:textId="77777777" w:rsidR="008A3E9F" w:rsidRDefault="008A3E9F" w:rsidP="008A3E9F">
      <w:pPr>
        <w:rPr>
          <w:rFonts w:eastAsia="SimSun"/>
        </w:rPr>
      </w:pPr>
    </w:p>
    <w:p w14:paraId="6339DB28" w14:textId="77777777" w:rsidR="00D62336" w:rsidRDefault="00063062">
      <w:pPr>
        <w:pStyle w:val="Heading1"/>
      </w:pPr>
      <w:bookmarkStart w:id="4139" w:name="_Toc29478628"/>
      <w:bookmarkStart w:id="4140" w:name="_Toc89684692"/>
      <w:bookmarkStart w:id="4141" w:name="_Toc45825914"/>
      <w:bookmarkStart w:id="4142" w:name="_Toc23620"/>
      <w:bookmarkStart w:id="4143" w:name="_Toc75173544"/>
      <w:bookmarkStart w:id="4144" w:name="_Toc82894161"/>
      <w:bookmarkStart w:id="4145" w:name="_Toc37163098"/>
      <w:bookmarkStart w:id="4146" w:name="_Toc52466584"/>
      <w:bookmarkStart w:id="4147" w:name="_Toc76497360"/>
      <w:bookmarkStart w:id="4148" w:name="_Toc20997949"/>
      <w:bookmarkStart w:id="4149" w:name="_Toc35933226"/>
      <w:bookmarkStart w:id="4150" w:name="_Toc66872387"/>
      <w:bookmarkStart w:id="4151" w:name="_Toc66869569"/>
      <w:bookmarkStart w:id="4152" w:name="_Toc37173426"/>
      <w:bookmarkStart w:id="4153" w:name="_Toc45826166"/>
      <w:bookmarkStart w:id="4154" w:name="_Toc44754234"/>
      <w:bookmarkStart w:id="4155" w:name="_Toc37173678"/>
      <w:bookmarkStart w:id="4156" w:name="_Toc35935514"/>
      <w:bookmarkStart w:id="4157" w:name="_Toc45825662"/>
      <w:bookmarkStart w:id="4158" w:name="_Toc45826418"/>
      <w:bookmarkStart w:id="4159" w:name="_Toc98574833"/>
      <w:bookmarkStart w:id="4160" w:name="_Toc121933102"/>
      <w:bookmarkStart w:id="4161" w:name="_Toc121908816"/>
      <w:bookmarkStart w:id="4162" w:name="_Toc124186611"/>
      <w:bookmarkStart w:id="4163" w:name="_Toc137240798"/>
      <w:bookmarkStart w:id="4164" w:name="_Toc137244901"/>
      <w:bookmarkStart w:id="4165" w:name="_Toc138894115"/>
      <w:bookmarkStart w:id="4166" w:name="_Toc138894347"/>
      <w:bookmarkStart w:id="4167" w:name="_Toc145036740"/>
      <w:bookmarkStart w:id="4168" w:name="_Toc153189032"/>
      <w:bookmarkStart w:id="4169" w:name="_Toc155672315"/>
      <w:r>
        <w:rPr>
          <w:rFonts w:hint="eastAsia"/>
          <w:lang w:val="en-US" w:eastAsia="zh-CN"/>
        </w:rPr>
        <w:lastRenderedPageBreak/>
        <w:t>B</w:t>
      </w:r>
      <w:r>
        <w:t>.3</w:t>
      </w:r>
      <w:r>
        <w:tab/>
        <w:t>Modified signal under test</w:t>
      </w:r>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p>
    <w:p w14:paraId="3D99869E" w14:textId="77777777" w:rsidR="00D62336" w:rsidRDefault="00063062">
      <w:r>
        <w:t>Implicit in the definition of EVM is an assumption that the receiver is able to compensate a number of transmitter impairments. The signal under test is equalised and decoded according to:</w:t>
      </w:r>
    </w:p>
    <w:p w14:paraId="45CE2341" w14:textId="77777777" w:rsidR="00D62336" w:rsidRDefault="00063062">
      <w:pPr>
        <w:pStyle w:val="EQ"/>
        <w:jc w:val="center"/>
      </w:pPr>
      <w:r>
        <w:rPr>
          <w:position w:val="-30"/>
        </w:rPr>
        <w:object w:dxaOrig="4000" w:dyaOrig="720" w14:anchorId="765C1852">
          <v:shape id="_x0000_i1040" type="#_x0000_t75" style="width:199.7pt;height:36.3pt" o:ole="">
            <v:imagedata r:id="rId44" o:title=""/>
          </v:shape>
          <o:OLEObject Type="Embed" ProgID="Equation.3" ShapeID="_x0000_i1040" DrawAspect="Content" ObjectID="_1766321394" r:id="rId45"/>
        </w:object>
      </w:r>
    </w:p>
    <w:p w14:paraId="102B55E0" w14:textId="77777777" w:rsidR="00D62336" w:rsidRDefault="00063062">
      <w:r>
        <w:t>where</w:t>
      </w:r>
    </w:p>
    <w:p w14:paraId="698A1D02" w14:textId="77777777" w:rsidR="00D62336" w:rsidRDefault="00063062">
      <w:r>
        <w:rPr>
          <w:position w:val="-10"/>
        </w:rPr>
        <w:object w:dxaOrig="420" w:dyaOrig="320" w14:anchorId="461DE944">
          <v:shape id="_x0000_i1041" type="#_x0000_t75" style="width:21.3pt;height:16.3pt" o:ole="">
            <v:imagedata r:id="rId46" o:title=""/>
          </v:shape>
          <o:OLEObject Type="Embed" ProgID="Equation.3" ShapeID="_x0000_i1041" DrawAspect="Content" ObjectID="_1766321395" r:id="rId47"/>
        </w:object>
      </w:r>
      <w:r>
        <w:t xml:space="preserve"> is the time domain samples of the signal under test.</w:t>
      </w:r>
    </w:p>
    <w:p w14:paraId="7287BD20" w14:textId="56DFC18B" w:rsidR="00D62336" w:rsidRDefault="007427B5">
      <w:r>
        <w:rPr>
          <w:position w:val="-6"/>
        </w:rPr>
        <w:object w:dxaOrig="420" w:dyaOrig="320" w14:anchorId="3D32F213">
          <v:shape id="_x0000_i1042" type="#_x0000_t75" style="width:21.3pt;height:16.3pt" o:ole="">
            <v:imagedata r:id="rId48" o:title=""/>
          </v:shape>
          <o:OLEObject Type="Embed" ProgID="Equation.3" ShapeID="_x0000_i1042" DrawAspect="Content" ObjectID="_1766321396" r:id="rId49"/>
        </w:object>
      </w:r>
      <w:r>
        <w:t xml:space="preserve"> is the sample timing difference between the FFT processing window in relation to nominal timing of the ideal signal. Note that two timing offsets are determined, the corresponding EVM is measured and the maximum used as described in B.7.</w:t>
      </w:r>
    </w:p>
    <w:p w14:paraId="5C6F67F0" w14:textId="77777777" w:rsidR="00D62336" w:rsidRDefault="00063062">
      <w:r>
        <w:rPr>
          <w:position w:val="-10"/>
        </w:rPr>
        <w:object w:dxaOrig="420" w:dyaOrig="420" w14:anchorId="569D0341">
          <v:shape id="_x0000_i1043" type="#_x0000_t75" style="width:21.3pt;height:21.3pt" o:ole="">
            <v:imagedata r:id="rId50" o:title=""/>
          </v:shape>
          <o:OLEObject Type="Embed" ProgID="Equation.3" ShapeID="_x0000_i1043" DrawAspect="Content" ObjectID="_1766321397" r:id="rId51"/>
        </w:object>
      </w:r>
      <w:r>
        <w:t xml:space="preserve"> is the RF frequency offset.</w:t>
      </w:r>
    </w:p>
    <w:p w14:paraId="38F35102" w14:textId="77777777" w:rsidR="00D62336" w:rsidRDefault="00063062">
      <w:r>
        <w:rPr>
          <w:position w:val="-10"/>
        </w:rPr>
        <w:object w:dxaOrig="620" w:dyaOrig="320" w14:anchorId="6092BC8A">
          <v:shape id="_x0000_i1044" type="#_x0000_t75" style="width:31.3pt;height:16.3pt" o:ole="">
            <v:imagedata r:id="rId52" o:title=""/>
          </v:shape>
          <o:OLEObject Type="Embed" ProgID="Equation.3" ShapeID="_x0000_i1044" DrawAspect="Content" ObjectID="_1766321398" r:id="rId53"/>
        </w:object>
      </w:r>
      <w:r>
        <w:t xml:space="preserve"> is the phase response of the TX chain.</w:t>
      </w:r>
    </w:p>
    <w:p w14:paraId="69778600" w14:textId="77777777" w:rsidR="00D62336" w:rsidRDefault="00063062">
      <w:r>
        <w:rPr>
          <w:position w:val="-10"/>
        </w:rPr>
        <w:object w:dxaOrig="620" w:dyaOrig="320" w14:anchorId="7857D17F">
          <v:shape id="_x0000_i1045" type="#_x0000_t75" style="width:31.3pt;height:16.3pt" o:ole="">
            <v:imagedata r:id="rId54" o:title=""/>
          </v:shape>
          <o:OLEObject Type="Embed" ProgID="Equation.3" ShapeID="_x0000_i1045" DrawAspect="Content" ObjectID="_1766321399" r:id="rId55"/>
        </w:object>
      </w:r>
      <w:r>
        <w:t xml:space="preserve"> is the amplitude response of the TX chain.</w:t>
      </w:r>
    </w:p>
    <w:p w14:paraId="295CAAC2" w14:textId="77777777" w:rsidR="00D62336" w:rsidRDefault="00D62336" w:rsidP="00E40025"/>
    <w:p w14:paraId="630F9882" w14:textId="77777777" w:rsidR="00D62336" w:rsidRDefault="00063062">
      <w:pPr>
        <w:pStyle w:val="Heading1"/>
      </w:pPr>
      <w:bookmarkStart w:id="4170" w:name="_Toc45826167"/>
      <w:bookmarkStart w:id="4171" w:name="_Toc66869570"/>
      <w:bookmarkStart w:id="4172" w:name="_Toc98574834"/>
      <w:bookmarkStart w:id="4173" w:name="_Toc20997950"/>
      <w:bookmarkStart w:id="4174" w:name="_Toc89684693"/>
      <w:bookmarkStart w:id="4175" w:name="_Toc76497361"/>
      <w:bookmarkStart w:id="4176" w:name="_Toc3003"/>
      <w:bookmarkStart w:id="4177" w:name="_Toc35935515"/>
      <w:bookmarkStart w:id="4178" w:name="_Toc82894162"/>
      <w:bookmarkStart w:id="4179" w:name="_Toc45826419"/>
      <w:bookmarkStart w:id="4180" w:name="_Toc35933227"/>
      <w:bookmarkStart w:id="4181" w:name="_Toc37163099"/>
      <w:bookmarkStart w:id="4182" w:name="_Toc37173427"/>
      <w:bookmarkStart w:id="4183" w:name="_Toc66872388"/>
      <w:bookmarkStart w:id="4184" w:name="_Toc45825915"/>
      <w:bookmarkStart w:id="4185" w:name="_Toc29478629"/>
      <w:bookmarkStart w:id="4186" w:name="_Toc45825663"/>
      <w:bookmarkStart w:id="4187" w:name="_Toc37173679"/>
      <w:bookmarkStart w:id="4188" w:name="_Toc75173545"/>
      <w:bookmarkStart w:id="4189" w:name="_Toc44754235"/>
      <w:bookmarkStart w:id="4190" w:name="_Toc52466585"/>
      <w:bookmarkStart w:id="4191" w:name="_Toc121933103"/>
      <w:bookmarkStart w:id="4192" w:name="_Toc121908817"/>
      <w:bookmarkStart w:id="4193" w:name="_Toc124186612"/>
      <w:bookmarkStart w:id="4194" w:name="_Toc137240799"/>
      <w:bookmarkStart w:id="4195" w:name="_Toc137244902"/>
      <w:bookmarkStart w:id="4196" w:name="_Toc138894116"/>
      <w:bookmarkStart w:id="4197" w:name="_Toc138894348"/>
      <w:bookmarkStart w:id="4198" w:name="_Toc145036741"/>
      <w:bookmarkStart w:id="4199" w:name="_Toc153189033"/>
      <w:bookmarkStart w:id="4200" w:name="_Toc155672316"/>
      <w:r>
        <w:rPr>
          <w:rFonts w:hint="eastAsia"/>
          <w:lang w:val="en-US" w:eastAsia="zh-CN"/>
        </w:rPr>
        <w:t>B</w:t>
      </w:r>
      <w:r>
        <w:t>.4</w:t>
      </w:r>
      <w:r>
        <w:tab/>
        <w:t>Estimation of frequency offset</w:t>
      </w:r>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p>
    <w:p w14:paraId="685AB0BB" w14:textId="77777777" w:rsidR="00D62336" w:rsidRDefault="00063062">
      <w:r>
        <w:t xml:space="preserve">The observation period for determining the frequency offset </w:t>
      </w:r>
      <w:r>
        <w:rPr>
          <w:position w:val="-10"/>
        </w:rPr>
        <w:object w:dxaOrig="420" w:dyaOrig="420" w14:anchorId="5C0CED65">
          <v:shape id="_x0000_i1046" type="#_x0000_t75" style="width:21.3pt;height:21.3pt" o:ole="" fillcolor="#000005">
            <v:imagedata r:id="rId50" o:title=""/>
          </v:shape>
          <o:OLEObject Type="Embed" ProgID="Equation.3" ShapeID="_x0000_i1046" DrawAspect="Content" ObjectID="_1766321400" r:id="rId56"/>
        </w:object>
      </w:r>
      <w:r>
        <w:t xml:space="preserve"> shall be 1 ms.</w:t>
      </w:r>
    </w:p>
    <w:p w14:paraId="7A3AD949" w14:textId="5FD17CD2" w:rsidR="00D62336" w:rsidRDefault="007427B5">
      <w:r>
        <w:t xml:space="preserve">For 0.37 kHz, the observation period for determining the frequency offset </w:t>
      </w:r>
      <w:r>
        <w:rPr>
          <w:position w:val="-10"/>
        </w:rPr>
        <w:object w:dxaOrig="420" w:dyaOrig="420" w14:anchorId="1B53B416">
          <v:shape id="_x0000_i1047" type="#_x0000_t75" style="width:21.3pt;height:21.3pt" o:ole="" fillcolor="#000005">
            <v:imagedata r:id="rId50" o:title=""/>
          </v:shape>
          <o:OLEObject Type="Embed" ProgID="Equation.3" ShapeID="_x0000_i1047" DrawAspect="Content" ObjectID="_1766321401" r:id="rId57"/>
        </w:object>
      </w:r>
      <w:r>
        <w:t xml:space="preserve"> shall be 6 ms. For </w:t>
      </w:r>
      <w:r>
        <w:rPr>
          <w:rFonts w:hint="eastAsia"/>
          <w:lang w:val="en-US" w:eastAsia="zh-CN"/>
        </w:rPr>
        <w:t>2.5</w:t>
      </w:r>
      <w:r>
        <w:t xml:space="preserve"> kHz, the observation period for determining the frequency offset </w:t>
      </w:r>
      <w:r>
        <w:rPr>
          <w:position w:val="-10"/>
        </w:rPr>
        <w:object w:dxaOrig="420" w:dyaOrig="420" w14:anchorId="75307A51">
          <v:shape id="_x0000_i1048" type="#_x0000_t75" style="width:21.3pt;height:21.3pt" o:ole="" fillcolor="#000005">
            <v:imagedata r:id="rId50" o:title=""/>
          </v:shape>
          <o:OLEObject Type="Embed" ProgID="Equation.3" ShapeID="_x0000_i1048" DrawAspect="Content" ObjectID="_1766321402" r:id="rId58"/>
        </w:object>
      </w:r>
      <w:r>
        <w:t xml:space="preserve"> shall be </w:t>
      </w:r>
      <w:r>
        <w:rPr>
          <w:rFonts w:hint="eastAsia"/>
          <w:lang w:val="en-US" w:eastAsia="zh-CN"/>
        </w:rPr>
        <w:t>1</w:t>
      </w:r>
      <w:r>
        <w:t xml:space="preserve"> ms.</w:t>
      </w:r>
    </w:p>
    <w:p w14:paraId="3EAEC02D" w14:textId="77777777" w:rsidR="00D62336" w:rsidRDefault="00D62336" w:rsidP="00E40025"/>
    <w:p w14:paraId="510F6586" w14:textId="77777777" w:rsidR="00D62336" w:rsidRDefault="00063062">
      <w:pPr>
        <w:pStyle w:val="Heading1"/>
      </w:pPr>
      <w:bookmarkStart w:id="4201" w:name="_Toc44754236"/>
      <w:bookmarkStart w:id="4202" w:name="_Toc66869571"/>
      <w:bookmarkStart w:id="4203" w:name="_Toc37173680"/>
      <w:bookmarkStart w:id="4204" w:name="_Toc20997951"/>
      <w:bookmarkStart w:id="4205" w:name="_Toc45826168"/>
      <w:bookmarkStart w:id="4206" w:name="_Toc35935516"/>
      <w:bookmarkStart w:id="4207" w:name="_Toc35933228"/>
      <w:bookmarkStart w:id="4208" w:name="_Toc89684694"/>
      <w:bookmarkStart w:id="4209" w:name="_Toc52466586"/>
      <w:bookmarkStart w:id="4210" w:name="_Toc45825664"/>
      <w:bookmarkStart w:id="4211" w:name="_Toc98574835"/>
      <w:bookmarkStart w:id="4212" w:name="_Toc45826420"/>
      <w:bookmarkStart w:id="4213" w:name="_Toc29478630"/>
      <w:bookmarkStart w:id="4214" w:name="_Toc45825916"/>
      <w:bookmarkStart w:id="4215" w:name="_Toc37163100"/>
      <w:bookmarkStart w:id="4216" w:name="_Toc76497362"/>
      <w:bookmarkStart w:id="4217" w:name="_Toc66872389"/>
      <w:bookmarkStart w:id="4218" w:name="_Toc20832"/>
      <w:bookmarkStart w:id="4219" w:name="_Toc37173428"/>
      <w:bookmarkStart w:id="4220" w:name="_Toc82894163"/>
      <w:bookmarkStart w:id="4221" w:name="_Toc75173546"/>
      <w:bookmarkStart w:id="4222" w:name="_Toc121933104"/>
      <w:bookmarkStart w:id="4223" w:name="_Toc121908818"/>
      <w:bookmarkStart w:id="4224" w:name="_Toc124186613"/>
      <w:bookmarkStart w:id="4225" w:name="_Toc137240800"/>
      <w:bookmarkStart w:id="4226" w:name="_Toc137244903"/>
      <w:bookmarkStart w:id="4227" w:name="_Toc138894117"/>
      <w:bookmarkStart w:id="4228" w:name="_Toc138894349"/>
      <w:bookmarkStart w:id="4229" w:name="_Toc145036742"/>
      <w:bookmarkStart w:id="4230" w:name="_Toc153189034"/>
      <w:bookmarkStart w:id="4231" w:name="_Toc155672317"/>
      <w:r>
        <w:rPr>
          <w:rFonts w:hint="eastAsia"/>
          <w:lang w:val="en-US" w:eastAsia="zh-CN"/>
        </w:rPr>
        <w:t>B</w:t>
      </w:r>
      <w:r>
        <w:t>.5</w:t>
      </w:r>
      <w:r>
        <w:tab/>
        <w:t>Estimation of time offset</w:t>
      </w:r>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p>
    <w:p w14:paraId="56B6A417" w14:textId="77777777" w:rsidR="00D62336" w:rsidRDefault="00063062">
      <w:r>
        <w:t xml:space="preserve">The observation period for determining the sample timing difference </w:t>
      </w:r>
      <w:r>
        <w:rPr>
          <w:position w:val="-6"/>
        </w:rPr>
        <w:object w:dxaOrig="420" w:dyaOrig="320" w14:anchorId="1D7C32B3">
          <v:shape id="_x0000_i1049" type="#_x0000_t75" style="width:21.3pt;height:16.3pt" o:ole="" fillcolor="#000005">
            <v:imagedata r:id="rId48" o:title=""/>
          </v:shape>
          <o:OLEObject Type="Embed" ProgID="Equation.3" ShapeID="_x0000_i1049" DrawAspect="Content" ObjectID="_1766321403" r:id="rId59"/>
        </w:object>
      </w:r>
      <w:r>
        <w:t>shall be 1 ms.</w:t>
      </w:r>
    </w:p>
    <w:p w14:paraId="37C1DB1A" w14:textId="77777777" w:rsidR="00D62336" w:rsidRDefault="00063062">
      <w:r>
        <w:t xml:space="preserve">For 0.37 kHz, the observation period for determining the sample timing difference </w:t>
      </w:r>
      <w:r>
        <w:rPr>
          <w:position w:val="-6"/>
        </w:rPr>
        <w:object w:dxaOrig="420" w:dyaOrig="320" w14:anchorId="40B1BED1">
          <v:shape id="_x0000_i1050" type="#_x0000_t75" style="width:21.3pt;height:16.3pt" o:ole="" fillcolor="#000005">
            <v:imagedata r:id="rId48" o:title=""/>
          </v:shape>
          <o:OLEObject Type="Embed" ProgID="Equation.3" ShapeID="_x0000_i1050" DrawAspect="Content" ObjectID="_1766321404" r:id="rId60"/>
        </w:object>
      </w:r>
      <w:r>
        <w:t xml:space="preserve"> shall be 6 ms.</w:t>
      </w:r>
    </w:p>
    <w:p w14:paraId="22FF38A2" w14:textId="77777777" w:rsidR="00D62336" w:rsidRDefault="00063062">
      <w:r>
        <w:t xml:space="preserve">For </w:t>
      </w:r>
      <w:r>
        <w:rPr>
          <w:rFonts w:hint="eastAsia"/>
          <w:lang w:val="en-US" w:eastAsia="zh-CN"/>
        </w:rPr>
        <w:t>2.5</w:t>
      </w:r>
      <w:r>
        <w:t xml:space="preserve"> kHz, the observation period for determining the sample timing difference </w:t>
      </w:r>
      <w:r>
        <w:rPr>
          <w:position w:val="-6"/>
        </w:rPr>
        <w:object w:dxaOrig="420" w:dyaOrig="320" w14:anchorId="7DF21DD5">
          <v:shape id="_x0000_i1051" type="#_x0000_t75" style="width:21.3pt;height:16.3pt" o:ole="" fillcolor="#000005">
            <v:imagedata r:id="rId48" o:title=""/>
          </v:shape>
          <o:OLEObject Type="Embed" ProgID="Equation.3" ShapeID="_x0000_i1051" DrawAspect="Content" ObjectID="_1766321405" r:id="rId61"/>
        </w:object>
      </w:r>
      <w:r>
        <w:t xml:space="preserve"> shall be </w:t>
      </w:r>
      <w:r>
        <w:rPr>
          <w:rFonts w:hint="eastAsia"/>
          <w:lang w:val="en-US" w:eastAsia="zh-CN"/>
        </w:rPr>
        <w:t>1</w:t>
      </w:r>
      <w:r>
        <w:t xml:space="preserve"> ms.</w:t>
      </w:r>
    </w:p>
    <w:p w14:paraId="342C5D91" w14:textId="77777777" w:rsidR="00D62336" w:rsidRDefault="00063062">
      <w:r>
        <w:t xml:space="preserve">In the following  </w:t>
      </w:r>
      <w:r>
        <w:rPr>
          <w:position w:val="-6"/>
        </w:rPr>
        <w:object w:dxaOrig="420" w:dyaOrig="320" w14:anchorId="4C6F6046">
          <v:shape id="_x0000_i1052" type="#_x0000_t75" style="width:21.3pt;height:16.3pt" o:ole="">
            <v:imagedata r:id="rId62" o:title=""/>
          </v:shape>
          <o:OLEObject Type="Embed" ProgID="Equation.3" ShapeID="_x0000_i1052" DrawAspect="Content" ObjectID="_1766321406" r:id="rId63"/>
        </w:object>
      </w:r>
      <w:r>
        <w:t xml:space="preserve"> represents the middle sample of the EVM window of length </w:t>
      </w:r>
      <w:r>
        <w:rPr>
          <w:position w:val="-6"/>
        </w:rPr>
        <w:object w:dxaOrig="320" w:dyaOrig="320" w14:anchorId="67CD4CD9">
          <v:shape id="_x0000_i1053" type="#_x0000_t75" style="width:16.3pt;height:16.3pt" o:ole="">
            <v:imagedata r:id="rId64" o:title=""/>
          </v:shape>
          <o:OLEObject Type="Embed" ProgID="Equation.3" ShapeID="_x0000_i1053" DrawAspect="Content" ObjectID="_1766321407" r:id="rId65"/>
        </w:object>
      </w:r>
      <w:r>
        <w:t xml:space="preserve"> (defined in E.5.1)  or the last sample of the first window half if </w:t>
      </w:r>
      <w:r>
        <w:rPr>
          <w:position w:val="-6"/>
        </w:rPr>
        <w:object w:dxaOrig="320" w:dyaOrig="320" w14:anchorId="4A09FE7E">
          <v:shape id="_x0000_i1054" type="#_x0000_t75" style="width:16.3pt;height:16.3pt" o:ole="">
            <v:imagedata r:id="rId64" o:title=""/>
          </v:shape>
          <o:OLEObject Type="Embed" ProgID="Equation.3" ShapeID="_x0000_i1054" DrawAspect="Content" ObjectID="_1766321408" r:id="rId66"/>
        </w:object>
      </w:r>
      <w:r>
        <w:t>is even.</w:t>
      </w:r>
    </w:p>
    <w:p w14:paraId="250E5ECA" w14:textId="77777777" w:rsidR="00D62336" w:rsidRDefault="00063062">
      <w:r>
        <w:rPr>
          <w:position w:val="-6"/>
        </w:rPr>
        <w:object w:dxaOrig="420" w:dyaOrig="320" w14:anchorId="7C75038F">
          <v:shape id="_x0000_i1055" type="#_x0000_t75" style="width:21.3pt;height:16.3pt" o:ole="">
            <v:imagedata r:id="rId62" o:title=""/>
          </v:shape>
          <o:OLEObject Type="Embed" ProgID="Equation.3" ShapeID="_x0000_i1055" DrawAspect="Content" ObjectID="_1766321409" r:id="rId67"/>
        </w:object>
      </w:r>
      <w:r>
        <w:t xml:space="preserve">is estimated so that the EVM window of length </w:t>
      </w:r>
      <w:r>
        <w:rPr>
          <w:position w:val="-6"/>
        </w:rPr>
        <w:object w:dxaOrig="320" w:dyaOrig="320" w14:anchorId="30167259">
          <v:shape id="_x0000_i1056" type="#_x0000_t75" style="width:16.3pt;height:16.3pt" o:ole="">
            <v:imagedata r:id="rId64" o:title=""/>
          </v:shape>
          <o:OLEObject Type="Embed" ProgID="Equation.3" ShapeID="_x0000_i1056" DrawAspect="Content" ObjectID="_1766321410" r:id="rId68"/>
        </w:object>
      </w:r>
      <w:r>
        <w:t xml:space="preserve"> is centred on  the measured cyclic prefix of the considered OFDM symbol. To minimize the estimation error the timing shall be based on the primary synchronization signal and reference signals. To limit time distortion of any transmit filter the reference signals in the 1 outer RBs are not taken into account in the timing estimation</w:t>
      </w:r>
    </w:p>
    <w:p w14:paraId="3357406D" w14:textId="77777777" w:rsidR="00D62336" w:rsidRDefault="00063062">
      <w:r>
        <w:t xml:space="preserve">Two values for </w:t>
      </w:r>
      <w:r>
        <w:rPr>
          <w:position w:val="-6"/>
        </w:rPr>
        <w:object w:dxaOrig="420" w:dyaOrig="320" w14:anchorId="682D7B4C">
          <v:shape id="_x0000_i1057" type="#_x0000_t75" style="width:21.3pt;height:16.3pt" o:ole="">
            <v:imagedata r:id="rId69" o:title=""/>
          </v:shape>
          <o:OLEObject Type="Embed" ProgID="Equation.3" ShapeID="_x0000_i1057" DrawAspect="Content" ObjectID="_1766321411" r:id="rId70"/>
        </w:object>
      </w:r>
      <w:r>
        <w:t xml:space="preserve"> are determined:</w:t>
      </w:r>
    </w:p>
    <w:p w14:paraId="354F75A8" w14:textId="77777777" w:rsidR="00D62336" w:rsidRDefault="00063062">
      <w:r>
        <w:rPr>
          <w:position w:val="-28"/>
        </w:rPr>
        <w:object w:dxaOrig="2060" w:dyaOrig="720" w14:anchorId="33E010F1">
          <v:shape id="_x0000_i1058" type="#_x0000_t75" style="width:103.3pt;height:36.3pt" o:ole="">
            <v:imagedata r:id="rId71" o:title=""/>
          </v:shape>
          <o:OLEObject Type="Embed" ProgID="Equation.3" ShapeID="_x0000_i1058" DrawAspect="Content" ObjectID="_1766321412" r:id="rId72"/>
        </w:object>
      </w:r>
      <w:r>
        <w:t xml:space="preserve"> and</w:t>
      </w:r>
    </w:p>
    <w:p w14:paraId="446182A0" w14:textId="77777777" w:rsidR="00D62336" w:rsidRDefault="00063062">
      <w:r>
        <w:rPr>
          <w:position w:val="-28"/>
        </w:rPr>
        <w:object w:dxaOrig="1660" w:dyaOrig="720" w14:anchorId="35F6AA78">
          <v:shape id="_x0000_i1059" type="#_x0000_t75" style="width:83.25pt;height:36.3pt" o:ole="">
            <v:imagedata r:id="rId73" o:title=""/>
          </v:shape>
          <o:OLEObject Type="Embed" ProgID="Equation.3" ShapeID="_x0000_i1059" DrawAspect="Content" ObjectID="_1766321413" r:id="rId74"/>
        </w:object>
      </w:r>
      <w:r>
        <w:t xml:space="preserve"> where </w:t>
      </w:r>
      <w:r>
        <w:rPr>
          <w:position w:val="-6"/>
        </w:rPr>
        <w:object w:dxaOrig="620" w:dyaOrig="320" w14:anchorId="52F68AEB">
          <v:shape id="_x0000_i1060" type="#_x0000_t75" style="width:31.3pt;height:16.3pt" o:ole="">
            <v:imagedata r:id="rId75" o:title=""/>
          </v:shape>
          <o:OLEObject Type="Embed" ProgID="Equation.3" ShapeID="_x0000_i1060" DrawAspect="Content" ObjectID="_1766321414" r:id="rId76"/>
        </w:object>
      </w:r>
      <w:r>
        <w:t xml:space="preserve"> if </w:t>
      </w:r>
      <w:r>
        <w:rPr>
          <w:position w:val="-6"/>
        </w:rPr>
        <w:object w:dxaOrig="320" w:dyaOrig="320" w14:anchorId="573C4498">
          <v:shape id="_x0000_i1061" type="#_x0000_t75" style="width:16.3pt;height:16.3pt" o:ole="">
            <v:imagedata r:id="rId77" o:title=""/>
          </v:shape>
          <o:OLEObject Type="Embed" ProgID="Equation.3" ShapeID="_x0000_i1061" DrawAspect="Content" ObjectID="_1766321415" r:id="rId78"/>
        </w:object>
      </w:r>
      <w:r>
        <w:t xml:space="preserve"> is odd and </w:t>
      </w:r>
      <w:r>
        <w:rPr>
          <w:position w:val="-6"/>
        </w:rPr>
        <w:object w:dxaOrig="620" w:dyaOrig="320" w14:anchorId="3E205249">
          <v:shape id="_x0000_i1062" type="#_x0000_t75" style="width:31.3pt;height:16.3pt" o:ole="">
            <v:imagedata r:id="rId79" o:title=""/>
          </v:shape>
          <o:OLEObject Type="Embed" ProgID="Equation.3" ShapeID="_x0000_i1062" DrawAspect="Content" ObjectID="_1766321416" r:id="rId80"/>
        </w:object>
      </w:r>
      <w:r>
        <w:t xml:space="preserve"> if </w:t>
      </w:r>
      <w:r>
        <w:rPr>
          <w:position w:val="-6"/>
        </w:rPr>
        <w:object w:dxaOrig="320" w:dyaOrig="320" w14:anchorId="790196E7">
          <v:shape id="_x0000_i1063" type="#_x0000_t75" style="width:16.3pt;height:16.3pt" o:ole="">
            <v:imagedata r:id="rId81" o:title=""/>
          </v:shape>
          <o:OLEObject Type="Embed" ProgID="Equation.3" ShapeID="_x0000_i1063" DrawAspect="Content" ObjectID="_1766321417" r:id="rId82"/>
        </w:object>
      </w:r>
      <w:r>
        <w:t>is even.</w:t>
      </w:r>
    </w:p>
    <w:p w14:paraId="6BDD10BC" w14:textId="7D56E230" w:rsidR="00D62336" w:rsidRDefault="00063062">
      <w:r>
        <w:t xml:space="preserve">When the cyclic prefix length varies from symbol to symbol (e.g. time multiplexed MBMS and unicast) then  </w:t>
      </w:r>
      <w:r>
        <w:rPr>
          <w:position w:val="-4"/>
        </w:rPr>
        <w:object w:dxaOrig="220" w:dyaOrig="320" w14:anchorId="4D071AB2">
          <v:shape id="_x0000_i1064" type="#_x0000_t75" style="width:11.25pt;height:16.3pt" o:ole="">
            <v:imagedata r:id="rId83" o:title=""/>
          </v:shape>
          <o:OLEObject Type="Embed" ProgID="Equation.3" ShapeID="_x0000_i1064" DrawAspect="Content" ObjectID="_1766321418" r:id="rId84"/>
        </w:object>
      </w:r>
      <w:r>
        <w:t xml:space="preserve"> shall be further restricted to the subset of symbols with the considered modulation scheme being active and with the considered cyclic prefix length type.</w:t>
      </w:r>
    </w:p>
    <w:p w14:paraId="09304666" w14:textId="77777777" w:rsidR="00E40025" w:rsidRDefault="00E40025" w:rsidP="00E40025"/>
    <w:p w14:paraId="1AD7E99F" w14:textId="77777777" w:rsidR="00D62336" w:rsidRDefault="00063062">
      <w:pPr>
        <w:pStyle w:val="Heading2"/>
      </w:pPr>
      <w:bookmarkStart w:id="4232" w:name="_Toc45826421"/>
      <w:bookmarkStart w:id="4233" w:name="_Toc45826169"/>
      <w:bookmarkStart w:id="4234" w:name="_Toc66872390"/>
      <w:bookmarkStart w:id="4235" w:name="_Toc45825917"/>
      <w:bookmarkStart w:id="4236" w:name="_Toc35935517"/>
      <w:bookmarkStart w:id="4237" w:name="_Toc82894164"/>
      <w:bookmarkStart w:id="4238" w:name="_Toc29478631"/>
      <w:bookmarkStart w:id="4239" w:name="_Toc89684695"/>
      <w:bookmarkStart w:id="4240" w:name="_Toc37163101"/>
      <w:bookmarkStart w:id="4241" w:name="_Toc37173681"/>
      <w:bookmarkStart w:id="4242" w:name="_Toc76497363"/>
      <w:bookmarkStart w:id="4243" w:name="_Toc37173429"/>
      <w:bookmarkStart w:id="4244" w:name="_Toc20997952"/>
      <w:bookmarkStart w:id="4245" w:name="_Toc35933229"/>
      <w:bookmarkStart w:id="4246" w:name="_Toc4617"/>
      <w:bookmarkStart w:id="4247" w:name="_Toc75173547"/>
      <w:bookmarkStart w:id="4248" w:name="_Toc66869572"/>
      <w:bookmarkStart w:id="4249" w:name="_Toc45825665"/>
      <w:bookmarkStart w:id="4250" w:name="_Toc98574836"/>
      <w:bookmarkStart w:id="4251" w:name="_Toc44754237"/>
      <w:bookmarkStart w:id="4252" w:name="_Toc52466587"/>
      <w:bookmarkStart w:id="4253" w:name="_Toc121933105"/>
      <w:bookmarkStart w:id="4254" w:name="_Toc121908819"/>
      <w:bookmarkStart w:id="4255" w:name="_Toc124186614"/>
      <w:bookmarkStart w:id="4256" w:name="_Toc137240801"/>
      <w:bookmarkStart w:id="4257" w:name="_Toc137244904"/>
      <w:bookmarkStart w:id="4258" w:name="_Toc138894118"/>
      <w:bookmarkStart w:id="4259" w:name="_Toc138894350"/>
      <w:bookmarkStart w:id="4260" w:name="_Toc145036743"/>
      <w:bookmarkStart w:id="4261" w:name="_Toc153189035"/>
      <w:bookmarkStart w:id="4262" w:name="_Toc155672318"/>
      <w:r>
        <w:rPr>
          <w:rFonts w:hint="eastAsia"/>
          <w:lang w:val="en-US" w:eastAsia="zh-CN"/>
        </w:rPr>
        <w:t>B</w:t>
      </w:r>
      <w:r>
        <w:t>.5.1</w:t>
      </w:r>
      <w:r>
        <w:tab/>
        <w:t>Window length</w:t>
      </w:r>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p>
    <w:p w14:paraId="4462E159" w14:textId="5E71DB99" w:rsidR="00FA233B" w:rsidRDefault="00FA233B" w:rsidP="00FA233B">
      <w:pPr>
        <w:tabs>
          <w:tab w:val="right" w:pos="9630"/>
        </w:tabs>
        <w:jc w:val="both"/>
      </w:pPr>
      <w:r>
        <w:t xml:space="preserve">Table B.5.1-1 and Table B.5.1-1a below specify EVM window length (W) for normal CP, the cyclic prefix length </w:t>
      </w:r>
      <w:r>
        <w:rPr>
          <w:position w:val="-14"/>
        </w:rPr>
        <w:object w:dxaOrig="420" w:dyaOrig="320" w14:anchorId="3BD70EE3">
          <v:shape id="_x0000_i1065" type="#_x0000_t75" style="width:21.3pt;height:16.3pt" o:ole="">
            <v:imagedata r:id="rId85" o:title=""/>
          </v:shape>
          <o:OLEObject Type="Embed" ProgID="Equation.3" ShapeID="_x0000_i1065" DrawAspect="Content" ObjectID="_1766321419" r:id="rId86"/>
        </w:object>
      </w:r>
      <w:r>
        <w:t xml:space="preserve"> is </w:t>
      </w:r>
      <w:r>
        <w:rPr>
          <w:rFonts w:hint="eastAsia"/>
          <w:lang w:val="en-US" w:eastAsia="zh-CN"/>
        </w:rPr>
        <w:t>10</w:t>
      </w:r>
      <w:r>
        <w:t xml:space="preserve"> for symbols 0 and </w:t>
      </w:r>
      <w:r>
        <w:rPr>
          <w:rFonts w:hint="eastAsia"/>
          <w:lang w:val="en-US" w:eastAsia="zh-CN"/>
        </w:rPr>
        <w:t>9</w:t>
      </w:r>
      <w:r>
        <w:t xml:space="preserve"> for symbols 1-6.</w:t>
      </w:r>
    </w:p>
    <w:p w14:paraId="3506F0CC" w14:textId="66494A66" w:rsidR="00D62336" w:rsidRDefault="00FA233B" w:rsidP="00FA233B">
      <w:pPr>
        <w:tabs>
          <w:tab w:val="right" w:pos="9630"/>
        </w:tabs>
        <w:jc w:val="both"/>
      </w:pPr>
      <w:r>
        <w:t>Table B.5.1-2</w:t>
      </w:r>
      <w:r>
        <w:rPr>
          <w:rFonts w:hint="eastAsia"/>
          <w:lang w:val="en-US" w:eastAsia="zh-CN"/>
        </w:rPr>
        <w:t xml:space="preserve"> </w:t>
      </w:r>
      <w:r>
        <w:t>specify the EVM window length (W) for extended CP for 15 kHz, subcarrier spacing</w:t>
      </w:r>
      <w:r>
        <w:rPr>
          <w:rFonts w:hint="eastAsia"/>
          <w:lang w:val="en-US" w:eastAsia="zh-CN"/>
        </w:rPr>
        <w:t>.</w:t>
      </w:r>
    </w:p>
    <w:p w14:paraId="6650A0E4" w14:textId="24B81348" w:rsidR="00D62336" w:rsidRDefault="00FA233B">
      <w:pPr>
        <w:pStyle w:val="TH"/>
      </w:pPr>
      <w:r>
        <w:t>Table B5.1-1: EVM window length for normal CP</w:t>
      </w:r>
      <w:r>
        <w:rPr>
          <w:lang w:val="en-US"/>
        </w:rPr>
        <w:t xml:space="preserve"> for E-UTRA</w:t>
      </w:r>
    </w:p>
    <w:tbl>
      <w:tblPr>
        <w:tblW w:w="8436"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70"/>
        <w:gridCol w:w="1170"/>
        <w:gridCol w:w="1416"/>
        <w:gridCol w:w="1170"/>
        <w:gridCol w:w="1170"/>
        <w:gridCol w:w="1170"/>
      </w:tblGrid>
      <w:tr w:rsidR="00FA233B" w14:paraId="36C01EE8" w14:textId="77777777">
        <w:tc>
          <w:tcPr>
            <w:tcW w:w="1170" w:type="dxa"/>
            <w:shd w:val="clear" w:color="auto" w:fill="F3F3F3"/>
            <w:vAlign w:val="center"/>
          </w:tcPr>
          <w:p w14:paraId="3E39426A" w14:textId="38741761" w:rsidR="00FA233B" w:rsidRDefault="00FA233B" w:rsidP="00FA233B">
            <w:pPr>
              <w:pStyle w:val="TAH"/>
              <w:rPr>
                <w:rFonts w:cs="Arial"/>
              </w:rPr>
            </w:pPr>
            <w:r>
              <w:rPr>
                <w:rFonts w:cs="Arial"/>
              </w:rPr>
              <w:t>Channel</w:t>
            </w:r>
            <w:r>
              <w:rPr>
                <w:rFonts w:cs="Arial"/>
              </w:rPr>
              <w:br/>
              <w:t>Bandwidth (MHz)</w:t>
            </w:r>
          </w:p>
        </w:tc>
        <w:tc>
          <w:tcPr>
            <w:tcW w:w="1170" w:type="dxa"/>
            <w:shd w:val="clear" w:color="auto" w:fill="F3F3F3"/>
            <w:vAlign w:val="center"/>
          </w:tcPr>
          <w:p w14:paraId="35B5B274" w14:textId="36293330" w:rsidR="00FA233B" w:rsidRDefault="00FA233B" w:rsidP="00FA233B">
            <w:pPr>
              <w:pStyle w:val="TAH"/>
              <w:rPr>
                <w:rFonts w:cs="Arial"/>
              </w:rPr>
            </w:pPr>
            <w:r>
              <w:rPr>
                <w:rFonts w:cs="Arial"/>
              </w:rPr>
              <w:t>FFT size</w:t>
            </w:r>
          </w:p>
        </w:tc>
        <w:tc>
          <w:tcPr>
            <w:tcW w:w="1170" w:type="dxa"/>
            <w:shd w:val="clear" w:color="auto" w:fill="F3F3F3"/>
            <w:vAlign w:val="center"/>
          </w:tcPr>
          <w:p w14:paraId="168BCCBB" w14:textId="77777777" w:rsidR="00FA233B" w:rsidRDefault="00FA233B" w:rsidP="00FA233B">
            <w:pPr>
              <w:pStyle w:val="TAH"/>
              <w:rPr>
                <w:rFonts w:cs="Arial"/>
              </w:rPr>
            </w:pPr>
          </w:p>
        </w:tc>
        <w:tc>
          <w:tcPr>
            <w:tcW w:w="1416" w:type="dxa"/>
            <w:shd w:val="clear" w:color="auto" w:fill="F3F3F3"/>
          </w:tcPr>
          <w:p w14:paraId="0C39EB71" w14:textId="6846A7DE" w:rsidR="00FA233B" w:rsidRDefault="00FA233B" w:rsidP="00FA233B">
            <w:pPr>
              <w:pStyle w:val="TAH"/>
              <w:rPr>
                <w:rFonts w:cs="Arial"/>
              </w:rPr>
            </w:pPr>
            <w:r>
              <w:rPr>
                <w:rFonts w:cs="Arial"/>
              </w:rPr>
              <w:t>Cyclic prefix length for symbols 0 in FFT samples</w:t>
            </w:r>
          </w:p>
        </w:tc>
        <w:tc>
          <w:tcPr>
            <w:tcW w:w="1170" w:type="dxa"/>
            <w:shd w:val="clear" w:color="auto" w:fill="F3F3F3"/>
            <w:vAlign w:val="center"/>
          </w:tcPr>
          <w:p w14:paraId="250A08CC" w14:textId="7AAD31CE" w:rsidR="00FA233B" w:rsidRDefault="00FA233B" w:rsidP="00FA233B">
            <w:pPr>
              <w:pStyle w:val="TAH"/>
              <w:rPr>
                <w:rFonts w:cs="Arial"/>
              </w:rPr>
            </w:pPr>
            <w:r>
              <w:rPr>
                <w:rFonts w:cs="Arial"/>
              </w:rPr>
              <w:t>Cyclic prefix length  for symbols 1</w:t>
            </w:r>
            <w:r>
              <w:rPr>
                <w:rFonts w:cs="Arial"/>
              </w:rPr>
              <w:noBreakHyphen/>
              <w:t>6 in FFT samples</w:t>
            </w:r>
          </w:p>
        </w:tc>
        <w:tc>
          <w:tcPr>
            <w:tcW w:w="1170" w:type="dxa"/>
            <w:shd w:val="clear" w:color="auto" w:fill="F3F3F3"/>
            <w:vAlign w:val="center"/>
          </w:tcPr>
          <w:p w14:paraId="0D003D2C" w14:textId="38F667C3" w:rsidR="00FA233B" w:rsidRDefault="00FA233B" w:rsidP="00FA233B">
            <w:pPr>
              <w:pStyle w:val="TAH"/>
              <w:rPr>
                <w:rFonts w:cs="Arial"/>
              </w:rPr>
            </w:pPr>
            <w:r>
              <w:rPr>
                <w:rFonts w:cs="Arial"/>
              </w:rPr>
              <w:t xml:space="preserve">EVM window length </w:t>
            </w:r>
            <w:r>
              <w:rPr>
                <w:rFonts w:cs="Arial"/>
                <w:i/>
              </w:rPr>
              <w:t>W</w:t>
            </w:r>
          </w:p>
        </w:tc>
        <w:tc>
          <w:tcPr>
            <w:tcW w:w="1170" w:type="dxa"/>
            <w:shd w:val="clear" w:color="auto" w:fill="F3F3F3"/>
            <w:vAlign w:val="center"/>
          </w:tcPr>
          <w:p w14:paraId="5D378A43" w14:textId="5A97E0AE" w:rsidR="00FA233B" w:rsidRDefault="00FA233B" w:rsidP="00FA233B">
            <w:pPr>
              <w:pStyle w:val="TAH"/>
              <w:rPr>
                <w:rFonts w:cs="Arial"/>
              </w:rPr>
            </w:pPr>
            <w:r>
              <w:rPr>
                <w:rFonts w:cs="Arial"/>
              </w:rPr>
              <w:t xml:space="preserve">Ratio of </w:t>
            </w:r>
            <w:r>
              <w:rPr>
                <w:rFonts w:cs="Arial"/>
                <w:i/>
              </w:rPr>
              <w:t>W</w:t>
            </w:r>
            <w:r>
              <w:rPr>
                <w:rFonts w:cs="Arial"/>
              </w:rPr>
              <w:t xml:space="preserve"> to total CP for symbols 1</w:t>
            </w:r>
            <w:r>
              <w:rPr>
                <w:rFonts w:cs="Arial"/>
              </w:rPr>
              <w:noBreakHyphen/>
              <w:t>6 (NOTE)</w:t>
            </w:r>
            <w:r w:rsidDel="00EE6B6E">
              <w:rPr>
                <w:rFonts w:cs="Arial"/>
                <w:vertAlign w:val="superscript"/>
              </w:rPr>
              <w:t xml:space="preserve"> </w:t>
            </w:r>
            <w:r>
              <w:rPr>
                <w:rFonts w:cs="Arial"/>
              </w:rPr>
              <w:t>(%)</w:t>
            </w:r>
          </w:p>
        </w:tc>
      </w:tr>
      <w:tr w:rsidR="00D62336" w14:paraId="051000D8" w14:textId="77777777">
        <w:tc>
          <w:tcPr>
            <w:tcW w:w="1170" w:type="dxa"/>
            <w:vAlign w:val="center"/>
          </w:tcPr>
          <w:p w14:paraId="036E79B6" w14:textId="77777777" w:rsidR="00D62336" w:rsidRDefault="00063062">
            <w:pPr>
              <w:pStyle w:val="TAC"/>
              <w:rPr>
                <w:rFonts w:cs="Arial"/>
              </w:rPr>
            </w:pPr>
            <w:r>
              <w:rPr>
                <w:rFonts w:cs="Arial"/>
              </w:rPr>
              <w:t>1.4</w:t>
            </w:r>
          </w:p>
        </w:tc>
        <w:tc>
          <w:tcPr>
            <w:tcW w:w="1170" w:type="dxa"/>
            <w:vAlign w:val="center"/>
          </w:tcPr>
          <w:p w14:paraId="403FDCE9" w14:textId="77777777" w:rsidR="00D62336" w:rsidRDefault="00063062">
            <w:pPr>
              <w:pStyle w:val="TAC"/>
              <w:rPr>
                <w:rFonts w:cs="Arial"/>
              </w:rPr>
            </w:pPr>
            <w:r>
              <w:rPr>
                <w:rFonts w:cs="Arial"/>
              </w:rPr>
              <w:t>128</w:t>
            </w:r>
          </w:p>
        </w:tc>
        <w:tc>
          <w:tcPr>
            <w:tcW w:w="1170" w:type="dxa"/>
          </w:tcPr>
          <w:p w14:paraId="6D0AAD69" w14:textId="77777777" w:rsidR="00D62336" w:rsidRDefault="00D62336">
            <w:pPr>
              <w:pStyle w:val="TAC"/>
              <w:rPr>
                <w:rFonts w:cs="Arial"/>
              </w:rPr>
            </w:pPr>
          </w:p>
        </w:tc>
        <w:tc>
          <w:tcPr>
            <w:tcW w:w="1416" w:type="dxa"/>
          </w:tcPr>
          <w:p w14:paraId="4DAB7C05" w14:textId="77777777" w:rsidR="00D62336" w:rsidRDefault="00063062">
            <w:pPr>
              <w:pStyle w:val="TAC"/>
              <w:rPr>
                <w:rFonts w:cs="Arial"/>
              </w:rPr>
            </w:pPr>
            <w:r>
              <w:rPr>
                <w:rFonts w:cs="Arial"/>
              </w:rPr>
              <w:t>10</w:t>
            </w:r>
          </w:p>
        </w:tc>
        <w:tc>
          <w:tcPr>
            <w:tcW w:w="1170" w:type="dxa"/>
            <w:vAlign w:val="center"/>
          </w:tcPr>
          <w:p w14:paraId="46C1B4CA" w14:textId="77777777" w:rsidR="00D62336" w:rsidRDefault="00063062">
            <w:pPr>
              <w:pStyle w:val="TAC"/>
              <w:rPr>
                <w:rFonts w:cs="Arial"/>
              </w:rPr>
            </w:pPr>
            <w:r>
              <w:rPr>
                <w:rFonts w:cs="Arial"/>
              </w:rPr>
              <w:t>9</w:t>
            </w:r>
          </w:p>
        </w:tc>
        <w:tc>
          <w:tcPr>
            <w:tcW w:w="1170" w:type="dxa"/>
            <w:vAlign w:val="center"/>
          </w:tcPr>
          <w:p w14:paraId="10419595" w14:textId="77777777" w:rsidR="00D62336" w:rsidRDefault="00063062">
            <w:pPr>
              <w:pStyle w:val="TAC"/>
              <w:rPr>
                <w:rFonts w:cs="Arial"/>
              </w:rPr>
            </w:pPr>
            <w:r>
              <w:rPr>
                <w:rFonts w:cs="Arial"/>
              </w:rPr>
              <w:t>5</w:t>
            </w:r>
          </w:p>
        </w:tc>
        <w:tc>
          <w:tcPr>
            <w:tcW w:w="1170" w:type="dxa"/>
          </w:tcPr>
          <w:p w14:paraId="3F1433B2" w14:textId="77777777" w:rsidR="00D62336" w:rsidRDefault="00063062">
            <w:pPr>
              <w:pStyle w:val="TAC"/>
              <w:rPr>
                <w:rFonts w:cs="Arial"/>
              </w:rPr>
            </w:pPr>
            <w:r>
              <w:rPr>
                <w:rFonts w:cs="Arial"/>
              </w:rPr>
              <w:t>55.6</w:t>
            </w:r>
          </w:p>
        </w:tc>
      </w:tr>
      <w:tr w:rsidR="00D62336" w14:paraId="752A7CA2" w14:textId="77777777">
        <w:tc>
          <w:tcPr>
            <w:tcW w:w="8436" w:type="dxa"/>
            <w:gridSpan w:val="7"/>
            <w:vAlign w:val="center"/>
          </w:tcPr>
          <w:p w14:paraId="51FD1564" w14:textId="0F936302" w:rsidR="00D62336" w:rsidRDefault="00FA233B">
            <w:pPr>
              <w:pStyle w:val="TAN"/>
              <w:rPr>
                <w:rFonts w:cs="Arial"/>
              </w:rPr>
            </w:pPr>
            <w:r>
              <w:rPr>
                <w:rFonts w:cs="Arial"/>
              </w:rPr>
              <w:t>Note:</w:t>
            </w:r>
            <w:r>
              <w:rPr>
                <w:rFonts w:cs="Arial"/>
              </w:rPr>
              <w:tab/>
              <w:t>These percentages are informative and apply to symbols 1 through 6. Symbol 0 has a longer CP and therefore a lower percentage.</w:t>
            </w:r>
          </w:p>
        </w:tc>
      </w:tr>
    </w:tbl>
    <w:p w14:paraId="79FC54D9" w14:textId="77777777" w:rsidR="00D62336" w:rsidRDefault="00D62336"/>
    <w:p w14:paraId="60500EBA" w14:textId="1C4EB044" w:rsidR="00D62336" w:rsidRDefault="00FA233B">
      <w:pPr>
        <w:pStyle w:val="TH"/>
        <w:rPr>
          <w:lang w:eastAsia="zh-CN"/>
        </w:rPr>
      </w:pPr>
      <w:r>
        <w:t>Table B.5.1-</w:t>
      </w:r>
      <w:r>
        <w:rPr>
          <w:lang w:eastAsia="zh-CN"/>
        </w:rPr>
        <w:t>2:</w:t>
      </w:r>
      <w:r>
        <w:t xml:space="preserve"> EVM window length for normal CP</w:t>
      </w:r>
      <w:r>
        <w:rPr>
          <w:rFonts w:hint="eastAsia"/>
          <w:lang w:eastAsia="zh-CN"/>
        </w:rPr>
        <w:t xml:space="preserve"> for NB-IoT</w:t>
      </w:r>
    </w:p>
    <w:tbl>
      <w:tblPr>
        <w:tblW w:w="6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416"/>
        <w:gridCol w:w="1170"/>
        <w:gridCol w:w="1170"/>
        <w:gridCol w:w="1170"/>
      </w:tblGrid>
      <w:tr w:rsidR="00FA233B" w14:paraId="51D02940" w14:textId="77777777" w:rsidTr="000C165E">
        <w:trPr>
          <w:jc w:val="center"/>
        </w:trPr>
        <w:tc>
          <w:tcPr>
            <w:tcW w:w="1170" w:type="dxa"/>
            <w:shd w:val="clear" w:color="auto" w:fill="F3F3F3"/>
            <w:vAlign w:val="center"/>
          </w:tcPr>
          <w:p w14:paraId="7A51E62F" w14:textId="3D7B8FA8" w:rsidR="00FA233B" w:rsidRDefault="00FA233B" w:rsidP="00FA233B">
            <w:pPr>
              <w:pStyle w:val="TAH"/>
              <w:rPr>
                <w:rFonts w:cs="Arial"/>
                <w:lang w:eastAsia="ja-JP"/>
              </w:rPr>
            </w:pPr>
            <w:r>
              <w:rPr>
                <w:rFonts w:cs="Arial"/>
                <w:lang w:eastAsia="ja-JP"/>
              </w:rPr>
              <w:t>FFT size</w:t>
            </w:r>
          </w:p>
        </w:tc>
        <w:tc>
          <w:tcPr>
            <w:tcW w:w="1416" w:type="dxa"/>
            <w:shd w:val="clear" w:color="auto" w:fill="F3F3F3"/>
            <w:vAlign w:val="center"/>
          </w:tcPr>
          <w:p w14:paraId="32F89981" w14:textId="4AC6A536" w:rsidR="00FA233B" w:rsidRDefault="00FA233B" w:rsidP="00FA233B">
            <w:pPr>
              <w:pStyle w:val="TAH"/>
              <w:rPr>
                <w:rFonts w:cs="Arial"/>
                <w:lang w:eastAsia="ja-JP"/>
              </w:rPr>
            </w:pPr>
            <w:r>
              <w:rPr>
                <w:rFonts w:cs="Arial"/>
                <w:lang w:eastAsia="ja-JP"/>
              </w:rPr>
              <w:t>Cyclic prefix length for symbols 0 in FFT samples</w:t>
            </w:r>
          </w:p>
        </w:tc>
        <w:tc>
          <w:tcPr>
            <w:tcW w:w="1170" w:type="dxa"/>
            <w:shd w:val="clear" w:color="auto" w:fill="F3F3F3"/>
            <w:vAlign w:val="center"/>
          </w:tcPr>
          <w:p w14:paraId="0625AA3B" w14:textId="077C0657" w:rsidR="00FA233B" w:rsidRDefault="00FA233B" w:rsidP="00FA233B">
            <w:pPr>
              <w:pStyle w:val="TAH"/>
              <w:rPr>
                <w:rFonts w:cs="Arial"/>
                <w:lang w:eastAsia="ja-JP"/>
              </w:rPr>
            </w:pPr>
            <w:r>
              <w:rPr>
                <w:rFonts w:cs="Arial"/>
                <w:lang w:eastAsia="ja-JP"/>
              </w:rPr>
              <w:t>Cyclic prefix length  for symbols 1</w:t>
            </w:r>
            <w:r>
              <w:rPr>
                <w:rFonts w:cs="Arial"/>
                <w:lang w:eastAsia="ja-JP"/>
              </w:rPr>
              <w:noBreakHyphen/>
              <w:t>6 in FFT samples</w:t>
            </w:r>
          </w:p>
        </w:tc>
        <w:tc>
          <w:tcPr>
            <w:tcW w:w="1170" w:type="dxa"/>
            <w:shd w:val="clear" w:color="auto" w:fill="F3F3F3"/>
            <w:vAlign w:val="center"/>
          </w:tcPr>
          <w:p w14:paraId="6E004E08" w14:textId="331D9595" w:rsidR="00FA233B" w:rsidRDefault="00FA233B" w:rsidP="00FA233B">
            <w:pPr>
              <w:pStyle w:val="TAH"/>
              <w:rPr>
                <w:rFonts w:cs="Arial"/>
                <w:lang w:eastAsia="ja-JP"/>
              </w:rPr>
            </w:pPr>
            <w:r>
              <w:rPr>
                <w:rFonts w:cs="Arial"/>
                <w:lang w:eastAsia="ja-JP"/>
              </w:rPr>
              <w:t xml:space="preserve">EVM window length </w:t>
            </w:r>
            <w:r>
              <w:rPr>
                <w:rFonts w:cs="Arial"/>
                <w:i/>
                <w:lang w:eastAsia="ja-JP"/>
              </w:rPr>
              <w:t>W</w:t>
            </w:r>
          </w:p>
        </w:tc>
        <w:tc>
          <w:tcPr>
            <w:tcW w:w="1170" w:type="dxa"/>
            <w:shd w:val="clear" w:color="auto" w:fill="F3F3F3"/>
            <w:vAlign w:val="center"/>
          </w:tcPr>
          <w:p w14:paraId="1CBE7661" w14:textId="22510BC6" w:rsidR="00FA233B" w:rsidRDefault="00FA233B" w:rsidP="00FA233B">
            <w:pPr>
              <w:pStyle w:val="TAH"/>
              <w:rPr>
                <w:rFonts w:cs="Arial"/>
                <w:lang w:eastAsia="ja-JP"/>
              </w:rPr>
            </w:pPr>
            <w:r>
              <w:rPr>
                <w:rFonts w:cs="Arial"/>
                <w:lang w:eastAsia="ja-JP"/>
              </w:rPr>
              <w:t xml:space="preserve">Ratio of </w:t>
            </w:r>
            <w:r>
              <w:rPr>
                <w:rFonts w:cs="Arial"/>
                <w:i/>
                <w:lang w:eastAsia="ja-JP"/>
              </w:rPr>
              <w:t>W</w:t>
            </w:r>
            <w:r>
              <w:rPr>
                <w:rFonts w:cs="Arial"/>
                <w:lang w:eastAsia="ja-JP"/>
              </w:rPr>
              <w:t xml:space="preserve"> to total CP for symbols 1</w:t>
            </w:r>
            <w:r>
              <w:rPr>
                <w:rFonts w:cs="Arial"/>
                <w:lang w:eastAsia="ja-JP"/>
              </w:rPr>
              <w:noBreakHyphen/>
              <w:t xml:space="preserve">6 </w:t>
            </w:r>
            <w:r>
              <w:rPr>
                <w:rFonts w:cs="Arial"/>
              </w:rPr>
              <w:t>(NOTE)</w:t>
            </w:r>
            <w:r w:rsidDel="00EE6B6E">
              <w:rPr>
                <w:rFonts w:cs="Arial"/>
                <w:vertAlign w:val="superscript"/>
              </w:rPr>
              <w:t xml:space="preserve"> </w:t>
            </w:r>
            <w:r>
              <w:rPr>
                <w:rFonts w:cs="Arial"/>
                <w:lang w:eastAsia="ja-JP"/>
              </w:rPr>
              <w:t>(%)</w:t>
            </w:r>
          </w:p>
        </w:tc>
      </w:tr>
      <w:tr w:rsidR="00D62336" w14:paraId="39A6F215" w14:textId="77777777">
        <w:trPr>
          <w:jc w:val="center"/>
        </w:trPr>
        <w:tc>
          <w:tcPr>
            <w:tcW w:w="1170" w:type="dxa"/>
            <w:vAlign w:val="center"/>
          </w:tcPr>
          <w:p w14:paraId="39CB5710" w14:textId="77777777" w:rsidR="00D62336" w:rsidRDefault="00063062">
            <w:pPr>
              <w:pStyle w:val="TAC"/>
              <w:rPr>
                <w:rFonts w:cs="Arial"/>
                <w:lang w:eastAsia="zh-CN"/>
              </w:rPr>
            </w:pPr>
            <w:r>
              <w:rPr>
                <w:rFonts w:cs="Arial" w:hint="eastAsia"/>
                <w:lang w:eastAsia="zh-CN"/>
              </w:rPr>
              <w:t>128</w:t>
            </w:r>
          </w:p>
        </w:tc>
        <w:tc>
          <w:tcPr>
            <w:tcW w:w="1416" w:type="dxa"/>
          </w:tcPr>
          <w:p w14:paraId="48D7E059" w14:textId="77777777" w:rsidR="00D62336" w:rsidRDefault="00063062">
            <w:pPr>
              <w:pStyle w:val="TAC"/>
              <w:rPr>
                <w:rFonts w:cs="Arial"/>
                <w:lang w:eastAsia="zh-CN"/>
              </w:rPr>
            </w:pPr>
            <w:r>
              <w:rPr>
                <w:rFonts w:cs="Arial" w:hint="eastAsia"/>
                <w:lang w:eastAsia="zh-CN"/>
              </w:rPr>
              <w:t>10</w:t>
            </w:r>
          </w:p>
        </w:tc>
        <w:tc>
          <w:tcPr>
            <w:tcW w:w="1170" w:type="dxa"/>
            <w:vAlign w:val="center"/>
          </w:tcPr>
          <w:p w14:paraId="1CC68083" w14:textId="77777777" w:rsidR="00D62336" w:rsidRDefault="00063062">
            <w:pPr>
              <w:pStyle w:val="TAC"/>
              <w:rPr>
                <w:rFonts w:cs="Arial"/>
                <w:lang w:eastAsia="zh-CN"/>
              </w:rPr>
            </w:pPr>
            <w:r>
              <w:rPr>
                <w:rFonts w:cs="Arial" w:hint="eastAsia"/>
                <w:lang w:eastAsia="zh-CN"/>
              </w:rPr>
              <w:t>9</w:t>
            </w:r>
          </w:p>
        </w:tc>
        <w:tc>
          <w:tcPr>
            <w:tcW w:w="1170" w:type="dxa"/>
            <w:vAlign w:val="center"/>
          </w:tcPr>
          <w:p w14:paraId="063CF4B0" w14:textId="77777777" w:rsidR="00D62336" w:rsidRDefault="00063062">
            <w:pPr>
              <w:pStyle w:val="TAC"/>
              <w:rPr>
                <w:rFonts w:cs="Arial"/>
                <w:lang w:eastAsia="zh-CN"/>
              </w:rPr>
            </w:pPr>
            <w:r>
              <w:rPr>
                <w:rFonts w:cs="Arial" w:hint="eastAsia"/>
                <w:lang w:eastAsia="zh-CN"/>
              </w:rPr>
              <w:t>3</w:t>
            </w:r>
          </w:p>
        </w:tc>
        <w:tc>
          <w:tcPr>
            <w:tcW w:w="1170" w:type="dxa"/>
          </w:tcPr>
          <w:p w14:paraId="6B83C845" w14:textId="77777777" w:rsidR="00D62336" w:rsidRDefault="00063062">
            <w:pPr>
              <w:pStyle w:val="TAC"/>
              <w:rPr>
                <w:rFonts w:cs="Arial"/>
                <w:lang w:eastAsia="zh-CN"/>
              </w:rPr>
            </w:pPr>
            <w:r>
              <w:rPr>
                <w:rFonts w:cs="Arial" w:hint="eastAsia"/>
                <w:lang w:eastAsia="zh-CN"/>
              </w:rPr>
              <w:t>33.3</w:t>
            </w:r>
          </w:p>
        </w:tc>
      </w:tr>
      <w:tr w:rsidR="00D62336" w14:paraId="617DFE29" w14:textId="77777777">
        <w:trPr>
          <w:jc w:val="center"/>
        </w:trPr>
        <w:tc>
          <w:tcPr>
            <w:tcW w:w="6096" w:type="dxa"/>
            <w:gridSpan w:val="5"/>
            <w:vAlign w:val="center"/>
          </w:tcPr>
          <w:p w14:paraId="54A1E293" w14:textId="1A3D6D18" w:rsidR="00D62336" w:rsidRDefault="00FA233B">
            <w:pPr>
              <w:pStyle w:val="TAN"/>
              <w:rPr>
                <w:rFonts w:cs="Arial"/>
                <w:lang w:eastAsia="ja-JP"/>
              </w:rPr>
            </w:pPr>
            <w:r>
              <w:rPr>
                <w:rFonts w:cs="Arial"/>
                <w:lang w:eastAsia="ja-JP"/>
              </w:rPr>
              <w:t>Note:</w:t>
            </w:r>
            <w:r>
              <w:rPr>
                <w:rFonts w:cs="Arial"/>
                <w:lang w:eastAsia="ja-JP"/>
              </w:rPr>
              <w:tab/>
              <w:t>These percentages are informative and apply to symbols 1 through 6. Symbol 0 has a longer CP and therefore a lower percentage.</w:t>
            </w:r>
          </w:p>
        </w:tc>
      </w:tr>
    </w:tbl>
    <w:p w14:paraId="398C6627" w14:textId="77777777" w:rsidR="00D62336" w:rsidRDefault="00D62336"/>
    <w:p w14:paraId="5A37B84A" w14:textId="0146BB61" w:rsidR="00D62336" w:rsidRDefault="00FA233B">
      <w:pPr>
        <w:pStyle w:val="TH"/>
      </w:pPr>
      <w:r>
        <w:t>Table B.5.1-3: EVM window length for extended CP for 15 kHz subcarrier spacing</w:t>
      </w:r>
    </w:p>
    <w:tbl>
      <w:tblPr>
        <w:tblW w:w="63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70"/>
        <w:gridCol w:w="1435"/>
        <w:gridCol w:w="1170"/>
        <w:gridCol w:w="1402"/>
      </w:tblGrid>
      <w:tr w:rsidR="00FA233B" w14:paraId="1AF71889" w14:textId="77777777">
        <w:trPr>
          <w:jc w:val="center"/>
        </w:trPr>
        <w:tc>
          <w:tcPr>
            <w:tcW w:w="1170" w:type="dxa"/>
            <w:shd w:val="clear" w:color="auto" w:fill="F3F3F3"/>
            <w:vAlign w:val="center"/>
          </w:tcPr>
          <w:p w14:paraId="26A5CBB9" w14:textId="118F1DEE" w:rsidR="00FA233B" w:rsidRDefault="00FA233B" w:rsidP="00FA233B">
            <w:pPr>
              <w:pStyle w:val="TAH"/>
              <w:rPr>
                <w:rFonts w:cs="Arial"/>
              </w:rPr>
            </w:pPr>
            <w:r>
              <w:rPr>
                <w:rFonts w:cs="Arial"/>
              </w:rPr>
              <w:t>Channel Bandwidth (MHz)</w:t>
            </w:r>
          </w:p>
        </w:tc>
        <w:tc>
          <w:tcPr>
            <w:tcW w:w="1170" w:type="dxa"/>
            <w:shd w:val="clear" w:color="auto" w:fill="F3F3F3"/>
            <w:vAlign w:val="center"/>
          </w:tcPr>
          <w:p w14:paraId="41852DB5" w14:textId="006BDEC2" w:rsidR="00FA233B" w:rsidRDefault="00FA233B" w:rsidP="00FA233B">
            <w:pPr>
              <w:pStyle w:val="TAH"/>
              <w:rPr>
                <w:rFonts w:cs="Arial"/>
              </w:rPr>
            </w:pPr>
            <w:r>
              <w:rPr>
                <w:rFonts w:cs="Arial"/>
              </w:rPr>
              <w:t>FFT size</w:t>
            </w:r>
          </w:p>
        </w:tc>
        <w:tc>
          <w:tcPr>
            <w:tcW w:w="1435" w:type="dxa"/>
            <w:shd w:val="clear" w:color="auto" w:fill="F3F3F3"/>
            <w:vAlign w:val="center"/>
          </w:tcPr>
          <w:p w14:paraId="2D3746C1" w14:textId="4758741F" w:rsidR="00FA233B" w:rsidRDefault="00FA233B" w:rsidP="00FA233B">
            <w:pPr>
              <w:pStyle w:val="TAH"/>
              <w:rPr>
                <w:rFonts w:cs="Arial"/>
              </w:rPr>
            </w:pPr>
            <w:r>
              <w:rPr>
                <w:rFonts w:cs="Arial"/>
              </w:rPr>
              <w:t>Cyclic prefix in FFT samples</w:t>
            </w:r>
          </w:p>
        </w:tc>
        <w:tc>
          <w:tcPr>
            <w:tcW w:w="1170" w:type="dxa"/>
            <w:shd w:val="clear" w:color="auto" w:fill="F3F3F3"/>
            <w:vAlign w:val="center"/>
          </w:tcPr>
          <w:p w14:paraId="3CA23753" w14:textId="6942B842" w:rsidR="00FA233B" w:rsidRDefault="00FA233B" w:rsidP="00FA233B">
            <w:pPr>
              <w:pStyle w:val="TAH"/>
              <w:rPr>
                <w:rFonts w:cs="Arial"/>
              </w:rPr>
            </w:pPr>
            <w:r>
              <w:rPr>
                <w:rFonts w:cs="Arial"/>
              </w:rPr>
              <w:t xml:space="preserve">EVM window length </w:t>
            </w:r>
            <w:r>
              <w:rPr>
                <w:rFonts w:cs="Arial"/>
                <w:i/>
              </w:rPr>
              <w:t>W</w:t>
            </w:r>
          </w:p>
        </w:tc>
        <w:tc>
          <w:tcPr>
            <w:tcW w:w="1402" w:type="dxa"/>
            <w:shd w:val="clear" w:color="auto" w:fill="F3F3F3"/>
            <w:vAlign w:val="center"/>
          </w:tcPr>
          <w:p w14:paraId="3631437E" w14:textId="4070EA2D" w:rsidR="00FA233B" w:rsidRDefault="00FA233B" w:rsidP="00FA233B">
            <w:pPr>
              <w:pStyle w:val="TAH"/>
              <w:rPr>
                <w:rFonts w:cs="Arial"/>
              </w:rPr>
            </w:pPr>
            <w:r>
              <w:rPr>
                <w:rFonts w:cs="Arial"/>
              </w:rPr>
              <w:t xml:space="preserve">Ratio of </w:t>
            </w:r>
            <w:r>
              <w:rPr>
                <w:rFonts w:cs="Arial"/>
                <w:i/>
              </w:rPr>
              <w:t>W</w:t>
            </w:r>
            <w:r>
              <w:rPr>
                <w:rFonts w:cs="Arial"/>
              </w:rPr>
              <w:t xml:space="preserve"> to total CP (NOTE) </w:t>
            </w:r>
            <w:r>
              <w:rPr>
                <w:rFonts w:cs="Arial"/>
              </w:rPr>
              <w:br/>
              <w:t>(%)</w:t>
            </w:r>
          </w:p>
        </w:tc>
      </w:tr>
      <w:tr w:rsidR="00D62336" w14:paraId="500BB5DB" w14:textId="77777777">
        <w:trPr>
          <w:jc w:val="center"/>
        </w:trPr>
        <w:tc>
          <w:tcPr>
            <w:tcW w:w="1170" w:type="dxa"/>
            <w:vAlign w:val="center"/>
          </w:tcPr>
          <w:p w14:paraId="1474F87E" w14:textId="77777777" w:rsidR="00D62336" w:rsidRDefault="00063062">
            <w:pPr>
              <w:pStyle w:val="TAC"/>
              <w:rPr>
                <w:rFonts w:cs="Arial"/>
              </w:rPr>
            </w:pPr>
            <w:r>
              <w:rPr>
                <w:rFonts w:cs="Arial"/>
              </w:rPr>
              <w:t>1.4</w:t>
            </w:r>
          </w:p>
        </w:tc>
        <w:tc>
          <w:tcPr>
            <w:tcW w:w="1170" w:type="dxa"/>
            <w:vAlign w:val="center"/>
          </w:tcPr>
          <w:p w14:paraId="666DC081" w14:textId="77777777" w:rsidR="00D62336" w:rsidRDefault="00063062">
            <w:pPr>
              <w:pStyle w:val="TAC"/>
              <w:rPr>
                <w:rFonts w:cs="Arial"/>
              </w:rPr>
            </w:pPr>
            <w:r>
              <w:rPr>
                <w:rFonts w:cs="Arial"/>
              </w:rPr>
              <w:t>128</w:t>
            </w:r>
          </w:p>
        </w:tc>
        <w:tc>
          <w:tcPr>
            <w:tcW w:w="1435" w:type="dxa"/>
            <w:vAlign w:val="center"/>
          </w:tcPr>
          <w:p w14:paraId="1B7F00B0" w14:textId="77777777" w:rsidR="00D62336" w:rsidRDefault="00063062">
            <w:pPr>
              <w:pStyle w:val="TAC"/>
              <w:rPr>
                <w:rFonts w:cs="Arial"/>
              </w:rPr>
            </w:pPr>
            <w:r>
              <w:rPr>
                <w:rFonts w:cs="Arial"/>
              </w:rPr>
              <w:t>32</w:t>
            </w:r>
          </w:p>
        </w:tc>
        <w:tc>
          <w:tcPr>
            <w:tcW w:w="1170" w:type="dxa"/>
            <w:vAlign w:val="center"/>
          </w:tcPr>
          <w:p w14:paraId="724A2206" w14:textId="77777777" w:rsidR="00D62336" w:rsidRDefault="00063062">
            <w:pPr>
              <w:pStyle w:val="TAC"/>
              <w:rPr>
                <w:rFonts w:cs="Arial"/>
              </w:rPr>
            </w:pPr>
            <w:r>
              <w:rPr>
                <w:rFonts w:cs="Arial"/>
              </w:rPr>
              <w:t>28</w:t>
            </w:r>
          </w:p>
        </w:tc>
        <w:tc>
          <w:tcPr>
            <w:tcW w:w="1402" w:type="dxa"/>
          </w:tcPr>
          <w:p w14:paraId="210821F7" w14:textId="77777777" w:rsidR="00D62336" w:rsidRDefault="00063062">
            <w:pPr>
              <w:pStyle w:val="TAC"/>
              <w:rPr>
                <w:rFonts w:cs="Arial"/>
              </w:rPr>
            </w:pPr>
            <w:r>
              <w:rPr>
                <w:rFonts w:cs="Arial"/>
              </w:rPr>
              <w:t>87.5</w:t>
            </w:r>
          </w:p>
        </w:tc>
      </w:tr>
      <w:tr w:rsidR="00D62336" w14:paraId="49A84515" w14:textId="77777777">
        <w:trPr>
          <w:jc w:val="center"/>
        </w:trPr>
        <w:tc>
          <w:tcPr>
            <w:tcW w:w="6347" w:type="dxa"/>
            <w:gridSpan w:val="5"/>
            <w:vAlign w:val="center"/>
          </w:tcPr>
          <w:p w14:paraId="6C4C6414" w14:textId="46D4A50D" w:rsidR="00D62336" w:rsidRDefault="00FA233B">
            <w:pPr>
              <w:pStyle w:val="TAN"/>
              <w:rPr>
                <w:rFonts w:cs="Arial"/>
              </w:rPr>
            </w:pPr>
            <w:r>
              <w:rPr>
                <w:rFonts w:cs="Arial"/>
              </w:rPr>
              <w:t>Note :</w:t>
            </w:r>
            <w:r>
              <w:rPr>
                <w:rFonts w:cs="Arial"/>
              </w:rPr>
              <w:tab/>
              <w:t>These percentages are informative.</w:t>
            </w:r>
          </w:p>
        </w:tc>
      </w:tr>
    </w:tbl>
    <w:p w14:paraId="5A5922F4" w14:textId="77777777" w:rsidR="00D62336" w:rsidRDefault="00D62336"/>
    <w:p w14:paraId="289EDFE8" w14:textId="77777777" w:rsidR="00D62336" w:rsidRDefault="00063062">
      <w:pPr>
        <w:pStyle w:val="Heading1"/>
      </w:pPr>
      <w:bookmarkStart w:id="4263" w:name="_Toc37163102"/>
      <w:bookmarkStart w:id="4264" w:name="_Toc66869573"/>
      <w:bookmarkStart w:id="4265" w:name="_Toc66872391"/>
      <w:bookmarkStart w:id="4266" w:name="_Toc45825918"/>
      <w:bookmarkStart w:id="4267" w:name="_Toc75173548"/>
      <w:bookmarkStart w:id="4268" w:name="_Toc37173682"/>
      <w:bookmarkStart w:id="4269" w:name="_Toc12850"/>
      <w:bookmarkStart w:id="4270" w:name="_Toc82894165"/>
      <w:bookmarkStart w:id="4271" w:name="_Toc37173430"/>
      <w:bookmarkStart w:id="4272" w:name="_Toc76497364"/>
      <w:bookmarkStart w:id="4273" w:name="_Toc44754238"/>
      <w:bookmarkStart w:id="4274" w:name="_Toc35933230"/>
      <w:bookmarkStart w:id="4275" w:name="_Toc45826422"/>
      <w:bookmarkStart w:id="4276" w:name="_Toc98574837"/>
      <w:bookmarkStart w:id="4277" w:name="_Toc35935518"/>
      <w:bookmarkStart w:id="4278" w:name="_Toc20997953"/>
      <w:bookmarkStart w:id="4279" w:name="_Toc52466588"/>
      <w:bookmarkStart w:id="4280" w:name="_Toc29478632"/>
      <w:bookmarkStart w:id="4281" w:name="_Toc89684696"/>
      <w:bookmarkStart w:id="4282" w:name="_Toc45825666"/>
      <w:bookmarkStart w:id="4283" w:name="_Toc45826170"/>
      <w:bookmarkStart w:id="4284" w:name="_Toc121933106"/>
      <w:bookmarkStart w:id="4285" w:name="_Toc121908820"/>
      <w:bookmarkStart w:id="4286" w:name="_Toc124186615"/>
      <w:bookmarkStart w:id="4287" w:name="_Toc137240802"/>
      <w:bookmarkStart w:id="4288" w:name="_Toc137244905"/>
      <w:bookmarkStart w:id="4289" w:name="_Toc138894119"/>
      <w:bookmarkStart w:id="4290" w:name="_Toc138894351"/>
      <w:bookmarkStart w:id="4291" w:name="_Toc145036744"/>
      <w:bookmarkStart w:id="4292" w:name="_Toc153189036"/>
      <w:bookmarkStart w:id="4293" w:name="_Toc155672319"/>
      <w:r>
        <w:rPr>
          <w:rFonts w:hint="eastAsia"/>
          <w:lang w:val="en-US" w:eastAsia="zh-CN"/>
        </w:rPr>
        <w:t>B</w:t>
      </w:r>
      <w:r>
        <w:t>.6</w:t>
      </w:r>
      <w:r>
        <w:tab/>
        <w:t>Estimation of TX chain amplitude and frequency response parameters</w:t>
      </w:r>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p>
    <w:p w14:paraId="72008505" w14:textId="77777777" w:rsidR="00D62336" w:rsidRDefault="00063062">
      <w:pPr>
        <w:tabs>
          <w:tab w:val="left" w:pos="540"/>
        </w:tabs>
      </w:pPr>
      <w:r>
        <w:t>The</w:t>
      </w:r>
      <w:r>
        <w:rPr>
          <w:rFonts w:eastAsia="SimSun"/>
        </w:rPr>
        <w:t xml:space="preserve"> equalizer coefficients</w:t>
      </w:r>
      <w:r>
        <w:t xml:space="preserve"> </w:t>
      </w:r>
      <w:r>
        <w:rPr>
          <w:position w:val="-10"/>
        </w:rPr>
        <w:object w:dxaOrig="620" w:dyaOrig="320" w14:anchorId="7713A84A">
          <v:shape id="_x0000_i1066" type="#_x0000_t75" style="width:31.3pt;height:16.3pt" o:ole="">
            <v:imagedata r:id="rId87" o:title=""/>
          </v:shape>
          <o:OLEObject Type="Embed" ProgID="Equation.3" ShapeID="_x0000_i1066" DrawAspect="Content" ObjectID="_1766321420" r:id="rId88"/>
        </w:object>
      </w:r>
      <w:r>
        <w:t xml:space="preserve">and </w:t>
      </w:r>
      <w:r>
        <w:rPr>
          <w:position w:val="-10"/>
        </w:rPr>
        <w:object w:dxaOrig="620" w:dyaOrig="320" w14:anchorId="482C0C5A">
          <v:shape id="_x0000_i1067" type="#_x0000_t75" style="width:31.3pt;height:16.3pt" o:ole="">
            <v:imagedata r:id="rId89" o:title=""/>
          </v:shape>
          <o:OLEObject Type="Embed" ProgID="Equation.3" ShapeID="_x0000_i1067" DrawAspect="Content" ObjectID="_1766321421" r:id="rId90"/>
        </w:object>
      </w:r>
      <w:r>
        <w:t xml:space="preserve"> are determined as follows:</w:t>
      </w:r>
    </w:p>
    <w:p w14:paraId="18FC046F" w14:textId="77777777" w:rsidR="00D62336" w:rsidRDefault="00063062">
      <w:pPr>
        <w:pStyle w:val="B1"/>
      </w:pPr>
      <w:r>
        <w:lastRenderedPageBreak/>
        <w:t>1.</w:t>
      </w:r>
      <w:r>
        <w:tab/>
        <w:t xml:space="preserve">Calculate the complex ratios (amplitude and phase) of the post-FFT acquired signal </w:t>
      </w:r>
      <w:r>
        <w:rPr>
          <w:position w:val="-10"/>
        </w:rPr>
        <w:object w:dxaOrig="820" w:dyaOrig="320" w14:anchorId="5CE2C112">
          <v:shape id="_x0000_i1068" type="#_x0000_t75" style="width:40.7pt;height:16.3pt" o:ole="">
            <v:imagedata r:id="rId91" o:title=""/>
          </v:shape>
          <o:OLEObject Type="Embed" ProgID="Equation.3" ShapeID="_x0000_i1068" DrawAspect="Content" ObjectID="_1766321422" r:id="rId92"/>
        </w:object>
      </w:r>
      <w:r>
        <w:t xml:space="preserve"> and the post-FFT Ideal signal </w:t>
      </w:r>
      <w:r>
        <w:rPr>
          <w:position w:val="-10"/>
        </w:rPr>
        <w:object w:dxaOrig="820" w:dyaOrig="320" w14:anchorId="0215AA5B">
          <v:shape id="_x0000_i1069" type="#_x0000_t75" style="width:40.7pt;height:16.3pt" o:ole="">
            <v:imagedata r:id="rId93" o:title=""/>
          </v:shape>
          <o:OLEObject Type="Embed" ProgID="Equation.3" ShapeID="_x0000_i1069" DrawAspect="Content" ObjectID="_1766321423" r:id="rId94"/>
        </w:object>
      </w:r>
      <w:r>
        <w:t>, for each reference symbol, over 10 subframes. This process creates a set of complex ratios:</w:t>
      </w:r>
    </w:p>
    <w:p w14:paraId="1742D44B" w14:textId="77777777" w:rsidR="00D62336" w:rsidRDefault="00063062">
      <w:pPr>
        <w:ind w:left="720"/>
        <w:rPr>
          <w:sz w:val="18"/>
        </w:rPr>
      </w:pPr>
      <w:r>
        <w:rPr>
          <w:position w:val="-30"/>
          <w:sz w:val="18"/>
        </w:rPr>
        <w:object w:dxaOrig="2560" w:dyaOrig="620" w14:anchorId="14351E3B">
          <v:shape id="_x0000_i1070" type="#_x0000_t75" style="width:127.7pt;height:31.3pt" o:ole="">
            <v:imagedata r:id="rId95" o:title=""/>
          </v:shape>
          <o:OLEObject Type="Embed" ProgID="Equation.3" ShapeID="_x0000_i1070" DrawAspect="Content" ObjectID="_1766321424" r:id="rId96"/>
        </w:object>
      </w:r>
    </w:p>
    <w:p w14:paraId="79D6FD09" w14:textId="66CCC25B" w:rsidR="00D62336" w:rsidRDefault="00946C45">
      <w:r>
        <w:t xml:space="preserve">Where the post-FFT Ideal signal </w:t>
      </w:r>
      <w:r>
        <w:rPr>
          <w:position w:val="-10"/>
        </w:rPr>
        <w:object w:dxaOrig="820" w:dyaOrig="320" w14:anchorId="4A82ED14">
          <v:shape id="_x0000_i1071" type="#_x0000_t75" style="width:41.3pt;height:16.3pt" o:ole="">
            <v:imagedata r:id="rId93" o:title=""/>
          </v:shape>
          <o:OLEObject Type="Embed" ProgID="Equation.3" ShapeID="_x0000_i1071" DrawAspect="Content" ObjectID="_1766321425" r:id="rId97"/>
        </w:object>
      </w:r>
      <w:r>
        <w:t xml:space="preserve"> is constructed by the measuring equipment according to the relevant TX specifications, using the following parameters: restricted content: i.e. nominal Reference Symbols and the Primary Synchronisation Channel, (all other modulation symbols are set to 0 V), nominal carrier frequency, nominal amplitude and phase for each applicable subcarrier, nominal timing.</w:t>
      </w:r>
    </w:p>
    <w:p w14:paraId="47B64086" w14:textId="77777777" w:rsidR="00D62336" w:rsidRDefault="00063062">
      <w:pPr>
        <w:pStyle w:val="B1"/>
      </w:pPr>
      <w:r>
        <w:t>2.</w:t>
      </w:r>
      <w:r>
        <w:tab/>
        <w:t xml:space="preserve">Perform time averaging at each reference signal subcarrier of the complex ratios, the time-averaging length is 10 subframes. Prior to the averaging of the phases </w:t>
      </w:r>
      <w:r>
        <w:rPr>
          <w:position w:val="-12"/>
        </w:rPr>
        <w:object w:dxaOrig="720" w:dyaOrig="420" w14:anchorId="1EC07C23">
          <v:shape id="_x0000_i1072" type="#_x0000_t75" style="width:36.3pt;height:21.3pt" o:ole="">
            <v:imagedata r:id="rId98" o:title=""/>
          </v:shape>
          <o:OLEObject Type="Embed" ProgID="Equation.3" ShapeID="_x0000_i1072" DrawAspect="Content" ObjectID="_1766321426" r:id="rId99"/>
        </w:object>
      </w:r>
      <w:r>
        <w:t xml:space="preserve"> an unwrap operation must be performed according to the following definition: The unwrap operation corrects the radian phase angles of </w:t>
      </w:r>
      <w:r>
        <w:rPr>
          <w:position w:val="-12"/>
        </w:rPr>
        <w:object w:dxaOrig="720" w:dyaOrig="420" w14:anchorId="596705FB">
          <v:shape id="_x0000_i1073" type="#_x0000_t75" style="width:36.3pt;height:21.3pt" o:ole="">
            <v:imagedata r:id="rId100" o:title=""/>
          </v:shape>
          <o:OLEObject Type="Embed" ProgID="Equation.3" ShapeID="_x0000_i1073" DrawAspect="Content" ObjectID="_1766321427" r:id="rId101"/>
        </w:object>
      </w:r>
      <w:r>
        <w:t xml:space="preserve"> by adding multiples of 2*PI when absolute phase jumps between consecutive time instances t</w:t>
      </w:r>
      <w:r>
        <w:rPr>
          <w:vertAlign w:val="subscript"/>
        </w:rPr>
        <w:t>i</w:t>
      </w:r>
      <w:r>
        <w:t xml:space="preserve"> are greater then or equal to the jump tolerance of PI radians. This process creates an average amplitude and phase for each reference signal subcarrier (i.e. every third subcarrier with the exception of the reference subcarrier spacing across the DC subcarrier).</w:t>
      </w:r>
    </w:p>
    <w:p w14:paraId="35D63111" w14:textId="77777777" w:rsidR="00D62336" w:rsidRDefault="00063062">
      <w:pPr>
        <w:ind w:left="720"/>
        <w:rPr>
          <w:sz w:val="18"/>
        </w:rPr>
      </w:pPr>
      <w:r>
        <w:rPr>
          <w:position w:val="-24"/>
          <w:sz w:val="18"/>
        </w:rPr>
        <w:object w:dxaOrig="1860" w:dyaOrig="920" w14:anchorId="605D6205">
          <v:shape id="_x0000_i1074" type="#_x0000_t75" style="width:93.3pt;height:45.7pt" o:ole="">
            <v:imagedata r:id="rId102" o:title=""/>
          </v:shape>
          <o:OLEObject Type="Embed" ProgID="Equation.3" ShapeID="_x0000_i1074" DrawAspect="Content" ObjectID="_1766321428" r:id="rId103"/>
        </w:object>
      </w:r>
    </w:p>
    <w:p w14:paraId="75253197" w14:textId="77777777" w:rsidR="00D62336" w:rsidRDefault="00063062">
      <w:pPr>
        <w:ind w:left="720"/>
        <w:rPr>
          <w:sz w:val="18"/>
        </w:rPr>
      </w:pPr>
      <w:r>
        <w:rPr>
          <w:position w:val="-24"/>
          <w:sz w:val="18"/>
        </w:rPr>
        <w:object w:dxaOrig="1960" w:dyaOrig="920" w14:anchorId="798652F9">
          <v:shape id="_x0000_i1075" type="#_x0000_t75" style="width:98.3pt;height:45.7pt" o:ole="">
            <v:imagedata r:id="rId104" o:title=""/>
          </v:shape>
          <o:OLEObject Type="Embed" ProgID="Equation.3" ShapeID="_x0000_i1075" DrawAspect="Content" ObjectID="_1766321429" r:id="rId105"/>
        </w:object>
      </w:r>
    </w:p>
    <w:p w14:paraId="2EEC5495" w14:textId="77777777" w:rsidR="00D62336" w:rsidRDefault="00063062">
      <w:pPr>
        <w:pStyle w:val="B2"/>
      </w:pPr>
      <w:r>
        <w:tab/>
        <w:t xml:space="preserve">Where </w:t>
      </w:r>
      <w:r>
        <w:rPr>
          <w:rFonts w:ascii="Times New Roman Italic" w:hAnsi="Times New Roman Italic"/>
          <w:i/>
        </w:rPr>
        <w:t>N</w:t>
      </w:r>
      <w:r>
        <w:rPr>
          <w:i/>
        </w:rPr>
        <w:t xml:space="preserve"> </w:t>
      </w:r>
      <w:r>
        <w:t xml:space="preserve">is the number of reference symbol time-domain locations </w:t>
      </w:r>
      <w:r>
        <w:rPr>
          <w:rFonts w:ascii="Times New Roman Italic" w:hAnsi="Times New Roman Italic"/>
          <w:i/>
        </w:rPr>
        <w:t>t</w:t>
      </w:r>
      <w:r>
        <w:rPr>
          <w:rFonts w:ascii="Times New Roman Italic" w:hAnsi="Times New Roman Italic"/>
          <w:i/>
          <w:vertAlign w:val="subscript"/>
        </w:rPr>
        <w:t>i</w:t>
      </w:r>
      <w:r>
        <w:t xml:space="preserve"> from Z'(f,t) for each reference signal subcarrier </w:t>
      </w:r>
      <w:r>
        <w:rPr>
          <w:position w:val="-10"/>
        </w:rPr>
        <w:object w:dxaOrig="220" w:dyaOrig="320" w14:anchorId="312A0FA5">
          <v:shape id="_x0000_i1076" type="#_x0000_t75" style="width:11.25pt;height:16.3pt" o:ole="">
            <v:imagedata r:id="rId106" o:title=""/>
          </v:shape>
          <o:OLEObject Type="Embed" ProgID="Equation.3" ShapeID="_x0000_i1076" DrawAspect="Content" ObjectID="_1766321430" r:id="rId107"/>
        </w:object>
      </w:r>
      <w:r>
        <w:t>.</w:t>
      </w:r>
    </w:p>
    <w:p w14:paraId="4644B5DB" w14:textId="04932BF1" w:rsidR="00946C45" w:rsidRDefault="00946C45" w:rsidP="00946C45">
      <w:pPr>
        <w:pStyle w:val="B1"/>
      </w:pPr>
      <w:r>
        <w:rPr>
          <w:rFonts w:eastAsia="SimSun"/>
        </w:rPr>
        <w:t>3.</w:t>
      </w:r>
      <w:r>
        <w:rPr>
          <w:rFonts w:eastAsia="SimSun"/>
        </w:rPr>
        <w:tab/>
        <w:t xml:space="preserve">The equalizer coefficients for amplitude and phase </w:t>
      </w:r>
      <w:r>
        <w:rPr>
          <w:position w:val="-10"/>
        </w:rPr>
        <w:object w:dxaOrig="520" w:dyaOrig="320" w14:anchorId="7F56B284">
          <v:shape id="_x0000_i1077" type="#_x0000_t75" style="width:25.65pt;height:16.3pt" o:ole="">
            <v:imagedata r:id="rId108" o:title=""/>
          </v:shape>
          <o:OLEObject Type="Embed" ProgID="Equation.3" ShapeID="_x0000_i1077" DrawAspect="Content" ObjectID="_1766321431" r:id="rId109"/>
        </w:object>
      </w:r>
      <w:r>
        <w:t xml:space="preserve"> and </w:t>
      </w:r>
      <w:r>
        <w:rPr>
          <w:position w:val="-10"/>
        </w:rPr>
        <w:object w:dxaOrig="620" w:dyaOrig="320" w14:anchorId="3C0B6D49">
          <v:shape id="_x0000_i1078" type="#_x0000_t75" style="width:30.7pt;height:16.3pt" o:ole="">
            <v:imagedata r:id="rId110" o:title=""/>
          </v:shape>
          <o:OLEObject Type="Embed" ProgID="Equation.3" ShapeID="_x0000_i1078" DrawAspect="Content" ObjectID="_1766321432" r:id="rId111"/>
        </w:object>
      </w:r>
      <w:r>
        <w:t xml:space="preserve"> </w:t>
      </w:r>
      <w:r>
        <w:rPr>
          <w:rFonts w:eastAsia="SimSun"/>
        </w:rPr>
        <w:t xml:space="preserve">at the reference signal subcarriers </w:t>
      </w:r>
      <w:r>
        <w:t>are obtained by computing the moving average</w:t>
      </w:r>
      <w:r>
        <w:rPr>
          <w:rFonts w:eastAsia="SimSun"/>
        </w:rPr>
        <w:t xml:space="preserve"> in the frequency domain of the time-averaged reference signal subcarriers, i.e. every third subcarrier. The moving average window size is 19. For reference subcarriers at or near the edge of the channel the window size is reduced accordingly as per figure B.6-1.</w:t>
      </w:r>
    </w:p>
    <w:p w14:paraId="2D6746B3" w14:textId="550169ED" w:rsidR="00D62336" w:rsidRDefault="00946C45" w:rsidP="00946C45">
      <w:pPr>
        <w:pStyle w:val="B1"/>
      </w:pPr>
      <w:r>
        <w:t>4.</w:t>
      </w:r>
      <w:r>
        <w:tab/>
        <w:t xml:space="preserve">Perform linear interpolation from the </w:t>
      </w:r>
      <w:r>
        <w:rPr>
          <w:rFonts w:eastAsia="SimSun"/>
        </w:rPr>
        <w:t>equalizer coefficients</w:t>
      </w:r>
      <w:r>
        <w:t xml:space="preserve"> </w:t>
      </w:r>
      <w:r>
        <w:rPr>
          <w:position w:val="-10"/>
        </w:rPr>
        <w:object w:dxaOrig="520" w:dyaOrig="320" w14:anchorId="1D6C62C3">
          <v:shape id="_x0000_i1079" type="#_x0000_t75" style="width:25.65pt;height:16.3pt" o:ole="">
            <v:imagedata r:id="rId108" o:title=""/>
          </v:shape>
          <o:OLEObject Type="Embed" ProgID="Equation.3" ShapeID="_x0000_i1079" DrawAspect="Content" ObjectID="_1766321433" r:id="rId112"/>
        </w:object>
      </w:r>
      <w:r>
        <w:t xml:space="preserve"> and </w:t>
      </w:r>
      <w:r>
        <w:rPr>
          <w:position w:val="-10"/>
        </w:rPr>
        <w:object w:dxaOrig="620" w:dyaOrig="320" w14:anchorId="62159320">
          <v:shape id="_x0000_i1080" type="#_x0000_t75" style="width:30.7pt;height:16.3pt" o:ole="">
            <v:imagedata r:id="rId110" o:title=""/>
          </v:shape>
          <o:OLEObject Type="Embed" ProgID="Equation.3" ShapeID="_x0000_i1080" DrawAspect="Content" ObjectID="_1766321434" r:id="rId113"/>
        </w:object>
      </w:r>
      <w:r>
        <w:t xml:space="preserve"> to compute coefficients </w:t>
      </w:r>
      <w:r>
        <w:rPr>
          <w:position w:val="-10"/>
        </w:rPr>
        <w:object w:dxaOrig="620" w:dyaOrig="320" w14:anchorId="70BA2CFB">
          <v:shape id="_x0000_i1081" type="#_x0000_t75" style="width:30.7pt;height:16.3pt" o:ole="">
            <v:imagedata r:id="rId114" o:title=""/>
          </v:shape>
          <o:OLEObject Type="Embed" ProgID="Equation.3" ShapeID="_x0000_i1081" DrawAspect="Content" ObjectID="_1766321435" r:id="rId115"/>
        </w:object>
      </w:r>
      <w:r>
        <w:t xml:space="preserve">, </w:t>
      </w:r>
      <w:r>
        <w:rPr>
          <w:position w:val="-10"/>
        </w:rPr>
        <w:object w:dxaOrig="620" w:dyaOrig="320" w14:anchorId="315C8AC7">
          <v:shape id="_x0000_i1082" type="#_x0000_t75" style="width:30.7pt;height:16.3pt" o:ole="">
            <v:imagedata r:id="rId116" o:title=""/>
          </v:shape>
          <o:OLEObject Type="Embed" ProgID="Equation.3" ShapeID="_x0000_i1082" DrawAspect="Content" ObjectID="_1766321436" r:id="rId117"/>
        </w:object>
      </w:r>
      <w:r>
        <w:t xml:space="preserve"> for each subcarrier.</w:t>
      </w:r>
    </w:p>
    <w:bookmarkStart w:id="4294" w:name="_MON_1417454025"/>
    <w:bookmarkEnd w:id="4294"/>
    <w:bookmarkStart w:id="4295" w:name="_MON_1354977729"/>
    <w:bookmarkEnd w:id="4295"/>
    <w:p w14:paraId="6E0FFED7" w14:textId="77777777" w:rsidR="00D62336" w:rsidRDefault="00063062">
      <w:pPr>
        <w:pStyle w:val="TH"/>
      </w:pPr>
      <w:r>
        <w:object w:dxaOrig="6700" w:dyaOrig="5240" w14:anchorId="2C1E3893">
          <v:shape id="_x0000_i1083" type="#_x0000_t75" style="width:334.95pt;height:261.7pt" o:ole="">
            <v:imagedata r:id="rId118" o:title=""/>
          </v:shape>
          <o:OLEObject Type="Embed" ProgID="Word.Picture.8" ShapeID="_x0000_i1083" DrawAspect="Content" ObjectID="_1766321437" r:id="rId119"/>
        </w:object>
      </w:r>
    </w:p>
    <w:p w14:paraId="76B078AF" w14:textId="1D097C64" w:rsidR="00D62336" w:rsidRDefault="00686560">
      <w:pPr>
        <w:pStyle w:val="TF"/>
      </w:pPr>
      <w:r>
        <w:t>Figure B.6-1: Reference subcarrier smoothing in the frequency domain</w:t>
      </w:r>
    </w:p>
    <w:p w14:paraId="19AF3D84" w14:textId="77777777" w:rsidR="00E40025" w:rsidRDefault="00E40025" w:rsidP="00E40025"/>
    <w:p w14:paraId="6B12D811" w14:textId="77777777" w:rsidR="00D62336" w:rsidRDefault="00063062">
      <w:pPr>
        <w:pStyle w:val="Heading1"/>
      </w:pPr>
      <w:bookmarkStart w:id="4296" w:name="_Toc9848"/>
      <w:bookmarkStart w:id="4297" w:name="_Toc45825667"/>
      <w:bookmarkStart w:id="4298" w:name="_Toc20997954"/>
      <w:bookmarkStart w:id="4299" w:name="_Toc45826171"/>
      <w:bookmarkStart w:id="4300" w:name="_Toc37163103"/>
      <w:bookmarkStart w:id="4301" w:name="_Toc75173549"/>
      <w:bookmarkStart w:id="4302" w:name="_Toc29478633"/>
      <w:bookmarkStart w:id="4303" w:name="_Toc82894166"/>
      <w:bookmarkStart w:id="4304" w:name="_Toc66869574"/>
      <w:bookmarkStart w:id="4305" w:name="_Toc35933231"/>
      <w:bookmarkStart w:id="4306" w:name="_Toc98574838"/>
      <w:bookmarkStart w:id="4307" w:name="_Toc45825919"/>
      <w:bookmarkStart w:id="4308" w:name="_Toc45826423"/>
      <w:bookmarkStart w:id="4309" w:name="_Toc37173431"/>
      <w:bookmarkStart w:id="4310" w:name="_Toc52466589"/>
      <w:bookmarkStart w:id="4311" w:name="_Toc44754239"/>
      <w:bookmarkStart w:id="4312" w:name="_Toc35935519"/>
      <w:bookmarkStart w:id="4313" w:name="_Toc37173683"/>
      <w:bookmarkStart w:id="4314" w:name="_Toc66872392"/>
      <w:bookmarkStart w:id="4315" w:name="_Toc76497365"/>
      <w:bookmarkStart w:id="4316" w:name="_Toc89684697"/>
      <w:bookmarkStart w:id="4317" w:name="_Toc121933107"/>
      <w:bookmarkStart w:id="4318" w:name="_Toc121908821"/>
      <w:bookmarkStart w:id="4319" w:name="_Toc124186616"/>
      <w:bookmarkStart w:id="4320" w:name="_Toc137240803"/>
      <w:bookmarkStart w:id="4321" w:name="_Toc137244906"/>
      <w:bookmarkStart w:id="4322" w:name="_Toc138894120"/>
      <w:bookmarkStart w:id="4323" w:name="_Toc138894352"/>
      <w:bookmarkStart w:id="4324" w:name="_Toc145036745"/>
      <w:bookmarkStart w:id="4325" w:name="_Toc153189037"/>
      <w:bookmarkStart w:id="4326" w:name="_Toc155672320"/>
      <w:r>
        <w:rPr>
          <w:rFonts w:hint="eastAsia"/>
          <w:lang w:val="en-US" w:eastAsia="zh-CN"/>
        </w:rPr>
        <w:t>B</w:t>
      </w:r>
      <w:r>
        <w:t>.7</w:t>
      </w:r>
      <w:r>
        <w:tab/>
        <w:t>Averaged EVM</w:t>
      </w:r>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p>
    <w:p w14:paraId="4CF8062D" w14:textId="77777777" w:rsidR="00D62336" w:rsidRDefault="00063062">
      <w:r>
        <w:t>EVM is averaged over all allocated downlink resource blocks with the considered modulation scheme in the frequency domain, and a minimum of 10 downlink subframes:</w:t>
      </w:r>
    </w:p>
    <w:p w14:paraId="6211CBE1" w14:textId="77777777" w:rsidR="00D62336" w:rsidRDefault="00063062">
      <w:pPr>
        <w:rPr>
          <w:rFonts w:eastAsia="SimSun"/>
        </w:rPr>
      </w:pPr>
      <w:r>
        <w:t xml:space="preserve">For FDD the averaging in the time domain equals the 10 subframe duration of the </w:t>
      </w:r>
      <w:r>
        <w:rPr>
          <w:rFonts w:eastAsia="SimSun"/>
        </w:rPr>
        <w:t>10 subframes measurement period from the equalizer estimation step.</w:t>
      </w:r>
    </w:p>
    <w:p w14:paraId="5FC76747" w14:textId="77777777" w:rsidR="00D62336" w:rsidRDefault="00063062">
      <w:pPr>
        <w:pStyle w:val="EQ"/>
        <w:rPr>
          <w:rFonts w:eastAsia="×–¾’©‘Ì"/>
        </w:rPr>
      </w:pPr>
      <w:r>
        <w:rPr>
          <w:rFonts w:eastAsia="×–¾’©‘Ì"/>
          <w:position w:val="-64"/>
        </w:rPr>
        <w:object w:dxaOrig="3300" w:dyaOrig="1120" w14:anchorId="1E6D2C6E">
          <v:shape id="_x0000_i1084" type="#_x0000_t75" style="width:164.65pt;height:56.35pt" o:ole="">
            <v:imagedata r:id="rId120" o:title=""/>
          </v:shape>
          <o:OLEObject Type="Embed" ProgID="Equation.3" ShapeID="_x0000_i1084" DrawAspect="Content" ObjectID="_1766321438" r:id="rId121"/>
        </w:object>
      </w:r>
    </w:p>
    <w:p w14:paraId="7FD20840" w14:textId="77777777" w:rsidR="00D62336" w:rsidRDefault="00063062">
      <w:r>
        <w:rPr>
          <w:iCs/>
        </w:rPr>
        <w:t xml:space="preserve">Where </w:t>
      </w:r>
      <w:r>
        <w:rPr>
          <w:i/>
        </w:rPr>
        <w:t>Ni</w:t>
      </w:r>
      <w:r>
        <w:t xml:space="preserve"> is the number of resource blocks with the considered modulation scheme in subframe or sTTI </w:t>
      </w:r>
      <w:r>
        <w:rPr>
          <w:i/>
        </w:rPr>
        <w:t xml:space="preserve">i </w:t>
      </w:r>
      <w:r>
        <w:t xml:space="preserve">and </w:t>
      </w:r>
      <w:r>
        <w:rPr>
          <w:i/>
        </w:rPr>
        <w:t>N</w:t>
      </w:r>
      <w:r>
        <w:rPr>
          <w:i/>
          <w:vertAlign w:val="subscript"/>
        </w:rPr>
        <w:t>dl</w:t>
      </w:r>
      <w:r>
        <w:t xml:space="preserve"> is the number of allocated downlink subframes or sTTI in one frame.</w:t>
      </w:r>
    </w:p>
    <w:p w14:paraId="379369F3" w14:textId="77777777" w:rsidR="00D62336" w:rsidRDefault="00D62336">
      <w:pPr>
        <w:rPr>
          <w:iCs/>
        </w:rPr>
      </w:pPr>
    </w:p>
    <w:p w14:paraId="2D545BEE" w14:textId="0FF5D8E1" w:rsidR="00D62336" w:rsidRDefault="00E736DC">
      <w:r>
        <w:t>The EVM requirements shall be tested against the maximum of the RMS average at the window W extremities of the EVM measurements:</w:t>
      </w:r>
    </w:p>
    <w:p w14:paraId="18578C56" w14:textId="77777777" w:rsidR="00D62336" w:rsidRDefault="00063062">
      <w:r>
        <w:t xml:space="preserve">Thus </w:t>
      </w:r>
      <w:r>
        <w:rPr>
          <w:rFonts w:eastAsia="×–¾’©‘Ì"/>
          <w:position w:val="-8"/>
        </w:rPr>
        <w:object w:dxaOrig="1020" w:dyaOrig="420" w14:anchorId="5D4E474F">
          <v:shape id="_x0000_i1085" type="#_x0000_t75" style="width:51.35pt;height:20.65pt" o:ole="">
            <v:imagedata r:id="rId122" o:title=""/>
          </v:shape>
          <o:OLEObject Type="Embed" ProgID="Equation.3" ShapeID="_x0000_i1085" DrawAspect="Content" ObjectID="_1766321439" r:id="rId123"/>
        </w:object>
      </w:r>
      <w:r>
        <w:rPr>
          <w:vertAlign w:val="subscript"/>
        </w:rPr>
        <w:t xml:space="preserve"> </w:t>
      </w:r>
      <w:r>
        <w:t xml:space="preserve"> is calculated using </w:t>
      </w:r>
      <w:r>
        <w:rPr>
          <w:position w:val="-12"/>
        </w:rPr>
        <w:object w:dxaOrig="920" w:dyaOrig="420" w14:anchorId="1F128941">
          <v:shape id="_x0000_i1086" type="#_x0000_t75" style="width:46.35pt;height:20.65pt" o:ole="">
            <v:imagedata r:id="rId124" o:title=""/>
          </v:shape>
          <o:OLEObject Type="Embed" ProgID="Equation.3" ShapeID="_x0000_i1086" DrawAspect="Content" ObjectID="_1766321440" r:id="rId125"/>
        </w:object>
      </w:r>
      <w:r>
        <w:t xml:space="preserve">in the expressions above and </w:t>
      </w:r>
      <w:r>
        <w:rPr>
          <w:rFonts w:eastAsia="×–¾’©‘Ì"/>
          <w:position w:val="-10"/>
        </w:rPr>
        <w:object w:dxaOrig="1120" w:dyaOrig="420" w14:anchorId="25283724">
          <v:shape id="_x0000_i1087" type="#_x0000_t75" style="width:56.35pt;height:20.65pt" o:ole="">
            <v:imagedata r:id="rId126" o:title=""/>
          </v:shape>
          <o:OLEObject Type="Embed" ProgID="Equation.3" ShapeID="_x0000_i1087" DrawAspect="Content" ObjectID="_1766321441" r:id="rId127"/>
        </w:object>
      </w:r>
      <w:r>
        <w:t xml:space="preserve">is calculated using </w:t>
      </w:r>
      <w:r>
        <w:rPr>
          <w:position w:val="-12"/>
        </w:rPr>
        <w:object w:dxaOrig="920" w:dyaOrig="420" w14:anchorId="12D82038">
          <v:shape id="_x0000_i1088" type="#_x0000_t75" style="width:46.35pt;height:20.65pt" o:ole="">
            <v:imagedata r:id="rId128" o:title=""/>
          </v:shape>
          <o:OLEObject Type="Embed" ProgID="Equation.3" ShapeID="_x0000_i1088" DrawAspect="Content" ObjectID="_1766321442" r:id="rId129"/>
        </w:object>
      </w:r>
      <w:r>
        <w:t xml:space="preserve"> in the </w:t>
      </w:r>
      <w:r>
        <w:rPr>
          <w:position w:val="-14"/>
        </w:rPr>
        <w:object w:dxaOrig="920" w:dyaOrig="420" w14:anchorId="0858CA68">
          <v:shape id="_x0000_i1089" type="#_x0000_t75" style="width:46.35pt;height:20.65pt" o:ole="">
            <v:imagedata r:id="rId130" o:title=""/>
          </v:shape>
          <o:OLEObject Type="Embed" ProgID="Equation.3" ShapeID="_x0000_i1089" DrawAspect="Content" ObjectID="_1766321443" r:id="rId131"/>
        </w:object>
      </w:r>
      <w:r>
        <w:t xml:space="preserve"> calculation.</w:t>
      </w:r>
    </w:p>
    <w:p w14:paraId="71AF6EAB" w14:textId="77777777" w:rsidR="00D62336" w:rsidRDefault="00063062">
      <w:r>
        <w:t>Thus we get:</w:t>
      </w:r>
    </w:p>
    <w:p w14:paraId="7235957F" w14:textId="77777777" w:rsidR="00D62336" w:rsidRDefault="00063062">
      <w:pPr>
        <w:pStyle w:val="EQ"/>
        <w:rPr>
          <w:iCs/>
        </w:rPr>
      </w:pPr>
      <w:r>
        <w:rPr>
          <w:rFonts w:eastAsia="×–¾’©‘Ì"/>
          <w:position w:val="-14"/>
        </w:rPr>
        <w:object w:dxaOrig="4000" w:dyaOrig="420" w14:anchorId="5159A4E3">
          <v:shape id="_x0000_i1090" type="#_x0000_t75" style="width:200.95pt;height:20.65pt" o:ole="">
            <v:imagedata r:id="rId132" o:title=""/>
          </v:shape>
          <o:OLEObject Type="Embed" ProgID="Equation.3" ShapeID="_x0000_i1090" DrawAspect="Content" ObjectID="_1766321444" r:id="rId133"/>
        </w:object>
      </w:r>
    </w:p>
    <w:p w14:paraId="0CB52140" w14:textId="77777777" w:rsidR="00D62336" w:rsidRDefault="00063062">
      <w:r>
        <w:rPr>
          <w:rFonts w:eastAsia="×–¾’©‘Ì"/>
        </w:rPr>
        <w:t xml:space="preserve">The averaged EVM with the minimum averaging length of at least 10 subframes is then achieved by further averaging of the </w:t>
      </w:r>
      <w:r>
        <w:rPr>
          <w:position w:val="-14"/>
        </w:rPr>
        <w:object w:dxaOrig="920" w:dyaOrig="420" w14:anchorId="77177FA3">
          <v:shape id="_x0000_i1091" type="#_x0000_t75" style="width:46.35pt;height:20.65pt" o:ole="">
            <v:imagedata r:id="rId134" o:title=""/>
          </v:shape>
          <o:OLEObject Type="Embed" ProgID="Equation.3" ShapeID="_x0000_i1091" DrawAspect="Content" ObjectID="_1766321445" r:id="rId135"/>
        </w:object>
      </w:r>
      <w:r>
        <w:t xml:space="preserve"> results</w:t>
      </w:r>
    </w:p>
    <w:p w14:paraId="1BC94E52" w14:textId="77777777" w:rsidR="00D62336" w:rsidRDefault="00063062">
      <w:pPr>
        <w:pStyle w:val="EQ"/>
        <w:rPr>
          <w:iCs/>
        </w:rPr>
      </w:pPr>
      <w:r>
        <w:rPr>
          <w:rFonts w:eastAsia="×–¾’©‘Ì"/>
          <w:position w:val="-34"/>
        </w:rPr>
        <w:object w:dxaOrig="3100" w:dyaOrig="820" w14:anchorId="5B8894FD">
          <v:shape id="_x0000_i1092" type="#_x0000_t75" style="width:154pt;height:40.7pt" o:ole="">
            <v:imagedata r:id="rId136" o:title=""/>
          </v:shape>
          <o:OLEObject Type="Embed" ProgID="Equation.3" ShapeID="_x0000_i1092" DrawAspect="Content" ObjectID="_1766321446" r:id="rId137"/>
        </w:object>
      </w:r>
      <w:r>
        <w:rPr>
          <w:rFonts w:eastAsia="×–¾’©‘Ì"/>
        </w:rPr>
        <w:t xml:space="preserve">, </w:t>
      </w:r>
      <w:r>
        <w:rPr>
          <w:position w:val="-32"/>
        </w:rPr>
        <w:object w:dxaOrig="1440" w:dyaOrig="720" w14:anchorId="21C882A8">
          <v:shape id="_x0000_i1093" type="#_x0000_t75" style="width:1in;height:36.3pt" o:ole="">
            <v:imagedata r:id="rId138" o:title=""/>
          </v:shape>
          <o:OLEObject Type="Embed" ProgID="Equation.3" ShapeID="_x0000_i1093" DrawAspect="Content" ObjectID="_1766321447" r:id="rId139"/>
        </w:object>
      </w:r>
    </w:p>
    <w:p w14:paraId="14CE70DD" w14:textId="77777777" w:rsidR="00D62336" w:rsidRDefault="00D62336" w:rsidP="003A51AC"/>
    <w:p w14:paraId="570DBC05" w14:textId="77777777" w:rsidR="00D62336" w:rsidRDefault="00063062" w:rsidP="00787258">
      <w:pPr>
        <w:pStyle w:val="Heading8"/>
        <w:rPr>
          <w:lang w:eastAsia="en-CA"/>
        </w:rPr>
      </w:pPr>
      <w:bookmarkStart w:id="4327" w:name="_Toc106177153"/>
      <w:bookmarkStart w:id="4328" w:name="_Toc104311139"/>
      <w:bookmarkStart w:id="4329" w:name="_Toc106126840"/>
      <w:bookmarkStart w:id="4330" w:name="_Toc121933108"/>
      <w:bookmarkStart w:id="4331" w:name="_Toc121908822"/>
      <w:bookmarkStart w:id="4332" w:name="_Toc124186617"/>
      <w:bookmarkStart w:id="4333" w:name="_Toc137240804"/>
      <w:bookmarkStart w:id="4334" w:name="_Toc137244907"/>
      <w:bookmarkStart w:id="4335" w:name="_Toc138894121"/>
      <w:bookmarkStart w:id="4336" w:name="_Toc138894353"/>
      <w:bookmarkStart w:id="4337" w:name="_Toc145036746"/>
      <w:bookmarkStart w:id="4338" w:name="_Toc153189038"/>
      <w:bookmarkStart w:id="4339" w:name="_Toc155672321"/>
      <w:r>
        <w:rPr>
          <w:rFonts w:eastAsia="DengXian"/>
        </w:rPr>
        <w:t>Annex C (normative):</w:t>
      </w:r>
      <w:r>
        <w:rPr>
          <w:rFonts w:eastAsia="DengXian"/>
        </w:rPr>
        <w:br/>
      </w:r>
      <w:r>
        <w:t>Characteristics of the interfering signals</w:t>
      </w:r>
      <w:bookmarkEnd w:id="4327"/>
      <w:bookmarkEnd w:id="4328"/>
      <w:bookmarkEnd w:id="4329"/>
      <w:bookmarkEnd w:id="4330"/>
      <w:bookmarkEnd w:id="4331"/>
      <w:bookmarkEnd w:id="4332"/>
      <w:bookmarkEnd w:id="4333"/>
      <w:bookmarkEnd w:id="4334"/>
      <w:bookmarkEnd w:id="4335"/>
      <w:bookmarkEnd w:id="4336"/>
      <w:bookmarkEnd w:id="4337"/>
      <w:bookmarkEnd w:id="4338"/>
      <w:bookmarkEnd w:id="4339"/>
    </w:p>
    <w:p w14:paraId="2527CFE3" w14:textId="77777777" w:rsidR="00A933EE" w:rsidRDefault="00A933EE" w:rsidP="00A933EE">
      <w:pPr>
        <w:rPr>
          <w:rFonts w:cs="v4.2.0"/>
        </w:rPr>
      </w:pPr>
      <w:r>
        <w:rPr>
          <w:rFonts w:cs="v4.2.0"/>
        </w:rPr>
        <w:t>For E-UTRA SAN, the interfering signal shall be a PUSCH containing data and reference symbols. Normal cyclic prefix is used. The data content shall be uncorrelated to the wanted signal and modulated according to clause 5 of TS36.211[9]. Mapping of PUSCH modulation to receiver requirement are specified in table C-1.</w:t>
      </w:r>
    </w:p>
    <w:p w14:paraId="035F0E76" w14:textId="77777777" w:rsidR="00A933EE" w:rsidRDefault="00A933EE" w:rsidP="00A933EE">
      <w:pPr>
        <w:pStyle w:val="TH"/>
      </w:pPr>
      <w:r>
        <w:t>Table C-1: Modulation of the interfering signal for E-UTRA</w:t>
      </w:r>
    </w:p>
    <w:tbl>
      <w:tblPr>
        <w:tblW w:w="415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4A0" w:firstRow="1" w:lastRow="0" w:firstColumn="1" w:lastColumn="0" w:noHBand="0" w:noVBand="1"/>
      </w:tblPr>
      <w:tblGrid>
        <w:gridCol w:w="2451"/>
        <w:gridCol w:w="1704"/>
      </w:tblGrid>
      <w:tr w:rsidR="00A933EE" w14:paraId="1A839A7F" w14:textId="77777777" w:rsidTr="00F100D0">
        <w:trPr>
          <w:cantSplit/>
          <w:trHeight w:val="113"/>
          <w:jc w:val="center"/>
        </w:trPr>
        <w:tc>
          <w:tcPr>
            <w:tcW w:w="2451"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hideMark/>
          </w:tcPr>
          <w:p w14:paraId="70BA73EB" w14:textId="77777777" w:rsidR="00A933EE" w:rsidRDefault="00A933EE" w:rsidP="00F100D0">
            <w:pPr>
              <w:pStyle w:val="TAH"/>
              <w:rPr>
                <w:rFonts w:cs="Arial"/>
              </w:rPr>
            </w:pPr>
            <w:r>
              <w:rPr>
                <w:rFonts w:cs="Arial"/>
              </w:rPr>
              <w:t>Receiver requirement</w:t>
            </w:r>
          </w:p>
        </w:tc>
        <w:tc>
          <w:tcPr>
            <w:tcW w:w="1704"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hideMark/>
          </w:tcPr>
          <w:p w14:paraId="3BFE0145" w14:textId="77777777" w:rsidR="00A933EE" w:rsidRDefault="00A933EE" w:rsidP="00F100D0">
            <w:pPr>
              <w:pStyle w:val="TAH"/>
              <w:rPr>
                <w:rFonts w:cs="Arial"/>
              </w:rPr>
            </w:pPr>
            <w:r>
              <w:rPr>
                <w:rFonts w:cs="Arial"/>
              </w:rPr>
              <w:t>Modulation</w:t>
            </w:r>
          </w:p>
        </w:tc>
      </w:tr>
      <w:tr w:rsidR="00A933EE" w14:paraId="21E8E333" w14:textId="77777777" w:rsidTr="00F100D0">
        <w:trPr>
          <w:cantSplit/>
          <w:trHeight w:val="113"/>
          <w:jc w:val="center"/>
        </w:trPr>
        <w:tc>
          <w:tcPr>
            <w:tcW w:w="2451"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hideMark/>
          </w:tcPr>
          <w:p w14:paraId="45CAB93A" w14:textId="77777777" w:rsidR="00A933EE" w:rsidRDefault="00A933EE" w:rsidP="00F100D0">
            <w:pPr>
              <w:pStyle w:val="TAL"/>
              <w:rPr>
                <w:rFonts w:cs="Arial"/>
              </w:rPr>
            </w:pPr>
            <w:r>
              <w:rPr>
                <w:rFonts w:cs="Arial"/>
              </w:rPr>
              <w:t>In-channel selectivity</w:t>
            </w:r>
          </w:p>
        </w:tc>
        <w:tc>
          <w:tcPr>
            <w:tcW w:w="1704"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hideMark/>
          </w:tcPr>
          <w:p w14:paraId="0D30BDAA" w14:textId="77777777" w:rsidR="00A933EE" w:rsidRDefault="00A933EE" w:rsidP="00F100D0">
            <w:pPr>
              <w:pStyle w:val="TAC"/>
              <w:rPr>
                <w:rFonts w:cs="Arial"/>
              </w:rPr>
            </w:pPr>
            <w:r>
              <w:rPr>
                <w:rFonts w:cs="Arial"/>
              </w:rPr>
              <w:t>16QAM</w:t>
            </w:r>
          </w:p>
        </w:tc>
      </w:tr>
      <w:tr w:rsidR="00A933EE" w14:paraId="051E7E01" w14:textId="77777777" w:rsidTr="00F100D0">
        <w:trPr>
          <w:cantSplit/>
          <w:trHeight w:val="113"/>
          <w:jc w:val="center"/>
        </w:trPr>
        <w:tc>
          <w:tcPr>
            <w:tcW w:w="2451"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hideMark/>
          </w:tcPr>
          <w:p w14:paraId="7E60D718" w14:textId="77777777" w:rsidR="00A933EE" w:rsidRDefault="00A933EE" w:rsidP="00F100D0">
            <w:pPr>
              <w:pStyle w:val="TAL"/>
              <w:rPr>
                <w:rFonts w:cs="Arial"/>
              </w:rPr>
            </w:pPr>
            <w:r>
              <w:rPr>
                <w:rFonts w:cs="Arial"/>
              </w:rPr>
              <w:t>Adjacent channel selectivity</w:t>
            </w:r>
          </w:p>
        </w:tc>
        <w:tc>
          <w:tcPr>
            <w:tcW w:w="1704"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hideMark/>
          </w:tcPr>
          <w:p w14:paraId="64289D11" w14:textId="77777777" w:rsidR="00A933EE" w:rsidRDefault="00A933EE" w:rsidP="00F100D0">
            <w:pPr>
              <w:pStyle w:val="TAC"/>
              <w:rPr>
                <w:rFonts w:cs="Arial"/>
              </w:rPr>
            </w:pPr>
            <w:r>
              <w:rPr>
                <w:rFonts w:cs="Arial"/>
              </w:rPr>
              <w:t>QPSK</w:t>
            </w:r>
          </w:p>
        </w:tc>
      </w:tr>
    </w:tbl>
    <w:p w14:paraId="7DD4A442" w14:textId="77777777" w:rsidR="00A933EE" w:rsidRDefault="00A933EE" w:rsidP="00A933EE"/>
    <w:p w14:paraId="61AE6525" w14:textId="77777777" w:rsidR="00A933EE" w:rsidRDefault="00A933EE" w:rsidP="00A933EE">
      <w:pPr>
        <w:rPr>
          <w:rFonts w:cs="v4.2.0"/>
        </w:rPr>
      </w:pPr>
      <w:r>
        <w:t xml:space="preserve">For NB-IoT standalone SAN, </w:t>
      </w:r>
      <w:r>
        <w:rPr>
          <w:rFonts w:cs="v4.2.0"/>
        </w:rPr>
        <w:t>the interfering signal shall be a NPUSCH containing data and reference symbols. Normal cyclic prefix is used. The data content shall be uncorrelated to the wanted signal and modulated according to clause 10.1 of TS36.211[9]. Mapping of NPUSCH modulation to receiver requirement are specified in table C-2.</w:t>
      </w:r>
    </w:p>
    <w:p w14:paraId="7A6B2F4E" w14:textId="77777777" w:rsidR="00A933EE" w:rsidRDefault="00A933EE" w:rsidP="00A933EE">
      <w:pPr>
        <w:pStyle w:val="TH"/>
      </w:pPr>
      <w:r>
        <w:t>Table C-2: Modulation of the interfering signal for standalone NB-IoT</w:t>
      </w:r>
    </w:p>
    <w:tbl>
      <w:tblPr>
        <w:tblW w:w="415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4A0" w:firstRow="1" w:lastRow="0" w:firstColumn="1" w:lastColumn="0" w:noHBand="0" w:noVBand="1"/>
      </w:tblPr>
      <w:tblGrid>
        <w:gridCol w:w="2451"/>
        <w:gridCol w:w="1704"/>
      </w:tblGrid>
      <w:tr w:rsidR="00A933EE" w14:paraId="6E958ECE" w14:textId="77777777" w:rsidTr="00F100D0">
        <w:trPr>
          <w:cantSplit/>
          <w:trHeight w:val="113"/>
          <w:jc w:val="center"/>
        </w:trPr>
        <w:tc>
          <w:tcPr>
            <w:tcW w:w="2451"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hideMark/>
          </w:tcPr>
          <w:p w14:paraId="7D02AEA1" w14:textId="77777777" w:rsidR="00A933EE" w:rsidRDefault="00A933EE" w:rsidP="00F100D0">
            <w:pPr>
              <w:pStyle w:val="TAH"/>
              <w:rPr>
                <w:rFonts w:cs="Arial"/>
                <w:lang w:eastAsia="ja-JP"/>
              </w:rPr>
            </w:pPr>
            <w:r>
              <w:rPr>
                <w:rFonts w:cs="Arial"/>
                <w:lang w:eastAsia="ja-JP"/>
              </w:rPr>
              <w:t>Receiver requirement</w:t>
            </w:r>
          </w:p>
        </w:tc>
        <w:tc>
          <w:tcPr>
            <w:tcW w:w="1704"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hideMark/>
          </w:tcPr>
          <w:p w14:paraId="6AF25AE2" w14:textId="77777777" w:rsidR="00A933EE" w:rsidRDefault="00A933EE" w:rsidP="00F100D0">
            <w:pPr>
              <w:pStyle w:val="TAH"/>
              <w:rPr>
                <w:rFonts w:cs="Arial"/>
                <w:lang w:eastAsia="ja-JP"/>
              </w:rPr>
            </w:pPr>
            <w:r>
              <w:rPr>
                <w:rFonts w:cs="Arial"/>
                <w:lang w:eastAsia="ja-JP"/>
              </w:rPr>
              <w:t>Modulation</w:t>
            </w:r>
          </w:p>
        </w:tc>
      </w:tr>
      <w:tr w:rsidR="00A933EE" w14:paraId="1C7302E8" w14:textId="77777777" w:rsidTr="00F100D0">
        <w:trPr>
          <w:cantSplit/>
          <w:trHeight w:val="113"/>
          <w:jc w:val="center"/>
        </w:trPr>
        <w:tc>
          <w:tcPr>
            <w:tcW w:w="2451"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hideMark/>
          </w:tcPr>
          <w:p w14:paraId="7A9454AA" w14:textId="77777777" w:rsidR="00A933EE" w:rsidRDefault="00A933EE" w:rsidP="00F100D0">
            <w:pPr>
              <w:pStyle w:val="TAL"/>
              <w:rPr>
                <w:rFonts w:cs="Arial"/>
                <w:lang w:eastAsia="ja-JP"/>
              </w:rPr>
            </w:pPr>
            <w:r>
              <w:rPr>
                <w:rFonts w:cs="Arial"/>
                <w:lang w:eastAsia="ja-JP"/>
              </w:rPr>
              <w:t xml:space="preserve">Adjacent channel selectivity </w:t>
            </w:r>
          </w:p>
        </w:tc>
        <w:tc>
          <w:tcPr>
            <w:tcW w:w="1704"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hideMark/>
          </w:tcPr>
          <w:p w14:paraId="27810A40" w14:textId="77777777" w:rsidR="00A933EE" w:rsidRDefault="00A933EE" w:rsidP="00F100D0">
            <w:pPr>
              <w:pStyle w:val="TAC"/>
              <w:rPr>
                <w:rFonts w:cs="Arial"/>
                <w:lang w:eastAsia="ja-JP"/>
              </w:rPr>
            </w:pPr>
            <w:r>
              <w:rPr>
                <w:rFonts w:cs="Arial"/>
                <w:lang w:eastAsia="ja-JP"/>
              </w:rPr>
              <w:t xml:space="preserve"> </w:t>
            </w:r>
            <w:r>
              <w:rPr>
                <w:rFonts w:cs="Arial"/>
                <w:szCs w:val="32"/>
                <w:lang w:val="en-US" w:eastAsia="ja-JP"/>
              </w:rPr>
              <w:t xml:space="preserve">π/4 </w:t>
            </w:r>
            <w:r>
              <w:rPr>
                <w:rFonts w:cs="Arial"/>
                <w:lang w:eastAsia="ja-JP"/>
              </w:rPr>
              <w:t>QPSK</w:t>
            </w:r>
          </w:p>
        </w:tc>
      </w:tr>
    </w:tbl>
    <w:p w14:paraId="7E876275" w14:textId="77777777" w:rsidR="00A933EE" w:rsidRDefault="00A933EE" w:rsidP="00A933EE"/>
    <w:p w14:paraId="2C2207B5" w14:textId="2402125E" w:rsidR="00D62336" w:rsidRDefault="00063062">
      <w:pPr>
        <w:pStyle w:val="Heading8"/>
      </w:pPr>
      <w:r>
        <w:br w:type="page"/>
      </w:r>
    </w:p>
    <w:p w14:paraId="06C41D1D" w14:textId="77777777" w:rsidR="00C3555E" w:rsidRPr="00EE753F" w:rsidRDefault="00C3555E" w:rsidP="00C3555E">
      <w:pPr>
        <w:pStyle w:val="Heading1"/>
        <w:ind w:left="0" w:firstLine="0"/>
        <w:rPr>
          <w:lang w:val="en-US"/>
        </w:rPr>
      </w:pPr>
      <w:bookmarkStart w:id="4340" w:name="_Toc137240805"/>
      <w:bookmarkStart w:id="4341" w:name="_Toc137244908"/>
      <w:bookmarkStart w:id="4342" w:name="_Toc138894122"/>
      <w:bookmarkStart w:id="4343" w:name="_Toc138894354"/>
      <w:bookmarkStart w:id="4344" w:name="_Toc145036747"/>
      <w:bookmarkStart w:id="4345" w:name="_Toc153189039"/>
      <w:bookmarkStart w:id="4346" w:name="_Toc155672322"/>
      <w:r w:rsidRPr="00EE753F">
        <w:rPr>
          <w:lang w:val="en-US"/>
        </w:rPr>
        <w:lastRenderedPageBreak/>
        <w:t xml:space="preserve">Annex </w:t>
      </w:r>
      <w:r>
        <w:rPr>
          <w:lang w:val="en-US"/>
        </w:rPr>
        <w:t>D</w:t>
      </w:r>
      <w:r w:rsidRPr="00EE753F">
        <w:rPr>
          <w:lang w:val="en-US"/>
        </w:rPr>
        <w:t xml:space="preserve"> (Normative): </w:t>
      </w:r>
      <w:r w:rsidRPr="00EE753F">
        <w:rPr>
          <w:lang w:val="en-US"/>
        </w:rPr>
        <w:br/>
        <w:t>Propagation condition</w:t>
      </w:r>
      <w:bookmarkEnd w:id="4340"/>
      <w:bookmarkEnd w:id="4341"/>
      <w:bookmarkEnd w:id="4342"/>
      <w:bookmarkEnd w:id="4343"/>
      <w:bookmarkEnd w:id="4344"/>
      <w:bookmarkEnd w:id="4345"/>
      <w:bookmarkEnd w:id="4346"/>
    </w:p>
    <w:p w14:paraId="2C9DA3A0" w14:textId="77777777" w:rsidR="00C3555E" w:rsidRPr="00EE753F" w:rsidRDefault="00C3555E" w:rsidP="00C3555E">
      <w:pPr>
        <w:rPr>
          <w:lang w:val="en-US"/>
        </w:rPr>
      </w:pPr>
    </w:p>
    <w:p w14:paraId="369AEC8B" w14:textId="77777777" w:rsidR="00C3555E" w:rsidRPr="00EE753F" w:rsidRDefault="00C3555E" w:rsidP="00C3555E">
      <w:pPr>
        <w:pStyle w:val="Heading1"/>
        <w:rPr>
          <w:lang w:val="en-US"/>
        </w:rPr>
      </w:pPr>
      <w:bookmarkStart w:id="4347" w:name="_Toc137240806"/>
      <w:bookmarkStart w:id="4348" w:name="_Toc137244909"/>
      <w:bookmarkStart w:id="4349" w:name="_Toc138894123"/>
      <w:bookmarkStart w:id="4350" w:name="_Toc138894355"/>
      <w:bookmarkStart w:id="4351" w:name="_Toc145036748"/>
      <w:bookmarkStart w:id="4352" w:name="_Toc153189040"/>
      <w:bookmarkStart w:id="4353" w:name="_Toc155672323"/>
      <w:r>
        <w:rPr>
          <w:lang w:val="en-US"/>
        </w:rPr>
        <w:t>D</w:t>
      </w:r>
      <w:r w:rsidRPr="00EE753F">
        <w:rPr>
          <w:lang w:val="en-US"/>
        </w:rPr>
        <w:t>.1</w:t>
      </w:r>
      <w:r w:rsidRPr="00EE753F">
        <w:rPr>
          <w:lang w:val="en-US"/>
        </w:rPr>
        <w:tab/>
        <w:t>Static propagation condition</w:t>
      </w:r>
      <w:bookmarkEnd w:id="4347"/>
      <w:bookmarkEnd w:id="4348"/>
      <w:bookmarkEnd w:id="4349"/>
      <w:bookmarkEnd w:id="4350"/>
      <w:bookmarkEnd w:id="4351"/>
      <w:bookmarkEnd w:id="4352"/>
      <w:bookmarkEnd w:id="4353"/>
    </w:p>
    <w:p w14:paraId="70716BE8" w14:textId="77777777" w:rsidR="00C3555E" w:rsidRPr="00EE753F" w:rsidRDefault="00C3555E" w:rsidP="00C3555E">
      <w:pPr>
        <w:pStyle w:val="NormalWeb"/>
        <w:rPr>
          <w:sz w:val="20"/>
          <w:szCs w:val="20"/>
        </w:rPr>
      </w:pPr>
      <w:r w:rsidRPr="00EE753F">
        <w:rPr>
          <w:sz w:val="20"/>
          <w:szCs w:val="20"/>
        </w:rPr>
        <w:t>The propagation for the static performance measurement is an Additive White Gaussian Noise (AWGN) environment. No fading or multi-paths exist for this propagation model.</w:t>
      </w:r>
    </w:p>
    <w:p w14:paraId="4A459433" w14:textId="77777777" w:rsidR="00C3555E" w:rsidRPr="00EE753F" w:rsidRDefault="00C3555E" w:rsidP="00C3555E">
      <w:pPr>
        <w:pStyle w:val="Heading1"/>
        <w:rPr>
          <w:lang w:val="en-US"/>
        </w:rPr>
      </w:pPr>
      <w:bookmarkStart w:id="4354" w:name="_Toc137240807"/>
      <w:bookmarkStart w:id="4355" w:name="_Toc137244910"/>
      <w:bookmarkStart w:id="4356" w:name="_Toc138894124"/>
      <w:bookmarkStart w:id="4357" w:name="_Toc138894356"/>
      <w:bookmarkStart w:id="4358" w:name="_Toc145036749"/>
      <w:bookmarkStart w:id="4359" w:name="_Toc153189041"/>
      <w:bookmarkStart w:id="4360" w:name="_Toc155672324"/>
      <w:r>
        <w:rPr>
          <w:lang w:val="en-US"/>
        </w:rPr>
        <w:t>D</w:t>
      </w:r>
      <w:r w:rsidRPr="00EE753F">
        <w:rPr>
          <w:lang w:val="en-US"/>
        </w:rPr>
        <w:t>.2</w:t>
      </w:r>
      <w:r w:rsidRPr="00EE753F">
        <w:rPr>
          <w:lang w:val="en-US"/>
        </w:rPr>
        <w:tab/>
        <w:t>Multi-path fading propagation conditions</w:t>
      </w:r>
      <w:bookmarkEnd w:id="4354"/>
      <w:bookmarkEnd w:id="4355"/>
      <w:bookmarkEnd w:id="4356"/>
      <w:bookmarkEnd w:id="4357"/>
      <w:bookmarkEnd w:id="4358"/>
      <w:bookmarkEnd w:id="4359"/>
      <w:bookmarkEnd w:id="4360"/>
    </w:p>
    <w:p w14:paraId="6A53382D" w14:textId="77777777" w:rsidR="00C3555E" w:rsidRPr="00EE753F" w:rsidRDefault="00C3555E" w:rsidP="00C3555E">
      <w:pPr>
        <w:rPr>
          <w:rFonts w:eastAsia="SimSun"/>
          <w:snapToGrid w:val="0"/>
          <w:lang w:val="en-US"/>
        </w:rPr>
      </w:pPr>
      <w:r w:rsidRPr="00EE753F">
        <w:rPr>
          <w:rFonts w:eastAsia="SimSun"/>
          <w:snapToGrid w:val="0"/>
          <w:lang w:val="en-US"/>
        </w:rPr>
        <w:t>The multipath propagation conditions consist of several parts:</w:t>
      </w:r>
    </w:p>
    <w:p w14:paraId="159EF369" w14:textId="77777777" w:rsidR="00C3555E" w:rsidRPr="00EE753F" w:rsidRDefault="00C3555E" w:rsidP="00C3555E">
      <w:pPr>
        <w:pStyle w:val="B1"/>
        <w:rPr>
          <w:snapToGrid w:val="0"/>
          <w:lang w:val="en-US"/>
        </w:rPr>
      </w:pPr>
      <w:r w:rsidRPr="00EE753F">
        <w:rPr>
          <w:snapToGrid w:val="0"/>
          <w:lang w:val="en-US"/>
        </w:rPr>
        <w:t>-</w:t>
      </w:r>
      <w:r w:rsidRPr="00EE753F">
        <w:rPr>
          <w:snapToGrid w:val="0"/>
          <w:lang w:val="en-US"/>
        </w:rPr>
        <w:tab/>
        <w:t>A delay profile in the form of a "tapped delay-line", characterized by a number of taps at fixed positions on a sampling grid. The profile can be further characterized by the r.m.s. delay spread and the maximum delay spanned by the taps.</w:t>
      </w:r>
    </w:p>
    <w:p w14:paraId="0DECCD8D" w14:textId="77777777" w:rsidR="00C3555E" w:rsidRPr="00EE753F" w:rsidRDefault="00C3555E" w:rsidP="00C3555E">
      <w:pPr>
        <w:pStyle w:val="B1"/>
        <w:rPr>
          <w:snapToGrid w:val="0"/>
          <w:lang w:val="en-US"/>
        </w:rPr>
      </w:pPr>
      <w:r w:rsidRPr="00EE753F">
        <w:rPr>
          <w:snapToGrid w:val="0"/>
          <w:lang w:val="en-US"/>
        </w:rPr>
        <w:t>-</w:t>
      </w:r>
      <w:r w:rsidRPr="00EE753F">
        <w:rPr>
          <w:snapToGrid w:val="0"/>
          <w:lang w:val="en-US"/>
        </w:rPr>
        <w:tab/>
        <w:t>A combination of channel model parameters that include the Delay profile and the Doppler spectrum that is characterized by a classical spectrum shape and a maximum Doppler frequency.</w:t>
      </w:r>
    </w:p>
    <w:p w14:paraId="50965BDC" w14:textId="77777777" w:rsidR="00C3555E" w:rsidRPr="00EE753F" w:rsidRDefault="00C3555E" w:rsidP="00C3555E">
      <w:pPr>
        <w:pStyle w:val="Heading2"/>
        <w:rPr>
          <w:lang w:val="en-US" w:eastAsia="zh-CN"/>
        </w:rPr>
      </w:pPr>
      <w:bookmarkStart w:id="4361" w:name="_Toc21127840"/>
      <w:bookmarkStart w:id="4362" w:name="_Toc29812049"/>
      <w:bookmarkStart w:id="4363" w:name="_Toc36817601"/>
      <w:bookmarkStart w:id="4364" w:name="_Toc37260525"/>
      <w:bookmarkStart w:id="4365" w:name="_Toc37267913"/>
      <w:bookmarkStart w:id="4366" w:name="_Toc44712520"/>
      <w:bookmarkStart w:id="4367" w:name="_Toc45893832"/>
      <w:bookmarkStart w:id="4368" w:name="_Toc53178538"/>
      <w:bookmarkStart w:id="4369" w:name="_Toc53178989"/>
      <w:bookmarkStart w:id="4370" w:name="_Toc61179237"/>
      <w:bookmarkStart w:id="4371" w:name="_Toc61179707"/>
      <w:bookmarkStart w:id="4372" w:name="_Toc67917009"/>
      <w:bookmarkStart w:id="4373" w:name="_Toc74663630"/>
      <w:bookmarkStart w:id="4374" w:name="_Toc82622173"/>
      <w:bookmarkStart w:id="4375" w:name="_Toc90423020"/>
      <w:bookmarkStart w:id="4376" w:name="_Toc106783224"/>
      <w:bookmarkStart w:id="4377" w:name="_Toc107312116"/>
      <w:bookmarkStart w:id="4378" w:name="_Toc107419700"/>
      <w:bookmarkStart w:id="4379" w:name="_Toc107475337"/>
      <w:bookmarkStart w:id="4380" w:name="_Toc114255930"/>
      <w:bookmarkStart w:id="4381" w:name="_Toc115186610"/>
      <w:bookmarkStart w:id="4382" w:name="_Toc123044339"/>
      <w:bookmarkStart w:id="4383" w:name="_Toc124157978"/>
      <w:bookmarkStart w:id="4384" w:name="_Toc124259901"/>
      <w:bookmarkStart w:id="4385" w:name="_Toc137240808"/>
      <w:bookmarkStart w:id="4386" w:name="_Toc137244911"/>
      <w:bookmarkStart w:id="4387" w:name="_Toc138894125"/>
      <w:bookmarkStart w:id="4388" w:name="_Toc138894357"/>
      <w:bookmarkStart w:id="4389" w:name="_Toc145036750"/>
      <w:bookmarkStart w:id="4390" w:name="_Toc153189042"/>
      <w:bookmarkStart w:id="4391" w:name="_Toc155672325"/>
      <w:r>
        <w:rPr>
          <w:lang w:val="en-US" w:eastAsia="zh-CN"/>
        </w:rPr>
        <w:t>D</w:t>
      </w:r>
      <w:r w:rsidRPr="00EE753F">
        <w:rPr>
          <w:lang w:val="en-US" w:eastAsia="zh-CN"/>
        </w:rPr>
        <w:t>.2.1</w:t>
      </w:r>
      <w:r w:rsidRPr="00EE753F">
        <w:rPr>
          <w:lang w:val="en-US" w:eastAsia="zh-CN"/>
        </w:rPr>
        <w:tab/>
        <w:t>Delay profiles</w:t>
      </w:r>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p>
    <w:p w14:paraId="334EE542" w14:textId="77777777" w:rsidR="00C3555E" w:rsidRPr="00EE753F" w:rsidRDefault="00C3555E" w:rsidP="00C3555E">
      <w:pPr>
        <w:rPr>
          <w:rFonts w:ascii="Arial" w:eastAsia="DengXian" w:hAnsi="Arial"/>
          <w:sz w:val="32"/>
          <w:lang w:val="en-US" w:eastAsia="zh-CN"/>
        </w:rPr>
      </w:pPr>
      <w:r w:rsidRPr="008C4185">
        <w:rPr>
          <w:lang w:val="en-US"/>
        </w:rPr>
        <w:t>The delay profiles are simplified from the TR 38.811 [10] TDL models. The simplification steps are described in TS 38.108 D.2 [7].</w:t>
      </w:r>
    </w:p>
    <w:p w14:paraId="74BDE2C0" w14:textId="77777777" w:rsidR="00C3555E" w:rsidRPr="00EE753F" w:rsidRDefault="00C3555E" w:rsidP="00C3555E">
      <w:pPr>
        <w:pStyle w:val="Heading3"/>
        <w:rPr>
          <w:lang w:val="en-US" w:eastAsia="zh-CN"/>
        </w:rPr>
      </w:pPr>
      <w:bookmarkStart w:id="4392" w:name="_Toc21127841"/>
      <w:bookmarkStart w:id="4393" w:name="_Toc29812050"/>
      <w:bookmarkStart w:id="4394" w:name="_Toc36817602"/>
      <w:bookmarkStart w:id="4395" w:name="_Toc37260526"/>
      <w:bookmarkStart w:id="4396" w:name="_Toc37267914"/>
      <w:bookmarkStart w:id="4397" w:name="_Toc44712521"/>
      <w:bookmarkStart w:id="4398" w:name="_Toc45893833"/>
      <w:bookmarkStart w:id="4399" w:name="_Toc53178539"/>
      <w:bookmarkStart w:id="4400" w:name="_Toc53178990"/>
      <w:bookmarkStart w:id="4401" w:name="_Toc61179238"/>
      <w:bookmarkStart w:id="4402" w:name="_Toc61179708"/>
      <w:bookmarkStart w:id="4403" w:name="_Toc67917010"/>
      <w:bookmarkStart w:id="4404" w:name="_Toc74663631"/>
      <w:bookmarkStart w:id="4405" w:name="_Toc82622174"/>
      <w:bookmarkStart w:id="4406" w:name="_Toc90423021"/>
      <w:bookmarkStart w:id="4407" w:name="_Toc106783225"/>
      <w:bookmarkStart w:id="4408" w:name="_Toc107312117"/>
      <w:bookmarkStart w:id="4409" w:name="_Toc107419701"/>
      <w:bookmarkStart w:id="4410" w:name="_Toc107475338"/>
      <w:bookmarkStart w:id="4411" w:name="_Toc114255931"/>
      <w:bookmarkStart w:id="4412" w:name="_Toc115186611"/>
      <w:bookmarkStart w:id="4413" w:name="_Toc123044340"/>
      <w:bookmarkStart w:id="4414" w:name="_Toc124157979"/>
      <w:bookmarkStart w:id="4415" w:name="_Toc124259902"/>
      <w:bookmarkStart w:id="4416" w:name="_Toc137240809"/>
      <w:bookmarkStart w:id="4417" w:name="_Toc137244912"/>
      <w:bookmarkStart w:id="4418" w:name="_Toc138894126"/>
      <w:bookmarkStart w:id="4419" w:name="_Toc138894358"/>
      <w:bookmarkStart w:id="4420" w:name="_Toc145036751"/>
      <w:bookmarkStart w:id="4421" w:name="_Toc153189043"/>
      <w:bookmarkStart w:id="4422" w:name="_Toc155672326"/>
      <w:r>
        <w:rPr>
          <w:lang w:val="en-US" w:eastAsia="zh-CN"/>
        </w:rPr>
        <w:t>D</w:t>
      </w:r>
      <w:r w:rsidRPr="00EE753F">
        <w:rPr>
          <w:lang w:val="en-US" w:eastAsia="zh-CN"/>
        </w:rPr>
        <w:t>.2.1.1</w:t>
      </w:r>
      <w:r w:rsidRPr="00EE753F">
        <w:rPr>
          <w:lang w:val="en-US" w:eastAsia="zh-CN"/>
        </w:rPr>
        <w:tab/>
        <w:t>Delay profiles</w:t>
      </w:r>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p>
    <w:p w14:paraId="33B0CE6C" w14:textId="77777777" w:rsidR="00C3555E" w:rsidRPr="00EE753F" w:rsidRDefault="00C3555E" w:rsidP="00C3555E">
      <w:pPr>
        <w:rPr>
          <w:rFonts w:eastAsia="SimSun"/>
          <w:lang w:val="en-US"/>
        </w:rPr>
      </w:pPr>
      <w:r w:rsidRPr="00EE753F">
        <w:rPr>
          <w:rFonts w:eastAsia="SimSun"/>
          <w:lang w:val="en-US"/>
        </w:rPr>
        <w:t>The delay profiles are selected to be representative of low and medium delay spread environment. The resulting model parameters are specified in table </w:t>
      </w:r>
      <w:r>
        <w:rPr>
          <w:rFonts w:eastAsia="SimSun"/>
          <w:lang w:val="en-US"/>
        </w:rPr>
        <w:t>D</w:t>
      </w:r>
      <w:r w:rsidRPr="00EE753F">
        <w:rPr>
          <w:rFonts w:eastAsia="SimSun"/>
          <w:lang w:val="en-US"/>
        </w:rPr>
        <w:t xml:space="preserve">.2.1.1-1 and the tapped delay line models are specified in tables </w:t>
      </w:r>
      <w:r>
        <w:rPr>
          <w:rFonts w:eastAsia="SimSun"/>
          <w:lang w:val="en-US"/>
        </w:rPr>
        <w:t>D</w:t>
      </w:r>
      <w:r w:rsidRPr="00EE753F">
        <w:rPr>
          <w:rFonts w:eastAsia="SimSun"/>
          <w:lang w:val="en-US"/>
        </w:rPr>
        <w:t xml:space="preserve">.2.1.1-2 and </w:t>
      </w:r>
      <w:r>
        <w:rPr>
          <w:rFonts w:eastAsia="SimSun"/>
          <w:lang w:val="en-US"/>
        </w:rPr>
        <w:t>D</w:t>
      </w:r>
      <w:r w:rsidRPr="00EE753F">
        <w:rPr>
          <w:rFonts w:eastAsia="SimSun"/>
          <w:lang w:val="en-US"/>
        </w:rPr>
        <w:t>.2.1.1-3.</w:t>
      </w:r>
    </w:p>
    <w:p w14:paraId="20EBC3A7" w14:textId="77777777" w:rsidR="00C3555E" w:rsidRPr="00EE753F" w:rsidRDefault="00C3555E" w:rsidP="00C3555E">
      <w:pPr>
        <w:pStyle w:val="TH"/>
        <w:rPr>
          <w:lang w:val="en-US"/>
        </w:rPr>
      </w:pPr>
      <w:r w:rsidRPr="00EE753F">
        <w:rPr>
          <w:lang w:val="en-US"/>
        </w:rPr>
        <w:t xml:space="preserve">Table </w:t>
      </w:r>
      <w:r>
        <w:rPr>
          <w:lang w:val="en-US"/>
        </w:rPr>
        <w:t>D</w:t>
      </w:r>
      <w:r w:rsidRPr="00EE753F">
        <w:rPr>
          <w:lang w:val="en-US"/>
        </w:rPr>
        <w:t>.2.1.1-1: Delay profiles for NR channel models</w:t>
      </w:r>
    </w:p>
    <w:tbl>
      <w:tblPr>
        <w:tblW w:w="9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303"/>
        <w:gridCol w:w="1464"/>
        <w:gridCol w:w="1440"/>
        <w:gridCol w:w="1862"/>
        <w:gridCol w:w="1862"/>
      </w:tblGrid>
      <w:tr w:rsidR="00C3555E" w:rsidRPr="00EE753F" w14:paraId="21CFBD97" w14:textId="77777777" w:rsidTr="00D27C8A">
        <w:trPr>
          <w:cantSplit/>
          <w:jc w:val="center"/>
        </w:trPr>
        <w:tc>
          <w:tcPr>
            <w:tcW w:w="3303" w:type="dxa"/>
          </w:tcPr>
          <w:p w14:paraId="0FBD9CE9" w14:textId="77777777" w:rsidR="00C3555E" w:rsidRPr="00EE753F" w:rsidRDefault="00C3555E" w:rsidP="00D27C8A">
            <w:pPr>
              <w:pStyle w:val="TAH"/>
              <w:rPr>
                <w:lang w:val="en-US"/>
              </w:rPr>
            </w:pPr>
            <w:r w:rsidRPr="00EE753F">
              <w:rPr>
                <w:lang w:val="en-US"/>
              </w:rPr>
              <w:t>Model</w:t>
            </w:r>
          </w:p>
        </w:tc>
        <w:tc>
          <w:tcPr>
            <w:tcW w:w="1464" w:type="dxa"/>
          </w:tcPr>
          <w:p w14:paraId="783955CE" w14:textId="77777777" w:rsidR="00C3555E" w:rsidRPr="00EE753F" w:rsidRDefault="00C3555E" w:rsidP="00D27C8A">
            <w:pPr>
              <w:pStyle w:val="TAH"/>
              <w:rPr>
                <w:lang w:val="en-US"/>
              </w:rPr>
            </w:pPr>
            <w:r w:rsidRPr="00EE753F">
              <w:rPr>
                <w:lang w:val="en-US"/>
              </w:rPr>
              <w:t xml:space="preserve">Number of </w:t>
            </w:r>
            <w:r w:rsidRPr="00EE753F">
              <w:rPr>
                <w:lang w:val="en-US"/>
              </w:rPr>
              <w:br/>
              <w:t>channel taps</w:t>
            </w:r>
          </w:p>
        </w:tc>
        <w:tc>
          <w:tcPr>
            <w:tcW w:w="1440" w:type="dxa"/>
          </w:tcPr>
          <w:p w14:paraId="4A9DC4C2" w14:textId="77777777" w:rsidR="00C3555E" w:rsidRPr="00EE753F" w:rsidRDefault="00C3555E" w:rsidP="00D27C8A">
            <w:pPr>
              <w:pStyle w:val="TAH"/>
              <w:rPr>
                <w:lang w:val="en-US"/>
              </w:rPr>
            </w:pPr>
            <w:r w:rsidRPr="00EE753F">
              <w:rPr>
                <w:lang w:val="en-US"/>
              </w:rPr>
              <w:t>Delay spread</w:t>
            </w:r>
          </w:p>
          <w:p w14:paraId="2192294F" w14:textId="77777777" w:rsidR="00C3555E" w:rsidRPr="00EE753F" w:rsidRDefault="00C3555E" w:rsidP="00D27C8A">
            <w:pPr>
              <w:pStyle w:val="TAH"/>
              <w:rPr>
                <w:lang w:val="en-US"/>
              </w:rPr>
            </w:pPr>
            <w:r w:rsidRPr="00EE753F">
              <w:rPr>
                <w:lang w:val="en-US"/>
              </w:rPr>
              <w:t>(r.m.s.)</w:t>
            </w:r>
          </w:p>
        </w:tc>
        <w:tc>
          <w:tcPr>
            <w:tcW w:w="1862" w:type="dxa"/>
          </w:tcPr>
          <w:p w14:paraId="7F478593" w14:textId="77777777" w:rsidR="00C3555E" w:rsidRPr="00EE753F" w:rsidRDefault="00C3555E" w:rsidP="00D27C8A">
            <w:pPr>
              <w:pStyle w:val="TAH"/>
              <w:rPr>
                <w:lang w:val="en-US"/>
              </w:rPr>
            </w:pPr>
            <w:r w:rsidRPr="00EE753F">
              <w:rPr>
                <w:lang w:val="en-US"/>
              </w:rPr>
              <w:t>Maximum excess tap delay (span)</w:t>
            </w:r>
          </w:p>
        </w:tc>
        <w:tc>
          <w:tcPr>
            <w:tcW w:w="1862" w:type="dxa"/>
          </w:tcPr>
          <w:p w14:paraId="75DC5C59" w14:textId="77777777" w:rsidR="00C3555E" w:rsidRPr="00EE753F" w:rsidRDefault="00C3555E" w:rsidP="00D27C8A">
            <w:pPr>
              <w:pStyle w:val="TAH"/>
              <w:rPr>
                <w:lang w:val="en-US"/>
              </w:rPr>
            </w:pPr>
            <w:r w:rsidRPr="00EE753F">
              <w:rPr>
                <w:lang w:val="en-US"/>
              </w:rPr>
              <w:t>Delay resolution</w:t>
            </w:r>
          </w:p>
        </w:tc>
      </w:tr>
      <w:tr w:rsidR="00C3555E" w:rsidRPr="00EE753F" w14:paraId="11661057" w14:textId="77777777" w:rsidTr="00D27C8A">
        <w:trPr>
          <w:cantSplit/>
          <w:jc w:val="center"/>
        </w:trPr>
        <w:tc>
          <w:tcPr>
            <w:tcW w:w="3303" w:type="dxa"/>
          </w:tcPr>
          <w:p w14:paraId="39A91C0D" w14:textId="77777777" w:rsidR="00C3555E" w:rsidRPr="00EE753F" w:rsidRDefault="00C3555E" w:rsidP="00D27C8A">
            <w:pPr>
              <w:pStyle w:val="TAC"/>
              <w:rPr>
                <w:lang w:val="en-US" w:eastAsia="zh-CN"/>
              </w:rPr>
            </w:pPr>
            <w:r w:rsidRPr="00EE753F">
              <w:rPr>
                <w:lang w:val="en-US" w:eastAsia="zh-CN"/>
              </w:rPr>
              <w:t>NTN-TDLA100</w:t>
            </w:r>
          </w:p>
        </w:tc>
        <w:tc>
          <w:tcPr>
            <w:tcW w:w="1464" w:type="dxa"/>
          </w:tcPr>
          <w:p w14:paraId="27A60287" w14:textId="77777777" w:rsidR="00C3555E" w:rsidRPr="00EE753F" w:rsidRDefault="00C3555E" w:rsidP="00D27C8A">
            <w:pPr>
              <w:pStyle w:val="TAC"/>
              <w:rPr>
                <w:lang w:val="en-US" w:eastAsia="zh-CN"/>
              </w:rPr>
            </w:pPr>
            <w:r w:rsidRPr="00EE753F">
              <w:rPr>
                <w:lang w:val="en-US" w:eastAsia="zh-CN"/>
              </w:rPr>
              <w:t>3</w:t>
            </w:r>
          </w:p>
        </w:tc>
        <w:tc>
          <w:tcPr>
            <w:tcW w:w="1440" w:type="dxa"/>
          </w:tcPr>
          <w:p w14:paraId="26BBCCC9" w14:textId="77777777" w:rsidR="00C3555E" w:rsidRPr="00EE753F" w:rsidRDefault="00C3555E" w:rsidP="00D27C8A">
            <w:pPr>
              <w:pStyle w:val="TAC"/>
              <w:rPr>
                <w:lang w:val="en-US" w:eastAsia="zh-CN"/>
              </w:rPr>
            </w:pPr>
            <w:r w:rsidRPr="00EE753F">
              <w:rPr>
                <w:lang w:val="en-US" w:eastAsia="zh-CN"/>
              </w:rPr>
              <w:t>100 ns</w:t>
            </w:r>
          </w:p>
        </w:tc>
        <w:tc>
          <w:tcPr>
            <w:tcW w:w="1862" w:type="dxa"/>
          </w:tcPr>
          <w:p w14:paraId="0DAC0966" w14:textId="77777777" w:rsidR="00C3555E" w:rsidRPr="00EE753F" w:rsidRDefault="00C3555E" w:rsidP="00D27C8A">
            <w:pPr>
              <w:pStyle w:val="TAC"/>
              <w:rPr>
                <w:lang w:val="en-US" w:eastAsia="zh-CN"/>
              </w:rPr>
            </w:pPr>
            <w:r w:rsidRPr="00EE753F">
              <w:rPr>
                <w:lang w:val="en-US" w:eastAsia="zh-CN"/>
              </w:rPr>
              <w:t>285</w:t>
            </w:r>
          </w:p>
        </w:tc>
        <w:tc>
          <w:tcPr>
            <w:tcW w:w="1862" w:type="dxa"/>
          </w:tcPr>
          <w:p w14:paraId="1BF14162" w14:textId="77777777" w:rsidR="00C3555E" w:rsidRPr="00EE753F" w:rsidRDefault="00C3555E" w:rsidP="00D27C8A">
            <w:pPr>
              <w:pStyle w:val="TAC"/>
              <w:rPr>
                <w:lang w:val="en-US" w:eastAsia="zh-CN"/>
              </w:rPr>
            </w:pPr>
            <w:r w:rsidRPr="00EE753F">
              <w:rPr>
                <w:lang w:val="en-US" w:eastAsia="zh-CN"/>
              </w:rPr>
              <w:t>5ns</w:t>
            </w:r>
          </w:p>
        </w:tc>
      </w:tr>
      <w:tr w:rsidR="00C3555E" w:rsidRPr="00EE753F" w14:paraId="0DD42BB8" w14:textId="77777777" w:rsidTr="00D27C8A">
        <w:trPr>
          <w:cantSplit/>
          <w:jc w:val="center"/>
        </w:trPr>
        <w:tc>
          <w:tcPr>
            <w:tcW w:w="3303" w:type="dxa"/>
          </w:tcPr>
          <w:p w14:paraId="138D94E0" w14:textId="77777777" w:rsidR="00C3555E" w:rsidRPr="00EE753F" w:rsidRDefault="00C3555E" w:rsidP="00D27C8A">
            <w:pPr>
              <w:pStyle w:val="TAC"/>
              <w:rPr>
                <w:lang w:val="en-US" w:eastAsia="zh-CN"/>
              </w:rPr>
            </w:pPr>
            <w:r w:rsidRPr="00EE753F">
              <w:rPr>
                <w:lang w:val="en-US" w:eastAsia="zh-CN"/>
              </w:rPr>
              <w:t>NTN-TDLC5</w:t>
            </w:r>
          </w:p>
        </w:tc>
        <w:tc>
          <w:tcPr>
            <w:tcW w:w="1464" w:type="dxa"/>
          </w:tcPr>
          <w:p w14:paraId="399522DA" w14:textId="77777777" w:rsidR="00C3555E" w:rsidRPr="00EE753F" w:rsidRDefault="00C3555E" w:rsidP="00D27C8A">
            <w:pPr>
              <w:pStyle w:val="TAC"/>
              <w:rPr>
                <w:lang w:val="en-US" w:eastAsia="zh-CN"/>
              </w:rPr>
            </w:pPr>
            <w:r w:rsidRPr="00EE753F">
              <w:rPr>
                <w:lang w:val="en-US" w:eastAsia="zh-CN"/>
              </w:rPr>
              <w:t>2</w:t>
            </w:r>
          </w:p>
        </w:tc>
        <w:tc>
          <w:tcPr>
            <w:tcW w:w="1440" w:type="dxa"/>
          </w:tcPr>
          <w:p w14:paraId="2966D7FE" w14:textId="77777777" w:rsidR="00C3555E" w:rsidRPr="00EE753F" w:rsidRDefault="00C3555E" w:rsidP="00D27C8A">
            <w:pPr>
              <w:pStyle w:val="TAC"/>
              <w:rPr>
                <w:lang w:val="en-US" w:eastAsia="zh-CN"/>
              </w:rPr>
            </w:pPr>
            <w:r w:rsidRPr="00EE753F">
              <w:rPr>
                <w:lang w:val="en-US" w:eastAsia="zh-CN"/>
              </w:rPr>
              <w:t>5 ns</w:t>
            </w:r>
          </w:p>
        </w:tc>
        <w:tc>
          <w:tcPr>
            <w:tcW w:w="1862" w:type="dxa"/>
          </w:tcPr>
          <w:p w14:paraId="6978FA19" w14:textId="77777777" w:rsidR="00C3555E" w:rsidRPr="00EE753F" w:rsidRDefault="00C3555E" w:rsidP="00D27C8A">
            <w:pPr>
              <w:pStyle w:val="TAC"/>
              <w:rPr>
                <w:lang w:val="en-US" w:eastAsia="zh-CN"/>
              </w:rPr>
            </w:pPr>
            <w:r w:rsidRPr="00EE753F">
              <w:rPr>
                <w:lang w:val="en-US" w:eastAsia="zh-CN"/>
              </w:rPr>
              <w:t>60</w:t>
            </w:r>
          </w:p>
        </w:tc>
        <w:tc>
          <w:tcPr>
            <w:tcW w:w="1862" w:type="dxa"/>
          </w:tcPr>
          <w:p w14:paraId="611F6E37" w14:textId="77777777" w:rsidR="00C3555E" w:rsidRPr="00EE753F" w:rsidRDefault="00C3555E" w:rsidP="00D27C8A">
            <w:pPr>
              <w:pStyle w:val="TAC"/>
              <w:rPr>
                <w:lang w:val="en-US" w:eastAsia="zh-CN"/>
              </w:rPr>
            </w:pPr>
            <w:r w:rsidRPr="00EE753F">
              <w:rPr>
                <w:lang w:val="en-US" w:eastAsia="zh-CN"/>
              </w:rPr>
              <w:t>5ns</w:t>
            </w:r>
          </w:p>
        </w:tc>
      </w:tr>
    </w:tbl>
    <w:p w14:paraId="1F9DEF5D" w14:textId="77777777" w:rsidR="00C3555E" w:rsidRPr="00EE753F" w:rsidRDefault="00C3555E" w:rsidP="00C3555E">
      <w:pPr>
        <w:rPr>
          <w:rFonts w:eastAsia="SimSun"/>
          <w:lang w:val="en-US"/>
        </w:rPr>
      </w:pPr>
    </w:p>
    <w:p w14:paraId="08F47B23" w14:textId="77777777" w:rsidR="00C3555E" w:rsidRPr="00EE753F" w:rsidRDefault="00C3555E" w:rsidP="00C3555E">
      <w:pPr>
        <w:pStyle w:val="TH"/>
        <w:rPr>
          <w:lang w:val="en-US" w:eastAsia="zh-CN"/>
        </w:rPr>
      </w:pPr>
      <w:r w:rsidRPr="00EE753F">
        <w:rPr>
          <w:lang w:val="en-US"/>
        </w:rPr>
        <w:t xml:space="preserve">Table </w:t>
      </w:r>
      <w:r>
        <w:rPr>
          <w:lang w:val="en-US"/>
        </w:rPr>
        <w:t>D</w:t>
      </w:r>
      <w:r w:rsidRPr="00EE753F">
        <w:rPr>
          <w:lang w:val="en-US"/>
        </w:rPr>
        <w:t>.2.1.1-</w:t>
      </w:r>
      <w:r w:rsidRPr="00EE753F">
        <w:rPr>
          <w:lang w:val="en-US" w:eastAsia="zh-CN"/>
        </w:rPr>
        <w:t>2:</w:t>
      </w:r>
      <w:r w:rsidRPr="00EE753F">
        <w:rPr>
          <w:lang w:val="en-US"/>
        </w:rPr>
        <w:t xml:space="preserve"> </w:t>
      </w:r>
      <w:r w:rsidRPr="00EE753F">
        <w:rPr>
          <w:lang w:val="en-US" w:eastAsia="zh-CN"/>
        </w:rPr>
        <w:t>NTN-TDLA100 (DS = 100 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7"/>
        <w:gridCol w:w="1077"/>
        <w:gridCol w:w="1167"/>
        <w:gridCol w:w="1846"/>
      </w:tblGrid>
      <w:tr w:rsidR="00C3555E" w:rsidRPr="00EE753F" w14:paraId="7507A1F3" w14:textId="77777777" w:rsidTr="00D27C8A">
        <w:trPr>
          <w:cantSplit/>
          <w:jc w:val="center"/>
        </w:trPr>
        <w:tc>
          <w:tcPr>
            <w:tcW w:w="687" w:type="dxa"/>
            <w:shd w:val="clear" w:color="auto" w:fill="auto"/>
          </w:tcPr>
          <w:p w14:paraId="2624919B" w14:textId="77777777" w:rsidR="00C3555E" w:rsidRPr="00EE753F" w:rsidRDefault="00C3555E" w:rsidP="00D27C8A">
            <w:pPr>
              <w:pStyle w:val="TAH"/>
              <w:rPr>
                <w:lang w:val="en-US"/>
              </w:rPr>
            </w:pPr>
            <w:r w:rsidRPr="00EE753F">
              <w:rPr>
                <w:lang w:val="en-US"/>
              </w:rPr>
              <w:t>Tap #</w:t>
            </w:r>
          </w:p>
        </w:tc>
        <w:tc>
          <w:tcPr>
            <w:tcW w:w="1077" w:type="dxa"/>
            <w:shd w:val="clear" w:color="auto" w:fill="auto"/>
          </w:tcPr>
          <w:p w14:paraId="63F2C15F" w14:textId="77777777" w:rsidR="00C3555E" w:rsidRPr="00EE753F" w:rsidRDefault="00C3555E" w:rsidP="00D27C8A">
            <w:pPr>
              <w:pStyle w:val="TAH"/>
              <w:rPr>
                <w:lang w:val="en-US"/>
              </w:rPr>
            </w:pPr>
            <w:r w:rsidRPr="00EE753F">
              <w:rPr>
                <w:lang w:val="en-US"/>
              </w:rPr>
              <w:t>Delay (ns)</w:t>
            </w:r>
          </w:p>
        </w:tc>
        <w:tc>
          <w:tcPr>
            <w:tcW w:w="1167" w:type="dxa"/>
            <w:shd w:val="clear" w:color="auto" w:fill="auto"/>
          </w:tcPr>
          <w:p w14:paraId="72F14016" w14:textId="77777777" w:rsidR="00C3555E" w:rsidRPr="00EE753F" w:rsidRDefault="00C3555E" w:rsidP="00D27C8A">
            <w:pPr>
              <w:pStyle w:val="TAH"/>
              <w:rPr>
                <w:lang w:val="en-US"/>
              </w:rPr>
            </w:pPr>
            <w:r w:rsidRPr="00EE753F">
              <w:rPr>
                <w:lang w:val="en-US"/>
              </w:rPr>
              <w:t>Power (dB)</w:t>
            </w:r>
          </w:p>
        </w:tc>
        <w:tc>
          <w:tcPr>
            <w:tcW w:w="1846" w:type="dxa"/>
            <w:shd w:val="clear" w:color="auto" w:fill="auto"/>
          </w:tcPr>
          <w:p w14:paraId="2C347F62" w14:textId="77777777" w:rsidR="00C3555E" w:rsidRPr="00EE753F" w:rsidRDefault="00C3555E" w:rsidP="00D27C8A">
            <w:pPr>
              <w:pStyle w:val="TAH"/>
              <w:rPr>
                <w:lang w:val="en-US"/>
              </w:rPr>
            </w:pPr>
            <w:r w:rsidRPr="00EE753F">
              <w:rPr>
                <w:lang w:val="en-US"/>
              </w:rPr>
              <w:t>Fading distribution</w:t>
            </w:r>
          </w:p>
        </w:tc>
      </w:tr>
      <w:tr w:rsidR="00C3555E" w:rsidRPr="00EE753F" w14:paraId="2C995EDD" w14:textId="77777777" w:rsidTr="00D27C8A">
        <w:trPr>
          <w:cantSplit/>
          <w:jc w:val="center"/>
        </w:trPr>
        <w:tc>
          <w:tcPr>
            <w:tcW w:w="687" w:type="dxa"/>
            <w:vAlign w:val="center"/>
          </w:tcPr>
          <w:p w14:paraId="40DCCED4" w14:textId="77777777" w:rsidR="00C3555E" w:rsidRPr="00EE753F" w:rsidRDefault="00C3555E" w:rsidP="00D27C8A">
            <w:pPr>
              <w:pStyle w:val="TAC"/>
              <w:rPr>
                <w:lang w:val="en-US"/>
              </w:rPr>
            </w:pPr>
            <w:r w:rsidRPr="00EE753F">
              <w:rPr>
                <w:lang w:val="en-US"/>
              </w:rPr>
              <w:t>1</w:t>
            </w:r>
          </w:p>
        </w:tc>
        <w:tc>
          <w:tcPr>
            <w:tcW w:w="1077" w:type="dxa"/>
          </w:tcPr>
          <w:p w14:paraId="71F7760D" w14:textId="77777777" w:rsidR="00C3555E" w:rsidRPr="00EE753F" w:rsidRDefault="00C3555E" w:rsidP="00D27C8A">
            <w:pPr>
              <w:pStyle w:val="TAC"/>
              <w:rPr>
                <w:rFonts w:eastAsia="SimSun"/>
                <w:lang w:val="en-US"/>
              </w:rPr>
            </w:pPr>
            <w:r w:rsidRPr="00EE753F">
              <w:rPr>
                <w:rFonts w:eastAsia="SimSun"/>
                <w:lang w:val="en-US"/>
              </w:rPr>
              <w:t>0</w:t>
            </w:r>
          </w:p>
        </w:tc>
        <w:tc>
          <w:tcPr>
            <w:tcW w:w="1167" w:type="dxa"/>
          </w:tcPr>
          <w:p w14:paraId="3D78C529" w14:textId="77777777" w:rsidR="00C3555E" w:rsidRPr="00EE753F" w:rsidRDefault="00C3555E" w:rsidP="00D27C8A">
            <w:pPr>
              <w:pStyle w:val="TAC"/>
              <w:rPr>
                <w:rFonts w:eastAsia="SimSun"/>
                <w:lang w:val="en-US"/>
              </w:rPr>
            </w:pPr>
            <w:r w:rsidRPr="00EE753F">
              <w:rPr>
                <w:rFonts w:eastAsia="SimSun"/>
                <w:lang w:val="en-US"/>
              </w:rPr>
              <w:t>0</w:t>
            </w:r>
          </w:p>
        </w:tc>
        <w:tc>
          <w:tcPr>
            <w:tcW w:w="1846" w:type="dxa"/>
          </w:tcPr>
          <w:p w14:paraId="5D309A39" w14:textId="77777777" w:rsidR="00C3555E" w:rsidRPr="00EE753F" w:rsidRDefault="00C3555E" w:rsidP="00D27C8A">
            <w:pPr>
              <w:pStyle w:val="TAC"/>
              <w:rPr>
                <w:lang w:val="en-US"/>
              </w:rPr>
            </w:pPr>
            <w:r w:rsidRPr="00EE753F">
              <w:rPr>
                <w:lang w:val="en-US"/>
              </w:rPr>
              <w:t>Rayleigh</w:t>
            </w:r>
          </w:p>
        </w:tc>
      </w:tr>
      <w:tr w:rsidR="00C3555E" w:rsidRPr="00EE753F" w14:paraId="065EE73C" w14:textId="77777777" w:rsidTr="00D27C8A">
        <w:trPr>
          <w:cantSplit/>
          <w:jc w:val="center"/>
        </w:trPr>
        <w:tc>
          <w:tcPr>
            <w:tcW w:w="687" w:type="dxa"/>
            <w:vAlign w:val="center"/>
          </w:tcPr>
          <w:p w14:paraId="12D91C2E" w14:textId="77777777" w:rsidR="00C3555E" w:rsidRPr="00EE753F" w:rsidRDefault="00C3555E" w:rsidP="00D27C8A">
            <w:pPr>
              <w:pStyle w:val="TAC"/>
              <w:rPr>
                <w:lang w:val="en-US"/>
              </w:rPr>
            </w:pPr>
            <w:r w:rsidRPr="00EE753F">
              <w:rPr>
                <w:lang w:val="en-US"/>
              </w:rPr>
              <w:t>2</w:t>
            </w:r>
          </w:p>
        </w:tc>
        <w:tc>
          <w:tcPr>
            <w:tcW w:w="1077" w:type="dxa"/>
          </w:tcPr>
          <w:p w14:paraId="2E1AC6A9" w14:textId="77777777" w:rsidR="00C3555E" w:rsidRPr="00EE753F" w:rsidRDefault="00C3555E" w:rsidP="00D27C8A">
            <w:pPr>
              <w:pStyle w:val="TAC"/>
              <w:rPr>
                <w:rFonts w:eastAsia="SimSun"/>
                <w:lang w:val="en-US"/>
              </w:rPr>
            </w:pPr>
            <w:r w:rsidRPr="00EE753F">
              <w:rPr>
                <w:rFonts w:eastAsia="SimSun"/>
                <w:lang w:val="en-US"/>
              </w:rPr>
              <w:t>110</w:t>
            </w:r>
          </w:p>
        </w:tc>
        <w:tc>
          <w:tcPr>
            <w:tcW w:w="1167" w:type="dxa"/>
          </w:tcPr>
          <w:p w14:paraId="544412D7" w14:textId="77777777" w:rsidR="00C3555E" w:rsidRPr="00EE753F" w:rsidRDefault="00C3555E" w:rsidP="00D27C8A">
            <w:pPr>
              <w:pStyle w:val="TAC"/>
              <w:rPr>
                <w:rFonts w:eastAsia="SimSun"/>
                <w:lang w:val="en-US"/>
              </w:rPr>
            </w:pPr>
            <w:r w:rsidRPr="00EE753F">
              <w:rPr>
                <w:rFonts w:eastAsia="SimSun"/>
                <w:lang w:val="en-US"/>
              </w:rPr>
              <w:t>-4.7</w:t>
            </w:r>
          </w:p>
        </w:tc>
        <w:tc>
          <w:tcPr>
            <w:tcW w:w="1846" w:type="dxa"/>
          </w:tcPr>
          <w:p w14:paraId="5293ACF4" w14:textId="77777777" w:rsidR="00C3555E" w:rsidRPr="00EE753F" w:rsidRDefault="00C3555E" w:rsidP="00D27C8A">
            <w:pPr>
              <w:pStyle w:val="TAC"/>
              <w:rPr>
                <w:lang w:val="en-US"/>
              </w:rPr>
            </w:pPr>
            <w:r w:rsidRPr="00EE753F">
              <w:rPr>
                <w:lang w:val="en-US"/>
              </w:rPr>
              <w:t>Rayleigh</w:t>
            </w:r>
          </w:p>
        </w:tc>
      </w:tr>
      <w:tr w:rsidR="00C3555E" w:rsidRPr="00EE753F" w14:paraId="2E84BE3D" w14:textId="77777777" w:rsidTr="00D27C8A">
        <w:trPr>
          <w:cantSplit/>
          <w:jc w:val="center"/>
        </w:trPr>
        <w:tc>
          <w:tcPr>
            <w:tcW w:w="687" w:type="dxa"/>
            <w:vAlign w:val="center"/>
          </w:tcPr>
          <w:p w14:paraId="01D98D11" w14:textId="77777777" w:rsidR="00C3555E" w:rsidRPr="00EE753F" w:rsidRDefault="00C3555E" w:rsidP="00D27C8A">
            <w:pPr>
              <w:pStyle w:val="TAC"/>
              <w:rPr>
                <w:lang w:val="en-US"/>
              </w:rPr>
            </w:pPr>
            <w:r w:rsidRPr="00EE753F">
              <w:rPr>
                <w:lang w:val="en-US"/>
              </w:rPr>
              <w:t>3</w:t>
            </w:r>
          </w:p>
        </w:tc>
        <w:tc>
          <w:tcPr>
            <w:tcW w:w="1077" w:type="dxa"/>
          </w:tcPr>
          <w:p w14:paraId="1205755C" w14:textId="77777777" w:rsidR="00C3555E" w:rsidRPr="00EE753F" w:rsidRDefault="00C3555E" w:rsidP="00D27C8A">
            <w:pPr>
              <w:pStyle w:val="TAC"/>
              <w:rPr>
                <w:rFonts w:eastAsia="SimSun"/>
                <w:lang w:val="en-US"/>
              </w:rPr>
            </w:pPr>
            <w:r w:rsidRPr="00EE753F">
              <w:rPr>
                <w:rFonts w:eastAsia="SimSun"/>
                <w:lang w:val="en-US"/>
              </w:rPr>
              <w:t>285</w:t>
            </w:r>
          </w:p>
        </w:tc>
        <w:tc>
          <w:tcPr>
            <w:tcW w:w="1167" w:type="dxa"/>
          </w:tcPr>
          <w:p w14:paraId="7673F608" w14:textId="77777777" w:rsidR="00C3555E" w:rsidRPr="00EE753F" w:rsidRDefault="00C3555E" w:rsidP="00D27C8A">
            <w:pPr>
              <w:pStyle w:val="TAC"/>
              <w:rPr>
                <w:rFonts w:eastAsia="SimSun"/>
                <w:lang w:val="en-US"/>
              </w:rPr>
            </w:pPr>
            <w:r w:rsidRPr="00EE753F">
              <w:rPr>
                <w:rFonts w:eastAsia="SimSun"/>
                <w:lang w:val="en-US"/>
              </w:rPr>
              <w:t>-6.5</w:t>
            </w:r>
          </w:p>
        </w:tc>
        <w:tc>
          <w:tcPr>
            <w:tcW w:w="1846" w:type="dxa"/>
          </w:tcPr>
          <w:p w14:paraId="59B276CF" w14:textId="77777777" w:rsidR="00C3555E" w:rsidRPr="00EE753F" w:rsidRDefault="00C3555E" w:rsidP="00D27C8A">
            <w:pPr>
              <w:pStyle w:val="TAC"/>
              <w:rPr>
                <w:lang w:val="en-US"/>
              </w:rPr>
            </w:pPr>
            <w:r w:rsidRPr="00EE753F">
              <w:rPr>
                <w:lang w:val="en-US"/>
              </w:rPr>
              <w:t>Rayleigh</w:t>
            </w:r>
          </w:p>
        </w:tc>
      </w:tr>
    </w:tbl>
    <w:p w14:paraId="3582F83D" w14:textId="77777777" w:rsidR="00C3555E" w:rsidRPr="00EE753F" w:rsidRDefault="00C3555E" w:rsidP="00C3555E">
      <w:pPr>
        <w:rPr>
          <w:rFonts w:eastAsia="SimSun"/>
          <w:lang w:val="en-US"/>
        </w:rPr>
      </w:pPr>
    </w:p>
    <w:p w14:paraId="7C79F9F9" w14:textId="77777777" w:rsidR="00C3555E" w:rsidRPr="00EE753F" w:rsidRDefault="00C3555E" w:rsidP="00C3555E">
      <w:pPr>
        <w:pStyle w:val="TH"/>
        <w:rPr>
          <w:lang w:val="en-US" w:eastAsia="zh-CN"/>
        </w:rPr>
      </w:pPr>
      <w:r w:rsidRPr="00EE753F">
        <w:rPr>
          <w:lang w:val="en-US"/>
        </w:rPr>
        <w:t xml:space="preserve">Table </w:t>
      </w:r>
      <w:r>
        <w:rPr>
          <w:lang w:val="en-US"/>
        </w:rPr>
        <w:t>D</w:t>
      </w:r>
      <w:r w:rsidRPr="00EE753F">
        <w:rPr>
          <w:lang w:val="en-US"/>
        </w:rPr>
        <w:t>.2.1.1-</w:t>
      </w:r>
      <w:r w:rsidRPr="00EE753F">
        <w:rPr>
          <w:lang w:val="en-US" w:eastAsia="zh-CN"/>
        </w:rPr>
        <w:t>3:</w:t>
      </w:r>
      <w:r w:rsidRPr="00EE753F">
        <w:rPr>
          <w:lang w:val="en-US"/>
        </w:rPr>
        <w:t xml:space="preserve"> </w:t>
      </w:r>
      <w:r w:rsidRPr="00EE753F">
        <w:rPr>
          <w:lang w:val="en-US" w:eastAsia="zh-CN"/>
        </w:rPr>
        <w:t>NTN-TDLC5 (DS = 5 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7"/>
        <w:gridCol w:w="1077"/>
        <w:gridCol w:w="1167"/>
        <w:gridCol w:w="1846"/>
      </w:tblGrid>
      <w:tr w:rsidR="00C3555E" w:rsidRPr="00EE753F" w14:paraId="5F6B14F6" w14:textId="77777777" w:rsidTr="00D27C8A">
        <w:trPr>
          <w:cantSplit/>
          <w:jc w:val="center"/>
        </w:trPr>
        <w:tc>
          <w:tcPr>
            <w:tcW w:w="687" w:type="dxa"/>
            <w:shd w:val="clear" w:color="auto" w:fill="auto"/>
          </w:tcPr>
          <w:p w14:paraId="6E77C00A" w14:textId="77777777" w:rsidR="00C3555E" w:rsidRPr="00EE753F" w:rsidRDefault="00C3555E" w:rsidP="00D27C8A">
            <w:pPr>
              <w:pStyle w:val="TAH"/>
              <w:rPr>
                <w:lang w:val="en-US"/>
              </w:rPr>
            </w:pPr>
            <w:r w:rsidRPr="00EE753F">
              <w:rPr>
                <w:lang w:val="en-US"/>
              </w:rPr>
              <w:t>Tap #</w:t>
            </w:r>
          </w:p>
        </w:tc>
        <w:tc>
          <w:tcPr>
            <w:tcW w:w="1077" w:type="dxa"/>
            <w:shd w:val="clear" w:color="auto" w:fill="auto"/>
          </w:tcPr>
          <w:p w14:paraId="030F1FC5" w14:textId="77777777" w:rsidR="00C3555E" w:rsidRPr="00EE753F" w:rsidRDefault="00C3555E" w:rsidP="00D27C8A">
            <w:pPr>
              <w:pStyle w:val="TAH"/>
              <w:rPr>
                <w:lang w:val="en-US"/>
              </w:rPr>
            </w:pPr>
            <w:r w:rsidRPr="00EE753F">
              <w:rPr>
                <w:lang w:val="en-US"/>
              </w:rPr>
              <w:t>Delay (ns)</w:t>
            </w:r>
          </w:p>
        </w:tc>
        <w:tc>
          <w:tcPr>
            <w:tcW w:w="1167" w:type="dxa"/>
            <w:shd w:val="clear" w:color="auto" w:fill="auto"/>
          </w:tcPr>
          <w:p w14:paraId="76427DD6" w14:textId="77777777" w:rsidR="00C3555E" w:rsidRPr="00EE753F" w:rsidRDefault="00C3555E" w:rsidP="00D27C8A">
            <w:pPr>
              <w:pStyle w:val="TAH"/>
              <w:rPr>
                <w:lang w:val="en-US"/>
              </w:rPr>
            </w:pPr>
            <w:r w:rsidRPr="00EE753F">
              <w:rPr>
                <w:lang w:val="en-US"/>
              </w:rPr>
              <w:t>Power (dB)</w:t>
            </w:r>
          </w:p>
        </w:tc>
        <w:tc>
          <w:tcPr>
            <w:tcW w:w="1846" w:type="dxa"/>
            <w:shd w:val="clear" w:color="auto" w:fill="auto"/>
          </w:tcPr>
          <w:p w14:paraId="6FE28090" w14:textId="77777777" w:rsidR="00C3555E" w:rsidRPr="00EE753F" w:rsidRDefault="00C3555E" w:rsidP="00D27C8A">
            <w:pPr>
              <w:pStyle w:val="TAH"/>
              <w:rPr>
                <w:lang w:val="en-US"/>
              </w:rPr>
            </w:pPr>
            <w:r w:rsidRPr="00EE753F">
              <w:rPr>
                <w:lang w:val="en-US"/>
              </w:rPr>
              <w:t>Fading distribution</w:t>
            </w:r>
          </w:p>
        </w:tc>
      </w:tr>
      <w:tr w:rsidR="00C3555E" w:rsidRPr="00EE753F" w14:paraId="054D4C2B" w14:textId="77777777" w:rsidTr="00D27C8A">
        <w:trPr>
          <w:cantSplit/>
          <w:jc w:val="center"/>
        </w:trPr>
        <w:tc>
          <w:tcPr>
            <w:tcW w:w="687" w:type="dxa"/>
            <w:vMerge w:val="restart"/>
            <w:vAlign w:val="center"/>
          </w:tcPr>
          <w:p w14:paraId="2A101CED" w14:textId="77777777" w:rsidR="00C3555E" w:rsidRPr="00EE753F" w:rsidRDefault="00C3555E" w:rsidP="00D27C8A">
            <w:pPr>
              <w:pStyle w:val="TAC"/>
              <w:rPr>
                <w:lang w:val="en-US"/>
              </w:rPr>
            </w:pPr>
            <w:r w:rsidRPr="00EE753F">
              <w:rPr>
                <w:lang w:val="en-US"/>
              </w:rPr>
              <w:t>1</w:t>
            </w:r>
          </w:p>
        </w:tc>
        <w:tc>
          <w:tcPr>
            <w:tcW w:w="1077" w:type="dxa"/>
          </w:tcPr>
          <w:p w14:paraId="473277BB" w14:textId="77777777" w:rsidR="00C3555E" w:rsidRPr="00EE753F" w:rsidRDefault="00C3555E" w:rsidP="00D27C8A">
            <w:pPr>
              <w:pStyle w:val="TAC"/>
              <w:rPr>
                <w:lang w:val="en-US"/>
              </w:rPr>
            </w:pPr>
            <w:r w:rsidRPr="00EE753F">
              <w:rPr>
                <w:lang w:val="en-US"/>
              </w:rPr>
              <w:t>0</w:t>
            </w:r>
          </w:p>
        </w:tc>
        <w:tc>
          <w:tcPr>
            <w:tcW w:w="1167" w:type="dxa"/>
          </w:tcPr>
          <w:p w14:paraId="76280D48" w14:textId="77777777" w:rsidR="00C3555E" w:rsidRPr="00EE753F" w:rsidRDefault="00C3555E" w:rsidP="00D27C8A">
            <w:pPr>
              <w:pStyle w:val="TAC"/>
              <w:rPr>
                <w:lang w:val="en-US"/>
              </w:rPr>
            </w:pPr>
            <w:r w:rsidRPr="00EE753F">
              <w:rPr>
                <w:lang w:val="en-US"/>
              </w:rPr>
              <w:t>-0.6</w:t>
            </w:r>
          </w:p>
        </w:tc>
        <w:tc>
          <w:tcPr>
            <w:tcW w:w="1846" w:type="dxa"/>
          </w:tcPr>
          <w:p w14:paraId="799286E1" w14:textId="77777777" w:rsidR="00C3555E" w:rsidRPr="00EE753F" w:rsidRDefault="00C3555E" w:rsidP="00D27C8A">
            <w:pPr>
              <w:pStyle w:val="TAC"/>
              <w:rPr>
                <w:lang w:val="en-US"/>
              </w:rPr>
            </w:pPr>
            <w:r w:rsidRPr="00EE753F">
              <w:rPr>
                <w:lang w:val="en-US"/>
              </w:rPr>
              <w:t>LOS path</w:t>
            </w:r>
          </w:p>
        </w:tc>
      </w:tr>
      <w:tr w:rsidR="00C3555E" w:rsidRPr="00EE753F" w14:paraId="569D0CE2" w14:textId="77777777" w:rsidTr="00D27C8A">
        <w:trPr>
          <w:cantSplit/>
          <w:jc w:val="center"/>
        </w:trPr>
        <w:tc>
          <w:tcPr>
            <w:tcW w:w="687" w:type="dxa"/>
            <w:vMerge/>
            <w:vAlign w:val="center"/>
          </w:tcPr>
          <w:p w14:paraId="016FCCCA" w14:textId="77777777" w:rsidR="00C3555E" w:rsidRPr="00EE753F" w:rsidRDefault="00C3555E" w:rsidP="00D27C8A">
            <w:pPr>
              <w:pStyle w:val="TAC"/>
              <w:rPr>
                <w:lang w:val="en-US"/>
              </w:rPr>
            </w:pPr>
          </w:p>
        </w:tc>
        <w:tc>
          <w:tcPr>
            <w:tcW w:w="1077" w:type="dxa"/>
          </w:tcPr>
          <w:p w14:paraId="39101994" w14:textId="77777777" w:rsidR="00C3555E" w:rsidRPr="00EE753F" w:rsidRDefault="00C3555E" w:rsidP="00D27C8A">
            <w:pPr>
              <w:pStyle w:val="TAC"/>
              <w:rPr>
                <w:lang w:val="en-US"/>
              </w:rPr>
            </w:pPr>
            <w:r w:rsidRPr="00EE753F">
              <w:rPr>
                <w:lang w:val="en-US"/>
              </w:rPr>
              <w:t>0</w:t>
            </w:r>
          </w:p>
        </w:tc>
        <w:tc>
          <w:tcPr>
            <w:tcW w:w="1167" w:type="dxa"/>
          </w:tcPr>
          <w:p w14:paraId="39B22573" w14:textId="77777777" w:rsidR="00C3555E" w:rsidRPr="00EE753F" w:rsidRDefault="00C3555E" w:rsidP="00D27C8A">
            <w:pPr>
              <w:pStyle w:val="TAC"/>
              <w:rPr>
                <w:lang w:val="en-US"/>
              </w:rPr>
            </w:pPr>
            <w:r w:rsidRPr="00EE753F">
              <w:rPr>
                <w:lang w:val="en-US"/>
              </w:rPr>
              <w:t>-8.9</w:t>
            </w:r>
          </w:p>
        </w:tc>
        <w:tc>
          <w:tcPr>
            <w:tcW w:w="1846" w:type="dxa"/>
          </w:tcPr>
          <w:p w14:paraId="02537430" w14:textId="77777777" w:rsidR="00C3555E" w:rsidRPr="00EE753F" w:rsidRDefault="00C3555E" w:rsidP="00D27C8A">
            <w:pPr>
              <w:pStyle w:val="TAC"/>
              <w:rPr>
                <w:lang w:val="en-US"/>
              </w:rPr>
            </w:pPr>
            <w:r w:rsidRPr="00EE753F">
              <w:rPr>
                <w:lang w:val="en-US"/>
              </w:rPr>
              <w:t>Rayleigh</w:t>
            </w:r>
          </w:p>
        </w:tc>
      </w:tr>
      <w:tr w:rsidR="00C3555E" w:rsidRPr="00EE753F" w14:paraId="4A0515EE" w14:textId="77777777" w:rsidTr="00D27C8A">
        <w:trPr>
          <w:cantSplit/>
          <w:jc w:val="center"/>
        </w:trPr>
        <w:tc>
          <w:tcPr>
            <w:tcW w:w="687" w:type="dxa"/>
            <w:vAlign w:val="center"/>
          </w:tcPr>
          <w:p w14:paraId="620423D3" w14:textId="77777777" w:rsidR="00C3555E" w:rsidRPr="00EE753F" w:rsidRDefault="00C3555E" w:rsidP="00D27C8A">
            <w:pPr>
              <w:pStyle w:val="TAC"/>
              <w:rPr>
                <w:lang w:val="en-US"/>
              </w:rPr>
            </w:pPr>
            <w:r w:rsidRPr="00EE753F">
              <w:rPr>
                <w:lang w:val="en-US"/>
              </w:rPr>
              <w:t>2</w:t>
            </w:r>
          </w:p>
        </w:tc>
        <w:tc>
          <w:tcPr>
            <w:tcW w:w="1077" w:type="dxa"/>
          </w:tcPr>
          <w:p w14:paraId="53DF51CF" w14:textId="77777777" w:rsidR="00C3555E" w:rsidRPr="00EE753F" w:rsidRDefault="00C3555E" w:rsidP="00D27C8A">
            <w:pPr>
              <w:pStyle w:val="TAC"/>
              <w:rPr>
                <w:lang w:val="en-US"/>
              </w:rPr>
            </w:pPr>
            <w:r w:rsidRPr="00EE753F">
              <w:rPr>
                <w:lang w:val="en-US"/>
              </w:rPr>
              <w:t>60</w:t>
            </w:r>
          </w:p>
        </w:tc>
        <w:tc>
          <w:tcPr>
            <w:tcW w:w="1167" w:type="dxa"/>
          </w:tcPr>
          <w:p w14:paraId="39524B37" w14:textId="77777777" w:rsidR="00C3555E" w:rsidRPr="00EE753F" w:rsidRDefault="00C3555E" w:rsidP="00D27C8A">
            <w:pPr>
              <w:pStyle w:val="TAC"/>
              <w:rPr>
                <w:lang w:val="en-US"/>
              </w:rPr>
            </w:pPr>
            <w:r w:rsidRPr="00EE753F">
              <w:rPr>
                <w:lang w:val="en-US"/>
              </w:rPr>
              <w:t>-21.5</w:t>
            </w:r>
          </w:p>
        </w:tc>
        <w:tc>
          <w:tcPr>
            <w:tcW w:w="1846" w:type="dxa"/>
          </w:tcPr>
          <w:p w14:paraId="251C4EBB" w14:textId="77777777" w:rsidR="00C3555E" w:rsidRPr="00EE753F" w:rsidRDefault="00C3555E" w:rsidP="00D27C8A">
            <w:pPr>
              <w:pStyle w:val="TAC"/>
              <w:rPr>
                <w:lang w:val="en-US"/>
              </w:rPr>
            </w:pPr>
            <w:r w:rsidRPr="00EE753F">
              <w:rPr>
                <w:lang w:val="en-US"/>
              </w:rPr>
              <w:t>Rayleigh</w:t>
            </w:r>
          </w:p>
        </w:tc>
      </w:tr>
    </w:tbl>
    <w:p w14:paraId="40271591" w14:textId="77777777" w:rsidR="00C3555E" w:rsidRPr="00EE753F" w:rsidRDefault="00C3555E" w:rsidP="00C3555E">
      <w:pPr>
        <w:rPr>
          <w:rFonts w:eastAsia="SimSun"/>
          <w:lang w:val="en-US"/>
        </w:rPr>
      </w:pPr>
    </w:p>
    <w:p w14:paraId="367327CE" w14:textId="77777777" w:rsidR="00C3555E" w:rsidRPr="00EE753F" w:rsidRDefault="00C3555E" w:rsidP="00C3555E">
      <w:pPr>
        <w:pStyle w:val="Heading2"/>
        <w:rPr>
          <w:lang w:val="en-US" w:eastAsia="zh-CN"/>
        </w:rPr>
      </w:pPr>
      <w:bookmarkStart w:id="4423" w:name="_Toc21127843"/>
      <w:bookmarkStart w:id="4424" w:name="_Toc29812052"/>
      <w:bookmarkStart w:id="4425" w:name="_Toc36817604"/>
      <w:bookmarkStart w:id="4426" w:name="_Toc37260528"/>
      <w:bookmarkStart w:id="4427" w:name="_Toc37267916"/>
      <w:bookmarkStart w:id="4428" w:name="_Toc44712523"/>
      <w:bookmarkStart w:id="4429" w:name="_Toc45893835"/>
      <w:bookmarkStart w:id="4430" w:name="_Toc53178541"/>
      <w:bookmarkStart w:id="4431" w:name="_Toc53178992"/>
      <w:bookmarkStart w:id="4432" w:name="_Toc61179240"/>
      <w:bookmarkStart w:id="4433" w:name="_Toc61179710"/>
      <w:bookmarkStart w:id="4434" w:name="_Toc67917012"/>
      <w:bookmarkStart w:id="4435" w:name="_Toc74663633"/>
      <w:bookmarkStart w:id="4436" w:name="_Toc82622176"/>
      <w:bookmarkStart w:id="4437" w:name="_Toc90423023"/>
      <w:bookmarkStart w:id="4438" w:name="_Toc106783227"/>
      <w:bookmarkStart w:id="4439" w:name="_Toc107312119"/>
      <w:bookmarkStart w:id="4440" w:name="_Toc107419703"/>
      <w:bookmarkStart w:id="4441" w:name="_Toc107475340"/>
      <w:bookmarkStart w:id="4442" w:name="_Toc114255933"/>
      <w:bookmarkStart w:id="4443" w:name="_Toc115186613"/>
      <w:bookmarkStart w:id="4444" w:name="_Toc123044341"/>
      <w:bookmarkStart w:id="4445" w:name="_Toc124157980"/>
      <w:bookmarkStart w:id="4446" w:name="_Toc124259903"/>
      <w:bookmarkStart w:id="4447" w:name="_Toc137240810"/>
      <w:bookmarkStart w:id="4448" w:name="_Toc137244913"/>
      <w:bookmarkStart w:id="4449" w:name="_Toc138894127"/>
      <w:bookmarkStart w:id="4450" w:name="_Toc138894359"/>
      <w:bookmarkStart w:id="4451" w:name="_Toc145036752"/>
      <w:bookmarkStart w:id="4452" w:name="_Toc153189044"/>
      <w:bookmarkStart w:id="4453" w:name="_Toc155672327"/>
      <w:r>
        <w:rPr>
          <w:lang w:val="en-US" w:eastAsia="zh-CN"/>
        </w:rPr>
        <w:t>D</w:t>
      </w:r>
      <w:r w:rsidRPr="00EE753F">
        <w:rPr>
          <w:lang w:val="en-US" w:eastAsia="zh-CN"/>
        </w:rPr>
        <w:t>.2.2</w:t>
      </w:r>
      <w:r w:rsidRPr="00EE753F">
        <w:rPr>
          <w:lang w:val="en-US" w:eastAsia="zh-CN"/>
        </w:rPr>
        <w:tab/>
        <w:t>Combinations of channel model parameters</w:t>
      </w:r>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p>
    <w:p w14:paraId="7ACAD24A" w14:textId="77777777" w:rsidR="00C3555E" w:rsidRPr="00EE753F" w:rsidRDefault="00C3555E" w:rsidP="00C3555E">
      <w:pPr>
        <w:rPr>
          <w:rFonts w:eastAsia="SimSun"/>
          <w:lang w:val="en-US"/>
        </w:rPr>
      </w:pPr>
      <w:r w:rsidRPr="00EE753F">
        <w:rPr>
          <w:rFonts w:eastAsia="SimSun"/>
          <w:lang w:val="en-US"/>
        </w:rPr>
        <w:t>The propagation conditions used for the performance measurements in multi-path fading environment are indicated as a combination of a channel model name and a maximum Doppler frequency, i.e., NTN-TDLA&lt;DS&gt;-&lt;Doppler&gt; or NTN-</w:t>
      </w:r>
      <w:r w:rsidRPr="00EE753F">
        <w:rPr>
          <w:rFonts w:eastAsia="SimSun"/>
          <w:lang w:val="en-US"/>
        </w:rPr>
        <w:lastRenderedPageBreak/>
        <w:t xml:space="preserve">TDLC&lt;DS&gt;-&lt;Doppler&gt; where </w:t>
      </w:r>
      <w:r w:rsidRPr="00EE753F">
        <w:rPr>
          <w:rFonts w:eastAsia="DengXian"/>
          <w:lang w:val="en-US"/>
        </w:rPr>
        <w:t>'</w:t>
      </w:r>
      <w:r w:rsidRPr="00EE753F">
        <w:rPr>
          <w:rFonts w:eastAsia="SimSun"/>
          <w:lang w:val="en-US"/>
        </w:rPr>
        <w:t>&lt;DS&gt;</w:t>
      </w:r>
      <w:r w:rsidRPr="00EE753F">
        <w:rPr>
          <w:rFonts w:eastAsia="DengXian"/>
          <w:lang w:val="en-US"/>
        </w:rPr>
        <w:t>'</w:t>
      </w:r>
      <w:r w:rsidRPr="00EE753F">
        <w:rPr>
          <w:rFonts w:eastAsia="SimSun"/>
          <w:lang w:val="en-US"/>
        </w:rPr>
        <w:t xml:space="preserve"> indicates the desired delay spread and </w:t>
      </w:r>
      <w:r w:rsidRPr="00EE753F">
        <w:rPr>
          <w:rFonts w:eastAsia="DengXian"/>
          <w:lang w:val="en-US"/>
        </w:rPr>
        <w:t>'</w:t>
      </w:r>
      <w:r w:rsidRPr="00EE753F">
        <w:rPr>
          <w:rFonts w:eastAsia="SimSun"/>
          <w:lang w:val="en-US"/>
        </w:rPr>
        <w:t>&lt;Doppler&gt;</w:t>
      </w:r>
      <w:r w:rsidRPr="00EE753F">
        <w:rPr>
          <w:rFonts w:eastAsia="DengXian"/>
          <w:lang w:val="en-US"/>
        </w:rPr>
        <w:t>'</w:t>
      </w:r>
      <w:r w:rsidRPr="00EE753F">
        <w:rPr>
          <w:rFonts w:eastAsia="SimSun"/>
          <w:lang w:val="en-US"/>
        </w:rPr>
        <w:t xml:space="preserve"> indicates the maximum Doppler frequency (Hz).</w:t>
      </w:r>
    </w:p>
    <w:p w14:paraId="51F25386" w14:textId="77777777" w:rsidR="00C3555E" w:rsidRPr="00EE753F" w:rsidRDefault="00C3555E" w:rsidP="00C3555E">
      <w:pPr>
        <w:rPr>
          <w:rFonts w:eastAsia="SimSun"/>
          <w:lang w:val="en-US"/>
        </w:rPr>
      </w:pPr>
      <w:r w:rsidRPr="00EE753F">
        <w:rPr>
          <w:rFonts w:eastAsia="SimSun"/>
          <w:lang w:val="en-US"/>
        </w:rPr>
        <w:t xml:space="preserve">Table </w:t>
      </w:r>
      <w:r>
        <w:rPr>
          <w:rFonts w:eastAsia="SimSun"/>
          <w:lang w:val="en-US"/>
        </w:rPr>
        <w:t>D</w:t>
      </w:r>
      <w:r w:rsidRPr="00EE753F">
        <w:rPr>
          <w:rFonts w:eastAsia="SimSun"/>
          <w:lang w:val="en-US"/>
        </w:rPr>
        <w:t>.2.2-1 show the propagation conditions that are used for the performance measurements in multi-path fading environment.</w:t>
      </w:r>
    </w:p>
    <w:p w14:paraId="587B1238" w14:textId="77777777" w:rsidR="00C3555E" w:rsidRPr="00EE753F" w:rsidRDefault="00C3555E" w:rsidP="00C3555E">
      <w:pPr>
        <w:pStyle w:val="TH"/>
        <w:rPr>
          <w:lang w:val="en-US"/>
        </w:rPr>
      </w:pPr>
      <w:r w:rsidRPr="00EE753F">
        <w:rPr>
          <w:lang w:val="en-US"/>
        </w:rPr>
        <w:t xml:space="preserve">Table </w:t>
      </w:r>
      <w:r>
        <w:rPr>
          <w:lang w:val="en-US"/>
        </w:rPr>
        <w:t>D</w:t>
      </w:r>
      <w:r w:rsidRPr="00EE753F">
        <w:rPr>
          <w:lang w:val="en-US"/>
        </w:rPr>
        <w:t>.2.2-1: Channel model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49"/>
        <w:gridCol w:w="2033"/>
        <w:gridCol w:w="2215"/>
      </w:tblGrid>
      <w:tr w:rsidR="00C3555E" w:rsidRPr="00EE753F" w14:paraId="29F45F0C" w14:textId="77777777" w:rsidTr="00D27C8A">
        <w:trPr>
          <w:cantSplit/>
          <w:jc w:val="center"/>
        </w:trPr>
        <w:tc>
          <w:tcPr>
            <w:tcW w:w="2449" w:type="dxa"/>
          </w:tcPr>
          <w:p w14:paraId="0476E6AF" w14:textId="77777777" w:rsidR="00C3555E" w:rsidRPr="00EE753F" w:rsidRDefault="00C3555E" w:rsidP="00D27C8A">
            <w:pPr>
              <w:pStyle w:val="TAH"/>
              <w:rPr>
                <w:lang w:val="en-US" w:eastAsia="ja-JP"/>
              </w:rPr>
            </w:pPr>
            <w:r w:rsidRPr="00EE753F">
              <w:rPr>
                <w:lang w:val="en-US" w:eastAsia="ja-JP"/>
              </w:rPr>
              <w:t>Combination name</w:t>
            </w:r>
          </w:p>
        </w:tc>
        <w:tc>
          <w:tcPr>
            <w:tcW w:w="2033" w:type="dxa"/>
            <w:shd w:val="clear" w:color="auto" w:fill="auto"/>
          </w:tcPr>
          <w:p w14:paraId="607C701C" w14:textId="77777777" w:rsidR="00C3555E" w:rsidRPr="00EE753F" w:rsidRDefault="00C3555E" w:rsidP="00D27C8A">
            <w:pPr>
              <w:pStyle w:val="TAH"/>
              <w:rPr>
                <w:lang w:val="en-US" w:eastAsia="ja-JP"/>
              </w:rPr>
            </w:pPr>
            <w:r w:rsidRPr="00EE753F">
              <w:rPr>
                <w:rFonts w:eastAsia="SimSun"/>
                <w:lang w:val="en-US"/>
              </w:rPr>
              <w:t xml:space="preserve">Tapped delay line </w:t>
            </w:r>
            <w:r w:rsidRPr="00EE753F">
              <w:rPr>
                <w:lang w:val="en-US" w:eastAsia="ja-JP"/>
              </w:rPr>
              <w:t>model</w:t>
            </w:r>
          </w:p>
        </w:tc>
        <w:tc>
          <w:tcPr>
            <w:tcW w:w="2215" w:type="dxa"/>
            <w:shd w:val="clear" w:color="auto" w:fill="auto"/>
          </w:tcPr>
          <w:p w14:paraId="20E5C647" w14:textId="77777777" w:rsidR="00C3555E" w:rsidRPr="00EE753F" w:rsidRDefault="00C3555E" w:rsidP="00D27C8A">
            <w:pPr>
              <w:pStyle w:val="TAH"/>
              <w:rPr>
                <w:lang w:val="en-US" w:eastAsia="ja-JP"/>
              </w:rPr>
            </w:pPr>
            <w:r w:rsidRPr="00EE753F">
              <w:rPr>
                <w:lang w:val="en-US" w:eastAsia="ja-JP"/>
              </w:rPr>
              <w:t>Maximum Doppler frequency</w:t>
            </w:r>
          </w:p>
        </w:tc>
      </w:tr>
      <w:tr w:rsidR="00C3555E" w:rsidRPr="00EE753F" w14:paraId="53E105F7" w14:textId="77777777" w:rsidTr="00D27C8A">
        <w:trPr>
          <w:cantSplit/>
          <w:jc w:val="center"/>
        </w:trPr>
        <w:tc>
          <w:tcPr>
            <w:tcW w:w="2449" w:type="dxa"/>
          </w:tcPr>
          <w:p w14:paraId="1EEF0D41" w14:textId="77777777" w:rsidR="00C3555E" w:rsidRPr="00EE753F" w:rsidRDefault="00C3555E" w:rsidP="00D27C8A">
            <w:pPr>
              <w:pStyle w:val="TAC"/>
              <w:rPr>
                <w:lang w:val="en-US" w:eastAsia="ja-JP"/>
              </w:rPr>
            </w:pPr>
            <w:r w:rsidRPr="00EE753F">
              <w:rPr>
                <w:lang w:val="en-US" w:eastAsia="ja-JP"/>
              </w:rPr>
              <w:t>NTN-TDLA100-5</w:t>
            </w:r>
          </w:p>
        </w:tc>
        <w:tc>
          <w:tcPr>
            <w:tcW w:w="2033" w:type="dxa"/>
            <w:shd w:val="clear" w:color="auto" w:fill="auto"/>
          </w:tcPr>
          <w:p w14:paraId="53DC2B70" w14:textId="77777777" w:rsidR="00C3555E" w:rsidRPr="00EE753F" w:rsidRDefault="00C3555E" w:rsidP="00D27C8A">
            <w:pPr>
              <w:pStyle w:val="TAC"/>
              <w:rPr>
                <w:lang w:val="en-US" w:eastAsia="ja-JP"/>
              </w:rPr>
            </w:pPr>
            <w:r w:rsidRPr="00EE753F">
              <w:rPr>
                <w:lang w:val="en-US" w:eastAsia="ja-JP"/>
              </w:rPr>
              <w:t>NTN-TDLA100</w:t>
            </w:r>
          </w:p>
        </w:tc>
        <w:tc>
          <w:tcPr>
            <w:tcW w:w="2215" w:type="dxa"/>
            <w:shd w:val="clear" w:color="auto" w:fill="auto"/>
          </w:tcPr>
          <w:p w14:paraId="407B43B3" w14:textId="77777777" w:rsidR="00C3555E" w:rsidRPr="00EE753F" w:rsidRDefault="00C3555E" w:rsidP="00D27C8A">
            <w:pPr>
              <w:pStyle w:val="TAC"/>
              <w:rPr>
                <w:rFonts w:eastAsia="SimSun"/>
                <w:lang w:val="en-US" w:eastAsia="ja-JP"/>
              </w:rPr>
            </w:pPr>
            <w:r w:rsidRPr="00EE753F">
              <w:rPr>
                <w:lang w:val="en-US" w:eastAsia="ja-JP"/>
              </w:rPr>
              <w:t>5 Hz</w:t>
            </w:r>
          </w:p>
        </w:tc>
      </w:tr>
      <w:tr w:rsidR="00C3555E" w:rsidRPr="00EE753F" w14:paraId="17F13725" w14:textId="77777777" w:rsidTr="00D27C8A">
        <w:trPr>
          <w:cantSplit/>
          <w:jc w:val="center"/>
        </w:trPr>
        <w:tc>
          <w:tcPr>
            <w:tcW w:w="2449" w:type="dxa"/>
          </w:tcPr>
          <w:p w14:paraId="7AAEA9B2" w14:textId="77777777" w:rsidR="00C3555E" w:rsidRPr="00EE753F" w:rsidRDefault="00C3555E" w:rsidP="00D27C8A">
            <w:pPr>
              <w:pStyle w:val="TAC"/>
              <w:rPr>
                <w:lang w:val="en-US" w:eastAsia="ja-JP"/>
              </w:rPr>
            </w:pPr>
            <w:r w:rsidRPr="00EE753F">
              <w:rPr>
                <w:lang w:val="en-US" w:eastAsia="ja-JP"/>
              </w:rPr>
              <w:t>NTN-TDLC5-5</w:t>
            </w:r>
          </w:p>
        </w:tc>
        <w:tc>
          <w:tcPr>
            <w:tcW w:w="2033" w:type="dxa"/>
            <w:shd w:val="clear" w:color="auto" w:fill="auto"/>
          </w:tcPr>
          <w:p w14:paraId="19B1111F" w14:textId="77777777" w:rsidR="00C3555E" w:rsidRPr="00EE753F" w:rsidRDefault="00C3555E" w:rsidP="00D27C8A">
            <w:pPr>
              <w:pStyle w:val="TAC"/>
              <w:rPr>
                <w:lang w:val="en-US" w:eastAsia="ja-JP"/>
              </w:rPr>
            </w:pPr>
            <w:r w:rsidRPr="00EE753F">
              <w:rPr>
                <w:lang w:val="en-US" w:eastAsia="ja-JP"/>
              </w:rPr>
              <w:t>NTN-TDLC5</w:t>
            </w:r>
          </w:p>
        </w:tc>
        <w:tc>
          <w:tcPr>
            <w:tcW w:w="2215" w:type="dxa"/>
            <w:shd w:val="clear" w:color="auto" w:fill="auto"/>
          </w:tcPr>
          <w:p w14:paraId="38EA84B0" w14:textId="77777777" w:rsidR="00C3555E" w:rsidRPr="00EE753F" w:rsidRDefault="00C3555E" w:rsidP="00D27C8A">
            <w:pPr>
              <w:pStyle w:val="TAC"/>
              <w:rPr>
                <w:lang w:val="en-US" w:eastAsia="ja-JP"/>
              </w:rPr>
            </w:pPr>
            <w:r w:rsidRPr="00EE753F">
              <w:rPr>
                <w:lang w:val="en-US" w:eastAsia="ja-JP"/>
              </w:rPr>
              <w:t>5 Hz</w:t>
            </w:r>
          </w:p>
        </w:tc>
      </w:tr>
    </w:tbl>
    <w:p w14:paraId="3188617E" w14:textId="77777777" w:rsidR="00C3555E" w:rsidRPr="00C3555E" w:rsidRDefault="00C3555E" w:rsidP="00C3555E"/>
    <w:p w14:paraId="308E7CCD" w14:textId="5F6F1B2F" w:rsidR="00D62336" w:rsidRDefault="00063062">
      <w:pPr>
        <w:pStyle w:val="Heading8"/>
      </w:pPr>
      <w:bookmarkStart w:id="4454" w:name="_Toc20691"/>
      <w:bookmarkStart w:id="4455" w:name="_Toc121933109"/>
      <w:bookmarkStart w:id="4456" w:name="_Toc121908823"/>
      <w:bookmarkStart w:id="4457" w:name="_Toc124186618"/>
      <w:bookmarkStart w:id="4458" w:name="_Toc137240811"/>
      <w:bookmarkStart w:id="4459" w:name="_Toc137244914"/>
      <w:bookmarkStart w:id="4460" w:name="_Toc138894128"/>
      <w:bookmarkStart w:id="4461" w:name="_Toc138894360"/>
      <w:bookmarkStart w:id="4462" w:name="_Toc145036753"/>
      <w:bookmarkStart w:id="4463" w:name="_Toc153189045"/>
      <w:bookmarkStart w:id="4464" w:name="_Toc155672328"/>
      <w:r>
        <w:t xml:space="preserve">Annex </w:t>
      </w:r>
      <w:r w:rsidR="00C3555E">
        <w:t xml:space="preserve">E </w:t>
      </w:r>
      <w:r>
        <w:t>(informative):</w:t>
      </w:r>
      <w:r>
        <w:br/>
        <w:t>Change history</w:t>
      </w:r>
      <w:bookmarkEnd w:id="4454"/>
      <w:bookmarkEnd w:id="4455"/>
      <w:bookmarkEnd w:id="4456"/>
      <w:bookmarkEnd w:id="4457"/>
      <w:bookmarkEnd w:id="4458"/>
      <w:bookmarkEnd w:id="4459"/>
      <w:bookmarkEnd w:id="4460"/>
      <w:bookmarkEnd w:id="4461"/>
      <w:bookmarkEnd w:id="4462"/>
      <w:bookmarkEnd w:id="4463"/>
      <w:bookmarkEnd w:id="4464"/>
    </w:p>
    <w:p w14:paraId="65569A57" w14:textId="77777777" w:rsidR="00D62336" w:rsidRDefault="00D62336" w:rsidP="00787258">
      <w:bookmarkStart w:id="4465" w:name="historyclause"/>
      <w:bookmarkEnd w:id="4465"/>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425"/>
        <w:gridCol w:w="425"/>
        <w:gridCol w:w="425"/>
        <w:gridCol w:w="4962"/>
        <w:gridCol w:w="708"/>
      </w:tblGrid>
      <w:tr w:rsidR="00D62336" w14:paraId="32D3FD7B" w14:textId="77777777">
        <w:trPr>
          <w:cantSplit/>
        </w:trPr>
        <w:tc>
          <w:tcPr>
            <w:tcW w:w="9639" w:type="dxa"/>
            <w:gridSpan w:val="8"/>
            <w:tcBorders>
              <w:bottom w:val="nil"/>
            </w:tcBorders>
            <w:shd w:val="solid" w:color="FFFFFF" w:fill="auto"/>
          </w:tcPr>
          <w:p w14:paraId="466BDB97" w14:textId="77777777" w:rsidR="00D62336" w:rsidRDefault="00063062">
            <w:pPr>
              <w:pStyle w:val="TAL"/>
              <w:jc w:val="center"/>
              <w:rPr>
                <w:b/>
                <w:sz w:val="16"/>
              </w:rPr>
            </w:pPr>
            <w:r>
              <w:rPr>
                <w:b/>
              </w:rPr>
              <w:t>Change history</w:t>
            </w:r>
          </w:p>
        </w:tc>
      </w:tr>
      <w:tr w:rsidR="00D62336" w14:paraId="65ED9F0A" w14:textId="77777777">
        <w:tc>
          <w:tcPr>
            <w:tcW w:w="800" w:type="dxa"/>
            <w:shd w:val="pct10" w:color="auto" w:fill="FFFFFF"/>
          </w:tcPr>
          <w:p w14:paraId="09B0386B" w14:textId="77777777" w:rsidR="00D62336" w:rsidRDefault="00063062">
            <w:pPr>
              <w:pStyle w:val="TAL"/>
              <w:rPr>
                <w:b/>
                <w:sz w:val="16"/>
              </w:rPr>
            </w:pPr>
            <w:r>
              <w:rPr>
                <w:b/>
                <w:sz w:val="16"/>
              </w:rPr>
              <w:t>Date</w:t>
            </w:r>
          </w:p>
        </w:tc>
        <w:tc>
          <w:tcPr>
            <w:tcW w:w="800" w:type="dxa"/>
            <w:shd w:val="pct10" w:color="auto" w:fill="FFFFFF"/>
          </w:tcPr>
          <w:p w14:paraId="48712774" w14:textId="77777777" w:rsidR="00D62336" w:rsidRDefault="00063062">
            <w:pPr>
              <w:pStyle w:val="TAL"/>
              <w:rPr>
                <w:b/>
                <w:sz w:val="16"/>
              </w:rPr>
            </w:pPr>
            <w:r>
              <w:rPr>
                <w:b/>
                <w:sz w:val="16"/>
              </w:rPr>
              <w:t>Meeting</w:t>
            </w:r>
          </w:p>
        </w:tc>
        <w:tc>
          <w:tcPr>
            <w:tcW w:w="1094" w:type="dxa"/>
            <w:shd w:val="pct10" w:color="auto" w:fill="FFFFFF"/>
          </w:tcPr>
          <w:p w14:paraId="38036B07" w14:textId="77777777" w:rsidR="00D62336" w:rsidRDefault="00063062">
            <w:pPr>
              <w:pStyle w:val="TAL"/>
              <w:rPr>
                <w:b/>
                <w:sz w:val="16"/>
              </w:rPr>
            </w:pPr>
            <w:r>
              <w:rPr>
                <w:b/>
                <w:sz w:val="16"/>
              </w:rPr>
              <w:t>TDoc</w:t>
            </w:r>
          </w:p>
        </w:tc>
        <w:tc>
          <w:tcPr>
            <w:tcW w:w="425" w:type="dxa"/>
            <w:shd w:val="pct10" w:color="auto" w:fill="FFFFFF"/>
          </w:tcPr>
          <w:p w14:paraId="762DB5DE" w14:textId="77777777" w:rsidR="00D62336" w:rsidRDefault="00063062">
            <w:pPr>
              <w:pStyle w:val="TAL"/>
              <w:rPr>
                <w:b/>
                <w:sz w:val="16"/>
              </w:rPr>
            </w:pPr>
            <w:r>
              <w:rPr>
                <w:b/>
                <w:sz w:val="16"/>
              </w:rPr>
              <w:t>CR</w:t>
            </w:r>
          </w:p>
        </w:tc>
        <w:tc>
          <w:tcPr>
            <w:tcW w:w="425" w:type="dxa"/>
            <w:shd w:val="pct10" w:color="auto" w:fill="FFFFFF"/>
          </w:tcPr>
          <w:p w14:paraId="52A70D0B" w14:textId="77777777" w:rsidR="00D62336" w:rsidRDefault="00063062">
            <w:pPr>
              <w:pStyle w:val="TAL"/>
              <w:rPr>
                <w:b/>
                <w:sz w:val="16"/>
              </w:rPr>
            </w:pPr>
            <w:r>
              <w:rPr>
                <w:b/>
                <w:sz w:val="16"/>
              </w:rPr>
              <w:t>Rev</w:t>
            </w:r>
          </w:p>
        </w:tc>
        <w:tc>
          <w:tcPr>
            <w:tcW w:w="425" w:type="dxa"/>
            <w:shd w:val="pct10" w:color="auto" w:fill="FFFFFF"/>
          </w:tcPr>
          <w:p w14:paraId="6DAC4186" w14:textId="77777777" w:rsidR="00D62336" w:rsidRDefault="00063062">
            <w:pPr>
              <w:pStyle w:val="TAL"/>
              <w:rPr>
                <w:b/>
                <w:sz w:val="16"/>
              </w:rPr>
            </w:pPr>
            <w:r>
              <w:rPr>
                <w:b/>
                <w:sz w:val="16"/>
              </w:rPr>
              <w:t>Cat</w:t>
            </w:r>
          </w:p>
        </w:tc>
        <w:tc>
          <w:tcPr>
            <w:tcW w:w="4962" w:type="dxa"/>
            <w:shd w:val="pct10" w:color="auto" w:fill="FFFFFF"/>
          </w:tcPr>
          <w:p w14:paraId="045AAC6B" w14:textId="77777777" w:rsidR="00D62336" w:rsidRDefault="00063062">
            <w:pPr>
              <w:pStyle w:val="TAL"/>
              <w:rPr>
                <w:b/>
                <w:sz w:val="16"/>
              </w:rPr>
            </w:pPr>
            <w:r>
              <w:rPr>
                <w:b/>
                <w:sz w:val="16"/>
              </w:rPr>
              <w:t>Subject/Comment</w:t>
            </w:r>
          </w:p>
        </w:tc>
        <w:tc>
          <w:tcPr>
            <w:tcW w:w="708" w:type="dxa"/>
            <w:shd w:val="pct10" w:color="auto" w:fill="FFFFFF"/>
          </w:tcPr>
          <w:p w14:paraId="2595265E" w14:textId="77777777" w:rsidR="00D62336" w:rsidRDefault="00063062">
            <w:pPr>
              <w:pStyle w:val="TAL"/>
              <w:rPr>
                <w:b/>
                <w:sz w:val="16"/>
              </w:rPr>
            </w:pPr>
            <w:r>
              <w:rPr>
                <w:b/>
                <w:sz w:val="16"/>
              </w:rPr>
              <w:t>New version</w:t>
            </w:r>
          </w:p>
        </w:tc>
      </w:tr>
      <w:tr w:rsidR="00D62336" w14:paraId="3F087104" w14:textId="77777777">
        <w:tc>
          <w:tcPr>
            <w:tcW w:w="800" w:type="dxa"/>
            <w:shd w:val="solid" w:color="FFFFFF" w:fill="auto"/>
          </w:tcPr>
          <w:p w14:paraId="67FB39FE" w14:textId="77777777" w:rsidR="00D62336" w:rsidRDefault="00063062">
            <w:pPr>
              <w:pStyle w:val="TAC"/>
              <w:rPr>
                <w:sz w:val="16"/>
                <w:szCs w:val="16"/>
                <w:lang w:eastAsia="zh-CN"/>
              </w:rPr>
            </w:pPr>
            <w:r>
              <w:rPr>
                <w:sz w:val="16"/>
                <w:szCs w:val="16"/>
              </w:rPr>
              <w:t>2022-0</w:t>
            </w:r>
            <w:r>
              <w:rPr>
                <w:rFonts w:hint="eastAsia"/>
                <w:sz w:val="16"/>
                <w:szCs w:val="16"/>
                <w:lang w:val="en-US" w:eastAsia="zh-CN"/>
              </w:rPr>
              <w:t>8</w:t>
            </w:r>
          </w:p>
        </w:tc>
        <w:tc>
          <w:tcPr>
            <w:tcW w:w="800" w:type="dxa"/>
            <w:shd w:val="solid" w:color="FFFFFF" w:fill="auto"/>
          </w:tcPr>
          <w:p w14:paraId="2BECACAD" w14:textId="77777777" w:rsidR="00D62336" w:rsidRDefault="00063062">
            <w:pPr>
              <w:pStyle w:val="TAC"/>
              <w:rPr>
                <w:sz w:val="16"/>
                <w:szCs w:val="16"/>
              </w:rPr>
            </w:pPr>
            <w:r>
              <w:rPr>
                <w:sz w:val="16"/>
                <w:szCs w:val="16"/>
              </w:rPr>
              <w:t>RAN4#10</w:t>
            </w:r>
            <w:r>
              <w:rPr>
                <w:rFonts w:hint="eastAsia"/>
                <w:sz w:val="16"/>
                <w:szCs w:val="16"/>
                <w:lang w:val="en-US" w:eastAsia="zh-CN"/>
              </w:rPr>
              <w:t>4</w:t>
            </w:r>
            <w:r>
              <w:rPr>
                <w:sz w:val="16"/>
                <w:szCs w:val="16"/>
              </w:rPr>
              <w:t>-e</w:t>
            </w:r>
          </w:p>
        </w:tc>
        <w:tc>
          <w:tcPr>
            <w:tcW w:w="1094" w:type="dxa"/>
            <w:shd w:val="solid" w:color="FFFFFF" w:fill="auto"/>
          </w:tcPr>
          <w:p w14:paraId="31A935CD" w14:textId="77777777" w:rsidR="00D62336" w:rsidRDefault="00000000">
            <w:pPr>
              <w:rPr>
                <w:rFonts w:ascii="Arial" w:hAnsi="Arial"/>
                <w:sz w:val="16"/>
                <w:szCs w:val="16"/>
                <w:lang w:val="en-US" w:eastAsia="zh-CN"/>
              </w:rPr>
            </w:pPr>
            <w:hyperlink r:id="rId140" w:tgtFrame="https://portal.3gpp.org/ngppapp/_blank" w:history="1">
              <w:r w:rsidR="00063062">
                <w:rPr>
                  <w:rFonts w:ascii="Arial" w:hAnsi="Arial"/>
                  <w:sz w:val="16"/>
                  <w:szCs w:val="16"/>
                </w:rPr>
                <w:t>R4-2215119</w:t>
              </w:r>
            </w:hyperlink>
          </w:p>
        </w:tc>
        <w:tc>
          <w:tcPr>
            <w:tcW w:w="425" w:type="dxa"/>
            <w:shd w:val="solid" w:color="FFFFFF" w:fill="auto"/>
          </w:tcPr>
          <w:p w14:paraId="4381C1DA" w14:textId="77777777" w:rsidR="00D62336" w:rsidRDefault="00D62336">
            <w:pPr>
              <w:rPr>
                <w:rFonts w:ascii="Arial" w:hAnsi="Arial"/>
                <w:sz w:val="16"/>
                <w:szCs w:val="16"/>
              </w:rPr>
            </w:pPr>
          </w:p>
        </w:tc>
        <w:tc>
          <w:tcPr>
            <w:tcW w:w="425" w:type="dxa"/>
            <w:shd w:val="solid" w:color="FFFFFF" w:fill="auto"/>
          </w:tcPr>
          <w:p w14:paraId="63F6B3DE" w14:textId="77777777" w:rsidR="00D62336" w:rsidRDefault="00D62336">
            <w:pPr>
              <w:rPr>
                <w:rFonts w:ascii="Arial" w:hAnsi="Arial"/>
                <w:sz w:val="16"/>
                <w:szCs w:val="16"/>
              </w:rPr>
            </w:pPr>
          </w:p>
        </w:tc>
        <w:tc>
          <w:tcPr>
            <w:tcW w:w="425" w:type="dxa"/>
            <w:shd w:val="solid" w:color="FFFFFF" w:fill="auto"/>
          </w:tcPr>
          <w:p w14:paraId="0A5F262A" w14:textId="77777777" w:rsidR="00D62336" w:rsidRDefault="00D62336">
            <w:pPr>
              <w:rPr>
                <w:rFonts w:ascii="Arial" w:hAnsi="Arial"/>
                <w:sz w:val="16"/>
                <w:szCs w:val="16"/>
              </w:rPr>
            </w:pPr>
          </w:p>
        </w:tc>
        <w:tc>
          <w:tcPr>
            <w:tcW w:w="4962" w:type="dxa"/>
            <w:shd w:val="solid" w:color="FFFFFF" w:fill="auto"/>
          </w:tcPr>
          <w:p w14:paraId="7F47DCEA" w14:textId="77777777" w:rsidR="00D62336" w:rsidRDefault="00063062">
            <w:pPr>
              <w:rPr>
                <w:rFonts w:ascii="Arial" w:hAnsi="Arial"/>
                <w:sz w:val="16"/>
                <w:szCs w:val="16"/>
              </w:rPr>
            </w:pPr>
            <w:r>
              <w:rPr>
                <w:rFonts w:ascii="Arial" w:hAnsi="Arial"/>
                <w:sz w:val="16"/>
                <w:szCs w:val="16"/>
              </w:rPr>
              <w:t>Draft spec for TS 36.108</w:t>
            </w:r>
          </w:p>
        </w:tc>
        <w:tc>
          <w:tcPr>
            <w:tcW w:w="708" w:type="dxa"/>
            <w:shd w:val="solid" w:color="FFFFFF" w:fill="auto"/>
          </w:tcPr>
          <w:p w14:paraId="02F2FE0A" w14:textId="77777777" w:rsidR="00D62336" w:rsidRDefault="00063062">
            <w:pPr>
              <w:pStyle w:val="TAC"/>
              <w:rPr>
                <w:sz w:val="16"/>
                <w:szCs w:val="16"/>
              </w:rPr>
            </w:pPr>
            <w:r>
              <w:rPr>
                <w:sz w:val="16"/>
                <w:szCs w:val="16"/>
              </w:rPr>
              <w:t>0.0.1</w:t>
            </w:r>
          </w:p>
        </w:tc>
      </w:tr>
      <w:tr w:rsidR="00D62336" w14:paraId="045B2F99" w14:textId="77777777">
        <w:tc>
          <w:tcPr>
            <w:tcW w:w="800" w:type="dxa"/>
            <w:shd w:val="solid" w:color="FFFFFF" w:fill="auto"/>
          </w:tcPr>
          <w:p w14:paraId="41E486D0" w14:textId="77777777" w:rsidR="00D62336" w:rsidRDefault="00063062">
            <w:pPr>
              <w:pStyle w:val="TAC"/>
              <w:rPr>
                <w:sz w:val="16"/>
                <w:szCs w:val="16"/>
                <w:lang w:val="en-US" w:eastAsia="zh-CN"/>
              </w:rPr>
            </w:pPr>
            <w:r>
              <w:rPr>
                <w:rFonts w:hint="eastAsia"/>
                <w:sz w:val="16"/>
                <w:szCs w:val="16"/>
                <w:lang w:val="en-US" w:eastAsia="zh-CN"/>
              </w:rPr>
              <w:t>2022-11</w:t>
            </w:r>
          </w:p>
        </w:tc>
        <w:tc>
          <w:tcPr>
            <w:tcW w:w="800" w:type="dxa"/>
            <w:shd w:val="solid" w:color="FFFFFF" w:fill="auto"/>
          </w:tcPr>
          <w:p w14:paraId="7714BAAB" w14:textId="77777777" w:rsidR="00D62336" w:rsidRDefault="00063062">
            <w:pPr>
              <w:pStyle w:val="TAC"/>
              <w:rPr>
                <w:sz w:val="16"/>
                <w:szCs w:val="16"/>
              </w:rPr>
            </w:pPr>
            <w:r>
              <w:rPr>
                <w:sz w:val="16"/>
                <w:szCs w:val="16"/>
              </w:rPr>
              <w:t>RAN4#10</w:t>
            </w:r>
            <w:r>
              <w:rPr>
                <w:rFonts w:hint="eastAsia"/>
                <w:sz w:val="16"/>
                <w:szCs w:val="16"/>
                <w:lang w:val="en-US" w:eastAsia="zh-CN"/>
              </w:rPr>
              <w:t>5</w:t>
            </w:r>
          </w:p>
        </w:tc>
        <w:tc>
          <w:tcPr>
            <w:tcW w:w="1094" w:type="dxa"/>
            <w:shd w:val="solid" w:color="FFFFFF" w:fill="auto"/>
          </w:tcPr>
          <w:p w14:paraId="714A1B8B" w14:textId="77777777" w:rsidR="00D62336" w:rsidRDefault="00063062">
            <w:pPr>
              <w:rPr>
                <w:rFonts w:ascii="Arial" w:hAnsi="Arial"/>
                <w:sz w:val="16"/>
                <w:szCs w:val="16"/>
              </w:rPr>
            </w:pPr>
            <w:r>
              <w:rPr>
                <w:rFonts w:ascii="Arial" w:hAnsi="Arial"/>
                <w:sz w:val="16"/>
                <w:szCs w:val="16"/>
              </w:rPr>
              <w:t>R4-2219362</w:t>
            </w:r>
          </w:p>
        </w:tc>
        <w:tc>
          <w:tcPr>
            <w:tcW w:w="425" w:type="dxa"/>
            <w:shd w:val="solid" w:color="FFFFFF" w:fill="auto"/>
          </w:tcPr>
          <w:p w14:paraId="430F9337" w14:textId="77777777" w:rsidR="00D62336" w:rsidRDefault="00D62336">
            <w:pPr>
              <w:rPr>
                <w:rFonts w:ascii="Arial" w:hAnsi="Arial"/>
                <w:sz w:val="16"/>
                <w:szCs w:val="16"/>
              </w:rPr>
            </w:pPr>
          </w:p>
        </w:tc>
        <w:tc>
          <w:tcPr>
            <w:tcW w:w="425" w:type="dxa"/>
            <w:shd w:val="solid" w:color="FFFFFF" w:fill="auto"/>
          </w:tcPr>
          <w:p w14:paraId="478F783A" w14:textId="77777777" w:rsidR="00D62336" w:rsidRDefault="00D62336">
            <w:pPr>
              <w:rPr>
                <w:rFonts w:ascii="Arial" w:hAnsi="Arial"/>
                <w:sz w:val="16"/>
                <w:szCs w:val="16"/>
              </w:rPr>
            </w:pPr>
          </w:p>
        </w:tc>
        <w:tc>
          <w:tcPr>
            <w:tcW w:w="425" w:type="dxa"/>
            <w:shd w:val="solid" w:color="FFFFFF" w:fill="auto"/>
          </w:tcPr>
          <w:p w14:paraId="66041B57" w14:textId="77777777" w:rsidR="00D62336" w:rsidRDefault="00D62336">
            <w:pPr>
              <w:rPr>
                <w:rFonts w:ascii="Arial" w:hAnsi="Arial"/>
                <w:sz w:val="16"/>
                <w:szCs w:val="16"/>
              </w:rPr>
            </w:pPr>
          </w:p>
        </w:tc>
        <w:tc>
          <w:tcPr>
            <w:tcW w:w="4962" w:type="dxa"/>
            <w:shd w:val="solid" w:color="FFFFFF" w:fill="auto"/>
          </w:tcPr>
          <w:p w14:paraId="4699C361" w14:textId="77777777" w:rsidR="00D62336" w:rsidRDefault="00063062">
            <w:pPr>
              <w:spacing w:after="0"/>
              <w:rPr>
                <w:rFonts w:ascii="Arial" w:hAnsi="Arial"/>
                <w:sz w:val="16"/>
                <w:szCs w:val="16"/>
              </w:rPr>
            </w:pPr>
            <w:r>
              <w:rPr>
                <w:rFonts w:ascii="Arial" w:hAnsi="Arial"/>
                <w:sz w:val="16"/>
                <w:szCs w:val="16"/>
              </w:rPr>
              <w:t>R4-2220296</w:t>
            </w:r>
            <w:r>
              <w:rPr>
                <w:rFonts w:ascii="Arial" w:hAnsi="Arial"/>
                <w:sz w:val="16"/>
                <w:szCs w:val="16"/>
              </w:rPr>
              <w:tab/>
              <w:t>TP for TS 36.108: Section 1,2,3</w:t>
            </w:r>
          </w:p>
          <w:p w14:paraId="13E933DC" w14:textId="77777777" w:rsidR="00D62336" w:rsidRDefault="00063062">
            <w:pPr>
              <w:spacing w:after="0"/>
              <w:rPr>
                <w:rFonts w:ascii="Arial" w:hAnsi="Arial"/>
                <w:sz w:val="16"/>
                <w:szCs w:val="16"/>
              </w:rPr>
            </w:pPr>
            <w:r>
              <w:rPr>
                <w:rFonts w:ascii="Arial" w:hAnsi="Arial"/>
                <w:sz w:val="16"/>
                <w:szCs w:val="16"/>
              </w:rPr>
              <w:t>R4-2220297</w:t>
            </w:r>
            <w:r>
              <w:rPr>
                <w:rFonts w:ascii="Arial" w:hAnsi="Arial"/>
                <w:sz w:val="16"/>
                <w:szCs w:val="16"/>
              </w:rPr>
              <w:tab/>
              <w:t>TP for TS 36.108: Clause 7</w:t>
            </w:r>
          </w:p>
          <w:p w14:paraId="74774DAB" w14:textId="77777777" w:rsidR="00D62336" w:rsidRDefault="00063062">
            <w:pPr>
              <w:spacing w:after="0"/>
              <w:rPr>
                <w:rFonts w:ascii="Arial" w:hAnsi="Arial"/>
                <w:sz w:val="16"/>
                <w:szCs w:val="16"/>
              </w:rPr>
            </w:pPr>
            <w:r>
              <w:rPr>
                <w:rFonts w:ascii="Arial" w:hAnsi="Arial"/>
                <w:sz w:val="16"/>
                <w:szCs w:val="16"/>
              </w:rPr>
              <w:t>R4-2220298</w:t>
            </w:r>
            <w:r>
              <w:rPr>
                <w:rFonts w:ascii="Arial" w:hAnsi="Arial"/>
                <w:sz w:val="16"/>
                <w:szCs w:val="16"/>
              </w:rPr>
              <w:tab/>
              <w:t>TP for TS 36.108: Clause 10</w:t>
            </w:r>
          </w:p>
          <w:p w14:paraId="1FEB95A7" w14:textId="77777777" w:rsidR="00D62336" w:rsidRDefault="00063062">
            <w:pPr>
              <w:spacing w:after="0"/>
              <w:rPr>
                <w:rFonts w:ascii="Arial" w:hAnsi="Arial"/>
                <w:sz w:val="16"/>
                <w:szCs w:val="16"/>
              </w:rPr>
            </w:pPr>
            <w:r>
              <w:rPr>
                <w:rFonts w:ascii="Arial" w:hAnsi="Arial"/>
                <w:sz w:val="16"/>
                <w:szCs w:val="16"/>
              </w:rPr>
              <w:t>R4-2219369</w:t>
            </w:r>
            <w:r>
              <w:rPr>
                <w:rFonts w:ascii="Arial" w:hAnsi="Arial"/>
                <w:sz w:val="16"/>
                <w:szCs w:val="16"/>
              </w:rPr>
              <w:tab/>
              <w:t>TP for TS 36.108: Annex</w:t>
            </w:r>
          </w:p>
          <w:p w14:paraId="2BD8FD50" w14:textId="77777777" w:rsidR="00D62336" w:rsidRDefault="00063062">
            <w:pPr>
              <w:spacing w:after="0"/>
              <w:rPr>
                <w:rFonts w:ascii="Arial" w:hAnsi="Arial"/>
                <w:sz w:val="16"/>
                <w:szCs w:val="16"/>
              </w:rPr>
            </w:pPr>
            <w:r>
              <w:rPr>
                <w:rFonts w:ascii="Arial" w:hAnsi="Arial"/>
                <w:sz w:val="16"/>
                <w:szCs w:val="16"/>
              </w:rPr>
              <w:t>R4-2220300</w:t>
            </w:r>
            <w:r>
              <w:rPr>
                <w:rFonts w:ascii="Arial" w:hAnsi="Arial"/>
                <w:sz w:val="16"/>
                <w:szCs w:val="16"/>
              </w:rPr>
              <w:tab/>
              <w:t>TP for SAN RF requirement clause 9</w:t>
            </w:r>
          </w:p>
          <w:p w14:paraId="3E7AB124" w14:textId="77777777" w:rsidR="00D62336" w:rsidRDefault="00063062">
            <w:pPr>
              <w:spacing w:after="0"/>
              <w:rPr>
                <w:rFonts w:ascii="Arial" w:hAnsi="Arial"/>
                <w:sz w:val="16"/>
                <w:szCs w:val="16"/>
              </w:rPr>
            </w:pPr>
            <w:r>
              <w:rPr>
                <w:rFonts w:ascii="Arial" w:hAnsi="Arial"/>
                <w:sz w:val="16"/>
                <w:szCs w:val="16"/>
              </w:rPr>
              <w:t>R4-2220301</w:t>
            </w:r>
            <w:r>
              <w:rPr>
                <w:rFonts w:ascii="Arial" w:hAnsi="Arial"/>
                <w:sz w:val="16"/>
                <w:szCs w:val="16"/>
              </w:rPr>
              <w:tab/>
              <w:t>TP for SAN RF requirement clause 6</w:t>
            </w:r>
          </w:p>
          <w:p w14:paraId="03EA8C12" w14:textId="77777777" w:rsidR="00D62336" w:rsidRDefault="00063062">
            <w:pPr>
              <w:spacing w:after="0"/>
              <w:rPr>
                <w:rFonts w:ascii="Arial" w:hAnsi="Arial"/>
                <w:sz w:val="16"/>
                <w:szCs w:val="16"/>
              </w:rPr>
            </w:pPr>
            <w:r>
              <w:rPr>
                <w:rFonts w:ascii="Arial" w:hAnsi="Arial"/>
                <w:sz w:val="16"/>
                <w:szCs w:val="16"/>
              </w:rPr>
              <w:t>R4-2220302</w:t>
            </w:r>
            <w:r>
              <w:rPr>
                <w:rFonts w:ascii="Arial" w:hAnsi="Arial"/>
                <w:sz w:val="16"/>
                <w:szCs w:val="16"/>
              </w:rPr>
              <w:tab/>
              <w:t>TP to TS 36.108 (section 4)</w:t>
            </w:r>
          </w:p>
          <w:p w14:paraId="580C47C8" w14:textId="77777777" w:rsidR="00D62336" w:rsidRDefault="00063062">
            <w:pPr>
              <w:spacing w:after="0"/>
              <w:rPr>
                <w:rFonts w:ascii="Arial" w:hAnsi="Arial"/>
                <w:sz w:val="16"/>
                <w:szCs w:val="16"/>
              </w:rPr>
            </w:pPr>
            <w:r>
              <w:rPr>
                <w:rFonts w:ascii="Arial" w:hAnsi="Arial"/>
                <w:sz w:val="16"/>
                <w:szCs w:val="16"/>
              </w:rPr>
              <w:t>R4-2220614</w:t>
            </w:r>
            <w:r>
              <w:rPr>
                <w:rFonts w:ascii="Arial" w:hAnsi="Arial"/>
                <w:sz w:val="16"/>
                <w:szCs w:val="16"/>
              </w:rPr>
              <w:tab/>
              <w:t>TP to TS 36.108 (section 5)</w:t>
            </w:r>
          </w:p>
        </w:tc>
        <w:tc>
          <w:tcPr>
            <w:tcW w:w="708" w:type="dxa"/>
            <w:shd w:val="solid" w:color="FFFFFF" w:fill="auto"/>
          </w:tcPr>
          <w:p w14:paraId="6A2ABB2A" w14:textId="77777777" w:rsidR="00D62336" w:rsidRDefault="00063062">
            <w:pPr>
              <w:pStyle w:val="TAC"/>
              <w:rPr>
                <w:sz w:val="16"/>
                <w:szCs w:val="16"/>
                <w:lang w:eastAsia="zh-CN"/>
              </w:rPr>
            </w:pPr>
            <w:r>
              <w:rPr>
                <w:sz w:val="16"/>
                <w:szCs w:val="16"/>
              </w:rPr>
              <w:t>0.</w:t>
            </w:r>
            <w:r>
              <w:rPr>
                <w:rFonts w:hint="eastAsia"/>
                <w:sz w:val="16"/>
                <w:szCs w:val="16"/>
                <w:lang w:val="en-US" w:eastAsia="zh-CN"/>
              </w:rPr>
              <w:t>1</w:t>
            </w:r>
            <w:r>
              <w:rPr>
                <w:sz w:val="16"/>
                <w:szCs w:val="16"/>
              </w:rPr>
              <w:t>.</w:t>
            </w:r>
            <w:r>
              <w:rPr>
                <w:rFonts w:hint="eastAsia"/>
                <w:sz w:val="16"/>
                <w:szCs w:val="16"/>
                <w:lang w:val="en-US" w:eastAsia="zh-CN"/>
              </w:rPr>
              <w:t>0</w:t>
            </w:r>
          </w:p>
        </w:tc>
      </w:tr>
      <w:tr w:rsidR="00D62336" w14:paraId="1A8C9D2A" w14:textId="77777777">
        <w:tc>
          <w:tcPr>
            <w:tcW w:w="800" w:type="dxa"/>
            <w:shd w:val="solid" w:color="FFFFFF" w:fill="auto"/>
          </w:tcPr>
          <w:p w14:paraId="393DC54B" w14:textId="77777777" w:rsidR="00D62336" w:rsidRDefault="00063062">
            <w:pPr>
              <w:pStyle w:val="TAC"/>
              <w:rPr>
                <w:sz w:val="16"/>
                <w:szCs w:val="16"/>
                <w:lang w:val="en-US" w:eastAsia="zh-CN"/>
              </w:rPr>
            </w:pPr>
            <w:r>
              <w:rPr>
                <w:rFonts w:hint="eastAsia"/>
                <w:sz w:val="16"/>
                <w:szCs w:val="16"/>
                <w:lang w:val="en-US" w:eastAsia="zh-CN"/>
              </w:rPr>
              <w:t>2022-12</w:t>
            </w:r>
          </w:p>
        </w:tc>
        <w:tc>
          <w:tcPr>
            <w:tcW w:w="800" w:type="dxa"/>
            <w:shd w:val="solid" w:color="FFFFFF" w:fill="auto"/>
          </w:tcPr>
          <w:p w14:paraId="11C69761" w14:textId="77777777" w:rsidR="00D62336" w:rsidRDefault="00063062">
            <w:pPr>
              <w:pStyle w:val="TAC"/>
              <w:rPr>
                <w:rFonts w:eastAsiaTheme="minorEastAsia"/>
                <w:sz w:val="16"/>
                <w:szCs w:val="16"/>
                <w:lang w:val="en-US" w:eastAsia="zh-CN"/>
              </w:rPr>
            </w:pPr>
            <w:r>
              <w:rPr>
                <w:sz w:val="16"/>
                <w:szCs w:val="16"/>
              </w:rPr>
              <w:t>RAN#</w:t>
            </w:r>
            <w:r>
              <w:rPr>
                <w:rFonts w:hint="eastAsia"/>
                <w:sz w:val="16"/>
                <w:szCs w:val="16"/>
                <w:lang w:val="en-US" w:eastAsia="zh-CN"/>
              </w:rPr>
              <w:t>98e</w:t>
            </w:r>
          </w:p>
        </w:tc>
        <w:tc>
          <w:tcPr>
            <w:tcW w:w="1094" w:type="dxa"/>
            <w:shd w:val="solid" w:color="FFFFFF" w:fill="auto"/>
          </w:tcPr>
          <w:p w14:paraId="0AAA2282" w14:textId="77777777" w:rsidR="00D62336" w:rsidRDefault="00063062">
            <w:pPr>
              <w:spacing w:after="0"/>
              <w:rPr>
                <w:rFonts w:ascii="Arial" w:hAnsi="Arial"/>
                <w:sz w:val="16"/>
                <w:szCs w:val="16"/>
              </w:rPr>
            </w:pPr>
            <w:r>
              <w:rPr>
                <w:rFonts w:ascii="Arial" w:hAnsi="Arial" w:hint="eastAsia"/>
                <w:sz w:val="16"/>
                <w:szCs w:val="16"/>
                <w:lang w:val="en-US" w:eastAsia="zh-CN"/>
              </w:rPr>
              <w:t>RP-223092</w:t>
            </w:r>
          </w:p>
        </w:tc>
        <w:tc>
          <w:tcPr>
            <w:tcW w:w="425" w:type="dxa"/>
            <w:shd w:val="solid" w:color="FFFFFF" w:fill="auto"/>
          </w:tcPr>
          <w:p w14:paraId="3BFA8688" w14:textId="77777777" w:rsidR="00D62336" w:rsidRDefault="00D62336">
            <w:pPr>
              <w:spacing w:after="0"/>
              <w:rPr>
                <w:rFonts w:ascii="Arial" w:hAnsi="Arial"/>
                <w:sz w:val="16"/>
                <w:szCs w:val="16"/>
              </w:rPr>
            </w:pPr>
          </w:p>
        </w:tc>
        <w:tc>
          <w:tcPr>
            <w:tcW w:w="425" w:type="dxa"/>
            <w:shd w:val="solid" w:color="FFFFFF" w:fill="auto"/>
          </w:tcPr>
          <w:p w14:paraId="1507D6D1" w14:textId="77777777" w:rsidR="00D62336" w:rsidRDefault="00D62336">
            <w:pPr>
              <w:spacing w:after="0"/>
              <w:rPr>
                <w:rFonts w:ascii="Arial" w:hAnsi="Arial"/>
                <w:sz w:val="16"/>
                <w:szCs w:val="16"/>
              </w:rPr>
            </w:pPr>
          </w:p>
        </w:tc>
        <w:tc>
          <w:tcPr>
            <w:tcW w:w="425" w:type="dxa"/>
            <w:shd w:val="solid" w:color="FFFFFF" w:fill="auto"/>
          </w:tcPr>
          <w:p w14:paraId="68C8C75F" w14:textId="77777777" w:rsidR="00D62336" w:rsidRDefault="00D62336">
            <w:pPr>
              <w:spacing w:after="0"/>
              <w:rPr>
                <w:rFonts w:ascii="Arial" w:hAnsi="Arial"/>
                <w:sz w:val="16"/>
                <w:szCs w:val="16"/>
              </w:rPr>
            </w:pPr>
          </w:p>
        </w:tc>
        <w:tc>
          <w:tcPr>
            <w:tcW w:w="4962" w:type="dxa"/>
            <w:shd w:val="solid" w:color="FFFFFF" w:fill="auto"/>
          </w:tcPr>
          <w:p w14:paraId="7995713B" w14:textId="77777777" w:rsidR="00D62336" w:rsidRDefault="00063062">
            <w:pPr>
              <w:spacing w:after="0"/>
              <w:rPr>
                <w:rFonts w:ascii="Arial" w:hAnsi="Arial"/>
                <w:sz w:val="16"/>
                <w:szCs w:val="16"/>
                <w:lang w:val="en-US" w:eastAsia="zh-CN"/>
              </w:rPr>
            </w:pPr>
            <w:r>
              <w:rPr>
                <w:rFonts w:ascii="Arial" w:hAnsi="Arial" w:hint="eastAsia"/>
                <w:sz w:val="16"/>
                <w:szCs w:val="16"/>
                <w:lang w:val="en-US" w:eastAsia="zh-CN"/>
              </w:rPr>
              <w:t>Draft version for approval to RAN Plenary meeting:</w:t>
            </w:r>
          </w:p>
          <w:p w14:paraId="7525EFF2" w14:textId="77777777" w:rsidR="00D62336" w:rsidRDefault="00063062">
            <w:pPr>
              <w:spacing w:after="0"/>
              <w:rPr>
                <w:rFonts w:ascii="Arial" w:hAnsi="Arial"/>
                <w:sz w:val="16"/>
                <w:szCs w:val="16"/>
              </w:rPr>
            </w:pPr>
            <w:r>
              <w:rPr>
                <w:rFonts w:ascii="Arial" w:hAnsi="Arial" w:hint="eastAsia"/>
                <w:sz w:val="16"/>
                <w:szCs w:val="16"/>
                <w:lang w:val="en-US" w:eastAsia="zh-CN"/>
              </w:rPr>
              <w:t>RP-223092 TS 36.108 v1.0.0  Evolved Universal Terrestrial Radio Access (E-UTRA);Satellite Access Node radio transmission and reception</w:t>
            </w:r>
          </w:p>
        </w:tc>
        <w:tc>
          <w:tcPr>
            <w:tcW w:w="708" w:type="dxa"/>
            <w:shd w:val="solid" w:color="FFFFFF" w:fill="auto"/>
          </w:tcPr>
          <w:p w14:paraId="4B731F82" w14:textId="77777777" w:rsidR="00D62336" w:rsidRDefault="00063062">
            <w:pPr>
              <w:spacing w:after="0"/>
              <w:rPr>
                <w:rFonts w:ascii="Arial" w:hAnsi="Arial"/>
                <w:sz w:val="16"/>
                <w:szCs w:val="16"/>
              </w:rPr>
            </w:pPr>
            <w:r>
              <w:rPr>
                <w:rFonts w:ascii="Arial" w:hAnsi="Arial" w:hint="eastAsia"/>
                <w:sz w:val="16"/>
                <w:szCs w:val="16"/>
                <w:lang w:val="en-US" w:eastAsia="zh-CN"/>
              </w:rPr>
              <w:t>1</w:t>
            </w:r>
            <w:r>
              <w:rPr>
                <w:rFonts w:ascii="Arial" w:hAnsi="Arial" w:hint="eastAsia"/>
                <w:sz w:val="16"/>
                <w:szCs w:val="16"/>
                <w:lang w:eastAsia="zh-CN"/>
              </w:rPr>
              <w:t>.</w:t>
            </w:r>
            <w:r>
              <w:rPr>
                <w:rFonts w:ascii="Arial" w:hAnsi="Arial" w:hint="eastAsia"/>
                <w:sz w:val="16"/>
                <w:szCs w:val="16"/>
                <w:lang w:val="en-US" w:eastAsia="zh-CN"/>
              </w:rPr>
              <w:t>0</w:t>
            </w:r>
            <w:r>
              <w:rPr>
                <w:rFonts w:ascii="Arial" w:hAnsi="Arial" w:hint="eastAsia"/>
                <w:sz w:val="16"/>
                <w:szCs w:val="16"/>
                <w:lang w:eastAsia="zh-CN"/>
              </w:rPr>
              <w:t>.</w:t>
            </w:r>
            <w:r>
              <w:rPr>
                <w:rFonts w:ascii="Arial" w:hAnsi="Arial" w:hint="eastAsia"/>
                <w:sz w:val="16"/>
                <w:szCs w:val="16"/>
                <w:lang w:val="en-US" w:eastAsia="zh-CN"/>
              </w:rPr>
              <w:t>0</w:t>
            </w:r>
          </w:p>
        </w:tc>
      </w:tr>
    </w:tbl>
    <w:p w14:paraId="1F760D0E" w14:textId="77777777" w:rsidR="00D62336" w:rsidRDefault="00D62336"/>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994"/>
        <w:gridCol w:w="992"/>
        <w:gridCol w:w="567"/>
        <w:gridCol w:w="426"/>
        <w:gridCol w:w="425"/>
        <w:gridCol w:w="4732"/>
        <w:gridCol w:w="708"/>
      </w:tblGrid>
      <w:tr w:rsidR="009F03F4" w:rsidRPr="00E6520D" w14:paraId="078DF889" w14:textId="77777777" w:rsidTr="004B7916">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64F0DE53" w14:textId="77777777" w:rsidR="009F03F4" w:rsidRPr="00E6520D" w:rsidRDefault="009F03F4" w:rsidP="004B7916">
            <w:pPr>
              <w:keepNext/>
              <w:keepLines/>
              <w:spacing w:after="0"/>
              <w:jc w:val="center"/>
              <w:rPr>
                <w:rFonts w:ascii="Arial" w:eastAsia="SimSun" w:hAnsi="Arial"/>
                <w:b/>
                <w:sz w:val="16"/>
              </w:rPr>
            </w:pPr>
            <w:r w:rsidRPr="00E6520D">
              <w:rPr>
                <w:rFonts w:ascii="Arial" w:eastAsia="SimSun" w:hAnsi="Arial"/>
                <w:b/>
                <w:sz w:val="18"/>
              </w:rPr>
              <w:t>Change history</w:t>
            </w:r>
          </w:p>
        </w:tc>
      </w:tr>
      <w:tr w:rsidR="009F03F4" w:rsidRPr="00E6520D" w14:paraId="744B220C" w14:textId="77777777" w:rsidTr="0069019F">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6C846633" w14:textId="77777777" w:rsidR="009F03F4" w:rsidRPr="00E6520D" w:rsidRDefault="009F03F4" w:rsidP="004B7916">
            <w:pPr>
              <w:keepNext/>
              <w:keepLines/>
              <w:spacing w:after="0"/>
              <w:rPr>
                <w:rFonts w:ascii="Arial" w:eastAsia="SimSun" w:hAnsi="Arial"/>
                <w:b/>
                <w:sz w:val="16"/>
              </w:rPr>
            </w:pPr>
            <w:r w:rsidRPr="00E6520D">
              <w:rPr>
                <w:rFonts w:ascii="Arial" w:eastAsia="SimSun" w:hAnsi="Arial"/>
                <w:b/>
                <w:sz w:val="16"/>
              </w:rPr>
              <w:t>Date</w:t>
            </w:r>
          </w:p>
        </w:tc>
        <w:tc>
          <w:tcPr>
            <w:tcW w:w="994" w:type="dxa"/>
            <w:tcBorders>
              <w:top w:val="single" w:sz="6" w:space="0" w:color="auto"/>
              <w:left w:val="single" w:sz="6" w:space="0" w:color="auto"/>
              <w:bottom w:val="single" w:sz="6" w:space="0" w:color="auto"/>
              <w:right w:val="single" w:sz="6" w:space="0" w:color="auto"/>
            </w:tcBorders>
            <w:shd w:val="pct10" w:color="auto" w:fill="FFFFFF"/>
            <w:hideMark/>
          </w:tcPr>
          <w:p w14:paraId="2E51A8D7" w14:textId="77777777" w:rsidR="009F03F4" w:rsidRPr="00E6520D" w:rsidRDefault="009F03F4" w:rsidP="004B7916">
            <w:pPr>
              <w:keepNext/>
              <w:keepLines/>
              <w:spacing w:after="0"/>
              <w:rPr>
                <w:rFonts w:ascii="Arial" w:eastAsia="SimSun" w:hAnsi="Arial"/>
                <w:b/>
                <w:sz w:val="16"/>
              </w:rPr>
            </w:pPr>
            <w:r w:rsidRPr="00E6520D">
              <w:rPr>
                <w:rFonts w:ascii="Arial" w:eastAsia="SimSun" w:hAnsi="Arial"/>
                <w:b/>
                <w:sz w:val="16"/>
              </w:rPr>
              <w:t>Meeting</w:t>
            </w:r>
          </w:p>
        </w:tc>
        <w:tc>
          <w:tcPr>
            <w:tcW w:w="992" w:type="dxa"/>
            <w:tcBorders>
              <w:top w:val="single" w:sz="6" w:space="0" w:color="auto"/>
              <w:left w:val="single" w:sz="6" w:space="0" w:color="auto"/>
              <w:bottom w:val="single" w:sz="6" w:space="0" w:color="auto"/>
              <w:right w:val="single" w:sz="6" w:space="0" w:color="auto"/>
            </w:tcBorders>
            <w:shd w:val="pct10" w:color="auto" w:fill="FFFFFF"/>
            <w:hideMark/>
          </w:tcPr>
          <w:p w14:paraId="0DC712C1" w14:textId="77777777" w:rsidR="009F03F4" w:rsidRPr="00E6520D" w:rsidRDefault="009F03F4" w:rsidP="004B7916">
            <w:pPr>
              <w:keepNext/>
              <w:keepLines/>
              <w:spacing w:after="0"/>
              <w:rPr>
                <w:rFonts w:ascii="Arial" w:eastAsia="SimSun" w:hAnsi="Arial"/>
                <w:b/>
                <w:sz w:val="16"/>
              </w:rPr>
            </w:pPr>
            <w:r w:rsidRPr="00E6520D">
              <w:rPr>
                <w:rFonts w:ascii="Arial" w:eastAsia="SimSun" w:hAnsi="Arial"/>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29273701" w14:textId="77777777" w:rsidR="009F03F4" w:rsidRPr="00E6520D" w:rsidRDefault="009F03F4" w:rsidP="004B7916">
            <w:pPr>
              <w:keepNext/>
              <w:keepLines/>
              <w:spacing w:after="0"/>
              <w:rPr>
                <w:rFonts w:ascii="Arial" w:eastAsia="SimSun" w:hAnsi="Arial"/>
                <w:b/>
                <w:sz w:val="16"/>
              </w:rPr>
            </w:pPr>
            <w:r w:rsidRPr="00E6520D">
              <w:rPr>
                <w:rFonts w:ascii="Arial" w:eastAsia="SimSun" w:hAnsi="Arial"/>
                <w:b/>
                <w:sz w:val="16"/>
              </w:rPr>
              <w:t>CR</w:t>
            </w:r>
          </w:p>
        </w:tc>
        <w:tc>
          <w:tcPr>
            <w:tcW w:w="426" w:type="dxa"/>
            <w:tcBorders>
              <w:top w:val="single" w:sz="6" w:space="0" w:color="auto"/>
              <w:left w:val="single" w:sz="6" w:space="0" w:color="auto"/>
              <w:bottom w:val="single" w:sz="6" w:space="0" w:color="auto"/>
              <w:right w:val="single" w:sz="6" w:space="0" w:color="auto"/>
            </w:tcBorders>
            <w:shd w:val="pct10" w:color="auto" w:fill="FFFFFF"/>
            <w:hideMark/>
          </w:tcPr>
          <w:p w14:paraId="6075E060" w14:textId="77777777" w:rsidR="009F03F4" w:rsidRPr="00E6520D" w:rsidRDefault="009F03F4" w:rsidP="004B7916">
            <w:pPr>
              <w:keepNext/>
              <w:keepLines/>
              <w:spacing w:after="0"/>
              <w:rPr>
                <w:rFonts w:ascii="Arial" w:eastAsia="SimSun" w:hAnsi="Arial"/>
                <w:b/>
                <w:sz w:val="16"/>
              </w:rPr>
            </w:pPr>
            <w:r w:rsidRPr="00E6520D">
              <w:rPr>
                <w:rFonts w:ascii="Arial" w:eastAsia="SimSun" w:hAnsi="Arial"/>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52DB9DD" w14:textId="77777777" w:rsidR="009F03F4" w:rsidRPr="00E6520D" w:rsidRDefault="009F03F4" w:rsidP="004B7916">
            <w:pPr>
              <w:keepNext/>
              <w:keepLines/>
              <w:spacing w:after="0"/>
              <w:rPr>
                <w:rFonts w:ascii="Arial" w:eastAsia="SimSun" w:hAnsi="Arial"/>
                <w:b/>
                <w:sz w:val="16"/>
              </w:rPr>
            </w:pPr>
            <w:r w:rsidRPr="00E6520D">
              <w:rPr>
                <w:rFonts w:ascii="Arial" w:eastAsia="SimSun" w:hAnsi="Arial"/>
                <w:b/>
                <w:sz w:val="16"/>
              </w:rPr>
              <w:t>Cat</w:t>
            </w:r>
          </w:p>
        </w:tc>
        <w:tc>
          <w:tcPr>
            <w:tcW w:w="4732" w:type="dxa"/>
            <w:tcBorders>
              <w:top w:val="single" w:sz="6" w:space="0" w:color="auto"/>
              <w:left w:val="single" w:sz="6" w:space="0" w:color="auto"/>
              <w:bottom w:val="single" w:sz="6" w:space="0" w:color="auto"/>
              <w:right w:val="single" w:sz="6" w:space="0" w:color="auto"/>
            </w:tcBorders>
            <w:shd w:val="pct10" w:color="auto" w:fill="FFFFFF"/>
            <w:hideMark/>
          </w:tcPr>
          <w:p w14:paraId="664017D8" w14:textId="77777777" w:rsidR="009F03F4" w:rsidRPr="00E6520D" w:rsidRDefault="009F03F4" w:rsidP="004B7916">
            <w:pPr>
              <w:keepNext/>
              <w:keepLines/>
              <w:spacing w:after="0"/>
              <w:rPr>
                <w:rFonts w:ascii="Arial" w:eastAsia="SimSun" w:hAnsi="Arial"/>
                <w:b/>
                <w:sz w:val="16"/>
              </w:rPr>
            </w:pPr>
            <w:r w:rsidRPr="00E6520D">
              <w:rPr>
                <w:rFonts w:ascii="Arial" w:eastAsia="SimSun" w:hAnsi="Arial"/>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43DF9B07" w14:textId="77777777" w:rsidR="009F03F4" w:rsidRPr="00E6520D" w:rsidRDefault="009F03F4" w:rsidP="004B7916">
            <w:pPr>
              <w:keepNext/>
              <w:keepLines/>
              <w:spacing w:after="0"/>
              <w:rPr>
                <w:rFonts w:ascii="Arial" w:eastAsia="SimSun" w:hAnsi="Arial"/>
                <w:b/>
                <w:sz w:val="16"/>
              </w:rPr>
            </w:pPr>
            <w:r w:rsidRPr="00E6520D">
              <w:rPr>
                <w:rFonts w:ascii="Arial" w:eastAsia="SimSun" w:hAnsi="Arial"/>
                <w:b/>
                <w:sz w:val="16"/>
              </w:rPr>
              <w:t>New version</w:t>
            </w:r>
          </w:p>
        </w:tc>
      </w:tr>
      <w:tr w:rsidR="009F03F4" w:rsidRPr="00E6520D" w14:paraId="66D97F8E" w14:textId="77777777" w:rsidTr="0069019F">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16623A5" w14:textId="77777777" w:rsidR="009F03F4" w:rsidRPr="00E6520D" w:rsidRDefault="009F03F4" w:rsidP="004B7916">
            <w:pPr>
              <w:keepNext/>
              <w:keepLines/>
              <w:spacing w:after="0"/>
              <w:jc w:val="center"/>
              <w:rPr>
                <w:rFonts w:ascii="Arial" w:eastAsia="SimSun" w:hAnsi="Arial"/>
                <w:sz w:val="16"/>
                <w:szCs w:val="16"/>
                <w:lang w:val="en-US" w:eastAsia="ja-JP"/>
              </w:rPr>
            </w:pPr>
            <w:r w:rsidRPr="00E6520D">
              <w:rPr>
                <w:rFonts w:ascii="Arial" w:eastAsia="SimSun" w:hAnsi="Arial"/>
                <w:sz w:val="16"/>
                <w:szCs w:val="16"/>
              </w:rPr>
              <w:t>2022-</w:t>
            </w:r>
            <w:r>
              <w:rPr>
                <w:rFonts w:ascii="Arial" w:eastAsia="SimSun" w:hAnsi="Arial"/>
                <w:sz w:val="16"/>
                <w:szCs w:val="16"/>
              </w:rPr>
              <w:t>12</w:t>
            </w:r>
          </w:p>
        </w:tc>
        <w:tc>
          <w:tcPr>
            <w:tcW w:w="994" w:type="dxa"/>
            <w:tcBorders>
              <w:top w:val="single" w:sz="6" w:space="0" w:color="auto"/>
              <w:left w:val="single" w:sz="6" w:space="0" w:color="auto"/>
              <w:bottom w:val="single" w:sz="6" w:space="0" w:color="auto"/>
              <w:right w:val="single" w:sz="6" w:space="0" w:color="auto"/>
            </w:tcBorders>
            <w:shd w:val="solid" w:color="FFFFFF" w:fill="auto"/>
            <w:hideMark/>
          </w:tcPr>
          <w:p w14:paraId="46721907" w14:textId="77777777" w:rsidR="009F03F4" w:rsidRPr="00E6520D" w:rsidRDefault="009F03F4" w:rsidP="004B7916">
            <w:pPr>
              <w:keepNext/>
              <w:keepLines/>
              <w:spacing w:after="0"/>
              <w:jc w:val="center"/>
              <w:rPr>
                <w:rFonts w:ascii="Arial" w:eastAsia="SimSun" w:hAnsi="Arial"/>
                <w:sz w:val="16"/>
                <w:szCs w:val="16"/>
                <w:lang w:eastAsia="ja-JP"/>
              </w:rPr>
            </w:pPr>
            <w:r w:rsidRPr="00E6520D">
              <w:rPr>
                <w:rFonts w:ascii="Arial" w:eastAsia="SimSun" w:hAnsi="Arial"/>
                <w:sz w:val="16"/>
                <w:szCs w:val="16"/>
              </w:rPr>
              <w:t>RAN#9</w:t>
            </w:r>
            <w:r>
              <w:rPr>
                <w:rFonts w:ascii="Arial" w:eastAsia="SimSun" w:hAnsi="Arial"/>
                <w:sz w:val="16"/>
                <w:szCs w:val="16"/>
              </w:rPr>
              <w:t>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2370234" w14:textId="77777777" w:rsidR="009F03F4" w:rsidRPr="00E6520D" w:rsidRDefault="009F03F4" w:rsidP="004B7916">
            <w:pPr>
              <w:keepNext/>
              <w:keepLines/>
              <w:spacing w:after="0"/>
              <w:jc w:val="center"/>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5C4FF8" w14:textId="77777777" w:rsidR="009F03F4" w:rsidRPr="00E6520D" w:rsidRDefault="009F03F4" w:rsidP="004B7916">
            <w:pPr>
              <w:keepNext/>
              <w:keepLines/>
              <w:spacing w:after="0"/>
              <w:rPr>
                <w:rFonts w:ascii="Arial" w:eastAsia="SimSun" w:hAnsi="Arial"/>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7774B714" w14:textId="77777777" w:rsidR="009F03F4" w:rsidRPr="00E6520D" w:rsidRDefault="009F03F4" w:rsidP="004B7916">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3A0803D" w14:textId="77777777" w:rsidR="009F03F4" w:rsidRPr="00E6520D" w:rsidRDefault="009F03F4" w:rsidP="004B7916">
            <w:pPr>
              <w:keepNext/>
              <w:keepLines/>
              <w:spacing w:after="0"/>
              <w:jc w:val="center"/>
              <w:rPr>
                <w:rFonts w:ascii="Arial" w:eastAsia="SimSun" w:hAnsi="Arial"/>
                <w:sz w:val="16"/>
                <w:szCs w:val="16"/>
              </w:rPr>
            </w:pPr>
          </w:p>
        </w:tc>
        <w:tc>
          <w:tcPr>
            <w:tcW w:w="4732" w:type="dxa"/>
            <w:tcBorders>
              <w:top w:val="single" w:sz="6" w:space="0" w:color="auto"/>
              <w:left w:val="single" w:sz="6" w:space="0" w:color="auto"/>
              <w:bottom w:val="single" w:sz="6" w:space="0" w:color="auto"/>
              <w:right w:val="single" w:sz="6" w:space="0" w:color="auto"/>
            </w:tcBorders>
            <w:shd w:val="solid" w:color="FFFFFF" w:fill="auto"/>
            <w:hideMark/>
          </w:tcPr>
          <w:p w14:paraId="4F64754F" w14:textId="77777777" w:rsidR="009F03F4" w:rsidRPr="00E6520D" w:rsidRDefault="009F03F4" w:rsidP="004B7916">
            <w:pPr>
              <w:keepNext/>
              <w:keepLines/>
              <w:spacing w:after="0"/>
              <w:rPr>
                <w:rFonts w:ascii="Arial" w:eastAsia="SimSun" w:hAnsi="Arial"/>
                <w:sz w:val="16"/>
                <w:szCs w:val="16"/>
                <w:lang w:eastAsia="zh-CN"/>
              </w:rPr>
            </w:pPr>
            <w:r w:rsidRPr="00E6520D">
              <w:rPr>
                <w:rFonts w:ascii="Arial" w:eastAsia="SimSun" w:hAnsi="Arial"/>
                <w:sz w:val="16"/>
                <w:szCs w:val="16"/>
                <w:lang w:eastAsia="zh-CN"/>
              </w:rPr>
              <w:t>Approved by plenary – Rel-1</w:t>
            </w:r>
            <w:r>
              <w:rPr>
                <w:rFonts w:ascii="Arial" w:eastAsia="SimSun" w:hAnsi="Arial"/>
                <w:sz w:val="16"/>
                <w:szCs w:val="16"/>
                <w:lang w:eastAsia="zh-CN"/>
              </w:rPr>
              <w:t>8</w:t>
            </w:r>
            <w:r w:rsidRPr="00E6520D">
              <w:rPr>
                <w:rFonts w:ascii="Arial" w:eastAsia="SimSun" w:hAnsi="Arial"/>
                <w:sz w:val="16"/>
                <w:szCs w:val="16"/>
                <w:lang w:eastAsia="zh-CN"/>
              </w:rPr>
              <w:t xml:space="preserve"> </w:t>
            </w:r>
            <w:r w:rsidRPr="00E6520D">
              <w:rPr>
                <w:rFonts w:ascii="Arial" w:eastAsia="SimSun" w:hAnsi="Arial"/>
                <w:sz w:val="16"/>
                <w:szCs w:val="16"/>
                <w:lang w:val="en-US" w:eastAsia="zh-CN"/>
              </w:rPr>
              <w:t xml:space="preserve">spec </w:t>
            </w:r>
            <w:r w:rsidRPr="00E6520D">
              <w:rPr>
                <w:rFonts w:ascii="Arial" w:eastAsia="SimSun" w:hAnsi="Arial"/>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BF526AC" w14:textId="77777777" w:rsidR="009F03F4" w:rsidRPr="00E6520D" w:rsidRDefault="009F03F4" w:rsidP="004B7916">
            <w:pPr>
              <w:keepNext/>
              <w:keepLines/>
              <w:spacing w:after="0"/>
              <w:jc w:val="center"/>
              <w:rPr>
                <w:rFonts w:ascii="Arial" w:eastAsia="SimSun" w:hAnsi="Arial"/>
                <w:sz w:val="16"/>
                <w:szCs w:val="16"/>
                <w:lang w:eastAsia="zh-CN"/>
              </w:rPr>
            </w:pPr>
            <w:r w:rsidRPr="00E6520D">
              <w:rPr>
                <w:rFonts w:ascii="Arial" w:eastAsia="SimSun" w:hAnsi="Arial"/>
                <w:sz w:val="16"/>
                <w:szCs w:val="16"/>
                <w:lang w:eastAsia="zh-CN"/>
              </w:rPr>
              <w:t>1</w:t>
            </w:r>
            <w:r>
              <w:rPr>
                <w:rFonts w:ascii="Arial" w:eastAsia="SimSun" w:hAnsi="Arial"/>
                <w:sz w:val="16"/>
                <w:szCs w:val="16"/>
                <w:lang w:eastAsia="zh-CN"/>
              </w:rPr>
              <w:t>8</w:t>
            </w:r>
            <w:r w:rsidRPr="00E6520D">
              <w:rPr>
                <w:rFonts w:ascii="Arial" w:eastAsia="SimSun" w:hAnsi="Arial"/>
                <w:sz w:val="16"/>
                <w:szCs w:val="16"/>
                <w:lang w:eastAsia="zh-CN"/>
              </w:rPr>
              <w:t>.0.0</w:t>
            </w:r>
          </w:p>
        </w:tc>
      </w:tr>
      <w:tr w:rsidR="000174A3" w:rsidRPr="00E6520D" w14:paraId="2878256D" w14:textId="77777777" w:rsidTr="00B666DF">
        <w:tc>
          <w:tcPr>
            <w:tcW w:w="801" w:type="dxa"/>
            <w:tcBorders>
              <w:top w:val="single" w:sz="6" w:space="0" w:color="auto"/>
              <w:left w:val="single" w:sz="6" w:space="0" w:color="auto"/>
              <w:bottom w:val="single" w:sz="6" w:space="0" w:color="auto"/>
              <w:right w:val="single" w:sz="6" w:space="0" w:color="auto"/>
            </w:tcBorders>
            <w:shd w:val="solid" w:color="FFFFFF" w:fill="auto"/>
          </w:tcPr>
          <w:p w14:paraId="39FAE48E" w14:textId="2001C38B" w:rsidR="000174A3" w:rsidRPr="00E6520D" w:rsidRDefault="000174A3" w:rsidP="000174A3">
            <w:pPr>
              <w:keepNext/>
              <w:keepLines/>
              <w:spacing w:after="0"/>
              <w:jc w:val="center"/>
              <w:rPr>
                <w:rFonts w:ascii="Arial" w:eastAsia="SimSun" w:hAnsi="Arial"/>
                <w:sz w:val="16"/>
                <w:szCs w:val="16"/>
              </w:rPr>
            </w:pPr>
            <w:r>
              <w:rPr>
                <w:rFonts w:ascii="Arial" w:eastAsia="SimSun" w:hAnsi="Arial"/>
                <w:sz w:val="16"/>
                <w:szCs w:val="16"/>
              </w:rPr>
              <w:t>2023-03</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691EF174" w14:textId="67FB8D14" w:rsidR="000174A3" w:rsidRPr="00E6520D" w:rsidRDefault="000174A3" w:rsidP="000174A3">
            <w:pPr>
              <w:keepNext/>
              <w:keepLines/>
              <w:spacing w:after="0"/>
              <w:jc w:val="center"/>
              <w:rPr>
                <w:rFonts w:ascii="Arial" w:eastAsia="SimSun" w:hAnsi="Arial"/>
                <w:sz w:val="16"/>
                <w:szCs w:val="16"/>
              </w:rPr>
            </w:pPr>
            <w:r>
              <w:rPr>
                <w:rFonts w:ascii="Arial" w:eastAsia="SimSun" w:hAnsi="Arial"/>
                <w:sz w:val="16"/>
                <w:szCs w:val="16"/>
              </w:rPr>
              <w:t>RAN#99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321CF1F" w14:textId="640AA559" w:rsidR="000174A3" w:rsidRPr="000174A3" w:rsidRDefault="000174A3" w:rsidP="000174A3">
            <w:pPr>
              <w:pStyle w:val="TAL"/>
              <w:rPr>
                <w:rFonts w:eastAsia="SimSun" w:cs="Arial"/>
                <w:sz w:val="16"/>
                <w:szCs w:val="16"/>
                <w:lang w:eastAsia="ja-JP"/>
              </w:rPr>
            </w:pPr>
            <w:r w:rsidRPr="000174A3">
              <w:rPr>
                <w:sz w:val="16"/>
                <w:szCs w:val="16"/>
              </w:rPr>
              <w:t>RP-230526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13CC41" w14:textId="0E022A9B" w:rsidR="000174A3" w:rsidRPr="000174A3" w:rsidRDefault="000174A3" w:rsidP="000174A3">
            <w:pPr>
              <w:pStyle w:val="TAC"/>
              <w:rPr>
                <w:rFonts w:eastAsia="SimSun"/>
                <w:sz w:val="16"/>
                <w:szCs w:val="16"/>
              </w:rPr>
            </w:pPr>
            <w:r w:rsidRPr="000174A3">
              <w:rPr>
                <w:sz w:val="16"/>
                <w:szCs w:val="16"/>
              </w:rPr>
              <w:t>0001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98F93FB" w14:textId="04292B4B" w:rsidR="000174A3" w:rsidRPr="000174A3" w:rsidRDefault="000174A3" w:rsidP="0069019F">
            <w:pPr>
              <w:pStyle w:val="TAC"/>
              <w:rPr>
                <w:rFonts w:eastAsia="SimSun"/>
                <w:sz w:val="16"/>
                <w:szCs w:val="16"/>
              </w:rPr>
            </w:pPr>
            <w:r w:rsidRPr="000174A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2CF122" w14:textId="6235A8CF" w:rsidR="000174A3" w:rsidRPr="000174A3" w:rsidRDefault="000174A3" w:rsidP="0069019F">
            <w:pPr>
              <w:pStyle w:val="TAC"/>
              <w:rPr>
                <w:rFonts w:eastAsia="SimSun"/>
                <w:sz w:val="16"/>
                <w:szCs w:val="16"/>
              </w:rPr>
            </w:pPr>
            <w:r w:rsidRPr="000174A3">
              <w:rPr>
                <w:rFonts w:eastAsia="SimSun"/>
                <w:sz w:val="16"/>
                <w:szCs w:val="16"/>
              </w:rPr>
              <w:t>F</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6B2B5CDF" w14:textId="375CEA29" w:rsidR="000174A3" w:rsidRPr="000174A3" w:rsidRDefault="000174A3" w:rsidP="000174A3">
            <w:pPr>
              <w:pStyle w:val="TAL"/>
              <w:rPr>
                <w:rFonts w:eastAsia="SimSun"/>
                <w:sz w:val="16"/>
                <w:szCs w:val="16"/>
                <w:lang w:eastAsia="zh-CN"/>
              </w:rPr>
            </w:pPr>
            <w:r w:rsidRPr="000174A3">
              <w:rPr>
                <w:sz w:val="16"/>
                <w:szCs w:val="16"/>
              </w:rPr>
              <w:t>Maintenance CR to TS36.108 : dynamic range requirement and others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96C7B3" w14:textId="7BEA4D6D" w:rsidR="000174A3" w:rsidRPr="00E6520D" w:rsidRDefault="000174A3" w:rsidP="000174A3">
            <w:pPr>
              <w:keepNext/>
              <w:keepLines/>
              <w:spacing w:after="0"/>
              <w:jc w:val="center"/>
              <w:rPr>
                <w:rFonts w:ascii="Arial" w:eastAsia="SimSun" w:hAnsi="Arial"/>
                <w:sz w:val="16"/>
                <w:szCs w:val="16"/>
                <w:lang w:eastAsia="zh-CN"/>
              </w:rPr>
            </w:pPr>
            <w:r>
              <w:rPr>
                <w:rFonts w:ascii="Arial" w:eastAsia="SimSun" w:hAnsi="Arial"/>
                <w:sz w:val="16"/>
                <w:szCs w:val="16"/>
                <w:lang w:eastAsia="zh-CN"/>
              </w:rPr>
              <w:t>18.1.0</w:t>
            </w:r>
          </w:p>
        </w:tc>
      </w:tr>
      <w:tr w:rsidR="000174A3" w:rsidRPr="00E6520D" w14:paraId="03734287" w14:textId="77777777" w:rsidTr="00B666DF">
        <w:tc>
          <w:tcPr>
            <w:tcW w:w="801" w:type="dxa"/>
            <w:tcBorders>
              <w:top w:val="single" w:sz="6" w:space="0" w:color="auto"/>
              <w:left w:val="single" w:sz="6" w:space="0" w:color="auto"/>
              <w:bottom w:val="single" w:sz="6" w:space="0" w:color="auto"/>
              <w:right w:val="single" w:sz="6" w:space="0" w:color="auto"/>
            </w:tcBorders>
            <w:shd w:val="solid" w:color="FFFFFF" w:fill="auto"/>
          </w:tcPr>
          <w:p w14:paraId="42176995" w14:textId="50193FFB" w:rsidR="000174A3" w:rsidRDefault="000174A3" w:rsidP="000174A3">
            <w:pPr>
              <w:keepNext/>
              <w:keepLines/>
              <w:spacing w:after="0"/>
              <w:jc w:val="center"/>
              <w:rPr>
                <w:rFonts w:ascii="Arial" w:eastAsia="SimSun" w:hAnsi="Arial"/>
                <w:sz w:val="16"/>
                <w:szCs w:val="16"/>
              </w:rPr>
            </w:pPr>
            <w:r>
              <w:rPr>
                <w:rFonts w:ascii="Arial" w:eastAsia="SimSun" w:hAnsi="Arial"/>
                <w:sz w:val="16"/>
                <w:szCs w:val="16"/>
              </w:rPr>
              <w:t>2023-03</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173A61CE" w14:textId="73B8511A" w:rsidR="000174A3" w:rsidRDefault="000174A3" w:rsidP="000174A3">
            <w:pPr>
              <w:keepNext/>
              <w:keepLines/>
              <w:spacing w:after="0"/>
              <w:jc w:val="center"/>
              <w:rPr>
                <w:rFonts w:ascii="Arial" w:eastAsia="SimSun" w:hAnsi="Arial"/>
                <w:sz w:val="16"/>
                <w:szCs w:val="16"/>
              </w:rPr>
            </w:pPr>
            <w:r>
              <w:rPr>
                <w:rFonts w:ascii="Arial" w:eastAsia="SimSun" w:hAnsi="Arial"/>
                <w:sz w:val="16"/>
                <w:szCs w:val="16"/>
              </w:rPr>
              <w:t>RAN#99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5C6EC29" w14:textId="07763BB3" w:rsidR="000174A3" w:rsidRPr="000174A3" w:rsidRDefault="000174A3" w:rsidP="000174A3">
            <w:pPr>
              <w:pStyle w:val="TAL"/>
              <w:rPr>
                <w:rFonts w:eastAsia="SimSun" w:cs="Arial"/>
                <w:sz w:val="16"/>
                <w:szCs w:val="16"/>
                <w:lang w:eastAsia="ja-JP"/>
              </w:rPr>
            </w:pPr>
            <w:r w:rsidRPr="000174A3">
              <w:rPr>
                <w:sz w:val="16"/>
                <w:szCs w:val="16"/>
              </w:rPr>
              <w:t>RP-230526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5EAFF2" w14:textId="3A6E8B74" w:rsidR="000174A3" w:rsidRPr="000174A3" w:rsidRDefault="000174A3" w:rsidP="000174A3">
            <w:pPr>
              <w:pStyle w:val="TAC"/>
              <w:rPr>
                <w:rFonts w:eastAsia="SimSun"/>
                <w:sz w:val="16"/>
                <w:szCs w:val="16"/>
              </w:rPr>
            </w:pPr>
            <w:r w:rsidRPr="000174A3">
              <w:rPr>
                <w:sz w:val="16"/>
                <w:szCs w:val="16"/>
              </w:rPr>
              <w:t>0002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A90A297" w14:textId="77777777" w:rsidR="000174A3" w:rsidRPr="000174A3" w:rsidRDefault="000174A3" w:rsidP="0069019F">
            <w:pPr>
              <w:pStyle w:val="TAC"/>
              <w:rPr>
                <w:rFonts w:eastAsia="SimSu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BA663A" w14:textId="7167951F" w:rsidR="000174A3" w:rsidRPr="000174A3" w:rsidRDefault="000174A3" w:rsidP="0069019F">
            <w:pPr>
              <w:pStyle w:val="TAC"/>
              <w:rPr>
                <w:rFonts w:eastAsia="SimSun"/>
                <w:sz w:val="16"/>
                <w:szCs w:val="16"/>
              </w:rPr>
            </w:pPr>
            <w:r w:rsidRPr="000174A3">
              <w:rPr>
                <w:rFonts w:eastAsia="SimSun"/>
                <w:sz w:val="16"/>
                <w:szCs w:val="16"/>
              </w:rPr>
              <w:t>F</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2D66492D" w14:textId="77777777" w:rsidR="000174A3" w:rsidRDefault="000174A3" w:rsidP="000174A3">
            <w:pPr>
              <w:pStyle w:val="TAL"/>
              <w:rPr>
                <w:sz w:val="16"/>
                <w:szCs w:val="16"/>
              </w:rPr>
            </w:pPr>
            <w:r w:rsidRPr="000174A3">
              <w:rPr>
                <w:sz w:val="16"/>
                <w:szCs w:val="16"/>
              </w:rPr>
              <w:t>CR to TS 36.108: corrections</w:t>
            </w:r>
          </w:p>
          <w:p w14:paraId="0EF0A414" w14:textId="679F1A23" w:rsidR="0069019F" w:rsidRPr="000174A3" w:rsidRDefault="0069019F" w:rsidP="000174A3">
            <w:pPr>
              <w:pStyle w:val="TAL"/>
              <w:rPr>
                <w:rFonts w:eastAsia="SimSun"/>
                <w:sz w:val="16"/>
                <w:szCs w:val="16"/>
                <w:lang w:eastAsia="zh-CN"/>
              </w:rPr>
            </w:pPr>
            <w:r>
              <w:rPr>
                <w:rFonts w:eastAsia="SimSun"/>
                <w:sz w:val="16"/>
                <w:szCs w:val="16"/>
                <w:lang w:eastAsia="zh-CN"/>
              </w:rPr>
              <w:t xml:space="preserve">NOTE: CR was not implemented as the </w:t>
            </w:r>
            <w:r w:rsidR="009A6A45">
              <w:rPr>
                <w:rFonts w:eastAsia="SimSun"/>
                <w:sz w:val="16"/>
                <w:szCs w:val="16"/>
                <w:lang w:eastAsia="zh-CN"/>
              </w:rPr>
              <w:t>formal CR</w:t>
            </w:r>
            <w:r>
              <w:rPr>
                <w:rFonts w:eastAsia="SimSun"/>
                <w:sz w:val="16"/>
                <w:szCs w:val="16"/>
                <w:lang w:eastAsia="zh-CN"/>
              </w:rPr>
              <w:t xml:space="preserve"> </w:t>
            </w:r>
            <w:r w:rsidR="009A6A45">
              <w:rPr>
                <w:rFonts w:eastAsia="SimSun"/>
                <w:sz w:val="16"/>
                <w:szCs w:val="16"/>
                <w:lang w:eastAsia="zh-CN"/>
              </w:rPr>
              <w:t xml:space="preserve">document with coversheet </w:t>
            </w:r>
            <w:r>
              <w:rPr>
                <w:rFonts w:eastAsia="SimSun"/>
                <w:sz w:val="16"/>
                <w:szCs w:val="16"/>
                <w:lang w:eastAsia="zh-CN"/>
              </w:rPr>
              <w:t>did not include any content.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D3410C" w14:textId="0EDF2A36" w:rsidR="000174A3" w:rsidRDefault="000174A3" w:rsidP="000174A3">
            <w:pPr>
              <w:keepNext/>
              <w:keepLines/>
              <w:spacing w:after="0"/>
              <w:jc w:val="center"/>
              <w:rPr>
                <w:rFonts w:ascii="Arial" w:eastAsia="SimSun" w:hAnsi="Arial"/>
                <w:sz w:val="16"/>
                <w:szCs w:val="16"/>
                <w:lang w:eastAsia="zh-CN"/>
              </w:rPr>
            </w:pPr>
            <w:r>
              <w:rPr>
                <w:rFonts w:ascii="Arial" w:eastAsia="SimSun" w:hAnsi="Arial"/>
                <w:sz w:val="16"/>
                <w:szCs w:val="16"/>
                <w:lang w:eastAsia="zh-CN"/>
              </w:rPr>
              <w:t>18.1.0</w:t>
            </w:r>
          </w:p>
        </w:tc>
      </w:tr>
      <w:tr w:rsidR="0039467C" w:rsidRPr="00E6520D" w14:paraId="0DB1A9B1" w14:textId="77777777" w:rsidTr="00B666DF">
        <w:tc>
          <w:tcPr>
            <w:tcW w:w="801" w:type="dxa"/>
            <w:tcBorders>
              <w:top w:val="single" w:sz="6" w:space="0" w:color="auto"/>
              <w:left w:val="single" w:sz="6" w:space="0" w:color="auto"/>
              <w:bottom w:val="single" w:sz="6" w:space="0" w:color="auto"/>
              <w:right w:val="single" w:sz="6" w:space="0" w:color="auto"/>
            </w:tcBorders>
            <w:shd w:val="solid" w:color="FFFFFF" w:fill="auto"/>
          </w:tcPr>
          <w:p w14:paraId="7C98AFE9" w14:textId="66910A71" w:rsidR="0039467C" w:rsidRDefault="0039467C" w:rsidP="0039467C">
            <w:pPr>
              <w:keepNext/>
              <w:keepLines/>
              <w:spacing w:after="0"/>
              <w:jc w:val="center"/>
              <w:rPr>
                <w:rFonts w:ascii="Arial" w:eastAsia="SimSun" w:hAnsi="Arial"/>
                <w:sz w:val="16"/>
                <w:szCs w:val="16"/>
              </w:rPr>
            </w:pPr>
            <w:r>
              <w:rPr>
                <w:rFonts w:ascii="Arial" w:eastAsia="SimSun" w:hAnsi="Arial"/>
                <w:sz w:val="16"/>
                <w:szCs w:val="16"/>
              </w:rPr>
              <w:t>2023-06</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08A171B6" w14:textId="60B1F1DC" w:rsidR="0039467C" w:rsidRDefault="0039467C" w:rsidP="0039467C">
            <w:pPr>
              <w:keepNext/>
              <w:keepLines/>
              <w:spacing w:after="0"/>
              <w:jc w:val="center"/>
              <w:rPr>
                <w:rFonts w:ascii="Arial" w:eastAsia="SimSun" w:hAnsi="Arial"/>
                <w:sz w:val="16"/>
                <w:szCs w:val="16"/>
              </w:rPr>
            </w:pPr>
            <w:r>
              <w:rPr>
                <w:rFonts w:ascii="Arial" w:eastAsia="SimSun" w:hAnsi="Arial"/>
                <w:sz w:val="16"/>
                <w:szCs w:val="16"/>
              </w:rPr>
              <w:t>RAN#100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941488" w14:textId="1B42C3AB" w:rsidR="0039467C" w:rsidRPr="000174A3" w:rsidRDefault="0039467C" w:rsidP="0039467C">
            <w:pPr>
              <w:pStyle w:val="TAL"/>
              <w:rPr>
                <w:sz w:val="16"/>
                <w:szCs w:val="16"/>
              </w:rPr>
            </w:pPr>
            <w:r w:rsidRPr="002C1D72">
              <w:t>RP-231364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E46ED6" w14:textId="35CEFD89" w:rsidR="0039467C" w:rsidRPr="000174A3" w:rsidRDefault="0039467C" w:rsidP="0039467C">
            <w:pPr>
              <w:pStyle w:val="TAC"/>
              <w:rPr>
                <w:sz w:val="16"/>
                <w:szCs w:val="16"/>
              </w:rPr>
            </w:pPr>
            <w:r w:rsidRPr="00C54488">
              <w:t>0003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97CE1E1" w14:textId="60E1321B" w:rsidR="0039467C" w:rsidRPr="000174A3" w:rsidRDefault="0039467C" w:rsidP="0039467C">
            <w:pPr>
              <w:pStyle w:val="TAC"/>
              <w:rPr>
                <w:rFonts w:eastAsia="SimSun"/>
                <w:sz w:val="16"/>
                <w:szCs w:val="16"/>
              </w:rPr>
            </w:pPr>
            <w:r w:rsidRPr="00C54488">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F26248" w14:textId="7FD74826" w:rsidR="0039467C" w:rsidRPr="000174A3" w:rsidRDefault="0039467C" w:rsidP="0039467C">
            <w:pPr>
              <w:pStyle w:val="TAC"/>
              <w:rPr>
                <w:rFonts w:eastAsia="SimSun"/>
                <w:sz w:val="16"/>
                <w:szCs w:val="16"/>
              </w:rPr>
            </w:pPr>
            <w:r w:rsidRPr="00611097">
              <w:t>F</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4BB1536D" w14:textId="6C7BD6F3" w:rsidR="0039467C" w:rsidRPr="000174A3" w:rsidRDefault="0039467C" w:rsidP="0039467C">
            <w:pPr>
              <w:pStyle w:val="TAL"/>
              <w:rPr>
                <w:sz w:val="16"/>
                <w:szCs w:val="16"/>
              </w:rPr>
            </w:pPr>
            <w:r w:rsidRPr="0093634B">
              <w:t>CR to 36.108: Annex for characteristics of the interfering signals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DA4C65" w14:textId="1A55D167" w:rsidR="0039467C" w:rsidRDefault="0039467C" w:rsidP="0039467C">
            <w:pPr>
              <w:keepNext/>
              <w:keepLines/>
              <w:spacing w:after="0"/>
              <w:jc w:val="center"/>
              <w:rPr>
                <w:rFonts w:ascii="Arial" w:eastAsia="SimSun" w:hAnsi="Arial"/>
                <w:sz w:val="16"/>
                <w:szCs w:val="16"/>
                <w:lang w:eastAsia="zh-CN"/>
              </w:rPr>
            </w:pPr>
            <w:r>
              <w:rPr>
                <w:rFonts w:ascii="Arial" w:eastAsia="SimSun" w:hAnsi="Arial"/>
                <w:sz w:val="16"/>
                <w:szCs w:val="16"/>
                <w:lang w:eastAsia="zh-CN"/>
              </w:rPr>
              <w:t>18.2.0</w:t>
            </w:r>
          </w:p>
        </w:tc>
      </w:tr>
      <w:tr w:rsidR="0039467C" w:rsidRPr="00E6520D" w14:paraId="743F8580" w14:textId="77777777" w:rsidTr="00B666DF">
        <w:tc>
          <w:tcPr>
            <w:tcW w:w="801" w:type="dxa"/>
            <w:tcBorders>
              <w:top w:val="single" w:sz="6" w:space="0" w:color="auto"/>
              <w:left w:val="single" w:sz="6" w:space="0" w:color="auto"/>
              <w:bottom w:val="single" w:sz="6" w:space="0" w:color="auto"/>
              <w:right w:val="single" w:sz="6" w:space="0" w:color="auto"/>
            </w:tcBorders>
            <w:shd w:val="solid" w:color="FFFFFF" w:fill="auto"/>
          </w:tcPr>
          <w:p w14:paraId="1FAFB6F7" w14:textId="35F2F84F" w:rsidR="0039467C" w:rsidRDefault="0039467C" w:rsidP="0039467C">
            <w:pPr>
              <w:keepNext/>
              <w:keepLines/>
              <w:spacing w:after="0"/>
              <w:jc w:val="center"/>
              <w:rPr>
                <w:rFonts w:ascii="Arial" w:eastAsia="SimSun" w:hAnsi="Arial"/>
                <w:sz w:val="16"/>
                <w:szCs w:val="16"/>
              </w:rPr>
            </w:pPr>
            <w:r>
              <w:rPr>
                <w:rFonts w:ascii="Arial" w:eastAsia="SimSun" w:hAnsi="Arial"/>
                <w:sz w:val="16"/>
                <w:szCs w:val="16"/>
              </w:rPr>
              <w:t>2023-06</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330AEC96" w14:textId="452CC325" w:rsidR="0039467C" w:rsidRDefault="0039467C" w:rsidP="0039467C">
            <w:pPr>
              <w:keepNext/>
              <w:keepLines/>
              <w:spacing w:after="0"/>
              <w:jc w:val="center"/>
              <w:rPr>
                <w:rFonts w:ascii="Arial" w:eastAsia="SimSun" w:hAnsi="Arial"/>
                <w:sz w:val="16"/>
                <w:szCs w:val="16"/>
              </w:rPr>
            </w:pPr>
            <w:r>
              <w:rPr>
                <w:rFonts w:ascii="Arial" w:eastAsia="SimSun" w:hAnsi="Arial"/>
                <w:sz w:val="16"/>
                <w:szCs w:val="16"/>
              </w:rPr>
              <w:t>RAN#100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522FB93" w14:textId="6B593276" w:rsidR="0039467C" w:rsidRPr="000174A3" w:rsidRDefault="0039467C" w:rsidP="0039467C">
            <w:pPr>
              <w:pStyle w:val="TAL"/>
              <w:rPr>
                <w:sz w:val="16"/>
                <w:szCs w:val="16"/>
              </w:rPr>
            </w:pPr>
            <w:r w:rsidRPr="002C1D72">
              <w:t>RP-231364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1A225F" w14:textId="3A4C1EA2" w:rsidR="0039467C" w:rsidRPr="000174A3" w:rsidRDefault="0039467C" w:rsidP="0039467C">
            <w:pPr>
              <w:pStyle w:val="TAC"/>
              <w:rPr>
                <w:sz w:val="16"/>
                <w:szCs w:val="16"/>
              </w:rPr>
            </w:pPr>
            <w:r w:rsidRPr="00C54488">
              <w:t>0005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7A58CE7" w14:textId="77777777" w:rsidR="0039467C" w:rsidRPr="000174A3" w:rsidRDefault="0039467C" w:rsidP="0039467C">
            <w:pPr>
              <w:pStyle w:val="TAC"/>
              <w:rPr>
                <w:rFonts w:eastAsia="SimSu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1B2D17" w14:textId="00F7DD4F" w:rsidR="0039467C" w:rsidRPr="000174A3" w:rsidRDefault="0039467C" w:rsidP="0039467C">
            <w:pPr>
              <w:pStyle w:val="TAC"/>
              <w:rPr>
                <w:rFonts w:eastAsia="SimSun"/>
                <w:sz w:val="16"/>
                <w:szCs w:val="16"/>
              </w:rPr>
            </w:pPr>
            <w:r w:rsidRPr="00611097">
              <w:t>F</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2E9DCDE2" w14:textId="65F22AE0" w:rsidR="0039467C" w:rsidRPr="000174A3" w:rsidRDefault="0039467C" w:rsidP="0039467C">
            <w:pPr>
              <w:pStyle w:val="TAL"/>
              <w:rPr>
                <w:sz w:val="16"/>
                <w:szCs w:val="16"/>
              </w:rPr>
            </w:pPr>
            <w:r w:rsidRPr="0093634B">
              <w:t>Re-submission of the CR to TS 36.108: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F01AC2" w14:textId="69FB86F6" w:rsidR="0039467C" w:rsidRDefault="0039467C" w:rsidP="0039467C">
            <w:pPr>
              <w:keepNext/>
              <w:keepLines/>
              <w:spacing w:after="0"/>
              <w:jc w:val="center"/>
              <w:rPr>
                <w:rFonts w:ascii="Arial" w:eastAsia="SimSun" w:hAnsi="Arial"/>
                <w:sz w:val="16"/>
                <w:szCs w:val="16"/>
                <w:lang w:eastAsia="zh-CN"/>
              </w:rPr>
            </w:pPr>
            <w:r w:rsidRPr="000255F7">
              <w:rPr>
                <w:rFonts w:ascii="Arial" w:eastAsia="SimSun" w:hAnsi="Arial"/>
                <w:sz w:val="16"/>
                <w:szCs w:val="16"/>
                <w:lang w:eastAsia="zh-CN"/>
              </w:rPr>
              <w:t>18.2.0</w:t>
            </w:r>
          </w:p>
        </w:tc>
      </w:tr>
      <w:tr w:rsidR="0039467C" w:rsidRPr="00E6520D" w14:paraId="3AA46C8C" w14:textId="77777777" w:rsidTr="00B666DF">
        <w:tc>
          <w:tcPr>
            <w:tcW w:w="801" w:type="dxa"/>
            <w:tcBorders>
              <w:top w:val="single" w:sz="6" w:space="0" w:color="auto"/>
              <w:left w:val="single" w:sz="6" w:space="0" w:color="auto"/>
              <w:bottom w:val="single" w:sz="6" w:space="0" w:color="auto"/>
              <w:right w:val="single" w:sz="6" w:space="0" w:color="auto"/>
            </w:tcBorders>
            <w:shd w:val="solid" w:color="FFFFFF" w:fill="auto"/>
          </w:tcPr>
          <w:p w14:paraId="1F18813A" w14:textId="6147311D" w:rsidR="0039467C" w:rsidRDefault="0039467C" w:rsidP="0039467C">
            <w:pPr>
              <w:keepNext/>
              <w:keepLines/>
              <w:spacing w:after="0"/>
              <w:jc w:val="center"/>
              <w:rPr>
                <w:rFonts w:ascii="Arial" w:eastAsia="SimSun" w:hAnsi="Arial"/>
                <w:sz w:val="16"/>
                <w:szCs w:val="16"/>
              </w:rPr>
            </w:pPr>
            <w:r>
              <w:rPr>
                <w:rFonts w:ascii="Arial" w:eastAsia="SimSun" w:hAnsi="Arial"/>
                <w:sz w:val="16"/>
                <w:szCs w:val="16"/>
              </w:rPr>
              <w:t>2023-06</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0A2247C5" w14:textId="03341B1A" w:rsidR="0039467C" w:rsidRDefault="0039467C" w:rsidP="0039467C">
            <w:pPr>
              <w:keepNext/>
              <w:keepLines/>
              <w:spacing w:after="0"/>
              <w:jc w:val="center"/>
              <w:rPr>
                <w:rFonts w:ascii="Arial" w:eastAsia="SimSun" w:hAnsi="Arial"/>
                <w:sz w:val="16"/>
                <w:szCs w:val="16"/>
              </w:rPr>
            </w:pPr>
            <w:r>
              <w:rPr>
                <w:rFonts w:ascii="Arial" w:eastAsia="SimSun" w:hAnsi="Arial"/>
                <w:sz w:val="16"/>
                <w:szCs w:val="16"/>
              </w:rPr>
              <w:t>RAN#100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027FECC" w14:textId="57F1D3AC" w:rsidR="0039467C" w:rsidRPr="000174A3" w:rsidRDefault="0039467C" w:rsidP="0039467C">
            <w:pPr>
              <w:pStyle w:val="TAL"/>
              <w:rPr>
                <w:sz w:val="16"/>
                <w:szCs w:val="16"/>
              </w:rPr>
            </w:pPr>
            <w:r w:rsidRPr="002C1D72">
              <w:t>RP-231361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66B4B8" w14:textId="15400B1D" w:rsidR="0039467C" w:rsidRPr="000174A3" w:rsidRDefault="0039467C" w:rsidP="0039467C">
            <w:pPr>
              <w:pStyle w:val="TAC"/>
              <w:rPr>
                <w:sz w:val="16"/>
                <w:szCs w:val="16"/>
              </w:rPr>
            </w:pPr>
            <w:r w:rsidRPr="00C54488">
              <w:t>0006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2FE429" w14:textId="77777777" w:rsidR="0039467C" w:rsidRPr="000174A3" w:rsidRDefault="0039467C" w:rsidP="0039467C">
            <w:pPr>
              <w:pStyle w:val="TAC"/>
              <w:rPr>
                <w:rFonts w:eastAsia="SimSu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50F9B2" w14:textId="3FF1CAC9" w:rsidR="0039467C" w:rsidRPr="000174A3" w:rsidRDefault="0039467C" w:rsidP="0039467C">
            <w:pPr>
              <w:pStyle w:val="TAC"/>
              <w:rPr>
                <w:rFonts w:eastAsia="SimSun"/>
                <w:sz w:val="16"/>
                <w:szCs w:val="16"/>
              </w:rPr>
            </w:pPr>
            <w:r w:rsidRPr="00611097">
              <w:t>B</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798804CA" w14:textId="1663C44B" w:rsidR="0039467C" w:rsidRPr="000174A3" w:rsidRDefault="0039467C" w:rsidP="0039467C">
            <w:pPr>
              <w:pStyle w:val="TAL"/>
              <w:rPr>
                <w:sz w:val="16"/>
                <w:szCs w:val="16"/>
              </w:rPr>
            </w:pPr>
            <w:r w:rsidRPr="0093634B">
              <w:t>Big CR to TS 36.108 for IoT over NTN SAN demodulation requirements introduction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2CC592" w14:textId="71758978" w:rsidR="0039467C" w:rsidRDefault="0039467C" w:rsidP="0039467C">
            <w:pPr>
              <w:keepNext/>
              <w:keepLines/>
              <w:spacing w:after="0"/>
              <w:jc w:val="center"/>
              <w:rPr>
                <w:rFonts w:ascii="Arial" w:eastAsia="SimSun" w:hAnsi="Arial"/>
                <w:sz w:val="16"/>
                <w:szCs w:val="16"/>
                <w:lang w:eastAsia="zh-CN"/>
              </w:rPr>
            </w:pPr>
            <w:r w:rsidRPr="000255F7">
              <w:rPr>
                <w:rFonts w:ascii="Arial" w:eastAsia="SimSun" w:hAnsi="Arial"/>
                <w:sz w:val="16"/>
                <w:szCs w:val="16"/>
                <w:lang w:eastAsia="zh-CN"/>
              </w:rPr>
              <w:t>18.2.0</w:t>
            </w:r>
          </w:p>
        </w:tc>
      </w:tr>
      <w:tr w:rsidR="00E059DF" w:rsidRPr="00E6520D" w14:paraId="2E92A42E" w14:textId="77777777" w:rsidTr="00B666DF">
        <w:tc>
          <w:tcPr>
            <w:tcW w:w="801" w:type="dxa"/>
            <w:tcBorders>
              <w:top w:val="single" w:sz="6" w:space="0" w:color="auto"/>
              <w:left w:val="single" w:sz="6" w:space="0" w:color="auto"/>
              <w:bottom w:val="single" w:sz="6" w:space="0" w:color="auto"/>
              <w:right w:val="single" w:sz="6" w:space="0" w:color="auto"/>
            </w:tcBorders>
            <w:shd w:val="solid" w:color="FFFFFF" w:fill="auto"/>
          </w:tcPr>
          <w:p w14:paraId="23D913F7" w14:textId="66024494" w:rsidR="00E059DF" w:rsidRDefault="00E059DF" w:rsidP="00E059DF">
            <w:pPr>
              <w:keepNext/>
              <w:keepLines/>
              <w:spacing w:after="0"/>
              <w:jc w:val="center"/>
              <w:rPr>
                <w:rFonts w:ascii="Arial" w:eastAsia="SimSun" w:hAnsi="Arial"/>
                <w:sz w:val="16"/>
                <w:szCs w:val="16"/>
              </w:rPr>
            </w:pPr>
            <w:r>
              <w:rPr>
                <w:rFonts w:ascii="Arial" w:eastAsia="SimSun" w:hAnsi="Arial"/>
                <w:sz w:val="16"/>
                <w:szCs w:val="16"/>
              </w:rPr>
              <w:t>2023-09</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59DFB1D6" w14:textId="4189C73A" w:rsidR="00E059DF" w:rsidRDefault="00E059DF" w:rsidP="00E059DF">
            <w:pPr>
              <w:keepNext/>
              <w:keepLines/>
              <w:spacing w:after="0"/>
              <w:jc w:val="center"/>
              <w:rPr>
                <w:rFonts w:ascii="Arial" w:eastAsia="SimSun" w:hAnsi="Arial"/>
                <w:sz w:val="16"/>
                <w:szCs w:val="16"/>
              </w:rPr>
            </w:pPr>
            <w:r>
              <w:rPr>
                <w:rFonts w:ascii="Arial" w:eastAsia="SimSun" w:hAnsi="Arial"/>
                <w:sz w:val="16"/>
                <w:szCs w:val="16"/>
              </w:rPr>
              <w:t>RAN#101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5B6470A" w14:textId="1D294DDD" w:rsidR="00E059DF" w:rsidRPr="00E059DF" w:rsidRDefault="00E059DF" w:rsidP="00E059DF">
            <w:pPr>
              <w:pStyle w:val="TAL"/>
              <w:rPr>
                <w:sz w:val="16"/>
                <w:szCs w:val="16"/>
              </w:rPr>
            </w:pPr>
            <w:r w:rsidRPr="00E059DF">
              <w:rPr>
                <w:sz w:val="16"/>
                <w:szCs w:val="16"/>
              </w:rPr>
              <w:t>RP-232510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D044D7" w14:textId="100C500B" w:rsidR="00E059DF" w:rsidRPr="00E059DF" w:rsidRDefault="00E059DF" w:rsidP="00E059DF">
            <w:pPr>
              <w:pStyle w:val="TAC"/>
              <w:rPr>
                <w:sz w:val="16"/>
                <w:szCs w:val="16"/>
              </w:rPr>
            </w:pPr>
            <w:r w:rsidRPr="00E059DF">
              <w:rPr>
                <w:sz w:val="16"/>
                <w:szCs w:val="16"/>
              </w:rPr>
              <w:t>0010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EDCFD7" w14:textId="43677F33" w:rsidR="00E059DF" w:rsidRPr="00E059DF" w:rsidRDefault="00E059DF" w:rsidP="00E059DF">
            <w:pPr>
              <w:pStyle w:val="TAC"/>
              <w:rPr>
                <w:rFonts w:eastAsia="SimSun"/>
                <w:sz w:val="16"/>
                <w:szCs w:val="16"/>
              </w:rPr>
            </w:pPr>
            <w:r w:rsidRPr="00E059DF">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4B1598" w14:textId="7487B31F" w:rsidR="00E059DF" w:rsidRPr="00E059DF" w:rsidRDefault="00E059DF" w:rsidP="00E059DF">
            <w:pPr>
              <w:pStyle w:val="TAC"/>
              <w:rPr>
                <w:sz w:val="16"/>
                <w:szCs w:val="16"/>
              </w:rPr>
            </w:pPr>
            <w:r w:rsidRPr="00E059DF">
              <w:rPr>
                <w:sz w:val="16"/>
                <w:szCs w:val="16"/>
              </w:rPr>
              <w:t>F</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4D881B52" w14:textId="2DD71B43" w:rsidR="00E059DF" w:rsidRPr="00E059DF" w:rsidRDefault="00E059DF" w:rsidP="00E059DF">
            <w:pPr>
              <w:pStyle w:val="TAL"/>
              <w:rPr>
                <w:sz w:val="16"/>
                <w:szCs w:val="16"/>
              </w:rPr>
            </w:pPr>
            <w:r w:rsidRPr="00E059DF">
              <w:rPr>
                <w:sz w:val="16"/>
                <w:szCs w:val="16"/>
              </w:rPr>
              <w:t>CR on output power dynamic range for IoT NTN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8CEDFB" w14:textId="55347561" w:rsidR="00E059DF" w:rsidRPr="000255F7" w:rsidRDefault="00E059DF" w:rsidP="00E059DF">
            <w:pPr>
              <w:keepNext/>
              <w:keepLines/>
              <w:spacing w:after="0"/>
              <w:jc w:val="center"/>
              <w:rPr>
                <w:rFonts w:ascii="Arial" w:eastAsia="SimSun" w:hAnsi="Arial"/>
                <w:sz w:val="16"/>
                <w:szCs w:val="16"/>
                <w:lang w:eastAsia="zh-CN"/>
              </w:rPr>
            </w:pPr>
            <w:r>
              <w:rPr>
                <w:rFonts w:ascii="Arial" w:eastAsia="SimSun" w:hAnsi="Arial"/>
                <w:sz w:val="16"/>
                <w:szCs w:val="16"/>
                <w:lang w:eastAsia="zh-CN"/>
              </w:rPr>
              <w:t>18.3.0</w:t>
            </w:r>
          </w:p>
        </w:tc>
      </w:tr>
      <w:tr w:rsidR="00E059DF" w:rsidRPr="00E6520D" w14:paraId="67247B73" w14:textId="77777777" w:rsidTr="00B666DF">
        <w:tc>
          <w:tcPr>
            <w:tcW w:w="801" w:type="dxa"/>
            <w:tcBorders>
              <w:top w:val="single" w:sz="6" w:space="0" w:color="auto"/>
              <w:left w:val="single" w:sz="6" w:space="0" w:color="auto"/>
              <w:bottom w:val="single" w:sz="6" w:space="0" w:color="auto"/>
              <w:right w:val="single" w:sz="6" w:space="0" w:color="auto"/>
            </w:tcBorders>
            <w:shd w:val="solid" w:color="FFFFFF" w:fill="auto"/>
          </w:tcPr>
          <w:p w14:paraId="0FA6CEFD" w14:textId="6BF7FE7A" w:rsidR="00E059DF" w:rsidRDefault="00E059DF" w:rsidP="00E059DF">
            <w:pPr>
              <w:keepNext/>
              <w:keepLines/>
              <w:spacing w:after="0"/>
              <w:jc w:val="center"/>
              <w:rPr>
                <w:rFonts w:ascii="Arial" w:eastAsia="SimSun" w:hAnsi="Arial"/>
                <w:sz w:val="16"/>
                <w:szCs w:val="16"/>
              </w:rPr>
            </w:pPr>
            <w:r>
              <w:rPr>
                <w:rFonts w:ascii="Arial" w:eastAsia="SimSun" w:hAnsi="Arial"/>
                <w:sz w:val="16"/>
                <w:szCs w:val="16"/>
              </w:rPr>
              <w:t>2023-09</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0D5F812D" w14:textId="23EA7067" w:rsidR="00E059DF" w:rsidRDefault="00E059DF" w:rsidP="00E059DF">
            <w:pPr>
              <w:keepNext/>
              <w:keepLines/>
              <w:spacing w:after="0"/>
              <w:jc w:val="center"/>
              <w:rPr>
                <w:rFonts w:ascii="Arial" w:eastAsia="SimSun" w:hAnsi="Arial"/>
                <w:sz w:val="16"/>
                <w:szCs w:val="16"/>
              </w:rPr>
            </w:pPr>
            <w:r>
              <w:rPr>
                <w:rFonts w:ascii="Arial" w:eastAsia="SimSun" w:hAnsi="Arial"/>
                <w:sz w:val="16"/>
                <w:szCs w:val="16"/>
              </w:rPr>
              <w:t>RAN#101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EB56D8" w14:textId="549CE895" w:rsidR="00E059DF" w:rsidRPr="00E059DF" w:rsidRDefault="00E059DF" w:rsidP="00E059DF">
            <w:pPr>
              <w:pStyle w:val="TAL"/>
              <w:rPr>
                <w:sz w:val="16"/>
                <w:szCs w:val="16"/>
              </w:rPr>
            </w:pPr>
            <w:r w:rsidRPr="00E059DF">
              <w:rPr>
                <w:sz w:val="16"/>
                <w:szCs w:val="16"/>
              </w:rPr>
              <w:t>RP-232510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6F587D" w14:textId="14EFA62C" w:rsidR="00E059DF" w:rsidRPr="00E059DF" w:rsidRDefault="00E059DF" w:rsidP="00E059DF">
            <w:pPr>
              <w:pStyle w:val="TAC"/>
              <w:rPr>
                <w:sz w:val="16"/>
                <w:szCs w:val="16"/>
              </w:rPr>
            </w:pPr>
            <w:r w:rsidRPr="00E059DF">
              <w:rPr>
                <w:sz w:val="16"/>
                <w:szCs w:val="16"/>
              </w:rPr>
              <w:t>0011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A279D8" w14:textId="77777777" w:rsidR="00E059DF" w:rsidRPr="00E059DF" w:rsidRDefault="00E059DF" w:rsidP="00E059DF">
            <w:pPr>
              <w:pStyle w:val="TAC"/>
              <w:rPr>
                <w:rFonts w:eastAsia="SimSu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29236B" w14:textId="48C6ADD7" w:rsidR="00E059DF" w:rsidRPr="00E059DF" w:rsidRDefault="00E059DF" w:rsidP="00E059DF">
            <w:pPr>
              <w:pStyle w:val="TAC"/>
              <w:rPr>
                <w:sz w:val="16"/>
                <w:szCs w:val="16"/>
              </w:rPr>
            </w:pPr>
            <w:r w:rsidRPr="00E059DF">
              <w:rPr>
                <w:sz w:val="16"/>
                <w:szCs w:val="16"/>
              </w:rPr>
              <w:t>F</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71409270" w14:textId="303D99A1" w:rsidR="00E059DF" w:rsidRPr="00E059DF" w:rsidRDefault="00E059DF" w:rsidP="00E059DF">
            <w:pPr>
              <w:pStyle w:val="TAL"/>
              <w:rPr>
                <w:sz w:val="16"/>
                <w:szCs w:val="16"/>
              </w:rPr>
            </w:pPr>
            <w:r w:rsidRPr="00E059DF">
              <w:rPr>
                <w:sz w:val="16"/>
                <w:szCs w:val="16"/>
              </w:rPr>
              <w:t>CR on SAN demodulation requirements for NB-IoT over NTN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3ED955" w14:textId="5A308079" w:rsidR="00E059DF" w:rsidRDefault="00E059DF" w:rsidP="00E059DF">
            <w:pPr>
              <w:keepNext/>
              <w:keepLines/>
              <w:spacing w:after="0"/>
              <w:jc w:val="center"/>
              <w:rPr>
                <w:rFonts w:ascii="Arial" w:eastAsia="SimSun" w:hAnsi="Arial"/>
                <w:sz w:val="16"/>
                <w:szCs w:val="16"/>
                <w:lang w:eastAsia="zh-CN"/>
              </w:rPr>
            </w:pPr>
            <w:r>
              <w:rPr>
                <w:rFonts w:ascii="Arial" w:eastAsia="SimSun" w:hAnsi="Arial"/>
                <w:sz w:val="16"/>
                <w:szCs w:val="16"/>
                <w:lang w:eastAsia="zh-CN"/>
              </w:rPr>
              <w:t>18.3.0</w:t>
            </w:r>
          </w:p>
        </w:tc>
      </w:tr>
      <w:tr w:rsidR="00E059DF" w:rsidRPr="00E6520D" w14:paraId="354F0DB8" w14:textId="77777777" w:rsidTr="00B666DF">
        <w:tc>
          <w:tcPr>
            <w:tcW w:w="801" w:type="dxa"/>
            <w:tcBorders>
              <w:top w:val="single" w:sz="6" w:space="0" w:color="auto"/>
              <w:left w:val="single" w:sz="6" w:space="0" w:color="auto"/>
              <w:bottom w:val="single" w:sz="6" w:space="0" w:color="auto"/>
              <w:right w:val="single" w:sz="6" w:space="0" w:color="auto"/>
            </w:tcBorders>
            <w:shd w:val="solid" w:color="FFFFFF" w:fill="auto"/>
          </w:tcPr>
          <w:p w14:paraId="68CF2CF8" w14:textId="73E6F06A" w:rsidR="00E059DF" w:rsidRDefault="00E059DF" w:rsidP="00E059DF">
            <w:pPr>
              <w:keepNext/>
              <w:keepLines/>
              <w:spacing w:after="0"/>
              <w:jc w:val="center"/>
              <w:rPr>
                <w:rFonts w:ascii="Arial" w:eastAsia="SimSun" w:hAnsi="Arial"/>
                <w:sz w:val="16"/>
                <w:szCs w:val="16"/>
              </w:rPr>
            </w:pPr>
            <w:r>
              <w:rPr>
                <w:rFonts w:ascii="Arial" w:eastAsia="SimSun" w:hAnsi="Arial"/>
                <w:sz w:val="16"/>
                <w:szCs w:val="16"/>
              </w:rPr>
              <w:t>2023-09</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6EFD2731" w14:textId="7DA1F9E8" w:rsidR="00E059DF" w:rsidRDefault="00E059DF" w:rsidP="00E059DF">
            <w:pPr>
              <w:keepNext/>
              <w:keepLines/>
              <w:spacing w:after="0"/>
              <w:jc w:val="center"/>
              <w:rPr>
                <w:rFonts w:ascii="Arial" w:eastAsia="SimSun" w:hAnsi="Arial"/>
                <w:sz w:val="16"/>
                <w:szCs w:val="16"/>
              </w:rPr>
            </w:pPr>
            <w:r>
              <w:rPr>
                <w:rFonts w:ascii="Arial" w:eastAsia="SimSun" w:hAnsi="Arial"/>
                <w:sz w:val="16"/>
                <w:szCs w:val="16"/>
              </w:rPr>
              <w:t>RAN#101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D581BC" w14:textId="2293790B" w:rsidR="00E059DF" w:rsidRPr="00E059DF" w:rsidRDefault="00E059DF" w:rsidP="00E059DF">
            <w:pPr>
              <w:pStyle w:val="TAL"/>
              <w:rPr>
                <w:sz w:val="16"/>
                <w:szCs w:val="16"/>
              </w:rPr>
            </w:pPr>
            <w:r w:rsidRPr="00E059DF">
              <w:rPr>
                <w:sz w:val="16"/>
                <w:szCs w:val="16"/>
              </w:rPr>
              <w:t>RP-232510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DEB163" w14:textId="0907F25E" w:rsidR="00E059DF" w:rsidRPr="00E059DF" w:rsidRDefault="00E059DF" w:rsidP="00E059DF">
            <w:pPr>
              <w:pStyle w:val="TAC"/>
              <w:rPr>
                <w:sz w:val="16"/>
                <w:szCs w:val="16"/>
              </w:rPr>
            </w:pPr>
            <w:r w:rsidRPr="00E059DF">
              <w:rPr>
                <w:sz w:val="16"/>
                <w:szCs w:val="16"/>
              </w:rPr>
              <w:t>0012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F47DD43" w14:textId="77777777" w:rsidR="00E059DF" w:rsidRPr="00E059DF" w:rsidRDefault="00E059DF" w:rsidP="00E059DF">
            <w:pPr>
              <w:pStyle w:val="TAC"/>
              <w:rPr>
                <w:rFonts w:eastAsia="SimSu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001E74" w14:textId="10E9AAC9" w:rsidR="00E059DF" w:rsidRPr="00E059DF" w:rsidRDefault="00E059DF" w:rsidP="00E059DF">
            <w:pPr>
              <w:pStyle w:val="TAC"/>
              <w:rPr>
                <w:sz w:val="16"/>
                <w:szCs w:val="16"/>
              </w:rPr>
            </w:pPr>
            <w:r w:rsidRPr="00E059DF">
              <w:rPr>
                <w:sz w:val="16"/>
                <w:szCs w:val="16"/>
              </w:rPr>
              <w:t>F</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469D38CC" w14:textId="463B897C" w:rsidR="00E059DF" w:rsidRPr="00E059DF" w:rsidRDefault="00E059DF" w:rsidP="00E059DF">
            <w:pPr>
              <w:pStyle w:val="TAL"/>
              <w:rPr>
                <w:sz w:val="16"/>
                <w:szCs w:val="16"/>
              </w:rPr>
            </w:pPr>
            <w:r w:rsidRPr="00E059DF">
              <w:rPr>
                <w:sz w:val="16"/>
                <w:szCs w:val="16"/>
              </w:rPr>
              <w:t>draft CR: Introduction of SAN demodulation requirements for IoT-NTN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98B471" w14:textId="10971C0F" w:rsidR="00E059DF" w:rsidRDefault="00E059DF" w:rsidP="00E059DF">
            <w:pPr>
              <w:keepNext/>
              <w:keepLines/>
              <w:spacing w:after="0"/>
              <w:jc w:val="center"/>
              <w:rPr>
                <w:rFonts w:ascii="Arial" w:eastAsia="SimSun" w:hAnsi="Arial"/>
                <w:sz w:val="16"/>
                <w:szCs w:val="16"/>
                <w:lang w:eastAsia="zh-CN"/>
              </w:rPr>
            </w:pPr>
            <w:r>
              <w:rPr>
                <w:rFonts w:ascii="Arial" w:eastAsia="SimSun" w:hAnsi="Arial"/>
                <w:sz w:val="16"/>
                <w:szCs w:val="16"/>
                <w:lang w:eastAsia="zh-CN"/>
              </w:rPr>
              <w:t>18.3.0</w:t>
            </w:r>
          </w:p>
        </w:tc>
      </w:tr>
      <w:tr w:rsidR="006011C9" w:rsidRPr="00E6520D" w14:paraId="0C74441B" w14:textId="77777777" w:rsidTr="00B666DF">
        <w:tc>
          <w:tcPr>
            <w:tcW w:w="801" w:type="dxa"/>
            <w:tcBorders>
              <w:top w:val="single" w:sz="6" w:space="0" w:color="auto"/>
              <w:left w:val="single" w:sz="6" w:space="0" w:color="auto"/>
              <w:bottom w:val="single" w:sz="6" w:space="0" w:color="auto"/>
              <w:right w:val="single" w:sz="6" w:space="0" w:color="auto"/>
            </w:tcBorders>
            <w:shd w:val="solid" w:color="FFFFFF" w:fill="auto"/>
          </w:tcPr>
          <w:p w14:paraId="48D08D04" w14:textId="5AFA384D" w:rsidR="006011C9" w:rsidRDefault="006011C9" w:rsidP="006011C9">
            <w:pPr>
              <w:keepNext/>
              <w:keepLines/>
              <w:spacing w:after="0"/>
              <w:jc w:val="center"/>
              <w:rPr>
                <w:rFonts w:ascii="Arial" w:eastAsia="SimSun" w:hAnsi="Arial"/>
                <w:sz w:val="16"/>
                <w:szCs w:val="16"/>
              </w:rPr>
            </w:pPr>
            <w:r>
              <w:rPr>
                <w:rFonts w:ascii="Arial" w:eastAsia="SimSun" w:hAnsi="Arial"/>
                <w:sz w:val="16"/>
                <w:szCs w:val="16"/>
              </w:rPr>
              <w:t>2023-12</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03BEC15A" w14:textId="17C81C7C" w:rsidR="006011C9" w:rsidRDefault="006011C9" w:rsidP="006011C9">
            <w:pPr>
              <w:keepNext/>
              <w:keepLines/>
              <w:spacing w:after="0"/>
              <w:jc w:val="center"/>
              <w:rPr>
                <w:rFonts w:ascii="Arial" w:eastAsia="SimSun" w:hAnsi="Arial"/>
                <w:sz w:val="16"/>
                <w:szCs w:val="16"/>
              </w:rPr>
            </w:pPr>
            <w:r>
              <w:rPr>
                <w:rFonts w:ascii="Arial" w:eastAsia="SimSun" w:hAnsi="Arial"/>
                <w:sz w:val="16"/>
                <w:szCs w:val="16"/>
              </w:rPr>
              <w:t>RAN#102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80C4694" w14:textId="4444576E" w:rsidR="006011C9" w:rsidRPr="006011C9" w:rsidRDefault="006011C9" w:rsidP="006011C9">
            <w:pPr>
              <w:pStyle w:val="TAL"/>
              <w:rPr>
                <w:sz w:val="16"/>
                <w:szCs w:val="16"/>
              </w:rPr>
            </w:pPr>
            <w:r w:rsidRPr="006011C9">
              <w:rPr>
                <w:sz w:val="16"/>
                <w:szCs w:val="16"/>
              </w:rPr>
              <w:t>RP-233355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FC6E0A" w14:textId="4BF3A180" w:rsidR="006011C9" w:rsidRPr="006011C9" w:rsidRDefault="006011C9" w:rsidP="006011C9">
            <w:pPr>
              <w:pStyle w:val="TAC"/>
              <w:rPr>
                <w:sz w:val="16"/>
                <w:szCs w:val="16"/>
              </w:rPr>
            </w:pPr>
            <w:r w:rsidRPr="006011C9">
              <w:rPr>
                <w:sz w:val="16"/>
                <w:szCs w:val="16"/>
              </w:rPr>
              <w:t>0013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163A0C" w14:textId="77777777" w:rsidR="006011C9" w:rsidRPr="006011C9" w:rsidRDefault="006011C9" w:rsidP="006011C9">
            <w:pPr>
              <w:pStyle w:val="TAC"/>
              <w:rPr>
                <w:rFonts w:eastAsia="SimSu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D8B9D" w14:textId="5C877B60" w:rsidR="006011C9" w:rsidRPr="006011C9" w:rsidRDefault="006011C9" w:rsidP="006011C9">
            <w:pPr>
              <w:pStyle w:val="TAC"/>
              <w:rPr>
                <w:sz w:val="16"/>
                <w:szCs w:val="16"/>
              </w:rPr>
            </w:pPr>
            <w:r w:rsidRPr="006011C9">
              <w:rPr>
                <w:sz w:val="16"/>
                <w:szCs w:val="16"/>
              </w:rPr>
              <w:t>B</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79A1FB25" w14:textId="5EE62E55" w:rsidR="006011C9" w:rsidRPr="006011C9" w:rsidRDefault="006011C9" w:rsidP="006011C9">
            <w:pPr>
              <w:pStyle w:val="TAL"/>
              <w:rPr>
                <w:sz w:val="16"/>
                <w:szCs w:val="16"/>
              </w:rPr>
            </w:pPr>
            <w:r w:rsidRPr="006011C9">
              <w:rPr>
                <w:sz w:val="16"/>
                <w:szCs w:val="16"/>
              </w:rPr>
              <w:t>CR to TS36.108 Introduction of a new FDD band (L+S band) for IoT NTN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2CB6F9" w14:textId="6BD19367" w:rsidR="006011C9" w:rsidRDefault="006011C9" w:rsidP="006011C9">
            <w:pPr>
              <w:keepNext/>
              <w:keepLines/>
              <w:spacing w:after="0"/>
              <w:jc w:val="center"/>
              <w:rPr>
                <w:rFonts w:ascii="Arial" w:eastAsia="SimSun" w:hAnsi="Arial"/>
                <w:sz w:val="16"/>
                <w:szCs w:val="16"/>
                <w:lang w:eastAsia="zh-CN"/>
              </w:rPr>
            </w:pPr>
            <w:r>
              <w:rPr>
                <w:rFonts w:ascii="Arial" w:eastAsia="SimSun" w:hAnsi="Arial"/>
                <w:sz w:val="16"/>
                <w:szCs w:val="16"/>
                <w:lang w:eastAsia="zh-CN"/>
              </w:rPr>
              <w:t>18.4.0</w:t>
            </w:r>
          </w:p>
        </w:tc>
      </w:tr>
      <w:tr w:rsidR="006011C9" w:rsidRPr="00E6520D" w14:paraId="11B6A80F" w14:textId="77777777" w:rsidTr="00B666DF">
        <w:tc>
          <w:tcPr>
            <w:tcW w:w="801" w:type="dxa"/>
            <w:tcBorders>
              <w:top w:val="single" w:sz="6" w:space="0" w:color="auto"/>
              <w:left w:val="single" w:sz="6" w:space="0" w:color="auto"/>
              <w:bottom w:val="single" w:sz="6" w:space="0" w:color="auto"/>
              <w:right w:val="single" w:sz="6" w:space="0" w:color="auto"/>
            </w:tcBorders>
            <w:shd w:val="solid" w:color="FFFFFF" w:fill="auto"/>
          </w:tcPr>
          <w:p w14:paraId="02885B8D" w14:textId="2F23251B" w:rsidR="006011C9" w:rsidRDefault="006011C9" w:rsidP="006011C9">
            <w:pPr>
              <w:keepNext/>
              <w:keepLines/>
              <w:spacing w:after="0"/>
              <w:jc w:val="center"/>
              <w:rPr>
                <w:rFonts w:ascii="Arial" w:eastAsia="SimSun" w:hAnsi="Arial"/>
                <w:sz w:val="16"/>
                <w:szCs w:val="16"/>
              </w:rPr>
            </w:pPr>
            <w:r>
              <w:rPr>
                <w:rFonts w:ascii="Arial" w:eastAsia="SimSun" w:hAnsi="Arial"/>
                <w:sz w:val="16"/>
                <w:szCs w:val="16"/>
              </w:rPr>
              <w:t>2023-12</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442CD84F" w14:textId="7253573F" w:rsidR="006011C9" w:rsidRDefault="006011C9" w:rsidP="006011C9">
            <w:pPr>
              <w:keepNext/>
              <w:keepLines/>
              <w:spacing w:after="0"/>
              <w:jc w:val="center"/>
              <w:rPr>
                <w:rFonts w:ascii="Arial" w:eastAsia="SimSun" w:hAnsi="Arial"/>
                <w:sz w:val="16"/>
                <w:szCs w:val="16"/>
              </w:rPr>
            </w:pPr>
            <w:r>
              <w:rPr>
                <w:rFonts w:ascii="Arial" w:eastAsia="SimSun" w:hAnsi="Arial"/>
                <w:sz w:val="16"/>
                <w:szCs w:val="16"/>
              </w:rPr>
              <w:t>RAN#102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7732F5D" w14:textId="0CDAF72C" w:rsidR="006011C9" w:rsidRPr="006011C9" w:rsidRDefault="006011C9" w:rsidP="006011C9">
            <w:pPr>
              <w:pStyle w:val="TAL"/>
              <w:rPr>
                <w:sz w:val="16"/>
                <w:szCs w:val="16"/>
              </w:rPr>
            </w:pPr>
            <w:r w:rsidRPr="006011C9">
              <w:rPr>
                <w:sz w:val="16"/>
                <w:szCs w:val="16"/>
              </w:rPr>
              <w:t>RP-233354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ECB309" w14:textId="5494F47B" w:rsidR="006011C9" w:rsidRPr="006011C9" w:rsidRDefault="006011C9" w:rsidP="006011C9">
            <w:pPr>
              <w:pStyle w:val="TAC"/>
              <w:rPr>
                <w:sz w:val="16"/>
                <w:szCs w:val="16"/>
              </w:rPr>
            </w:pPr>
            <w:r w:rsidRPr="006011C9">
              <w:rPr>
                <w:sz w:val="16"/>
                <w:szCs w:val="16"/>
              </w:rPr>
              <w:t>0014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B9D5F92" w14:textId="77777777" w:rsidR="006011C9" w:rsidRPr="006011C9" w:rsidRDefault="006011C9" w:rsidP="006011C9">
            <w:pPr>
              <w:pStyle w:val="TAC"/>
              <w:rPr>
                <w:rFonts w:eastAsia="SimSu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68552E" w14:textId="7173EE05" w:rsidR="006011C9" w:rsidRPr="006011C9" w:rsidRDefault="006011C9" w:rsidP="006011C9">
            <w:pPr>
              <w:pStyle w:val="TAC"/>
              <w:rPr>
                <w:sz w:val="16"/>
                <w:szCs w:val="16"/>
              </w:rPr>
            </w:pPr>
            <w:r w:rsidRPr="006011C9">
              <w:rPr>
                <w:sz w:val="16"/>
                <w:szCs w:val="16"/>
              </w:rPr>
              <w:t>B</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2098AA31" w14:textId="3F8C6213" w:rsidR="006011C9" w:rsidRPr="006011C9" w:rsidRDefault="006011C9" w:rsidP="006011C9">
            <w:pPr>
              <w:pStyle w:val="TAL"/>
              <w:rPr>
                <w:sz w:val="16"/>
                <w:szCs w:val="16"/>
              </w:rPr>
            </w:pPr>
            <w:r w:rsidRPr="006011C9">
              <w:rPr>
                <w:sz w:val="16"/>
                <w:szCs w:val="16"/>
              </w:rPr>
              <w:t>CR to TS36.108 Introduction of the Extended L-band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C5E388" w14:textId="3BE590F7" w:rsidR="006011C9" w:rsidRDefault="006011C9" w:rsidP="006011C9">
            <w:pPr>
              <w:keepNext/>
              <w:keepLines/>
              <w:spacing w:after="0"/>
              <w:jc w:val="center"/>
              <w:rPr>
                <w:rFonts w:ascii="Arial" w:eastAsia="SimSun" w:hAnsi="Arial"/>
                <w:sz w:val="16"/>
                <w:szCs w:val="16"/>
                <w:lang w:eastAsia="zh-CN"/>
              </w:rPr>
            </w:pPr>
            <w:r w:rsidRPr="00BA4B09">
              <w:rPr>
                <w:rFonts w:ascii="Arial" w:eastAsia="SimSun" w:hAnsi="Arial"/>
                <w:sz w:val="16"/>
                <w:szCs w:val="16"/>
                <w:lang w:eastAsia="zh-CN"/>
              </w:rPr>
              <w:t>18.4.0</w:t>
            </w:r>
          </w:p>
        </w:tc>
      </w:tr>
      <w:tr w:rsidR="006011C9" w:rsidRPr="00E6520D" w14:paraId="592012A2" w14:textId="77777777" w:rsidTr="00B666DF">
        <w:tc>
          <w:tcPr>
            <w:tcW w:w="801" w:type="dxa"/>
            <w:tcBorders>
              <w:top w:val="single" w:sz="6" w:space="0" w:color="auto"/>
              <w:left w:val="single" w:sz="6" w:space="0" w:color="auto"/>
              <w:bottom w:val="single" w:sz="6" w:space="0" w:color="auto"/>
              <w:right w:val="single" w:sz="6" w:space="0" w:color="auto"/>
            </w:tcBorders>
            <w:shd w:val="solid" w:color="FFFFFF" w:fill="auto"/>
          </w:tcPr>
          <w:p w14:paraId="4702BA72" w14:textId="0246EEF2" w:rsidR="006011C9" w:rsidRDefault="006011C9" w:rsidP="006011C9">
            <w:pPr>
              <w:keepNext/>
              <w:keepLines/>
              <w:spacing w:after="0"/>
              <w:jc w:val="center"/>
              <w:rPr>
                <w:rFonts w:ascii="Arial" w:eastAsia="SimSun" w:hAnsi="Arial"/>
                <w:sz w:val="16"/>
                <w:szCs w:val="16"/>
              </w:rPr>
            </w:pPr>
            <w:r>
              <w:rPr>
                <w:rFonts w:ascii="Arial" w:eastAsia="SimSun" w:hAnsi="Arial"/>
                <w:sz w:val="16"/>
                <w:szCs w:val="16"/>
              </w:rPr>
              <w:t>2023-12</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4EB78094" w14:textId="7649727B" w:rsidR="006011C9" w:rsidRDefault="006011C9" w:rsidP="006011C9">
            <w:pPr>
              <w:keepNext/>
              <w:keepLines/>
              <w:spacing w:after="0"/>
              <w:jc w:val="center"/>
              <w:rPr>
                <w:rFonts w:ascii="Arial" w:eastAsia="SimSun" w:hAnsi="Arial"/>
                <w:sz w:val="16"/>
                <w:szCs w:val="16"/>
              </w:rPr>
            </w:pPr>
            <w:r>
              <w:rPr>
                <w:rFonts w:ascii="Arial" w:eastAsia="SimSun" w:hAnsi="Arial"/>
                <w:sz w:val="16"/>
                <w:szCs w:val="16"/>
              </w:rPr>
              <w:t>RAN#102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0CC8D72" w14:textId="47490F27" w:rsidR="006011C9" w:rsidRPr="006011C9" w:rsidRDefault="006011C9" w:rsidP="006011C9">
            <w:pPr>
              <w:pStyle w:val="TAL"/>
              <w:rPr>
                <w:sz w:val="16"/>
                <w:szCs w:val="16"/>
              </w:rPr>
            </w:pPr>
            <w:r w:rsidRPr="006011C9">
              <w:rPr>
                <w:sz w:val="16"/>
                <w:szCs w:val="16"/>
              </w:rPr>
              <w:t>RP-233357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5B4CE4" w14:textId="077F1FC5" w:rsidR="006011C9" w:rsidRPr="006011C9" w:rsidRDefault="006011C9" w:rsidP="006011C9">
            <w:pPr>
              <w:pStyle w:val="TAC"/>
              <w:rPr>
                <w:sz w:val="16"/>
                <w:szCs w:val="16"/>
              </w:rPr>
            </w:pPr>
            <w:r w:rsidRPr="006011C9">
              <w:rPr>
                <w:sz w:val="16"/>
                <w:szCs w:val="16"/>
              </w:rPr>
              <w:t>0017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3A1B80C" w14:textId="32F2760D" w:rsidR="006011C9" w:rsidRPr="006011C9" w:rsidRDefault="006011C9" w:rsidP="006011C9">
            <w:pPr>
              <w:pStyle w:val="TAC"/>
              <w:rPr>
                <w:rFonts w:eastAsia="SimSun"/>
                <w:sz w:val="16"/>
                <w:szCs w:val="16"/>
              </w:rPr>
            </w:pPr>
            <w:r w:rsidRPr="006011C9">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1E6984" w14:textId="1AA78E04" w:rsidR="006011C9" w:rsidRPr="006011C9" w:rsidRDefault="006011C9" w:rsidP="006011C9">
            <w:pPr>
              <w:pStyle w:val="TAC"/>
              <w:rPr>
                <w:sz w:val="16"/>
                <w:szCs w:val="16"/>
              </w:rPr>
            </w:pPr>
            <w:r w:rsidRPr="006011C9">
              <w:rPr>
                <w:sz w:val="16"/>
                <w:szCs w:val="16"/>
              </w:rPr>
              <w:t>F</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4FC2DFE4" w14:textId="079B3BA9" w:rsidR="006011C9" w:rsidRPr="006011C9" w:rsidRDefault="006011C9" w:rsidP="006011C9">
            <w:pPr>
              <w:pStyle w:val="TAL"/>
              <w:rPr>
                <w:sz w:val="16"/>
                <w:szCs w:val="16"/>
              </w:rPr>
            </w:pPr>
            <w:r w:rsidRPr="006011C9">
              <w:rPr>
                <w:sz w:val="16"/>
                <w:szCs w:val="16"/>
              </w:rPr>
              <w:t>CR to 36.108: Out-of-band emissions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142019" w14:textId="70F73AC1" w:rsidR="006011C9" w:rsidRDefault="006011C9" w:rsidP="006011C9">
            <w:pPr>
              <w:keepNext/>
              <w:keepLines/>
              <w:spacing w:after="0"/>
              <w:jc w:val="center"/>
              <w:rPr>
                <w:rFonts w:ascii="Arial" w:eastAsia="SimSun" w:hAnsi="Arial"/>
                <w:sz w:val="16"/>
                <w:szCs w:val="16"/>
                <w:lang w:eastAsia="zh-CN"/>
              </w:rPr>
            </w:pPr>
            <w:r w:rsidRPr="00BA4B09">
              <w:rPr>
                <w:rFonts w:ascii="Arial" w:eastAsia="SimSun" w:hAnsi="Arial"/>
                <w:sz w:val="16"/>
                <w:szCs w:val="16"/>
                <w:lang w:eastAsia="zh-CN"/>
              </w:rPr>
              <w:t>18.4.0</w:t>
            </w:r>
          </w:p>
        </w:tc>
      </w:tr>
    </w:tbl>
    <w:p w14:paraId="0EDF9FCA" w14:textId="77777777" w:rsidR="00D62336" w:rsidRDefault="00D62336"/>
    <w:sectPr w:rsidR="00D62336">
      <w:headerReference w:type="default" r:id="rId141"/>
      <w:footerReference w:type="default" r:id="rId142"/>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A757D" w14:textId="77777777" w:rsidR="001027D4" w:rsidRDefault="001027D4">
      <w:pPr>
        <w:spacing w:after="0"/>
      </w:pPr>
      <w:r>
        <w:separator/>
      </w:r>
    </w:p>
  </w:endnote>
  <w:endnote w:type="continuationSeparator" w:id="0">
    <w:p w14:paraId="260A522D" w14:textId="77777777" w:rsidR="001027D4" w:rsidRDefault="001027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5.0.0">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v4.2.0">
    <w:altName w:val="Times New Roman"/>
    <w:charset w:val="00"/>
    <w:family w:val="auto"/>
    <w:pitch w:val="default"/>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
    <w:altName w:val="MS Mincho"/>
    <w:charset w:val="80"/>
    <w:family w:val="roman"/>
    <w:pitch w:val="default"/>
    <w:sig w:usb0="00000000" w:usb1="00000000" w:usb2="00000010" w:usb3="00000000" w:csb0="00020000" w:csb1="00000000"/>
  </w:font>
  <w:font w:name="Osaka">
    <w:altName w:val="MS Gothic"/>
    <w:panose1 w:val="00000000000000000000"/>
    <w:charset w:val="80"/>
    <w:family w:val="auto"/>
    <w:notTrueType/>
    <w:pitch w:val="variable"/>
    <w:sig w:usb0="00000000" w:usb1="08070000" w:usb2="00000010" w:usb3="00000000" w:csb0="00020000" w:csb1="00000000"/>
  </w:font>
  <w:font w:name="v3.8.0">
    <w:altName w:val="Times New Roman"/>
    <w:charset w:val="00"/>
    <w:family w:val="roman"/>
    <w:pitch w:val="default"/>
  </w:font>
  <w:font w:name="MS PGothic">
    <w:panose1 w:val="020B0600070205080204"/>
    <w:charset w:val="80"/>
    <w:family w:val="swiss"/>
    <w:pitch w:val="variable"/>
    <w:sig w:usb0="E00002FF" w:usb1="6AC7FDFB" w:usb2="08000012" w:usb3="00000000" w:csb0="0002009F" w:csb1="00000000"/>
  </w:font>
  <w:font w:name="‚c‚e‚o“Á‘¾ƒSƒVƒbƒN‘Ì">
    <w:altName w:val="Arial Unicode MS"/>
    <w:panose1 w:val="00000000000000000000"/>
    <w:charset w:val="80"/>
    <w:family w:val="modern"/>
    <w:notTrueType/>
    <w:pitch w:val="variable"/>
    <w:sig w:usb0="00000001" w:usb1="08070000" w:usb2="00000010" w:usb3="00000000" w:csb0="00020000" w:csb1="00000000"/>
  </w:font>
  <w:font w:name="Times New Roman Italic">
    <w:altName w:val="Times New Roman"/>
    <w:panose1 w:val="02020503050405090304"/>
    <w:charset w:val="00"/>
    <w:family w:val="roman"/>
    <w:notTrueType/>
    <w:pitch w:val="default"/>
    <w:sig w:usb0="00000000" w:usb1="00000000" w:usb2="00000000" w:usb3="00000000" w:csb0="00000001" w:csb1="00000000"/>
  </w:font>
  <w:font w:name="×–¾’©‘Ì">
    <w:altName w:val="MS Mincho"/>
    <w:panose1 w:val="00000000000000000000"/>
    <w:charset w:val="80"/>
    <w:family w:val="auto"/>
    <w:notTrueType/>
    <w:pitch w:val="variable"/>
    <w:sig w:usb0="00000000" w:usb1="08070000" w:usb2="00000010" w:usb3="00000000" w:csb0="00020001"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A3865" w14:textId="77777777" w:rsidR="00D62336" w:rsidRDefault="0006306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4D852" w14:textId="77777777" w:rsidR="001027D4" w:rsidRDefault="001027D4">
      <w:pPr>
        <w:spacing w:after="0"/>
      </w:pPr>
      <w:r>
        <w:separator/>
      </w:r>
    </w:p>
  </w:footnote>
  <w:footnote w:type="continuationSeparator" w:id="0">
    <w:p w14:paraId="71E550AD" w14:textId="77777777" w:rsidR="001027D4" w:rsidRDefault="001027D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8BE3C" w14:textId="577C6E32" w:rsidR="00D62336" w:rsidRDefault="0006306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623FB">
      <w:rPr>
        <w:rFonts w:ascii="Arial" w:hAnsi="Arial" w:cs="Arial"/>
        <w:b/>
        <w:noProof/>
        <w:sz w:val="18"/>
        <w:szCs w:val="18"/>
      </w:rPr>
      <w:t>3GPP TS 36.108 V18.4.0 (2023-12)</w:t>
    </w:r>
    <w:r>
      <w:rPr>
        <w:rFonts w:ascii="Arial" w:hAnsi="Arial" w:cs="Arial"/>
        <w:b/>
        <w:sz w:val="18"/>
        <w:szCs w:val="18"/>
      </w:rPr>
      <w:fldChar w:fldCharType="end"/>
    </w:r>
  </w:p>
  <w:p w14:paraId="5A570725" w14:textId="77777777" w:rsidR="00D62336" w:rsidRDefault="0006306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22</w:t>
    </w:r>
    <w:r>
      <w:rPr>
        <w:rFonts w:ascii="Arial" w:hAnsi="Arial" w:cs="Arial"/>
        <w:b/>
        <w:sz w:val="18"/>
        <w:szCs w:val="18"/>
      </w:rPr>
      <w:fldChar w:fldCharType="end"/>
    </w:r>
  </w:p>
  <w:p w14:paraId="57BA0050" w14:textId="187FF5FC" w:rsidR="00D62336" w:rsidRDefault="0006306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623FB">
      <w:rPr>
        <w:rFonts w:ascii="Arial" w:hAnsi="Arial" w:cs="Arial"/>
        <w:b/>
        <w:noProof/>
        <w:sz w:val="18"/>
        <w:szCs w:val="18"/>
      </w:rPr>
      <w:t>Release 18</w:t>
    </w:r>
    <w:r>
      <w:rPr>
        <w:rFonts w:ascii="Arial" w:hAnsi="Arial" w:cs="Arial"/>
        <w:b/>
        <w:sz w:val="18"/>
        <w:szCs w:val="18"/>
      </w:rPr>
      <w:fldChar w:fldCharType="end"/>
    </w:r>
  </w:p>
  <w:p w14:paraId="15AAF028" w14:textId="77777777" w:rsidR="00D62336" w:rsidRDefault="00D623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oNotUseMarginsForDrawingGridOrigin/>
  <w:drawingGridHorizontalOrigin w:val="1800"/>
  <w:drawingGridVerticalOrigin w:val="1440"/>
  <w:doNotShadeFormData/>
  <w:noPunctuationKerning/>
  <w:characterSpacingControl w:val="doNotCompress"/>
  <w:hdrShapeDefaults>
    <o:shapedefaults v:ext="edit" spidmax="2050" fillcolor="white">
      <v:fill color="white"/>
    </o:shapedefaults>
  </w:hdrShapeDefaults>
  <w:footnotePr>
    <w:numRestart w:val="eachSect"/>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226E"/>
    <w:rsid w:val="00013FB1"/>
    <w:rsid w:val="000174A3"/>
    <w:rsid w:val="00024810"/>
    <w:rsid w:val="00027FD9"/>
    <w:rsid w:val="00033397"/>
    <w:rsid w:val="00040095"/>
    <w:rsid w:val="0004386E"/>
    <w:rsid w:val="0004556B"/>
    <w:rsid w:val="00051834"/>
    <w:rsid w:val="00051DD4"/>
    <w:rsid w:val="00054A22"/>
    <w:rsid w:val="00060453"/>
    <w:rsid w:val="00062023"/>
    <w:rsid w:val="00063062"/>
    <w:rsid w:val="000655A6"/>
    <w:rsid w:val="00075211"/>
    <w:rsid w:val="00080512"/>
    <w:rsid w:val="000A4698"/>
    <w:rsid w:val="000B1D94"/>
    <w:rsid w:val="000C47C3"/>
    <w:rsid w:val="000D2DB8"/>
    <w:rsid w:val="000D58AB"/>
    <w:rsid w:val="000E1C8D"/>
    <w:rsid w:val="000E4996"/>
    <w:rsid w:val="000F12EB"/>
    <w:rsid w:val="001027D4"/>
    <w:rsid w:val="0011778B"/>
    <w:rsid w:val="001227CA"/>
    <w:rsid w:val="001329B9"/>
    <w:rsid w:val="00133525"/>
    <w:rsid w:val="00156AFB"/>
    <w:rsid w:val="00172A27"/>
    <w:rsid w:val="00190343"/>
    <w:rsid w:val="00191D13"/>
    <w:rsid w:val="00193CD3"/>
    <w:rsid w:val="00195848"/>
    <w:rsid w:val="001A1328"/>
    <w:rsid w:val="001A4C42"/>
    <w:rsid w:val="001A67FB"/>
    <w:rsid w:val="001A714B"/>
    <w:rsid w:val="001A7420"/>
    <w:rsid w:val="001B6637"/>
    <w:rsid w:val="001C21C3"/>
    <w:rsid w:val="001D02C2"/>
    <w:rsid w:val="001D78A4"/>
    <w:rsid w:val="001F0C1D"/>
    <w:rsid w:val="001F1132"/>
    <w:rsid w:val="001F168B"/>
    <w:rsid w:val="001F6D06"/>
    <w:rsid w:val="002124FF"/>
    <w:rsid w:val="002244DB"/>
    <w:rsid w:val="002347A2"/>
    <w:rsid w:val="002476AE"/>
    <w:rsid w:val="00250830"/>
    <w:rsid w:val="00252202"/>
    <w:rsid w:val="00256E3D"/>
    <w:rsid w:val="002675F0"/>
    <w:rsid w:val="002B063A"/>
    <w:rsid w:val="002B23FF"/>
    <w:rsid w:val="002B6339"/>
    <w:rsid w:val="002E00EE"/>
    <w:rsid w:val="002E0D08"/>
    <w:rsid w:val="002E7D6E"/>
    <w:rsid w:val="002F273D"/>
    <w:rsid w:val="002F79EE"/>
    <w:rsid w:val="002F7FFD"/>
    <w:rsid w:val="00303CB8"/>
    <w:rsid w:val="00307210"/>
    <w:rsid w:val="003172DC"/>
    <w:rsid w:val="00340289"/>
    <w:rsid w:val="00340794"/>
    <w:rsid w:val="00345EB8"/>
    <w:rsid w:val="003516BF"/>
    <w:rsid w:val="0035462D"/>
    <w:rsid w:val="00357F2B"/>
    <w:rsid w:val="00365B68"/>
    <w:rsid w:val="003765B8"/>
    <w:rsid w:val="003841B0"/>
    <w:rsid w:val="0039467C"/>
    <w:rsid w:val="003A51AC"/>
    <w:rsid w:val="003B2FE6"/>
    <w:rsid w:val="003C3971"/>
    <w:rsid w:val="003C5D3A"/>
    <w:rsid w:val="003C7167"/>
    <w:rsid w:val="003C7519"/>
    <w:rsid w:val="003F6770"/>
    <w:rsid w:val="00403840"/>
    <w:rsid w:val="00405158"/>
    <w:rsid w:val="00413910"/>
    <w:rsid w:val="0042037E"/>
    <w:rsid w:val="00423334"/>
    <w:rsid w:val="00426E2A"/>
    <w:rsid w:val="004345EC"/>
    <w:rsid w:val="00455F4D"/>
    <w:rsid w:val="00465515"/>
    <w:rsid w:val="00470F55"/>
    <w:rsid w:val="0047389E"/>
    <w:rsid w:val="00475BC5"/>
    <w:rsid w:val="00481876"/>
    <w:rsid w:val="00483AB9"/>
    <w:rsid w:val="0049274E"/>
    <w:rsid w:val="004A10A6"/>
    <w:rsid w:val="004B4FC1"/>
    <w:rsid w:val="004B59CF"/>
    <w:rsid w:val="004C0A55"/>
    <w:rsid w:val="004C5738"/>
    <w:rsid w:val="004D3578"/>
    <w:rsid w:val="004D62DC"/>
    <w:rsid w:val="004E213A"/>
    <w:rsid w:val="004E610B"/>
    <w:rsid w:val="004F0988"/>
    <w:rsid w:val="004F3340"/>
    <w:rsid w:val="004F57DB"/>
    <w:rsid w:val="00533704"/>
    <w:rsid w:val="0053388B"/>
    <w:rsid w:val="00535773"/>
    <w:rsid w:val="00543E6C"/>
    <w:rsid w:val="00544C07"/>
    <w:rsid w:val="00553AEE"/>
    <w:rsid w:val="005623FB"/>
    <w:rsid w:val="00563CDB"/>
    <w:rsid w:val="00565087"/>
    <w:rsid w:val="00573863"/>
    <w:rsid w:val="00591B02"/>
    <w:rsid w:val="0059594D"/>
    <w:rsid w:val="00597B11"/>
    <w:rsid w:val="005A4D23"/>
    <w:rsid w:val="005B385C"/>
    <w:rsid w:val="005B4244"/>
    <w:rsid w:val="005D12AB"/>
    <w:rsid w:val="005D2E01"/>
    <w:rsid w:val="005D7526"/>
    <w:rsid w:val="005E4BB2"/>
    <w:rsid w:val="006011C9"/>
    <w:rsid w:val="00602AEA"/>
    <w:rsid w:val="006033C1"/>
    <w:rsid w:val="00606F7F"/>
    <w:rsid w:val="00610A82"/>
    <w:rsid w:val="006118EF"/>
    <w:rsid w:val="00614FDF"/>
    <w:rsid w:val="00624CE1"/>
    <w:rsid w:val="00631482"/>
    <w:rsid w:val="0063543D"/>
    <w:rsid w:val="006411B3"/>
    <w:rsid w:val="0064686E"/>
    <w:rsid w:val="00647114"/>
    <w:rsid w:val="0065514C"/>
    <w:rsid w:val="00672EE7"/>
    <w:rsid w:val="0067758A"/>
    <w:rsid w:val="00684293"/>
    <w:rsid w:val="00686560"/>
    <w:rsid w:val="0068691D"/>
    <w:rsid w:val="00687FED"/>
    <w:rsid w:val="0069019F"/>
    <w:rsid w:val="006A011B"/>
    <w:rsid w:val="006A1ED2"/>
    <w:rsid w:val="006A323F"/>
    <w:rsid w:val="006A4D62"/>
    <w:rsid w:val="006A72F0"/>
    <w:rsid w:val="006B30D0"/>
    <w:rsid w:val="006C0B5A"/>
    <w:rsid w:val="006C3D95"/>
    <w:rsid w:val="006D1A84"/>
    <w:rsid w:val="006E5C86"/>
    <w:rsid w:val="00701116"/>
    <w:rsid w:val="00704A84"/>
    <w:rsid w:val="00712F2E"/>
    <w:rsid w:val="00713C44"/>
    <w:rsid w:val="00723A7A"/>
    <w:rsid w:val="00724243"/>
    <w:rsid w:val="00724587"/>
    <w:rsid w:val="00730773"/>
    <w:rsid w:val="00732023"/>
    <w:rsid w:val="00734A5B"/>
    <w:rsid w:val="00736494"/>
    <w:rsid w:val="00737141"/>
    <w:rsid w:val="0074026F"/>
    <w:rsid w:val="00740413"/>
    <w:rsid w:val="007426C1"/>
    <w:rsid w:val="007427B5"/>
    <w:rsid w:val="007429F6"/>
    <w:rsid w:val="00744E76"/>
    <w:rsid w:val="0075314A"/>
    <w:rsid w:val="007634E6"/>
    <w:rsid w:val="00765AE9"/>
    <w:rsid w:val="00774DA4"/>
    <w:rsid w:val="00776C71"/>
    <w:rsid w:val="00777B05"/>
    <w:rsid w:val="00781F0F"/>
    <w:rsid w:val="00783B56"/>
    <w:rsid w:val="00787258"/>
    <w:rsid w:val="0079314A"/>
    <w:rsid w:val="007A28FF"/>
    <w:rsid w:val="007A2B50"/>
    <w:rsid w:val="007A37C8"/>
    <w:rsid w:val="007B600E"/>
    <w:rsid w:val="007C7BC1"/>
    <w:rsid w:val="007E5C8A"/>
    <w:rsid w:val="007F0F4A"/>
    <w:rsid w:val="007F3C57"/>
    <w:rsid w:val="008025C4"/>
    <w:rsid w:val="008028A4"/>
    <w:rsid w:val="00802A3E"/>
    <w:rsid w:val="0081696C"/>
    <w:rsid w:val="00825B39"/>
    <w:rsid w:val="00830747"/>
    <w:rsid w:val="008416C3"/>
    <w:rsid w:val="00851515"/>
    <w:rsid w:val="00860B04"/>
    <w:rsid w:val="00861C9E"/>
    <w:rsid w:val="008768CA"/>
    <w:rsid w:val="0088769B"/>
    <w:rsid w:val="0089728D"/>
    <w:rsid w:val="008A3E9F"/>
    <w:rsid w:val="008A7957"/>
    <w:rsid w:val="008A7D5A"/>
    <w:rsid w:val="008C384C"/>
    <w:rsid w:val="008C56F1"/>
    <w:rsid w:val="008C5D68"/>
    <w:rsid w:val="008E4FC8"/>
    <w:rsid w:val="008E7FA5"/>
    <w:rsid w:val="008F1799"/>
    <w:rsid w:val="0090271F"/>
    <w:rsid w:val="00902E23"/>
    <w:rsid w:val="009108B0"/>
    <w:rsid w:val="009114D7"/>
    <w:rsid w:val="0091348E"/>
    <w:rsid w:val="00917CCB"/>
    <w:rsid w:val="00922E3B"/>
    <w:rsid w:val="00933CC2"/>
    <w:rsid w:val="009357ED"/>
    <w:rsid w:val="00942EC2"/>
    <w:rsid w:val="00946328"/>
    <w:rsid w:val="00946C45"/>
    <w:rsid w:val="00963B85"/>
    <w:rsid w:val="009741F0"/>
    <w:rsid w:val="009A3ABD"/>
    <w:rsid w:val="009A6A45"/>
    <w:rsid w:val="009C727A"/>
    <w:rsid w:val="009C72E1"/>
    <w:rsid w:val="009E6591"/>
    <w:rsid w:val="009F03F4"/>
    <w:rsid w:val="009F0E00"/>
    <w:rsid w:val="009F37B7"/>
    <w:rsid w:val="00A10F02"/>
    <w:rsid w:val="00A164B4"/>
    <w:rsid w:val="00A26956"/>
    <w:rsid w:val="00A27486"/>
    <w:rsid w:val="00A443AE"/>
    <w:rsid w:val="00A53724"/>
    <w:rsid w:val="00A56066"/>
    <w:rsid w:val="00A70389"/>
    <w:rsid w:val="00A73129"/>
    <w:rsid w:val="00A80688"/>
    <w:rsid w:val="00A82346"/>
    <w:rsid w:val="00A84800"/>
    <w:rsid w:val="00A92BA1"/>
    <w:rsid w:val="00A933EE"/>
    <w:rsid w:val="00A9495A"/>
    <w:rsid w:val="00AB60C7"/>
    <w:rsid w:val="00AC6B91"/>
    <w:rsid w:val="00AC6BC6"/>
    <w:rsid w:val="00AE620D"/>
    <w:rsid w:val="00AE65E2"/>
    <w:rsid w:val="00AF074D"/>
    <w:rsid w:val="00B12FB2"/>
    <w:rsid w:val="00B15449"/>
    <w:rsid w:val="00B23CC0"/>
    <w:rsid w:val="00B32C64"/>
    <w:rsid w:val="00B43205"/>
    <w:rsid w:val="00B55235"/>
    <w:rsid w:val="00B666DF"/>
    <w:rsid w:val="00B711C6"/>
    <w:rsid w:val="00B84313"/>
    <w:rsid w:val="00B92C57"/>
    <w:rsid w:val="00B93086"/>
    <w:rsid w:val="00BA19ED"/>
    <w:rsid w:val="00BA4B8D"/>
    <w:rsid w:val="00BA4BCB"/>
    <w:rsid w:val="00BC0F7D"/>
    <w:rsid w:val="00BD7D31"/>
    <w:rsid w:val="00BE3255"/>
    <w:rsid w:val="00BF128E"/>
    <w:rsid w:val="00C074DD"/>
    <w:rsid w:val="00C1496A"/>
    <w:rsid w:val="00C1498C"/>
    <w:rsid w:val="00C33079"/>
    <w:rsid w:val="00C3555E"/>
    <w:rsid w:val="00C40684"/>
    <w:rsid w:val="00C45231"/>
    <w:rsid w:val="00C45980"/>
    <w:rsid w:val="00C60374"/>
    <w:rsid w:val="00C72833"/>
    <w:rsid w:val="00C77732"/>
    <w:rsid w:val="00C80F1D"/>
    <w:rsid w:val="00C8118D"/>
    <w:rsid w:val="00C90C60"/>
    <w:rsid w:val="00C9331F"/>
    <w:rsid w:val="00C93F40"/>
    <w:rsid w:val="00CA3D0C"/>
    <w:rsid w:val="00CA57C0"/>
    <w:rsid w:val="00CB3E26"/>
    <w:rsid w:val="00CC6BB2"/>
    <w:rsid w:val="00CC7149"/>
    <w:rsid w:val="00CC74D4"/>
    <w:rsid w:val="00CC77B9"/>
    <w:rsid w:val="00CE4C56"/>
    <w:rsid w:val="00CE51EA"/>
    <w:rsid w:val="00CF688F"/>
    <w:rsid w:val="00D02122"/>
    <w:rsid w:val="00D05241"/>
    <w:rsid w:val="00D0743B"/>
    <w:rsid w:val="00D144AE"/>
    <w:rsid w:val="00D544ED"/>
    <w:rsid w:val="00D571A7"/>
    <w:rsid w:val="00D57972"/>
    <w:rsid w:val="00D60F8F"/>
    <w:rsid w:val="00D62336"/>
    <w:rsid w:val="00D63AB6"/>
    <w:rsid w:val="00D675A9"/>
    <w:rsid w:val="00D738D6"/>
    <w:rsid w:val="00D755EB"/>
    <w:rsid w:val="00D76048"/>
    <w:rsid w:val="00D848DD"/>
    <w:rsid w:val="00D87E00"/>
    <w:rsid w:val="00D9134D"/>
    <w:rsid w:val="00DA0CFA"/>
    <w:rsid w:val="00DA147F"/>
    <w:rsid w:val="00DA7A03"/>
    <w:rsid w:val="00DB1818"/>
    <w:rsid w:val="00DB3579"/>
    <w:rsid w:val="00DC309B"/>
    <w:rsid w:val="00DC4DA2"/>
    <w:rsid w:val="00DC7EFF"/>
    <w:rsid w:val="00DD4C17"/>
    <w:rsid w:val="00DD74A5"/>
    <w:rsid w:val="00DE3F4B"/>
    <w:rsid w:val="00DE5B8A"/>
    <w:rsid w:val="00DF2B1F"/>
    <w:rsid w:val="00DF62CD"/>
    <w:rsid w:val="00E01C5D"/>
    <w:rsid w:val="00E059DF"/>
    <w:rsid w:val="00E16020"/>
    <w:rsid w:val="00E16509"/>
    <w:rsid w:val="00E203D6"/>
    <w:rsid w:val="00E233A2"/>
    <w:rsid w:val="00E302CE"/>
    <w:rsid w:val="00E336FE"/>
    <w:rsid w:val="00E34C7E"/>
    <w:rsid w:val="00E40025"/>
    <w:rsid w:val="00E42D72"/>
    <w:rsid w:val="00E44582"/>
    <w:rsid w:val="00E47740"/>
    <w:rsid w:val="00E65325"/>
    <w:rsid w:val="00E71843"/>
    <w:rsid w:val="00E736DC"/>
    <w:rsid w:val="00E77645"/>
    <w:rsid w:val="00E80AD8"/>
    <w:rsid w:val="00E91011"/>
    <w:rsid w:val="00E91954"/>
    <w:rsid w:val="00E933BB"/>
    <w:rsid w:val="00E944A0"/>
    <w:rsid w:val="00E94F50"/>
    <w:rsid w:val="00EA13B6"/>
    <w:rsid w:val="00EA15B0"/>
    <w:rsid w:val="00EA5EA7"/>
    <w:rsid w:val="00EB195F"/>
    <w:rsid w:val="00EC4A25"/>
    <w:rsid w:val="00ED1D71"/>
    <w:rsid w:val="00EE373C"/>
    <w:rsid w:val="00EE3D0D"/>
    <w:rsid w:val="00F02111"/>
    <w:rsid w:val="00F025A2"/>
    <w:rsid w:val="00F04712"/>
    <w:rsid w:val="00F13360"/>
    <w:rsid w:val="00F13C5C"/>
    <w:rsid w:val="00F22EC7"/>
    <w:rsid w:val="00F325C8"/>
    <w:rsid w:val="00F61E29"/>
    <w:rsid w:val="00F653B8"/>
    <w:rsid w:val="00F660AA"/>
    <w:rsid w:val="00F9008D"/>
    <w:rsid w:val="00F900BD"/>
    <w:rsid w:val="00F9580B"/>
    <w:rsid w:val="00FA1266"/>
    <w:rsid w:val="00FA1729"/>
    <w:rsid w:val="00FA233B"/>
    <w:rsid w:val="00FA3139"/>
    <w:rsid w:val="00FA460F"/>
    <w:rsid w:val="00FC1192"/>
    <w:rsid w:val="00FD7B89"/>
    <w:rsid w:val="00FF3BF1"/>
    <w:rsid w:val="012A237D"/>
    <w:rsid w:val="01323206"/>
    <w:rsid w:val="015A2889"/>
    <w:rsid w:val="017A02A1"/>
    <w:rsid w:val="01A05711"/>
    <w:rsid w:val="01C142F4"/>
    <w:rsid w:val="01D81480"/>
    <w:rsid w:val="01DE0A9D"/>
    <w:rsid w:val="024178C7"/>
    <w:rsid w:val="024C1A8F"/>
    <w:rsid w:val="024F325E"/>
    <w:rsid w:val="02513281"/>
    <w:rsid w:val="02570543"/>
    <w:rsid w:val="02784FBD"/>
    <w:rsid w:val="0293544C"/>
    <w:rsid w:val="03557401"/>
    <w:rsid w:val="03AC7D3F"/>
    <w:rsid w:val="03B44167"/>
    <w:rsid w:val="03BE7F87"/>
    <w:rsid w:val="03E011F8"/>
    <w:rsid w:val="04012A3E"/>
    <w:rsid w:val="04403F97"/>
    <w:rsid w:val="04484ADD"/>
    <w:rsid w:val="04B557F2"/>
    <w:rsid w:val="04C9467F"/>
    <w:rsid w:val="04DD516E"/>
    <w:rsid w:val="05576159"/>
    <w:rsid w:val="05D90CA4"/>
    <w:rsid w:val="061214E9"/>
    <w:rsid w:val="068138CB"/>
    <w:rsid w:val="06AB4520"/>
    <w:rsid w:val="06BA12CC"/>
    <w:rsid w:val="06C32AE4"/>
    <w:rsid w:val="07493257"/>
    <w:rsid w:val="07686DCE"/>
    <w:rsid w:val="07746055"/>
    <w:rsid w:val="07B17DE0"/>
    <w:rsid w:val="07BC3EB6"/>
    <w:rsid w:val="07CA7D4D"/>
    <w:rsid w:val="0806336B"/>
    <w:rsid w:val="085C2743"/>
    <w:rsid w:val="087B21EE"/>
    <w:rsid w:val="087F4729"/>
    <w:rsid w:val="089B2DD2"/>
    <w:rsid w:val="092C1938"/>
    <w:rsid w:val="092C5AE1"/>
    <w:rsid w:val="096A0BE8"/>
    <w:rsid w:val="099E1F58"/>
    <w:rsid w:val="09A37B79"/>
    <w:rsid w:val="09BC0A51"/>
    <w:rsid w:val="09D75F10"/>
    <w:rsid w:val="0A0E23D3"/>
    <w:rsid w:val="0A0E2B03"/>
    <w:rsid w:val="0A161A5C"/>
    <w:rsid w:val="0A214C58"/>
    <w:rsid w:val="0A2E1736"/>
    <w:rsid w:val="0A2E41B9"/>
    <w:rsid w:val="0A39720A"/>
    <w:rsid w:val="0A3C7BE8"/>
    <w:rsid w:val="0A3F560A"/>
    <w:rsid w:val="0A892A73"/>
    <w:rsid w:val="0A955C58"/>
    <w:rsid w:val="0ABA0A73"/>
    <w:rsid w:val="0AD74749"/>
    <w:rsid w:val="0ADE4335"/>
    <w:rsid w:val="0AFC3233"/>
    <w:rsid w:val="0B5142B9"/>
    <w:rsid w:val="0B7372A3"/>
    <w:rsid w:val="0B8E1BA4"/>
    <w:rsid w:val="0BD8494C"/>
    <w:rsid w:val="0C447DA9"/>
    <w:rsid w:val="0C6A37D9"/>
    <w:rsid w:val="0C6C0B7C"/>
    <w:rsid w:val="0C8F59D1"/>
    <w:rsid w:val="0CAA7E75"/>
    <w:rsid w:val="0CBA513A"/>
    <w:rsid w:val="0CC826F4"/>
    <w:rsid w:val="0CCB7908"/>
    <w:rsid w:val="0CF15036"/>
    <w:rsid w:val="0D396B09"/>
    <w:rsid w:val="0D735EB3"/>
    <w:rsid w:val="0D7B0C4A"/>
    <w:rsid w:val="0D8E5867"/>
    <w:rsid w:val="0DA2420F"/>
    <w:rsid w:val="0DC15B5D"/>
    <w:rsid w:val="0E452E7B"/>
    <w:rsid w:val="0E4E18E2"/>
    <w:rsid w:val="0E70104B"/>
    <w:rsid w:val="0EA30311"/>
    <w:rsid w:val="0EB5704F"/>
    <w:rsid w:val="0ED5088C"/>
    <w:rsid w:val="0EFD21D8"/>
    <w:rsid w:val="0F453E17"/>
    <w:rsid w:val="0F62274B"/>
    <w:rsid w:val="0F785574"/>
    <w:rsid w:val="0F850AA7"/>
    <w:rsid w:val="0FA41112"/>
    <w:rsid w:val="0FA7015D"/>
    <w:rsid w:val="0FB262C7"/>
    <w:rsid w:val="0FB57AB7"/>
    <w:rsid w:val="0FD504E5"/>
    <w:rsid w:val="1094169A"/>
    <w:rsid w:val="10B926CB"/>
    <w:rsid w:val="10D95A27"/>
    <w:rsid w:val="11263DEF"/>
    <w:rsid w:val="11505DCD"/>
    <w:rsid w:val="11B465ED"/>
    <w:rsid w:val="11CB11E4"/>
    <w:rsid w:val="11CF268A"/>
    <w:rsid w:val="12C349C3"/>
    <w:rsid w:val="12DE5735"/>
    <w:rsid w:val="12FC663F"/>
    <w:rsid w:val="13315596"/>
    <w:rsid w:val="13471482"/>
    <w:rsid w:val="13572207"/>
    <w:rsid w:val="135D5A21"/>
    <w:rsid w:val="13BE01BB"/>
    <w:rsid w:val="13CA0905"/>
    <w:rsid w:val="13D404C3"/>
    <w:rsid w:val="13F90F39"/>
    <w:rsid w:val="140D4C35"/>
    <w:rsid w:val="148A3452"/>
    <w:rsid w:val="15412EA5"/>
    <w:rsid w:val="1541423A"/>
    <w:rsid w:val="155E107E"/>
    <w:rsid w:val="15610BFD"/>
    <w:rsid w:val="158D2903"/>
    <w:rsid w:val="15900E8A"/>
    <w:rsid w:val="15CA4CB3"/>
    <w:rsid w:val="15DB10BE"/>
    <w:rsid w:val="16101DB3"/>
    <w:rsid w:val="166D1411"/>
    <w:rsid w:val="16AC62A1"/>
    <w:rsid w:val="16BC721F"/>
    <w:rsid w:val="16FF038F"/>
    <w:rsid w:val="17255CE6"/>
    <w:rsid w:val="172A024F"/>
    <w:rsid w:val="178D4AD2"/>
    <w:rsid w:val="178E435E"/>
    <w:rsid w:val="17BF73B4"/>
    <w:rsid w:val="17EA4EBF"/>
    <w:rsid w:val="17EE1DA1"/>
    <w:rsid w:val="18C37741"/>
    <w:rsid w:val="18D271F7"/>
    <w:rsid w:val="19C43458"/>
    <w:rsid w:val="19EA3B79"/>
    <w:rsid w:val="1A1C0CDA"/>
    <w:rsid w:val="1A2B1C9B"/>
    <w:rsid w:val="1A565D61"/>
    <w:rsid w:val="1ABA51C9"/>
    <w:rsid w:val="1AEF5582"/>
    <w:rsid w:val="1B0D61D8"/>
    <w:rsid w:val="1B416503"/>
    <w:rsid w:val="1B895B3E"/>
    <w:rsid w:val="1BC15DF3"/>
    <w:rsid w:val="1BD90C4D"/>
    <w:rsid w:val="1C12632B"/>
    <w:rsid w:val="1C3E4A4C"/>
    <w:rsid w:val="1C443FBD"/>
    <w:rsid w:val="1C4F0A48"/>
    <w:rsid w:val="1C667659"/>
    <w:rsid w:val="1C8139A3"/>
    <w:rsid w:val="1CC11F10"/>
    <w:rsid w:val="1CD34A09"/>
    <w:rsid w:val="1CEF4405"/>
    <w:rsid w:val="1D0A4EF4"/>
    <w:rsid w:val="1D0E7645"/>
    <w:rsid w:val="1E3024CB"/>
    <w:rsid w:val="1E5916B1"/>
    <w:rsid w:val="1E68100C"/>
    <w:rsid w:val="1E922897"/>
    <w:rsid w:val="1E9248B1"/>
    <w:rsid w:val="1EE3401F"/>
    <w:rsid w:val="1EFB6FE6"/>
    <w:rsid w:val="1F0D4059"/>
    <w:rsid w:val="1F4630AB"/>
    <w:rsid w:val="1F8C1FA7"/>
    <w:rsid w:val="1FB7114C"/>
    <w:rsid w:val="1FC722E9"/>
    <w:rsid w:val="1FFC3EC8"/>
    <w:rsid w:val="2012726B"/>
    <w:rsid w:val="208E67E1"/>
    <w:rsid w:val="208F175B"/>
    <w:rsid w:val="20D675A9"/>
    <w:rsid w:val="20E31A7C"/>
    <w:rsid w:val="20E50A17"/>
    <w:rsid w:val="20F14C71"/>
    <w:rsid w:val="210E0C05"/>
    <w:rsid w:val="211D3903"/>
    <w:rsid w:val="2142774D"/>
    <w:rsid w:val="21813F60"/>
    <w:rsid w:val="21B35B91"/>
    <w:rsid w:val="21D616B8"/>
    <w:rsid w:val="21FD48A4"/>
    <w:rsid w:val="220513F7"/>
    <w:rsid w:val="222A5E3A"/>
    <w:rsid w:val="224D6EE0"/>
    <w:rsid w:val="227A4326"/>
    <w:rsid w:val="22D21179"/>
    <w:rsid w:val="231F4577"/>
    <w:rsid w:val="233F1FA2"/>
    <w:rsid w:val="23776463"/>
    <w:rsid w:val="23C63719"/>
    <w:rsid w:val="23D75F36"/>
    <w:rsid w:val="23E33754"/>
    <w:rsid w:val="24114330"/>
    <w:rsid w:val="244A66BA"/>
    <w:rsid w:val="246041AE"/>
    <w:rsid w:val="24910EEB"/>
    <w:rsid w:val="24CA74FC"/>
    <w:rsid w:val="24D226F9"/>
    <w:rsid w:val="24E0132B"/>
    <w:rsid w:val="25592C46"/>
    <w:rsid w:val="256D413A"/>
    <w:rsid w:val="25735D04"/>
    <w:rsid w:val="25785048"/>
    <w:rsid w:val="258410C5"/>
    <w:rsid w:val="25D76D3B"/>
    <w:rsid w:val="25E469FB"/>
    <w:rsid w:val="25F71075"/>
    <w:rsid w:val="263F6F39"/>
    <w:rsid w:val="26431A5B"/>
    <w:rsid w:val="264454E5"/>
    <w:rsid w:val="26583BEE"/>
    <w:rsid w:val="26961B54"/>
    <w:rsid w:val="26996739"/>
    <w:rsid w:val="27277244"/>
    <w:rsid w:val="274A28CF"/>
    <w:rsid w:val="277132DB"/>
    <w:rsid w:val="27870068"/>
    <w:rsid w:val="27C15CAD"/>
    <w:rsid w:val="27D025D8"/>
    <w:rsid w:val="27F52268"/>
    <w:rsid w:val="280D4062"/>
    <w:rsid w:val="286E68E5"/>
    <w:rsid w:val="287740CD"/>
    <w:rsid w:val="288E63F6"/>
    <w:rsid w:val="28BA14E5"/>
    <w:rsid w:val="28CB7B78"/>
    <w:rsid w:val="28D742A2"/>
    <w:rsid w:val="28E465F8"/>
    <w:rsid w:val="29035150"/>
    <w:rsid w:val="290E694B"/>
    <w:rsid w:val="291A70BA"/>
    <w:rsid w:val="29861E45"/>
    <w:rsid w:val="299561ED"/>
    <w:rsid w:val="29A46A84"/>
    <w:rsid w:val="29A8798E"/>
    <w:rsid w:val="2A4B55E4"/>
    <w:rsid w:val="2A64247C"/>
    <w:rsid w:val="2A9D2A7A"/>
    <w:rsid w:val="2AA7241A"/>
    <w:rsid w:val="2AC85305"/>
    <w:rsid w:val="2AEC51AB"/>
    <w:rsid w:val="2AFC0124"/>
    <w:rsid w:val="2AFF6730"/>
    <w:rsid w:val="2B5177C2"/>
    <w:rsid w:val="2BA8364E"/>
    <w:rsid w:val="2BB431BB"/>
    <w:rsid w:val="2BB643D6"/>
    <w:rsid w:val="2BDE499D"/>
    <w:rsid w:val="2C010923"/>
    <w:rsid w:val="2C0E0405"/>
    <w:rsid w:val="2C26769C"/>
    <w:rsid w:val="2C4E400C"/>
    <w:rsid w:val="2C595FE1"/>
    <w:rsid w:val="2C6C7537"/>
    <w:rsid w:val="2C84227C"/>
    <w:rsid w:val="2C872B88"/>
    <w:rsid w:val="2D353171"/>
    <w:rsid w:val="2D62785B"/>
    <w:rsid w:val="2D9914BA"/>
    <w:rsid w:val="2E0B31BE"/>
    <w:rsid w:val="2E1575F6"/>
    <w:rsid w:val="2E637092"/>
    <w:rsid w:val="2E8D18D8"/>
    <w:rsid w:val="2EDC60B3"/>
    <w:rsid w:val="2EFF66E8"/>
    <w:rsid w:val="2F35690F"/>
    <w:rsid w:val="2FB8282F"/>
    <w:rsid w:val="2FC77362"/>
    <w:rsid w:val="30127388"/>
    <w:rsid w:val="3046573A"/>
    <w:rsid w:val="305B0A54"/>
    <w:rsid w:val="30704947"/>
    <w:rsid w:val="3096005F"/>
    <w:rsid w:val="309E6E01"/>
    <w:rsid w:val="309F347C"/>
    <w:rsid w:val="30C46026"/>
    <w:rsid w:val="30CB10BB"/>
    <w:rsid w:val="30DD5EAD"/>
    <w:rsid w:val="30ED069D"/>
    <w:rsid w:val="30ED2AB2"/>
    <w:rsid w:val="31190705"/>
    <w:rsid w:val="311D5BEC"/>
    <w:rsid w:val="313A2BD3"/>
    <w:rsid w:val="31511498"/>
    <w:rsid w:val="31565B6E"/>
    <w:rsid w:val="31B068D1"/>
    <w:rsid w:val="31FD2D25"/>
    <w:rsid w:val="320B2F39"/>
    <w:rsid w:val="321B2FA8"/>
    <w:rsid w:val="3239748A"/>
    <w:rsid w:val="323F5FE5"/>
    <w:rsid w:val="32765A9B"/>
    <w:rsid w:val="328472F5"/>
    <w:rsid w:val="329C35B9"/>
    <w:rsid w:val="335C003E"/>
    <w:rsid w:val="335E531E"/>
    <w:rsid w:val="33611AAF"/>
    <w:rsid w:val="336413EF"/>
    <w:rsid w:val="33DA1038"/>
    <w:rsid w:val="33DE334D"/>
    <w:rsid w:val="341B5E26"/>
    <w:rsid w:val="344704ED"/>
    <w:rsid w:val="347F2772"/>
    <w:rsid w:val="34904084"/>
    <w:rsid w:val="34935EA8"/>
    <w:rsid w:val="34A9675A"/>
    <w:rsid w:val="34D50BD1"/>
    <w:rsid w:val="34D775F6"/>
    <w:rsid w:val="350C4F8F"/>
    <w:rsid w:val="355A3529"/>
    <w:rsid w:val="356A4701"/>
    <w:rsid w:val="35740E1B"/>
    <w:rsid w:val="357F63C5"/>
    <w:rsid w:val="35B40182"/>
    <w:rsid w:val="35F00506"/>
    <w:rsid w:val="36483C4F"/>
    <w:rsid w:val="369620EE"/>
    <w:rsid w:val="36CF32DE"/>
    <w:rsid w:val="37C264BA"/>
    <w:rsid w:val="380060BA"/>
    <w:rsid w:val="38300BAB"/>
    <w:rsid w:val="383C2D90"/>
    <w:rsid w:val="386C2C8D"/>
    <w:rsid w:val="386E1929"/>
    <w:rsid w:val="388B70B3"/>
    <w:rsid w:val="38B07F24"/>
    <w:rsid w:val="390718CF"/>
    <w:rsid w:val="39493686"/>
    <w:rsid w:val="396A260A"/>
    <w:rsid w:val="397C5B8B"/>
    <w:rsid w:val="397E0F5B"/>
    <w:rsid w:val="39C86FCA"/>
    <w:rsid w:val="39EB509E"/>
    <w:rsid w:val="3A032B67"/>
    <w:rsid w:val="3A665C9D"/>
    <w:rsid w:val="3A8316E5"/>
    <w:rsid w:val="3AA87196"/>
    <w:rsid w:val="3AAD001F"/>
    <w:rsid w:val="3B075881"/>
    <w:rsid w:val="3B28203C"/>
    <w:rsid w:val="3B634DE5"/>
    <w:rsid w:val="3B7655E6"/>
    <w:rsid w:val="3B887439"/>
    <w:rsid w:val="3B8914D8"/>
    <w:rsid w:val="3B98391B"/>
    <w:rsid w:val="3BB92725"/>
    <w:rsid w:val="3BC7566A"/>
    <w:rsid w:val="3C857283"/>
    <w:rsid w:val="3CAF7B0D"/>
    <w:rsid w:val="3CDF5A58"/>
    <w:rsid w:val="3D0A7766"/>
    <w:rsid w:val="3D4B7CFE"/>
    <w:rsid w:val="3D8A6AAC"/>
    <w:rsid w:val="3DDC3961"/>
    <w:rsid w:val="3E5F6BD5"/>
    <w:rsid w:val="3E7A224C"/>
    <w:rsid w:val="3EB76BF5"/>
    <w:rsid w:val="3EBE1CDB"/>
    <w:rsid w:val="3EBE53AC"/>
    <w:rsid w:val="3ED50276"/>
    <w:rsid w:val="3ED55FA6"/>
    <w:rsid w:val="3ED64161"/>
    <w:rsid w:val="3EE1487F"/>
    <w:rsid w:val="3EFE1494"/>
    <w:rsid w:val="3F045D7B"/>
    <w:rsid w:val="3F211145"/>
    <w:rsid w:val="3F286964"/>
    <w:rsid w:val="3F547927"/>
    <w:rsid w:val="3F553F3E"/>
    <w:rsid w:val="3F574F0B"/>
    <w:rsid w:val="3F7376A8"/>
    <w:rsid w:val="3F884DDF"/>
    <w:rsid w:val="3FCD1A5C"/>
    <w:rsid w:val="3FDB3D8B"/>
    <w:rsid w:val="3FDE09D8"/>
    <w:rsid w:val="3FF30AD0"/>
    <w:rsid w:val="3FFC4D9D"/>
    <w:rsid w:val="401D0C6E"/>
    <w:rsid w:val="40276B5B"/>
    <w:rsid w:val="40300B0F"/>
    <w:rsid w:val="40315925"/>
    <w:rsid w:val="403268D4"/>
    <w:rsid w:val="4080698C"/>
    <w:rsid w:val="40AD0EDA"/>
    <w:rsid w:val="40B050D5"/>
    <w:rsid w:val="40BE48D8"/>
    <w:rsid w:val="40DF29DC"/>
    <w:rsid w:val="410B1104"/>
    <w:rsid w:val="411C0246"/>
    <w:rsid w:val="41395199"/>
    <w:rsid w:val="417C3D83"/>
    <w:rsid w:val="41806D13"/>
    <w:rsid w:val="41920A8F"/>
    <w:rsid w:val="419D23BF"/>
    <w:rsid w:val="41B37FD1"/>
    <w:rsid w:val="42042242"/>
    <w:rsid w:val="422E6A9F"/>
    <w:rsid w:val="424C015C"/>
    <w:rsid w:val="42812A30"/>
    <w:rsid w:val="428846B9"/>
    <w:rsid w:val="428E1AA5"/>
    <w:rsid w:val="438D7CD2"/>
    <w:rsid w:val="43D526F6"/>
    <w:rsid w:val="442D6324"/>
    <w:rsid w:val="443B21D4"/>
    <w:rsid w:val="44936ADE"/>
    <w:rsid w:val="449D7944"/>
    <w:rsid w:val="44A21DD6"/>
    <w:rsid w:val="44C174EE"/>
    <w:rsid w:val="44D43FFE"/>
    <w:rsid w:val="44E1450A"/>
    <w:rsid w:val="450F4D5F"/>
    <w:rsid w:val="45371C98"/>
    <w:rsid w:val="4545309D"/>
    <w:rsid w:val="45843C2F"/>
    <w:rsid w:val="45D77F12"/>
    <w:rsid w:val="46176EB0"/>
    <w:rsid w:val="46680E26"/>
    <w:rsid w:val="4671267C"/>
    <w:rsid w:val="46A00135"/>
    <w:rsid w:val="46B978EF"/>
    <w:rsid w:val="471663C9"/>
    <w:rsid w:val="47415291"/>
    <w:rsid w:val="47486A46"/>
    <w:rsid w:val="474A6EDA"/>
    <w:rsid w:val="47770465"/>
    <w:rsid w:val="477C5729"/>
    <w:rsid w:val="47902396"/>
    <w:rsid w:val="47A5594C"/>
    <w:rsid w:val="47B81643"/>
    <w:rsid w:val="47BF15B0"/>
    <w:rsid w:val="47C21A37"/>
    <w:rsid w:val="47C74D31"/>
    <w:rsid w:val="47D757AC"/>
    <w:rsid w:val="48240822"/>
    <w:rsid w:val="48580995"/>
    <w:rsid w:val="48692212"/>
    <w:rsid w:val="48731240"/>
    <w:rsid w:val="491931A9"/>
    <w:rsid w:val="49DD37A4"/>
    <w:rsid w:val="4A1728F5"/>
    <w:rsid w:val="4A607762"/>
    <w:rsid w:val="4A6F17EB"/>
    <w:rsid w:val="4AA41E6C"/>
    <w:rsid w:val="4AE04075"/>
    <w:rsid w:val="4AF94D4A"/>
    <w:rsid w:val="4AFD5073"/>
    <w:rsid w:val="4B003102"/>
    <w:rsid w:val="4B1A1A79"/>
    <w:rsid w:val="4B993AB4"/>
    <w:rsid w:val="4BD162A4"/>
    <w:rsid w:val="4BDE225B"/>
    <w:rsid w:val="4C190497"/>
    <w:rsid w:val="4C30589A"/>
    <w:rsid w:val="4C400D6C"/>
    <w:rsid w:val="4C8901EF"/>
    <w:rsid w:val="4C94766E"/>
    <w:rsid w:val="4CA372BC"/>
    <w:rsid w:val="4CE661E9"/>
    <w:rsid w:val="4CFC3FD5"/>
    <w:rsid w:val="4D5157DD"/>
    <w:rsid w:val="4DA367C4"/>
    <w:rsid w:val="4DD907C2"/>
    <w:rsid w:val="4DEE147A"/>
    <w:rsid w:val="4E17064F"/>
    <w:rsid w:val="4E9B3750"/>
    <w:rsid w:val="4EB100CD"/>
    <w:rsid w:val="4EC4417A"/>
    <w:rsid w:val="4F3D3F65"/>
    <w:rsid w:val="4F444D79"/>
    <w:rsid w:val="4F67362B"/>
    <w:rsid w:val="4FF72895"/>
    <w:rsid w:val="4FFD4D0A"/>
    <w:rsid w:val="504A6BA5"/>
    <w:rsid w:val="50B6706A"/>
    <w:rsid w:val="51045D6F"/>
    <w:rsid w:val="51284CA4"/>
    <w:rsid w:val="51A75BBF"/>
    <w:rsid w:val="51CD35AA"/>
    <w:rsid w:val="51F43CE5"/>
    <w:rsid w:val="524924FD"/>
    <w:rsid w:val="52AD4268"/>
    <w:rsid w:val="52BD1D8E"/>
    <w:rsid w:val="52BD7A03"/>
    <w:rsid w:val="52FD5CCA"/>
    <w:rsid w:val="53484F1C"/>
    <w:rsid w:val="535C1871"/>
    <w:rsid w:val="53BA7787"/>
    <w:rsid w:val="544445C2"/>
    <w:rsid w:val="54775B3F"/>
    <w:rsid w:val="548F53A1"/>
    <w:rsid w:val="54A7695F"/>
    <w:rsid w:val="54D70794"/>
    <w:rsid w:val="54D86B06"/>
    <w:rsid w:val="553950AD"/>
    <w:rsid w:val="555923BD"/>
    <w:rsid w:val="55755226"/>
    <w:rsid w:val="557F2E5F"/>
    <w:rsid w:val="55AA1EBC"/>
    <w:rsid w:val="55B27628"/>
    <w:rsid w:val="55F97D3C"/>
    <w:rsid w:val="561D606D"/>
    <w:rsid w:val="568F33C1"/>
    <w:rsid w:val="56AB134F"/>
    <w:rsid w:val="56AE711D"/>
    <w:rsid w:val="56BE5049"/>
    <w:rsid w:val="570B749D"/>
    <w:rsid w:val="5735156C"/>
    <w:rsid w:val="57667C5D"/>
    <w:rsid w:val="577254BF"/>
    <w:rsid w:val="57BA6C86"/>
    <w:rsid w:val="57E171BE"/>
    <w:rsid w:val="58436BA5"/>
    <w:rsid w:val="587714F0"/>
    <w:rsid w:val="587E699B"/>
    <w:rsid w:val="58D96763"/>
    <w:rsid w:val="58FE5574"/>
    <w:rsid w:val="590A59C7"/>
    <w:rsid w:val="590B41A1"/>
    <w:rsid w:val="590F3107"/>
    <w:rsid w:val="595071BC"/>
    <w:rsid w:val="59727BD2"/>
    <w:rsid w:val="59837D39"/>
    <w:rsid w:val="598B00FC"/>
    <w:rsid w:val="59C02705"/>
    <w:rsid w:val="59F51BD7"/>
    <w:rsid w:val="59FD08BA"/>
    <w:rsid w:val="5A1F4E8F"/>
    <w:rsid w:val="5A7C70A6"/>
    <w:rsid w:val="5A7D3BF8"/>
    <w:rsid w:val="5A9461B6"/>
    <w:rsid w:val="5AC83DDF"/>
    <w:rsid w:val="5B360B85"/>
    <w:rsid w:val="5B9A2259"/>
    <w:rsid w:val="5BCC08B2"/>
    <w:rsid w:val="5BEB3A3D"/>
    <w:rsid w:val="5BF657B0"/>
    <w:rsid w:val="5C205669"/>
    <w:rsid w:val="5C560577"/>
    <w:rsid w:val="5CCD15C1"/>
    <w:rsid w:val="5CE532CE"/>
    <w:rsid w:val="5D074B26"/>
    <w:rsid w:val="5D2528DE"/>
    <w:rsid w:val="5D2B6C96"/>
    <w:rsid w:val="5D3357CC"/>
    <w:rsid w:val="5D56764D"/>
    <w:rsid w:val="5D7A23B3"/>
    <w:rsid w:val="5D85179E"/>
    <w:rsid w:val="5DF503DC"/>
    <w:rsid w:val="5E193262"/>
    <w:rsid w:val="5E256432"/>
    <w:rsid w:val="5E470382"/>
    <w:rsid w:val="5E715144"/>
    <w:rsid w:val="5E7A1CB4"/>
    <w:rsid w:val="5EC57ECA"/>
    <w:rsid w:val="5EE0158A"/>
    <w:rsid w:val="5F33563A"/>
    <w:rsid w:val="5F6659AF"/>
    <w:rsid w:val="5F967482"/>
    <w:rsid w:val="5FD108DF"/>
    <w:rsid w:val="5FF24E48"/>
    <w:rsid w:val="5FF30E82"/>
    <w:rsid w:val="60123308"/>
    <w:rsid w:val="601E237F"/>
    <w:rsid w:val="603F0469"/>
    <w:rsid w:val="60550B64"/>
    <w:rsid w:val="6096716A"/>
    <w:rsid w:val="60FF6734"/>
    <w:rsid w:val="61824204"/>
    <w:rsid w:val="618B6BCC"/>
    <w:rsid w:val="619E7DD5"/>
    <w:rsid w:val="62984FD7"/>
    <w:rsid w:val="629C2AF2"/>
    <w:rsid w:val="62D94BCB"/>
    <w:rsid w:val="63270DA8"/>
    <w:rsid w:val="63594A53"/>
    <w:rsid w:val="635D3A6F"/>
    <w:rsid w:val="63767D7A"/>
    <w:rsid w:val="64013EAB"/>
    <w:rsid w:val="641939C4"/>
    <w:rsid w:val="64671009"/>
    <w:rsid w:val="64CB5F5E"/>
    <w:rsid w:val="650653EA"/>
    <w:rsid w:val="653311D4"/>
    <w:rsid w:val="6581357F"/>
    <w:rsid w:val="66654419"/>
    <w:rsid w:val="66673CEB"/>
    <w:rsid w:val="668F0CAB"/>
    <w:rsid w:val="66940A5A"/>
    <w:rsid w:val="66A1250F"/>
    <w:rsid w:val="66AF3958"/>
    <w:rsid w:val="672B1CAF"/>
    <w:rsid w:val="676C0F68"/>
    <w:rsid w:val="67A81A9B"/>
    <w:rsid w:val="67E93465"/>
    <w:rsid w:val="681D27B4"/>
    <w:rsid w:val="68360E98"/>
    <w:rsid w:val="68371C08"/>
    <w:rsid w:val="68C328B2"/>
    <w:rsid w:val="68D56997"/>
    <w:rsid w:val="68F1318B"/>
    <w:rsid w:val="690D5335"/>
    <w:rsid w:val="6944422C"/>
    <w:rsid w:val="696D548D"/>
    <w:rsid w:val="699D3324"/>
    <w:rsid w:val="69B620A3"/>
    <w:rsid w:val="69D24039"/>
    <w:rsid w:val="6A020C10"/>
    <w:rsid w:val="6A170764"/>
    <w:rsid w:val="6A336CF6"/>
    <w:rsid w:val="6A710271"/>
    <w:rsid w:val="6AE03722"/>
    <w:rsid w:val="6AFC2924"/>
    <w:rsid w:val="6B29759F"/>
    <w:rsid w:val="6B2E0724"/>
    <w:rsid w:val="6B4A1874"/>
    <w:rsid w:val="6B526C30"/>
    <w:rsid w:val="6B6932E4"/>
    <w:rsid w:val="6BA35245"/>
    <w:rsid w:val="6BB11E4D"/>
    <w:rsid w:val="6BCE1126"/>
    <w:rsid w:val="6BDC053A"/>
    <w:rsid w:val="6C7367FE"/>
    <w:rsid w:val="6C8450A3"/>
    <w:rsid w:val="6CA01422"/>
    <w:rsid w:val="6CE02310"/>
    <w:rsid w:val="6D147350"/>
    <w:rsid w:val="6D46592C"/>
    <w:rsid w:val="6D960CCB"/>
    <w:rsid w:val="6DD24D9B"/>
    <w:rsid w:val="6DDD5D69"/>
    <w:rsid w:val="6DE924E2"/>
    <w:rsid w:val="6DEA41E4"/>
    <w:rsid w:val="6E1E7B13"/>
    <w:rsid w:val="6E274BBD"/>
    <w:rsid w:val="6E676AF8"/>
    <w:rsid w:val="6F781009"/>
    <w:rsid w:val="6F987409"/>
    <w:rsid w:val="6FA40D77"/>
    <w:rsid w:val="6FA64EE9"/>
    <w:rsid w:val="6FBB29F3"/>
    <w:rsid w:val="6FBF66FA"/>
    <w:rsid w:val="6FFD0516"/>
    <w:rsid w:val="703074C9"/>
    <w:rsid w:val="705506A6"/>
    <w:rsid w:val="706A60B6"/>
    <w:rsid w:val="707978AC"/>
    <w:rsid w:val="71130A8D"/>
    <w:rsid w:val="71453C29"/>
    <w:rsid w:val="714B7AD7"/>
    <w:rsid w:val="717033E3"/>
    <w:rsid w:val="71817175"/>
    <w:rsid w:val="71C27A87"/>
    <w:rsid w:val="71D13B3E"/>
    <w:rsid w:val="72317A0E"/>
    <w:rsid w:val="72943F64"/>
    <w:rsid w:val="72AA205F"/>
    <w:rsid w:val="72C8134E"/>
    <w:rsid w:val="72CA775C"/>
    <w:rsid w:val="73003FE2"/>
    <w:rsid w:val="731B5A02"/>
    <w:rsid w:val="73384B99"/>
    <w:rsid w:val="73537377"/>
    <w:rsid w:val="735F7E47"/>
    <w:rsid w:val="73752E81"/>
    <w:rsid w:val="73926831"/>
    <w:rsid w:val="73D71E61"/>
    <w:rsid w:val="73DC2B9E"/>
    <w:rsid w:val="73E24B1D"/>
    <w:rsid w:val="73F84111"/>
    <w:rsid w:val="7442527E"/>
    <w:rsid w:val="74AD0CF3"/>
    <w:rsid w:val="74FE5B2F"/>
    <w:rsid w:val="7533118A"/>
    <w:rsid w:val="75423F82"/>
    <w:rsid w:val="75722384"/>
    <w:rsid w:val="75A17694"/>
    <w:rsid w:val="75C538EB"/>
    <w:rsid w:val="75DA0928"/>
    <w:rsid w:val="75E84F39"/>
    <w:rsid w:val="7673684B"/>
    <w:rsid w:val="76AB7694"/>
    <w:rsid w:val="76B471D8"/>
    <w:rsid w:val="77150432"/>
    <w:rsid w:val="7731001F"/>
    <w:rsid w:val="77695C30"/>
    <w:rsid w:val="778A5F7A"/>
    <w:rsid w:val="77943199"/>
    <w:rsid w:val="77C11A50"/>
    <w:rsid w:val="77DC659E"/>
    <w:rsid w:val="785A6DED"/>
    <w:rsid w:val="78D57A8A"/>
    <w:rsid w:val="78EC128D"/>
    <w:rsid w:val="79375286"/>
    <w:rsid w:val="799A2344"/>
    <w:rsid w:val="79AC3320"/>
    <w:rsid w:val="79B242DF"/>
    <w:rsid w:val="79E4524B"/>
    <w:rsid w:val="7A040DAB"/>
    <w:rsid w:val="7A262B15"/>
    <w:rsid w:val="7A2B0BF8"/>
    <w:rsid w:val="7A617116"/>
    <w:rsid w:val="7AC76964"/>
    <w:rsid w:val="7AF17E09"/>
    <w:rsid w:val="7B0311D1"/>
    <w:rsid w:val="7B170C99"/>
    <w:rsid w:val="7B1D1BDD"/>
    <w:rsid w:val="7B234DE7"/>
    <w:rsid w:val="7C13646B"/>
    <w:rsid w:val="7C1A07B2"/>
    <w:rsid w:val="7C205715"/>
    <w:rsid w:val="7CA05EE9"/>
    <w:rsid w:val="7CAB4E65"/>
    <w:rsid w:val="7CB052A6"/>
    <w:rsid w:val="7CBE3AC8"/>
    <w:rsid w:val="7CC47FE5"/>
    <w:rsid w:val="7CDC4648"/>
    <w:rsid w:val="7CF41822"/>
    <w:rsid w:val="7D36251E"/>
    <w:rsid w:val="7D4D1F82"/>
    <w:rsid w:val="7D5A3C61"/>
    <w:rsid w:val="7D690573"/>
    <w:rsid w:val="7DA6652A"/>
    <w:rsid w:val="7DAF0EA1"/>
    <w:rsid w:val="7E005B3C"/>
    <w:rsid w:val="7E4A1D15"/>
    <w:rsid w:val="7E536983"/>
    <w:rsid w:val="7E5468BB"/>
    <w:rsid w:val="7EC31E2D"/>
    <w:rsid w:val="7F235567"/>
    <w:rsid w:val="7F2D11AC"/>
    <w:rsid w:val="7F624663"/>
    <w:rsid w:val="7F9C4912"/>
    <w:rsid w:val="7FE0159A"/>
    <w:rsid w:val="7FE86B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228FB93"/>
  <w15:docId w15:val="{6A7FA9DB-1F1D-490E-A27A-7501321B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qFormat="1"/>
    <w:lsdException w:name="toc 1" w:uiPriority="39" w:qFormat="1"/>
    <w:lsdException w:name="toc 2" w:uiPriority="39" w:qFormat="1"/>
    <w:lsdException w:name="toc 3" w:uiPriority="39" w:qFormat="1"/>
    <w:lsdException w:name="toc 4" w:uiPriority="39" w:qFormat="1"/>
    <w:lsdException w:name="toc 5" w:uiPriority="39"/>
    <w:lsdException w:name="toc 6" w:semiHidden="1" w:uiPriority="39"/>
    <w:lsdException w:name="toc 7" w:semiHidden="1" w:uiPriority="39" w:qFormat="1"/>
    <w:lsdException w:name="toc 8" w:uiPriority="39" w:qFormat="1"/>
    <w:lsdException w:name="toc 9" w:uiPriority="39" w:qFormat="1"/>
    <w:lsdException w:name="footnote text" w:qFormat="1"/>
    <w:lsdException w:name="annotation text" w:qFormat="1"/>
    <w:lsdException w:name="header" w:qFormat="1"/>
    <w:lsdException w:name="footer" w:qFormat="1"/>
    <w:lsdException w:name="caption" w:semiHidden="1" w:unhideWhenUsed="1" w:qFormat="1"/>
    <w:lsdException w:name="footnote reference" w:qFormat="1"/>
    <w:lsdException w:name="annotation reference"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4A84"/>
    <w:pPr>
      <w:overflowPunct w:val="0"/>
      <w:autoSpaceDE w:val="0"/>
      <w:autoSpaceDN w:val="0"/>
      <w:adjustRightInd w:val="0"/>
      <w:spacing w:after="180" w:line="240" w:lineRule="auto"/>
      <w:textAlignment w:val="baseline"/>
    </w:pPr>
    <w:rPr>
      <w:rFonts w:eastAsia="Times New Roman"/>
    </w:rPr>
  </w:style>
  <w:style w:type="paragraph" w:styleId="Heading1">
    <w:name w:val="heading 1"/>
    <w:next w:val="Normal"/>
    <w:link w:val="Heading1Char"/>
    <w:qFormat/>
    <w:rsid w:val="00704A84"/>
    <w:pPr>
      <w:keepNext/>
      <w:keepLines/>
      <w:pBdr>
        <w:top w:val="single" w:sz="12" w:space="3" w:color="auto"/>
      </w:pBdr>
      <w:overflowPunct w:val="0"/>
      <w:autoSpaceDE w:val="0"/>
      <w:autoSpaceDN w:val="0"/>
      <w:adjustRightInd w:val="0"/>
      <w:spacing w:before="240" w:after="180" w:line="240" w:lineRule="auto"/>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704A84"/>
    <w:pPr>
      <w:pBdr>
        <w:top w:val="none" w:sz="0" w:space="0" w:color="auto"/>
      </w:pBdr>
      <w:spacing w:before="180"/>
      <w:outlineLvl w:val="1"/>
    </w:pPr>
    <w:rPr>
      <w:sz w:val="32"/>
    </w:rPr>
  </w:style>
  <w:style w:type="paragraph" w:styleId="Heading3">
    <w:name w:val="heading 3"/>
    <w:basedOn w:val="Heading2"/>
    <w:next w:val="Normal"/>
    <w:qFormat/>
    <w:rsid w:val="00704A84"/>
    <w:pPr>
      <w:spacing w:before="120"/>
      <w:outlineLvl w:val="2"/>
    </w:pPr>
    <w:rPr>
      <w:sz w:val="28"/>
    </w:rPr>
  </w:style>
  <w:style w:type="paragraph" w:styleId="Heading4">
    <w:name w:val="heading 4"/>
    <w:basedOn w:val="Heading3"/>
    <w:next w:val="Normal"/>
    <w:link w:val="Heading4Char"/>
    <w:qFormat/>
    <w:rsid w:val="00704A84"/>
    <w:pPr>
      <w:ind w:left="1418" w:hanging="1418"/>
      <w:outlineLvl w:val="3"/>
    </w:pPr>
    <w:rPr>
      <w:sz w:val="24"/>
    </w:rPr>
  </w:style>
  <w:style w:type="paragraph" w:styleId="Heading5">
    <w:name w:val="heading 5"/>
    <w:basedOn w:val="Heading4"/>
    <w:next w:val="Normal"/>
    <w:link w:val="Heading5Char"/>
    <w:qFormat/>
    <w:rsid w:val="00704A84"/>
    <w:pPr>
      <w:ind w:left="1701" w:hanging="1701"/>
      <w:outlineLvl w:val="4"/>
    </w:pPr>
    <w:rPr>
      <w:sz w:val="22"/>
    </w:rPr>
  </w:style>
  <w:style w:type="paragraph" w:styleId="Heading6">
    <w:name w:val="heading 6"/>
    <w:basedOn w:val="H6"/>
    <w:next w:val="Normal"/>
    <w:qFormat/>
    <w:rsid w:val="00704A84"/>
    <w:pPr>
      <w:outlineLvl w:val="5"/>
    </w:pPr>
  </w:style>
  <w:style w:type="paragraph" w:styleId="Heading7">
    <w:name w:val="heading 7"/>
    <w:basedOn w:val="H6"/>
    <w:next w:val="Normal"/>
    <w:qFormat/>
    <w:rsid w:val="00704A84"/>
    <w:pPr>
      <w:outlineLvl w:val="6"/>
    </w:pPr>
  </w:style>
  <w:style w:type="paragraph" w:styleId="Heading8">
    <w:name w:val="heading 8"/>
    <w:basedOn w:val="Heading1"/>
    <w:next w:val="Normal"/>
    <w:qFormat/>
    <w:rsid w:val="00704A84"/>
    <w:pPr>
      <w:ind w:left="0" w:firstLine="0"/>
      <w:outlineLvl w:val="7"/>
    </w:pPr>
  </w:style>
  <w:style w:type="paragraph" w:styleId="Heading9">
    <w:name w:val="heading 9"/>
    <w:basedOn w:val="Heading8"/>
    <w:next w:val="Normal"/>
    <w:qFormat/>
    <w:rsid w:val="00704A8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704A84"/>
    <w:pPr>
      <w:ind w:left="1985" w:hanging="1985"/>
      <w:outlineLvl w:val="9"/>
    </w:pPr>
    <w:rPr>
      <w:sz w:val="20"/>
    </w:rPr>
  </w:style>
  <w:style w:type="paragraph" w:styleId="List3">
    <w:name w:val="List 3"/>
    <w:basedOn w:val="List2"/>
    <w:rsid w:val="00704A84"/>
    <w:pPr>
      <w:ind w:left="1135"/>
    </w:pPr>
  </w:style>
  <w:style w:type="paragraph" w:styleId="List2">
    <w:name w:val="List 2"/>
    <w:basedOn w:val="List"/>
    <w:rsid w:val="00704A84"/>
    <w:pPr>
      <w:ind w:left="851"/>
    </w:pPr>
  </w:style>
  <w:style w:type="paragraph" w:styleId="List">
    <w:name w:val="List"/>
    <w:basedOn w:val="Normal"/>
    <w:rsid w:val="00704A84"/>
    <w:pPr>
      <w:ind w:left="568" w:hanging="284"/>
    </w:pPr>
  </w:style>
  <w:style w:type="paragraph" w:styleId="TOC7">
    <w:name w:val="toc 7"/>
    <w:basedOn w:val="TOC6"/>
    <w:next w:val="Normal"/>
    <w:uiPriority w:val="39"/>
    <w:rsid w:val="00704A84"/>
    <w:pPr>
      <w:ind w:left="2268" w:hanging="2268"/>
    </w:pPr>
  </w:style>
  <w:style w:type="paragraph" w:styleId="TOC6">
    <w:name w:val="toc 6"/>
    <w:basedOn w:val="TOC5"/>
    <w:next w:val="Normal"/>
    <w:uiPriority w:val="39"/>
    <w:rsid w:val="00704A84"/>
    <w:pPr>
      <w:ind w:left="1985" w:hanging="1985"/>
    </w:pPr>
  </w:style>
  <w:style w:type="paragraph" w:styleId="TOC5">
    <w:name w:val="toc 5"/>
    <w:basedOn w:val="TOC4"/>
    <w:uiPriority w:val="39"/>
    <w:rsid w:val="00704A84"/>
    <w:pPr>
      <w:ind w:left="1701" w:hanging="1701"/>
    </w:pPr>
  </w:style>
  <w:style w:type="paragraph" w:styleId="TOC4">
    <w:name w:val="toc 4"/>
    <w:basedOn w:val="TOC3"/>
    <w:uiPriority w:val="39"/>
    <w:rsid w:val="00704A84"/>
    <w:pPr>
      <w:ind w:left="1418" w:hanging="1418"/>
    </w:pPr>
  </w:style>
  <w:style w:type="paragraph" w:styleId="TOC3">
    <w:name w:val="toc 3"/>
    <w:basedOn w:val="TOC2"/>
    <w:uiPriority w:val="39"/>
    <w:rsid w:val="00704A84"/>
    <w:pPr>
      <w:ind w:left="1134" w:hanging="1134"/>
    </w:pPr>
  </w:style>
  <w:style w:type="paragraph" w:styleId="TOC2">
    <w:name w:val="toc 2"/>
    <w:basedOn w:val="TOC1"/>
    <w:uiPriority w:val="39"/>
    <w:rsid w:val="00704A84"/>
    <w:pPr>
      <w:keepNext w:val="0"/>
      <w:spacing w:before="0"/>
      <w:ind w:left="851" w:hanging="851"/>
    </w:pPr>
    <w:rPr>
      <w:sz w:val="20"/>
    </w:rPr>
  </w:style>
  <w:style w:type="paragraph" w:styleId="TOC1">
    <w:name w:val="toc 1"/>
    <w:uiPriority w:val="39"/>
    <w:rsid w:val="00704A84"/>
    <w:pPr>
      <w:keepNext/>
      <w:keepLines/>
      <w:widowControl w:val="0"/>
      <w:tabs>
        <w:tab w:val="right" w:leader="dot" w:pos="9639"/>
      </w:tabs>
      <w:overflowPunct w:val="0"/>
      <w:autoSpaceDE w:val="0"/>
      <w:autoSpaceDN w:val="0"/>
      <w:adjustRightInd w:val="0"/>
      <w:spacing w:before="120" w:after="0" w:line="240" w:lineRule="auto"/>
      <w:ind w:left="567" w:right="425" w:hanging="567"/>
      <w:textAlignment w:val="baseline"/>
    </w:pPr>
    <w:rPr>
      <w:rFonts w:eastAsia="Times New Roman"/>
      <w:noProof/>
      <w:sz w:val="22"/>
    </w:rPr>
  </w:style>
  <w:style w:type="paragraph" w:styleId="ListNumber2">
    <w:name w:val="List Number 2"/>
    <w:basedOn w:val="ListNumber"/>
    <w:rsid w:val="00704A84"/>
    <w:pPr>
      <w:ind w:left="851"/>
    </w:pPr>
  </w:style>
  <w:style w:type="paragraph" w:styleId="ListNumber">
    <w:name w:val="List Number"/>
    <w:basedOn w:val="List"/>
    <w:rsid w:val="00704A84"/>
  </w:style>
  <w:style w:type="paragraph" w:styleId="ListBullet4">
    <w:name w:val="List Bullet 4"/>
    <w:basedOn w:val="ListBullet3"/>
    <w:rsid w:val="00704A84"/>
    <w:pPr>
      <w:ind w:left="1418"/>
    </w:pPr>
  </w:style>
  <w:style w:type="paragraph" w:styleId="ListBullet3">
    <w:name w:val="List Bullet 3"/>
    <w:basedOn w:val="ListBullet2"/>
    <w:rsid w:val="00704A84"/>
    <w:pPr>
      <w:ind w:left="1135"/>
    </w:pPr>
  </w:style>
  <w:style w:type="paragraph" w:styleId="ListBullet2">
    <w:name w:val="List Bullet 2"/>
    <w:basedOn w:val="ListBullet"/>
    <w:rsid w:val="00704A84"/>
    <w:pPr>
      <w:ind w:left="851"/>
    </w:pPr>
  </w:style>
  <w:style w:type="paragraph" w:styleId="ListBullet">
    <w:name w:val="List Bullet"/>
    <w:basedOn w:val="List"/>
    <w:rsid w:val="00704A84"/>
  </w:style>
  <w:style w:type="paragraph" w:styleId="CommentText">
    <w:name w:val="annotation text"/>
    <w:basedOn w:val="Normal"/>
    <w:link w:val="CommentTextChar"/>
    <w:qFormat/>
  </w:style>
  <w:style w:type="paragraph" w:styleId="ListBullet5">
    <w:name w:val="List Bullet 5"/>
    <w:basedOn w:val="ListBullet4"/>
    <w:rsid w:val="00704A84"/>
    <w:pPr>
      <w:ind w:left="1702"/>
    </w:pPr>
  </w:style>
  <w:style w:type="paragraph" w:styleId="TOC8">
    <w:name w:val="toc 8"/>
    <w:basedOn w:val="TOC1"/>
    <w:uiPriority w:val="39"/>
    <w:rsid w:val="00704A84"/>
    <w:pPr>
      <w:spacing w:before="180"/>
      <w:ind w:left="2693" w:hanging="2693"/>
    </w:pPr>
    <w:rPr>
      <w:b/>
    </w:rPr>
  </w:style>
  <w:style w:type="paragraph" w:styleId="BalloonText">
    <w:name w:val="Balloon Text"/>
    <w:basedOn w:val="Normal"/>
    <w:link w:val="BalloonTextChar"/>
    <w:qFormat/>
    <w:pPr>
      <w:spacing w:after="0"/>
    </w:pPr>
    <w:rPr>
      <w:rFonts w:ascii="Segoe UI" w:hAnsi="Segoe UI" w:cs="Segoe UI"/>
      <w:sz w:val="18"/>
      <w:szCs w:val="18"/>
    </w:rPr>
  </w:style>
  <w:style w:type="paragraph" w:styleId="Footer">
    <w:name w:val="footer"/>
    <w:basedOn w:val="Header"/>
    <w:rsid w:val="00704A84"/>
    <w:pPr>
      <w:jc w:val="center"/>
    </w:pPr>
    <w:rPr>
      <w:i/>
    </w:rPr>
  </w:style>
  <w:style w:type="paragraph" w:styleId="Header">
    <w:name w:val="header"/>
    <w:rsid w:val="00704A84"/>
    <w:pPr>
      <w:widowControl w:val="0"/>
      <w:overflowPunct w:val="0"/>
      <w:autoSpaceDE w:val="0"/>
      <w:autoSpaceDN w:val="0"/>
      <w:adjustRightInd w:val="0"/>
      <w:spacing w:after="0" w:line="240" w:lineRule="auto"/>
      <w:textAlignment w:val="baseline"/>
    </w:pPr>
    <w:rPr>
      <w:rFonts w:ascii="Arial" w:eastAsia="Times New Roman" w:hAnsi="Arial"/>
      <w:b/>
      <w:noProof/>
      <w:sz w:val="18"/>
    </w:rPr>
  </w:style>
  <w:style w:type="paragraph" w:styleId="Subtitle">
    <w:name w:val="Subtitle"/>
    <w:basedOn w:val="Normal"/>
    <w:next w:val="Normal"/>
    <w:link w:val="SubtitleChar"/>
    <w:qFormat/>
    <w:pPr>
      <w:spacing w:after="160"/>
    </w:pPr>
    <w:rPr>
      <w:rFonts w:asciiTheme="minorHAnsi" w:hAnsiTheme="minorHAnsi" w:cstheme="minorBidi"/>
      <w:color w:val="595959" w:themeColor="text1" w:themeTint="A6"/>
      <w:spacing w:val="15"/>
      <w:sz w:val="22"/>
      <w:szCs w:val="22"/>
    </w:rPr>
  </w:style>
  <w:style w:type="paragraph" w:styleId="FootnoteText">
    <w:name w:val="footnote text"/>
    <w:basedOn w:val="Normal"/>
    <w:link w:val="FootnoteTextChar"/>
    <w:rsid w:val="00704A84"/>
    <w:pPr>
      <w:keepLines/>
      <w:spacing w:after="0"/>
      <w:ind w:left="454" w:hanging="454"/>
    </w:pPr>
    <w:rPr>
      <w:sz w:val="16"/>
    </w:rPr>
  </w:style>
  <w:style w:type="paragraph" w:styleId="List5">
    <w:name w:val="List 5"/>
    <w:basedOn w:val="List4"/>
    <w:rsid w:val="00704A84"/>
    <w:pPr>
      <w:ind w:left="1702"/>
    </w:pPr>
  </w:style>
  <w:style w:type="paragraph" w:styleId="List4">
    <w:name w:val="List 4"/>
    <w:basedOn w:val="List3"/>
    <w:rsid w:val="00704A84"/>
    <w:pPr>
      <w:ind w:left="1418"/>
    </w:pPr>
  </w:style>
  <w:style w:type="paragraph" w:styleId="TOC9">
    <w:name w:val="toc 9"/>
    <w:basedOn w:val="TOC8"/>
    <w:uiPriority w:val="39"/>
    <w:rsid w:val="00704A84"/>
    <w:pPr>
      <w:ind w:left="1418" w:hanging="1418"/>
    </w:pPr>
  </w:style>
  <w:style w:type="paragraph" w:styleId="Index1">
    <w:name w:val="index 1"/>
    <w:basedOn w:val="Normal"/>
    <w:semiHidden/>
    <w:rsid w:val="00704A84"/>
    <w:pPr>
      <w:keepLines/>
      <w:spacing w:after="0"/>
    </w:pPr>
  </w:style>
  <w:style w:type="paragraph" w:styleId="Index2">
    <w:name w:val="index 2"/>
    <w:basedOn w:val="Index1"/>
    <w:semiHidden/>
    <w:rsid w:val="00704A84"/>
    <w:pPr>
      <w:ind w:left="284"/>
    </w:pPr>
  </w:style>
  <w:style w:type="paragraph" w:styleId="Title">
    <w:name w:val="Title"/>
    <w:basedOn w:val="Normal"/>
    <w:next w:val="Normal"/>
    <w:link w:val="TitleChar"/>
    <w:qFormat/>
    <w:pPr>
      <w:spacing w:before="240" w:after="60"/>
      <w:jc w:val="center"/>
      <w:outlineLvl w:val="0"/>
    </w:pPr>
    <w:rPr>
      <w:rFonts w:asciiTheme="majorHAnsi" w:eastAsia="SimSun" w:hAnsiTheme="majorHAnsi" w:cstheme="majorBidi"/>
      <w:b/>
      <w:bCs/>
      <w:sz w:val="32"/>
      <w:szCs w:val="32"/>
    </w:rPr>
  </w:style>
  <w:style w:type="paragraph" w:styleId="CommentSubject">
    <w:name w:val="annotation subject"/>
    <w:basedOn w:val="CommentText"/>
    <w:next w:val="CommentText"/>
    <w:link w:val="CommentSubjectChar"/>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qFormat/>
    <w:rPr>
      <w:color w:val="954F72" w:themeColor="followedHyperlink"/>
      <w:u w:val="single"/>
    </w:rPr>
  </w:style>
  <w:style w:type="character" w:styleId="Hyperlink">
    <w:name w:val="Hyperlink"/>
    <w:basedOn w:val="DefaultParagraphFont"/>
    <w:qFormat/>
    <w:rPr>
      <w:color w:val="0563C1" w:themeColor="hyperlink"/>
      <w:u w:val="single"/>
    </w:rPr>
  </w:style>
  <w:style w:type="character" w:styleId="CommentReference">
    <w:name w:val="annotation reference"/>
    <w:basedOn w:val="DefaultParagraphFont"/>
    <w:qFormat/>
    <w:rPr>
      <w:sz w:val="21"/>
      <w:szCs w:val="21"/>
    </w:rPr>
  </w:style>
  <w:style w:type="character" w:styleId="FootnoteReference">
    <w:name w:val="footnote reference"/>
    <w:basedOn w:val="DefaultParagraphFont"/>
    <w:rsid w:val="00704A84"/>
    <w:rPr>
      <w:b/>
      <w:position w:val="6"/>
      <w:sz w:val="16"/>
    </w:rPr>
  </w:style>
  <w:style w:type="paragraph" w:customStyle="1" w:styleId="EQ">
    <w:name w:val="EQ"/>
    <w:basedOn w:val="Normal"/>
    <w:next w:val="Normal"/>
    <w:link w:val="EQChar"/>
    <w:rsid w:val="00704A84"/>
    <w:pPr>
      <w:keepLines/>
      <w:tabs>
        <w:tab w:val="center" w:pos="4536"/>
        <w:tab w:val="right" w:pos="9072"/>
      </w:tabs>
    </w:pPr>
    <w:rPr>
      <w:noProof/>
    </w:rPr>
  </w:style>
  <w:style w:type="character" w:customStyle="1" w:styleId="ZGSM">
    <w:name w:val="ZGSM"/>
    <w:rsid w:val="00704A84"/>
  </w:style>
  <w:style w:type="paragraph" w:customStyle="1" w:styleId="ZD">
    <w:name w:val="ZD"/>
    <w:rsid w:val="00704A84"/>
    <w:pPr>
      <w:framePr w:wrap="notBeside" w:vAnchor="page" w:hAnchor="margin" w:y="15764"/>
      <w:widowControl w:val="0"/>
      <w:overflowPunct w:val="0"/>
      <w:autoSpaceDE w:val="0"/>
      <w:autoSpaceDN w:val="0"/>
      <w:adjustRightInd w:val="0"/>
      <w:spacing w:after="0" w:line="240" w:lineRule="auto"/>
      <w:textAlignment w:val="baseline"/>
    </w:pPr>
    <w:rPr>
      <w:rFonts w:ascii="Arial" w:eastAsia="Times New Roman" w:hAnsi="Arial"/>
      <w:noProof/>
      <w:sz w:val="32"/>
    </w:rPr>
  </w:style>
  <w:style w:type="paragraph" w:customStyle="1" w:styleId="TT">
    <w:name w:val="TT"/>
    <w:basedOn w:val="Heading1"/>
    <w:next w:val="Normal"/>
    <w:rsid w:val="00704A84"/>
    <w:pPr>
      <w:outlineLvl w:val="9"/>
    </w:pPr>
  </w:style>
  <w:style w:type="paragraph" w:customStyle="1" w:styleId="NF">
    <w:name w:val="NF"/>
    <w:basedOn w:val="NO"/>
    <w:rsid w:val="00704A84"/>
    <w:pPr>
      <w:keepNext/>
      <w:spacing w:after="0"/>
    </w:pPr>
    <w:rPr>
      <w:rFonts w:ascii="Arial" w:hAnsi="Arial"/>
      <w:sz w:val="18"/>
    </w:rPr>
  </w:style>
  <w:style w:type="paragraph" w:customStyle="1" w:styleId="NO">
    <w:name w:val="NO"/>
    <w:basedOn w:val="Normal"/>
    <w:link w:val="NOChar"/>
    <w:qFormat/>
    <w:rsid w:val="00704A84"/>
    <w:pPr>
      <w:keepLines/>
      <w:ind w:left="1135" w:hanging="851"/>
    </w:pPr>
  </w:style>
  <w:style w:type="paragraph" w:customStyle="1" w:styleId="PL">
    <w:name w:val="PL"/>
    <w:rsid w:val="00704A8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pPr>
    <w:rPr>
      <w:rFonts w:ascii="Courier New" w:eastAsia="Times New Roman" w:hAnsi="Courier New"/>
      <w:noProof/>
      <w:sz w:val="16"/>
    </w:rPr>
  </w:style>
  <w:style w:type="paragraph" w:customStyle="1" w:styleId="TAR">
    <w:name w:val="TAR"/>
    <w:basedOn w:val="TAL"/>
    <w:rsid w:val="00704A84"/>
    <w:pPr>
      <w:jc w:val="right"/>
    </w:pPr>
  </w:style>
  <w:style w:type="paragraph" w:customStyle="1" w:styleId="TAL">
    <w:name w:val="TAL"/>
    <w:basedOn w:val="Normal"/>
    <w:link w:val="TALChar"/>
    <w:qFormat/>
    <w:rsid w:val="00704A84"/>
    <w:pPr>
      <w:keepNext/>
      <w:keepLines/>
      <w:spacing w:after="0"/>
    </w:pPr>
    <w:rPr>
      <w:rFonts w:ascii="Arial" w:hAnsi="Arial"/>
      <w:sz w:val="18"/>
    </w:rPr>
  </w:style>
  <w:style w:type="paragraph" w:customStyle="1" w:styleId="TAH">
    <w:name w:val="TAH"/>
    <w:basedOn w:val="TAC"/>
    <w:link w:val="TAHCar"/>
    <w:qFormat/>
    <w:rsid w:val="00704A84"/>
    <w:rPr>
      <w:b/>
    </w:rPr>
  </w:style>
  <w:style w:type="paragraph" w:customStyle="1" w:styleId="TAC">
    <w:name w:val="TAC"/>
    <w:basedOn w:val="TAL"/>
    <w:link w:val="TACChar"/>
    <w:qFormat/>
    <w:rsid w:val="00704A84"/>
    <w:pPr>
      <w:jc w:val="center"/>
    </w:pPr>
  </w:style>
  <w:style w:type="paragraph" w:customStyle="1" w:styleId="LD">
    <w:name w:val="LD"/>
    <w:rsid w:val="00704A84"/>
    <w:pPr>
      <w:keepNext/>
      <w:keepLines/>
      <w:overflowPunct w:val="0"/>
      <w:autoSpaceDE w:val="0"/>
      <w:autoSpaceDN w:val="0"/>
      <w:adjustRightInd w:val="0"/>
      <w:spacing w:after="0" w:line="180" w:lineRule="exact"/>
      <w:textAlignment w:val="baseline"/>
    </w:pPr>
    <w:rPr>
      <w:rFonts w:ascii="Courier New" w:eastAsia="Times New Roman" w:hAnsi="Courier New"/>
      <w:noProof/>
    </w:rPr>
  </w:style>
  <w:style w:type="paragraph" w:customStyle="1" w:styleId="EX">
    <w:name w:val="EX"/>
    <w:basedOn w:val="Normal"/>
    <w:rsid w:val="00704A84"/>
    <w:pPr>
      <w:keepLines/>
      <w:ind w:left="1702" w:hanging="1418"/>
    </w:pPr>
  </w:style>
  <w:style w:type="paragraph" w:customStyle="1" w:styleId="FP">
    <w:name w:val="FP"/>
    <w:basedOn w:val="Normal"/>
    <w:rsid w:val="00704A84"/>
    <w:pPr>
      <w:spacing w:after="0"/>
    </w:pPr>
  </w:style>
  <w:style w:type="paragraph" w:customStyle="1" w:styleId="NW">
    <w:name w:val="NW"/>
    <w:basedOn w:val="NO"/>
    <w:rsid w:val="00704A84"/>
    <w:pPr>
      <w:spacing w:after="0"/>
    </w:pPr>
  </w:style>
  <w:style w:type="paragraph" w:customStyle="1" w:styleId="EW">
    <w:name w:val="EW"/>
    <w:basedOn w:val="EX"/>
    <w:qFormat/>
    <w:rsid w:val="00704A84"/>
    <w:pPr>
      <w:spacing w:after="0"/>
    </w:pPr>
  </w:style>
  <w:style w:type="paragraph" w:customStyle="1" w:styleId="B1">
    <w:name w:val="B1"/>
    <w:basedOn w:val="List"/>
    <w:link w:val="B1Char"/>
    <w:qFormat/>
    <w:rsid w:val="00704A84"/>
  </w:style>
  <w:style w:type="paragraph" w:customStyle="1" w:styleId="EditorsNote">
    <w:name w:val="Editor's Note"/>
    <w:basedOn w:val="NO"/>
    <w:rsid w:val="00704A84"/>
    <w:rPr>
      <w:color w:val="FF0000"/>
    </w:rPr>
  </w:style>
  <w:style w:type="paragraph" w:customStyle="1" w:styleId="TH">
    <w:name w:val="TH"/>
    <w:basedOn w:val="Normal"/>
    <w:link w:val="THChar"/>
    <w:qFormat/>
    <w:rsid w:val="00704A84"/>
    <w:pPr>
      <w:keepNext/>
      <w:keepLines/>
      <w:spacing w:before="60"/>
      <w:jc w:val="center"/>
    </w:pPr>
    <w:rPr>
      <w:rFonts w:ascii="Arial" w:hAnsi="Arial"/>
      <w:b/>
    </w:rPr>
  </w:style>
  <w:style w:type="paragraph" w:customStyle="1" w:styleId="FL">
    <w:name w:val="FL"/>
    <w:basedOn w:val="Normal"/>
    <w:qFormat/>
    <w:pPr>
      <w:keepNext/>
      <w:keepLines/>
      <w:spacing w:before="60"/>
      <w:jc w:val="center"/>
    </w:pPr>
    <w:rPr>
      <w:b/>
    </w:rPr>
  </w:style>
  <w:style w:type="paragraph" w:customStyle="1" w:styleId="ZA">
    <w:name w:val="ZA"/>
    <w:rsid w:val="00704A84"/>
    <w:pPr>
      <w:framePr w:w="10206" w:h="794" w:hRule="exact" w:wrap="notBeside" w:vAnchor="page" w:hAnchor="margin" w:y="1135"/>
      <w:widowControl w:val="0"/>
      <w:pBdr>
        <w:bottom w:val="single" w:sz="12" w:space="1" w:color="auto"/>
      </w:pBdr>
      <w:overflowPunct w:val="0"/>
      <w:autoSpaceDE w:val="0"/>
      <w:autoSpaceDN w:val="0"/>
      <w:adjustRightInd w:val="0"/>
      <w:spacing w:after="0" w:line="240" w:lineRule="auto"/>
      <w:jc w:val="right"/>
      <w:textAlignment w:val="baseline"/>
    </w:pPr>
    <w:rPr>
      <w:rFonts w:ascii="Arial" w:eastAsia="Times New Roman" w:hAnsi="Arial"/>
      <w:noProof/>
      <w:sz w:val="40"/>
    </w:rPr>
  </w:style>
  <w:style w:type="paragraph" w:customStyle="1" w:styleId="ZB">
    <w:name w:val="ZB"/>
    <w:rsid w:val="00704A84"/>
    <w:pPr>
      <w:framePr w:w="10206" w:h="284" w:hRule="exact" w:wrap="notBeside" w:vAnchor="page" w:hAnchor="margin" w:y="1986"/>
      <w:widowControl w:val="0"/>
      <w:overflowPunct w:val="0"/>
      <w:autoSpaceDE w:val="0"/>
      <w:autoSpaceDN w:val="0"/>
      <w:adjustRightInd w:val="0"/>
      <w:spacing w:after="0" w:line="240" w:lineRule="auto"/>
      <w:ind w:right="28"/>
      <w:jc w:val="right"/>
      <w:textAlignment w:val="baseline"/>
    </w:pPr>
    <w:rPr>
      <w:rFonts w:ascii="Arial" w:eastAsia="Times New Roman" w:hAnsi="Arial"/>
      <w:i/>
      <w:noProof/>
    </w:rPr>
  </w:style>
  <w:style w:type="paragraph" w:customStyle="1" w:styleId="ZT">
    <w:name w:val="ZT"/>
    <w:rsid w:val="00704A84"/>
    <w:pPr>
      <w:framePr w:wrap="notBeside" w:hAnchor="margin" w:yAlign="center"/>
      <w:widowControl w:val="0"/>
      <w:overflowPunct w:val="0"/>
      <w:autoSpaceDE w:val="0"/>
      <w:autoSpaceDN w:val="0"/>
      <w:adjustRightInd w:val="0"/>
      <w:spacing w:after="0" w:line="240" w:lineRule="atLeast"/>
      <w:jc w:val="right"/>
      <w:textAlignment w:val="baseline"/>
    </w:pPr>
    <w:rPr>
      <w:rFonts w:ascii="Arial" w:eastAsia="Times New Roman" w:hAnsi="Arial"/>
      <w:b/>
      <w:sz w:val="34"/>
    </w:rPr>
  </w:style>
  <w:style w:type="paragraph" w:customStyle="1" w:styleId="ZU">
    <w:name w:val="ZU"/>
    <w:rsid w:val="00704A84"/>
    <w:pPr>
      <w:framePr w:w="10206" w:wrap="notBeside" w:vAnchor="page" w:hAnchor="margin" w:y="6238"/>
      <w:widowControl w:val="0"/>
      <w:pBdr>
        <w:top w:val="single" w:sz="12" w:space="1" w:color="auto"/>
      </w:pBdr>
      <w:overflowPunct w:val="0"/>
      <w:autoSpaceDE w:val="0"/>
      <w:autoSpaceDN w:val="0"/>
      <w:adjustRightInd w:val="0"/>
      <w:spacing w:after="0" w:line="240" w:lineRule="auto"/>
      <w:jc w:val="right"/>
      <w:textAlignment w:val="baseline"/>
    </w:pPr>
    <w:rPr>
      <w:rFonts w:ascii="Arial" w:eastAsia="Times New Roman" w:hAnsi="Arial"/>
      <w:noProof/>
    </w:rPr>
  </w:style>
  <w:style w:type="paragraph" w:customStyle="1" w:styleId="TAN">
    <w:name w:val="TAN"/>
    <w:basedOn w:val="TAL"/>
    <w:link w:val="TANChar"/>
    <w:qFormat/>
    <w:rsid w:val="00704A84"/>
    <w:pPr>
      <w:ind w:left="851" w:hanging="851"/>
    </w:pPr>
  </w:style>
  <w:style w:type="paragraph" w:customStyle="1" w:styleId="ZH">
    <w:name w:val="ZH"/>
    <w:rsid w:val="00704A84"/>
    <w:pPr>
      <w:framePr w:wrap="notBeside" w:vAnchor="page" w:hAnchor="margin" w:xAlign="center" w:y="6805"/>
      <w:widowControl w:val="0"/>
      <w:overflowPunct w:val="0"/>
      <w:autoSpaceDE w:val="0"/>
      <w:autoSpaceDN w:val="0"/>
      <w:adjustRightInd w:val="0"/>
      <w:spacing w:after="0" w:line="240" w:lineRule="auto"/>
      <w:textAlignment w:val="baseline"/>
    </w:pPr>
    <w:rPr>
      <w:rFonts w:ascii="Arial" w:eastAsia="Times New Roman" w:hAnsi="Arial"/>
      <w:noProof/>
    </w:rPr>
  </w:style>
  <w:style w:type="paragraph" w:customStyle="1" w:styleId="TF">
    <w:name w:val="TF"/>
    <w:basedOn w:val="TH"/>
    <w:rsid w:val="00704A84"/>
    <w:pPr>
      <w:keepNext w:val="0"/>
      <w:spacing w:before="0" w:after="240"/>
    </w:pPr>
  </w:style>
  <w:style w:type="paragraph" w:customStyle="1" w:styleId="ZG">
    <w:name w:val="ZG"/>
    <w:rsid w:val="00704A84"/>
    <w:pPr>
      <w:framePr w:wrap="notBeside" w:vAnchor="page" w:hAnchor="margin" w:xAlign="right" w:y="6805"/>
      <w:widowControl w:val="0"/>
      <w:overflowPunct w:val="0"/>
      <w:autoSpaceDE w:val="0"/>
      <w:autoSpaceDN w:val="0"/>
      <w:adjustRightInd w:val="0"/>
      <w:spacing w:after="0" w:line="240" w:lineRule="auto"/>
      <w:jc w:val="right"/>
      <w:textAlignment w:val="baseline"/>
    </w:pPr>
    <w:rPr>
      <w:rFonts w:ascii="Arial" w:eastAsia="Times New Roman" w:hAnsi="Arial"/>
      <w:noProof/>
    </w:rPr>
  </w:style>
  <w:style w:type="paragraph" w:customStyle="1" w:styleId="B2">
    <w:name w:val="B2"/>
    <w:basedOn w:val="List2"/>
    <w:rsid w:val="00704A84"/>
  </w:style>
  <w:style w:type="paragraph" w:customStyle="1" w:styleId="B3">
    <w:name w:val="B3"/>
    <w:basedOn w:val="List3"/>
    <w:rsid w:val="00704A84"/>
  </w:style>
  <w:style w:type="paragraph" w:customStyle="1" w:styleId="B4">
    <w:name w:val="B4"/>
    <w:basedOn w:val="List4"/>
    <w:rsid w:val="00704A84"/>
  </w:style>
  <w:style w:type="paragraph" w:customStyle="1" w:styleId="B5">
    <w:name w:val="B5"/>
    <w:basedOn w:val="List5"/>
    <w:rsid w:val="00704A84"/>
  </w:style>
  <w:style w:type="paragraph" w:customStyle="1" w:styleId="ZTD">
    <w:name w:val="ZTD"/>
    <w:basedOn w:val="ZB"/>
    <w:rsid w:val="00704A84"/>
    <w:pPr>
      <w:framePr w:hRule="auto" w:wrap="notBeside" w:y="852"/>
    </w:pPr>
    <w:rPr>
      <w:i w:val="0"/>
      <w:sz w:val="40"/>
    </w:rPr>
  </w:style>
  <w:style w:type="paragraph" w:customStyle="1" w:styleId="ZV">
    <w:name w:val="ZV"/>
    <w:basedOn w:val="ZU"/>
    <w:rsid w:val="00704A84"/>
    <w:pPr>
      <w:framePr w:wrap="notBeside" w:y="16161"/>
    </w:pPr>
  </w:style>
  <w:style w:type="paragraph" w:customStyle="1" w:styleId="TAJ">
    <w:name w:val="TAJ"/>
    <w:basedOn w:val="TH"/>
    <w:qFormat/>
  </w:style>
  <w:style w:type="paragraph" w:customStyle="1" w:styleId="Guidance">
    <w:name w:val="Guidance"/>
    <w:basedOn w:val="Normal"/>
    <w:link w:val="GuidanceChar"/>
    <w:qFormat/>
    <w:rPr>
      <w:i/>
      <w:color w:val="0000FF"/>
    </w:rPr>
  </w:style>
  <w:style w:type="character" w:customStyle="1" w:styleId="BalloonTextChar">
    <w:name w:val="Balloon Text Char"/>
    <w:link w:val="BalloonText"/>
    <w:qFormat/>
    <w:rPr>
      <w:rFonts w:ascii="Segoe UI" w:hAnsi="Segoe UI" w:cs="Segoe UI"/>
      <w:sz w:val="18"/>
      <w:szCs w:val="18"/>
      <w:lang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TitleChar">
    <w:name w:val="Title Char"/>
    <w:basedOn w:val="DefaultParagraphFont"/>
    <w:link w:val="Title"/>
    <w:qFormat/>
    <w:rPr>
      <w:rFonts w:asciiTheme="majorHAnsi" w:eastAsia="SimSun" w:hAnsiTheme="majorHAnsi" w:cstheme="majorBidi"/>
      <w:b/>
      <w:bCs/>
      <w:sz w:val="32"/>
      <w:szCs w:val="32"/>
      <w:lang w:eastAsia="en-US"/>
    </w:rPr>
  </w:style>
  <w:style w:type="character" w:customStyle="1" w:styleId="CommentTextChar">
    <w:name w:val="Comment Text Char"/>
    <w:basedOn w:val="DefaultParagraphFont"/>
    <w:link w:val="CommentText"/>
    <w:qFormat/>
    <w:rPr>
      <w:lang w:eastAsia="en-US"/>
    </w:rPr>
  </w:style>
  <w:style w:type="character" w:customStyle="1" w:styleId="CommentSubjectChar">
    <w:name w:val="Comment Subject Char"/>
    <w:basedOn w:val="CommentTextChar"/>
    <w:link w:val="CommentSubject"/>
    <w:qFormat/>
    <w:rPr>
      <w:b/>
      <w:bCs/>
      <w:lang w:eastAsia="en-US"/>
    </w:rPr>
  </w:style>
  <w:style w:type="character" w:customStyle="1" w:styleId="SubtitleChar">
    <w:name w:val="Subtitle Char"/>
    <w:basedOn w:val="DefaultParagraphFont"/>
    <w:link w:val="Subtitle"/>
    <w:qFormat/>
    <w:rPr>
      <w:rFonts w:asciiTheme="minorHAnsi" w:hAnsiTheme="minorHAnsi" w:cstheme="minorBidi"/>
      <w:color w:val="595959" w:themeColor="text1" w:themeTint="A6"/>
      <w:spacing w:val="15"/>
      <w:sz w:val="22"/>
      <w:szCs w:val="22"/>
      <w:lang w:eastAsia="en-US"/>
    </w:rPr>
  </w:style>
  <w:style w:type="paragraph" w:styleId="ListParagraph">
    <w:name w:val="List Paragraph"/>
    <w:basedOn w:val="Normal"/>
    <w:uiPriority w:val="34"/>
    <w:qFormat/>
    <w:pPr>
      <w:ind w:left="720"/>
      <w:contextualSpacing/>
    </w:pPr>
  </w:style>
  <w:style w:type="character" w:customStyle="1" w:styleId="GuidanceChar">
    <w:name w:val="Guidance Char"/>
    <w:link w:val="Guidance"/>
    <w:qFormat/>
    <w:rPr>
      <w:i/>
      <w:color w:val="0000FF"/>
      <w:lang w:eastAsia="en-US"/>
    </w:rPr>
  </w:style>
  <w:style w:type="paragraph" w:customStyle="1" w:styleId="FT">
    <w:name w:val="FT"/>
    <w:basedOn w:val="Normal"/>
    <w:qFormat/>
    <w:rPr>
      <w:rFonts w:ascii="Arial" w:hAnsi="Arial" w:cs="Arial"/>
      <w:b/>
      <w:lang w:eastAsia="ko-KR"/>
    </w:rPr>
  </w:style>
  <w:style w:type="character" w:customStyle="1" w:styleId="msoins0">
    <w:name w:val="msoins"/>
    <w:qFormat/>
  </w:style>
  <w:style w:type="paragraph" w:customStyle="1" w:styleId="Revision1">
    <w:name w:val="Revision1"/>
    <w:hidden/>
    <w:uiPriority w:val="99"/>
    <w:semiHidden/>
    <w:qFormat/>
    <w:pPr>
      <w:spacing w:after="0" w:line="240" w:lineRule="auto"/>
    </w:pPr>
    <w:rPr>
      <w:rFonts w:eastAsiaTheme="minorEastAsia"/>
      <w:lang w:eastAsia="en-US"/>
    </w:rPr>
  </w:style>
  <w:style w:type="paragraph" w:customStyle="1" w:styleId="Revision2">
    <w:name w:val="Revision2"/>
    <w:hidden/>
    <w:uiPriority w:val="99"/>
    <w:semiHidden/>
    <w:qFormat/>
    <w:pPr>
      <w:spacing w:after="0" w:line="240" w:lineRule="auto"/>
    </w:pPr>
    <w:rPr>
      <w:rFonts w:eastAsiaTheme="minorEastAsia"/>
      <w:lang w:eastAsia="en-US"/>
    </w:rPr>
  </w:style>
  <w:style w:type="character" w:customStyle="1" w:styleId="FootnoteTextChar">
    <w:name w:val="Footnote Text Char"/>
    <w:basedOn w:val="DefaultParagraphFont"/>
    <w:link w:val="FootnoteText"/>
    <w:qFormat/>
    <w:rPr>
      <w:rFonts w:eastAsia="Times New Roman"/>
      <w:sz w:val="16"/>
    </w:rPr>
  </w:style>
  <w:style w:type="paragraph" w:styleId="Revision">
    <w:name w:val="Revision"/>
    <w:hidden/>
    <w:uiPriority w:val="99"/>
    <w:semiHidden/>
    <w:rsid w:val="0064686E"/>
    <w:pPr>
      <w:spacing w:after="0" w:line="240" w:lineRule="auto"/>
    </w:pPr>
    <w:rPr>
      <w:rFonts w:eastAsia="Times New Roman"/>
    </w:rPr>
  </w:style>
  <w:style w:type="character" w:customStyle="1" w:styleId="NOChar">
    <w:name w:val="NO Char"/>
    <w:link w:val="NO"/>
    <w:qFormat/>
    <w:rsid w:val="0039467C"/>
    <w:rPr>
      <w:rFonts w:eastAsia="Times New Roman"/>
    </w:rPr>
  </w:style>
  <w:style w:type="character" w:customStyle="1" w:styleId="B1Char">
    <w:name w:val="B1 Char"/>
    <w:link w:val="B1"/>
    <w:qFormat/>
    <w:rsid w:val="0039467C"/>
    <w:rPr>
      <w:rFonts w:eastAsia="Times New Roman"/>
    </w:rPr>
  </w:style>
  <w:style w:type="paragraph" w:styleId="NormalWeb">
    <w:name w:val="Normal (Web)"/>
    <w:basedOn w:val="Normal"/>
    <w:uiPriority w:val="99"/>
    <w:unhideWhenUsed/>
    <w:rsid w:val="0039467C"/>
    <w:pPr>
      <w:overflowPunct/>
      <w:autoSpaceDE/>
      <w:autoSpaceDN/>
      <w:adjustRightInd/>
      <w:spacing w:before="100" w:beforeAutospacing="1" w:after="100" w:afterAutospacing="1"/>
      <w:textAlignment w:val="auto"/>
    </w:pPr>
    <w:rPr>
      <w:sz w:val="24"/>
      <w:szCs w:val="24"/>
      <w:lang w:val="en-US" w:eastAsia="zh-CN"/>
    </w:rPr>
  </w:style>
  <w:style w:type="character" w:customStyle="1" w:styleId="TACChar">
    <w:name w:val="TAC Char"/>
    <w:link w:val="TAC"/>
    <w:qFormat/>
    <w:rsid w:val="0039467C"/>
    <w:rPr>
      <w:rFonts w:ascii="Arial" w:eastAsia="Times New Roman" w:hAnsi="Arial"/>
      <w:sz w:val="18"/>
    </w:rPr>
  </w:style>
  <w:style w:type="character" w:customStyle="1" w:styleId="TAHCar">
    <w:name w:val="TAH Car"/>
    <w:link w:val="TAH"/>
    <w:qFormat/>
    <w:rsid w:val="0039467C"/>
    <w:rPr>
      <w:rFonts w:ascii="Arial" w:eastAsia="Times New Roman" w:hAnsi="Arial"/>
      <w:b/>
      <w:sz w:val="18"/>
    </w:rPr>
  </w:style>
  <w:style w:type="character" w:customStyle="1" w:styleId="THChar">
    <w:name w:val="TH Char"/>
    <w:link w:val="TH"/>
    <w:qFormat/>
    <w:rsid w:val="0039467C"/>
    <w:rPr>
      <w:rFonts w:ascii="Arial" w:eastAsia="Times New Roman" w:hAnsi="Arial"/>
      <w:b/>
    </w:rPr>
  </w:style>
  <w:style w:type="character" w:customStyle="1" w:styleId="TANChar">
    <w:name w:val="TAN Char"/>
    <w:link w:val="TAN"/>
    <w:qFormat/>
    <w:rsid w:val="0039467C"/>
    <w:rPr>
      <w:rFonts w:ascii="Arial" w:eastAsia="Times New Roman" w:hAnsi="Arial"/>
      <w:sz w:val="18"/>
    </w:rPr>
  </w:style>
  <w:style w:type="character" w:customStyle="1" w:styleId="TALChar">
    <w:name w:val="TAL Char"/>
    <w:link w:val="TAL"/>
    <w:qFormat/>
    <w:rsid w:val="0039467C"/>
    <w:rPr>
      <w:rFonts w:ascii="Arial" w:eastAsia="Times New Roman" w:hAnsi="Arial"/>
      <w:sz w:val="18"/>
    </w:rPr>
  </w:style>
  <w:style w:type="character" w:customStyle="1" w:styleId="EQChar">
    <w:name w:val="EQ Char"/>
    <w:link w:val="EQ"/>
    <w:qFormat/>
    <w:rsid w:val="00D544ED"/>
    <w:rPr>
      <w:rFonts w:eastAsia="Times New Roman"/>
      <w:noProof/>
    </w:rPr>
  </w:style>
  <w:style w:type="character" w:customStyle="1" w:styleId="Heading4Char">
    <w:name w:val="Heading 4 Char"/>
    <w:basedOn w:val="DefaultParagraphFont"/>
    <w:link w:val="Heading4"/>
    <w:rsid w:val="004F57DB"/>
    <w:rPr>
      <w:rFonts w:ascii="Arial" w:eastAsia="Times New Roman" w:hAnsi="Arial"/>
      <w:sz w:val="24"/>
    </w:rPr>
  </w:style>
  <w:style w:type="character" w:customStyle="1" w:styleId="Heading5Char">
    <w:name w:val="Heading 5 Char"/>
    <w:basedOn w:val="DefaultParagraphFont"/>
    <w:link w:val="Heading5"/>
    <w:rsid w:val="00724243"/>
    <w:rPr>
      <w:rFonts w:ascii="Arial" w:eastAsia="Times New Roman" w:hAnsi="Arial"/>
      <w:sz w:val="22"/>
    </w:rPr>
  </w:style>
  <w:style w:type="paragraph" w:customStyle="1" w:styleId="CRCoverPage">
    <w:name w:val="CR Cover Page"/>
    <w:link w:val="CRCoverPageChar"/>
    <w:qFormat/>
    <w:rsid w:val="000B1D94"/>
    <w:pPr>
      <w:spacing w:after="120" w:line="240" w:lineRule="auto"/>
    </w:pPr>
    <w:rPr>
      <w:rFonts w:ascii="Arial" w:eastAsia="Times New Roman" w:hAnsi="Arial"/>
      <w:lang w:eastAsia="en-US"/>
    </w:rPr>
  </w:style>
  <w:style w:type="character" w:customStyle="1" w:styleId="CRCoverPageChar">
    <w:name w:val="CR Cover Page Char"/>
    <w:link w:val="CRCoverPage"/>
    <w:qFormat/>
    <w:rsid w:val="000B1D94"/>
    <w:rPr>
      <w:rFonts w:ascii="Arial" w:eastAsia="Times New Roman" w:hAnsi="Arial"/>
      <w:lang w:eastAsia="en-US"/>
    </w:rPr>
  </w:style>
  <w:style w:type="character" w:customStyle="1" w:styleId="Heading1Char">
    <w:name w:val="Heading 1 Char"/>
    <w:basedOn w:val="DefaultParagraphFont"/>
    <w:link w:val="Heading1"/>
    <w:rsid w:val="00EE373C"/>
    <w:rPr>
      <w:rFonts w:ascii="Arial" w:eastAsia="Times New Roman" w:hAnsi="Arial"/>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oleObject" Target="embeddings/oleObject58.bin"/><Relationship Id="rId21" Type="http://schemas.openxmlformats.org/officeDocument/2006/relationships/image" Target="media/image9.wmf"/><Relationship Id="rId42" Type="http://schemas.openxmlformats.org/officeDocument/2006/relationships/image" Target="media/image19.wmf"/><Relationship Id="rId47" Type="http://schemas.openxmlformats.org/officeDocument/2006/relationships/oleObject" Target="embeddings/oleObject17.bin"/><Relationship Id="rId63" Type="http://schemas.openxmlformats.org/officeDocument/2006/relationships/oleObject" Target="embeddings/oleObject28.bin"/><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38.wmf"/><Relationship Id="rId112" Type="http://schemas.openxmlformats.org/officeDocument/2006/relationships/oleObject" Target="embeddings/oleObject55.bin"/><Relationship Id="rId133" Type="http://schemas.openxmlformats.org/officeDocument/2006/relationships/oleObject" Target="embeddings/oleObject66.bin"/><Relationship Id="rId138" Type="http://schemas.openxmlformats.org/officeDocument/2006/relationships/image" Target="media/image61.wmf"/><Relationship Id="rId16" Type="http://schemas.openxmlformats.org/officeDocument/2006/relationships/image" Target="media/image6.emf"/><Relationship Id="rId107" Type="http://schemas.openxmlformats.org/officeDocument/2006/relationships/oleObject" Target="embeddings/oleObject52.bin"/><Relationship Id="rId11" Type="http://schemas.openxmlformats.org/officeDocument/2006/relationships/image" Target="media/image2.png"/><Relationship Id="rId32" Type="http://schemas.openxmlformats.org/officeDocument/2006/relationships/image" Target="media/image14.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oleObject" Target="embeddings/oleObject24.bin"/><Relationship Id="rId74" Type="http://schemas.openxmlformats.org/officeDocument/2006/relationships/oleObject" Target="embeddings/oleObject35.bin"/><Relationship Id="rId79" Type="http://schemas.openxmlformats.org/officeDocument/2006/relationships/image" Target="media/image33.wmf"/><Relationship Id="rId102" Type="http://schemas.openxmlformats.org/officeDocument/2006/relationships/image" Target="media/image44.wmf"/><Relationship Id="rId123" Type="http://schemas.openxmlformats.org/officeDocument/2006/relationships/oleObject" Target="embeddings/oleObject61.bin"/><Relationship Id="rId128" Type="http://schemas.openxmlformats.org/officeDocument/2006/relationships/image" Target="media/image56.wmf"/><Relationship Id="rId144"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oleObject" Target="embeddings/oleObject43.bin"/><Relationship Id="rId95" Type="http://schemas.openxmlformats.org/officeDocument/2006/relationships/image" Target="media/image41.wmf"/><Relationship Id="rId22" Type="http://schemas.openxmlformats.org/officeDocument/2006/relationships/oleObject" Target="embeddings/oleObject4.bin"/><Relationship Id="rId27" Type="http://schemas.openxmlformats.org/officeDocument/2006/relationships/image" Target="media/image12.emf"/><Relationship Id="rId43" Type="http://schemas.openxmlformats.org/officeDocument/2006/relationships/oleObject" Target="embeddings/oleObject15.bin"/><Relationship Id="rId48" Type="http://schemas.openxmlformats.org/officeDocument/2006/relationships/image" Target="media/image22.wmf"/><Relationship Id="rId64" Type="http://schemas.openxmlformats.org/officeDocument/2006/relationships/image" Target="media/image27.wmf"/><Relationship Id="rId69" Type="http://schemas.openxmlformats.org/officeDocument/2006/relationships/image" Target="media/image28.wmf"/><Relationship Id="rId113" Type="http://schemas.openxmlformats.org/officeDocument/2006/relationships/oleObject" Target="embeddings/oleObject56.bin"/><Relationship Id="rId118" Type="http://schemas.openxmlformats.org/officeDocument/2006/relationships/image" Target="media/image51.emf"/><Relationship Id="rId134" Type="http://schemas.openxmlformats.org/officeDocument/2006/relationships/image" Target="media/image59.wmf"/><Relationship Id="rId139" Type="http://schemas.openxmlformats.org/officeDocument/2006/relationships/oleObject" Target="embeddings/oleObject69.bin"/><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36.wmf"/><Relationship Id="rId93" Type="http://schemas.openxmlformats.org/officeDocument/2006/relationships/image" Target="media/image40.wmf"/><Relationship Id="rId98" Type="http://schemas.openxmlformats.org/officeDocument/2006/relationships/image" Target="media/image42.wmf"/><Relationship Id="rId121" Type="http://schemas.openxmlformats.org/officeDocument/2006/relationships/oleObject" Target="embeddings/oleObject60.bin"/><Relationship Id="rId142" Type="http://schemas.openxmlformats.org/officeDocument/2006/relationships/footer" Target="footer1.xml"/><Relationship Id="rId3" Type="http://schemas.openxmlformats.org/officeDocument/2006/relationships/customXml" Target="../customXml/item2.xml"/><Relationship Id="rId12" Type="http://schemas.openxmlformats.org/officeDocument/2006/relationships/image" Target="media/image3.wmf"/><Relationship Id="rId17" Type="http://schemas.openxmlformats.org/officeDocument/2006/relationships/image" Target="media/image60.emf"/><Relationship Id="rId25" Type="http://schemas.openxmlformats.org/officeDocument/2006/relationships/image" Target="media/image11.emf"/><Relationship Id="rId33" Type="http://schemas.openxmlformats.org/officeDocument/2006/relationships/oleObject" Target="embeddings/oleObject10.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oleObject" Target="embeddings/oleObject31.bin"/><Relationship Id="rId103" Type="http://schemas.openxmlformats.org/officeDocument/2006/relationships/oleObject" Target="embeddings/oleObject50.bin"/><Relationship Id="rId108" Type="http://schemas.openxmlformats.org/officeDocument/2006/relationships/image" Target="media/image47.wmf"/><Relationship Id="rId116" Type="http://schemas.openxmlformats.org/officeDocument/2006/relationships/image" Target="media/image50.wmf"/><Relationship Id="rId124" Type="http://schemas.openxmlformats.org/officeDocument/2006/relationships/image" Target="media/image54.wmf"/><Relationship Id="rId129" Type="http://schemas.openxmlformats.org/officeDocument/2006/relationships/oleObject" Target="embeddings/oleObject64.bin"/><Relationship Id="rId137" Type="http://schemas.openxmlformats.org/officeDocument/2006/relationships/oleObject" Target="embeddings/oleObject68.bin"/><Relationship Id="rId20" Type="http://schemas.openxmlformats.org/officeDocument/2006/relationships/oleObject" Target="embeddings/oleObject3.bin"/><Relationship Id="rId41" Type="http://schemas.openxmlformats.org/officeDocument/2006/relationships/oleObject" Target="embeddings/oleObject14.bin"/><Relationship Id="rId54" Type="http://schemas.openxmlformats.org/officeDocument/2006/relationships/image" Target="media/image25.wmf"/><Relationship Id="rId62" Type="http://schemas.openxmlformats.org/officeDocument/2006/relationships/image" Target="media/image26.wmf"/><Relationship Id="rId70" Type="http://schemas.openxmlformats.org/officeDocument/2006/relationships/oleObject" Target="embeddings/oleObject33.bin"/><Relationship Id="rId75" Type="http://schemas.openxmlformats.org/officeDocument/2006/relationships/image" Target="media/image31.wmf"/><Relationship Id="rId83" Type="http://schemas.openxmlformats.org/officeDocument/2006/relationships/image" Target="media/image35.wmf"/><Relationship Id="rId88" Type="http://schemas.openxmlformats.org/officeDocument/2006/relationships/oleObject" Target="embeddings/oleObject42.bin"/><Relationship Id="rId91" Type="http://schemas.openxmlformats.org/officeDocument/2006/relationships/image" Target="media/image39.wmf"/><Relationship Id="rId96" Type="http://schemas.openxmlformats.org/officeDocument/2006/relationships/oleObject" Target="embeddings/oleObject46.bin"/><Relationship Id="rId111" Type="http://schemas.openxmlformats.org/officeDocument/2006/relationships/oleObject" Target="embeddings/oleObject54.bin"/><Relationship Id="rId132" Type="http://schemas.openxmlformats.org/officeDocument/2006/relationships/image" Target="media/image58.wmf"/><Relationship Id="rId140" Type="http://schemas.openxmlformats.org/officeDocument/2006/relationships/hyperlink" Target="https://www.3gpp.org/ftp/TSG_RAN/WG4_Radio/TSGR4_104-e/Docs/R4-2215119.zip" TargetMode="Externa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emf"/><Relationship Id="rId28" Type="http://schemas.openxmlformats.org/officeDocument/2006/relationships/oleObject" Target="embeddings/oleObject7.bin"/><Relationship Id="rId36" Type="http://schemas.openxmlformats.org/officeDocument/2006/relationships/image" Target="media/image16.wmf"/><Relationship Id="rId49" Type="http://schemas.openxmlformats.org/officeDocument/2006/relationships/oleObject" Target="embeddings/oleObject18.bin"/><Relationship Id="rId57" Type="http://schemas.openxmlformats.org/officeDocument/2006/relationships/oleObject" Target="embeddings/oleObject23.bin"/><Relationship Id="rId106" Type="http://schemas.openxmlformats.org/officeDocument/2006/relationships/image" Target="media/image46.wmf"/><Relationship Id="rId114" Type="http://schemas.openxmlformats.org/officeDocument/2006/relationships/image" Target="media/image49.wmf"/><Relationship Id="rId119" Type="http://schemas.openxmlformats.org/officeDocument/2006/relationships/oleObject" Target="embeddings/oleObject59.bin"/><Relationship Id="rId127" Type="http://schemas.openxmlformats.org/officeDocument/2006/relationships/oleObject" Target="embeddings/oleObject63.bin"/><Relationship Id="rId10" Type="http://schemas.openxmlformats.org/officeDocument/2006/relationships/oleObject" Target="embeddings/oleObject1.bin"/><Relationship Id="rId31" Type="http://schemas.openxmlformats.org/officeDocument/2006/relationships/oleObject" Target="embeddings/oleObject9.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6.bin"/><Relationship Id="rId65" Type="http://schemas.openxmlformats.org/officeDocument/2006/relationships/oleObject" Target="embeddings/oleObject29.bin"/><Relationship Id="rId73" Type="http://schemas.openxmlformats.org/officeDocument/2006/relationships/image" Target="media/image30.wmf"/><Relationship Id="rId78" Type="http://schemas.openxmlformats.org/officeDocument/2006/relationships/oleObject" Target="embeddings/oleObject37.bin"/><Relationship Id="rId81" Type="http://schemas.openxmlformats.org/officeDocument/2006/relationships/image" Target="media/image34.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3.wmf"/><Relationship Id="rId130" Type="http://schemas.openxmlformats.org/officeDocument/2006/relationships/image" Target="media/image57.wmf"/><Relationship Id="rId135" Type="http://schemas.openxmlformats.org/officeDocument/2006/relationships/oleObject" Target="embeddings/oleObject67.bin"/><Relationship Id="rId14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png"/><Relationship Id="rId39" Type="http://schemas.openxmlformats.org/officeDocument/2006/relationships/oleObject" Target="embeddings/oleObject13.bin"/><Relationship Id="rId109" Type="http://schemas.openxmlformats.org/officeDocument/2006/relationships/oleObject" Target="embeddings/oleObject53.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1.bin"/><Relationship Id="rId76" Type="http://schemas.openxmlformats.org/officeDocument/2006/relationships/oleObject" Target="embeddings/oleObject36.bin"/><Relationship Id="rId97" Type="http://schemas.openxmlformats.org/officeDocument/2006/relationships/oleObject" Target="embeddings/oleObject47.bin"/><Relationship Id="rId104" Type="http://schemas.openxmlformats.org/officeDocument/2006/relationships/image" Target="media/image45.wmf"/><Relationship Id="rId120" Type="http://schemas.openxmlformats.org/officeDocument/2006/relationships/image" Target="media/image52.wmf"/><Relationship Id="rId125" Type="http://schemas.openxmlformats.org/officeDocument/2006/relationships/oleObject" Target="embeddings/oleObject62.bin"/><Relationship Id="rId141"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image" Target="media/image29.wmf"/><Relationship Id="rId92" Type="http://schemas.openxmlformats.org/officeDocument/2006/relationships/oleObject" Target="embeddings/oleObject44.bin"/><Relationship Id="rId2" Type="http://schemas.openxmlformats.org/officeDocument/2006/relationships/customXml" Target="../customXml/item1.xml"/><Relationship Id="rId29" Type="http://schemas.openxmlformats.org/officeDocument/2006/relationships/image" Target="media/image13.wmf"/><Relationship Id="rId24" Type="http://schemas.openxmlformats.org/officeDocument/2006/relationships/oleObject" Target="embeddings/oleObject5.bin"/><Relationship Id="rId40" Type="http://schemas.openxmlformats.org/officeDocument/2006/relationships/image" Target="media/image18.wmf"/><Relationship Id="rId45" Type="http://schemas.openxmlformats.org/officeDocument/2006/relationships/oleObject" Target="embeddings/oleObject16.bin"/><Relationship Id="rId66" Type="http://schemas.openxmlformats.org/officeDocument/2006/relationships/oleObject" Target="embeddings/oleObject30.bin"/><Relationship Id="rId87" Type="http://schemas.openxmlformats.org/officeDocument/2006/relationships/image" Target="media/image37.wmf"/><Relationship Id="rId110" Type="http://schemas.openxmlformats.org/officeDocument/2006/relationships/image" Target="media/image48.wmf"/><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image" Target="media/image60.wmf"/><Relationship Id="rId61" Type="http://schemas.openxmlformats.org/officeDocument/2006/relationships/oleObject" Target="embeddings/oleObject27.bin"/><Relationship Id="rId82" Type="http://schemas.openxmlformats.org/officeDocument/2006/relationships/oleObject" Target="embeddings/oleObject39.bin"/><Relationship Id="rId19" Type="http://schemas.openxmlformats.org/officeDocument/2006/relationships/image" Target="media/image8.wmf"/><Relationship Id="rId14" Type="http://schemas.openxmlformats.org/officeDocument/2006/relationships/image" Target="media/image4.png"/><Relationship Id="rId30" Type="http://schemas.openxmlformats.org/officeDocument/2006/relationships/oleObject" Target="embeddings/oleObject8.bin"/><Relationship Id="rId35" Type="http://schemas.openxmlformats.org/officeDocument/2006/relationships/oleObject" Target="embeddings/oleObject11.bin"/><Relationship Id="rId56" Type="http://schemas.openxmlformats.org/officeDocument/2006/relationships/oleObject" Target="embeddings/oleObject22.bin"/><Relationship Id="rId77" Type="http://schemas.openxmlformats.org/officeDocument/2006/relationships/image" Target="media/image32.wmf"/><Relationship Id="rId100" Type="http://schemas.openxmlformats.org/officeDocument/2006/relationships/image" Target="media/image43.wmf"/><Relationship Id="rId105" Type="http://schemas.openxmlformats.org/officeDocument/2006/relationships/oleObject" Target="embeddings/oleObject51.bin"/><Relationship Id="rId126" Type="http://schemas.openxmlformats.org/officeDocument/2006/relationships/image" Target="media/image5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A3AFA4D1-0D9B-4041-8A30-72667BA1257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3gpp_70.dot</Template>
  <TotalTime>159</TotalTime>
  <Pages>66</Pages>
  <Words>22203</Words>
  <Characters>126558</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148465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128</cp:revision>
  <cp:lastPrinted>2019-02-25T14:05:00Z</cp:lastPrinted>
  <dcterms:created xsi:type="dcterms:W3CDTF">2022-12-01T08:44:00Z</dcterms:created>
  <dcterms:modified xsi:type="dcterms:W3CDTF">2024-01-09T04:56:00Z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CWMf51bd280e9a546dd929592f0643dde9b">
    <vt:lpwstr>CWMpOi9RrKIrOxMIT/iqueORsZbe6N41sWzkBlIdX2L5RVdmsZ7ednwM9Y1RM7TRTUMV4Ce7moK6b7S3Ov4W8dNEw==</vt:lpwstr>
  </property>
  <property fmtid="{D5CDD505-2E9C-101B-9397-08002B2CF9AE}" pid="4" name="KSOProductBuildVer">
    <vt:lpwstr>2052-11.8.2.8875</vt:lpwstr>
  </property>
  <property fmtid="{D5CDD505-2E9C-101B-9397-08002B2CF9AE}" pid="5" name="_2015_ms_pID_725343">
    <vt:lpwstr>(3)mIXVI5UcCwqcs5lMyrkTh8s+qfI+8VqjaGPx382jLZZjw+VceUnlYtJIs9Qj+t6vh/iKQlcK
JFTspii+iPtNKC49GyBPzykB20jm89r64fBsK1yBmtM17r+7BtZ/q/wWkQFgs58V/KPOf8Ae
Zeo31oFbvkMgfLESDrPfv46Jggnvhav6Xu1JpFMyvvX7Cx0QfPX4FDD49WWMJzoJsX3cYORD
/L5Abil1U2Xje4sHdE</vt:lpwstr>
  </property>
  <property fmtid="{D5CDD505-2E9C-101B-9397-08002B2CF9AE}" pid="6" name="_2015_ms_pID_7253431">
    <vt:lpwstr>8jJD+c1gFKzQyU7lYdpDsN/UiFAbizrfR9sM5F9F4xDmqqhy5wHcqq
rXxbYKeLuBceE/vh+m/P9/DuP0MCpRmcz1T6Z3qHvznXwPhF39sRNNbmeBpwFNcCt2gaK3J5
lVcwSNr/fMdloYNM9FPJE3U0b+l0iaH2ob3pb+/CcVmTxtVjXTuNFd+VJHFwB7ZYIGdbt9Cy
yt7iDV/32aBq2WhzLofwJAOewh5R0rAkb7CP</vt:lpwstr>
  </property>
  <property fmtid="{D5CDD505-2E9C-101B-9397-08002B2CF9AE}" pid="7" name="_2015_ms_pID_7253432">
    <vt:lpwstr>Rg==</vt:lpwstr>
  </property>
</Properties>
</file>