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Look w:val="04A0" w:firstRow="1" w:lastRow="0" w:firstColumn="1" w:lastColumn="0" w:noHBand="0" w:noVBand="1"/>
      </w:tblPr>
      <w:tblGrid>
        <w:gridCol w:w="4883"/>
        <w:gridCol w:w="5540"/>
      </w:tblGrid>
      <w:tr w:rsidR="004F0988" w:rsidRPr="00434494" w14:paraId="251EE97C" w14:textId="77777777" w:rsidTr="00B422E7">
        <w:tc>
          <w:tcPr>
            <w:tcW w:w="10423" w:type="dxa"/>
            <w:gridSpan w:val="2"/>
            <w:shd w:val="clear" w:color="auto" w:fill="auto"/>
          </w:tcPr>
          <w:p w14:paraId="3D3E9675" w14:textId="285C5DF7" w:rsidR="004F0988" w:rsidRPr="00434494" w:rsidRDefault="004F0988" w:rsidP="00133525">
            <w:pPr>
              <w:pStyle w:val="ZA"/>
              <w:framePr w:w="0" w:hRule="auto" w:wrap="auto" w:vAnchor="margin" w:hAnchor="text" w:yAlign="inline"/>
              <w:rPr>
                <w:lang w:val="sv-SE"/>
              </w:rPr>
            </w:pPr>
            <w:bookmarkStart w:id="0" w:name="page1"/>
            <w:r w:rsidRPr="00434494">
              <w:rPr>
                <w:sz w:val="64"/>
                <w:lang w:val="sv-SE"/>
              </w:rPr>
              <w:t xml:space="preserve">3GPP </w:t>
            </w:r>
            <w:bookmarkStart w:id="1" w:name="specType1"/>
            <w:r w:rsidR="0063543D" w:rsidRPr="00434494">
              <w:rPr>
                <w:sz w:val="64"/>
                <w:lang w:val="sv-SE"/>
              </w:rPr>
              <w:t>TR</w:t>
            </w:r>
            <w:bookmarkEnd w:id="1"/>
            <w:r w:rsidRPr="00434494">
              <w:rPr>
                <w:sz w:val="64"/>
                <w:lang w:val="sv-SE"/>
              </w:rPr>
              <w:t xml:space="preserve"> </w:t>
            </w:r>
            <w:bookmarkStart w:id="2" w:name="specNumber"/>
            <w:r w:rsidR="003817A2" w:rsidRPr="00434494">
              <w:rPr>
                <w:sz w:val="64"/>
                <w:lang w:val="sv-SE"/>
              </w:rPr>
              <w:t>38</w:t>
            </w:r>
            <w:r w:rsidRPr="00434494">
              <w:rPr>
                <w:sz w:val="64"/>
                <w:lang w:val="sv-SE"/>
              </w:rPr>
              <w:t>.</w:t>
            </w:r>
            <w:bookmarkEnd w:id="2"/>
            <w:r w:rsidR="003C4275" w:rsidRPr="00434494">
              <w:rPr>
                <w:sz w:val="64"/>
                <w:lang w:val="sv-SE"/>
              </w:rPr>
              <w:t xml:space="preserve">844 </w:t>
            </w:r>
            <w:r w:rsidRPr="00434494">
              <w:rPr>
                <w:lang w:val="sv-SE"/>
              </w:rPr>
              <w:t>V</w:t>
            </w:r>
            <w:bookmarkStart w:id="3" w:name="specVersion"/>
            <w:r w:rsidR="009841D8">
              <w:rPr>
                <w:lang w:val="sv-SE"/>
              </w:rPr>
              <w:t>1</w:t>
            </w:r>
            <w:r w:rsidR="00926F19">
              <w:rPr>
                <w:lang w:val="sv-SE"/>
              </w:rPr>
              <w:t>8</w:t>
            </w:r>
            <w:r w:rsidR="003817A2" w:rsidRPr="00434494">
              <w:rPr>
                <w:lang w:val="sv-SE"/>
              </w:rPr>
              <w:t>.</w:t>
            </w:r>
            <w:r w:rsidR="009841D8">
              <w:rPr>
                <w:lang w:val="sv-SE"/>
              </w:rPr>
              <w:t>0</w:t>
            </w:r>
            <w:r w:rsidRPr="00434494">
              <w:rPr>
                <w:lang w:val="sv-SE"/>
              </w:rPr>
              <w:t>.</w:t>
            </w:r>
            <w:bookmarkEnd w:id="3"/>
            <w:r w:rsidR="00926F19">
              <w:rPr>
                <w:lang w:val="sv-SE"/>
              </w:rPr>
              <w:t>0</w:t>
            </w:r>
            <w:r w:rsidR="00A8260F" w:rsidRPr="00434494">
              <w:rPr>
                <w:lang w:val="sv-SE"/>
              </w:rPr>
              <w:t xml:space="preserve"> </w:t>
            </w:r>
            <w:r w:rsidRPr="00434494">
              <w:rPr>
                <w:sz w:val="32"/>
                <w:lang w:val="sv-SE"/>
              </w:rPr>
              <w:t>(</w:t>
            </w:r>
            <w:bookmarkStart w:id="4" w:name="issueDate"/>
            <w:r w:rsidR="00882D8F" w:rsidRPr="00434494">
              <w:rPr>
                <w:sz w:val="32"/>
                <w:lang w:val="sv-SE"/>
              </w:rPr>
              <w:t>202</w:t>
            </w:r>
            <w:r w:rsidR="00882D8F">
              <w:rPr>
                <w:sz w:val="32"/>
                <w:lang w:val="sv-SE"/>
              </w:rPr>
              <w:t>3</w:t>
            </w:r>
            <w:r w:rsidRPr="00434494">
              <w:rPr>
                <w:sz w:val="32"/>
                <w:lang w:val="sv-SE"/>
              </w:rPr>
              <w:t>-</w:t>
            </w:r>
            <w:bookmarkEnd w:id="4"/>
            <w:r w:rsidR="00882D8F">
              <w:rPr>
                <w:sz w:val="32"/>
                <w:lang w:val="sv-SE"/>
              </w:rPr>
              <w:t>0</w:t>
            </w:r>
            <w:r w:rsidR="00CD0F9E">
              <w:rPr>
                <w:sz w:val="32"/>
                <w:lang w:val="sv-SE"/>
              </w:rPr>
              <w:t>3</w:t>
            </w:r>
            <w:r w:rsidRPr="00434494">
              <w:rPr>
                <w:sz w:val="32"/>
                <w:lang w:val="sv-SE"/>
              </w:rPr>
              <w:t>)</w:t>
            </w:r>
          </w:p>
        </w:tc>
      </w:tr>
      <w:tr w:rsidR="004F0988" w14:paraId="6DEA20A0" w14:textId="77777777" w:rsidTr="00B422E7">
        <w:trPr>
          <w:trHeight w:hRule="exact" w:val="845"/>
        </w:trPr>
        <w:tc>
          <w:tcPr>
            <w:tcW w:w="10423" w:type="dxa"/>
            <w:gridSpan w:val="2"/>
            <w:shd w:val="clear" w:color="auto" w:fill="auto"/>
          </w:tcPr>
          <w:p w14:paraId="2DF011DD" w14:textId="77777777" w:rsidR="00BA4B8D" w:rsidRDefault="004F0988" w:rsidP="003817A2">
            <w:pPr>
              <w:pStyle w:val="ZB"/>
              <w:framePr w:w="0" w:hRule="auto" w:wrap="auto" w:vAnchor="margin" w:hAnchor="text" w:yAlign="inline"/>
            </w:pPr>
            <w:r w:rsidRPr="004D3578">
              <w:t xml:space="preserve">Technical </w:t>
            </w:r>
            <w:bookmarkStart w:id="5" w:name="spectype2"/>
            <w:r w:rsidR="00D57972" w:rsidRPr="003817A2">
              <w:t>Report</w:t>
            </w:r>
            <w:bookmarkEnd w:id="5"/>
          </w:p>
        </w:tc>
      </w:tr>
      <w:tr w:rsidR="004F0988" w14:paraId="4F52B7F0" w14:textId="77777777" w:rsidTr="00B422E7">
        <w:trPr>
          <w:trHeight w:hRule="exact" w:val="3686"/>
        </w:trPr>
        <w:tc>
          <w:tcPr>
            <w:tcW w:w="10423" w:type="dxa"/>
            <w:gridSpan w:val="2"/>
            <w:shd w:val="clear" w:color="auto" w:fill="auto"/>
          </w:tcPr>
          <w:p w14:paraId="49F2960E" w14:textId="77777777" w:rsidR="004F0988" w:rsidRPr="004D3578" w:rsidRDefault="004F0988" w:rsidP="00133525">
            <w:pPr>
              <w:pStyle w:val="ZT"/>
              <w:framePr w:wrap="auto" w:hAnchor="text" w:yAlign="inline"/>
            </w:pPr>
            <w:r w:rsidRPr="004D3578">
              <w:t>3rd Generation Partnership Project;</w:t>
            </w:r>
          </w:p>
          <w:p w14:paraId="7A7381B5" w14:textId="77777777" w:rsidR="004F0988" w:rsidRPr="005E4BB2" w:rsidRDefault="004F0988" w:rsidP="00133525">
            <w:pPr>
              <w:pStyle w:val="ZT"/>
              <w:framePr w:wrap="auto" w:hAnchor="text" w:yAlign="inline"/>
              <w:rPr>
                <w:highlight w:val="yellow"/>
              </w:rPr>
            </w:pPr>
            <w:r w:rsidRPr="004D3578">
              <w:t xml:space="preserve">Technical Specification Group </w:t>
            </w:r>
            <w:bookmarkStart w:id="6" w:name="specTitle"/>
            <w:r w:rsidR="003817A2" w:rsidRPr="002A5923">
              <w:t>Radio Access Network</w:t>
            </w:r>
            <w:r w:rsidRPr="003817A2">
              <w:t>;</w:t>
            </w:r>
          </w:p>
          <w:p w14:paraId="3C43E8CD" w14:textId="77777777" w:rsidR="004F0988" w:rsidRPr="003817A2" w:rsidRDefault="003817A2" w:rsidP="00133525">
            <w:pPr>
              <w:pStyle w:val="ZT"/>
              <w:framePr w:wrap="auto" w:hAnchor="text" w:yAlign="inline"/>
            </w:pPr>
            <w:r w:rsidRPr="003817A2">
              <w:t>NR</w:t>
            </w:r>
            <w:r w:rsidR="004F0988" w:rsidRPr="003817A2">
              <w:t>;</w:t>
            </w:r>
          </w:p>
          <w:p w14:paraId="1446D79E" w14:textId="77777777" w:rsidR="003817A2" w:rsidRPr="004D3578" w:rsidRDefault="003817A2" w:rsidP="003817A2">
            <w:pPr>
              <w:pStyle w:val="ZT"/>
              <w:framePr w:wrap="auto" w:hAnchor="text" w:yAlign="inline"/>
            </w:pPr>
            <w:bookmarkStart w:id="7" w:name="_Hlk74652514"/>
            <w:r w:rsidRPr="003817A2">
              <w:t>Study on Efficient utilization of licensed spectrum that is not aligned with existing NR channel bandwidths</w:t>
            </w:r>
            <w:bookmarkEnd w:id="6"/>
          </w:p>
          <w:bookmarkEnd w:id="7"/>
          <w:p w14:paraId="7CCA8563" w14:textId="77777777" w:rsidR="004F0988" w:rsidRPr="004D3578" w:rsidRDefault="004F0988" w:rsidP="00133525">
            <w:pPr>
              <w:pStyle w:val="ZT"/>
              <w:framePr w:wrap="auto" w:hAnchor="text" w:yAlign="inline"/>
            </w:pPr>
          </w:p>
          <w:p w14:paraId="006C21A0" w14:textId="0628A024" w:rsidR="004F0988" w:rsidRPr="00133525" w:rsidRDefault="004F0988" w:rsidP="00133525">
            <w:pPr>
              <w:pStyle w:val="ZT"/>
              <w:framePr w:wrap="auto" w:hAnchor="text" w:yAlign="inline"/>
              <w:rPr>
                <w:i/>
                <w:sz w:val="28"/>
              </w:rPr>
            </w:pPr>
            <w:r w:rsidRPr="004D3578">
              <w:t>(</w:t>
            </w:r>
            <w:r w:rsidRPr="004D3578">
              <w:rPr>
                <w:rStyle w:val="ZGSM"/>
              </w:rPr>
              <w:t xml:space="preserve">Release </w:t>
            </w:r>
            <w:r w:rsidR="00F63C44" w:rsidRPr="003817A2">
              <w:rPr>
                <w:rStyle w:val="ZGSM"/>
              </w:rPr>
              <w:t>1</w:t>
            </w:r>
            <w:r w:rsidR="00F63C44">
              <w:rPr>
                <w:rStyle w:val="ZGSM"/>
              </w:rPr>
              <w:t>8</w:t>
            </w:r>
            <w:r w:rsidRPr="004D3578">
              <w:t>)</w:t>
            </w:r>
          </w:p>
        </w:tc>
      </w:tr>
      <w:tr w:rsidR="00BF128E" w14:paraId="1D8BDDCB" w14:textId="77777777" w:rsidTr="00B422E7">
        <w:tc>
          <w:tcPr>
            <w:tcW w:w="10423" w:type="dxa"/>
            <w:gridSpan w:val="2"/>
            <w:shd w:val="clear" w:color="auto" w:fill="auto"/>
          </w:tcPr>
          <w:p w14:paraId="33675099"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8" w:name="_MON_1684549432"/>
      <w:bookmarkEnd w:id="8"/>
      <w:tr w:rsidR="00D57972" w14:paraId="608F71F1" w14:textId="77777777" w:rsidTr="00B422E7">
        <w:trPr>
          <w:trHeight w:hRule="exact" w:val="1531"/>
        </w:trPr>
        <w:tc>
          <w:tcPr>
            <w:tcW w:w="4883" w:type="dxa"/>
            <w:shd w:val="clear" w:color="auto" w:fill="auto"/>
          </w:tcPr>
          <w:p w14:paraId="19C870EB" w14:textId="5BB8CDB0" w:rsidR="00D57972" w:rsidRDefault="00B0403C">
            <w:r>
              <w:object w:dxaOrig="2026" w:dyaOrig="1251" w14:anchorId="53E037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pt;height:62.5pt" o:ole="">
                  <v:imagedata r:id="rId12" o:title=""/>
                </v:shape>
                <o:OLEObject Type="Embed" ProgID="Word.Picture.8" ShapeID="_x0000_i1025" DrawAspect="Content" ObjectID="_1742236811" r:id="rId13"/>
              </w:object>
            </w:r>
          </w:p>
        </w:tc>
        <w:tc>
          <w:tcPr>
            <w:tcW w:w="5540" w:type="dxa"/>
            <w:shd w:val="clear" w:color="auto" w:fill="auto"/>
          </w:tcPr>
          <w:p w14:paraId="39A09561" w14:textId="77777777" w:rsidR="00D57972" w:rsidRDefault="00E07DCD" w:rsidP="00133525">
            <w:pPr>
              <w:jc w:val="right"/>
            </w:pPr>
            <w:bookmarkStart w:id="9" w:name="logos"/>
            <w:r>
              <w:rPr>
                <w:noProof/>
              </w:rPr>
              <w:drawing>
                <wp:inline distT="0" distB="0" distL="0" distR="0" wp14:anchorId="50D9086E" wp14:editId="31254DC3">
                  <wp:extent cx="161925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9"/>
          </w:p>
        </w:tc>
      </w:tr>
      <w:tr w:rsidR="00C074DD" w14:paraId="4B61EB09" w14:textId="77777777" w:rsidTr="00B422E7">
        <w:trPr>
          <w:trHeight w:hRule="exact" w:val="5783"/>
        </w:trPr>
        <w:tc>
          <w:tcPr>
            <w:tcW w:w="10423" w:type="dxa"/>
            <w:gridSpan w:val="2"/>
            <w:shd w:val="clear" w:color="auto" w:fill="auto"/>
          </w:tcPr>
          <w:p w14:paraId="7A13243B" w14:textId="77777777" w:rsidR="00C074DD" w:rsidRPr="00C074DD" w:rsidRDefault="00C074DD" w:rsidP="00C074DD">
            <w:pPr>
              <w:pStyle w:val="Guidance"/>
              <w:rPr>
                <w:b/>
              </w:rPr>
            </w:pPr>
          </w:p>
        </w:tc>
      </w:tr>
      <w:tr w:rsidR="00C074DD" w14:paraId="6D39D905" w14:textId="77777777" w:rsidTr="00B422E7">
        <w:trPr>
          <w:trHeight w:hRule="exact" w:val="964"/>
        </w:trPr>
        <w:tc>
          <w:tcPr>
            <w:tcW w:w="10423" w:type="dxa"/>
            <w:gridSpan w:val="2"/>
            <w:shd w:val="clear" w:color="auto" w:fill="auto"/>
          </w:tcPr>
          <w:p w14:paraId="06829F00" w14:textId="77777777" w:rsidR="00C074DD" w:rsidRPr="00133525" w:rsidRDefault="00C074DD" w:rsidP="00C074DD">
            <w:pPr>
              <w:rPr>
                <w:sz w:val="16"/>
              </w:rPr>
            </w:pPr>
            <w:bookmarkStart w:id="10"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10"/>
          </w:p>
          <w:p w14:paraId="5C1A7799" w14:textId="77777777" w:rsidR="00C074DD" w:rsidRPr="004D3578" w:rsidRDefault="00C074DD" w:rsidP="00C074DD">
            <w:pPr>
              <w:pStyle w:val="ZV"/>
              <w:framePr w:w="0" w:wrap="auto" w:vAnchor="margin" w:hAnchor="text" w:yAlign="inline"/>
            </w:pPr>
          </w:p>
          <w:p w14:paraId="7E6B160C" w14:textId="77777777" w:rsidR="00C074DD" w:rsidRPr="00133525" w:rsidRDefault="00C074DD" w:rsidP="00C074DD">
            <w:pPr>
              <w:rPr>
                <w:sz w:val="16"/>
              </w:rPr>
            </w:pPr>
          </w:p>
        </w:tc>
      </w:tr>
      <w:bookmarkEnd w:id="0"/>
    </w:tbl>
    <w:p w14:paraId="5F478F06"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4FCA076B" w14:textId="77777777" w:rsidTr="00133525">
        <w:trPr>
          <w:trHeight w:hRule="exact" w:val="5670"/>
        </w:trPr>
        <w:tc>
          <w:tcPr>
            <w:tcW w:w="10423" w:type="dxa"/>
            <w:shd w:val="clear" w:color="auto" w:fill="auto"/>
          </w:tcPr>
          <w:p w14:paraId="5746BCE8" w14:textId="77777777" w:rsidR="00E16509" w:rsidRDefault="00E16509" w:rsidP="00E16509">
            <w:pPr>
              <w:pStyle w:val="Guidance"/>
            </w:pPr>
            <w:bookmarkStart w:id="11" w:name="page2"/>
          </w:p>
        </w:tc>
      </w:tr>
      <w:tr w:rsidR="00E16509" w14:paraId="5F5EF9E2" w14:textId="77777777" w:rsidTr="00C074DD">
        <w:trPr>
          <w:trHeight w:hRule="exact" w:val="5387"/>
        </w:trPr>
        <w:tc>
          <w:tcPr>
            <w:tcW w:w="10423" w:type="dxa"/>
            <w:shd w:val="clear" w:color="auto" w:fill="auto"/>
          </w:tcPr>
          <w:p w14:paraId="148B665F" w14:textId="77777777" w:rsidR="00E16509" w:rsidRPr="00133525" w:rsidRDefault="00E16509" w:rsidP="00133525">
            <w:pPr>
              <w:pStyle w:val="FP"/>
              <w:spacing w:after="240"/>
              <w:ind w:left="2835" w:right="2835"/>
              <w:jc w:val="center"/>
              <w:rPr>
                <w:rFonts w:ascii="Arial" w:hAnsi="Arial"/>
                <w:b/>
                <w:i/>
              </w:rPr>
            </w:pPr>
            <w:bookmarkStart w:id="12" w:name="coords3gpp"/>
            <w:r w:rsidRPr="00133525">
              <w:rPr>
                <w:rFonts w:ascii="Arial" w:hAnsi="Arial"/>
                <w:b/>
                <w:i/>
              </w:rPr>
              <w:t>3GPP</w:t>
            </w:r>
          </w:p>
          <w:p w14:paraId="42E2FD77" w14:textId="77777777" w:rsidR="00E16509" w:rsidRPr="004D3578" w:rsidRDefault="00E16509" w:rsidP="00133525">
            <w:pPr>
              <w:pStyle w:val="FP"/>
              <w:pBdr>
                <w:bottom w:val="single" w:sz="6" w:space="1" w:color="auto"/>
              </w:pBdr>
              <w:ind w:left="2835" w:right="2835"/>
              <w:jc w:val="center"/>
            </w:pPr>
            <w:r w:rsidRPr="004D3578">
              <w:t>Postal address</w:t>
            </w:r>
          </w:p>
          <w:p w14:paraId="1922857D" w14:textId="77777777" w:rsidR="00E16509" w:rsidRPr="00133525" w:rsidRDefault="00E16509" w:rsidP="00133525">
            <w:pPr>
              <w:pStyle w:val="FP"/>
              <w:ind w:left="2835" w:right="2835"/>
              <w:jc w:val="center"/>
              <w:rPr>
                <w:rFonts w:ascii="Arial" w:hAnsi="Arial"/>
                <w:sz w:val="18"/>
              </w:rPr>
            </w:pPr>
          </w:p>
          <w:p w14:paraId="5C67DC48"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177AA820" w14:textId="77777777" w:rsidR="00E16509" w:rsidRPr="00166464" w:rsidRDefault="00E16509" w:rsidP="00133525">
            <w:pPr>
              <w:pStyle w:val="FP"/>
              <w:ind w:left="2835" w:right="2835"/>
              <w:jc w:val="center"/>
              <w:rPr>
                <w:rFonts w:ascii="Arial" w:hAnsi="Arial"/>
                <w:sz w:val="18"/>
                <w:lang w:val="fr-FR"/>
              </w:rPr>
            </w:pPr>
            <w:r w:rsidRPr="00166464">
              <w:rPr>
                <w:rFonts w:ascii="Arial" w:hAnsi="Arial"/>
                <w:sz w:val="18"/>
                <w:lang w:val="fr-FR"/>
              </w:rPr>
              <w:t>650 Route des Lucioles - Sophia Antipolis</w:t>
            </w:r>
          </w:p>
          <w:p w14:paraId="579091AA" w14:textId="77777777" w:rsidR="00E16509" w:rsidRPr="00166464" w:rsidRDefault="00E16509" w:rsidP="00133525">
            <w:pPr>
              <w:pStyle w:val="FP"/>
              <w:ind w:left="2835" w:right="2835"/>
              <w:jc w:val="center"/>
              <w:rPr>
                <w:rFonts w:ascii="Arial" w:hAnsi="Arial"/>
                <w:sz w:val="18"/>
                <w:lang w:val="fr-FR"/>
              </w:rPr>
            </w:pPr>
            <w:r w:rsidRPr="00166464">
              <w:rPr>
                <w:rFonts w:ascii="Arial" w:hAnsi="Arial"/>
                <w:sz w:val="18"/>
                <w:lang w:val="fr-FR"/>
              </w:rPr>
              <w:t>Valbonne - FRANCE</w:t>
            </w:r>
          </w:p>
          <w:p w14:paraId="60310FE1"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553B24DF"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59025BB2"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2"/>
          </w:p>
          <w:p w14:paraId="4A84AFF4" w14:textId="77777777" w:rsidR="00E16509" w:rsidRDefault="00E16509" w:rsidP="00133525"/>
        </w:tc>
      </w:tr>
      <w:tr w:rsidR="00E16509" w14:paraId="00A3AAF7" w14:textId="77777777" w:rsidTr="00C074DD">
        <w:tc>
          <w:tcPr>
            <w:tcW w:w="10423" w:type="dxa"/>
            <w:shd w:val="clear" w:color="auto" w:fill="auto"/>
            <w:vAlign w:val="bottom"/>
          </w:tcPr>
          <w:p w14:paraId="59A52F90" w14:textId="77777777" w:rsidR="00E16509" w:rsidRPr="00133525" w:rsidRDefault="00E16509" w:rsidP="00133525">
            <w:pPr>
              <w:pStyle w:val="FP"/>
              <w:pBdr>
                <w:bottom w:val="single" w:sz="6" w:space="1" w:color="auto"/>
              </w:pBdr>
              <w:spacing w:after="240"/>
              <w:jc w:val="center"/>
              <w:rPr>
                <w:rFonts w:ascii="Arial" w:hAnsi="Arial"/>
                <w:b/>
                <w:i/>
                <w:noProof/>
              </w:rPr>
            </w:pPr>
            <w:bookmarkStart w:id="13" w:name="copyrightNotification"/>
            <w:r w:rsidRPr="00133525">
              <w:rPr>
                <w:rFonts w:ascii="Arial" w:hAnsi="Arial"/>
                <w:b/>
                <w:i/>
                <w:noProof/>
              </w:rPr>
              <w:t>Copyright Notification</w:t>
            </w:r>
          </w:p>
          <w:p w14:paraId="311E86B3"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7B223D44" w14:textId="77777777" w:rsidR="00E16509" w:rsidRPr="004D3578" w:rsidRDefault="00E16509" w:rsidP="00133525">
            <w:pPr>
              <w:pStyle w:val="FP"/>
              <w:jc w:val="center"/>
              <w:rPr>
                <w:noProof/>
              </w:rPr>
            </w:pPr>
          </w:p>
          <w:p w14:paraId="6B955B67" w14:textId="2CED1C4E" w:rsidR="00E16509" w:rsidRPr="00133525" w:rsidRDefault="00E16509" w:rsidP="00133525">
            <w:pPr>
              <w:pStyle w:val="FP"/>
              <w:jc w:val="center"/>
              <w:rPr>
                <w:noProof/>
                <w:sz w:val="18"/>
              </w:rPr>
            </w:pPr>
            <w:r w:rsidRPr="00133525">
              <w:rPr>
                <w:noProof/>
                <w:sz w:val="18"/>
              </w:rPr>
              <w:t xml:space="preserve">© </w:t>
            </w:r>
            <w:bookmarkStart w:id="14" w:name="copyrightDate"/>
            <w:r w:rsidRPr="006E5549">
              <w:rPr>
                <w:noProof/>
                <w:sz w:val="18"/>
              </w:rPr>
              <w:t>20</w:t>
            </w:r>
            <w:bookmarkEnd w:id="14"/>
            <w:r w:rsidR="006E5549">
              <w:rPr>
                <w:noProof/>
                <w:sz w:val="18"/>
              </w:rPr>
              <w:t>2</w:t>
            </w:r>
            <w:r w:rsidR="005D3504">
              <w:rPr>
                <w:noProof/>
                <w:sz w:val="18"/>
              </w:rPr>
              <w:t>3</w:t>
            </w:r>
            <w:r w:rsidRPr="00133525">
              <w:rPr>
                <w:noProof/>
                <w:sz w:val="18"/>
              </w:rPr>
              <w:t>, 3GPP Organizational Partners (ARIB, ATIS, CCSA, ETSI, TSDSI, TTA, TTC).</w:t>
            </w:r>
            <w:bookmarkStart w:id="15" w:name="copyrightaddon"/>
            <w:bookmarkEnd w:id="15"/>
          </w:p>
          <w:p w14:paraId="5BE06871" w14:textId="77777777" w:rsidR="00E16509" w:rsidRPr="00133525" w:rsidRDefault="00E16509" w:rsidP="00133525">
            <w:pPr>
              <w:pStyle w:val="FP"/>
              <w:jc w:val="center"/>
              <w:rPr>
                <w:noProof/>
                <w:sz w:val="18"/>
              </w:rPr>
            </w:pPr>
            <w:r w:rsidRPr="00133525">
              <w:rPr>
                <w:noProof/>
                <w:sz w:val="18"/>
              </w:rPr>
              <w:t>All rights reserved.</w:t>
            </w:r>
          </w:p>
          <w:p w14:paraId="4B1391CA" w14:textId="77777777" w:rsidR="00E16509" w:rsidRPr="00133525" w:rsidRDefault="00E16509" w:rsidP="00E16509">
            <w:pPr>
              <w:pStyle w:val="FP"/>
              <w:rPr>
                <w:noProof/>
                <w:sz w:val="18"/>
              </w:rPr>
            </w:pPr>
          </w:p>
          <w:p w14:paraId="48CCCAF3"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73929A93"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5A40F27C"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3"/>
          </w:p>
          <w:p w14:paraId="08A36D45" w14:textId="77777777" w:rsidR="00E16509" w:rsidRDefault="00E16509" w:rsidP="00133525"/>
        </w:tc>
      </w:tr>
      <w:bookmarkEnd w:id="11"/>
    </w:tbl>
    <w:p w14:paraId="21E2705E" w14:textId="77777777" w:rsidR="00080512" w:rsidRPr="004D3578" w:rsidRDefault="00080512">
      <w:pPr>
        <w:pStyle w:val="TT"/>
      </w:pPr>
      <w:r w:rsidRPr="004D3578">
        <w:br w:type="page"/>
      </w:r>
      <w:bookmarkStart w:id="16" w:name="tableOfContents"/>
      <w:bookmarkEnd w:id="16"/>
      <w:r w:rsidRPr="004D3578">
        <w:lastRenderedPageBreak/>
        <w:t>Contents</w:t>
      </w:r>
    </w:p>
    <w:p w14:paraId="71C75DE4" w14:textId="7B1FE6A8" w:rsidR="002415F3" w:rsidRDefault="002415F3">
      <w:pPr>
        <w:pStyle w:val="TOC1"/>
        <w:rPr>
          <w:rFonts w:asciiTheme="minorHAnsi" w:eastAsiaTheme="minorEastAsia" w:hAnsiTheme="minorHAnsi" w:cstheme="minorBidi"/>
          <w:szCs w:val="22"/>
          <w:lang w:eastAsia="en-GB"/>
        </w:rPr>
      </w:pPr>
      <w:r>
        <w:fldChar w:fldCharType="begin"/>
      </w:r>
      <w:r>
        <w:instrText xml:space="preserve"> TOC \o "1-9" </w:instrText>
      </w:r>
      <w:r>
        <w:fldChar w:fldCharType="separate"/>
      </w:r>
      <w:r>
        <w:t>Foreword</w:t>
      </w:r>
      <w:r>
        <w:tab/>
      </w:r>
      <w:r>
        <w:fldChar w:fldCharType="begin"/>
      </w:r>
      <w:r>
        <w:instrText xml:space="preserve"> PAGEREF _Toc131624041 \h </w:instrText>
      </w:r>
      <w:r>
        <w:fldChar w:fldCharType="separate"/>
      </w:r>
      <w:r>
        <w:t>5</w:t>
      </w:r>
      <w:r>
        <w:fldChar w:fldCharType="end"/>
      </w:r>
    </w:p>
    <w:p w14:paraId="0869E20D" w14:textId="4AFB2149" w:rsidR="002415F3" w:rsidRDefault="002415F3">
      <w:pPr>
        <w:pStyle w:val="TOC1"/>
        <w:rPr>
          <w:rFonts w:asciiTheme="minorHAnsi" w:eastAsiaTheme="minorEastAsia" w:hAnsiTheme="minorHAnsi" w:cstheme="minorBidi"/>
          <w:szCs w:val="22"/>
          <w:lang w:eastAsia="en-GB"/>
        </w:rPr>
      </w:pPr>
      <w:r>
        <w:t>Introduction</w:t>
      </w:r>
      <w:r>
        <w:tab/>
      </w:r>
      <w:r>
        <w:fldChar w:fldCharType="begin"/>
      </w:r>
      <w:r>
        <w:instrText xml:space="preserve"> PAGEREF _Toc131624042 \h </w:instrText>
      </w:r>
      <w:r>
        <w:fldChar w:fldCharType="separate"/>
      </w:r>
      <w:r>
        <w:t>6</w:t>
      </w:r>
      <w:r>
        <w:fldChar w:fldCharType="end"/>
      </w:r>
    </w:p>
    <w:p w14:paraId="6111C7B1" w14:textId="0124870E" w:rsidR="002415F3" w:rsidRDefault="002415F3">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r>
      <w:r>
        <w:instrText xml:space="preserve"> PAGEREF _Toc131624043 \h </w:instrText>
      </w:r>
      <w:r>
        <w:fldChar w:fldCharType="separate"/>
      </w:r>
      <w:r>
        <w:t>7</w:t>
      </w:r>
      <w:r>
        <w:fldChar w:fldCharType="end"/>
      </w:r>
    </w:p>
    <w:p w14:paraId="0226A945" w14:textId="722CE631" w:rsidR="002415F3" w:rsidRDefault="002415F3">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r>
      <w:r>
        <w:instrText xml:space="preserve"> PAGEREF _Toc131624044 \h </w:instrText>
      </w:r>
      <w:r>
        <w:fldChar w:fldCharType="separate"/>
      </w:r>
      <w:r>
        <w:t>7</w:t>
      </w:r>
      <w:r>
        <w:fldChar w:fldCharType="end"/>
      </w:r>
    </w:p>
    <w:p w14:paraId="203878FC" w14:textId="43C25D2C" w:rsidR="002415F3" w:rsidRDefault="002415F3">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of terms, symbols and abbreviations</w:t>
      </w:r>
      <w:r>
        <w:tab/>
      </w:r>
      <w:r>
        <w:fldChar w:fldCharType="begin"/>
      </w:r>
      <w:r>
        <w:instrText xml:space="preserve"> PAGEREF _Toc131624045 \h </w:instrText>
      </w:r>
      <w:r>
        <w:fldChar w:fldCharType="separate"/>
      </w:r>
      <w:r>
        <w:t>7</w:t>
      </w:r>
      <w:r>
        <w:fldChar w:fldCharType="end"/>
      </w:r>
    </w:p>
    <w:p w14:paraId="318628E0" w14:textId="0F929D16" w:rsidR="002415F3" w:rsidRDefault="002415F3">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Terms</w:t>
      </w:r>
      <w:r>
        <w:tab/>
      </w:r>
      <w:r>
        <w:fldChar w:fldCharType="begin"/>
      </w:r>
      <w:r>
        <w:instrText xml:space="preserve"> PAGEREF _Toc131624046 \h </w:instrText>
      </w:r>
      <w:r>
        <w:fldChar w:fldCharType="separate"/>
      </w:r>
      <w:r>
        <w:t>7</w:t>
      </w:r>
      <w:r>
        <w:fldChar w:fldCharType="end"/>
      </w:r>
    </w:p>
    <w:p w14:paraId="02DAF53E" w14:textId="5FDA0798" w:rsidR="002415F3" w:rsidRDefault="002415F3">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r>
      <w:r>
        <w:instrText xml:space="preserve"> PAGEREF _Toc131624047 \h </w:instrText>
      </w:r>
      <w:r>
        <w:fldChar w:fldCharType="separate"/>
      </w:r>
      <w:r>
        <w:t>8</w:t>
      </w:r>
      <w:r>
        <w:fldChar w:fldCharType="end"/>
      </w:r>
    </w:p>
    <w:p w14:paraId="24FEF32A" w14:textId="7747B2FE" w:rsidR="002415F3" w:rsidRDefault="002415F3">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r>
      <w:r>
        <w:instrText xml:space="preserve"> PAGEREF _Toc131624048 \h </w:instrText>
      </w:r>
      <w:r>
        <w:fldChar w:fldCharType="separate"/>
      </w:r>
      <w:r>
        <w:t>8</w:t>
      </w:r>
      <w:r>
        <w:fldChar w:fldCharType="end"/>
      </w:r>
    </w:p>
    <w:p w14:paraId="63C3491B" w14:textId="46371412" w:rsidR="002415F3" w:rsidRDefault="002415F3">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Background</w:t>
      </w:r>
      <w:r>
        <w:tab/>
      </w:r>
      <w:r>
        <w:fldChar w:fldCharType="begin"/>
      </w:r>
      <w:r>
        <w:instrText xml:space="preserve"> PAGEREF _Toc131624049 \h </w:instrText>
      </w:r>
      <w:r>
        <w:fldChar w:fldCharType="separate"/>
      </w:r>
      <w:r>
        <w:t>8</w:t>
      </w:r>
      <w:r>
        <w:fldChar w:fldCharType="end"/>
      </w:r>
    </w:p>
    <w:p w14:paraId="55D88027" w14:textId="2928072A" w:rsidR="002415F3" w:rsidRDefault="002415F3">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Objectives</w:t>
      </w:r>
      <w:r>
        <w:tab/>
      </w:r>
      <w:r>
        <w:fldChar w:fldCharType="begin"/>
      </w:r>
      <w:r>
        <w:instrText xml:space="preserve"> PAGEREF _Toc131624050 \h </w:instrText>
      </w:r>
      <w:r>
        <w:fldChar w:fldCharType="separate"/>
      </w:r>
      <w:r>
        <w:t>8</w:t>
      </w:r>
      <w:r>
        <w:fldChar w:fldCharType="end"/>
      </w:r>
    </w:p>
    <w:p w14:paraId="6DB92EDC" w14:textId="45010FF9" w:rsidR="002415F3" w:rsidRDefault="002415F3">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General</w:t>
      </w:r>
      <w:r>
        <w:tab/>
      </w:r>
      <w:r>
        <w:fldChar w:fldCharType="begin"/>
      </w:r>
      <w:r>
        <w:instrText xml:space="preserve"> PAGEREF _Toc131624051 \h </w:instrText>
      </w:r>
      <w:r>
        <w:fldChar w:fldCharType="separate"/>
      </w:r>
      <w:r>
        <w:t>9</w:t>
      </w:r>
      <w:r>
        <w:fldChar w:fldCharType="end"/>
      </w:r>
    </w:p>
    <w:p w14:paraId="74478DD4" w14:textId="308200D7" w:rsidR="002415F3" w:rsidRDefault="002415F3">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UE channel bandwidth</w:t>
      </w:r>
      <w:r>
        <w:tab/>
      </w:r>
      <w:r>
        <w:fldChar w:fldCharType="begin"/>
      </w:r>
      <w:r>
        <w:instrText xml:space="preserve"> PAGEREF _Toc131624052 \h </w:instrText>
      </w:r>
      <w:r>
        <w:fldChar w:fldCharType="separate"/>
      </w:r>
      <w:r>
        <w:t>9</w:t>
      </w:r>
      <w:r>
        <w:fldChar w:fldCharType="end"/>
      </w:r>
    </w:p>
    <w:p w14:paraId="7818EB08" w14:textId="47DB2D51" w:rsidR="002415F3" w:rsidRDefault="002415F3">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Result, Analysis outcome</w:t>
      </w:r>
      <w:r>
        <w:tab/>
      </w:r>
      <w:r>
        <w:fldChar w:fldCharType="begin"/>
      </w:r>
      <w:r>
        <w:instrText xml:space="preserve"> PAGEREF _Toc131624053 \h </w:instrText>
      </w:r>
      <w:r>
        <w:fldChar w:fldCharType="separate"/>
      </w:r>
      <w:r>
        <w:t>10</w:t>
      </w:r>
      <w:r>
        <w:fldChar w:fldCharType="end"/>
      </w:r>
    </w:p>
    <w:p w14:paraId="6EFD9D32" w14:textId="65478467" w:rsidR="002415F3" w:rsidRDefault="002415F3">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Study of larger Channel BW than licensed BW</w:t>
      </w:r>
      <w:r>
        <w:tab/>
      </w:r>
      <w:r>
        <w:fldChar w:fldCharType="begin"/>
      </w:r>
      <w:r>
        <w:instrText xml:space="preserve"> PAGEREF _Toc131624054 \h </w:instrText>
      </w:r>
      <w:r>
        <w:fldChar w:fldCharType="separate"/>
      </w:r>
      <w:r>
        <w:t>10</w:t>
      </w:r>
      <w:r>
        <w:fldChar w:fldCharType="end"/>
      </w:r>
    </w:p>
    <w:p w14:paraId="12847AC8" w14:textId="5B030726" w:rsidR="002415F3" w:rsidRDefault="002415F3">
      <w:pPr>
        <w:pStyle w:val="TOC3"/>
        <w:rPr>
          <w:rFonts w:asciiTheme="minorHAnsi" w:eastAsiaTheme="minorEastAsia" w:hAnsiTheme="minorHAnsi" w:cstheme="minorBidi"/>
          <w:sz w:val="22"/>
          <w:szCs w:val="22"/>
          <w:lang w:eastAsia="en-GB"/>
        </w:rPr>
      </w:pPr>
      <w:r>
        <w:t>6.1.1</w:t>
      </w:r>
      <w:r>
        <w:rPr>
          <w:rFonts w:asciiTheme="minorHAnsi" w:eastAsiaTheme="minorEastAsia" w:hAnsiTheme="minorHAnsi" w:cstheme="minorBidi"/>
          <w:sz w:val="22"/>
          <w:szCs w:val="22"/>
          <w:lang w:eastAsia="en-GB"/>
        </w:rPr>
        <w:tab/>
      </w:r>
      <w:r>
        <w:t>General Aspects</w:t>
      </w:r>
      <w:r>
        <w:tab/>
      </w:r>
      <w:r>
        <w:fldChar w:fldCharType="begin"/>
      </w:r>
      <w:r>
        <w:instrText xml:space="preserve"> PAGEREF _Toc131624055 \h </w:instrText>
      </w:r>
      <w:r>
        <w:fldChar w:fldCharType="separate"/>
      </w:r>
      <w:r>
        <w:t>10</w:t>
      </w:r>
      <w:r>
        <w:fldChar w:fldCharType="end"/>
      </w:r>
    </w:p>
    <w:p w14:paraId="7F67089E" w14:textId="5C129775" w:rsidR="002415F3" w:rsidRDefault="002415F3">
      <w:pPr>
        <w:pStyle w:val="TOC3"/>
        <w:rPr>
          <w:rFonts w:asciiTheme="minorHAnsi" w:eastAsiaTheme="minorEastAsia" w:hAnsiTheme="minorHAnsi" w:cstheme="minorBidi"/>
          <w:sz w:val="22"/>
          <w:szCs w:val="22"/>
          <w:lang w:eastAsia="en-GB"/>
        </w:rPr>
      </w:pPr>
      <w:r>
        <w:t>6.1.2</w:t>
      </w:r>
      <w:r>
        <w:rPr>
          <w:rFonts w:asciiTheme="minorHAnsi" w:eastAsiaTheme="minorEastAsia" w:hAnsiTheme="minorHAnsi" w:cstheme="minorBidi"/>
          <w:sz w:val="22"/>
          <w:szCs w:val="22"/>
          <w:lang w:eastAsia="en-GB"/>
        </w:rPr>
        <w:tab/>
      </w:r>
      <w:r>
        <w:t>Signalling and configuration aspects</w:t>
      </w:r>
      <w:r>
        <w:tab/>
      </w:r>
      <w:r>
        <w:fldChar w:fldCharType="begin"/>
      </w:r>
      <w:r>
        <w:instrText xml:space="preserve"> PAGEREF _Toc131624056 \h </w:instrText>
      </w:r>
      <w:r>
        <w:fldChar w:fldCharType="separate"/>
      </w:r>
      <w:r>
        <w:t>11</w:t>
      </w:r>
      <w:r>
        <w:fldChar w:fldCharType="end"/>
      </w:r>
    </w:p>
    <w:p w14:paraId="2EC29DEB" w14:textId="6E66CC12" w:rsidR="002415F3" w:rsidRDefault="002415F3">
      <w:pPr>
        <w:pStyle w:val="TOC4"/>
        <w:rPr>
          <w:rFonts w:asciiTheme="minorHAnsi" w:eastAsiaTheme="minorEastAsia" w:hAnsiTheme="minorHAnsi" w:cstheme="minorBidi"/>
          <w:sz w:val="22"/>
          <w:szCs w:val="22"/>
          <w:lang w:eastAsia="en-GB"/>
        </w:rPr>
      </w:pPr>
      <w:r w:rsidRPr="00E138E3">
        <w:rPr>
          <w:lang w:val="en-US"/>
        </w:rPr>
        <w:t>6.1.2.1</w:t>
      </w:r>
      <w:r>
        <w:rPr>
          <w:rFonts w:asciiTheme="minorHAnsi" w:eastAsiaTheme="minorEastAsia" w:hAnsiTheme="minorHAnsi" w:cstheme="minorBidi"/>
          <w:sz w:val="22"/>
          <w:szCs w:val="22"/>
          <w:lang w:eastAsia="en-GB"/>
        </w:rPr>
        <w:tab/>
      </w:r>
      <w:r w:rsidRPr="00E138E3">
        <w:rPr>
          <w:lang w:val="en-US"/>
        </w:rPr>
        <w:t>Method using a larger channel bandwidth is broadcast in SIB1</w:t>
      </w:r>
      <w:r>
        <w:tab/>
      </w:r>
      <w:r>
        <w:fldChar w:fldCharType="begin"/>
      </w:r>
      <w:r>
        <w:instrText xml:space="preserve"> PAGEREF _Toc131624057 \h </w:instrText>
      </w:r>
      <w:r>
        <w:fldChar w:fldCharType="separate"/>
      </w:r>
      <w:r>
        <w:t>11</w:t>
      </w:r>
      <w:r>
        <w:fldChar w:fldCharType="end"/>
      </w:r>
    </w:p>
    <w:p w14:paraId="7B311869" w14:textId="22124281" w:rsidR="002415F3" w:rsidRDefault="002415F3">
      <w:pPr>
        <w:pStyle w:val="TOC5"/>
        <w:rPr>
          <w:rFonts w:asciiTheme="minorHAnsi" w:eastAsiaTheme="minorEastAsia" w:hAnsiTheme="minorHAnsi" w:cstheme="minorBidi"/>
          <w:sz w:val="22"/>
          <w:szCs w:val="22"/>
          <w:lang w:eastAsia="en-GB"/>
        </w:rPr>
      </w:pPr>
      <w:r w:rsidRPr="00E138E3">
        <w:rPr>
          <w:lang w:val="en-US"/>
        </w:rPr>
        <w:t>6.1.2.1.1</w:t>
      </w:r>
      <w:r>
        <w:rPr>
          <w:rFonts w:asciiTheme="minorHAnsi" w:eastAsiaTheme="minorEastAsia" w:hAnsiTheme="minorHAnsi" w:cstheme="minorBidi"/>
          <w:sz w:val="22"/>
          <w:szCs w:val="22"/>
          <w:lang w:eastAsia="en-GB"/>
        </w:rPr>
        <w:tab/>
      </w:r>
      <w:r w:rsidRPr="00E138E3">
        <w:rPr>
          <w:lang w:val="en-US"/>
        </w:rPr>
        <w:t>General</w:t>
      </w:r>
      <w:r>
        <w:tab/>
      </w:r>
      <w:r>
        <w:fldChar w:fldCharType="begin"/>
      </w:r>
      <w:r>
        <w:instrText xml:space="preserve"> PAGEREF _Toc131624058 \h </w:instrText>
      </w:r>
      <w:r>
        <w:fldChar w:fldCharType="separate"/>
      </w:r>
      <w:r>
        <w:t>11</w:t>
      </w:r>
      <w:r>
        <w:fldChar w:fldCharType="end"/>
      </w:r>
    </w:p>
    <w:p w14:paraId="25825E65" w14:textId="0DCB677C" w:rsidR="002415F3" w:rsidRDefault="002415F3">
      <w:pPr>
        <w:pStyle w:val="TOC5"/>
        <w:rPr>
          <w:rFonts w:asciiTheme="minorHAnsi" w:eastAsiaTheme="minorEastAsia" w:hAnsiTheme="minorHAnsi" w:cstheme="minorBidi"/>
          <w:sz w:val="22"/>
          <w:szCs w:val="22"/>
          <w:lang w:eastAsia="en-GB"/>
        </w:rPr>
      </w:pPr>
      <w:r w:rsidRPr="00E138E3">
        <w:rPr>
          <w:lang w:val="en-US"/>
        </w:rPr>
        <w:t>6.1.2.1.2</w:t>
      </w:r>
      <w:r>
        <w:rPr>
          <w:rFonts w:asciiTheme="minorHAnsi" w:eastAsiaTheme="minorEastAsia" w:hAnsiTheme="minorHAnsi" w:cstheme="minorBidi"/>
          <w:sz w:val="22"/>
          <w:szCs w:val="22"/>
          <w:lang w:eastAsia="en-GB"/>
        </w:rPr>
        <w:tab/>
      </w:r>
      <w:r w:rsidRPr="00E138E3">
        <w:rPr>
          <w:lang w:val="en-US"/>
        </w:rPr>
        <w:t>FDD</w:t>
      </w:r>
      <w:r>
        <w:tab/>
      </w:r>
      <w:r>
        <w:fldChar w:fldCharType="begin"/>
      </w:r>
      <w:r>
        <w:instrText xml:space="preserve"> PAGEREF _Toc131624059 \h </w:instrText>
      </w:r>
      <w:r>
        <w:fldChar w:fldCharType="separate"/>
      </w:r>
      <w:r>
        <w:t>12</w:t>
      </w:r>
      <w:r>
        <w:fldChar w:fldCharType="end"/>
      </w:r>
    </w:p>
    <w:p w14:paraId="156C120D" w14:textId="5EDB4086" w:rsidR="002415F3" w:rsidRDefault="002415F3">
      <w:pPr>
        <w:pStyle w:val="TOC5"/>
        <w:rPr>
          <w:rFonts w:asciiTheme="minorHAnsi" w:eastAsiaTheme="minorEastAsia" w:hAnsiTheme="minorHAnsi" w:cstheme="minorBidi"/>
          <w:sz w:val="22"/>
          <w:szCs w:val="22"/>
          <w:lang w:eastAsia="en-GB"/>
        </w:rPr>
      </w:pPr>
      <w:r w:rsidRPr="00E138E3">
        <w:rPr>
          <w:lang w:val="en-US"/>
        </w:rPr>
        <w:t>6.1.2.1.3</w:t>
      </w:r>
      <w:r>
        <w:rPr>
          <w:rFonts w:asciiTheme="minorHAnsi" w:eastAsiaTheme="minorEastAsia" w:hAnsiTheme="minorHAnsi" w:cstheme="minorBidi"/>
          <w:sz w:val="22"/>
          <w:szCs w:val="22"/>
          <w:lang w:eastAsia="en-GB"/>
        </w:rPr>
        <w:tab/>
      </w:r>
      <w:r w:rsidRPr="00E138E3">
        <w:rPr>
          <w:lang w:val="en-US"/>
        </w:rPr>
        <w:t>TDD</w:t>
      </w:r>
      <w:r>
        <w:tab/>
      </w:r>
      <w:r>
        <w:fldChar w:fldCharType="begin"/>
      </w:r>
      <w:r>
        <w:instrText xml:space="preserve"> PAGEREF _Toc131624060 \h </w:instrText>
      </w:r>
      <w:r>
        <w:fldChar w:fldCharType="separate"/>
      </w:r>
      <w:r>
        <w:t>14</w:t>
      </w:r>
      <w:r>
        <w:fldChar w:fldCharType="end"/>
      </w:r>
    </w:p>
    <w:p w14:paraId="6DFD2987" w14:textId="4973A856" w:rsidR="002415F3" w:rsidRDefault="002415F3">
      <w:pPr>
        <w:pStyle w:val="TOC4"/>
        <w:rPr>
          <w:rFonts w:asciiTheme="minorHAnsi" w:eastAsiaTheme="minorEastAsia" w:hAnsiTheme="minorHAnsi" w:cstheme="minorBidi"/>
          <w:sz w:val="22"/>
          <w:szCs w:val="22"/>
          <w:lang w:eastAsia="en-GB"/>
        </w:rPr>
      </w:pPr>
      <w:r w:rsidRPr="00E138E3">
        <w:rPr>
          <w:lang w:val="en-US"/>
        </w:rPr>
        <w:t>6.1.2.2</w:t>
      </w:r>
      <w:r>
        <w:rPr>
          <w:rFonts w:asciiTheme="minorHAnsi" w:eastAsiaTheme="minorEastAsia" w:hAnsiTheme="minorHAnsi" w:cstheme="minorBidi"/>
          <w:sz w:val="22"/>
          <w:szCs w:val="22"/>
          <w:lang w:eastAsia="en-GB"/>
        </w:rPr>
        <w:tab/>
      </w:r>
      <w:r w:rsidRPr="00E138E3">
        <w:rPr>
          <w:lang w:val="en-US"/>
        </w:rPr>
        <w:t>Method using Next smaller channel bandwidth is broadcast in SIB1</w:t>
      </w:r>
      <w:r>
        <w:tab/>
      </w:r>
      <w:r>
        <w:fldChar w:fldCharType="begin"/>
      </w:r>
      <w:r>
        <w:instrText xml:space="preserve"> PAGEREF _Toc131624061 \h </w:instrText>
      </w:r>
      <w:r>
        <w:fldChar w:fldCharType="separate"/>
      </w:r>
      <w:r>
        <w:t>15</w:t>
      </w:r>
      <w:r>
        <w:fldChar w:fldCharType="end"/>
      </w:r>
    </w:p>
    <w:p w14:paraId="242F11B6" w14:textId="6D6A4483" w:rsidR="002415F3" w:rsidRDefault="002415F3">
      <w:pPr>
        <w:pStyle w:val="TOC4"/>
        <w:rPr>
          <w:rFonts w:asciiTheme="minorHAnsi" w:eastAsiaTheme="minorEastAsia" w:hAnsiTheme="minorHAnsi" w:cstheme="minorBidi"/>
          <w:sz w:val="22"/>
          <w:szCs w:val="22"/>
          <w:lang w:eastAsia="en-GB"/>
        </w:rPr>
      </w:pPr>
      <w:r w:rsidRPr="00E138E3">
        <w:rPr>
          <w:lang w:val="en-US" w:eastAsia="en-GB"/>
        </w:rPr>
        <w:t>6.1.2.3</w:t>
      </w:r>
      <w:r>
        <w:rPr>
          <w:rFonts w:asciiTheme="minorHAnsi" w:eastAsiaTheme="minorEastAsia" w:hAnsiTheme="minorHAnsi" w:cstheme="minorBidi"/>
          <w:sz w:val="22"/>
          <w:szCs w:val="22"/>
          <w:lang w:eastAsia="en-GB"/>
        </w:rPr>
        <w:tab/>
      </w:r>
      <w:r w:rsidRPr="00E138E3">
        <w:rPr>
          <w:lang w:val="en-US" w:eastAsia="en-GB"/>
        </w:rPr>
        <w:t>Further Signalling and configuration aspects: Band Edge</w:t>
      </w:r>
      <w:r>
        <w:tab/>
      </w:r>
      <w:r>
        <w:fldChar w:fldCharType="begin"/>
      </w:r>
      <w:r>
        <w:instrText xml:space="preserve"> PAGEREF _Toc131624062 \h </w:instrText>
      </w:r>
      <w:r>
        <w:fldChar w:fldCharType="separate"/>
      </w:r>
      <w:r>
        <w:t>16</w:t>
      </w:r>
      <w:r>
        <w:fldChar w:fldCharType="end"/>
      </w:r>
    </w:p>
    <w:p w14:paraId="3CC73BB9" w14:textId="414BEF9B" w:rsidR="002415F3" w:rsidRDefault="002415F3">
      <w:pPr>
        <w:pStyle w:val="TOC4"/>
        <w:rPr>
          <w:rFonts w:asciiTheme="minorHAnsi" w:eastAsiaTheme="minorEastAsia" w:hAnsiTheme="minorHAnsi" w:cstheme="minorBidi"/>
          <w:sz w:val="22"/>
          <w:szCs w:val="22"/>
          <w:lang w:eastAsia="en-GB"/>
        </w:rPr>
      </w:pPr>
      <w:r w:rsidRPr="00E138E3">
        <w:rPr>
          <w:lang w:val="en-US" w:eastAsia="ja-JP"/>
        </w:rPr>
        <w:t>6.1.2.4</w:t>
      </w:r>
      <w:r>
        <w:rPr>
          <w:rFonts w:asciiTheme="minorHAnsi" w:eastAsiaTheme="minorEastAsia" w:hAnsiTheme="minorHAnsi" w:cstheme="minorBidi"/>
          <w:sz w:val="22"/>
          <w:szCs w:val="22"/>
          <w:lang w:eastAsia="en-GB"/>
        </w:rPr>
        <w:tab/>
      </w:r>
      <w:r w:rsidRPr="00E138E3">
        <w:rPr>
          <w:lang w:val="en-US" w:eastAsia="ja-JP"/>
        </w:rPr>
        <w:t>Configuring a UE with a Channel not Fully Contained within the Operating Band</w:t>
      </w:r>
      <w:r>
        <w:tab/>
      </w:r>
      <w:r>
        <w:fldChar w:fldCharType="begin"/>
      </w:r>
      <w:r>
        <w:instrText xml:space="preserve"> PAGEREF _Toc131624063 \h </w:instrText>
      </w:r>
      <w:r>
        <w:fldChar w:fldCharType="separate"/>
      </w:r>
      <w:r>
        <w:t>17</w:t>
      </w:r>
      <w:r>
        <w:fldChar w:fldCharType="end"/>
      </w:r>
    </w:p>
    <w:p w14:paraId="424B026C" w14:textId="53EF10BD" w:rsidR="002415F3" w:rsidRDefault="002415F3">
      <w:pPr>
        <w:pStyle w:val="TOC3"/>
        <w:rPr>
          <w:rFonts w:asciiTheme="minorHAnsi" w:eastAsiaTheme="minorEastAsia" w:hAnsiTheme="minorHAnsi" w:cstheme="minorBidi"/>
          <w:sz w:val="22"/>
          <w:szCs w:val="22"/>
          <w:lang w:eastAsia="en-GB"/>
        </w:rPr>
      </w:pPr>
      <w:r>
        <w:t>6.1.3</w:t>
      </w:r>
      <w:r>
        <w:rPr>
          <w:rFonts w:asciiTheme="minorHAnsi" w:eastAsiaTheme="minorEastAsia" w:hAnsiTheme="minorHAnsi" w:cstheme="minorBidi"/>
          <w:sz w:val="22"/>
          <w:szCs w:val="22"/>
          <w:lang w:eastAsia="en-GB"/>
        </w:rPr>
        <w:tab/>
      </w:r>
      <w:r>
        <w:t>UE channel filters</w:t>
      </w:r>
      <w:r>
        <w:tab/>
      </w:r>
      <w:r>
        <w:fldChar w:fldCharType="begin"/>
      </w:r>
      <w:r>
        <w:instrText xml:space="preserve"> PAGEREF _Toc131624064 \h </w:instrText>
      </w:r>
      <w:r>
        <w:fldChar w:fldCharType="separate"/>
      </w:r>
      <w:r>
        <w:t>18</w:t>
      </w:r>
      <w:r>
        <w:fldChar w:fldCharType="end"/>
      </w:r>
    </w:p>
    <w:p w14:paraId="52A8B762" w14:textId="7DE33F60" w:rsidR="002415F3" w:rsidRDefault="002415F3">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Study of overlapping UE channel bandwidths</w:t>
      </w:r>
      <w:r>
        <w:tab/>
      </w:r>
      <w:r>
        <w:fldChar w:fldCharType="begin"/>
      </w:r>
      <w:r>
        <w:instrText xml:space="preserve"> PAGEREF _Toc131624065 \h </w:instrText>
      </w:r>
      <w:r>
        <w:fldChar w:fldCharType="separate"/>
      </w:r>
      <w:r>
        <w:t>20</w:t>
      </w:r>
      <w:r>
        <w:fldChar w:fldCharType="end"/>
      </w:r>
    </w:p>
    <w:p w14:paraId="2D9015C0" w14:textId="5EEB754A" w:rsidR="002415F3" w:rsidRDefault="002415F3">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Overlapping UE CBWs from Network Perspective</w:t>
      </w:r>
      <w:r>
        <w:tab/>
      </w:r>
      <w:r>
        <w:fldChar w:fldCharType="begin"/>
      </w:r>
      <w:r>
        <w:instrText xml:space="preserve"> PAGEREF _Toc131624066 \h </w:instrText>
      </w:r>
      <w:r>
        <w:fldChar w:fldCharType="separate"/>
      </w:r>
      <w:r>
        <w:t>20</w:t>
      </w:r>
      <w:r>
        <w:fldChar w:fldCharType="end"/>
      </w:r>
    </w:p>
    <w:p w14:paraId="0B9F36DA" w14:textId="53B09152" w:rsidR="002415F3" w:rsidRDefault="002415F3">
      <w:pPr>
        <w:pStyle w:val="TOC4"/>
        <w:rPr>
          <w:rFonts w:asciiTheme="minorHAnsi" w:eastAsiaTheme="minorEastAsia" w:hAnsiTheme="minorHAnsi" w:cstheme="minorBidi"/>
          <w:sz w:val="22"/>
          <w:szCs w:val="22"/>
          <w:lang w:eastAsia="en-GB"/>
        </w:rPr>
      </w:pPr>
      <w:r>
        <w:t>6.2.1.1</w:t>
      </w:r>
      <w:r>
        <w:rPr>
          <w:rFonts w:asciiTheme="minorHAnsi" w:eastAsiaTheme="minorEastAsia" w:hAnsiTheme="minorHAnsi" w:cstheme="minorBidi"/>
          <w:sz w:val="22"/>
          <w:szCs w:val="22"/>
          <w:lang w:eastAsia="en-GB"/>
        </w:rPr>
        <w:tab/>
      </w:r>
      <w:r>
        <w:t>General</w:t>
      </w:r>
      <w:r>
        <w:tab/>
      </w:r>
      <w:r>
        <w:fldChar w:fldCharType="begin"/>
      </w:r>
      <w:r>
        <w:instrText xml:space="preserve"> PAGEREF _Toc131624067 \h </w:instrText>
      </w:r>
      <w:r>
        <w:fldChar w:fldCharType="separate"/>
      </w:r>
      <w:r>
        <w:t>20</w:t>
      </w:r>
      <w:r>
        <w:fldChar w:fldCharType="end"/>
      </w:r>
    </w:p>
    <w:p w14:paraId="76080356" w14:textId="1FCF0D2F" w:rsidR="002415F3" w:rsidRDefault="002415F3">
      <w:pPr>
        <w:pStyle w:val="TOC4"/>
        <w:rPr>
          <w:rFonts w:asciiTheme="minorHAnsi" w:eastAsiaTheme="minorEastAsia" w:hAnsiTheme="minorHAnsi" w:cstheme="minorBidi"/>
          <w:sz w:val="22"/>
          <w:szCs w:val="22"/>
          <w:lang w:eastAsia="en-GB"/>
        </w:rPr>
      </w:pPr>
      <w:r>
        <w:t>6.2.1.2</w:t>
      </w:r>
      <w:r>
        <w:rPr>
          <w:rFonts w:asciiTheme="minorHAnsi" w:eastAsiaTheme="minorEastAsia" w:hAnsiTheme="minorHAnsi" w:cstheme="minorBidi"/>
          <w:sz w:val="22"/>
          <w:szCs w:val="22"/>
          <w:lang w:eastAsia="en-GB"/>
        </w:rPr>
        <w:tab/>
      </w:r>
      <w:r>
        <w:t>Detailed description</w:t>
      </w:r>
      <w:r>
        <w:tab/>
      </w:r>
      <w:r>
        <w:fldChar w:fldCharType="begin"/>
      </w:r>
      <w:r>
        <w:instrText xml:space="preserve"> PAGEREF _Toc131624068 \h </w:instrText>
      </w:r>
      <w:r>
        <w:fldChar w:fldCharType="separate"/>
      </w:r>
      <w:r>
        <w:t>21</w:t>
      </w:r>
      <w:r>
        <w:fldChar w:fldCharType="end"/>
      </w:r>
    </w:p>
    <w:p w14:paraId="2C74F8A6" w14:textId="6AED9AC7" w:rsidR="002415F3" w:rsidRDefault="002415F3">
      <w:pPr>
        <w:pStyle w:val="TOC4"/>
        <w:rPr>
          <w:rFonts w:asciiTheme="minorHAnsi" w:eastAsiaTheme="minorEastAsia" w:hAnsiTheme="minorHAnsi" w:cstheme="minorBidi"/>
          <w:sz w:val="22"/>
          <w:szCs w:val="22"/>
          <w:lang w:eastAsia="en-GB"/>
        </w:rPr>
      </w:pPr>
      <w:r>
        <w:t>6.2.1.3</w:t>
      </w:r>
      <w:r>
        <w:rPr>
          <w:rFonts w:asciiTheme="minorHAnsi" w:eastAsiaTheme="minorEastAsia" w:hAnsiTheme="minorHAnsi" w:cstheme="minorBidi"/>
          <w:sz w:val="22"/>
          <w:szCs w:val="22"/>
          <w:lang w:eastAsia="en-GB"/>
        </w:rPr>
        <w:tab/>
      </w:r>
      <w:r>
        <w:t>Configuration and signalling aspects</w:t>
      </w:r>
      <w:r>
        <w:tab/>
      </w:r>
      <w:r>
        <w:fldChar w:fldCharType="begin"/>
      </w:r>
      <w:r>
        <w:instrText xml:space="preserve"> PAGEREF _Toc131624069 \h </w:instrText>
      </w:r>
      <w:r>
        <w:fldChar w:fldCharType="separate"/>
      </w:r>
      <w:r>
        <w:t>23</w:t>
      </w:r>
      <w:r>
        <w:fldChar w:fldCharType="end"/>
      </w:r>
    </w:p>
    <w:p w14:paraId="1E73BC44" w14:textId="1C50E03C" w:rsidR="002415F3" w:rsidRDefault="002415F3">
      <w:pPr>
        <w:pStyle w:val="TOC4"/>
        <w:rPr>
          <w:rFonts w:asciiTheme="minorHAnsi" w:eastAsiaTheme="minorEastAsia" w:hAnsiTheme="minorHAnsi" w:cstheme="minorBidi"/>
          <w:sz w:val="22"/>
          <w:szCs w:val="22"/>
          <w:lang w:eastAsia="en-GB"/>
        </w:rPr>
      </w:pPr>
      <w:r w:rsidRPr="00E138E3">
        <w:rPr>
          <w:rFonts w:eastAsia="MS Mincho"/>
        </w:rPr>
        <w:t>6.2.1.4</w:t>
      </w:r>
      <w:r>
        <w:rPr>
          <w:rFonts w:asciiTheme="minorHAnsi" w:eastAsiaTheme="minorEastAsia" w:hAnsiTheme="minorHAnsi" w:cstheme="minorBidi"/>
          <w:sz w:val="22"/>
          <w:szCs w:val="22"/>
          <w:lang w:eastAsia="en-GB"/>
        </w:rPr>
        <w:tab/>
      </w:r>
      <w:r w:rsidRPr="00E138E3">
        <w:rPr>
          <w:rFonts w:eastAsia="MS Mincho"/>
        </w:rPr>
        <w:t>Channel raster handling</w:t>
      </w:r>
      <w:r>
        <w:tab/>
      </w:r>
      <w:r>
        <w:fldChar w:fldCharType="begin"/>
      </w:r>
      <w:r>
        <w:instrText xml:space="preserve"> PAGEREF _Toc131624070 \h </w:instrText>
      </w:r>
      <w:r>
        <w:fldChar w:fldCharType="separate"/>
      </w:r>
      <w:r>
        <w:t>23</w:t>
      </w:r>
      <w:r>
        <w:fldChar w:fldCharType="end"/>
      </w:r>
    </w:p>
    <w:p w14:paraId="590A4CE0" w14:textId="12F751BA" w:rsidR="002415F3" w:rsidRDefault="002415F3">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Combined UE CBW (one cell)</w:t>
      </w:r>
      <w:r>
        <w:tab/>
      </w:r>
      <w:r>
        <w:fldChar w:fldCharType="begin"/>
      </w:r>
      <w:r>
        <w:instrText xml:space="preserve"> PAGEREF _Toc131624071 \h </w:instrText>
      </w:r>
      <w:r>
        <w:fldChar w:fldCharType="separate"/>
      </w:r>
      <w:r>
        <w:t>23</w:t>
      </w:r>
      <w:r>
        <w:fldChar w:fldCharType="end"/>
      </w:r>
    </w:p>
    <w:p w14:paraId="7B3414D9" w14:textId="524C9FA1" w:rsidR="002415F3" w:rsidRDefault="002415F3">
      <w:pPr>
        <w:pStyle w:val="TOC4"/>
        <w:rPr>
          <w:rFonts w:asciiTheme="minorHAnsi" w:eastAsiaTheme="minorEastAsia" w:hAnsiTheme="minorHAnsi" w:cstheme="minorBidi"/>
          <w:sz w:val="22"/>
          <w:szCs w:val="22"/>
          <w:lang w:eastAsia="en-GB"/>
        </w:rPr>
      </w:pPr>
      <w:r>
        <w:t>6.2.2.1</w:t>
      </w:r>
      <w:r>
        <w:rPr>
          <w:rFonts w:asciiTheme="minorHAnsi" w:eastAsiaTheme="minorEastAsia" w:hAnsiTheme="minorHAnsi" w:cstheme="minorBidi"/>
          <w:sz w:val="22"/>
          <w:szCs w:val="22"/>
          <w:lang w:eastAsia="en-GB"/>
        </w:rPr>
        <w:tab/>
      </w:r>
      <w:r>
        <w:t>General Aspects</w:t>
      </w:r>
      <w:r>
        <w:tab/>
      </w:r>
      <w:r>
        <w:fldChar w:fldCharType="begin"/>
      </w:r>
      <w:r>
        <w:instrText xml:space="preserve"> PAGEREF _Toc131624072 \h </w:instrText>
      </w:r>
      <w:r>
        <w:fldChar w:fldCharType="separate"/>
      </w:r>
      <w:r>
        <w:t>23</w:t>
      </w:r>
      <w:r>
        <w:fldChar w:fldCharType="end"/>
      </w:r>
    </w:p>
    <w:p w14:paraId="1810C31E" w14:textId="2087356F" w:rsidR="002415F3" w:rsidRDefault="002415F3">
      <w:pPr>
        <w:pStyle w:val="TOC4"/>
        <w:rPr>
          <w:rFonts w:asciiTheme="minorHAnsi" w:eastAsiaTheme="minorEastAsia" w:hAnsiTheme="minorHAnsi" w:cstheme="minorBidi"/>
          <w:sz w:val="22"/>
          <w:szCs w:val="22"/>
          <w:lang w:eastAsia="en-GB"/>
        </w:rPr>
      </w:pPr>
      <w:r>
        <w:t>6.2.2.2</w:t>
      </w:r>
      <w:r>
        <w:rPr>
          <w:rFonts w:asciiTheme="minorHAnsi" w:eastAsiaTheme="minorEastAsia" w:hAnsiTheme="minorHAnsi" w:cstheme="minorBidi"/>
          <w:sz w:val="22"/>
          <w:szCs w:val="22"/>
          <w:lang w:eastAsia="en-GB"/>
        </w:rPr>
        <w:tab/>
      </w:r>
      <w:r>
        <w:t>Signalling and configuration aspects</w:t>
      </w:r>
      <w:r>
        <w:tab/>
      </w:r>
      <w:r>
        <w:fldChar w:fldCharType="begin"/>
      </w:r>
      <w:r>
        <w:instrText xml:space="preserve"> PAGEREF _Toc131624073 \h </w:instrText>
      </w:r>
      <w:r>
        <w:fldChar w:fldCharType="separate"/>
      </w:r>
      <w:r>
        <w:t>24</w:t>
      </w:r>
      <w:r>
        <w:fldChar w:fldCharType="end"/>
      </w:r>
    </w:p>
    <w:p w14:paraId="561A1A28" w14:textId="243D93D6" w:rsidR="002415F3" w:rsidRDefault="002415F3">
      <w:pPr>
        <w:pStyle w:val="TOC4"/>
        <w:rPr>
          <w:rFonts w:asciiTheme="minorHAnsi" w:eastAsiaTheme="minorEastAsia" w:hAnsiTheme="minorHAnsi" w:cstheme="minorBidi"/>
          <w:sz w:val="22"/>
          <w:szCs w:val="22"/>
          <w:lang w:eastAsia="en-GB"/>
        </w:rPr>
      </w:pPr>
      <w:r>
        <w:t>6.2.2.3</w:t>
      </w:r>
      <w:r>
        <w:rPr>
          <w:rFonts w:asciiTheme="minorHAnsi" w:eastAsiaTheme="minorEastAsia" w:hAnsiTheme="minorHAnsi" w:cstheme="minorBidi"/>
          <w:sz w:val="22"/>
          <w:szCs w:val="22"/>
          <w:lang w:eastAsia="en-GB"/>
        </w:rPr>
        <w:tab/>
      </w:r>
      <w:r>
        <w:t>UE architecture aspects</w:t>
      </w:r>
      <w:r>
        <w:tab/>
      </w:r>
      <w:r>
        <w:fldChar w:fldCharType="begin"/>
      </w:r>
      <w:r>
        <w:instrText xml:space="preserve"> PAGEREF _Toc131624074 \h </w:instrText>
      </w:r>
      <w:r>
        <w:fldChar w:fldCharType="separate"/>
      </w:r>
      <w:r>
        <w:t>24</w:t>
      </w:r>
      <w:r>
        <w:fldChar w:fldCharType="end"/>
      </w:r>
    </w:p>
    <w:p w14:paraId="426A5C94" w14:textId="21B69241" w:rsidR="002415F3" w:rsidRDefault="002415F3">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lang w:eastAsia="en-GB"/>
        </w:rPr>
        <w:tab/>
      </w:r>
      <w:r>
        <w:t>Overlapping CA (two cells)</w:t>
      </w:r>
      <w:r>
        <w:tab/>
      </w:r>
      <w:r>
        <w:fldChar w:fldCharType="begin"/>
      </w:r>
      <w:r>
        <w:instrText xml:space="preserve"> PAGEREF _Toc131624075 \h </w:instrText>
      </w:r>
      <w:r>
        <w:fldChar w:fldCharType="separate"/>
      </w:r>
      <w:r>
        <w:t>26</w:t>
      </w:r>
      <w:r>
        <w:fldChar w:fldCharType="end"/>
      </w:r>
    </w:p>
    <w:p w14:paraId="056E70C3" w14:textId="234ABAD9" w:rsidR="002415F3" w:rsidRDefault="002415F3">
      <w:pPr>
        <w:pStyle w:val="TOC4"/>
        <w:rPr>
          <w:rFonts w:asciiTheme="minorHAnsi" w:eastAsiaTheme="minorEastAsia" w:hAnsiTheme="minorHAnsi" w:cstheme="minorBidi"/>
          <w:sz w:val="22"/>
          <w:szCs w:val="22"/>
          <w:lang w:eastAsia="en-GB"/>
        </w:rPr>
      </w:pPr>
      <w:r>
        <w:t>6.2.3.1</w:t>
      </w:r>
      <w:r>
        <w:rPr>
          <w:rFonts w:asciiTheme="minorHAnsi" w:eastAsiaTheme="minorEastAsia" w:hAnsiTheme="minorHAnsi" w:cstheme="minorBidi"/>
          <w:sz w:val="22"/>
          <w:szCs w:val="22"/>
          <w:lang w:eastAsia="en-GB"/>
        </w:rPr>
        <w:tab/>
      </w:r>
      <w:r>
        <w:t>General Aspects</w:t>
      </w:r>
      <w:r>
        <w:tab/>
      </w:r>
      <w:r>
        <w:fldChar w:fldCharType="begin"/>
      </w:r>
      <w:r>
        <w:instrText xml:space="preserve"> PAGEREF _Toc131624076 \h </w:instrText>
      </w:r>
      <w:r>
        <w:fldChar w:fldCharType="separate"/>
      </w:r>
      <w:r>
        <w:t>26</w:t>
      </w:r>
      <w:r>
        <w:fldChar w:fldCharType="end"/>
      </w:r>
    </w:p>
    <w:p w14:paraId="78E897E4" w14:textId="2B3D024A" w:rsidR="002415F3" w:rsidRDefault="002415F3">
      <w:pPr>
        <w:pStyle w:val="TOC4"/>
        <w:rPr>
          <w:rFonts w:asciiTheme="minorHAnsi" w:eastAsiaTheme="minorEastAsia" w:hAnsiTheme="minorHAnsi" w:cstheme="minorBidi"/>
          <w:sz w:val="22"/>
          <w:szCs w:val="22"/>
          <w:lang w:eastAsia="en-GB"/>
        </w:rPr>
      </w:pPr>
      <w:r>
        <w:t>6.2.3.2</w:t>
      </w:r>
      <w:r>
        <w:rPr>
          <w:rFonts w:asciiTheme="minorHAnsi" w:eastAsiaTheme="minorEastAsia" w:hAnsiTheme="minorHAnsi" w:cstheme="minorBidi"/>
          <w:sz w:val="22"/>
          <w:szCs w:val="22"/>
          <w:lang w:eastAsia="en-GB"/>
        </w:rPr>
        <w:tab/>
      </w:r>
      <w:r>
        <w:t>Configuration and signalling aspects</w:t>
      </w:r>
      <w:r>
        <w:tab/>
      </w:r>
      <w:r>
        <w:fldChar w:fldCharType="begin"/>
      </w:r>
      <w:r>
        <w:instrText xml:space="preserve"> PAGEREF _Toc131624077 \h </w:instrText>
      </w:r>
      <w:r>
        <w:fldChar w:fldCharType="separate"/>
      </w:r>
      <w:r>
        <w:t>27</w:t>
      </w:r>
      <w:r>
        <w:fldChar w:fldCharType="end"/>
      </w:r>
    </w:p>
    <w:p w14:paraId="0E1808BB" w14:textId="251B2BF5" w:rsidR="002415F3" w:rsidRDefault="002415F3">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Complexity and efficiency study</w:t>
      </w:r>
      <w:r>
        <w:tab/>
      </w:r>
      <w:r>
        <w:fldChar w:fldCharType="begin"/>
      </w:r>
      <w:r>
        <w:instrText xml:space="preserve"> PAGEREF _Toc131624078 \h </w:instrText>
      </w:r>
      <w:r>
        <w:fldChar w:fldCharType="separate"/>
      </w:r>
      <w:r>
        <w:t>27</w:t>
      </w:r>
      <w:r>
        <w:fldChar w:fldCharType="end"/>
      </w:r>
    </w:p>
    <w:p w14:paraId="4B13ADFF" w14:textId="02C34659" w:rsidR="002415F3" w:rsidRDefault="002415F3">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Larger Channel BW than licensed BW</w:t>
      </w:r>
      <w:r>
        <w:tab/>
      </w:r>
      <w:r>
        <w:fldChar w:fldCharType="begin"/>
      </w:r>
      <w:r>
        <w:instrText xml:space="preserve"> PAGEREF _Toc131624079 \h </w:instrText>
      </w:r>
      <w:r>
        <w:fldChar w:fldCharType="separate"/>
      </w:r>
      <w:r>
        <w:t>27</w:t>
      </w:r>
      <w:r>
        <w:fldChar w:fldCharType="end"/>
      </w:r>
    </w:p>
    <w:p w14:paraId="4D06F517" w14:textId="01D2DFBB" w:rsidR="002415F3" w:rsidRDefault="002415F3">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Overlapping UE CBW from Network Perspective</w:t>
      </w:r>
      <w:r>
        <w:tab/>
      </w:r>
      <w:r>
        <w:fldChar w:fldCharType="begin"/>
      </w:r>
      <w:r>
        <w:instrText xml:space="preserve"> PAGEREF _Toc131624080 \h </w:instrText>
      </w:r>
      <w:r>
        <w:fldChar w:fldCharType="separate"/>
      </w:r>
      <w:r>
        <w:t>27</w:t>
      </w:r>
      <w:r>
        <w:fldChar w:fldCharType="end"/>
      </w:r>
    </w:p>
    <w:p w14:paraId="1EF54AF3" w14:textId="67EE3223" w:rsidR="002415F3" w:rsidRDefault="002415F3">
      <w:pPr>
        <w:pStyle w:val="TOC3"/>
        <w:rPr>
          <w:rFonts w:asciiTheme="minorHAnsi" w:eastAsiaTheme="minorEastAsia" w:hAnsiTheme="minorHAnsi" w:cstheme="minorBidi"/>
          <w:sz w:val="22"/>
          <w:szCs w:val="22"/>
          <w:lang w:eastAsia="en-GB"/>
        </w:rPr>
      </w:pPr>
      <w:r>
        <w:t>6.3.3</w:t>
      </w:r>
      <w:r>
        <w:rPr>
          <w:rFonts w:asciiTheme="minorHAnsi" w:eastAsiaTheme="minorEastAsia" w:hAnsiTheme="minorHAnsi" w:cstheme="minorBidi"/>
          <w:sz w:val="22"/>
          <w:szCs w:val="22"/>
          <w:lang w:eastAsia="en-GB"/>
        </w:rPr>
        <w:tab/>
      </w:r>
      <w:r>
        <w:t>Combined UE CBW (one cell)</w:t>
      </w:r>
      <w:r>
        <w:tab/>
      </w:r>
      <w:r>
        <w:fldChar w:fldCharType="begin"/>
      </w:r>
      <w:r>
        <w:instrText xml:space="preserve"> PAGEREF _Toc131624081 \h </w:instrText>
      </w:r>
      <w:r>
        <w:fldChar w:fldCharType="separate"/>
      </w:r>
      <w:r>
        <w:t>27</w:t>
      </w:r>
      <w:r>
        <w:fldChar w:fldCharType="end"/>
      </w:r>
    </w:p>
    <w:p w14:paraId="43490CB7" w14:textId="3A4920C6" w:rsidR="002415F3" w:rsidRDefault="002415F3">
      <w:pPr>
        <w:pStyle w:val="TOC3"/>
        <w:rPr>
          <w:rFonts w:asciiTheme="minorHAnsi" w:eastAsiaTheme="minorEastAsia" w:hAnsiTheme="minorHAnsi" w:cstheme="minorBidi"/>
          <w:sz w:val="22"/>
          <w:szCs w:val="22"/>
          <w:lang w:eastAsia="en-GB"/>
        </w:rPr>
      </w:pPr>
      <w:r>
        <w:t>6.3.4</w:t>
      </w:r>
      <w:r>
        <w:rPr>
          <w:rFonts w:asciiTheme="minorHAnsi" w:eastAsiaTheme="minorEastAsia" w:hAnsiTheme="minorHAnsi" w:cstheme="minorBidi"/>
          <w:sz w:val="22"/>
          <w:szCs w:val="22"/>
          <w:lang w:eastAsia="en-GB"/>
        </w:rPr>
        <w:tab/>
      </w:r>
      <w:r>
        <w:t>Overlapping CA (two cells)</w:t>
      </w:r>
      <w:r>
        <w:tab/>
      </w:r>
      <w:r>
        <w:fldChar w:fldCharType="begin"/>
      </w:r>
      <w:r>
        <w:instrText xml:space="preserve"> PAGEREF _Toc131624082 \h </w:instrText>
      </w:r>
      <w:r>
        <w:fldChar w:fldCharType="separate"/>
      </w:r>
      <w:r>
        <w:t>28</w:t>
      </w:r>
      <w:r>
        <w:fldChar w:fldCharType="end"/>
      </w:r>
    </w:p>
    <w:p w14:paraId="6479AA69" w14:textId="42B62909" w:rsidR="002415F3" w:rsidRDefault="002415F3">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Generic solutions guidance</w:t>
      </w:r>
      <w:r>
        <w:tab/>
      </w:r>
      <w:r>
        <w:fldChar w:fldCharType="begin"/>
      </w:r>
      <w:r>
        <w:instrText xml:space="preserve"> PAGEREF _Toc131624083 \h </w:instrText>
      </w:r>
      <w:r>
        <w:fldChar w:fldCharType="separate"/>
      </w:r>
      <w:r>
        <w:t>29</w:t>
      </w:r>
      <w:r>
        <w:fldChar w:fldCharType="end"/>
      </w:r>
    </w:p>
    <w:p w14:paraId="2A8B677F" w14:textId="6B309B3B" w:rsidR="002415F3" w:rsidRDefault="002415F3">
      <w:pPr>
        <w:pStyle w:val="TOC3"/>
        <w:rPr>
          <w:rFonts w:asciiTheme="minorHAnsi" w:eastAsiaTheme="minorEastAsia" w:hAnsiTheme="minorHAnsi" w:cstheme="minorBidi"/>
          <w:sz w:val="22"/>
          <w:szCs w:val="22"/>
          <w:lang w:eastAsia="en-GB"/>
        </w:rPr>
      </w:pPr>
      <w:r>
        <w:t>6.4.1</w:t>
      </w:r>
      <w:r>
        <w:rPr>
          <w:rFonts w:asciiTheme="minorHAnsi" w:eastAsiaTheme="minorEastAsia" w:hAnsiTheme="minorHAnsi" w:cstheme="minorBidi"/>
          <w:sz w:val="22"/>
          <w:szCs w:val="22"/>
          <w:lang w:eastAsia="en-GB"/>
        </w:rPr>
        <w:tab/>
      </w:r>
      <w:r>
        <w:t>Larger Channel BW than licensed BW</w:t>
      </w:r>
      <w:r>
        <w:tab/>
      </w:r>
      <w:r>
        <w:fldChar w:fldCharType="begin"/>
      </w:r>
      <w:r>
        <w:instrText xml:space="preserve"> PAGEREF _Toc131624084 \h </w:instrText>
      </w:r>
      <w:r>
        <w:fldChar w:fldCharType="separate"/>
      </w:r>
      <w:r>
        <w:t>29</w:t>
      </w:r>
      <w:r>
        <w:fldChar w:fldCharType="end"/>
      </w:r>
    </w:p>
    <w:p w14:paraId="410E3573" w14:textId="207AAC6F" w:rsidR="002415F3" w:rsidRDefault="002415F3">
      <w:pPr>
        <w:pStyle w:val="TOC3"/>
        <w:rPr>
          <w:rFonts w:asciiTheme="minorHAnsi" w:eastAsiaTheme="minorEastAsia" w:hAnsiTheme="minorHAnsi" w:cstheme="minorBidi"/>
          <w:sz w:val="22"/>
          <w:szCs w:val="22"/>
          <w:lang w:eastAsia="en-GB"/>
        </w:rPr>
      </w:pPr>
      <w:r>
        <w:t>6.4.2</w:t>
      </w:r>
      <w:r>
        <w:rPr>
          <w:rFonts w:asciiTheme="minorHAnsi" w:eastAsiaTheme="minorEastAsia" w:hAnsiTheme="minorHAnsi" w:cstheme="minorBidi"/>
          <w:sz w:val="22"/>
          <w:szCs w:val="22"/>
          <w:lang w:eastAsia="en-GB"/>
        </w:rPr>
        <w:tab/>
      </w:r>
      <w:r>
        <w:t>Overlapping UE CBW from Network Perspective</w:t>
      </w:r>
      <w:r>
        <w:tab/>
      </w:r>
      <w:r>
        <w:fldChar w:fldCharType="begin"/>
      </w:r>
      <w:r>
        <w:instrText xml:space="preserve"> PAGEREF _Toc131624085 \h </w:instrText>
      </w:r>
      <w:r>
        <w:fldChar w:fldCharType="separate"/>
      </w:r>
      <w:r>
        <w:t>29</w:t>
      </w:r>
      <w:r>
        <w:fldChar w:fldCharType="end"/>
      </w:r>
    </w:p>
    <w:p w14:paraId="59254D19" w14:textId="54A1C065" w:rsidR="002415F3" w:rsidRDefault="002415F3">
      <w:pPr>
        <w:pStyle w:val="TOC3"/>
        <w:rPr>
          <w:rFonts w:asciiTheme="minorHAnsi" w:eastAsiaTheme="minorEastAsia" w:hAnsiTheme="minorHAnsi" w:cstheme="minorBidi"/>
          <w:sz w:val="22"/>
          <w:szCs w:val="22"/>
          <w:lang w:eastAsia="en-GB"/>
        </w:rPr>
      </w:pPr>
      <w:r>
        <w:t>6.4.3</w:t>
      </w:r>
      <w:r>
        <w:rPr>
          <w:rFonts w:asciiTheme="minorHAnsi" w:eastAsiaTheme="minorEastAsia" w:hAnsiTheme="minorHAnsi" w:cstheme="minorBidi"/>
          <w:sz w:val="22"/>
          <w:szCs w:val="22"/>
          <w:lang w:eastAsia="en-GB"/>
        </w:rPr>
        <w:tab/>
      </w:r>
      <w:r>
        <w:t>Combined UE CBW (one cell)</w:t>
      </w:r>
      <w:r>
        <w:tab/>
      </w:r>
      <w:r>
        <w:fldChar w:fldCharType="begin"/>
      </w:r>
      <w:r>
        <w:instrText xml:space="preserve"> PAGEREF _Toc131624086 \h </w:instrText>
      </w:r>
      <w:r>
        <w:fldChar w:fldCharType="separate"/>
      </w:r>
      <w:r>
        <w:t>29</w:t>
      </w:r>
      <w:r>
        <w:fldChar w:fldCharType="end"/>
      </w:r>
    </w:p>
    <w:p w14:paraId="070BAD80" w14:textId="4FC1816D" w:rsidR="002415F3" w:rsidRDefault="002415F3">
      <w:pPr>
        <w:pStyle w:val="TOC3"/>
        <w:rPr>
          <w:rFonts w:asciiTheme="minorHAnsi" w:eastAsiaTheme="minorEastAsia" w:hAnsiTheme="minorHAnsi" w:cstheme="minorBidi"/>
          <w:sz w:val="22"/>
          <w:szCs w:val="22"/>
          <w:lang w:eastAsia="en-GB"/>
        </w:rPr>
      </w:pPr>
      <w:r>
        <w:t>6.4.4</w:t>
      </w:r>
      <w:r>
        <w:rPr>
          <w:rFonts w:asciiTheme="minorHAnsi" w:eastAsiaTheme="minorEastAsia" w:hAnsiTheme="minorHAnsi" w:cstheme="minorBidi"/>
          <w:sz w:val="22"/>
          <w:szCs w:val="22"/>
          <w:lang w:eastAsia="en-GB"/>
        </w:rPr>
        <w:tab/>
      </w:r>
      <w:r>
        <w:t xml:space="preserve"> Combined UE CBW (two cell)</w:t>
      </w:r>
      <w:r>
        <w:tab/>
      </w:r>
      <w:r>
        <w:fldChar w:fldCharType="begin"/>
      </w:r>
      <w:r>
        <w:instrText xml:space="preserve"> PAGEREF _Toc131624087 \h </w:instrText>
      </w:r>
      <w:r>
        <w:fldChar w:fldCharType="separate"/>
      </w:r>
      <w:r>
        <w:t>29</w:t>
      </w:r>
      <w:r>
        <w:fldChar w:fldCharType="end"/>
      </w:r>
    </w:p>
    <w:p w14:paraId="660BACD0" w14:textId="71DAB89A" w:rsidR="002415F3" w:rsidRDefault="002415F3">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RAN1 and RAN2 impact</w:t>
      </w:r>
      <w:r>
        <w:tab/>
      </w:r>
      <w:r>
        <w:fldChar w:fldCharType="begin"/>
      </w:r>
      <w:r>
        <w:instrText xml:space="preserve"> PAGEREF _Toc131624088 \h </w:instrText>
      </w:r>
      <w:r>
        <w:fldChar w:fldCharType="separate"/>
      </w:r>
      <w:r>
        <w:t>30</w:t>
      </w:r>
      <w:r>
        <w:fldChar w:fldCharType="end"/>
      </w:r>
    </w:p>
    <w:p w14:paraId="68F192EF" w14:textId="1321E660" w:rsidR="002415F3" w:rsidRDefault="002415F3">
      <w:pPr>
        <w:pStyle w:val="TOC3"/>
        <w:rPr>
          <w:rFonts w:asciiTheme="minorHAnsi" w:eastAsiaTheme="minorEastAsia" w:hAnsiTheme="minorHAnsi" w:cstheme="minorBidi"/>
          <w:sz w:val="22"/>
          <w:szCs w:val="22"/>
          <w:lang w:eastAsia="en-GB"/>
        </w:rPr>
      </w:pPr>
      <w:r>
        <w:t>6.5.1</w:t>
      </w:r>
      <w:r>
        <w:rPr>
          <w:rFonts w:asciiTheme="minorHAnsi" w:eastAsiaTheme="minorEastAsia" w:hAnsiTheme="minorHAnsi" w:cstheme="minorBidi"/>
          <w:sz w:val="22"/>
          <w:szCs w:val="22"/>
          <w:lang w:eastAsia="en-GB"/>
        </w:rPr>
        <w:tab/>
      </w:r>
      <w:r>
        <w:t>Larger Channel BW than licensed BW</w:t>
      </w:r>
      <w:r>
        <w:tab/>
      </w:r>
      <w:r>
        <w:fldChar w:fldCharType="begin"/>
      </w:r>
      <w:r>
        <w:instrText xml:space="preserve"> PAGEREF _Toc131624089 \h </w:instrText>
      </w:r>
      <w:r>
        <w:fldChar w:fldCharType="separate"/>
      </w:r>
      <w:r>
        <w:t>30</w:t>
      </w:r>
      <w:r>
        <w:fldChar w:fldCharType="end"/>
      </w:r>
    </w:p>
    <w:p w14:paraId="169EBFD5" w14:textId="56E41788" w:rsidR="002415F3" w:rsidRDefault="002415F3">
      <w:pPr>
        <w:pStyle w:val="TOC3"/>
        <w:rPr>
          <w:rFonts w:asciiTheme="minorHAnsi" w:eastAsiaTheme="minorEastAsia" w:hAnsiTheme="minorHAnsi" w:cstheme="minorBidi"/>
          <w:sz w:val="22"/>
          <w:szCs w:val="22"/>
          <w:lang w:eastAsia="en-GB"/>
        </w:rPr>
      </w:pPr>
      <w:r>
        <w:t>6.5.2</w:t>
      </w:r>
      <w:r>
        <w:rPr>
          <w:rFonts w:asciiTheme="minorHAnsi" w:eastAsiaTheme="minorEastAsia" w:hAnsiTheme="minorHAnsi" w:cstheme="minorBidi"/>
          <w:sz w:val="22"/>
          <w:szCs w:val="22"/>
          <w:lang w:eastAsia="en-GB"/>
        </w:rPr>
        <w:tab/>
      </w:r>
      <w:r>
        <w:t>Void</w:t>
      </w:r>
      <w:r>
        <w:tab/>
      </w:r>
      <w:r>
        <w:fldChar w:fldCharType="begin"/>
      </w:r>
      <w:r>
        <w:instrText xml:space="preserve"> PAGEREF _Toc131624090 \h </w:instrText>
      </w:r>
      <w:r>
        <w:fldChar w:fldCharType="separate"/>
      </w:r>
      <w:r>
        <w:t>30</w:t>
      </w:r>
      <w:r>
        <w:fldChar w:fldCharType="end"/>
      </w:r>
    </w:p>
    <w:p w14:paraId="6331FC29" w14:textId="1913C04E" w:rsidR="002415F3" w:rsidRDefault="002415F3">
      <w:pPr>
        <w:pStyle w:val="TOC3"/>
        <w:rPr>
          <w:rFonts w:asciiTheme="minorHAnsi" w:eastAsiaTheme="minorEastAsia" w:hAnsiTheme="minorHAnsi" w:cstheme="minorBidi"/>
          <w:sz w:val="22"/>
          <w:szCs w:val="22"/>
          <w:lang w:eastAsia="en-GB"/>
        </w:rPr>
      </w:pPr>
      <w:r>
        <w:t>6.5.3</w:t>
      </w:r>
      <w:r>
        <w:rPr>
          <w:rFonts w:asciiTheme="minorHAnsi" w:eastAsiaTheme="minorEastAsia" w:hAnsiTheme="minorHAnsi" w:cstheme="minorBidi"/>
          <w:sz w:val="22"/>
          <w:szCs w:val="22"/>
          <w:lang w:eastAsia="en-GB"/>
        </w:rPr>
        <w:tab/>
      </w:r>
      <w:r>
        <w:t>Void</w:t>
      </w:r>
      <w:r>
        <w:tab/>
      </w:r>
      <w:r>
        <w:fldChar w:fldCharType="begin"/>
      </w:r>
      <w:r>
        <w:instrText xml:space="preserve"> PAGEREF _Toc131624091 \h </w:instrText>
      </w:r>
      <w:r>
        <w:fldChar w:fldCharType="separate"/>
      </w:r>
      <w:r>
        <w:t>30</w:t>
      </w:r>
      <w:r>
        <w:fldChar w:fldCharType="end"/>
      </w:r>
    </w:p>
    <w:p w14:paraId="0FA38A10" w14:textId="2BE42AE8" w:rsidR="002415F3" w:rsidRDefault="002415F3">
      <w:pPr>
        <w:pStyle w:val="TOC3"/>
        <w:rPr>
          <w:rFonts w:asciiTheme="minorHAnsi" w:eastAsiaTheme="minorEastAsia" w:hAnsiTheme="minorHAnsi" w:cstheme="minorBidi"/>
          <w:sz w:val="22"/>
          <w:szCs w:val="22"/>
          <w:lang w:eastAsia="en-GB"/>
        </w:rPr>
      </w:pPr>
      <w:r>
        <w:t>6.5.4</w:t>
      </w:r>
      <w:r>
        <w:rPr>
          <w:rFonts w:asciiTheme="minorHAnsi" w:eastAsiaTheme="minorEastAsia" w:hAnsiTheme="minorHAnsi" w:cstheme="minorBidi"/>
          <w:sz w:val="22"/>
          <w:szCs w:val="22"/>
          <w:lang w:eastAsia="en-GB"/>
        </w:rPr>
        <w:tab/>
      </w:r>
      <w:r>
        <w:t>Combined UE CBW (two cells)</w:t>
      </w:r>
      <w:r>
        <w:tab/>
      </w:r>
      <w:r>
        <w:fldChar w:fldCharType="begin"/>
      </w:r>
      <w:r>
        <w:instrText xml:space="preserve"> PAGEREF _Toc131624092 \h </w:instrText>
      </w:r>
      <w:r>
        <w:fldChar w:fldCharType="separate"/>
      </w:r>
      <w:r>
        <w:t>30</w:t>
      </w:r>
      <w:r>
        <w:fldChar w:fldCharType="end"/>
      </w:r>
    </w:p>
    <w:p w14:paraId="0FF44123" w14:textId="24F5F9D3" w:rsidR="002415F3" w:rsidRDefault="002415F3">
      <w:pPr>
        <w:pStyle w:val="TOC2"/>
        <w:rPr>
          <w:rFonts w:asciiTheme="minorHAnsi" w:eastAsiaTheme="minorEastAsia" w:hAnsiTheme="minorHAnsi" w:cstheme="minorBidi"/>
          <w:sz w:val="22"/>
          <w:szCs w:val="22"/>
          <w:lang w:eastAsia="en-GB"/>
        </w:rPr>
      </w:pPr>
      <w:r>
        <w:t>6.6</w:t>
      </w:r>
      <w:r>
        <w:rPr>
          <w:rFonts w:asciiTheme="minorHAnsi" w:eastAsiaTheme="minorEastAsia" w:hAnsiTheme="minorHAnsi" w:cstheme="minorBidi"/>
          <w:sz w:val="22"/>
          <w:szCs w:val="22"/>
          <w:lang w:eastAsia="en-GB"/>
        </w:rPr>
        <w:tab/>
      </w:r>
      <w:r>
        <w:t>Legacy UE impact</w:t>
      </w:r>
      <w:r>
        <w:tab/>
      </w:r>
      <w:r>
        <w:fldChar w:fldCharType="begin"/>
      </w:r>
      <w:r>
        <w:instrText xml:space="preserve"> PAGEREF _Toc131624093 \h </w:instrText>
      </w:r>
      <w:r>
        <w:fldChar w:fldCharType="separate"/>
      </w:r>
      <w:r>
        <w:t>30</w:t>
      </w:r>
      <w:r>
        <w:fldChar w:fldCharType="end"/>
      </w:r>
    </w:p>
    <w:p w14:paraId="28738D78" w14:textId="6F839550" w:rsidR="002415F3" w:rsidRDefault="002415F3">
      <w:pPr>
        <w:pStyle w:val="TOC3"/>
        <w:rPr>
          <w:rFonts w:asciiTheme="minorHAnsi" w:eastAsiaTheme="minorEastAsia" w:hAnsiTheme="minorHAnsi" w:cstheme="minorBidi"/>
          <w:sz w:val="22"/>
          <w:szCs w:val="22"/>
          <w:lang w:eastAsia="en-GB"/>
        </w:rPr>
      </w:pPr>
      <w:r>
        <w:t>6.6.1</w:t>
      </w:r>
      <w:r>
        <w:rPr>
          <w:rFonts w:asciiTheme="minorHAnsi" w:eastAsiaTheme="minorEastAsia" w:hAnsiTheme="minorHAnsi" w:cstheme="minorBidi"/>
          <w:sz w:val="22"/>
          <w:szCs w:val="22"/>
          <w:lang w:eastAsia="en-GB"/>
        </w:rPr>
        <w:tab/>
      </w:r>
      <w:r>
        <w:t xml:space="preserve"> Void</w:t>
      </w:r>
      <w:r>
        <w:tab/>
      </w:r>
      <w:r>
        <w:fldChar w:fldCharType="begin"/>
      </w:r>
      <w:r>
        <w:instrText xml:space="preserve"> PAGEREF _Toc131624094 \h </w:instrText>
      </w:r>
      <w:r>
        <w:fldChar w:fldCharType="separate"/>
      </w:r>
      <w:r>
        <w:t>30</w:t>
      </w:r>
      <w:r>
        <w:fldChar w:fldCharType="end"/>
      </w:r>
    </w:p>
    <w:p w14:paraId="7406FF72" w14:textId="0D3B9770" w:rsidR="002415F3" w:rsidRDefault="002415F3">
      <w:pPr>
        <w:pStyle w:val="TOC3"/>
        <w:rPr>
          <w:rFonts w:asciiTheme="minorHAnsi" w:eastAsiaTheme="minorEastAsia" w:hAnsiTheme="minorHAnsi" w:cstheme="minorBidi"/>
          <w:sz w:val="22"/>
          <w:szCs w:val="22"/>
          <w:lang w:eastAsia="en-GB"/>
        </w:rPr>
      </w:pPr>
      <w:r>
        <w:lastRenderedPageBreak/>
        <w:t>6.6.2</w:t>
      </w:r>
      <w:r>
        <w:rPr>
          <w:rFonts w:asciiTheme="minorHAnsi" w:eastAsiaTheme="minorEastAsia" w:hAnsiTheme="minorHAnsi" w:cstheme="minorBidi"/>
          <w:sz w:val="22"/>
          <w:szCs w:val="22"/>
          <w:lang w:eastAsia="en-GB"/>
        </w:rPr>
        <w:tab/>
      </w:r>
      <w:r>
        <w:t>Overlapping UE CBW from Network Perspective</w:t>
      </w:r>
      <w:r>
        <w:tab/>
      </w:r>
      <w:r>
        <w:fldChar w:fldCharType="begin"/>
      </w:r>
      <w:r>
        <w:instrText xml:space="preserve"> PAGEREF _Toc131624095 \h </w:instrText>
      </w:r>
      <w:r>
        <w:fldChar w:fldCharType="separate"/>
      </w:r>
      <w:r>
        <w:t>30</w:t>
      </w:r>
      <w:r>
        <w:fldChar w:fldCharType="end"/>
      </w:r>
    </w:p>
    <w:p w14:paraId="4B82A3DC" w14:textId="77815EA8" w:rsidR="002415F3" w:rsidRDefault="002415F3">
      <w:pPr>
        <w:pStyle w:val="TOC3"/>
        <w:rPr>
          <w:rFonts w:asciiTheme="minorHAnsi" w:eastAsiaTheme="minorEastAsia" w:hAnsiTheme="minorHAnsi" w:cstheme="minorBidi"/>
          <w:sz w:val="22"/>
          <w:szCs w:val="22"/>
          <w:lang w:eastAsia="en-GB"/>
        </w:rPr>
      </w:pPr>
      <w:r>
        <w:t>6.6.3</w:t>
      </w:r>
      <w:r>
        <w:rPr>
          <w:rFonts w:asciiTheme="minorHAnsi" w:eastAsiaTheme="minorEastAsia" w:hAnsiTheme="minorHAnsi" w:cstheme="minorBidi"/>
          <w:sz w:val="22"/>
          <w:szCs w:val="22"/>
          <w:lang w:eastAsia="en-GB"/>
        </w:rPr>
        <w:tab/>
      </w:r>
      <w:r>
        <w:t>Combined UE CBW (one cell)</w:t>
      </w:r>
      <w:r>
        <w:tab/>
      </w:r>
      <w:r>
        <w:fldChar w:fldCharType="begin"/>
      </w:r>
      <w:r>
        <w:instrText xml:space="preserve"> PAGEREF _Toc131624096 \h </w:instrText>
      </w:r>
      <w:r>
        <w:fldChar w:fldCharType="separate"/>
      </w:r>
      <w:r>
        <w:t>30</w:t>
      </w:r>
      <w:r>
        <w:fldChar w:fldCharType="end"/>
      </w:r>
    </w:p>
    <w:p w14:paraId="6DD51B0A" w14:textId="4DFFCF54" w:rsidR="002415F3" w:rsidRDefault="002415F3">
      <w:pPr>
        <w:pStyle w:val="TOC2"/>
        <w:rPr>
          <w:rFonts w:asciiTheme="minorHAnsi" w:eastAsiaTheme="minorEastAsia" w:hAnsiTheme="minorHAnsi" w:cstheme="minorBidi"/>
          <w:sz w:val="22"/>
          <w:szCs w:val="22"/>
          <w:lang w:eastAsia="en-GB"/>
        </w:rPr>
      </w:pPr>
      <w:r>
        <w:t>6.7</w:t>
      </w:r>
      <w:r>
        <w:rPr>
          <w:rFonts w:asciiTheme="minorHAnsi" w:eastAsiaTheme="minorEastAsia" w:hAnsiTheme="minorHAnsi" w:cstheme="minorBidi"/>
          <w:sz w:val="22"/>
          <w:szCs w:val="22"/>
          <w:lang w:eastAsia="en-GB"/>
        </w:rPr>
        <w:tab/>
      </w:r>
      <w:r>
        <w:t>RAN4 standard impact identification</w:t>
      </w:r>
      <w:r>
        <w:tab/>
      </w:r>
      <w:r>
        <w:fldChar w:fldCharType="begin"/>
      </w:r>
      <w:r>
        <w:instrText xml:space="preserve"> PAGEREF _Toc131624097 \h </w:instrText>
      </w:r>
      <w:r>
        <w:fldChar w:fldCharType="separate"/>
      </w:r>
      <w:r>
        <w:t>31</w:t>
      </w:r>
      <w:r>
        <w:fldChar w:fldCharType="end"/>
      </w:r>
    </w:p>
    <w:p w14:paraId="237B52F5" w14:textId="511007A2" w:rsidR="002415F3" w:rsidRDefault="002415F3">
      <w:pPr>
        <w:pStyle w:val="TOC3"/>
        <w:rPr>
          <w:rFonts w:asciiTheme="minorHAnsi" w:eastAsiaTheme="minorEastAsia" w:hAnsiTheme="minorHAnsi" w:cstheme="minorBidi"/>
          <w:sz w:val="22"/>
          <w:szCs w:val="22"/>
          <w:lang w:eastAsia="en-GB"/>
        </w:rPr>
      </w:pPr>
      <w:r>
        <w:t>6.7.1</w:t>
      </w:r>
      <w:r>
        <w:rPr>
          <w:rFonts w:asciiTheme="minorHAnsi" w:eastAsiaTheme="minorEastAsia" w:hAnsiTheme="minorHAnsi" w:cstheme="minorBidi"/>
          <w:sz w:val="22"/>
          <w:szCs w:val="22"/>
          <w:lang w:eastAsia="en-GB"/>
        </w:rPr>
        <w:tab/>
      </w:r>
      <w:r>
        <w:t xml:space="preserve"> Larger Channel BW than licensed BW</w:t>
      </w:r>
      <w:r>
        <w:tab/>
      </w:r>
      <w:r>
        <w:fldChar w:fldCharType="begin"/>
      </w:r>
      <w:r>
        <w:instrText xml:space="preserve"> PAGEREF _Toc131624098 \h </w:instrText>
      </w:r>
      <w:r>
        <w:fldChar w:fldCharType="separate"/>
      </w:r>
      <w:r>
        <w:t>31</w:t>
      </w:r>
      <w:r>
        <w:fldChar w:fldCharType="end"/>
      </w:r>
    </w:p>
    <w:p w14:paraId="4D2A5273" w14:textId="37A5E173" w:rsidR="002415F3" w:rsidRDefault="002415F3">
      <w:pPr>
        <w:pStyle w:val="TOC3"/>
        <w:rPr>
          <w:rFonts w:asciiTheme="minorHAnsi" w:eastAsiaTheme="minorEastAsia" w:hAnsiTheme="minorHAnsi" w:cstheme="minorBidi"/>
          <w:sz w:val="22"/>
          <w:szCs w:val="22"/>
          <w:lang w:eastAsia="en-GB"/>
        </w:rPr>
      </w:pPr>
      <w:r>
        <w:t>6.7.2</w:t>
      </w:r>
      <w:r>
        <w:rPr>
          <w:rFonts w:asciiTheme="minorHAnsi" w:eastAsiaTheme="minorEastAsia" w:hAnsiTheme="minorHAnsi" w:cstheme="minorBidi"/>
          <w:sz w:val="22"/>
          <w:szCs w:val="22"/>
          <w:lang w:eastAsia="en-GB"/>
        </w:rPr>
        <w:tab/>
      </w:r>
      <w:r>
        <w:t>Combined UE CBW (one cell)</w:t>
      </w:r>
      <w:r>
        <w:tab/>
      </w:r>
      <w:r>
        <w:fldChar w:fldCharType="begin"/>
      </w:r>
      <w:r>
        <w:instrText xml:space="preserve"> PAGEREF _Toc131624099 \h </w:instrText>
      </w:r>
      <w:r>
        <w:fldChar w:fldCharType="separate"/>
      </w:r>
      <w:r>
        <w:t>31</w:t>
      </w:r>
      <w:r>
        <w:fldChar w:fldCharType="end"/>
      </w:r>
    </w:p>
    <w:p w14:paraId="6BA9F09F" w14:textId="013BD35D" w:rsidR="002415F3" w:rsidRDefault="002415F3">
      <w:pPr>
        <w:pStyle w:val="TOC3"/>
        <w:rPr>
          <w:rFonts w:asciiTheme="minorHAnsi" w:eastAsiaTheme="minorEastAsia" w:hAnsiTheme="minorHAnsi" w:cstheme="minorBidi"/>
          <w:sz w:val="22"/>
          <w:szCs w:val="22"/>
          <w:lang w:eastAsia="en-GB"/>
        </w:rPr>
      </w:pPr>
      <w:r>
        <w:t>6.7.3</w:t>
      </w:r>
      <w:r>
        <w:rPr>
          <w:rFonts w:asciiTheme="minorHAnsi" w:eastAsiaTheme="minorEastAsia" w:hAnsiTheme="minorHAnsi" w:cstheme="minorBidi"/>
          <w:sz w:val="22"/>
          <w:szCs w:val="22"/>
          <w:lang w:eastAsia="en-GB"/>
        </w:rPr>
        <w:tab/>
      </w:r>
      <w:r>
        <w:t>Overlapping CA (two cells)</w:t>
      </w:r>
      <w:r>
        <w:tab/>
      </w:r>
      <w:r>
        <w:fldChar w:fldCharType="begin"/>
      </w:r>
      <w:r>
        <w:instrText xml:space="preserve"> PAGEREF _Toc131624100 \h </w:instrText>
      </w:r>
      <w:r>
        <w:fldChar w:fldCharType="separate"/>
      </w:r>
      <w:r>
        <w:t>31</w:t>
      </w:r>
      <w:r>
        <w:fldChar w:fldCharType="end"/>
      </w:r>
    </w:p>
    <w:p w14:paraId="718104B6" w14:textId="76EC367B" w:rsidR="002415F3" w:rsidRDefault="002415F3">
      <w:pPr>
        <w:pStyle w:val="TOC3"/>
        <w:rPr>
          <w:rFonts w:asciiTheme="minorHAnsi" w:eastAsiaTheme="minorEastAsia" w:hAnsiTheme="minorHAnsi" w:cstheme="minorBidi"/>
          <w:sz w:val="22"/>
          <w:szCs w:val="22"/>
          <w:lang w:eastAsia="en-GB"/>
        </w:rPr>
      </w:pPr>
      <w:r>
        <w:t>6.7.4</w:t>
      </w:r>
      <w:r>
        <w:rPr>
          <w:rFonts w:asciiTheme="minorHAnsi" w:eastAsiaTheme="minorEastAsia" w:hAnsiTheme="minorHAnsi" w:cstheme="minorBidi"/>
          <w:sz w:val="22"/>
          <w:szCs w:val="22"/>
          <w:lang w:eastAsia="en-GB"/>
        </w:rPr>
        <w:tab/>
      </w:r>
      <w:r>
        <w:t>Overlapping UE CBWs</w:t>
      </w:r>
      <w:r w:rsidRPr="00E138E3">
        <w:rPr>
          <w:rFonts w:cs="Arial"/>
        </w:rPr>
        <w:t xml:space="preserve"> from Network Perspective</w:t>
      </w:r>
      <w:r>
        <w:tab/>
      </w:r>
      <w:r>
        <w:fldChar w:fldCharType="begin"/>
      </w:r>
      <w:r>
        <w:instrText xml:space="preserve"> PAGEREF _Toc131624101 \h </w:instrText>
      </w:r>
      <w:r>
        <w:fldChar w:fldCharType="separate"/>
      </w:r>
      <w:r>
        <w:t>32</w:t>
      </w:r>
      <w:r>
        <w:fldChar w:fldCharType="end"/>
      </w:r>
    </w:p>
    <w:p w14:paraId="7D9EAB2E" w14:textId="0563A6B0" w:rsidR="002415F3" w:rsidRDefault="002415F3">
      <w:pPr>
        <w:pStyle w:val="TOC3"/>
        <w:rPr>
          <w:rFonts w:asciiTheme="minorHAnsi" w:eastAsiaTheme="minorEastAsia" w:hAnsiTheme="minorHAnsi" w:cstheme="minorBidi"/>
          <w:sz w:val="22"/>
          <w:szCs w:val="22"/>
          <w:lang w:eastAsia="en-GB"/>
        </w:rPr>
      </w:pPr>
      <w:r>
        <w:t>6.7.5</w:t>
      </w:r>
      <w:r>
        <w:rPr>
          <w:rFonts w:asciiTheme="minorHAnsi" w:eastAsiaTheme="minorEastAsia" w:hAnsiTheme="minorHAnsi" w:cstheme="minorBidi"/>
          <w:sz w:val="22"/>
          <w:szCs w:val="22"/>
          <w:lang w:eastAsia="en-GB"/>
        </w:rPr>
        <w:tab/>
      </w:r>
      <w:r>
        <w:t>Dedicated BS channel bandwidths</w:t>
      </w:r>
      <w:r>
        <w:tab/>
      </w:r>
      <w:r>
        <w:fldChar w:fldCharType="begin"/>
      </w:r>
      <w:r>
        <w:instrText xml:space="preserve"> PAGEREF _Toc131624102 \h </w:instrText>
      </w:r>
      <w:r>
        <w:fldChar w:fldCharType="separate"/>
      </w:r>
      <w:r>
        <w:t>32</w:t>
      </w:r>
      <w:r>
        <w:fldChar w:fldCharType="end"/>
      </w:r>
    </w:p>
    <w:p w14:paraId="4B1A07A9" w14:textId="43795DAC" w:rsidR="002415F3" w:rsidRDefault="002415F3">
      <w:pPr>
        <w:pStyle w:val="TOC3"/>
        <w:rPr>
          <w:rFonts w:asciiTheme="minorHAnsi" w:eastAsiaTheme="minorEastAsia" w:hAnsiTheme="minorHAnsi" w:cstheme="minorBidi"/>
          <w:sz w:val="22"/>
          <w:szCs w:val="22"/>
          <w:lang w:eastAsia="en-GB"/>
        </w:rPr>
      </w:pPr>
      <w:r>
        <w:t>6.7.6</w:t>
      </w:r>
      <w:r>
        <w:rPr>
          <w:rFonts w:asciiTheme="minorHAnsi" w:eastAsiaTheme="minorEastAsia" w:hAnsiTheme="minorHAnsi" w:cstheme="minorBidi"/>
          <w:sz w:val="22"/>
          <w:szCs w:val="22"/>
          <w:lang w:eastAsia="en-GB"/>
        </w:rPr>
        <w:tab/>
      </w:r>
      <w:r>
        <w:t>Additional enhancements</w:t>
      </w:r>
      <w:r>
        <w:tab/>
      </w:r>
      <w:r>
        <w:fldChar w:fldCharType="begin"/>
      </w:r>
      <w:r>
        <w:instrText xml:space="preserve"> PAGEREF _Toc131624103 \h </w:instrText>
      </w:r>
      <w:r>
        <w:fldChar w:fldCharType="separate"/>
      </w:r>
      <w:r>
        <w:t>33</w:t>
      </w:r>
      <w:r>
        <w:fldChar w:fldCharType="end"/>
      </w:r>
    </w:p>
    <w:p w14:paraId="40A4B34A" w14:textId="67039FB0" w:rsidR="002415F3" w:rsidRDefault="002415F3">
      <w:pPr>
        <w:pStyle w:val="TOC4"/>
        <w:rPr>
          <w:rFonts w:asciiTheme="minorHAnsi" w:eastAsiaTheme="minorEastAsia" w:hAnsiTheme="minorHAnsi" w:cstheme="minorBidi"/>
          <w:sz w:val="22"/>
          <w:szCs w:val="22"/>
          <w:lang w:eastAsia="en-GB"/>
        </w:rPr>
      </w:pPr>
      <w:r>
        <w:t>6.7.6.1</w:t>
      </w:r>
      <w:r>
        <w:rPr>
          <w:rFonts w:asciiTheme="minorHAnsi" w:eastAsiaTheme="minorEastAsia" w:hAnsiTheme="minorHAnsi" w:cstheme="minorBidi"/>
          <w:sz w:val="22"/>
          <w:szCs w:val="22"/>
          <w:lang w:eastAsia="en-GB"/>
        </w:rPr>
        <w:tab/>
      </w:r>
      <w:r>
        <w:t>Channel raster enhancements</w:t>
      </w:r>
      <w:r>
        <w:tab/>
      </w:r>
      <w:r>
        <w:fldChar w:fldCharType="begin"/>
      </w:r>
      <w:r>
        <w:instrText xml:space="preserve"> PAGEREF _Toc131624104 \h </w:instrText>
      </w:r>
      <w:r>
        <w:fldChar w:fldCharType="separate"/>
      </w:r>
      <w:r>
        <w:t>33</w:t>
      </w:r>
      <w:r>
        <w:fldChar w:fldCharType="end"/>
      </w:r>
    </w:p>
    <w:p w14:paraId="097EF002" w14:textId="6D97AB5E" w:rsidR="002415F3" w:rsidRDefault="002415F3">
      <w:pPr>
        <w:pStyle w:val="TOC4"/>
        <w:rPr>
          <w:rFonts w:asciiTheme="minorHAnsi" w:eastAsiaTheme="minorEastAsia" w:hAnsiTheme="minorHAnsi" w:cstheme="minorBidi"/>
          <w:sz w:val="22"/>
          <w:szCs w:val="22"/>
          <w:lang w:eastAsia="en-GB"/>
        </w:rPr>
      </w:pPr>
      <w:r>
        <w:t>6.7.6.2</w:t>
      </w:r>
      <w:r>
        <w:rPr>
          <w:rFonts w:asciiTheme="minorHAnsi" w:eastAsiaTheme="minorEastAsia" w:hAnsiTheme="minorHAnsi" w:cstheme="minorBidi"/>
          <w:sz w:val="22"/>
          <w:szCs w:val="22"/>
          <w:lang w:eastAsia="en-GB"/>
        </w:rPr>
        <w:tab/>
      </w:r>
      <w:r>
        <w:t>UE channel larger than SIB1 channel enhancement</w:t>
      </w:r>
      <w:r>
        <w:tab/>
      </w:r>
      <w:r>
        <w:fldChar w:fldCharType="begin"/>
      </w:r>
      <w:r>
        <w:instrText xml:space="preserve"> PAGEREF _Toc131624105 \h </w:instrText>
      </w:r>
      <w:r>
        <w:fldChar w:fldCharType="separate"/>
      </w:r>
      <w:r>
        <w:t>33</w:t>
      </w:r>
      <w:r>
        <w:fldChar w:fldCharType="end"/>
      </w:r>
    </w:p>
    <w:p w14:paraId="65CA3333" w14:textId="4B1A2D99" w:rsidR="002415F3" w:rsidRDefault="002415F3">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Conclusion</w:t>
      </w:r>
      <w:r>
        <w:tab/>
      </w:r>
      <w:r>
        <w:fldChar w:fldCharType="begin"/>
      </w:r>
      <w:r>
        <w:instrText xml:space="preserve"> PAGEREF _Toc131624106 \h </w:instrText>
      </w:r>
      <w:r>
        <w:fldChar w:fldCharType="separate"/>
      </w:r>
      <w:r>
        <w:t>34</w:t>
      </w:r>
      <w:r>
        <w:fldChar w:fldCharType="end"/>
      </w:r>
    </w:p>
    <w:p w14:paraId="191B0764" w14:textId="11A1C81A" w:rsidR="002415F3" w:rsidRDefault="002415F3">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Comparison Between Different Schemes</w:t>
      </w:r>
      <w:r>
        <w:tab/>
      </w:r>
      <w:r>
        <w:fldChar w:fldCharType="begin"/>
      </w:r>
      <w:r>
        <w:instrText xml:space="preserve"> PAGEREF _Toc131624107 \h </w:instrText>
      </w:r>
      <w:r>
        <w:fldChar w:fldCharType="separate"/>
      </w:r>
      <w:r>
        <w:t>34</w:t>
      </w:r>
      <w:r>
        <w:fldChar w:fldCharType="end"/>
      </w:r>
    </w:p>
    <w:p w14:paraId="3CF75554" w14:textId="55F6113E" w:rsidR="002415F3" w:rsidRDefault="002415F3">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Study Item Conclusions</w:t>
      </w:r>
      <w:r>
        <w:tab/>
      </w:r>
      <w:r>
        <w:fldChar w:fldCharType="begin"/>
      </w:r>
      <w:r>
        <w:instrText xml:space="preserve"> PAGEREF _Toc131624108 \h </w:instrText>
      </w:r>
      <w:r>
        <w:fldChar w:fldCharType="separate"/>
      </w:r>
      <w:r>
        <w:t>36</w:t>
      </w:r>
      <w:r>
        <w:fldChar w:fldCharType="end"/>
      </w:r>
    </w:p>
    <w:p w14:paraId="779154B9" w14:textId="06CEF629" w:rsidR="002415F3" w:rsidRDefault="002415F3">
      <w:pPr>
        <w:pStyle w:val="TOC8"/>
        <w:rPr>
          <w:rFonts w:asciiTheme="minorHAnsi" w:eastAsiaTheme="minorEastAsia" w:hAnsiTheme="minorHAnsi" w:cstheme="minorBidi"/>
          <w:b w:val="0"/>
          <w:szCs w:val="22"/>
          <w:lang w:eastAsia="en-GB"/>
        </w:rPr>
      </w:pPr>
      <w:r>
        <w:t>Annex A (informative): The case of n12 and n85</w:t>
      </w:r>
      <w:r>
        <w:tab/>
      </w:r>
      <w:r>
        <w:fldChar w:fldCharType="begin"/>
      </w:r>
      <w:r>
        <w:instrText xml:space="preserve"> PAGEREF _Toc131624109 \h </w:instrText>
      </w:r>
      <w:r>
        <w:fldChar w:fldCharType="separate"/>
      </w:r>
      <w:r>
        <w:t>37</w:t>
      </w:r>
      <w:r>
        <w:fldChar w:fldCharType="end"/>
      </w:r>
    </w:p>
    <w:p w14:paraId="1D6C3BEA" w14:textId="280962C1" w:rsidR="002415F3" w:rsidRDefault="002415F3">
      <w:pPr>
        <w:pStyle w:val="TOC2"/>
        <w:rPr>
          <w:rFonts w:asciiTheme="minorHAnsi" w:eastAsiaTheme="minorEastAsia" w:hAnsiTheme="minorHAnsi" w:cstheme="minorBidi"/>
          <w:sz w:val="22"/>
          <w:szCs w:val="22"/>
          <w:lang w:eastAsia="en-GB"/>
        </w:rPr>
      </w:pPr>
      <w:r>
        <w:t>A.1</w:t>
      </w:r>
      <w:r>
        <w:rPr>
          <w:rFonts w:asciiTheme="minorHAnsi" w:eastAsiaTheme="minorEastAsia" w:hAnsiTheme="minorHAnsi" w:cstheme="minorBidi"/>
          <w:sz w:val="22"/>
          <w:szCs w:val="22"/>
          <w:lang w:eastAsia="en-GB"/>
        </w:rPr>
        <w:tab/>
      </w:r>
      <w:r>
        <w:t>Support for n12 and n85 at the lower edge of the bands</w:t>
      </w:r>
      <w:r>
        <w:tab/>
      </w:r>
      <w:r>
        <w:fldChar w:fldCharType="begin"/>
      </w:r>
      <w:r>
        <w:instrText xml:space="preserve"> PAGEREF _Toc131624110 \h </w:instrText>
      </w:r>
      <w:r>
        <w:fldChar w:fldCharType="separate"/>
      </w:r>
      <w:r>
        <w:t>37</w:t>
      </w:r>
      <w:r>
        <w:fldChar w:fldCharType="end"/>
      </w:r>
    </w:p>
    <w:p w14:paraId="5C43397A" w14:textId="5358CFB0" w:rsidR="002415F3" w:rsidRDefault="002415F3">
      <w:pPr>
        <w:pStyle w:val="TOC2"/>
        <w:rPr>
          <w:rFonts w:asciiTheme="minorHAnsi" w:eastAsiaTheme="minorEastAsia" w:hAnsiTheme="minorHAnsi" w:cstheme="minorBidi"/>
          <w:sz w:val="22"/>
          <w:szCs w:val="22"/>
          <w:lang w:eastAsia="en-GB"/>
        </w:rPr>
      </w:pPr>
      <w:r>
        <w:t>A.2</w:t>
      </w:r>
      <w:r>
        <w:rPr>
          <w:rFonts w:asciiTheme="minorHAnsi" w:eastAsiaTheme="minorEastAsia" w:hAnsiTheme="minorHAnsi" w:cstheme="minorBidi"/>
          <w:sz w:val="22"/>
          <w:szCs w:val="22"/>
          <w:lang w:eastAsia="en-GB"/>
        </w:rPr>
        <w:tab/>
      </w:r>
      <w:r>
        <w:t>Support for n12 and n85 overlap using the next wider channel bandwidth approach</w:t>
      </w:r>
      <w:r>
        <w:tab/>
      </w:r>
      <w:r>
        <w:fldChar w:fldCharType="begin"/>
      </w:r>
      <w:r>
        <w:instrText xml:space="preserve"> PAGEREF _Toc131624111 \h </w:instrText>
      </w:r>
      <w:r>
        <w:fldChar w:fldCharType="separate"/>
      </w:r>
      <w:r>
        <w:t>37</w:t>
      </w:r>
      <w:r>
        <w:fldChar w:fldCharType="end"/>
      </w:r>
    </w:p>
    <w:p w14:paraId="1A00E360" w14:textId="0FC9CC54" w:rsidR="002415F3" w:rsidRDefault="002415F3">
      <w:pPr>
        <w:pStyle w:val="TOC2"/>
        <w:rPr>
          <w:rFonts w:asciiTheme="minorHAnsi" w:eastAsiaTheme="minorEastAsia" w:hAnsiTheme="minorHAnsi" w:cstheme="minorBidi"/>
          <w:sz w:val="22"/>
          <w:szCs w:val="22"/>
          <w:lang w:eastAsia="en-GB"/>
        </w:rPr>
      </w:pPr>
      <w:r>
        <w:t>A.3</w:t>
      </w:r>
      <w:r>
        <w:rPr>
          <w:rFonts w:asciiTheme="minorHAnsi" w:eastAsiaTheme="minorEastAsia" w:hAnsiTheme="minorHAnsi" w:cstheme="minorBidi"/>
          <w:sz w:val="22"/>
          <w:szCs w:val="22"/>
          <w:lang w:eastAsia="en-GB"/>
        </w:rPr>
        <w:tab/>
      </w:r>
      <w:r>
        <w:t>Support for n12 and n85 overlap using the overlapping channel bandwidth approaches</w:t>
      </w:r>
      <w:r>
        <w:tab/>
      </w:r>
      <w:r>
        <w:fldChar w:fldCharType="begin"/>
      </w:r>
      <w:r>
        <w:instrText xml:space="preserve"> PAGEREF _Toc131624112 \h </w:instrText>
      </w:r>
      <w:r>
        <w:fldChar w:fldCharType="separate"/>
      </w:r>
      <w:r>
        <w:t>37</w:t>
      </w:r>
      <w:r>
        <w:fldChar w:fldCharType="end"/>
      </w:r>
    </w:p>
    <w:p w14:paraId="2F1F9C7D" w14:textId="6F64A746" w:rsidR="002415F3" w:rsidRDefault="002415F3">
      <w:pPr>
        <w:pStyle w:val="TOC8"/>
        <w:rPr>
          <w:rFonts w:asciiTheme="minorHAnsi" w:eastAsiaTheme="minorEastAsia" w:hAnsiTheme="minorHAnsi" w:cstheme="minorBidi"/>
          <w:b w:val="0"/>
          <w:szCs w:val="22"/>
          <w:lang w:eastAsia="en-GB"/>
        </w:rPr>
      </w:pPr>
      <w:r>
        <w:t>Annex B (informative): Change history</w:t>
      </w:r>
      <w:r>
        <w:tab/>
      </w:r>
      <w:r>
        <w:fldChar w:fldCharType="begin"/>
      </w:r>
      <w:r>
        <w:instrText xml:space="preserve"> PAGEREF _Toc131624113 \h </w:instrText>
      </w:r>
      <w:r>
        <w:fldChar w:fldCharType="separate"/>
      </w:r>
      <w:r>
        <w:t>38</w:t>
      </w:r>
      <w:r>
        <w:fldChar w:fldCharType="end"/>
      </w:r>
    </w:p>
    <w:p w14:paraId="73A98181" w14:textId="6AC32D3E" w:rsidR="00080512" w:rsidRPr="004D3578" w:rsidRDefault="002415F3">
      <w:r>
        <w:rPr>
          <w:noProof/>
          <w:sz w:val="22"/>
        </w:rPr>
        <w:fldChar w:fldCharType="end"/>
      </w:r>
    </w:p>
    <w:p w14:paraId="48DA245A" w14:textId="77777777" w:rsidR="0074026F" w:rsidRPr="007B600E" w:rsidRDefault="00080512" w:rsidP="002C6B03">
      <w:r w:rsidRPr="004D3578">
        <w:br w:type="page"/>
      </w:r>
    </w:p>
    <w:p w14:paraId="73B17F83" w14:textId="77777777" w:rsidR="00080512" w:rsidRDefault="00080512">
      <w:pPr>
        <w:pStyle w:val="Heading1"/>
      </w:pPr>
      <w:bookmarkStart w:id="17" w:name="foreword"/>
      <w:bookmarkStart w:id="18" w:name="_Toc130280131"/>
      <w:bookmarkStart w:id="19" w:name="_Toc130489157"/>
      <w:bookmarkStart w:id="20" w:name="_Toc130490444"/>
      <w:bookmarkStart w:id="21" w:name="_Toc131624041"/>
      <w:bookmarkEnd w:id="17"/>
      <w:r w:rsidRPr="004D3578">
        <w:lastRenderedPageBreak/>
        <w:t>Foreword</w:t>
      </w:r>
      <w:bookmarkEnd w:id="18"/>
      <w:bookmarkEnd w:id="19"/>
      <w:bookmarkEnd w:id="20"/>
      <w:bookmarkEnd w:id="21"/>
    </w:p>
    <w:p w14:paraId="7B75B73A" w14:textId="77777777" w:rsidR="00080512" w:rsidRPr="004D3578" w:rsidRDefault="00080512">
      <w:r w:rsidRPr="004D3578">
        <w:t xml:space="preserve">This Technical </w:t>
      </w:r>
      <w:bookmarkStart w:id="22" w:name="spectype3"/>
      <w:r w:rsidR="00602AEA" w:rsidRPr="00351B14">
        <w:t>Report</w:t>
      </w:r>
      <w:bookmarkEnd w:id="22"/>
      <w:r w:rsidRPr="004D3578">
        <w:t xml:space="preserve"> has been produced by the 3</w:t>
      </w:r>
      <w:r w:rsidR="00F04712">
        <w:t>rd</w:t>
      </w:r>
      <w:r w:rsidRPr="004D3578">
        <w:t xml:space="preserve"> Generation Partnership Project (3GPP).</w:t>
      </w:r>
    </w:p>
    <w:p w14:paraId="6E0328F9"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A47D0DF" w14:textId="77777777" w:rsidR="00080512" w:rsidRPr="004D3578" w:rsidRDefault="00080512">
      <w:pPr>
        <w:pStyle w:val="B1"/>
      </w:pPr>
      <w:r w:rsidRPr="004D3578">
        <w:t>Version x.y.z</w:t>
      </w:r>
    </w:p>
    <w:p w14:paraId="0024AA98" w14:textId="77777777" w:rsidR="00080512" w:rsidRPr="004D3578" w:rsidRDefault="00080512">
      <w:pPr>
        <w:pStyle w:val="B1"/>
      </w:pPr>
      <w:r w:rsidRPr="004D3578">
        <w:t>where:</w:t>
      </w:r>
    </w:p>
    <w:p w14:paraId="19B149CF" w14:textId="77777777" w:rsidR="00080512" w:rsidRPr="004D3578" w:rsidRDefault="00080512">
      <w:pPr>
        <w:pStyle w:val="B2"/>
      </w:pPr>
      <w:r w:rsidRPr="004D3578">
        <w:t>x</w:t>
      </w:r>
      <w:r w:rsidRPr="004D3578">
        <w:tab/>
        <w:t>the first digit:</w:t>
      </w:r>
    </w:p>
    <w:p w14:paraId="416953B5" w14:textId="77777777" w:rsidR="00080512" w:rsidRPr="004D3578" w:rsidRDefault="00080512">
      <w:pPr>
        <w:pStyle w:val="B3"/>
      </w:pPr>
      <w:r w:rsidRPr="004D3578">
        <w:t>1</w:t>
      </w:r>
      <w:r w:rsidRPr="004D3578">
        <w:tab/>
        <w:t>presented to TSG for information;</w:t>
      </w:r>
    </w:p>
    <w:p w14:paraId="00BD0FDF" w14:textId="77777777" w:rsidR="00080512" w:rsidRPr="004D3578" w:rsidRDefault="00080512">
      <w:pPr>
        <w:pStyle w:val="B3"/>
      </w:pPr>
      <w:r w:rsidRPr="004D3578">
        <w:t>2</w:t>
      </w:r>
      <w:r w:rsidRPr="004D3578">
        <w:tab/>
        <w:t>presented to TSG for approval;</w:t>
      </w:r>
    </w:p>
    <w:p w14:paraId="70167DC7" w14:textId="77777777" w:rsidR="00080512" w:rsidRPr="004D3578" w:rsidRDefault="00080512">
      <w:pPr>
        <w:pStyle w:val="B3"/>
      </w:pPr>
      <w:r w:rsidRPr="004D3578">
        <w:t>3</w:t>
      </w:r>
      <w:r w:rsidRPr="004D3578">
        <w:tab/>
        <w:t>or greater indicates TSG approved document under change control.</w:t>
      </w:r>
    </w:p>
    <w:p w14:paraId="29E43C19"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33E25364" w14:textId="77777777" w:rsidR="00080512" w:rsidRDefault="00080512">
      <w:pPr>
        <w:pStyle w:val="B2"/>
      </w:pPr>
      <w:r w:rsidRPr="004D3578">
        <w:t>z</w:t>
      </w:r>
      <w:r w:rsidRPr="004D3578">
        <w:tab/>
        <w:t>the third digit is incremented when editorial only changes have been incorporated in the document.</w:t>
      </w:r>
    </w:p>
    <w:p w14:paraId="0CA5E1AC" w14:textId="77777777" w:rsidR="008C384C" w:rsidRDefault="008C384C" w:rsidP="008C384C">
      <w:r>
        <w:t xml:space="preserve">In </w:t>
      </w:r>
      <w:r w:rsidR="0074026F">
        <w:t>the present</w:t>
      </w:r>
      <w:r>
        <w:t xml:space="preserve"> document, modal verbs have the following meanings:</w:t>
      </w:r>
    </w:p>
    <w:p w14:paraId="52CF3BC1" w14:textId="77777777" w:rsidR="008C384C" w:rsidRDefault="008C384C" w:rsidP="00774DA4">
      <w:pPr>
        <w:pStyle w:val="EX"/>
      </w:pPr>
      <w:r w:rsidRPr="008C384C">
        <w:rPr>
          <w:b/>
        </w:rPr>
        <w:t>shall</w:t>
      </w:r>
      <w:r>
        <w:tab/>
      </w:r>
      <w:r>
        <w:tab/>
        <w:t>indicates a mandatory requirement to do something</w:t>
      </w:r>
    </w:p>
    <w:p w14:paraId="733444C2" w14:textId="77777777" w:rsidR="008C384C" w:rsidRDefault="008C384C" w:rsidP="00774DA4">
      <w:pPr>
        <w:pStyle w:val="EX"/>
      </w:pPr>
      <w:r w:rsidRPr="008C384C">
        <w:rPr>
          <w:b/>
        </w:rPr>
        <w:t>shall not</w:t>
      </w:r>
      <w:r>
        <w:tab/>
        <w:t>indicates an interdiction (</w:t>
      </w:r>
      <w:r w:rsidR="001F1132">
        <w:t>prohibition</w:t>
      </w:r>
      <w:r>
        <w:t>) to do something</w:t>
      </w:r>
    </w:p>
    <w:p w14:paraId="373ECB07" w14:textId="77777777" w:rsidR="00BA19ED" w:rsidRPr="004D3578" w:rsidRDefault="00BA19ED" w:rsidP="00A27486">
      <w:r>
        <w:t>The constructions "shall" and "shall not" are confined to the context of normative provisions, and do not appear in Technical Reports.</w:t>
      </w:r>
    </w:p>
    <w:p w14:paraId="7EFF8B74"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2C95DF06" w14:textId="77777777" w:rsidR="008C384C" w:rsidRDefault="008C384C" w:rsidP="00774DA4">
      <w:pPr>
        <w:pStyle w:val="EX"/>
      </w:pPr>
      <w:r w:rsidRPr="008C384C">
        <w:rPr>
          <w:b/>
        </w:rPr>
        <w:t>should</w:t>
      </w:r>
      <w:r>
        <w:tab/>
      </w:r>
      <w:r>
        <w:tab/>
        <w:t>indicates a recommendation to do something</w:t>
      </w:r>
    </w:p>
    <w:p w14:paraId="0C99A2A7" w14:textId="77777777" w:rsidR="008C384C" w:rsidRDefault="008C384C" w:rsidP="00774DA4">
      <w:pPr>
        <w:pStyle w:val="EX"/>
      </w:pPr>
      <w:r w:rsidRPr="008C384C">
        <w:rPr>
          <w:b/>
        </w:rPr>
        <w:t>should not</w:t>
      </w:r>
      <w:r>
        <w:tab/>
        <w:t>indicates a recommendation not to do something</w:t>
      </w:r>
    </w:p>
    <w:p w14:paraId="7D01A05B" w14:textId="77777777" w:rsidR="008C384C" w:rsidRDefault="008C384C" w:rsidP="00774DA4">
      <w:pPr>
        <w:pStyle w:val="EX"/>
      </w:pPr>
      <w:r w:rsidRPr="00774DA4">
        <w:rPr>
          <w:b/>
        </w:rPr>
        <w:t>may</w:t>
      </w:r>
      <w:r>
        <w:tab/>
      </w:r>
      <w:r>
        <w:tab/>
        <w:t>indicates permission to do something</w:t>
      </w:r>
    </w:p>
    <w:p w14:paraId="4271AC09" w14:textId="77777777" w:rsidR="008C384C" w:rsidRDefault="008C384C" w:rsidP="00774DA4">
      <w:pPr>
        <w:pStyle w:val="EX"/>
      </w:pPr>
      <w:r w:rsidRPr="00774DA4">
        <w:rPr>
          <w:b/>
        </w:rPr>
        <w:t>need not</w:t>
      </w:r>
      <w:r>
        <w:tab/>
        <w:t>indicates permission not to do something</w:t>
      </w:r>
    </w:p>
    <w:p w14:paraId="1DE19B2E"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730AF93E" w14:textId="77777777" w:rsidR="008C384C" w:rsidRDefault="008C384C" w:rsidP="00774DA4">
      <w:pPr>
        <w:pStyle w:val="EX"/>
      </w:pPr>
      <w:r w:rsidRPr="00774DA4">
        <w:rPr>
          <w:b/>
        </w:rPr>
        <w:t>can</w:t>
      </w:r>
      <w:r>
        <w:tab/>
      </w:r>
      <w:r>
        <w:tab/>
        <w:t>indicates</w:t>
      </w:r>
      <w:r w:rsidR="00774DA4">
        <w:t xml:space="preserve"> that something is possible</w:t>
      </w:r>
    </w:p>
    <w:p w14:paraId="0708AEF2" w14:textId="77777777" w:rsidR="00774DA4" w:rsidRDefault="00774DA4" w:rsidP="00774DA4">
      <w:pPr>
        <w:pStyle w:val="EX"/>
      </w:pPr>
      <w:r w:rsidRPr="00774DA4">
        <w:rPr>
          <w:b/>
        </w:rPr>
        <w:t>cannot</w:t>
      </w:r>
      <w:r>
        <w:tab/>
      </w:r>
      <w:r>
        <w:tab/>
        <w:t>indicates that something is impossible</w:t>
      </w:r>
    </w:p>
    <w:p w14:paraId="732C3149"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016BA047"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18F086DB"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5E7248D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616137CF"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69A6DE4F" w14:textId="77777777" w:rsidR="001F1132" w:rsidRDefault="001F1132" w:rsidP="001F1132">
      <w:r>
        <w:t>In addition:</w:t>
      </w:r>
    </w:p>
    <w:p w14:paraId="41AB5BEF"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65F2B47E"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2B03295B" w14:textId="77777777" w:rsidR="00774DA4" w:rsidRPr="004D3578" w:rsidRDefault="00647114" w:rsidP="00A27486">
      <w:r>
        <w:t>The constructions "is" and "is not" do not indicate requirements.</w:t>
      </w:r>
    </w:p>
    <w:p w14:paraId="33564AE5" w14:textId="77777777" w:rsidR="00080512" w:rsidRPr="004D3578" w:rsidRDefault="00080512">
      <w:pPr>
        <w:pStyle w:val="Heading1"/>
      </w:pPr>
      <w:bookmarkStart w:id="23" w:name="introduction"/>
      <w:bookmarkStart w:id="24" w:name="_Toc130280132"/>
      <w:bookmarkStart w:id="25" w:name="_Toc130489158"/>
      <w:bookmarkStart w:id="26" w:name="_Toc130490445"/>
      <w:bookmarkStart w:id="27" w:name="_Toc131624042"/>
      <w:bookmarkEnd w:id="23"/>
      <w:r w:rsidRPr="004D3578">
        <w:t>Introduction</w:t>
      </w:r>
      <w:bookmarkEnd w:id="24"/>
      <w:bookmarkEnd w:id="25"/>
      <w:bookmarkEnd w:id="26"/>
      <w:bookmarkEnd w:id="27"/>
    </w:p>
    <w:p w14:paraId="10840DEF" w14:textId="5A1DB053" w:rsidR="00080512" w:rsidRPr="004D3578" w:rsidRDefault="002F7C1A" w:rsidP="002F7C1A">
      <w:r>
        <w:t>One of the aims of 5G is providing bandwidth flexibility. Although this is achieved in general, but for some spectrum allocations the ability to achieve such flexibility needs further study.</w:t>
      </w:r>
    </w:p>
    <w:p w14:paraId="35173C07" w14:textId="77777777" w:rsidR="00080512" w:rsidRPr="004D3578" w:rsidRDefault="00080512">
      <w:pPr>
        <w:pStyle w:val="Heading1"/>
      </w:pPr>
      <w:r w:rsidRPr="004D3578">
        <w:br w:type="page"/>
      </w:r>
      <w:bookmarkStart w:id="28" w:name="scope"/>
      <w:bookmarkStart w:id="29" w:name="_Toc130280133"/>
      <w:bookmarkStart w:id="30" w:name="_Toc130489159"/>
      <w:bookmarkStart w:id="31" w:name="_Toc130490446"/>
      <w:bookmarkStart w:id="32" w:name="_Toc131624043"/>
      <w:bookmarkEnd w:id="28"/>
      <w:r w:rsidRPr="004D3578">
        <w:lastRenderedPageBreak/>
        <w:t>1</w:t>
      </w:r>
      <w:r w:rsidRPr="004D3578">
        <w:tab/>
        <w:t>Scope</w:t>
      </w:r>
      <w:bookmarkEnd w:id="29"/>
      <w:bookmarkEnd w:id="30"/>
      <w:bookmarkEnd w:id="31"/>
      <w:bookmarkEnd w:id="32"/>
    </w:p>
    <w:p w14:paraId="181B7F31" w14:textId="5456640C" w:rsidR="00080512" w:rsidRPr="004D3578" w:rsidRDefault="00080512" w:rsidP="002C6B03">
      <w:r w:rsidRPr="004D3578">
        <w:t xml:space="preserve">The present document </w:t>
      </w:r>
      <w:r w:rsidR="001D0A49" w:rsidRPr="002A5923">
        <w:t xml:space="preserve">is </w:t>
      </w:r>
      <w:r w:rsidR="000F55BF">
        <w:t>the</w:t>
      </w:r>
      <w:r w:rsidR="001D0A49" w:rsidRPr="002A5923">
        <w:t xml:space="preserve"> </w:t>
      </w:r>
      <w:r w:rsidR="001D0A49" w:rsidRPr="002A5923">
        <w:rPr>
          <w:lang w:eastAsia="zh-CN"/>
        </w:rPr>
        <w:t>T</w:t>
      </w:r>
      <w:r w:rsidR="001D0A49" w:rsidRPr="002A5923">
        <w:t xml:space="preserve">echnical </w:t>
      </w:r>
      <w:r w:rsidR="001D0A49" w:rsidRPr="002A5923">
        <w:rPr>
          <w:lang w:eastAsia="zh-CN"/>
        </w:rPr>
        <w:t>R</w:t>
      </w:r>
      <w:r w:rsidR="001D0A49" w:rsidRPr="002A5923">
        <w:t xml:space="preserve">eport of </w:t>
      </w:r>
      <w:r w:rsidR="001D0A49" w:rsidRPr="002A5923">
        <w:rPr>
          <w:lang w:eastAsia="zh-CN"/>
        </w:rPr>
        <w:t>the Study Item</w:t>
      </w:r>
      <w:r w:rsidR="001D0A49">
        <w:rPr>
          <w:lang w:eastAsia="zh-CN"/>
        </w:rPr>
        <w:t xml:space="preserve"> </w:t>
      </w:r>
      <w:r w:rsidR="000F55BF">
        <w:rPr>
          <w:lang w:eastAsia="zh-CN"/>
        </w:rPr>
        <w:t xml:space="preserve">on </w:t>
      </w:r>
      <w:r w:rsidR="000F55BF" w:rsidRPr="001D0A49">
        <w:t>Efficient utilization of licensed spectrum that is not aligned with existing NR channel bandwidths</w:t>
      </w:r>
      <w:r w:rsidR="000F55BF">
        <w:t>, approved at TSG RAN #89-e [2].</w:t>
      </w:r>
      <w:r w:rsidR="00567B1B">
        <w:t xml:space="preserve"> The purpose of this document is to capture and document the outcome of the objectives stated in the SID.</w:t>
      </w:r>
    </w:p>
    <w:p w14:paraId="71EB42A7" w14:textId="77777777" w:rsidR="00080512" w:rsidRPr="004D3578" w:rsidRDefault="00080512">
      <w:pPr>
        <w:pStyle w:val="Heading1"/>
      </w:pPr>
      <w:bookmarkStart w:id="33" w:name="references"/>
      <w:bookmarkStart w:id="34" w:name="_Toc130280134"/>
      <w:bookmarkStart w:id="35" w:name="_Toc130489160"/>
      <w:bookmarkStart w:id="36" w:name="_Toc130490447"/>
      <w:bookmarkStart w:id="37" w:name="_Toc131624044"/>
      <w:bookmarkEnd w:id="33"/>
      <w:r w:rsidRPr="004D3578">
        <w:t>2</w:t>
      </w:r>
      <w:r w:rsidRPr="004D3578">
        <w:tab/>
        <w:t>References</w:t>
      </w:r>
      <w:bookmarkEnd w:id="34"/>
      <w:bookmarkEnd w:id="35"/>
      <w:bookmarkEnd w:id="36"/>
      <w:bookmarkEnd w:id="37"/>
    </w:p>
    <w:p w14:paraId="69690849" w14:textId="77777777" w:rsidR="00080512" w:rsidRPr="004D3578" w:rsidRDefault="00080512">
      <w:r w:rsidRPr="004D3578">
        <w:t>The following documents contain provisions which, through reference in this text, constitute provisions of the present document.</w:t>
      </w:r>
    </w:p>
    <w:p w14:paraId="7D6FD00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458C91E1" w14:textId="77777777" w:rsidR="00080512" w:rsidRPr="004D3578" w:rsidRDefault="00051834" w:rsidP="00051834">
      <w:pPr>
        <w:pStyle w:val="B1"/>
      </w:pPr>
      <w:r>
        <w:t>-</w:t>
      </w:r>
      <w:r>
        <w:tab/>
      </w:r>
      <w:r w:rsidR="00080512" w:rsidRPr="004D3578">
        <w:t>For a specific reference, subsequent revisions do not apply.</w:t>
      </w:r>
    </w:p>
    <w:p w14:paraId="3CC54FF6"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7899676E" w14:textId="77777777" w:rsidR="00EC4A25" w:rsidRDefault="00EC4A25" w:rsidP="00EC4A25">
      <w:pPr>
        <w:pStyle w:val="EX"/>
      </w:pPr>
      <w:r w:rsidRPr="004D3578">
        <w:t>[1]</w:t>
      </w:r>
      <w:r w:rsidRPr="004D3578">
        <w:tab/>
        <w:t>3GPP TR 21.905: "Vocabulary for 3GPP Specifications".</w:t>
      </w:r>
    </w:p>
    <w:p w14:paraId="3021E9B6" w14:textId="057110F8" w:rsidR="00080512" w:rsidRDefault="001D0A49" w:rsidP="001D0A49">
      <w:pPr>
        <w:pStyle w:val="EX"/>
      </w:pPr>
      <w:r>
        <w:t>[2]</w:t>
      </w:r>
      <w:r>
        <w:tab/>
        <w:t>RP-202103: SID “</w:t>
      </w:r>
      <w:r w:rsidRPr="001D0A49">
        <w:t>Study on Efficient utilization of licensed spectrum that is not aligned with existing NR channel bandwidths</w:t>
      </w:r>
      <w:r>
        <w:t>”</w:t>
      </w:r>
    </w:p>
    <w:p w14:paraId="58947B63" w14:textId="77777777" w:rsidR="00BD1269" w:rsidRPr="004D61C4" w:rsidRDefault="00BD1269" w:rsidP="00BD1269">
      <w:pPr>
        <w:keepLines/>
        <w:ind w:left="1702" w:hanging="1418"/>
      </w:pPr>
      <w:r>
        <w:t>[3]</w:t>
      </w:r>
      <w:r>
        <w:tab/>
        <w:t xml:space="preserve">R4-2200031: </w:t>
      </w:r>
      <w:r w:rsidRPr="004D61C4">
        <w:t>Reply LS on specification impact for methods on efficient utilization of licensed spectrum that is not aligned with existing NR channel bandwidths, RAN2</w:t>
      </w:r>
    </w:p>
    <w:p w14:paraId="6B1D46C6" w14:textId="12BA6091" w:rsidR="00E44D6E" w:rsidRDefault="00E44D6E" w:rsidP="00E44D6E">
      <w:pPr>
        <w:keepLines/>
        <w:ind w:left="1702" w:hanging="1418"/>
      </w:pPr>
      <w:r w:rsidRPr="00E44D6E">
        <w:t>[4]</w:t>
      </w:r>
      <w:r w:rsidRPr="00E44D6E">
        <w:tab/>
        <w:t>R4-2119411: Reply LS on specification impact for methods on efficient utilization of licensed spectrum that is not aligned with existing NR channel bandwidths, RAN1</w:t>
      </w:r>
    </w:p>
    <w:p w14:paraId="13175CD7" w14:textId="174B4453" w:rsidR="00DA0099" w:rsidRPr="00E44D6E" w:rsidRDefault="00DA0099" w:rsidP="00E44D6E">
      <w:pPr>
        <w:keepLines/>
        <w:ind w:left="1702" w:hanging="1418"/>
      </w:pPr>
      <w:r>
        <w:t>[5]</w:t>
      </w:r>
      <w:r>
        <w:tab/>
      </w:r>
      <w:r w:rsidRPr="00DA0099">
        <w:t>R2-1902778, “Clarification to channel bandwidth signalling”, Nokia, Nokia Shanghai Bell, Qualcomm</w:t>
      </w:r>
    </w:p>
    <w:p w14:paraId="5DA4A075" w14:textId="77777777" w:rsidR="00BD1269" w:rsidRPr="004D3578" w:rsidRDefault="00BD1269" w:rsidP="00A25896">
      <w:pPr>
        <w:pStyle w:val="EX"/>
        <w:ind w:left="0" w:firstLine="0"/>
      </w:pPr>
    </w:p>
    <w:p w14:paraId="200FC39C" w14:textId="77777777" w:rsidR="00080512" w:rsidRPr="004D3578" w:rsidRDefault="00080512">
      <w:pPr>
        <w:pStyle w:val="Heading1"/>
      </w:pPr>
      <w:bookmarkStart w:id="38" w:name="definitions"/>
      <w:bookmarkStart w:id="39" w:name="_Toc130280135"/>
      <w:bookmarkStart w:id="40" w:name="_Toc130489161"/>
      <w:bookmarkStart w:id="41" w:name="_Toc130490448"/>
      <w:bookmarkStart w:id="42" w:name="_Toc131624045"/>
      <w:bookmarkEnd w:id="38"/>
      <w:r w:rsidRPr="004D3578">
        <w:t>3</w:t>
      </w:r>
      <w:r w:rsidRPr="004D3578">
        <w:tab/>
        <w:t>Definitions</w:t>
      </w:r>
      <w:r w:rsidR="00602AEA">
        <w:t xml:space="preserve"> of terms, symbols and abbreviations</w:t>
      </w:r>
      <w:bookmarkEnd w:id="39"/>
      <w:bookmarkEnd w:id="40"/>
      <w:bookmarkEnd w:id="41"/>
      <w:bookmarkEnd w:id="42"/>
    </w:p>
    <w:p w14:paraId="17CFFF02" w14:textId="77777777" w:rsidR="00080512" w:rsidRPr="004D3578" w:rsidRDefault="00080512">
      <w:pPr>
        <w:pStyle w:val="Heading2"/>
      </w:pPr>
      <w:bookmarkStart w:id="43" w:name="_Toc130280136"/>
      <w:bookmarkStart w:id="44" w:name="_Toc130489162"/>
      <w:bookmarkStart w:id="45" w:name="_Toc130490449"/>
      <w:bookmarkStart w:id="46" w:name="_Toc131624046"/>
      <w:r w:rsidRPr="004D3578">
        <w:t>3.1</w:t>
      </w:r>
      <w:r w:rsidRPr="004D3578">
        <w:tab/>
      </w:r>
      <w:r w:rsidR="002B6339">
        <w:t>Terms</w:t>
      </w:r>
      <w:bookmarkEnd w:id="43"/>
      <w:bookmarkEnd w:id="44"/>
      <w:bookmarkEnd w:id="45"/>
      <w:bookmarkEnd w:id="46"/>
    </w:p>
    <w:p w14:paraId="2176A035" w14:textId="77777777" w:rsidR="00080512" w:rsidRPr="004D3578" w:rsidRDefault="00080512">
      <w:r w:rsidRPr="004D3578">
        <w:t xml:space="preserve">For the purposes of the present document, the terms given in </w:t>
      </w:r>
      <w:r w:rsidR="00DF62CD">
        <w:t xml:space="preserve">3GPP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7ACD9F3C" w14:textId="5657756F" w:rsidR="00E11C99" w:rsidRDefault="00F54FB6" w:rsidP="00E11C99">
      <w:r>
        <w:rPr>
          <w:b/>
          <w:bCs/>
        </w:rPr>
        <w:t>Larger Channel BW than licensed BW</w:t>
      </w:r>
      <w:r w:rsidR="00E11C99" w:rsidRPr="00313F0A">
        <w:rPr>
          <w:b/>
          <w:bCs/>
        </w:rPr>
        <w:t>:</w:t>
      </w:r>
      <w:r w:rsidR="00E11C99" w:rsidRPr="00313F0A">
        <w:t xml:space="preserve"> </w:t>
      </w:r>
      <w:r>
        <w:t xml:space="preserve">Uses </w:t>
      </w:r>
      <w:r w:rsidR="00E11C99" w:rsidRPr="00313F0A">
        <w:t xml:space="preserve">the closest </w:t>
      </w:r>
      <w:r w:rsidR="00E11C99">
        <w:t xml:space="preserve">NR </w:t>
      </w:r>
      <w:r w:rsidR="00E11C99" w:rsidRPr="00313F0A">
        <w:t xml:space="preserve">channel bandwidth defined in </w:t>
      </w:r>
      <w:r w:rsidR="00E11C99">
        <w:t>Rel-17</w:t>
      </w:r>
      <w:r w:rsidR="00E11C99" w:rsidRPr="00313F0A">
        <w:t xml:space="preserve"> which is larger/wider than the irregular bandwidth</w:t>
      </w:r>
      <w:r>
        <w:t xml:space="preserve">. Also referred to as Next </w:t>
      </w:r>
      <w:r w:rsidR="00B91625">
        <w:t>Wider CBW.</w:t>
      </w:r>
    </w:p>
    <w:p w14:paraId="1E236934" w14:textId="1F6D1377" w:rsidR="00CA0A44" w:rsidRPr="00313F0A" w:rsidRDefault="00CA0A44" w:rsidP="00E11C99">
      <w:r w:rsidRPr="00D54CA1">
        <w:rPr>
          <w:b/>
          <w:bCs/>
        </w:rPr>
        <w:t>Irregular bandwidth</w:t>
      </w:r>
      <w:r w:rsidRPr="00FB4630">
        <w:t>: an NR bandwidth that is not defined in Rel-17</w:t>
      </w:r>
    </w:p>
    <w:p w14:paraId="3D62AF2B" w14:textId="55BC72C1" w:rsidR="00E11C99" w:rsidRPr="00313F0A" w:rsidRDefault="00E11C99" w:rsidP="00E11C99">
      <w:r w:rsidRPr="00313F0A">
        <w:rPr>
          <w:b/>
          <w:bCs/>
        </w:rPr>
        <w:t xml:space="preserve">Overlapping UE channel BW from network perspective: </w:t>
      </w:r>
      <w:r w:rsidRPr="00313F0A">
        <w:t xml:space="preserve">network supports the irregular bandwidth </w:t>
      </w:r>
      <w:r w:rsidR="00CA0A44" w:rsidRPr="00D54CA1">
        <w:t>(either by a single carrier or by two overlapping carriers)</w:t>
      </w:r>
      <w:r w:rsidR="00CA0A44" w:rsidRPr="00313F0A">
        <w:t xml:space="preserve"> </w:t>
      </w:r>
      <w:r w:rsidRPr="00313F0A">
        <w:t>while each UE operates in an existing lower</w:t>
      </w:r>
      <w:r w:rsidRPr="00313F0A">
        <w:rPr>
          <w:i/>
          <w:iCs/>
        </w:rPr>
        <w:t xml:space="preserve"> </w:t>
      </w:r>
      <w:r w:rsidRPr="00F42188">
        <w:t>regular</w:t>
      </w:r>
      <w:r w:rsidRPr="00313F0A">
        <w:t xml:space="preserve"> </w:t>
      </w:r>
      <w:r>
        <w:t xml:space="preserve">NR </w:t>
      </w:r>
      <w:r w:rsidRPr="00313F0A">
        <w:t>channel bandwidth</w:t>
      </w:r>
    </w:p>
    <w:p w14:paraId="0DE6CD88" w14:textId="7DCC93F3" w:rsidR="00E11C99" w:rsidRPr="00313F0A" w:rsidRDefault="00B91625" w:rsidP="00E11C99">
      <w:r>
        <w:rPr>
          <w:b/>
          <w:bCs/>
        </w:rPr>
        <w:t>Combined UE channel BW (one cell)</w:t>
      </w:r>
      <w:r w:rsidR="00E11C99" w:rsidRPr="00313F0A">
        <w:rPr>
          <w:b/>
          <w:bCs/>
        </w:rPr>
        <w:t>:</w:t>
      </w:r>
      <w:r w:rsidR="00E11C99" w:rsidRPr="00313F0A">
        <w:t xml:space="preserve"> network supports the irregular bandwidth </w:t>
      </w:r>
      <w:r>
        <w:t>as well as</w:t>
      </w:r>
      <w:r w:rsidR="00E11C99" w:rsidRPr="00313F0A">
        <w:t xml:space="preserve"> </w:t>
      </w:r>
      <w:r w:rsidR="00E11C99">
        <w:t>some</w:t>
      </w:r>
      <w:r w:rsidR="00E11C99" w:rsidRPr="00313F0A">
        <w:t xml:space="preserve"> </w:t>
      </w:r>
      <w:r w:rsidR="00E11C99">
        <w:t xml:space="preserve">new </w:t>
      </w:r>
      <w:r w:rsidR="00E11C99" w:rsidRPr="00313F0A">
        <w:t>UE</w:t>
      </w:r>
      <w:r w:rsidR="00E11C99">
        <w:t>s</w:t>
      </w:r>
      <w:r w:rsidR="00E11C99" w:rsidRPr="00313F0A">
        <w:t xml:space="preserve"> </w:t>
      </w:r>
      <w:r>
        <w:t xml:space="preserve">with </w:t>
      </w:r>
      <w:r w:rsidR="00E11C99" w:rsidRPr="00313F0A">
        <w:t xml:space="preserve">support </w:t>
      </w:r>
      <w:r>
        <w:t xml:space="preserve">of </w:t>
      </w:r>
      <w:r w:rsidR="00E11C99" w:rsidRPr="00313F0A">
        <w:t xml:space="preserve">two overlapping (RF) </w:t>
      </w:r>
      <w:r w:rsidR="00E11C99">
        <w:t>carriers</w:t>
      </w:r>
      <w:r>
        <w:t>. Also referred to as Overlapping UE channel BW from UE perspective.</w:t>
      </w:r>
    </w:p>
    <w:p w14:paraId="75C46955" w14:textId="77777777" w:rsidR="00CA0A44" w:rsidRPr="00313F0A" w:rsidRDefault="00CA0A44" w:rsidP="00CA0A44">
      <w:r w:rsidRPr="00313F0A">
        <w:rPr>
          <w:b/>
          <w:bCs/>
        </w:rPr>
        <w:t xml:space="preserve">Overlapping CA: </w:t>
      </w:r>
      <w:r w:rsidRPr="00313F0A">
        <w:t>the irregular bandwidth is handled by two overlapping component carriers (</w:t>
      </w:r>
      <w:r>
        <w:t>CC</w:t>
      </w:r>
      <w:r w:rsidRPr="00313F0A">
        <w:t xml:space="preserve">s) with NR channel bandwidth defined in </w:t>
      </w:r>
      <w:r>
        <w:t>Rel-17</w:t>
      </w:r>
      <w:r w:rsidRPr="00313F0A">
        <w:t>. It is network responsibility to prevent collisions between the different component carriers.</w:t>
      </w:r>
    </w:p>
    <w:p w14:paraId="2036DA3C" w14:textId="77777777" w:rsidR="00E11C99" w:rsidRPr="00117ADA" w:rsidRDefault="00E11C99" w:rsidP="00E11C99">
      <w:r w:rsidRPr="00F42188">
        <w:rPr>
          <w:b/>
          <w:bCs/>
        </w:rPr>
        <w:lastRenderedPageBreak/>
        <w:t>Single BB carrier:</w:t>
      </w:r>
      <w:r w:rsidRPr="00F42188">
        <w:t xml:space="preserve"> </w:t>
      </w:r>
      <w:r>
        <w:t xml:space="preserve">means that </w:t>
      </w:r>
      <w:r w:rsidRPr="00F42188">
        <w:t>from baseband (RAN1) perspective, there is a single cell with a waveform according to a single carrier</w:t>
      </w:r>
    </w:p>
    <w:p w14:paraId="22C7622D" w14:textId="77777777" w:rsidR="00E11C99" w:rsidRPr="004D3578" w:rsidRDefault="00E11C99"/>
    <w:p w14:paraId="1CEE8382" w14:textId="77777777" w:rsidR="00080512" w:rsidRPr="004D3578" w:rsidRDefault="00080512">
      <w:pPr>
        <w:pStyle w:val="Heading2"/>
      </w:pPr>
      <w:bookmarkStart w:id="47" w:name="_Toc130280137"/>
      <w:bookmarkStart w:id="48" w:name="_Toc130489163"/>
      <w:bookmarkStart w:id="49" w:name="_Toc130490450"/>
      <w:bookmarkStart w:id="50" w:name="_Toc131624047"/>
      <w:r w:rsidRPr="004D3578">
        <w:t>3.2</w:t>
      </w:r>
      <w:r w:rsidRPr="004D3578">
        <w:tab/>
        <w:t>Symbols</w:t>
      </w:r>
      <w:bookmarkEnd w:id="47"/>
      <w:bookmarkEnd w:id="48"/>
      <w:bookmarkEnd w:id="49"/>
      <w:bookmarkEnd w:id="50"/>
    </w:p>
    <w:p w14:paraId="0537D165" w14:textId="77777777" w:rsidR="00080512" w:rsidRPr="004D3578" w:rsidRDefault="00080512" w:rsidP="00C435B1">
      <w:pPr>
        <w:keepNext/>
      </w:pPr>
      <w:r w:rsidRPr="004D3578">
        <w:t>For the purposes of the present document, the following symbols apply:</w:t>
      </w:r>
    </w:p>
    <w:p w14:paraId="4968C7E3" w14:textId="77777777" w:rsidR="00080512" w:rsidRPr="004D3578" w:rsidRDefault="00080512">
      <w:pPr>
        <w:pStyle w:val="EW"/>
      </w:pPr>
      <w:r w:rsidRPr="004D3578">
        <w:t>&lt;symbol&gt;</w:t>
      </w:r>
      <w:r w:rsidRPr="004D3578">
        <w:tab/>
        <w:t>&lt;Explanation&gt;</w:t>
      </w:r>
    </w:p>
    <w:p w14:paraId="53C93225" w14:textId="77777777" w:rsidR="00080512" w:rsidRPr="004D3578" w:rsidRDefault="00080512">
      <w:pPr>
        <w:pStyle w:val="EW"/>
      </w:pPr>
    </w:p>
    <w:p w14:paraId="689597BF" w14:textId="77777777" w:rsidR="00080512" w:rsidRPr="004D3578" w:rsidRDefault="00080512">
      <w:pPr>
        <w:pStyle w:val="Heading2"/>
      </w:pPr>
      <w:bookmarkStart w:id="51" w:name="_Toc130280138"/>
      <w:bookmarkStart w:id="52" w:name="_Toc130489164"/>
      <w:bookmarkStart w:id="53" w:name="_Toc130490451"/>
      <w:bookmarkStart w:id="54" w:name="_Toc131624048"/>
      <w:r w:rsidRPr="004D3578">
        <w:t>3.3</w:t>
      </w:r>
      <w:r w:rsidRPr="004D3578">
        <w:tab/>
        <w:t>Abbreviations</w:t>
      </w:r>
      <w:bookmarkEnd w:id="51"/>
      <w:bookmarkEnd w:id="52"/>
      <w:bookmarkEnd w:id="53"/>
      <w:bookmarkEnd w:id="54"/>
    </w:p>
    <w:p w14:paraId="4DEB6037" w14:textId="77777777"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0A3CB41B" w14:textId="64548AD3" w:rsidR="000A6055" w:rsidRDefault="000A6055" w:rsidP="000A116F">
      <w:pPr>
        <w:pStyle w:val="EW"/>
      </w:pPr>
      <w:r>
        <w:t>ACLR</w:t>
      </w:r>
      <w:r>
        <w:tab/>
        <w:t>Adjacent Channel Leakage Ratio</w:t>
      </w:r>
    </w:p>
    <w:p w14:paraId="452910F4" w14:textId="77777777" w:rsidR="000A6055" w:rsidRDefault="000A6055" w:rsidP="000A6055">
      <w:pPr>
        <w:pStyle w:val="EW"/>
      </w:pPr>
      <w:r>
        <w:t>ACS</w:t>
      </w:r>
      <w:r>
        <w:tab/>
        <w:t>Adjacent Channel Selectivity</w:t>
      </w:r>
    </w:p>
    <w:p w14:paraId="537C37EE" w14:textId="77777777" w:rsidR="000A6055" w:rsidRDefault="000A6055" w:rsidP="000A6055">
      <w:pPr>
        <w:pStyle w:val="EW"/>
      </w:pPr>
      <w:r>
        <w:t>BS</w:t>
      </w:r>
      <w:r>
        <w:tab/>
        <w:t>Base Station</w:t>
      </w:r>
    </w:p>
    <w:p w14:paraId="5F7A96C0" w14:textId="18ABEEE5" w:rsidR="000A6055" w:rsidRDefault="000A6055" w:rsidP="000A6055">
      <w:pPr>
        <w:pStyle w:val="EW"/>
      </w:pPr>
      <w:r>
        <w:t>BW</w:t>
      </w:r>
      <w:r>
        <w:tab/>
        <w:t>Bandwidth</w:t>
      </w:r>
    </w:p>
    <w:p w14:paraId="16F88DDA" w14:textId="07631994" w:rsidR="00E11C99" w:rsidRDefault="00E11C99" w:rsidP="000A6055">
      <w:pPr>
        <w:pStyle w:val="EW"/>
      </w:pPr>
      <w:r>
        <w:t>CBW</w:t>
      </w:r>
      <w:r>
        <w:tab/>
        <w:t>Channel Bandwidth</w:t>
      </w:r>
    </w:p>
    <w:p w14:paraId="7FD90154" w14:textId="74524BEA" w:rsidR="00B91625" w:rsidRDefault="00B91625" w:rsidP="000A6055">
      <w:pPr>
        <w:pStyle w:val="EW"/>
      </w:pPr>
      <w:r>
        <w:t>FR1</w:t>
      </w:r>
      <w:r>
        <w:tab/>
        <w:t>Frequency Range 1</w:t>
      </w:r>
    </w:p>
    <w:p w14:paraId="14373E4E" w14:textId="15941B4C" w:rsidR="00B91625" w:rsidRDefault="00B91625" w:rsidP="000A6055">
      <w:pPr>
        <w:pStyle w:val="EW"/>
      </w:pPr>
      <w:r>
        <w:t>OBUE</w:t>
      </w:r>
      <w:r>
        <w:tab/>
        <w:t>Operating Band Unwanted Emissions</w:t>
      </w:r>
    </w:p>
    <w:p w14:paraId="75210E24" w14:textId="2EC75476" w:rsidR="000A6055" w:rsidRDefault="000A6055" w:rsidP="000A6055">
      <w:pPr>
        <w:pStyle w:val="EW"/>
      </w:pPr>
      <w:r>
        <w:t>RF</w:t>
      </w:r>
      <w:r>
        <w:tab/>
        <w:t>Radio Frequency</w:t>
      </w:r>
    </w:p>
    <w:p w14:paraId="30000896" w14:textId="796BF9F6" w:rsidR="00B91625" w:rsidRDefault="00B91625" w:rsidP="000A6055">
      <w:pPr>
        <w:pStyle w:val="EW"/>
      </w:pPr>
      <w:r>
        <w:t>SCBW</w:t>
      </w:r>
      <w:r>
        <w:tab/>
        <w:t>Smaller Channel Bandwidth (Existing immediate lower channel bandwidth)</w:t>
      </w:r>
    </w:p>
    <w:p w14:paraId="3E614203" w14:textId="47355698" w:rsidR="00B91625" w:rsidRDefault="00B91625" w:rsidP="000A6055">
      <w:pPr>
        <w:pStyle w:val="EW"/>
      </w:pPr>
      <w:r>
        <w:t>UE</w:t>
      </w:r>
      <w:r>
        <w:tab/>
        <w:t>User Equipment</w:t>
      </w:r>
    </w:p>
    <w:p w14:paraId="49B5D91E" w14:textId="162C2CAD" w:rsidR="00CA0A44" w:rsidRDefault="00CA0A44" w:rsidP="00CA0A44">
      <w:pPr>
        <w:pStyle w:val="EW"/>
      </w:pPr>
      <w:r w:rsidRPr="00313F0A">
        <w:t>WCBW</w:t>
      </w:r>
      <w:r w:rsidRPr="00313F0A">
        <w:tab/>
        <w:t>Wider Channel Bandwidth (Existing immediate wider channel bandwidth)</w:t>
      </w:r>
    </w:p>
    <w:p w14:paraId="1A5EA270" w14:textId="77777777" w:rsidR="000A6055" w:rsidRDefault="000A6055" w:rsidP="000A116F">
      <w:pPr>
        <w:pStyle w:val="EW"/>
      </w:pPr>
    </w:p>
    <w:p w14:paraId="6913512C" w14:textId="77777777" w:rsidR="00080512" w:rsidRDefault="00080512">
      <w:pPr>
        <w:pStyle w:val="Heading1"/>
      </w:pPr>
      <w:bookmarkStart w:id="55" w:name="clause4"/>
      <w:bookmarkStart w:id="56" w:name="_Toc130280139"/>
      <w:bookmarkStart w:id="57" w:name="_Toc130489165"/>
      <w:bookmarkStart w:id="58" w:name="_Toc130490452"/>
      <w:bookmarkStart w:id="59" w:name="_Toc131624049"/>
      <w:bookmarkEnd w:id="55"/>
      <w:r w:rsidRPr="004D3578">
        <w:t>4</w:t>
      </w:r>
      <w:r w:rsidRPr="004D3578">
        <w:tab/>
      </w:r>
      <w:r w:rsidR="00FC0DE7">
        <w:t>Background</w:t>
      </w:r>
      <w:bookmarkEnd w:id="56"/>
      <w:bookmarkEnd w:id="57"/>
      <w:bookmarkEnd w:id="58"/>
      <w:bookmarkEnd w:id="59"/>
    </w:p>
    <w:p w14:paraId="2E080FDD" w14:textId="7B9461A9" w:rsidR="00AF6A21" w:rsidRDefault="001C70A2" w:rsidP="002C6B03">
      <w:r>
        <w:t>One of the aims of 5G is providing bandwidth flexibility.  Although this is achieved in general, for some spectrum allocations the ability to achieve such flexibility needs further study.</w:t>
      </w:r>
    </w:p>
    <w:p w14:paraId="06554C8F" w14:textId="42DB9BEC" w:rsidR="00CD20BC" w:rsidRDefault="002F7C1A" w:rsidP="002C6B03">
      <w:r>
        <w:t>Solutions for the following spectrum allocations have been requested so far</w:t>
      </w:r>
      <w:r w:rsidR="00CD20BC">
        <w:t xml:space="preserve">:  </w:t>
      </w:r>
    </w:p>
    <w:p w14:paraId="7DF989B8" w14:textId="2E968F62" w:rsidR="002A6F71" w:rsidRDefault="002A6F71" w:rsidP="002C6B03"/>
    <w:p w14:paraId="61077313" w14:textId="2533AE9C" w:rsidR="002A6F71" w:rsidRDefault="002A6F71" w:rsidP="002C6B03">
      <w:pPr>
        <w:pStyle w:val="TH"/>
      </w:pPr>
      <w:r>
        <w:t>Table 4-1: Summary of operators’ input for irregular channel bandwidth</w:t>
      </w:r>
    </w:p>
    <w:p w14:paraId="1166B111" w14:textId="77777777" w:rsidR="00CD20BC" w:rsidRDefault="00CD20BC" w:rsidP="000C2859">
      <w:pPr>
        <w:spacing w:after="0"/>
        <w:jc w:val="center"/>
      </w:pPr>
    </w:p>
    <w:tbl>
      <w:tblPr>
        <w:tblW w:w="0" w:type="auto"/>
        <w:tblInd w:w="1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6"/>
        <w:gridCol w:w="4814"/>
      </w:tblGrid>
      <w:tr w:rsidR="00CD20BC" w:rsidRPr="0021231A" w14:paraId="0DD36547" w14:textId="77777777" w:rsidTr="000C2859">
        <w:tc>
          <w:tcPr>
            <w:tcW w:w="2816" w:type="dxa"/>
            <w:shd w:val="clear" w:color="auto" w:fill="auto"/>
          </w:tcPr>
          <w:p w14:paraId="2BA3859C" w14:textId="77777777" w:rsidR="00CD20BC" w:rsidRPr="0021231A" w:rsidRDefault="00CD20BC" w:rsidP="002C6B03">
            <w:pPr>
              <w:pStyle w:val="TAH"/>
              <w:rPr>
                <w:rFonts w:eastAsia="SimSun"/>
                <w:lang w:eastAsia="ko-KR"/>
              </w:rPr>
            </w:pPr>
            <w:r w:rsidRPr="0021231A">
              <w:rPr>
                <w:rFonts w:eastAsia="SimSun"/>
                <w:lang w:eastAsia="ko-KR"/>
              </w:rPr>
              <w:t>Band</w:t>
            </w:r>
            <w:r w:rsidRPr="000F3474">
              <w:rPr>
                <w:rFonts w:eastAsia="SimSun"/>
                <w:lang w:eastAsia="ko-KR"/>
              </w:rPr>
              <w:t xml:space="preserve"> (s)</w:t>
            </w:r>
          </w:p>
        </w:tc>
        <w:tc>
          <w:tcPr>
            <w:tcW w:w="4814" w:type="dxa"/>
            <w:shd w:val="clear" w:color="auto" w:fill="auto"/>
          </w:tcPr>
          <w:p w14:paraId="3B49807F" w14:textId="77777777" w:rsidR="00CD20BC" w:rsidRPr="0021231A" w:rsidRDefault="00CD20BC" w:rsidP="002C6B03">
            <w:pPr>
              <w:pStyle w:val="TAH"/>
              <w:rPr>
                <w:rFonts w:eastAsia="SimSun"/>
                <w:lang w:eastAsia="ko-KR"/>
              </w:rPr>
            </w:pPr>
            <w:r w:rsidRPr="0021231A">
              <w:rPr>
                <w:rFonts w:eastAsia="SimSun"/>
                <w:lang w:eastAsia="ko-KR"/>
              </w:rPr>
              <w:t>Channel Bandwidth</w:t>
            </w:r>
            <w:r w:rsidRPr="000F3474">
              <w:rPr>
                <w:rFonts w:eastAsia="SimSun"/>
                <w:lang w:eastAsia="ko-KR"/>
              </w:rPr>
              <w:t>(s)</w:t>
            </w:r>
          </w:p>
        </w:tc>
      </w:tr>
      <w:tr w:rsidR="00CD20BC" w:rsidRPr="0021231A" w14:paraId="4A053E68" w14:textId="77777777" w:rsidTr="000C2859">
        <w:tc>
          <w:tcPr>
            <w:tcW w:w="2816" w:type="dxa"/>
            <w:shd w:val="clear" w:color="auto" w:fill="auto"/>
          </w:tcPr>
          <w:p w14:paraId="01E0FFCE" w14:textId="77777777" w:rsidR="00CD20BC" w:rsidRPr="0021231A" w:rsidRDefault="00CD20BC" w:rsidP="002C6B03">
            <w:pPr>
              <w:pStyle w:val="TAC"/>
              <w:rPr>
                <w:rFonts w:eastAsia="SimSun"/>
                <w:lang w:eastAsia="ko-KR"/>
              </w:rPr>
            </w:pPr>
            <w:r w:rsidRPr="0021231A">
              <w:rPr>
                <w:rFonts w:eastAsia="SimSun"/>
                <w:lang w:eastAsia="ko-KR"/>
              </w:rPr>
              <w:t>n5</w:t>
            </w:r>
          </w:p>
        </w:tc>
        <w:tc>
          <w:tcPr>
            <w:tcW w:w="4814" w:type="dxa"/>
            <w:shd w:val="clear" w:color="auto" w:fill="auto"/>
          </w:tcPr>
          <w:p w14:paraId="2FC23F5A" w14:textId="63EEB3A4" w:rsidR="00CD20BC" w:rsidRPr="0021231A" w:rsidRDefault="00CD20BC" w:rsidP="002C6B03">
            <w:pPr>
              <w:pStyle w:val="TAC"/>
              <w:rPr>
                <w:rFonts w:eastAsia="SimSun"/>
                <w:lang w:eastAsia="ko-KR"/>
              </w:rPr>
            </w:pPr>
            <w:r>
              <w:rPr>
                <w:rFonts w:eastAsia="SimSun"/>
                <w:lang w:eastAsia="ko-KR"/>
              </w:rPr>
              <w:t xml:space="preserve">7, </w:t>
            </w:r>
            <w:r w:rsidRPr="0021231A">
              <w:rPr>
                <w:rFonts w:eastAsia="SimSun"/>
                <w:lang w:eastAsia="ko-KR"/>
              </w:rPr>
              <w:t>11 MHz</w:t>
            </w:r>
          </w:p>
        </w:tc>
      </w:tr>
      <w:tr w:rsidR="00CD20BC" w:rsidRPr="0021231A" w14:paraId="49F6BCE4" w14:textId="77777777" w:rsidTr="000C2859">
        <w:tc>
          <w:tcPr>
            <w:tcW w:w="2816" w:type="dxa"/>
            <w:shd w:val="clear" w:color="auto" w:fill="auto"/>
          </w:tcPr>
          <w:p w14:paraId="4637FD0A" w14:textId="535FC43A" w:rsidR="00CD20BC" w:rsidRPr="0021231A" w:rsidRDefault="00CD20BC" w:rsidP="002C6B03">
            <w:pPr>
              <w:pStyle w:val="TAC"/>
              <w:rPr>
                <w:rFonts w:eastAsia="SimSun"/>
                <w:lang w:eastAsia="ko-KR"/>
              </w:rPr>
            </w:pPr>
            <w:r w:rsidRPr="0021231A">
              <w:rPr>
                <w:rFonts w:eastAsia="SimSun"/>
                <w:lang w:eastAsia="ko-KR"/>
              </w:rPr>
              <w:t>n12</w:t>
            </w:r>
            <w:r w:rsidR="0028010F">
              <w:rPr>
                <w:rFonts w:eastAsia="SimSun"/>
                <w:lang w:eastAsia="ko-KR"/>
              </w:rPr>
              <w:t>, n85</w:t>
            </w:r>
          </w:p>
        </w:tc>
        <w:tc>
          <w:tcPr>
            <w:tcW w:w="4814" w:type="dxa"/>
            <w:shd w:val="clear" w:color="auto" w:fill="auto"/>
          </w:tcPr>
          <w:p w14:paraId="6CF339A1" w14:textId="30709953" w:rsidR="00CD20BC" w:rsidRPr="0021231A" w:rsidRDefault="00377B72" w:rsidP="002C6B03">
            <w:pPr>
              <w:pStyle w:val="TAC"/>
              <w:rPr>
                <w:rFonts w:eastAsia="SimSun"/>
                <w:lang w:eastAsia="ko-KR"/>
              </w:rPr>
            </w:pPr>
            <w:r>
              <w:rPr>
                <w:rFonts w:eastAsia="SimSun"/>
                <w:lang w:eastAsia="ko-KR"/>
              </w:rPr>
              <w:t xml:space="preserve">6, </w:t>
            </w:r>
            <w:r w:rsidR="00CD20BC" w:rsidRPr="0021231A">
              <w:rPr>
                <w:rFonts w:eastAsia="SimSun"/>
                <w:lang w:eastAsia="ko-KR"/>
              </w:rPr>
              <w:t>12 MHz</w:t>
            </w:r>
          </w:p>
        </w:tc>
      </w:tr>
      <w:tr w:rsidR="00CD20BC" w:rsidRPr="0021231A" w14:paraId="4828FCF1" w14:textId="77777777" w:rsidTr="000C2859">
        <w:tc>
          <w:tcPr>
            <w:tcW w:w="2816" w:type="dxa"/>
            <w:shd w:val="clear" w:color="auto" w:fill="auto"/>
          </w:tcPr>
          <w:p w14:paraId="19B943C8" w14:textId="77777777" w:rsidR="00CD20BC" w:rsidRPr="0021231A" w:rsidRDefault="00CD20BC" w:rsidP="002C6B03">
            <w:pPr>
              <w:pStyle w:val="TAC"/>
              <w:rPr>
                <w:rFonts w:eastAsia="SimSun"/>
                <w:lang w:eastAsia="ko-KR"/>
              </w:rPr>
            </w:pPr>
            <w:r w:rsidRPr="0021231A">
              <w:rPr>
                <w:rFonts w:eastAsia="SimSun"/>
                <w:lang w:eastAsia="ko-KR"/>
              </w:rPr>
              <w:t>n26</w:t>
            </w:r>
          </w:p>
        </w:tc>
        <w:tc>
          <w:tcPr>
            <w:tcW w:w="4814" w:type="dxa"/>
            <w:shd w:val="clear" w:color="auto" w:fill="auto"/>
          </w:tcPr>
          <w:p w14:paraId="736A1809" w14:textId="77777777" w:rsidR="00CD20BC" w:rsidRPr="0021231A" w:rsidRDefault="00CD20BC" w:rsidP="002C6B03">
            <w:pPr>
              <w:pStyle w:val="TAC"/>
              <w:rPr>
                <w:rFonts w:eastAsia="SimSun"/>
                <w:lang w:eastAsia="ko-KR"/>
              </w:rPr>
            </w:pPr>
            <w:r w:rsidRPr="0021231A">
              <w:rPr>
                <w:rFonts w:eastAsia="SimSun"/>
                <w:lang w:eastAsia="ko-KR"/>
              </w:rPr>
              <w:t>7 MHz</w:t>
            </w:r>
          </w:p>
        </w:tc>
      </w:tr>
      <w:tr w:rsidR="00CD20BC" w:rsidRPr="0021231A" w14:paraId="4DF4AD4C" w14:textId="77777777" w:rsidTr="000C2859">
        <w:tc>
          <w:tcPr>
            <w:tcW w:w="2816" w:type="dxa"/>
            <w:shd w:val="clear" w:color="auto" w:fill="auto"/>
          </w:tcPr>
          <w:p w14:paraId="677C8423" w14:textId="77777777" w:rsidR="00CD20BC" w:rsidRPr="0021231A" w:rsidRDefault="00CD20BC" w:rsidP="002C6B03">
            <w:pPr>
              <w:pStyle w:val="TAC"/>
              <w:rPr>
                <w:rFonts w:eastAsia="SimSun"/>
                <w:lang w:eastAsia="ko-KR"/>
              </w:rPr>
            </w:pPr>
            <w:r w:rsidRPr="0021231A">
              <w:rPr>
                <w:rFonts w:eastAsia="SimSun"/>
                <w:lang w:eastAsia="ko-KR"/>
              </w:rPr>
              <w:t>n28</w:t>
            </w:r>
          </w:p>
        </w:tc>
        <w:tc>
          <w:tcPr>
            <w:tcW w:w="4814" w:type="dxa"/>
            <w:shd w:val="clear" w:color="auto" w:fill="auto"/>
          </w:tcPr>
          <w:p w14:paraId="2EE623B5" w14:textId="576E844D" w:rsidR="00CD20BC" w:rsidRPr="0021231A" w:rsidRDefault="00CD20BC" w:rsidP="002C6B03">
            <w:pPr>
              <w:pStyle w:val="TAC"/>
              <w:rPr>
                <w:rFonts w:eastAsia="SimSun"/>
                <w:lang w:eastAsia="ko-KR"/>
              </w:rPr>
            </w:pPr>
            <w:r w:rsidRPr="0021231A">
              <w:rPr>
                <w:rFonts w:eastAsia="SimSun"/>
                <w:lang w:eastAsia="ko-KR"/>
              </w:rPr>
              <w:t>13</w:t>
            </w:r>
            <w:r w:rsidR="001A753E">
              <w:rPr>
                <w:rFonts w:eastAsia="SimSun"/>
                <w:lang w:eastAsia="ko-KR"/>
              </w:rPr>
              <w:t xml:space="preserve"> </w:t>
            </w:r>
            <w:r w:rsidRPr="0021231A">
              <w:rPr>
                <w:rFonts w:eastAsia="SimSun"/>
                <w:lang w:eastAsia="ko-KR"/>
              </w:rPr>
              <w:t>MHz</w:t>
            </w:r>
          </w:p>
        </w:tc>
      </w:tr>
      <w:tr w:rsidR="00CD20BC" w:rsidRPr="0021231A" w14:paraId="2215A5A6" w14:textId="77777777" w:rsidTr="000C2859">
        <w:tc>
          <w:tcPr>
            <w:tcW w:w="2816" w:type="dxa"/>
            <w:shd w:val="clear" w:color="auto" w:fill="auto"/>
          </w:tcPr>
          <w:p w14:paraId="3EA90E95" w14:textId="77777777" w:rsidR="00CD20BC" w:rsidRPr="0021231A" w:rsidRDefault="00CD20BC" w:rsidP="002C6B03">
            <w:pPr>
              <w:pStyle w:val="TAC"/>
              <w:rPr>
                <w:rFonts w:eastAsia="SimSun"/>
                <w:lang w:eastAsia="ko-KR"/>
              </w:rPr>
            </w:pPr>
            <w:r>
              <w:rPr>
                <w:rFonts w:eastAsia="SimSun"/>
                <w:lang w:eastAsia="ko-KR"/>
              </w:rPr>
              <w:t>n29</w:t>
            </w:r>
          </w:p>
        </w:tc>
        <w:tc>
          <w:tcPr>
            <w:tcW w:w="4814" w:type="dxa"/>
            <w:shd w:val="clear" w:color="auto" w:fill="auto"/>
          </w:tcPr>
          <w:p w14:paraId="76A13906" w14:textId="77777777" w:rsidR="00CD20BC" w:rsidRPr="0021231A" w:rsidRDefault="00CD20BC" w:rsidP="002C6B03">
            <w:pPr>
              <w:pStyle w:val="TAC"/>
              <w:rPr>
                <w:rFonts w:eastAsia="SimSun"/>
                <w:lang w:eastAsia="ko-KR"/>
              </w:rPr>
            </w:pPr>
            <w:r>
              <w:rPr>
                <w:rFonts w:eastAsia="SimSun"/>
                <w:lang w:eastAsia="ko-KR"/>
              </w:rPr>
              <w:t>6, 11 MHz</w:t>
            </w:r>
          </w:p>
        </w:tc>
      </w:tr>
    </w:tbl>
    <w:p w14:paraId="33809E8F" w14:textId="77777777" w:rsidR="00CD20BC" w:rsidRDefault="00CD20BC" w:rsidP="00CD20BC">
      <w:pPr>
        <w:spacing w:after="0"/>
      </w:pPr>
    </w:p>
    <w:p w14:paraId="6027E33E" w14:textId="0DCB8687" w:rsidR="0005688D" w:rsidRPr="0005688D" w:rsidRDefault="00CD20BC">
      <w:r w:rsidRPr="00131903">
        <w:t>Some techniques have been suggested for re-using existing channel bandwidths</w:t>
      </w:r>
      <w:r w:rsidR="002729D8" w:rsidRPr="00131903">
        <w:t xml:space="preserve"> </w:t>
      </w:r>
      <w:r w:rsidR="001C70A2" w:rsidRPr="00131903">
        <w:t xml:space="preserve">which can </w:t>
      </w:r>
      <w:r w:rsidRPr="00131903">
        <w:t>includ</w:t>
      </w:r>
      <w:r w:rsidR="001C70A2" w:rsidRPr="00131903">
        <w:t xml:space="preserve">e but </w:t>
      </w:r>
      <w:r w:rsidR="008E7AF3">
        <w:t xml:space="preserve">are </w:t>
      </w:r>
      <w:r w:rsidR="001C70A2" w:rsidRPr="00131903">
        <w:t xml:space="preserve">not limited </w:t>
      </w:r>
      <w:r w:rsidR="00131903" w:rsidRPr="00131903">
        <w:t>t</w:t>
      </w:r>
      <w:r w:rsidR="00131903">
        <w:t>o</w:t>
      </w:r>
      <w:r w:rsidR="00131903" w:rsidRPr="00131903">
        <w:t xml:space="preserve"> overlapping</w:t>
      </w:r>
      <w:r w:rsidRPr="00131903">
        <w:t xml:space="preserve"> UE channel bandwidths</w:t>
      </w:r>
      <w:r w:rsidR="001C70A2" w:rsidRPr="00131903">
        <w:t xml:space="preserve">, and/or using larger bandwidths than operator licensed </w:t>
      </w:r>
      <w:r w:rsidR="00131903" w:rsidRPr="00131903">
        <w:t>bandwidth</w:t>
      </w:r>
      <w:r w:rsidRPr="00131903">
        <w:t>. This Study Item is needed to evaluate where existing techniques can be used to efficiently utilize operator spectrum allocations, and whether and how new channel bandwidths should be created.</w:t>
      </w:r>
      <w:r w:rsidR="007C148D" w:rsidRPr="00131903">
        <w:t xml:space="preserve"> The Study shall also analyse if a proprietary solution(s) is sufficient</w:t>
      </w:r>
      <w:r w:rsidR="0028010F">
        <w:t>.</w:t>
      </w:r>
    </w:p>
    <w:p w14:paraId="4F9AC04B" w14:textId="77777777" w:rsidR="00F5070F" w:rsidRDefault="00F5070F" w:rsidP="00F5070F">
      <w:pPr>
        <w:pStyle w:val="Heading2"/>
      </w:pPr>
      <w:bookmarkStart w:id="60" w:name="_Toc130280140"/>
      <w:bookmarkStart w:id="61" w:name="_Toc130489166"/>
      <w:bookmarkStart w:id="62" w:name="_Toc130490453"/>
      <w:bookmarkStart w:id="63" w:name="_Toc131624050"/>
      <w:r w:rsidRPr="004D3578">
        <w:t>4.</w:t>
      </w:r>
      <w:r w:rsidR="0072412B">
        <w:t>1</w:t>
      </w:r>
      <w:r w:rsidRPr="004D3578">
        <w:tab/>
      </w:r>
      <w:r>
        <w:t>Objectives</w:t>
      </w:r>
      <w:bookmarkEnd w:id="60"/>
      <w:bookmarkEnd w:id="61"/>
      <w:bookmarkEnd w:id="62"/>
      <w:bookmarkEnd w:id="63"/>
    </w:p>
    <w:p w14:paraId="7ECFD941" w14:textId="77777777" w:rsidR="00F5070F" w:rsidRDefault="0074247D" w:rsidP="00F5070F">
      <w:r>
        <w:t>The following objectives are listed in the SID [2]</w:t>
      </w:r>
    </w:p>
    <w:p w14:paraId="06CE94EB" w14:textId="4EC0D88A" w:rsidR="0074247D" w:rsidRDefault="0074247D" w:rsidP="00BE5399">
      <w:pPr>
        <w:pStyle w:val="B1"/>
        <w:rPr>
          <w:lang w:eastAsia="ko-KR"/>
        </w:rPr>
      </w:pPr>
      <w:r>
        <w:rPr>
          <w:lang w:eastAsia="ko-KR"/>
        </w:rPr>
        <w:lastRenderedPageBreak/>
        <w:t>1)</w:t>
      </w:r>
      <w:r w:rsidR="002C6B03">
        <w:rPr>
          <w:lang w:eastAsia="ko-KR"/>
        </w:rPr>
        <w:tab/>
      </w:r>
      <w:r w:rsidRPr="00284B2F">
        <w:rPr>
          <w:lang w:eastAsia="ko-KR"/>
        </w:rPr>
        <w:t xml:space="preserve">Identify operator licensed channel bandwidths </w:t>
      </w:r>
      <w:r>
        <w:rPr>
          <w:lang w:eastAsia="ko-KR"/>
        </w:rPr>
        <w:t xml:space="preserve">in FR1 </w:t>
      </w:r>
      <w:r w:rsidRPr="00284B2F">
        <w:rPr>
          <w:lang w:eastAsia="ko-KR"/>
        </w:rPr>
        <w:t xml:space="preserve">that do not align with existing NR channel bandwidths. </w:t>
      </w:r>
    </w:p>
    <w:p w14:paraId="3E33AA0D" w14:textId="2C3DADC2" w:rsidR="0074247D" w:rsidRDefault="0074247D" w:rsidP="002C6B03">
      <w:pPr>
        <w:pStyle w:val="B2"/>
        <w:rPr>
          <w:lang w:eastAsia="ko-KR"/>
        </w:rPr>
      </w:pPr>
      <w:r>
        <w:rPr>
          <w:lang w:eastAsia="ko-KR"/>
        </w:rPr>
        <w:t>-</w:t>
      </w:r>
      <w:r w:rsidR="002C6B03">
        <w:rPr>
          <w:lang w:eastAsia="ko-KR"/>
        </w:rPr>
        <w:tab/>
      </w:r>
      <w:r>
        <w:rPr>
          <w:lang w:eastAsia="ko-KR"/>
        </w:rPr>
        <w:t xml:space="preserve"> Only licensed spectrum wider than 5 MHz to be considered in this SID.</w:t>
      </w:r>
    </w:p>
    <w:p w14:paraId="5F0F94C7" w14:textId="25939281" w:rsidR="0074247D" w:rsidRPr="00284B2F" w:rsidRDefault="0074247D" w:rsidP="002C6B03">
      <w:pPr>
        <w:pStyle w:val="B2"/>
        <w:rPr>
          <w:lang w:eastAsia="ko-KR"/>
        </w:rPr>
      </w:pPr>
      <w:r>
        <w:rPr>
          <w:lang w:eastAsia="ko-KR"/>
        </w:rPr>
        <w:t>-</w:t>
      </w:r>
      <w:r w:rsidR="002C6B03">
        <w:rPr>
          <w:lang w:eastAsia="ko-KR"/>
        </w:rPr>
        <w:tab/>
      </w:r>
      <w:r>
        <w:rPr>
          <w:lang w:eastAsia="ko-KR"/>
        </w:rPr>
        <w:t>S</w:t>
      </w:r>
      <w:r w:rsidRPr="00C90956">
        <w:rPr>
          <w:lang w:eastAsia="ko-KR"/>
        </w:rPr>
        <w:t xml:space="preserve">pectrum block of 33MHz in n28 </w:t>
      </w:r>
      <w:r>
        <w:rPr>
          <w:lang w:eastAsia="ko-KR"/>
        </w:rPr>
        <w:t>require further investigation since</w:t>
      </w:r>
      <w:r w:rsidRPr="00C90956">
        <w:rPr>
          <w:lang w:eastAsia="ko-KR"/>
        </w:rPr>
        <w:t xml:space="preserve"> there is dual duplexer assumption (2x30MHz) for this band</w:t>
      </w:r>
      <w:r>
        <w:rPr>
          <w:lang w:eastAsia="ko-KR"/>
        </w:rPr>
        <w:t>.</w:t>
      </w:r>
    </w:p>
    <w:p w14:paraId="73CB913F" w14:textId="318C9278" w:rsidR="0074247D" w:rsidRPr="00284B2F" w:rsidRDefault="0074247D" w:rsidP="00BE5399">
      <w:pPr>
        <w:pStyle w:val="B1"/>
        <w:rPr>
          <w:lang w:eastAsia="ko-KR"/>
        </w:rPr>
      </w:pPr>
      <w:r>
        <w:rPr>
          <w:lang w:eastAsia="ko-KR"/>
        </w:rPr>
        <w:t>2)</w:t>
      </w:r>
      <w:r w:rsidR="002C6B03">
        <w:rPr>
          <w:lang w:eastAsia="ko-KR"/>
        </w:rPr>
        <w:tab/>
      </w:r>
      <w:r w:rsidRPr="00284B2F">
        <w:rPr>
          <w:lang w:eastAsia="ko-KR"/>
        </w:rPr>
        <w:t>Evaluate the potential use of larger channel bandwidths than operator licensed bandwidth, including the impacts on regulatory emission requirements</w:t>
      </w:r>
      <w:r>
        <w:rPr>
          <w:lang w:eastAsia="ko-KR"/>
        </w:rPr>
        <w:t>/UE output power implications and</w:t>
      </w:r>
      <w:r w:rsidRPr="00284B2F">
        <w:rPr>
          <w:lang w:eastAsia="ko-KR"/>
        </w:rPr>
        <w:t xml:space="preserve"> UE </w:t>
      </w:r>
      <w:r>
        <w:rPr>
          <w:lang w:eastAsia="ko-KR"/>
        </w:rPr>
        <w:t>ACS/</w:t>
      </w:r>
      <w:r w:rsidRPr="00284B2F">
        <w:rPr>
          <w:lang w:eastAsia="ko-KR"/>
        </w:rPr>
        <w:t>blocking impacts</w:t>
      </w:r>
      <w:r>
        <w:rPr>
          <w:lang w:eastAsia="ko-KR"/>
        </w:rPr>
        <w:t xml:space="preserve"> depending on the guard band and the SCS</w:t>
      </w:r>
      <w:r w:rsidRPr="00284B2F">
        <w:rPr>
          <w:lang w:eastAsia="ko-KR"/>
        </w:rPr>
        <w:t>.</w:t>
      </w:r>
    </w:p>
    <w:p w14:paraId="639020DC" w14:textId="2AD00C0D" w:rsidR="0074247D" w:rsidRPr="006E7A1F" w:rsidRDefault="0074247D" w:rsidP="00BE5399">
      <w:pPr>
        <w:pStyle w:val="B1"/>
        <w:rPr>
          <w:lang w:eastAsia="ko-KR"/>
        </w:rPr>
      </w:pPr>
      <w:r>
        <w:rPr>
          <w:lang w:eastAsia="ko-KR"/>
        </w:rPr>
        <w:t>3)</w:t>
      </w:r>
      <w:r w:rsidR="002C6B03">
        <w:rPr>
          <w:lang w:eastAsia="ko-KR"/>
        </w:rPr>
        <w:tab/>
      </w:r>
      <w:r w:rsidRPr="00284B2F">
        <w:rPr>
          <w:lang w:eastAsia="ko-KR"/>
        </w:rPr>
        <w:t>Study the use of overlapping UE channel bandwidths</w:t>
      </w:r>
      <w:r>
        <w:rPr>
          <w:lang w:eastAsia="ko-KR"/>
        </w:rPr>
        <w:t xml:space="preserve"> (from both UE and network perspective)</w:t>
      </w:r>
      <w:r w:rsidRPr="00284B2F">
        <w:rPr>
          <w:lang w:eastAsia="ko-KR"/>
        </w:rPr>
        <w:t xml:space="preserve"> to cover operator’s license spectrum</w:t>
      </w:r>
      <w:r>
        <w:rPr>
          <w:lang w:eastAsia="ko-KR"/>
        </w:rPr>
        <w:t xml:space="preserve"> for both UL and DL</w:t>
      </w:r>
      <w:r w:rsidRPr="00284B2F">
        <w:rPr>
          <w:lang w:eastAsia="ko-KR"/>
        </w:rPr>
        <w:t>, and if new gNB channel bandwidths are needed.</w:t>
      </w:r>
      <w:r w:rsidRPr="004E0F36">
        <w:rPr>
          <w:lang w:eastAsia="ko-KR"/>
        </w:rPr>
        <w:t xml:space="preserve"> </w:t>
      </w:r>
    </w:p>
    <w:p w14:paraId="2B49853E" w14:textId="77777777" w:rsidR="0074247D" w:rsidRPr="00BE5399" w:rsidRDefault="0074247D" w:rsidP="00BE5399">
      <w:pPr>
        <w:pStyle w:val="NO"/>
      </w:pPr>
      <w:r w:rsidRPr="00BE5399">
        <w:t>NOTE:</w:t>
      </w:r>
      <w:r w:rsidRPr="00BE5399">
        <w:tab/>
      </w:r>
      <w:r w:rsidRPr="00BE5399">
        <w:rPr>
          <w:rFonts w:eastAsiaTheme="minorEastAsia"/>
        </w:rPr>
        <w:t xml:space="preserve">For all considered solutions, new (dedicated) channel filters (e.g. </w:t>
      </w:r>
      <w:r w:rsidRPr="00BE733C">
        <w:t>non-integer-multiples of 5MHz</w:t>
      </w:r>
      <w:r w:rsidRPr="00BE5399">
        <w:rPr>
          <w:rFonts w:eastAsiaTheme="minorEastAsia"/>
        </w:rPr>
        <w:t>) are not considered for the UE and not prioritized for the gNB.</w:t>
      </w:r>
    </w:p>
    <w:p w14:paraId="3E8975E3" w14:textId="3AB1011F" w:rsidR="0074247D" w:rsidRPr="00284B2F" w:rsidRDefault="00BE733C" w:rsidP="002C6B03">
      <w:pPr>
        <w:pStyle w:val="B1"/>
        <w:rPr>
          <w:lang w:eastAsia="ko-KR"/>
        </w:rPr>
      </w:pPr>
      <w:r>
        <w:rPr>
          <w:lang w:eastAsia="ko-KR"/>
        </w:rPr>
        <w:t>4)</w:t>
      </w:r>
      <w:r w:rsidR="002C6B03">
        <w:rPr>
          <w:lang w:eastAsia="ko-KR"/>
        </w:rPr>
        <w:tab/>
      </w:r>
      <w:r w:rsidR="0074247D" w:rsidRPr="00284B2F">
        <w:rPr>
          <w:lang w:eastAsia="ko-KR"/>
        </w:rPr>
        <w:t>Identify operator licensed bandwidths that are not compatible with the use of techniques like overlapping UE channel bandwidths.</w:t>
      </w:r>
      <w:r w:rsidR="0074247D" w:rsidRPr="004A02DF">
        <w:rPr>
          <w:lang w:eastAsia="ko-KR"/>
        </w:rPr>
        <w:t xml:space="preserve"> Every proposed method shall be summarized </w:t>
      </w:r>
      <w:r w:rsidR="0074247D">
        <w:rPr>
          <w:lang w:eastAsia="ko-KR"/>
        </w:rPr>
        <w:t>with respect to</w:t>
      </w:r>
      <w:r w:rsidR="0074247D" w:rsidRPr="004A02DF">
        <w:rPr>
          <w:lang w:eastAsia="ko-KR"/>
        </w:rPr>
        <w:t xml:space="preserve"> whether all considered spectrum scenarios are supported or whether there are specific limitations. Some limitations for a specific method shall not disqualify such method if there is a trade-off between flexibility and implementation challenges.</w:t>
      </w:r>
    </w:p>
    <w:p w14:paraId="3A7C618D" w14:textId="2EE7311B" w:rsidR="0074247D" w:rsidRPr="00E356A5" w:rsidRDefault="00BE733C" w:rsidP="002C6B03">
      <w:pPr>
        <w:pStyle w:val="B1"/>
        <w:rPr>
          <w:lang w:eastAsia="ko-KR"/>
        </w:rPr>
      </w:pPr>
      <w:r>
        <w:rPr>
          <w:lang w:eastAsia="ko-KR"/>
        </w:rPr>
        <w:t>5)</w:t>
      </w:r>
      <w:r w:rsidR="002C6B03">
        <w:rPr>
          <w:lang w:eastAsia="ko-KR"/>
        </w:rPr>
        <w:tab/>
      </w:r>
      <w:r w:rsidR="0074247D" w:rsidRPr="00E356A5">
        <w:rPr>
          <w:lang w:eastAsia="ko-KR"/>
        </w:rPr>
        <w:t>Study the complexity and efficiency of adding new channel bandwidths vs. using other</w:t>
      </w:r>
      <w:r w:rsidR="0074247D">
        <w:rPr>
          <w:lang w:eastAsia="ko-KR"/>
        </w:rPr>
        <w:t xml:space="preserve"> </w:t>
      </w:r>
      <w:r w:rsidR="0074247D" w:rsidRPr="00E356A5">
        <w:rPr>
          <w:lang w:eastAsia="ko-KR"/>
        </w:rPr>
        <w:t>including testing aspects.</w:t>
      </w:r>
    </w:p>
    <w:p w14:paraId="50B74121" w14:textId="29D2BAEC" w:rsidR="0074247D" w:rsidRPr="00E356A5" w:rsidRDefault="00BE733C" w:rsidP="002C6B03">
      <w:pPr>
        <w:pStyle w:val="B1"/>
        <w:rPr>
          <w:lang w:eastAsia="ko-KR"/>
        </w:rPr>
      </w:pPr>
      <w:r>
        <w:rPr>
          <w:lang w:eastAsia="ko-KR"/>
        </w:rPr>
        <w:t>6)</w:t>
      </w:r>
      <w:r w:rsidR="002C6B03">
        <w:rPr>
          <w:lang w:eastAsia="ko-KR"/>
        </w:rPr>
        <w:tab/>
      </w:r>
      <w:r w:rsidR="0074247D" w:rsidRPr="00E356A5">
        <w:rPr>
          <w:lang w:eastAsia="ko-KR"/>
        </w:rPr>
        <w:t>Generic solution(s) should be intended as much as possible, with priority should be given to approaches that avoid the introduction of new channel BWs on the UE side. Proprietary solutions if proven relevant should not be precluded. Spectrally efficient methods providing a fine channel bandwidth granularity as well as low to moderate guard band width and signalling overhead should be preferred</w:t>
      </w:r>
    </w:p>
    <w:p w14:paraId="214A5FD7" w14:textId="69319FB6" w:rsidR="0074247D" w:rsidRPr="00E356A5" w:rsidRDefault="00BE733C" w:rsidP="002C6B03">
      <w:pPr>
        <w:pStyle w:val="B1"/>
        <w:rPr>
          <w:lang w:eastAsia="ko-KR"/>
        </w:rPr>
      </w:pPr>
      <w:r>
        <w:rPr>
          <w:lang w:eastAsia="ko-KR"/>
        </w:rPr>
        <w:t>7)</w:t>
      </w:r>
      <w:r w:rsidR="002C6B03">
        <w:rPr>
          <w:lang w:eastAsia="ko-KR"/>
        </w:rPr>
        <w:tab/>
      </w:r>
      <w:r w:rsidR="0074247D" w:rsidRPr="00E356A5">
        <w:rPr>
          <w:lang w:eastAsia="ko-KR"/>
        </w:rPr>
        <w:t>Impact on RAN1 and RAN2 should be considered and minimized</w:t>
      </w:r>
    </w:p>
    <w:p w14:paraId="3D4B6E35" w14:textId="1EAEC6F3" w:rsidR="0074247D" w:rsidRPr="00E356A5" w:rsidRDefault="00BE733C" w:rsidP="002C6B03">
      <w:pPr>
        <w:pStyle w:val="B1"/>
        <w:rPr>
          <w:lang w:eastAsia="ko-KR"/>
        </w:rPr>
      </w:pPr>
      <w:r>
        <w:rPr>
          <w:lang w:eastAsia="ko-KR"/>
        </w:rPr>
        <w:t>8)</w:t>
      </w:r>
      <w:r w:rsidR="002C6B03">
        <w:rPr>
          <w:lang w:eastAsia="ko-KR"/>
        </w:rPr>
        <w:tab/>
      </w:r>
      <w:r w:rsidR="0074247D" w:rsidRPr="00E356A5">
        <w:rPr>
          <w:lang w:eastAsia="ko-KR"/>
        </w:rPr>
        <w:t>For any considered solution, U</w:t>
      </w:r>
      <w:r w:rsidR="00DA0099" w:rsidRPr="00E356A5">
        <w:rPr>
          <w:lang w:eastAsia="ko-KR"/>
        </w:rPr>
        <w:t>e</w:t>
      </w:r>
      <w:r w:rsidR="0074247D" w:rsidRPr="00E356A5">
        <w:rPr>
          <w:lang w:eastAsia="ko-KR"/>
        </w:rPr>
        <w:t>s not supporting such solution (both legacy and new U</w:t>
      </w:r>
      <w:r w:rsidR="00DA0099" w:rsidRPr="00E356A5">
        <w:rPr>
          <w:lang w:eastAsia="ko-KR"/>
        </w:rPr>
        <w:t>e</w:t>
      </w:r>
      <w:r w:rsidR="0074247D" w:rsidRPr="00E356A5">
        <w:rPr>
          <w:lang w:eastAsia="ko-KR"/>
        </w:rPr>
        <w:t xml:space="preserve">s) should be able to use the next lower supported channel bandwidth in the UL and DL without implications. </w:t>
      </w:r>
    </w:p>
    <w:p w14:paraId="11CFBC73" w14:textId="2C17BAF1" w:rsidR="0074247D" w:rsidRPr="00E356A5" w:rsidRDefault="00BE733C" w:rsidP="002C6B03">
      <w:pPr>
        <w:pStyle w:val="B1"/>
        <w:rPr>
          <w:lang w:eastAsia="ko-KR"/>
        </w:rPr>
      </w:pPr>
      <w:r>
        <w:rPr>
          <w:lang w:eastAsia="ko-KR"/>
        </w:rPr>
        <w:t>9)</w:t>
      </w:r>
      <w:r w:rsidR="002C6B03">
        <w:rPr>
          <w:lang w:eastAsia="ko-KR"/>
        </w:rPr>
        <w:tab/>
      </w:r>
      <w:r w:rsidR="0074247D" w:rsidRPr="00E356A5">
        <w:rPr>
          <w:lang w:eastAsia="ko-KR"/>
        </w:rPr>
        <w:t>Impact (if any) on RAN4 requirements should be identified for the preferred solutions.</w:t>
      </w:r>
    </w:p>
    <w:p w14:paraId="51E7C368" w14:textId="7CD6F8C8" w:rsidR="003417D3" w:rsidRDefault="003417D3" w:rsidP="003417D3">
      <w:pPr>
        <w:pStyle w:val="Heading1"/>
      </w:pPr>
      <w:bookmarkStart w:id="64" w:name="_Toc130280141"/>
      <w:bookmarkStart w:id="65" w:name="_Toc130489167"/>
      <w:bookmarkStart w:id="66" w:name="_Toc130490454"/>
      <w:bookmarkStart w:id="67" w:name="_Toc131624051"/>
      <w:r>
        <w:t>5</w:t>
      </w:r>
      <w:r w:rsidRPr="004D3578">
        <w:tab/>
      </w:r>
      <w:r>
        <w:t>General</w:t>
      </w:r>
      <w:bookmarkEnd w:id="64"/>
      <w:bookmarkEnd w:id="65"/>
      <w:bookmarkEnd w:id="66"/>
      <w:bookmarkEnd w:id="67"/>
    </w:p>
    <w:p w14:paraId="43405502" w14:textId="616DFA70" w:rsidR="003417D3" w:rsidRDefault="003417D3" w:rsidP="003417D3">
      <w:pPr>
        <w:pStyle w:val="Heading2"/>
      </w:pPr>
      <w:bookmarkStart w:id="68" w:name="_Toc130280142"/>
      <w:bookmarkStart w:id="69" w:name="_Toc130489168"/>
      <w:bookmarkStart w:id="70" w:name="_Toc130490455"/>
      <w:bookmarkStart w:id="71" w:name="_Toc131624052"/>
      <w:r>
        <w:t>5</w:t>
      </w:r>
      <w:r w:rsidRPr="004D3578">
        <w:t>.</w:t>
      </w:r>
      <w:r>
        <w:t>1</w:t>
      </w:r>
      <w:r w:rsidRPr="004D3578">
        <w:tab/>
      </w:r>
      <w:r>
        <w:t>UE channel bandwidth</w:t>
      </w:r>
      <w:bookmarkEnd w:id="68"/>
      <w:bookmarkEnd w:id="69"/>
      <w:bookmarkEnd w:id="70"/>
      <w:bookmarkEnd w:id="71"/>
    </w:p>
    <w:p w14:paraId="1609FA9B" w14:textId="77777777" w:rsidR="003417D3" w:rsidRDefault="003417D3" w:rsidP="002C6B03">
      <w:pPr>
        <w:rPr>
          <w:rFonts w:eastAsia="Yu Mincho"/>
        </w:rPr>
      </w:pPr>
      <w:r>
        <w:rPr>
          <w:rFonts w:eastAsia="Yu Mincho"/>
        </w:rPr>
        <w:t>The following text is copied from TS38.101-1 for information:</w:t>
      </w:r>
    </w:p>
    <w:p w14:paraId="17DFCDB9" w14:textId="2C85CD42" w:rsidR="003417D3" w:rsidRPr="00F42188" w:rsidRDefault="003417D3" w:rsidP="002C6B03">
      <w:pPr>
        <w:rPr>
          <w:rFonts w:eastAsia="Yu Mincho"/>
        </w:rPr>
      </w:pPr>
      <w:r w:rsidRPr="00F42188">
        <w:rPr>
          <w:rFonts w:eastAsia="Yu Mincho"/>
        </w:rPr>
        <w:t>The UE channel bandwidth supports a single NR RF carrier in the uplink or downlink at the UE. From a BS perspective, different UE channel bandwidths may be supported within the same spectrum for transmitting to and receiving from U</w:t>
      </w:r>
      <w:r w:rsidR="00DA0099" w:rsidRPr="00F42188">
        <w:rPr>
          <w:rFonts w:eastAsia="Yu Mincho"/>
        </w:rPr>
        <w:t>e</w:t>
      </w:r>
      <w:r w:rsidRPr="00F42188">
        <w:rPr>
          <w:rFonts w:eastAsia="Yu Mincho"/>
        </w:rPr>
        <w:t>s connected to the BS. Transmission of multiple carriers to the same UE (CA) or multiple carriers to different U</w:t>
      </w:r>
      <w:r w:rsidR="00DA0099" w:rsidRPr="00F42188">
        <w:rPr>
          <w:rFonts w:eastAsia="Yu Mincho"/>
        </w:rPr>
        <w:t>e</w:t>
      </w:r>
      <w:r w:rsidRPr="00F42188">
        <w:rPr>
          <w:rFonts w:eastAsia="Yu Mincho"/>
        </w:rPr>
        <w:t>s within the BS channel bandwidth can be supported.</w:t>
      </w:r>
    </w:p>
    <w:p w14:paraId="7FE3FBA2" w14:textId="00DE58E1" w:rsidR="003417D3" w:rsidRPr="00F42188" w:rsidRDefault="003417D3" w:rsidP="002C6B03">
      <w:pPr>
        <w:rPr>
          <w:rFonts w:eastAsia="Yu Mincho"/>
        </w:rPr>
      </w:pPr>
      <w:r w:rsidRPr="00F42188">
        <w:rPr>
          <w:rFonts w:eastAsia="Yu Mincho"/>
        </w:rPr>
        <w:t>From a UE perspective, the UE is configured with one or more BWP / carriers, each with its own UE channel bandwidth. The UE does not need to be aware of the BS channel bandwidth or how the BS allocates bandwidth to different U</w:t>
      </w:r>
      <w:r w:rsidR="00DA0099" w:rsidRPr="00F42188">
        <w:rPr>
          <w:rFonts w:eastAsia="Yu Mincho"/>
        </w:rPr>
        <w:t>e</w:t>
      </w:r>
      <w:r w:rsidRPr="00F42188">
        <w:rPr>
          <w:rFonts w:eastAsia="Yu Mincho"/>
        </w:rPr>
        <w:t>s.</w:t>
      </w:r>
    </w:p>
    <w:p w14:paraId="6839765A" w14:textId="77777777" w:rsidR="003417D3" w:rsidRPr="00F42188" w:rsidRDefault="003417D3" w:rsidP="002C6B03">
      <w:r w:rsidRPr="00F42188">
        <w:rPr>
          <w:rFonts w:eastAsia="Yu Mincho"/>
        </w:rPr>
        <w:t>The placement of the UE channel bandwidth for each UE carrier is flexible but can only be completely within the BS channel bandwidth.</w:t>
      </w:r>
    </w:p>
    <w:p w14:paraId="697D4F68" w14:textId="77777777" w:rsidR="0074247D" w:rsidRDefault="0074247D" w:rsidP="0074247D">
      <w:pPr>
        <w:pStyle w:val="B1"/>
        <w:ind w:left="0" w:firstLine="0"/>
      </w:pPr>
    </w:p>
    <w:p w14:paraId="15AD726B" w14:textId="2B363CA6" w:rsidR="0072412B" w:rsidRDefault="003417D3" w:rsidP="0072412B">
      <w:pPr>
        <w:pStyle w:val="Heading1"/>
      </w:pPr>
      <w:bookmarkStart w:id="72" w:name="_Toc130280143"/>
      <w:bookmarkStart w:id="73" w:name="_Toc130489169"/>
      <w:bookmarkStart w:id="74" w:name="_Toc130490456"/>
      <w:bookmarkStart w:id="75" w:name="_Toc131624053"/>
      <w:r>
        <w:lastRenderedPageBreak/>
        <w:t>6</w:t>
      </w:r>
      <w:r w:rsidR="0072412B" w:rsidRPr="004D3578">
        <w:tab/>
      </w:r>
      <w:r w:rsidR="0072412B">
        <w:t>Result, Analysis outcome</w:t>
      </w:r>
      <w:bookmarkEnd w:id="72"/>
      <w:bookmarkEnd w:id="73"/>
      <w:bookmarkEnd w:id="74"/>
      <w:bookmarkEnd w:id="75"/>
    </w:p>
    <w:p w14:paraId="08A32F4B" w14:textId="37BAA8DA" w:rsidR="0072412B" w:rsidRDefault="003417D3" w:rsidP="0072412B">
      <w:pPr>
        <w:pStyle w:val="Heading2"/>
      </w:pPr>
      <w:bookmarkStart w:id="76" w:name="_Toc130280144"/>
      <w:bookmarkStart w:id="77" w:name="_Toc130489170"/>
      <w:bookmarkStart w:id="78" w:name="_Toc130490457"/>
      <w:bookmarkStart w:id="79" w:name="_Toc131624054"/>
      <w:r>
        <w:t>6</w:t>
      </w:r>
      <w:r w:rsidR="0072412B" w:rsidRPr="004D3578">
        <w:t>.</w:t>
      </w:r>
      <w:r w:rsidR="002A6F71">
        <w:t>1</w:t>
      </w:r>
      <w:r w:rsidR="0072412B" w:rsidRPr="004D3578">
        <w:tab/>
      </w:r>
      <w:r w:rsidR="00131903">
        <w:t>Study of l</w:t>
      </w:r>
      <w:r w:rsidR="0072412B">
        <w:t xml:space="preserve">arger Channel BW than </w:t>
      </w:r>
      <w:r w:rsidR="00952306">
        <w:t xml:space="preserve">licensed </w:t>
      </w:r>
      <w:r w:rsidR="0072412B">
        <w:t>BW</w:t>
      </w:r>
      <w:bookmarkEnd w:id="76"/>
      <w:bookmarkEnd w:id="77"/>
      <w:bookmarkEnd w:id="78"/>
      <w:bookmarkEnd w:id="79"/>
    </w:p>
    <w:p w14:paraId="7347DFC3" w14:textId="3010F637" w:rsidR="009436AE" w:rsidRDefault="009436AE" w:rsidP="00E17D88">
      <w:pPr>
        <w:pStyle w:val="Heading3"/>
      </w:pPr>
      <w:bookmarkStart w:id="80" w:name="_Toc130280145"/>
      <w:bookmarkStart w:id="81" w:name="_Toc130489171"/>
      <w:bookmarkStart w:id="82" w:name="_Toc130490458"/>
      <w:bookmarkStart w:id="83" w:name="_Toc131624055"/>
      <w:r>
        <w:t>6.1.1</w:t>
      </w:r>
      <w:r>
        <w:tab/>
        <w:t>General Aspects</w:t>
      </w:r>
      <w:bookmarkEnd w:id="80"/>
      <w:bookmarkEnd w:id="81"/>
      <w:bookmarkEnd w:id="82"/>
      <w:bookmarkEnd w:id="83"/>
    </w:p>
    <w:p w14:paraId="06A9248B" w14:textId="77777777" w:rsidR="009436AE" w:rsidRPr="009436AE" w:rsidRDefault="009436AE" w:rsidP="009436AE">
      <w:pPr>
        <w:rPr>
          <w:rFonts w:eastAsiaTheme="minorEastAsia"/>
        </w:rPr>
      </w:pPr>
      <w:r w:rsidRPr="009436AE">
        <w:rPr>
          <w:rFonts w:eastAsiaTheme="minorEastAsia"/>
        </w:rPr>
        <w:t>This clause describes, in general terms, how to utilize an irregular Channel Bandwidth by deploying the “larger channel Bandwidth” method.</w:t>
      </w:r>
    </w:p>
    <w:p w14:paraId="21EB9D79" w14:textId="4FE8F58F" w:rsidR="009436AE" w:rsidRDefault="009436AE" w:rsidP="009436AE">
      <w:pPr>
        <w:rPr>
          <w:rFonts w:eastAsiaTheme="minorEastAsia"/>
        </w:rPr>
      </w:pPr>
      <w:r w:rsidRPr="009436AE">
        <w:rPr>
          <w:rFonts w:eastAsiaTheme="minorEastAsia"/>
        </w:rPr>
        <w:t>The premise idea is that the system is configured with the larger channel bandwidth</w:t>
      </w:r>
      <w:r w:rsidR="00C664ED">
        <w:rPr>
          <w:rFonts w:eastAsiaTheme="minorEastAsia"/>
        </w:rPr>
        <w:t>, as indicated in the broadcast System Information</w:t>
      </w:r>
      <w:r w:rsidR="00A35C39" w:rsidRPr="00A35C39">
        <w:rPr>
          <w:rFonts w:eastAsiaTheme="minorEastAsia"/>
        </w:rPr>
        <w:t xml:space="preserve"> (SIB1) as described in 6.1.2.1</w:t>
      </w:r>
      <w:r w:rsidR="00C664ED">
        <w:rPr>
          <w:rFonts w:eastAsiaTheme="minorEastAsia"/>
        </w:rPr>
        <w:t xml:space="preserve">, </w:t>
      </w:r>
      <w:r w:rsidR="00AF0A4F">
        <w:rPr>
          <w:rFonts w:eastAsiaTheme="minorEastAsia"/>
        </w:rPr>
        <w:t>or UE is reconfigured to the larger channel bandwidth in connected mode</w:t>
      </w:r>
      <w:r w:rsidR="00A35C39" w:rsidRPr="00A35C39">
        <w:t xml:space="preserve"> </w:t>
      </w:r>
      <w:r w:rsidR="00A35C39" w:rsidRPr="00A35C39">
        <w:rPr>
          <w:rFonts w:eastAsiaTheme="minorEastAsia"/>
        </w:rPr>
        <w:t>than SIB1 as described in 6.1.2.2</w:t>
      </w:r>
      <w:r w:rsidRPr="009436AE">
        <w:rPr>
          <w:rFonts w:eastAsiaTheme="minorEastAsia"/>
        </w:rPr>
        <w:t xml:space="preserve">, but the actual number of scheduled RBs is restricted so that it matches actual spectrum allocation ensuring sufficiently large guard bands. </w:t>
      </w:r>
    </w:p>
    <w:p w14:paraId="7535C86B" w14:textId="77777777" w:rsidR="00AF0A4F" w:rsidRPr="009436AE" w:rsidRDefault="00AF0A4F" w:rsidP="009436AE">
      <w:pPr>
        <w:rPr>
          <w:rFonts w:eastAsiaTheme="minorEastAsia"/>
        </w:rPr>
      </w:pPr>
    </w:p>
    <w:p w14:paraId="6704EE8A" w14:textId="77777777" w:rsidR="009436AE" w:rsidRPr="009436AE" w:rsidRDefault="009436AE" w:rsidP="005F4885">
      <w:pPr>
        <w:pStyle w:val="TH"/>
        <w:rPr>
          <w:rFonts w:eastAsiaTheme="minorEastAsia"/>
        </w:rPr>
      </w:pPr>
      <w:r w:rsidRPr="009436AE">
        <w:rPr>
          <w:rFonts w:eastAsiaTheme="minorEastAsia"/>
          <w:noProof/>
        </w:rPr>
        <w:drawing>
          <wp:inline distT="0" distB="0" distL="0" distR="0" wp14:anchorId="1225120A" wp14:editId="3331BBE9">
            <wp:extent cx="1308100" cy="71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xt_larger.eps"/>
                    <pic:cNvPicPr/>
                  </pic:nvPicPr>
                  <pic:blipFill>
                    <a:blip r:embed="rId15">
                      <a:extLst>
                        <a:ext uri="{28A0092B-C50C-407E-A947-70E740481C1C}">
                          <a14:useLocalDpi xmlns:a14="http://schemas.microsoft.com/office/drawing/2010/main" val="0"/>
                        </a:ext>
                      </a:extLst>
                    </a:blip>
                    <a:stretch>
                      <a:fillRect/>
                    </a:stretch>
                  </pic:blipFill>
                  <pic:spPr>
                    <a:xfrm>
                      <a:off x="0" y="0"/>
                      <a:ext cx="1308100" cy="711200"/>
                    </a:xfrm>
                    <a:prstGeom prst="rect">
                      <a:avLst/>
                    </a:prstGeom>
                  </pic:spPr>
                </pic:pic>
              </a:graphicData>
            </a:graphic>
          </wp:inline>
        </w:drawing>
      </w:r>
    </w:p>
    <w:p w14:paraId="43401E31" w14:textId="48BAE115" w:rsidR="009436AE" w:rsidRDefault="009436AE" w:rsidP="005F4885">
      <w:pPr>
        <w:pStyle w:val="TF"/>
        <w:rPr>
          <w:rFonts w:eastAsiaTheme="minorEastAsia"/>
        </w:rPr>
      </w:pPr>
      <w:r w:rsidRPr="009436AE">
        <w:rPr>
          <w:rFonts w:eastAsiaTheme="minorEastAsia"/>
        </w:rPr>
        <w:t xml:space="preserve">Figure </w:t>
      </w:r>
      <w:r>
        <w:rPr>
          <w:rFonts w:eastAsiaTheme="minorEastAsia"/>
        </w:rPr>
        <w:t>6.1.1</w:t>
      </w:r>
      <w:r w:rsidRPr="009436AE">
        <w:rPr>
          <w:rFonts w:eastAsiaTheme="minorEastAsia"/>
        </w:rPr>
        <w:t>-1: Using the next larger channel bandwidth (example for 7MHz).</w:t>
      </w:r>
    </w:p>
    <w:p w14:paraId="4459BF51" w14:textId="2CE45B61" w:rsidR="00C664ED" w:rsidRDefault="00C664ED" w:rsidP="005F4885">
      <w:pPr>
        <w:pStyle w:val="NO"/>
      </w:pPr>
      <w:r>
        <w:t>NOTE:</w:t>
      </w:r>
      <w:r>
        <w:tab/>
        <w:t>It should be checked further whether it is possible to configure the next larger channel so that it goes over the band edge and which implications it has.</w:t>
      </w:r>
    </w:p>
    <w:p w14:paraId="4F926DBB" w14:textId="232DCD4A" w:rsidR="00A01265" w:rsidRPr="009436AE" w:rsidRDefault="00A01265" w:rsidP="005F4885">
      <w:pPr>
        <w:pStyle w:val="NO"/>
        <w:rPr>
          <w:rFonts w:ascii="Arial" w:eastAsiaTheme="minorEastAsia" w:hAnsi="Arial"/>
          <w:b/>
        </w:rPr>
      </w:pPr>
      <w:r>
        <w:t>NOTE:</w:t>
      </w:r>
      <w:r>
        <w:tab/>
      </w:r>
      <w:r w:rsidRPr="00A01265">
        <w:t xml:space="preserve">The UE UL channel bandwidth is assumed to be the next-smaller </w:t>
      </w:r>
      <w:r w:rsidR="00DA0099">
        <w:t xml:space="preserve">regular </w:t>
      </w:r>
      <w:r w:rsidRPr="00A01265">
        <w:t>channel bandwidth (in MHz) in this study.</w:t>
      </w:r>
    </w:p>
    <w:p w14:paraId="75A0A75C" w14:textId="3E30650B" w:rsidR="009436AE" w:rsidRDefault="009436AE" w:rsidP="005F4885">
      <w:pPr>
        <w:rPr>
          <w:rFonts w:eastAsiaTheme="minorEastAsia"/>
        </w:rPr>
      </w:pPr>
      <w:r w:rsidRPr="009436AE">
        <w:rPr>
          <w:rFonts w:eastAsiaTheme="minorEastAsia"/>
        </w:rPr>
        <w:t xml:space="preserve">One of the first aspects for this approach is the size of guard bands and the anticipated number of schedulable RBs. </w:t>
      </w:r>
      <w:r w:rsidR="00C664ED">
        <w:rPr>
          <w:rFonts w:eastAsiaTheme="minorEastAsia"/>
        </w:rPr>
        <w:t>F</w:t>
      </w:r>
      <w:r w:rsidRPr="009436AE">
        <w:rPr>
          <w:rFonts w:eastAsiaTheme="minorEastAsia"/>
        </w:rPr>
        <w:t xml:space="preserve">or the standard channel bandwidths, both values are captured in the corresponding specification to avoid any misinterpretation on how many RBs can be configured and scheduled. Following the same principle for every irregular channel bandwidth </w:t>
      </w:r>
      <w:r w:rsidR="00C664ED">
        <w:rPr>
          <w:rFonts w:eastAsiaTheme="minorEastAsia"/>
        </w:rPr>
        <w:t xml:space="preserve">would be </w:t>
      </w:r>
      <w:r w:rsidRPr="009436AE">
        <w:rPr>
          <w:rFonts w:eastAsiaTheme="minorEastAsia"/>
        </w:rPr>
        <w:t xml:space="preserve">feasible, but </w:t>
      </w:r>
      <w:r w:rsidR="00C664ED">
        <w:rPr>
          <w:rFonts w:eastAsiaTheme="minorEastAsia"/>
        </w:rPr>
        <w:t>would</w:t>
      </w:r>
      <w:r w:rsidRPr="009436AE">
        <w:rPr>
          <w:rFonts w:eastAsiaTheme="minorEastAsia"/>
        </w:rPr>
        <w:t xml:space="preserve"> create </w:t>
      </w:r>
      <w:r w:rsidR="00C664ED">
        <w:rPr>
          <w:rFonts w:eastAsiaTheme="minorEastAsia"/>
        </w:rPr>
        <w:t xml:space="preserve">the </w:t>
      </w:r>
      <w:r w:rsidRPr="009436AE">
        <w:rPr>
          <w:rFonts w:eastAsiaTheme="minorEastAsia"/>
        </w:rPr>
        <w:t xml:space="preserve">same amount of technical specification work as if the corresponding irregular channel bandwidth were explicitly added to the specifications. Thus, the number of "available" RBs can be calculated based on certain assumptions. </w:t>
      </w:r>
    </w:p>
    <w:p w14:paraId="0D9D0AE4" w14:textId="2B233744" w:rsidR="00952306" w:rsidRDefault="00952306" w:rsidP="005F4885">
      <w:r>
        <w:t xml:space="preserve">The maximum number of "available" or "schedulable" RBs for a particular irregular channel bandwidth can be calculated based on the assumption of using larger guard bands from </w:t>
      </w:r>
      <w:r w:rsidR="00734EDB">
        <w:t>a</w:t>
      </w:r>
      <w:r>
        <w:t xml:space="preserve"> </w:t>
      </w:r>
      <w:r w:rsidRPr="00156770">
        <w:rPr>
          <w:i/>
          <w:iCs/>
        </w:rPr>
        <w:t>larger</w:t>
      </w:r>
      <w:r>
        <w:t xml:space="preserve"> channel bandwidth. As an example, while considering the 7MHz channel bandwidth, </w:t>
      </w:r>
      <w:r w:rsidR="00C664ED">
        <w:t>the assumption is to consider</w:t>
      </w:r>
      <w:r>
        <w:t xml:space="preserve"> next larger 10MHz channel guard bands</w:t>
      </w:r>
      <w:r w:rsidR="00C664ED">
        <w:t xml:space="preserve"> at both ends</w:t>
      </w:r>
      <w:r>
        <w:t xml:space="preserve">, from which number of available RBs can be calculated. </w:t>
      </w:r>
    </w:p>
    <w:p w14:paraId="3A30D1C3" w14:textId="50081044" w:rsidR="00C664ED" w:rsidRDefault="00952306" w:rsidP="005F4885">
      <w:pPr>
        <w:pStyle w:val="NO"/>
      </w:pPr>
      <w:r w:rsidRPr="008310E3">
        <w:t>NOTE:</w:t>
      </w:r>
      <w:r w:rsidRPr="008310E3">
        <w:tab/>
        <w:t xml:space="preserve">Since a UE will be configured with the channel bandwidth, which is larger than the actual allocation, and it is not expected to provide the usual stop-band attenuation at the edges of the irregular channel bandwidth, it is necessary to verify the level of potential degradation of ACS/blocking. </w:t>
      </w:r>
      <w:r w:rsidR="00C664ED">
        <w:t>Sub-clause 6.1.3 provides further information on UE filters and potential performance.</w:t>
      </w:r>
    </w:p>
    <w:p w14:paraId="5CB7865F" w14:textId="76F2A245" w:rsidR="00952306" w:rsidRDefault="00C664ED" w:rsidP="005F4885">
      <w:pPr>
        <w:pStyle w:val="NO"/>
        <w:rPr>
          <w:lang w:eastAsia="zh-CN"/>
        </w:rPr>
      </w:pPr>
      <w:r>
        <w:t>NOTE:</w:t>
      </w:r>
      <w:r>
        <w:tab/>
      </w:r>
      <w:r w:rsidR="00952306">
        <w:t>Similarly, the gNB operating with wider channel filters cannot be expected to provide stop-band attenuation at the edges of the irregular channel bandwidth to guarantee the co-existence</w:t>
      </w:r>
      <w:r w:rsidR="00734EDB">
        <w:t>. It is assumed that the gNB channel filters are implemented such that regulatory unwanted emissions requirements are met outside any operator spectrum block of irregular bandwidth (this is a common case also in existing deployments).</w:t>
      </w:r>
    </w:p>
    <w:p w14:paraId="47CAEC07" w14:textId="295F510F" w:rsidR="00952306" w:rsidRPr="00156770" w:rsidRDefault="00952306" w:rsidP="009436AE">
      <w:r w:rsidRPr="0066502A">
        <w:t>Table 6.1.1-1 below presents example maximum number of available RBs for different irregular channel bandwidths considered in this study item.</w:t>
      </w:r>
    </w:p>
    <w:p w14:paraId="231F0A72" w14:textId="007F2C0C" w:rsidR="00952306" w:rsidRPr="00156770" w:rsidRDefault="00952306" w:rsidP="00156770">
      <w:pPr>
        <w:pStyle w:val="NO"/>
        <w:rPr>
          <w:rFonts w:eastAsia="SimSun"/>
          <w:lang w:eastAsia="zh-CN"/>
        </w:rPr>
      </w:pPr>
      <w:r w:rsidRPr="0066502A">
        <w:t>NOTE:</w:t>
      </w:r>
      <w:r w:rsidRPr="0066502A">
        <w:tab/>
        <w:t>Number of available RBs and spectral utilisation are taken from R4-2112365.</w:t>
      </w:r>
      <w:r>
        <w:t xml:space="preserve"> </w:t>
      </w:r>
      <w:r w:rsidRPr="0066502A">
        <w:rPr>
          <w:lang w:eastAsia="zh-CN"/>
        </w:rPr>
        <w:t>The gNB transmitter filter assumption used to derive the RB numbers is FFS.</w:t>
      </w:r>
      <w:r w:rsidRPr="0066502A">
        <w:t xml:space="preserve"> </w:t>
      </w:r>
    </w:p>
    <w:p w14:paraId="78E07A8C" w14:textId="77777777" w:rsidR="00952306" w:rsidRDefault="00952306" w:rsidP="00952306">
      <w:pPr>
        <w:pStyle w:val="TH"/>
      </w:pPr>
      <w:r>
        <w:lastRenderedPageBreak/>
        <w:t>Table 6.1.1-1: Exemplary number of RBs based on the next larger channel guard bands (15kHz SCS).</w:t>
      </w:r>
    </w:p>
    <w:tbl>
      <w:tblPr>
        <w:tblStyle w:val="TableGrid"/>
        <w:tblW w:w="0" w:type="auto"/>
        <w:tblInd w:w="562" w:type="dxa"/>
        <w:tblLook w:val="04A0" w:firstRow="1" w:lastRow="0" w:firstColumn="1" w:lastColumn="0" w:noHBand="0" w:noVBand="1"/>
      </w:tblPr>
      <w:tblGrid>
        <w:gridCol w:w="1134"/>
        <w:gridCol w:w="1276"/>
        <w:gridCol w:w="1559"/>
        <w:gridCol w:w="1276"/>
        <w:gridCol w:w="1211"/>
        <w:gridCol w:w="1276"/>
      </w:tblGrid>
      <w:tr w:rsidR="00952306" w14:paraId="10C8A7DF" w14:textId="77777777" w:rsidTr="00156770">
        <w:tc>
          <w:tcPr>
            <w:tcW w:w="1134" w:type="dxa"/>
          </w:tcPr>
          <w:p w14:paraId="56CA4378" w14:textId="77777777" w:rsidR="00952306" w:rsidRPr="008310E3" w:rsidRDefault="00952306" w:rsidP="00952306">
            <w:pPr>
              <w:pStyle w:val="TAH"/>
            </w:pPr>
            <w:r w:rsidRPr="008310E3">
              <w:t>Channel (MHz)</w:t>
            </w:r>
          </w:p>
        </w:tc>
        <w:tc>
          <w:tcPr>
            <w:tcW w:w="1276" w:type="dxa"/>
          </w:tcPr>
          <w:p w14:paraId="288B411D" w14:textId="77777777" w:rsidR="00952306" w:rsidRPr="008310E3" w:rsidRDefault="00952306" w:rsidP="00952306">
            <w:pPr>
              <w:pStyle w:val="TAH"/>
            </w:pPr>
            <w:r w:rsidRPr="008310E3">
              <w:t>Next larger channel (MHz)</w:t>
            </w:r>
          </w:p>
        </w:tc>
        <w:tc>
          <w:tcPr>
            <w:tcW w:w="1559" w:type="dxa"/>
          </w:tcPr>
          <w:p w14:paraId="014DCC4E" w14:textId="77777777" w:rsidR="00952306" w:rsidRPr="008310E3" w:rsidRDefault="00952306" w:rsidP="00952306">
            <w:pPr>
              <w:pStyle w:val="TAH"/>
            </w:pPr>
            <w:r w:rsidRPr="008310E3">
              <w:t>Next larger channel guard band (kHz)</w:t>
            </w:r>
          </w:p>
        </w:tc>
        <w:tc>
          <w:tcPr>
            <w:tcW w:w="1276" w:type="dxa"/>
          </w:tcPr>
          <w:p w14:paraId="20A38CDA" w14:textId="77777777" w:rsidR="00952306" w:rsidRPr="008310E3" w:rsidRDefault="00952306" w:rsidP="00952306">
            <w:pPr>
              <w:pStyle w:val="TAH"/>
            </w:pPr>
            <w:r w:rsidRPr="008310E3">
              <w:t xml:space="preserve">Next larger channel </w:t>
            </w:r>
          </w:p>
          <w:p w14:paraId="3D5F49BC" w14:textId="77777777" w:rsidR="00952306" w:rsidRPr="008310E3" w:rsidRDefault="00952306" w:rsidP="00952306">
            <w:pPr>
              <w:pStyle w:val="TAH"/>
            </w:pPr>
            <w:r w:rsidRPr="008310E3">
              <w:t>Nrb</w:t>
            </w:r>
          </w:p>
        </w:tc>
        <w:tc>
          <w:tcPr>
            <w:tcW w:w="1211" w:type="dxa"/>
          </w:tcPr>
          <w:p w14:paraId="0B9C7BAB" w14:textId="77777777" w:rsidR="00952306" w:rsidRPr="008310E3" w:rsidRDefault="00952306" w:rsidP="00952306">
            <w:pPr>
              <w:pStyle w:val="TAH"/>
            </w:pPr>
            <w:r w:rsidRPr="008310E3">
              <w:t>Channel Nrb</w:t>
            </w:r>
          </w:p>
        </w:tc>
        <w:tc>
          <w:tcPr>
            <w:tcW w:w="1276" w:type="dxa"/>
          </w:tcPr>
          <w:p w14:paraId="0D40FA22" w14:textId="77777777" w:rsidR="00952306" w:rsidRPr="008310E3" w:rsidRDefault="00952306" w:rsidP="00952306">
            <w:pPr>
              <w:pStyle w:val="TAH"/>
            </w:pPr>
            <w:r w:rsidRPr="008310E3">
              <w:t>Utilisation (%)</w:t>
            </w:r>
          </w:p>
        </w:tc>
      </w:tr>
      <w:tr w:rsidR="00952306" w14:paraId="51EEE6DC" w14:textId="77777777" w:rsidTr="00156770">
        <w:tc>
          <w:tcPr>
            <w:tcW w:w="1134" w:type="dxa"/>
          </w:tcPr>
          <w:p w14:paraId="7CDCCE5B" w14:textId="77777777" w:rsidR="00952306" w:rsidRPr="008310E3" w:rsidRDefault="00952306" w:rsidP="00952306">
            <w:pPr>
              <w:pStyle w:val="TAC"/>
            </w:pPr>
            <w:r w:rsidRPr="008310E3">
              <w:t>6</w:t>
            </w:r>
          </w:p>
        </w:tc>
        <w:tc>
          <w:tcPr>
            <w:tcW w:w="1276" w:type="dxa"/>
          </w:tcPr>
          <w:p w14:paraId="3DE569AD" w14:textId="77777777" w:rsidR="00952306" w:rsidRPr="008310E3" w:rsidRDefault="00952306" w:rsidP="00952306">
            <w:pPr>
              <w:pStyle w:val="TAC"/>
            </w:pPr>
            <w:r w:rsidRPr="008310E3">
              <w:t>10</w:t>
            </w:r>
          </w:p>
        </w:tc>
        <w:tc>
          <w:tcPr>
            <w:tcW w:w="1559" w:type="dxa"/>
          </w:tcPr>
          <w:p w14:paraId="2513EBFD" w14:textId="77777777" w:rsidR="00952306" w:rsidRPr="008310E3" w:rsidRDefault="00952306" w:rsidP="00952306">
            <w:pPr>
              <w:pStyle w:val="TAC"/>
            </w:pPr>
            <w:r w:rsidRPr="008310E3">
              <w:t>312,5</w:t>
            </w:r>
          </w:p>
        </w:tc>
        <w:tc>
          <w:tcPr>
            <w:tcW w:w="1276" w:type="dxa"/>
          </w:tcPr>
          <w:p w14:paraId="08511019" w14:textId="77777777" w:rsidR="00952306" w:rsidRPr="008310E3" w:rsidRDefault="00952306" w:rsidP="00952306">
            <w:pPr>
              <w:pStyle w:val="TAC"/>
            </w:pPr>
            <w:r w:rsidRPr="008310E3">
              <w:t>52</w:t>
            </w:r>
          </w:p>
        </w:tc>
        <w:tc>
          <w:tcPr>
            <w:tcW w:w="1211" w:type="dxa"/>
          </w:tcPr>
          <w:p w14:paraId="28E331A0" w14:textId="77777777" w:rsidR="00952306" w:rsidRPr="008310E3" w:rsidRDefault="00952306" w:rsidP="00952306">
            <w:pPr>
              <w:pStyle w:val="TAC"/>
            </w:pPr>
            <w:r w:rsidRPr="008310E3">
              <w:t>29</w:t>
            </w:r>
          </w:p>
        </w:tc>
        <w:tc>
          <w:tcPr>
            <w:tcW w:w="1276" w:type="dxa"/>
          </w:tcPr>
          <w:p w14:paraId="2EF396DA" w14:textId="77777777" w:rsidR="00952306" w:rsidRPr="008310E3" w:rsidRDefault="00952306" w:rsidP="00952306">
            <w:pPr>
              <w:pStyle w:val="TAC"/>
            </w:pPr>
            <w:r w:rsidRPr="008310E3">
              <w:t>87</w:t>
            </w:r>
          </w:p>
        </w:tc>
      </w:tr>
      <w:tr w:rsidR="00952306" w14:paraId="0AF53910" w14:textId="77777777" w:rsidTr="00156770">
        <w:tc>
          <w:tcPr>
            <w:tcW w:w="1134" w:type="dxa"/>
          </w:tcPr>
          <w:p w14:paraId="551B7291" w14:textId="77777777" w:rsidR="00952306" w:rsidRPr="008310E3" w:rsidRDefault="00952306" w:rsidP="00952306">
            <w:pPr>
              <w:pStyle w:val="TAC"/>
            </w:pPr>
            <w:r w:rsidRPr="008310E3">
              <w:t>7</w:t>
            </w:r>
          </w:p>
        </w:tc>
        <w:tc>
          <w:tcPr>
            <w:tcW w:w="1276" w:type="dxa"/>
          </w:tcPr>
          <w:p w14:paraId="19070D0E" w14:textId="77777777" w:rsidR="00952306" w:rsidRPr="008310E3" w:rsidRDefault="00952306" w:rsidP="00952306">
            <w:pPr>
              <w:pStyle w:val="TAC"/>
            </w:pPr>
            <w:r w:rsidRPr="008310E3">
              <w:t>10</w:t>
            </w:r>
          </w:p>
        </w:tc>
        <w:tc>
          <w:tcPr>
            <w:tcW w:w="1559" w:type="dxa"/>
          </w:tcPr>
          <w:p w14:paraId="3E8C8689" w14:textId="77777777" w:rsidR="00952306" w:rsidRPr="008310E3" w:rsidRDefault="00952306" w:rsidP="00952306">
            <w:pPr>
              <w:pStyle w:val="TAC"/>
            </w:pPr>
            <w:r w:rsidRPr="008310E3">
              <w:t>312,5</w:t>
            </w:r>
          </w:p>
        </w:tc>
        <w:tc>
          <w:tcPr>
            <w:tcW w:w="1276" w:type="dxa"/>
          </w:tcPr>
          <w:p w14:paraId="3012154E" w14:textId="77777777" w:rsidR="00952306" w:rsidRPr="008310E3" w:rsidRDefault="00952306" w:rsidP="00952306">
            <w:pPr>
              <w:pStyle w:val="TAC"/>
            </w:pPr>
            <w:r w:rsidRPr="008310E3">
              <w:t>52</w:t>
            </w:r>
          </w:p>
        </w:tc>
        <w:tc>
          <w:tcPr>
            <w:tcW w:w="1211" w:type="dxa"/>
          </w:tcPr>
          <w:p w14:paraId="40C81B84" w14:textId="77777777" w:rsidR="00952306" w:rsidRPr="008310E3" w:rsidRDefault="00952306" w:rsidP="00952306">
            <w:pPr>
              <w:pStyle w:val="TAC"/>
            </w:pPr>
            <w:r w:rsidRPr="008310E3">
              <w:t>35</w:t>
            </w:r>
          </w:p>
        </w:tc>
        <w:tc>
          <w:tcPr>
            <w:tcW w:w="1276" w:type="dxa"/>
          </w:tcPr>
          <w:p w14:paraId="57D46A0C" w14:textId="77777777" w:rsidR="00952306" w:rsidRPr="008310E3" w:rsidRDefault="00952306" w:rsidP="00952306">
            <w:pPr>
              <w:pStyle w:val="TAC"/>
            </w:pPr>
            <w:r w:rsidRPr="008310E3">
              <w:t>90</w:t>
            </w:r>
          </w:p>
        </w:tc>
      </w:tr>
      <w:tr w:rsidR="00952306" w14:paraId="33BA6CFB" w14:textId="77777777" w:rsidTr="00156770">
        <w:tc>
          <w:tcPr>
            <w:tcW w:w="1134" w:type="dxa"/>
          </w:tcPr>
          <w:p w14:paraId="7C9AC119" w14:textId="77777777" w:rsidR="00952306" w:rsidRPr="008310E3" w:rsidRDefault="00952306" w:rsidP="00952306">
            <w:pPr>
              <w:pStyle w:val="TAC"/>
            </w:pPr>
            <w:r w:rsidRPr="008310E3">
              <w:t>11</w:t>
            </w:r>
          </w:p>
        </w:tc>
        <w:tc>
          <w:tcPr>
            <w:tcW w:w="1276" w:type="dxa"/>
          </w:tcPr>
          <w:p w14:paraId="57EED551" w14:textId="77777777" w:rsidR="00952306" w:rsidRPr="008310E3" w:rsidRDefault="00952306" w:rsidP="00952306">
            <w:pPr>
              <w:pStyle w:val="TAC"/>
            </w:pPr>
            <w:r w:rsidRPr="008310E3">
              <w:t>15</w:t>
            </w:r>
          </w:p>
        </w:tc>
        <w:tc>
          <w:tcPr>
            <w:tcW w:w="1559" w:type="dxa"/>
          </w:tcPr>
          <w:p w14:paraId="007A5A5F" w14:textId="77777777" w:rsidR="00952306" w:rsidRPr="008310E3" w:rsidRDefault="00952306" w:rsidP="00952306">
            <w:pPr>
              <w:pStyle w:val="TAC"/>
            </w:pPr>
            <w:r w:rsidRPr="008310E3">
              <w:t>382,5</w:t>
            </w:r>
          </w:p>
        </w:tc>
        <w:tc>
          <w:tcPr>
            <w:tcW w:w="1276" w:type="dxa"/>
          </w:tcPr>
          <w:p w14:paraId="70E9AF19" w14:textId="77777777" w:rsidR="00952306" w:rsidRPr="008310E3" w:rsidRDefault="00952306" w:rsidP="00952306">
            <w:pPr>
              <w:pStyle w:val="TAC"/>
            </w:pPr>
            <w:r w:rsidRPr="008310E3">
              <w:t>79</w:t>
            </w:r>
          </w:p>
        </w:tc>
        <w:tc>
          <w:tcPr>
            <w:tcW w:w="1211" w:type="dxa"/>
          </w:tcPr>
          <w:p w14:paraId="4FEF41F3" w14:textId="77777777" w:rsidR="00952306" w:rsidRPr="008310E3" w:rsidRDefault="00952306" w:rsidP="00952306">
            <w:pPr>
              <w:pStyle w:val="TAC"/>
            </w:pPr>
            <w:r w:rsidRPr="008310E3">
              <w:t>56</w:t>
            </w:r>
          </w:p>
        </w:tc>
        <w:tc>
          <w:tcPr>
            <w:tcW w:w="1276" w:type="dxa"/>
          </w:tcPr>
          <w:p w14:paraId="28C1F400" w14:textId="77777777" w:rsidR="00952306" w:rsidRPr="008310E3" w:rsidRDefault="00952306" w:rsidP="00952306">
            <w:pPr>
              <w:pStyle w:val="TAC"/>
            </w:pPr>
            <w:r w:rsidRPr="008310E3">
              <w:t>91,6</w:t>
            </w:r>
          </w:p>
        </w:tc>
      </w:tr>
      <w:tr w:rsidR="00952306" w14:paraId="6357B120" w14:textId="77777777" w:rsidTr="00156770">
        <w:tc>
          <w:tcPr>
            <w:tcW w:w="1134" w:type="dxa"/>
          </w:tcPr>
          <w:p w14:paraId="11F3AFE1" w14:textId="77777777" w:rsidR="00952306" w:rsidRPr="008310E3" w:rsidRDefault="00952306" w:rsidP="00952306">
            <w:pPr>
              <w:pStyle w:val="TAC"/>
            </w:pPr>
            <w:r w:rsidRPr="008310E3">
              <w:t>12</w:t>
            </w:r>
          </w:p>
        </w:tc>
        <w:tc>
          <w:tcPr>
            <w:tcW w:w="1276" w:type="dxa"/>
          </w:tcPr>
          <w:p w14:paraId="4CAF0448" w14:textId="77777777" w:rsidR="00952306" w:rsidRPr="008310E3" w:rsidRDefault="00952306" w:rsidP="00952306">
            <w:pPr>
              <w:pStyle w:val="TAC"/>
            </w:pPr>
            <w:r w:rsidRPr="008310E3">
              <w:t>15</w:t>
            </w:r>
          </w:p>
        </w:tc>
        <w:tc>
          <w:tcPr>
            <w:tcW w:w="1559" w:type="dxa"/>
          </w:tcPr>
          <w:p w14:paraId="71442B2D" w14:textId="77777777" w:rsidR="00952306" w:rsidRPr="008310E3" w:rsidRDefault="00952306" w:rsidP="00952306">
            <w:pPr>
              <w:pStyle w:val="TAC"/>
            </w:pPr>
            <w:r w:rsidRPr="008310E3">
              <w:t>382,5</w:t>
            </w:r>
          </w:p>
        </w:tc>
        <w:tc>
          <w:tcPr>
            <w:tcW w:w="1276" w:type="dxa"/>
          </w:tcPr>
          <w:p w14:paraId="5F394233" w14:textId="77777777" w:rsidR="00952306" w:rsidRPr="008310E3" w:rsidRDefault="00952306" w:rsidP="00952306">
            <w:pPr>
              <w:pStyle w:val="TAC"/>
            </w:pPr>
            <w:r w:rsidRPr="008310E3">
              <w:t>79</w:t>
            </w:r>
          </w:p>
        </w:tc>
        <w:tc>
          <w:tcPr>
            <w:tcW w:w="1211" w:type="dxa"/>
          </w:tcPr>
          <w:p w14:paraId="32AD8B40" w14:textId="77777777" w:rsidR="00952306" w:rsidRPr="008310E3" w:rsidRDefault="00952306" w:rsidP="00952306">
            <w:pPr>
              <w:pStyle w:val="TAC"/>
            </w:pPr>
            <w:r w:rsidRPr="008310E3">
              <w:t>62</w:t>
            </w:r>
          </w:p>
        </w:tc>
        <w:tc>
          <w:tcPr>
            <w:tcW w:w="1276" w:type="dxa"/>
          </w:tcPr>
          <w:p w14:paraId="46C3DF3B" w14:textId="77777777" w:rsidR="00952306" w:rsidRPr="008310E3" w:rsidRDefault="00952306" w:rsidP="00952306">
            <w:pPr>
              <w:pStyle w:val="TAC"/>
            </w:pPr>
            <w:r w:rsidRPr="008310E3">
              <w:t>93</w:t>
            </w:r>
          </w:p>
        </w:tc>
      </w:tr>
      <w:tr w:rsidR="00952306" w14:paraId="19313261" w14:textId="77777777" w:rsidTr="00156770">
        <w:tc>
          <w:tcPr>
            <w:tcW w:w="1134" w:type="dxa"/>
          </w:tcPr>
          <w:p w14:paraId="3632F889" w14:textId="77777777" w:rsidR="00952306" w:rsidRPr="008310E3" w:rsidRDefault="00952306" w:rsidP="00952306">
            <w:pPr>
              <w:pStyle w:val="TAC"/>
            </w:pPr>
            <w:r w:rsidRPr="008310E3">
              <w:t>13</w:t>
            </w:r>
          </w:p>
        </w:tc>
        <w:tc>
          <w:tcPr>
            <w:tcW w:w="1276" w:type="dxa"/>
          </w:tcPr>
          <w:p w14:paraId="5C75666D" w14:textId="77777777" w:rsidR="00952306" w:rsidRPr="008310E3" w:rsidRDefault="00952306" w:rsidP="00952306">
            <w:pPr>
              <w:pStyle w:val="TAC"/>
            </w:pPr>
            <w:r w:rsidRPr="008310E3">
              <w:t>15</w:t>
            </w:r>
          </w:p>
        </w:tc>
        <w:tc>
          <w:tcPr>
            <w:tcW w:w="1559" w:type="dxa"/>
          </w:tcPr>
          <w:p w14:paraId="1EE74874" w14:textId="77777777" w:rsidR="00952306" w:rsidRPr="008310E3" w:rsidRDefault="00952306" w:rsidP="00952306">
            <w:pPr>
              <w:pStyle w:val="TAC"/>
            </w:pPr>
            <w:r w:rsidRPr="008310E3">
              <w:t>382,5</w:t>
            </w:r>
          </w:p>
        </w:tc>
        <w:tc>
          <w:tcPr>
            <w:tcW w:w="1276" w:type="dxa"/>
          </w:tcPr>
          <w:p w14:paraId="29D3505A" w14:textId="77777777" w:rsidR="00952306" w:rsidRPr="008310E3" w:rsidRDefault="00952306" w:rsidP="00952306">
            <w:pPr>
              <w:pStyle w:val="TAC"/>
            </w:pPr>
            <w:r w:rsidRPr="008310E3">
              <w:t>79</w:t>
            </w:r>
          </w:p>
        </w:tc>
        <w:tc>
          <w:tcPr>
            <w:tcW w:w="1211" w:type="dxa"/>
          </w:tcPr>
          <w:p w14:paraId="2ABE47BE" w14:textId="77777777" w:rsidR="00952306" w:rsidRPr="008310E3" w:rsidRDefault="00952306" w:rsidP="00952306">
            <w:pPr>
              <w:pStyle w:val="TAC"/>
            </w:pPr>
            <w:r w:rsidRPr="008310E3">
              <w:t>67</w:t>
            </w:r>
          </w:p>
        </w:tc>
        <w:tc>
          <w:tcPr>
            <w:tcW w:w="1276" w:type="dxa"/>
          </w:tcPr>
          <w:p w14:paraId="60D2FC98" w14:textId="77777777" w:rsidR="00952306" w:rsidRPr="008310E3" w:rsidRDefault="00952306" w:rsidP="00952306">
            <w:pPr>
              <w:pStyle w:val="TAC"/>
            </w:pPr>
            <w:r w:rsidRPr="008310E3">
              <w:t>92,8</w:t>
            </w:r>
          </w:p>
        </w:tc>
      </w:tr>
    </w:tbl>
    <w:p w14:paraId="0F6680F1" w14:textId="77777777" w:rsidR="00952306" w:rsidRDefault="00952306" w:rsidP="00952306">
      <w:pPr>
        <w:rPr>
          <w:lang w:eastAsia="zh-CN"/>
        </w:rPr>
      </w:pPr>
    </w:p>
    <w:p w14:paraId="6A6D5EE3" w14:textId="77777777" w:rsidR="00952306" w:rsidRDefault="00952306" w:rsidP="00952306">
      <w:r>
        <w:t xml:space="preserve">Table 6.1.1-2 below presents similar calculations for 30kHz SCS, from which one can see that combination of 30kHz SCS and the next larger channel is not generally a good approach for small channel bandwidths. The main reason is that 30kHz SCS has much larger guard bands, which immediately impacts number of available RBs. </w:t>
      </w:r>
      <w:r w:rsidRPr="00936B08">
        <w:t>As a small summary, assuming using guard band from the next larger channel the resulting spectrum Utilization would range from 87 to 92.8% for an SCS of 15kHz and 72 to 88.6% for an SCS of 30kHz.</w:t>
      </w:r>
      <w:r w:rsidRPr="00E77CF3">
        <w:t xml:space="preserve"> </w:t>
      </w:r>
    </w:p>
    <w:p w14:paraId="00DE134B" w14:textId="29C976AB" w:rsidR="00952306" w:rsidRPr="00D47864" w:rsidRDefault="00952306" w:rsidP="00952306">
      <w:pPr>
        <w:pStyle w:val="NO"/>
        <w:rPr>
          <w:lang w:eastAsia="zh-CN"/>
        </w:rPr>
      </w:pPr>
      <w:r w:rsidRPr="0066502A">
        <w:t>NOTE:</w:t>
      </w:r>
      <w:r w:rsidRPr="0066502A">
        <w:tab/>
        <w:t>Number of available RBs and spectral utilisation are taken from R4-2112365.</w:t>
      </w:r>
      <w:r>
        <w:t xml:space="preserve"> </w:t>
      </w:r>
      <w:r w:rsidRPr="0066502A">
        <w:rPr>
          <w:lang w:eastAsia="zh-CN"/>
        </w:rPr>
        <w:t>The gNB transmitter filter assumption used to derive the RB numbers is FFS.</w:t>
      </w:r>
      <w:r w:rsidRPr="0066502A">
        <w:rPr>
          <w:rFonts w:hint="eastAsia"/>
          <w:lang w:eastAsia="zh-CN"/>
        </w:rPr>
        <w:t xml:space="preserve"> </w:t>
      </w:r>
    </w:p>
    <w:p w14:paraId="6296DC24" w14:textId="77777777" w:rsidR="00952306" w:rsidRDefault="00952306" w:rsidP="00952306">
      <w:pPr>
        <w:pStyle w:val="TH"/>
      </w:pPr>
      <w:r>
        <w:t>Table 6.1.1-2: Exemplary number of RBs based on the next larger channel guard bands (30kHz SCS).</w:t>
      </w:r>
    </w:p>
    <w:tbl>
      <w:tblPr>
        <w:tblStyle w:val="TableGrid"/>
        <w:tblW w:w="0" w:type="auto"/>
        <w:tblInd w:w="562" w:type="dxa"/>
        <w:tblLook w:val="04A0" w:firstRow="1" w:lastRow="0" w:firstColumn="1" w:lastColumn="0" w:noHBand="0" w:noVBand="1"/>
      </w:tblPr>
      <w:tblGrid>
        <w:gridCol w:w="1134"/>
        <w:gridCol w:w="1276"/>
        <w:gridCol w:w="1559"/>
        <w:gridCol w:w="1276"/>
        <w:gridCol w:w="1134"/>
        <w:gridCol w:w="1276"/>
      </w:tblGrid>
      <w:tr w:rsidR="00952306" w14:paraId="0C1CCDBC" w14:textId="77777777" w:rsidTr="00952306">
        <w:tc>
          <w:tcPr>
            <w:tcW w:w="1134" w:type="dxa"/>
          </w:tcPr>
          <w:p w14:paraId="50883E40" w14:textId="77777777" w:rsidR="00952306" w:rsidRPr="008310E3" w:rsidRDefault="00952306" w:rsidP="00952306">
            <w:pPr>
              <w:pStyle w:val="TAH"/>
            </w:pPr>
            <w:r w:rsidRPr="008310E3">
              <w:t>Channel (MHz)</w:t>
            </w:r>
          </w:p>
        </w:tc>
        <w:tc>
          <w:tcPr>
            <w:tcW w:w="1276" w:type="dxa"/>
          </w:tcPr>
          <w:p w14:paraId="15C8F525" w14:textId="77777777" w:rsidR="00952306" w:rsidRPr="008310E3" w:rsidRDefault="00952306" w:rsidP="00952306">
            <w:pPr>
              <w:pStyle w:val="TAH"/>
            </w:pPr>
            <w:r w:rsidRPr="008310E3">
              <w:t>Next larger channel (MHz)</w:t>
            </w:r>
          </w:p>
        </w:tc>
        <w:tc>
          <w:tcPr>
            <w:tcW w:w="1559" w:type="dxa"/>
          </w:tcPr>
          <w:p w14:paraId="59714263" w14:textId="77777777" w:rsidR="00952306" w:rsidRPr="008310E3" w:rsidRDefault="00952306" w:rsidP="00952306">
            <w:pPr>
              <w:pStyle w:val="TAH"/>
            </w:pPr>
            <w:r w:rsidRPr="008310E3">
              <w:t>Next larger channel guard band (kHz)</w:t>
            </w:r>
          </w:p>
        </w:tc>
        <w:tc>
          <w:tcPr>
            <w:tcW w:w="1276" w:type="dxa"/>
          </w:tcPr>
          <w:p w14:paraId="690CC7C6" w14:textId="77777777" w:rsidR="00952306" w:rsidRPr="008310E3" w:rsidRDefault="00952306" w:rsidP="00952306">
            <w:pPr>
              <w:pStyle w:val="TAH"/>
            </w:pPr>
            <w:r w:rsidRPr="008310E3">
              <w:t>Next larger channel Nrb</w:t>
            </w:r>
          </w:p>
        </w:tc>
        <w:tc>
          <w:tcPr>
            <w:tcW w:w="1134" w:type="dxa"/>
          </w:tcPr>
          <w:p w14:paraId="2A58E1C7" w14:textId="77777777" w:rsidR="00952306" w:rsidRPr="008310E3" w:rsidRDefault="00952306" w:rsidP="00952306">
            <w:pPr>
              <w:pStyle w:val="TAH"/>
            </w:pPr>
            <w:r w:rsidRPr="008310E3">
              <w:t>Channel Nrb</w:t>
            </w:r>
          </w:p>
        </w:tc>
        <w:tc>
          <w:tcPr>
            <w:tcW w:w="1276" w:type="dxa"/>
          </w:tcPr>
          <w:p w14:paraId="2EDA69E2" w14:textId="77777777" w:rsidR="00952306" w:rsidRPr="008310E3" w:rsidRDefault="00952306" w:rsidP="00952306">
            <w:pPr>
              <w:pStyle w:val="TAH"/>
            </w:pPr>
            <w:r w:rsidRPr="008310E3">
              <w:t>Utilisation (%)</w:t>
            </w:r>
          </w:p>
        </w:tc>
      </w:tr>
      <w:tr w:rsidR="00952306" w14:paraId="4C8E8CC9" w14:textId="77777777" w:rsidTr="00952306">
        <w:tc>
          <w:tcPr>
            <w:tcW w:w="1134" w:type="dxa"/>
          </w:tcPr>
          <w:p w14:paraId="480D557A" w14:textId="77777777" w:rsidR="00952306" w:rsidRPr="008310E3" w:rsidRDefault="00952306" w:rsidP="00952306">
            <w:pPr>
              <w:pStyle w:val="TAC"/>
            </w:pPr>
            <w:r w:rsidRPr="008310E3">
              <w:t>6</w:t>
            </w:r>
          </w:p>
        </w:tc>
        <w:tc>
          <w:tcPr>
            <w:tcW w:w="1276" w:type="dxa"/>
          </w:tcPr>
          <w:p w14:paraId="4294FB4B" w14:textId="77777777" w:rsidR="00952306" w:rsidRPr="008310E3" w:rsidRDefault="00952306" w:rsidP="00952306">
            <w:pPr>
              <w:pStyle w:val="TAC"/>
            </w:pPr>
            <w:r w:rsidRPr="008310E3">
              <w:t>10</w:t>
            </w:r>
          </w:p>
        </w:tc>
        <w:tc>
          <w:tcPr>
            <w:tcW w:w="1559" w:type="dxa"/>
          </w:tcPr>
          <w:p w14:paraId="68793B25" w14:textId="77777777" w:rsidR="00952306" w:rsidRPr="008310E3" w:rsidRDefault="00952306" w:rsidP="00952306">
            <w:pPr>
              <w:pStyle w:val="TAC"/>
            </w:pPr>
            <w:r w:rsidRPr="008310E3">
              <w:t>665</w:t>
            </w:r>
          </w:p>
        </w:tc>
        <w:tc>
          <w:tcPr>
            <w:tcW w:w="1276" w:type="dxa"/>
          </w:tcPr>
          <w:p w14:paraId="0DDEDE8D" w14:textId="77777777" w:rsidR="00952306" w:rsidRPr="008310E3" w:rsidRDefault="00952306" w:rsidP="00952306">
            <w:pPr>
              <w:pStyle w:val="TAC"/>
            </w:pPr>
            <w:r w:rsidRPr="008310E3">
              <w:t>24</w:t>
            </w:r>
          </w:p>
        </w:tc>
        <w:tc>
          <w:tcPr>
            <w:tcW w:w="1134" w:type="dxa"/>
          </w:tcPr>
          <w:p w14:paraId="3A0C6E1C" w14:textId="77777777" w:rsidR="00952306" w:rsidRPr="008310E3" w:rsidRDefault="00952306" w:rsidP="00952306">
            <w:pPr>
              <w:pStyle w:val="TAC"/>
            </w:pPr>
            <w:r w:rsidRPr="008310E3">
              <w:t>12</w:t>
            </w:r>
          </w:p>
        </w:tc>
        <w:tc>
          <w:tcPr>
            <w:tcW w:w="1276" w:type="dxa"/>
          </w:tcPr>
          <w:p w14:paraId="09E90C6E" w14:textId="77777777" w:rsidR="00952306" w:rsidRPr="008310E3" w:rsidRDefault="00952306" w:rsidP="00952306">
            <w:pPr>
              <w:pStyle w:val="TAC"/>
            </w:pPr>
            <w:r w:rsidRPr="008310E3">
              <w:t>72</w:t>
            </w:r>
          </w:p>
        </w:tc>
      </w:tr>
      <w:tr w:rsidR="00952306" w14:paraId="0DC35636" w14:textId="77777777" w:rsidTr="00952306">
        <w:tc>
          <w:tcPr>
            <w:tcW w:w="1134" w:type="dxa"/>
          </w:tcPr>
          <w:p w14:paraId="13BBD709" w14:textId="77777777" w:rsidR="00952306" w:rsidRPr="008310E3" w:rsidRDefault="00952306" w:rsidP="00952306">
            <w:pPr>
              <w:pStyle w:val="TAC"/>
            </w:pPr>
            <w:r w:rsidRPr="008310E3">
              <w:t>7</w:t>
            </w:r>
          </w:p>
        </w:tc>
        <w:tc>
          <w:tcPr>
            <w:tcW w:w="1276" w:type="dxa"/>
          </w:tcPr>
          <w:p w14:paraId="283529D8" w14:textId="77777777" w:rsidR="00952306" w:rsidRPr="008310E3" w:rsidRDefault="00952306" w:rsidP="00952306">
            <w:pPr>
              <w:pStyle w:val="TAC"/>
            </w:pPr>
            <w:r w:rsidRPr="008310E3">
              <w:t>10</w:t>
            </w:r>
          </w:p>
        </w:tc>
        <w:tc>
          <w:tcPr>
            <w:tcW w:w="1559" w:type="dxa"/>
          </w:tcPr>
          <w:p w14:paraId="1A931871" w14:textId="77777777" w:rsidR="00952306" w:rsidRPr="008310E3" w:rsidRDefault="00952306" w:rsidP="00952306">
            <w:pPr>
              <w:pStyle w:val="TAC"/>
            </w:pPr>
            <w:r w:rsidRPr="008310E3">
              <w:t>665</w:t>
            </w:r>
          </w:p>
        </w:tc>
        <w:tc>
          <w:tcPr>
            <w:tcW w:w="1276" w:type="dxa"/>
          </w:tcPr>
          <w:p w14:paraId="181D59C8" w14:textId="77777777" w:rsidR="00952306" w:rsidRPr="008310E3" w:rsidRDefault="00952306" w:rsidP="00952306">
            <w:pPr>
              <w:pStyle w:val="TAC"/>
            </w:pPr>
            <w:r w:rsidRPr="008310E3">
              <w:t>24</w:t>
            </w:r>
          </w:p>
        </w:tc>
        <w:tc>
          <w:tcPr>
            <w:tcW w:w="1134" w:type="dxa"/>
          </w:tcPr>
          <w:p w14:paraId="390A0002" w14:textId="77777777" w:rsidR="00952306" w:rsidRPr="008310E3" w:rsidRDefault="00952306" w:rsidP="00952306">
            <w:pPr>
              <w:pStyle w:val="TAC"/>
            </w:pPr>
            <w:r w:rsidRPr="008310E3">
              <w:t>15</w:t>
            </w:r>
          </w:p>
        </w:tc>
        <w:tc>
          <w:tcPr>
            <w:tcW w:w="1276" w:type="dxa"/>
          </w:tcPr>
          <w:p w14:paraId="4FAF28F6" w14:textId="77777777" w:rsidR="00952306" w:rsidRPr="008310E3" w:rsidRDefault="00952306" w:rsidP="00952306">
            <w:pPr>
              <w:pStyle w:val="TAC"/>
            </w:pPr>
            <w:r w:rsidRPr="008310E3">
              <w:t>77,1</w:t>
            </w:r>
          </w:p>
        </w:tc>
      </w:tr>
      <w:tr w:rsidR="00952306" w14:paraId="56C21725" w14:textId="77777777" w:rsidTr="00952306">
        <w:tc>
          <w:tcPr>
            <w:tcW w:w="1134" w:type="dxa"/>
          </w:tcPr>
          <w:p w14:paraId="19CF1E3A" w14:textId="77777777" w:rsidR="00952306" w:rsidRPr="008310E3" w:rsidRDefault="00952306" w:rsidP="00952306">
            <w:pPr>
              <w:pStyle w:val="TAC"/>
            </w:pPr>
            <w:r w:rsidRPr="008310E3">
              <w:t>11</w:t>
            </w:r>
          </w:p>
        </w:tc>
        <w:tc>
          <w:tcPr>
            <w:tcW w:w="1276" w:type="dxa"/>
          </w:tcPr>
          <w:p w14:paraId="39C74AEC" w14:textId="77777777" w:rsidR="00952306" w:rsidRPr="008310E3" w:rsidRDefault="00952306" w:rsidP="00952306">
            <w:pPr>
              <w:pStyle w:val="TAC"/>
            </w:pPr>
            <w:r w:rsidRPr="008310E3">
              <w:t>15</w:t>
            </w:r>
          </w:p>
        </w:tc>
        <w:tc>
          <w:tcPr>
            <w:tcW w:w="1559" w:type="dxa"/>
          </w:tcPr>
          <w:p w14:paraId="2D920DE3" w14:textId="77777777" w:rsidR="00952306" w:rsidRPr="008310E3" w:rsidRDefault="00952306" w:rsidP="00952306">
            <w:pPr>
              <w:pStyle w:val="TAC"/>
            </w:pPr>
            <w:r w:rsidRPr="008310E3">
              <w:t>645</w:t>
            </w:r>
          </w:p>
        </w:tc>
        <w:tc>
          <w:tcPr>
            <w:tcW w:w="1276" w:type="dxa"/>
          </w:tcPr>
          <w:p w14:paraId="572B823F" w14:textId="77777777" w:rsidR="00952306" w:rsidRPr="008310E3" w:rsidRDefault="00952306" w:rsidP="00952306">
            <w:pPr>
              <w:pStyle w:val="TAC"/>
            </w:pPr>
            <w:r w:rsidRPr="008310E3">
              <w:t>38</w:t>
            </w:r>
          </w:p>
        </w:tc>
        <w:tc>
          <w:tcPr>
            <w:tcW w:w="1134" w:type="dxa"/>
          </w:tcPr>
          <w:p w14:paraId="3B30A159" w14:textId="77777777" w:rsidR="00952306" w:rsidRPr="008310E3" w:rsidRDefault="00952306" w:rsidP="00952306">
            <w:pPr>
              <w:pStyle w:val="TAC"/>
            </w:pPr>
            <w:r w:rsidRPr="008310E3">
              <w:t>26</w:t>
            </w:r>
          </w:p>
        </w:tc>
        <w:tc>
          <w:tcPr>
            <w:tcW w:w="1276" w:type="dxa"/>
          </w:tcPr>
          <w:p w14:paraId="53AAB3D7" w14:textId="77777777" w:rsidR="00952306" w:rsidRPr="008310E3" w:rsidRDefault="00952306" w:rsidP="00952306">
            <w:pPr>
              <w:pStyle w:val="TAC"/>
            </w:pPr>
            <w:r w:rsidRPr="008310E3">
              <w:t>85,1</w:t>
            </w:r>
          </w:p>
        </w:tc>
      </w:tr>
      <w:tr w:rsidR="00952306" w14:paraId="15B7887A" w14:textId="77777777" w:rsidTr="00952306">
        <w:tc>
          <w:tcPr>
            <w:tcW w:w="1134" w:type="dxa"/>
          </w:tcPr>
          <w:p w14:paraId="6EFED0B0" w14:textId="77777777" w:rsidR="00952306" w:rsidRPr="008310E3" w:rsidRDefault="00952306" w:rsidP="00952306">
            <w:pPr>
              <w:pStyle w:val="TAC"/>
            </w:pPr>
            <w:r w:rsidRPr="008310E3">
              <w:t>12</w:t>
            </w:r>
          </w:p>
        </w:tc>
        <w:tc>
          <w:tcPr>
            <w:tcW w:w="1276" w:type="dxa"/>
          </w:tcPr>
          <w:p w14:paraId="4098DF82" w14:textId="77777777" w:rsidR="00952306" w:rsidRPr="008310E3" w:rsidRDefault="00952306" w:rsidP="00952306">
            <w:pPr>
              <w:pStyle w:val="TAC"/>
            </w:pPr>
            <w:r w:rsidRPr="008310E3">
              <w:t>15</w:t>
            </w:r>
          </w:p>
        </w:tc>
        <w:tc>
          <w:tcPr>
            <w:tcW w:w="1559" w:type="dxa"/>
          </w:tcPr>
          <w:p w14:paraId="43C34389" w14:textId="77777777" w:rsidR="00952306" w:rsidRPr="008310E3" w:rsidRDefault="00952306" w:rsidP="00952306">
            <w:pPr>
              <w:pStyle w:val="TAC"/>
            </w:pPr>
            <w:r w:rsidRPr="008310E3">
              <w:t>645</w:t>
            </w:r>
          </w:p>
        </w:tc>
        <w:tc>
          <w:tcPr>
            <w:tcW w:w="1276" w:type="dxa"/>
          </w:tcPr>
          <w:p w14:paraId="3502B949" w14:textId="77777777" w:rsidR="00952306" w:rsidRPr="008310E3" w:rsidRDefault="00952306" w:rsidP="00952306">
            <w:pPr>
              <w:pStyle w:val="TAC"/>
            </w:pPr>
            <w:r w:rsidRPr="008310E3">
              <w:t>38</w:t>
            </w:r>
          </w:p>
        </w:tc>
        <w:tc>
          <w:tcPr>
            <w:tcW w:w="1134" w:type="dxa"/>
          </w:tcPr>
          <w:p w14:paraId="448AE92E" w14:textId="77777777" w:rsidR="00952306" w:rsidRPr="008310E3" w:rsidRDefault="00952306" w:rsidP="00952306">
            <w:pPr>
              <w:pStyle w:val="TAC"/>
            </w:pPr>
            <w:r w:rsidRPr="008310E3">
              <w:t>29</w:t>
            </w:r>
          </w:p>
        </w:tc>
        <w:tc>
          <w:tcPr>
            <w:tcW w:w="1276" w:type="dxa"/>
          </w:tcPr>
          <w:p w14:paraId="20206460" w14:textId="77777777" w:rsidR="00952306" w:rsidRPr="008310E3" w:rsidRDefault="00952306" w:rsidP="00952306">
            <w:pPr>
              <w:pStyle w:val="TAC"/>
            </w:pPr>
            <w:r w:rsidRPr="008310E3">
              <w:t>87</w:t>
            </w:r>
          </w:p>
        </w:tc>
      </w:tr>
      <w:tr w:rsidR="00952306" w14:paraId="316B37F4" w14:textId="77777777" w:rsidTr="00952306">
        <w:tc>
          <w:tcPr>
            <w:tcW w:w="1134" w:type="dxa"/>
          </w:tcPr>
          <w:p w14:paraId="3CFB5C61" w14:textId="77777777" w:rsidR="00952306" w:rsidRPr="008310E3" w:rsidRDefault="00952306" w:rsidP="00952306">
            <w:pPr>
              <w:pStyle w:val="TAC"/>
            </w:pPr>
            <w:r w:rsidRPr="008310E3">
              <w:t>13</w:t>
            </w:r>
          </w:p>
        </w:tc>
        <w:tc>
          <w:tcPr>
            <w:tcW w:w="1276" w:type="dxa"/>
          </w:tcPr>
          <w:p w14:paraId="1213C796" w14:textId="77777777" w:rsidR="00952306" w:rsidRPr="008310E3" w:rsidRDefault="00952306" w:rsidP="00952306">
            <w:pPr>
              <w:pStyle w:val="TAC"/>
            </w:pPr>
            <w:r w:rsidRPr="008310E3">
              <w:t>15</w:t>
            </w:r>
          </w:p>
        </w:tc>
        <w:tc>
          <w:tcPr>
            <w:tcW w:w="1559" w:type="dxa"/>
          </w:tcPr>
          <w:p w14:paraId="1BDC90DF" w14:textId="77777777" w:rsidR="00952306" w:rsidRPr="008310E3" w:rsidRDefault="00952306" w:rsidP="00952306">
            <w:pPr>
              <w:pStyle w:val="TAC"/>
            </w:pPr>
            <w:r w:rsidRPr="008310E3">
              <w:t>645</w:t>
            </w:r>
          </w:p>
        </w:tc>
        <w:tc>
          <w:tcPr>
            <w:tcW w:w="1276" w:type="dxa"/>
          </w:tcPr>
          <w:p w14:paraId="77AE8A82" w14:textId="77777777" w:rsidR="00952306" w:rsidRPr="008310E3" w:rsidRDefault="00952306" w:rsidP="00952306">
            <w:pPr>
              <w:pStyle w:val="TAC"/>
            </w:pPr>
            <w:r w:rsidRPr="008310E3">
              <w:t>38</w:t>
            </w:r>
          </w:p>
        </w:tc>
        <w:tc>
          <w:tcPr>
            <w:tcW w:w="1134" w:type="dxa"/>
          </w:tcPr>
          <w:p w14:paraId="7E0492B6" w14:textId="77777777" w:rsidR="00952306" w:rsidRPr="008310E3" w:rsidRDefault="00952306" w:rsidP="00952306">
            <w:pPr>
              <w:pStyle w:val="TAC"/>
            </w:pPr>
            <w:r w:rsidRPr="008310E3">
              <w:t>32</w:t>
            </w:r>
          </w:p>
        </w:tc>
        <w:tc>
          <w:tcPr>
            <w:tcW w:w="1276" w:type="dxa"/>
          </w:tcPr>
          <w:p w14:paraId="107D4921" w14:textId="77777777" w:rsidR="00952306" w:rsidRPr="008310E3" w:rsidRDefault="00952306" w:rsidP="00952306">
            <w:pPr>
              <w:pStyle w:val="TAC"/>
            </w:pPr>
            <w:r w:rsidRPr="008310E3">
              <w:t>88,6</w:t>
            </w:r>
          </w:p>
        </w:tc>
      </w:tr>
    </w:tbl>
    <w:p w14:paraId="516D9BC0" w14:textId="77777777" w:rsidR="000F2C02" w:rsidRPr="000F2C02" w:rsidRDefault="000F2C02" w:rsidP="002D4D34"/>
    <w:p w14:paraId="5802B538" w14:textId="3E6F638E" w:rsidR="00952306" w:rsidRDefault="00952306" w:rsidP="00952306">
      <w:pPr>
        <w:pStyle w:val="Heading3"/>
      </w:pPr>
      <w:bookmarkStart w:id="84" w:name="_Toc130280146"/>
      <w:bookmarkStart w:id="85" w:name="_Toc130489172"/>
      <w:bookmarkStart w:id="86" w:name="_Toc130490459"/>
      <w:bookmarkStart w:id="87" w:name="_Toc131624056"/>
      <w:r>
        <w:t>6.1.2</w:t>
      </w:r>
      <w:r>
        <w:tab/>
        <w:t>Signalling and configuration aspects</w:t>
      </w:r>
      <w:bookmarkEnd w:id="84"/>
      <w:bookmarkEnd w:id="85"/>
      <w:bookmarkEnd w:id="86"/>
      <w:bookmarkEnd w:id="87"/>
    </w:p>
    <w:p w14:paraId="7AEF0B9E" w14:textId="21A496F1" w:rsidR="00952306" w:rsidRDefault="00952306" w:rsidP="00952306">
      <w:pPr>
        <w:rPr>
          <w:lang w:val="en-US"/>
        </w:rPr>
      </w:pPr>
      <w:r w:rsidRPr="00156770">
        <w:rPr>
          <w:lang w:val="en-US"/>
        </w:rPr>
        <w:t xml:space="preserve">In this section we provide further signaling details on how to support irregular channels </w:t>
      </w:r>
      <w:r w:rsidR="00734EDB">
        <w:rPr>
          <w:lang w:val="en-US"/>
        </w:rPr>
        <w:t>in the DL</w:t>
      </w:r>
      <w:r w:rsidRPr="00156770">
        <w:rPr>
          <w:lang w:val="en-US"/>
        </w:rPr>
        <w:t>.</w:t>
      </w:r>
      <w:r w:rsidR="00657272">
        <w:rPr>
          <w:lang w:val="en-US"/>
        </w:rPr>
        <w:t xml:space="preserve">  </w:t>
      </w:r>
      <w:r w:rsidR="00657272" w:rsidRPr="00657272">
        <w:rPr>
          <w:lang w:val="en-US"/>
        </w:rPr>
        <w:t xml:space="preserve">Two signaling methods are described.  In 6.1.2.1 the next larger </w:t>
      </w:r>
      <w:r w:rsidR="00734EDB">
        <w:rPr>
          <w:lang w:val="en-US"/>
        </w:rPr>
        <w:t xml:space="preserve">or next-after-next </w:t>
      </w:r>
      <w:r w:rsidR="00657272" w:rsidRPr="00657272">
        <w:rPr>
          <w:lang w:val="en-US"/>
        </w:rPr>
        <w:t xml:space="preserve">CBW </w:t>
      </w:r>
      <w:r w:rsidR="00734EDB">
        <w:rPr>
          <w:lang w:val="en-US"/>
        </w:rPr>
        <w:t xml:space="preserve">is </w:t>
      </w:r>
      <w:r w:rsidR="00657272" w:rsidRPr="00657272">
        <w:rPr>
          <w:lang w:val="en-US"/>
        </w:rPr>
        <w:t>used</w:t>
      </w:r>
      <w:r w:rsidR="00734EDB">
        <w:rPr>
          <w:lang w:val="en-US"/>
        </w:rPr>
        <w:t xml:space="preserve"> for an FDD case with a 7 MHz allocation as an example</w:t>
      </w:r>
      <w:r w:rsidR="00657272" w:rsidRPr="00657272">
        <w:rPr>
          <w:lang w:val="en-US"/>
        </w:rPr>
        <w:t xml:space="preserve">.  </w:t>
      </w:r>
      <w:r w:rsidR="00734EDB">
        <w:rPr>
          <w:lang w:val="en-US"/>
        </w:rPr>
        <w:t xml:space="preserve">The use of the method for a TDD case with a larger irregular block size is also illustrated.  </w:t>
      </w:r>
      <w:r w:rsidR="00657272" w:rsidRPr="00657272">
        <w:rPr>
          <w:lang w:val="en-US"/>
        </w:rPr>
        <w:t>In 6.1.2.2, the next smaller CBW is used during initial access, and then once RRC connection is established, the next larger CBW is used.</w:t>
      </w:r>
    </w:p>
    <w:p w14:paraId="737AD07A" w14:textId="423F6A27" w:rsidR="00657272" w:rsidRDefault="00657272" w:rsidP="00A25896">
      <w:pPr>
        <w:pStyle w:val="Heading4"/>
        <w:rPr>
          <w:lang w:val="en-US"/>
        </w:rPr>
      </w:pPr>
      <w:bookmarkStart w:id="88" w:name="_Toc130280147"/>
      <w:bookmarkStart w:id="89" w:name="_Toc130489173"/>
      <w:bookmarkStart w:id="90" w:name="_Toc130490460"/>
      <w:bookmarkStart w:id="91" w:name="_Toc131624057"/>
      <w:r>
        <w:rPr>
          <w:lang w:val="en-US"/>
        </w:rPr>
        <w:t>6.1.2.1</w:t>
      </w:r>
      <w:r>
        <w:rPr>
          <w:lang w:val="en-US"/>
        </w:rPr>
        <w:tab/>
        <w:t xml:space="preserve">Method using </w:t>
      </w:r>
      <w:r w:rsidR="00734EDB">
        <w:rPr>
          <w:lang w:val="en-US"/>
        </w:rPr>
        <w:t>a</w:t>
      </w:r>
      <w:r>
        <w:rPr>
          <w:lang w:val="en-US"/>
        </w:rPr>
        <w:t xml:space="preserve"> larger channel bandwidth is broadcast in SIB1</w:t>
      </w:r>
      <w:bookmarkEnd w:id="88"/>
      <w:bookmarkEnd w:id="89"/>
      <w:bookmarkEnd w:id="90"/>
      <w:bookmarkEnd w:id="91"/>
    </w:p>
    <w:p w14:paraId="39640574" w14:textId="61A03C9E" w:rsidR="00734EDB" w:rsidRPr="00734EDB" w:rsidRDefault="00734EDB" w:rsidP="00095359">
      <w:pPr>
        <w:pStyle w:val="Heading5"/>
        <w:rPr>
          <w:lang w:val="en-US"/>
        </w:rPr>
      </w:pPr>
      <w:bookmarkStart w:id="92" w:name="_Toc130280148"/>
      <w:bookmarkStart w:id="93" w:name="_Toc130489174"/>
      <w:bookmarkStart w:id="94" w:name="_Toc130490461"/>
      <w:bookmarkStart w:id="95" w:name="_Toc131624058"/>
      <w:r>
        <w:rPr>
          <w:lang w:val="en-US"/>
        </w:rPr>
        <w:t>6.1.2.1.1</w:t>
      </w:r>
      <w:r>
        <w:rPr>
          <w:lang w:val="en-US"/>
        </w:rPr>
        <w:tab/>
        <w:t>General</w:t>
      </w:r>
      <w:bookmarkEnd w:id="92"/>
      <w:bookmarkEnd w:id="93"/>
      <w:bookmarkEnd w:id="94"/>
      <w:bookmarkEnd w:id="95"/>
    </w:p>
    <w:p w14:paraId="3F9DAA47" w14:textId="77777777" w:rsidR="00952306" w:rsidRPr="00156770" w:rsidRDefault="00952306" w:rsidP="00D311EE">
      <w:pPr>
        <w:rPr>
          <w:lang w:val="en-US"/>
        </w:rPr>
      </w:pPr>
      <w:r w:rsidRPr="00156770">
        <w:rPr>
          <w:lang w:val="en-US"/>
        </w:rPr>
        <w:t xml:space="preserve">The gNB broadcasts the </w:t>
      </w:r>
      <w:r w:rsidRPr="008310E3">
        <w:rPr>
          <w:lang w:val="en-US"/>
        </w:rPr>
        <w:t xml:space="preserve">DL </w:t>
      </w:r>
      <w:r w:rsidRPr="00156770">
        <w:rPr>
          <w:lang w:val="en-US"/>
        </w:rPr>
        <w:t>carrier bandwidth and the bandwidth of the initial BWP (BWP#0) in SIB1. For the 7MHz allocation</w:t>
      </w:r>
      <w:r w:rsidRPr="008310E3">
        <w:rPr>
          <w:lang w:val="en-US"/>
        </w:rPr>
        <w:t>,</w:t>
      </w:r>
      <w:r w:rsidRPr="00156770">
        <w:rPr>
          <w:lang w:val="en-US"/>
        </w:rPr>
        <w:t xml:space="preserve"> SIB1 can indicate </w:t>
      </w:r>
      <w:r w:rsidRPr="008310E3">
        <w:rPr>
          <w:lang w:val="en-US"/>
        </w:rPr>
        <w:t xml:space="preserve">DL </w:t>
      </w:r>
      <w:r w:rsidRPr="00156770">
        <w:rPr>
          <w:lang w:val="en-US"/>
        </w:rPr>
        <w:t xml:space="preserve">next larger standard channel bandwidth, i.e. 10 MHz, and that the initial </w:t>
      </w:r>
      <w:r w:rsidRPr="008310E3">
        <w:rPr>
          <w:lang w:val="en-US"/>
        </w:rPr>
        <w:t xml:space="preserve">DL </w:t>
      </w:r>
      <w:r w:rsidRPr="00156770">
        <w:rPr>
          <w:lang w:val="en-US"/>
        </w:rPr>
        <w:t>BWP can be set to 5 MHz:</w:t>
      </w:r>
    </w:p>
    <w:p w14:paraId="1E9A45A1" w14:textId="77777777" w:rsidR="00952306" w:rsidRPr="00156770" w:rsidRDefault="00952306" w:rsidP="00D311EE">
      <w:pPr>
        <w:pStyle w:val="B1"/>
        <w:rPr>
          <w:lang w:val="en-US"/>
        </w:rPr>
      </w:pPr>
      <w:r w:rsidRPr="00156770">
        <w:rPr>
          <w:lang w:val="en-US"/>
        </w:rPr>
        <w:t>-</w:t>
      </w:r>
      <w:r w:rsidRPr="00156770">
        <w:rPr>
          <w:lang w:val="en-US"/>
        </w:rPr>
        <w:tab/>
        <w:t>SIB1-&gt; servingCellConfigCommon-&gt; downlinkConfigCommon-&gt; frequencyInfoDL-&gt; scs-SpecificCarrierList-&gt; carrierBandwidth = 52 PRBs / subcarrierSpacing = 15 kHz</w:t>
      </w:r>
    </w:p>
    <w:p w14:paraId="1F6DF12E" w14:textId="77777777" w:rsidR="00952306" w:rsidRPr="00156770" w:rsidRDefault="00952306" w:rsidP="00D311EE">
      <w:pPr>
        <w:pStyle w:val="B1"/>
        <w:rPr>
          <w:lang w:val="en-US"/>
        </w:rPr>
      </w:pPr>
      <w:r w:rsidRPr="00156770">
        <w:rPr>
          <w:lang w:val="en-US"/>
        </w:rPr>
        <w:t>-</w:t>
      </w:r>
      <w:r w:rsidRPr="00156770">
        <w:rPr>
          <w:lang w:val="en-US"/>
        </w:rPr>
        <w:tab/>
        <w:t>SIB1-&gt; servingCellConfigCommon-&gt; downlinkConfigCommon-&gt; initialDownlinkBWP-&gt; genericParameters-&gt; locationAndBandwidth = 25 PRBs</w:t>
      </w:r>
    </w:p>
    <w:p w14:paraId="57CA3452" w14:textId="0E5DDE9F" w:rsidR="00952306" w:rsidRPr="0066502A" w:rsidRDefault="00952306" w:rsidP="00D311EE">
      <w:pPr>
        <w:rPr>
          <w:lang w:val="en-US"/>
        </w:rPr>
      </w:pPr>
      <w:r w:rsidRPr="00156770">
        <w:rPr>
          <w:lang w:val="en-US"/>
        </w:rPr>
        <w:t xml:space="preserve">Once the UE established the RRC connection, the gNB can account for the UE capabilities and configure the UE </w:t>
      </w:r>
      <w:r w:rsidRPr="008310E3">
        <w:rPr>
          <w:lang w:val="en-US"/>
        </w:rPr>
        <w:t>accordingly</w:t>
      </w:r>
      <w:r w:rsidRPr="00156770">
        <w:rPr>
          <w:lang w:val="en-US"/>
        </w:rPr>
        <w:t xml:space="preserve">. At this point the gNB </w:t>
      </w:r>
      <w:r w:rsidR="008B07A3">
        <w:rPr>
          <w:lang w:val="en-US"/>
        </w:rPr>
        <w:t xml:space="preserve">can configure the UE with the larger channel bandwidth (that used by the UE for initial access is not known to the gNB) and with </w:t>
      </w:r>
      <w:r w:rsidRPr="00156770">
        <w:rPr>
          <w:lang w:val="en-US"/>
        </w:rPr>
        <w:t>a</w:t>
      </w:r>
      <w:r w:rsidR="008B07A3">
        <w:rPr>
          <w:lang w:val="en-US"/>
        </w:rPr>
        <w:t>n additional</w:t>
      </w:r>
      <w:r w:rsidRPr="00156770">
        <w:rPr>
          <w:lang w:val="en-US"/>
        </w:rPr>
        <w:t xml:space="preserve"> BWP with a bandwidth that differs from the bandwidth of BWP#0.</w:t>
      </w:r>
      <w:r w:rsidRPr="0066502A">
        <w:rPr>
          <w:lang w:val="en-US"/>
        </w:rPr>
        <w:t xml:space="preserve"> gNB may configure a larger bandwidth part that will cover the whole 7MHz allocation. </w:t>
      </w:r>
    </w:p>
    <w:p w14:paraId="034619FD" w14:textId="77777777" w:rsidR="00952306" w:rsidRPr="0066502A" w:rsidRDefault="00952306" w:rsidP="00D311EE">
      <w:pPr>
        <w:pStyle w:val="B1"/>
        <w:rPr>
          <w:lang w:val="en-US"/>
        </w:rPr>
      </w:pPr>
      <w:r w:rsidRPr="0066502A">
        <w:rPr>
          <w:lang w:val="en-US"/>
        </w:rPr>
        <w:t>-</w:t>
      </w:r>
      <w:r w:rsidRPr="0066502A">
        <w:rPr>
          <w:lang w:val="en-US"/>
        </w:rPr>
        <w:tab/>
        <w:t>ServingCellConfig-&gt; downlinkChannelBW-PerSCS-List-&gt; carrierBandwidth = 52 PRBs, subcarrierSpacing = 15 kHz</w:t>
      </w:r>
    </w:p>
    <w:p w14:paraId="335FBD7A" w14:textId="423227D8" w:rsidR="00952306" w:rsidRDefault="00952306" w:rsidP="00D311EE">
      <w:pPr>
        <w:pStyle w:val="B1"/>
        <w:rPr>
          <w:lang w:val="en-US"/>
        </w:rPr>
      </w:pPr>
      <w:r w:rsidRPr="0066502A">
        <w:rPr>
          <w:lang w:val="en-US"/>
        </w:rPr>
        <w:lastRenderedPageBreak/>
        <w:t>-</w:t>
      </w:r>
      <w:r w:rsidRPr="0066502A">
        <w:rPr>
          <w:lang w:val="en-US"/>
        </w:rPr>
        <w:tab/>
        <w:t xml:space="preserve">ServingCellConfig-&gt; downlinkBWP-ToAddModList-&gt; bwp-Common-&gt; genericParameters-&gt; locationAndBandwidth = </w:t>
      </w:r>
      <w:r w:rsidR="008B07A3">
        <w:rPr>
          <w:lang w:val="en-US"/>
        </w:rPr>
        <w:t xml:space="preserve">35 </w:t>
      </w:r>
      <w:r w:rsidRPr="0066502A">
        <w:rPr>
          <w:lang w:val="en-US"/>
        </w:rPr>
        <w:t>PRBs</w:t>
      </w:r>
      <w:r>
        <w:rPr>
          <w:lang w:val="en-US"/>
        </w:rPr>
        <w:t xml:space="preserve"> </w:t>
      </w:r>
    </w:p>
    <w:p w14:paraId="79BBB65B" w14:textId="77777777" w:rsidR="008B07A3" w:rsidRDefault="008B07A3" w:rsidP="00D311EE">
      <w:r>
        <w:t>with the BWP size taken from Table 6.1.1-1. The PRBs within this BWP can be scheduled. the remaining PRBs in the downlink channel bandwidth are blanked. Alternatively, the BWP size is set to 52 PRB with 35 PRBs scheduled.</w:t>
      </w:r>
    </w:p>
    <w:p w14:paraId="314FAB3C" w14:textId="77777777" w:rsidR="008B07A3" w:rsidRDefault="008B07A3" w:rsidP="00D311EE">
      <w:pPr>
        <w:pStyle w:val="NO"/>
        <w:rPr>
          <w:rFonts w:cs="Arial"/>
          <w:lang w:eastAsia="zh-CN"/>
        </w:rPr>
      </w:pPr>
      <w:r>
        <w:rPr>
          <w:lang w:val="en-US" w:eastAsia="en-GB"/>
        </w:rPr>
        <w:t>NOTE:</w:t>
      </w:r>
      <w:r>
        <w:rPr>
          <w:lang w:val="en-US" w:eastAsia="en-GB"/>
        </w:rPr>
        <w:tab/>
      </w:r>
      <w:r w:rsidRPr="00CE59B6">
        <w:t xml:space="preserve">BWPs of sizes different from the already defined channel bandwidths are not currently tested within the RAN4 defined </w:t>
      </w:r>
      <w:r w:rsidRPr="00CE59B6">
        <w:rPr>
          <w:lang w:eastAsia="zh-CN"/>
        </w:rPr>
        <w:t>requirements</w:t>
      </w:r>
      <w:r w:rsidRPr="00CE59B6">
        <w:t>.</w:t>
      </w:r>
      <w:r w:rsidRPr="00CE59B6">
        <w:rPr>
          <w:lang w:eastAsia="zh-CN"/>
        </w:rPr>
        <w:t xml:space="preserve"> </w:t>
      </w:r>
      <w:r w:rsidRPr="00CE59B6">
        <w:t xml:space="preserve">As such, UE behaviour under such configuration is not </w:t>
      </w:r>
      <w:r>
        <w:rPr>
          <w:lang w:eastAsia="zh-CN"/>
        </w:rPr>
        <w:t>verified</w:t>
      </w:r>
      <w:r w:rsidRPr="00CE59B6">
        <w:rPr>
          <w:lang w:eastAsia="zh-CN"/>
        </w:rPr>
        <w:t xml:space="preserve"> by RAN4 requirements</w:t>
      </w:r>
      <w:r w:rsidRPr="00CE59B6">
        <w:t>.</w:t>
      </w:r>
      <w:r>
        <w:t xml:space="preserve"> Furthermore, t</w:t>
      </w:r>
      <w:r w:rsidRPr="00CE59B6">
        <w:t>he above configuration</w:t>
      </w:r>
      <w:r w:rsidRPr="00CE59B6">
        <w:rPr>
          <w:lang w:eastAsia="zh-CN"/>
        </w:rPr>
        <w:t xml:space="preserve"> does</w:t>
      </w:r>
      <w:r>
        <w:rPr>
          <w:lang w:eastAsia="zh-CN"/>
        </w:rPr>
        <w:t xml:space="preserve"> no</w:t>
      </w:r>
      <w:r w:rsidRPr="00CE59B6">
        <w:rPr>
          <w:lang w:eastAsia="zh-CN"/>
        </w:rPr>
        <w:t>t</w:t>
      </w:r>
      <w:r w:rsidRPr="00CE59B6">
        <w:t xml:space="preserve"> </w:t>
      </w:r>
      <w:r w:rsidRPr="00CE59B6">
        <w:rPr>
          <w:lang w:eastAsia="zh-CN"/>
        </w:rPr>
        <w:t xml:space="preserve">consider </w:t>
      </w:r>
      <w:r>
        <w:t>the</w:t>
      </w:r>
      <w:r w:rsidRPr="00CE59B6">
        <w:t xml:space="preserve"> PRB grid alignment between SIB1 channel bandwidth and UE configured channel bandwidth based on the 100 kHz channel raster.</w:t>
      </w:r>
    </w:p>
    <w:p w14:paraId="0E248AB5" w14:textId="2053A886" w:rsidR="008B07A3" w:rsidRPr="00095359" w:rsidRDefault="008B07A3" w:rsidP="00D311EE">
      <w:pPr>
        <w:rPr>
          <w:rFonts w:cs="Arial"/>
          <w:lang w:eastAsia="zh-CN"/>
        </w:rPr>
      </w:pPr>
      <w:r>
        <w:t xml:space="preserve">For the UL the UE is configured with a UE channel bandwidth smaller than the irregular block or equal to the UL BWP#0 size such that this is the only possible channel bandwidth and location during initial access. </w:t>
      </w:r>
      <w:r>
        <w:rPr>
          <w:lang w:val="en-US" w:eastAsia="en-GB"/>
        </w:rPr>
        <w:t xml:space="preserve">For </w:t>
      </w:r>
      <w:r>
        <w:rPr>
          <w:rFonts w:cs="Arial"/>
          <w:i/>
          <w:iCs/>
          <w:lang w:eastAsia="zh-CN"/>
        </w:rPr>
        <w:t>uplinkChannelBW-PerSCS-List</w:t>
      </w:r>
      <w:r>
        <w:rPr>
          <w:rFonts w:cs="Arial"/>
          <w:lang w:eastAsia="zh-CN"/>
        </w:rPr>
        <w:t xml:space="preserve"> and </w:t>
      </w:r>
      <w:r>
        <w:rPr>
          <w:rFonts w:cs="Arial"/>
          <w:i/>
          <w:iCs/>
          <w:lang w:eastAsia="zh-CN"/>
        </w:rPr>
        <w:t>scs-SpecificCarrierList</w:t>
      </w:r>
      <w:r>
        <w:rPr>
          <w:rFonts w:cs="Arial"/>
          <w:lang w:eastAsia="zh-CN"/>
        </w:rPr>
        <w:t xml:space="preserve"> symmetric operation bands with fixed duplex distance and asymmetric UL/DL channel bandwidth is band specific aspect which is defined in TS 38.101-1 and TS 38.101-2</w:t>
      </w:r>
      <w:r w:rsidRPr="00BC28B9">
        <w:rPr>
          <w:rFonts w:cs="Arial"/>
          <w:lang w:eastAsia="zh-CN"/>
        </w:rPr>
        <w:t xml:space="preserve">. </w:t>
      </w:r>
      <w:r w:rsidRPr="00CE59B6">
        <w:rPr>
          <w:rFonts w:cs="Arial"/>
          <w:lang w:eastAsia="zh-CN"/>
        </w:rPr>
        <w:t>Bands which utilize the wider channel bandwidth approach for the irregular bandwidths may need to be adopted for this aspect</w:t>
      </w:r>
      <w:r w:rsidRPr="00BC28B9">
        <w:rPr>
          <w:rFonts w:cs="Arial"/>
          <w:lang w:eastAsia="zh-CN"/>
        </w:rPr>
        <w:t>.</w:t>
      </w:r>
    </w:p>
    <w:p w14:paraId="3881241B" w14:textId="77777777" w:rsidR="00E46942" w:rsidRPr="00156770" w:rsidRDefault="00E46942" w:rsidP="00D311EE">
      <w:pPr>
        <w:rPr>
          <w:lang w:val="en-US"/>
        </w:rPr>
      </w:pPr>
      <w:r>
        <w:rPr>
          <w:lang w:val="en-US"/>
        </w:rPr>
        <w:t xml:space="preserve">Another example of interest to some operators is 5 MHz at the bottom of  n12 being shared with 6 MHz at the bottom of n85. The details can be found in Annex A.  </w:t>
      </w:r>
    </w:p>
    <w:p w14:paraId="02CCF6CA" w14:textId="77777777" w:rsidR="00DF7523" w:rsidRDefault="00DF7523" w:rsidP="00DF7523">
      <w:pPr>
        <w:pStyle w:val="Heading5"/>
        <w:rPr>
          <w:lang w:val="en-US"/>
        </w:rPr>
      </w:pPr>
      <w:bookmarkStart w:id="96" w:name="_Toc130280149"/>
      <w:bookmarkStart w:id="97" w:name="_Toc130489175"/>
      <w:bookmarkStart w:id="98" w:name="_Toc130490462"/>
      <w:bookmarkStart w:id="99" w:name="_Toc131624059"/>
      <w:r>
        <w:rPr>
          <w:lang w:val="en-US"/>
        </w:rPr>
        <w:t>6.1.2.1.2</w:t>
      </w:r>
      <w:r>
        <w:rPr>
          <w:lang w:val="en-US"/>
        </w:rPr>
        <w:tab/>
        <w:t>FDD</w:t>
      </w:r>
      <w:bookmarkEnd w:id="96"/>
      <w:bookmarkEnd w:id="97"/>
      <w:bookmarkEnd w:id="98"/>
      <w:bookmarkEnd w:id="99"/>
    </w:p>
    <w:p w14:paraId="0C245524" w14:textId="77777777" w:rsidR="00DF7523" w:rsidRPr="00E954E1" w:rsidRDefault="00DF7523" w:rsidP="00D311EE">
      <w:pPr>
        <w:rPr>
          <w:lang w:eastAsia="zh-CN"/>
        </w:rPr>
      </w:pPr>
      <w:r>
        <w:t>We begin by listing the prerequisites and assumptions for the method of using a larger channel bandwidth as described in this subclause to verify that these are consistent with existing specifications and features.</w:t>
      </w:r>
    </w:p>
    <w:p w14:paraId="68E2EA92" w14:textId="05E35CA4" w:rsidR="00DF7523" w:rsidRDefault="00DF7523" w:rsidP="00D311EE">
      <w:r>
        <w:t xml:space="preserve">There is one carrier of carrier </w:t>
      </w:r>
      <w:r w:rsidRPr="00DB2FE6">
        <w:t xml:space="preserve">bandwidth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Pr="00DB2FE6">
        <w:t xml:space="preserve"> </w:t>
      </w:r>
      <w:r>
        <w:t xml:space="preserve">for </w:t>
      </w:r>
      <w:r w:rsidRPr="00DB2FE6">
        <w:t>subcarrier</w:t>
      </w:r>
      <w:r>
        <w:t xml:space="preserve"> spacing configuration </w:t>
      </w:r>
      <w:r w:rsidRPr="00A82ACE">
        <w:rPr>
          <w:rFonts w:ascii="Symbol" w:hAnsi="Symbol"/>
          <w:i/>
          <w:iCs/>
        </w:rPr>
        <w:t>m</w:t>
      </w:r>
      <w:r>
        <w:t xml:space="preserve"> per serving cell and transmission direction (UL or DL), with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Pr="00DB2FE6">
        <w:t xml:space="preserve"> </w:t>
      </w:r>
      <w:r>
        <w:t xml:space="preserve">as defined in [38.211]. The carrier bandwidth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Pr="00DB2FE6">
        <w:t xml:space="preserve"> </w:t>
      </w:r>
      <w:r>
        <w:t xml:space="preserve">is indicated in SIB1 by the </w:t>
      </w:r>
      <w:r w:rsidRPr="00D16BFB">
        <w:rPr>
          <w:i/>
          <w:iCs/>
        </w:rPr>
        <w:t>carrierBandwidth</w:t>
      </w:r>
      <w:r>
        <w:t xml:space="preserve"> for </w:t>
      </w:r>
      <w:r w:rsidRPr="00DB2FE6">
        <w:t>subcarrier</w:t>
      </w:r>
      <w:r>
        <w:t xml:space="preserve"> spacing configuration </w:t>
      </w:r>
      <w:r w:rsidRPr="00D16BFB">
        <w:rPr>
          <w:rFonts w:ascii="Symbol" w:hAnsi="Symbol"/>
          <w:i/>
          <w:iCs/>
        </w:rPr>
        <w:t>m</w:t>
      </w:r>
      <w:r>
        <w:t xml:space="preserve"> in the </w:t>
      </w:r>
      <w:r>
        <w:rPr>
          <w:i/>
          <w:iCs/>
        </w:rPr>
        <w:t>scs</w:t>
      </w:r>
      <w:r w:rsidRPr="00D16BFB">
        <w:rPr>
          <w:i/>
          <w:iCs/>
        </w:rPr>
        <w:t>-SpecificCarrier</w:t>
      </w:r>
      <w:r>
        <w:rPr>
          <w:i/>
          <w:iCs/>
        </w:rPr>
        <w:t>List</w:t>
      </w:r>
      <w:r w:rsidRPr="00A36313">
        <w:t xml:space="preserve"> </w:t>
      </w:r>
      <w:r>
        <w:t>and is thus cell specific. Furthermore</w:t>
      </w:r>
    </w:p>
    <w:p w14:paraId="644DBF1D" w14:textId="7891DC7D" w:rsidR="00DF7523" w:rsidRDefault="00DF7523" w:rsidP="00D311EE">
      <w:pPr>
        <w:pStyle w:val="B1"/>
      </w:pPr>
      <w:r>
        <w:t>-</w:t>
      </w:r>
      <w:r>
        <w:tab/>
      </w:r>
      <w:r w:rsidRPr="00A36313">
        <w:t xml:space="preserve">the </w:t>
      </w:r>
      <w:r>
        <w:t xml:space="preserve">carrier </w:t>
      </w:r>
      <w:r w:rsidRPr="00DB2FE6">
        <w:t xml:space="preserve">bandwidth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Pr="00DB2FE6">
        <w:t xml:space="preserve"> </w:t>
      </w:r>
      <w:r>
        <w:t xml:space="preserve">is the BS transmission bandwidth configuration for </w:t>
      </w:r>
      <w:r w:rsidRPr="00DB2FE6">
        <w:t>subcarrier</w:t>
      </w:r>
      <w:r>
        <w:t xml:space="preserve"> spacing configuration </w:t>
      </w:r>
      <w:r w:rsidRPr="00A82ACE">
        <w:rPr>
          <w:rFonts w:ascii="Symbol" w:hAnsi="Symbol"/>
          <w:i/>
          <w:iCs/>
        </w:rPr>
        <w:t>m</w:t>
      </w:r>
      <w:r>
        <w:t xml:space="preserve"> (not necessarily the same as a BS maximum transmission configuration for a channel bandwidth specified in 38.104)</w:t>
      </w:r>
    </w:p>
    <w:p w14:paraId="15A9B585" w14:textId="77777777" w:rsidR="00DF7523" w:rsidRPr="00A36313" w:rsidRDefault="00DF7523" w:rsidP="00D311EE">
      <w:pPr>
        <w:pStyle w:val="B1"/>
      </w:pPr>
      <w:r>
        <w:t>-</w:t>
      </w:r>
      <w:r>
        <w:tab/>
      </w:r>
      <w:r w:rsidRPr="00A36313">
        <w:t>the gNB configure</w:t>
      </w:r>
      <w:r w:rsidRPr="007C6ED4">
        <w:t>s all UEs in a cell with an initial BWP (</w:t>
      </w:r>
      <w:r>
        <w:t xml:space="preserve">denoted </w:t>
      </w:r>
      <w:r w:rsidRPr="007C6ED4">
        <w:t xml:space="preserve">BWP#0) and </w:t>
      </w:r>
      <w:r>
        <w:t>additional</w:t>
      </w:r>
      <w:r w:rsidRPr="007C6ED4">
        <w:t xml:space="preserve"> BWPs contained within the </w:t>
      </w:r>
      <w:r>
        <w:t xml:space="preserve">said </w:t>
      </w:r>
      <w:r w:rsidRPr="007C6ED4">
        <w:t>carrier</w:t>
      </w:r>
      <w:r>
        <w:t xml:space="preserve"> </w:t>
      </w:r>
      <w:r w:rsidRPr="00A36313">
        <w:t>bandwidth</w:t>
      </w:r>
      <w:r>
        <w:t xml:space="preserve"> </w:t>
      </w:r>
      <w:r w:rsidRPr="00A36313">
        <w:t>indicated in SIB1 for the D</w:t>
      </w:r>
      <w:r w:rsidRPr="007C6ED4">
        <w:t>L and UL</w:t>
      </w:r>
    </w:p>
    <w:p w14:paraId="2AA57E11" w14:textId="77777777" w:rsidR="00DF7523" w:rsidRDefault="00DF7523" w:rsidP="00D311EE">
      <w:pPr>
        <w:pStyle w:val="B1"/>
      </w:pPr>
      <w:r>
        <w:t>-</w:t>
      </w:r>
      <w:r>
        <w:tab/>
      </w:r>
      <w:r w:rsidRPr="00A36313">
        <w:t>the field</w:t>
      </w:r>
      <w:r>
        <w:t>s</w:t>
      </w:r>
      <w:r w:rsidRPr="00A36313">
        <w:t xml:space="preserve"> </w:t>
      </w:r>
      <w:r w:rsidRPr="00A82ACE">
        <w:rPr>
          <w:i/>
          <w:iCs/>
        </w:rPr>
        <w:t>downlinkChannelBW-PerSCS-List</w:t>
      </w:r>
      <w:r w:rsidRPr="00A82ACE">
        <w:t xml:space="preserve"> and </w:t>
      </w:r>
      <w:r w:rsidRPr="00A82ACE">
        <w:rPr>
          <w:i/>
          <w:iCs/>
        </w:rPr>
        <w:t>uplinkChannelBW-PerSCS-List</w:t>
      </w:r>
      <w:r w:rsidRPr="00A82ACE">
        <w:t xml:space="preserve"> in dedicated signal</w:t>
      </w:r>
      <w:r>
        <w:t>li</w:t>
      </w:r>
      <w:r w:rsidRPr="00A82ACE">
        <w:t xml:space="preserve">ng are only used for the purpose of configuring the UE with a size and location of a </w:t>
      </w:r>
      <w:r>
        <w:t xml:space="preserve">UE </w:t>
      </w:r>
      <w:r w:rsidRPr="00A82ACE">
        <w:rPr>
          <w:i/>
          <w:iCs/>
        </w:rPr>
        <w:t>regular</w:t>
      </w:r>
      <w:r>
        <w:t xml:space="preserve"> </w:t>
      </w:r>
      <w:r w:rsidRPr="00A82ACE">
        <w:t xml:space="preserve">channel bandwidth </w:t>
      </w:r>
      <w:r>
        <w:t xml:space="preserve">in </w:t>
      </w:r>
      <w:r w:rsidRPr="00A82ACE">
        <w:t>MHz to ensure compliance with regulatory requirements</w:t>
      </w:r>
      <w:r>
        <w:t xml:space="preserve"> consistent with the clarification of the use of UE dedicated channel bandwidths (MHz) agreed in [5]. </w:t>
      </w:r>
    </w:p>
    <w:p w14:paraId="29E22858" w14:textId="77777777" w:rsidR="00DF7523" w:rsidRDefault="00DF7523" w:rsidP="00D311EE">
      <w:r>
        <w:t xml:space="preserve">The UE channel bandwidth must be located within the BS channel bandwidth as per the existing clause 5.3.1 or 38.104, </w:t>
      </w:r>
    </w:p>
    <w:p w14:paraId="64328D76" w14:textId="6F30FF87" w:rsidR="00DF7523" w:rsidRDefault="00D311EE" w:rsidP="00D311EE">
      <w:pPr>
        <w:pStyle w:val="B1"/>
        <w:rPr>
          <w:rFonts w:eastAsia="SimSun"/>
        </w:rPr>
      </w:pPr>
      <w:r>
        <w:rPr>
          <w:rFonts w:eastAsia="SimSun"/>
        </w:rPr>
        <w:t>-</w:t>
      </w:r>
      <w:r>
        <w:rPr>
          <w:rFonts w:eastAsia="SimSun"/>
        </w:rPr>
        <w:tab/>
      </w:r>
      <w:r w:rsidR="00DF7523" w:rsidRPr="00F95B02">
        <w:rPr>
          <w:rFonts w:eastAsia="SimSun"/>
        </w:rPr>
        <w:t xml:space="preserve">The </w:t>
      </w:r>
      <w:r w:rsidR="00DF7523" w:rsidRPr="00F95B02">
        <w:rPr>
          <w:rFonts w:eastAsia="SimSun"/>
          <w:i/>
          <w:kern w:val="2"/>
        </w:rPr>
        <w:t>BS channel bandwidth</w:t>
      </w:r>
      <w:r w:rsidR="00DF7523" w:rsidRPr="00F95B02">
        <w:rPr>
          <w:rFonts w:eastAsia="SimSun"/>
        </w:rPr>
        <w:t xml:space="preserve"> supports a single NR RF carrier in the uplink or downlink at the Base Station. Different </w:t>
      </w:r>
      <w:r w:rsidR="00DF7523" w:rsidRPr="00F95B02">
        <w:rPr>
          <w:rFonts w:eastAsia="SimSun"/>
          <w:i/>
          <w:kern w:val="2"/>
        </w:rPr>
        <w:t>UE channel bandwidths</w:t>
      </w:r>
      <w:r w:rsidR="00DF7523" w:rsidRPr="00F95B02">
        <w:rPr>
          <w:rFonts w:eastAsia="SimSun"/>
        </w:rPr>
        <w:t xml:space="preserve"> may be supported within the same spectrum for transmitting to and receiving from UEs connected to the BS. The placement of the </w:t>
      </w:r>
      <w:r w:rsidR="00DF7523" w:rsidRPr="00F95B02">
        <w:rPr>
          <w:rFonts w:eastAsia="SimSun"/>
          <w:i/>
          <w:kern w:val="2"/>
        </w:rPr>
        <w:t>UE channel bandwidth</w:t>
      </w:r>
      <w:r w:rsidR="00DF7523" w:rsidRPr="00F95B02">
        <w:rPr>
          <w:rFonts w:eastAsia="SimSun"/>
        </w:rPr>
        <w:t xml:space="preserve"> is flexible but can only be completely within the </w:t>
      </w:r>
      <w:r w:rsidR="00DF7523" w:rsidRPr="00F95B02">
        <w:rPr>
          <w:rFonts w:eastAsia="SimSun"/>
          <w:i/>
          <w:kern w:val="2"/>
        </w:rPr>
        <w:t>BS channel bandwidth</w:t>
      </w:r>
      <w:r w:rsidR="00DF7523" w:rsidRPr="00F95B02">
        <w:rPr>
          <w:rFonts w:eastAsia="SimSun"/>
        </w:rPr>
        <w:t>.</w:t>
      </w:r>
    </w:p>
    <w:p w14:paraId="0269CB60" w14:textId="77777777" w:rsidR="00DF7523" w:rsidRPr="00A82ACE" w:rsidRDefault="00DF7523" w:rsidP="00D311EE">
      <w:pPr>
        <w:rPr>
          <w:rFonts w:eastAsia="SimSun"/>
        </w:rPr>
      </w:pPr>
      <w:r>
        <w:rPr>
          <w:rFonts w:eastAsia="SimSun"/>
        </w:rPr>
        <w:t xml:space="preserve">and its corresponding maximum bandwidth configuration must fall within the </w:t>
      </w:r>
      <w:r w:rsidRPr="00CE342D">
        <w:rPr>
          <w:rFonts w:eastAsia="SimSun"/>
        </w:rPr>
        <w:t xml:space="preserve">within the </w:t>
      </w:r>
      <w:r w:rsidRPr="00A82ACE">
        <w:rPr>
          <w:rFonts w:eastAsia="SimSun"/>
          <w:i/>
          <w:iCs/>
        </w:rPr>
        <w:t>BS transmission bandwidth configuration</w:t>
      </w:r>
      <w:r>
        <w:rPr>
          <w:rFonts w:eastAsia="SimSun"/>
        </w:rPr>
        <w:t xml:space="preserve"> of the BS channel bandwidth as per clause 5.3.4 of 38.104</w:t>
      </w:r>
    </w:p>
    <w:p w14:paraId="2FABDDBE" w14:textId="5C7DD5CE" w:rsidR="00DF7523" w:rsidRPr="00F95B02" w:rsidRDefault="00D311EE" w:rsidP="00D311EE">
      <w:pPr>
        <w:pStyle w:val="B1"/>
      </w:pPr>
      <w:r>
        <w:t>-</w:t>
      </w:r>
      <w:r>
        <w:tab/>
      </w:r>
      <w:r w:rsidR="00DF7523" w:rsidRPr="00F95B02">
        <w:t xml:space="preserve">For each numerology, all </w:t>
      </w:r>
      <w:r w:rsidR="00DF7523" w:rsidRPr="00F95B02">
        <w:rPr>
          <w:i/>
        </w:rPr>
        <w:t>UE transmission bandwidth configurations</w:t>
      </w:r>
      <w:r w:rsidR="00DF7523" w:rsidRPr="00F95B02">
        <w:t xml:space="preserve"> indicated to UEs served by the BS by higher layer parameter </w:t>
      </w:r>
      <w:r w:rsidR="00DF7523" w:rsidRPr="00F95B02">
        <w:rPr>
          <w:i/>
        </w:rPr>
        <w:t>carrierBandwidth</w:t>
      </w:r>
      <w:r w:rsidR="00DF7523" w:rsidRPr="00F95B02">
        <w:t xml:space="preserve"> defined in TS 38.331 [11] shall fall within the </w:t>
      </w:r>
      <w:r w:rsidR="00DF7523" w:rsidRPr="00F95B02">
        <w:rPr>
          <w:i/>
        </w:rPr>
        <w:t>BS transmission bandwidth configuration</w:t>
      </w:r>
      <w:r w:rsidR="00DF7523" w:rsidRPr="00F95B02">
        <w:t>.</w:t>
      </w:r>
    </w:p>
    <w:p w14:paraId="6F66A0E2" w14:textId="77777777" w:rsidR="00DF7523" w:rsidRDefault="00DF7523" w:rsidP="00D311EE">
      <w:r>
        <w:t>For irregular bandwidths implemented with larger bandwidths we assume that similar rules apply:</w:t>
      </w:r>
    </w:p>
    <w:p w14:paraId="4F36ED4B" w14:textId="21A006CF" w:rsidR="00DF7523" w:rsidRDefault="00DF7523" w:rsidP="00D311EE">
      <w:pPr>
        <w:pStyle w:val="B1"/>
      </w:pPr>
      <w:r>
        <w:t>-</w:t>
      </w:r>
      <w:r>
        <w:tab/>
      </w:r>
      <w:r w:rsidRPr="00A36313">
        <w:t xml:space="preserve">the </w:t>
      </w:r>
      <w:r>
        <w:t xml:space="preserve">transmission bandwidth configuration (PRB) corresponding to the irregular bandwidth is within the carrier bandwidths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Pr="00DB2FE6">
        <w:t xml:space="preserve"> </w:t>
      </w:r>
      <w:r>
        <w:t>of the DL and UL carriers indicated to the UE by SIB1, that is, the BS transmission bandwidth configuration of the BS DL that also contain blanked PRBs if larger than the irregular block size</w:t>
      </w:r>
    </w:p>
    <w:p w14:paraId="093A455E" w14:textId="77777777" w:rsidR="00DF7523" w:rsidRDefault="00DF7523" w:rsidP="00D311EE">
      <w:pPr>
        <w:pStyle w:val="B1"/>
      </w:pPr>
      <w:r>
        <w:lastRenderedPageBreak/>
        <w:t>-</w:t>
      </w:r>
      <w:r>
        <w:tab/>
      </w:r>
      <w:r w:rsidRPr="002C1350">
        <w:t>the BS does not configure a UE with any dedicated channel bandwidth (MHz) outside the carrier resource grid indicated in SIB1.</w:t>
      </w:r>
    </w:p>
    <w:p w14:paraId="1B83E8F0" w14:textId="77777777" w:rsidR="00DF7523" w:rsidRPr="00A36313" w:rsidRDefault="00DF7523" w:rsidP="00D311EE">
      <w:pPr>
        <w:pStyle w:val="B1"/>
      </w:pPr>
      <w:r>
        <w:t>-</w:t>
      </w:r>
      <w:r>
        <w:tab/>
      </w:r>
      <w:r>
        <w:rPr>
          <w:rFonts w:eastAsia="SimSun"/>
        </w:rPr>
        <w:t>t</w:t>
      </w:r>
      <w:r w:rsidRPr="00F95B02">
        <w:rPr>
          <w:rFonts w:eastAsia="SimSun"/>
        </w:rPr>
        <w:t xml:space="preserve">he </w:t>
      </w:r>
      <w:r w:rsidRPr="00F95B02">
        <w:rPr>
          <w:rFonts w:eastAsia="SimSun"/>
          <w:i/>
          <w:kern w:val="2"/>
        </w:rPr>
        <w:t>BS channel bandwidth</w:t>
      </w:r>
      <w:r w:rsidRPr="00F95B02">
        <w:rPr>
          <w:rFonts w:eastAsia="SimSun"/>
        </w:rPr>
        <w:t xml:space="preserve"> supports a single NR RF carrier in the uplink or downlink</w:t>
      </w:r>
      <w:r>
        <w:rPr>
          <w:rFonts w:eastAsia="SimSun"/>
        </w:rPr>
        <w:t xml:space="preserve"> as specified in 38.104.</w:t>
      </w:r>
    </w:p>
    <w:p w14:paraId="2E8C0519" w14:textId="77777777" w:rsidR="00DF7523" w:rsidRDefault="00DF7523" w:rsidP="00DF7523">
      <w:pPr>
        <w:pStyle w:val="BodyText"/>
        <w:rPr>
          <w:rFonts w:eastAsia="SimSun"/>
        </w:rPr>
      </w:pPr>
      <w:r>
        <w:rPr>
          <w:rFonts w:eastAsia="SimSun"/>
        </w:rPr>
        <w:t>The UE need not be aware of the actual BS channel bandwidth, the carrier location and bandwidth are indicated to the UE in SIB1:</w:t>
      </w:r>
    </w:p>
    <w:p w14:paraId="4CAC559D" w14:textId="11ED2B24" w:rsidR="00DF7523" w:rsidRPr="00A82ACE" w:rsidRDefault="00D311EE" w:rsidP="00D311EE">
      <w:pPr>
        <w:pStyle w:val="B1"/>
        <w:rPr>
          <w:rFonts w:eastAsia="Yu Mincho"/>
        </w:rPr>
      </w:pPr>
      <w:r>
        <w:rPr>
          <w:rFonts w:eastAsia="Yu Mincho"/>
        </w:rPr>
        <w:t>-</w:t>
      </w:r>
      <w:r>
        <w:rPr>
          <w:rFonts w:eastAsia="Yu Mincho"/>
        </w:rPr>
        <w:tab/>
      </w:r>
      <w:r w:rsidR="00DF7523" w:rsidRPr="00A1115A">
        <w:rPr>
          <w:rFonts w:eastAsia="Yu Mincho"/>
        </w:rPr>
        <w:t>From a UE perspective, the UE is configured with one or more BWP / carriers, each with its own UE channel bandwidth. The UE does not need to be aware of the BS channel bandwidth or how the BS allocates bandwidth to different UEs.</w:t>
      </w:r>
    </w:p>
    <w:p w14:paraId="0A5D5775" w14:textId="77777777" w:rsidR="00DF7523" w:rsidRDefault="00DF7523" w:rsidP="00D311EE">
      <w:pPr>
        <w:rPr>
          <w:rFonts w:eastAsia="SimSun"/>
        </w:rPr>
      </w:pPr>
      <w:r w:rsidRPr="00835F44">
        <w:rPr>
          <w:rFonts w:eastAsia="Yu Mincho"/>
        </w:rPr>
        <w:t>The channel raster defines a subset of RF reference frequencies that can be used to identify the RF channel position in the uplink and downlink</w:t>
      </w:r>
      <w:r>
        <w:rPr>
          <w:rFonts w:eastAsia="SimSun"/>
        </w:rPr>
        <w:t xml:space="preserve">. The mapping between </w:t>
      </w:r>
      <w:r w:rsidRPr="00880E8D">
        <w:rPr>
          <w:rFonts w:eastAsia="Yu Mincho"/>
        </w:rPr>
        <w:t xml:space="preserve">the channel raster and the corresponding resource element </w:t>
      </w:r>
      <w:r>
        <w:rPr>
          <w:rFonts w:eastAsia="Yu Mincho"/>
        </w:rPr>
        <w:t xml:space="preserve">within a resource grid of a carrier within the </w:t>
      </w:r>
      <w:r w:rsidRPr="00880E8D">
        <w:rPr>
          <w:rFonts w:eastAsia="Yu Mincho"/>
        </w:rPr>
        <w:t xml:space="preserve">RF channel </w:t>
      </w:r>
      <w:r>
        <w:rPr>
          <w:rFonts w:eastAsia="Yu Mincho"/>
        </w:rPr>
        <w:t>is specified in the same way in 38.104 and 38.101-1:</w:t>
      </w:r>
    </w:p>
    <w:p w14:paraId="39F0DACD" w14:textId="4D84A5B7" w:rsidR="00DF7523" w:rsidRPr="00880E8D" w:rsidRDefault="00D311EE" w:rsidP="00D311EE">
      <w:pPr>
        <w:pStyle w:val="B1"/>
        <w:rPr>
          <w:rFonts w:eastAsia="Yu Mincho"/>
        </w:rPr>
      </w:pPr>
      <w:r>
        <w:rPr>
          <w:rFonts w:eastAsia="Yu Mincho"/>
        </w:rPr>
        <w:t>-</w:t>
      </w:r>
      <w:r>
        <w:rPr>
          <w:rFonts w:eastAsia="Yu Mincho"/>
        </w:rPr>
        <w:tab/>
      </w:r>
      <w:r w:rsidR="00DF7523" w:rsidRPr="00880E8D">
        <w:rPr>
          <w:rFonts w:eastAsia="Yu Mincho"/>
        </w:rPr>
        <w:t xml:space="preserve">The mapping between the </w:t>
      </w:r>
      <w:r w:rsidR="00DF7523" w:rsidRPr="00880E8D">
        <w:rPr>
          <w:rFonts w:eastAsia="Yu Mincho"/>
          <w:i/>
        </w:rPr>
        <w:t>RF reference frequency</w:t>
      </w:r>
      <w:r w:rsidR="00DF7523" w:rsidRPr="00880E8D">
        <w:rPr>
          <w:rFonts w:eastAsia="Yu Mincho"/>
        </w:rPr>
        <w:t xml:space="preserve"> on the channel raster and the corresponding resource element is given in table 5.4.2.2-1 and can be used to identify the RF channel position. The mapping depends on the total number of RBs that are allocated in the channel and applies to both UL and DL. The mapping must apply to at least one numerology supported by the BS.</w:t>
      </w:r>
    </w:p>
    <w:p w14:paraId="027A8766" w14:textId="77777777" w:rsidR="00DF7523" w:rsidRPr="00880E8D" w:rsidRDefault="00DF7523" w:rsidP="00D311EE">
      <w:pPr>
        <w:pStyle w:val="TH"/>
        <w:rPr>
          <w:rFonts w:eastAsia="Yu Mincho"/>
          <w:lang w:eastAsia="zh-CN"/>
        </w:rPr>
      </w:pPr>
      <w:r w:rsidRPr="00880E8D">
        <w:rPr>
          <w:rFonts w:eastAsia="Yu Mincho"/>
        </w:rPr>
        <w:t>Table 5.4.2.2-1: Channel Raster to Resource Element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55"/>
        <w:gridCol w:w="2405"/>
        <w:gridCol w:w="2405"/>
      </w:tblGrid>
      <w:tr w:rsidR="00DF7523" w:rsidRPr="00880E8D" w14:paraId="21079C02" w14:textId="77777777" w:rsidTr="004F16F5">
        <w:trPr>
          <w:cantSplit/>
          <w:jc w:val="center"/>
        </w:trPr>
        <w:tc>
          <w:tcPr>
            <w:tcW w:w="3755" w:type="dxa"/>
            <w:tcBorders>
              <w:top w:val="single" w:sz="4" w:space="0" w:color="auto"/>
              <w:left w:val="single" w:sz="4" w:space="0" w:color="auto"/>
              <w:bottom w:val="single" w:sz="4" w:space="0" w:color="auto"/>
              <w:right w:val="single" w:sz="4" w:space="0" w:color="auto"/>
            </w:tcBorders>
          </w:tcPr>
          <w:p w14:paraId="31A90E5A" w14:textId="77777777" w:rsidR="00DF7523" w:rsidRPr="00880E8D" w:rsidRDefault="00DF7523" w:rsidP="004F16F5">
            <w:pPr>
              <w:keepNext/>
              <w:keepLines/>
              <w:spacing w:after="0"/>
              <w:jc w:val="center"/>
              <w:rPr>
                <w:rFonts w:ascii="Arial" w:eastAsia="Yu Mincho" w:hAnsi="Arial"/>
                <w:sz w:val="18"/>
              </w:rPr>
            </w:pPr>
            <w:r w:rsidRPr="00880E8D">
              <w:rPr>
                <w:rFonts w:ascii="Arial" w:eastAsia="Yu Mincho" w:hAnsi="Arial"/>
                <w:sz w:val="18"/>
              </w:rPr>
              <w:br w:type="page"/>
            </w:r>
          </w:p>
        </w:tc>
        <w:tc>
          <w:tcPr>
            <w:tcW w:w="2405" w:type="dxa"/>
            <w:tcBorders>
              <w:top w:val="single" w:sz="4" w:space="0" w:color="auto"/>
              <w:left w:val="single" w:sz="4" w:space="0" w:color="auto"/>
              <w:bottom w:val="single" w:sz="4" w:space="0" w:color="auto"/>
              <w:right w:val="single" w:sz="4" w:space="0" w:color="auto"/>
            </w:tcBorders>
            <w:hideMark/>
          </w:tcPr>
          <w:p w14:paraId="3D985250" w14:textId="251DEEE7" w:rsidR="00DF7523" w:rsidRPr="00DF7523" w:rsidRDefault="00000000" w:rsidP="004F16F5">
            <w:pPr>
              <w:keepNext/>
              <w:keepLines/>
              <w:spacing w:after="0"/>
              <w:jc w:val="center"/>
              <w:rPr>
                <w:rFonts w:ascii="Arial" w:eastAsia="Yu Mincho" w:hAnsi="Arial" w:cs="v5.0.0"/>
                <w:sz w:val="18"/>
                <w:vertAlign w:val="superscript"/>
                <w:lang w:eastAsia="ja-JP"/>
              </w:rPr>
            </w:pPr>
            <m:oMathPara>
              <m:oMath>
                <m:sSub>
                  <m:sSubPr>
                    <m:ctrlPr>
                      <w:rPr>
                        <w:rFonts w:ascii="Cambria Math" w:eastAsia="Yu Mincho" w:hAnsi="Cambria Math"/>
                        <w:i/>
                        <w:sz w:val="18"/>
                      </w:rPr>
                    </m:ctrlPr>
                  </m:sSubPr>
                  <m:e>
                    <m:r>
                      <w:rPr>
                        <w:rFonts w:ascii="Cambria Math" w:eastAsia="Yu Mincho" w:hAnsi="Arial"/>
                        <w:sz w:val="18"/>
                      </w:rPr>
                      <m:t>N</m:t>
                    </m:r>
                  </m:e>
                  <m:sub>
                    <m:r>
                      <m:rPr>
                        <m:nor/>
                      </m:rPr>
                      <w:rPr>
                        <w:rFonts w:ascii="Cambria Math" w:eastAsia="Yu Mincho" w:hAnsi="Arial"/>
                        <w:sz w:val="18"/>
                      </w:rPr>
                      <m:t>RB</m:t>
                    </m:r>
                    <m:ctrlPr>
                      <w:rPr>
                        <w:rFonts w:ascii="Cambria Math" w:eastAsia="Yu Mincho" w:hAnsi="Cambria Math"/>
                        <w:sz w:val="18"/>
                      </w:rPr>
                    </m:ctrlPr>
                  </m:sub>
                </m:sSub>
                <m:func>
                  <m:funcPr>
                    <m:ctrlPr>
                      <w:rPr>
                        <w:rFonts w:ascii="Cambria Math" w:eastAsia="Yu Mincho" w:hAnsi="Cambria Math"/>
                        <w:i/>
                        <w:sz w:val="18"/>
                      </w:rPr>
                    </m:ctrlPr>
                  </m:funcPr>
                  <m:fName>
                    <m:r>
                      <w:rPr>
                        <w:rFonts w:ascii="Cambria Math" w:eastAsia="Yu Mincho" w:hAnsi="Arial"/>
                        <w:sz w:val="18"/>
                      </w:rPr>
                      <m:t>mod</m:t>
                    </m:r>
                  </m:fName>
                  <m:e>
                    <m:r>
                      <w:rPr>
                        <w:rFonts w:ascii="Cambria Math" w:eastAsia="Yu Mincho" w:hAnsi="Arial"/>
                        <w:sz w:val="18"/>
                      </w:rPr>
                      <m:t>2</m:t>
                    </m:r>
                  </m:e>
                </m:func>
                <m:r>
                  <w:rPr>
                    <w:rFonts w:ascii="Cambria Math" w:eastAsia="Yu Mincho" w:hAnsi="Arial"/>
                    <w:sz w:val="18"/>
                  </w:rPr>
                  <m:t>=0</m:t>
                </m:r>
              </m:oMath>
            </m:oMathPara>
          </w:p>
        </w:tc>
        <w:tc>
          <w:tcPr>
            <w:tcW w:w="2405" w:type="dxa"/>
            <w:tcBorders>
              <w:top w:val="single" w:sz="4" w:space="0" w:color="auto"/>
              <w:left w:val="single" w:sz="4" w:space="0" w:color="auto"/>
              <w:bottom w:val="single" w:sz="4" w:space="0" w:color="auto"/>
              <w:right w:val="single" w:sz="4" w:space="0" w:color="auto"/>
            </w:tcBorders>
            <w:hideMark/>
          </w:tcPr>
          <w:p w14:paraId="179A99B6" w14:textId="45CA2B24" w:rsidR="00DF7523" w:rsidRPr="00DF7523" w:rsidRDefault="00000000" w:rsidP="004F16F5">
            <w:pPr>
              <w:keepNext/>
              <w:keepLines/>
              <w:spacing w:after="0"/>
              <w:jc w:val="center"/>
              <w:rPr>
                <w:rFonts w:ascii="Arial" w:eastAsia="Yu Mincho" w:hAnsi="Arial" w:cs="v5.0.0"/>
                <w:sz w:val="18"/>
              </w:rPr>
            </w:pPr>
            <m:oMathPara>
              <m:oMath>
                <m:sSub>
                  <m:sSubPr>
                    <m:ctrlPr>
                      <w:rPr>
                        <w:rFonts w:ascii="Cambria Math" w:eastAsia="Yu Mincho" w:hAnsi="Cambria Math"/>
                        <w:i/>
                        <w:sz w:val="18"/>
                      </w:rPr>
                    </m:ctrlPr>
                  </m:sSubPr>
                  <m:e>
                    <m:r>
                      <w:rPr>
                        <w:rFonts w:ascii="Cambria Math" w:eastAsia="Yu Mincho" w:hAnsi="Arial"/>
                        <w:sz w:val="18"/>
                      </w:rPr>
                      <m:t>N</m:t>
                    </m:r>
                  </m:e>
                  <m:sub>
                    <m:r>
                      <m:rPr>
                        <m:nor/>
                      </m:rPr>
                      <w:rPr>
                        <w:rFonts w:ascii="Cambria Math" w:eastAsia="Yu Mincho" w:hAnsi="Arial"/>
                        <w:sz w:val="18"/>
                      </w:rPr>
                      <m:t>RB</m:t>
                    </m:r>
                    <m:ctrlPr>
                      <w:rPr>
                        <w:rFonts w:ascii="Cambria Math" w:eastAsia="Yu Mincho" w:hAnsi="Cambria Math"/>
                        <w:sz w:val="18"/>
                      </w:rPr>
                    </m:ctrlPr>
                  </m:sub>
                </m:sSub>
                <m:func>
                  <m:funcPr>
                    <m:ctrlPr>
                      <w:rPr>
                        <w:rFonts w:ascii="Cambria Math" w:eastAsia="Yu Mincho" w:hAnsi="Cambria Math"/>
                        <w:i/>
                        <w:sz w:val="18"/>
                      </w:rPr>
                    </m:ctrlPr>
                  </m:funcPr>
                  <m:fName>
                    <m:r>
                      <w:rPr>
                        <w:rFonts w:ascii="Cambria Math" w:eastAsia="Yu Mincho" w:hAnsi="Arial"/>
                        <w:sz w:val="18"/>
                      </w:rPr>
                      <m:t>mod</m:t>
                    </m:r>
                  </m:fName>
                  <m:e>
                    <m:r>
                      <w:rPr>
                        <w:rFonts w:ascii="Cambria Math" w:eastAsia="Yu Mincho" w:hAnsi="Arial"/>
                        <w:sz w:val="18"/>
                      </w:rPr>
                      <m:t>2</m:t>
                    </m:r>
                  </m:e>
                </m:func>
                <m:r>
                  <w:rPr>
                    <w:rFonts w:ascii="Cambria Math" w:eastAsia="Yu Mincho" w:hAnsi="Arial"/>
                    <w:sz w:val="18"/>
                  </w:rPr>
                  <m:t>=1</m:t>
                </m:r>
              </m:oMath>
            </m:oMathPara>
          </w:p>
        </w:tc>
      </w:tr>
      <w:tr w:rsidR="00DF7523" w:rsidRPr="00880E8D" w14:paraId="235577D8" w14:textId="77777777" w:rsidTr="004F16F5">
        <w:trPr>
          <w:cantSplit/>
          <w:jc w:val="center"/>
        </w:trPr>
        <w:tc>
          <w:tcPr>
            <w:tcW w:w="3755" w:type="dxa"/>
            <w:tcBorders>
              <w:top w:val="single" w:sz="4" w:space="0" w:color="auto"/>
              <w:left w:val="single" w:sz="4" w:space="0" w:color="auto"/>
              <w:bottom w:val="single" w:sz="4" w:space="0" w:color="auto"/>
              <w:right w:val="single" w:sz="4" w:space="0" w:color="auto"/>
            </w:tcBorders>
            <w:hideMark/>
          </w:tcPr>
          <w:p w14:paraId="3BF8B7BE" w14:textId="77777777" w:rsidR="00DF7523" w:rsidRPr="00880E8D" w:rsidRDefault="00DF7523" w:rsidP="004F16F5">
            <w:pPr>
              <w:keepNext/>
              <w:keepLines/>
              <w:spacing w:after="0"/>
              <w:rPr>
                <w:rFonts w:ascii="Arial" w:eastAsia="Yu Mincho" w:hAnsi="Arial"/>
                <w:sz w:val="18"/>
              </w:rPr>
            </w:pPr>
            <w:r w:rsidRPr="00880E8D">
              <w:rPr>
                <w:rFonts w:ascii="Arial" w:eastAsia="Yu Mincho" w:hAnsi="Arial"/>
                <w:sz w:val="18"/>
              </w:rPr>
              <w:t xml:space="preserve">Resource element index </w:t>
            </w:r>
            <w:r w:rsidR="00000000">
              <w:rPr>
                <w:rFonts w:ascii="Arial" w:eastAsia="Yu Mincho" w:hAnsi="Arial"/>
                <w:position w:val="-6"/>
                <w:sz w:val="18"/>
              </w:rPr>
              <w:pict w14:anchorId="55EE73F2">
                <v:shape id="_x0000_i1026" type="#_x0000_t75" style="width:8pt;height:14.5pt">
                  <v:imagedata r:id="rId16" o:title=""/>
                </v:shape>
              </w:pict>
            </w:r>
          </w:p>
        </w:tc>
        <w:tc>
          <w:tcPr>
            <w:tcW w:w="2405" w:type="dxa"/>
            <w:tcBorders>
              <w:top w:val="single" w:sz="4" w:space="0" w:color="auto"/>
              <w:left w:val="single" w:sz="4" w:space="0" w:color="auto"/>
              <w:bottom w:val="single" w:sz="4" w:space="0" w:color="auto"/>
              <w:right w:val="single" w:sz="4" w:space="0" w:color="auto"/>
            </w:tcBorders>
            <w:hideMark/>
          </w:tcPr>
          <w:p w14:paraId="4FADC4A5" w14:textId="77777777" w:rsidR="00DF7523" w:rsidRPr="00880E8D" w:rsidRDefault="00DF7523" w:rsidP="004F16F5">
            <w:pPr>
              <w:keepNext/>
              <w:keepLines/>
              <w:spacing w:after="0"/>
              <w:jc w:val="center"/>
              <w:rPr>
                <w:rFonts w:ascii="Arial" w:eastAsia="Yu Mincho" w:hAnsi="Arial"/>
                <w:sz w:val="18"/>
              </w:rPr>
            </w:pPr>
            <w:r w:rsidRPr="00880E8D">
              <w:rPr>
                <w:rFonts w:ascii="Arial" w:eastAsia="Yu Mincho" w:hAnsi="Arial"/>
                <w:sz w:val="18"/>
              </w:rPr>
              <w:t>0</w:t>
            </w:r>
          </w:p>
        </w:tc>
        <w:tc>
          <w:tcPr>
            <w:tcW w:w="2405" w:type="dxa"/>
            <w:tcBorders>
              <w:top w:val="single" w:sz="4" w:space="0" w:color="auto"/>
              <w:left w:val="single" w:sz="4" w:space="0" w:color="auto"/>
              <w:bottom w:val="single" w:sz="4" w:space="0" w:color="auto"/>
              <w:right w:val="single" w:sz="4" w:space="0" w:color="auto"/>
            </w:tcBorders>
            <w:hideMark/>
          </w:tcPr>
          <w:p w14:paraId="585DD8DD" w14:textId="77777777" w:rsidR="00DF7523" w:rsidRPr="00880E8D" w:rsidRDefault="00DF7523" w:rsidP="004F16F5">
            <w:pPr>
              <w:keepNext/>
              <w:keepLines/>
              <w:spacing w:after="0"/>
              <w:jc w:val="center"/>
              <w:rPr>
                <w:rFonts w:ascii="Arial" w:eastAsia="Yu Mincho" w:hAnsi="Arial"/>
                <w:sz w:val="18"/>
              </w:rPr>
            </w:pPr>
            <w:r w:rsidRPr="00880E8D">
              <w:rPr>
                <w:rFonts w:ascii="Arial" w:eastAsia="Yu Mincho" w:hAnsi="Arial"/>
                <w:sz w:val="18"/>
              </w:rPr>
              <w:t>6</w:t>
            </w:r>
          </w:p>
        </w:tc>
      </w:tr>
      <w:tr w:rsidR="00DF7523" w:rsidRPr="00880E8D" w14:paraId="48B12DFE" w14:textId="77777777" w:rsidTr="004F16F5">
        <w:trPr>
          <w:cantSplit/>
          <w:jc w:val="center"/>
        </w:trPr>
        <w:tc>
          <w:tcPr>
            <w:tcW w:w="3755" w:type="dxa"/>
            <w:tcBorders>
              <w:top w:val="single" w:sz="4" w:space="0" w:color="auto"/>
              <w:left w:val="single" w:sz="4" w:space="0" w:color="auto"/>
              <w:bottom w:val="single" w:sz="4" w:space="0" w:color="auto"/>
              <w:right w:val="single" w:sz="4" w:space="0" w:color="auto"/>
            </w:tcBorders>
          </w:tcPr>
          <w:p w14:paraId="20E35FFA" w14:textId="77777777" w:rsidR="00DF7523" w:rsidRPr="00880E8D" w:rsidRDefault="00DF7523" w:rsidP="004F16F5">
            <w:pPr>
              <w:keepNext/>
              <w:keepLines/>
              <w:spacing w:after="0"/>
              <w:rPr>
                <w:rFonts w:ascii="Arial" w:eastAsia="Yu Mincho" w:hAnsi="Arial"/>
                <w:sz w:val="18"/>
              </w:rPr>
            </w:pPr>
            <w:r w:rsidRPr="00880E8D">
              <w:rPr>
                <w:rFonts w:ascii="Arial" w:eastAsia="Yu Mincho" w:hAnsi="Arial"/>
                <w:sz w:val="18"/>
              </w:rPr>
              <w:t xml:space="preserve">Physical resource block number </w:t>
            </w:r>
            <w:r w:rsidR="00000000">
              <w:rPr>
                <w:rFonts w:ascii="Arial" w:eastAsia="Yu Mincho" w:hAnsi="Arial"/>
                <w:position w:val="-10"/>
                <w:sz w:val="18"/>
              </w:rPr>
              <w:pict w14:anchorId="37E2F5D6">
                <v:shape id="_x0000_i1027" type="#_x0000_t75" style="width:22.5pt;height:14.5pt">
                  <v:imagedata r:id="rId17" o:title=""/>
                </v:shape>
              </w:pict>
            </w:r>
          </w:p>
          <w:p w14:paraId="4DE5D0BD" w14:textId="77777777" w:rsidR="00DF7523" w:rsidRPr="00880E8D" w:rsidRDefault="00DF7523" w:rsidP="004F16F5">
            <w:pPr>
              <w:keepNext/>
              <w:keepLines/>
              <w:spacing w:after="0"/>
              <w:rPr>
                <w:rFonts w:ascii="Arial" w:eastAsia="Yu Mincho" w:hAnsi="Arial" w:cs="v5.0.0"/>
                <w:sz w:val="18"/>
              </w:rPr>
            </w:pPr>
          </w:p>
        </w:tc>
        <w:tc>
          <w:tcPr>
            <w:tcW w:w="2405" w:type="dxa"/>
            <w:tcBorders>
              <w:top w:val="single" w:sz="4" w:space="0" w:color="auto"/>
              <w:left w:val="single" w:sz="4" w:space="0" w:color="auto"/>
              <w:bottom w:val="single" w:sz="4" w:space="0" w:color="auto"/>
              <w:right w:val="single" w:sz="4" w:space="0" w:color="auto"/>
            </w:tcBorders>
            <w:hideMark/>
          </w:tcPr>
          <w:p w14:paraId="0485B11D" w14:textId="77777777" w:rsidR="00DF7523" w:rsidRPr="00880E8D" w:rsidRDefault="00000000" w:rsidP="004F16F5">
            <w:pPr>
              <w:keepNext/>
              <w:keepLines/>
              <w:spacing w:after="0"/>
              <w:jc w:val="center"/>
              <w:rPr>
                <w:rFonts w:ascii="Arial" w:eastAsia="Yu Mincho" w:hAnsi="Arial" w:cs="v5.0.0"/>
                <w:sz w:val="18"/>
              </w:rPr>
            </w:pPr>
            <w:r>
              <w:rPr>
                <w:rFonts w:ascii="Arial" w:eastAsia="Yu Mincho" w:hAnsi="Arial"/>
                <w:position w:val="-32"/>
                <w:sz w:val="18"/>
              </w:rPr>
              <w:pict w14:anchorId="18FDF44D">
                <v:shape id="_x0000_i1028" type="#_x0000_t75" style="width:64pt;height:37pt">
                  <v:imagedata r:id="rId18" o:title=""/>
                </v:shape>
              </w:pict>
            </w:r>
          </w:p>
        </w:tc>
        <w:tc>
          <w:tcPr>
            <w:tcW w:w="2405" w:type="dxa"/>
            <w:tcBorders>
              <w:top w:val="single" w:sz="4" w:space="0" w:color="auto"/>
              <w:left w:val="single" w:sz="4" w:space="0" w:color="auto"/>
              <w:bottom w:val="single" w:sz="4" w:space="0" w:color="auto"/>
              <w:right w:val="single" w:sz="4" w:space="0" w:color="auto"/>
            </w:tcBorders>
            <w:hideMark/>
          </w:tcPr>
          <w:p w14:paraId="17E85FD5" w14:textId="77777777" w:rsidR="00DF7523" w:rsidRPr="00880E8D" w:rsidRDefault="00000000" w:rsidP="004F16F5">
            <w:pPr>
              <w:keepNext/>
              <w:keepLines/>
              <w:spacing w:after="0"/>
              <w:jc w:val="center"/>
              <w:rPr>
                <w:rFonts w:ascii="Arial" w:eastAsia="Yu Mincho" w:hAnsi="Arial" w:cs="v5.0.0"/>
                <w:sz w:val="18"/>
              </w:rPr>
            </w:pPr>
            <w:r>
              <w:rPr>
                <w:rFonts w:ascii="Arial" w:eastAsia="Yu Mincho" w:hAnsi="Arial"/>
                <w:position w:val="-32"/>
                <w:sz w:val="18"/>
              </w:rPr>
              <w:pict w14:anchorId="6191F47A">
                <v:shape id="_x0000_i1029" type="#_x0000_t75" style="width:64pt;height:37pt">
                  <v:imagedata r:id="rId19" o:title=""/>
                </v:shape>
              </w:pict>
            </w:r>
          </w:p>
        </w:tc>
      </w:tr>
    </w:tbl>
    <w:p w14:paraId="503E4B47" w14:textId="77777777" w:rsidR="00DF7523" w:rsidRPr="00880E8D" w:rsidRDefault="00DF7523" w:rsidP="00DF7523">
      <w:pPr>
        <w:ind w:left="568"/>
        <w:rPr>
          <w:rFonts w:eastAsia="Yu Mincho"/>
          <w:lang w:eastAsia="ja-JP"/>
        </w:rPr>
      </w:pPr>
    </w:p>
    <w:p w14:paraId="00DAD31D" w14:textId="77777777" w:rsidR="00DF7523" w:rsidRPr="00880E8D" w:rsidRDefault="00DF7523" w:rsidP="00DF7523">
      <w:pPr>
        <w:ind w:left="568"/>
        <w:rPr>
          <w:rFonts w:eastAsia="Yu Mincho"/>
        </w:rPr>
      </w:pPr>
      <w:r w:rsidRPr="00880E8D">
        <w:rPr>
          <w:rFonts w:eastAsia="Yu Mincho"/>
        </w:rPr>
        <w:t xml:space="preserve">k, </w:t>
      </w:r>
      <w:r w:rsidR="00000000">
        <w:rPr>
          <w:rFonts w:eastAsia="Yu Mincho"/>
          <w:position w:val="-10"/>
        </w:rPr>
        <w:pict w14:anchorId="375CE99A">
          <v:shape id="_x0000_i1030" type="#_x0000_t75" style="width:22.5pt;height:14.5pt">
            <v:imagedata r:id="rId17" o:title=""/>
          </v:shape>
        </w:pict>
      </w:r>
      <w:r w:rsidRPr="00880E8D">
        <w:rPr>
          <w:rFonts w:eastAsia="Yu Mincho"/>
        </w:rPr>
        <w:t xml:space="preserve"> and   N</w:t>
      </w:r>
      <w:r w:rsidRPr="00880E8D">
        <w:rPr>
          <w:rFonts w:eastAsia="Yu Mincho"/>
          <w:vertAlign w:val="subscript"/>
        </w:rPr>
        <w:t>RB</w:t>
      </w:r>
      <w:r w:rsidRPr="00880E8D">
        <w:rPr>
          <w:rFonts w:eastAsia="Yu Mincho"/>
        </w:rPr>
        <w:t xml:space="preserve"> are as defined in TS 38.211</w:t>
      </w:r>
      <w:r>
        <w:rPr>
          <w:rFonts w:eastAsia="Yu Mincho"/>
        </w:rPr>
        <w:t xml:space="preserve"> […]</w:t>
      </w:r>
    </w:p>
    <w:p w14:paraId="0FD63684" w14:textId="59C7413C" w:rsidR="00DF7523" w:rsidRDefault="00DF7523" w:rsidP="00D311EE">
      <w:r>
        <w:rPr>
          <w:rFonts w:eastAsia="SimSun"/>
        </w:rPr>
        <w:t xml:space="preserve">We assume that the corresponding notions in 38.211 are </w:t>
      </w:r>
      <w:r w:rsidRPr="00880E8D">
        <w:rPr>
          <w:rFonts w:eastAsia="Yu Mincho"/>
        </w:rPr>
        <w:t>N</w:t>
      </w:r>
      <w:r w:rsidRPr="00880E8D">
        <w:rPr>
          <w:rFonts w:eastAsia="Yu Mincho"/>
          <w:vertAlign w:val="subscript"/>
        </w:rPr>
        <w:t>RB</w:t>
      </w:r>
      <w:r w:rsidRPr="00880E8D">
        <w:rPr>
          <w:rFonts w:eastAsia="Yu Mincho"/>
        </w:rPr>
        <w:t xml:space="preserve"> </w:t>
      </w:r>
      <w:r>
        <w:rPr>
          <w:rFonts w:eastAsia="Yu Mincho"/>
        </w:rPr>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Pr="00DB2FE6">
        <w:t xml:space="preserve"> </w:t>
      </w:r>
      <w:r>
        <w:rPr>
          <w:rFonts w:eastAsia="Yu Mincho"/>
        </w:rPr>
        <w:t xml:space="preserve">and that </w:t>
      </w:r>
      <w:r w:rsidR="00000000">
        <w:rPr>
          <w:rFonts w:eastAsia="Yu Mincho"/>
          <w:position w:val="-10"/>
        </w:rPr>
        <w:pict w14:anchorId="7B85AE11">
          <v:shape id="_x0000_i1031" type="#_x0000_t75" style="width:22.5pt;height:14.5pt">
            <v:imagedata r:id="rId17" o:title=""/>
          </v:shape>
        </w:pict>
      </w:r>
      <w:r>
        <w:rPr>
          <w:rFonts w:eastAsia="Yu Mincho"/>
        </w:rPr>
        <w:t xml:space="preserve">is relative to a BWP starting at the start of the carrier resource grid indicated by the </w:t>
      </w:r>
      <w:r>
        <w:t xml:space="preserve">common resource block, </w:t>
      </w: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r>
              <w:rPr>
                <w:rFonts w:ascii="Cambria Math" w:hAnsi="Cambria Math"/>
              </w:rPr>
              <m:t>μ</m:t>
            </m:r>
          </m:sup>
        </m:sSubSup>
      </m:oMath>
      <w:r>
        <w:t xml:space="preserve"> =</w:t>
      </w:r>
      <w:r w:rsidRPr="00290852">
        <w:rPr>
          <w:position w:val="-14"/>
        </w:rPr>
        <w:object w:dxaOrig="639" w:dyaOrig="380" w14:anchorId="1A8E69DB">
          <v:shape id="_x0000_i1032" type="#_x0000_t75" style="width:33pt;height:19.5pt" o:ole="">
            <v:imagedata r:id="rId20" o:title=""/>
          </v:shape>
          <o:OLEObject Type="Embed" ProgID="Equation.3" ShapeID="_x0000_i1032" DrawAspect="Content" ObjectID="_1742236812" r:id="rId21"/>
        </w:object>
      </w:r>
      <w:r>
        <w:t xml:space="preserve">, </w:t>
      </w:r>
      <w:r w:rsidR="00000000">
        <w:rPr>
          <w:rFonts w:eastAsia="Yu Mincho"/>
          <w:position w:val="-10"/>
        </w:rPr>
        <w:pict w14:anchorId="647FA47D">
          <v:shape id="_x0000_i1033" type="#_x0000_t75" style="width:22.5pt;height:14.5pt">
            <v:imagedata r:id="rId17" o:title=""/>
          </v:shape>
        </w:pict>
      </w:r>
      <w:r>
        <w:rPr>
          <w:rFonts w:eastAsia="Yu Mincho"/>
        </w:rPr>
        <w:t>is thus the index of the</w:t>
      </w:r>
      <w:r>
        <w:t xml:space="preserve"> centre PRB within the resource grid of a numerology. </w:t>
      </w:r>
    </w:p>
    <w:p w14:paraId="07B95077" w14:textId="77777777" w:rsidR="00105B14" w:rsidRPr="004C3283" w:rsidRDefault="00105B14" w:rsidP="00D311EE">
      <w:r>
        <w:t xml:space="preserve">For the configuration examples below, we make the assumption that the </w:t>
      </w:r>
      <w:r w:rsidRPr="00880E8D">
        <w:rPr>
          <w:rFonts w:eastAsia="Yu Mincho"/>
        </w:rPr>
        <w:t>N</w:t>
      </w:r>
      <w:r w:rsidRPr="00880E8D">
        <w:rPr>
          <w:rFonts w:eastAsia="Yu Mincho"/>
          <w:vertAlign w:val="subscript"/>
        </w:rPr>
        <w:t>RB</w:t>
      </w:r>
      <w:r>
        <w:rPr>
          <w:rFonts w:eastAsia="Yu Mincho"/>
        </w:rPr>
        <w:t xml:space="preserve"> can only take values corresponding to the maximum transmission bandwidth configurations corresponding to channel bandwidths in the respective conformance specifications for the BS and the UE. For an operating band with a 100kHz channel raster this implies that any regular BS and UE channel bandwidth are always mapped to the channel raster. For operations in the field this also means that a configured UE-specific bandwidth within a larger BS channel bandwidth must be on the channel raster just like the BS channel bandwidth.</w:t>
      </w:r>
    </w:p>
    <w:p w14:paraId="1D1C8369" w14:textId="77777777" w:rsidR="00105B14" w:rsidRPr="00095359" w:rsidRDefault="00105B14" w:rsidP="00D311EE">
      <w:pPr>
        <w:rPr>
          <w:rFonts w:eastAsia="Yu Mincho"/>
        </w:rPr>
      </w:pPr>
      <w:r>
        <w:rPr>
          <w:rFonts w:eastAsia="Yu Mincho"/>
        </w:rPr>
        <w:t xml:space="preserve">The assumption that UE performance can only be ensured for RRC configurations according to the conformance test specification implies restrictions on the location and bandwidth of UE specific CHBW in operating bands with a 100 kHz channel raster. </w:t>
      </w:r>
      <w:r>
        <w:rPr>
          <w:lang w:val="en-US"/>
        </w:rPr>
        <w:t xml:space="preserve">If the </w:t>
      </w:r>
      <w:r w:rsidRPr="001154B7">
        <w:rPr>
          <w:i/>
          <w:iCs/>
          <w:lang w:val="en-US"/>
        </w:rPr>
        <w:t>carrierBandwith</w:t>
      </w:r>
      <w:r>
        <w:rPr>
          <w:lang w:val="en-US"/>
        </w:rPr>
        <w:t xml:space="preserve"> of the carrier resource grid is an odd/even number of PRBs and the maximum transmission bandwidth configuration for the UE CHBW is even/odd for SCS = 15k, then the corresponding UE-specific CHBW cannot be located anywhere within a wider BS carrier resource grid: the said transmission bandwidth configuration cannot both be PRB aligned and separated by a multiple of 100 kHz to the center SC of the resource grid on the channel raster for m*180 + 90 = n*100 has no solution for any integers.</w:t>
      </w:r>
      <w:r w:rsidRPr="0087278F">
        <w:rPr>
          <w:lang w:val="en-US"/>
        </w:rPr>
        <w:t xml:space="preserve"> </w:t>
      </w:r>
      <w:r>
        <w:rPr>
          <w:lang w:val="en-US"/>
        </w:rPr>
        <w:t xml:space="preserve">If, on the other hand, the </w:t>
      </w:r>
      <w:r w:rsidRPr="001154B7">
        <w:rPr>
          <w:i/>
          <w:iCs/>
          <w:lang w:val="en-US"/>
        </w:rPr>
        <w:t>carrierBandwi</w:t>
      </w:r>
      <w:r>
        <w:rPr>
          <w:i/>
          <w:iCs/>
          <w:lang w:val="en-US"/>
        </w:rPr>
        <w:t>d</w:t>
      </w:r>
      <w:r w:rsidRPr="001154B7">
        <w:rPr>
          <w:i/>
          <w:iCs/>
          <w:lang w:val="en-US"/>
        </w:rPr>
        <w:t>th</w:t>
      </w:r>
      <w:r>
        <w:rPr>
          <w:lang w:val="en-US"/>
        </w:rPr>
        <w:t xml:space="preserve"> of the carrier resource grid is an odd/even number and the maximum transmission bandwidth configuration for the UE CHBW is odd/even for SCS = 15k, then the UE-specific CHBW can only be located with 5 PRB granularity, solutions to m*180 = n*100.</w:t>
      </w:r>
    </w:p>
    <w:p w14:paraId="376AB755" w14:textId="77777777" w:rsidR="00105B14" w:rsidRPr="00095359" w:rsidRDefault="00105B14" w:rsidP="00D311EE">
      <w:r>
        <w:rPr>
          <w:rFonts w:cs="Arial"/>
          <w:lang w:eastAsia="zh-CN"/>
        </w:rPr>
        <w:t>Notwithstanding the above  we assume that</w:t>
      </w:r>
      <w:r>
        <w:rPr>
          <w:rFonts w:eastAsia="SimSun"/>
        </w:rPr>
        <w:t xml:space="preserve"> symmetric UE-specific channel bandwidths (MHz) can be set at the default duplex spacing: the centre frequencies of the UL and DL channel bandwidths as set by the parameters of the </w:t>
      </w:r>
      <w:r w:rsidRPr="00D16BFB">
        <w:rPr>
          <w:i/>
          <w:iCs/>
        </w:rPr>
        <w:t>downlinkChannelBW-PerSCS-List</w:t>
      </w:r>
      <w:r w:rsidRPr="00D16BFB">
        <w:t xml:space="preserve"> and </w:t>
      </w:r>
      <w:r w:rsidRPr="00D16BFB">
        <w:rPr>
          <w:i/>
          <w:iCs/>
        </w:rPr>
        <w:t>uplinkChannelBW-PerSCS-List</w:t>
      </w:r>
      <w:r>
        <w:t xml:space="preserve"> should be at default duplex spacing </w:t>
      </w:r>
      <w:r>
        <w:rPr>
          <w:rFonts w:eastAsia="SimSun"/>
        </w:rPr>
        <w:t xml:space="preserve">that is, the default </w:t>
      </w:r>
      <w:r w:rsidRPr="00EA3727">
        <w:rPr>
          <w:rFonts w:eastAsia="SimSun"/>
        </w:rPr>
        <w:t>TX</w:t>
      </w:r>
      <w:r>
        <w:rPr>
          <w:rFonts w:eastAsia="SimSun"/>
        </w:rPr>
        <w:t>-</w:t>
      </w:r>
      <w:r w:rsidRPr="00EA3727">
        <w:rPr>
          <w:rFonts w:eastAsia="SimSun"/>
        </w:rPr>
        <w:t xml:space="preserve">RX </w:t>
      </w:r>
      <w:r w:rsidRPr="00A82ACE">
        <w:rPr>
          <w:rFonts w:eastAsia="SimSun"/>
          <w:i/>
          <w:iCs/>
        </w:rPr>
        <w:t>carrier</w:t>
      </w:r>
      <w:r w:rsidRPr="00EA3727">
        <w:rPr>
          <w:rFonts w:eastAsia="SimSun"/>
        </w:rPr>
        <w:t xml:space="preserve"> centre frequency</w:t>
      </w:r>
      <w:r>
        <w:rPr>
          <w:rFonts w:eastAsia="SimSun"/>
        </w:rPr>
        <w:t xml:space="preserve"> </w:t>
      </w:r>
      <w:r w:rsidRPr="00EA3727">
        <w:rPr>
          <w:rFonts w:eastAsia="SimSun"/>
        </w:rPr>
        <w:t xml:space="preserve">separation </w:t>
      </w:r>
      <w:r>
        <w:rPr>
          <w:rFonts w:eastAsia="SimSun"/>
        </w:rPr>
        <w:t>as specified in clause 5.4.4 of 38.101-1. We also assume that the BWP#0 are configured such that the UE can locate symmetric CHBW at default duplex spacing during initial access.</w:t>
      </w:r>
    </w:p>
    <w:p w14:paraId="1407F64C" w14:textId="77777777" w:rsidR="00105B14" w:rsidRDefault="00105B14" w:rsidP="00D311EE">
      <w:r>
        <w:t>Next, we illustrate the method for a 7 MHz block within an operating band with a 100k channel raster and assuming the restrictions that</w:t>
      </w:r>
    </w:p>
    <w:p w14:paraId="108080DA" w14:textId="77777777" w:rsidR="00105B14" w:rsidRDefault="00105B14" w:rsidP="00D311EE">
      <w:pPr>
        <w:pStyle w:val="B1"/>
      </w:pPr>
      <w:r>
        <w:lastRenderedPageBreak/>
        <w:t>-</w:t>
      </w:r>
      <w:r>
        <w:tab/>
      </w:r>
      <w:r w:rsidRPr="007C48A5">
        <w:t xml:space="preserve">the SIB1 </w:t>
      </w:r>
      <w:r w:rsidRPr="00095359">
        <w:rPr>
          <w:i/>
          <w:iCs/>
        </w:rPr>
        <w:t>carrierBandwidth</w:t>
      </w:r>
      <w:r w:rsidRPr="007C48A5">
        <w:t xml:space="preserve"> and any UE specific channel bandwidth on the 100k </w:t>
      </w:r>
      <w:r>
        <w:t xml:space="preserve">channel </w:t>
      </w:r>
      <w:r w:rsidRPr="007C48A5">
        <w:t xml:space="preserve">raster, </w:t>
      </w:r>
      <w:r>
        <w:t xml:space="preserve">carrier bandwidths and maximum transmission bandwidth configurations for </w:t>
      </w:r>
      <w:r w:rsidRPr="007C48A5">
        <w:t xml:space="preserve">UL </w:t>
      </w:r>
      <w:r>
        <w:t xml:space="preserve">and DL either all </w:t>
      </w:r>
      <w:r w:rsidRPr="007C48A5">
        <w:t xml:space="preserve">odd </w:t>
      </w:r>
      <w:r>
        <w:t xml:space="preserve">or all even, </w:t>
      </w:r>
      <w:r w:rsidRPr="007C48A5">
        <w:t>otherwise impossible to put a narrower channel inside a wider BS/cell bandwidth</w:t>
      </w:r>
    </w:p>
    <w:p w14:paraId="2CDBEA5D" w14:textId="77777777" w:rsidR="00105B14" w:rsidRPr="00A36313" w:rsidRDefault="00105B14" w:rsidP="00D311EE">
      <w:pPr>
        <w:pStyle w:val="B1"/>
      </w:pPr>
      <w:r>
        <w:t>-</w:t>
      </w:r>
      <w:r>
        <w:tab/>
      </w:r>
      <w:r>
        <w:rPr>
          <w:rFonts w:eastAsia="SimSun"/>
        </w:rPr>
        <w:t>t</w:t>
      </w:r>
      <w:r w:rsidRPr="00F95B02">
        <w:rPr>
          <w:rFonts w:eastAsia="SimSun"/>
        </w:rPr>
        <w:t xml:space="preserve">he </w:t>
      </w:r>
      <w:r w:rsidRPr="00F95B02">
        <w:rPr>
          <w:rFonts w:eastAsia="SimSun"/>
          <w:i/>
          <w:kern w:val="2"/>
        </w:rPr>
        <w:t>BS channel bandwidth</w:t>
      </w:r>
      <w:r w:rsidRPr="00F95B02">
        <w:rPr>
          <w:rFonts w:eastAsia="SimSun"/>
        </w:rPr>
        <w:t xml:space="preserve"> supports a single NR RF carrier in the uplink or downlink</w:t>
      </w:r>
      <w:r>
        <w:rPr>
          <w:rFonts w:eastAsia="SimSun"/>
        </w:rPr>
        <w:t xml:space="preserve"> as specified in 38.104.</w:t>
      </w:r>
      <w:r w:rsidRPr="00C42E63">
        <w:t xml:space="preserve"> </w:t>
      </w:r>
      <w:r w:rsidRPr="00C42E63">
        <w:rPr>
          <w:rFonts w:eastAsia="SimSun"/>
        </w:rPr>
        <w:t xml:space="preserve">UL/DL </w:t>
      </w:r>
      <w:r w:rsidRPr="00095359">
        <w:rPr>
          <w:rFonts w:eastAsia="SimSun"/>
          <w:i/>
          <w:iCs/>
        </w:rPr>
        <w:t>carrierBandwidth</w:t>
      </w:r>
      <w:r w:rsidRPr="00C42E63">
        <w:rPr>
          <w:rFonts w:eastAsia="SimSun"/>
        </w:rPr>
        <w:t xml:space="preserve"> in SIB1 only </w:t>
      </w:r>
      <w:r>
        <w:rPr>
          <w:rFonts w:eastAsia="SimSun"/>
        </w:rPr>
        <w:t>to a</w:t>
      </w:r>
      <w:r w:rsidRPr="00C42E63">
        <w:rPr>
          <w:rFonts w:eastAsia="SimSun"/>
        </w:rPr>
        <w:t xml:space="preserve"> UE channel bandwidth (Rel-15)</w:t>
      </w:r>
    </w:p>
    <w:p w14:paraId="0BBAA9FC" w14:textId="77777777" w:rsidR="00105B14" w:rsidRDefault="00105B14" w:rsidP="00D311EE">
      <w:r>
        <w:t>We also note that these restrictions may impact the number of PRB that can be scheduled within the irregular spectrum block (the number of blanked PRB within the carrier resource grid) or the actual irregular spectrum block size that can be supported.</w:t>
      </w:r>
    </w:p>
    <w:p w14:paraId="1317E4DE" w14:textId="77777777" w:rsidR="00105B14" w:rsidRDefault="00105B14" w:rsidP="00D311EE">
      <w:r>
        <w:t>Figure 6.1.2.1.2-1 shows the configuration, the next-after-next larger bandwidth is used in this case such that the resource grid size of this and the smaller bandwidth used for the UL are both an odd number of PRBs. The size of the BWP#0 is 25 PRB in both the UL and DL, located at duplex spacing such that a UE only capable at locating its CHBW at the 100k channel raster can attach. UEs supporting the asymmetric channel bandwidth combination 5 MHz and 15 MHz can utilize the irregular block (the cell bandwidth) and legacy UEs not supporting this bandwidth combination can also be supported in the cell. UEs not supporting the 5 MHz channel bandwidth will not attach to the cell thus ensuring that unwanted emissions requirements in the UL are met by all capable UEs.</w:t>
      </w:r>
    </w:p>
    <w:p w14:paraId="16B3D498" w14:textId="1014FACB" w:rsidR="00105B14" w:rsidRDefault="00105B14" w:rsidP="00D311EE">
      <w:pPr>
        <w:pStyle w:val="TH"/>
      </w:pPr>
      <w:r w:rsidRPr="006B2C91">
        <w:rPr>
          <w:noProof/>
        </w:rPr>
        <w:drawing>
          <wp:inline distT="0" distB="0" distL="0" distR="0" wp14:anchorId="66ADDFAC" wp14:editId="66DEE571">
            <wp:extent cx="6115050" cy="2390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2390775"/>
                    </a:xfrm>
                    <a:prstGeom prst="rect">
                      <a:avLst/>
                    </a:prstGeom>
                    <a:noFill/>
                    <a:ln>
                      <a:noFill/>
                    </a:ln>
                  </pic:spPr>
                </pic:pic>
              </a:graphicData>
            </a:graphic>
          </wp:inline>
        </w:drawing>
      </w:r>
    </w:p>
    <w:p w14:paraId="0BEF8AB0" w14:textId="77777777" w:rsidR="00105B14" w:rsidRDefault="00105B14" w:rsidP="00D311EE">
      <w:pPr>
        <w:pStyle w:val="TF"/>
      </w:pPr>
      <w:r>
        <w:t>Figure 6.1.2.1.2-1: a 7 MHz irregular block within an FDD band.</w:t>
      </w:r>
    </w:p>
    <w:p w14:paraId="7FA82FA4" w14:textId="77777777" w:rsidR="00105B14" w:rsidRDefault="00105B14" w:rsidP="00D311EE">
      <w:r>
        <w:t>The SIB1 procedure for initial attach is separate for the UL and DL. In case some UE implementations do not allow different carrier grid for the UL and DL (while still corresponding to UE CHBWs) then the next-after-next larger BW and PRB blanking can be used both in the UL and DL. The downside of this arrangement is that unwanted emissions are not ensure in case the UE uses a bandwidth wider than the BWP#0 (25 PRB) during initial access. The Point A of the UL and DL can be located with 5 kHz granularity.</w:t>
      </w:r>
    </w:p>
    <w:p w14:paraId="72389F23" w14:textId="77777777" w:rsidR="00105B14" w:rsidRDefault="00105B14" w:rsidP="00D311EE">
      <w:r>
        <w:t xml:space="preserve">The arrangement in Figure 6.1.2.1.2-1 would not support the case of an irregular </w:t>
      </w:r>
      <w:r w:rsidRPr="007C6ED4">
        <w:t>block 817-8</w:t>
      </w:r>
      <w:r>
        <w:t>24</w:t>
      </w:r>
      <w:r w:rsidRPr="007C6ED4">
        <w:t>/862-8</w:t>
      </w:r>
      <w:r>
        <w:t>69</w:t>
      </w:r>
      <w:r w:rsidRPr="007C6ED4">
        <w:t xml:space="preserve"> </w:t>
      </w:r>
      <w:r>
        <w:t>MHz at the lower part of n26. However, the DL carrier grid corresponding to the 15 MHz CHBW can be shifted upwards by n*900 MHz (5 PRB) such that the 15 MHz CHBW is within the band range (above 814 MHz) thus increasing the BS duplex spacing between the UL and DL carriers while maintaining PRB alignment and the default duplex spacing for the 2 x 5 MHz UE-specific bandwidths and the BWP#0. The default duplex spacing is not specified for the BS (cell) bandwidth and the SIB1 procedure for initial attach is separate for the UL and DL.</w:t>
      </w:r>
    </w:p>
    <w:p w14:paraId="34716644" w14:textId="77777777" w:rsidR="00105B14" w:rsidRPr="00095359" w:rsidRDefault="00105B14" w:rsidP="00D311EE">
      <w:r>
        <w:t>The methods only require one specification change: the UE must support the asymmetric channel bandwidth pair 5/10 MHz or 5/15 MHz for Band n26. Regular CHBW bandwidths are used for UE conformance tests, while the BS must meet the unwanted emissions limits and other regulatory requirements also for the irregular spectrum block.</w:t>
      </w:r>
    </w:p>
    <w:p w14:paraId="55F70FF3" w14:textId="77777777" w:rsidR="00105B14" w:rsidRPr="00095359" w:rsidRDefault="00105B14" w:rsidP="00095359">
      <w:pPr>
        <w:pStyle w:val="Heading5"/>
        <w:rPr>
          <w:lang w:val="en-US"/>
        </w:rPr>
      </w:pPr>
      <w:bookmarkStart w:id="100" w:name="_Toc130280150"/>
      <w:bookmarkStart w:id="101" w:name="_Toc130489176"/>
      <w:bookmarkStart w:id="102" w:name="_Toc130490463"/>
      <w:bookmarkStart w:id="103" w:name="_Toc131624060"/>
      <w:r>
        <w:rPr>
          <w:lang w:val="en-US"/>
        </w:rPr>
        <w:t>6.1.2.1.3</w:t>
      </w:r>
      <w:r>
        <w:rPr>
          <w:lang w:val="en-US"/>
        </w:rPr>
        <w:tab/>
        <w:t>TDD</w:t>
      </w:r>
      <w:bookmarkEnd w:id="100"/>
      <w:bookmarkEnd w:id="101"/>
      <w:bookmarkEnd w:id="102"/>
      <w:bookmarkEnd w:id="103"/>
    </w:p>
    <w:p w14:paraId="022BBB77" w14:textId="77777777" w:rsidR="00105B14" w:rsidRDefault="00105B14" w:rsidP="00D311EE">
      <w:pPr>
        <w:rPr>
          <w:lang w:val="en-US"/>
        </w:rPr>
      </w:pPr>
      <w:r>
        <w:rPr>
          <w:lang w:val="en-US"/>
        </w:rPr>
        <w:t xml:space="preserve">The method can readily be applied to the TDD case. Most TDD bands have an SCS-based raster rather than a 100k raster for alignment with LTE and therefore not subject to any potential restrictions that UE-specific CHBW cannot be configured with PRB granularity within a carrier resource grid. However, TDD is subject to restrictions on the center frequency of BWPs and the location of the Point A. Asymmetric bandwidths are also supported for TDD in existing specification with restrictions. </w:t>
      </w:r>
    </w:p>
    <w:p w14:paraId="62C38411" w14:textId="77777777" w:rsidR="00105B14" w:rsidRDefault="00105B14" w:rsidP="00D311EE">
      <w:pPr>
        <w:rPr>
          <w:lang w:val="en-US"/>
        </w:rPr>
      </w:pPr>
      <w:r>
        <w:rPr>
          <w:lang w:val="en-US"/>
        </w:rPr>
        <w:lastRenderedPageBreak/>
        <w:t>For the TDD case and bands we make the following additional assumptions:</w:t>
      </w:r>
    </w:p>
    <w:p w14:paraId="01AE7718" w14:textId="77777777" w:rsidR="00105B14" w:rsidRDefault="00105B14" w:rsidP="00D311EE">
      <w:pPr>
        <w:pStyle w:val="B1"/>
        <w:rPr>
          <w:lang w:val="en-US"/>
        </w:rPr>
      </w:pPr>
      <w:r>
        <w:rPr>
          <w:lang w:val="en-US"/>
        </w:rPr>
        <w:t>-</w:t>
      </w:r>
      <w:r>
        <w:rPr>
          <w:lang w:val="en-US"/>
        </w:rPr>
        <w:tab/>
        <w:t>the carrier resource grids indicated in SIB1 for the UL and DL, the BWPs configured and UE-specific CHBW are all PRB aligned and use the same center frequency</w:t>
      </w:r>
    </w:p>
    <w:p w14:paraId="1D1B81F4" w14:textId="77777777" w:rsidR="00105B14" w:rsidRDefault="00105B14" w:rsidP="00D311EE">
      <w:pPr>
        <w:pStyle w:val="B1"/>
        <w:rPr>
          <w:lang w:val="en-US"/>
        </w:rPr>
      </w:pPr>
      <w:r>
        <w:rPr>
          <w:lang w:val="en-US"/>
        </w:rPr>
        <w:t>-</w:t>
      </w:r>
      <w:r>
        <w:rPr>
          <w:lang w:val="en-US"/>
        </w:rPr>
        <w:tab/>
        <w:t xml:space="preserve">the carrier bandwidths for </w:t>
      </w:r>
      <w:r w:rsidRPr="005D6186">
        <w:rPr>
          <w:lang w:val="en-US"/>
        </w:rPr>
        <w:t xml:space="preserve">UL and DL (PRB) </w:t>
      </w:r>
      <w:r>
        <w:rPr>
          <w:lang w:val="en-US"/>
        </w:rPr>
        <w:t xml:space="preserve">advertised in SIB1 are either both even or odd, the same applies for the transmission bandwidth configuration of the UE-specific CHBW are both </w:t>
      </w:r>
      <w:r w:rsidRPr="005D6186">
        <w:rPr>
          <w:lang w:val="en-US"/>
        </w:rPr>
        <w:t xml:space="preserve">either </w:t>
      </w:r>
      <w:r>
        <w:rPr>
          <w:lang w:val="en-US"/>
        </w:rPr>
        <w:t>even</w:t>
      </w:r>
      <w:r w:rsidRPr="005D6186">
        <w:rPr>
          <w:lang w:val="en-US"/>
        </w:rPr>
        <w:t xml:space="preserve"> or </w:t>
      </w:r>
      <w:r>
        <w:rPr>
          <w:lang w:val="en-US"/>
        </w:rPr>
        <w:t xml:space="preserve">oddfor PRB alignment </w:t>
      </w:r>
    </w:p>
    <w:p w14:paraId="435523E4" w14:textId="77777777" w:rsidR="00105B14" w:rsidRDefault="00105B14" w:rsidP="00D311EE">
      <w:pPr>
        <w:pStyle w:val="B1"/>
        <w:rPr>
          <w:lang w:val="en-US"/>
        </w:rPr>
      </w:pPr>
      <w:r>
        <w:rPr>
          <w:lang w:val="en-US"/>
        </w:rPr>
        <w:t>-</w:t>
      </w:r>
      <w:r>
        <w:rPr>
          <w:lang w:val="en-US"/>
        </w:rPr>
        <w:tab/>
      </w:r>
      <w:r w:rsidRPr="00A36313">
        <w:t xml:space="preserve">the </w:t>
      </w:r>
      <w:r>
        <w:t>UE dedicated regular channel bandwidths (MHz) with their corresponding maximum transmission bandwidth configurations (including the larger) are located within the DL and UL carrier bandwidths that may also include blanked PRBs</w:t>
      </w:r>
    </w:p>
    <w:p w14:paraId="344EBFCA" w14:textId="77777777" w:rsidR="00105B14" w:rsidRDefault="00105B14" w:rsidP="00D311EE">
      <w:r>
        <w:t>This would also ensure that the UE-specific CHBW meet the existing conditions for asymmetric bandwidths (Rel-16):</w:t>
      </w:r>
    </w:p>
    <w:p w14:paraId="4C2079AE" w14:textId="77777777" w:rsidR="00105B14" w:rsidRDefault="00105B14" w:rsidP="00D311EE">
      <w:pPr>
        <w:pStyle w:val="B1"/>
        <w:rPr>
          <w:lang w:val="en-US"/>
        </w:rPr>
      </w:pPr>
      <w:r>
        <w:rPr>
          <w:lang w:val="en-US"/>
        </w:rPr>
        <w:t>-</w:t>
      </w:r>
      <w:r>
        <w:rPr>
          <w:lang w:val="en-US"/>
        </w:rPr>
        <w:tab/>
        <w:t>b</w:t>
      </w:r>
      <w:r w:rsidRPr="001B56BA">
        <w:rPr>
          <w:lang w:val="en-US"/>
        </w:rPr>
        <w:t>oth cent</w:t>
      </w:r>
      <w:r>
        <w:rPr>
          <w:lang w:val="en-US"/>
        </w:rPr>
        <w:t>er</w:t>
      </w:r>
      <w:r w:rsidRPr="001B56BA">
        <w:rPr>
          <w:lang w:val="en-US"/>
        </w:rPr>
        <w:t xml:space="preserve"> frequency and BWP-ID shall match between DL and UL carriers as defined in </w:t>
      </w:r>
      <w:r>
        <w:rPr>
          <w:lang w:val="en-US"/>
        </w:rPr>
        <w:t>38.331</w:t>
      </w:r>
    </w:p>
    <w:p w14:paraId="14E8E520" w14:textId="77777777" w:rsidR="00105B14" w:rsidRDefault="00105B14" w:rsidP="00D311EE">
      <w:pPr>
        <w:pStyle w:val="B1"/>
        <w:rPr>
          <w:lang w:val="en-US"/>
        </w:rPr>
      </w:pPr>
      <w:r>
        <w:rPr>
          <w:lang w:val="en-US"/>
        </w:rPr>
        <w:t>-</w:t>
      </w:r>
      <w:r>
        <w:rPr>
          <w:lang w:val="en-US"/>
        </w:rPr>
        <w:tab/>
        <w:t>i</w:t>
      </w:r>
      <w:r w:rsidRPr="001B56BA">
        <w:rPr>
          <w:lang w:val="en-US"/>
        </w:rPr>
        <w:t>n a case a UE is configured with a full width of BWP within both UL/ DL channels, the cent</w:t>
      </w:r>
      <w:r>
        <w:rPr>
          <w:lang w:val="en-US"/>
        </w:rPr>
        <w:t>er</w:t>
      </w:r>
      <w:r w:rsidRPr="001B56BA">
        <w:rPr>
          <w:lang w:val="en-US"/>
        </w:rPr>
        <w:t xml:space="preserve"> frequency of UL/ DL channels shall be same</w:t>
      </w:r>
    </w:p>
    <w:p w14:paraId="45AAB918" w14:textId="77777777" w:rsidR="00105B14" w:rsidRDefault="00105B14" w:rsidP="00D311EE">
      <w:pPr>
        <w:pStyle w:val="B1"/>
        <w:rPr>
          <w:lang w:val="en-US"/>
        </w:rPr>
      </w:pPr>
      <w:r>
        <w:rPr>
          <w:lang w:val="en-US"/>
        </w:rPr>
        <w:t>-</w:t>
      </w:r>
      <w:r>
        <w:rPr>
          <w:lang w:val="en-US"/>
        </w:rPr>
        <w:tab/>
        <w:t>a</w:t>
      </w:r>
      <w:r w:rsidRPr="001B56BA">
        <w:rPr>
          <w:lang w:val="en-US"/>
        </w:rPr>
        <w:t xml:space="preserve"> position of Point A is common between UL and DL carriers as defined in</w:t>
      </w:r>
      <w:r>
        <w:rPr>
          <w:lang w:val="en-US"/>
        </w:rPr>
        <w:t xml:space="preserve"> 38</w:t>
      </w:r>
      <w:r w:rsidRPr="001B56BA">
        <w:rPr>
          <w:lang w:val="en-US"/>
        </w:rPr>
        <w:t>.331</w:t>
      </w:r>
    </w:p>
    <w:p w14:paraId="418B9799" w14:textId="77777777" w:rsidR="00105B14" w:rsidRDefault="00105B14" w:rsidP="00D311EE">
      <w:r>
        <w:t>Figure 6.1.2.1.3-1 shows an example of a 55 MHz spectrum block with DL and UL carrier grids of different sizes for SCS = 30k, about 145 PRBs used (not blanked) in the DL. The DL carrier resource grid size of m</w:t>
      </w:r>
      <w:r w:rsidRPr="00E954E1">
        <w:rPr>
          <w:vertAlign w:val="subscript"/>
        </w:rPr>
        <w:t>PRB</w:t>
      </w:r>
      <w:r>
        <w:t xml:space="preserve"> = 189 PRB corresponds to the next-after-next larger DL bandwidth of 70 MHz, while the UL carrier bandwidth indicated in SIB1 is m</w:t>
      </w:r>
      <w:r w:rsidRPr="00095359">
        <w:rPr>
          <w:vertAlign w:val="subscript"/>
        </w:rPr>
        <w:t>PRB</w:t>
      </w:r>
      <w:r>
        <w:t xml:space="preserve"> - 2u = 133 PRB corresponds to the next smaller bandwidth of 50 MHz with 2u the symmetric DL extension (both the UL and DL carrier grids are thus either odd or even sized) also covering blanked PRB. The bandwidth of BWP#0 is equal for the DL and UL and sized 133 PRBs or smaller. Thus legacy UEs only supporting symmetric CHBW can also attach to the cell.</w:t>
      </w:r>
    </w:p>
    <w:p w14:paraId="2343A62B" w14:textId="77777777" w:rsidR="00105B14" w:rsidRDefault="00105B14" w:rsidP="00095359">
      <w:pPr>
        <w:pStyle w:val="BodyText"/>
      </w:pPr>
      <w:r>
        <w:t xml:space="preserve"> </w:t>
      </w:r>
    </w:p>
    <w:p w14:paraId="492D7E34" w14:textId="45432F59" w:rsidR="00105B14" w:rsidRDefault="00105B14" w:rsidP="00D311EE">
      <w:pPr>
        <w:pStyle w:val="TH"/>
        <w:rPr>
          <w:noProof/>
        </w:rPr>
      </w:pPr>
      <w:r w:rsidRPr="006B2C91">
        <w:rPr>
          <w:noProof/>
        </w:rPr>
        <w:drawing>
          <wp:inline distT="0" distB="0" distL="0" distR="0" wp14:anchorId="25D420B2" wp14:editId="7079524F">
            <wp:extent cx="6122035" cy="23799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2035" cy="2379980"/>
                    </a:xfrm>
                    <a:prstGeom prst="rect">
                      <a:avLst/>
                    </a:prstGeom>
                    <a:noFill/>
                    <a:ln>
                      <a:noFill/>
                    </a:ln>
                  </pic:spPr>
                </pic:pic>
              </a:graphicData>
            </a:graphic>
          </wp:inline>
        </w:drawing>
      </w:r>
      <w:r w:rsidRPr="00D311EE">
        <w:t>Figure 6.1.2.1.3-1: support of a 55 MHz irregular channel block for TDD.</w:t>
      </w:r>
    </w:p>
    <w:p w14:paraId="714F71EC" w14:textId="77777777" w:rsidR="00105B14" w:rsidRDefault="00105B14" w:rsidP="00105B14">
      <w:pPr>
        <w:tabs>
          <w:tab w:val="left" w:pos="1170"/>
        </w:tabs>
        <w:rPr>
          <w:noProof/>
        </w:rPr>
      </w:pPr>
      <w:r>
        <w:rPr>
          <w:noProof/>
        </w:rPr>
        <w:t xml:space="preserve">It is recognised that the restrictions above can imply limitations on the transmission bandwidth configuration of an irregular block (PRBs not blanked) or the irregular spectrum block size supported. However, it suffices that UEs support asymmetric bandwidths for the TDD band, a 50/70 MHz combination for the case above. </w:t>
      </w:r>
    </w:p>
    <w:p w14:paraId="534E0BEA" w14:textId="5FD03611" w:rsidR="00D24F9B" w:rsidRDefault="00105B14" w:rsidP="00095359">
      <w:pPr>
        <w:tabs>
          <w:tab w:val="left" w:pos="1170"/>
        </w:tabs>
        <w:rPr>
          <w:rFonts w:cs="Arial"/>
          <w:lang w:eastAsia="zh-CN"/>
        </w:rPr>
      </w:pPr>
      <w:r>
        <w:rPr>
          <w:noProof/>
        </w:rPr>
        <w:t>The method above also works for TDD bands with a 100k channel raster. The case of an irregular spectrum block at the band edge is described in section 6.1.2.4.</w:t>
      </w:r>
    </w:p>
    <w:p w14:paraId="13C9DD5A" w14:textId="77777777" w:rsidR="007A30EA" w:rsidRDefault="007A30EA" w:rsidP="007A30EA">
      <w:pPr>
        <w:pStyle w:val="Heading4"/>
        <w:rPr>
          <w:lang w:val="en-US"/>
        </w:rPr>
      </w:pPr>
      <w:bookmarkStart w:id="104" w:name="_Toc130280151"/>
      <w:bookmarkStart w:id="105" w:name="_Toc130489177"/>
      <w:bookmarkStart w:id="106" w:name="_Toc130490464"/>
      <w:bookmarkStart w:id="107" w:name="_Toc131624061"/>
      <w:r>
        <w:rPr>
          <w:lang w:val="en-US"/>
        </w:rPr>
        <w:t>6.1.2.2</w:t>
      </w:r>
      <w:r>
        <w:rPr>
          <w:lang w:val="en-US"/>
        </w:rPr>
        <w:tab/>
        <w:t>Method using Next smaller channel bandwidth is broadcast in SIB1</w:t>
      </w:r>
      <w:bookmarkEnd w:id="104"/>
      <w:bookmarkEnd w:id="105"/>
      <w:bookmarkEnd w:id="106"/>
      <w:bookmarkEnd w:id="107"/>
    </w:p>
    <w:p w14:paraId="423D835D" w14:textId="77777777" w:rsidR="007A30EA" w:rsidRPr="00156770" w:rsidRDefault="007A30EA" w:rsidP="007A30EA">
      <w:pPr>
        <w:rPr>
          <w:lang w:val="en-US"/>
        </w:rPr>
      </w:pPr>
      <w:r>
        <w:rPr>
          <w:lang w:val="en-US"/>
        </w:rPr>
        <w:t>T</w:t>
      </w:r>
      <w:r w:rsidRPr="00156770">
        <w:rPr>
          <w:lang w:val="en-US"/>
        </w:rPr>
        <w:t xml:space="preserve">he gNB broadcasts the </w:t>
      </w:r>
      <w:r w:rsidRPr="008310E3">
        <w:rPr>
          <w:lang w:val="en-US"/>
        </w:rPr>
        <w:t xml:space="preserve">DL </w:t>
      </w:r>
      <w:r w:rsidRPr="00156770">
        <w:rPr>
          <w:lang w:val="en-US"/>
        </w:rPr>
        <w:t>carrier bandwidth and the bandwidth of the initial BWP (BWP#0) in SIB1. For the 7MHz allocation</w:t>
      </w:r>
      <w:r w:rsidRPr="008310E3">
        <w:rPr>
          <w:lang w:val="en-US"/>
        </w:rPr>
        <w:t>,</w:t>
      </w:r>
      <w:r w:rsidRPr="00156770">
        <w:rPr>
          <w:lang w:val="en-US"/>
        </w:rPr>
        <w:t xml:space="preserve"> SIB1 can indicate </w:t>
      </w:r>
      <w:r w:rsidRPr="008310E3">
        <w:rPr>
          <w:lang w:val="en-US"/>
        </w:rPr>
        <w:t xml:space="preserve">DL </w:t>
      </w:r>
      <w:r w:rsidRPr="00156770">
        <w:rPr>
          <w:lang w:val="en-US"/>
        </w:rPr>
        <w:t xml:space="preserve">next </w:t>
      </w:r>
      <w:r>
        <w:rPr>
          <w:lang w:val="en-US"/>
        </w:rPr>
        <w:t>smaller</w:t>
      </w:r>
      <w:r w:rsidRPr="00156770">
        <w:rPr>
          <w:lang w:val="en-US"/>
        </w:rPr>
        <w:t xml:space="preserve"> standard channel bandwidth, i.e.</w:t>
      </w:r>
      <w:r>
        <w:rPr>
          <w:lang w:val="en-US"/>
        </w:rPr>
        <w:t>,</w:t>
      </w:r>
      <w:r w:rsidRPr="00156770">
        <w:rPr>
          <w:lang w:val="en-US"/>
        </w:rPr>
        <w:t xml:space="preserve"> </w:t>
      </w:r>
      <w:r>
        <w:rPr>
          <w:lang w:val="en-US"/>
        </w:rPr>
        <w:t>5</w:t>
      </w:r>
      <w:r w:rsidRPr="00156770">
        <w:rPr>
          <w:lang w:val="en-US"/>
        </w:rPr>
        <w:t xml:space="preserve"> MHz, and that the initial </w:t>
      </w:r>
      <w:r w:rsidRPr="008310E3">
        <w:rPr>
          <w:lang w:val="en-US"/>
        </w:rPr>
        <w:t xml:space="preserve">DL </w:t>
      </w:r>
      <w:r w:rsidRPr="00156770">
        <w:rPr>
          <w:lang w:val="en-US"/>
        </w:rPr>
        <w:t xml:space="preserve">BWP can be set to </w:t>
      </w:r>
      <w:r>
        <w:rPr>
          <w:lang w:val="en-US"/>
        </w:rPr>
        <w:t>25PRBs</w:t>
      </w:r>
      <w:r w:rsidRPr="00156770">
        <w:rPr>
          <w:lang w:val="en-US"/>
        </w:rPr>
        <w:t>:</w:t>
      </w:r>
    </w:p>
    <w:p w14:paraId="4CE54D11" w14:textId="77777777" w:rsidR="007A30EA" w:rsidRPr="00156770" w:rsidRDefault="007A30EA" w:rsidP="007A30EA">
      <w:pPr>
        <w:pStyle w:val="B1"/>
        <w:rPr>
          <w:lang w:val="en-US"/>
        </w:rPr>
      </w:pPr>
      <w:r w:rsidRPr="00156770">
        <w:rPr>
          <w:lang w:val="en-US"/>
        </w:rPr>
        <w:lastRenderedPageBreak/>
        <w:t>-</w:t>
      </w:r>
      <w:r w:rsidRPr="00156770">
        <w:rPr>
          <w:lang w:val="en-US"/>
        </w:rPr>
        <w:tab/>
        <w:t xml:space="preserve">SIB1-&gt; servingCellConfigCommon-&gt; downlinkConfigCommon-&gt; frequencyInfoDL-&gt; scs-SpecificCarrierList-&gt; carrierBandwidth = </w:t>
      </w:r>
      <w:r>
        <w:rPr>
          <w:lang w:val="en-US"/>
        </w:rPr>
        <w:t>25</w:t>
      </w:r>
      <w:r w:rsidRPr="00156770">
        <w:rPr>
          <w:lang w:val="en-US"/>
        </w:rPr>
        <w:t xml:space="preserve"> PRBs / subcarrierSpacing = 15 kHz</w:t>
      </w:r>
    </w:p>
    <w:p w14:paraId="13CA6D8E" w14:textId="77777777" w:rsidR="007A30EA" w:rsidRPr="00156770" w:rsidRDefault="007A30EA" w:rsidP="007A30EA">
      <w:pPr>
        <w:pStyle w:val="B1"/>
        <w:rPr>
          <w:lang w:val="en-US"/>
        </w:rPr>
      </w:pPr>
      <w:r w:rsidRPr="00156770">
        <w:rPr>
          <w:lang w:val="en-US"/>
        </w:rPr>
        <w:t>-</w:t>
      </w:r>
      <w:r w:rsidRPr="00156770">
        <w:rPr>
          <w:lang w:val="en-US"/>
        </w:rPr>
        <w:tab/>
        <w:t>SIB1-&gt; servingCellConfigCommon-&gt; downlinkConfigCommon-&gt; initialDownlinkBWP-&gt; genericParameters-&gt; locationAndBandwidth = 25 PRBs</w:t>
      </w:r>
    </w:p>
    <w:p w14:paraId="57D99509" w14:textId="77777777" w:rsidR="007A30EA" w:rsidRPr="0066502A" w:rsidRDefault="007A30EA" w:rsidP="00D311EE">
      <w:pPr>
        <w:rPr>
          <w:lang w:val="en-US"/>
        </w:rPr>
      </w:pPr>
      <w:r w:rsidRPr="00156770">
        <w:rPr>
          <w:lang w:val="en-US"/>
        </w:rPr>
        <w:t xml:space="preserve">Once the UE established the RRC connection, the gNB can account for the UE capabilities and re-configure the UE </w:t>
      </w:r>
      <w:r w:rsidRPr="008310E3">
        <w:rPr>
          <w:lang w:val="en-US"/>
        </w:rPr>
        <w:t>accordingly</w:t>
      </w:r>
      <w:r w:rsidRPr="00156770">
        <w:rPr>
          <w:lang w:val="en-US"/>
        </w:rPr>
        <w:t xml:space="preserve">. At this point the gNB </w:t>
      </w:r>
      <w:r>
        <w:rPr>
          <w:lang w:val="en-US"/>
        </w:rPr>
        <w:t>will</w:t>
      </w:r>
      <w:r w:rsidRPr="00156770">
        <w:rPr>
          <w:lang w:val="en-US"/>
        </w:rPr>
        <w:t xml:space="preserve"> override the carrier bandwidth value that the UE obtained from SIB1</w:t>
      </w:r>
      <w:r w:rsidRPr="008310E3">
        <w:rPr>
          <w:lang w:val="en-US"/>
        </w:rPr>
        <w:t xml:space="preserve"> and</w:t>
      </w:r>
      <w:r w:rsidRPr="00156770">
        <w:rPr>
          <w:lang w:val="en-US"/>
        </w:rPr>
        <w:t xml:space="preserve"> configure a dedicated BWP with a bandwidth that differs from the bandwidth of BWP#0.</w:t>
      </w:r>
      <w:r>
        <w:rPr>
          <w:lang w:val="en-US"/>
        </w:rPr>
        <w:t xml:space="preserve"> For the 7MHz allocation,</w:t>
      </w:r>
      <w:r w:rsidRPr="0066502A">
        <w:rPr>
          <w:lang w:val="en-US"/>
        </w:rPr>
        <w:t xml:space="preserve"> gNB </w:t>
      </w:r>
      <w:r>
        <w:rPr>
          <w:lang w:val="en-US"/>
        </w:rPr>
        <w:t>will</w:t>
      </w:r>
      <w:r w:rsidRPr="00D87C85">
        <w:rPr>
          <w:lang w:val="en-US"/>
        </w:rPr>
        <w:t xml:space="preserve"> </w:t>
      </w:r>
      <w:r w:rsidRPr="00F41C43">
        <w:t>override the SIB1 channel bandwidth by 10MHz and</w:t>
      </w:r>
      <w:r>
        <w:rPr>
          <w:color w:val="5B9BD5" w:themeColor="accent5"/>
        </w:rPr>
        <w:t xml:space="preserve"> </w:t>
      </w:r>
      <w:r w:rsidRPr="0066502A">
        <w:rPr>
          <w:lang w:val="en-US"/>
        </w:rPr>
        <w:t xml:space="preserve">configure a larger </w:t>
      </w:r>
      <w:r>
        <w:rPr>
          <w:lang w:val="en-US"/>
        </w:rPr>
        <w:t>BWP</w:t>
      </w:r>
      <w:r w:rsidRPr="0066502A">
        <w:rPr>
          <w:lang w:val="en-US"/>
        </w:rPr>
        <w:t xml:space="preserve"> that will cover the whole 7MHz </w:t>
      </w:r>
      <w:r>
        <w:rPr>
          <w:lang w:val="en-US"/>
        </w:rPr>
        <w:t xml:space="preserve">irregular </w:t>
      </w:r>
      <w:r w:rsidRPr="00156770">
        <w:rPr>
          <w:lang w:val="en-US"/>
        </w:rPr>
        <w:t>channel</w:t>
      </w:r>
      <w:r w:rsidRPr="0066502A">
        <w:rPr>
          <w:lang w:val="en-US"/>
        </w:rPr>
        <w:t xml:space="preserve">. </w:t>
      </w:r>
    </w:p>
    <w:p w14:paraId="513759CD" w14:textId="77777777" w:rsidR="007A30EA" w:rsidRPr="0066502A" w:rsidRDefault="007A30EA" w:rsidP="007A30EA">
      <w:pPr>
        <w:pStyle w:val="B1"/>
        <w:rPr>
          <w:lang w:val="en-US"/>
        </w:rPr>
      </w:pPr>
      <w:r w:rsidRPr="0066502A">
        <w:rPr>
          <w:lang w:val="en-US"/>
        </w:rPr>
        <w:t>-</w:t>
      </w:r>
      <w:r w:rsidRPr="0066502A">
        <w:rPr>
          <w:lang w:val="en-US"/>
        </w:rPr>
        <w:tab/>
        <w:t>ServingCellConfig-&gt; downlinkChannelBW-PerSCS-List-&gt; carrierBandwidth = 52 PRBs, subcarrierSpacing = 15 kHz</w:t>
      </w:r>
    </w:p>
    <w:p w14:paraId="537CFE04" w14:textId="3D7C3216" w:rsidR="007A30EA" w:rsidRPr="00CE59B6" w:rsidRDefault="007A30EA" w:rsidP="007A30EA">
      <w:pPr>
        <w:pStyle w:val="B1"/>
        <w:rPr>
          <w:lang w:val="en-US"/>
        </w:rPr>
      </w:pPr>
      <w:r w:rsidRPr="0066502A">
        <w:rPr>
          <w:lang w:val="en-US"/>
        </w:rPr>
        <w:t>-</w:t>
      </w:r>
      <w:r w:rsidRPr="0066502A">
        <w:rPr>
          <w:lang w:val="en-US"/>
        </w:rPr>
        <w:tab/>
        <w:t xml:space="preserve">ServingCellConfig-&gt; downlinkBWP-ToAddModList-&gt; bwp-Common-&gt; genericParameters-&gt;locationAndBandwidth = </w:t>
      </w:r>
      <w:r w:rsidR="00105B14">
        <w:rPr>
          <w:lang w:val="en-US"/>
        </w:rPr>
        <w:t xml:space="preserve">35 </w:t>
      </w:r>
      <w:r w:rsidRPr="0066502A">
        <w:rPr>
          <w:lang w:val="en-US"/>
        </w:rPr>
        <w:t>PRBs</w:t>
      </w:r>
    </w:p>
    <w:p w14:paraId="6EFBB0B7" w14:textId="4A84036E" w:rsidR="00105B14" w:rsidRDefault="00105B14" w:rsidP="00D311EE">
      <w:r>
        <w:t xml:space="preserve">While not ruled out by the RRC specification, configuration of a UE-specific CHBW wider than the carrier bandwidth indicated by SIB1 and BWPs wider than this resource grid require further consideration and may be subject to UE capability. </w:t>
      </w:r>
    </w:p>
    <w:p w14:paraId="7D29B28C" w14:textId="496CD387" w:rsidR="007A30EA" w:rsidRPr="00CE59B6" w:rsidRDefault="007A30EA" w:rsidP="00D311EE">
      <w:pPr>
        <w:rPr>
          <w:lang w:eastAsia="zh-CN"/>
        </w:rPr>
      </w:pPr>
      <w:r w:rsidRPr="00CE59B6">
        <w:t xml:space="preserve">It should be noted that BWPs of sizes different from the already defined channel bandwidths are not currently tested within the RAN4 defined </w:t>
      </w:r>
      <w:r w:rsidRPr="00CE59B6">
        <w:rPr>
          <w:lang w:eastAsia="zh-CN"/>
        </w:rPr>
        <w:t>requirements</w:t>
      </w:r>
      <w:r w:rsidRPr="00CE59B6">
        <w:t>.</w:t>
      </w:r>
      <w:r w:rsidRPr="00CE59B6">
        <w:rPr>
          <w:lang w:eastAsia="zh-CN"/>
        </w:rPr>
        <w:t xml:space="preserve"> </w:t>
      </w:r>
      <w:r w:rsidRPr="00CE59B6">
        <w:t xml:space="preserve">As such, UE behaviour under such configuration is not </w:t>
      </w:r>
      <w:r>
        <w:rPr>
          <w:lang w:eastAsia="zh-CN"/>
        </w:rPr>
        <w:t>verified</w:t>
      </w:r>
      <w:r w:rsidRPr="00CE59B6">
        <w:rPr>
          <w:lang w:eastAsia="zh-CN"/>
        </w:rPr>
        <w:t xml:space="preserve"> by RAN4 requirements</w:t>
      </w:r>
      <w:r w:rsidRPr="00CE59B6">
        <w:t>.</w:t>
      </w:r>
    </w:p>
    <w:p w14:paraId="43B38F8F" w14:textId="77777777" w:rsidR="007A30EA" w:rsidRPr="00CE59B6" w:rsidRDefault="007A30EA" w:rsidP="00D311EE">
      <w:pPr>
        <w:rPr>
          <w:lang w:eastAsia="zh-CN"/>
        </w:rPr>
      </w:pPr>
      <w:r w:rsidRPr="00CE59B6">
        <w:t>The above configuration</w:t>
      </w:r>
      <w:r w:rsidRPr="00CE59B6">
        <w:rPr>
          <w:lang w:eastAsia="zh-CN"/>
        </w:rPr>
        <w:t xml:space="preserve"> doesn’t</w:t>
      </w:r>
      <w:r w:rsidRPr="00CE59B6">
        <w:t xml:space="preserve"> </w:t>
      </w:r>
      <w:r w:rsidRPr="00CE59B6">
        <w:rPr>
          <w:lang w:eastAsia="zh-CN"/>
        </w:rPr>
        <w:t xml:space="preserve">consider </w:t>
      </w:r>
      <w:r w:rsidRPr="00CE59B6">
        <w:t xml:space="preserve">the PRB grid alignment between SIB1 channel bandwidth and UE configured channel bandwidth based on the 100 kHz channel raster. </w:t>
      </w:r>
    </w:p>
    <w:p w14:paraId="46637F85" w14:textId="6996C204" w:rsidR="00D24F9B" w:rsidRDefault="00D24F9B" w:rsidP="00D24F9B">
      <w:pPr>
        <w:pStyle w:val="Heading4"/>
        <w:rPr>
          <w:lang w:val="en-US" w:eastAsia="en-GB"/>
        </w:rPr>
      </w:pPr>
      <w:bookmarkStart w:id="108" w:name="_Toc130280152"/>
      <w:bookmarkStart w:id="109" w:name="_Toc130489178"/>
      <w:bookmarkStart w:id="110" w:name="_Toc130490465"/>
      <w:bookmarkStart w:id="111" w:name="_Toc131624062"/>
      <w:r>
        <w:rPr>
          <w:lang w:val="en-US" w:eastAsia="en-GB"/>
        </w:rPr>
        <w:t>6.1.</w:t>
      </w:r>
      <w:r w:rsidR="007A30EA">
        <w:rPr>
          <w:lang w:val="en-US" w:eastAsia="en-GB"/>
        </w:rPr>
        <w:t>2</w:t>
      </w:r>
      <w:r>
        <w:rPr>
          <w:lang w:val="en-US" w:eastAsia="en-GB"/>
        </w:rPr>
        <w:t>.3</w:t>
      </w:r>
      <w:r w:rsidR="00D311EE">
        <w:rPr>
          <w:lang w:val="en-US" w:eastAsia="en-GB"/>
        </w:rPr>
        <w:tab/>
      </w:r>
      <w:r>
        <w:rPr>
          <w:lang w:val="en-US" w:eastAsia="en-GB"/>
        </w:rPr>
        <w:t>Further Signalling and configuration aspects: Band Edge</w:t>
      </w:r>
      <w:bookmarkEnd w:id="108"/>
      <w:bookmarkEnd w:id="109"/>
      <w:bookmarkEnd w:id="110"/>
      <w:bookmarkEnd w:id="111"/>
    </w:p>
    <w:p w14:paraId="721FF771" w14:textId="77777777" w:rsidR="00D24F9B" w:rsidRDefault="00D24F9B" w:rsidP="00D311EE">
      <w:pPr>
        <w:rPr>
          <w:lang w:val="en-US"/>
        </w:rPr>
      </w:pPr>
      <w:r>
        <w:rPr>
          <w:lang w:val="en-US"/>
        </w:rPr>
        <w:t>The</w:t>
      </w:r>
      <w:r w:rsidRPr="00C52E6D">
        <w:rPr>
          <w:lang w:val="en-US"/>
        </w:rPr>
        <w:t xml:space="preserve"> network only configures channel bandwidth according to UE capabilities. </w:t>
      </w:r>
      <w:r w:rsidRPr="00CE59B6">
        <w:rPr>
          <w:lang w:val="en-US"/>
        </w:rPr>
        <w:t>RAN4 requirements do not cover the case when a UE is configured with a channel that is not contained within a specified band.</w:t>
      </w:r>
      <w:r>
        <w:rPr>
          <w:lang w:val="en-US"/>
        </w:rPr>
        <w:t xml:space="preserve">  Thus, if the network were to configure the UE channel bandwidth beyond the band edge, then the </w:t>
      </w:r>
      <w:r w:rsidRPr="00C52E6D">
        <w:rPr>
          <w:lang w:val="en-US"/>
        </w:rPr>
        <w:t xml:space="preserve">UE behavior </w:t>
      </w:r>
      <w:r>
        <w:rPr>
          <w:lang w:val="en-US"/>
        </w:rPr>
        <w:t>would be unknown.</w:t>
      </w:r>
    </w:p>
    <w:p w14:paraId="4F6499FE" w14:textId="6739041C" w:rsidR="00D24F9B" w:rsidRDefault="00D24F9B" w:rsidP="00D311EE">
      <w:bookmarkStart w:id="112" w:name="_Hlk93586860"/>
      <w:r>
        <w:rPr>
          <w:lang w:val="en-US"/>
        </w:rPr>
        <w:t xml:space="preserve">However, one approach to avoid the unexpected UE behavior is for </w:t>
      </w:r>
      <w:r>
        <w:t xml:space="preserve">the NW to ensure that </w:t>
      </w:r>
      <w:bookmarkEnd w:id="112"/>
      <w:r>
        <w:t xml:space="preserve">the UE CBW filter will not exceed the NR band edges.  This can be achieved as long as the wider CBW is not wider than the NR band. The NW can control the UE CBW filter location near band edges by setting the CRB0 location (within RIV </w:t>
      </w:r>
      <w:r w:rsidRPr="00CB7DAF">
        <w:rPr>
          <w:i/>
          <w:iCs/>
          <w:lang w:val="en-US"/>
        </w:rPr>
        <w:t>locationAndBandwidth</w:t>
      </w:r>
      <w:r>
        <w:t xml:space="preserve">) and </w:t>
      </w:r>
      <w:r w:rsidRPr="00CB7DAF">
        <w:rPr>
          <w:i/>
          <w:iCs/>
        </w:rPr>
        <w:t>carrierBandwidth</w:t>
      </w:r>
      <w:r>
        <w:rPr>
          <w:i/>
          <w:iCs/>
        </w:rPr>
        <w:t>.</w:t>
      </w:r>
      <w:r>
        <w:t xml:space="preserve">  Then the NW can set BWP to utilize the RBs aligned to the left or right edge of the UE carrier bandwidth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oMath>
      <w:r>
        <w:t>, etc.  In this manner there is no need or the NW to schedule the UE CBW filter outside the NR band edge, potentially leading to unknown UE behaviour.  Further channel filter configuration examples can be seen in Section 6.1.3 which show how the NW can avoid setting the UE CBW filter outside the band edge.</w:t>
      </w:r>
    </w:p>
    <w:p w14:paraId="3462F575" w14:textId="77777777" w:rsidR="00105B14" w:rsidRDefault="00105B14" w:rsidP="00D311EE">
      <w:r>
        <w:t>For the FDD case with a 7 MHz irregular block at the band edge, the arrangement in Figure 6.1.2.1.2-1 can be modified by shifting the DL carrier grid corresponding to the 15 MHz CHBW upwards by n*900 MHz (5 PRB) as shown in Figure 6.1.2.3-1 such that the 15 MHz CHBW is within the band range thus increasing the BS duplex spacing between the UL and DL carriers while maintaining PRB alignment and the default duplex spacing for the 2 x 5 MHz UE-specific bandwidths and the BWP#0. The default duplex spacing is not specified for the BS (cell) bandwidth and the SIB1 procedure for initial attach is separate for the UL and DL.</w:t>
      </w:r>
    </w:p>
    <w:p w14:paraId="536F5A33" w14:textId="77777777" w:rsidR="00105B14" w:rsidRDefault="00105B14" w:rsidP="00105B14"/>
    <w:p w14:paraId="71E4486A" w14:textId="2D064F0E" w:rsidR="00105B14" w:rsidRDefault="00105B14" w:rsidP="00D311EE">
      <w:pPr>
        <w:pStyle w:val="TH"/>
        <w:rPr>
          <w:noProof/>
        </w:rPr>
      </w:pPr>
      <w:r w:rsidRPr="006B2C91">
        <w:rPr>
          <w:noProof/>
        </w:rPr>
        <w:lastRenderedPageBreak/>
        <w:drawing>
          <wp:inline distT="0" distB="0" distL="0" distR="0" wp14:anchorId="10B006AB" wp14:editId="5FDC99D4">
            <wp:extent cx="6115050" cy="2400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5050" cy="2400300"/>
                    </a:xfrm>
                    <a:prstGeom prst="rect">
                      <a:avLst/>
                    </a:prstGeom>
                    <a:noFill/>
                    <a:ln>
                      <a:noFill/>
                    </a:ln>
                  </pic:spPr>
                </pic:pic>
              </a:graphicData>
            </a:graphic>
          </wp:inline>
        </w:drawing>
      </w:r>
    </w:p>
    <w:p w14:paraId="5DBB0E4E" w14:textId="77777777" w:rsidR="00105B14" w:rsidRDefault="00105B14" w:rsidP="00D311EE">
      <w:pPr>
        <w:pStyle w:val="TF"/>
        <w:rPr>
          <w:noProof/>
        </w:rPr>
      </w:pPr>
      <w:r>
        <w:rPr>
          <w:noProof/>
        </w:rPr>
        <w:t>Figure 6.1.2.3-1: the FDD case with the irregular spectrum block at the band edge.</w:t>
      </w:r>
    </w:p>
    <w:p w14:paraId="6C20B3A7" w14:textId="77777777" w:rsidR="00105B14" w:rsidRDefault="00105B14" w:rsidP="00D311EE">
      <w:pPr>
        <w:rPr>
          <w:noProof/>
        </w:rPr>
      </w:pPr>
      <w:r>
        <w:t>For the TDD case illustrated in Figure 6.1.2.1.3-2 with a 55 MHz irregular block at the band edge, a common center frequency for all CHBW and BWP can be maintained but with the bandwidths adjusted to optimize the transmission bandwidth configuration of the irregular block (PRBs not blanked) as shown in Figure 6.1.2.3-2. The additional BWP#1 configured for UEs supporting asymmetric bandwidth and the irregular channel bandwidth is also centred with the PRBs at the upper edge blanked. Legacy UEs are configured with the BWP#0 or any other BWP within the 40 MHz block, each additional BWP with common center frequency.</w:t>
      </w:r>
    </w:p>
    <w:p w14:paraId="3D990E65" w14:textId="0E545F38" w:rsidR="00105B14" w:rsidRDefault="00105B14" w:rsidP="00D311EE">
      <w:pPr>
        <w:pStyle w:val="TH"/>
        <w:rPr>
          <w:noProof/>
        </w:rPr>
      </w:pPr>
      <w:r w:rsidRPr="006B2C91">
        <w:rPr>
          <w:noProof/>
        </w:rPr>
        <w:drawing>
          <wp:inline distT="0" distB="0" distL="0" distR="0" wp14:anchorId="4BFC9813" wp14:editId="3C5119B7">
            <wp:extent cx="6122035" cy="2427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2035" cy="2427605"/>
                    </a:xfrm>
                    <a:prstGeom prst="rect">
                      <a:avLst/>
                    </a:prstGeom>
                    <a:noFill/>
                    <a:ln>
                      <a:noFill/>
                    </a:ln>
                  </pic:spPr>
                </pic:pic>
              </a:graphicData>
            </a:graphic>
          </wp:inline>
        </w:drawing>
      </w:r>
    </w:p>
    <w:p w14:paraId="33CA14EE" w14:textId="77777777" w:rsidR="00105B14" w:rsidRDefault="00105B14" w:rsidP="00D311EE">
      <w:pPr>
        <w:pStyle w:val="TF"/>
        <w:rPr>
          <w:noProof/>
        </w:rPr>
      </w:pPr>
      <w:r>
        <w:rPr>
          <w:noProof/>
        </w:rPr>
        <w:t>Figure 6.1.2.3-2: the TDD case with the irregular spectrum block at the band edge.</w:t>
      </w:r>
    </w:p>
    <w:p w14:paraId="115FA687" w14:textId="77777777" w:rsidR="00105B14" w:rsidRDefault="00105B14" w:rsidP="00D24F9B"/>
    <w:p w14:paraId="078D730D" w14:textId="4D82997A" w:rsidR="00AF4F4F" w:rsidRDefault="00AF4F4F" w:rsidP="002D4D34">
      <w:pPr>
        <w:pStyle w:val="Heading4"/>
        <w:rPr>
          <w:lang w:val="en-US" w:eastAsia="ja-JP"/>
        </w:rPr>
      </w:pPr>
      <w:bookmarkStart w:id="113" w:name="_Toc130280153"/>
      <w:bookmarkStart w:id="114" w:name="_Toc130489179"/>
      <w:bookmarkStart w:id="115" w:name="_Toc130490466"/>
      <w:bookmarkStart w:id="116" w:name="_Toc131624063"/>
      <w:r>
        <w:rPr>
          <w:lang w:val="en-US" w:eastAsia="ja-JP"/>
        </w:rPr>
        <w:t>6.1.2.</w:t>
      </w:r>
      <w:r w:rsidR="00306393">
        <w:rPr>
          <w:lang w:val="en-US" w:eastAsia="ja-JP"/>
        </w:rPr>
        <w:t>4</w:t>
      </w:r>
      <w:r w:rsidR="00D311EE">
        <w:rPr>
          <w:lang w:val="en-US" w:eastAsia="ja-JP"/>
        </w:rPr>
        <w:tab/>
      </w:r>
      <w:r>
        <w:rPr>
          <w:lang w:val="en-US" w:eastAsia="ja-JP"/>
        </w:rPr>
        <w:t>Configuring a UE with a Channel not Fully Contained within the Operating Band</w:t>
      </w:r>
      <w:bookmarkEnd w:id="113"/>
      <w:bookmarkEnd w:id="114"/>
      <w:bookmarkEnd w:id="115"/>
      <w:bookmarkEnd w:id="116"/>
    </w:p>
    <w:p w14:paraId="58836913" w14:textId="77777777" w:rsidR="00AF4F4F" w:rsidRDefault="00AF4F4F" w:rsidP="00D311EE">
      <w:pPr>
        <w:rPr>
          <w:lang w:val="en-US" w:eastAsia="ja-JP"/>
        </w:rPr>
      </w:pPr>
      <w:r>
        <w:rPr>
          <w:rFonts w:hint="eastAsia"/>
          <w:lang w:val="en-US" w:eastAsia="ja-JP"/>
        </w:rPr>
        <w:t>T</w:t>
      </w:r>
      <w:r>
        <w:rPr>
          <w:lang w:val="en-US" w:eastAsia="ja-JP"/>
        </w:rPr>
        <w:t xml:space="preserve">he possibility of configuring a UE with a channel that is not fully contained within the operating band supported by the UE was investigated in the context of using some spectrum allocation in n12 and n85(See Annex &lt;A&gt;, the case of n12 and n85). </w:t>
      </w:r>
    </w:p>
    <w:p w14:paraId="4462F650" w14:textId="77777777" w:rsidR="00AF4F4F" w:rsidRDefault="00AF4F4F" w:rsidP="00D311EE">
      <w:pPr>
        <w:rPr>
          <w:lang w:val="en-US" w:eastAsia="ja-JP"/>
        </w:rPr>
      </w:pPr>
      <w:r>
        <w:rPr>
          <w:rFonts w:hint="eastAsia"/>
          <w:lang w:val="en-US" w:eastAsia="ja-JP"/>
        </w:rPr>
        <w:t>R</w:t>
      </w:r>
      <w:r>
        <w:rPr>
          <w:lang w:val="en-US" w:eastAsia="ja-JP"/>
        </w:rPr>
        <w:t>AN1 and RAN2 specifications are written agnostic to the operating bands and channel placements, hence, the current signaling supports configuring a channel that is not fully contained within the operating band. However, RAN1 and RAN2 clarified during the study that such a configuration was never discussed or analyzed, hence, the UE behavior under such a configuration is unknown.</w:t>
      </w:r>
    </w:p>
    <w:p w14:paraId="239030EF" w14:textId="77777777" w:rsidR="00AF4F4F" w:rsidRDefault="00AF4F4F" w:rsidP="00D311EE">
      <w:pPr>
        <w:rPr>
          <w:lang w:val="en-US" w:eastAsia="ja-JP"/>
        </w:rPr>
      </w:pPr>
      <w:r>
        <w:rPr>
          <w:rFonts w:hint="eastAsia"/>
          <w:lang w:val="en-US" w:eastAsia="ja-JP"/>
        </w:rPr>
        <w:t>C</w:t>
      </w:r>
      <w:r>
        <w:rPr>
          <w:lang w:val="en-US" w:eastAsia="ja-JP"/>
        </w:rPr>
        <w:t>urrent RAN4 requirements are defined under the assumption that the BS and UE channel bandwidths are fully contained within one of the operating bands defined in the specifications. For example, Table 5.4.2.3-</w:t>
      </w:r>
      <w:r>
        <w:rPr>
          <w:rFonts w:hint="eastAsia"/>
          <w:lang w:val="en-US" w:eastAsia="ja-JP"/>
        </w:rPr>
        <w:t>1</w:t>
      </w:r>
      <w:r>
        <w:rPr>
          <w:lang w:val="en-US" w:eastAsia="ja-JP"/>
        </w:rPr>
        <w:t xml:space="preserve"> which defines </w:t>
      </w:r>
      <w:r>
        <w:rPr>
          <w:lang w:val="en-US" w:eastAsia="ja-JP"/>
        </w:rPr>
        <w:lastRenderedPageBreak/>
        <w:t>the channel raster for each band contains NOTE 1 which states that “</w:t>
      </w:r>
      <w:r w:rsidRPr="001E5EA7">
        <w:rPr>
          <w:lang w:val="en-US" w:eastAsia="ja-JP"/>
        </w:rPr>
        <w:t>The channel numbers that designate carrier frequencies so close to the operating band edges that the carrier extends beyond the operating band edge shall not be used.</w:t>
      </w:r>
      <w:r>
        <w:rPr>
          <w:lang w:val="en-US" w:eastAsia="ja-JP"/>
        </w:rPr>
        <w:t xml:space="preserve">” </w:t>
      </w:r>
    </w:p>
    <w:p w14:paraId="6DB1FA71" w14:textId="77777777" w:rsidR="00AF4F4F" w:rsidRDefault="00AF4F4F" w:rsidP="00D311EE">
      <w:pPr>
        <w:rPr>
          <w:lang w:val="en-US" w:eastAsia="ja-JP"/>
        </w:rPr>
      </w:pPr>
      <w:r>
        <w:rPr>
          <w:lang w:val="en-US" w:eastAsia="ja-JP"/>
        </w:rPr>
        <w:t>In order to support such a configuration, at least a new UE capability would be needed. Also, in order to ensure that the UEs still meet the necessary requirements (including regulatory) the network would have to limit the RBs used by the UE to those that are confined within the operating band supported by the UE(see also Section 6.1.2.3). The note pointed out in the paragraph above would also have to be updated and any impact to legacy UEs should be avoided.</w:t>
      </w:r>
    </w:p>
    <w:p w14:paraId="0EEC4A13" w14:textId="77777777" w:rsidR="007A30EA" w:rsidRPr="002D4D34" w:rsidRDefault="007A30EA" w:rsidP="00D24F9B">
      <w:pPr>
        <w:rPr>
          <w:lang w:val="en-US"/>
        </w:rPr>
      </w:pPr>
    </w:p>
    <w:p w14:paraId="4B60BF1C" w14:textId="77777777" w:rsidR="00AD10FC" w:rsidRDefault="00AD10FC" w:rsidP="00AD10FC">
      <w:pPr>
        <w:pStyle w:val="Heading3"/>
      </w:pPr>
      <w:bookmarkStart w:id="117" w:name="_Toc130280154"/>
      <w:bookmarkStart w:id="118" w:name="_Toc130489180"/>
      <w:bookmarkStart w:id="119" w:name="_Toc130490467"/>
      <w:bookmarkStart w:id="120" w:name="_Toc131624064"/>
      <w:r>
        <w:t>6.1.3</w:t>
      </w:r>
      <w:r>
        <w:tab/>
        <w:t>UE channel filters</w:t>
      </w:r>
      <w:bookmarkEnd w:id="117"/>
      <w:bookmarkEnd w:id="118"/>
      <w:bookmarkEnd w:id="119"/>
      <w:bookmarkEnd w:id="120"/>
    </w:p>
    <w:p w14:paraId="59906A37" w14:textId="1567619A" w:rsidR="00AD10FC" w:rsidRDefault="00AD10FC" w:rsidP="00D311EE">
      <w:r>
        <w:t xml:space="preserve">A typical UE architecture utilises a number of filters of two major types – analogue and digital – and it is generally up to the UE implementation how they are combined. Nevertheless, it is often the case that a UE uses first the wideband analogue filter which typically covers a whole band. In addition to that, a UE may use another NR channel bandwidth specific analogue filter, premise function on which is to filter our non-adjacent blockers. However, since even the NR channel bandwidth specific analogue filter cannot ensure "brick-wall" like filtering, a UE also applies digital filter after ADC to eliminate adjacent </w:t>
      </w:r>
      <w:r w:rsidR="003307E7">
        <w:t>interferer</w:t>
      </w:r>
      <w:r>
        <w:t xml:space="preserve">. Depending on the UE implementation, the digital filter is a combination of the hardware and software components that allow the UE to apply the corresponding filter coefficients to support a wide range of standard channels, e.g. from 5MHz to 100MHz in case of FR1. </w:t>
      </w:r>
    </w:p>
    <w:p w14:paraId="35024E60" w14:textId="3A180EB0" w:rsidR="00D24F9B" w:rsidRDefault="00D24F9B" w:rsidP="00D311EE">
      <w:r>
        <w:t xml:space="preserve">As an example, consider Figure 6.1.3-1. In this example, RBs are scheduled close to the NR band edge.  The potential </w:t>
      </w:r>
      <w:r w:rsidR="003307E7">
        <w:t xml:space="preserve">adjacent interferer </w:t>
      </w:r>
      <w:r>
        <w:t>below the band edge will be removed by the CBW filter with no degradation of ACS at the lower side of the irregular BW since the filters have the same capability as the regular CBW operation.</w:t>
      </w:r>
    </w:p>
    <w:p w14:paraId="34857E8F" w14:textId="77777777" w:rsidR="00D24F9B" w:rsidRDefault="00D24F9B" w:rsidP="00D311EE">
      <w:pPr>
        <w:pStyle w:val="TH"/>
      </w:pPr>
      <w:r w:rsidRPr="00EA38F9">
        <w:t xml:space="preserve"> </w:t>
      </w:r>
      <w:r w:rsidRPr="00EA38F9">
        <w:rPr>
          <w:noProof/>
          <w:lang w:val="en-US" w:eastAsia="zh-CN"/>
        </w:rPr>
        <w:drawing>
          <wp:inline distT="0" distB="0" distL="0" distR="0" wp14:anchorId="599194F8" wp14:editId="410CCAA2">
            <wp:extent cx="3861639" cy="111831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88402" cy="1126068"/>
                    </a:xfrm>
                    <a:prstGeom prst="rect">
                      <a:avLst/>
                    </a:prstGeom>
                    <a:noFill/>
                    <a:ln>
                      <a:noFill/>
                    </a:ln>
                  </pic:spPr>
                </pic:pic>
              </a:graphicData>
            </a:graphic>
          </wp:inline>
        </w:drawing>
      </w:r>
    </w:p>
    <w:p w14:paraId="00550AF2" w14:textId="77777777" w:rsidR="00D24F9B" w:rsidRPr="00255300" w:rsidRDefault="00D24F9B" w:rsidP="00D311EE">
      <w:pPr>
        <w:pStyle w:val="TF"/>
        <w:rPr>
          <w:i/>
          <w:iCs/>
        </w:rPr>
      </w:pPr>
      <w:r w:rsidRPr="00255300">
        <w:t xml:space="preserve">Figure </w:t>
      </w:r>
      <w:r>
        <w:t xml:space="preserve">6.1.3-1: Example of the NW utilizing the lower RBs near the NR band edge with BWP </w:t>
      </w:r>
    </w:p>
    <w:p w14:paraId="58FCB519" w14:textId="6949DE52" w:rsidR="00D24F9B" w:rsidRDefault="003307E7" w:rsidP="00D311EE">
      <w:r>
        <w:t xml:space="preserve">However, for the scenario in the Figure 6.1.3-2 the wider channel filter cannot protect against adjacent interferer(s) when the irregular spectrum block is narrower than the channel filter and/or there are adjacent interferers on both sides. </w:t>
      </w:r>
    </w:p>
    <w:p w14:paraId="71BC6F20" w14:textId="77777777" w:rsidR="00D24F9B" w:rsidRPr="00A25896" w:rsidRDefault="00D24F9B" w:rsidP="00D311EE">
      <w:pPr>
        <w:pStyle w:val="NO"/>
      </w:pPr>
      <w:r w:rsidRPr="00A25896">
        <w:t>NOTE: for the text above multi-operator scenario can be considered further in this example.</w:t>
      </w:r>
    </w:p>
    <w:p w14:paraId="1447A00B" w14:textId="07ED2E2B" w:rsidR="00AD10FC" w:rsidRDefault="00AD10FC" w:rsidP="00D311EE">
      <w:r>
        <w:t>Current specifications do not define how a UE configures its digital filter</w:t>
      </w:r>
      <w:r w:rsidR="00D24F9B">
        <w:t xml:space="preserve"> within the configured channel bandwidth</w:t>
      </w:r>
      <w:r>
        <w:t>. So, in the provided example</w:t>
      </w:r>
      <w:r w:rsidR="00D24F9B">
        <w:t xml:space="preserve"> below,</w:t>
      </w:r>
      <w:r>
        <w:t xml:space="preserve"> a UE implementation may configure the digital filter in accordance with the carrier bandwidth "ignoring" the actual </w:t>
      </w:r>
      <w:r w:rsidR="00D24F9B">
        <w:t xml:space="preserve">smaller </w:t>
      </w:r>
      <w:r>
        <w:t>bandwidth part size. This is illustrated further in Figure 6.1.3-</w:t>
      </w:r>
      <w:r w:rsidR="00D24F9B">
        <w:t>2. T</w:t>
      </w:r>
      <w:r>
        <w:t>he wanted signal is smaller than 10MHz, but the UE filter is always set to 10MHz as signalled by the network. As can be seen, if there</w:t>
      </w:r>
      <w:r w:rsidR="00D24F9B">
        <w:t xml:space="preserve"> is</w:t>
      </w:r>
      <w:r>
        <w:t xml:space="preserve"> an adjacent </w:t>
      </w:r>
      <w:r w:rsidR="003307E7">
        <w:t>interferer</w:t>
      </w:r>
      <w:r>
        <w:t>, then it can "leak" into the wanted signal region.</w:t>
      </w:r>
    </w:p>
    <w:p w14:paraId="1AD3743B" w14:textId="77777777" w:rsidR="00AD10FC" w:rsidRPr="0034552B" w:rsidRDefault="00AD10FC" w:rsidP="00D311EE">
      <w:pPr>
        <w:pStyle w:val="TH"/>
      </w:pPr>
      <w:r w:rsidRPr="0034552B">
        <w:rPr>
          <w:noProof/>
          <w:lang w:val="en-US" w:eastAsia="zh-CN"/>
        </w:rPr>
        <w:drawing>
          <wp:inline distT="0" distB="0" distL="0" distR="0" wp14:anchorId="5D934D88" wp14:editId="771234C4">
            <wp:extent cx="1776717" cy="782255"/>
            <wp:effectExtent l="0" t="0" r="190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3005" cy="802635"/>
                    </a:xfrm>
                    <a:prstGeom prst="rect">
                      <a:avLst/>
                    </a:prstGeom>
                  </pic:spPr>
                </pic:pic>
              </a:graphicData>
            </a:graphic>
          </wp:inline>
        </w:drawing>
      </w:r>
      <w:r w:rsidRPr="0034552B">
        <w:t xml:space="preserve">   </w:t>
      </w:r>
      <w:r w:rsidRPr="0034552B">
        <w:tab/>
      </w:r>
      <w:r w:rsidRPr="0034552B">
        <w:tab/>
        <w:t xml:space="preserve"> </w:t>
      </w:r>
      <w:r w:rsidRPr="0034552B">
        <w:rPr>
          <w:noProof/>
          <w:lang w:val="en-US" w:eastAsia="zh-CN"/>
        </w:rPr>
        <w:drawing>
          <wp:inline distT="0" distB="0" distL="0" distR="0" wp14:anchorId="107F45A8" wp14:editId="7D9FFAA5">
            <wp:extent cx="1763486" cy="907301"/>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4982" cy="933795"/>
                    </a:xfrm>
                    <a:prstGeom prst="rect">
                      <a:avLst/>
                    </a:prstGeom>
                  </pic:spPr>
                </pic:pic>
              </a:graphicData>
            </a:graphic>
          </wp:inline>
        </w:drawing>
      </w:r>
      <w:r w:rsidRPr="0034552B">
        <w:t xml:space="preserve">  </w:t>
      </w:r>
      <w:r w:rsidRPr="0034552B">
        <w:tab/>
      </w:r>
      <w:r w:rsidRPr="0034552B">
        <w:tab/>
      </w:r>
      <w:r w:rsidRPr="0034552B">
        <w:tab/>
        <w:t xml:space="preserve"> </w:t>
      </w:r>
      <w:r w:rsidRPr="0034552B">
        <w:rPr>
          <w:noProof/>
          <w:lang w:val="en-US" w:eastAsia="zh-CN"/>
        </w:rPr>
        <w:drawing>
          <wp:inline distT="0" distB="0" distL="0" distR="0" wp14:anchorId="7D5F8A1E" wp14:editId="55429C9B">
            <wp:extent cx="1541870" cy="8810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1503" cy="898002"/>
                    </a:xfrm>
                    <a:prstGeom prst="rect">
                      <a:avLst/>
                    </a:prstGeom>
                  </pic:spPr>
                </pic:pic>
              </a:graphicData>
            </a:graphic>
          </wp:inline>
        </w:drawing>
      </w:r>
    </w:p>
    <w:p w14:paraId="3D1EB1AF" w14:textId="18C5BB71" w:rsidR="00AD10FC" w:rsidRDefault="00AD10FC" w:rsidP="00982D05">
      <w:pPr>
        <w:pStyle w:val="TF"/>
      </w:pPr>
      <w:r w:rsidRPr="0034552B">
        <w:t>Figure 6.1.3-</w:t>
      </w:r>
      <w:r w:rsidR="00D24F9B">
        <w:t>2</w:t>
      </w:r>
      <w:r w:rsidRPr="0034552B">
        <w:t xml:space="preserve">: </w:t>
      </w:r>
      <w:r>
        <w:t>Possible</w:t>
      </w:r>
      <w:r w:rsidRPr="0034552B">
        <w:t xml:space="preserve"> scenarios for the 10MHz channel filter.</w:t>
      </w:r>
    </w:p>
    <w:p w14:paraId="001EA7D7" w14:textId="77777777" w:rsidR="003307E7" w:rsidRDefault="003307E7" w:rsidP="003307E7">
      <w:pPr>
        <w:pStyle w:val="B1"/>
        <w:ind w:left="0" w:firstLine="0"/>
      </w:pPr>
      <w:r>
        <w:t xml:space="preserve">To estimate anticipated performance described in Figure 6.1.3-2 when a UE configures its digital filter according to the channel bandwidth potentially allowing the adjacent interferer to "leak" into the wanted signal area, a series of </w:t>
      </w:r>
      <w:r w:rsidRPr="003307E7">
        <w:t>measurements were conducted using the same testbed and setup as used for the commercial device conformance testing. The adjacent interfering signal is always set in such a way that it is right next to the wanted irregular channel bandwidth signal.</w:t>
      </w:r>
      <w:r w:rsidRPr="00D5744F">
        <w:t xml:space="preserve"> </w:t>
      </w:r>
      <w:r w:rsidRPr="005C1C02">
        <w:t xml:space="preserve">Table 6.1.3-1 below summarises </w:t>
      </w:r>
      <w:r w:rsidRPr="003307E7">
        <w:t>adjacent interfering channel parameters used in measurements, where adjacent interferer offset is the offset from the wanted signal center to the adjacent interfering signal center.</w:t>
      </w:r>
    </w:p>
    <w:p w14:paraId="33198C64" w14:textId="77777777" w:rsidR="003307E7" w:rsidRDefault="003307E7" w:rsidP="003307E7">
      <w:pPr>
        <w:pStyle w:val="TH"/>
      </w:pPr>
      <w:r>
        <w:lastRenderedPageBreak/>
        <w:t>Table 6.1.3-1: Summary of adjacent interfering signal parameters.</w:t>
      </w:r>
    </w:p>
    <w:tbl>
      <w:tblPr>
        <w:tblStyle w:val="TableGrid"/>
        <w:tblW w:w="0" w:type="auto"/>
        <w:tblInd w:w="1838" w:type="dxa"/>
        <w:tblLook w:val="04A0" w:firstRow="1" w:lastRow="0" w:firstColumn="1" w:lastColumn="0" w:noHBand="0" w:noVBand="1"/>
      </w:tblPr>
      <w:tblGrid>
        <w:gridCol w:w="1418"/>
        <w:gridCol w:w="1559"/>
        <w:gridCol w:w="1276"/>
        <w:gridCol w:w="1559"/>
      </w:tblGrid>
      <w:tr w:rsidR="003307E7" w14:paraId="1616CE7F" w14:textId="77777777" w:rsidTr="003307E7">
        <w:tc>
          <w:tcPr>
            <w:tcW w:w="1418" w:type="dxa"/>
            <w:tcBorders>
              <w:top w:val="single" w:sz="4" w:space="0" w:color="auto"/>
              <w:left w:val="single" w:sz="4" w:space="0" w:color="auto"/>
              <w:bottom w:val="single" w:sz="4" w:space="0" w:color="auto"/>
              <w:right w:val="single" w:sz="4" w:space="0" w:color="auto"/>
            </w:tcBorders>
            <w:hideMark/>
          </w:tcPr>
          <w:p w14:paraId="762BB563" w14:textId="77777777" w:rsidR="003307E7" w:rsidRDefault="003307E7" w:rsidP="003307E7">
            <w:pPr>
              <w:pStyle w:val="TAH"/>
              <w:rPr>
                <w:lang w:eastAsia="en-GB"/>
              </w:rPr>
            </w:pPr>
            <w:r>
              <w:rPr>
                <w:lang w:eastAsia="en-GB"/>
              </w:rPr>
              <w:t>Irregular channel (MHz)</w:t>
            </w:r>
          </w:p>
        </w:tc>
        <w:tc>
          <w:tcPr>
            <w:tcW w:w="1559" w:type="dxa"/>
            <w:tcBorders>
              <w:top w:val="single" w:sz="4" w:space="0" w:color="auto"/>
              <w:left w:val="single" w:sz="4" w:space="0" w:color="auto"/>
              <w:bottom w:val="single" w:sz="4" w:space="0" w:color="auto"/>
              <w:right w:val="single" w:sz="4" w:space="0" w:color="auto"/>
            </w:tcBorders>
            <w:hideMark/>
          </w:tcPr>
          <w:p w14:paraId="05DA961F" w14:textId="77777777" w:rsidR="003307E7" w:rsidRDefault="003307E7" w:rsidP="003307E7">
            <w:pPr>
              <w:pStyle w:val="TAH"/>
              <w:rPr>
                <w:lang w:eastAsia="en-GB"/>
              </w:rPr>
            </w:pPr>
            <w:r>
              <w:rPr>
                <w:lang w:eastAsia="en-GB"/>
              </w:rPr>
              <w:t>Effective bandwidth (MHz)</w:t>
            </w:r>
          </w:p>
        </w:tc>
        <w:tc>
          <w:tcPr>
            <w:tcW w:w="1276" w:type="dxa"/>
            <w:tcBorders>
              <w:top w:val="single" w:sz="4" w:space="0" w:color="auto"/>
              <w:left w:val="single" w:sz="4" w:space="0" w:color="auto"/>
              <w:bottom w:val="single" w:sz="4" w:space="0" w:color="auto"/>
              <w:right w:val="single" w:sz="4" w:space="0" w:color="auto"/>
            </w:tcBorders>
            <w:hideMark/>
          </w:tcPr>
          <w:p w14:paraId="2DBDE02E" w14:textId="77777777" w:rsidR="003307E7" w:rsidRDefault="003307E7" w:rsidP="003307E7">
            <w:pPr>
              <w:pStyle w:val="TAH"/>
              <w:rPr>
                <w:lang w:eastAsia="en-GB"/>
              </w:rPr>
            </w:pPr>
            <w:r>
              <w:rPr>
                <w:lang w:eastAsia="en-GB"/>
              </w:rPr>
              <w:t>Adjacent interferer offset (MHz)</w:t>
            </w:r>
          </w:p>
        </w:tc>
        <w:tc>
          <w:tcPr>
            <w:tcW w:w="1559" w:type="dxa"/>
            <w:tcBorders>
              <w:top w:val="single" w:sz="4" w:space="0" w:color="auto"/>
              <w:left w:val="single" w:sz="4" w:space="0" w:color="auto"/>
              <w:bottom w:val="single" w:sz="4" w:space="0" w:color="auto"/>
              <w:right w:val="single" w:sz="4" w:space="0" w:color="auto"/>
            </w:tcBorders>
            <w:hideMark/>
          </w:tcPr>
          <w:p w14:paraId="684E1209" w14:textId="77777777" w:rsidR="003307E7" w:rsidRDefault="003307E7" w:rsidP="003307E7">
            <w:pPr>
              <w:pStyle w:val="TAH"/>
              <w:rPr>
                <w:lang w:eastAsia="en-GB"/>
              </w:rPr>
            </w:pPr>
            <w:r>
              <w:rPr>
                <w:lang w:eastAsia="en-GB"/>
              </w:rPr>
              <w:t>Adjacent interferer bandwidth (MHz)</w:t>
            </w:r>
          </w:p>
        </w:tc>
      </w:tr>
      <w:tr w:rsidR="003307E7" w14:paraId="44FE3A39" w14:textId="77777777" w:rsidTr="003307E7">
        <w:tc>
          <w:tcPr>
            <w:tcW w:w="1418" w:type="dxa"/>
            <w:tcBorders>
              <w:top w:val="single" w:sz="4" w:space="0" w:color="auto"/>
              <w:left w:val="single" w:sz="4" w:space="0" w:color="auto"/>
              <w:bottom w:val="single" w:sz="4" w:space="0" w:color="auto"/>
              <w:right w:val="single" w:sz="4" w:space="0" w:color="auto"/>
            </w:tcBorders>
            <w:hideMark/>
          </w:tcPr>
          <w:p w14:paraId="03FC8ED8" w14:textId="77777777" w:rsidR="003307E7" w:rsidRDefault="003307E7" w:rsidP="003307E7">
            <w:pPr>
              <w:pStyle w:val="TAC"/>
              <w:rPr>
                <w:lang w:eastAsia="en-GB"/>
              </w:rPr>
            </w:pPr>
            <w:r>
              <w:rPr>
                <w:lang w:eastAsia="en-GB"/>
              </w:rPr>
              <w:t>9</w:t>
            </w:r>
          </w:p>
        </w:tc>
        <w:tc>
          <w:tcPr>
            <w:tcW w:w="1559" w:type="dxa"/>
            <w:tcBorders>
              <w:top w:val="single" w:sz="4" w:space="0" w:color="auto"/>
              <w:left w:val="single" w:sz="4" w:space="0" w:color="auto"/>
              <w:bottom w:val="single" w:sz="4" w:space="0" w:color="auto"/>
              <w:right w:val="single" w:sz="4" w:space="0" w:color="auto"/>
            </w:tcBorders>
            <w:hideMark/>
          </w:tcPr>
          <w:p w14:paraId="0B00AA7F" w14:textId="77777777" w:rsidR="003307E7" w:rsidRDefault="003307E7" w:rsidP="003307E7">
            <w:pPr>
              <w:pStyle w:val="TAC"/>
              <w:rPr>
                <w:lang w:eastAsia="en-GB"/>
              </w:rPr>
            </w:pPr>
            <w:r>
              <w:rPr>
                <w:lang w:eastAsia="en-GB"/>
              </w:rPr>
              <w:t>8.28</w:t>
            </w:r>
          </w:p>
        </w:tc>
        <w:tc>
          <w:tcPr>
            <w:tcW w:w="1276" w:type="dxa"/>
            <w:tcBorders>
              <w:top w:val="single" w:sz="4" w:space="0" w:color="auto"/>
              <w:left w:val="single" w:sz="4" w:space="0" w:color="auto"/>
              <w:bottom w:val="single" w:sz="4" w:space="0" w:color="auto"/>
              <w:right w:val="single" w:sz="4" w:space="0" w:color="auto"/>
            </w:tcBorders>
            <w:hideMark/>
          </w:tcPr>
          <w:p w14:paraId="33997C31" w14:textId="77777777" w:rsidR="003307E7" w:rsidRDefault="003307E7" w:rsidP="003307E7">
            <w:pPr>
              <w:pStyle w:val="TAC"/>
              <w:rPr>
                <w:lang w:eastAsia="en-GB"/>
              </w:rPr>
            </w:pPr>
            <w:r>
              <w:rPr>
                <w:lang w:eastAsia="en-GB"/>
              </w:rPr>
              <w:t>7</w:t>
            </w:r>
          </w:p>
        </w:tc>
        <w:tc>
          <w:tcPr>
            <w:tcW w:w="1559" w:type="dxa"/>
            <w:vMerge w:val="restart"/>
            <w:tcBorders>
              <w:top w:val="single" w:sz="4" w:space="0" w:color="auto"/>
              <w:left w:val="single" w:sz="4" w:space="0" w:color="auto"/>
              <w:bottom w:val="single" w:sz="4" w:space="0" w:color="auto"/>
              <w:right w:val="single" w:sz="4" w:space="0" w:color="auto"/>
            </w:tcBorders>
            <w:hideMark/>
          </w:tcPr>
          <w:p w14:paraId="223E242B" w14:textId="77777777" w:rsidR="003307E7" w:rsidRDefault="003307E7" w:rsidP="003307E7">
            <w:pPr>
              <w:pStyle w:val="TAC"/>
              <w:rPr>
                <w:lang w:eastAsia="en-GB"/>
              </w:rPr>
            </w:pPr>
            <w:r>
              <w:rPr>
                <w:lang w:eastAsia="en-GB"/>
              </w:rPr>
              <w:t>5</w:t>
            </w:r>
          </w:p>
        </w:tc>
      </w:tr>
      <w:tr w:rsidR="003307E7" w14:paraId="54A118BF" w14:textId="77777777" w:rsidTr="003307E7">
        <w:tc>
          <w:tcPr>
            <w:tcW w:w="1418" w:type="dxa"/>
            <w:tcBorders>
              <w:top w:val="single" w:sz="4" w:space="0" w:color="auto"/>
              <w:left w:val="single" w:sz="4" w:space="0" w:color="auto"/>
              <w:bottom w:val="single" w:sz="4" w:space="0" w:color="auto"/>
              <w:right w:val="single" w:sz="4" w:space="0" w:color="auto"/>
            </w:tcBorders>
            <w:hideMark/>
          </w:tcPr>
          <w:p w14:paraId="680C63D0" w14:textId="77777777" w:rsidR="003307E7" w:rsidRDefault="003307E7" w:rsidP="003307E7">
            <w:pPr>
              <w:pStyle w:val="TAC"/>
              <w:rPr>
                <w:lang w:eastAsia="en-GB"/>
              </w:rPr>
            </w:pPr>
            <w:r>
              <w:rPr>
                <w:lang w:eastAsia="en-GB"/>
              </w:rPr>
              <w:t>8</w:t>
            </w:r>
          </w:p>
        </w:tc>
        <w:tc>
          <w:tcPr>
            <w:tcW w:w="1559" w:type="dxa"/>
            <w:tcBorders>
              <w:top w:val="single" w:sz="4" w:space="0" w:color="auto"/>
              <w:left w:val="single" w:sz="4" w:space="0" w:color="auto"/>
              <w:bottom w:val="single" w:sz="4" w:space="0" w:color="auto"/>
              <w:right w:val="single" w:sz="4" w:space="0" w:color="auto"/>
            </w:tcBorders>
            <w:hideMark/>
          </w:tcPr>
          <w:p w14:paraId="3E5E0ADD" w14:textId="77777777" w:rsidR="003307E7" w:rsidRDefault="003307E7" w:rsidP="003307E7">
            <w:pPr>
              <w:pStyle w:val="TAC"/>
              <w:rPr>
                <w:lang w:eastAsia="en-GB"/>
              </w:rPr>
            </w:pPr>
            <w:r>
              <w:rPr>
                <w:lang w:eastAsia="en-GB"/>
              </w:rPr>
              <w:t>7.2</w:t>
            </w:r>
          </w:p>
        </w:tc>
        <w:tc>
          <w:tcPr>
            <w:tcW w:w="1276" w:type="dxa"/>
            <w:tcBorders>
              <w:top w:val="single" w:sz="4" w:space="0" w:color="auto"/>
              <w:left w:val="single" w:sz="4" w:space="0" w:color="auto"/>
              <w:bottom w:val="single" w:sz="4" w:space="0" w:color="auto"/>
              <w:right w:val="single" w:sz="4" w:space="0" w:color="auto"/>
            </w:tcBorders>
            <w:hideMark/>
          </w:tcPr>
          <w:p w14:paraId="38D39421" w14:textId="77777777" w:rsidR="003307E7" w:rsidRDefault="003307E7" w:rsidP="003307E7">
            <w:pPr>
              <w:pStyle w:val="TAC"/>
              <w:rPr>
                <w:lang w:eastAsia="en-GB"/>
              </w:rPr>
            </w:pPr>
            <w:r>
              <w:rPr>
                <w:lang w:eastAsia="en-GB"/>
              </w:rPr>
              <w:t>6.5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E699A5" w14:textId="77777777" w:rsidR="003307E7" w:rsidRDefault="003307E7">
            <w:pPr>
              <w:spacing w:after="0"/>
              <w:rPr>
                <w:rFonts w:ascii="Arial" w:hAnsi="Arial"/>
                <w:sz w:val="18"/>
                <w:lang w:eastAsia="en-GB"/>
              </w:rPr>
            </w:pPr>
          </w:p>
        </w:tc>
      </w:tr>
      <w:tr w:rsidR="003307E7" w14:paraId="0AF5A830" w14:textId="77777777" w:rsidTr="003307E7">
        <w:tc>
          <w:tcPr>
            <w:tcW w:w="1418" w:type="dxa"/>
            <w:tcBorders>
              <w:top w:val="single" w:sz="4" w:space="0" w:color="auto"/>
              <w:left w:val="single" w:sz="4" w:space="0" w:color="auto"/>
              <w:bottom w:val="single" w:sz="4" w:space="0" w:color="auto"/>
              <w:right w:val="single" w:sz="4" w:space="0" w:color="auto"/>
            </w:tcBorders>
            <w:hideMark/>
          </w:tcPr>
          <w:p w14:paraId="433F2E01" w14:textId="77777777" w:rsidR="003307E7" w:rsidRDefault="003307E7" w:rsidP="003307E7">
            <w:pPr>
              <w:pStyle w:val="TAC"/>
              <w:rPr>
                <w:lang w:eastAsia="en-GB"/>
              </w:rPr>
            </w:pPr>
            <w:r>
              <w:rPr>
                <w:lang w:eastAsia="en-GB"/>
              </w:rPr>
              <w:t>7</w:t>
            </w:r>
          </w:p>
        </w:tc>
        <w:tc>
          <w:tcPr>
            <w:tcW w:w="1559" w:type="dxa"/>
            <w:tcBorders>
              <w:top w:val="single" w:sz="4" w:space="0" w:color="auto"/>
              <w:left w:val="single" w:sz="4" w:space="0" w:color="auto"/>
              <w:bottom w:val="single" w:sz="4" w:space="0" w:color="auto"/>
              <w:right w:val="single" w:sz="4" w:space="0" w:color="auto"/>
            </w:tcBorders>
            <w:hideMark/>
          </w:tcPr>
          <w:p w14:paraId="69D4B54D" w14:textId="77777777" w:rsidR="003307E7" w:rsidRDefault="003307E7" w:rsidP="003307E7">
            <w:pPr>
              <w:pStyle w:val="TAC"/>
              <w:rPr>
                <w:lang w:eastAsia="en-GB"/>
              </w:rPr>
            </w:pPr>
            <w:r>
              <w:rPr>
                <w:lang w:eastAsia="en-GB"/>
              </w:rPr>
              <w:t>6.3</w:t>
            </w:r>
          </w:p>
        </w:tc>
        <w:tc>
          <w:tcPr>
            <w:tcW w:w="1276" w:type="dxa"/>
            <w:tcBorders>
              <w:top w:val="single" w:sz="4" w:space="0" w:color="auto"/>
              <w:left w:val="single" w:sz="4" w:space="0" w:color="auto"/>
              <w:bottom w:val="single" w:sz="4" w:space="0" w:color="auto"/>
              <w:right w:val="single" w:sz="4" w:space="0" w:color="auto"/>
            </w:tcBorders>
            <w:hideMark/>
          </w:tcPr>
          <w:p w14:paraId="203C3C1E" w14:textId="77777777" w:rsidR="003307E7" w:rsidRDefault="003307E7" w:rsidP="003307E7">
            <w:pPr>
              <w:pStyle w:val="TAC"/>
              <w:rPr>
                <w:lang w:eastAsia="en-GB"/>
              </w:rPr>
            </w:pPr>
            <w:r>
              <w:rPr>
                <w:lang w:eastAsia="en-GB"/>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DB0904" w14:textId="77777777" w:rsidR="003307E7" w:rsidRDefault="003307E7">
            <w:pPr>
              <w:spacing w:after="0"/>
              <w:rPr>
                <w:rFonts w:ascii="Arial" w:hAnsi="Arial"/>
                <w:sz w:val="18"/>
                <w:lang w:eastAsia="en-GB"/>
              </w:rPr>
            </w:pPr>
          </w:p>
        </w:tc>
      </w:tr>
      <w:tr w:rsidR="003307E7" w14:paraId="7646758D" w14:textId="77777777" w:rsidTr="003307E7">
        <w:tc>
          <w:tcPr>
            <w:tcW w:w="1418" w:type="dxa"/>
            <w:tcBorders>
              <w:top w:val="single" w:sz="4" w:space="0" w:color="auto"/>
              <w:left w:val="single" w:sz="4" w:space="0" w:color="auto"/>
              <w:bottom w:val="single" w:sz="4" w:space="0" w:color="auto"/>
              <w:right w:val="single" w:sz="4" w:space="0" w:color="auto"/>
            </w:tcBorders>
            <w:hideMark/>
          </w:tcPr>
          <w:p w14:paraId="0D41E2BA" w14:textId="77777777" w:rsidR="003307E7" w:rsidRDefault="003307E7" w:rsidP="003307E7">
            <w:pPr>
              <w:pStyle w:val="TAC"/>
              <w:rPr>
                <w:lang w:eastAsia="en-GB"/>
              </w:rPr>
            </w:pPr>
            <w:r>
              <w:rPr>
                <w:lang w:eastAsia="en-GB"/>
              </w:rPr>
              <w:t>6</w:t>
            </w:r>
          </w:p>
        </w:tc>
        <w:tc>
          <w:tcPr>
            <w:tcW w:w="1559" w:type="dxa"/>
            <w:tcBorders>
              <w:top w:val="single" w:sz="4" w:space="0" w:color="auto"/>
              <w:left w:val="single" w:sz="4" w:space="0" w:color="auto"/>
              <w:bottom w:val="single" w:sz="4" w:space="0" w:color="auto"/>
              <w:right w:val="single" w:sz="4" w:space="0" w:color="auto"/>
            </w:tcBorders>
            <w:hideMark/>
          </w:tcPr>
          <w:p w14:paraId="33A3B045" w14:textId="77777777" w:rsidR="003307E7" w:rsidRDefault="003307E7" w:rsidP="003307E7">
            <w:pPr>
              <w:pStyle w:val="TAC"/>
              <w:rPr>
                <w:lang w:eastAsia="en-GB"/>
              </w:rPr>
            </w:pPr>
            <w:r>
              <w:rPr>
                <w:lang w:eastAsia="en-GB"/>
              </w:rPr>
              <w:t>5.22</w:t>
            </w:r>
          </w:p>
        </w:tc>
        <w:tc>
          <w:tcPr>
            <w:tcW w:w="1276" w:type="dxa"/>
            <w:tcBorders>
              <w:top w:val="single" w:sz="4" w:space="0" w:color="auto"/>
              <w:left w:val="single" w:sz="4" w:space="0" w:color="auto"/>
              <w:bottom w:val="single" w:sz="4" w:space="0" w:color="auto"/>
              <w:right w:val="single" w:sz="4" w:space="0" w:color="auto"/>
            </w:tcBorders>
            <w:hideMark/>
          </w:tcPr>
          <w:p w14:paraId="29AE1179" w14:textId="77777777" w:rsidR="003307E7" w:rsidRDefault="003307E7" w:rsidP="003307E7">
            <w:pPr>
              <w:pStyle w:val="TAC"/>
              <w:rPr>
                <w:lang w:eastAsia="en-GB"/>
              </w:rPr>
            </w:pPr>
            <w:r>
              <w:rPr>
                <w:lang w:eastAsia="en-GB"/>
              </w:rPr>
              <w:t>5.5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E11099" w14:textId="77777777" w:rsidR="003307E7" w:rsidRDefault="003307E7">
            <w:pPr>
              <w:spacing w:after="0"/>
              <w:rPr>
                <w:rFonts w:ascii="Arial" w:hAnsi="Arial"/>
                <w:sz w:val="18"/>
                <w:lang w:eastAsia="en-GB"/>
              </w:rPr>
            </w:pPr>
          </w:p>
        </w:tc>
      </w:tr>
    </w:tbl>
    <w:p w14:paraId="0818965E" w14:textId="77777777" w:rsidR="003307E7" w:rsidRDefault="003307E7" w:rsidP="003307E7">
      <w:pPr>
        <w:pStyle w:val="B1"/>
        <w:ind w:left="0" w:firstLine="0"/>
      </w:pPr>
      <w:r>
        <w:t xml:space="preserve"> </w:t>
      </w:r>
    </w:p>
    <w:p w14:paraId="324D363E" w14:textId="77777777" w:rsidR="003307E7" w:rsidRDefault="003307E7" w:rsidP="00D311EE">
      <w:r>
        <w:t>The following common parameters were applied:</w:t>
      </w:r>
    </w:p>
    <w:p w14:paraId="5726B4CD" w14:textId="77777777" w:rsidR="003307E7" w:rsidRDefault="003307E7" w:rsidP="00D311EE">
      <w:pPr>
        <w:pStyle w:val="B1"/>
      </w:pPr>
      <w:r>
        <w:t>-</w:t>
      </w:r>
      <w:r>
        <w:tab/>
        <w:t>Center frequency: 1850MHz</w:t>
      </w:r>
    </w:p>
    <w:p w14:paraId="02F2F2DE" w14:textId="77777777" w:rsidR="003307E7" w:rsidRDefault="003307E7" w:rsidP="00D311EE">
      <w:pPr>
        <w:pStyle w:val="B1"/>
      </w:pPr>
      <w:r>
        <w:t>-</w:t>
      </w:r>
      <w:r>
        <w:tab/>
        <w:t>UE channel: 10MHz</w:t>
      </w:r>
    </w:p>
    <w:p w14:paraId="3D5BF2AF" w14:textId="77777777" w:rsidR="003307E7" w:rsidRDefault="003307E7" w:rsidP="00D311EE">
      <w:pPr>
        <w:pStyle w:val="B1"/>
      </w:pPr>
      <w:r>
        <w:t>-</w:t>
      </w:r>
      <w:r>
        <w:tab/>
        <w:t>Wanted signal level at UE antenna: -82dBm</w:t>
      </w:r>
    </w:p>
    <w:p w14:paraId="0B79FAB9" w14:textId="77777777" w:rsidR="003307E7" w:rsidRDefault="003307E7" w:rsidP="00D311EE">
      <w:pPr>
        <w:pStyle w:val="B1"/>
      </w:pPr>
      <w:r>
        <w:t>-</w:t>
      </w:r>
      <w:r>
        <w:tab/>
        <w:t>Adjacent interferer level at UE antenna: from -120dBm to -50dBm in step of 1dB</w:t>
      </w:r>
    </w:p>
    <w:p w14:paraId="619438D6" w14:textId="77777777" w:rsidR="003307E7" w:rsidRPr="00C5310F" w:rsidRDefault="003307E7" w:rsidP="00D311EE">
      <w:pPr>
        <w:pStyle w:val="B1"/>
      </w:pPr>
      <w:r>
        <w:t>-</w:t>
      </w:r>
      <w:r>
        <w:tab/>
        <w:t xml:space="preserve">Adjacent interferer: 5MHz, 16QAM, SCS </w:t>
      </w:r>
      <w:r w:rsidRPr="003307E7">
        <w:t>15kHz (3GPP standard ACS test</w:t>
      </w:r>
      <w:r w:rsidRPr="00C5310F">
        <w:t>)</w:t>
      </w:r>
    </w:p>
    <w:p w14:paraId="0E555B56" w14:textId="77777777" w:rsidR="003307E7" w:rsidRPr="003307E7" w:rsidRDefault="003307E7" w:rsidP="00D311EE">
      <w:r w:rsidRPr="003307E7">
        <w:t xml:space="preserve">Intermediate irregular channel bandwidths are considered – from 9MHz to 6MHz – and the </w:t>
      </w:r>
      <w:r w:rsidRPr="00C5310F">
        <w:t>adjacent interferer offset is set accordingly. As the main performance indicator, the resulting SNR is estimated over the whole 10MHz region irrespective of the actual ir</w:t>
      </w:r>
      <w:r w:rsidRPr="00D5744F">
        <w:t>regular channel size.</w:t>
      </w:r>
      <w:r w:rsidRPr="005C1C02">
        <w:t xml:space="preserve"> This approach provides the worst-case estimation of the resulting SNR because in the real life a UE will most likely estimate SNR over the configured bandwidth part corresponding to the irregular channel size or its sub-part.</w:t>
      </w:r>
      <w:r w:rsidRPr="003307E7">
        <w:t xml:space="preserve">  </w:t>
      </w:r>
    </w:p>
    <w:p w14:paraId="7B9DB3CD" w14:textId="51D1F510" w:rsidR="003307E7" w:rsidRPr="003307E7" w:rsidRDefault="003307E7" w:rsidP="00D311EE">
      <w:r w:rsidRPr="003307E7">
        <w:t>As can be seen from Figure 6.1.3-3 below, when the adjacent interferer level is low then the estimated SNR is around 39dB for all irregular channels (if the wanted signal is -82dBm and the adjacent interferer is -120dBm, then the theoretical SNR would be around 38dB, but in our case the adjacent interferer is not even fully inside the wanted signal bandwidth</w:t>
      </w:r>
      <w:r w:rsidRPr="00D5744F">
        <w:t>)</w:t>
      </w:r>
      <w:r w:rsidRPr="005C1C02">
        <w:t>. The 9MHz irregular channel bandwidth has same SNR of 39</w:t>
      </w:r>
      <w:r w:rsidRPr="003307E7">
        <w:t xml:space="preserve">dB even when the adjacent interferer level is same as the wanted signal. SNR degradation starts at the adjacent interferer level of approximately -72dBm, i.e. 10dB higher than the wanted signal. When the adjacent interferer level is 32dB higher than the wanted signal, i.e. -50dBm, the estimated SNR is around 27dB for the 9MHz irregular channel.  </w:t>
      </w:r>
    </w:p>
    <w:p w14:paraId="6C07BD33" w14:textId="77777777" w:rsidR="003307E7" w:rsidRPr="003307E7" w:rsidRDefault="003307E7" w:rsidP="00D311EE">
      <w:r w:rsidRPr="003307E7">
        <w:t xml:space="preserve">As for the opposite extreme case of the 6MHz irregular channel, SNR degradation can be already observed at the adjacent interferer level of around -100dBm, i.e. 18dB lower than the wanted signal. When the adjacent interferer level becomes as high as the wanted signal, the estimated SNR drops down to 27dB. Finally, when the adjacent interferer is 32dB higher than the wanted signal, the SNR becomes -5dB.  </w:t>
      </w:r>
    </w:p>
    <w:p w14:paraId="7FF245EF" w14:textId="77777777" w:rsidR="003307E7" w:rsidRDefault="003307E7" w:rsidP="00D311EE">
      <w:r w:rsidRPr="003307E7">
        <w:t>These results show the relative degradation in SNR that can occur due to adjacent channel interferers leaking through the next larger BW filter, and the actual performance degradation will depend on a particular scenario, especially ACI strength and the UE channel filter overlap with the interfering signal. Typical 3GPP ACS requirements are conducted so that a UE should be able to meet 95% of the target throughput of the reference QPSK level when the adjacent interferer is 32dB higher than the wanted signal (and which corresponds to approximately -1.5dB SNR). Referring to the right-most point on the X-axis of Figure 6.1.3-3, it can be seen that 9MHz and 8MHz irregular channel SNR is above -1.5dB, while the 6MHz channel SNR is clearly below -1.5dB.</w:t>
      </w:r>
    </w:p>
    <w:p w14:paraId="0C71DE22" w14:textId="77777777" w:rsidR="003307E7" w:rsidRDefault="003307E7" w:rsidP="003307E7">
      <w:pPr>
        <w:pStyle w:val="NO"/>
      </w:pPr>
      <w:r>
        <w:t xml:space="preserve">NOTE: </w:t>
      </w:r>
      <w:r>
        <w:tab/>
        <w:t>The corresponding throughput measurements should be also provided to assess throughput degradation, if any, in the QPSK reference channel.</w:t>
      </w:r>
    </w:p>
    <w:p w14:paraId="07637F05" w14:textId="7A32372B" w:rsidR="003307E7" w:rsidRDefault="003307E7" w:rsidP="00D311EE">
      <w:pPr>
        <w:pStyle w:val="TH"/>
      </w:pPr>
      <w:r>
        <w:rPr>
          <w:noProof/>
        </w:rPr>
        <w:lastRenderedPageBreak/>
        <w:drawing>
          <wp:inline distT="0" distB="0" distL="0" distR="0" wp14:anchorId="1D91DED7" wp14:editId="1DFFD244">
            <wp:extent cx="6124575" cy="2743200"/>
            <wp:effectExtent l="0" t="0" r="0" b="0"/>
            <wp:docPr id="30" name="Graphic 30"/>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30">
                      <a:extLst>
                        <a:ext uri="{96DAC541-7B7A-43D3-8B79-37D633B846F1}">
                          <asvg:svgBlip xmlns:asvg="http://schemas.microsoft.com/office/drawing/2016/SVG/main" r:embed="rId31"/>
                        </a:ext>
                      </a:extLst>
                    </a:blip>
                    <a:stretch>
                      <a:fillRect/>
                    </a:stretch>
                  </pic:blipFill>
                  <pic:spPr>
                    <a:xfrm>
                      <a:off x="0" y="0"/>
                      <a:ext cx="6122035" cy="2743200"/>
                    </a:xfrm>
                    <a:prstGeom prst="rect">
                      <a:avLst/>
                    </a:prstGeom>
                  </pic:spPr>
                </pic:pic>
              </a:graphicData>
            </a:graphic>
          </wp:inline>
        </w:drawing>
      </w:r>
    </w:p>
    <w:p w14:paraId="0F0C8CEE" w14:textId="77777777" w:rsidR="003307E7" w:rsidRDefault="003307E7" w:rsidP="003307E7">
      <w:pPr>
        <w:pStyle w:val="TF"/>
      </w:pPr>
      <w:r>
        <w:t>Figure 6.1.3-3: Estimated SNR depending on the adjacent interferer level.</w:t>
      </w:r>
    </w:p>
    <w:p w14:paraId="1955754D" w14:textId="77EDAB2E" w:rsidR="00D24F9B" w:rsidRDefault="00D24F9B" w:rsidP="00D311EE">
      <w:r>
        <w:t>To further reduce the risk of ACS reduction, as shown in this second example in Figure 6.1.3-2</w:t>
      </w:r>
      <w:r w:rsidR="0070361C">
        <w:t xml:space="preserve"> and Figure 6.1.3-3</w:t>
      </w:r>
      <w:r>
        <w:t xml:space="preserve">, it is possible for new UEs to align their digital filter to the actual smaller bandwidth part within the wider analogue CBW filter bandwidth. </w:t>
      </w:r>
    </w:p>
    <w:p w14:paraId="7E81D659" w14:textId="3110D8A0" w:rsidR="00D24F9B" w:rsidRDefault="00D24F9B" w:rsidP="00D24F9B">
      <w:pPr>
        <w:pStyle w:val="NO"/>
      </w:pPr>
      <w:r>
        <w:t>NOTE:</w:t>
      </w:r>
      <w:r>
        <w:tab/>
        <w:t xml:space="preserve">It is FFS whether it will require new UE capability and/or configuration signalling for the NW to indicate the </w:t>
      </w:r>
      <w:r w:rsidR="003307E7">
        <w:t xml:space="preserve">adjacent interferer </w:t>
      </w:r>
      <w:r>
        <w:t>location, left, right of the BWP.</w:t>
      </w:r>
    </w:p>
    <w:p w14:paraId="2F598617" w14:textId="20F07A7D" w:rsidR="0072412B" w:rsidRDefault="003417D3" w:rsidP="0072412B">
      <w:pPr>
        <w:pStyle w:val="Heading2"/>
      </w:pPr>
      <w:bookmarkStart w:id="121" w:name="_Toc130280155"/>
      <w:bookmarkStart w:id="122" w:name="_Toc130489181"/>
      <w:bookmarkStart w:id="123" w:name="_Toc130490468"/>
      <w:bookmarkStart w:id="124" w:name="_Toc131624065"/>
      <w:r>
        <w:t>6</w:t>
      </w:r>
      <w:r w:rsidR="002A6F71">
        <w:t>.2</w:t>
      </w:r>
      <w:r w:rsidR="0072412B" w:rsidRPr="004D3578">
        <w:tab/>
      </w:r>
      <w:r w:rsidR="0072412B">
        <w:t>Study of overlapping UE channel bandwidths</w:t>
      </w:r>
      <w:bookmarkEnd w:id="121"/>
      <w:bookmarkEnd w:id="122"/>
      <w:bookmarkEnd w:id="123"/>
      <w:bookmarkEnd w:id="124"/>
    </w:p>
    <w:p w14:paraId="0F1E9488" w14:textId="461C88DE" w:rsidR="00DA23A0" w:rsidRDefault="00DA23A0" w:rsidP="00DA23A0">
      <w:pPr>
        <w:pStyle w:val="Heading3"/>
      </w:pPr>
      <w:bookmarkStart w:id="125" w:name="_Toc130280156"/>
      <w:bookmarkStart w:id="126" w:name="_Toc130489182"/>
      <w:bookmarkStart w:id="127" w:name="_Toc130490469"/>
      <w:bookmarkStart w:id="128" w:name="_Toc131624066"/>
      <w:r>
        <w:t>6.2.1</w:t>
      </w:r>
      <w:r>
        <w:tab/>
        <w:t>Overlapping</w:t>
      </w:r>
      <w:r w:rsidRPr="000C2859">
        <w:t xml:space="preserve"> UE CBW</w:t>
      </w:r>
      <w:r w:rsidR="00C50F30" w:rsidRPr="00C50F30">
        <w:t>s from Network Perspective</w:t>
      </w:r>
      <w:bookmarkEnd w:id="125"/>
      <w:bookmarkEnd w:id="126"/>
      <w:bookmarkEnd w:id="127"/>
      <w:bookmarkEnd w:id="128"/>
      <w:r w:rsidRPr="000C2859">
        <w:t xml:space="preserve"> </w:t>
      </w:r>
    </w:p>
    <w:p w14:paraId="1D792039" w14:textId="68D9D9D8" w:rsidR="00DA23A0" w:rsidRPr="00722340" w:rsidRDefault="00DA23A0" w:rsidP="00E17D88">
      <w:pPr>
        <w:pStyle w:val="Heading4"/>
        <w:spacing w:before="100" w:beforeAutospacing="1"/>
      </w:pPr>
      <w:bookmarkStart w:id="129" w:name="_Toc130280157"/>
      <w:bookmarkStart w:id="130" w:name="_Toc130489183"/>
      <w:bookmarkStart w:id="131" w:name="_Toc130490470"/>
      <w:bookmarkStart w:id="132" w:name="_Toc131624067"/>
      <w:r>
        <w:t>6.2.1.1</w:t>
      </w:r>
      <w:r w:rsidR="00D311EE">
        <w:tab/>
      </w:r>
      <w:r>
        <w:t>General</w:t>
      </w:r>
      <w:bookmarkEnd w:id="129"/>
      <w:bookmarkEnd w:id="130"/>
      <w:bookmarkEnd w:id="131"/>
      <w:bookmarkEnd w:id="132"/>
    </w:p>
    <w:p w14:paraId="1254C4E4" w14:textId="64B98BDC" w:rsidR="00DA23A0" w:rsidRPr="00DA23A0" w:rsidRDefault="00DA23A0" w:rsidP="00D311EE">
      <w:pPr>
        <w:rPr>
          <w:rFonts w:eastAsia="MS Mincho"/>
        </w:rPr>
      </w:pPr>
      <w:r w:rsidRPr="00DA23A0">
        <w:rPr>
          <w:rFonts w:eastAsia="MS Mincho"/>
        </w:rPr>
        <w:t xml:space="preserve">One way to utilise the whole chunk of irregular spectrum of a particular size is to combine several overlapping channels of next lower standard channel bandwidth. As an example, Figure </w:t>
      </w:r>
      <w:r w:rsidR="008E7AF3">
        <w:rPr>
          <w:rFonts w:eastAsia="MS Mincho"/>
        </w:rPr>
        <w:t>6.2.1.1</w:t>
      </w:r>
      <w:r w:rsidRPr="00DA23A0">
        <w:rPr>
          <w:rFonts w:eastAsia="MS Mincho"/>
        </w:rPr>
        <w:t xml:space="preserve">-1 shows a case when two overlapping 10MHz carriers cover 13MHz channel bandwidth. From an individual UE perspective, each UE is configured with existing immediately lower channel bandwidth following legacy procedures and signalling: </w:t>
      </w:r>
      <w:r w:rsidRPr="00DA23A0">
        <w:rPr>
          <w:rFonts w:eastAsia="MS Mincho"/>
          <w:lang w:val="en-US"/>
        </w:rPr>
        <w:t>one UE can use the first 10MHz carrier, while another UE can use another carrier. In fact, both UEs can use overlapping part of the spectrum provided that</w:t>
      </w:r>
      <w:r w:rsidRPr="00DA23A0">
        <w:rPr>
          <w:rFonts w:eastAsia="MS Mincho"/>
        </w:rPr>
        <w:t xml:space="preserve"> the BS takes care that the overlapping region is allocated to one particular carrier at a time. </w:t>
      </w:r>
      <w:r w:rsidRPr="00DA23A0">
        <w:rPr>
          <w:rFonts w:eastAsia="MS Mincho"/>
          <w:lang w:val="en-US"/>
        </w:rPr>
        <w:t xml:space="preserve">It should be also noted that from the UE perspective, an existing immediately lower channel bandwidth will be always used, either for initial access (as the channel bandwidth advertised by the network) or as a dedicated channel bandwidth configured by RRC. </w:t>
      </w:r>
      <w:r w:rsidRPr="00DA23A0">
        <w:rPr>
          <w:rFonts w:eastAsia="MS Mincho"/>
        </w:rPr>
        <w:t xml:space="preserve">From the network perspective, the BS will/can use the whole irregular channel bandwidth. </w:t>
      </w:r>
    </w:p>
    <w:p w14:paraId="591225B6" w14:textId="77777777" w:rsidR="00DA23A0" w:rsidRPr="00DA23A0" w:rsidRDefault="00DA23A0" w:rsidP="00D311EE">
      <w:pPr>
        <w:pStyle w:val="TH"/>
        <w:rPr>
          <w:rFonts w:eastAsia="MS Mincho"/>
        </w:rPr>
      </w:pPr>
      <w:r w:rsidRPr="00DA23A0">
        <w:rPr>
          <w:rFonts w:eastAsia="MS Mincho"/>
          <w:noProof/>
        </w:rPr>
        <w:drawing>
          <wp:inline distT="0" distB="0" distL="0" distR="0" wp14:anchorId="4653ABA4" wp14:editId="12EC86F3">
            <wp:extent cx="1447800" cy="1095375"/>
            <wp:effectExtent l="0" t="0" r="0" b="952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7800" cy="1095375"/>
                    </a:xfrm>
                    <a:prstGeom prst="rect">
                      <a:avLst/>
                    </a:prstGeom>
                    <a:noFill/>
                    <a:ln>
                      <a:noFill/>
                    </a:ln>
                  </pic:spPr>
                </pic:pic>
              </a:graphicData>
            </a:graphic>
          </wp:inline>
        </w:drawing>
      </w:r>
    </w:p>
    <w:p w14:paraId="283D8A84" w14:textId="155EE195" w:rsidR="00DA23A0" w:rsidRPr="00DA23A0" w:rsidRDefault="00DA23A0" w:rsidP="00D311EE">
      <w:pPr>
        <w:pStyle w:val="TF"/>
        <w:rPr>
          <w:rFonts w:eastAsia="MS Mincho"/>
        </w:rPr>
      </w:pPr>
      <w:r w:rsidRPr="00DA23A0">
        <w:rPr>
          <w:rFonts w:eastAsia="MS Mincho"/>
        </w:rPr>
        <w:t xml:space="preserve">Figure </w:t>
      </w:r>
      <w:r>
        <w:rPr>
          <w:rFonts w:eastAsia="MS Mincho"/>
        </w:rPr>
        <w:t>6.2.1</w:t>
      </w:r>
      <w:r w:rsidR="007211F0">
        <w:rPr>
          <w:rFonts w:eastAsia="MS Mincho"/>
        </w:rPr>
        <w:t>.1</w:t>
      </w:r>
      <w:r>
        <w:rPr>
          <w:rFonts w:eastAsia="MS Mincho"/>
        </w:rPr>
        <w:t>-</w:t>
      </w:r>
      <w:r w:rsidRPr="00DA23A0">
        <w:rPr>
          <w:rFonts w:eastAsia="MS Mincho"/>
        </w:rPr>
        <w:t xml:space="preserve">1: Using overlapping carriers (example for 13MHz). </w:t>
      </w:r>
    </w:p>
    <w:p w14:paraId="5BF7A3CC" w14:textId="77777777" w:rsidR="00DA23A0" w:rsidRPr="00DA23A0" w:rsidRDefault="00DA23A0" w:rsidP="00DA23A0">
      <w:pPr>
        <w:rPr>
          <w:rFonts w:eastAsia="MS Mincho"/>
        </w:rPr>
      </w:pPr>
      <w:r w:rsidRPr="00DA23A0">
        <w:rPr>
          <w:rFonts w:eastAsia="MS Mincho"/>
        </w:rPr>
        <w:t xml:space="preserve">It is worth noting that overall capacity of the cell will be according to the irregular channel bandwidth because the BS can use the full bandwidth. However, since a particular UE will use only one carrier of a smaller bandwidth within the irregular channel bandwidth, the maximum throughput for a single UE will be less than the theoretically possible within the spectrum in case there is only a single UE in the cell. Nevertheless, since there will be multiple UEs in the cell the overall system throughput will not decrease. </w:t>
      </w:r>
    </w:p>
    <w:p w14:paraId="3BB48425" w14:textId="65BB4A27" w:rsidR="00722340" w:rsidRPr="00190C96" w:rsidRDefault="00722340" w:rsidP="00722340">
      <w:pPr>
        <w:pStyle w:val="Heading4"/>
        <w:spacing w:before="100" w:beforeAutospacing="1"/>
      </w:pPr>
      <w:bookmarkStart w:id="133" w:name="_Toc130280158"/>
      <w:bookmarkStart w:id="134" w:name="_Toc130489184"/>
      <w:bookmarkStart w:id="135" w:name="_Toc130490471"/>
      <w:bookmarkStart w:id="136" w:name="_Toc131624068"/>
      <w:r>
        <w:lastRenderedPageBreak/>
        <w:t>6.2.1.2</w:t>
      </w:r>
      <w:r w:rsidR="00D311EE">
        <w:tab/>
      </w:r>
      <w:r>
        <w:t>Detailed description</w:t>
      </w:r>
      <w:bookmarkEnd w:id="133"/>
      <w:bookmarkEnd w:id="134"/>
      <w:bookmarkEnd w:id="135"/>
      <w:bookmarkEnd w:id="136"/>
    </w:p>
    <w:p w14:paraId="7EC2D47E" w14:textId="78AC7402" w:rsidR="00722340" w:rsidRPr="00722340" w:rsidRDefault="00722340" w:rsidP="00D311EE">
      <w:pPr>
        <w:rPr>
          <w:rFonts w:eastAsia="MS Mincho"/>
          <w:noProof/>
        </w:rPr>
      </w:pPr>
      <w:r w:rsidRPr="00722340">
        <w:rPr>
          <w:rFonts w:eastAsia="MS Mincho"/>
          <w:noProof/>
        </w:rPr>
        <w:t xml:space="preserve">One of the challenges associated with configuring overlapping carriers for the same </w:t>
      </w:r>
      <w:r w:rsidR="00244FA2">
        <w:rPr>
          <w:rFonts w:eastAsia="MS Mincho"/>
          <w:noProof/>
        </w:rPr>
        <w:t xml:space="preserve">frequency allocation </w:t>
      </w:r>
      <w:r w:rsidRPr="00722340">
        <w:rPr>
          <w:rFonts w:eastAsia="MS Mincho"/>
          <w:noProof/>
        </w:rPr>
        <w:t xml:space="preserve">is that both carriers should have aligned grid so that the BS can perform same FFT and schedule resources in the overlapping region.  </w:t>
      </w:r>
    </w:p>
    <w:p w14:paraId="3A14004B" w14:textId="4CA951A4" w:rsidR="00722340" w:rsidRPr="00722340" w:rsidRDefault="00244FA2" w:rsidP="00D311EE">
      <w:pPr>
        <w:rPr>
          <w:rFonts w:eastAsia="MS Mincho"/>
          <w:noProof/>
        </w:rPr>
      </w:pPr>
      <w:r>
        <w:rPr>
          <w:rFonts w:eastAsia="MS Mincho"/>
          <w:noProof/>
        </w:rPr>
        <w:t>W</w:t>
      </w:r>
      <w:r w:rsidRPr="00722340">
        <w:rPr>
          <w:rFonts w:eastAsia="MS Mincho"/>
          <w:noProof/>
        </w:rPr>
        <w:t xml:space="preserve">hile </w:t>
      </w:r>
      <w:r w:rsidR="00722340" w:rsidRPr="00722340">
        <w:rPr>
          <w:rFonts w:eastAsia="MS Mincho"/>
          <w:noProof/>
        </w:rPr>
        <w:t>aligning RB grids is not an issue for bands above 3GHz that have the SCS based raster, it becomes more challenging for the sub-3GHz band that have 100kHz raster. As a result, carriers can be configured on raster points that correspond to the least common multiple of the channel raster and the RB size. As an example, the least common multiple will be 900kHz in case of the 15kHz SCS, which corresponds to 5RBs. It effectively means that overlapping carriers will not be able to address efficiently any irregular spectrum size and in some case maybe will not be applicable at all. Of course one way to improve spectrum utilisation is to allow shifting carriers in multiples of 1RB, but that will require introduction of new raster points, which will not be supported by legacy UEs.</w:t>
      </w:r>
    </w:p>
    <w:p w14:paraId="2C5C0DB8" w14:textId="1E258E64" w:rsidR="00722340" w:rsidRPr="00722340" w:rsidRDefault="00722340" w:rsidP="00D311EE">
      <w:pPr>
        <w:rPr>
          <w:rFonts w:eastAsia="MS Mincho"/>
          <w:noProof/>
        </w:rPr>
      </w:pPr>
      <w:r w:rsidRPr="007211F0">
        <w:rPr>
          <w:rFonts w:eastAsia="MS Mincho"/>
          <w:noProof/>
        </w:rPr>
        <w:t>Figure</w:t>
      </w:r>
      <w:r w:rsidR="007211F0">
        <w:rPr>
          <w:rFonts w:eastAsia="MS Mincho"/>
          <w:noProof/>
        </w:rPr>
        <w:t xml:space="preserve"> 6.2.1.2-</w:t>
      </w:r>
      <w:r w:rsidR="00B91625">
        <w:rPr>
          <w:rFonts w:eastAsia="MS Mincho"/>
          <w:noProof/>
        </w:rPr>
        <w:t>1</w:t>
      </w:r>
      <w:r w:rsidR="00B91625" w:rsidRPr="00722340">
        <w:rPr>
          <w:rFonts w:eastAsia="MS Mincho"/>
          <w:noProof/>
        </w:rPr>
        <w:t xml:space="preserve"> </w:t>
      </w:r>
      <w:r w:rsidRPr="00722340">
        <w:rPr>
          <w:rFonts w:eastAsia="MS Mincho"/>
          <w:noProof/>
        </w:rPr>
        <w:t xml:space="preserve">presents an example for the 6MHz channel comprising two 5MHz channels. As can be seen from the figure, centre frequency distance between carriers is 900kHz, which is a multiple of 100kHz channel raster and 180kHz RB size. From an individual UE perspective, it is just a normal 5MHz carrier comprising 25RBs and having the 5MHz channel guard bands. From the BS perspective, it is a 6MHz channel with 30RBs. </w:t>
      </w:r>
      <w:r w:rsidRPr="007211F0">
        <w:rPr>
          <w:rFonts w:eastAsia="MS Mincho"/>
          <w:noProof/>
        </w:rPr>
        <w:t xml:space="preserve">Figure </w:t>
      </w:r>
      <w:r w:rsidR="007211F0" w:rsidRPr="007211F0">
        <w:rPr>
          <w:rFonts w:eastAsia="MS Mincho"/>
          <w:noProof/>
        </w:rPr>
        <w:t>6.2.1.2</w:t>
      </w:r>
      <w:r w:rsidRPr="007211F0">
        <w:rPr>
          <w:rFonts w:eastAsia="MS Mincho"/>
          <w:noProof/>
        </w:rPr>
        <w:t>-</w:t>
      </w:r>
      <w:r w:rsidR="00B91625">
        <w:rPr>
          <w:rFonts w:eastAsia="MS Mincho"/>
          <w:noProof/>
        </w:rPr>
        <w:t>2</w:t>
      </w:r>
      <w:r w:rsidR="00B91625" w:rsidRPr="00722340">
        <w:rPr>
          <w:rFonts w:eastAsia="MS Mincho"/>
          <w:noProof/>
        </w:rPr>
        <w:t xml:space="preserve"> </w:t>
      </w:r>
      <w:r w:rsidRPr="00722340">
        <w:rPr>
          <w:rFonts w:eastAsia="MS Mincho"/>
          <w:noProof/>
        </w:rPr>
        <w:t xml:space="preserve">exemplifies how this approach can be used to support the 7MHz irregular channel bandwidth, in which the distance between the carriers is 1800kHz. Finally, </w:t>
      </w:r>
      <w:r w:rsidRPr="001B15A8">
        <w:rPr>
          <w:rFonts w:eastAsia="MS Mincho"/>
          <w:noProof/>
        </w:rPr>
        <w:t xml:space="preserve">Figure </w:t>
      </w:r>
      <w:r w:rsidR="001B15A8" w:rsidRPr="001B15A8">
        <w:rPr>
          <w:rFonts w:eastAsia="MS Mincho"/>
          <w:noProof/>
        </w:rPr>
        <w:t>6.2.1.2</w:t>
      </w:r>
      <w:r w:rsidRPr="001B15A8">
        <w:rPr>
          <w:rFonts w:eastAsia="MS Mincho"/>
          <w:noProof/>
        </w:rPr>
        <w:t>-</w:t>
      </w:r>
      <w:r w:rsidR="00B91625">
        <w:rPr>
          <w:rFonts w:eastAsia="MS Mincho"/>
          <w:noProof/>
        </w:rPr>
        <w:t>3</w:t>
      </w:r>
      <w:r w:rsidR="00B91625" w:rsidRPr="00722340">
        <w:rPr>
          <w:rFonts w:eastAsia="MS Mincho"/>
          <w:noProof/>
        </w:rPr>
        <w:t xml:space="preserve"> </w:t>
      </w:r>
      <w:r w:rsidRPr="00722340">
        <w:rPr>
          <w:rFonts w:eastAsia="MS Mincho"/>
          <w:noProof/>
        </w:rPr>
        <w:t>shows the 11MHz channel that is supported with two 10MHz channels.</w:t>
      </w:r>
      <w:r w:rsidR="008E7AF3">
        <w:rPr>
          <w:rFonts w:eastAsia="MS Mincho"/>
          <w:noProof/>
        </w:rPr>
        <w:t xml:space="preserve"> </w:t>
      </w:r>
      <w:r w:rsidRPr="001B15A8">
        <w:rPr>
          <w:rFonts w:eastAsia="MS Mincho"/>
          <w:noProof/>
        </w:rPr>
        <w:t xml:space="preserve">Referring to Figure </w:t>
      </w:r>
      <w:r w:rsidR="001B15A8" w:rsidRPr="001B15A8">
        <w:rPr>
          <w:rFonts w:eastAsia="MS Mincho"/>
          <w:noProof/>
        </w:rPr>
        <w:t>6.2.1.2</w:t>
      </w:r>
      <w:r w:rsidRPr="001B15A8">
        <w:rPr>
          <w:rFonts w:eastAsia="MS Mincho"/>
          <w:noProof/>
        </w:rPr>
        <w:t>-</w:t>
      </w:r>
      <w:r w:rsidR="00B91625">
        <w:rPr>
          <w:rFonts w:eastAsia="MS Mincho"/>
          <w:noProof/>
        </w:rPr>
        <w:t>1</w:t>
      </w:r>
      <w:r w:rsidRPr="001B15A8">
        <w:rPr>
          <w:rFonts w:eastAsia="MS Mincho"/>
          <w:noProof/>
        </w:rPr>
        <w:t xml:space="preserve">, </w:t>
      </w:r>
      <w:r w:rsidR="001B15A8" w:rsidRPr="001B15A8">
        <w:rPr>
          <w:rFonts w:eastAsia="MS Mincho"/>
          <w:noProof/>
        </w:rPr>
        <w:t>6.2.1.2</w:t>
      </w:r>
      <w:r w:rsidRPr="001B15A8">
        <w:rPr>
          <w:rFonts w:eastAsia="MS Mincho"/>
          <w:noProof/>
        </w:rPr>
        <w:t>-</w:t>
      </w:r>
      <w:r w:rsidR="00B91625">
        <w:rPr>
          <w:rFonts w:eastAsia="MS Mincho"/>
          <w:noProof/>
        </w:rPr>
        <w:t>2</w:t>
      </w:r>
      <w:r w:rsidR="00B91625" w:rsidRPr="001B15A8">
        <w:rPr>
          <w:rFonts w:eastAsia="MS Mincho"/>
          <w:noProof/>
        </w:rPr>
        <w:t xml:space="preserve"> </w:t>
      </w:r>
      <w:r w:rsidRPr="001B15A8">
        <w:rPr>
          <w:rFonts w:eastAsia="MS Mincho"/>
          <w:noProof/>
        </w:rPr>
        <w:t xml:space="preserve">and </w:t>
      </w:r>
      <w:r w:rsidR="001B15A8" w:rsidRPr="001B15A8">
        <w:rPr>
          <w:rFonts w:eastAsia="MS Mincho"/>
          <w:noProof/>
        </w:rPr>
        <w:t>6.2.1.2</w:t>
      </w:r>
      <w:r w:rsidRPr="001B15A8">
        <w:rPr>
          <w:rFonts w:eastAsia="MS Mincho"/>
          <w:noProof/>
        </w:rPr>
        <w:t>-</w:t>
      </w:r>
      <w:r w:rsidR="00B91625">
        <w:rPr>
          <w:rFonts w:eastAsia="MS Mincho"/>
          <w:noProof/>
        </w:rPr>
        <w:t>3</w:t>
      </w:r>
      <w:r w:rsidRPr="00722340">
        <w:rPr>
          <w:rFonts w:eastAsia="MS Mincho"/>
          <w:noProof/>
        </w:rPr>
        <w:t xml:space="preserve">, it should be noted that guard bands will not necessarily be symmetrical and the exact guard band size will depend on a particular spectrum allocation, its size, and how the overlapping channels are placed. </w:t>
      </w:r>
    </w:p>
    <w:p w14:paraId="10264BE7" w14:textId="245E4799" w:rsidR="00985D98" w:rsidRPr="00722340" w:rsidRDefault="00722340" w:rsidP="00D311EE">
      <w:pPr>
        <w:pStyle w:val="TH"/>
        <w:rPr>
          <w:rFonts w:eastAsia="MS Mincho"/>
          <w:noProof/>
        </w:rPr>
      </w:pPr>
      <w:r w:rsidRPr="00722340">
        <w:rPr>
          <w:rFonts w:eastAsia="MS Mincho"/>
          <w:noProof/>
        </w:rPr>
        <w:drawing>
          <wp:inline distT="0" distB="0" distL="0" distR="0" wp14:anchorId="4CFB9559" wp14:editId="6A9D4794">
            <wp:extent cx="3352800" cy="54292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52800" cy="542925"/>
                    </a:xfrm>
                    <a:prstGeom prst="rect">
                      <a:avLst/>
                    </a:prstGeom>
                    <a:noFill/>
                    <a:ln>
                      <a:noFill/>
                    </a:ln>
                  </pic:spPr>
                </pic:pic>
              </a:graphicData>
            </a:graphic>
          </wp:inline>
        </w:drawing>
      </w:r>
    </w:p>
    <w:p w14:paraId="18E1B5B0" w14:textId="21D444C2" w:rsidR="00722340" w:rsidRPr="00722340" w:rsidRDefault="00722340" w:rsidP="00D311EE">
      <w:pPr>
        <w:pStyle w:val="TF"/>
        <w:rPr>
          <w:rFonts w:eastAsia="MS Mincho"/>
          <w:noProof/>
        </w:rPr>
      </w:pPr>
      <w:r w:rsidRPr="00722340">
        <w:rPr>
          <w:rFonts w:eastAsia="MS Mincho"/>
        </w:rPr>
        <w:t xml:space="preserve">Figure </w:t>
      </w:r>
      <w:r w:rsidR="00985D98">
        <w:rPr>
          <w:rFonts w:eastAsia="MS Mincho"/>
        </w:rPr>
        <w:t>6.2.1.2-</w:t>
      </w:r>
      <w:r w:rsidR="00B91625">
        <w:rPr>
          <w:rFonts w:eastAsia="MS Mincho"/>
        </w:rPr>
        <w:t>1</w:t>
      </w:r>
      <w:r w:rsidRPr="00722340">
        <w:rPr>
          <w:rFonts w:eastAsia="MS Mincho"/>
        </w:rPr>
        <w:t>: Detailed overview of overlapping carriers (6MHz channel with 5MHz carriers).</w:t>
      </w:r>
    </w:p>
    <w:p w14:paraId="2603D89C" w14:textId="77777777" w:rsidR="00722340" w:rsidRPr="00722340" w:rsidRDefault="00722340" w:rsidP="00D311EE">
      <w:pPr>
        <w:pStyle w:val="TH"/>
        <w:rPr>
          <w:rFonts w:eastAsia="MS Mincho"/>
          <w:noProof/>
        </w:rPr>
      </w:pPr>
      <w:r w:rsidRPr="00722340">
        <w:rPr>
          <w:rFonts w:eastAsia="MS Mincho"/>
          <w:noProof/>
        </w:rPr>
        <w:drawing>
          <wp:inline distT="0" distB="0" distL="0" distR="0" wp14:anchorId="2ECFE736" wp14:editId="78E5D26A">
            <wp:extent cx="3829050" cy="542925"/>
            <wp:effectExtent l="0" t="0" r="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9050" cy="542925"/>
                    </a:xfrm>
                    <a:prstGeom prst="rect">
                      <a:avLst/>
                    </a:prstGeom>
                    <a:noFill/>
                    <a:ln>
                      <a:noFill/>
                    </a:ln>
                  </pic:spPr>
                </pic:pic>
              </a:graphicData>
            </a:graphic>
          </wp:inline>
        </w:drawing>
      </w:r>
    </w:p>
    <w:p w14:paraId="7C99B0EF" w14:textId="675E8351" w:rsidR="00722340" w:rsidRPr="00722340" w:rsidRDefault="00722340" w:rsidP="00D311EE">
      <w:pPr>
        <w:pStyle w:val="TF"/>
        <w:rPr>
          <w:rFonts w:eastAsia="MS Mincho"/>
          <w:noProof/>
        </w:rPr>
      </w:pPr>
      <w:r w:rsidRPr="00722340">
        <w:rPr>
          <w:rFonts w:eastAsia="MS Mincho"/>
        </w:rPr>
        <w:t>Figure</w:t>
      </w:r>
      <w:r w:rsidR="00985D98">
        <w:rPr>
          <w:rFonts w:eastAsia="MS Mincho"/>
        </w:rPr>
        <w:t xml:space="preserve"> 6.2.1.2-</w:t>
      </w:r>
      <w:r w:rsidR="00B91625">
        <w:rPr>
          <w:rFonts w:eastAsia="MS Mincho"/>
        </w:rPr>
        <w:t>2</w:t>
      </w:r>
      <w:r w:rsidRPr="00722340">
        <w:rPr>
          <w:rFonts w:eastAsia="MS Mincho"/>
        </w:rPr>
        <w:t>: Detailed overview of overlapping carriers (7MHz channel with 5MHz carriers).</w:t>
      </w:r>
    </w:p>
    <w:p w14:paraId="2F25BFFB" w14:textId="77777777" w:rsidR="00722340" w:rsidRPr="00722340" w:rsidRDefault="00722340" w:rsidP="00722340">
      <w:pPr>
        <w:rPr>
          <w:rFonts w:eastAsia="MS Mincho"/>
          <w:noProof/>
        </w:rPr>
      </w:pPr>
    </w:p>
    <w:p w14:paraId="1EC78858" w14:textId="2FE0A726" w:rsidR="00985D98" w:rsidRPr="00722340" w:rsidRDefault="00722340" w:rsidP="00D311EE">
      <w:pPr>
        <w:pStyle w:val="TH"/>
        <w:rPr>
          <w:rFonts w:eastAsia="MS Mincho"/>
          <w:noProof/>
        </w:rPr>
      </w:pPr>
      <w:r w:rsidRPr="00722340">
        <w:rPr>
          <w:rFonts w:eastAsia="MS Mincho"/>
          <w:noProof/>
        </w:rPr>
        <w:drawing>
          <wp:inline distT="0" distB="0" distL="0" distR="0" wp14:anchorId="23C61782" wp14:editId="01809864">
            <wp:extent cx="6124575" cy="561975"/>
            <wp:effectExtent l="0" t="0" r="9525"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4575" cy="561975"/>
                    </a:xfrm>
                    <a:prstGeom prst="rect">
                      <a:avLst/>
                    </a:prstGeom>
                    <a:noFill/>
                    <a:ln>
                      <a:noFill/>
                    </a:ln>
                  </pic:spPr>
                </pic:pic>
              </a:graphicData>
            </a:graphic>
          </wp:inline>
        </w:drawing>
      </w:r>
      <w:r w:rsidRPr="00D311EE">
        <w:t xml:space="preserve">Figure </w:t>
      </w:r>
      <w:r w:rsidR="00E45A0C" w:rsidRPr="00D311EE">
        <w:t>6.2.1.2-</w:t>
      </w:r>
      <w:r w:rsidR="00B91625" w:rsidRPr="00D311EE">
        <w:t>3</w:t>
      </w:r>
      <w:r w:rsidRPr="00D311EE">
        <w:t>: Detailed overview of overlapping carriers (11MHz channel with 10MHz carriers).</w:t>
      </w:r>
    </w:p>
    <w:p w14:paraId="6D967FC9" w14:textId="270E5318" w:rsidR="00722340" w:rsidRPr="00722340" w:rsidRDefault="00722340" w:rsidP="00722340">
      <w:pPr>
        <w:rPr>
          <w:rFonts w:eastAsia="MS Mincho"/>
          <w:noProof/>
        </w:rPr>
      </w:pPr>
      <w:r w:rsidRPr="00E17D88">
        <w:rPr>
          <w:rFonts w:eastAsia="MS Mincho"/>
          <w:noProof/>
        </w:rPr>
        <w:t xml:space="preserve">Table </w:t>
      </w:r>
      <w:r w:rsidR="00163DBB" w:rsidRPr="00E17D88">
        <w:rPr>
          <w:rFonts w:eastAsia="MS Mincho"/>
          <w:noProof/>
        </w:rPr>
        <w:t>6.2.1.2</w:t>
      </w:r>
      <w:r w:rsidRPr="00E17D88">
        <w:rPr>
          <w:rFonts w:eastAsia="MS Mincho"/>
          <w:noProof/>
        </w:rPr>
        <w:t>-1</w:t>
      </w:r>
      <w:r w:rsidRPr="001B15A8">
        <w:rPr>
          <w:rFonts w:eastAsia="MS Mincho"/>
          <w:noProof/>
        </w:rPr>
        <w:t xml:space="preserve"> below summarises potential number of schedulable RBs for a scenario when the next smaller overlapping channels are used. To calculate them, it is assumed that distance between individual carriers is a multiple of 900kHz and that the resulting guard bands must meet at least next smaller channel requirements. So, "Channel Nrb", and "Utilisation" represent the network view, while from the UE perspective all the parameters are the same as for the next smaller channel. </w:t>
      </w:r>
    </w:p>
    <w:p w14:paraId="41B13F73" w14:textId="4250F789" w:rsidR="00722340" w:rsidRPr="00722340" w:rsidRDefault="00722340" w:rsidP="00D311EE">
      <w:pPr>
        <w:pStyle w:val="TH"/>
        <w:rPr>
          <w:rFonts w:eastAsia="MS Mincho"/>
        </w:rPr>
      </w:pPr>
      <w:r w:rsidRPr="00722340">
        <w:rPr>
          <w:rFonts w:eastAsia="MS Mincho"/>
        </w:rPr>
        <w:lastRenderedPageBreak/>
        <w:t xml:space="preserve">Table </w:t>
      </w:r>
      <w:r w:rsidR="00E45A0C">
        <w:rPr>
          <w:rFonts w:eastAsia="MS Mincho"/>
        </w:rPr>
        <w:t>6.2.1.2</w:t>
      </w:r>
      <w:r w:rsidRPr="00722340">
        <w:rPr>
          <w:rFonts w:eastAsia="MS Mincho"/>
        </w:rPr>
        <w:t>-1: Exemplary number of RBs based on the next smaller overlapping channel (15kHz SCS).</w:t>
      </w:r>
    </w:p>
    <w:tbl>
      <w:tblPr>
        <w:tblStyle w:val="TableGrid2"/>
        <w:tblW w:w="0" w:type="auto"/>
        <w:jc w:val="center"/>
        <w:tblInd w:w="0" w:type="dxa"/>
        <w:tblLook w:val="04A0" w:firstRow="1" w:lastRow="0" w:firstColumn="1" w:lastColumn="0" w:noHBand="0" w:noVBand="1"/>
      </w:tblPr>
      <w:tblGrid>
        <w:gridCol w:w="992"/>
        <w:gridCol w:w="1418"/>
        <w:gridCol w:w="1559"/>
        <w:gridCol w:w="1417"/>
        <w:gridCol w:w="927"/>
        <w:gridCol w:w="1134"/>
      </w:tblGrid>
      <w:tr w:rsidR="00722340" w:rsidRPr="00722340" w14:paraId="4B4FB563"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47DBFB50" w14:textId="77777777" w:rsidR="00722340" w:rsidRPr="00722340" w:rsidRDefault="00722340" w:rsidP="00D311EE">
            <w:pPr>
              <w:pStyle w:val="TAH"/>
              <w:rPr>
                <w:lang w:eastAsia="en-GB"/>
              </w:rPr>
            </w:pPr>
            <w:r w:rsidRPr="00722340">
              <w:rPr>
                <w:lang w:eastAsia="en-GB"/>
              </w:rPr>
              <w:t>Channel (MHz)</w:t>
            </w:r>
          </w:p>
        </w:tc>
        <w:tc>
          <w:tcPr>
            <w:tcW w:w="1418" w:type="dxa"/>
            <w:tcBorders>
              <w:top w:val="single" w:sz="4" w:space="0" w:color="auto"/>
              <w:left w:val="single" w:sz="4" w:space="0" w:color="auto"/>
              <w:bottom w:val="single" w:sz="4" w:space="0" w:color="auto"/>
              <w:right w:val="single" w:sz="4" w:space="0" w:color="auto"/>
            </w:tcBorders>
            <w:hideMark/>
          </w:tcPr>
          <w:p w14:paraId="5D45126A" w14:textId="77777777" w:rsidR="00722340" w:rsidRPr="00722340" w:rsidRDefault="00722340" w:rsidP="00D311EE">
            <w:pPr>
              <w:pStyle w:val="TAH"/>
              <w:rPr>
                <w:lang w:eastAsia="en-GB"/>
              </w:rPr>
            </w:pPr>
            <w:r w:rsidRPr="00722340">
              <w:rPr>
                <w:lang w:eastAsia="en-GB"/>
              </w:rPr>
              <w:t>Next smaller channel (MHz)</w:t>
            </w:r>
          </w:p>
        </w:tc>
        <w:tc>
          <w:tcPr>
            <w:tcW w:w="1559" w:type="dxa"/>
            <w:tcBorders>
              <w:top w:val="single" w:sz="4" w:space="0" w:color="auto"/>
              <w:left w:val="single" w:sz="4" w:space="0" w:color="auto"/>
              <w:bottom w:val="single" w:sz="4" w:space="0" w:color="auto"/>
              <w:right w:val="single" w:sz="4" w:space="0" w:color="auto"/>
            </w:tcBorders>
            <w:hideMark/>
          </w:tcPr>
          <w:p w14:paraId="3DE04AFE" w14:textId="77777777" w:rsidR="00722340" w:rsidRPr="00722340" w:rsidRDefault="00722340" w:rsidP="00D311EE">
            <w:pPr>
              <w:pStyle w:val="TAH"/>
              <w:rPr>
                <w:lang w:eastAsia="en-GB"/>
              </w:rPr>
            </w:pPr>
            <w:r w:rsidRPr="00722340">
              <w:rPr>
                <w:lang w:eastAsia="en-GB"/>
              </w:rPr>
              <w:t>Next smaller channel guard band (kHz)</w:t>
            </w:r>
          </w:p>
        </w:tc>
        <w:tc>
          <w:tcPr>
            <w:tcW w:w="1417" w:type="dxa"/>
            <w:tcBorders>
              <w:top w:val="single" w:sz="4" w:space="0" w:color="auto"/>
              <w:left w:val="single" w:sz="4" w:space="0" w:color="auto"/>
              <w:bottom w:val="single" w:sz="4" w:space="0" w:color="auto"/>
              <w:right w:val="single" w:sz="4" w:space="0" w:color="auto"/>
            </w:tcBorders>
            <w:hideMark/>
          </w:tcPr>
          <w:p w14:paraId="60A9CDFC" w14:textId="77777777" w:rsidR="00722340" w:rsidRPr="00722340" w:rsidRDefault="00722340" w:rsidP="00D311EE">
            <w:pPr>
              <w:pStyle w:val="TAH"/>
              <w:rPr>
                <w:lang w:eastAsia="en-GB"/>
              </w:rPr>
            </w:pPr>
            <w:r w:rsidRPr="00722340">
              <w:rPr>
                <w:lang w:eastAsia="en-GB"/>
              </w:rPr>
              <w:t>Next smaller channel Nrb</w:t>
            </w:r>
          </w:p>
        </w:tc>
        <w:tc>
          <w:tcPr>
            <w:tcW w:w="927" w:type="dxa"/>
            <w:tcBorders>
              <w:top w:val="single" w:sz="4" w:space="0" w:color="auto"/>
              <w:left w:val="single" w:sz="4" w:space="0" w:color="auto"/>
              <w:bottom w:val="single" w:sz="4" w:space="0" w:color="auto"/>
              <w:right w:val="single" w:sz="4" w:space="0" w:color="auto"/>
            </w:tcBorders>
            <w:hideMark/>
          </w:tcPr>
          <w:p w14:paraId="6D5022F9" w14:textId="77777777" w:rsidR="00722340" w:rsidRPr="00722340" w:rsidRDefault="00722340" w:rsidP="00D311EE">
            <w:pPr>
              <w:pStyle w:val="TAH"/>
              <w:rPr>
                <w:lang w:eastAsia="en-GB"/>
              </w:rPr>
            </w:pPr>
            <w:r w:rsidRPr="00722340">
              <w:rPr>
                <w:lang w:eastAsia="en-GB"/>
              </w:rPr>
              <w:t>Channel Nrb</w:t>
            </w:r>
          </w:p>
        </w:tc>
        <w:tc>
          <w:tcPr>
            <w:tcW w:w="1134" w:type="dxa"/>
            <w:tcBorders>
              <w:top w:val="single" w:sz="4" w:space="0" w:color="auto"/>
              <w:left w:val="single" w:sz="4" w:space="0" w:color="auto"/>
              <w:bottom w:val="single" w:sz="4" w:space="0" w:color="auto"/>
              <w:right w:val="single" w:sz="4" w:space="0" w:color="auto"/>
            </w:tcBorders>
            <w:hideMark/>
          </w:tcPr>
          <w:p w14:paraId="365A8FE9" w14:textId="77777777" w:rsidR="00722340" w:rsidRPr="00722340" w:rsidRDefault="00722340" w:rsidP="00D311EE">
            <w:pPr>
              <w:pStyle w:val="TAH"/>
              <w:rPr>
                <w:lang w:eastAsia="en-GB"/>
              </w:rPr>
            </w:pPr>
            <w:r w:rsidRPr="00722340">
              <w:rPr>
                <w:lang w:eastAsia="en-GB"/>
              </w:rPr>
              <w:t>Utilisation (%)</w:t>
            </w:r>
          </w:p>
        </w:tc>
      </w:tr>
      <w:tr w:rsidR="00722340" w:rsidRPr="00722340" w14:paraId="056294BC"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4BEE6557" w14:textId="77777777" w:rsidR="00722340" w:rsidRPr="00722340" w:rsidRDefault="00722340" w:rsidP="00D311EE">
            <w:pPr>
              <w:pStyle w:val="TAC"/>
              <w:rPr>
                <w:lang w:eastAsia="en-GB"/>
              </w:rPr>
            </w:pPr>
            <w:r w:rsidRPr="00722340">
              <w:rPr>
                <w:lang w:eastAsia="en-GB"/>
              </w:rPr>
              <w:t>6</w:t>
            </w:r>
          </w:p>
        </w:tc>
        <w:tc>
          <w:tcPr>
            <w:tcW w:w="1418" w:type="dxa"/>
            <w:tcBorders>
              <w:top w:val="single" w:sz="4" w:space="0" w:color="auto"/>
              <w:left w:val="single" w:sz="4" w:space="0" w:color="auto"/>
              <w:bottom w:val="single" w:sz="4" w:space="0" w:color="auto"/>
              <w:right w:val="single" w:sz="4" w:space="0" w:color="auto"/>
            </w:tcBorders>
            <w:hideMark/>
          </w:tcPr>
          <w:p w14:paraId="13B2944C" w14:textId="77777777" w:rsidR="00722340" w:rsidRPr="00722340" w:rsidRDefault="00722340" w:rsidP="00D311EE">
            <w:pPr>
              <w:pStyle w:val="TAC"/>
              <w:rPr>
                <w:lang w:eastAsia="en-GB"/>
              </w:rPr>
            </w:pPr>
            <w:r w:rsidRPr="00722340">
              <w:rPr>
                <w:lang w:eastAsia="en-GB"/>
              </w:rPr>
              <w:t>5</w:t>
            </w:r>
          </w:p>
        </w:tc>
        <w:tc>
          <w:tcPr>
            <w:tcW w:w="1559" w:type="dxa"/>
            <w:tcBorders>
              <w:top w:val="single" w:sz="4" w:space="0" w:color="auto"/>
              <w:left w:val="single" w:sz="4" w:space="0" w:color="auto"/>
              <w:bottom w:val="single" w:sz="4" w:space="0" w:color="auto"/>
              <w:right w:val="single" w:sz="4" w:space="0" w:color="auto"/>
            </w:tcBorders>
            <w:hideMark/>
          </w:tcPr>
          <w:p w14:paraId="44EFEB58" w14:textId="77777777" w:rsidR="00722340" w:rsidRPr="00722340" w:rsidRDefault="00722340" w:rsidP="00D311EE">
            <w:pPr>
              <w:pStyle w:val="TAC"/>
              <w:rPr>
                <w:lang w:eastAsia="en-GB"/>
              </w:rPr>
            </w:pPr>
            <w:r w:rsidRPr="00722340">
              <w:rPr>
                <w:lang w:eastAsia="en-GB"/>
              </w:rPr>
              <w:t>242,5</w:t>
            </w:r>
          </w:p>
        </w:tc>
        <w:tc>
          <w:tcPr>
            <w:tcW w:w="1417" w:type="dxa"/>
            <w:tcBorders>
              <w:top w:val="single" w:sz="4" w:space="0" w:color="auto"/>
              <w:left w:val="single" w:sz="4" w:space="0" w:color="auto"/>
              <w:bottom w:val="single" w:sz="4" w:space="0" w:color="auto"/>
              <w:right w:val="single" w:sz="4" w:space="0" w:color="auto"/>
            </w:tcBorders>
            <w:hideMark/>
          </w:tcPr>
          <w:p w14:paraId="4324709A" w14:textId="77777777" w:rsidR="00722340" w:rsidRPr="00722340" w:rsidRDefault="00722340" w:rsidP="00D311EE">
            <w:pPr>
              <w:pStyle w:val="TAC"/>
              <w:rPr>
                <w:lang w:eastAsia="en-GB"/>
              </w:rPr>
            </w:pPr>
            <w:r w:rsidRPr="00722340">
              <w:rPr>
                <w:lang w:eastAsia="en-GB"/>
              </w:rPr>
              <w:t>25</w:t>
            </w:r>
          </w:p>
        </w:tc>
        <w:tc>
          <w:tcPr>
            <w:tcW w:w="927" w:type="dxa"/>
            <w:tcBorders>
              <w:top w:val="single" w:sz="4" w:space="0" w:color="auto"/>
              <w:left w:val="single" w:sz="4" w:space="0" w:color="auto"/>
              <w:bottom w:val="single" w:sz="4" w:space="0" w:color="auto"/>
              <w:right w:val="single" w:sz="4" w:space="0" w:color="auto"/>
            </w:tcBorders>
            <w:hideMark/>
          </w:tcPr>
          <w:p w14:paraId="6800916B" w14:textId="77777777" w:rsidR="00722340" w:rsidRPr="00722340" w:rsidRDefault="00722340" w:rsidP="00D311EE">
            <w:pPr>
              <w:pStyle w:val="TAC"/>
              <w:rPr>
                <w:lang w:eastAsia="en-GB"/>
              </w:rPr>
            </w:pPr>
            <w:r w:rsidRPr="00722340">
              <w:rPr>
                <w:lang w:eastAsia="en-GB"/>
              </w:rPr>
              <w:t>30</w:t>
            </w:r>
          </w:p>
        </w:tc>
        <w:tc>
          <w:tcPr>
            <w:tcW w:w="1134" w:type="dxa"/>
            <w:tcBorders>
              <w:top w:val="single" w:sz="4" w:space="0" w:color="auto"/>
              <w:left w:val="single" w:sz="4" w:space="0" w:color="auto"/>
              <w:bottom w:val="single" w:sz="4" w:space="0" w:color="auto"/>
              <w:right w:val="single" w:sz="4" w:space="0" w:color="auto"/>
            </w:tcBorders>
            <w:hideMark/>
          </w:tcPr>
          <w:p w14:paraId="78D7AF07" w14:textId="77777777" w:rsidR="00722340" w:rsidRPr="00722340" w:rsidRDefault="00722340" w:rsidP="00D311EE">
            <w:pPr>
              <w:pStyle w:val="TAC"/>
              <w:rPr>
                <w:lang w:eastAsia="en-GB"/>
              </w:rPr>
            </w:pPr>
            <w:r w:rsidRPr="00722340">
              <w:rPr>
                <w:lang w:eastAsia="en-GB"/>
              </w:rPr>
              <w:t>90</w:t>
            </w:r>
          </w:p>
        </w:tc>
      </w:tr>
      <w:tr w:rsidR="00722340" w:rsidRPr="00722340" w14:paraId="1A1F3D95"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31F0A712" w14:textId="77777777" w:rsidR="00722340" w:rsidRPr="00722340" w:rsidRDefault="00722340" w:rsidP="00D311EE">
            <w:pPr>
              <w:pStyle w:val="TAC"/>
              <w:rPr>
                <w:lang w:eastAsia="en-GB"/>
              </w:rPr>
            </w:pPr>
            <w:r w:rsidRPr="00722340">
              <w:rPr>
                <w:lang w:eastAsia="en-GB"/>
              </w:rPr>
              <w:t>7</w:t>
            </w:r>
          </w:p>
        </w:tc>
        <w:tc>
          <w:tcPr>
            <w:tcW w:w="1418" w:type="dxa"/>
            <w:tcBorders>
              <w:top w:val="single" w:sz="4" w:space="0" w:color="auto"/>
              <w:left w:val="single" w:sz="4" w:space="0" w:color="auto"/>
              <w:bottom w:val="single" w:sz="4" w:space="0" w:color="auto"/>
              <w:right w:val="single" w:sz="4" w:space="0" w:color="auto"/>
            </w:tcBorders>
            <w:hideMark/>
          </w:tcPr>
          <w:p w14:paraId="78462EE8" w14:textId="77777777" w:rsidR="00722340" w:rsidRPr="00722340" w:rsidRDefault="00722340" w:rsidP="00D311EE">
            <w:pPr>
              <w:pStyle w:val="TAC"/>
              <w:rPr>
                <w:lang w:eastAsia="en-GB"/>
              </w:rPr>
            </w:pPr>
            <w:r w:rsidRPr="00722340">
              <w:rPr>
                <w:lang w:eastAsia="en-GB"/>
              </w:rPr>
              <w:t>5</w:t>
            </w:r>
          </w:p>
        </w:tc>
        <w:tc>
          <w:tcPr>
            <w:tcW w:w="1559" w:type="dxa"/>
            <w:tcBorders>
              <w:top w:val="single" w:sz="4" w:space="0" w:color="auto"/>
              <w:left w:val="single" w:sz="4" w:space="0" w:color="auto"/>
              <w:bottom w:val="single" w:sz="4" w:space="0" w:color="auto"/>
              <w:right w:val="single" w:sz="4" w:space="0" w:color="auto"/>
            </w:tcBorders>
            <w:hideMark/>
          </w:tcPr>
          <w:p w14:paraId="37828486" w14:textId="77777777" w:rsidR="00722340" w:rsidRPr="00722340" w:rsidRDefault="00722340" w:rsidP="00D311EE">
            <w:pPr>
              <w:pStyle w:val="TAC"/>
              <w:rPr>
                <w:lang w:eastAsia="en-GB"/>
              </w:rPr>
            </w:pPr>
            <w:r w:rsidRPr="00722340">
              <w:rPr>
                <w:lang w:eastAsia="en-GB"/>
              </w:rPr>
              <w:t>242,5</w:t>
            </w:r>
          </w:p>
        </w:tc>
        <w:tc>
          <w:tcPr>
            <w:tcW w:w="1417" w:type="dxa"/>
            <w:tcBorders>
              <w:top w:val="single" w:sz="4" w:space="0" w:color="auto"/>
              <w:left w:val="single" w:sz="4" w:space="0" w:color="auto"/>
              <w:bottom w:val="single" w:sz="4" w:space="0" w:color="auto"/>
              <w:right w:val="single" w:sz="4" w:space="0" w:color="auto"/>
            </w:tcBorders>
            <w:hideMark/>
          </w:tcPr>
          <w:p w14:paraId="2522E777" w14:textId="77777777" w:rsidR="00722340" w:rsidRPr="00722340" w:rsidRDefault="00722340" w:rsidP="00D311EE">
            <w:pPr>
              <w:pStyle w:val="TAC"/>
              <w:rPr>
                <w:lang w:eastAsia="en-GB"/>
              </w:rPr>
            </w:pPr>
            <w:r w:rsidRPr="00722340">
              <w:rPr>
                <w:lang w:eastAsia="en-GB"/>
              </w:rPr>
              <w:t>25</w:t>
            </w:r>
          </w:p>
        </w:tc>
        <w:tc>
          <w:tcPr>
            <w:tcW w:w="927" w:type="dxa"/>
            <w:tcBorders>
              <w:top w:val="single" w:sz="4" w:space="0" w:color="auto"/>
              <w:left w:val="single" w:sz="4" w:space="0" w:color="auto"/>
              <w:bottom w:val="single" w:sz="4" w:space="0" w:color="auto"/>
              <w:right w:val="single" w:sz="4" w:space="0" w:color="auto"/>
            </w:tcBorders>
            <w:hideMark/>
          </w:tcPr>
          <w:p w14:paraId="47169174" w14:textId="77777777" w:rsidR="00722340" w:rsidRPr="00722340" w:rsidRDefault="00722340" w:rsidP="00D311EE">
            <w:pPr>
              <w:pStyle w:val="TAC"/>
              <w:rPr>
                <w:lang w:eastAsia="en-GB"/>
              </w:rPr>
            </w:pPr>
            <w:r w:rsidRPr="00722340">
              <w:rPr>
                <w:lang w:eastAsia="en-GB"/>
              </w:rPr>
              <w:t>35</w:t>
            </w:r>
          </w:p>
        </w:tc>
        <w:tc>
          <w:tcPr>
            <w:tcW w:w="1134" w:type="dxa"/>
            <w:tcBorders>
              <w:top w:val="single" w:sz="4" w:space="0" w:color="auto"/>
              <w:left w:val="single" w:sz="4" w:space="0" w:color="auto"/>
              <w:bottom w:val="single" w:sz="4" w:space="0" w:color="auto"/>
              <w:right w:val="single" w:sz="4" w:space="0" w:color="auto"/>
            </w:tcBorders>
            <w:hideMark/>
          </w:tcPr>
          <w:p w14:paraId="47D6E515" w14:textId="77777777" w:rsidR="00722340" w:rsidRPr="00722340" w:rsidRDefault="00722340" w:rsidP="00D311EE">
            <w:pPr>
              <w:pStyle w:val="TAC"/>
              <w:rPr>
                <w:lang w:eastAsia="en-GB"/>
              </w:rPr>
            </w:pPr>
            <w:r w:rsidRPr="00722340">
              <w:rPr>
                <w:lang w:eastAsia="en-GB"/>
              </w:rPr>
              <w:t>90</w:t>
            </w:r>
          </w:p>
        </w:tc>
      </w:tr>
      <w:tr w:rsidR="00722340" w:rsidRPr="00722340" w14:paraId="622B64CA"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3B8A46A2" w14:textId="77777777" w:rsidR="00722340" w:rsidRPr="00722340" w:rsidRDefault="00722340" w:rsidP="00D311EE">
            <w:pPr>
              <w:pStyle w:val="TAC"/>
              <w:rPr>
                <w:lang w:eastAsia="en-GB"/>
              </w:rPr>
            </w:pPr>
            <w:r w:rsidRPr="00722340">
              <w:rPr>
                <w:lang w:eastAsia="en-GB"/>
              </w:rPr>
              <w:t>11</w:t>
            </w:r>
          </w:p>
        </w:tc>
        <w:tc>
          <w:tcPr>
            <w:tcW w:w="1418" w:type="dxa"/>
            <w:tcBorders>
              <w:top w:val="single" w:sz="4" w:space="0" w:color="auto"/>
              <w:left w:val="single" w:sz="4" w:space="0" w:color="auto"/>
              <w:bottom w:val="single" w:sz="4" w:space="0" w:color="auto"/>
              <w:right w:val="single" w:sz="4" w:space="0" w:color="auto"/>
            </w:tcBorders>
            <w:hideMark/>
          </w:tcPr>
          <w:p w14:paraId="42C495F5" w14:textId="77777777" w:rsidR="00722340" w:rsidRPr="00722340" w:rsidRDefault="00722340" w:rsidP="00D311EE">
            <w:pPr>
              <w:pStyle w:val="TAC"/>
              <w:rPr>
                <w:lang w:eastAsia="en-GB"/>
              </w:rPr>
            </w:pPr>
            <w:r w:rsidRPr="00722340">
              <w:rPr>
                <w:lang w:eastAsia="en-GB"/>
              </w:rPr>
              <w:t>10</w:t>
            </w:r>
          </w:p>
        </w:tc>
        <w:tc>
          <w:tcPr>
            <w:tcW w:w="1559" w:type="dxa"/>
            <w:tcBorders>
              <w:top w:val="single" w:sz="4" w:space="0" w:color="auto"/>
              <w:left w:val="single" w:sz="4" w:space="0" w:color="auto"/>
              <w:bottom w:val="single" w:sz="4" w:space="0" w:color="auto"/>
              <w:right w:val="single" w:sz="4" w:space="0" w:color="auto"/>
            </w:tcBorders>
            <w:hideMark/>
          </w:tcPr>
          <w:p w14:paraId="0AB9C16E" w14:textId="77777777" w:rsidR="00722340" w:rsidRPr="00722340" w:rsidRDefault="00722340" w:rsidP="00D311EE">
            <w:pPr>
              <w:pStyle w:val="TAC"/>
              <w:rPr>
                <w:lang w:eastAsia="en-GB"/>
              </w:rPr>
            </w:pPr>
            <w:r w:rsidRPr="00722340">
              <w:rPr>
                <w:lang w:eastAsia="en-GB"/>
              </w:rPr>
              <w:t>312,5</w:t>
            </w:r>
          </w:p>
        </w:tc>
        <w:tc>
          <w:tcPr>
            <w:tcW w:w="1417" w:type="dxa"/>
            <w:tcBorders>
              <w:top w:val="single" w:sz="4" w:space="0" w:color="auto"/>
              <w:left w:val="single" w:sz="4" w:space="0" w:color="auto"/>
              <w:bottom w:val="single" w:sz="4" w:space="0" w:color="auto"/>
              <w:right w:val="single" w:sz="4" w:space="0" w:color="auto"/>
            </w:tcBorders>
            <w:hideMark/>
          </w:tcPr>
          <w:p w14:paraId="133E623E" w14:textId="77777777" w:rsidR="00722340" w:rsidRPr="00722340" w:rsidRDefault="00722340" w:rsidP="00D311EE">
            <w:pPr>
              <w:pStyle w:val="TAC"/>
              <w:rPr>
                <w:lang w:eastAsia="en-GB"/>
              </w:rPr>
            </w:pPr>
            <w:r w:rsidRPr="00722340">
              <w:rPr>
                <w:lang w:eastAsia="en-GB"/>
              </w:rPr>
              <w:t>52</w:t>
            </w:r>
          </w:p>
        </w:tc>
        <w:tc>
          <w:tcPr>
            <w:tcW w:w="927" w:type="dxa"/>
            <w:tcBorders>
              <w:top w:val="single" w:sz="4" w:space="0" w:color="auto"/>
              <w:left w:val="single" w:sz="4" w:space="0" w:color="auto"/>
              <w:bottom w:val="single" w:sz="4" w:space="0" w:color="auto"/>
              <w:right w:val="single" w:sz="4" w:space="0" w:color="auto"/>
            </w:tcBorders>
            <w:hideMark/>
          </w:tcPr>
          <w:p w14:paraId="5B4BB0B9" w14:textId="77777777" w:rsidR="00722340" w:rsidRPr="00722340" w:rsidRDefault="00722340" w:rsidP="00D311EE">
            <w:pPr>
              <w:pStyle w:val="TAC"/>
              <w:rPr>
                <w:lang w:eastAsia="en-GB"/>
              </w:rPr>
            </w:pPr>
            <w:r w:rsidRPr="00722340">
              <w:rPr>
                <w:lang w:eastAsia="en-GB"/>
              </w:rPr>
              <w:t>57</w:t>
            </w:r>
          </w:p>
        </w:tc>
        <w:tc>
          <w:tcPr>
            <w:tcW w:w="1134" w:type="dxa"/>
            <w:tcBorders>
              <w:top w:val="single" w:sz="4" w:space="0" w:color="auto"/>
              <w:left w:val="single" w:sz="4" w:space="0" w:color="auto"/>
              <w:bottom w:val="single" w:sz="4" w:space="0" w:color="auto"/>
              <w:right w:val="single" w:sz="4" w:space="0" w:color="auto"/>
            </w:tcBorders>
            <w:hideMark/>
          </w:tcPr>
          <w:p w14:paraId="01C79F00" w14:textId="77777777" w:rsidR="00722340" w:rsidRPr="00722340" w:rsidRDefault="00722340" w:rsidP="00D311EE">
            <w:pPr>
              <w:pStyle w:val="TAC"/>
              <w:rPr>
                <w:lang w:eastAsia="en-GB"/>
              </w:rPr>
            </w:pPr>
            <w:r w:rsidRPr="00722340">
              <w:rPr>
                <w:lang w:eastAsia="en-GB"/>
              </w:rPr>
              <w:t>93,3</w:t>
            </w:r>
          </w:p>
        </w:tc>
      </w:tr>
      <w:tr w:rsidR="00722340" w:rsidRPr="00722340" w14:paraId="383F5DD7"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35C69684" w14:textId="77777777" w:rsidR="00722340" w:rsidRPr="00722340" w:rsidRDefault="00722340" w:rsidP="00D311EE">
            <w:pPr>
              <w:pStyle w:val="TAC"/>
              <w:rPr>
                <w:lang w:eastAsia="en-GB"/>
              </w:rPr>
            </w:pPr>
            <w:r w:rsidRPr="00722340">
              <w:rPr>
                <w:lang w:eastAsia="en-GB"/>
              </w:rPr>
              <w:t>12</w:t>
            </w:r>
          </w:p>
        </w:tc>
        <w:tc>
          <w:tcPr>
            <w:tcW w:w="1418" w:type="dxa"/>
            <w:tcBorders>
              <w:top w:val="single" w:sz="4" w:space="0" w:color="auto"/>
              <w:left w:val="single" w:sz="4" w:space="0" w:color="auto"/>
              <w:bottom w:val="single" w:sz="4" w:space="0" w:color="auto"/>
              <w:right w:val="single" w:sz="4" w:space="0" w:color="auto"/>
            </w:tcBorders>
            <w:hideMark/>
          </w:tcPr>
          <w:p w14:paraId="1E891D79" w14:textId="77777777" w:rsidR="00722340" w:rsidRPr="00722340" w:rsidRDefault="00722340" w:rsidP="00D311EE">
            <w:pPr>
              <w:pStyle w:val="TAC"/>
              <w:rPr>
                <w:lang w:eastAsia="en-GB"/>
              </w:rPr>
            </w:pPr>
            <w:r w:rsidRPr="00722340">
              <w:rPr>
                <w:lang w:eastAsia="en-GB"/>
              </w:rPr>
              <w:t>10</w:t>
            </w:r>
          </w:p>
        </w:tc>
        <w:tc>
          <w:tcPr>
            <w:tcW w:w="1559" w:type="dxa"/>
            <w:tcBorders>
              <w:top w:val="single" w:sz="4" w:space="0" w:color="auto"/>
              <w:left w:val="single" w:sz="4" w:space="0" w:color="auto"/>
              <w:bottom w:val="single" w:sz="4" w:space="0" w:color="auto"/>
              <w:right w:val="single" w:sz="4" w:space="0" w:color="auto"/>
            </w:tcBorders>
            <w:hideMark/>
          </w:tcPr>
          <w:p w14:paraId="0D3C646E" w14:textId="77777777" w:rsidR="00722340" w:rsidRPr="00722340" w:rsidRDefault="00722340" w:rsidP="00D311EE">
            <w:pPr>
              <w:pStyle w:val="TAC"/>
              <w:rPr>
                <w:lang w:eastAsia="en-GB"/>
              </w:rPr>
            </w:pPr>
            <w:r w:rsidRPr="00722340">
              <w:rPr>
                <w:lang w:eastAsia="en-GB"/>
              </w:rPr>
              <w:t>312,5</w:t>
            </w:r>
          </w:p>
        </w:tc>
        <w:tc>
          <w:tcPr>
            <w:tcW w:w="1417" w:type="dxa"/>
            <w:tcBorders>
              <w:top w:val="single" w:sz="4" w:space="0" w:color="auto"/>
              <w:left w:val="single" w:sz="4" w:space="0" w:color="auto"/>
              <w:bottom w:val="single" w:sz="4" w:space="0" w:color="auto"/>
              <w:right w:val="single" w:sz="4" w:space="0" w:color="auto"/>
            </w:tcBorders>
            <w:hideMark/>
          </w:tcPr>
          <w:p w14:paraId="60E58FA6" w14:textId="77777777" w:rsidR="00722340" w:rsidRPr="00722340" w:rsidRDefault="00722340" w:rsidP="00D311EE">
            <w:pPr>
              <w:pStyle w:val="TAC"/>
              <w:rPr>
                <w:lang w:eastAsia="en-GB"/>
              </w:rPr>
            </w:pPr>
            <w:r w:rsidRPr="00722340">
              <w:rPr>
                <w:lang w:eastAsia="en-GB"/>
              </w:rPr>
              <w:t>52</w:t>
            </w:r>
          </w:p>
        </w:tc>
        <w:tc>
          <w:tcPr>
            <w:tcW w:w="927" w:type="dxa"/>
            <w:tcBorders>
              <w:top w:val="single" w:sz="4" w:space="0" w:color="auto"/>
              <w:left w:val="single" w:sz="4" w:space="0" w:color="auto"/>
              <w:bottom w:val="single" w:sz="4" w:space="0" w:color="auto"/>
              <w:right w:val="single" w:sz="4" w:space="0" w:color="auto"/>
            </w:tcBorders>
            <w:hideMark/>
          </w:tcPr>
          <w:p w14:paraId="61C4BC47" w14:textId="77777777" w:rsidR="00722340" w:rsidRPr="00722340" w:rsidRDefault="00722340" w:rsidP="00D311EE">
            <w:pPr>
              <w:pStyle w:val="TAC"/>
              <w:rPr>
                <w:lang w:eastAsia="en-GB"/>
              </w:rPr>
            </w:pPr>
            <w:r w:rsidRPr="00722340">
              <w:rPr>
                <w:lang w:eastAsia="en-GB"/>
              </w:rPr>
              <w:t>62</w:t>
            </w:r>
          </w:p>
        </w:tc>
        <w:tc>
          <w:tcPr>
            <w:tcW w:w="1134" w:type="dxa"/>
            <w:tcBorders>
              <w:top w:val="single" w:sz="4" w:space="0" w:color="auto"/>
              <w:left w:val="single" w:sz="4" w:space="0" w:color="auto"/>
              <w:bottom w:val="single" w:sz="4" w:space="0" w:color="auto"/>
              <w:right w:val="single" w:sz="4" w:space="0" w:color="auto"/>
            </w:tcBorders>
            <w:hideMark/>
          </w:tcPr>
          <w:p w14:paraId="5377DBFD" w14:textId="77777777" w:rsidR="00722340" w:rsidRPr="00722340" w:rsidRDefault="00722340" w:rsidP="00D311EE">
            <w:pPr>
              <w:pStyle w:val="TAC"/>
              <w:rPr>
                <w:lang w:eastAsia="en-GB"/>
              </w:rPr>
            </w:pPr>
            <w:r w:rsidRPr="00722340">
              <w:rPr>
                <w:lang w:eastAsia="en-GB"/>
              </w:rPr>
              <w:t>93</w:t>
            </w:r>
          </w:p>
        </w:tc>
      </w:tr>
      <w:tr w:rsidR="00722340" w:rsidRPr="00722340" w14:paraId="10A8575A"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71FFCE47" w14:textId="77777777" w:rsidR="00722340" w:rsidRPr="00722340" w:rsidRDefault="00722340" w:rsidP="00D311EE">
            <w:pPr>
              <w:pStyle w:val="TAC"/>
              <w:rPr>
                <w:lang w:eastAsia="en-GB"/>
              </w:rPr>
            </w:pPr>
            <w:r w:rsidRPr="00722340">
              <w:rPr>
                <w:lang w:eastAsia="en-GB"/>
              </w:rPr>
              <w:t>13</w:t>
            </w:r>
          </w:p>
        </w:tc>
        <w:tc>
          <w:tcPr>
            <w:tcW w:w="1418" w:type="dxa"/>
            <w:tcBorders>
              <w:top w:val="single" w:sz="4" w:space="0" w:color="auto"/>
              <w:left w:val="single" w:sz="4" w:space="0" w:color="auto"/>
              <w:bottom w:val="single" w:sz="4" w:space="0" w:color="auto"/>
              <w:right w:val="single" w:sz="4" w:space="0" w:color="auto"/>
            </w:tcBorders>
            <w:hideMark/>
          </w:tcPr>
          <w:p w14:paraId="7D997D70" w14:textId="77777777" w:rsidR="00722340" w:rsidRPr="00722340" w:rsidRDefault="00722340" w:rsidP="00D311EE">
            <w:pPr>
              <w:pStyle w:val="TAC"/>
              <w:rPr>
                <w:lang w:eastAsia="en-GB"/>
              </w:rPr>
            </w:pPr>
            <w:r w:rsidRPr="00722340">
              <w:rPr>
                <w:lang w:eastAsia="en-GB"/>
              </w:rPr>
              <w:t>10</w:t>
            </w:r>
          </w:p>
        </w:tc>
        <w:tc>
          <w:tcPr>
            <w:tcW w:w="1559" w:type="dxa"/>
            <w:tcBorders>
              <w:top w:val="single" w:sz="4" w:space="0" w:color="auto"/>
              <w:left w:val="single" w:sz="4" w:space="0" w:color="auto"/>
              <w:bottom w:val="single" w:sz="4" w:space="0" w:color="auto"/>
              <w:right w:val="single" w:sz="4" w:space="0" w:color="auto"/>
            </w:tcBorders>
            <w:hideMark/>
          </w:tcPr>
          <w:p w14:paraId="046E3770" w14:textId="77777777" w:rsidR="00722340" w:rsidRPr="00722340" w:rsidRDefault="00722340" w:rsidP="00D311EE">
            <w:pPr>
              <w:pStyle w:val="TAC"/>
              <w:rPr>
                <w:lang w:eastAsia="en-GB"/>
              </w:rPr>
            </w:pPr>
            <w:r w:rsidRPr="00722340">
              <w:rPr>
                <w:lang w:eastAsia="en-GB"/>
              </w:rPr>
              <w:t>312,5</w:t>
            </w:r>
          </w:p>
        </w:tc>
        <w:tc>
          <w:tcPr>
            <w:tcW w:w="1417" w:type="dxa"/>
            <w:tcBorders>
              <w:top w:val="single" w:sz="4" w:space="0" w:color="auto"/>
              <w:left w:val="single" w:sz="4" w:space="0" w:color="auto"/>
              <w:bottom w:val="single" w:sz="4" w:space="0" w:color="auto"/>
              <w:right w:val="single" w:sz="4" w:space="0" w:color="auto"/>
            </w:tcBorders>
            <w:hideMark/>
          </w:tcPr>
          <w:p w14:paraId="13518002" w14:textId="77777777" w:rsidR="00722340" w:rsidRPr="00722340" w:rsidRDefault="00722340" w:rsidP="00D311EE">
            <w:pPr>
              <w:pStyle w:val="TAC"/>
              <w:rPr>
                <w:lang w:eastAsia="en-GB"/>
              </w:rPr>
            </w:pPr>
            <w:r w:rsidRPr="00722340">
              <w:rPr>
                <w:lang w:eastAsia="en-GB"/>
              </w:rPr>
              <w:t>52</w:t>
            </w:r>
          </w:p>
        </w:tc>
        <w:tc>
          <w:tcPr>
            <w:tcW w:w="927" w:type="dxa"/>
            <w:tcBorders>
              <w:top w:val="single" w:sz="4" w:space="0" w:color="auto"/>
              <w:left w:val="single" w:sz="4" w:space="0" w:color="auto"/>
              <w:bottom w:val="single" w:sz="4" w:space="0" w:color="auto"/>
              <w:right w:val="single" w:sz="4" w:space="0" w:color="auto"/>
            </w:tcBorders>
            <w:hideMark/>
          </w:tcPr>
          <w:p w14:paraId="38A888AC" w14:textId="77777777" w:rsidR="00722340" w:rsidRPr="00722340" w:rsidRDefault="00722340" w:rsidP="00D311EE">
            <w:pPr>
              <w:pStyle w:val="TAC"/>
              <w:rPr>
                <w:lang w:eastAsia="en-GB"/>
              </w:rPr>
            </w:pPr>
            <w:r w:rsidRPr="00722340">
              <w:rPr>
                <w:lang w:eastAsia="en-GB"/>
              </w:rPr>
              <w:t>67</w:t>
            </w:r>
          </w:p>
        </w:tc>
        <w:tc>
          <w:tcPr>
            <w:tcW w:w="1134" w:type="dxa"/>
            <w:tcBorders>
              <w:top w:val="single" w:sz="4" w:space="0" w:color="auto"/>
              <w:left w:val="single" w:sz="4" w:space="0" w:color="auto"/>
              <w:bottom w:val="single" w:sz="4" w:space="0" w:color="auto"/>
              <w:right w:val="single" w:sz="4" w:space="0" w:color="auto"/>
            </w:tcBorders>
            <w:hideMark/>
          </w:tcPr>
          <w:p w14:paraId="348FEDF3" w14:textId="77777777" w:rsidR="00722340" w:rsidRPr="00722340" w:rsidRDefault="00722340" w:rsidP="00D311EE">
            <w:pPr>
              <w:pStyle w:val="TAC"/>
              <w:rPr>
                <w:lang w:eastAsia="en-GB"/>
              </w:rPr>
            </w:pPr>
            <w:r w:rsidRPr="00722340">
              <w:rPr>
                <w:lang w:eastAsia="en-GB"/>
              </w:rPr>
              <w:t>92,8</w:t>
            </w:r>
          </w:p>
        </w:tc>
      </w:tr>
    </w:tbl>
    <w:p w14:paraId="1AF8F5DA" w14:textId="77777777" w:rsidR="00722340" w:rsidRPr="00722340" w:rsidRDefault="00722340" w:rsidP="00722340">
      <w:pPr>
        <w:rPr>
          <w:rFonts w:eastAsia="MS Mincho"/>
        </w:rPr>
      </w:pPr>
    </w:p>
    <w:p w14:paraId="5BFC5D92" w14:textId="5B953071" w:rsidR="00722340" w:rsidRPr="00722340" w:rsidRDefault="00722340" w:rsidP="00722340">
      <w:pPr>
        <w:rPr>
          <w:rFonts w:eastAsia="MS Mincho"/>
          <w:noProof/>
        </w:rPr>
      </w:pPr>
      <w:r w:rsidRPr="00163DBB">
        <w:rPr>
          <w:rFonts w:eastAsia="MS Mincho"/>
        </w:rPr>
        <w:t xml:space="preserve">Table </w:t>
      </w:r>
      <w:r w:rsidR="00163DBB" w:rsidRPr="00E17D88">
        <w:rPr>
          <w:rFonts w:eastAsia="MS Mincho"/>
        </w:rPr>
        <w:t>6.2.1.2</w:t>
      </w:r>
      <w:r w:rsidRPr="00163DBB">
        <w:rPr>
          <w:rFonts w:eastAsia="MS Mincho"/>
        </w:rPr>
        <w:t>-2</w:t>
      </w:r>
      <w:r w:rsidRPr="00722340">
        <w:rPr>
          <w:rFonts w:eastAsia="MS Mincho"/>
        </w:rPr>
        <w:t xml:space="preserve"> presents similar calculations for the number of available RBs with overlapping carriers, but for the 30kHz SCS. As can be seen from the table, a solution based on the 30kHz SCS overlapping carriers does not provide a good spectral utilisation for certain non-standard channel bandwidths due to the reason that the "distance" between carriers</w:t>
      </w:r>
      <w:r w:rsidR="00244FA2">
        <w:rPr>
          <w:rFonts w:eastAsia="MS Mincho"/>
        </w:rPr>
        <w:t xml:space="preserve"> raster points</w:t>
      </w:r>
      <w:r w:rsidRPr="00722340">
        <w:rPr>
          <w:rFonts w:eastAsia="MS Mincho"/>
        </w:rPr>
        <w:t xml:space="preserve"> must be a multiple of 1800kHz. Because of that, channel bandwidths such as 7 and 12MHz have more or less good utilisation, whereas 6 and 11MHz do not provide any benefit at all.</w:t>
      </w:r>
      <w:r w:rsidRPr="00722340">
        <w:rPr>
          <w:rFonts w:eastAsia="MS Mincho"/>
          <w:noProof/>
        </w:rPr>
        <w:t xml:space="preserve">    </w:t>
      </w:r>
    </w:p>
    <w:p w14:paraId="0F3E11FC" w14:textId="57342A11" w:rsidR="00722340" w:rsidRPr="00722340" w:rsidRDefault="00722340" w:rsidP="00D311EE">
      <w:pPr>
        <w:pStyle w:val="TH"/>
        <w:rPr>
          <w:rFonts w:eastAsia="MS Mincho"/>
        </w:rPr>
      </w:pPr>
      <w:r w:rsidRPr="00722340">
        <w:rPr>
          <w:rFonts w:eastAsia="MS Mincho"/>
        </w:rPr>
        <w:t xml:space="preserve">Table </w:t>
      </w:r>
      <w:r w:rsidR="00E45A0C">
        <w:rPr>
          <w:rFonts w:eastAsia="MS Mincho"/>
        </w:rPr>
        <w:t>6.2.1.2</w:t>
      </w:r>
      <w:r w:rsidRPr="00722340">
        <w:rPr>
          <w:rFonts w:eastAsia="MS Mincho"/>
        </w:rPr>
        <w:t>-2: Exemplary number of RBs based on the next smaller overlapping channel (30kHz SCS).</w:t>
      </w:r>
    </w:p>
    <w:tbl>
      <w:tblPr>
        <w:tblStyle w:val="TableGrid2"/>
        <w:tblW w:w="0" w:type="auto"/>
        <w:jc w:val="center"/>
        <w:tblInd w:w="0" w:type="dxa"/>
        <w:tblLook w:val="04A0" w:firstRow="1" w:lastRow="0" w:firstColumn="1" w:lastColumn="0" w:noHBand="0" w:noVBand="1"/>
      </w:tblPr>
      <w:tblGrid>
        <w:gridCol w:w="992"/>
        <w:gridCol w:w="1418"/>
        <w:gridCol w:w="1559"/>
        <w:gridCol w:w="1417"/>
        <w:gridCol w:w="993"/>
        <w:gridCol w:w="1134"/>
      </w:tblGrid>
      <w:tr w:rsidR="00722340" w:rsidRPr="00722340" w14:paraId="2CE1DEC8"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5B44B45B" w14:textId="77777777" w:rsidR="00722340" w:rsidRPr="00722340" w:rsidRDefault="00722340" w:rsidP="00D311EE">
            <w:pPr>
              <w:pStyle w:val="TAH"/>
              <w:rPr>
                <w:lang w:eastAsia="en-GB"/>
              </w:rPr>
            </w:pPr>
            <w:r w:rsidRPr="00722340">
              <w:rPr>
                <w:lang w:eastAsia="en-GB"/>
              </w:rPr>
              <w:t>Channel (MHz)</w:t>
            </w:r>
          </w:p>
        </w:tc>
        <w:tc>
          <w:tcPr>
            <w:tcW w:w="1418" w:type="dxa"/>
            <w:tcBorders>
              <w:top w:val="single" w:sz="4" w:space="0" w:color="auto"/>
              <w:left w:val="single" w:sz="4" w:space="0" w:color="auto"/>
              <w:bottom w:val="single" w:sz="4" w:space="0" w:color="auto"/>
              <w:right w:val="single" w:sz="4" w:space="0" w:color="auto"/>
            </w:tcBorders>
            <w:hideMark/>
          </w:tcPr>
          <w:p w14:paraId="75C7EFA8" w14:textId="77777777" w:rsidR="00722340" w:rsidRPr="00722340" w:rsidRDefault="00722340" w:rsidP="00D311EE">
            <w:pPr>
              <w:pStyle w:val="TAH"/>
              <w:rPr>
                <w:lang w:eastAsia="en-GB"/>
              </w:rPr>
            </w:pPr>
            <w:r w:rsidRPr="00722340">
              <w:rPr>
                <w:lang w:eastAsia="en-GB"/>
              </w:rPr>
              <w:t>Next smaller channel (MHz)</w:t>
            </w:r>
          </w:p>
        </w:tc>
        <w:tc>
          <w:tcPr>
            <w:tcW w:w="1559" w:type="dxa"/>
            <w:tcBorders>
              <w:top w:val="single" w:sz="4" w:space="0" w:color="auto"/>
              <w:left w:val="single" w:sz="4" w:space="0" w:color="auto"/>
              <w:bottom w:val="single" w:sz="4" w:space="0" w:color="auto"/>
              <w:right w:val="single" w:sz="4" w:space="0" w:color="auto"/>
            </w:tcBorders>
            <w:hideMark/>
          </w:tcPr>
          <w:p w14:paraId="1241EFC1" w14:textId="77777777" w:rsidR="00722340" w:rsidRPr="00722340" w:rsidRDefault="00722340" w:rsidP="00D311EE">
            <w:pPr>
              <w:pStyle w:val="TAH"/>
              <w:rPr>
                <w:lang w:eastAsia="en-GB"/>
              </w:rPr>
            </w:pPr>
            <w:r w:rsidRPr="00722340">
              <w:rPr>
                <w:lang w:eastAsia="en-GB"/>
              </w:rPr>
              <w:t>Next smaller channel guard band (kHz)</w:t>
            </w:r>
          </w:p>
        </w:tc>
        <w:tc>
          <w:tcPr>
            <w:tcW w:w="1417" w:type="dxa"/>
            <w:tcBorders>
              <w:top w:val="single" w:sz="4" w:space="0" w:color="auto"/>
              <w:left w:val="single" w:sz="4" w:space="0" w:color="auto"/>
              <w:bottom w:val="single" w:sz="4" w:space="0" w:color="auto"/>
              <w:right w:val="single" w:sz="4" w:space="0" w:color="auto"/>
            </w:tcBorders>
            <w:hideMark/>
          </w:tcPr>
          <w:p w14:paraId="06976C00" w14:textId="77777777" w:rsidR="00722340" w:rsidRPr="00722340" w:rsidRDefault="00722340" w:rsidP="00D311EE">
            <w:pPr>
              <w:pStyle w:val="TAH"/>
              <w:rPr>
                <w:lang w:eastAsia="en-GB"/>
              </w:rPr>
            </w:pPr>
            <w:r w:rsidRPr="00722340">
              <w:rPr>
                <w:lang w:eastAsia="en-GB"/>
              </w:rPr>
              <w:t>Next smaller channel Nrb</w:t>
            </w:r>
          </w:p>
        </w:tc>
        <w:tc>
          <w:tcPr>
            <w:tcW w:w="993" w:type="dxa"/>
            <w:tcBorders>
              <w:top w:val="single" w:sz="4" w:space="0" w:color="auto"/>
              <w:left w:val="single" w:sz="4" w:space="0" w:color="auto"/>
              <w:bottom w:val="single" w:sz="4" w:space="0" w:color="auto"/>
              <w:right w:val="single" w:sz="4" w:space="0" w:color="auto"/>
            </w:tcBorders>
            <w:hideMark/>
          </w:tcPr>
          <w:p w14:paraId="7A16E7E8" w14:textId="77777777" w:rsidR="00722340" w:rsidRPr="00722340" w:rsidRDefault="00722340" w:rsidP="00D311EE">
            <w:pPr>
              <w:pStyle w:val="TAH"/>
              <w:rPr>
                <w:lang w:eastAsia="en-GB"/>
              </w:rPr>
            </w:pPr>
            <w:r w:rsidRPr="00722340">
              <w:rPr>
                <w:lang w:eastAsia="en-GB"/>
              </w:rPr>
              <w:t>Channel Nrb</w:t>
            </w:r>
          </w:p>
        </w:tc>
        <w:tc>
          <w:tcPr>
            <w:tcW w:w="1134" w:type="dxa"/>
            <w:tcBorders>
              <w:top w:val="single" w:sz="4" w:space="0" w:color="auto"/>
              <w:left w:val="single" w:sz="4" w:space="0" w:color="auto"/>
              <w:bottom w:val="single" w:sz="4" w:space="0" w:color="auto"/>
              <w:right w:val="single" w:sz="4" w:space="0" w:color="auto"/>
            </w:tcBorders>
            <w:hideMark/>
          </w:tcPr>
          <w:p w14:paraId="5BCB9A0D" w14:textId="77777777" w:rsidR="00722340" w:rsidRPr="00722340" w:rsidRDefault="00722340" w:rsidP="00D311EE">
            <w:pPr>
              <w:pStyle w:val="TAH"/>
              <w:rPr>
                <w:lang w:eastAsia="en-GB"/>
              </w:rPr>
            </w:pPr>
            <w:r w:rsidRPr="00722340">
              <w:rPr>
                <w:lang w:eastAsia="en-GB"/>
              </w:rPr>
              <w:t>Utilisation (%)</w:t>
            </w:r>
          </w:p>
        </w:tc>
      </w:tr>
      <w:tr w:rsidR="00722340" w:rsidRPr="00722340" w14:paraId="16CB459E"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702C745F" w14:textId="77777777" w:rsidR="00722340" w:rsidRPr="00722340" w:rsidRDefault="00722340" w:rsidP="00D311EE">
            <w:pPr>
              <w:pStyle w:val="TAC"/>
              <w:rPr>
                <w:lang w:eastAsia="en-GB"/>
              </w:rPr>
            </w:pPr>
            <w:r w:rsidRPr="00722340">
              <w:rPr>
                <w:lang w:eastAsia="en-GB"/>
              </w:rPr>
              <w:t>6</w:t>
            </w:r>
          </w:p>
        </w:tc>
        <w:tc>
          <w:tcPr>
            <w:tcW w:w="1418" w:type="dxa"/>
            <w:tcBorders>
              <w:top w:val="single" w:sz="4" w:space="0" w:color="auto"/>
              <w:left w:val="single" w:sz="4" w:space="0" w:color="auto"/>
              <w:bottom w:val="single" w:sz="4" w:space="0" w:color="auto"/>
              <w:right w:val="single" w:sz="4" w:space="0" w:color="auto"/>
            </w:tcBorders>
            <w:hideMark/>
          </w:tcPr>
          <w:p w14:paraId="747958EB" w14:textId="77777777" w:rsidR="00722340" w:rsidRPr="00722340" w:rsidRDefault="00722340" w:rsidP="00D311EE">
            <w:pPr>
              <w:pStyle w:val="TAC"/>
              <w:rPr>
                <w:lang w:eastAsia="en-GB"/>
              </w:rPr>
            </w:pPr>
            <w:r w:rsidRPr="00722340">
              <w:rPr>
                <w:lang w:eastAsia="en-GB"/>
              </w:rPr>
              <w:t>5</w:t>
            </w:r>
          </w:p>
        </w:tc>
        <w:tc>
          <w:tcPr>
            <w:tcW w:w="1559" w:type="dxa"/>
            <w:tcBorders>
              <w:top w:val="single" w:sz="4" w:space="0" w:color="auto"/>
              <w:left w:val="single" w:sz="4" w:space="0" w:color="auto"/>
              <w:bottom w:val="single" w:sz="4" w:space="0" w:color="auto"/>
              <w:right w:val="single" w:sz="4" w:space="0" w:color="auto"/>
            </w:tcBorders>
            <w:vAlign w:val="bottom"/>
            <w:hideMark/>
          </w:tcPr>
          <w:p w14:paraId="6E552BAD" w14:textId="77777777" w:rsidR="00722340" w:rsidRPr="00722340" w:rsidRDefault="00722340" w:rsidP="00D311EE">
            <w:pPr>
              <w:pStyle w:val="TAC"/>
              <w:rPr>
                <w:lang w:eastAsia="en-GB"/>
              </w:rPr>
            </w:pPr>
            <w:r w:rsidRPr="00722340">
              <w:rPr>
                <w:lang w:eastAsia="en-GB"/>
              </w:rPr>
              <w:t>505</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47972E0" w14:textId="77777777" w:rsidR="00722340" w:rsidRPr="00722340" w:rsidRDefault="00722340" w:rsidP="00D311EE">
            <w:pPr>
              <w:pStyle w:val="TAC"/>
              <w:rPr>
                <w:lang w:eastAsia="en-GB"/>
              </w:rPr>
            </w:pPr>
            <w:r w:rsidRPr="00722340">
              <w:rPr>
                <w:lang w:eastAsia="en-GB"/>
              </w:rPr>
              <w:t>11</w:t>
            </w:r>
          </w:p>
        </w:tc>
        <w:tc>
          <w:tcPr>
            <w:tcW w:w="993" w:type="dxa"/>
            <w:tcBorders>
              <w:top w:val="single" w:sz="4" w:space="0" w:color="auto"/>
              <w:left w:val="single" w:sz="4" w:space="0" w:color="auto"/>
              <w:bottom w:val="single" w:sz="4" w:space="0" w:color="auto"/>
              <w:right w:val="single" w:sz="4" w:space="0" w:color="auto"/>
            </w:tcBorders>
            <w:vAlign w:val="bottom"/>
            <w:hideMark/>
          </w:tcPr>
          <w:p w14:paraId="5238CBEC" w14:textId="77777777" w:rsidR="00722340" w:rsidRPr="00722340" w:rsidRDefault="00722340" w:rsidP="00D311EE">
            <w:pPr>
              <w:pStyle w:val="TAC"/>
              <w:rPr>
                <w:lang w:eastAsia="en-GB"/>
              </w:rPr>
            </w:pPr>
            <w:r w:rsidRPr="00722340">
              <w:rPr>
                <w:lang w:eastAsia="en-GB"/>
              </w:rPr>
              <w:t>11</w:t>
            </w:r>
          </w:p>
        </w:tc>
        <w:tc>
          <w:tcPr>
            <w:tcW w:w="1134" w:type="dxa"/>
            <w:tcBorders>
              <w:top w:val="single" w:sz="4" w:space="0" w:color="auto"/>
              <w:left w:val="single" w:sz="4" w:space="0" w:color="auto"/>
              <w:bottom w:val="single" w:sz="4" w:space="0" w:color="auto"/>
              <w:right w:val="single" w:sz="4" w:space="0" w:color="auto"/>
            </w:tcBorders>
            <w:vAlign w:val="bottom"/>
            <w:hideMark/>
          </w:tcPr>
          <w:p w14:paraId="67F400B0" w14:textId="77777777" w:rsidR="00722340" w:rsidRPr="00722340" w:rsidRDefault="00722340" w:rsidP="00D311EE">
            <w:pPr>
              <w:pStyle w:val="TAC"/>
              <w:rPr>
                <w:lang w:eastAsia="en-GB"/>
              </w:rPr>
            </w:pPr>
            <w:r w:rsidRPr="00722340">
              <w:rPr>
                <w:lang w:eastAsia="en-GB"/>
              </w:rPr>
              <w:t>66</w:t>
            </w:r>
          </w:p>
        </w:tc>
      </w:tr>
      <w:tr w:rsidR="00722340" w:rsidRPr="00722340" w14:paraId="059D0D96"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0F3A8489" w14:textId="77777777" w:rsidR="00722340" w:rsidRPr="00722340" w:rsidRDefault="00722340" w:rsidP="00D311EE">
            <w:pPr>
              <w:pStyle w:val="TAC"/>
              <w:rPr>
                <w:lang w:eastAsia="en-GB"/>
              </w:rPr>
            </w:pPr>
            <w:r w:rsidRPr="00722340">
              <w:rPr>
                <w:lang w:eastAsia="en-GB"/>
              </w:rPr>
              <w:t>7</w:t>
            </w:r>
          </w:p>
        </w:tc>
        <w:tc>
          <w:tcPr>
            <w:tcW w:w="1418" w:type="dxa"/>
            <w:tcBorders>
              <w:top w:val="single" w:sz="4" w:space="0" w:color="auto"/>
              <w:left w:val="single" w:sz="4" w:space="0" w:color="auto"/>
              <w:bottom w:val="single" w:sz="4" w:space="0" w:color="auto"/>
              <w:right w:val="single" w:sz="4" w:space="0" w:color="auto"/>
            </w:tcBorders>
            <w:hideMark/>
          </w:tcPr>
          <w:p w14:paraId="52FB2FD8" w14:textId="77777777" w:rsidR="00722340" w:rsidRPr="00722340" w:rsidRDefault="00722340" w:rsidP="00D311EE">
            <w:pPr>
              <w:pStyle w:val="TAC"/>
              <w:rPr>
                <w:lang w:eastAsia="en-GB"/>
              </w:rPr>
            </w:pPr>
            <w:r w:rsidRPr="00722340">
              <w:rPr>
                <w:lang w:eastAsia="en-GB"/>
              </w:rPr>
              <w:t>5</w:t>
            </w:r>
          </w:p>
        </w:tc>
        <w:tc>
          <w:tcPr>
            <w:tcW w:w="1559" w:type="dxa"/>
            <w:tcBorders>
              <w:top w:val="single" w:sz="4" w:space="0" w:color="auto"/>
              <w:left w:val="single" w:sz="4" w:space="0" w:color="auto"/>
              <w:bottom w:val="single" w:sz="4" w:space="0" w:color="auto"/>
              <w:right w:val="single" w:sz="4" w:space="0" w:color="auto"/>
            </w:tcBorders>
            <w:vAlign w:val="bottom"/>
            <w:hideMark/>
          </w:tcPr>
          <w:p w14:paraId="09675487" w14:textId="77777777" w:rsidR="00722340" w:rsidRPr="00722340" w:rsidRDefault="00722340" w:rsidP="00D311EE">
            <w:pPr>
              <w:pStyle w:val="TAC"/>
              <w:rPr>
                <w:lang w:eastAsia="en-GB"/>
              </w:rPr>
            </w:pPr>
            <w:r w:rsidRPr="00722340">
              <w:rPr>
                <w:lang w:eastAsia="en-GB"/>
              </w:rPr>
              <w:t>505</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C227776" w14:textId="77777777" w:rsidR="00722340" w:rsidRPr="00722340" w:rsidRDefault="00722340" w:rsidP="00D311EE">
            <w:pPr>
              <w:pStyle w:val="TAC"/>
              <w:rPr>
                <w:lang w:eastAsia="en-GB"/>
              </w:rPr>
            </w:pPr>
            <w:r w:rsidRPr="00722340">
              <w:rPr>
                <w:lang w:eastAsia="en-GB"/>
              </w:rPr>
              <w:t>11</w:t>
            </w:r>
          </w:p>
        </w:tc>
        <w:tc>
          <w:tcPr>
            <w:tcW w:w="993" w:type="dxa"/>
            <w:tcBorders>
              <w:top w:val="single" w:sz="4" w:space="0" w:color="auto"/>
              <w:left w:val="single" w:sz="4" w:space="0" w:color="auto"/>
              <w:bottom w:val="single" w:sz="4" w:space="0" w:color="auto"/>
              <w:right w:val="single" w:sz="4" w:space="0" w:color="auto"/>
            </w:tcBorders>
            <w:vAlign w:val="bottom"/>
            <w:hideMark/>
          </w:tcPr>
          <w:p w14:paraId="314DE174" w14:textId="77777777" w:rsidR="00722340" w:rsidRPr="00722340" w:rsidRDefault="00722340" w:rsidP="00D311EE">
            <w:pPr>
              <w:pStyle w:val="TAC"/>
              <w:rPr>
                <w:lang w:eastAsia="en-GB"/>
              </w:rPr>
            </w:pPr>
            <w:r w:rsidRPr="00722340">
              <w:rPr>
                <w:lang w:eastAsia="en-GB"/>
              </w:rPr>
              <w:t>16</w:t>
            </w:r>
          </w:p>
        </w:tc>
        <w:tc>
          <w:tcPr>
            <w:tcW w:w="1134" w:type="dxa"/>
            <w:tcBorders>
              <w:top w:val="single" w:sz="4" w:space="0" w:color="auto"/>
              <w:left w:val="single" w:sz="4" w:space="0" w:color="auto"/>
              <w:bottom w:val="single" w:sz="4" w:space="0" w:color="auto"/>
              <w:right w:val="single" w:sz="4" w:space="0" w:color="auto"/>
            </w:tcBorders>
            <w:vAlign w:val="bottom"/>
            <w:hideMark/>
          </w:tcPr>
          <w:p w14:paraId="13CEF516" w14:textId="77777777" w:rsidR="00722340" w:rsidRPr="00722340" w:rsidRDefault="00722340" w:rsidP="00D311EE">
            <w:pPr>
              <w:pStyle w:val="TAC"/>
              <w:rPr>
                <w:lang w:eastAsia="en-GB"/>
              </w:rPr>
            </w:pPr>
            <w:r w:rsidRPr="00722340">
              <w:rPr>
                <w:lang w:eastAsia="en-GB"/>
              </w:rPr>
              <w:t>82,3</w:t>
            </w:r>
          </w:p>
        </w:tc>
      </w:tr>
      <w:tr w:rsidR="00722340" w:rsidRPr="00722340" w14:paraId="06B054AB"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751ED6A1" w14:textId="77777777" w:rsidR="00722340" w:rsidRPr="00722340" w:rsidRDefault="00722340" w:rsidP="00D311EE">
            <w:pPr>
              <w:pStyle w:val="TAC"/>
              <w:rPr>
                <w:lang w:eastAsia="en-GB"/>
              </w:rPr>
            </w:pPr>
            <w:r w:rsidRPr="00722340">
              <w:rPr>
                <w:lang w:eastAsia="en-GB"/>
              </w:rPr>
              <w:t>11</w:t>
            </w:r>
          </w:p>
        </w:tc>
        <w:tc>
          <w:tcPr>
            <w:tcW w:w="1418" w:type="dxa"/>
            <w:tcBorders>
              <w:top w:val="single" w:sz="4" w:space="0" w:color="auto"/>
              <w:left w:val="single" w:sz="4" w:space="0" w:color="auto"/>
              <w:bottom w:val="single" w:sz="4" w:space="0" w:color="auto"/>
              <w:right w:val="single" w:sz="4" w:space="0" w:color="auto"/>
            </w:tcBorders>
            <w:hideMark/>
          </w:tcPr>
          <w:p w14:paraId="3B1CE5F6" w14:textId="77777777" w:rsidR="00722340" w:rsidRPr="00722340" w:rsidRDefault="00722340" w:rsidP="00D311EE">
            <w:pPr>
              <w:pStyle w:val="TAC"/>
              <w:rPr>
                <w:lang w:eastAsia="en-GB"/>
              </w:rPr>
            </w:pPr>
            <w:r w:rsidRPr="00722340">
              <w:rPr>
                <w:lang w:eastAsia="en-GB"/>
              </w:rPr>
              <w:t>10</w:t>
            </w:r>
          </w:p>
        </w:tc>
        <w:tc>
          <w:tcPr>
            <w:tcW w:w="1559" w:type="dxa"/>
            <w:tcBorders>
              <w:top w:val="single" w:sz="4" w:space="0" w:color="auto"/>
              <w:left w:val="single" w:sz="4" w:space="0" w:color="auto"/>
              <w:bottom w:val="single" w:sz="4" w:space="0" w:color="auto"/>
              <w:right w:val="single" w:sz="4" w:space="0" w:color="auto"/>
            </w:tcBorders>
            <w:vAlign w:val="bottom"/>
            <w:hideMark/>
          </w:tcPr>
          <w:p w14:paraId="5EAED16D" w14:textId="77777777" w:rsidR="00722340" w:rsidRPr="00722340" w:rsidRDefault="00722340" w:rsidP="00D311EE">
            <w:pPr>
              <w:pStyle w:val="TAC"/>
              <w:rPr>
                <w:lang w:eastAsia="en-GB"/>
              </w:rPr>
            </w:pPr>
            <w:r w:rsidRPr="00722340">
              <w:rPr>
                <w:lang w:eastAsia="en-GB"/>
              </w:rPr>
              <w:t>665</w:t>
            </w:r>
          </w:p>
        </w:tc>
        <w:tc>
          <w:tcPr>
            <w:tcW w:w="1417" w:type="dxa"/>
            <w:tcBorders>
              <w:top w:val="single" w:sz="4" w:space="0" w:color="auto"/>
              <w:left w:val="single" w:sz="4" w:space="0" w:color="auto"/>
              <w:bottom w:val="single" w:sz="4" w:space="0" w:color="auto"/>
              <w:right w:val="single" w:sz="4" w:space="0" w:color="auto"/>
            </w:tcBorders>
            <w:vAlign w:val="bottom"/>
            <w:hideMark/>
          </w:tcPr>
          <w:p w14:paraId="73A5323D" w14:textId="77777777" w:rsidR="00722340" w:rsidRPr="00722340" w:rsidRDefault="00722340" w:rsidP="00D311EE">
            <w:pPr>
              <w:pStyle w:val="TAC"/>
              <w:rPr>
                <w:lang w:eastAsia="en-GB"/>
              </w:rPr>
            </w:pPr>
            <w:r w:rsidRPr="00722340">
              <w:rPr>
                <w:lang w:eastAsia="en-GB"/>
              </w:rPr>
              <w:t>24</w:t>
            </w:r>
          </w:p>
        </w:tc>
        <w:tc>
          <w:tcPr>
            <w:tcW w:w="993" w:type="dxa"/>
            <w:tcBorders>
              <w:top w:val="single" w:sz="4" w:space="0" w:color="auto"/>
              <w:left w:val="single" w:sz="4" w:space="0" w:color="auto"/>
              <w:bottom w:val="single" w:sz="4" w:space="0" w:color="auto"/>
              <w:right w:val="single" w:sz="4" w:space="0" w:color="auto"/>
            </w:tcBorders>
            <w:vAlign w:val="bottom"/>
            <w:hideMark/>
          </w:tcPr>
          <w:p w14:paraId="238540BA" w14:textId="77777777" w:rsidR="00722340" w:rsidRPr="00722340" w:rsidRDefault="00722340" w:rsidP="00D311EE">
            <w:pPr>
              <w:pStyle w:val="TAC"/>
              <w:rPr>
                <w:lang w:eastAsia="en-GB"/>
              </w:rPr>
            </w:pPr>
            <w:r w:rsidRPr="00722340">
              <w:rPr>
                <w:lang w:eastAsia="en-GB"/>
              </w:rPr>
              <w:t>24</w:t>
            </w:r>
          </w:p>
        </w:tc>
        <w:tc>
          <w:tcPr>
            <w:tcW w:w="1134" w:type="dxa"/>
            <w:tcBorders>
              <w:top w:val="single" w:sz="4" w:space="0" w:color="auto"/>
              <w:left w:val="single" w:sz="4" w:space="0" w:color="auto"/>
              <w:bottom w:val="single" w:sz="4" w:space="0" w:color="auto"/>
              <w:right w:val="single" w:sz="4" w:space="0" w:color="auto"/>
            </w:tcBorders>
            <w:vAlign w:val="bottom"/>
            <w:hideMark/>
          </w:tcPr>
          <w:p w14:paraId="4A10EF12" w14:textId="77777777" w:rsidR="00722340" w:rsidRPr="00722340" w:rsidRDefault="00722340" w:rsidP="00D311EE">
            <w:pPr>
              <w:pStyle w:val="TAC"/>
              <w:rPr>
                <w:lang w:eastAsia="en-GB"/>
              </w:rPr>
            </w:pPr>
            <w:r w:rsidRPr="00722340">
              <w:rPr>
                <w:lang w:eastAsia="en-GB"/>
              </w:rPr>
              <w:t>78,5</w:t>
            </w:r>
          </w:p>
        </w:tc>
      </w:tr>
      <w:tr w:rsidR="00722340" w:rsidRPr="00722340" w14:paraId="1F95575D"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35ACD068" w14:textId="77777777" w:rsidR="00722340" w:rsidRPr="00722340" w:rsidRDefault="00722340" w:rsidP="00D311EE">
            <w:pPr>
              <w:pStyle w:val="TAC"/>
              <w:rPr>
                <w:lang w:eastAsia="en-GB"/>
              </w:rPr>
            </w:pPr>
            <w:r w:rsidRPr="00722340">
              <w:rPr>
                <w:lang w:eastAsia="en-GB"/>
              </w:rPr>
              <w:t>12</w:t>
            </w:r>
          </w:p>
        </w:tc>
        <w:tc>
          <w:tcPr>
            <w:tcW w:w="1418" w:type="dxa"/>
            <w:tcBorders>
              <w:top w:val="single" w:sz="4" w:space="0" w:color="auto"/>
              <w:left w:val="single" w:sz="4" w:space="0" w:color="auto"/>
              <w:bottom w:val="single" w:sz="4" w:space="0" w:color="auto"/>
              <w:right w:val="single" w:sz="4" w:space="0" w:color="auto"/>
            </w:tcBorders>
            <w:hideMark/>
          </w:tcPr>
          <w:p w14:paraId="41C3E6AB" w14:textId="77777777" w:rsidR="00722340" w:rsidRPr="00722340" w:rsidRDefault="00722340" w:rsidP="00D311EE">
            <w:pPr>
              <w:pStyle w:val="TAC"/>
              <w:rPr>
                <w:lang w:eastAsia="en-GB"/>
              </w:rPr>
            </w:pPr>
            <w:r w:rsidRPr="00722340">
              <w:rPr>
                <w:lang w:eastAsia="en-GB"/>
              </w:rPr>
              <w:t>10</w:t>
            </w:r>
          </w:p>
        </w:tc>
        <w:tc>
          <w:tcPr>
            <w:tcW w:w="1559" w:type="dxa"/>
            <w:tcBorders>
              <w:top w:val="single" w:sz="4" w:space="0" w:color="auto"/>
              <w:left w:val="single" w:sz="4" w:space="0" w:color="auto"/>
              <w:bottom w:val="single" w:sz="4" w:space="0" w:color="auto"/>
              <w:right w:val="single" w:sz="4" w:space="0" w:color="auto"/>
            </w:tcBorders>
            <w:vAlign w:val="bottom"/>
            <w:hideMark/>
          </w:tcPr>
          <w:p w14:paraId="13751381" w14:textId="77777777" w:rsidR="00722340" w:rsidRPr="00722340" w:rsidRDefault="00722340" w:rsidP="00D311EE">
            <w:pPr>
              <w:pStyle w:val="TAC"/>
              <w:rPr>
                <w:lang w:eastAsia="en-GB"/>
              </w:rPr>
            </w:pPr>
            <w:r w:rsidRPr="00722340">
              <w:rPr>
                <w:lang w:eastAsia="en-GB"/>
              </w:rPr>
              <w:t>665</w:t>
            </w:r>
          </w:p>
        </w:tc>
        <w:tc>
          <w:tcPr>
            <w:tcW w:w="1417" w:type="dxa"/>
            <w:tcBorders>
              <w:top w:val="single" w:sz="4" w:space="0" w:color="auto"/>
              <w:left w:val="single" w:sz="4" w:space="0" w:color="auto"/>
              <w:bottom w:val="single" w:sz="4" w:space="0" w:color="auto"/>
              <w:right w:val="single" w:sz="4" w:space="0" w:color="auto"/>
            </w:tcBorders>
            <w:vAlign w:val="bottom"/>
            <w:hideMark/>
          </w:tcPr>
          <w:p w14:paraId="0D79E620" w14:textId="77777777" w:rsidR="00722340" w:rsidRPr="00722340" w:rsidRDefault="00722340" w:rsidP="00D311EE">
            <w:pPr>
              <w:pStyle w:val="TAC"/>
              <w:rPr>
                <w:lang w:eastAsia="en-GB"/>
              </w:rPr>
            </w:pPr>
            <w:r w:rsidRPr="00722340">
              <w:rPr>
                <w:lang w:eastAsia="en-GB"/>
              </w:rPr>
              <w:t>24</w:t>
            </w:r>
          </w:p>
        </w:tc>
        <w:tc>
          <w:tcPr>
            <w:tcW w:w="993" w:type="dxa"/>
            <w:tcBorders>
              <w:top w:val="single" w:sz="4" w:space="0" w:color="auto"/>
              <w:left w:val="single" w:sz="4" w:space="0" w:color="auto"/>
              <w:bottom w:val="single" w:sz="4" w:space="0" w:color="auto"/>
              <w:right w:val="single" w:sz="4" w:space="0" w:color="auto"/>
            </w:tcBorders>
            <w:vAlign w:val="bottom"/>
            <w:hideMark/>
          </w:tcPr>
          <w:p w14:paraId="187E1E30" w14:textId="77777777" w:rsidR="00722340" w:rsidRPr="00722340" w:rsidRDefault="00722340" w:rsidP="00D311EE">
            <w:pPr>
              <w:pStyle w:val="TAC"/>
              <w:rPr>
                <w:lang w:eastAsia="en-GB"/>
              </w:rPr>
            </w:pPr>
            <w:r w:rsidRPr="00722340">
              <w:rPr>
                <w:lang w:eastAsia="en-GB"/>
              </w:rPr>
              <w:t>29</w:t>
            </w:r>
          </w:p>
        </w:tc>
        <w:tc>
          <w:tcPr>
            <w:tcW w:w="1134" w:type="dxa"/>
            <w:tcBorders>
              <w:top w:val="single" w:sz="4" w:space="0" w:color="auto"/>
              <w:left w:val="single" w:sz="4" w:space="0" w:color="auto"/>
              <w:bottom w:val="single" w:sz="4" w:space="0" w:color="auto"/>
              <w:right w:val="single" w:sz="4" w:space="0" w:color="auto"/>
            </w:tcBorders>
            <w:vAlign w:val="bottom"/>
            <w:hideMark/>
          </w:tcPr>
          <w:p w14:paraId="3958D2A2" w14:textId="77777777" w:rsidR="00722340" w:rsidRPr="00722340" w:rsidRDefault="00722340" w:rsidP="00D311EE">
            <w:pPr>
              <w:pStyle w:val="TAC"/>
              <w:rPr>
                <w:lang w:eastAsia="en-GB"/>
              </w:rPr>
            </w:pPr>
            <w:r w:rsidRPr="00722340">
              <w:rPr>
                <w:lang w:eastAsia="en-GB"/>
              </w:rPr>
              <w:t>87</w:t>
            </w:r>
          </w:p>
        </w:tc>
      </w:tr>
      <w:tr w:rsidR="00722340" w:rsidRPr="00722340" w14:paraId="18D246C4" w14:textId="77777777" w:rsidTr="00E17D88">
        <w:trPr>
          <w:jc w:val="center"/>
        </w:trPr>
        <w:tc>
          <w:tcPr>
            <w:tcW w:w="992" w:type="dxa"/>
            <w:tcBorders>
              <w:top w:val="single" w:sz="4" w:space="0" w:color="auto"/>
              <w:left w:val="single" w:sz="4" w:space="0" w:color="auto"/>
              <w:bottom w:val="single" w:sz="4" w:space="0" w:color="auto"/>
              <w:right w:val="single" w:sz="4" w:space="0" w:color="auto"/>
            </w:tcBorders>
            <w:hideMark/>
          </w:tcPr>
          <w:p w14:paraId="3F453B57" w14:textId="77777777" w:rsidR="00722340" w:rsidRPr="00722340" w:rsidRDefault="00722340" w:rsidP="00D311EE">
            <w:pPr>
              <w:pStyle w:val="TAC"/>
              <w:rPr>
                <w:lang w:eastAsia="en-GB"/>
              </w:rPr>
            </w:pPr>
            <w:r w:rsidRPr="00722340">
              <w:rPr>
                <w:lang w:eastAsia="en-GB"/>
              </w:rPr>
              <w:t>13</w:t>
            </w:r>
          </w:p>
        </w:tc>
        <w:tc>
          <w:tcPr>
            <w:tcW w:w="1418" w:type="dxa"/>
            <w:tcBorders>
              <w:top w:val="single" w:sz="4" w:space="0" w:color="auto"/>
              <w:left w:val="single" w:sz="4" w:space="0" w:color="auto"/>
              <w:bottom w:val="single" w:sz="4" w:space="0" w:color="auto"/>
              <w:right w:val="single" w:sz="4" w:space="0" w:color="auto"/>
            </w:tcBorders>
            <w:hideMark/>
          </w:tcPr>
          <w:p w14:paraId="5E02470E" w14:textId="77777777" w:rsidR="00722340" w:rsidRPr="00722340" w:rsidRDefault="00722340" w:rsidP="00D311EE">
            <w:pPr>
              <w:pStyle w:val="TAC"/>
              <w:rPr>
                <w:lang w:eastAsia="en-GB"/>
              </w:rPr>
            </w:pPr>
            <w:r w:rsidRPr="00722340">
              <w:rPr>
                <w:lang w:eastAsia="en-GB"/>
              </w:rPr>
              <w:t>10</w:t>
            </w:r>
          </w:p>
        </w:tc>
        <w:tc>
          <w:tcPr>
            <w:tcW w:w="1559" w:type="dxa"/>
            <w:tcBorders>
              <w:top w:val="single" w:sz="4" w:space="0" w:color="auto"/>
              <w:left w:val="single" w:sz="4" w:space="0" w:color="auto"/>
              <w:bottom w:val="single" w:sz="4" w:space="0" w:color="auto"/>
              <w:right w:val="single" w:sz="4" w:space="0" w:color="auto"/>
            </w:tcBorders>
            <w:vAlign w:val="bottom"/>
            <w:hideMark/>
          </w:tcPr>
          <w:p w14:paraId="186CC4BF" w14:textId="77777777" w:rsidR="00722340" w:rsidRPr="00722340" w:rsidRDefault="00722340" w:rsidP="00D311EE">
            <w:pPr>
              <w:pStyle w:val="TAC"/>
              <w:rPr>
                <w:lang w:eastAsia="en-GB"/>
              </w:rPr>
            </w:pPr>
            <w:r w:rsidRPr="00722340">
              <w:rPr>
                <w:lang w:eastAsia="en-GB"/>
              </w:rPr>
              <w:t>665</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FC49301" w14:textId="77777777" w:rsidR="00722340" w:rsidRPr="00722340" w:rsidRDefault="00722340" w:rsidP="00D311EE">
            <w:pPr>
              <w:pStyle w:val="TAC"/>
              <w:rPr>
                <w:lang w:eastAsia="en-GB"/>
              </w:rPr>
            </w:pPr>
            <w:r w:rsidRPr="00722340">
              <w:rPr>
                <w:lang w:eastAsia="en-GB"/>
              </w:rPr>
              <w:t>24</w:t>
            </w:r>
          </w:p>
        </w:tc>
        <w:tc>
          <w:tcPr>
            <w:tcW w:w="993" w:type="dxa"/>
            <w:tcBorders>
              <w:top w:val="single" w:sz="4" w:space="0" w:color="auto"/>
              <w:left w:val="single" w:sz="4" w:space="0" w:color="auto"/>
              <w:bottom w:val="single" w:sz="4" w:space="0" w:color="auto"/>
              <w:right w:val="single" w:sz="4" w:space="0" w:color="auto"/>
            </w:tcBorders>
            <w:vAlign w:val="bottom"/>
            <w:hideMark/>
          </w:tcPr>
          <w:p w14:paraId="53484901" w14:textId="77777777" w:rsidR="00722340" w:rsidRPr="00722340" w:rsidRDefault="00722340" w:rsidP="00D311EE">
            <w:pPr>
              <w:pStyle w:val="TAC"/>
              <w:rPr>
                <w:lang w:eastAsia="en-GB"/>
              </w:rPr>
            </w:pPr>
            <w:r w:rsidRPr="00722340">
              <w:rPr>
                <w:lang w:eastAsia="en-GB"/>
              </w:rPr>
              <w:t>29</w:t>
            </w:r>
          </w:p>
        </w:tc>
        <w:tc>
          <w:tcPr>
            <w:tcW w:w="1134" w:type="dxa"/>
            <w:tcBorders>
              <w:top w:val="single" w:sz="4" w:space="0" w:color="auto"/>
              <w:left w:val="single" w:sz="4" w:space="0" w:color="auto"/>
              <w:bottom w:val="single" w:sz="4" w:space="0" w:color="auto"/>
              <w:right w:val="single" w:sz="4" w:space="0" w:color="auto"/>
            </w:tcBorders>
            <w:vAlign w:val="bottom"/>
            <w:hideMark/>
          </w:tcPr>
          <w:p w14:paraId="17259BAF" w14:textId="77777777" w:rsidR="00722340" w:rsidRPr="00722340" w:rsidRDefault="00722340" w:rsidP="00D311EE">
            <w:pPr>
              <w:pStyle w:val="TAC"/>
              <w:rPr>
                <w:lang w:eastAsia="en-GB"/>
              </w:rPr>
            </w:pPr>
            <w:r w:rsidRPr="00722340">
              <w:rPr>
                <w:lang w:eastAsia="en-GB"/>
              </w:rPr>
              <w:t>80,3</w:t>
            </w:r>
          </w:p>
        </w:tc>
      </w:tr>
    </w:tbl>
    <w:p w14:paraId="55F19DE6" w14:textId="77777777" w:rsidR="00722340" w:rsidRPr="00722340" w:rsidRDefault="00722340" w:rsidP="00722340">
      <w:pPr>
        <w:tabs>
          <w:tab w:val="left" w:pos="1701"/>
        </w:tabs>
        <w:rPr>
          <w:rFonts w:eastAsia="MS Mincho"/>
          <w:i/>
          <w:noProof/>
        </w:rPr>
      </w:pPr>
    </w:p>
    <w:p w14:paraId="2B12796C" w14:textId="5C903406" w:rsidR="00166464" w:rsidRDefault="00722340" w:rsidP="00B25860">
      <w:pPr>
        <w:rPr>
          <w:rFonts w:eastAsia="MS Mincho"/>
          <w:noProof/>
        </w:rPr>
      </w:pPr>
      <w:r w:rsidRPr="00722340">
        <w:rPr>
          <w:rFonts w:eastAsia="MS Mincho"/>
          <w:noProof/>
        </w:rPr>
        <w:t xml:space="preserve">To suppport two overlapping carriers, </w:t>
      </w:r>
      <w:r w:rsidR="00B25860" w:rsidRPr="002E5479">
        <w:rPr>
          <w:rFonts w:eastAsia="MS Mincho"/>
          <w:noProof/>
        </w:rPr>
        <w:t xml:space="preserve">the network can consider using one or two SSBs. To be more precise, since the the SSB bandwidth is 3.6MHz and the CORESET#0 bandwidth is 4.32MHz, a single SSB/CORESET#0 can be placed into a common part between two overlapping channels. However, this approach works only if the overlapping part is </w:t>
      </w:r>
      <w:r w:rsidR="00B25860">
        <w:rPr>
          <w:rFonts w:eastAsia="MS Mincho"/>
          <w:noProof/>
        </w:rPr>
        <w:t>at least</w:t>
      </w:r>
      <w:r w:rsidR="00B25860" w:rsidRPr="002E5479">
        <w:rPr>
          <w:rFonts w:eastAsia="MS Mincho"/>
          <w:noProof/>
        </w:rPr>
        <w:t xml:space="preserve"> 4.32MHz, e.g. it is not applicable to irregular channels</w:t>
      </w:r>
      <w:r w:rsidR="00166464">
        <w:rPr>
          <w:rFonts w:eastAsia="MS Mincho"/>
          <w:noProof/>
        </w:rPr>
        <w:t xml:space="preserve"> smaller than 10MHz</w:t>
      </w:r>
      <w:r w:rsidR="00B25860" w:rsidRPr="002E5479">
        <w:rPr>
          <w:rFonts w:eastAsia="MS Mincho"/>
          <w:noProof/>
        </w:rPr>
        <w:t xml:space="preserve">. So, some irregular channel bandwidth will need two SSB/CORESET#0. In this case, at least for irregular channel bandwidths </w:t>
      </w:r>
      <w:r w:rsidR="00166464">
        <w:rPr>
          <w:rFonts w:eastAsia="MS Mincho"/>
          <w:noProof/>
        </w:rPr>
        <w:t xml:space="preserve">smaller than </w:t>
      </w:r>
      <w:r w:rsidR="00B25860" w:rsidRPr="002E5479">
        <w:rPr>
          <w:rFonts w:eastAsia="MS Mincho"/>
          <w:noProof/>
        </w:rPr>
        <w:t xml:space="preserve">10MHz the network broadcasts two separate SSBs, one for each overlapping regular carrier. </w:t>
      </w:r>
      <w:r w:rsidR="00166464" w:rsidRPr="00166464">
        <w:rPr>
          <w:rFonts w:eastAsia="MS Mincho"/>
          <w:noProof/>
        </w:rPr>
        <w:t>If a particular irregular channel bandwidth does not allow for placing two SSBs in the same time slots, then the network will have to ensure that they are "multiplexed" accordingly in the time domain.</w:t>
      </w:r>
    </w:p>
    <w:p w14:paraId="0047C7F4" w14:textId="4A7A781D" w:rsidR="00626935" w:rsidRDefault="00166464" w:rsidP="002D4D34">
      <w:pPr>
        <w:pStyle w:val="NO"/>
        <w:rPr>
          <w:rFonts w:eastAsia="MS Mincho"/>
          <w:noProof/>
        </w:rPr>
      </w:pPr>
      <w:r>
        <w:rPr>
          <w:rFonts w:eastAsia="MS Mincho"/>
          <w:noProof/>
        </w:rPr>
        <w:t>NOTE:</w:t>
      </w:r>
      <w:r>
        <w:rPr>
          <w:rFonts w:eastAsia="MS Mincho"/>
          <w:noProof/>
        </w:rPr>
        <w:tab/>
        <w:t xml:space="preserve">It </w:t>
      </w:r>
      <w:r w:rsidR="00722340" w:rsidRPr="00722340">
        <w:rPr>
          <w:rFonts w:eastAsia="MS Mincho"/>
          <w:noProof/>
        </w:rPr>
        <w:t>may create the challenge of aligning SSBs in the time and frequency domain so that they do not overlap thus complicating the gNB scheduling</w:t>
      </w:r>
      <w:r w:rsidR="008E7AF3">
        <w:rPr>
          <w:rFonts w:eastAsia="MS Mincho"/>
          <w:noProof/>
        </w:rPr>
        <w:t>,</w:t>
      </w:r>
      <w:r w:rsidR="00722340" w:rsidRPr="00722340">
        <w:rPr>
          <w:rFonts w:eastAsia="MS Mincho"/>
          <w:noProof/>
        </w:rPr>
        <w:t xml:space="preserve"> </w:t>
      </w:r>
      <w:r w:rsidR="00B25860">
        <w:rPr>
          <w:rFonts w:eastAsia="MS Mincho"/>
          <w:noProof/>
        </w:rPr>
        <w:t>i.e. for</w:t>
      </w:r>
      <w:r w:rsidR="00722340" w:rsidRPr="00722340">
        <w:rPr>
          <w:rFonts w:eastAsia="MS Mincho"/>
          <w:noProof/>
        </w:rPr>
        <w:t xml:space="preserve"> this approach complexity increases to coordinate the overlapping SSB</w:t>
      </w:r>
      <w:r w:rsidR="00D32E91">
        <w:rPr>
          <w:rFonts w:eastAsia="MS Mincho"/>
          <w:noProof/>
        </w:rPr>
        <w:t>s</w:t>
      </w:r>
      <w:r w:rsidR="00722340" w:rsidRPr="00722340">
        <w:rPr>
          <w:rFonts w:eastAsia="MS Mincho"/>
          <w:noProof/>
        </w:rPr>
        <w:t xml:space="preserve"> for different UEs. </w:t>
      </w:r>
    </w:p>
    <w:p w14:paraId="22FBAC7D" w14:textId="77777777" w:rsidR="00626935" w:rsidRDefault="00626935" w:rsidP="00D311EE">
      <w:pPr>
        <w:rPr>
          <w:rFonts w:eastAsia="MS Mincho"/>
        </w:rPr>
      </w:pPr>
      <w:r>
        <w:rPr>
          <w:rFonts w:eastAsia="MS Mincho"/>
        </w:rPr>
        <w:t xml:space="preserve">From the </w:t>
      </w:r>
      <w:r w:rsidRPr="00877BC7">
        <w:rPr>
          <w:rFonts w:eastAsia="MS Mincho"/>
        </w:rPr>
        <w:t xml:space="preserve">RAN2 specifications </w:t>
      </w:r>
      <w:r>
        <w:rPr>
          <w:rFonts w:eastAsia="MS Mincho"/>
        </w:rPr>
        <w:t xml:space="preserve">perspective, </w:t>
      </w:r>
      <w:r w:rsidRPr="00877BC7">
        <w:rPr>
          <w:rFonts w:eastAsia="MS Mincho"/>
        </w:rPr>
        <w:t>a single cell has a single cell-defining SSB</w:t>
      </w:r>
      <w:r>
        <w:rPr>
          <w:rFonts w:eastAsia="MS Mincho"/>
        </w:rPr>
        <w:t>,</w:t>
      </w:r>
      <w:r w:rsidRPr="00877BC7">
        <w:rPr>
          <w:rFonts w:eastAsia="MS Mincho"/>
        </w:rPr>
        <w:t xml:space="preserve"> </w:t>
      </w:r>
      <w:r>
        <w:rPr>
          <w:rFonts w:eastAsia="MS Mincho"/>
        </w:rPr>
        <w:t>the</w:t>
      </w:r>
      <w:r w:rsidRPr="00877BC7">
        <w:rPr>
          <w:rFonts w:eastAsia="MS Mincho"/>
        </w:rPr>
        <w:t xml:space="preserve"> channel bandwidth configuration </w:t>
      </w:r>
      <w:r>
        <w:rPr>
          <w:rFonts w:eastAsia="MS Mincho"/>
        </w:rPr>
        <w:t xml:space="preserve">broadcast </w:t>
      </w:r>
      <w:r w:rsidRPr="00877BC7">
        <w:rPr>
          <w:rFonts w:eastAsia="MS Mincho"/>
        </w:rPr>
        <w:t xml:space="preserve">in SIB1, CORESET#0, and </w:t>
      </w:r>
      <w:r>
        <w:rPr>
          <w:rFonts w:eastAsia="MS Mincho"/>
        </w:rPr>
        <w:t xml:space="preserve">the </w:t>
      </w:r>
      <w:r w:rsidRPr="00877BC7">
        <w:rPr>
          <w:rFonts w:eastAsia="MS Mincho"/>
        </w:rPr>
        <w:t xml:space="preserve">initial BWP. </w:t>
      </w:r>
      <w:r>
        <w:rPr>
          <w:rFonts w:eastAsia="MS Mincho"/>
        </w:rPr>
        <w:t xml:space="preserve">Thus, a single "common" SSB for two overlapping channels will effectively define only one of the overlapping channels as perceived by the UE </w:t>
      </w:r>
      <w:r w:rsidRPr="001E313B">
        <w:rPr>
          <w:rFonts w:eastAsia="MS Mincho"/>
        </w:rPr>
        <w:t>(refer to sub-clause 6.2.1.3 for more information on configuration and signalling aspects with one and two SSBs).</w:t>
      </w:r>
      <w:r>
        <w:rPr>
          <w:rFonts w:eastAsia="MS Mincho"/>
        </w:rPr>
        <w:t xml:space="preserve"> </w:t>
      </w:r>
    </w:p>
    <w:p w14:paraId="2C150D34" w14:textId="77777777" w:rsidR="00626935" w:rsidRDefault="00626935" w:rsidP="002D4D34">
      <w:pPr>
        <w:pStyle w:val="NO"/>
        <w:rPr>
          <w:rFonts w:eastAsia="MS Mincho"/>
        </w:rPr>
      </w:pPr>
      <w:r>
        <w:rPr>
          <w:rFonts w:eastAsia="MS Mincho"/>
        </w:rPr>
        <w:t>NOTE:</w:t>
      </w:r>
      <w:r>
        <w:rPr>
          <w:rFonts w:eastAsia="MS Mincho"/>
        </w:rPr>
        <w:tab/>
        <w:t>It is up to the network implementation whether to configure two SSBs for overlapping channels or one "common" SSB if the overlapping part is large enough (refer to Table 6.2.1.2-3)</w:t>
      </w:r>
      <w:r w:rsidRPr="00877BC7">
        <w:rPr>
          <w:rFonts w:eastAsia="MS Mincho"/>
        </w:rPr>
        <w:t>.</w:t>
      </w:r>
    </w:p>
    <w:p w14:paraId="748D85BB" w14:textId="575ECB92" w:rsidR="00B25860" w:rsidRDefault="00B25860" w:rsidP="00626935">
      <w:pPr>
        <w:rPr>
          <w:rFonts w:eastAsia="MS Mincho"/>
          <w:noProof/>
        </w:rPr>
      </w:pPr>
    </w:p>
    <w:p w14:paraId="25E682B4" w14:textId="1D9AB29E" w:rsidR="00B25860" w:rsidRDefault="00B25860" w:rsidP="00D311EE">
      <w:pPr>
        <w:pStyle w:val="TH"/>
        <w:rPr>
          <w:rFonts w:eastAsia="MS Mincho"/>
        </w:rPr>
      </w:pPr>
      <w:r>
        <w:rPr>
          <w:rFonts w:eastAsia="MS Mincho"/>
        </w:rPr>
        <w:t xml:space="preserve">Table 6.2.1.2-3: Summary of how many SSB/CORESET#0 needed for different channel bandwidths. </w:t>
      </w:r>
    </w:p>
    <w:tbl>
      <w:tblPr>
        <w:tblStyle w:val="TableGrid2"/>
        <w:tblW w:w="0" w:type="auto"/>
        <w:jc w:val="center"/>
        <w:tblInd w:w="0" w:type="dxa"/>
        <w:tblLook w:val="04A0" w:firstRow="1" w:lastRow="0" w:firstColumn="1" w:lastColumn="0" w:noHBand="0" w:noVBand="1"/>
      </w:tblPr>
      <w:tblGrid>
        <w:gridCol w:w="1281"/>
        <w:gridCol w:w="1707"/>
        <w:gridCol w:w="2126"/>
      </w:tblGrid>
      <w:tr w:rsidR="00B25860" w14:paraId="203C0CBE" w14:textId="77777777" w:rsidTr="00244FA2">
        <w:trPr>
          <w:jc w:val="center"/>
        </w:trPr>
        <w:tc>
          <w:tcPr>
            <w:tcW w:w="1281" w:type="dxa"/>
            <w:tcBorders>
              <w:top w:val="single" w:sz="4" w:space="0" w:color="auto"/>
              <w:left w:val="single" w:sz="4" w:space="0" w:color="auto"/>
              <w:bottom w:val="single" w:sz="4" w:space="0" w:color="auto"/>
              <w:right w:val="single" w:sz="4" w:space="0" w:color="auto"/>
            </w:tcBorders>
            <w:hideMark/>
          </w:tcPr>
          <w:p w14:paraId="1730EC57" w14:textId="77777777" w:rsidR="00B25860" w:rsidRDefault="00B25860" w:rsidP="00D311EE">
            <w:pPr>
              <w:pStyle w:val="TAH"/>
            </w:pPr>
            <w:r>
              <w:t>Channel (MHz)</w:t>
            </w:r>
          </w:p>
        </w:tc>
        <w:tc>
          <w:tcPr>
            <w:tcW w:w="1707" w:type="dxa"/>
            <w:tcBorders>
              <w:top w:val="single" w:sz="4" w:space="0" w:color="auto"/>
              <w:left w:val="single" w:sz="4" w:space="0" w:color="auto"/>
              <w:bottom w:val="single" w:sz="4" w:space="0" w:color="auto"/>
              <w:right w:val="single" w:sz="4" w:space="0" w:color="auto"/>
            </w:tcBorders>
            <w:hideMark/>
          </w:tcPr>
          <w:p w14:paraId="4AE77AE1" w14:textId="3D6DFACF" w:rsidR="00B25860" w:rsidRDefault="00B25860" w:rsidP="00D311EE">
            <w:pPr>
              <w:pStyle w:val="TAH"/>
            </w:pPr>
            <w:r>
              <w:t>Number of SSB</w:t>
            </w:r>
            <w:r w:rsidR="00244FA2">
              <w:t>/CORESET#0</w:t>
            </w:r>
          </w:p>
        </w:tc>
        <w:tc>
          <w:tcPr>
            <w:tcW w:w="2126" w:type="dxa"/>
            <w:tcBorders>
              <w:top w:val="single" w:sz="4" w:space="0" w:color="auto"/>
              <w:left w:val="single" w:sz="4" w:space="0" w:color="auto"/>
              <w:bottom w:val="single" w:sz="4" w:space="0" w:color="auto"/>
              <w:right w:val="single" w:sz="4" w:space="0" w:color="auto"/>
            </w:tcBorders>
            <w:hideMark/>
          </w:tcPr>
          <w:p w14:paraId="2D61E933" w14:textId="77777777" w:rsidR="00B25860" w:rsidRDefault="00B25860" w:rsidP="00D311EE">
            <w:pPr>
              <w:pStyle w:val="TAH"/>
            </w:pPr>
            <w:r>
              <w:t>Time multiplexing for 2 SSBs is needed</w:t>
            </w:r>
          </w:p>
        </w:tc>
      </w:tr>
      <w:tr w:rsidR="00B25860" w14:paraId="3CA9EF01" w14:textId="77777777" w:rsidTr="00244FA2">
        <w:trPr>
          <w:jc w:val="center"/>
        </w:trPr>
        <w:tc>
          <w:tcPr>
            <w:tcW w:w="1281" w:type="dxa"/>
            <w:tcBorders>
              <w:top w:val="single" w:sz="4" w:space="0" w:color="auto"/>
              <w:left w:val="single" w:sz="4" w:space="0" w:color="auto"/>
              <w:bottom w:val="single" w:sz="4" w:space="0" w:color="auto"/>
              <w:right w:val="single" w:sz="4" w:space="0" w:color="auto"/>
            </w:tcBorders>
            <w:hideMark/>
          </w:tcPr>
          <w:p w14:paraId="3AC185E1" w14:textId="77777777" w:rsidR="00B25860" w:rsidRDefault="00B25860" w:rsidP="00D311EE">
            <w:pPr>
              <w:pStyle w:val="TAC"/>
            </w:pPr>
            <w:r>
              <w:t>6</w:t>
            </w:r>
          </w:p>
        </w:tc>
        <w:tc>
          <w:tcPr>
            <w:tcW w:w="1707" w:type="dxa"/>
            <w:tcBorders>
              <w:top w:val="single" w:sz="4" w:space="0" w:color="auto"/>
              <w:left w:val="single" w:sz="4" w:space="0" w:color="auto"/>
              <w:bottom w:val="single" w:sz="4" w:space="0" w:color="auto"/>
              <w:right w:val="single" w:sz="4" w:space="0" w:color="auto"/>
            </w:tcBorders>
            <w:hideMark/>
          </w:tcPr>
          <w:p w14:paraId="2D39CCB3" w14:textId="6B968DF1" w:rsidR="00B25860" w:rsidRDefault="00B25860" w:rsidP="00D311EE">
            <w:pPr>
              <w:pStyle w:val="TAC"/>
            </w:pPr>
            <w:r>
              <w:t>2</w:t>
            </w:r>
          </w:p>
        </w:tc>
        <w:tc>
          <w:tcPr>
            <w:tcW w:w="2126" w:type="dxa"/>
            <w:tcBorders>
              <w:top w:val="single" w:sz="4" w:space="0" w:color="auto"/>
              <w:left w:val="single" w:sz="4" w:space="0" w:color="auto"/>
              <w:bottom w:val="single" w:sz="4" w:space="0" w:color="auto"/>
              <w:right w:val="single" w:sz="4" w:space="0" w:color="auto"/>
            </w:tcBorders>
            <w:vAlign w:val="bottom"/>
            <w:hideMark/>
          </w:tcPr>
          <w:p w14:paraId="1D6EBF34" w14:textId="77777777" w:rsidR="00B25860" w:rsidRDefault="00B25860" w:rsidP="00D311EE">
            <w:pPr>
              <w:pStyle w:val="TAC"/>
            </w:pPr>
            <w:r>
              <w:t>yes</w:t>
            </w:r>
          </w:p>
        </w:tc>
      </w:tr>
      <w:tr w:rsidR="00B25860" w14:paraId="61CB3B98" w14:textId="77777777" w:rsidTr="00244FA2">
        <w:trPr>
          <w:jc w:val="center"/>
        </w:trPr>
        <w:tc>
          <w:tcPr>
            <w:tcW w:w="1281" w:type="dxa"/>
            <w:tcBorders>
              <w:top w:val="single" w:sz="4" w:space="0" w:color="auto"/>
              <w:left w:val="single" w:sz="4" w:space="0" w:color="auto"/>
              <w:bottom w:val="single" w:sz="4" w:space="0" w:color="auto"/>
              <w:right w:val="single" w:sz="4" w:space="0" w:color="auto"/>
            </w:tcBorders>
            <w:hideMark/>
          </w:tcPr>
          <w:p w14:paraId="5E42CD48" w14:textId="77777777" w:rsidR="00B25860" w:rsidRDefault="00B25860" w:rsidP="00D311EE">
            <w:pPr>
              <w:pStyle w:val="TAC"/>
            </w:pPr>
            <w:r>
              <w:t>7</w:t>
            </w:r>
          </w:p>
        </w:tc>
        <w:tc>
          <w:tcPr>
            <w:tcW w:w="1707" w:type="dxa"/>
            <w:tcBorders>
              <w:top w:val="single" w:sz="4" w:space="0" w:color="auto"/>
              <w:left w:val="single" w:sz="4" w:space="0" w:color="auto"/>
              <w:bottom w:val="single" w:sz="4" w:space="0" w:color="auto"/>
              <w:right w:val="single" w:sz="4" w:space="0" w:color="auto"/>
            </w:tcBorders>
            <w:hideMark/>
          </w:tcPr>
          <w:p w14:paraId="43CA2DC8" w14:textId="77777777" w:rsidR="00B25860" w:rsidRDefault="00B25860" w:rsidP="00D311EE">
            <w:pPr>
              <w:pStyle w:val="TAC"/>
            </w:pPr>
            <w:r>
              <w:t>2</w:t>
            </w:r>
          </w:p>
        </w:tc>
        <w:tc>
          <w:tcPr>
            <w:tcW w:w="2126" w:type="dxa"/>
            <w:tcBorders>
              <w:top w:val="single" w:sz="4" w:space="0" w:color="auto"/>
              <w:left w:val="single" w:sz="4" w:space="0" w:color="auto"/>
              <w:bottom w:val="single" w:sz="4" w:space="0" w:color="auto"/>
              <w:right w:val="single" w:sz="4" w:space="0" w:color="auto"/>
            </w:tcBorders>
            <w:vAlign w:val="bottom"/>
            <w:hideMark/>
          </w:tcPr>
          <w:p w14:paraId="3E4B1757" w14:textId="77777777" w:rsidR="00B25860" w:rsidRDefault="00B25860" w:rsidP="00D311EE">
            <w:pPr>
              <w:pStyle w:val="TAC"/>
            </w:pPr>
            <w:r>
              <w:t>yes</w:t>
            </w:r>
          </w:p>
        </w:tc>
      </w:tr>
      <w:tr w:rsidR="00B25860" w14:paraId="78C22FBE" w14:textId="77777777" w:rsidTr="00244FA2">
        <w:trPr>
          <w:jc w:val="center"/>
        </w:trPr>
        <w:tc>
          <w:tcPr>
            <w:tcW w:w="1281" w:type="dxa"/>
            <w:tcBorders>
              <w:top w:val="single" w:sz="4" w:space="0" w:color="auto"/>
              <w:left w:val="single" w:sz="4" w:space="0" w:color="auto"/>
              <w:bottom w:val="single" w:sz="4" w:space="0" w:color="auto"/>
              <w:right w:val="single" w:sz="4" w:space="0" w:color="auto"/>
            </w:tcBorders>
            <w:hideMark/>
          </w:tcPr>
          <w:p w14:paraId="4CBA3200" w14:textId="77777777" w:rsidR="00B25860" w:rsidRDefault="00B25860" w:rsidP="00D311EE">
            <w:pPr>
              <w:pStyle w:val="TAC"/>
            </w:pPr>
            <w:r>
              <w:t>11</w:t>
            </w:r>
          </w:p>
        </w:tc>
        <w:tc>
          <w:tcPr>
            <w:tcW w:w="1707" w:type="dxa"/>
            <w:tcBorders>
              <w:top w:val="single" w:sz="4" w:space="0" w:color="auto"/>
              <w:left w:val="single" w:sz="4" w:space="0" w:color="auto"/>
              <w:bottom w:val="single" w:sz="4" w:space="0" w:color="auto"/>
              <w:right w:val="single" w:sz="4" w:space="0" w:color="auto"/>
            </w:tcBorders>
            <w:hideMark/>
          </w:tcPr>
          <w:p w14:paraId="1E1D068A" w14:textId="77777777" w:rsidR="00B25860" w:rsidRDefault="00B25860" w:rsidP="00D311EE">
            <w:pPr>
              <w:pStyle w:val="TAC"/>
            </w:pPr>
            <w:r>
              <w:t>1 or 2</w:t>
            </w:r>
          </w:p>
        </w:tc>
        <w:tc>
          <w:tcPr>
            <w:tcW w:w="2126" w:type="dxa"/>
            <w:tcBorders>
              <w:top w:val="single" w:sz="4" w:space="0" w:color="auto"/>
              <w:left w:val="single" w:sz="4" w:space="0" w:color="auto"/>
              <w:bottom w:val="single" w:sz="4" w:space="0" w:color="auto"/>
              <w:right w:val="single" w:sz="4" w:space="0" w:color="auto"/>
            </w:tcBorders>
            <w:vAlign w:val="bottom"/>
            <w:hideMark/>
          </w:tcPr>
          <w:p w14:paraId="5A909C1F" w14:textId="77777777" w:rsidR="00B25860" w:rsidRDefault="00B25860" w:rsidP="00D311EE">
            <w:pPr>
              <w:pStyle w:val="TAC"/>
            </w:pPr>
            <w:r>
              <w:t>no</w:t>
            </w:r>
          </w:p>
        </w:tc>
      </w:tr>
      <w:tr w:rsidR="00B25860" w14:paraId="51651DCD" w14:textId="77777777" w:rsidTr="00244FA2">
        <w:trPr>
          <w:jc w:val="center"/>
        </w:trPr>
        <w:tc>
          <w:tcPr>
            <w:tcW w:w="1281" w:type="dxa"/>
            <w:tcBorders>
              <w:top w:val="single" w:sz="4" w:space="0" w:color="auto"/>
              <w:left w:val="single" w:sz="4" w:space="0" w:color="auto"/>
              <w:bottom w:val="single" w:sz="4" w:space="0" w:color="auto"/>
              <w:right w:val="single" w:sz="4" w:space="0" w:color="auto"/>
            </w:tcBorders>
            <w:hideMark/>
          </w:tcPr>
          <w:p w14:paraId="4CAE8E19" w14:textId="77777777" w:rsidR="00B25860" w:rsidRDefault="00B25860" w:rsidP="00D311EE">
            <w:pPr>
              <w:pStyle w:val="TAC"/>
            </w:pPr>
            <w:r>
              <w:t>12</w:t>
            </w:r>
          </w:p>
        </w:tc>
        <w:tc>
          <w:tcPr>
            <w:tcW w:w="1707" w:type="dxa"/>
            <w:tcBorders>
              <w:top w:val="single" w:sz="4" w:space="0" w:color="auto"/>
              <w:left w:val="single" w:sz="4" w:space="0" w:color="auto"/>
              <w:bottom w:val="single" w:sz="4" w:space="0" w:color="auto"/>
              <w:right w:val="single" w:sz="4" w:space="0" w:color="auto"/>
            </w:tcBorders>
            <w:hideMark/>
          </w:tcPr>
          <w:p w14:paraId="5F8E3B82" w14:textId="77777777" w:rsidR="00B25860" w:rsidRDefault="00B25860" w:rsidP="00D311EE">
            <w:pPr>
              <w:pStyle w:val="TAC"/>
            </w:pPr>
            <w:r>
              <w:t>1 or 2</w:t>
            </w:r>
          </w:p>
        </w:tc>
        <w:tc>
          <w:tcPr>
            <w:tcW w:w="2126" w:type="dxa"/>
            <w:tcBorders>
              <w:top w:val="single" w:sz="4" w:space="0" w:color="auto"/>
              <w:left w:val="single" w:sz="4" w:space="0" w:color="auto"/>
              <w:bottom w:val="single" w:sz="4" w:space="0" w:color="auto"/>
              <w:right w:val="single" w:sz="4" w:space="0" w:color="auto"/>
            </w:tcBorders>
            <w:vAlign w:val="bottom"/>
            <w:hideMark/>
          </w:tcPr>
          <w:p w14:paraId="6E8DCFAD" w14:textId="77777777" w:rsidR="00B25860" w:rsidRDefault="00B25860" w:rsidP="00D311EE">
            <w:pPr>
              <w:pStyle w:val="TAC"/>
            </w:pPr>
            <w:r>
              <w:t>no</w:t>
            </w:r>
          </w:p>
        </w:tc>
      </w:tr>
      <w:tr w:rsidR="00B25860" w14:paraId="405BC772" w14:textId="77777777" w:rsidTr="00244FA2">
        <w:trPr>
          <w:jc w:val="center"/>
        </w:trPr>
        <w:tc>
          <w:tcPr>
            <w:tcW w:w="1281" w:type="dxa"/>
            <w:tcBorders>
              <w:top w:val="single" w:sz="4" w:space="0" w:color="auto"/>
              <w:left w:val="single" w:sz="4" w:space="0" w:color="auto"/>
              <w:bottom w:val="single" w:sz="4" w:space="0" w:color="auto"/>
              <w:right w:val="single" w:sz="4" w:space="0" w:color="auto"/>
            </w:tcBorders>
            <w:hideMark/>
          </w:tcPr>
          <w:p w14:paraId="2F35285A" w14:textId="77777777" w:rsidR="00B25860" w:rsidRDefault="00B25860" w:rsidP="00D311EE">
            <w:pPr>
              <w:pStyle w:val="TAC"/>
            </w:pPr>
            <w:r>
              <w:t>13</w:t>
            </w:r>
          </w:p>
        </w:tc>
        <w:tc>
          <w:tcPr>
            <w:tcW w:w="1707" w:type="dxa"/>
            <w:tcBorders>
              <w:top w:val="single" w:sz="4" w:space="0" w:color="auto"/>
              <w:left w:val="single" w:sz="4" w:space="0" w:color="auto"/>
              <w:bottom w:val="single" w:sz="4" w:space="0" w:color="auto"/>
              <w:right w:val="single" w:sz="4" w:space="0" w:color="auto"/>
            </w:tcBorders>
            <w:hideMark/>
          </w:tcPr>
          <w:p w14:paraId="2559C73C" w14:textId="77777777" w:rsidR="00B25860" w:rsidRDefault="00B25860" w:rsidP="00D311EE">
            <w:pPr>
              <w:pStyle w:val="TAC"/>
            </w:pPr>
            <w:r>
              <w:t>1 or 2</w:t>
            </w:r>
          </w:p>
        </w:tc>
        <w:tc>
          <w:tcPr>
            <w:tcW w:w="2126" w:type="dxa"/>
            <w:tcBorders>
              <w:top w:val="single" w:sz="4" w:space="0" w:color="auto"/>
              <w:left w:val="single" w:sz="4" w:space="0" w:color="auto"/>
              <w:bottom w:val="single" w:sz="4" w:space="0" w:color="auto"/>
              <w:right w:val="single" w:sz="4" w:space="0" w:color="auto"/>
            </w:tcBorders>
            <w:vAlign w:val="bottom"/>
            <w:hideMark/>
          </w:tcPr>
          <w:p w14:paraId="003D07AA" w14:textId="77777777" w:rsidR="00B25860" w:rsidRDefault="00B25860" w:rsidP="00D311EE">
            <w:pPr>
              <w:pStyle w:val="TAC"/>
            </w:pPr>
            <w:r>
              <w:t>no</w:t>
            </w:r>
          </w:p>
        </w:tc>
      </w:tr>
    </w:tbl>
    <w:p w14:paraId="064930AB" w14:textId="77777777" w:rsidR="00244FA2" w:rsidRDefault="00244FA2" w:rsidP="00244FA2">
      <w:pPr>
        <w:rPr>
          <w:rFonts w:eastAsia="MS Mincho"/>
          <w:noProof/>
        </w:rPr>
      </w:pPr>
    </w:p>
    <w:p w14:paraId="63C71A27" w14:textId="7A00A865" w:rsidR="00244FA2" w:rsidRPr="00722340" w:rsidRDefault="00244FA2" w:rsidP="00244FA2">
      <w:pPr>
        <w:rPr>
          <w:rFonts w:eastAsia="MS Mincho"/>
          <w:noProof/>
        </w:rPr>
      </w:pPr>
      <w:r>
        <w:rPr>
          <w:rFonts w:eastAsia="MS Mincho"/>
          <w:noProof/>
        </w:rPr>
        <w:lastRenderedPageBreak/>
        <w:t xml:space="preserve">Figure 6.2.1.2-5 shows an example for the 13MHz irregular channel with a single/common SSB configured in the overlapping part of two 10MHz carriers. </w:t>
      </w:r>
    </w:p>
    <w:p w14:paraId="70489E67" w14:textId="77777777" w:rsidR="00B25860" w:rsidRPr="00722340" w:rsidRDefault="00B25860" w:rsidP="00722340">
      <w:pPr>
        <w:rPr>
          <w:rFonts w:eastAsia="MS Mincho"/>
          <w:noProof/>
        </w:rPr>
      </w:pPr>
    </w:p>
    <w:p w14:paraId="0C504D2F" w14:textId="47C8C8AA" w:rsidR="00244FA2" w:rsidRDefault="00244FA2" w:rsidP="00D311EE">
      <w:pPr>
        <w:pStyle w:val="TH"/>
        <w:rPr>
          <w:rFonts w:eastAsia="MS Mincho"/>
          <w:noProof/>
        </w:rPr>
      </w:pPr>
      <w:r w:rsidRPr="00722340">
        <w:rPr>
          <w:rFonts w:eastAsia="MS Mincho"/>
          <w:noProof/>
        </w:rPr>
        <w:drawing>
          <wp:inline distT="0" distB="0" distL="0" distR="0" wp14:anchorId="48DA11B4" wp14:editId="70E5EFBE">
            <wp:extent cx="3105150" cy="1171575"/>
            <wp:effectExtent l="0" t="0" r="0" b="9525"/>
            <wp:docPr id="29"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5150" cy="1171575"/>
                    </a:xfrm>
                    <a:prstGeom prst="rect">
                      <a:avLst/>
                    </a:prstGeom>
                    <a:noFill/>
                    <a:ln>
                      <a:noFill/>
                    </a:ln>
                  </pic:spPr>
                </pic:pic>
              </a:graphicData>
            </a:graphic>
          </wp:inline>
        </w:drawing>
      </w:r>
    </w:p>
    <w:p w14:paraId="3F65BB03" w14:textId="6AB4947A" w:rsidR="00244FA2" w:rsidRPr="00722340" w:rsidRDefault="00244FA2" w:rsidP="00D311EE">
      <w:pPr>
        <w:pStyle w:val="TF"/>
        <w:rPr>
          <w:rFonts w:eastAsia="MS Mincho"/>
          <w:noProof/>
        </w:rPr>
      </w:pPr>
      <w:r w:rsidRPr="00DA23A0">
        <w:rPr>
          <w:rFonts w:eastAsia="MS Mincho"/>
        </w:rPr>
        <w:t xml:space="preserve">Figure </w:t>
      </w:r>
      <w:r>
        <w:rPr>
          <w:rFonts w:eastAsia="MS Mincho"/>
        </w:rPr>
        <w:t>6.2.1.2-</w:t>
      </w:r>
      <w:r w:rsidR="00B91625">
        <w:rPr>
          <w:rFonts w:eastAsia="MS Mincho"/>
        </w:rPr>
        <w:t>4</w:t>
      </w:r>
      <w:r w:rsidRPr="00DA23A0">
        <w:rPr>
          <w:rFonts w:eastAsia="MS Mincho"/>
        </w:rPr>
        <w:t xml:space="preserve">: Using overlapping carriers </w:t>
      </w:r>
      <w:r>
        <w:rPr>
          <w:rFonts w:eastAsia="MS Mincho"/>
        </w:rPr>
        <w:t xml:space="preserve">with single overlapping SSB </w:t>
      </w:r>
      <w:r w:rsidRPr="00DA23A0">
        <w:rPr>
          <w:rFonts w:eastAsia="MS Mincho"/>
        </w:rPr>
        <w:t xml:space="preserve">(example for 13MHz). </w:t>
      </w:r>
    </w:p>
    <w:p w14:paraId="1406F0D1" w14:textId="110FEF5B" w:rsidR="00B25860" w:rsidRPr="00F24F97" w:rsidRDefault="00B25860" w:rsidP="00A8260F">
      <w:pPr>
        <w:pStyle w:val="Heading4"/>
      </w:pPr>
      <w:bookmarkStart w:id="137" w:name="_Toc130489185"/>
      <w:bookmarkStart w:id="138" w:name="_Toc130490472"/>
      <w:bookmarkStart w:id="139" w:name="_Toc131624069"/>
      <w:r w:rsidRPr="00F24F97">
        <w:t>6.2.1.3</w:t>
      </w:r>
      <w:r w:rsidR="00D311EE">
        <w:tab/>
      </w:r>
      <w:r w:rsidRPr="00F24F97">
        <w:t>Configuration and signalling aspects</w:t>
      </w:r>
      <w:bookmarkEnd w:id="137"/>
      <w:bookmarkEnd w:id="138"/>
      <w:bookmarkEnd w:id="139"/>
    </w:p>
    <w:p w14:paraId="69514A3B" w14:textId="2CB0F080" w:rsidR="00B25860" w:rsidRPr="002E5479" w:rsidRDefault="00B25860" w:rsidP="00D311EE">
      <w:pPr>
        <w:rPr>
          <w:rFonts w:eastAsia="MS Mincho"/>
          <w:noProof/>
        </w:rPr>
      </w:pPr>
      <w:r w:rsidRPr="002E5479">
        <w:rPr>
          <w:rFonts w:eastAsia="MS Mincho"/>
          <w:noProof/>
        </w:rPr>
        <w:t xml:space="preserve">Since from an individual UE perspective each overlapping carrier is just a legacy </w:t>
      </w:r>
      <w:r w:rsidR="00626935">
        <w:rPr>
          <w:rFonts w:eastAsia="MS Mincho"/>
          <w:noProof/>
        </w:rPr>
        <w:t>channel bandwidth</w:t>
      </w:r>
      <w:r w:rsidRPr="002E5479">
        <w:rPr>
          <w:rFonts w:eastAsia="MS Mincho"/>
          <w:noProof/>
        </w:rPr>
        <w:t xml:space="preserve">, the existing signalling applies. As an example, for the 7MHz allocation the UE can be configured with the 5MHz channel bandwidth, and the initial bandwidth part can be also 5MHz. </w:t>
      </w:r>
    </w:p>
    <w:p w14:paraId="6E999E22" w14:textId="77777777" w:rsidR="00B25860" w:rsidRPr="002E5479" w:rsidRDefault="00B25860" w:rsidP="00D311EE">
      <w:pPr>
        <w:pStyle w:val="B1"/>
        <w:rPr>
          <w:rFonts w:eastAsia="MS Mincho"/>
          <w:noProof/>
        </w:rPr>
      </w:pPr>
      <w:r w:rsidRPr="002E5479">
        <w:rPr>
          <w:rFonts w:eastAsia="MS Mincho"/>
          <w:noProof/>
        </w:rPr>
        <w:t>-</w:t>
      </w:r>
      <w:r w:rsidRPr="002E5479">
        <w:rPr>
          <w:rFonts w:eastAsia="MS Mincho"/>
          <w:noProof/>
        </w:rPr>
        <w:tab/>
        <w:t>SIB1-&gt; servingCellConfigCommon-&gt; downlinkConfigCommon-&gt; frequencyInfoDL-&gt; scs-SpecificCarrierList-&gt; carrierBandwidth = 25 PRBs / subcarrierSpacing = 15 kHz</w:t>
      </w:r>
    </w:p>
    <w:p w14:paraId="1654835A" w14:textId="77777777" w:rsidR="00B25860" w:rsidRDefault="00B25860" w:rsidP="00D311EE">
      <w:pPr>
        <w:pStyle w:val="B1"/>
        <w:rPr>
          <w:rFonts w:eastAsia="MS Mincho"/>
          <w:noProof/>
        </w:rPr>
      </w:pPr>
      <w:r w:rsidRPr="002E5479">
        <w:rPr>
          <w:rFonts w:eastAsia="MS Mincho"/>
          <w:noProof/>
        </w:rPr>
        <w:t>-</w:t>
      </w:r>
      <w:r w:rsidRPr="002E5479">
        <w:rPr>
          <w:rFonts w:eastAsia="MS Mincho"/>
          <w:noProof/>
        </w:rPr>
        <w:tab/>
        <w:t>SIB1-&gt; servingCellConfigCommon-&gt; downlinkConfigCommon-&gt; initialDownlinkBWP-&gt; genericParameters-&gt; locationAndBandwidth = 25 PRBs</w:t>
      </w:r>
    </w:p>
    <w:p w14:paraId="66753DC8" w14:textId="77777777" w:rsidR="00626935" w:rsidRDefault="00626935" w:rsidP="00D311EE">
      <w:r>
        <w:t xml:space="preserve">If the network configures two SSBs for </w:t>
      </w:r>
      <w:r w:rsidRPr="001E313B">
        <w:t>an</w:t>
      </w:r>
      <w:r>
        <w:t xml:space="preserve"> overlapping channel, then from the UE perspective each overlapping channel is perceived as an independent cell and a UE can camp on each cell following the existing cell (re-)selection procedures. If the network configures one "common" SSB, then</w:t>
      </w:r>
      <w:r w:rsidRPr="00591226">
        <w:t xml:space="preserve"> </w:t>
      </w:r>
      <w:r>
        <w:t>from the UE perspective only one of the overlapping channels is perceived as a cell and some</w:t>
      </w:r>
      <w:r w:rsidRPr="00591226">
        <w:t xml:space="preserve"> UE</w:t>
      </w:r>
      <w:r>
        <w:t>s</w:t>
      </w:r>
      <w:r w:rsidRPr="00591226">
        <w:t xml:space="preserve"> </w:t>
      </w:r>
      <w:r>
        <w:t>will</w:t>
      </w:r>
      <w:r w:rsidRPr="00591226">
        <w:t xml:space="preserve"> be re-configured with a dedicated channel bandwidth </w:t>
      </w:r>
      <w:r>
        <w:t>to another overlapping channel.</w:t>
      </w:r>
    </w:p>
    <w:p w14:paraId="3AD00B4E" w14:textId="77777777" w:rsidR="00626935" w:rsidRDefault="00626935" w:rsidP="002D4D34">
      <w:pPr>
        <w:pStyle w:val="NO"/>
      </w:pPr>
      <w:r>
        <w:t>NOTE:</w:t>
      </w:r>
      <w:r>
        <w:tab/>
        <w:t>From the signalling perspective, it</w:t>
      </w:r>
      <w:r w:rsidRPr="00251B61">
        <w:t xml:space="preserve"> is possible to override the SIB1 channel bandwidth by the dedicated channel bandwidth signalling in </w:t>
      </w:r>
      <w:r>
        <w:t xml:space="preserve">the </w:t>
      </w:r>
      <w:r w:rsidRPr="00251B61">
        <w:t>RRC_CONNECTED</w:t>
      </w:r>
      <w:r>
        <w:t xml:space="preserve"> state.</w:t>
      </w:r>
    </w:p>
    <w:p w14:paraId="1277EC57" w14:textId="0067BF6D" w:rsidR="00A35C39" w:rsidRPr="00A35C39" w:rsidRDefault="00A35C39" w:rsidP="00A8260F">
      <w:pPr>
        <w:pStyle w:val="Heading4"/>
        <w:rPr>
          <w:rFonts w:eastAsia="MS Mincho"/>
        </w:rPr>
      </w:pPr>
      <w:bookmarkStart w:id="140" w:name="_Toc130489186"/>
      <w:bookmarkStart w:id="141" w:name="_Toc130490473"/>
      <w:bookmarkStart w:id="142" w:name="_Toc131624070"/>
      <w:r w:rsidRPr="00A35C39">
        <w:rPr>
          <w:rFonts w:eastAsia="MS Mincho"/>
        </w:rPr>
        <w:t>6.2.1.4</w:t>
      </w:r>
      <w:r w:rsidR="00D311EE">
        <w:rPr>
          <w:rFonts w:eastAsia="MS Mincho"/>
        </w:rPr>
        <w:tab/>
      </w:r>
      <w:r w:rsidRPr="00A35C39">
        <w:rPr>
          <w:rFonts w:eastAsia="MS Mincho"/>
        </w:rPr>
        <w:t>Channel raster handling</w:t>
      </w:r>
      <w:bookmarkEnd w:id="140"/>
      <w:bookmarkEnd w:id="141"/>
      <w:bookmarkEnd w:id="142"/>
    </w:p>
    <w:p w14:paraId="1DB28718" w14:textId="77777777" w:rsidR="00A35C39" w:rsidRPr="00A35C39" w:rsidRDefault="00A35C39" w:rsidP="00D311EE">
      <w:pPr>
        <w:rPr>
          <w:rFonts w:eastAsia="MS Mincho"/>
          <w:lang w:val="en-US" w:eastAsia="ja-JP"/>
        </w:rPr>
      </w:pPr>
      <w:r w:rsidRPr="00A35C39">
        <w:rPr>
          <w:rFonts w:eastAsia="MS Mincho"/>
          <w:lang w:val="en-US" w:eastAsia="ja-JP"/>
        </w:rPr>
        <w:t xml:space="preserve">The UE channel BWs have to be backwards compatible such that this scheme works for existing UEs, hence, they would have to be deployed on the 100kHz raster used in the low FR1 bands. As such, the UE channels have to be deployed at a distance which is a multiple of 900kHz (common denominator between the RB size of 180kHz and 100kHz channel raster granularity). </w:t>
      </w:r>
    </w:p>
    <w:p w14:paraId="64F5741D" w14:textId="77777777" w:rsidR="00A35C39" w:rsidRPr="00A35C39" w:rsidRDefault="00A35C39" w:rsidP="00D311EE">
      <w:pPr>
        <w:rPr>
          <w:rFonts w:eastAsia="MS Mincho"/>
          <w:lang w:eastAsia="ja-JP"/>
        </w:rPr>
      </w:pPr>
      <w:r w:rsidRPr="00A35C39">
        <w:rPr>
          <w:rFonts w:eastAsia="MS Mincho"/>
          <w:lang w:val="en-US" w:eastAsia="ja-JP"/>
        </w:rPr>
        <w:t xml:space="preserve">The base station channel encompasses the overlapping UE channels. In the case that the distance between the UE channel centers is an even multiple of 900kHz, the center of the base station channel will also fall on a 100kHz multiple. In the case of an odd 900kHz multiple, the center of the base station transmission bandwidth configuration would fall in the middle of the 900kHz interval between the overlapping UE channel centers. This might require some additional specification work for BS. </w:t>
      </w:r>
    </w:p>
    <w:p w14:paraId="323392DD" w14:textId="77777777" w:rsidR="00626935" w:rsidRPr="002D4D34" w:rsidRDefault="00626935" w:rsidP="00D311EE"/>
    <w:p w14:paraId="1879EC56" w14:textId="075B9B26" w:rsidR="0074247D" w:rsidRDefault="000C2859" w:rsidP="000C2859">
      <w:pPr>
        <w:pStyle w:val="Heading3"/>
      </w:pPr>
      <w:bookmarkStart w:id="143" w:name="_Toc130280159"/>
      <w:bookmarkStart w:id="144" w:name="_Toc130489187"/>
      <w:bookmarkStart w:id="145" w:name="_Toc130490474"/>
      <w:bookmarkStart w:id="146" w:name="_Toc131624071"/>
      <w:r>
        <w:t>6.2.</w:t>
      </w:r>
      <w:bookmarkStart w:id="147" w:name="_Hlk74642592"/>
      <w:r w:rsidR="00DA23A0">
        <w:t>2</w:t>
      </w:r>
      <w:r>
        <w:tab/>
      </w:r>
      <w:bookmarkEnd w:id="147"/>
      <w:r w:rsidRPr="000C2859">
        <w:t>Combined UE CBW (one cell)</w:t>
      </w:r>
      <w:bookmarkEnd w:id="143"/>
      <w:bookmarkEnd w:id="144"/>
      <w:bookmarkEnd w:id="145"/>
      <w:bookmarkEnd w:id="146"/>
    </w:p>
    <w:p w14:paraId="5F893AE7" w14:textId="7E691EF8" w:rsidR="000C2859" w:rsidRPr="0008428B" w:rsidRDefault="000C2859" w:rsidP="0008428B">
      <w:pPr>
        <w:pStyle w:val="Heading4"/>
      </w:pPr>
      <w:bookmarkStart w:id="148" w:name="_Toc130280160"/>
      <w:bookmarkStart w:id="149" w:name="_Toc130489188"/>
      <w:bookmarkStart w:id="150" w:name="_Toc130490475"/>
      <w:bookmarkStart w:id="151" w:name="_Toc131624072"/>
      <w:r w:rsidRPr="0008428B">
        <w:t>6.2.</w:t>
      </w:r>
      <w:r w:rsidR="00DA23A0" w:rsidRPr="0008428B">
        <w:t>2</w:t>
      </w:r>
      <w:r w:rsidRPr="0008428B">
        <w:t>.1</w:t>
      </w:r>
      <w:r w:rsidR="00D311EE">
        <w:tab/>
      </w:r>
      <w:r w:rsidRPr="0008428B">
        <w:t>General Aspects</w:t>
      </w:r>
      <w:bookmarkEnd w:id="148"/>
      <w:bookmarkEnd w:id="149"/>
      <w:bookmarkEnd w:id="150"/>
      <w:bookmarkEnd w:id="151"/>
    </w:p>
    <w:p w14:paraId="5350C576" w14:textId="2CE2876F" w:rsidR="000C2859" w:rsidRDefault="000C2859" w:rsidP="00531135">
      <w:pPr>
        <w:pStyle w:val="B1"/>
      </w:pPr>
      <w:r>
        <w:t xml:space="preserve">- </w:t>
      </w:r>
      <w:r w:rsidR="00531135">
        <w:tab/>
        <w:t>S</w:t>
      </w:r>
      <w:r>
        <w:t>tudied spectrum blocks covered by “main RF carrier” and “additional RF carrier”</w:t>
      </w:r>
    </w:p>
    <w:p w14:paraId="7B514368" w14:textId="382D51E8" w:rsidR="00531135" w:rsidRDefault="00531135" w:rsidP="00531135">
      <w:pPr>
        <w:pStyle w:val="B1"/>
      </w:pPr>
      <w:r>
        <w:t>-</w:t>
      </w:r>
      <w:r>
        <w:tab/>
        <w:t>T</w:t>
      </w:r>
      <w:r w:rsidRPr="00531135">
        <w:t>he “main RF carrier” is Rel-15 compatible and contains the SSB as well as all necessary broadcast information, legacy UEs and UEs which do not support this solution are able to camp on it and be connected without being aware of the “additional RF carrier”</w:t>
      </w:r>
    </w:p>
    <w:p w14:paraId="487305A1" w14:textId="53CFDA10" w:rsidR="00531135" w:rsidRPr="00531135" w:rsidRDefault="00531135" w:rsidP="00531135">
      <w:pPr>
        <w:pStyle w:val="B1"/>
      </w:pPr>
      <w:r>
        <w:lastRenderedPageBreak/>
        <w:t>-</w:t>
      </w:r>
      <w:r>
        <w:tab/>
        <w:t>T</w:t>
      </w:r>
      <w:r w:rsidRPr="00531135">
        <w:t>he “additional RF carrier”</w:t>
      </w:r>
      <w:r w:rsidR="00C26106" w:rsidRPr="00C26106">
        <w:t xml:space="preserve"> </w:t>
      </w:r>
      <w:r w:rsidR="00C26106">
        <w:t>,</w:t>
      </w:r>
      <w:r w:rsidR="00C26106" w:rsidRPr="00C634A6">
        <w:t xml:space="preserve"> </w:t>
      </w:r>
      <w:r w:rsidR="00C26106">
        <w:t xml:space="preserve">which is partially overlapping with </w:t>
      </w:r>
      <w:r w:rsidR="00C26106" w:rsidRPr="001E3EDF">
        <w:t>the “main RF carrier</w:t>
      </w:r>
      <w:r w:rsidR="00C26106">
        <w:t>”, is</w:t>
      </w:r>
      <w:r w:rsidRPr="00531135">
        <w:t xml:space="preserve"> aligned to the “main RF carrier” PRB grid</w:t>
      </w:r>
      <w:r w:rsidR="00C26106">
        <w:t xml:space="preserve"> and utilizes further PRBs that fit in relevant spectrum block.</w:t>
      </w:r>
      <w:r w:rsidR="00C26106" w:rsidRPr="00531135">
        <w:t xml:space="preserve"> </w:t>
      </w:r>
      <w:r w:rsidRPr="00531135">
        <w:t xml:space="preserve">UEs which support this solution would be reconfigured (once UE capabilities are known) in RRC_CONNECTED to use wider </w:t>
      </w:r>
      <w:r w:rsidR="00D32E91">
        <w:t xml:space="preserve">CBW and </w:t>
      </w:r>
      <w:r w:rsidRPr="00531135">
        <w:t>BWP</w:t>
      </w:r>
      <w:r w:rsidR="00C26106" w:rsidRPr="00C26106">
        <w:t xml:space="preserve"> than used for initial access.</w:t>
      </w:r>
    </w:p>
    <w:p w14:paraId="07560362" w14:textId="6790660D" w:rsidR="000C2859" w:rsidRDefault="000C2859" w:rsidP="00472799">
      <w:pPr>
        <w:pStyle w:val="B1"/>
      </w:pPr>
      <w:r>
        <w:t xml:space="preserve">- </w:t>
      </w:r>
      <w:r w:rsidR="00531135">
        <w:tab/>
        <w:t>T</w:t>
      </w:r>
      <w:r w:rsidR="00531135" w:rsidRPr="00531135">
        <w:t xml:space="preserve">he “main RF carrier” and the “additional RF carrier” </w:t>
      </w:r>
      <w:r w:rsidR="00D32E91">
        <w:t xml:space="preserve">are </w:t>
      </w:r>
      <w:r w:rsidR="00531135" w:rsidRPr="00531135">
        <w:t>treated as single cell (one carrier from baseband perspective) to allow for a single BWP to cover studied spectrum block in RRC_CONNECTED</w:t>
      </w:r>
    </w:p>
    <w:p w14:paraId="1DD124F6" w14:textId="2524F049" w:rsidR="00531135" w:rsidRDefault="000C2859">
      <w:pPr>
        <w:pStyle w:val="B1"/>
      </w:pPr>
      <w:r>
        <w:t xml:space="preserve">- </w:t>
      </w:r>
      <w:r w:rsidR="00531135">
        <w:tab/>
        <w:t>B</w:t>
      </w:r>
      <w:r w:rsidR="00531135" w:rsidRPr="00531135">
        <w:t>oth the “main RF carrier” and the “additional RF carrier” would clearly define the size and position of the guard band which allows for an unambiguous placement of the overlapping channel filters and thus prevents problems with OBUE, ACS or in-band blocking</w:t>
      </w:r>
    </w:p>
    <w:p w14:paraId="70D1566D" w14:textId="44BFF0DF" w:rsidR="00025573" w:rsidRDefault="00531135" w:rsidP="00472799">
      <w:pPr>
        <w:pStyle w:val="B1"/>
      </w:pPr>
      <w:r>
        <w:t xml:space="preserve">- </w:t>
      </w:r>
      <w:r>
        <w:tab/>
        <w:t>F</w:t>
      </w:r>
      <w:r w:rsidR="000C2859">
        <w:t>rom UE perspective, supported in downlink only</w:t>
      </w:r>
    </w:p>
    <w:p w14:paraId="6371525A" w14:textId="4820AB84" w:rsidR="008D1651" w:rsidRPr="00C634A6" w:rsidRDefault="008D1651" w:rsidP="00A8260F">
      <w:pPr>
        <w:pStyle w:val="Heading4"/>
      </w:pPr>
      <w:bookmarkStart w:id="152" w:name="_Toc130489189"/>
      <w:bookmarkStart w:id="153" w:name="_Toc130490476"/>
      <w:bookmarkStart w:id="154" w:name="_Toc131624073"/>
      <w:r w:rsidRPr="00C634A6">
        <w:t>6.2.2.</w:t>
      </w:r>
      <w:r>
        <w:t>2</w:t>
      </w:r>
      <w:r w:rsidR="00D311EE">
        <w:tab/>
      </w:r>
      <w:r>
        <w:t>Signalling and configuration aspects</w:t>
      </w:r>
      <w:bookmarkEnd w:id="152"/>
      <w:bookmarkEnd w:id="153"/>
      <w:bookmarkEnd w:id="154"/>
    </w:p>
    <w:p w14:paraId="0D71372B" w14:textId="77777777" w:rsidR="008D1651" w:rsidRPr="00032391" w:rsidRDefault="008D1651" w:rsidP="008D1651">
      <w:r w:rsidRPr="00032391">
        <w:t>In this section we provide further signaling details on how to support irregular channels given the 7MHz allocation as an example.</w:t>
      </w:r>
    </w:p>
    <w:p w14:paraId="4B5E1262" w14:textId="77777777" w:rsidR="008D1651" w:rsidRPr="00032391" w:rsidRDefault="008D1651" w:rsidP="008D1651">
      <w:r w:rsidRPr="00032391">
        <w:t>The gNB broadcasts the DL carrier bandwidth and the bandwidth of the initial BWP (BWP#0) in SIB1. For the 7MHz allocation, SIB1 would indicate DL standard channel bandwidth (i.e. 5 MHz), the initial DL BWP would be set to 5 MHz to accommodate legacy and new UEs:</w:t>
      </w:r>
    </w:p>
    <w:p w14:paraId="72F4286B" w14:textId="77777777" w:rsidR="008D1651" w:rsidRPr="00032391" w:rsidRDefault="008D1651" w:rsidP="008D1651"/>
    <w:p w14:paraId="1BBF8384" w14:textId="77777777" w:rsidR="008D1651" w:rsidRPr="00032391" w:rsidRDefault="008D1651" w:rsidP="008D1651">
      <w:pPr>
        <w:ind w:left="720"/>
      </w:pPr>
      <w:r w:rsidRPr="00032391">
        <w:t>- SIB1-&gt; servingCellConfigCommon-&gt; downlinkConfigCommon-&gt; frequencyInfoDL-&gt; scs-SpecificCarrierList-&gt; carrierBandwidth = 25 PRBs / subcarrierSpacing = 15 kHz</w:t>
      </w:r>
    </w:p>
    <w:p w14:paraId="1D250F22" w14:textId="77777777" w:rsidR="008D1651" w:rsidRPr="00032391" w:rsidRDefault="008D1651" w:rsidP="008D1651">
      <w:pPr>
        <w:ind w:firstLine="720"/>
      </w:pPr>
      <w:r w:rsidRPr="00032391">
        <w:t>- SIB1-&gt; servingCellConfigCommon-&gt; downlinkConfigCommon-&gt; initialDownlinkBWP-&gt; genericParameters-&gt; locationAndBandwidth = 25 PRBs</w:t>
      </w:r>
    </w:p>
    <w:p w14:paraId="31C25D53" w14:textId="77777777" w:rsidR="008D1651" w:rsidRPr="00032391" w:rsidRDefault="008D1651" w:rsidP="008D1651"/>
    <w:p w14:paraId="0883080E" w14:textId="77777777" w:rsidR="008D1651" w:rsidRPr="00032391" w:rsidRDefault="008D1651" w:rsidP="008D1651">
      <w:r w:rsidRPr="00032391">
        <w:t xml:space="preserve">Once the UE established the RRC connection, the gNB can account for the UE capabilities and re-configure the UE accordingly. At this point the gNB may override the carrier bandwidth value that the UE obtained from SIB1 and configure a dedicated BWP with a bandwidth that differs from the bandwidth of BWP#0. gNB may configure a larger bandwidth part that will cover the whole 7MHz allocation. </w:t>
      </w:r>
    </w:p>
    <w:p w14:paraId="25D8BED4" w14:textId="77777777" w:rsidR="008D1651" w:rsidRPr="00032391" w:rsidRDefault="008D1651" w:rsidP="008D1651"/>
    <w:p w14:paraId="071D9845" w14:textId="77777777" w:rsidR="008D1651" w:rsidRPr="00032391" w:rsidRDefault="008D1651" w:rsidP="008D1651">
      <w:pPr>
        <w:ind w:firstLine="720"/>
      </w:pPr>
      <w:r w:rsidRPr="00032391">
        <w:t>- ServingCellConfig-&gt; downlinkChannelBW-PerSCS-List-&gt; carrierBandwidth = 36 PRBs, subcarrierSpacing = 15 kHz</w:t>
      </w:r>
    </w:p>
    <w:p w14:paraId="15674CF6" w14:textId="77777777" w:rsidR="008D1651" w:rsidRDefault="008D1651" w:rsidP="008D1651">
      <w:pPr>
        <w:ind w:firstLine="720"/>
      </w:pPr>
      <w:r w:rsidRPr="00032391">
        <w:t xml:space="preserve">- ServingCellConfig-&gt; downlinkBWP-ToAddModList-&gt; bwp-Common-&gt; genericParameters-&gt; locationAndBandwidth = 36 PRBs </w:t>
      </w:r>
    </w:p>
    <w:p w14:paraId="37002E31" w14:textId="77777777" w:rsidR="008D1651" w:rsidRPr="001A2901" w:rsidRDefault="008D1651" w:rsidP="008D1651">
      <w:r w:rsidRPr="001A2901">
        <w:t>It should be noted</w:t>
      </w:r>
      <w:r w:rsidRPr="0084078C">
        <w:t xml:space="preserve"> that</w:t>
      </w:r>
      <w:r w:rsidRPr="001A2901">
        <w:t xml:space="preserve"> 36 PRBs </w:t>
      </w:r>
      <w:r w:rsidRPr="0084078C">
        <w:t>do not</w:t>
      </w:r>
      <w:r w:rsidRPr="001A2901">
        <w:t xml:space="preserve"> </w:t>
      </w:r>
      <w:r w:rsidRPr="0084078C">
        <w:t>correspond to</w:t>
      </w:r>
      <w:r w:rsidRPr="001A2901">
        <w:t xml:space="preserve"> a</w:t>
      </w:r>
      <w:r w:rsidRPr="0084078C">
        <w:t>ny</w:t>
      </w:r>
      <w:r w:rsidRPr="001A2901">
        <w:t xml:space="preserve"> channel bandwidth </w:t>
      </w:r>
      <w:r w:rsidRPr="0084078C">
        <w:t xml:space="preserve">currently </w:t>
      </w:r>
      <w:r w:rsidRPr="001E3EDF">
        <w:t>defined in TS 38.101</w:t>
      </w:r>
      <w:r w:rsidRPr="001A2901">
        <w:t>-1.</w:t>
      </w:r>
    </w:p>
    <w:p w14:paraId="49B81823" w14:textId="7198F811" w:rsidR="00BD1269" w:rsidRPr="00A25896" w:rsidRDefault="00BD1269" w:rsidP="008D1651">
      <w:r>
        <w:t>I</w:t>
      </w:r>
      <w:r w:rsidRPr="00FE4759">
        <w:t xml:space="preserve">t is possible from signalling point of view </w:t>
      </w:r>
      <w:r w:rsidRPr="00A9466E">
        <w:t>to override the SIB1 channel bandwidth by the dedicated channel bandwidth signalling in RRC_CONNECTED if the UE is capable of the dedicated channel bandwidth, and if the network ensures the SIB1 channel bandwidth and dedicated channel bandwidth use the same PRB grid. New capability might be needed to support such configuration [3].</w:t>
      </w:r>
    </w:p>
    <w:p w14:paraId="39F554DA" w14:textId="77777777" w:rsidR="008D1651" w:rsidRPr="0084078C" w:rsidRDefault="008D1651" w:rsidP="00A8260F">
      <w:pPr>
        <w:pStyle w:val="Heading4"/>
      </w:pPr>
      <w:bookmarkStart w:id="155" w:name="_Toc130489190"/>
      <w:bookmarkStart w:id="156" w:name="_Toc130490477"/>
      <w:bookmarkStart w:id="157" w:name="_Toc131624074"/>
      <w:r w:rsidRPr="0084078C">
        <w:t>6.2.2.3</w:t>
      </w:r>
      <w:r w:rsidRPr="0084078C">
        <w:tab/>
        <w:t>UE architecture aspects</w:t>
      </w:r>
      <w:bookmarkEnd w:id="155"/>
      <w:bookmarkEnd w:id="156"/>
      <w:bookmarkEnd w:id="157"/>
    </w:p>
    <w:p w14:paraId="13C4F58E" w14:textId="77777777" w:rsidR="008D1651" w:rsidRPr="0084078C" w:rsidRDefault="008D1651" w:rsidP="00D311EE">
      <w:r w:rsidRPr="0084078C">
        <w:t>With respect to the UE architecture, the following assumptions are made (according to SID objectives):</w:t>
      </w:r>
    </w:p>
    <w:p w14:paraId="3427CCE9" w14:textId="387D0D89" w:rsidR="003B68DD" w:rsidRDefault="003B68DD" w:rsidP="00D311EE">
      <w:pPr>
        <w:pStyle w:val="B1"/>
      </w:pPr>
      <w:r>
        <w:t>-</w:t>
      </w:r>
      <w:r>
        <w:tab/>
        <w:t>New (dedicated) channel filters (e.g. non-integer-multiples of 5 MHz) are not considered</w:t>
      </w:r>
    </w:p>
    <w:p w14:paraId="4D18921B" w14:textId="12F14769" w:rsidR="008D1651" w:rsidRPr="0084078C" w:rsidRDefault="003B68DD" w:rsidP="00D311EE">
      <w:pPr>
        <w:pStyle w:val="B1"/>
      </w:pPr>
      <w:r>
        <w:t>-</w:t>
      </w:r>
      <w:r>
        <w:tab/>
        <w:t>UEs not supporting this solution (both legacy and new UEs) should be able to use the next lower supported channel bandwidth in the UL and DL without implications</w:t>
      </w:r>
    </w:p>
    <w:p w14:paraId="42A9FAAA" w14:textId="56A9C108" w:rsidR="008D1651" w:rsidRPr="0084078C" w:rsidRDefault="008D1651" w:rsidP="00D311EE">
      <w:r w:rsidRPr="0084078C">
        <w:t xml:space="preserve">Two different UE architecture scenarios are </w:t>
      </w:r>
      <w:r w:rsidRPr="003C4BDB">
        <w:t xml:space="preserve">explained (legacy UEs using next smaller bandwidth in </w:t>
      </w:r>
      <w:r w:rsidR="006A7F83">
        <w:t>section</w:t>
      </w:r>
      <w:r w:rsidR="006A7F83" w:rsidRPr="003C4BDB">
        <w:t xml:space="preserve"> </w:t>
      </w:r>
      <w:r w:rsidRPr="003C4BDB">
        <w:t>6</w:t>
      </w:r>
      <w:r w:rsidRPr="00E87BB8">
        <w:t xml:space="preserve">.6.2 and UEs supporting two receive chains for reception </w:t>
      </w:r>
      <w:r w:rsidRPr="0084078C">
        <w:t>described below</w:t>
      </w:r>
      <w:r w:rsidR="00D32E91">
        <w:t>)</w:t>
      </w:r>
      <w:r w:rsidRPr="0084078C">
        <w:t>:</w:t>
      </w:r>
    </w:p>
    <w:p w14:paraId="00781224" w14:textId="02178D38" w:rsidR="008D1651" w:rsidRPr="0084078C" w:rsidRDefault="008D1651" w:rsidP="00D311EE">
      <w:r w:rsidRPr="0084078C">
        <w:lastRenderedPageBreak/>
        <w:t>This option is for new UEs that contain transceiver architectures and configurations that have flexibility in local oscillator and receive chain assignments. The flexibility in the configuration allows the UEs to configure their receive paths (Antenna to FFT) similarly to non-contiguous carrier aggregation, allowing the two LO and receive chains to down-convert the spectrum of the irregular bandwidth as if it consisted of two separate carriers on the UE side. Based on the channel center of the main RF carrier and the configured irregular bandwidth</w:t>
      </w:r>
      <w:r w:rsidR="00D32E91">
        <w:t>,</w:t>
      </w:r>
      <w:r w:rsidRPr="0084078C">
        <w:t xml:space="preserve"> the UE would know where to place the center frequency of the additional RF carrier that follows the PRB grid (which overlaps with the main RF carrier and includes the remaining agreed PRBs for the irregular BW). The UE down-converts two different sets of PRBs, with an overlapping segment and may use for irregular bandwidth below 15MHz the next smaller bandwidth channel filtering on both of the receive chains as shown in</w:t>
      </w:r>
      <w:r w:rsidR="006A7F83">
        <w:t xml:space="preserve"> Figure 6.2.2.3-1</w:t>
      </w:r>
      <w:r w:rsidRPr="0084078C">
        <w:t xml:space="preserve"> (</w:t>
      </w:r>
      <w:r>
        <w:t>“</w:t>
      </w:r>
      <w:r w:rsidRPr="0084078C">
        <w:t>DigRF</w:t>
      </w:r>
      <w:r>
        <w:t>”</w:t>
      </w:r>
      <w:r w:rsidRPr="0084078C">
        <w:t xml:space="preserve"> serves as an example only and corresponds to the interface between RF and baseband chipset). This allows the UE to benefit from channel filtering designed for the specific bandwidth. Using the next smaller bandwidth channel filtering on both of the two carrier parts, the baseband signal processing following the FFTs must be modified such that the signals from these two carrier parts are combined and processed as a single codeword instead of being process separately. Since the LOs on the UE will operate at different frequencies, there will be a phase difference of the two signals contained in the two receive chains for the separate carriers.</w:t>
      </w:r>
    </w:p>
    <w:p w14:paraId="12986A78" w14:textId="27E365FF" w:rsidR="008D1651" w:rsidRDefault="008D1651" w:rsidP="00D311EE">
      <w:r w:rsidRPr="0084078C">
        <w:t xml:space="preserve">In order to prevent problems in the channel estimation if there is an averaging or interpolation across reference signals at different subcarriers, the phases of the symbols in the frequency domain from both RF receive chains caused by the UE’s use of separate LOs should be aligned. This can be achieved by a new function comparing the overlapping symbols from both FFT outputs and phase shifting one FFT output accordingly before the FFT outputs are merged. </w:t>
      </w:r>
    </w:p>
    <w:p w14:paraId="59CCB530" w14:textId="5E8A86C3" w:rsidR="00D32E91" w:rsidRPr="0084078C" w:rsidRDefault="00D32E91" w:rsidP="00D311EE">
      <w:pPr>
        <w:pStyle w:val="TH"/>
      </w:pPr>
      <w:r>
        <w:rPr>
          <w:noProof/>
        </w:rPr>
        <w:drawing>
          <wp:inline distT="0" distB="0" distL="0" distR="0" wp14:anchorId="0360BEF6" wp14:editId="318A87DC">
            <wp:extent cx="5943600" cy="3524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24250"/>
                    </a:xfrm>
                    <a:prstGeom prst="rect">
                      <a:avLst/>
                    </a:prstGeom>
                  </pic:spPr>
                </pic:pic>
              </a:graphicData>
            </a:graphic>
          </wp:inline>
        </w:drawing>
      </w:r>
    </w:p>
    <w:p w14:paraId="650DD9F9" w14:textId="73805458" w:rsidR="008D1651" w:rsidRPr="00A25896" w:rsidRDefault="008D1651" w:rsidP="00D311EE">
      <w:pPr>
        <w:pStyle w:val="TF"/>
        <w:rPr>
          <w:rFonts w:eastAsia="MS Mincho"/>
        </w:rPr>
      </w:pPr>
      <w:r w:rsidRPr="00A25896">
        <w:rPr>
          <w:rFonts w:eastAsia="MS Mincho"/>
        </w:rPr>
        <w:t>Figure 6.2.2.3-1: UE architecture for full BW support showing split by the use of two LOs</w:t>
      </w:r>
    </w:p>
    <w:p w14:paraId="67CFAAB3" w14:textId="5030A28B" w:rsidR="008D1651" w:rsidRDefault="008D1651" w:rsidP="008D1651">
      <w:r w:rsidRPr="0084078C">
        <w:t>Depending on the receiver architecture and the distribution of the channel filtering between the analogue and the digital domain, it is also possible to A/D convert a frequency range that accommodates the entire irregular BW and to split the signal afterwards by means of NCOs (instead of LOs) into the 2 RF carriers with their individual channel filter positions as shown in</w:t>
      </w:r>
      <w:r w:rsidR="006A7F83">
        <w:t xml:space="preserve"> Figure 6.2.2.3-2</w:t>
      </w:r>
      <w:r w:rsidRPr="0084078C">
        <w:t>.</w:t>
      </w:r>
    </w:p>
    <w:p w14:paraId="446144B8" w14:textId="37112141" w:rsidR="00D32E91" w:rsidRPr="0084078C" w:rsidRDefault="00D32E91" w:rsidP="00D311EE">
      <w:pPr>
        <w:pStyle w:val="TH"/>
      </w:pPr>
      <w:r>
        <w:rPr>
          <w:noProof/>
        </w:rPr>
        <w:lastRenderedPageBreak/>
        <w:drawing>
          <wp:inline distT="0" distB="0" distL="0" distR="0" wp14:anchorId="27359C2C" wp14:editId="4EB50A7E">
            <wp:extent cx="5943600" cy="33077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07715"/>
                    </a:xfrm>
                    <a:prstGeom prst="rect">
                      <a:avLst/>
                    </a:prstGeom>
                  </pic:spPr>
                </pic:pic>
              </a:graphicData>
            </a:graphic>
          </wp:inline>
        </w:drawing>
      </w:r>
    </w:p>
    <w:p w14:paraId="08C17D61" w14:textId="77777777" w:rsidR="008D1651" w:rsidRPr="00A25896" w:rsidRDefault="008D1651" w:rsidP="00D311EE">
      <w:pPr>
        <w:pStyle w:val="TF"/>
        <w:rPr>
          <w:rFonts w:eastAsia="MS Mincho"/>
        </w:rPr>
      </w:pPr>
      <w:bookmarkStart w:id="158" w:name="_Hlk87438340"/>
      <w:r w:rsidRPr="00A25896">
        <w:rPr>
          <w:rFonts w:eastAsia="MS Mincho"/>
        </w:rPr>
        <w:t xml:space="preserve">Figure 6.2.2.3-2: UE </w:t>
      </w:r>
      <w:bookmarkEnd w:id="158"/>
      <w:r w:rsidRPr="00A25896">
        <w:rPr>
          <w:rFonts w:eastAsia="MS Mincho"/>
        </w:rPr>
        <w:t>architecture for full BW support showing split by the use of NCOs</w:t>
      </w:r>
    </w:p>
    <w:p w14:paraId="4E9366FD" w14:textId="77777777" w:rsidR="0097164B" w:rsidRPr="00E97F2D" w:rsidRDefault="0097164B" w:rsidP="00A25896"/>
    <w:p w14:paraId="504BFACF" w14:textId="77777777" w:rsidR="0080657D" w:rsidRPr="0008428B" w:rsidRDefault="0080657D" w:rsidP="0008428B">
      <w:pPr>
        <w:pStyle w:val="Heading3"/>
      </w:pPr>
      <w:bookmarkStart w:id="159" w:name="_Toc130280161"/>
      <w:bookmarkStart w:id="160" w:name="_Toc130489191"/>
      <w:bookmarkStart w:id="161" w:name="_Toc130490478"/>
      <w:bookmarkStart w:id="162" w:name="_Toc131624075"/>
      <w:r w:rsidRPr="0008428B">
        <w:t>6.2.3</w:t>
      </w:r>
      <w:r w:rsidRPr="0008428B">
        <w:tab/>
        <w:t>Overlapping CA (two cells)</w:t>
      </w:r>
      <w:bookmarkEnd w:id="159"/>
      <w:bookmarkEnd w:id="160"/>
      <w:bookmarkEnd w:id="161"/>
      <w:bookmarkEnd w:id="162"/>
    </w:p>
    <w:p w14:paraId="0DE1B77C" w14:textId="68FD4E09" w:rsidR="0080657D" w:rsidRPr="0008428B" w:rsidRDefault="0080657D" w:rsidP="0008428B">
      <w:pPr>
        <w:pStyle w:val="Heading4"/>
      </w:pPr>
      <w:bookmarkStart w:id="163" w:name="_Toc130280162"/>
      <w:bookmarkStart w:id="164" w:name="_Toc130489192"/>
      <w:bookmarkStart w:id="165" w:name="_Toc130490479"/>
      <w:bookmarkStart w:id="166" w:name="_Toc131624076"/>
      <w:r w:rsidRPr="0008428B">
        <w:t>6.2.3.1</w:t>
      </w:r>
      <w:r w:rsidR="00D311EE">
        <w:tab/>
      </w:r>
      <w:r w:rsidRPr="0008428B">
        <w:t>General Aspects</w:t>
      </w:r>
      <w:bookmarkEnd w:id="163"/>
      <w:bookmarkEnd w:id="164"/>
      <w:bookmarkEnd w:id="165"/>
      <w:bookmarkEnd w:id="166"/>
    </w:p>
    <w:p w14:paraId="2748D32F" w14:textId="1238F7CA" w:rsidR="0080657D" w:rsidRDefault="0080657D" w:rsidP="0080657D">
      <w:r w:rsidRPr="0049141C">
        <w:t>Us</w:t>
      </w:r>
      <w:r>
        <w:t xml:space="preserve">ing the Overlapping CA approach to support irregular spectrum is one of the methods without the need of introduction of new dedicated channel bandwidths for both UE and BS. Figure 6.2.3-1 shows </w:t>
      </w:r>
      <w:r w:rsidRPr="00460D4B">
        <w:t xml:space="preserve">overlapping </w:t>
      </w:r>
      <w:r>
        <w:t>CA from</w:t>
      </w:r>
      <w:r w:rsidRPr="00460D4B">
        <w:t xml:space="preserve"> networ</w:t>
      </w:r>
      <w:r>
        <w:t xml:space="preserve">k perspective, in which BS supports the </w:t>
      </w:r>
      <w:r w:rsidRPr="00460D4B">
        <w:t>intra-band</w:t>
      </w:r>
      <w:r>
        <w:t xml:space="preserve"> overlapping CA</w:t>
      </w:r>
      <w:r w:rsidRPr="00460D4B">
        <w:t xml:space="preserve">, while UEs only supports the </w:t>
      </w:r>
      <w:r>
        <w:t xml:space="preserve">single CC with the </w:t>
      </w:r>
      <w:r w:rsidRPr="00460D4B">
        <w:t>existing channel bandwidth</w:t>
      </w:r>
      <w:r>
        <w:t>. And figure 6.2.3-2 shows o</w:t>
      </w:r>
      <w:r w:rsidRPr="00460D4B">
        <w:t xml:space="preserve">verlapping </w:t>
      </w:r>
      <w:r>
        <w:t>CA from</w:t>
      </w:r>
      <w:r w:rsidRPr="00460D4B">
        <w:t xml:space="preserve"> </w:t>
      </w:r>
      <w:r>
        <w:t xml:space="preserve">UE perspective, in which both BS and UE support the intra-band overlapping CA </w:t>
      </w:r>
      <w:r w:rsidRPr="00553C4B">
        <w:t>to use all RBs</w:t>
      </w:r>
      <w:r w:rsidR="00D31B31">
        <w:t xml:space="preserve">, and the UE supports </w:t>
      </w:r>
      <w:r w:rsidR="00D31B31" w:rsidRPr="00E33B41">
        <w:t>intra-band non-contiguous CA for the combination</w:t>
      </w:r>
      <w:r w:rsidR="00D31B31">
        <w:t xml:space="preserve"> as well</w:t>
      </w:r>
      <w:r w:rsidRPr="00553C4B">
        <w:t>.</w:t>
      </w:r>
      <w:r w:rsidRPr="00996D4B">
        <w:t xml:space="preserve"> </w:t>
      </w:r>
    </w:p>
    <w:p w14:paraId="2FDA8253" w14:textId="6B604996" w:rsidR="0080657D" w:rsidRDefault="0080657D" w:rsidP="0080657D">
      <w:pPr>
        <w:rPr>
          <w:rFonts w:eastAsiaTheme="minorEastAsia"/>
          <w:lang w:val="en-US"/>
        </w:rPr>
      </w:pPr>
      <w:r w:rsidRPr="00553C4B">
        <w:t>Even two CCs are overlapped in frequency domain, t</w:t>
      </w:r>
      <w:r w:rsidRPr="00553C4B">
        <w:rPr>
          <w:rFonts w:eastAsiaTheme="minorEastAsia"/>
          <w:lang w:val="en-US"/>
        </w:rPr>
        <w:t>he network can configure different CCs with non-overlapping BWP to avoid the conflict of physical signals or channels.</w:t>
      </w:r>
    </w:p>
    <w:p w14:paraId="67068A6D" w14:textId="099DA414" w:rsidR="00D311EE" w:rsidRDefault="00D311EE" w:rsidP="00D311EE">
      <w:pPr>
        <w:pStyle w:val="TH"/>
        <w:rPr>
          <w:rFonts w:eastAsia="SimSun"/>
        </w:rPr>
      </w:pPr>
      <w:r w:rsidRPr="00D311EE">
        <w:rPr>
          <w:rFonts w:eastAsia="SimSun"/>
          <w:noProof/>
        </w:rPr>
        <w:drawing>
          <wp:inline distT="0" distB="0" distL="0" distR="0" wp14:anchorId="5F8D6E06" wp14:editId="6EEAE18F">
            <wp:extent cx="6122035" cy="13119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2035" cy="1311910"/>
                    </a:xfrm>
                    <a:prstGeom prst="rect">
                      <a:avLst/>
                    </a:prstGeom>
                    <a:noFill/>
                    <a:ln>
                      <a:noFill/>
                    </a:ln>
                  </pic:spPr>
                </pic:pic>
              </a:graphicData>
            </a:graphic>
          </wp:inline>
        </w:drawing>
      </w:r>
    </w:p>
    <w:p w14:paraId="0B570E88" w14:textId="6A80B758" w:rsidR="0080657D" w:rsidRDefault="0080657D" w:rsidP="00A25896">
      <w:pPr>
        <w:pStyle w:val="TF"/>
        <w:rPr>
          <w:rFonts w:eastAsia="SimSun"/>
        </w:rPr>
      </w:pPr>
      <w:r w:rsidRPr="00A25896">
        <w:rPr>
          <w:rFonts w:eastAsia="SimSun"/>
        </w:rPr>
        <w:t xml:space="preserve">Figure 6.2.3-1: </w:t>
      </w:r>
      <w:r>
        <w:rPr>
          <w:rFonts w:eastAsia="SimSun"/>
        </w:rPr>
        <w:t>O</w:t>
      </w:r>
      <w:r w:rsidRPr="00460D4B">
        <w:rPr>
          <w:rFonts w:eastAsia="SimSun"/>
        </w:rPr>
        <w:t xml:space="preserve">verlapping </w:t>
      </w:r>
      <w:r>
        <w:rPr>
          <w:rFonts w:eastAsia="SimSun"/>
        </w:rPr>
        <w:t>CA from</w:t>
      </w:r>
      <w:r w:rsidRPr="00460D4B">
        <w:rPr>
          <w:rFonts w:eastAsia="SimSun"/>
        </w:rPr>
        <w:t xml:space="preserve"> networ</w:t>
      </w:r>
      <w:r>
        <w:rPr>
          <w:rFonts w:eastAsia="SimSun"/>
        </w:rPr>
        <w:t>k perspective</w:t>
      </w:r>
    </w:p>
    <w:p w14:paraId="68A4193C" w14:textId="77777777" w:rsidR="0080657D" w:rsidRDefault="0080657D" w:rsidP="0080657D"/>
    <w:p w14:paraId="194F7750" w14:textId="515D576D" w:rsidR="00D311EE" w:rsidRDefault="00D311EE" w:rsidP="00D311EE">
      <w:pPr>
        <w:pStyle w:val="TH"/>
        <w:rPr>
          <w:lang w:eastAsia="zh-CN"/>
        </w:rPr>
      </w:pPr>
      <w:r w:rsidRPr="00D311EE">
        <w:rPr>
          <w:noProof/>
        </w:rPr>
        <w:lastRenderedPageBreak/>
        <w:drawing>
          <wp:inline distT="0" distB="0" distL="0" distR="0" wp14:anchorId="5AF245F2" wp14:editId="780011B4">
            <wp:extent cx="6122035" cy="16776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2035" cy="1677670"/>
                    </a:xfrm>
                    <a:prstGeom prst="rect">
                      <a:avLst/>
                    </a:prstGeom>
                    <a:noFill/>
                    <a:ln>
                      <a:noFill/>
                    </a:ln>
                  </pic:spPr>
                </pic:pic>
              </a:graphicData>
            </a:graphic>
          </wp:inline>
        </w:drawing>
      </w:r>
    </w:p>
    <w:p w14:paraId="3B908A6A" w14:textId="6EA0C401" w:rsidR="0080657D" w:rsidRDefault="0080657D" w:rsidP="008E5284">
      <w:pPr>
        <w:pStyle w:val="TF"/>
        <w:rPr>
          <w:rFonts w:eastAsia="SimSun"/>
        </w:rPr>
      </w:pPr>
      <w:r w:rsidRPr="003F793C">
        <w:rPr>
          <w:rFonts w:hint="eastAsia"/>
          <w:lang w:eastAsia="zh-CN"/>
        </w:rPr>
        <w:t>F</w:t>
      </w:r>
      <w:r w:rsidRPr="003F793C">
        <w:rPr>
          <w:lang w:eastAsia="zh-CN"/>
        </w:rPr>
        <w:t>igure 6.2</w:t>
      </w:r>
      <w:r>
        <w:rPr>
          <w:lang w:eastAsia="zh-CN"/>
        </w:rPr>
        <w:t>.3</w:t>
      </w:r>
      <w:r w:rsidRPr="003F793C">
        <w:rPr>
          <w:lang w:eastAsia="zh-CN"/>
        </w:rPr>
        <w:t>-</w:t>
      </w:r>
      <w:r>
        <w:rPr>
          <w:lang w:eastAsia="zh-CN"/>
        </w:rPr>
        <w:t xml:space="preserve">2: </w:t>
      </w:r>
      <w:r>
        <w:rPr>
          <w:rFonts w:eastAsia="SimSun"/>
        </w:rPr>
        <w:t>O</w:t>
      </w:r>
      <w:r w:rsidRPr="00460D4B">
        <w:rPr>
          <w:rFonts w:eastAsia="SimSun"/>
        </w:rPr>
        <w:t xml:space="preserve">verlapping </w:t>
      </w:r>
      <w:r>
        <w:rPr>
          <w:rFonts w:eastAsia="SimSun"/>
        </w:rPr>
        <w:t>CA from</w:t>
      </w:r>
      <w:r w:rsidRPr="00460D4B">
        <w:rPr>
          <w:rFonts w:eastAsia="SimSun"/>
        </w:rPr>
        <w:t xml:space="preserve"> </w:t>
      </w:r>
      <w:r>
        <w:rPr>
          <w:rFonts w:eastAsia="SimSun"/>
        </w:rPr>
        <w:t>UE perspective</w:t>
      </w:r>
    </w:p>
    <w:p w14:paraId="62E7D70C" w14:textId="5CB7E79F" w:rsidR="003B68DD" w:rsidRDefault="0080657D" w:rsidP="00FA4E89">
      <w:pPr>
        <w:pStyle w:val="B1"/>
        <w:ind w:left="0" w:firstLine="0"/>
      </w:pPr>
      <w:r>
        <w:rPr>
          <w:lang w:eastAsia="zh-CN"/>
        </w:rPr>
        <w:t>In summary,</w:t>
      </w:r>
    </w:p>
    <w:p w14:paraId="0D49BD8B" w14:textId="34E59C8A" w:rsidR="003B68DD" w:rsidRDefault="003B68DD" w:rsidP="00FF75D0">
      <w:pPr>
        <w:pStyle w:val="B1"/>
      </w:pPr>
      <w:r>
        <w:t>-</w:t>
      </w:r>
      <w:r>
        <w:tab/>
        <w:t xml:space="preserve">No new gNB channel bandwidth is required </w:t>
      </w:r>
    </w:p>
    <w:p w14:paraId="60F93FF5" w14:textId="1D59A04B" w:rsidR="003B68DD" w:rsidRDefault="003B68DD" w:rsidP="00FF75D0">
      <w:pPr>
        <w:pStyle w:val="B1"/>
      </w:pPr>
      <w:r>
        <w:t>-</w:t>
      </w:r>
      <w:r>
        <w:tab/>
        <w:t>Legacy UE using existing lower regular NR channel bandwidth can operate in either carrier</w:t>
      </w:r>
    </w:p>
    <w:p w14:paraId="55177843" w14:textId="0032C873" w:rsidR="003B68DD" w:rsidRDefault="003B68DD" w:rsidP="00FF75D0">
      <w:pPr>
        <w:pStyle w:val="B1"/>
      </w:pPr>
      <w:r>
        <w:t>-</w:t>
      </w:r>
      <w:r>
        <w:tab/>
        <w:t>Overlapping CA approach needs to have PRB grid alignment between overlapping CCs</w:t>
      </w:r>
    </w:p>
    <w:p w14:paraId="006D8F84" w14:textId="39BF2450" w:rsidR="003B68DD" w:rsidRDefault="003B68DD" w:rsidP="00FF75D0">
      <w:pPr>
        <w:pStyle w:val="B1"/>
      </w:pPr>
      <w:r>
        <w:t>-</w:t>
      </w:r>
      <w:r>
        <w:tab/>
        <w:t>From UE perspective, overlapping CA is optional supported in DL only</w:t>
      </w:r>
    </w:p>
    <w:p w14:paraId="06276105" w14:textId="6D1DBCC0" w:rsidR="003B68DD" w:rsidRDefault="003B68DD" w:rsidP="00FF75D0">
      <w:pPr>
        <w:pStyle w:val="B1"/>
      </w:pPr>
      <w:r>
        <w:t>-</w:t>
      </w:r>
      <w:r>
        <w:tab/>
        <w:t>Irregular bandwidth utilizing overlapping CA approach cannot be combined with NR CA combinations</w:t>
      </w:r>
    </w:p>
    <w:p w14:paraId="438D0CAA" w14:textId="54686958" w:rsidR="003B68DD" w:rsidRPr="00993B11" w:rsidRDefault="003B68DD" w:rsidP="00FF75D0">
      <w:pPr>
        <w:pStyle w:val="B1"/>
      </w:pPr>
      <w:r>
        <w:t>-</w:t>
      </w:r>
      <w:r>
        <w:tab/>
        <w:t>From UE perspective, the solution requires UE support of intra-band non-contiguous CA for the combination</w:t>
      </w:r>
    </w:p>
    <w:p w14:paraId="7BF30E5D" w14:textId="19FB5D06" w:rsidR="006A7F83" w:rsidRPr="006A7F83" w:rsidRDefault="006A7F83" w:rsidP="00A8260F">
      <w:pPr>
        <w:pStyle w:val="Heading4"/>
      </w:pPr>
      <w:bookmarkStart w:id="167" w:name="_Toc130489193"/>
      <w:bookmarkStart w:id="168" w:name="_Toc130490480"/>
      <w:bookmarkStart w:id="169" w:name="_Toc131624077"/>
      <w:r w:rsidRPr="006A7F83">
        <w:t>6.2.3.2</w:t>
      </w:r>
      <w:r w:rsidR="00FF75D0">
        <w:tab/>
      </w:r>
      <w:r w:rsidRPr="006A7F83">
        <w:t>Configuration and signalling aspects</w:t>
      </w:r>
      <w:bookmarkEnd w:id="167"/>
      <w:bookmarkEnd w:id="168"/>
      <w:bookmarkEnd w:id="169"/>
    </w:p>
    <w:p w14:paraId="0EF6D30D" w14:textId="0ACCF898" w:rsidR="006A7F83" w:rsidRPr="00993B11" w:rsidRDefault="005C1C02" w:rsidP="00FF75D0">
      <w:pPr>
        <w:rPr>
          <w:lang w:eastAsia="zh-CN"/>
        </w:rPr>
      </w:pPr>
      <w:r>
        <w:t xml:space="preserve">In this approach, network configures two </w:t>
      </w:r>
      <w:r w:rsidRPr="00A8260F">
        <w:t xml:space="preserve">cell-defining SSB in the allocated irregular spectrum block and the two cells are configured with overlapping regular channel bandwidth. </w:t>
      </w:r>
      <w:r w:rsidRPr="00737D58">
        <w:t xml:space="preserve">From procedure wise, the network can indicate UE the location and bandwidth by using the existing procedures on </w:t>
      </w:r>
      <w:r>
        <w:t>individual CC. From UE perspective, there are two independent cells with overlapped bandwidth. For a particular UE, CA with overlapped cells can be configured to fully utilize the network bandwidth.</w:t>
      </w:r>
      <w:r>
        <w:rPr>
          <w:color w:val="5B9BD5" w:themeColor="accent5"/>
        </w:rPr>
        <w:t xml:space="preserve"> </w:t>
      </w:r>
    </w:p>
    <w:p w14:paraId="081AF39B" w14:textId="24CC6C02" w:rsidR="0072412B" w:rsidRPr="0008428B" w:rsidRDefault="003417D3" w:rsidP="0008428B">
      <w:pPr>
        <w:pStyle w:val="Heading2"/>
      </w:pPr>
      <w:bookmarkStart w:id="170" w:name="_Toc130280163"/>
      <w:bookmarkStart w:id="171" w:name="_Toc130489194"/>
      <w:bookmarkStart w:id="172" w:name="_Toc130490481"/>
      <w:bookmarkStart w:id="173" w:name="_Toc131624078"/>
      <w:r w:rsidRPr="0008428B">
        <w:t>6</w:t>
      </w:r>
      <w:r w:rsidR="0072412B" w:rsidRPr="0008428B">
        <w:t>.</w:t>
      </w:r>
      <w:r w:rsidR="002A6F71" w:rsidRPr="0008428B">
        <w:t>3</w:t>
      </w:r>
      <w:r w:rsidR="0072412B" w:rsidRPr="0008428B">
        <w:tab/>
        <w:t>Complexity and efficiency study</w:t>
      </w:r>
      <w:bookmarkEnd w:id="170"/>
      <w:bookmarkEnd w:id="171"/>
      <w:bookmarkEnd w:id="172"/>
      <w:bookmarkEnd w:id="173"/>
    </w:p>
    <w:p w14:paraId="725332E8" w14:textId="77777777" w:rsidR="006A7F83" w:rsidRPr="006A7F83" w:rsidRDefault="006A7F83" w:rsidP="00A8260F">
      <w:pPr>
        <w:pStyle w:val="Heading3"/>
      </w:pPr>
      <w:bookmarkStart w:id="174" w:name="_Hlk95310610"/>
      <w:bookmarkStart w:id="175" w:name="_Toc130489195"/>
      <w:bookmarkStart w:id="176" w:name="_Toc130490482"/>
      <w:bookmarkStart w:id="177" w:name="_Toc131624079"/>
      <w:r w:rsidRPr="006A7F83">
        <w:t>6.3.1</w:t>
      </w:r>
      <w:r w:rsidRPr="006A7F83">
        <w:tab/>
      </w:r>
      <w:bookmarkEnd w:id="174"/>
      <w:r w:rsidRPr="006A7F83">
        <w:t>Larger Channel BW than licensed BW</w:t>
      </w:r>
      <w:bookmarkEnd w:id="175"/>
      <w:bookmarkEnd w:id="176"/>
      <w:bookmarkEnd w:id="177"/>
    </w:p>
    <w:p w14:paraId="25692FFC" w14:textId="0A70E0C1" w:rsidR="00393032" w:rsidRPr="002D4D34" w:rsidRDefault="00393032" w:rsidP="002D4D34">
      <w:r>
        <w:rPr>
          <w:rFonts w:eastAsiaTheme="minorEastAsia"/>
          <w:lang w:val="en-US"/>
        </w:rPr>
        <w:t xml:space="preserve">UE needs to support </w:t>
      </w:r>
      <w:r>
        <w:t xml:space="preserve">the asymmetric bandwidth combinations </w:t>
      </w:r>
      <w:r>
        <w:rPr>
          <w:rFonts w:eastAsiaTheme="minorEastAsia"/>
          <w:lang w:val="en-US"/>
        </w:rPr>
        <w:t>where UL CBW is SmallerCBW and DL CBW is WiderCBW.</w:t>
      </w:r>
      <w:r>
        <w:rPr>
          <w:rFonts w:eastAsia="Calibri"/>
          <w:noProof/>
        </w:rPr>
        <w:t xml:space="preserve"> The asymmetric UL and DL channel bandwidth combination set should be specified in the specification TS 38.101-1.</w:t>
      </w:r>
    </w:p>
    <w:p w14:paraId="36F50CC0" w14:textId="77777777" w:rsidR="006A7F83" w:rsidRPr="006A7F83" w:rsidRDefault="006A7F83" w:rsidP="00A8260F">
      <w:pPr>
        <w:pStyle w:val="Heading3"/>
      </w:pPr>
      <w:bookmarkStart w:id="178" w:name="_Toc130489196"/>
      <w:bookmarkStart w:id="179" w:name="_Toc130490483"/>
      <w:bookmarkStart w:id="180" w:name="_Toc131624080"/>
      <w:r w:rsidRPr="006A7F83">
        <w:t>6.3.2</w:t>
      </w:r>
      <w:r w:rsidRPr="006A7F83">
        <w:tab/>
        <w:t>Overlapping UE CBW from Network Perspective</w:t>
      </w:r>
      <w:bookmarkEnd w:id="178"/>
      <w:bookmarkEnd w:id="179"/>
      <w:bookmarkEnd w:id="180"/>
    </w:p>
    <w:p w14:paraId="699E1810" w14:textId="5A317A8A" w:rsidR="00D5744F" w:rsidRPr="00FF75D0" w:rsidRDefault="00D5744F" w:rsidP="002D4D34">
      <w:r>
        <w:rPr>
          <w:lang w:val="en-US" w:eastAsia="ja-JP"/>
        </w:rPr>
        <w:t>gNB has to support the irregular channel BW. It is up to the network implementation how it can be implemented, e.g. through a new channel bandwidth, or through RF combining of 2 existing regular channel bandwidth</w:t>
      </w:r>
      <w:r w:rsidRPr="00FF75D0">
        <w:t>s.</w:t>
      </w:r>
    </w:p>
    <w:p w14:paraId="4243094C" w14:textId="3143C4CE" w:rsidR="00025573" w:rsidRDefault="00025573" w:rsidP="00A8260F">
      <w:pPr>
        <w:pStyle w:val="Heading3"/>
      </w:pPr>
      <w:bookmarkStart w:id="181" w:name="_Toc130280164"/>
      <w:bookmarkStart w:id="182" w:name="_Toc130489197"/>
      <w:bookmarkStart w:id="183" w:name="_Toc130490484"/>
      <w:bookmarkStart w:id="184" w:name="_Toc131624081"/>
      <w:r>
        <w:t>6.3.</w:t>
      </w:r>
      <w:r w:rsidR="006A7F83">
        <w:t>3</w:t>
      </w:r>
      <w:r>
        <w:tab/>
      </w:r>
      <w:r w:rsidRPr="000C2859">
        <w:t>Combined UE CBW (one cell)</w:t>
      </w:r>
      <w:bookmarkEnd w:id="181"/>
      <w:bookmarkEnd w:id="182"/>
      <w:bookmarkEnd w:id="183"/>
      <w:bookmarkEnd w:id="184"/>
    </w:p>
    <w:p w14:paraId="5B17156A" w14:textId="28ADD468" w:rsidR="00025573" w:rsidRPr="00025573" w:rsidRDefault="00025573" w:rsidP="00FF75D0">
      <w:pPr>
        <w:pStyle w:val="B1"/>
      </w:pPr>
      <w:r w:rsidRPr="00025573">
        <w:t>-</w:t>
      </w:r>
      <w:r>
        <w:tab/>
        <w:t>D</w:t>
      </w:r>
      <w:r w:rsidRPr="00025573">
        <w:t>oes not require new channel filters for UE and gNB to be designed and tested</w:t>
      </w:r>
    </w:p>
    <w:p w14:paraId="1F9D7AA5" w14:textId="6CBBDB92" w:rsidR="00025573" w:rsidRPr="00025573" w:rsidRDefault="00025573" w:rsidP="00FF75D0">
      <w:pPr>
        <w:pStyle w:val="B1"/>
      </w:pPr>
      <w:r>
        <w:t>-</w:t>
      </w:r>
      <w:r>
        <w:tab/>
        <w:t>R</w:t>
      </w:r>
      <w:r w:rsidRPr="00025573">
        <w:t>equires support of two RF carriers phase aligned on the Tx side to ensure phase continuity on the Rx side</w:t>
      </w:r>
    </w:p>
    <w:p w14:paraId="7776DE6F" w14:textId="5FAB3C14" w:rsidR="00025573" w:rsidRDefault="00025573" w:rsidP="00FF75D0">
      <w:pPr>
        <w:pStyle w:val="B1"/>
      </w:pPr>
      <w:r w:rsidRPr="00025573">
        <w:t>-</w:t>
      </w:r>
      <w:r>
        <w:tab/>
        <w:t>R</w:t>
      </w:r>
      <w:r w:rsidRPr="00025573">
        <w:t xml:space="preserve">equires </w:t>
      </w:r>
      <w:r w:rsidR="008D1651">
        <w:t xml:space="preserve">split of the irregular bandwidth into two sets of PRBs that may be filtered through the next smaller bandwidth after which the signal is combined at </w:t>
      </w:r>
      <w:r w:rsidR="00AF0A4F">
        <w:t xml:space="preserve">the receiver’s </w:t>
      </w:r>
      <w:r w:rsidR="008D1651">
        <w:t>baseband as a single carrier.</w:t>
      </w:r>
      <w:r w:rsidR="008D1651" w:rsidRPr="008D1651">
        <w:t xml:space="preserve"> </w:t>
      </w:r>
      <w:r w:rsidR="008D1651">
        <w:t>For such processing, UE may benefit from supporting intra-band non-contiguous CA.</w:t>
      </w:r>
    </w:p>
    <w:p w14:paraId="34C8857B" w14:textId="04872A58" w:rsidR="008D1651" w:rsidRDefault="008D1651" w:rsidP="00FF75D0">
      <w:pPr>
        <w:pStyle w:val="B1"/>
      </w:pPr>
      <w:r>
        <w:lastRenderedPageBreak/>
        <w:t>-</w:t>
      </w:r>
      <w:r>
        <w:tab/>
        <w:t>Requires UE architecture with capability to split LNA output signal to two separate LO paths for down-conversion.  Also requires UE architecture with the ability to combine baseband signals.</w:t>
      </w:r>
    </w:p>
    <w:p w14:paraId="1D23BB6E" w14:textId="36427B1A" w:rsidR="00AF0A4F" w:rsidRPr="00025573" w:rsidRDefault="00AF0A4F" w:rsidP="00FF75D0">
      <w:pPr>
        <w:pStyle w:val="B1"/>
      </w:pPr>
      <w:r w:rsidRPr="00AF0A4F">
        <w:t>-</w:t>
      </w:r>
      <w:r w:rsidRPr="00AF0A4F">
        <w:tab/>
        <w:t>Possible UE architecture alternative to requiring a split LNA, is to use an ADC with a large dynamic range and a subsequent split of the digital signal in two paths with separate NCOs and digital channel filters. Also requires UE architecture with the ability to combine baseband signals.</w:t>
      </w:r>
    </w:p>
    <w:p w14:paraId="26404801" w14:textId="70E66685" w:rsidR="00025573" w:rsidRPr="00025573" w:rsidRDefault="00025573" w:rsidP="00FF75D0">
      <w:pPr>
        <w:pStyle w:val="B1"/>
      </w:pPr>
      <w:r w:rsidRPr="00025573">
        <w:t>-</w:t>
      </w:r>
      <w:r w:rsidR="00342B56">
        <w:tab/>
        <w:t>F</w:t>
      </w:r>
      <w:r w:rsidRPr="00025573">
        <w:t>or scenarios with less than 10 MHz, second SSB is not excluded but not recommended due to significant additional overhead (duplicated SSB transmission as well as other radio resources such as PDCCH, CSI-RS, PDSCH (for SIB), CSI for Tracking, etc.). However, second SSB could enable or improve the legacy UEs' use of the further PRBs provided by the additional RF carrier in spectrum scenarios with less than 10 MHz.</w:t>
      </w:r>
    </w:p>
    <w:p w14:paraId="0B1715A0" w14:textId="58E11545" w:rsidR="00025573" w:rsidRPr="00025573" w:rsidRDefault="00025573" w:rsidP="00FF75D0">
      <w:pPr>
        <w:pStyle w:val="B1"/>
      </w:pPr>
      <w:r w:rsidRPr="00025573">
        <w:t>-</w:t>
      </w:r>
      <w:r w:rsidR="00342B56">
        <w:tab/>
      </w:r>
      <w:r w:rsidRPr="00025573">
        <w:t>“</w:t>
      </w:r>
      <w:r w:rsidR="00342B56">
        <w:t>A</w:t>
      </w:r>
      <w:r w:rsidRPr="00025573">
        <w:t>dditional RF carrier” not to be on the channel raster to increase spectrum utilization (up to 2 PRBs), it should be noted</w:t>
      </w:r>
      <w:r w:rsidR="00B6082F">
        <w:t xml:space="preserve"> that the complete</w:t>
      </w:r>
      <w:r w:rsidRPr="00025573">
        <w:t xml:space="preserve"> “additional RF carrier” is used only by UEs which support this solution</w:t>
      </w:r>
      <w:r w:rsidR="00B6082F">
        <w:t xml:space="preserve"> </w:t>
      </w:r>
      <w:r w:rsidR="00B6082F" w:rsidRPr="008B7EE3">
        <w:t>“additional RF carrier” can be used partially (with up to 2 PRBs not available) by legacy UEs which are on the channel raster.</w:t>
      </w:r>
    </w:p>
    <w:p w14:paraId="0FA544A3" w14:textId="75267F4F" w:rsidR="00025573" w:rsidRPr="00025573" w:rsidRDefault="00025573" w:rsidP="00FF75D0">
      <w:pPr>
        <w:pStyle w:val="B1"/>
      </w:pPr>
      <w:r w:rsidRPr="00025573">
        <w:rPr>
          <w:rFonts w:hint="eastAsia"/>
        </w:rPr>
        <w:t>-</w:t>
      </w:r>
      <w:r w:rsidR="00342B56">
        <w:tab/>
        <w:t>P</w:t>
      </w:r>
      <w:r w:rsidRPr="00025573">
        <w:rPr>
          <w:rFonts w:hint="eastAsia"/>
        </w:rPr>
        <w:t xml:space="preserve">roposed BWPs size of the irregular spectrum chunk may have an impact on </w:t>
      </w:r>
      <w:r w:rsidRPr="00025573">
        <w:t xml:space="preserve">performance requirements and </w:t>
      </w:r>
      <w:r w:rsidRPr="00025573">
        <w:rPr>
          <w:rFonts w:hint="eastAsia"/>
        </w:rPr>
        <w:t>additional testing</w:t>
      </w:r>
    </w:p>
    <w:p w14:paraId="64B1B090" w14:textId="77777777" w:rsidR="00B6082F" w:rsidRDefault="00025573" w:rsidP="00FF75D0">
      <w:pPr>
        <w:pStyle w:val="B1"/>
      </w:pPr>
      <w:r w:rsidRPr="00025573">
        <w:t>-</w:t>
      </w:r>
      <w:r w:rsidR="00342B56">
        <w:tab/>
        <w:t>H</w:t>
      </w:r>
      <w:r w:rsidRPr="00025573">
        <w:t>igh spectrum utilization</w:t>
      </w:r>
      <w:r w:rsidR="00B6082F">
        <w:t>:</w:t>
      </w:r>
    </w:p>
    <w:p w14:paraId="731900B0" w14:textId="0C360201" w:rsidR="00B6082F" w:rsidRDefault="00B6082F" w:rsidP="00FF75D0">
      <w:pPr>
        <w:pStyle w:val="B2"/>
      </w:pPr>
      <w:r>
        <w:t>-</w:t>
      </w:r>
      <w:r w:rsidR="00025573" w:rsidRPr="00025573">
        <w:t xml:space="preserve"> </w:t>
      </w:r>
      <w:r w:rsidR="00FF75D0">
        <w:tab/>
      </w:r>
      <w:r w:rsidR="00025573" w:rsidRPr="00025573">
        <w:t>due to low internal guard band</w:t>
      </w:r>
      <w:r>
        <w:t>. T</w:t>
      </w:r>
      <w:r w:rsidRPr="0084078C">
        <w:t xml:space="preserve">he spectrum utilization values in the table below use guard band values according to the minimum guard bands defined for the smallest possible channel bandwidths that could be theoretically considered as part of each combined UE CBW. The actual minimum guard band requirements for combined UE CBW configurations </w:t>
      </w:r>
      <w:r>
        <w:t>w</w:t>
      </w:r>
      <w:r w:rsidRPr="0084078C">
        <w:t>ould require further discussion in any follow-up WI.</w:t>
      </w:r>
    </w:p>
    <w:p w14:paraId="5246ECD1" w14:textId="232F2FA8" w:rsidR="00025573" w:rsidRDefault="00B6082F" w:rsidP="00FF75D0">
      <w:pPr>
        <w:pStyle w:val="B2"/>
      </w:pPr>
      <w:r>
        <w:t>-</w:t>
      </w:r>
      <w:r w:rsidR="00FF75D0">
        <w:tab/>
      </w:r>
      <w:r w:rsidR="00025573" w:rsidRPr="00025573">
        <w:t xml:space="preserve"> as well as no additional CA overhead (duplicated common channels and signals such as SSB, PDCCH and CSI-RS configured both in Pcell and Scell, in addition of the MAC processes associated with CA) due to single baseband carrier usage:</w:t>
      </w:r>
    </w:p>
    <w:p w14:paraId="41D8A3F1" w14:textId="0FE1DB25" w:rsidR="00B6082F" w:rsidRPr="00A25896" w:rsidRDefault="00B6082F" w:rsidP="00A25896">
      <w:pPr>
        <w:pStyle w:val="TF"/>
        <w:rPr>
          <w:rFonts w:eastAsia="SimSun"/>
        </w:rPr>
      </w:pPr>
      <w:r w:rsidRPr="00A25896">
        <w:rPr>
          <w:rFonts w:eastAsia="SimSun"/>
        </w:rPr>
        <w:t>Table 6.3.</w:t>
      </w:r>
      <w:r w:rsidR="006A7F83">
        <w:rPr>
          <w:rFonts w:eastAsia="SimSun"/>
        </w:rPr>
        <w:t>3</w:t>
      </w:r>
      <w:r w:rsidRPr="00A25896">
        <w:rPr>
          <w:rFonts w:eastAsia="SimSun"/>
        </w:rPr>
        <w:t>-1: spectrum utilization</w:t>
      </w:r>
    </w:p>
    <w:tbl>
      <w:tblPr>
        <w:tblStyle w:val="TableGrid1"/>
        <w:tblW w:w="0" w:type="auto"/>
        <w:tblInd w:w="284" w:type="dxa"/>
        <w:tblLook w:val="04A0" w:firstRow="1" w:lastRow="0" w:firstColumn="1" w:lastColumn="0" w:noHBand="0" w:noVBand="1"/>
      </w:tblPr>
      <w:tblGrid>
        <w:gridCol w:w="1868"/>
        <w:gridCol w:w="1886"/>
        <w:gridCol w:w="1886"/>
        <w:gridCol w:w="1853"/>
        <w:gridCol w:w="1854"/>
      </w:tblGrid>
      <w:tr w:rsidR="00342B56" w:rsidRPr="00342B56" w14:paraId="42B2BD43" w14:textId="77777777" w:rsidTr="00DA23A0">
        <w:tc>
          <w:tcPr>
            <w:tcW w:w="2059" w:type="dxa"/>
          </w:tcPr>
          <w:p w14:paraId="11569BB1" w14:textId="77777777" w:rsidR="00342B56" w:rsidRPr="007211F0" w:rsidRDefault="00342B56" w:rsidP="00FF75D0">
            <w:pPr>
              <w:pStyle w:val="TAH"/>
              <w:rPr>
                <w:rFonts w:ascii="Times New Roman" w:hAnsi="Times New Roman"/>
                <w:sz w:val="20"/>
                <w:szCs w:val="20"/>
              </w:rPr>
            </w:pPr>
            <w:r w:rsidRPr="00342B56">
              <w:t>Spectrum block [MHz]</w:t>
            </w:r>
          </w:p>
        </w:tc>
        <w:tc>
          <w:tcPr>
            <w:tcW w:w="2063" w:type="dxa"/>
          </w:tcPr>
          <w:p w14:paraId="429F9537" w14:textId="77777777" w:rsidR="00342B56" w:rsidRPr="007211F0" w:rsidRDefault="00342B56" w:rsidP="00FF75D0">
            <w:pPr>
              <w:pStyle w:val="TAH"/>
              <w:rPr>
                <w:rFonts w:ascii="Times New Roman" w:hAnsi="Times New Roman"/>
                <w:sz w:val="20"/>
                <w:szCs w:val="20"/>
              </w:rPr>
            </w:pPr>
            <w:r w:rsidRPr="00342B56">
              <w:t>Number of PRBs</w:t>
            </w:r>
          </w:p>
          <w:p w14:paraId="7F2C367E" w14:textId="77777777" w:rsidR="00342B56" w:rsidRPr="007211F0" w:rsidRDefault="00342B56" w:rsidP="00FF75D0">
            <w:pPr>
              <w:pStyle w:val="TAH"/>
              <w:rPr>
                <w:rFonts w:ascii="Times New Roman" w:hAnsi="Times New Roman"/>
                <w:sz w:val="20"/>
                <w:szCs w:val="20"/>
              </w:rPr>
            </w:pPr>
            <w:r w:rsidRPr="00342B56">
              <w:t>(15kHz SCS without 100kHz raster alignment)</w:t>
            </w:r>
          </w:p>
        </w:tc>
        <w:tc>
          <w:tcPr>
            <w:tcW w:w="2063" w:type="dxa"/>
          </w:tcPr>
          <w:p w14:paraId="5E3385F8" w14:textId="1266ADE9" w:rsidR="00342B56" w:rsidRPr="007211F0" w:rsidRDefault="00342B56" w:rsidP="00FF75D0">
            <w:pPr>
              <w:pStyle w:val="TAH"/>
              <w:rPr>
                <w:rFonts w:ascii="Times New Roman" w:hAnsi="Times New Roman"/>
                <w:sz w:val="20"/>
                <w:szCs w:val="20"/>
              </w:rPr>
            </w:pPr>
            <w:r w:rsidRPr="00342B56">
              <w:t xml:space="preserve">Spectrum utilization </w:t>
            </w:r>
            <w:r w:rsidR="00B6082F">
              <w:t xml:space="preserve">for new UE </w:t>
            </w:r>
            <w:r w:rsidRPr="00342B56">
              <w:t>(without 100kHz raster alignment) [%]</w:t>
            </w:r>
          </w:p>
        </w:tc>
        <w:tc>
          <w:tcPr>
            <w:tcW w:w="2023" w:type="dxa"/>
          </w:tcPr>
          <w:p w14:paraId="79A76138" w14:textId="77777777" w:rsidR="00342B56" w:rsidRPr="007211F0" w:rsidRDefault="00342B56" w:rsidP="00FF75D0">
            <w:pPr>
              <w:pStyle w:val="TAH"/>
              <w:rPr>
                <w:rFonts w:ascii="Times New Roman" w:hAnsi="Times New Roman"/>
                <w:sz w:val="20"/>
                <w:szCs w:val="20"/>
              </w:rPr>
            </w:pPr>
            <w:r w:rsidRPr="00342B56">
              <w:t>Number of PRBs</w:t>
            </w:r>
          </w:p>
          <w:p w14:paraId="2549914A" w14:textId="77777777" w:rsidR="00342B56" w:rsidRPr="007211F0" w:rsidRDefault="00342B56" w:rsidP="00FF75D0">
            <w:pPr>
              <w:pStyle w:val="TAH"/>
              <w:rPr>
                <w:rFonts w:ascii="Times New Roman" w:hAnsi="Times New Roman"/>
                <w:sz w:val="20"/>
                <w:szCs w:val="20"/>
              </w:rPr>
            </w:pPr>
            <w:r w:rsidRPr="00342B56">
              <w:t>(15kHz SCS with 100kHz raster alignment)</w:t>
            </w:r>
          </w:p>
        </w:tc>
        <w:tc>
          <w:tcPr>
            <w:tcW w:w="2024" w:type="dxa"/>
          </w:tcPr>
          <w:p w14:paraId="125785BF" w14:textId="71613AB1" w:rsidR="00342B56" w:rsidRPr="007211F0" w:rsidRDefault="00342B56" w:rsidP="00FF75D0">
            <w:pPr>
              <w:pStyle w:val="TAH"/>
              <w:rPr>
                <w:rFonts w:ascii="Times New Roman" w:hAnsi="Times New Roman"/>
                <w:sz w:val="20"/>
                <w:szCs w:val="20"/>
              </w:rPr>
            </w:pPr>
            <w:r w:rsidRPr="00342B56">
              <w:t xml:space="preserve">Spectrum utilization </w:t>
            </w:r>
            <w:r w:rsidR="00B6082F">
              <w:t xml:space="preserve">for new UE </w:t>
            </w:r>
            <w:r w:rsidRPr="00342B56">
              <w:t>(with 100kHz raster alignment) [%]</w:t>
            </w:r>
          </w:p>
        </w:tc>
      </w:tr>
      <w:tr w:rsidR="00342B56" w:rsidRPr="00342B56" w14:paraId="0EB9CCEF" w14:textId="77777777" w:rsidTr="00DA23A0">
        <w:tc>
          <w:tcPr>
            <w:tcW w:w="2059" w:type="dxa"/>
          </w:tcPr>
          <w:p w14:paraId="5E139B1D" w14:textId="77777777" w:rsidR="00342B56" w:rsidRPr="007211F0" w:rsidRDefault="00342B56" w:rsidP="00FF75D0">
            <w:pPr>
              <w:pStyle w:val="TAC"/>
              <w:rPr>
                <w:rFonts w:ascii="Times New Roman" w:hAnsi="Times New Roman"/>
                <w:sz w:val="20"/>
                <w:szCs w:val="20"/>
              </w:rPr>
            </w:pPr>
            <w:r w:rsidRPr="00342B56">
              <w:t>6</w:t>
            </w:r>
          </w:p>
        </w:tc>
        <w:tc>
          <w:tcPr>
            <w:tcW w:w="2063" w:type="dxa"/>
          </w:tcPr>
          <w:p w14:paraId="31329754" w14:textId="77777777" w:rsidR="00342B56" w:rsidRPr="007211F0" w:rsidRDefault="00342B56" w:rsidP="00FF75D0">
            <w:pPr>
              <w:pStyle w:val="TAC"/>
              <w:rPr>
                <w:rFonts w:ascii="Times New Roman" w:hAnsi="Times New Roman"/>
                <w:sz w:val="20"/>
                <w:szCs w:val="20"/>
              </w:rPr>
            </w:pPr>
            <w:r w:rsidRPr="00342B56">
              <w:t>30</w:t>
            </w:r>
          </w:p>
        </w:tc>
        <w:tc>
          <w:tcPr>
            <w:tcW w:w="2063" w:type="dxa"/>
          </w:tcPr>
          <w:p w14:paraId="7CE44BA7" w14:textId="77777777" w:rsidR="00342B56" w:rsidRPr="007211F0" w:rsidRDefault="00342B56" w:rsidP="00FF75D0">
            <w:pPr>
              <w:pStyle w:val="TAC"/>
              <w:rPr>
                <w:rFonts w:ascii="Times New Roman" w:hAnsi="Times New Roman"/>
                <w:sz w:val="20"/>
                <w:szCs w:val="20"/>
              </w:rPr>
            </w:pPr>
            <w:r w:rsidRPr="00342B56">
              <w:t>90</w:t>
            </w:r>
          </w:p>
        </w:tc>
        <w:tc>
          <w:tcPr>
            <w:tcW w:w="2023" w:type="dxa"/>
          </w:tcPr>
          <w:p w14:paraId="5D373336" w14:textId="77777777" w:rsidR="00342B56" w:rsidRPr="007211F0" w:rsidRDefault="00342B56" w:rsidP="00FF75D0">
            <w:pPr>
              <w:pStyle w:val="TAC"/>
              <w:rPr>
                <w:rFonts w:ascii="Times New Roman" w:hAnsi="Times New Roman"/>
                <w:sz w:val="20"/>
                <w:szCs w:val="20"/>
              </w:rPr>
            </w:pPr>
            <w:r w:rsidRPr="00342B56">
              <w:t>30</w:t>
            </w:r>
          </w:p>
        </w:tc>
        <w:tc>
          <w:tcPr>
            <w:tcW w:w="2024" w:type="dxa"/>
          </w:tcPr>
          <w:p w14:paraId="29B48E0A" w14:textId="77777777" w:rsidR="00342B56" w:rsidRPr="007211F0" w:rsidRDefault="00342B56" w:rsidP="00FF75D0">
            <w:pPr>
              <w:pStyle w:val="TAC"/>
              <w:rPr>
                <w:rFonts w:ascii="Times New Roman" w:hAnsi="Times New Roman"/>
                <w:sz w:val="20"/>
                <w:szCs w:val="20"/>
              </w:rPr>
            </w:pPr>
            <w:r w:rsidRPr="00342B56">
              <w:t>90</w:t>
            </w:r>
          </w:p>
        </w:tc>
      </w:tr>
      <w:tr w:rsidR="00342B56" w:rsidRPr="00342B56" w14:paraId="60127399" w14:textId="77777777" w:rsidTr="00DA23A0">
        <w:tc>
          <w:tcPr>
            <w:tcW w:w="2059" w:type="dxa"/>
          </w:tcPr>
          <w:p w14:paraId="08F7A240" w14:textId="77777777" w:rsidR="00342B56" w:rsidRPr="007211F0" w:rsidRDefault="00342B56" w:rsidP="00FF75D0">
            <w:pPr>
              <w:pStyle w:val="TAC"/>
              <w:rPr>
                <w:rFonts w:ascii="Times New Roman" w:hAnsi="Times New Roman"/>
                <w:sz w:val="20"/>
                <w:szCs w:val="20"/>
              </w:rPr>
            </w:pPr>
            <w:r w:rsidRPr="00342B56">
              <w:t>7</w:t>
            </w:r>
          </w:p>
        </w:tc>
        <w:tc>
          <w:tcPr>
            <w:tcW w:w="2063" w:type="dxa"/>
          </w:tcPr>
          <w:p w14:paraId="1F183849" w14:textId="77777777" w:rsidR="00342B56" w:rsidRPr="007211F0" w:rsidRDefault="00342B56" w:rsidP="00FF75D0">
            <w:pPr>
              <w:pStyle w:val="TAC"/>
              <w:rPr>
                <w:rFonts w:ascii="Times New Roman" w:hAnsi="Times New Roman"/>
                <w:sz w:val="20"/>
                <w:szCs w:val="20"/>
              </w:rPr>
            </w:pPr>
            <w:r w:rsidRPr="00342B56">
              <w:t>36</w:t>
            </w:r>
          </w:p>
        </w:tc>
        <w:tc>
          <w:tcPr>
            <w:tcW w:w="2063" w:type="dxa"/>
          </w:tcPr>
          <w:p w14:paraId="7F34037C" w14:textId="77777777" w:rsidR="00342B56" w:rsidRPr="007211F0" w:rsidRDefault="00342B56" w:rsidP="00FF75D0">
            <w:pPr>
              <w:pStyle w:val="TAC"/>
              <w:rPr>
                <w:rFonts w:ascii="Times New Roman" w:hAnsi="Times New Roman"/>
                <w:sz w:val="20"/>
                <w:szCs w:val="20"/>
              </w:rPr>
            </w:pPr>
            <w:r w:rsidRPr="00342B56">
              <w:t>92.6</w:t>
            </w:r>
          </w:p>
        </w:tc>
        <w:tc>
          <w:tcPr>
            <w:tcW w:w="2023" w:type="dxa"/>
          </w:tcPr>
          <w:p w14:paraId="0976AA61" w14:textId="77777777" w:rsidR="00342B56" w:rsidRPr="007211F0" w:rsidRDefault="00342B56" w:rsidP="00FF75D0">
            <w:pPr>
              <w:pStyle w:val="TAC"/>
              <w:rPr>
                <w:rFonts w:ascii="Times New Roman" w:hAnsi="Times New Roman"/>
                <w:sz w:val="20"/>
                <w:szCs w:val="20"/>
              </w:rPr>
            </w:pPr>
            <w:r w:rsidRPr="00342B56">
              <w:t>35</w:t>
            </w:r>
          </w:p>
        </w:tc>
        <w:tc>
          <w:tcPr>
            <w:tcW w:w="2024" w:type="dxa"/>
          </w:tcPr>
          <w:p w14:paraId="2873084E" w14:textId="77777777" w:rsidR="00342B56" w:rsidRPr="007211F0" w:rsidRDefault="00342B56" w:rsidP="00FF75D0">
            <w:pPr>
              <w:pStyle w:val="TAC"/>
              <w:rPr>
                <w:rFonts w:ascii="Times New Roman" w:hAnsi="Times New Roman"/>
                <w:sz w:val="20"/>
                <w:szCs w:val="20"/>
              </w:rPr>
            </w:pPr>
            <w:r w:rsidRPr="00342B56">
              <w:t>90</w:t>
            </w:r>
          </w:p>
        </w:tc>
      </w:tr>
      <w:tr w:rsidR="00342B56" w:rsidRPr="00342B56" w14:paraId="5A500193" w14:textId="77777777" w:rsidTr="00DA23A0">
        <w:tc>
          <w:tcPr>
            <w:tcW w:w="2059" w:type="dxa"/>
          </w:tcPr>
          <w:p w14:paraId="3EE99790" w14:textId="77777777" w:rsidR="00342B56" w:rsidRPr="007211F0" w:rsidRDefault="00342B56" w:rsidP="00FF75D0">
            <w:pPr>
              <w:pStyle w:val="TAC"/>
              <w:rPr>
                <w:rFonts w:ascii="Times New Roman" w:hAnsi="Times New Roman"/>
                <w:sz w:val="20"/>
                <w:szCs w:val="20"/>
              </w:rPr>
            </w:pPr>
            <w:r w:rsidRPr="00342B56">
              <w:t>11</w:t>
            </w:r>
          </w:p>
        </w:tc>
        <w:tc>
          <w:tcPr>
            <w:tcW w:w="2063" w:type="dxa"/>
          </w:tcPr>
          <w:p w14:paraId="22684721" w14:textId="77777777" w:rsidR="00342B56" w:rsidRPr="007211F0" w:rsidRDefault="00342B56" w:rsidP="00FF75D0">
            <w:pPr>
              <w:pStyle w:val="TAC"/>
              <w:rPr>
                <w:rFonts w:ascii="Times New Roman" w:hAnsi="Times New Roman"/>
                <w:sz w:val="20"/>
                <w:szCs w:val="20"/>
              </w:rPr>
            </w:pPr>
            <w:r w:rsidRPr="00342B56">
              <w:t>58</w:t>
            </w:r>
          </w:p>
        </w:tc>
        <w:tc>
          <w:tcPr>
            <w:tcW w:w="2063" w:type="dxa"/>
          </w:tcPr>
          <w:p w14:paraId="157D9256" w14:textId="77777777" w:rsidR="00342B56" w:rsidRPr="007211F0" w:rsidRDefault="00342B56" w:rsidP="00FF75D0">
            <w:pPr>
              <w:pStyle w:val="TAC"/>
              <w:rPr>
                <w:rFonts w:ascii="Times New Roman" w:hAnsi="Times New Roman"/>
                <w:sz w:val="20"/>
                <w:szCs w:val="20"/>
              </w:rPr>
            </w:pPr>
            <w:r w:rsidRPr="00342B56">
              <w:t>94.9</w:t>
            </w:r>
          </w:p>
        </w:tc>
        <w:tc>
          <w:tcPr>
            <w:tcW w:w="2023" w:type="dxa"/>
          </w:tcPr>
          <w:p w14:paraId="0D639C73" w14:textId="77777777" w:rsidR="00342B56" w:rsidRPr="007211F0" w:rsidRDefault="00342B56" w:rsidP="00FF75D0">
            <w:pPr>
              <w:pStyle w:val="TAC"/>
              <w:rPr>
                <w:rFonts w:ascii="Times New Roman" w:hAnsi="Times New Roman"/>
                <w:sz w:val="20"/>
                <w:szCs w:val="20"/>
              </w:rPr>
            </w:pPr>
            <w:r w:rsidRPr="00342B56">
              <w:t>57</w:t>
            </w:r>
          </w:p>
        </w:tc>
        <w:tc>
          <w:tcPr>
            <w:tcW w:w="2024" w:type="dxa"/>
          </w:tcPr>
          <w:p w14:paraId="4175ABE3" w14:textId="77777777" w:rsidR="00342B56" w:rsidRPr="007211F0" w:rsidRDefault="00342B56" w:rsidP="00FF75D0">
            <w:pPr>
              <w:pStyle w:val="TAC"/>
              <w:rPr>
                <w:rFonts w:ascii="Times New Roman" w:hAnsi="Times New Roman"/>
                <w:sz w:val="20"/>
                <w:szCs w:val="20"/>
              </w:rPr>
            </w:pPr>
            <w:r w:rsidRPr="00342B56">
              <w:t>93.3</w:t>
            </w:r>
          </w:p>
        </w:tc>
      </w:tr>
      <w:tr w:rsidR="00342B56" w:rsidRPr="00342B56" w14:paraId="2496EDAB" w14:textId="77777777" w:rsidTr="00DA23A0">
        <w:tc>
          <w:tcPr>
            <w:tcW w:w="2059" w:type="dxa"/>
          </w:tcPr>
          <w:p w14:paraId="4A5943A3" w14:textId="77777777" w:rsidR="00342B56" w:rsidRPr="007211F0" w:rsidRDefault="00342B56" w:rsidP="00FF75D0">
            <w:pPr>
              <w:pStyle w:val="TAC"/>
              <w:rPr>
                <w:rFonts w:ascii="Times New Roman" w:hAnsi="Times New Roman"/>
                <w:sz w:val="20"/>
                <w:szCs w:val="20"/>
              </w:rPr>
            </w:pPr>
            <w:r w:rsidRPr="00342B56">
              <w:t>12</w:t>
            </w:r>
          </w:p>
        </w:tc>
        <w:tc>
          <w:tcPr>
            <w:tcW w:w="2063" w:type="dxa"/>
          </w:tcPr>
          <w:p w14:paraId="5D8498E2" w14:textId="77777777" w:rsidR="00342B56" w:rsidRPr="007211F0" w:rsidRDefault="00342B56" w:rsidP="00FF75D0">
            <w:pPr>
              <w:pStyle w:val="TAC"/>
              <w:rPr>
                <w:rFonts w:ascii="Times New Roman" w:hAnsi="Times New Roman"/>
                <w:sz w:val="20"/>
                <w:szCs w:val="20"/>
              </w:rPr>
            </w:pPr>
            <w:r w:rsidRPr="00342B56">
              <w:t>63</w:t>
            </w:r>
          </w:p>
        </w:tc>
        <w:tc>
          <w:tcPr>
            <w:tcW w:w="2063" w:type="dxa"/>
          </w:tcPr>
          <w:p w14:paraId="42E9F9AE" w14:textId="77777777" w:rsidR="00342B56" w:rsidRPr="007211F0" w:rsidRDefault="00342B56" w:rsidP="00FF75D0">
            <w:pPr>
              <w:pStyle w:val="TAC"/>
              <w:rPr>
                <w:rFonts w:ascii="Times New Roman" w:hAnsi="Times New Roman"/>
                <w:sz w:val="20"/>
                <w:szCs w:val="20"/>
              </w:rPr>
            </w:pPr>
            <w:r w:rsidRPr="00342B56">
              <w:t>94.5</w:t>
            </w:r>
          </w:p>
        </w:tc>
        <w:tc>
          <w:tcPr>
            <w:tcW w:w="2023" w:type="dxa"/>
          </w:tcPr>
          <w:p w14:paraId="251C716A" w14:textId="77777777" w:rsidR="00342B56" w:rsidRPr="007211F0" w:rsidRDefault="00342B56" w:rsidP="00FF75D0">
            <w:pPr>
              <w:pStyle w:val="TAC"/>
              <w:rPr>
                <w:rFonts w:ascii="Times New Roman" w:hAnsi="Times New Roman"/>
                <w:sz w:val="20"/>
                <w:szCs w:val="20"/>
              </w:rPr>
            </w:pPr>
            <w:r w:rsidRPr="00342B56">
              <w:t>62</w:t>
            </w:r>
          </w:p>
        </w:tc>
        <w:tc>
          <w:tcPr>
            <w:tcW w:w="2024" w:type="dxa"/>
          </w:tcPr>
          <w:p w14:paraId="4F37A3E2" w14:textId="77777777" w:rsidR="00342B56" w:rsidRPr="007211F0" w:rsidRDefault="00342B56" w:rsidP="00FF75D0">
            <w:pPr>
              <w:pStyle w:val="TAC"/>
              <w:rPr>
                <w:rFonts w:ascii="Times New Roman" w:hAnsi="Times New Roman"/>
                <w:sz w:val="20"/>
                <w:szCs w:val="20"/>
              </w:rPr>
            </w:pPr>
            <w:r w:rsidRPr="00342B56">
              <w:t>93</w:t>
            </w:r>
          </w:p>
        </w:tc>
      </w:tr>
      <w:tr w:rsidR="00342B56" w:rsidRPr="00342B56" w14:paraId="638E2AE5" w14:textId="77777777" w:rsidTr="00DA23A0">
        <w:tc>
          <w:tcPr>
            <w:tcW w:w="2059" w:type="dxa"/>
          </w:tcPr>
          <w:p w14:paraId="4D28876C" w14:textId="77777777" w:rsidR="00342B56" w:rsidRPr="007211F0" w:rsidRDefault="00342B56" w:rsidP="00FF75D0">
            <w:pPr>
              <w:pStyle w:val="TAC"/>
              <w:rPr>
                <w:rFonts w:ascii="Times New Roman" w:hAnsi="Times New Roman"/>
                <w:sz w:val="20"/>
                <w:szCs w:val="20"/>
              </w:rPr>
            </w:pPr>
            <w:r w:rsidRPr="00342B56">
              <w:t>13</w:t>
            </w:r>
          </w:p>
        </w:tc>
        <w:tc>
          <w:tcPr>
            <w:tcW w:w="2063" w:type="dxa"/>
          </w:tcPr>
          <w:p w14:paraId="26E00CF5" w14:textId="77777777" w:rsidR="00342B56" w:rsidRPr="007211F0" w:rsidRDefault="00342B56" w:rsidP="00FF75D0">
            <w:pPr>
              <w:pStyle w:val="TAC"/>
              <w:rPr>
                <w:rFonts w:ascii="Times New Roman" w:hAnsi="Times New Roman"/>
                <w:sz w:val="20"/>
                <w:szCs w:val="20"/>
              </w:rPr>
            </w:pPr>
            <w:r w:rsidRPr="00342B56">
              <w:t>69</w:t>
            </w:r>
          </w:p>
        </w:tc>
        <w:tc>
          <w:tcPr>
            <w:tcW w:w="2063" w:type="dxa"/>
          </w:tcPr>
          <w:p w14:paraId="7C5DDADB" w14:textId="77777777" w:rsidR="00342B56" w:rsidRPr="007211F0" w:rsidRDefault="00342B56" w:rsidP="00FF75D0">
            <w:pPr>
              <w:pStyle w:val="TAC"/>
              <w:rPr>
                <w:rFonts w:ascii="Times New Roman" w:hAnsi="Times New Roman"/>
                <w:sz w:val="20"/>
                <w:szCs w:val="20"/>
              </w:rPr>
            </w:pPr>
            <w:r w:rsidRPr="00342B56">
              <w:t>95.5</w:t>
            </w:r>
          </w:p>
        </w:tc>
        <w:tc>
          <w:tcPr>
            <w:tcW w:w="2023" w:type="dxa"/>
          </w:tcPr>
          <w:p w14:paraId="37A20B2E" w14:textId="77777777" w:rsidR="00342B56" w:rsidRPr="007211F0" w:rsidRDefault="00342B56" w:rsidP="00FF75D0">
            <w:pPr>
              <w:pStyle w:val="TAC"/>
              <w:rPr>
                <w:rFonts w:ascii="Times New Roman" w:hAnsi="Times New Roman"/>
                <w:sz w:val="20"/>
                <w:szCs w:val="20"/>
              </w:rPr>
            </w:pPr>
            <w:r w:rsidRPr="00342B56">
              <w:t>67</w:t>
            </w:r>
          </w:p>
        </w:tc>
        <w:tc>
          <w:tcPr>
            <w:tcW w:w="2024" w:type="dxa"/>
          </w:tcPr>
          <w:p w14:paraId="5E93B4DB" w14:textId="77777777" w:rsidR="00342B56" w:rsidRPr="007211F0" w:rsidRDefault="00342B56" w:rsidP="00FF75D0">
            <w:pPr>
              <w:pStyle w:val="TAC"/>
              <w:rPr>
                <w:rFonts w:ascii="Times New Roman" w:hAnsi="Times New Roman"/>
                <w:sz w:val="20"/>
                <w:szCs w:val="20"/>
              </w:rPr>
            </w:pPr>
            <w:r w:rsidRPr="00342B56">
              <w:t>92.8</w:t>
            </w:r>
          </w:p>
        </w:tc>
      </w:tr>
    </w:tbl>
    <w:p w14:paraId="05F7F255" w14:textId="77777777" w:rsidR="00025573" w:rsidRPr="00025573" w:rsidRDefault="00025573" w:rsidP="00025573">
      <w:pPr>
        <w:pStyle w:val="B1"/>
      </w:pPr>
    </w:p>
    <w:p w14:paraId="1A8DC914" w14:textId="66A0D8C8" w:rsidR="0080657D" w:rsidRDefault="0080657D" w:rsidP="00A8260F">
      <w:pPr>
        <w:pStyle w:val="Heading3"/>
      </w:pPr>
      <w:bookmarkStart w:id="185" w:name="_Toc130280165"/>
      <w:bookmarkStart w:id="186" w:name="_Toc130489198"/>
      <w:bookmarkStart w:id="187" w:name="_Toc130490485"/>
      <w:bookmarkStart w:id="188" w:name="_Toc131624082"/>
      <w:r>
        <w:t>6.3.</w:t>
      </w:r>
      <w:r w:rsidR="006A7F83">
        <w:t>4</w:t>
      </w:r>
      <w:r>
        <w:tab/>
        <w:t>Overlapping CA (two</w:t>
      </w:r>
      <w:r w:rsidRPr="000C2859">
        <w:t xml:space="preserve"> cell</w:t>
      </w:r>
      <w:r>
        <w:t>s</w:t>
      </w:r>
      <w:r w:rsidRPr="000C2859">
        <w:t>)</w:t>
      </w:r>
      <w:bookmarkEnd w:id="185"/>
      <w:bookmarkEnd w:id="186"/>
      <w:bookmarkEnd w:id="187"/>
      <w:bookmarkEnd w:id="188"/>
    </w:p>
    <w:p w14:paraId="4C67BF3C" w14:textId="77777777" w:rsidR="0080657D" w:rsidRDefault="0080657D" w:rsidP="00FF75D0">
      <w:pPr>
        <w:rPr>
          <w:rFonts w:eastAsia="SimSun"/>
        </w:rPr>
      </w:pPr>
      <w:r>
        <w:rPr>
          <w:rFonts w:eastAsia="SimSun"/>
        </w:rPr>
        <w:t>From</w:t>
      </w:r>
      <w:r w:rsidRPr="00460D4B">
        <w:rPr>
          <w:rFonts w:eastAsia="SimSun"/>
        </w:rPr>
        <w:t xml:space="preserve"> networ</w:t>
      </w:r>
      <w:r>
        <w:rPr>
          <w:rFonts w:eastAsia="SimSun"/>
        </w:rPr>
        <w:t>k perspective:</w:t>
      </w:r>
    </w:p>
    <w:p w14:paraId="432038C3" w14:textId="77777777" w:rsidR="0080657D" w:rsidRDefault="0080657D" w:rsidP="00FF75D0">
      <w:r>
        <w:rPr>
          <w:lang w:eastAsia="zh-CN"/>
        </w:rPr>
        <w:t xml:space="preserve">For gNB, no new filter for RF channel is needed. The CA implementation can be reused. The only update is to allow the configuration that the two carriers can be partially overlapped by adjusting the channel spacing. </w:t>
      </w:r>
      <w:r>
        <w:t>The network can</w:t>
      </w:r>
      <w:r w:rsidRPr="00313F0A">
        <w:t xml:space="preserve"> prevent collisions between the </w:t>
      </w:r>
      <w:r>
        <w:t>two</w:t>
      </w:r>
      <w:r w:rsidRPr="00313F0A">
        <w:t xml:space="preserve"> component carriers.</w:t>
      </w:r>
    </w:p>
    <w:p w14:paraId="462E741F" w14:textId="77777777" w:rsidR="0080657D" w:rsidRDefault="0080657D" w:rsidP="00FF75D0">
      <w:r>
        <w:t>For UE, there is no impact and fully backwards compatible.</w:t>
      </w:r>
    </w:p>
    <w:p w14:paraId="7F299696" w14:textId="77777777" w:rsidR="0080657D" w:rsidRDefault="0080657D" w:rsidP="00FF75D0">
      <w:pPr>
        <w:rPr>
          <w:rFonts w:eastAsia="SimSun"/>
        </w:rPr>
      </w:pPr>
      <w:r>
        <w:rPr>
          <w:rFonts w:eastAsia="SimSun"/>
        </w:rPr>
        <w:t>From</w:t>
      </w:r>
      <w:r w:rsidRPr="00460D4B">
        <w:rPr>
          <w:rFonts w:eastAsia="SimSun"/>
        </w:rPr>
        <w:t xml:space="preserve"> </w:t>
      </w:r>
      <w:r>
        <w:rPr>
          <w:rFonts w:eastAsia="SimSun"/>
        </w:rPr>
        <w:t>UE perspective:</w:t>
      </w:r>
    </w:p>
    <w:p w14:paraId="7982E3B6" w14:textId="5153B388" w:rsidR="0080657D" w:rsidRDefault="0080657D" w:rsidP="00FF75D0">
      <w:pPr>
        <w:rPr>
          <w:rFonts w:eastAsia="SimSun"/>
        </w:rPr>
      </w:pPr>
      <w:r>
        <w:rPr>
          <w:rFonts w:eastAsia="SimSun"/>
        </w:rPr>
        <w:t>For gNB,</w:t>
      </w:r>
      <w:r w:rsidR="00C664ED" w:rsidRPr="00C664ED">
        <w:rPr>
          <w:rFonts w:eastAsia="SimSun"/>
        </w:rPr>
        <w:t xml:space="preserve"> </w:t>
      </w:r>
      <w:r w:rsidR="00C664ED" w:rsidRPr="007C0C09">
        <w:rPr>
          <w:rFonts w:eastAsia="SimSun"/>
        </w:rPr>
        <w:t>the two RF carriers aggregated by the UE would need to be time-aligned by the gNB to at least the same level required for existing intra-band contiguous CA (TS 38.104 Timing Adjustment Error) to allow UE reception. It is FFS as to whether finer timing alignment would be required</w:t>
      </w:r>
      <w:r>
        <w:rPr>
          <w:rFonts w:eastAsia="SimSun"/>
        </w:rPr>
        <w:t>.</w:t>
      </w:r>
    </w:p>
    <w:p w14:paraId="2D66BAA0" w14:textId="77777777" w:rsidR="0080657D" w:rsidRDefault="0080657D" w:rsidP="00FF75D0">
      <w:pPr>
        <w:rPr>
          <w:rFonts w:eastAsia="SimSun"/>
        </w:rPr>
      </w:pPr>
      <w:r>
        <w:rPr>
          <w:rFonts w:eastAsia="SimSun"/>
        </w:rPr>
        <w:t xml:space="preserve">For UE, it is optional support in DL only. For the UE supports DL intra-band non-contiguous CA with corresponding channel bandwidth(s), overlapping CA can be considered by support the configuration with </w:t>
      </w:r>
      <w:r>
        <w:rPr>
          <w:lang w:eastAsia="zh-CN"/>
        </w:rPr>
        <w:t xml:space="preserve">partially </w:t>
      </w:r>
      <w:r>
        <w:rPr>
          <w:rFonts w:eastAsia="SimSun"/>
        </w:rPr>
        <w:t>overlapping carriers.  And in the case no new channel filter for UE is needed.</w:t>
      </w:r>
    </w:p>
    <w:p w14:paraId="59124931" w14:textId="131B4698" w:rsidR="0080657D" w:rsidRDefault="0080657D" w:rsidP="00FF75D0">
      <w:r>
        <w:lastRenderedPageBreak/>
        <w:t xml:space="preserve">For overlapping CA solution, the legacy channel bandwidth should be supported, hence the minimum guardband should not be less than the minimum guardband of lower UE channel bandwidth than operator licensed bandwidth. To support legacy UEs, channel raster should be applied for each UE channels. And in order to simplify the resource schedule and make the use of single SSB </w:t>
      </w:r>
      <w:r w:rsidR="006A7F83">
        <w:t xml:space="preserve">(for irregular bandwidths larger than 10MHz) </w:t>
      </w:r>
      <w:r>
        <w:t>for CA operation, RB alignment is required. Table 6.3.</w:t>
      </w:r>
      <w:r w:rsidR="006A7F83">
        <w:t>4</w:t>
      </w:r>
      <w:r>
        <w:t>-1 show</w:t>
      </w:r>
      <w:r w:rsidR="006A7F83">
        <w:t>s</w:t>
      </w:r>
      <w:r>
        <w:t xml:space="preserve"> the channel spacing and spectrum utilization for the example channel bandwidths</w:t>
      </w:r>
      <w:r w:rsidR="00C664ED">
        <w:t xml:space="preserve"> assuming symmetric CA channel bandwidth</w:t>
      </w:r>
      <w:r>
        <w:t>.</w:t>
      </w:r>
      <w:r w:rsidRPr="00F32C9F">
        <w:rPr>
          <w:lang w:eastAsia="ko-KR"/>
        </w:rPr>
        <w:t xml:space="preserve"> </w:t>
      </w:r>
    </w:p>
    <w:p w14:paraId="2D8EB811" w14:textId="186FF50F" w:rsidR="0080657D" w:rsidRPr="00A25896" w:rsidRDefault="0080657D" w:rsidP="00FF75D0">
      <w:pPr>
        <w:pStyle w:val="TH"/>
        <w:rPr>
          <w:rFonts w:eastAsia="SimSun"/>
        </w:rPr>
      </w:pPr>
      <w:r w:rsidRPr="00A25896">
        <w:rPr>
          <w:rFonts w:eastAsia="SimSun"/>
        </w:rPr>
        <w:t>Table 6.3.</w:t>
      </w:r>
      <w:r w:rsidR="006A7F83">
        <w:rPr>
          <w:rFonts w:eastAsia="SimSun"/>
        </w:rPr>
        <w:t>4</w:t>
      </w:r>
      <w:r w:rsidRPr="00A25896">
        <w:rPr>
          <w:rFonts w:eastAsia="SimSun"/>
        </w:rPr>
        <w:t>-1: channel spacing and spectrum utilization</w:t>
      </w:r>
    </w:p>
    <w:tbl>
      <w:tblPr>
        <w:tblW w:w="9800" w:type="dxa"/>
        <w:tblInd w:w="-10" w:type="dxa"/>
        <w:tblLook w:val="04A0" w:firstRow="1" w:lastRow="0" w:firstColumn="1" w:lastColumn="0" w:noHBand="0" w:noVBand="1"/>
      </w:tblPr>
      <w:tblGrid>
        <w:gridCol w:w="3100"/>
        <w:gridCol w:w="1340"/>
        <w:gridCol w:w="1340"/>
        <w:gridCol w:w="1340"/>
        <w:gridCol w:w="1600"/>
        <w:gridCol w:w="1080"/>
      </w:tblGrid>
      <w:tr w:rsidR="0080657D" w:rsidRPr="00F8715F" w14:paraId="492B9A66" w14:textId="77777777" w:rsidTr="002C4B44">
        <w:trPr>
          <w:trHeight w:val="780"/>
        </w:trPr>
        <w:tc>
          <w:tcPr>
            <w:tcW w:w="31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73820CB" w14:textId="4FB30B78" w:rsidR="0080657D" w:rsidRPr="00F8715F" w:rsidRDefault="00C664ED" w:rsidP="00FF75D0">
            <w:pPr>
              <w:pStyle w:val="TAH"/>
              <w:rPr>
                <w:lang w:val="en-US"/>
              </w:rPr>
            </w:pPr>
            <w:r>
              <w:rPr>
                <w:lang w:val="en-US"/>
              </w:rPr>
              <w:t>Irregular</w:t>
            </w:r>
            <w:r w:rsidRPr="00F8715F">
              <w:rPr>
                <w:lang w:val="en-US"/>
              </w:rPr>
              <w:t xml:space="preserve"> </w:t>
            </w:r>
            <w:r w:rsidR="0080657D" w:rsidRPr="00F8715F">
              <w:rPr>
                <w:lang w:val="en-US"/>
              </w:rPr>
              <w:t>Bandwidth(MHz)</w:t>
            </w:r>
          </w:p>
        </w:tc>
        <w:tc>
          <w:tcPr>
            <w:tcW w:w="1340" w:type="dxa"/>
            <w:tcBorders>
              <w:top w:val="single" w:sz="8" w:space="0" w:color="auto"/>
              <w:left w:val="nil"/>
              <w:bottom w:val="single" w:sz="8" w:space="0" w:color="auto"/>
              <w:right w:val="single" w:sz="8" w:space="0" w:color="auto"/>
            </w:tcBorders>
            <w:shd w:val="clear" w:color="auto" w:fill="auto"/>
            <w:vAlign w:val="center"/>
            <w:hideMark/>
          </w:tcPr>
          <w:p w14:paraId="1F4EE390" w14:textId="77777777" w:rsidR="0080657D" w:rsidRPr="00F8715F" w:rsidRDefault="0080657D" w:rsidP="00FF75D0">
            <w:pPr>
              <w:pStyle w:val="TAH"/>
              <w:rPr>
                <w:lang w:val="en-US"/>
              </w:rPr>
            </w:pPr>
            <w:r w:rsidRPr="00F8715F">
              <w:rPr>
                <w:lang w:val="en-US"/>
              </w:rPr>
              <w:t>SCS(kHz)</w:t>
            </w:r>
          </w:p>
        </w:tc>
        <w:tc>
          <w:tcPr>
            <w:tcW w:w="1340" w:type="dxa"/>
            <w:tcBorders>
              <w:top w:val="single" w:sz="8" w:space="0" w:color="auto"/>
              <w:left w:val="nil"/>
              <w:bottom w:val="single" w:sz="8" w:space="0" w:color="auto"/>
              <w:right w:val="single" w:sz="8" w:space="0" w:color="auto"/>
            </w:tcBorders>
            <w:shd w:val="clear" w:color="auto" w:fill="auto"/>
            <w:vAlign w:val="center"/>
            <w:hideMark/>
          </w:tcPr>
          <w:p w14:paraId="307CE0A8" w14:textId="77777777" w:rsidR="0080657D" w:rsidRPr="00F8715F" w:rsidRDefault="0080657D" w:rsidP="00FF75D0">
            <w:pPr>
              <w:pStyle w:val="TAH"/>
              <w:rPr>
                <w:lang w:val="en-US"/>
              </w:rPr>
            </w:pPr>
            <w:r w:rsidRPr="00F8715F">
              <w:rPr>
                <w:lang w:val="en-US"/>
              </w:rPr>
              <w:t>CA combos</w:t>
            </w:r>
          </w:p>
        </w:tc>
        <w:tc>
          <w:tcPr>
            <w:tcW w:w="1340" w:type="dxa"/>
            <w:tcBorders>
              <w:top w:val="single" w:sz="8" w:space="0" w:color="auto"/>
              <w:left w:val="nil"/>
              <w:bottom w:val="single" w:sz="8" w:space="0" w:color="auto"/>
              <w:right w:val="single" w:sz="8" w:space="0" w:color="auto"/>
            </w:tcBorders>
            <w:shd w:val="clear" w:color="auto" w:fill="auto"/>
            <w:vAlign w:val="center"/>
            <w:hideMark/>
          </w:tcPr>
          <w:p w14:paraId="41C36299" w14:textId="77777777" w:rsidR="0080657D" w:rsidRPr="00F8715F" w:rsidRDefault="0080657D" w:rsidP="00FF75D0">
            <w:pPr>
              <w:pStyle w:val="TAH"/>
              <w:rPr>
                <w:lang w:val="en-US"/>
              </w:rPr>
            </w:pPr>
            <w:r w:rsidRPr="00F8715F">
              <w:rPr>
                <w:lang w:val="en-US"/>
              </w:rPr>
              <w:t>Nominal channel spacing (MHz)</w:t>
            </w:r>
          </w:p>
        </w:tc>
        <w:tc>
          <w:tcPr>
            <w:tcW w:w="1600" w:type="dxa"/>
            <w:tcBorders>
              <w:top w:val="single" w:sz="8" w:space="0" w:color="auto"/>
              <w:left w:val="nil"/>
              <w:bottom w:val="single" w:sz="8" w:space="0" w:color="auto"/>
              <w:right w:val="single" w:sz="8" w:space="0" w:color="auto"/>
            </w:tcBorders>
            <w:shd w:val="clear" w:color="auto" w:fill="auto"/>
            <w:vAlign w:val="center"/>
            <w:hideMark/>
          </w:tcPr>
          <w:p w14:paraId="7FAA720D" w14:textId="77777777" w:rsidR="0080657D" w:rsidRPr="00F8715F" w:rsidRDefault="0080657D" w:rsidP="00FF75D0">
            <w:pPr>
              <w:pStyle w:val="TAH"/>
              <w:rPr>
                <w:lang w:val="en-US"/>
              </w:rPr>
            </w:pPr>
            <w:r w:rsidRPr="00F8715F">
              <w:rPr>
                <w:lang w:val="en-US"/>
              </w:rPr>
              <w:t xml:space="preserve">Transmission bandwidth configuration NRB </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14:paraId="48E66132" w14:textId="77777777" w:rsidR="0080657D" w:rsidRPr="00F8715F" w:rsidRDefault="0080657D" w:rsidP="00FF75D0">
            <w:pPr>
              <w:pStyle w:val="TAH"/>
              <w:rPr>
                <w:lang w:val="en-US"/>
              </w:rPr>
            </w:pPr>
            <w:r w:rsidRPr="00F8715F">
              <w:rPr>
                <w:lang w:val="en-US"/>
              </w:rPr>
              <w:t>Spectrum utilization (%)</w:t>
            </w:r>
          </w:p>
        </w:tc>
      </w:tr>
      <w:tr w:rsidR="0080657D" w:rsidRPr="00F8715F" w14:paraId="136D17B2" w14:textId="77777777" w:rsidTr="002C4B44">
        <w:trPr>
          <w:trHeight w:val="30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28CF0FBA" w14:textId="77777777" w:rsidR="0080657D" w:rsidRPr="00F8715F" w:rsidRDefault="0080657D" w:rsidP="00FF75D0">
            <w:pPr>
              <w:pStyle w:val="TAC"/>
              <w:rPr>
                <w:lang w:val="en-US"/>
              </w:rPr>
            </w:pPr>
            <w:r w:rsidRPr="00F8715F">
              <w:rPr>
                <w:lang w:val="en-US"/>
              </w:rPr>
              <w:t>6</w:t>
            </w:r>
          </w:p>
        </w:tc>
        <w:tc>
          <w:tcPr>
            <w:tcW w:w="1340" w:type="dxa"/>
            <w:tcBorders>
              <w:top w:val="nil"/>
              <w:left w:val="nil"/>
              <w:bottom w:val="single" w:sz="8" w:space="0" w:color="auto"/>
              <w:right w:val="single" w:sz="8" w:space="0" w:color="auto"/>
            </w:tcBorders>
            <w:shd w:val="clear" w:color="auto" w:fill="auto"/>
            <w:vAlign w:val="center"/>
            <w:hideMark/>
          </w:tcPr>
          <w:p w14:paraId="2A9B0FCA" w14:textId="77777777" w:rsidR="0080657D" w:rsidRPr="00F8715F" w:rsidRDefault="0080657D" w:rsidP="00FF75D0">
            <w:pPr>
              <w:pStyle w:val="TAC"/>
              <w:rPr>
                <w:lang w:val="en-US"/>
              </w:rPr>
            </w:pPr>
            <w:r w:rsidRPr="00F8715F">
              <w:rPr>
                <w:lang w:val="en-US"/>
              </w:rPr>
              <w:t>15</w:t>
            </w:r>
          </w:p>
        </w:tc>
        <w:tc>
          <w:tcPr>
            <w:tcW w:w="1340" w:type="dxa"/>
            <w:tcBorders>
              <w:top w:val="nil"/>
              <w:left w:val="nil"/>
              <w:bottom w:val="single" w:sz="8" w:space="0" w:color="auto"/>
              <w:right w:val="single" w:sz="8" w:space="0" w:color="auto"/>
            </w:tcBorders>
            <w:shd w:val="clear" w:color="auto" w:fill="auto"/>
            <w:vAlign w:val="center"/>
            <w:hideMark/>
          </w:tcPr>
          <w:p w14:paraId="19B97B39" w14:textId="77777777" w:rsidR="0080657D" w:rsidRPr="00F8715F" w:rsidRDefault="0080657D" w:rsidP="00FF75D0">
            <w:pPr>
              <w:pStyle w:val="TAC"/>
              <w:rPr>
                <w:lang w:val="en-US"/>
              </w:rPr>
            </w:pPr>
            <w:r w:rsidRPr="00F8715F">
              <w:rPr>
                <w:lang w:val="en-US"/>
              </w:rPr>
              <w:t>5+5</w:t>
            </w:r>
          </w:p>
        </w:tc>
        <w:tc>
          <w:tcPr>
            <w:tcW w:w="1340" w:type="dxa"/>
            <w:tcBorders>
              <w:top w:val="nil"/>
              <w:left w:val="nil"/>
              <w:bottom w:val="single" w:sz="8" w:space="0" w:color="auto"/>
              <w:right w:val="single" w:sz="8" w:space="0" w:color="auto"/>
            </w:tcBorders>
            <w:shd w:val="clear" w:color="auto" w:fill="auto"/>
            <w:vAlign w:val="center"/>
            <w:hideMark/>
          </w:tcPr>
          <w:p w14:paraId="7BB8EE14" w14:textId="77777777" w:rsidR="0080657D" w:rsidRPr="00F8715F" w:rsidRDefault="0080657D" w:rsidP="00FF75D0">
            <w:pPr>
              <w:pStyle w:val="TAC"/>
              <w:rPr>
                <w:lang w:val="en-US"/>
              </w:rPr>
            </w:pPr>
            <w:r w:rsidRPr="00F8715F">
              <w:rPr>
                <w:lang w:val="en-US"/>
              </w:rPr>
              <w:t>0.9</w:t>
            </w:r>
          </w:p>
        </w:tc>
        <w:tc>
          <w:tcPr>
            <w:tcW w:w="1600" w:type="dxa"/>
            <w:tcBorders>
              <w:top w:val="nil"/>
              <w:left w:val="nil"/>
              <w:bottom w:val="single" w:sz="8" w:space="0" w:color="auto"/>
              <w:right w:val="single" w:sz="8" w:space="0" w:color="auto"/>
            </w:tcBorders>
            <w:shd w:val="clear" w:color="auto" w:fill="auto"/>
            <w:vAlign w:val="center"/>
            <w:hideMark/>
          </w:tcPr>
          <w:p w14:paraId="00927433" w14:textId="77777777" w:rsidR="0080657D" w:rsidRPr="00F8715F" w:rsidRDefault="0080657D" w:rsidP="00FF75D0">
            <w:pPr>
              <w:pStyle w:val="TAC"/>
              <w:rPr>
                <w:lang w:val="en-US"/>
              </w:rPr>
            </w:pPr>
            <w:r w:rsidRPr="00F8715F">
              <w:rPr>
                <w:lang w:val="en-US"/>
              </w:rPr>
              <w:t>30</w:t>
            </w:r>
          </w:p>
        </w:tc>
        <w:tc>
          <w:tcPr>
            <w:tcW w:w="1080" w:type="dxa"/>
            <w:tcBorders>
              <w:top w:val="nil"/>
              <w:left w:val="nil"/>
              <w:bottom w:val="single" w:sz="8" w:space="0" w:color="auto"/>
              <w:right w:val="single" w:sz="8" w:space="0" w:color="auto"/>
            </w:tcBorders>
            <w:shd w:val="clear" w:color="auto" w:fill="auto"/>
            <w:vAlign w:val="center"/>
            <w:hideMark/>
          </w:tcPr>
          <w:p w14:paraId="0D80709E" w14:textId="77777777" w:rsidR="0080657D" w:rsidRPr="00F8715F" w:rsidRDefault="0080657D" w:rsidP="00FF75D0">
            <w:pPr>
              <w:pStyle w:val="TAC"/>
              <w:rPr>
                <w:lang w:val="en-US"/>
              </w:rPr>
            </w:pPr>
            <w:r w:rsidRPr="00F8715F">
              <w:rPr>
                <w:lang w:val="en-US"/>
              </w:rPr>
              <w:t>90</w:t>
            </w:r>
          </w:p>
        </w:tc>
      </w:tr>
      <w:tr w:rsidR="0080657D" w:rsidRPr="00F8715F" w14:paraId="6250B38C" w14:textId="77777777" w:rsidTr="002C4B44">
        <w:trPr>
          <w:trHeight w:val="30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5B32D2C7" w14:textId="77777777" w:rsidR="0080657D" w:rsidRPr="00F8715F" w:rsidRDefault="0080657D" w:rsidP="00FF75D0">
            <w:pPr>
              <w:pStyle w:val="TAC"/>
              <w:rPr>
                <w:lang w:val="en-US"/>
              </w:rPr>
            </w:pPr>
            <w:r w:rsidRPr="00F8715F">
              <w:rPr>
                <w:lang w:val="en-US"/>
              </w:rPr>
              <w:t>7</w:t>
            </w:r>
          </w:p>
        </w:tc>
        <w:tc>
          <w:tcPr>
            <w:tcW w:w="1340" w:type="dxa"/>
            <w:tcBorders>
              <w:top w:val="nil"/>
              <w:left w:val="nil"/>
              <w:bottom w:val="single" w:sz="8" w:space="0" w:color="auto"/>
              <w:right w:val="single" w:sz="8" w:space="0" w:color="auto"/>
            </w:tcBorders>
            <w:shd w:val="clear" w:color="auto" w:fill="auto"/>
            <w:vAlign w:val="center"/>
            <w:hideMark/>
          </w:tcPr>
          <w:p w14:paraId="47CD0CF3" w14:textId="77777777" w:rsidR="0080657D" w:rsidRPr="00F8715F" w:rsidRDefault="0080657D" w:rsidP="00FF75D0">
            <w:pPr>
              <w:pStyle w:val="TAC"/>
              <w:rPr>
                <w:lang w:val="en-US"/>
              </w:rPr>
            </w:pPr>
            <w:r w:rsidRPr="00F8715F">
              <w:rPr>
                <w:lang w:val="en-US"/>
              </w:rPr>
              <w:t>15</w:t>
            </w:r>
          </w:p>
        </w:tc>
        <w:tc>
          <w:tcPr>
            <w:tcW w:w="1340" w:type="dxa"/>
            <w:tcBorders>
              <w:top w:val="nil"/>
              <w:left w:val="nil"/>
              <w:bottom w:val="single" w:sz="8" w:space="0" w:color="auto"/>
              <w:right w:val="single" w:sz="8" w:space="0" w:color="auto"/>
            </w:tcBorders>
            <w:shd w:val="clear" w:color="auto" w:fill="auto"/>
            <w:vAlign w:val="center"/>
            <w:hideMark/>
          </w:tcPr>
          <w:p w14:paraId="2076909C" w14:textId="77777777" w:rsidR="0080657D" w:rsidRPr="00F8715F" w:rsidRDefault="0080657D" w:rsidP="00FF75D0">
            <w:pPr>
              <w:pStyle w:val="TAC"/>
              <w:rPr>
                <w:lang w:val="en-US"/>
              </w:rPr>
            </w:pPr>
            <w:r w:rsidRPr="00F8715F">
              <w:rPr>
                <w:lang w:val="en-US"/>
              </w:rPr>
              <w:t>5+5</w:t>
            </w:r>
          </w:p>
        </w:tc>
        <w:tc>
          <w:tcPr>
            <w:tcW w:w="1340" w:type="dxa"/>
            <w:tcBorders>
              <w:top w:val="nil"/>
              <w:left w:val="nil"/>
              <w:bottom w:val="single" w:sz="8" w:space="0" w:color="auto"/>
              <w:right w:val="single" w:sz="8" w:space="0" w:color="auto"/>
            </w:tcBorders>
            <w:shd w:val="clear" w:color="auto" w:fill="auto"/>
            <w:vAlign w:val="center"/>
            <w:hideMark/>
          </w:tcPr>
          <w:p w14:paraId="7F966B56" w14:textId="77777777" w:rsidR="0080657D" w:rsidRPr="00F8715F" w:rsidRDefault="0080657D" w:rsidP="00FF75D0">
            <w:pPr>
              <w:pStyle w:val="TAC"/>
              <w:rPr>
                <w:lang w:val="en-US"/>
              </w:rPr>
            </w:pPr>
            <w:r w:rsidRPr="00F8715F">
              <w:rPr>
                <w:lang w:val="en-US"/>
              </w:rPr>
              <w:t>1.8</w:t>
            </w:r>
          </w:p>
        </w:tc>
        <w:tc>
          <w:tcPr>
            <w:tcW w:w="1600" w:type="dxa"/>
            <w:tcBorders>
              <w:top w:val="nil"/>
              <w:left w:val="nil"/>
              <w:bottom w:val="single" w:sz="8" w:space="0" w:color="auto"/>
              <w:right w:val="single" w:sz="8" w:space="0" w:color="auto"/>
            </w:tcBorders>
            <w:shd w:val="clear" w:color="auto" w:fill="auto"/>
            <w:vAlign w:val="center"/>
            <w:hideMark/>
          </w:tcPr>
          <w:p w14:paraId="48A0CB10" w14:textId="77777777" w:rsidR="0080657D" w:rsidRPr="00F8715F" w:rsidRDefault="0080657D" w:rsidP="00FF75D0">
            <w:pPr>
              <w:pStyle w:val="TAC"/>
              <w:rPr>
                <w:lang w:val="en-US"/>
              </w:rPr>
            </w:pPr>
            <w:r w:rsidRPr="00F8715F">
              <w:rPr>
                <w:lang w:val="en-US"/>
              </w:rPr>
              <w:t>35</w:t>
            </w:r>
          </w:p>
        </w:tc>
        <w:tc>
          <w:tcPr>
            <w:tcW w:w="1080" w:type="dxa"/>
            <w:tcBorders>
              <w:top w:val="nil"/>
              <w:left w:val="nil"/>
              <w:bottom w:val="single" w:sz="8" w:space="0" w:color="auto"/>
              <w:right w:val="single" w:sz="8" w:space="0" w:color="auto"/>
            </w:tcBorders>
            <w:shd w:val="clear" w:color="auto" w:fill="auto"/>
            <w:vAlign w:val="center"/>
            <w:hideMark/>
          </w:tcPr>
          <w:p w14:paraId="5B9AF25D" w14:textId="77777777" w:rsidR="0080657D" w:rsidRPr="00F8715F" w:rsidRDefault="0080657D" w:rsidP="00FF75D0">
            <w:pPr>
              <w:pStyle w:val="TAC"/>
              <w:rPr>
                <w:lang w:val="en-US"/>
              </w:rPr>
            </w:pPr>
            <w:r w:rsidRPr="00F8715F">
              <w:rPr>
                <w:lang w:val="en-US"/>
              </w:rPr>
              <w:t>90</w:t>
            </w:r>
          </w:p>
        </w:tc>
      </w:tr>
      <w:tr w:rsidR="0080657D" w:rsidRPr="00F8715F" w14:paraId="76ED9C9B" w14:textId="77777777" w:rsidTr="002C4B44">
        <w:trPr>
          <w:trHeight w:val="30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4D04F2ED" w14:textId="77777777" w:rsidR="0080657D" w:rsidRPr="00F8715F" w:rsidRDefault="0080657D" w:rsidP="00FF75D0">
            <w:pPr>
              <w:pStyle w:val="TAC"/>
              <w:rPr>
                <w:lang w:val="en-US"/>
              </w:rPr>
            </w:pPr>
            <w:r w:rsidRPr="00F8715F">
              <w:rPr>
                <w:lang w:val="en-US"/>
              </w:rPr>
              <w:t>11</w:t>
            </w:r>
          </w:p>
        </w:tc>
        <w:tc>
          <w:tcPr>
            <w:tcW w:w="1340" w:type="dxa"/>
            <w:tcBorders>
              <w:top w:val="nil"/>
              <w:left w:val="nil"/>
              <w:bottom w:val="single" w:sz="8" w:space="0" w:color="auto"/>
              <w:right w:val="single" w:sz="8" w:space="0" w:color="auto"/>
            </w:tcBorders>
            <w:shd w:val="clear" w:color="auto" w:fill="auto"/>
            <w:vAlign w:val="center"/>
            <w:hideMark/>
          </w:tcPr>
          <w:p w14:paraId="51E84B9B" w14:textId="77777777" w:rsidR="0080657D" w:rsidRPr="00F8715F" w:rsidRDefault="0080657D" w:rsidP="00FF75D0">
            <w:pPr>
              <w:pStyle w:val="TAC"/>
              <w:rPr>
                <w:lang w:val="en-US"/>
              </w:rPr>
            </w:pPr>
            <w:r w:rsidRPr="00F8715F">
              <w:rPr>
                <w:lang w:val="en-US"/>
              </w:rPr>
              <w:t>15</w:t>
            </w:r>
          </w:p>
        </w:tc>
        <w:tc>
          <w:tcPr>
            <w:tcW w:w="1340" w:type="dxa"/>
            <w:tcBorders>
              <w:top w:val="nil"/>
              <w:left w:val="nil"/>
              <w:bottom w:val="single" w:sz="8" w:space="0" w:color="auto"/>
              <w:right w:val="single" w:sz="8" w:space="0" w:color="auto"/>
            </w:tcBorders>
            <w:shd w:val="clear" w:color="auto" w:fill="auto"/>
            <w:vAlign w:val="center"/>
            <w:hideMark/>
          </w:tcPr>
          <w:p w14:paraId="57A96D85" w14:textId="77777777" w:rsidR="0080657D" w:rsidRPr="00F8715F" w:rsidRDefault="0080657D" w:rsidP="00FF75D0">
            <w:pPr>
              <w:pStyle w:val="TAC"/>
              <w:rPr>
                <w:lang w:val="en-US"/>
              </w:rPr>
            </w:pPr>
            <w:r w:rsidRPr="00F8715F">
              <w:rPr>
                <w:lang w:val="en-US"/>
              </w:rPr>
              <w:t>10+10</w:t>
            </w:r>
          </w:p>
        </w:tc>
        <w:tc>
          <w:tcPr>
            <w:tcW w:w="1340" w:type="dxa"/>
            <w:tcBorders>
              <w:top w:val="nil"/>
              <w:left w:val="nil"/>
              <w:bottom w:val="single" w:sz="8" w:space="0" w:color="auto"/>
              <w:right w:val="single" w:sz="8" w:space="0" w:color="auto"/>
            </w:tcBorders>
            <w:shd w:val="clear" w:color="auto" w:fill="auto"/>
            <w:vAlign w:val="center"/>
            <w:hideMark/>
          </w:tcPr>
          <w:p w14:paraId="19DB7CF5" w14:textId="77777777" w:rsidR="0080657D" w:rsidRPr="00F8715F" w:rsidRDefault="0080657D" w:rsidP="00FF75D0">
            <w:pPr>
              <w:pStyle w:val="TAC"/>
              <w:rPr>
                <w:lang w:val="en-US"/>
              </w:rPr>
            </w:pPr>
            <w:r w:rsidRPr="00F8715F">
              <w:rPr>
                <w:lang w:val="en-US"/>
              </w:rPr>
              <w:t>0.9</w:t>
            </w:r>
          </w:p>
        </w:tc>
        <w:tc>
          <w:tcPr>
            <w:tcW w:w="1600" w:type="dxa"/>
            <w:tcBorders>
              <w:top w:val="nil"/>
              <w:left w:val="nil"/>
              <w:bottom w:val="single" w:sz="8" w:space="0" w:color="auto"/>
              <w:right w:val="single" w:sz="8" w:space="0" w:color="auto"/>
            </w:tcBorders>
            <w:shd w:val="clear" w:color="auto" w:fill="auto"/>
            <w:vAlign w:val="center"/>
            <w:hideMark/>
          </w:tcPr>
          <w:p w14:paraId="14557D3A" w14:textId="77777777" w:rsidR="0080657D" w:rsidRPr="00F8715F" w:rsidRDefault="0080657D" w:rsidP="00FF75D0">
            <w:pPr>
              <w:pStyle w:val="TAC"/>
              <w:rPr>
                <w:lang w:val="en-US"/>
              </w:rPr>
            </w:pPr>
            <w:r w:rsidRPr="00F8715F">
              <w:rPr>
                <w:lang w:val="en-US"/>
              </w:rPr>
              <w:t>57</w:t>
            </w:r>
          </w:p>
        </w:tc>
        <w:tc>
          <w:tcPr>
            <w:tcW w:w="1080" w:type="dxa"/>
            <w:tcBorders>
              <w:top w:val="nil"/>
              <w:left w:val="nil"/>
              <w:bottom w:val="single" w:sz="8" w:space="0" w:color="auto"/>
              <w:right w:val="single" w:sz="8" w:space="0" w:color="auto"/>
            </w:tcBorders>
            <w:shd w:val="clear" w:color="auto" w:fill="auto"/>
            <w:vAlign w:val="center"/>
            <w:hideMark/>
          </w:tcPr>
          <w:p w14:paraId="2EB1D2B8" w14:textId="77777777" w:rsidR="0080657D" w:rsidRPr="00F8715F" w:rsidRDefault="0080657D" w:rsidP="00FF75D0">
            <w:pPr>
              <w:pStyle w:val="TAC"/>
              <w:rPr>
                <w:lang w:val="en-US"/>
              </w:rPr>
            </w:pPr>
            <w:r w:rsidRPr="00F8715F">
              <w:rPr>
                <w:lang w:val="en-US"/>
              </w:rPr>
              <w:t>93.3</w:t>
            </w:r>
          </w:p>
        </w:tc>
      </w:tr>
      <w:tr w:rsidR="0080657D" w:rsidRPr="00F8715F" w14:paraId="5CCD9F55" w14:textId="77777777" w:rsidTr="002C4B44">
        <w:trPr>
          <w:trHeight w:val="30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149DD641" w14:textId="77777777" w:rsidR="0080657D" w:rsidRPr="00F8715F" w:rsidRDefault="0080657D" w:rsidP="00FF75D0">
            <w:pPr>
              <w:pStyle w:val="TAC"/>
              <w:rPr>
                <w:lang w:val="en-US"/>
              </w:rPr>
            </w:pPr>
            <w:r w:rsidRPr="00F8715F">
              <w:rPr>
                <w:lang w:val="en-US"/>
              </w:rPr>
              <w:t>12</w:t>
            </w:r>
          </w:p>
        </w:tc>
        <w:tc>
          <w:tcPr>
            <w:tcW w:w="1340" w:type="dxa"/>
            <w:tcBorders>
              <w:top w:val="nil"/>
              <w:left w:val="nil"/>
              <w:bottom w:val="single" w:sz="8" w:space="0" w:color="auto"/>
              <w:right w:val="single" w:sz="8" w:space="0" w:color="auto"/>
            </w:tcBorders>
            <w:shd w:val="clear" w:color="auto" w:fill="auto"/>
            <w:vAlign w:val="center"/>
            <w:hideMark/>
          </w:tcPr>
          <w:p w14:paraId="06313D7B" w14:textId="77777777" w:rsidR="0080657D" w:rsidRPr="00F8715F" w:rsidRDefault="0080657D" w:rsidP="00FF75D0">
            <w:pPr>
              <w:pStyle w:val="TAC"/>
              <w:rPr>
                <w:lang w:val="en-US"/>
              </w:rPr>
            </w:pPr>
            <w:r w:rsidRPr="00F8715F">
              <w:rPr>
                <w:lang w:val="en-US"/>
              </w:rPr>
              <w:t>15</w:t>
            </w:r>
          </w:p>
        </w:tc>
        <w:tc>
          <w:tcPr>
            <w:tcW w:w="1340" w:type="dxa"/>
            <w:tcBorders>
              <w:top w:val="nil"/>
              <w:left w:val="nil"/>
              <w:bottom w:val="single" w:sz="8" w:space="0" w:color="auto"/>
              <w:right w:val="single" w:sz="8" w:space="0" w:color="auto"/>
            </w:tcBorders>
            <w:shd w:val="clear" w:color="auto" w:fill="auto"/>
            <w:vAlign w:val="center"/>
            <w:hideMark/>
          </w:tcPr>
          <w:p w14:paraId="2A103E33" w14:textId="77777777" w:rsidR="0080657D" w:rsidRPr="00F8715F" w:rsidRDefault="0080657D" w:rsidP="00FF75D0">
            <w:pPr>
              <w:pStyle w:val="TAC"/>
              <w:rPr>
                <w:lang w:val="en-US"/>
              </w:rPr>
            </w:pPr>
            <w:r w:rsidRPr="00F8715F">
              <w:rPr>
                <w:lang w:val="en-US"/>
              </w:rPr>
              <w:t>10+10</w:t>
            </w:r>
          </w:p>
        </w:tc>
        <w:tc>
          <w:tcPr>
            <w:tcW w:w="1340" w:type="dxa"/>
            <w:tcBorders>
              <w:top w:val="nil"/>
              <w:left w:val="nil"/>
              <w:bottom w:val="single" w:sz="8" w:space="0" w:color="auto"/>
              <w:right w:val="single" w:sz="8" w:space="0" w:color="auto"/>
            </w:tcBorders>
            <w:shd w:val="clear" w:color="auto" w:fill="auto"/>
            <w:vAlign w:val="center"/>
            <w:hideMark/>
          </w:tcPr>
          <w:p w14:paraId="4C2EEBF0" w14:textId="77777777" w:rsidR="0080657D" w:rsidRPr="00F8715F" w:rsidRDefault="0080657D" w:rsidP="00FF75D0">
            <w:pPr>
              <w:pStyle w:val="TAC"/>
              <w:rPr>
                <w:lang w:val="en-US"/>
              </w:rPr>
            </w:pPr>
            <w:r w:rsidRPr="00F8715F">
              <w:rPr>
                <w:lang w:val="en-US"/>
              </w:rPr>
              <w:t>1.8</w:t>
            </w:r>
          </w:p>
        </w:tc>
        <w:tc>
          <w:tcPr>
            <w:tcW w:w="1600" w:type="dxa"/>
            <w:tcBorders>
              <w:top w:val="nil"/>
              <w:left w:val="nil"/>
              <w:bottom w:val="single" w:sz="8" w:space="0" w:color="auto"/>
              <w:right w:val="single" w:sz="8" w:space="0" w:color="auto"/>
            </w:tcBorders>
            <w:shd w:val="clear" w:color="auto" w:fill="auto"/>
            <w:vAlign w:val="center"/>
            <w:hideMark/>
          </w:tcPr>
          <w:p w14:paraId="3F1E45FB" w14:textId="77777777" w:rsidR="0080657D" w:rsidRPr="00F8715F" w:rsidRDefault="0080657D" w:rsidP="00FF75D0">
            <w:pPr>
              <w:pStyle w:val="TAC"/>
              <w:rPr>
                <w:lang w:val="en-US"/>
              </w:rPr>
            </w:pPr>
            <w:r w:rsidRPr="00F8715F">
              <w:rPr>
                <w:lang w:val="en-US"/>
              </w:rPr>
              <w:t>62</w:t>
            </w:r>
          </w:p>
        </w:tc>
        <w:tc>
          <w:tcPr>
            <w:tcW w:w="1080" w:type="dxa"/>
            <w:tcBorders>
              <w:top w:val="nil"/>
              <w:left w:val="nil"/>
              <w:bottom w:val="single" w:sz="8" w:space="0" w:color="auto"/>
              <w:right w:val="single" w:sz="8" w:space="0" w:color="auto"/>
            </w:tcBorders>
            <w:shd w:val="clear" w:color="auto" w:fill="auto"/>
            <w:vAlign w:val="center"/>
            <w:hideMark/>
          </w:tcPr>
          <w:p w14:paraId="076F8853" w14:textId="77777777" w:rsidR="0080657D" w:rsidRPr="00F8715F" w:rsidRDefault="0080657D" w:rsidP="00FF75D0">
            <w:pPr>
              <w:pStyle w:val="TAC"/>
              <w:rPr>
                <w:lang w:val="en-US"/>
              </w:rPr>
            </w:pPr>
            <w:r w:rsidRPr="00F8715F">
              <w:rPr>
                <w:lang w:val="en-US"/>
              </w:rPr>
              <w:t>93</w:t>
            </w:r>
          </w:p>
        </w:tc>
      </w:tr>
      <w:tr w:rsidR="0080657D" w:rsidRPr="00F8715F" w14:paraId="1B7DF764" w14:textId="77777777" w:rsidTr="002C4B44">
        <w:trPr>
          <w:trHeight w:val="300"/>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57666F25" w14:textId="77777777" w:rsidR="0080657D" w:rsidRPr="00F8715F" w:rsidRDefault="0080657D" w:rsidP="00FF75D0">
            <w:pPr>
              <w:pStyle w:val="TAC"/>
              <w:rPr>
                <w:lang w:val="en-US"/>
              </w:rPr>
            </w:pPr>
            <w:r w:rsidRPr="00F8715F">
              <w:rPr>
                <w:lang w:val="en-US"/>
              </w:rPr>
              <w:t>13</w:t>
            </w:r>
          </w:p>
        </w:tc>
        <w:tc>
          <w:tcPr>
            <w:tcW w:w="1340" w:type="dxa"/>
            <w:tcBorders>
              <w:top w:val="nil"/>
              <w:left w:val="nil"/>
              <w:bottom w:val="single" w:sz="8" w:space="0" w:color="auto"/>
              <w:right w:val="single" w:sz="8" w:space="0" w:color="auto"/>
            </w:tcBorders>
            <w:shd w:val="clear" w:color="auto" w:fill="auto"/>
            <w:vAlign w:val="center"/>
            <w:hideMark/>
          </w:tcPr>
          <w:p w14:paraId="0FC2D488" w14:textId="77777777" w:rsidR="0080657D" w:rsidRPr="00F8715F" w:rsidRDefault="0080657D" w:rsidP="00FF75D0">
            <w:pPr>
              <w:pStyle w:val="TAC"/>
              <w:rPr>
                <w:lang w:val="en-US"/>
              </w:rPr>
            </w:pPr>
            <w:r w:rsidRPr="00F8715F">
              <w:rPr>
                <w:lang w:val="en-US"/>
              </w:rPr>
              <w:t>15</w:t>
            </w:r>
          </w:p>
        </w:tc>
        <w:tc>
          <w:tcPr>
            <w:tcW w:w="1340" w:type="dxa"/>
            <w:tcBorders>
              <w:top w:val="nil"/>
              <w:left w:val="nil"/>
              <w:bottom w:val="single" w:sz="8" w:space="0" w:color="auto"/>
              <w:right w:val="single" w:sz="8" w:space="0" w:color="auto"/>
            </w:tcBorders>
            <w:shd w:val="clear" w:color="auto" w:fill="auto"/>
            <w:vAlign w:val="center"/>
            <w:hideMark/>
          </w:tcPr>
          <w:p w14:paraId="40602313" w14:textId="77777777" w:rsidR="0080657D" w:rsidRPr="00F8715F" w:rsidRDefault="0080657D" w:rsidP="00FF75D0">
            <w:pPr>
              <w:pStyle w:val="TAC"/>
              <w:rPr>
                <w:lang w:val="en-US"/>
              </w:rPr>
            </w:pPr>
            <w:r w:rsidRPr="00F8715F">
              <w:rPr>
                <w:lang w:val="en-US"/>
              </w:rPr>
              <w:t>10+10</w:t>
            </w:r>
          </w:p>
        </w:tc>
        <w:tc>
          <w:tcPr>
            <w:tcW w:w="1340" w:type="dxa"/>
            <w:tcBorders>
              <w:top w:val="nil"/>
              <w:left w:val="nil"/>
              <w:bottom w:val="single" w:sz="8" w:space="0" w:color="auto"/>
              <w:right w:val="single" w:sz="8" w:space="0" w:color="auto"/>
            </w:tcBorders>
            <w:shd w:val="clear" w:color="auto" w:fill="auto"/>
            <w:vAlign w:val="center"/>
            <w:hideMark/>
          </w:tcPr>
          <w:p w14:paraId="432E562F" w14:textId="77777777" w:rsidR="0080657D" w:rsidRPr="00F8715F" w:rsidRDefault="0080657D" w:rsidP="00FF75D0">
            <w:pPr>
              <w:pStyle w:val="TAC"/>
              <w:rPr>
                <w:lang w:val="en-US"/>
              </w:rPr>
            </w:pPr>
            <w:r w:rsidRPr="00F8715F">
              <w:rPr>
                <w:lang w:val="en-US"/>
              </w:rPr>
              <w:t>2.7</w:t>
            </w:r>
          </w:p>
        </w:tc>
        <w:tc>
          <w:tcPr>
            <w:tcW w:w="1600" w:type="dxa"/>
            <w:tcBorders>
              <w:top w:val="nil"/>
              <w:left w:val="nil"/>
              <w:bottom w:val="single" w:sz="8" w:space="0" w:color="auto"/>
              <w:right w:val="single" w:sz="8" w:space="0" w:color="auto"/>
            </w:tcBorders>
            <w:shd w:val="clear" w:color="auto" w:fill="auto"/>
            <w:vAlign w:val="center"/>
            <w:hideMark/>
          </w:tcPr>
          <w:p w14:paraId="63AD3173" w14:textId="77777777" w:rsidR="0080657D" w:rsidRPr="00F8715F" w:rsidRDefault="0080657D" w:rsidP="00FF75D0">
            <w:pPr>
              <w:pStyle w:val="TAC"/>
              <w:rPr>
                <w:lang w:val="en-US"/>
              </w:rPr>
            </w:pPr>
            <w:r w:rsidRPr="00F8715F">
              <w:rPr>
                <w:lang w:val="en-US"/>
              </w:rPr>
              <w:t>67</w:t>
            </w:r>
          </w:p>
        </w:tc>
        <w:tc>
          <w:tcPr>
            <w:tcW w:w="1080" w:type="dxa"/>
            <w:tcBorders>
              <w:top w:val="nil"/>
              <w:left w:val="nil"/>
              <w:bottom w:val="single" w:sz="8" w:space="0" w:color="auto"/>
              <w:right w:val="single" w:sz="8" w:space="0" w:color="auto"/>
            </w:tcBorders>
            <w:shd w:val="clear" w:color="auto" w:fill="auto"/>
            <w:vAlign w:val="center"/>
            <w:hideMark/>
          </w:tcPr>
          <w:p w14:paraId="064EE398" w14:textId="77777777" w:rsidR="0080657D" w:rsidRPr="00F8715F" w:rsidRDefault="0080657D" w:rsidP="00FF75D0">
            <w:pPr>
              <w:pStyle w:val="TAC"/>
              <w:rPr>
                <w:lang w:val="en-US"/>
              </w:rPr>
            </w:pPr>
            <w:r w:rsidRPr="00F8715F">
              <w:rPr>
                <w:lang w:val="en-US"/>
              </w:rPr>
              <w:t>92.8</w:t>
            </w:r>
          </w:p>
        </w:tc>
      </w:tr>
    </w:tbl>
    <w:p w14:paraId="4A888182" w14:textId="77777777" w:rsidR="0080657D" w:rsidRDefault="0080657D" w:rsidP="0080657D"/>
    <w:p w14:paraId="1A61A72A" w14:textId="3A16789F" w:rsidR="00DC1578" w:rsidRDefault="003417D3" w:rsidP="00DC1578">
      <w:pPr>
        <w:pStyle w:val="Heading2"/>
      </w:pPr>
      <w:bookmarkStart w:id="189" w:name="_Toc130280166"/>
      <w:bookmarkStart w:id="190" w:name="_Toc130489199"/>
      <w:bookmarkStart w:id="191" w:name="_Toc130490486"/>
      <w:bookmarkStart w:id="192" w:name="_Toc131624083"/>
      <w:r>
        <w:t>6</w:t>
      </w:r>
      <w:r w:rsidR="00DC1578" w:rsidRPr="004D3578">
        <w:t>.</w:t>
      </w:r>
      <w:r w:rsidR="002A6F71">
        <w:t>4</w:t>
      </w:r>
      <w:r w:rsidR="00DC1578" w:rsidRPr="004D3578">
        <w:tab/>
      </w:r>
      <w:r w:rsidR="00DC1578">
        <w:t>Generic solutions guidance</w:t>
      </w:r>
      <w:bookmarkEnd w:id="189"/>
      <w:bookmarkEnd w:id="190"/>
      <w:bookmarkEnd w:id="191"/>
      <w:bookmarkEnd w:id="192"/>
    </w:p>
    <w:p w14:paraId="5FDC6B48" w14:textId="3A0127D3" w:rsidR="006D17CD" w:rsidRPr="006D17CD" w:rsidRDefault="006D17CD" w:rsidP="00A8260F">
      <w:pPr>
        <w:pStyle w:val="Heading3"/>
      </w:pPr>
      <w:bookmarkStart w:id="193" w:name="_Toc130280167"/>
      <w:bookmarkStart w:id="194" w:name="_Toc130489200"/>
      <w:bookmarkStart w:id="195" w:name="_Toc130490487"/>
      <w:bookmarkStart w:id="196" w:name="_Toc131624084"/>
      <w:r w:rsidRPr="006D17CD">
        <w:t>6.4.</w:t>
      </w:r>
      <w:r w:rsidR="00B21211">
        <w:t>1</w:t>
      </w:r>
      <w:r w:rsidRPr="006D17CD">
        <w:tab/>
        <w:t xml:space="preserve">Larger Channel BW than </w:t>
      </w:r>
      <w:r w:rsidR="00975D89" w:rsidRPr="006D17CD">
        <w:t>licensed</w:t>
      </w:r>
      <w:r w:rsidRPr="006D17CD">
        <w:t xml:space="preserve"> BW</w:t>
      </w:r>
      <w:bookmarkEnd w:id="193"/>
      <w:bookmarkEnd w:id="194"/>
      <w:bookmarkEnd w:id="195"/>
      <w:bookmarkEnd w:id="196"/>
      <w:r w:rsidRPr="006D17CD">
        <w:t xml:space="preserve"> </w:t>
      </w:r>
    </w:p>
    <w:p w14:paraId="2A4428F7" w14:textId="77777777" w:rsidR="00B21211" w:rsidRDefault="00B21211" w:rsidP="00B21211">
      <w:pPr>
        <w:pStyle w:val="B1"/>
        <w:ind w:left="0" w:firstLine="0"/>
      </w:pPr>
      <w:r>
        <w:t>Does not require new channel filters for UE to be designed and tested.</w:t>
      </w:r>
    </w:p>
    <w:p w14:paraId="37FE8672" w14:textId="77777777" w:rsidR="006D17CD" w:rsidRDefault="006D17CD" w:rsidP="00FF75D0"/>
    <w:p w14:paraId="1BDCE6C5" w14:textId="77669B76" w:rsidR="00EF790E" w:rsidRPr="0009621A" w:rsidRDefault="00EF790E" w:rsidP="00A8260F">
      <w:pPr>
        <w:pStyle w:val="Heading3"/>
      </w:pPr>
      <w:bookmarkStart w:id="197" w:name="_Toc130280168"/>
      <w:bookmarkStart w:id="198" w:name="_Toc130489201"/>
      <w:bookmarkStart w:id="199" w:name="_Toc130490488"/>
      <w:bookmarkStart w:id="200" w:name="_Toc131624085"/>
      <w:r w:rsidRPr="0009621A">
        <w:t>6.4.</w:t>
      </w:r>
      <w:r w:rsidR="00B21211">
        <w:t>2</w:t>
      </w:r>
      <w:r w:rsidRPr="0009621A">
        <w:tab/>
      </w:r>
      <w:r>
        <w:t>Overlapping UE CBW</w:t>
      </w:r>
      <w:r w:rsidR="006D17CD">
        <w:t xml:space="preserve"> from Network Perspective</w:t>
      </w:r>
      <w:bookmarkEnd w:id="197"/>
      <w:bookmarkEnd w:id="198"/>
      <w:bookmarkEnd w:id="199"/>
      <w:bookmarkEnd w:id="200"/>
    </w:p>
    <w:p w14:paraId="048DD582" w14:textId="3666FB4C" w:rsidR="00EF790E" w:rsidRDefault="00EF790E" w:rsidP="00FF75D0">
      <w:pPr>
        <w:rPr>
          <w:rFonts w:eastAsia="MS Mincho"/>
          <w:noProof/>
        </w:rPr>
      </w:pPr>
      <w:r>
        <w:rPr>
          <w:rFonts w:eastAsia="MS Mincho"/>
          <w:noProof/>
        </w:rPr>
        <w:t xml:space="preserve">This approach can be also be applied to all irregular channel bandwidths with only consideration of different spectral utilization considerations. However the single CORESET#0 and SSB is only applicable for bandwidths greater than 10 MHz.  </w:t>
      </w:r>
      <w:r w:rsidR="006D17CD">
        <w:rPr>
          <w:rFonts w:eastAsia="MS Mincho"/>
          <w:noProof/>
        </w:rPr>
        <w:t xml:space="preserve">For all </w:t>
      </w:r>
      <w:r>
        <w:rPr>
          <w:rFonts w:eastAsia="MS Mincho"/>
          <w:noProof/>
        </w:rPr>
        <w:t>irregular channel bandwidths two SSBs can be used (</w:t>
      </w:r>
      <w:r w:rsidR="006D17CD">
        <w:rPr>
          <w:rFonts w:eastAsia="MS Mincho"/>
          <w:noProof/>
        </w:rPr>
        <w:t xml:space="preserve">in </w:t>
      </w:r>
      <w:r>
        <w:rPr>
          <w:rFonts w:eastAsia="MS Mincho"/>
          <w:noProof/>
        </w:rPr>
        <w:t xml:space="preserve">irregular channel bandwidths  &lt; 10 MHz SSB can be TDM).  </w:t>
      </w:r>
    </w:p>
    <w:p w14:paraId="171E7755" w14:textId="03D7EF9F" w:rsidR="005F4E07" w:rsidRDefault="00B21211" w:rsidP="00FF75D0">
      <w:pPr>
        <w:rPr>
          <w:rFonts w:eastAsia="MS Mincho"/>
          <w:noProof/>
        </w:rPr>
      </w:pPr>
      <w:r>
        <w:t>Does not require new channel filters for UE to be designed and tested.</w:t>
      </w:r>
    </w:p>
    <w:p w14:paraId="07897AB7" w14:textId="27C36F26" w:rsidR="00342B56" w:rsidRDefault="00342B56" w:rsidP="00A8260F">
      <w:pPr>
        <w:pStyle w:val="Heading3"/>
      </w:pPr>
      <w:bookmarkStart w:id="201" w:name="_Toc130280169"/>
      <w:bookmarkStart w:id="202" w:name="_Toc130489202"/>
      <w:bookmarkStart w:id="203" w:name="_Toc130490489"/>
      <w:bookmarkStart w:id="204" w:name="_Toc131624086"/>
      <w:r>
        <w:t>6.4.</w:t>
      </w:r>
      <w:r w:rsidR="00B21211">
        <w:t>3</w:t>
      </w:r>
      <w:r>
        <w:tab/>
      </w:r>
      <w:r w:rsidRPr="000C2859">
        <w:t>Combined UE CBW (one cell)</w:t>
      </w:r>
      <w:bookmarkEnd w:id="201"/>
      <w:bookmarkEnd w:id="202"/>
      <w:bookmarkEnd w:id="203"/>
      <w:bookmarkEnd w:id="204"/>
    </w:p>
    <w:p w14:paraId="40F4DD9B" w14:textId="00097E3C" w:rsidR="00342B56" w:rsidRPr="00342B56" w:rsidRDefault="00342B56" w:rsidP="00FF75D0">
      <w:pPr>
        <w:pStyle w:val="B1"/>
      </w:pPr>
      <w:r>
        <w:t>-</w:t>
      </w:r>
      <w:r>
        <w:tab/>
      </w:r>
      <w:r w:rsidR="00B21211">
        <w:t>Given the availability of a new UE with the required architecture, a</w:t>
      </w:r>
      <w:r w:rsidRPr="00342B56">
        <w:t xml:space="preserve"> future proof solution, the channel bandwidth can be tailored with the resolution of 1PRB</w:t>
      </w:r>
      <w:r w:rsidR="00B21211">
        <w:t>.  Able to support any irregular channel bandwidth even to the band edge.</w:t>
      </w:r>
    </w:p>
    <w:p w14:paraId="0CE650DD" w14:textId="1EFB3552" w:rsidR="00342B56" w:rsidRPr="00342B56" w:rsidRDefault="00342B56" w:rsidP="00FF75D0">
      <w:pPr>
        <w:pStyle w:val="B1"/>
      </w:pPr>
      <w:r w:rsidRPr="00342B56">
        <w:t>-</w:t>
      </w:r>
      <w:r>
        <w:tab/>
        <w:t>E</w:t>
      </w:r>
      <w:r w:rsidRPr="00342B56">
        <w:t xml:space="preserve">nsured co-existence with very limited specification impact since both the “main RF carrier” and the “additional RF carrier” </w:t>
      </w:r>
      <w:r w:rsidR="00B21211">
        <w:t xml:space="preserve">and the separate signal processing paths before the equalization </w:t>
      </w:r>
      <w:r w:rsidRPr="00342B56">
        <w:t>would conform to existing 3GPP requirements</w:t>
      </w:r>
    </w:p>
    <w:p w14:paraId="1150AFC0" w14:textId="3072B669" w:rsidR="006D17CD" w:rsidRDefault="00342B56" w:rsidP="00FF75D0">
      <w:pPr>
        <w:pStyle w:val="B1"/>
      </w:pPr>
      <w:r>
        <w:t>-</w:t>
      </w:r>
      <w:r>
        <w:tab/>
        <w:t>D</w:t>
      </w:r>
      <w:r w:rsidRPr="00342B56">
        <w:t>oes not require new channel filters for UE and gNB to be designed and tested</w:t>
      </w:r>
    </w:p>
    <w:p w14:paraId="3BCCA599" w14:textId="77777777" w:rsidR="005F4E07" w:rsidRPr="00342B56" w:rsidRDefault="005F4E07" w:rsidP="00975D89">
      <w:pPr>
        <w:pStyle w:val="B1"/>
      </w:pPr>
    </w:p>
    <w:p w14:paraId="770E9CA6" w14:textId="073C7926" w:rsidR="006D17CD" w:rsidRPr="006D17CD" w:rsidRDefault="006D17CD" w:rsidP="00A8260F">
      <w:pPr>
        <w:pStyle w:val="Heading3"/>
      </w:pPr>
      <w:bookmarkStart w:id="205" w:name="_Toc130280170"/>
      <w:bookmarkStart w:id="206" w:name="_Toc130489203"/>
      <w:bookmarkStart w:id="207" w:name="_Toc130490490"/>
      <w:bookmarkStart w:id="208" w:name="_Toc131624087"/>
      <w:r w:rsidRPr="006D17CD">
        <w:t>6.4.</w:t>
      </w:r>
      <w:r w:rsidR="00B21211">
        <w:t>4</w:t>
      </w:r>
      <w:r w:rsidRPr="006D17CD">
        <w:tab/>
      </w:r>
      <w:r w:rsidRPr="006D17CD">
        <w:tab/>
        <w:t>Combined UE CBW (two cell)</w:t>
      </w:r>
      <w:bookmarkEnd w:id="205"/>
      <w:bookmarkEnd w:id="206"/>
      <w:bookmarkEnd w:id="207"/>
      <w:bookmarkEnd w:id="208"/>
    </w:p>
    <w:p w14:paraId="20BD62CA" w14:textId="44389685" w:rsidR="005C1C02" w:rsidRDefault="005C1C02" w:rsidP="00FF75D0">
      <w:pPr>
        <w:rPr>
          <w:lang w:eastAsia="zh-CN"/>
        </w:rPr>
      </w:pPr>
      <w:r>
        <w:rPr>
          <w:lang w:eastAsia="zh-CN"/>
        </w:rPr>
        <w:t xml:space="preserve">This approach can be applied to various size of irregular channel bandwidths, and it does not require to define </w:t>
      </w:r>
      <w:r>
        <w:t>new channel filters to be designed and tested</w:t>
      </w:r>
      <w:r>
        <w:rPr>
          <w:lang w:eastAsia="zh-CN"/>
        </w:rPr>
        <w:t xml:space="preserve"> for BS and UE.</w:t>
      </w:r>
    </w:p>
    <w:p w14:paraId="25CCC29F" w14:textId="77777777" w:rsidR="0008428B" w:rsidRDefault="00FB33FF" w:rsidP="00FF75D0">
      <w:bookmarkStart w:id="209" w:name="_Toc130280171"/>
      <w:r>
        <w:t>Does not require new channel filters for UE to be designed and tested.</w:t>
      </w:r>
    </w:p>
    <w:p w14:paraId="347B0BEC" w14:textId="2BE90760" w:rsidR="00DC1578" w:rsidRPr="0008428B" w:rsidRDefault="003417D3" w:rsidP="0008428B">
      <w:pPr>
        <w:pStyle w:val="Heading2"/>
      </w:pPr>
      <w:bookmarkStart w:id="210" w:name="_Toc130489204"/>
      <w:bookmarkStart w:id="211" w:name="_Toc130490491"/>
      <w:bookmarkStart w:id="212" w:name="_Toc131624088"/>
      <w:r w:rsidRPr="0008428B">
        <w:lastRenderedPageBreak/>
        <w:t>6</w:t>
      </w:r>
      <w:r w:rsidR="00DC1578" w:rsidRPr="0008428B">
        <w:t>.</w:t>
      </w:r>
      <w:r w:rsidR="002A6F71" w:rsidRPr="0008428B">
        <w:t>5</w:t>
      </w:r>
      <w:r w:rsidR="00DC1578" w:rsidRPr="0008428B">
        <w:tab/>
        <w:t>RAN1 and RAN2 impact</w:t>
      </w:r>
      <w:bookmarkEnd w:id="209"/>
      <w:bookmarkEnd w:id="210"/>
      <w:bookmarkEnd w:id="211"/>
      <w:bookmarkEnd w:id="212"/>
    </w:p>
    <w:p w14:paraId="793E7059" w14:textId="77777777" w:rsidR="006D17CD" w:rsidRPr="006D17CD" w:rsidRDefault="006D17CD" w:rsidP="00A8260F">
      <w:pPr>
        <w:pStyle w:val="Heading3"/>
      </w:pPr>
      <w:bookmarkStart w:id="213" w:name="_Toc130489205"/>
      <w:bookmarkStart w:id="214" w:name="_Toc130490492"/>
      <w:bookmarkStart w:id="215" w:name="_Toc131624089"/>
      <w:r w:rsidRPr="006D17CD">
        <w:t>6.5.1</w:t>
      </w:r>
      <w:r w:rsidRPr="006D17CD">
        <w:tab/>
        <w:t>Larger Channel BW than licensed BW</w:t>
      </w:r>
      <w:bookmarkEnd w:id="213"/>
      <w:bookmarkEnd w:id="214"/>
      <w:bookmarkEnd w:id="215"/>
    </w:p>
    <w:p w14:paraId="34BCC3A8" w14:textId="6C811543" w:rsidR="006D17CD" w:rsidRPr="00737D58" w:rsidRDefault="00FB33FF" w:rsidP="00FB33FF">
      <w:r w:rsidRPr="00A8260F">
        <w:rPr>
          <w:rFonts w:cs="Arial"/>
        </w:rPr>
        <w:t>For TDD bands RAN1 requires that the active UL and DL BWP pair must have the same centre frequency.</w:t>
      </w:r>
    </w:p>
    <w:p w14:paraId="48AAD0FB" w14:textId="72A47C85" w:rsidR="006D17CD" w:rsidRPr="006D17CD" w:rsidRDefault="006D17CD" w:rsidP="00A8260F">
      <w:pPr>
        <w:pStyle w:val="Heading3"/>
      </w:pPr>
      <w:bookmarkStart w:id="216" w:name="_Toc130489206"/>
      <w:bookmarkStart w:id="217" w:name="_Toc130490493"/>
      <w:bookmarkStart w:id="218" w:name="_Toc131624090"/>
      <w:r w:rsidRPr="006D17CD">
        <w:t>6.5.2</w:t>
      </w:r>
      <w:r w:rsidRPr="006D17CD">
        <w:tab/>
      </w:r>
      <w:r w:rsidR="00737D58">
        <w:t>Void</w:t>
      </w:r>
      <w:bookmarkEnd w:id="216"/>
      <w:bookmarkEnd w:id="217"/>
      <w:bookmarkEnd w:id="218"/>
    </w:p>
    <w:p w14:paraId="56DC3EC5" w14:textId="77777777" w:rsidR="006D17CD" w:rsidRPr="006D17CD" w:rsidRDefault="006D17CD" w:rsidP="00FF75D0"/>
    <w:p w14:paraId="5A60E614" w14:textId="2B49EA90" w:rsidR="006D17CD" w:rsidRPr="006D17CD" w:rsidRDefault="006D17CD" w:rsidP="00A8260F">
      <w:pPr>
        <w:pStyle w:val="Heading3"/>
      </w:pPr>
      <w:bookmarkStart w:id="219" w:name="_Toc130489207"/>
      <w:bookmarkStart w:id="220" w:name="_Toc130490494"/>
      <w:bookmarkStart w:id="221" w:name="_Toc131624091"/>
      <w:r w:rsidRPr="006D17CD">
        <w:t>6.5.3</w:t>
      </w:r>
      <w:r w:rsidRPr="006D17CD">
        <w:tab/>
      </w:r>
      <w:r w:rsidR="00737D58">
        <w:t>Void</w:t>
      </w:r>
      <w:bookmarkEnd w:id="219"/>
      <w:bookmarkEnd w:id="220"/>
      <w:bookmarkEnd w:id="221"/>
    </w:p>
    <w:p w14:paraId="4274E9A6" w14:textId="77777777" w:rsidR="006D17CD" w:rsidRDefault="006D17CD" w:rsidP="00FF75D0"/>
    <w:p w14:paraId="4BCE87A1" w14:textId="7FA6C1DE" w:rsidR="005461F1" w:rsidRPr="002C47F9" w:rsidRDefault="005461F1" w:rsidP="00A8260F">
      <w:pPr>
        <w:pStyle w:val="Heading3"/>
      </w:pPr>
      <w:bookmarkStart w:id="222" w:name="_Toc130489208"/>
      <w:bookmarkStart w:id="223" w:name="_Toc130490495"/>
      <w:bookmarkStart w:id="224" w:name="_Toc131624092"/>
      <w:r w:rsidRPr="002C47F9">
        <w:t>6.</w:t>
      </w:r>
      <w:r>
        <w:t>5</w:t>
      </w:r>
      <w:r w:rsidRPr="002C47F9">
        <w:t>.</w:t>
      </w:r>
      <w:r w:rsidR="006D17CD">
        <w:t>4</w:t>
      </w:r>
      <w:r w:rsidRPr="002C47F9">
        <w:tab/>
      </w:r>
      <w:r w:rsidR="006D17CD">
        <w:t>Combined UE CBW</w:t>
      </w:r>
      <w:r w:rsidRPr="002C47F9">
        <w:t xml:space="preserve"> (two cells)</w:t>
      </w:r>
      <w:bookmarkEnd w:id="222"/>
      <w:bookmarkEnd w:id="223"/>
      <w:bookmarkEnd w:id="224"/>
    </w:p>
    <w:p w14:paraId="4D35F9A3" w14:textId="77777777" w:rsidR="005461F1" w:rsidRDefault="005461F1" w:rsidP="00FF75D0">
      <w:r>
        <w:t xml:space="preserve">CSI-RS measurement and reporting for the component carriers are specified in TS 38.213 and to be performed independently per-carrier, similarly for PDCCH.  It is up to the gNB scheduler to avoid collisions of different transmissions for the overlapping part with overlapping CA cross-carrier scheduling.  </w:t>
      </w:r>
    </w:p>
    <w:p w14:paraId="2AB6CD5D" w14:textId="23DEADBA" w:rsidR="005461F1" w:rsidRDefault="005C1C02" w:rsidP="00FF75D0">
      <w:r>
        <w:t xml:space="preserve">Existing </w:t>
      </w:r>
      <w:r w:rsidR="005461F1">
        <w:t>UE capability signalling does not provide any possibility for UE to indicate support of overlapped CA.  New signalling would be required in order for this approach to become feasible.</w:t>
      </w:r>
    </w:p>
    <w:p w14:paraId="2FEABFFB" w14:textId="282B0B5B" w:rsidR="00DC1578" w:rsidRDefault="003417D3" w:rsidP="00DC1578">
      <w:pPr>
        <w:pStyle w:val="Heading2"/>
      </w:pPr>
      <w:bookmarkStart w:id="225" w:name="_Toc130280172"/>
      <w:bookmarkStart w:id="226" w:name="_Toc130489209"/>
      <w:bookmarkStart w:id="227" w:name="_Toc130490496"/>
      <w:bookmarkStart w:id="228" w:name="_Toc131624093"/>
      <w:r>
        <w:t>6</w:t>
      </w:r>
      <w:r w:rsidR="00DC1578" w:rsidRPr="004D3578">
        <w:t>.</w:t>
      </w:r>
      <w:r w:rsidR="002A6F71">
        <w:t>6</w:t>
      </w:r>
      <w:r w:rsidR="00DC1578" w:rsidRPr="004D3578">
        <w:tab/>
      </w:r>
      <w:r w:rsidR="00DC1578">
        <w:t>Legacy UE impact</w:t>
      </w:r>
      <w:bookmarkEnd w:id="225"/>
      <w:bookmarkEnd w:id="226"/>
      <w:bookmarkEnd w:id="227"/>
      <w:bookmarkEnd w:id="228"/>
    </w:p>
    <w:p w14:paraId="7AABBEAB" w14:textId="4DB84DAF" w:rsidR="002D6BA9" w:rsidRDefault="002D6BA9" w:rsidP="00A8260F">
      <w:pPr>
        <w:pStyle w:val="Heading3"/>
      </w:pPr>
      <w:bookmarkStart w:id="229" w:name="_Toc130280173"/>
      <w:bookmarkStart w:id="230" w:name="_Toc130489210"/>
      <w:bookmarkStart w:id="231" w:name="_Toc130490497"/>
      <w:bookmarkStart w:id="232" w:name="_Toc131624094"/>
      <w:r w:rsidRPr="000809D2">
        <w:t>6.6.</w:t>
      </w:r>
      <w:r>
        <w:t>1</w:t>
      </w:r>
      <w:r>
        <w:tab/>
      </w:r>
      <w:r>
        <w:tab/>
      </w:r>
      <w:r w:rsidR="0008428B">
        <w:t>Void</w:t>
      </w:r>
      <w:bookmarkEnd w:id="229"/>
      <w:bookmarkEnd w:id="230"/>
      <w:bookmarkEnd w:id="231"/>
      <w:bookmarkEnd w:id="232"/>
    </w:p>
    <w:p w14:paraId="3BB571FC" w14:textId="77777777" w:rsidR="006D17CD" w:rsidRDefault="006D17CD" w:rsidP="00DC1578">
      <w:pPr>
        <w:pStyle w:val="B1"/>
        <w:ind w:left="0" w:firstLine="0"/>
      </w:pPr>
    </w:p>
    <w:p w14:paraId="1E3886D7" w14:textId="7FF7E76D" w:rsidR="00EF790E" w:rsidRPr="00780A40" w:rsidRDefault="00EF790E" w:rsidP="00A8260F">
      <w:pPr>
        <w:pStyle w:val="Heading3"/>
      </w:pPr>
      <w:bookmarkStart w:id="233" w:name="_Toc130489211"/>
      <w:bookmarkStart w:id="234" w:name="_Toc130490498"/>
      <w:bookmarkStart w:id="235" w:name="_Toc131624095"/>
      <w:r w:rsidRPr="00780A40">
        <w:t>6.6.</w:t>
      </w:r>
      <w:r w:rsidR="002D6BA9">
        <w:t>2</w:t>
      </w:r>
      <w:r w:rsidRPr="00780A40">
        <w:tab/>
      </w:r>
      <w:r>
        <w:t>Overlapping UE CBW</w:t>
      </w:r>
      <w:r w:rsidR="002D6BA9">
        <w:t xml:space="preserve"> from Network Perspective</w:t>
      </w:r>
      <w:bookmarkEnd w:id="233"/>
      <w:bookmarkEnd w:id="234"/>
      <w:bookmarkEnd w:id="235"/>
    </w:p>
    <w:p w14:paraId="1D753D1F" w14:textId="12A79BB0" w:rsidR="002D6BA9" w:rsidRDefault="002D6BA9" w:rsidP="00FF75D0">
      <w:pPr>
        <w:rPr>
          <w:rFonts w:eastAsia="MS Mincho"/>
          <w:noProof/>
        </w:rPr>
      </w:pPr>
      <w:r w:rsidRPr="002D6BA9">
        <w:rPr>
          <w:rFonts w:eastAsia="MS Mincho"/>
          <w:noProof/>
        </w:rPr>
        <w:t>Overlapping channels from the network perspective works with all the legacy UEs. As presented in previous sub-clauses, from an individual UE perspective, this is just a standard Rel-15 channel and no special UE side enhancements are needed. Thus an operator can use this solution with the whole ecosystem of available devices.</w:t>
      </w:r>
    </w:p>
    <w:p w14:paraId="430C5D2B" w14:textId="77777777" w:rsidR="005F4E07" w:rsidRDefault="005F4E07" w:rsidP="00FF75D0">
      <w:pPr>
        <w:rPr>
          <w:rFonts w:eastAsia="MS Mincho"/>
          <w:noProof/>
        </w:rPr>
      </w:pPr>
    </w:p>
    <w:p w14:paraId="4A2E14A2" w14:textId="64764DE9" w:rsidR="00414D79" w:rsidRDefault="00414D79" w:rsidP="00A8260F">
      <w:pPr>
        <w:pStyle w:val="Heading3"/>
      </w:pPr>
      <w:bookmarkStart w:id="236" w:name="_Toc130280174"/>
      <w:bookmarkStart w:id="237" w:name="_Toc130489212"/>
      <w:bookmarkStart w:id="238" w:name="_Toc130490499"/>
      <w:bookmarkStart w:id="239" w:name="_Toc131624096"/>
      <w:r>
        <w:t>6.6.</w:t>
      </w:r>
      <w:r w:rsidR="002D6BA9">
        <w:t>3</w:t>
      </w:r>
      <w:r>
        <w:tab/>
      </w:r>
      <w:r w:rsidRPr="000C2859">
        <w:t>Combined UE CBW (one cell)</w:t>
      </w:r>
      <w:bookmarkEnd w:id="236"/>
      <w:bookmarkEnd w:id="237"/>
      <w:bookmarkEnd w:id="238"/>
      <w:bookmarkEnd w:id="239"/>
    </w:p>
    <w:p w14:paraId="4AA8DF9B" w14:textId="0AB146B8" w:rsidR="00414D79" w:rsidRPr="00414D79" w:rsidRDefault="00414D79" w:rsidP="00FF75D0">
      <w:pPr>
        <w:pStyle w:val="B1"/>
      </w:pPr>
      <w:r>
        <w:t>-</w:t>
      </w:r>
      <w:r>
        <w:tab/>
        <w:t>N</w:t>
      </w:r>
      <w:r w:rsidRPr="00414D79">
        <w:t>o impact to legacy UEs. UEs which support this solution would be reconfigured in RRC_CONNECTED, there is no change to UE behaviour in IDLE mode which could create potential issue with legacy UE compatibility</w:t>
      </w:r>
    </w:p>
    <w:p w14:paraId="3A18829F" w14:textId="77777777" w:rsidR="00EC66E0" w:rsidRPr="005461F1" w:rsidRDefault="00EC66E0" w:rsidP="00FF75D0">
      <w:pPr>
        <w:rPr>
          <w:lang w:val="en-US" w:eastAsia="ko-KR"/>
        </w:rPr>
      </w:pPr>
      <w:r w:rsidRPr="005461F1">
        <w:rPr>
          <w:lang w:val="en-US"/>
        </w:rPr>
        <w:t xml:space="preserve">This option is for UEs that have no support for using an irregular bandwidth. Such a UE will apply the next smaller bandwidth referring to the channel filtering. It will never receive more than the PRBs defined for the next smaller bandwidth and it follows the conventional way of aligning the center frequency of the channel in both DL and UL. These UEs will camp on the same frequency part of the channel since the SIB1 only has one allocation. In CONNECTED mode, the network can configure UE with the UE specific </w:t>
      </w:r>
      <w:r w:rsidRPr="005461F1">
        <w:rPr>
          <w:i/>
          <w:iCs/>
          <w:lang w:val="en-US" w:eastAsia="ko-KR"/>
        </w:rPr>
        <w:t>ServingCellConfig</w:t>
      </w:r>
      <w:r w:rsidRPr="005461F1">
        <w:rPr>
          <w:lang w:val="en-US" w:eastAsia="ko-KR"/>
        </w:rPr>
        <w:t xml:space="preserve"> IE which configures the point A reference that may shift the UE to operate either at the lower side or the upper side of the irregular bandwidth. In most of the configurations with an irregular BW below 10 MHz, legacy UEs can only use one side of the irregular BW unless – as in the case of overlapping CBWs from network perspective – a second, time-staggered SSB is spent.</w:t>
      </w:r>
    </w:p>
    <w:p w14:paraId="5957D82A" w14:textId="77777777" w:rsidR="00EC66E0" w:rsidRPr="005461F1" w:rsidRDefault="00EC66E0" w:rsidP="00EC66E0">
      <w:pPr>
        <w:widowControl w:val="0"/>
        <w:autoSpaceDE w:val="0"/>
        <w:autoSpaceDN w:val="0"/>
        <w:spacing w:after="0"/>
        <w:rPr>
          <w:lang w:val="en-US" w:eastAsia="ko-KR"/>
        </w:rPr>
      </w:pPr>
    </w:p>
    <w:p w14:paraId="1A0CAB43" w14:textId="77777777" w:rsidR="00EC66E0" w:rsidRPr="005461F1" w:rsidRDefault="00EC66E0" w:rsidP="00FF75D0">
      <w:pPr>
        <w:pStyle w:val="TH"/>
        <w:rPr>
          <w:lang w:val="en-US"/>
        </w:rPr>
      </w:pPr>
      <w:r w:rsidRPr="005461F1">
        <w:rPr>
          <w:rFonts w:eastAsia="MS Mincho"/>
          <w:noProof/>
          <w:lang w:val="en-US"/>
        </w:rPr>
        <w:lastRenderedPageBreak/>
        <w:drawing>
          <wp:inline distT="0" distB="0" distL="0" distR="0" wp14:anchorId="365A87D7" wp14:editId="4A1A0B90">
            <wp:extent cx="1447800" cy="1095375"/>
            <wp:effectExtent l="0" t="0" r="0" b="952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7800" cy="1095375"/>
                    </a:xfrm>
                    <a:prstGeom prst="rect">
                      <a:avLst/>
                    </a:prstGeom>
                    <a:noFill/>
                    <a:ln>
                      <a:noFill/>
                    </a:ln>
                  </pic:spPr>
                </pic:pic>
              </a:graphicData>
            </a:graphic>
          </wp:inline>
        </w:drawing>
      </w:r>
    </w:p>
    <w:p w14:paraId="7312E14F" w14:textId="2997D3AA" w:rsidR="00EC66E0" w:rsidRPr="00A25896" w:rsidRDefault="00EC66E0" w:rsidP="00A25896">
      <w:pPr>
        <w:pStyle w:val="TF"/>
        <w:rPr>
          <w:rFonts w:eastAsia="SimSun"/>
        </w:rPr>
      </w:pPr>
      <w:r w:rsidRPr="00A25896">
        <w:rPr>
          <w:rFonts w:eastAsia="SimSun"/>
        </w:rPr>
        <w:t>Figure 6.6.</w:t>
      </w:r>
      <w:r w:rsidR="002D6BA9">
        <w:rPr>
          <w:rFonts w:eastAsia="SimSun"/>
        </w:rPr>
        <w:t>3</w:t>
      </w:r>
      <w:r w:rsidRPr="00A25896">
        <w:rPr>
          <w:rFonts w:eastAsia="SimSun"/>
        </w:rPr>
        <w:t>-1: Legacy UE may be configured for either of the two carriers</w:t>
      </w:r>
    </w:p>
    <w:p w14:paraId="356F11EB" w14:textId="77777777" w:rsidR="00106741" w:rsidRPr="005461F1" w:rsidRDefault="00106741" w:rsidP="00EC66E0">
      <w:pPr>
        <w:ind w:left="568" w:hanging="284"/>
        <w:jc w:val="center"/>
        <w:rPr>
          <w:rFonts w:eastAsia="SimSun"/>
        </w:rPr>
      </w:pPr>
    </w:p>
    <w:p w14:paraId="6A031FA6" w14:textId="409FE970" w:rsidR="00106741" w:rsidRDefault="00106741" w:rsidP="00106741">
      <w:pPr>
        <w:keepNext/>
        <w:keepLines/>
        <w:spacing w:before="120"/>
        <w:ind w:left="1418" w:hanging="1418"/>
        <w:outlineLvl w:val="3"/>
        <w:rPr>
          <w:rFonts w:ascii="Arial" w:hAnsi="Arial"/>
          <w:sz w:val="24"/>
        </w:rPr>
      </w:pPr>
      <w:r w:rsidRPr="00E27DF2">
        <w:rPr>
          <w:rFonts w:ascii="Arial" w:hAnsi="Arial"/>
          <w:sz w:val="24"/>
        </w:rPr>
        <w:t>6.6.</w:t>
      </w:r>
      <w:r w:rsidR="002D6BA9">
        <w:rPr>
          <w:rFonts w:ascii="Arial" w:hAnsi="Arial"/>
          <w:sz w:val="24"/>
        </w:rPr>
        <w:t>4</w:t>
      </w:r>
      <w:r w:rsidRPr="00E27DF2">
        <w:rPr>
          <w:rFonts w:ascii="Arial" w:hAnsi="Arial"/>
          <w:sz w:val="24"/>
        </w:rPr>
        <w:tab/>
      </w:r>
      <w:r>
        <w:rPr>
          <w:rFonts w:ascii="Arial" w:hAnsi="Arial"/>
          <w:sz w:val="24"/>
        </w:rPr>
        <w:t>Overlapping CA (two cells)</w:t>
      </w:r>
    </w:p>
    <w:p w14:paraId="14E2040A" w14:textId="77777777" w:rsidR="00106741" w:rsidRPr="0059541C" w:rsidRDefault="00106741" w:rsidP="00FF75D0">
      <w:pPr>
        <w:rPr>
          <w:lang w:val="en-US"/>
        </w:rPr>
      </w:pPr>
      <w:r>
        <w:rPr>
          <w:lang w:val="en-US"/>
        </w:rPr>
        <w:t xml:space="preserve">This approach works with legacy UEs in single carrier operation. </w:t>
      </w:r>
      <w:r w:rsidRPr="0059541C">
        <w:rPr>
          <w:lang w:val="en-US"/>
        </w:rPr>
        <w:t>It is unclear</w:t>
      </w:r>
      <w:r>
        <w:rPr>
          <w:lang w:val="en-US"/>
        </w:rPr>
        <w:t xml:space="preserve"> whether legacy UEs would support a CA configuration or UE behavior is undefined with overlapping channel bandwidths as this has not been discussed in RAN2 when designing current UE capabilities and therefore do not consider any frequency overlap in the CA case.  C</w:t>
      </w:r>
      <w:r w:rsidRPr="00763030">
        <w:rPr>
          <w:lang w:val="en-US"/>
        </w:rPr>
        <w:t>urrent channel spacing in RAN4 does not assume overlapping carriers so RAN4 specs do not support overlapping CA</w:t>
      </w:r>
      <w:r>
        <w:rPr>
          <w:lang w:val="en-US"/>
        </w:rPr>
        <w:t>.</w:t>
      </w:r>
    </w:p>
    <w:p w14:paraId="499426B3" w14:textId="77777777" w:rsidR="00414D79" w:rsidRDefault="00414D79" w:rsidP="00DC1578">
      <w:pPr>
        <w:pStyle w:val="B1"/>
        <w:ind w:left="0" w:firstLine="0"/>
      </w:pPr>
    </w:p>
    <w:p w14:paraId="38AFE8C2" w14:textId="02666872" w:rsidR="00DC1578" w:rsidRDefault="003417D3" w:rsidP="00DC1578">
      <w:pPr>
        <w:pStyle w:val="Heading2"/>
      </w:pPr>
      <w:bookmarkStart w:id="240" w:name="_Toc130280175"/>
      <w:bookmarkStart w:id="241" w:name="_Toc130489213"/>
      <w:bookmarkStart w:id="242" w:name="_Toc130490500"/>
      <w:bookmarkStart w:id="243" w:name="_Toc131624097"/>
      <w:r>
        <w:t>6</w:t>
      </w:r>
      <w:r w:rsidR="00DC1578" w:rsidRPr="004D3578">
        <w:t>.</w:t>
      </w:r>
      <w:r w:rsidR="002A6F71">
        <w:t>7</w:t>
      </w:r>
      <w:r w:rsidR="00DC1578" w:rsidRPr="004D3578">
        <w:tab/>
      </w:r>
      <w:r w:rsidR="00DC1578">
        <w:t>RAN4 standard impact identification</w:t>
      </w:r>
      <w:bookmarkEnd w:id="240"/>
      <w:bookmarkEnd w:id="241"/>
      <w:bookmarkEnd w:id="242"/>
      <w:bookmarkEnd w:id="243"/>
    </w:p>
    <w:p w14:paraId="306406AC" w14:textId="4FC87EE3" w:rsidR="002D6BA9" w:rsidRDefault="002D6BA9" w:rsidP="00A8260F">
      <w:pPr>
        <w:pStyle w:val="Heading3"/>
      </w:pPr>
      <w:bookmarkStart w:id="244" w:name="_Toc130280176"/>
      <w:bookmarkStart w:id="245" w:name="_Toc130489214"/>
      <w:bookmarkStart w:id="246" w:name="_Toc130490501"/>
      <w:bookmarkStart w:id="247" w:name="_Toc131624098"/>
      <w:r w:rsidRPr="002D6BA9">
        <w:t>6.7.1</w:t>
      </w:r>
      <w:r w:rsidRPr="002D6BA9">
        <w:tab/>
      </w:r>
      <w:r w:rsidRPr="002D6BA9">
        <w:tab/>
        <w:t>Larger Channel BW than licensed BW</w:t>
      </w:r>
      <w:bookmarkEnd w:id="244"/>
      <w:bookmarkEnd w:id="245"/>
      <w:bookmarkEnd w:id="246"/>
      <w:bookmarkEnd w:id="247"/>
    </w:p>
    <w:p w14:paraId="6B82B59F" w14:textId="77777777" w:rsidR="00FB33FF" w:rsidRDefault="00FB33FF" w:rsidP="00FB33FF">
      <w:pPr>
        <w:rPr>
          <w:lang w:eastAsia="ja-JP"/>
        </w:rPr>
      </w:pPr>
      <w:r>
        <w:t>UE a</w:t>
      </w:r>
      <w:r>
        <w:rPr>
          <w:lang w:val="en-US" w:eastAsia="ja-JP"/>
        </w:rPr>
        <w:t>symmetric bandwidth combinations for the corresponding spectrum scenarios are needed, handled on band by band basis or</w:t>
      </w:r>
      <w:r>
        <w:rPr>
          <w:rStyle w:val="normaltextrun"/>
        </w:rPr>
        <w:t xml:space="preserve"> by generic requirement</w:t>
      </w:r>
      <w:r>
        <w:rPr>
          <w:lang w:val="en-US" w:eastAsia="ja-JP"/>
        </w:rPr>
        <w:t>.</w:t>
      </w:r>
    </w:p>
    <w:p w14:paraId="59B8A234" w14:textId="77777777" w:rsidR="005F4E07" w:rsidRPr="005F4E07" w:rsidRDefault="005F4E07" w:rsidP="002D4D34"/>
    <w:p w14:paraId="5C2B0D37" w14:textId="51CB4EDE" w:rsidR="00414D79" w:rsidRDefault="00414D79" w:rsidP="00A8260F">
      <w:pPr>
        <w:pStyle w:val="Heading3"/>
      </w:pPr>
      <w:bookmarkStart w:id="248" w:name="_Toc130280177"/>
      <w:bookmarkStart w:id="249" w:name="_Toc130489215"/>
      <w:bookmarkStart w:id="250" w:name="_Toc130490502"/>
      <w:bookmarkStart w:id="251" w:name="_Toc131624099"/>
      <w:r>
        <w:t>6.7.</w:t>
      </w:r>
      <w:r w:rsidR="002D6BA9">
        <w:t>2</w:t>
      </w:r>
      <w:r>
        <w:tab/>
      </w:r>
      <w:r w:rsidRPr="000C2859">
        <w:t>Combined UE CBW (one cell)</w:t>
      </w:r>
      <w:bookmarkEnd w:id="248"/>
      <w:bookmarkEnd w:id="249"/>
      <w:bookmarkEnd w:id="250"/>
      <w:bookmarkEnd w:id="251"/>
    </w:p>
    <w:p w14:paraId="7B16710C" w14:textId="59EBEA27" w:rsidR="00414D79" w:rsidRPr="00E17D88" w:rsidRDefault="006D059A" w:rsidP="00E17D88">
      <w:pPr>
        <w:pStyle w:val="B1"/>
      </w:pPr>
      <w:r>
        <w:t>Overall impact l</w:t>
      </w:r>
      <w:r w:rsidR="00414D79" w:rsidRPr="00414D79">
        <w:t>imited since both the “main RF carrier” and the “additional RF carrier” would conform to existing 3GPP requirements, to guarantee co-existence</w:t>
      </w:r>
    </w:p>
    <w:p w14:paraId="5252144D" w14:textId="4A82CD2F" w:rsidR="00D84130" w:rsidRDefault="00D84130" w:rsidP="00A8260F">
      <w:pPr>
        <w:pStyle w:val="Heading3"/>
      </w:pPr>
      <w:bookmarkStart w:id="252" w:name="_Toc130280178"/>
      <w:bookmarkStart w:id="253" w:name="_Toc130489216"/>
      <w:bookmarkStart w:id="254" w:name="_Toc130490503"/>
      <w:bookmarkStart w:id="255" w:name="_Toc131624100"/>
      <w:r>
        <w:t>6.7.</w:t>
      </w:r>
      <w:r w:rsidR="002D6BA9">
        <w:t>3</w:t>
      </w:r>
      <w:r>
        <w:tab/>
        <w:t>Overlapping CA (two</w:t>
      </w:r>
      <w:r w:rsidRPr="000C2859">
        <w:t xml:space="preserve"> cell</w:t>
      </w:r>
      <w:r>
        <w:t>s</w:t>
      </w:r>
      <w:r w:rsidRPr="000C2859">
        <w:t>)</w:t>
      </w:r>
      <w:bookmarkEnd w:id="252"/>
      <w:bookmarkEnd w:id="253"/>
      <w:bookmarkEnd w:id="254"/>
      <w:bookmarkEnd w:id="255"/>
    </w:p>
    <w:p w14:paraId="31E19CCC" w14:textId="77777777" w:rsidR="00D84130" w:rsidRPr="006F6F0B" w:rsidRDefault="00D84130" w:rsidP="00D84130">
      <w:pPr>
        <w:rPr>
          <w:rFonts w:eastAsia="DengXian"/>
        </w:rPr>
      </w:pPr>
      <w:r w:rsidRPr="006F6F0B">
        <w:rPr>
          <w:rFonts w:eastAsia="DengXian"/>
        </w:rPr>
        <w:t xml:space="preserve">The CA framework defines the transmitter emission and receiver blocking at the edge of carriers. </w:t>
      </w:r>
      <w:r>
        <w:rPr>
          <w:rFonts w:eastAsia="DengXian"/>
        </w:rPr>
        <w:t>Limited impacted is expected to enable coexistence with neighbouring channels for this scenario</w:t>
      </w:r>
      <w:r w:rsidRPr="006F6F0B">
        <w:rPr>
          <w:rFonts w:eastAsia="DengXian"/>
        </w:rPr>
        <w:t>. Overlapping CA channel spacing need to be updated to consider channel raster, minimum guard band and RB alignment.</w:t>
      </w:r>
    </w:p>
    <w:p w14:paraId="37491B3F" w14:textId="77777777" w:rsidR="00D84130" w:rsidRPr="006F6F0B" w:rsidRDefault="00D84130" w:rsidP="00D84130">
      <w:pPr>
        <w:rPr>
          <w:rFonts w:eastAsia="DengXian"/>
        </w:rPr>
      </w:pPr>
      <w:r w:rsidRPr="006F6F0B">
        <w:rPr>
          <w:rFonts w:eastAsia="DengXian"/>
        </w:rPr>
        <w:t>For 15 KHz SCS and 100 KHz channel raster,</w:t>
      </w:r>
    </w:p>
    <w:p w14:paraId="0AA71143" w14:textId="500420CA" w:rsidR="00D84130" w:rsidRPr="006F6F0B" w:rsidRDefault="00D84130" w:rsidP="00D84130">
      <w:pPr>
        <w:rPr>
          <w:rFonts w:eastAsia="DengXian"/>
        </w:rPr>
      </w:pPr>
      <m:oMathPara>
        <m:oMath>
          <m:r>
            <m:rPr>
              <m:nor/>
            </m:rPr>
            <w:rPr>
              <w:rFonts w:ascii="Cambria Math" w:eastAsia="DengXian"/>
            </w:rPr>
            <m:t>Channel</m:t>
          </m:r>
          <m:r>
            <m:rPr>
              <m:sty m:val="p"/>
            </m:rPr>
            <w:rPr>
              <w:rFonts w:ascii="Cambria Math" w:eastAsia="DengXian"/>
            </w:rPr>
            <m:t> </m:t>
          </m:r>
          <m:r>
            <m:rPr>
              <m:nor/>
            </m:rPr>
            <w:rPr>
              <w:rFonts w:ascii="Cambria Math" w:eastAsia="DengXian"/>
            </w:rPr>
            <m:t>spacing</m:t>
          </m:r>
          <m:r>
            <m:rPr>
              <m:sty m:val="p"/>
            </m:rPr>
            <w:rPr>
              <w:rFonts w:ascii="Cambria Math" w:eastAsia="DengXian"/>
            </w:rPr>
            <m:t>=</m:t>
          </m:r>
          <m:d>
            <m:dPr>
              <m:begChr m:val="⌊"/>
              <m:endChr m:val="⌋"/>
              <m:ctrlPr>
                <w:rPr>
                  <w:rFonts w:ascii="Cambria Math" w:eastAsia="DengXian" w:hAnsi="Cambria Math"/>
                  <w:i/>
                </w:rPr>
              </m:ctrlPr>
            </m:dPr>
            <m:e>
              <m:f>
                <m:fPr>
                  <m:ctrlPr>
                    <w:rPr>
                      <w:rFonts w:ascii="Cambria Math" w:eastAsia="DengXian" w:hAnsi="Cambria Math"/>
                      <w:i/>
                    </w:rPr>
                  </m:ctrlPr>
                </m:fPr>
                <m:num>
                  <m:r>
                    <w:rPr>
                      <w:rFonts w:ascii="Cambria Math" w:eastAsia="DengXian"/>
                    </w:rPr>
                    <m:t>2</m:t>
                  </m:r>
                  <m:r>
                    <w:rPr>
                      <w:rFonts w:ascii="MS Gothic" w:eastAsia="DengXian" w:hAnsi="MS Gothic" w:cs="MS Gothic"/>
                    </w:rPr>
                    <m:t>*</m:t>
                  </m:r>
                  <m:r>
                    <w:rPr>
                      <w:rFonts w:ascii="Cambria Math" w:eastAsia="DengXian" w:hAnsi="MS Gothic" w:cs="MS Gothic"/>
                    </w:rPr>
                    <m:t>BW</m:t>
                  </m:r>
                  <m:r>
                    <w:rPr>
                      <w:rFonts w:ascii="Cambria Math" w:eastAsia="DengXian"/>
                    </w:rPr>
                    <m:t>-</m:t>
                  </m:r>
                  <m:r>
                    <w:rPr>
                      <w:rFonts w:ascii="Cambria Math" w:eastAsia="DengXian"/>
                    </w:rPr>
                    <m:t>(B</m:t>
                  </m:r>
                  <m:sSub>
                    <m:sSubPr>
                      <m:ctrlPr>
                        <w:rPr>
                          <w:rFonts w:ascii="Cambria Math" w:eastAsia="DengXian" w:hAnsi="Cambria Math"/>
                          <w:i/>
                        </w:rPr>
                      </m:ctrlPr>
                    </m:sSubPr>
                    <m:e>
                      <m:r>
                        <w:rPr>
                          <w:rFonts w:ascii="Cambria Math" w:eastAsia="DengXian"/>
                        </w:rPr>
                        <m:t>W</m:t>
                      </m:r>
                    </m:e>
                    <m:sub>
                      <m:r>
                        <w:rPr>
                          <w:rFonts w:ascii="Cambria Math" w:eastAsia="DengXian"/>
                        </w:rPr>
                        <m:t>C</m:t>
                      </m:r>
                      <m:r>
                        <w:rPr>
                          <w:rFonts w:ascii="Cambria Math" w:eastAsia="DengXian"/>
                        </w:rPr>
                        <m:t>h</m:t>
                      </m:r>
                      <m:r>
                        <w:rPr>
                          <w:rFonts w:ascii="Cambria Math" w:eastAsia="DengXian"/>
                        </w:rPr>
                        <m:t>annel</m:t>
                      </m:r>
                      <m:d>
                        <m:dPr>
                          <m:ctrlPr>
                            <w:rPr>
                              <w:rFonts w:ascii="Cambria Math" w:eastAsia="DengXian" w:hAnsi="Cambria Math"/>
                              <w:i/>
                            </w:rPr>
                          </m:ctrlPr>
                        </m:dPr>
                        <m:e>
                          <m:r>
                            <w:rPr>
                              <w:rFonts w:ascii="Cambria Math" w:eastAsia="DengXian"/>
                            </w:rPr>
                            <m:t>1</m:t>
                          </m:r>
                        </m:e>
                      </m:d>
                    </m:sub>
                  </m:sSub>
                  <m:r>
                    <w:rPr>
                      <w:rFonts w:ascii="Cambria Math" w:eastAsia="DengXian"/>
                    </w:rPr>
                    <m:t>+B</m:t>
                  </m:r>
                  <m:sSub>
                    <m:sSubPr>
                      <m:ctrlPr>
                        <w:rPr>
                          <w:rFonts w:ascii="Cambria Math" w:eastAsia="DengXian" w:hAnsi="Cambria Math"/>
                          <w:i/>
                        </w:rPr>
                      </m:ctrlPr>
                    </m:sSubPr>
                    <m:e>
                      <m:r>
                        <w:rPr>
                          <w:rFonts w:ascii="Cambria Math" w:eastAsia="DengXian"/>
                        </w:rPr>
                        <m:t>W</m:t>
                      </m:r>
                    </m:e>
                    <m:sub>
                      <m:r>
                        <w:rPr>
                          <w:rFonts w:ascii="Cambria Math" w:eastAsia="DengXian"/>
                        </w:rPr>
                        <m:t>C</m:t>
                      </m:r>
                      <m:r>
                        <w:rPr>
                          <w:rFonts w:ascii="Cambria Math" w:eastAsia="DengXian"/>
                        </w:rPr>
                        <m:t>h</m:t>
                      </m:r>
                      <m:r>
                        <w:rPr>
                          <w:rFonts w:ascii="Cambria Math" w:eastAsia="DengXian"/>
                        </w:rPr>
                        <m:t>annel</m:t>
                      </m:r>
                      <m:d>
                        <m:dPr>
                          <m:ctrlPr>
                            <w:rPr>
                              <w:rFonts w:ascii="Cambria Math" w:eastAsia="DengXian" w:hAnsi="Cambria Math"/>
                              <w:i/>
                            </w:rPr>
                          </m:ctrlPr>
                        </m:dPr>
                        <m:e>
                          <m:r>
                            <w:rPr>
                              <w:rFonts w:ascii="Cambria Math" w:eastAsia="DengXian"/>
                            </w:rPr>
                            <m:t>2</m:t>
                          </m:r>
                        </m:e>
                      </m:d>
                    </m:sub>
                  </m:sSub>
                  <m:r>
                    <w:rPr>
                      <w:rFonts w:ascii="Cambria Math" w:eastAsia="DengXian"/>
                    </w:rPr>
                    <m:t>)</m:t>
                  </m:r>
                </m:num>
                <m:den>
                  <m:r>
                    <w:rPr>
                      <w:rFonts w:ascii="Cambria Math" w:eastAsia="DengXian"/>
                    </w:rPr>
                    <m:t>1.8</m:t>
                  </m:r>
                </m:den>
              </m:f>
            </m:e>
          </m:d>
          <m:r>
            <w:rPr>
              <w:rFonts w:ascii="Cambria Math" w:eastAsia="DengXian"/>
            </w:rPr>
            <m:t>0.9</m:t>
          </m:r>
          <m:r>
            <w:rPr>
              <w:rFonts w:ascii="Cambria Math" w:eastAsia="DengXian"/>
            </w:rPr>
            <m:t> </m:t>
          </m:r>
          <m:r>
            <w:rPr>
              <w:rFonts w:ascii="Cambria Math" w:eastAsia="DengXian"/>
            </w:rPr>
            <m:t>(</m:t>
          </m:r>
          <m:r>
            <m:rPr>
              <m:nor/>
            </m:rPr>
            <w:rPr>
              <w:rFonts w:ascii="Cambria Math" w:eastAsia="DengXian"/>
            </w:rPr>
            <m:t>MHz)</m:t>
          </m:r>
        </m:oMath>
      </m:oMathPara>
    </w:p>
    <w:p w14:paraId="464DF4DB" w14:textId="77777777" w:rsidR="00D84130" w:rsidRPr="006F6F0B" w:rsidRDefault="00D84130" w:rsidP="00D84130">
      <w:pPr>
        <w:rPr>
          <w:rFonts w:eastAsia="DengXian"/>
        </w:rPr>
      </w:pPr>
      <w:r w:rsidRPr="006F6F0B">
        <w:rPr>
          <w:rFonts w:eastAsia="DengXian"/>
        </w:rPr>
        <w:t xml:space="preserve">For NR </w:t>
      </w:r>
      <w:r w:rsidRPr="006F6F0B">
        <w:rPr>
          <w:rFonts w:eastAsia="DengXian"/>
          <w:i/>
        </w:rPr>
        <w:t>operating bands</w:t>
      </w:r>
      <w:r w:rsidRPr="006F6F0B">
        <w:rPr>
          <w:rFonts w:eastAsia="DengXian"/>
        </w:rPr>
        <w:t xml:space="preserve"> with 1</w:t>
      </w:r>
      <w:r w:rsidRPr="006F6F0B">
        <w:rPr>
          <w:rFonts w:eastAsia="DengXian"/>
          <w:lang w:val="en-US"/>
        </w:rPr>
        <w:t>5</w:t>
      </w:r>
      <w:r w:rsidRPr="006F6F0B">
        <w:rPr>
          <w:rFonts w:eastAsia="DengXian"/>
        </w:rPr>
        <w:t xml:space="preserve"> kHz channel raster,</w:t>
      </w:r>
    </w:p>
    <w:p w14:paraId="37B75445" w14:textId="206491CD" w:rsidR="00D84130" w:rsidRPr="006F6F0B" w:rsidRDefault="00D84130" w:rsidP="00D84130">
      <w:pPr>
        <w:rPr>
          <w:rFonts w:eastAsia="DengXian"/>
        </w:rPr>
      </w:pPr>
      <m:oMathPara>
        <m:oMath>
          <m:r>
            <m:rPr>
              <m:nor/>
            </m:rPr>
            <w:rPr>
              <w:rFonts w:ascii="Cambria Math" w:eastAsia="DengXian"/>
            </w:rPr>
            <m:t>Channel</m:t>
          </m:r>
          <m:r>
            <m:rPr>
              <m:sty m:val="p"/>
            </m:rPr>
            <w:rPr>
              <w:rFonts w:ascii="Cambria Math" w:eastAsia="DengXian"/>
            </w:rPr>
            <m:t> </m:t>
          </m:r>
          <m:r>
            <m:rPr>
              <m:nor/>
            </m:rPr>
            <w:rPr>
              <w:rFonts w:ascii="Cambria Math" w:eastAsia="DengXian"/>
            </w:rPr>
            <m:t>spacing</m:t>
          </m:r>
          <m:r>
            <m:rPr>
              <m:sty m:val="p"/>
            </m:rPr>
            <w:rPr>
              <w:rFonts w:ascii="Cambria Math" w:eastAsia="DengXian"/>
            </w:rPr>
            <m:t>=</m:t>
          </m:r>
          <m:d>
            <m:dPr>
              <m:begChr m:val="⌊"/>
              <m:endChr m:val="⌋"/>
              <m:ctrlPr>
                <w:rPr>
                  <w:rFonts w:ascii="Cambria Math" w:eastAsia="DengXian" w:hAnsi="Cambria Math"/>
                  <w:i/>
                </w:rPr>
              </m:ctrlPr>
            </m:dPr>
            <m:e>
              <m:f>
                <m:fPr>
                  <m:ctrlPr>
                    <w:rPr>
                      <w:rFonts w:ascii="Cambria Math" w:eastAsia="DengXian" w:hAnsi="Cambria Math"/>
                      <w:i/>
                    </w:rPr>
                  </m:ctrlPr>
                </m:fPr>
                <m:num>
                  <m:r>
                    <w:rPr>
                      <w:rFonts w:ascii="Cambria Math" w:eastAsia="DengXian"/>
                    </w:rPr>
                    <m:t>2</m:t>
                  </m:r>
                  <m:r>
                    <w:rPr>
                      <w:rFonts w:ascii="MS Gothic" w:eastAsia="DengXian" w:hAnsi="MS Gothic" w:cs="MS Gothic"/>
                    </w:rPr>
                    <m:t>*</m:t>
                  </m:r>
                  <m:r>
                    <w:rPr>
                      <w:rFonts w:ascii="Cambria Math" w:eastAsia="DengXian" w:hAnsi="MS Gothic" w:cs="MS Gothic"/>
                    </w:rPr>
                    <m:t>BW</m:t>
                  </m:r>
                  <m:r>
                    <w:rPr>
                      <w:rFonts w:ascii="Cambria Math" w:eastAsia="DengXian"/>
                    </w:rPr>
                    <m:t>-</m:t>
                  </m:r>
                  <m:r>
                    <w:rPr>
                      <w:rFonts w:ascii="Cambria Math" w:eastAsia="DengXian"/>
                    </w:rPr>
                    <m:t>(B</m:t>
                  </m:r>
                  <m:sSub>
                    <m:sSubPr>
                      <m:ctrlPr>
                        <w:rPr>
                          <w:rFonts w:ascii="Cambria Math" w:eastAsia="DengXian" w:hAnsi="Cambria Math"/>
                          <w:i/>
                        </w:rPr>
                      </m:ctrlPr>
                    </m:sSubPr>
                    <m:e>
                      <m:r>
                        <w:rPr>
                          <w:rFonts w:ascii="Cambria Math" w:eastAsia="DengXian"/>
                        </w:rPr>
                        <m:t>W</m:t>
                      </m:r>
                    </m:e>
                    <m:sub>
                      <m:r>
                        <w:rPr>
                          <w:rFonts w:ascii="Cambria Math" w:eastAsia="DengXian"/>
                        </w:rPr>
                        <m:t>C</m:t>
                      </m:r>
                      <m:r>
                        <w:rPr>
                          <w:rFonts w:ascii="Cambria Math" w:eastAsia="DengXian"/>
                        </w:rPr>
                        <m:t>h</m:t>
                      </m:r>
                      <m:r>
                        <w:rPr>
                          <w:rFonts w:ascii="Cambria Math" w:eastAsia="DengXian"/>
                        </w:rPr>
                        <m:t>annel</m:t>
                      </m:r>
                      <m:d>
                        <m:dPr>
                          <m:ctrlPr>
                            <w:rPr>
                              <w:rFonts w:ascii="Cambria Math" w:eastAsia="DengXian" w:hAnsi="Cambria Math"/>
                              <w:i/>
                            </w:rPr>
                          </m:ctrlPr>
                        </m:dPr>
                        <m:e>
                          <m:r>
                            <w:rPr>
                              <w:rFonts w:ascii="Cambria Math" w:eastAsia="DengXian"/>
                            </w:rPr>
                            <m:t>1</m:t>
                          </m:r>
                        </m:e>
                      </m:d>
                    </m:sub>
                  </m:sSub>
                  <m:r>
                    <w:rPr>
                      <w:rFonts w:ascii="Cambria Math" w:eastAsia="DengXian"/>
                    </w:rPr>
                    <m:t>+B</m:t>
                  </m:r>
                  <m:sSub>
                    <m:sSubPr>
                      <m:ctrlPr>
                        <w:rPr>
                          <w:rFonts w:ascii="Cambria Math" w:eastAsia="DengXian" w:hAnsi="Cambria Math"/>
                          <w:i/>
                        </w:rPr>
                      </m:ctrlPr>
                    </m:sSubPr>
                    <m:e>
                      <m:r>
                        <w:rPr>
                          <w:rFonts w:ascii="Cambria Math" w:eastAsia="DengXian"/>
                        </w:rPr>
                        <m:t>W</m:t>
                      </m:r>
                    </m:e>
                    <m:sub>
                      <m:r>
                        <w:rPr>
                          <w:rFonts w:ascii="Cambria Math" w:eastAsia="DengXian"/>
                        </w:rPr>
                        <m:t>C</m:t>
                      </m:r>
                      <m:r>
                        <w:rPr>
                          <w:rFonts w:ascii="Cambria Math" w:eastAsia="DengXian"/>
                        </w:rPr>
                        <m:t>h</m:t>
                      </m:r>
                      <m:r>
                        <w:rPr>
                          <w:rFonts w:ascii="Cambria Math" w:eastAsia="DengXian"/>
                        </w:rPr>
                        <m:t>annel</m:t>
                      </m:r>
                      <m:d>
                        <m:dPr>
                          <m:ctrlPr>
                            <w:rPr>
                              <w:rFonts w:ascii="Cambria Math" w:eastAsia="DengXian" w:hAnsi="Cambria Math"/>
                              <w:i/>
                            </w:rPr>
                          </m:ctrlPr>
                        </m:dPr>
                        <m:e>
                          <m:r>
                            <w:rPr>
                              <w:rFonts w:ascii="Cambria Math" w:eastAsia="DengXian"/>
                            </w:rPr>
                            <m:t>2</m:t>
                          </m:r>
                        </m:e>
                      </m:d>
                    </m:sub>
                  </m:sSub>
                  <m:r>
                    <w:rPr>
                      <w:rFonts w:ascii="Cambria Math" w:eastAsia="DengXian"/>
                    </w:rPr>
                    <m:t>)</m:t>
                  </m:r>
                </m:num>
                <m:den>
                  <m:r>
                    <w:rPr>
                      <w:rFonts w:ascii="Cambria Math" w:eastAsia="DengXian"/>
                    </w:rPr>
                    <m:t>0.18</m:t>
                  </m:r>
                  <m:r>
                    <w:rPr>
                      <w:rFonts w:ascii="Cambria Math" w:eastAsia="DengXian" w:hAnsi="Cambria Math" w:cs="Cambria Math"/>
                    </w:rPr>
                    <m:t>*</m:t>
                  </m:r>
                  <m:sSup>
                    <m:sSupPr>
                      <m:ctrlPr>
                        <w:rPr>
                          <w:rFonts w:ascii="Cambria Math" w:eastAsia="DengXian" w:hAnsi="Cambria Math"/>
                          <w:i/>
                        </w:rPr>
                      </m:ctrlPr>
                    </m:sSupPr>
                    <m:e>
                      <m:r>
                        <w:rPr>
                          <w:rFonts w:ascii="Cambria Math" w:eastAsia="DengXian"/>
                        </w:rPr>
                        <m:t>2</m:t>
                      </m:r>
                    </m:e>
                    <m:sup>
                      <m:r>
                        <w:rPr>
                          <w:rFonts w:ascii="Cambria Math" w:eastAsia="DengXian"/>
                        </w:rPr>
                        <m:t>n+1</m:t>
                      </m:r>
                    </m:sup>
                  </m:sSup>
                </m:den>
              </m:f>
            </m:e>
          </m:d>
          <m:r>
            <w:rPr>
              <w:rFonts w:ascii="Cambria Math" w:eastAsia="DengXian"/>
            </w:rPr>
            <m:t>0.18</m:t>
          </m:r>
          <m:r>
            <w:rPr>
              <w:rFonts w:ascii="Cambria Math" w:eastAsia="DengXian" w:hAnsi="Cambria Math" w:cs="Cambria Math"/>
            </w:rPr>
            <m:t>*</m:t>
          </m:r>
          <m:sSup>
            <m:sSupPr>
              <m:ctrlPr>
                <w:rPr>
                  <w:rFonts w:ascii="Cambria Math" w:eastAsia="DengXian" w:hAnsi="Cambria Math"/>
                  <w:i/>
                </w:rPr>
              </m:ctrlPr>
            </m:sSupPr>
            <m:e>
              <m:r>
                <w:rPr>
                  <w:rFonts w:ascii="Cambria Math" w:eastAsia="DengXian"/>
                </w:rPr>
                <m:t>2</m:t>
              </m:r>
            </m:e>
            <m:sup>
              <m:r>
                <w:rPr>
                  <w:rFonts w:ascii="Cambria Math" w:eastAsia="DengXian"/>
                </w:rPr>
                <m:t>n</m:t>
              </m:r>
            </m:sup>
          </m:sSup>
          <m:r>
            <w:rPr>
              <w:rFonts w:ascii="Cambria Math" w:eastAsia="DengXian"/>
            </w:rPr>
            <m:t> </m:t>
          </m:r>
          <m:r>
            <w:rPr>
              <w:rFonts w:ascii="Cambria Math" w:eastAsia="DengXian"/>
            </w:rPr>
            <m:t>(</m:t>
          </m:r>
          <m:r>
            <m:rPr>
              <m:nor/>
            </m:rPr>
            <w:rPr>
              <w:rFonts w:ascii="Cambria Math" w:eastAsia="DengXian"/>
            </w:rPr>
            <m:t>MHz)</m:t>
          </m:r>
        </m:oMath>
      </m:oMathPara>
    </w:p>
    <w:p w14:paraId="0F28A553" w14:textId="77777777" w:rsidR="00D84130" w:rsidRPr="006F6F0B" w:rsidRDefault="00D84130" w:rsidP="00D84130">
      <w:pPr>
        <w:rPr>
          <w:rFonts w:eastAsia="DengXian"/>
          <w:lang w:val="en-US"/>
        </w:rPr>
      </w:pPr>
      <w:r w:rsidRPr="006F6F0B">
        <w:rPr>
          <w:rFonts w:eastAsia="DengXian"/>
          <w:lang w:val="en-US"/>
        </w:rPr>
        <w:t>with</w:t>
      </w:r>
    </w:p>
    <w:p w14:paraId="255B14DB" w14:textId="7649D545" w:rsidR="00D84130" w:rsidRDefault="00D84130" w:rsidP="00D84130">
      <w:pPr>
        <w:keepLines/>
        <w:tabs>
          <w:tab w:val="center" w:pos="4536"/>
          <w:tab w:val="right" w:pos="9072"/>
        </w:tabs>
        <w:rPr>
          <w:rFonts w:eastAsia="DengXian"/>
          <w:noProof/>
          <w:lang w:val="en-US"/>
        </w:rPr>
      </w:pPr>
      <w:r w:rsidRPr="006F6F0B">
        <w:rPr>
          <w:rFonts w:eastAsia="DengXian"/>
          <w:noProof/>
          <w:lang w:val="en-US"/>
        </w:rPr>
        <w:tab/>
      </w:r>
      <m:oMath>
        <m:r>
          <w:rPr>
            <w:rFonts w:ascii="Cambria Math" w:eastAsia="DengXian" w:hAnsi="Cambria Math"/>
            <w:noProof/>
            <w:lang w:val="en-US"/>
          </w:rPr>
          <m:t>n=</m:t>
        </m:r>
        <m:sSub>
          <m:sSubPr>
            <m:ctrlPr>
              <w:rPr>
                <w:rFonts w:ascii="Cambria Math" w:eastAsia="DengXian" w:hAnsi="Cambria Math"/>
                <w:i/>
                <w:noProof/>
                <w:lang w:val="en-US"/>
              </w:rPr>
            </m:ctrlPr>
          </m:sSubPr>
          <m:e>
            <m:r>
              <w:rPr>
                <w:rFonts w:ascii="Cambria Math" w:eastAsia="DengXian" w:hAnsi="Cambria Math"/>
                <w:noProof/>
                <w:lang w:val="en-US"/>
              </w:rPr>
              <m:t>μ</m:t>
            </m:r>
          </m:e>
          <m:sub>
            <m:r>
              <w:rPr>
                <w:rFonts w:ascii="Cambria Math" w:eastAsia="DengXian" w:hAnsi="Cambria Math"/>
                <w:noProof/>
                <w:lang w:val="en-US"/>
              </w:rPr>
              <m:t>0</m:t>
            </m:r>
          </m:sub>
        </m:sSub>
      </m:oMath>
    </w:p>
    <w:p w14:paraId="185C4D4F" w14:textId="77777777" w:rsidR="003811C7" w:rsidRPr="007A4EF3" w:rsidRDefault="003811C7" w:rsidP="003811C7">
      <w:pPr>
        <w:pStyle w:val="BodyText"/>
        <w:tabs>
          <w:tab w:val="num" w:pos="226"/>
          <w:tab w:val="num" w:pos="284"/>
          <w:tab w:val="left" w:pos="5103"/>
        </w:tabs>
        <w:snapToGrid w:val="0"/>
      </w:pPr>
      <w:r>
        <w:rPr>
          <w:bCs/>
          <w:sz w:val="21"/>
          <w:szCs w:val="21"/>
        </w:rPr>
        <w:t>Where BW is the bandwidth not aligned with the existing NR channel bandwidths, BW</w:t>
      </w:r>
      <w:r>
        <w:rPr>
          <w:bCs/>
          <w:sz w:val="21"/>
          <w:szCs w:val="21"/>
          <w:vertAlign w:val="subscript"/>
        </w:rPr>
        <w:t>channel(1)</w:t>
      </w:r>
      <w:r>
        <w:rPr>
          <w:bCs/>
          <w:sz w:val="21"/>
          <w:szCs w:val="21"/>
        </w:rPr>
        <w:t xml:space="preserve"> and BW</w:t>
      </w:r>
      <w:r>
        <w:rPr>
          <w:bCs/>
          <w:sz w:val="21"/>
          <w:szCs w:val="21"/>
          <w:vertAlign w:val="subscript"/>
        </w:rPr>
        <w:t>chanel(2)</w:t>
      </w:r>
      <w:r>
        <w:rPr>
          <w:bCs/>
          <w:sz w:val="21"/>
          <w:szCs w:val="21"/>
        </w:rPr>
        <w:t xml:space="preserve"> are channel bandwidths of the overlapping carriers respectively.</w:t>
      </w:r>
    </w:p>
    <w:p w14:paraId="0987BE1E" w14:textId="12F64454" w:rsidR="003811C7" w:rsidRPr="002D4D34" w:rsidRDefault="003811C7" w:rsidP="002D4D34">
      <w:r>
        <w:t xml:space="preserve">For overlapping CA approach, the only difference compared to normal CA is that overlapping CA can further adjust the channel spacing to fit the irregular spectrum. Hence gNB supporting the corresponding normal CA could also meet the </w:t>
      </w:r>
      <w:r>
        <w:lastRenderedPageBreak/>
        <w:t xml:space="preserve">existing unwanted emission and ACS requirement when operating in overlapping CA case and no need to redo Base Station conformance testing. </w:t>
      </w:r>
    </w:p>
    <w:p w14:paraId="2E6D01B0" w14:textId="23CE457A" w:rsidR="00C50F30" w:rsidRDefault="00C50F30" w:rsidP="00A8260F">
      <w:pPr>
        <w:pStyle w:val="Heading3"/>
      </w:pPr>
      <w:bookmarkStart w:id="256" w:name="_Toc130280179"/>
      <w:bookmarkStart w:id="257" w:name="_Toc130489217"/>
      <w:bookmarkStart w:id="258" w:name="_Toc130490504"/>
      <w:bookmarkStart w:id="259" w:name="_Toc131624101"/>
      <w:r>
        <w:t>6.7.</w:t>
      </w:r>
      <w:r w:rsidR="006D059A">
        <w:t>4</w:t>
      </w:r>
      <w:r>
        <w:tab/>
        <w:t>Overlapping UE CBWs</w:t>
      </w:r>
      <w:r>
        <w:rPr>
          <w:rFonts w:cs="Arial"/>
        </w:rPr>
        <w:t xml:space="preserve"> from N</w:t>
      </w:r>
      <w:r w:rsidRPr="004E48FB">
        <w:rPr>
          <w:rFonts w:cs="Arial"/>
        </w:rPr>
        <w:t xml:space="preserve">etwork </w:t>
      </w:r>
      <w:r>
        <w:rPr>
          <w:rFonts w:cs="Arial"/>
        </w:rPr>
        <w:t>P</w:t>
      </w:r>
      <w:r w:rsidRPr="004E48FB">
        <w:rPr>
          <w:rFonts w:cs="Arial"/>
        </w:rPr>
        <w:t>erspective</w:t>
      </w:r>
      <w:bookmarkEnd w:id="256"/>
      <w:bookmarkEnd w:id="257"/>
      <w:bookmarkEnd w:id="258"/>
      <w:bookmarkEnd w:id="259"/>
    </w:p>
    <w:p w14:paraId="26E682C6" w14:textId="77777777" w:rsidR="00C50F30" w:rsidRPr="00FF75D0" w:rsidRDefault="00C50F30" w:rsidP="00C50F30">
      <w:r>
        <w:t>The required guard band is based on the next smaller channel bandwidth for the legacy UE. Hence BS can use the same implementation as overlapping CA, i.e. to use two existing BS filters (other implementations are not excluded). If manufacturer declares to use two existing filter implementation, and gNB supports the corresponding normal CA, the gNB could also meet the existing unwanted emission and ACS requirement and hence no need to redo conformance testing.</w:t>
      </w:r>
    </w:p>
    <w:p w14:paraId="323BD5C6" w14:textId="3B4C1989" w:rsidR="00D84130" w:rsidRDefault="00D84130" w:rsidP="00A8260F">
      <w:pPr>
        <w:pStyle w:val="Heading3"/>
      </w:pPr>
      <w:bookmarkStart w:id="260" w:name="_Toc130280180"/>
      <w:bookmarkStart w:id="261" w:name="_Toc130489218"/>
      <w:bookmarkStart w:id="262" w:name="_Toc130490505"/>
      <w:bookmarkStart w:id="263" w:name="_Toc131624102"/>
      <w:r>
        <w:t>6.7.</w:t>
      </w:r>
      <w:r w:rsidR="006D059A">
        <w:t>5</w:t>
      </w:r>
      <w:r>
        <w:tab/>
      </w:r>
      <w:r w:rsidR="00C50F30">
        <w:t>Dedicated BS channel bandwidths</w:t>
      </w:r>
      <w:bookmarkEnd w:id="260"/>
      <w:bookmarkEnd w:id="261"/>
      <w:bookmarkEnd w:id="262"/>
      <w:bookmarkEnd w:id="263"/>
    </w:p>
    <w:p w14:paraId="3C84D9F5" w14:textId="717C69CB" w:rsidR="00D84130" w:rsidRDefault="00D84130" w:rsidP="00D84130">
      <w:r w:rsidRPr="00136A72">
        <w:t xml:space="preserve">If </w:t>
      </w:r>
      <w:r>
        <w:t>the irregular channel bandwidths are explicitly defined in the specification, it will create huge technical specification work. For each channel bandwidth, the guard band size and the transmission bandwidth configuration need to be specified and used as a basis for defining transmitter and receiver requirements. The identified impact to BS core specification for a new channel BW is shown in following Table 6.7.</w:t>
      </w:r>
      <w:r w:rsidR="006D059A">
        <w:t>5</w:t>
      </w:r>
      <w:r>
        <w:t>-1.</w:t>
      </w:r>
    </w:p>
    <w:p w14:paraId="4FAA5B5A" w14:textId="4CF38675" w:rsidR="00D84130" w:rsidRPr="00A25896" w:rsidRDefault="00D84130" w:rsidP="00A25896">
      <w:pPr>
        <w:pStyle w:val="TF"/>
        <w:rPr>
          <w:rFonts w:eastAsia="SimSun"/>
        </w:rPr>
      </w:pPr>
      <w:r w:rsidRPr="00A25896">
        <w:rPr>
          <w:rFonts w:eastAsia="SimSun"/>
        </w:rPr>
        <w:t>Table 6.7.</w:t>
      </w:r>
      <w:r w:rsidR="006D059A">
        <w:rPr>
          <w:rFonts w:eastAsia="SimSun"/>
        </w:rPr>
        <w:t>5</w:t>
      </w:r>
      <w:r w:rsidRPr="00A25896">
        <w:rPr>
          <w:rFonts w:eastAsia="SimSun"/>
        </w:rPr>
        <w:t>-1 Analysis on the impact to BS core specification for a new channel BW</w:t>
      </w:r>
    </w:p>
    <w:tbl>
      <w:tblPr>
        <w:tblW w:w="9340" w:type="dxa"/>
        <w:tblLook w:val="04A0" w:firstRow="1" w:lastRow="0" w:firstColumn="1" w:lastColumn="0" w:noHBand="0" w:noVBand="1"/>
      </w:tblPr>
      <w:tblGrid>
        <w:gridCol w:w="1127"/>
        <w:gridCol w:w="1388"/>
        <w:gridCol w:w="3040"/>
        <w:gridCol w:w="3785"/>
      </w:tblGrid>
      <w:tr w:rsidR="00D84130" w:rsidRPr="00E11481" w14:paraId="39CA4713" w14:textId="77777777" w:rsidTr="002C4B44">
        <w:trPr>
          <w:trHeight w:val="525"/>
        </w:trPr>
        <w:tc>
          <w:tcPr>
            <w:tcW w:w="1080" w:type="dxa"/>
            <w:tcBorders>
              <w:top w:val="single" w:sz="8" w:space="0" w:color="auto"/>
              <w:left w:val="single" w:sz="8" w:space="0" w:color="auto"/>
              <w:bottom w:val="single" w:sz="8" w:space="0" w:color="auto"/>
              <w:right w:val="single" w:sz="8" w:space="0" w:color="auto"/>
            </w:tcBorders>
            <w:shd w:val="clear" w:color="000000" w:fill="C5D9F1"/>
            <w:vAlign w:val="center"/>
            <w:hideMark/>
          </w:tcPr>
          <w:p w14:paraId="557F733F" w14:textId="77777777" w:rsidR="00D84130" w:rsidRPr="00E11481" w:rsidRDefault="00D84130" w:rsidP="00FF75D0">
            <w:pPr>
              <w:pStyle w:val="TAH"/>
              <w:rPr>
                <w:rFonts w:eastAsia="Arial Unicode MS"/>
              </w:rPr>
            </w:pPr>
            <w:r w:rsidRPr="00E11481">
              <w:rPr>
                <w:rFonts w:eastAsia="Arial Unicode MS" w:hint="eastAsia"/>
              </w:rPr>
              <w:t>Subject</w:t>
            </w:r>
          </w:p>
        </w:tc>
        <w:tc>
          <w:tcPr>
            <w:tcW w:w="1400" w:type="dxa"/>
            <w:tcBorders>
              <w:top w:val="single" w:sz="8" w:space="0" w:color="auto"/>
              <w:left w:val="nil"/>
              <w:bottom w:val="single" w:sz="8" w:space="0" w:color="auto"/>
              <w:right w:val="single" w:sz="8" w:space="0" w:color="auto"/>
            </w:tcBorders>
            <w:shd w:val="clear" w:color="000000" w:fill="C5D9F1"/>
            <w:vAlign w:val="center"/>
            <w:hideMark/>
          </w:tcPr>
          <w:p w14:paraId="157512C7" w14:textId="357A1E21" w:rsidR="00D84130" w:rsidRPr="00E11481" w:rsidRDefault="00D84130" w:rsidP="00FF75D0">
            <w:pPr>
              <w:pStyle w:val="TAH"/>
              <w:rPr>
                <w:rFonts w:eastAsia="Arial Unicode MS"/>
              </w:rPr>
            </w:pPr>
            <w:r w:rsidRPr="00E11481">
              <w:rPr>
                <w:rFonts w:eastAsia="Arial Unicode MS" w:hint="eastAsia"/>
              </w:rPr>
              <w:t>Clause in 38.104</w:t>
            </w:r>
          </w:p>
        </w:tc>
        <w:tc>
          <w:tcPr>
            <w:tcW w:w="3040" w:type="dxa"/>
            <w:tcBorders>
              <w:top w:val="single" w:sz="8" w:space="0" w:color="auto"/>
              <w:left w:val="nil"/>
              <w:bottom w:val="single" w:sz="8" w:space="0" w:color="auto"/>
              <w:right w:val="single" w:sz="8" w:space="0" w:color="auto"/>
            </w:tcBorders>
            <w:shd w:val="clear" w:color="000000" w:fill="C5D9F1"/>
            <w:vAlign w:val="center"/>
            <w:hideMark/>
          </w:tcPr>
          <w:p w14:paraId="475E1C6E" w14:textId="77777777" w:rsidR="00D84130" w:rsidRPr="00E11481" w:rsidRDefault="00D84130" w:rsidP="00FF75D0">
            <w:pPr>
              <w:pStyle w:val="TAH"/>
              <w:rPr>
                <w:rFonts w:eastAsia="Arial Unicode MS"/>
              </w:rPr>
            </w:pPr>
            <w:r w:rsidRPr="00E11481">
              <w:rPr>
                <w:rFonts w:eastAsia="Arial Unicode MS" w:hint="eastAsia"/>
              </w:rPr>
              <w:t>Requirement</w:t>
            </w:r>
          </w:p>
        </w:tc>
        <w:tc>
          <w:tcPr>
            <w:tcW w:w="3820" w:type="dxa"/>
            <w:tcBorders>
              <w:top w:val="single" w:sz="8" w:space="0" w:color="auto"/>
              <w:left w:val="nil"/>
              <w:bottom w:val="single" w:sz="8" w:space="0" w:color="auto"/>
              <w:right w:val="single" w:sz="8" w:space="0" w:color="auto"/>
            </w:tcBorders>
            <w:shd w:val="clear" w:color="000000" w:fill="C5D9F1"/>
            <w:vAlign w:val="center"/>
            <w:hideMark/>
          </w:tcPr>
          <w:p w14:paraId="00759463" w14:textId="77777777" w:rsidR="00D84130" w:rsidRPr="00E11481" w:rsidRDefault="00D84130" w:rsidP="00FF75D0">
            <w:pPr>
              <w:pStyle w:val="TAH"/>
              <w:rPr>
                <w:rFonts w:eastAsia="Arial Unicode MS"/>
              </w:rPr>
            </w:pPr>
            <w:r w:rsidRPr="00E11481">
              <w:rPr>
                <w:rFonts w:eastAsia="Arial Unicode MS" w:hint="eastAsia"/>
              </w:rPr>
              <w:t>Assessment for new channel BW</w:t>
            </w:r>
          </w:p>
        </w:tc>
      </w:tr>
      <w:tr w:rsidR="00D84130" w:rsidRPr="00E11481" w14:paraId="30FA5A98" w14:textId="77777777" w:rsidTr="002C4B44">
        <w:trPr>
          <w:trHeight w:val="525"/>
        </w:trPr>
        <w:tc>
          <w:tcPr>
            <w:tcW w:w="1080" w:type="dxa"/>
            <w:vMerge w:val="restart"/>
            <w:tcBorders>
              <w:top w:val="nil"/>
              <w:left w:val="single" w:sz="8" w:space="0" w:color="auto"/>
              <w:bottom w:val="single" w:sz="8" w:space="0" w:color="auto"/>
              <w:right w:val="single" w:sz="8" w:space="0" w:color="auto"/>
            </w:tcBorders>
            <w:shd w:val="clear" w:color="auto" w:fill="auto"/>
            <w:vAlign w:val="center"/>
            <w:hideMark/>
          </w:tcPr>
          <w:p w14:paraId="201564B8" w14:textId="77777777" w:rsidR="00D84130" w:rsidRPr="00E11481" w:rsidRDefault="00D84130" w:rsidP="00FF75D0">
            <w:pPr>
              <w:pStyle w:val="TAL"/>
            </w:pPr>
            <w:r w:rsidRPr="00E11481">
              <w:t>General</w:t>
            </w:r>
          </w:p>
        </w:tc>
        <w:tc>
          <w:tcPr>
            <w:tcW w:w="1400" w:type="dxa"/>
            <w:tcBorders>
              <w:top w:val="nil"/>
              <w:left w:val="nil"/>
              <w:bottom w:val="single" w:sz="8" w:space="0" w:color="auto"/>
              <w:right w:val="single" w:sz="8" w:space="0" w:color="auto"/>
            </w:tcBorders>
            <w:shd w:val="clear" w:color="auto" w:fill="auto"/>
            <w:vAlign w:val="center"/>
            <w:hideMark/>
          </w:tcPr>
          <w:p w14:paraId="6FC5AA5A" w14:textId="77777777" w:rsidR="00D84130" w:rsidRPr="00E11481" w:rsidRDefault="00D84130" w:rsidP="00FF75D0">
            <w:pPr>
              <w:pStyle w:val="TAC"/>
            </w:pPr>
            <w:r w:rsidRPr="00E11481">
              <w:t>5.3.2</w:t>
            </w:r>
          </w:p>
        </w:tc>
        <w:tc>
          <w:tcPr>
            <w:tcW w:w="3040" w:type="dxa"/>
            <w:tcBorders>
              <w:top w:val="nil"/>
              <w:left w:val="nil"/>
              <w:bottom w:val="single" w:sz="8" w:space="0" w:color="auto"/>
              <w:right w:val="single" w:sz="8" w:space="0" w:color="auto"/>
            </w:tcBorders>
            <w:shd w:val="clear" w:color="auto" w:fill="auto"/>
            <w:vAlign w:val="center"/>
            <w:hideMark/>
          </w:tcPr>
          <w:p w14:paraId="0D2531CA" w14:textId="77777777" w:rsidR="00D84130" w:rsidRPr="00E11481" w:rsidRDefault="00D84130" w:rsidP="00FF75D0">
            <w:pPr>
              <w:pStyle w:val="TAL"/>
            </w:pPr>
            <w:r w:rsidRPr="00E11481">
              <w:t>Transmission bandwidth configuration</w:t>
            </w:r>
          </w:p>
        </w:tc>
        <w:tc>
          <w:tcPr>
            <w:tcW w:w="3820" w:type="dxa"/>
            <w:tcBorders>
              <w:top w:val="nil"/>
              <w:left w:val="nil"/>
              <w:bottom w:val="single" w:sz="8" w:space="0" w:color="auto"/>
              <w:right w:val="single" w:sz="8" w:space="0" w:color="auto"/>
            </w:tcBorders>
            <w:shd w:val="clear" w:color="auto" w:fill="auto"/>
            <w:vAlign w:val="center"/>
            <w:hideMark/>
          </w:tcPr>
          <w:p w14:paraId="66F3C5DB" w14:textId="77777777" w:rsidR="00D84130" w:rsidRPr="00E11481" w:rsidRDefault="00D84130" w:rsidP="00FF75D0">
            <w:pPr>
              <w:pStyle w:val="TAL"/>
            </w:pPr>
            <w:r w:rsidRPr="00E11481">
              <w:t>the Transmission bandwidth configuration N</w:t>
            </w:r>
            <w:r w:rsidRPr="002D4D34">
              <w:rPr>
                <w:vertAlign w:val="subscript"/>
              </w:rPr>
              <w:t>RB</w:t>
            </w:r>
            <w:r w:rsidRPr="00E11481">
              <w:t xml:space="preserve"> for the new CBW need to be defined</w:t>
            </w:r>
          </w:p>
        </w:tc>
      </w:tr>
      <w:tr w:rsidR="00D84130" w:rsidRPr="00E11481" w14:paraId="65B01ABA" w14:textId="77777777" w:rsidTr="002C4B44">
        <w:trPr>
          <w:trHeight w:val="780"/>
        </w:trPr>
        <w:tc>
          <w:tcPr>
            <w:tcW w:w="1080" w:type="dxa"/>
            <w:vMerge/>
            <w:tcBorders>
              <w:top w:val="nil"/>
              <w:left w:val="single" w:sz="8" w:space="0" w:color="auto"/>
              <w:bottom w:val="single" w:sz="8" w:space="0" w:color="auto"/>
              <w:right w:val="single" w:sz="8" w:space="0" w:color="auto"/>
            </w:tcBorders>
            <w:vAlign w:val="center"/>
            <w:hideMark/>
          </w:tcPr>
          <w:p w14:paraId="0F72529D" w14:textId="77777777" w:rsidR="00D84130" w:rsidRPr="00E11481" w:rsidRDefault="00D84130" w:rsidP="00FF75D0">
            <w:pPr>
              <w:pStyle w:val="TAL"/>
            </w:pPr>
          </w:p>
        </w:tc>
        <w:tc>
          <w:tcPr>
            <w:tcW w:w="1400" w:type="dxa"/>
            <w:tcBorders>
              <w:top w:val="nil"/>
              <w:left w:val="nil"/>
              <w:bottom w:val="single" w:sz="8" w:space="0" w:color="auto"/>
              <w:right w:val="single" w:sz="8" w:space="0" w:color="auto"/>
            </w:tcBorders>
            <w:shd w:val="clear" w:color="auto" w:fill="auto"/>
            <w:vAlign w:val="center"/>
            <w:hideMark/>
          </w:tcPr>
          <w:p w14:paraId="2FD7F8E6" w14:textId="77777777" w:rsidR="00D84130" w:rsidRPr="00E11481" w:rsidRDefault="00D84130" w:rsidP="00FF75D0">
            <w:pPr>
              <w:pStyle w:val="TAC"/>
            </w:pPr>
            <w:r w:rsidRPr="00E11481">
              <w:t>5.3.3</w:t>
            </w:r>
          </w:p>
        </w:tc>
        <w:tc>
          <w:tcPr>
            <w:tcW w:w="3040" w:type="dxa"/>
            <w:tcBorders>
              <w:top w:val="nil"/>
              <w:left w:val="nil"/>
              <w:bottom w:val="single" w:sz="8" w:space="0" w:color="auto"/>
              <w:right w:val="single" w:sz="8" w:space="0" w:color="auto"/>
            </w:tcBorders>
            <w:shd w:val="clear" w:color="auto" w:fill="auto"/>
            <w:vAlign w:val="center"/>
            <w:hideMark/>
          </w:tcPr>
          <w:p w14:paraId="0B745B50" w14:textId="77777777" w:rsidR="00D84130" w:rsidRPr="00E11481" w:rsidRDefault="00D84130" w:rsidP="00FF75D0">
            <w:pPr>
              <w:pStyle w:val="TAL"/>
            </w:pPr>
            <w:r w:rsidRPr="00E11481">
              <w:t>Minimum guardband and transmission bandwidth configuration</w:t>
            </w:r>
          </w:p>
        </w:tc>
        <w:tc>
          <w:tcPr>
            <w:tcW w:w="3820" w:type="dxa"/>
            <w:tcBorders>
              <w:top w:val="nil"/>
              <w:left w:val="nil"/>
              <w:bottom w:val="single" w:sz="8" w:space="0" w:color="auto"/>
              <w:right w:val="single" w:sz="8" w:space="0" w:color="auto"/>
            </w:tcBorders>
            <w:shd w:val="clear" w:color="auto" w:fill="auto"/>
            <w:vAlign w:val="center"/>
            <w:hideMark/>
          </w:tcPr>
          <w:p w14:paraId="09DFB1AE" w14:textId="77777777" w:rsidR="00D84130" w:rsidRPr="00E11481" w:rsidRDefault="00D84130" w:rsidP="00FF75D0">
            <w:pPr>
              <w:pStyle w:val="TAL"/>
            </w:pPr>
            <w:r w:rsidRPr="00E11481">
              <w:t>The minimum guardband for the new CBW need to be defined</w:t>
            </w:r>
          </w:p>
        </w:tc>
      </w:tr>
      <w:tr w:rsidR="00D84130" w:rsidRPr="00E11481" w14:paraId="77000025" w14:textId="77777777" w:rsidTr="002C4B44">
        <w:trPr>
          <w:trHeight w:val="525"/>
        </w:trPr>
        <w:tc>
          <w:tcPr>
            <w:tcW w:w="1080" w:type="dxa"/>
            <w:vMerge/>
            <w:tcBorders>
              <w:top w:val="nil"/>
              <w:left w:val="single" w:sz="8" w:space="0" w:color="auto"/>
              <w:bottom w:val="single" w:sz="8" w:space="0" w:color="auto"/>
              <w:right w:val="single" w:sz="8" w:space="0" w:color="auto"/>
            </w:tcBorders>
            <w:vAlign w:val="center"/>
            <w:hideMark/>
          </w:tcPr>
          <w:p w14:paraId="2FFE4C74" w14:textId="77777777" w:rsidR="00D84130" w:rsidRPr="00E11481" w:rsidRDefault="00D84130" w:rsidP="00FF75D0">
            <w:pPr>
              <w:pStyle w:val="TAL"/>
            </w:pPr>
          </w:p>
        </w:tc>
        <w:tc>
          <w:tcPr>
            <w:tcW w:w="1400" w:type="dxa"/>
            <w:tcBorders>
              <w:top w:val="nil"/>
              <w:left w:val="nil"/>
              <w:bottom w:val="single" w:sz="8" w:space="0" w:color="auto"/>
              <w:right w:val="single" w:sz="8" w:space="0" w:color="auto"/>
            </w:tcBorders>
            <w:shd w:val="clear" w:color="auto" w:fill="auto"/>
            <w:vAlign w:val="center"/>
            <w:hideMark/>
          </w:tcPr>
          <w:p w14:paraId="49C7D3C9" w14:textId="77777777" w:rsidR="00D84130" w:rsidRPr="00E11481" w:rsidRDefault="00D84130" w:rsidP="00FF75D0">
            <w:pPr>
              <w:pStyle w:val="TAC"/>
            </w:pPr>
            <w:r w:rsidRPr="00E11481">
              <w:t>5.3.5</w:t>
            </w:r>
          </w:p>
        </w:tc>
        <w:tc>
          <w:tcPr>
            <w:tcW w:w="3040" w:type="dxa"/>
            <w:tcBorders>
              <w:top w:val="nil"/>
              <w:left w:val="nil"/>
              <w:bottom w:val="single" w:sz="8" w:space="0" w:color="auto"/>
              <w:right w:val="single" w:sz="8" w:space="0" w:color="auto"/>
            </w:tcBorders>
            <w:shd w:val="clear" w:color="auto" w:fill="auto"/>
            <w:vAlign w:val="center"/>
            <w:hideMark/>
          </w:tcPr>
          <w:p w14:paraId="1214911A" w14:textId="77777777" w:rsidR="00D84130" w:rsidRPr="00E11481" w:rsidRDefault="00D84130" w:rsidP="00FF75D0">
            <w:pPr>
              <w:pStyle w:val="TAL"/>
            </w:pPr>
            <w:r w:rsidRPr="00E11481">
              <w:t>BS channel bandwidth per operating band</w:t>
            </w:r>
          </w:p>
        </w:tc>
        <w:tc>
          <w:tcPr>
            <w:tcW w:w="3820" w:type="dxa"/>
            <w:tcBorders>
              <w:top w:val="nil"/>
              <w:left w:val="nil"/>
              <w:bottom w:val="single" w:sz="8" w:space="0" w:color="auto"/>
              <w:right w:val="single" w:sz="8" w:space="0" w:color="auto"/>
            </w:tcBorders>
            <w:shd w:val="clear" w:color="auto" w:fill="auto"/>
            <w:vAlign w:val="center"/>
            <w:hideMark/>
          </w:tcPr>
          <w:p w14:paraId="3A0F4612" w14:textId="77777777" w:rsidR="00D84130" w:rsidRPr="00E11481" w:rsidRDefault="00D84130" w:rsidP="00FF75D0">
            <w:pPr>
              <w:pStyle w:val="TAL"/>
            </w:pPr>
            <w:r w:rsidRPr="00E11481">
              <w:t>new CBW need defined per band</w:t>
            </w:r>
          </w:p>
        </w:tc>
      </w:tr>
      <w:tr w:rsidR="00D84130" w:rsidRPr="00E11481" w14:paraId="1D326CCE" w14:textId="77777777" w:rsidTr="002C4B44">
        <w:trPr>
          <w:trHeight w:val="300"/>
        </w:trPr>
        <w:tc>
          <w:tcPr>
            <w:tcW w:w="1080" w:type="dxa"/>
            <w:vMerge w:val="restart"/>
            <w:tcBorders>
              <w:top w:val="nil"/>
              <w:left w:val="single" w:sz="8" w:space="0" w:color="auto"/>
              <w:bottom w:val="single" w:sz="8" w:space="0" w:color="auto"/>
              <w:right w:val="single" w:sz="8" w:space="0" w:color="auto"/>
            </w:tcBorders>
            <w:shd w:val="clear" w:color="auto" w:fill="auto"/>
            <w:vAlign w:val="center"/>
            <w:hideMark/>
          </w:tcPr>
          <w:p w14:paraId="561282F3" w14:textId="77777777" w:rsidR="00D84130" w:rsidRPr="00E11481" w:rsidRDefault="00D84130" w:rsidP="00FF75D0">
            <w:pPr>
              <w:pStyle w:val="TAL"/>
            </w:pPr>
            <w:r w:rsidRPr="00E11481">
              <w:t>Transmitter</w:t>
            </w:r>
          </w:p>
        </w:tc>
        <w:tc>
          <w:tcPr>
            <w:tcW w:w="1400" w:type="dxa"/>
            <w:tcBorders>
              <w:top w:val="nil"/>
              <w:left w:val="nil"/>
              <w:bottom w:val="single" w:sz="8" w:space="0" w:color="auto"/>
              <w:right w:val="single" w:sz="8" w:space="0" w:color="auto"/>
            </w:tcBorders>
            <w:shd w:val="clear" w:color="auto" w:fill="auto"/>
            <w:vAlign w:val="center"/>
            <w:hideMark/>
          </w:tcPr>
          <w:p w14:paraId="1F3699B1" w14:textId="77777777" w:rsidR="00D84130" w:rsidRPr="00E11481" w:rsidRDefault="00D84130" w:rsidP="00FF75D0">
            <w:pPr>
              <w:pStyle w:val="TAC"/>
            </w:pPr>
            <w:r w:rsidRPr="00E11481">
              <w:t>6.3.3</w:t>
            </w:r>
          </w:p>
        </w:tc>
        <w:tc>
          <w:tcPr>
            <w:tcW w:w="3040" w:type="dxa"/>
            <w:tcBorders>
              <w:top w:val="nil"/>
              <w:left w:val="nil"/>
              <w:bottom w:val="single" w:sz="8" w:space="0" w:color="auto"/>
              <w:right w:val="single" w:sz="8" w:space="0" w:color="auto"/>
            </w:tcBorders>
            <w:shd w:val="clear" w:color="auto" w:fill="auto"/>
            <w:vAlign w:val="center"/>
            <w:hideMark/>
          </w:tcPr>
          <w:p w14:paraId="0CB2E6FB" w14:textId="77777777" w:rsidR="00D84130" w:rsidRPr="00E11481" w:rsidRDefault="00D84130" w:rsidP="00FF75D0">
            <w:pPr>
              <w:pStyle w:val="TAL"/>
            </w:pPr>
            <w:r w:rsidRPr="00E11481">
              <w:t>Total power dynamic range</w:t>
            </w:r>
          </w:p>
        </w:tc>
        <w:tc>
          <w:tcPr>
            <w:tcW w:w="3820" w:type="dxa"/>
            <w:tcBorders>
              <w:top w:val="nil"/>
              <w:left w:val="nil"/>
              <w:bottom w:val="single" w:sz="8" w:space="0" w:color="auto"/>
              <w:right w:val="single" w:sz="8" w:space="0" w:color="auto"/>
            </w:tcBorders>
            <w:shd w:val="clear" w:color="auto" w:fill="auto"/>
            <w:vAlign w:val="center"/>
            <w:hideMark/>
          </w:tcPr>
          <w:p w14:paraId="4653F031" w14:textId="77777777" w:rsidR="00D84130" w:rsidRPr="00E11481" w:rsidRDefault="00D84130" w:rsidP="00FF75D0">
            <w:pPr>
              <w:pStyle w:val="TAL"/>
            </w:pPr>
            <w:r w:rsidRPr="00E11481">
              <w:t>it is a N</w:t>
            </w:r>
            <w:r w:rsidRPr="002D4D34">
              <w:rPr>
                <w:vertAlign w:val="subscript"/>
              </w:rPr>
              <w:t>RB</w:t>
            </w:r>
            <w:r w:rsidRPr="00E11481">
              <w:t xml:space="preserve"> related requirement</w:t>
            </w:r>
          </w:p>
        </w:tc>
      </w:tr>
      <w:tr w:rsidR="00D84130" w:rsidRPr="00E11481" w14:paraId="09B1BAE5" w14:textId="77777777" w:rsidTr="002C4B44">
        <w:trPr>
          <w:trHeight w:val="300"/>
        </w:trPr>
        <w:tc>
          <w:tcPr>
            <w:tcW w:w="1080" w:type="dxa"/>
            <w:vMerge/>
            <w:tcBorders>
              <w:top w:val="nil"/>
              <w:left w:val="single" w:sz="8" w:space="0" w:color="auto"/>
              <w:bottom w:val="single" w:sz="8" w:space="0" w:color="auto"/>
              <w:right w:val="single" w:sz="8" w:space="0" w:color="auto"/>
            </w:tcBorders>
            <w:vAlign w:val="center"/>
            <w:hideMark/>
          </w:tcPr>
          <w:p w14:paraId="3284EEFB" w14:textId="77777777" w:rsidR="00D84130" w:rsidRPr="00E11481" w:rsidRDefault="00D84130" w:rsidP="00FF75D0">
            <w:pPr>
              <w:pStyle w:val="TAL"/>
            </w:pPr>
          </w:p>
        </w:tc>
        <w:tc>
          <w:tcPr>
            <w:tcW w:w="1400" w:type="dxa"/>
            <w:tcBorders>
              <w:top w:val="nil"/>
              <w:left w:val="nil"/>
              <w:bottom w:val="single" w:sz="8" w:space="0" w:color="auto"/>
              <w:right w:val="single" w:sz="8" w:space="0" w:color="auto"/>
            </w:tcBorders>
            <w:shd w:val="clear" w:color="auto" w:fill="auto"/>
            <w:vAlign w:val="center"/>
            <w:hideMark/>
          </w:tcPr>
          <w:p w14:paraId="30D0EC59" w14:textId="77777777" w:rsidR="00D84130" w:rsidRPr="00E11481" w:rsidRDefault="00D84130" w:rsidP="00FF75D0">
            <w:pPr>
              <w:pStyle w:val="TAC"/>
            </w:pPr>
            <w:r w:rsidRPr="00E11481">
              <w:t>6.6.2</w:t>
            </w:r>
          </w:p>
        </w:tc>
        <w:tc>
          <w:tcPr>
            <w:tcW w:w="3040" w:type="dxa"/>
            <w:tcBorders>
              <w:top w:val="nil"/>
              <w:left w:val="nil"/>
              <w:bottom w:val="single" w:sz="8" w:space="0" w:color="auto"/>
              <w:right w:val="single" w:sz="8" w:space="0" w:color="auto"/>
            </w:tcBorders>
            <w:shd w:val="clear" w:color="auto" w:fill="auto"/>
            <w:vAlign w:val="center"/>
            <w:hideMark/>
          </w:tcPr>
          <w:p w14:paraId="5A07F204" w14:textId="77777777" w:rsidR="00D84130" w:rsidRPr="00E11481" w:rsidRDefault="00D84130" w:rsidP="00FF75D0">
            <w:pPr>
              <w:pStyle w:val="TAL"/>
            </w:pPr>
            <w:r w:rsidRPr="00E11481">
              <w:t>Occupied bandwidth</w:t>
            </w:r>
          </w:p>
        </w:tc>
        <w:tc>
          <w:tcPr>
            <w:tcW w:w="3820" w:type="dxa"/>
            <w:tcBorders>
              <w:top w:val="nil"/>
              <w:left w:val="nil"/>
              <w:bottom w:val="single" w:sz="8" w:space="0" w:color="auto"/>
              <w:right w:val="single" w:sz="8" w:space="0" w:color="auto"/>
            </w:tcBorders>
            <w:shd w:val="clear" w:color="auto" w:fill="auto"/>
            <w:vAlign w:val="center"/>
            <w:hideMark/>
          </w:tcPr>
          <w:p w14:paraId="7DDC5B91" w14:textId="77777777" w:rsidR="00D84130" w:rsidRPr="00E11481" w:rsidRDefault="00D84130" w:rsidP="00FF75D0">
            <w:pPr>
              <w:pStyle w:val="TAL"/>
            </w:pPr>
            <w:r w:rsidRPr="00E11481">
              <w:t>BS channel bandwidth should be defined</w:t>
            </w:r>
          </w:p>
        </w:tc>
      </w:tr>
      <w:tr w:rsidR="00D84130" w:rsidRPr="00E11481" w14:paraId="395220AF" w14:textId="77777777" w:rsidTr="002C4B44">
        <w:trPr>
          <w:trHeight w:val="780"/>
        </w:trPr>
        <w:tc>
          <w:tcPr>
            <w:tcW w:w="1080" w:type="dxa"/>
            <w:vMerge/>
            <w:tcBorders>
              <w:top w:val="nil"/>
              <w:left w:val="single" w:sz="8" w:space="0" w:color="auto"/>
              <w:bottom w:val="single" w:sz="8" w:space="0" w:color="auto"/>
              <w:right w:val="single" w:sz="8" w:space="0" w:color="auto"/>
            </w:tcBorders>
            <w:vAlign w:val="center"/>
            <w:hideMark/>
          </w:tcPr>
          <w:p w14:paraId="025BA85B" w14:textId="77777777" w:rsidR="00D84130" w:rsidRPr="00E11481" w:rsidRDefault="00D84130" w:rsidP="00FF75D0">
            <w:pPr>
              <w:pStyle w:val="TAL"/>
            </w:pPr>
          </w:p>
        </w:tc>
        <w:tc>
          <w:tcPr>
            <w:tcW w:w="1400" w:type="dxa"/>
            <w:tcBorders>
              <w:top w:val="nil"/>
              <w:left w:val="nil"/>
              <w:bottom w:val="single" w:sz="8" w:space="0" w:color="auto"/>
              <w:right w:val="single" w:sz="8" w:space="0" w:color="auto"/>
            </w:tcBorders>
            <w:shd w:val="clear" w:color="auto" w:fill="auto"/>
            <w:vAlign w:val="center"/>
            <w:hideMark/>
          </w:tcPr>
          <w:p w14:paraId="11565146" w14:textId="77777777" w:rsidR="00D84130" w:rsidRPr="00E11481" w:rsidRDefault="00D84130" w:rsidP="00FF75D0">
            <w:pPr>
              <w:pStyle w:val="TAC"/>
            </w:pPr>
            <w:r w:rsidRPr="00E11481">
              <w:t>6.6.3</w:t>
            </w:r>
          </w:p>
        </w:tc>
        <w:tc>
          <w:tcPr>
            <w:tcW w:w="3040" w:type="dxa"/>
            <w:tcBorders>
              <w:top w:val="nil"/>
              <w:left w:val="nil"/>
              <w:bottom w:val="single" w:sz="8" w:space="0" w:color="auto"/>
              <w:right w:val="single" w:sz="8" w:space="0" w:color="auto"/>
            </w:tcBorders>
            <w:shd w:val="clear" w:color="auto" w:fill="auto"/>
            <w:vAlign w:val="center"/>
            <w:hideMark/>
          </w:tcPr>
          <w:p w14:paraId="3778B656" w14:textId="77777777" w:rsidR="00D84130" w:rsidRPr="00E11481" w:rsidRDefault="00D84130" w:rsidP="00FF75D0">
            <w:pPr>
              <w:pStyle w:val="TAL"/>
            </w:pPr>
            <w:r w:rsidRPr="00E11481">
              <w:t>ACLR</w:t>
            </w:r>
          </w:p>
        </w:tc>
        <w:tc>
          <w:tcPr>
            <w:tcW w:w="3820" w:type="dxa"/>
            <w:tcBorders>
              <w:top w:val="nil"/>
              <w:left w:val="nil"/>
              <w:bottom w:val="single" w:sz="8" w:space="0" w:color="auto"/>
              <w:right w:val="single" w:sz="8" w:space="0" w:color="auto"/>
            </w:tcBorders>
            <w:shd w:val="clear" w:color="auto" w:fill="auto"/>
            <w:vAlign w:val="center"/>
            <w:hideMark/>
          </w:tcPr>
          <w:p w14:paraId="2CF7CBCC" w14:textId="77777777" w:rsidR="00D84130" w:rsidRPr="00E11481" w:rsidRDefault="00D84130" w:rsidP="00FF75D0">
            <w:pPr>
              <w:pStyle w:val="TAL"/>
            </w:pPr>
            <w:r>
              <w:t>T</w:t>
            </w:r>
            <w:r w:rsidRPr="00E11481">
              <w:t>he filter are set using transmission bandwidth configuration (BW</w:t>
            </w:r>
            <w:r w:rsidRPr="002D4D34">
              <w:rPr>
                <w:vertAlign w:val="subscript"/>
              </w:rPr>
              <w:t>Config</w:t>
            </w:r>
            <w:r w:rsidRPr="00E11481">
              <w:t>). It need to be defined for testing</w:t>
            </w:r>
          </w:p>
        </w:tc>
      </w:tr>
      <w:tr w:rsidR="00D84130" w:rsidRPr="00E11481" w14:paraId="6B685DC9" w14:textId="77777777" w:rsidTr="002C4B44">
        <w:trPr>
          <w:trHeight w:val="525"/>
        </w:trPr>
        <w:tc>
          <w:tcPr>
            <w:tcW w:w="1080" w:type="dxa"/>
            <w:vMerge/>
            <w:tcBorders>
              <w:top w:val="nil"/>
              <w:left w:val="single" w:sz="8" w:space="0" w:color="auto"/>
              <w:bottom w:val="single" w:sz="8" w:space="0" w:color="auto"/>
              <w:right w:val="single" w:sz="8" w:space="0" w:color="auto"/>
            </w:tcBorders>
            <w:vAlign w:val="center"/>
            <w:hideMark/>
          </w:tcPr>
          <w:p w14:paraId="1EBCAFAB" w14:textId="77777777" w:rsidR="00D84130" w:rsidRPr="00E11481" w:rsidRDefault="00D84130" w:rsidP="00FF75D0">
            <w:pPr>
              <w:pStyle w:val="TAL"/>
            </w:pPr>
          </w:p>
        </w:tc>
        <w:tc>
          <w:tcPr>
            <w:tcW w:w="1400" w:type="dxa"/>
            <w:tcBorders>
              <w:top w:val="nil"/>
              <w:left w:val="nil"/>
              <w:bottom w:val="single" w:sz="8" w:space="0" w:color="auto"/>
              <w:right w:val="single" w:sz="8" w:space="0" w:color="auto"/>
            </w:tcBorders>
            <w:shd w:val="clear" w:color="auto" w:fill="auto"/>
            <w:vAlign w:val="center"/>
            <w:hideMark/>
          </w:tcPr>
          <w:p w14:paraId="47AC01A5" w14:textId="77777777" w:rsidR="00D84130" w:rsidRPr="00E11481" w:rsidRDefault="00D84130" w:rsidP="00FF75D0">
            <w:pPr>
              <w:pStyle w:val="TAC"/>
            </w:pPr>
            <w:r w:rsidRPr="00E11481">
              <w:t>6.7</w:t>
            </w:r>
          </w:p>
        </w:tc>
        <w:tc>
          <w:tcPr>
            <w:tcW w:w="3040" w:type="dxa"/>
            <w:tcBorders>
              <w:top w:val="nil"/>
              <w:left w:val="nil"/>
              <w:bottom w:val="single" w:sz="8" w:space="0" w:color="auto"/>
              <w:right w:val="single" w:sz="8" w:space="0" w:color="auto"/>
            </w:tcBorders>
            <w:shd w:val="clear" w:color="auto" w:fill="auto"/>
            <w:vAlign w:val="center"/>
            <w:hideMark/>
          </w:tcPr>
          <w:p w14:paraId="2CC7FE92" w14:textId="77777777" w:rsidR="00D84130" w:rsidRPr="00E11481" w:rsidRDefault="00D84130" w:rsidP="00FF75D0">
            <w:pPr>
              <w:pStyle w:val="TAL"/>
            </w:pPr>
            <w:r w:rsidRPr="00E11481">
              <w:t>Transmitter intermodulation</w:t>
            </w:r>
          </w:p>
        </w:tc>
        <w:tc>
          <w:tcPr>
            <w:tcW w:w="3820" w:type="dxa"/>
            <w:tcBorders>
              <w:top w:val="nil"/>
              <w:left w:val="nil"/>
              <w:bottom w:val="single" w:sz="8" w:space="0" w:color="auto"/>
              <w:right w:val="single" w:sz="8" w:space="0" w:color="auto"/>
            </w:tcBorders>
            <w:shd w:val="clear" w:color="auto" w:fill="auto"/>
            <w:vAlign w:val="center"/>
            <w:hideMark/>
          </w:tcPr>
          <w:p w14:paraId="0F7DE289" w14:textId="77777777" w:rsidR="00D84130" w:rsidRPr="00E11481" w:rsidRDefault="00D84130" w:rsidP="00FF75D0">
            <w:pPr>
              <w:pStyle w:val="TAL"/>
            </w:pPr>
            <w:r w:rsidRPr="00E11481">
              <w:t>the interfering is defined according to BS channel bandwidth</w:t>
            </w:r>
          </w:p>
        </w:tc>
      </w:tr>
      <w:tr w:rsidR="00D84130" w:rsidRPr="00E11481" w14:paraId="18E8EFAA" w14:textId="77777777" w:rsidTr="002C4B44">
        <w:trPr>
          <w:trHeight w:val="525"/>
        </w:trPr>
        <w:tc>
          <w:tcPr>
            <w:tcW w:w="1080" w:type="dxa"/>
            <w:vMerge w:val="restart"/>
            <w:tcBorders>
              <w:top w:val="nil"/>
              <w:left w:val="single" w:sz="8" w:space="0" w:color="auto"/>
              <w:bottom w:val="single" w:sz="8" w:space="0" w:color="auto"/>
              <w:right w:val="single" w:sz="8" w:space="0" w:color="auto"/>
            </w:tcBorders>
            <w:shd w:val="clear" w:color="auto" w:fill="auto"/>
            <w:vAlign w:val="center"/>
            <w:hideMark/>
          </w:tcPr>
          <w:p w14:paraId="1DE2D4D1" w14:textId="77777777" w:rsidR="00D84130" w:rsidRPr="00E11481" w:rsidRDefault="00D84130" w:rsidP="00FF75D0">
            <w:pPr>
              <w:pStyle w:val="TAL"/>
            </w:pPr>
            <w:r w:rsidRPr="00E11481">
              <w:t>Receiver</w:t>
            </w:r>
          </w:p>
        </w:tc>
        <w:tc>
          <w:tcPr>
            <w:tcW w:w="1400" w:type="dxa"/>
            <w:tcBorders>
              <w:top w:val="nil"/>
              <w:left w:val="nil"/>
              <w:bottom w:val="single" w:sz="8" w:space="0" w:color="auto"/>
              <w:right w:val="single" w:sz="8" w:space="0" w:color="auto"/>
            </w:tcBorders>
            <w:shd w:val="clear" w:color="auto" w:fill="auto"/>
            <w:vAlign w:val="center"/>
            <w:hideMark/>
          </w:tcPr>
          <w:p w14:paraId="220B25E0" w14:textId="77777777" w:rsidR="00D84130" w:rsidRPr="00E11481" w:rsidRDefault="00D84130" w:rsidP="00FF75D0">
            <w:pPr>
              <w:pStyle w:val="TAC"/>
            </w:pPr>
            <w:r w:rsidRPr="00E11481">
              <w:t>7.2</w:t>
            </w:r>
          </w:p>
        </w:tc>
        <w:tc>
          <w:tcPr>
            <w:tcW w:w="3040" w:type="dxa"/>
            <w:tcBorders>
              <w:top w:val="nil"/>
              <w:left w:val="nil"/>
              <w:bottom w:val="single" w:sz="8" w:space="0" w:color="auto"/>
              <w:right w:val="single" w:sz="8" w:space="0" w:color="auto"/>
            </w:tcBorders>
            <w:shd w:val="clear" w:color="auto" w:fill="auto"/>
            <w:vAlign w:val="center"/>
            <w:hideMark/>
          </w:tcPr>
          <w:p w14:paraId="20B8D4F3" w14:textId="77777777" w:rsidR="00D84130" w:rsidRPr="00E11481" w:rsidRDefault="00D84130" w:rsidP="00FF75D0">
            <w:pPr>
              <w:pStyle w:val="TAL"/>
            </w:pPr>
            <w:r w:rsidRPr="00E11481">
              <w:t>Reference sensitivity level</w:t>
            </w:r>
          </w:p>
        </w:tc>
        <w:tc>
          <w:tcPr>
            <w:tcW w:w="3820" w:type="dxa"/>
            <w:tcBorders>
              <w:top w:val="nil"/>
              <w:left w:val="nil"/>
              <w:bottom w:val="single" w:sz="8" w:space="0" w:color="auto"/>
              <w:right w:val="single" w:sz="8" w:space="0" w:color="auto"/>
            </w:tcBorders>
            <w:shd w:val="clear" w:color="auto" w:fill="auto"/>
            <w:vAlign w:val="center"/>
            <w:hideMark/>
          </w:tcPr>
          <w:p w14:paraId="6DCE2832" w14:textId="77777777" w:rsidR="00D84130" w:rsidRPr="00E11481" w:rsidRDefault="00D84130" w:rsidP="00FF75D0">
            <w:pPr>
              <w:pStyle w:val="TAL"/>
            </w:pPr>
            <w:r w:rsidRPr="00E11481">
              <w:t>for 15 KHz SCS, 25 RB and 106 RB FRC which can be reused</w:t>
            </w:r>
          </w:p>
        </w:tc>
      </w:tr>
      <w:tr w:rsidR="00D84130" w:rsidRPr="00E11481" w14:paraId="0EA19140" w14:textId="77777777" w:rsidTr="002C4B44">
        <w:trPr>
          <w:trHeight w:val="525"/>
        </w:trPr>
        <w:tc>
          <w:tcPr>
            <w:tcW w:w="1080" w:type="dxa"/>
            <w:vMerge/>
            <w:tcBorders>
              <w:top w:val="nil"/>
              <w:left w:val="single" w:sz="8" w:space="0" w:color="auto"/>
              <w:bottom w:val="single" w:sz="8" w:space="0" w:color="auto"/>
              <w:right w:val="single" w:sz="8" w:space="0" w:color="auto"/>
            </w:tcBorders>
            <w:vAlign w:val="center"/>
            <w:hideMark/>
          </w:tcPr>
          <w:p w14:paraId="3B3F1D02" w14:textId="77777777" w:rsidR="00D84130" w:rsidRPr="00E11481" w:rsidRDefault="00D84130" w:rsidP="002C4B44">
            <w:pPr>
              <w:spacing w:after="0"/>
            </w:pPr>
          </w:p>
        </w:tc>
        <w:tc>
          <w:tcPr>
            <w:tcW w:w="1400" w:type="dxa"/>
            <w:tcBorders>
              <w:top w:val="nil"/>
              <w:left w:val="nil"/>
              <w:bottom w:val="single" w:sz="8" w:space="0" w:color="auto"/>
              <w:right w:val="single" w:sz="8" w:space="0" w:color="auto"/>
            </w:tcBorders>
            <w:shd w:val="clear" w:color="auto" w:fill="auto"/>
            <w:vAlign w:val="center"/>
            <w:hideMark/>
          </w:tcPr>
          <w:p w14:paraId="7F489DCE" w14:textId="77777777" w:rsidR="00D84130" w:rsidRPr="00E11481" w:rsidRDefault="00D84130" w:rsidP="00FF75D0">
            <w:pPr>
              <w:pStyle w:val="TAC"/>
            </w:pPr>
            <w:r w:rsidRPr="00E11481">
              <w:t>7.3</w:t>
            </w:r>
          </w:p>
        </w:tc>
        <w:tc>
          <w:tcPr>
            <w:tcW w:w="3040" w:type="dxa"/>
            <w:tcBorders>
              <w:top w:val="nil"/>
              <w:left w:val="nil"/>
              <w:bottom w:val="single" w:sz="8" w:space="0" w:color="auto"/>
              <w:right w:val="single" w:sz="8" w:space="0" w:color="auto"/>
            </w:tcBorders>
            <w:shd w:val="clear" w:color="auto" w:fill="auto"/>
            <w:vAlign w:val="center"/>
            <w:hideMark/>
          </w:tcPr>
          <w:p w14:paraId="1FDADE00" w14:textId="77777777" w:rsidR="00D84130" w:rsidRPr="00E11481" w:rsidRDefault="00D84130" w:rsidP="00FF75D0">
            <w:pPr>
              <w:pStyle w:val="TAL"/>
            </w:pPr>
            <w:r w:rsidRPr="00E11481">
              <w:t>Dynamic range</w:t>
            </w:r>
          </w:p>
        </w:tc>
        <w:tc>
          <w:tcPr>
            <w:tcW w:w="3820" w:type="dxa"/>
            <w:tcBorders>
              <w:top w:val="nil"/>
              <w:left w:val="nil"/>
              <w:bottom w:val="single" w:sz="8" w:space="0" w:color="auto"/>
              <w:right w:val="single" w:sz="8" w:space="0" w:color="auto"/>
            </w:tcBorders>
            <w:shd w:val="clear" w:color="auto" w:fill="auto"/>
            <w:vAlign w:val="center"/>
            <w:hideMark/>
          </w:tcPr>
          <w:p w14:paraId="2A836AB6" w14:textId="77777777" w:rsidR="00D84130" w:rsidRPr="00E11481" w:rsidRDefault="00D84130" w:rsidP="00FF75D0">
            <w:pPr>
              <w:pStyle w:val="TAL"/>
            </w:pPr>
            <w:r w:rsidRPr="00E11481">
              <w:t>interfering signal level is according to BS channel bandwidth</w:t>
            </w:r>
          </w:p>
        </w:tc>
      </w:tr>
      <w:tr w:rsidR="00D84130" w:rsidRPr="00E11481" w14:paraId="546088AF" w14:textId="77777777" w:rsidTr="002C4B44">
        <w:trPr>
          <w:trHeight w:val="2310"/>
        </w:trPr>
        <w:tc>
          <w:tcPr>
            <w:tcW w:w="1080" w:type="dxa"/>
            <w:vMerge/>
            <w:tcBorders>
              <w:top w:val="nil"/>
              <w:left w:val="single" w:sz="8" w:space="0" w:color="auto"/>
              <w:bottom w:val="single" w:sz="8" w:space="0" w:color="auto"/>
              <w:right w:val="single" w:sz="8" w:space="0" w:color="auto"/>
            </w:tcBorders>
            <w:vAlign w:val="center"/>
            <w:hideMark/>
          </w:tcPr>
          <w:p w14:paraId="674E0283" w14:textId="77777777" w:rsidR="00D84130" w:rsidRPr="00E11481" w:rsidRDefault="00D84130" w:rsidP="002C4B44">
            <w:pPr>
              <w:spacing w:after="0"/>
            </w:pPr>
          </w:p>
        </w:tc>
        <w:tc>
          <w:tcPr>
            <w:tcW w:w="1400" w:type="dxa"/>
            <w:tcBorders>
              <w:top w:val="nil"/>
              <w:left w:val="nil"/>
              <w:bottom w:val="single" w:sz="8" w:space="0" w:color="auto"/>
              <w:right w:val="single" w:sz="8" w:space="0" w:color="auto"/>
            </w:tcBorders>
            <w:shd w:val="clear" w:color="auto" w:fill="auto"/>
            <w:vAlign w:val="center"/>
            <w:hideMark/>
          </w:tcPr>
          <w:p w14:paraId="36C3599F" w14:textId="77777777" w:rsidR="00D84130" w:rsidRPr="00E11481" w:rsidRDefault="00D84130" w:rsidP="00FF75D0">
            <w:pPr>
              <w:pStyle w:val="TAC"/>
            </w:pPr>
            <w:r w:rsidRPr="00E11481">
              <w:t>7.4</w:t>
            </w:r>
          </w:p>
        </w:tc>
        <w:tc>
          <w:tcPr>
            <w:tcW w:w="3040" w:type="dxa"/>
            <w:tcBorders>
              <w:top w:val="nil"/>
              <w:left w:val="nil"/>
              <w:bottom w:val="single" w:sz="8" w:space="0" w:color="auto"/>
              <w:right w:val="single" w:sz="8" w:space="0" w:color="auto"/>
            </w:tcBorders>
            <w:shd w:val="clear" w:color="auto" w:fill="auto"/>
            <w:noWrap/>
            <w:vAlign w:val="center"/>
            <w:hideMark/>
          </w:tcPr>
          <w:p w14:paraId="7F51F02A" w14:textId="77777777" w:rsidR="00D84130" w:rsidRPr="00E11481" w:rsidRDefault="00D84130" w:rsidP="00FF75D0">
            <w:pPr>
              <w:pStyle w:val="TAL"/>
            </w:pPr>
            <w:r w:rsidRPr="00E11481">
              <w:t>In-band selectivity and blocking</w:t>
            </w:r>
          </w:p>
        </w:tc>
        <w:tc>
          <w:tcPr>
            <w:tcW w:w="3820" w:type="dxa"/>
            <w:tcBorders>
              <w:top w:val="nil"/>
              <w:left w:val="nil"/>
              <w:bottom w:val="single" w:sz="8" w:space="0" w:color="auto"/>
              <w:right w:val="single" w:sz="8" w:space="0" w:color="auto"/>
            </w:tcBorders>
            <w:shd w:val="clear" w:color="auto" w:fill="auto"/>
            <w:vAlign w:val="center"/>
            <w:hideMark/>
          </w:tcPr>
          <w:p w14:paraId="05777F6F" w14:textId="77777777" w:rsidR="00D84130" w:rsidRPr="00E11481" w:rsidRDefault="00D84130" w:rsidP="00FF75D0">
            <w:pPr>
              <w:pStyle w:val="TAL"/>
            </w:pPr>
            <w:r w:rsidRPr="00E11481">
              <w:t>the position of interfering signal is defined according to BS channel bandwidth/transmission bandwidth configuration</w:t>
            </w:r>
          </w:p>
        </w:tc>
      </w:tr>
      <w:tr w:rsidR="00D84130" w:rsidRPr="00E11481" w14:paraId="7067BEF4" w14:textId="77777777" w:rsidTr="002C4B44">
        <w:trPr>
          <w:trHeight w:val="1035"/>
        </w:trPr>
        <w:tc>
          <w:tcPr>
            <w:tcW w:w="1080" w:type="dxa"/>
            <w:vMerge/>
            <w:tcBorders>
              <w:top w:val="nil"/>
              <w:left w:val="single" w:sz="8" w:space="0" w:color="auto"/>
              <w:bottom w:val="single" w:sz="8" w:space="0" w:color="auto"/>
              <w:right w:val="single" w:sz="8" w:space="0" w:color="auto"/>
            </w:tcBorders>
            <w:vAlign w:val="center"/>
            <w:hideMark/>
          </w:tcPr>
          <w:p w14:paraId="166886BB" w14:textId="77777777" w:rsidR="00D84130" w:rsidRPr="00E11481" w:rsidRDefault="00D84130" w:rsidP="002C4B44">
            <w:pPr>
              <w:spacing w:after="0"/>
            </w:pPr>
          </w:p>
        </w:tc>
        <w:tc>
          <w:tcPr>
            <w:tcW w:w="1400" w:type="dxa"/>
            <w:tcBorders>
              <w:top w:val="nil"/>
              <w:left w:val="nil"/>
              <w:bottom w:val="single" w:sz="8" w:space="0" w:color="auto"/>
              <w:right w:val="single" w:sz="8" w:space="0" w:color="auto"/>
            </w:tcBorders>
            <w:shd w:val="clear" w:color="auto" w:fill="auto"/>
            <w:vAlign w:val="center"/>
            <w:hideMark/>
          </w:tcPr>
          <w:p w14:paraId="43056FA7" w14:textId="77777777" w:rsidR="00D84130" w:rsidRPr="00E11481" w:rsidRDefault="00D84130" w:rsidP="00FF75D0">
            <w:pPr>
              <w:pStyle w:val="TAC"/>
            </w:pPr>
            <w:r w:rsidRPr="00E11481">
              <w:t>7.7</w:t>
            </w:r>
          </w:p>
        </w:tc>
        <w:tc>
          <w:tcPr>
            <w:tcW w:w="3040" w:type="dxa"/>
            <w:tcBorders>
              <w:top w:val="nil"/>
              <w:left w:val="nil"/>
              <w:bottom w:val="single" w:sz="8" w:space="0" w:color="auto"/>
              <w:right w:val="single" w:sz="8" w:space="0" w:color="auto"/>
            </w:tcBorders>
            <w:shd w:val="clear" w:color="auto" w:fill="auto"/>
            <w:vAlign w:val="center"/>
            <w:hideMark/>
          </w:tcPr>
          <w:p w14:paraId="42992A97" w14:textId="77777777" w:rsidR="00D84130" w:rsidRPr="00E11481" w:rsidRDefault="00D84130" w:rsidP="00FF75D0">
            <w:pPr>
              <w:pStyle w:val="TAL"/>
            </w:pPr>
            <w:r w:rsidRPr="00E11481">
              <w:t>Receiver intermodulation</w:t>
            </w:r>
          </w:p>
        </w:tc>
        <w:tc>
          <w:tcPr>
            <w:tcW w:w="3820" w:type="dxa"/>
            <w:tcBorders>
              <w:top w:val="nil"/>
              <w:left w:val="nil"/>
              <w:bottom w:val="single" w:sz="8" w:space="0" w:color="auto"/>
              <w:right w:val="single" w:sz="8" w:space="0" w:color="auto"/>
            </w:tcBorders>
            <w:shd w:val="clear" w:color="auto" w:fill="auto"/>
            <w:vAlign w:val="center"/>
            <w:hideMark/>
          </w:tcPr>
          <w:p w14:paraId="0903C34B" w14:textId="77777777" w:rsidR="00D84130" w:rsidRPr="00E11481" w:rsidRDefault="00D84130" w:rsidP="00FF75D0">
            <w:pPr>
              <w:pStyle w:val="TAL"/>
            </w:pPr>
            <w:r w:rsidRPr="00E11481">
              <w:t>the position of interfering signal is defined according to BS channel bandwidth/transmission bandwidth configuration</w:t>
            </w:r>
          </w:p>
        </w:tc>
      </w:tr>
      <w:tr w:rsidR="00D84130" w:rsidRPr="00E11481" w14:paraId="4969736C" w14:textId="77777777" w:rsidTr="002C4B44">
        <w:trPr>
          <w:trHeight w:val="525"/>
        </w:trPr>
        <w:tc>
          <w:tcPr>
            <w:tcW w:w="1080" w:type="dxa"/>
            <w:vMerge/>
            <w:tcBorders>
              <w:top w:val="nil"/>
              <w:left w:val="single" w:sz="8" w:space="0" w:color="auto"/>
              <w:bottom w:val="single" w:sz="8" w:space="0" w:color="auto"/>
              <w:right w:val="single" w:sz="8" w:space="0" w:color="auto"/>
            </w:tcBorders>
            <w:vAlign w:val="center"/>
            <w:hideMark/>
          </w:tcPr>
          <w:p w14:paraId="57158502" w14:textId="77777777" w:rsidR="00D84130" w:rsidRPr="00E11481" w:rsidRDefault="00D84130" w:rsidP="002C4B44">
            <w:pPr>
              <w:spacing w:after="0"/>
            </w:pPr>
          </w:p>
        </w:tc>
        <w:tc>
          <w:tcPr>
            <w:tcW w:w="1400" w:type="dxa"/>
            <w:tcBorders>
              <w:top w:val="nil"/>
              <w:left w:val="nil"/>
              <w:bottom w:val="single" w:sz="8" w:space="0" w:color="auto"/>
              <w:right w:val="single" w:sz="8" w:space="0" w:color="auto"/>
            </w:tcBorders>
            <w:shd w:val="clear" w:color="auto" w:fill="auto"/>
            <w:vAlign w:val="center"/>
            <w:hideMark/>
          </w:tcPr>
          <w:p w14:paraId="6F9C8CFE" w14:textId="77777777" w:rsidR="00D84130" w:rsidRPr="00E11481" w:rsidRDefault="00D84130" w:rsidP="00FF75D0">
            <w:pPr>
              <w:pStyle w:val="TAC"/>
            </w:pPr>
            <w:r w:rsidRPr="00E11481">
              <w:t>7.8</w:t>
            </w:r>
          </w:p>
        </w:tc>
        <w:tc>
          <w:tcPr>
            <w:tcW w:w="3040" w:type="dxa"/>
            <w:tcBorders>
              <w:top w:val="nil"/>
              <w:left w:val="nil"/>
              <w:bottom w:val="single" w:sz="8" w:space="0" w:color="auto"/>
              <w:right w:val="single" w:sz="8" w:space="0" w:color="auto"/>
            </w:tcBorders>
            <w:shd w:val="clear" w:color="auto" w:fill="auto"/>
            <w:vAlign w:val="center"/>
            <w:hideMark/>
          </w:tcPr>
          <w:p w14:paraId="63D9E25C" w14:textId="77777777" w:rsidR="00D84130" w:rsidRPr="00E11481" w:rsidRDefault="00D84130" w:rsidP="00FF75D0">
            <w:pPr>
              <w:pStyle w:val="TAL"/>
            </w:pPr>
            <w:r w:rsidRPr="00E11481">
              <w:t>In-channel selectivity</w:t>
            </w:r>
          </w:p>
        </w:tc>
        <w:tc>
          <w:tcPr>
            <w:tcW w:w="3820" w:type="dxa"/>
            <w:tcBorders>
              <w:top w:val="nil"/>
              <w:left w:val="nil"/>
              <w:bottom w:val="single" w:sz="8" w:space="0" w:color="auto"/>
              <w:right w:val="single" w:sz="8" w:space="0" w:color="auto"/>
            </w:tcBorders>
            <w:shd w:val="clear" w:color="auto" w:fill="auto"/>
            <w:vAlign w:val="center"/>
            <w:hideMark/>
          </w:tcPr>
          <w:p w14:paraId="38CDC774" w14:textId="77777777" w:rsidR="00D84130" w:rsidRPr="00E11481" w:rsidRDefault="00D84130" w:rsidP="00FF75D0">
            <w:pPr>
              <w:pStyle w:val="TAL"/>
            </w:pPr>
            <w:r w:rsidRPr="00E11481">
              <w:t>it is defined according to BS channel bandwidth</w:t>
            </w:r>
          </w:p>
        </w:tc>
      </w:tr>
    </w:tbl>
    <w:p w14:paraId="6D7DDE9B" w14:textId="77777777" w:rsidR="00D84130" w:rsidRDefault="00D84130" w:rsidP="00D84130"/>
    <w:p w14:paraId="10D1E17D" w14:textId="77777777" w:rsidR="00D84130" w:rsidRPr="00094B76" w:rsidRDefault="00D84130" w:rsidP="00D84130">
      <w:r w:rsidRPr="00094B76">
        <w:t xml:space="preserve">It is concluded that </w:t>
      </w:r>
      <w:r>
        <w:t>n</w:t>
      </w:r>
      <w:r w:rsidRPr="00181B3D">
        <w:t xml:space="preserve">ew dedicated </w:t>
      </w:r>
      <w:r>
        <w:t xml:space="preserve">BS </w:t>
      </w:r>
      <w:r w:rsidRPr="00181B3D">
        <w:t>channel bandwidths for irregular channel bandwidths are not defined explicitly in the specification.</w:t>
      </w:r>
    </w:p>
    <w:p w14:paraId="29E19087" w14:textId="77777777" w:rsidR="00B94817" w:rsidRDefault="00B94817" w:rsidP="00A8260F">
      <w:pPr>
        <w:pStyle w:val="Heading3"/>
      </w:pPr>
      <w:bookmarkStart w:id="264" w:name="_Toc130280181"/>
      <w:bookmarkStart w:id="265" w:name="_Toc130489219"/>
      <w:bookmarkStart w:id="266" w:name="_Toc130490506"/>
      <w:bookmarkStart w:id="267" w:name="_Toc131624103"/>
      <w:r>
        <w:t>6.7.6</w:t>
      </w:r>
      <w:r>
        <w:tab/>
        <w:t>Additional enhancements</w:t>
      </w:r>
      <w:bookmarkEnd w:id="264"/>
      <w:bookmarkEnd w:id="265"/>
      <w:bookmarkEnd w:id="266"/>
      <w:bookmarkEnd w:id="267"/>
    </w:p>
    <w:p w14:paraId="7494D17C" w14:textId="6ABCCB89" w:rsidR="00B94817" w:rsidRDefault="00B94817" w:rsidP="00095359">
      <w:pPr>
        <w:pStyle w:val="Heading4"/>
      </w:pPr>
      <w:bookmarkStart w:id="268" w:name="_Toc130280182"/>
      <w:bookmarkStart w:id="269" w:name="_Toc130489220"/>
      <w:bookmarkStart w:id="270" w:name="_Toc130490507"/>
      <w:bookmarkStart w:id="271" w:name="_Toc131624104"/>
      <w:r>
        <w:t>6.7.6.1</w:t>
      </w:r>
      <w:r>
        <w:tab/>
        <w:t>Channel raster enhancements</w:t>
      </w:r>
      <w:bookmarkEnd w:id="268"/>
      <w:bookmarkEnd w:id="269"/>
      <w:bookmarkEnd w:id="270"/>
      <w:bookmarkEnd w:id="271"/>
    </w:p>
    <w:p w14:paraId="0C356CD3" w14:textId="77777777" w:rsidR="00B94817" w:rsidRDefault="00B94817" w:rsidP="00FF75D0">
      <w:r w:rsidRPr="00F9029E">
        <w:t xml:space="preserve">All FR1 low-frequency bands have channel raster in steps of 100kHz defined </w:t>
      </w:r>
      <w:r>
        <w:t xml:space="preserve">by RAN WG4 </w:t>
      </w:r>
      <w:r w:rsidRPr="00F9029E">
        <w:t>as the global raster (5kHz) x 20. RAN</w:t>
      </w:r>
      <w:r>
        <w:t xml:space="preserve"> WG</w:t>
      </w:r>
      <w:r w:rsidRPr="00F9029E">
        <w:t>2 signalling also uses the global raster of 5kHz</w:t>
      </w:r>
      <w:r>
        <w:t xml:space="preserve"> in principle not preventing a channel of being on any 5kHz channel raster point. While configuring the NR channel on the 100kHz raster is not a big limitation for standard spectrum blocks, such as 5 or 10MHz, it may result in less efficient spectrum utilisation in certain irregular channels. Furthermore, it might be difficult (and sometimes even impossible) to configure the dedicated UE channel bandwidth so that it is aligned on the 100kHz raster and at the same time is the RB aligned with the SIB1 channel bandwidth if the latter is also on the 100kHz raster. </w:t>
      </w:r>
    </w:p>
    <w:p w14:paraId="789C87FB" w14:textId="77777777" w:rsidR="00B94817" w:rsidRDefault="00B94817" w:rsidP="00FF75D0">
      <w:r>
        <w:t xml:space="preserve">One exemplary benefit of allowing carriers on the non-100kHz raster is presented in Figure x-1 below for the 7MHz irregular channel. If, for the sake of example, we assume overlapping carriers from the network perspective as potential solution, then the first and the second carrier must have offsets in multiple of 900kHz, whereupon 900kHz is the common multiplier between the 100kHz raster and 180kHz RB size. So, for the 7MHz channel we can shift the second carrier by 1800kHz, i.e., 10RBs; but the resulting guard bands will be noticeably larger than the minimum requirements for the 5MHz carrier. If there is a way to put the carrier on the non-100kHz raster, then the overall system capacity can be increased to 36 RBs still ensuring the minimum guard-band requirements of the 5MHz carrier. </w:t>
      </w:r>
    </w:p>
    <w:p w14:paraId="2819A444" w14:textId="77777777" w:rsidR="00B94817" w:rsidRDefault="00B94817" w:rsidP="00B94817">
      <w:pPr>
        <w:pStyle w:val="B1"/>
        <w:ind w:left="0" w:firstLine="0"/>
      </w:pPr>
    </w:p>
    <w:p w14:paraId="7ABF96BF" w14:textId="77777777" w:rsidR="00B94817" w:rsidRDefault="00B94817" w:rsidP="00FF75D0">
      <w:pPr>
        <w:pStyle w:val="TH"/>
      </w:pPr>
      <w:r>
        <w:rPr>
          <w:noProof/>
        </w:rPr>
        <w:drawing>
          <wp:inline distT="0" distB="0" distL="0" distR="0" wp14:anchorId="5211E72D" wp14:editId="13DE8EF4">
            <wp:extent cx="6122035" cy="12541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6122035" cy="1254125"/>
                    </a:xfrm>
                    <a:prstGeom prst="rect">
                      <a:avLst/>
                    </a:prstGeom>
                  </pic:spPr>
                </pic:pic>
              </a:graphicData>
            </a:graphic>
          </wp:inline>
        </w:drawing>
      </w:r>
    </w:p>
    <w:p w14:paraId="2307199F" w14:textId="118DFCAC" w:rsidR="00B94817" w:rsidRDefault="00B94817" w:rsidP="00B94817">
      <w:pPr>
        <w:pStyle w:val="TF"/>
      </w:pPr>
      <w:r>
        <w:t xml:space="preserve">Figure </w:t>
      </w:r>
      <w:r w:rsidR="00854E2A">
        <w:t>6.7.6.1</w:t>
      </w:r>
      <w:r>
        <w:t>-1: Exemplary usage of overlapping carriers with 100kHz and non-100kHz alignment (7MHz irregular channel).</w:t>
      </w:r>
    </w:p>
    <w:p w14:paraId="626EA288" w14:textId="77777777" w:rsidR="00B94817" w:rsidRDefault="00B94817" w:rsidP="00B94817">
      <w:pPr>
        <w:pStyle w:val="B1"/>
        <w:ind w:left="0" w:firstLine="0"/>
      </w:pPr>
    </w:p>
    <w:p w14:paraId="495E16F8" w14:textId="77777777" w:rsidR="00B94817" w:rsidRDefault="00B94817" w:rsidP="00FF75D0">
      <w:r>
        <w:t xml:space="preserve">Thus, a potential enhancement is to extend available channel raster points so that the 100kHz raster alignment is not mandated at least for the dedicated UE channel bandwidth. It can be implemented as a common feature of the whole release or as a UE capability. Nevertheless, irrespective how it is introduced, once the network knows the UE capabilities, it can decide whether the dedicated UE channel bandwidth should stay on the 100kHz raster (for legacy devices) or can be re-configured to a non-100kHz raster channel. </w:t>
      </w:r>
    </w:p>
    <w:p w14:paraId="39A40096" w14:textId="77777777" w:rsidR="00B94817" w:rsidRDefault="00B94817" w:rsidP="00FF75D0">
      <w:r>
        <w:t xml:space="preserve">In the example of Figure x-1, the network can configure two </w:t>
      </w:r>
      <w:r w:rsidRPr="00B94817">
        <w:t>carriers (each with its own SSB, shown at the top and in the middle of Figure x-1) in accordance with the 100kHz requirement and these carriers will serve legacy devices. And since the network is aware of the UE capabilities, it can always consider</w:t>
      </w:r>
      <w:r>
        <w:t xml:space="preserve"> configuring another overlapping carrier on the non-100kHz raster after the UE completed the attachment procedure through the legacy carrier shown in the middle row of Figure x-1. This way the network can handle both legacy and new devices and it will be the network scheduler responsibility to decide how to schedule resources over three overlapping carriers.</w:t>
      </w:r>
    </w:p>
    <w:p w14:paraId="63B741D2" w14:textId="77777777" w:rsidR="00B94817" w:rsidRDefault="00B94817" w:rsidP="00B94817"/>
    <w:p w14:paraId="0865127F" w14:textId="77CB7795" w:rsidR="00B94817" w:rsidRDefault="00854E2A" w:rsidP="00095359">
      <w:pPr>
        <w:pStyle w:val="Heading4"/>
      </w:pPr>
      <w:bookmarkStart w:id="272" w:name="_Toc130280183"/>
      <w:bookmarkStart w:id="273" w:name="_Toc130489221"/>
      <w:bookmarkStart w:id="274" w:name="_Toc130490508"/>
      <w:bookmarkStart w:id="275" w:name="_Toc131624105"/>
      <w:r>
        <w:t>6.7.6.2</w:t>
      </w:r>
      <w:r w:rsidR="00B94817">
        <w:tab/>
        <w:t>UE channel larger than SIB1 channel enhancement</w:t>
      </w:r>
      <w:bookmarkEnd w:id="272"/>
      <w:bookmarkEnd w:id="273"/>
      <w:bookmarkEnd w:id="274"/>
      <w:bookmarkEnd w:id="275"/>
    </w:p>
    <w:p w14:paraId="2883599F" w14:textId="77777777" w:rsidR="00B94817" w:rsidRDefault="00B94817" w:rsidP="00FF75D0">
      <w:r>
        <w:t xml:space="preserve">When a UE camps on the cell, it reads the corresponding system information to understand the position of the channel, its size, the initial bandwidth part configuration, etc. Once a UE enters the cell, the network has an ability to re-configure the UE whereupon the network can also provide a new channel configuration that will be specific to that UE. </w:t>
      </w:r>
      <w:r>
        <w:lastRenderedPageBreak/>
        <w:t>While the most common re-configuration case is to configure a UE with the dedicated channel and/or bandwidth part that is within the SIB1 channel bandwidth, there are also use cases when a UE might be configured with the channel size or position of which is outside the SIB1 configuration.  Thus, to enable better utilisation of irregular channels it would be preferrable that UEs can support a re-configuration scenario when the dedicated UE channel is outside the SIB1 boundaries.</w:t>
      </w:r>
    </w:p>
    <w:p w14:paraId="4F8137FD" w14:textId="77777777" w:rsidR="00DC1578" w:rsidRDefault="00DC1578" w:rsidP="00FF75D0"/>
    <w:p w14:paraId="47BC0340" w14:textId="74273B84" w:rsidR="00C54A02" w:rsidRDefault="003417D3" w:rsidP="00C54A02">
      <w:pPr>
        <w:pStyle w:val="Heading1"/>
      </w:pPr>
      <w:bookmarkStart w:id="276" w:name="_Toc130280184"/>
      <w:bookmarkStart w:id="277" w:name="_Toc130489222"/>
      <w:bookmarkStart w:id="278" w:name="_Toc130490509"/>
      <w:bookmarkStart w:id="279" w:name="_Toc131624106"/>
      <w:r>
        <w:t>7</w:t>
      </w:r>
      <w:r w:rsidR="00C54A02" w:rsidRPr="004D3578">
        <w:tab/>
      </w:r>
      <w:r w:rsidR="00C54A02">
        <w:t>Conclusion</w:t>
      </w:r>
      <w:bookmarkEnd w:id="276"/>
      <w:bookmarkEnd w:id="277"/>
      <w:bookmarkEnd w:id="278"/>
      <w:bookmarkEnd w:id="279"/>
      <w:r w:rsidR="00C54A02">
        <w:t xml:space="preserve"> </w:t>
      </w:r>
    </w:p>
    <w:p w14:paraId="0261184D" w14:textId="54543E4A" w:rsidR="00251869" w:rsidRPr="00A25896" w:rsidRDefault="00251869" w:rsidP="00A8260F">
      <w:pPr>
        <w:pStyle w:val="Heading2"/>
      </w:pPr>
      <w:bookmarkStart w:id="280" w:name="_Toc130280185"/>
      <w:bookmarkStart w:id="281" w:name="_Toc130489223"/>
      <w:bookmarkStart w:id="282" w:name="_Toc130490510"/>
      <w:bookmarkStart w:id="283" w:name="_Toc131624107"/>
      <w:r w:rsidRPr="00A25896">
        <w:t>7.1</w:t>
      </w:r>
      <w:r w:rsidR="00FF75D0">
        <w:tab/>
      </w:r>
      <w:r w:rsidRPr="00A25896">
        <w:t>Comparison Between Different Schemes</w:t>
      </w:r>
      <w:bookmarkEnd w:id="280"/>
      <w:bookmarkEnd w:id="281"/>
      <w:bookmarkEnd w:id="282"/>
      <w:bookmarkEnd w:id="283"/>
      <w:r w:rsidRPr="00A25896" w:rsidDel="00C409AB">
        <w:t xml:space="preserve"> </w:t>
      </w:r>
    </w:p>
    <w:p w14:paraId="61EE021C" w14:textId="77777777" w:rsidR="00251869" w:rsidRDefault="00251869" w:rsidP="00251869">
      <w:pPr>
        <w:jc w:val="both"/>
        <w:rPr>
          <w:lang w:val="en-US" w:eastAsia="ja-JP"/>
        </w:rPr>
      </w:pPr>
      <w:r>
        <w:rPr>
          <w:lang w:val="en-US" w:eastAsia="ja-JP"/>
        </w:rPr>
        <w:t xml:space="preserve">This section provides a comparison of the proposed schemes using different criteria. </w:t>
      </w:r>
    </w:p>
    <w:p w14:paraId="02D3D899" w14:textId="77777777" w:rsidR="00251869" w:rsidRPr="004D67BD" w:rsidRDefault="00251869" w:rsidP="00251869">
      <w:pPr>
        <w:jc w:val="both"/>
        <w:rPr>
          <w:lang w:val="en-US" w:eastAsia="ja-JP"/>
        </w:rPr>
      </w:pPr>
      <w:r>
        <w:rPr>
          <w:lang w:val="en-US" w:eastAsia="ja-JP"/>
        </w:rPr>
        <w:t xml:space="preserve">The comparison between different schemes is summarized Table 7.2.1. </w:t>
      </w:r>
    </w:p>
    <w:p w14:paraId="142929B2" w14:textId="77777777" w:rsidR="00251869" w:rsidRPr="00A25896" w:rsidRDefault="00251869" w:rsidP="00FF75D0">
      <w:pPr>
        <w:pStyle w:val="TH"/>
        <w:rPr>
          <w:rFonts w:eastAsia="SimSun"/>
        </w:rPr>
      </w:pPr>
      <w:r w:rsidRPr="00A25896">
        <w:rPr>
          <w:rFonts w:eastAsia="SimSun"/>
        </w:rPr>
        <w:t>Table 7.2.1. Comparison of different schemes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1927"/>
        <w:gridCol w:w="1924"/>
        <w:gridCol w:w="1921"/>
        <w:gridCol w:w="1938"/>
      </w:tblGrid>
      <w:tr w:rsidR="00251869" w:rsidRPr="006F7C42" w14:paraId="2FDE9348" w14:textId="77777777" w:rsidTr="00CE59B6">
        <w:tc>
          <w:tcPr>
            <w:tcW w:w="1965" w:type="dxa"/>
            <w:shd w:val="clear" w:color="auto" w:fill="auto"/>
          </w:tcPr>
          <w:p w14:paraId="0A31496B" w14:textId="77777777" w:rsidR="00251869" w:rsidRPr="006F7C42" w:rsidRDefault="00251869" w:rsidP="00CE59B6">
            <w:pPr>
              <w:jc w:val="both"/>
              <w:rPr>
                <w:lang w:val="en-US" w:eastAsia="ja-JP"/>
              </w:rPr>
            </w:pPr>
            <w:r w:rsidRPr="006F7C42">
              <w:rPr>
                <w:rFonts w:hint="eastAsia"/>
                <w:lang w:val="en-US" w:eastAsia="ja-JP"/>
              </w:rPr>
              <w:t>C</w:t>
            </w:r>
            <w:r w:rsidRPr="006F7C42">
              <w:rPr>
                <w:lang w:val="en-US" w:eastAsia="ja-JP"/>
              </w:rPr>
              <w:t>omparison Criteria</w:t>
            </w:r>
          </w:p>
        </w:tc>
        <w:tc>
          <w:tcPr>
            <w:tcW w:w="1966" w:type="dxa"/>
            <w:shd w:val="clear" w:color="auto" w:fill="auto"/>
          </w:tcPr>
          <w:p w14:paraId="1FDA3762" w14:textId="237292FA" w:rsidR="00251869" w:rsidRPr="00DF2012" w:rsidRDefault="00251869" w:rsidP="00CE59B6">
            <w:pPr>
              <w:jc w:val="both"/>
              <w:rPr>
                <w:rFonts w:eastAsia="Yu Mincho"/>
              </w:rPr>
            </w:pPr>
            <w:r w:rsidRPr="006F7C42">
              <w:rPr>
                <w:rFonts w:eastAsia="Calibri"/>
                <w:noProof/>
              </w:rPr>
              <w:t>Overlapping CA (two cells)</w:t>
            </w:r>
            <w:r>
              <w:rPr>
                <w:rFonts w:eastAsia="Calibri"/>
                <w:noProof/>
              </w:rPr>
              <w:t xml:space="preserve"> – described in Section 6.2.</w:t>
            </w:r>
            <w:r w:rsidR="004F367D">
              <w:rPr>
                <w:rFonts w:eastAsia="Calibri"/>
                <w:noProof/>
              </w:rPr>
              <w:t>3</w:t>
            </w:r>
          </w:p>
        </w:tc>
        <w:tc>
          <w:tcPr>
            <w:tcW w:w="1966" w:type="dxa"/>
            <w:shd w:val="clear" w:color="auto" w:fill="auto"/>
          </w:tcPr>
          <w:p w14:paraId="118B7635" w14:textId="77777777" w:rsidR="00251869" w:rsidRPr="006F7C42" w:rsidRDefault="00251869" w:rsidP="00CE59B6">
            <w:pPr>
              <w:jc w:val="both"/>
              <w:rPr>
                <w:lang w:val="en-US" w:eastAsia="ja-JP"/>
              </w:rPr>
            </w:pPr>
            <w:r w:rsidRPr="006F7C42">
              <w:rPr>
                <w:rFonts w:eastAsia="Calibri"/>
                <w:noProof/>
              </w:rPr>
              <w:t>Combined UE CBW (One cell)</w:t>
            </w:r>
            <w:r>
              <w:rPr>
                <w:rFonts w:eastAsia="Calibri"/>
                <w:noProof/>
              </w:rPr>
              <w:t xml:space="preserve"> – described in Section 6.2.2</w:t>
            </w:r>
          </w:p>
        </w:tc>
        <w:tc>
          <w:tcPr>
            <w:tcW w:w="1966" w:type="dxa"/>
            <w:shd w:val="clear" w:color="auto" w:fill="auto"/>
          </w:tcPr>
          <w:p w14:paraId="2E428D4C" w14:textId="68EEB1FC" w:rsidR="00251869" w:rsidRPr="006F7C42" w:rsidRDefault="00251869" w:rsidP="00CE59B6">
            <w:pPr>
              <w:jc w:val="both"/>
              <w:rPr>
                <w:lang w:val="en-US" w:eastAsia="ja-JP"/>
              </w:rPr>
            </w:pPr>
            <w:r w:rsidRPr="006F7C42">
              <w:rPr>
                <w:rFonts w:eastAsia="Calibri"/>
                <w:noProof/>
              </w:rPr>
              <w:t>Overlapping UE CBW</w:t>
            </w:r>
            <w:r>
              <w:rPr>
                <w:rFonts w:eastAsia="Calibri"/>
                <w:noProof/>
              </w:rPr>
              <w:t xml:space="preserve"> – described in Section 6.2.</w:t>
            </w:r>
            <w:r w:rsidR="004F367D">
              <w:rPr>
                <w:rFonts w:eastAsia="Calibri"/>
                <w:noProof/>
              </w:rPr>
              <w:t>1</w:t>
            </w:r>
            <w:r>
              <w:rPr>
                <w:rFonts w:eastAsia="Calibri"/>
                <w:noProof/>
              </w:rPr>
              <w:t xml:space="preserve"> </w:t>
            </w:r>
          </w:p>
        </w:tc>
        <w:tc>
          <w:tcPr>
            <w:tcW w:w="1966" w:type="dxa"/>
            <w:shd w:val="clear" w:color="auto" w:fill="auto"/>
          </w:tcPr>
          <w:p w14:paraId="4A335F5F" w14:textId="68A3F1B7" w:rsidR="00251869" w:rsidRPr="006F7C42" w:rsidRDefault="004F367D" w:rsidP="00CE59B6">
            <w:pPr>
              <w:jc w:val="both"/>
              <w:rPr>
                <w:lang w:val="en-US" w:eastAsia="ja-JP"/>
              </w:rPr>
            </w:pPr>
            <w:r>
              <w:rPr>
                <w:rFonts w:eastAsia="Calibri"/>
                <w:noProof/>
              </w:rPr>
              <w:t>Larger</w:t>
            </w:r>
            <w:r w:rsidR="00251869" w:rsidRPr="006F7C42">
              <w:rPr>
                <w:rFonts w:eastAsia="Calibri"/>
                <w:noProof/>
              </w:rPr>
              <w:t xml:space="preserve"> CBW  (one cell)</w:t>
            </w:r>
            <w:r w:rsidR="00251869">
              <w:rPr>
                <w:rFonts w:eastAsia="Calibri"/>
                <w:noProof/>
              </w:rPr>
              <w:t xml:space="preserve"> – described in Section 6.</w:t>
            </w:r>
            <w:r>
              <w:rPr>
                <w:rFonts w:eastAsia="Calibri"/>
                <w:noProof/>
              </w:rPr>
              <w:t>1</w:t>
            </w:r>
          </w:p>
        </w:tc>
      </w:tr>
      <w:tr w:rsidR="00251869" w:rsidRPr="006F7C42" w14:paraId="275A559A" w14:textId="77777777" w:rsidTr="00CE59B6">
        <w:tc>
          <w:tcPr>
            <w:tcW w:w="1965" w:type="dxa"/>
            <w:shd w:val="clear" w:color="auto" w:fill="auto"/>
          </w:tcPr>
          <w:p w14:paraId="08C50DD9" w14:textId="77777777" w:rsidR="00251869" w:rsidRPr="006F7C42" w:rsidRDefault="00251869" w:rsidP="00CE59B6">
            <w:pPr>
              <w:jc w:val="both"/>
              <w:rPr>
                <w:lang w:val="en-US" w:eastAsia="ja-JP"/>
              </w:rPr>
            </w:pPr>
            <w:r w:rsidRPr="006F7C42">
              <w:rPr>
                <w:rFonts w:hint="eastAsia"/>
                <w:lang w:val="en-US" w:eastAsia="ja-JP"/>
              </w:rPr>
              <w:t>R</w:t>
            </w:r>
            <w:r w:rsidRPr="006F7C42">
              <w:rPr>
                <w:lang w:val="en-US" w:eastAsia="ja-JP"/>
              </w:rPr>
              <w:t>egulatory requirement</w:t>
            </w:r>
          </w:p>
        </w:tc>
        <w:tc>
          <w:tcPr>
            <w:tcW w:w="1966" w:type="dxa"/>
            <w:shd w:val="clear" w:color="auto" w:fill="auto"/>
          </w:tcPr>
          <w:p w14:paraId="0AB0E566" w14:textId="77777777" w:rsidR="00251869" w:rsidRPr="006F7C42" w:rsidRDefault="00251869" w:rsidP="00CE59B6">
            <w:pPr>
              <w:jc w:val="both"/>
              <w:rPr>
                <w:lang w:val="en-US" w:eastAsia="ja-JP"/>
              </w:rPr>
            </w:pPr>
            <w:r w:rsidRPr="006F7C42">
              <w:rPr>
                <w:rFonts w:hint="eastAsia"/>
                <w:lang w:val="en-US" w:eastAsia="ja-JP"/>
              </w:rPr>
              <w:t>N</w:t>
            </w:r>
            <w:r w:rsidRPr="006F7C42">
              <w:rPr>
                <w:lang w:val="en-US" w:eastAsia="ja-JP"/>
              </w:rPr>
              <w:t>o issue</w:t>
            </w:r>
          </w:p>
        </w:tc>
        <w:tc>
          <w:tcPr>
            <w:tcW w:w="1966" w:type="dxa"/>
            <w:shd w:val="clear" w:color="auto" w:fill="auto"/>
          </w:tcPr>
          <w:p w14:paraId="3F5D29EF" w14:textId="77777777" w:rsidR="00251869" w:rsidRPr="006F7C42" w:rsidRDefault="00251869" w:rsidP="00CE59B6">
            <w:pPr>
              <w:jc w:val="both"/>
              <w:rPr>
                <w:lang w:val="en-US" w:eastAsia="ja-JP"/>
              </w:rPr>
            </w:pPr>
            <w:r w:rsidRPr="006F7C42">
              <w:rPr>
                <w:rFonts w:hint="eastAsia"/>
                <w:lang w:val="en-US" w:eastAsia="ja-JP"/>
              </w:rPr>
              <w:t>N</w:t>
            </w:r>
            <w:r w:rsidRPr="006F7C42">
              <w:rPr>
                <w:lang w:val="en-US" w:eastAsia="ja-JP"/>
              </w:rPr>
              <w:t>o issue</w:t>
            </w:r>
          </w:p>
        </w:tc>
        <w:tc>
          <w:tcPr>
            <w:tcW w:w="1966" w:type="dxa"/>
            <w:shd w:val="clear" w:color="auto" w:fill="auto"/>
          </w:tcPr>
          <w:p w14:paraId="741E9248" w14:textId="77777777" w:rsidR="00251869" w:rsidRPr="006F7C42" w:rsidRDefault="00251869" w:rsidP="00CE59B6">
            <w:pPr>
              <w:jc w:val="both"/>
              <w:rPr>
                <w:lang w:val="en-US" w:eastAsia="ja-JP"/>
              </w:rPr>
            </w:pPr>
            <w:r w:rsidRPr="006F7C42">
              <w:rPr>
                <w:rFonts w:hint="eastAsia"/>
                <w:lang w:val="en-US" w:eastAsia="ja-JP"/>
              </w:rPr>
              <w:t>N</w:t>
            </w:r>
            <w:r w:rsidRPr="006F7C42">
              <w:rPr>
                <w:lang w:val="en-US" w:eastAsia="ja-JP"/>
              </w:rPr>
              <w:t>o issue</w:t>
            </w:r>
          </w:p>
        </w:tc>
        <w:tc>
          <w:tcPr>
            <w:tcW w:w="1966" w:type="dxa"/>
            <w:shd w:val="clear" w:color="auto" w:fill="auto"/>
          </w:tcPr>
          <w:p w14:paraId="53DED9E7" w14:textId="77777777" w:rsidR="00251869" w:rsidRPr="006F7C42" w:rsidRDefault="00251869" w:rsidP="00CE59B6">
            <w:pPr>
              <w:jc w:val="both"/>
              <w:rPr>
                <w:lang w:val="en-US" w:eastAsia="ja-JP"/>
              </w:rPr>
            </w:pPr>
            <w:r w:rsidRPr="006F7C42">
              <w:rPr>
                <w:rFonts w:hint="eastAsia"/>
                <w:lang w:val="en-US" w:eastAsia="ja-JP"/>
              </w:rPr>
              <w:t>P</w:t>
            </w:r>
            <w:r w:rsidRPr="006F7C42">
              <w:rPr>
                <w:lang w:val="en-US" w:eastAsia="ja-JP"/>
              </w:rPr>
              <w:t>otential issue on the BS side, gNB filters will be needed</w:t>
            </w:r>
            <w:r>
              <w:rPr>
                <w:lang w:val="en-US" w:eastAsia="ja-JP"/>
              </w:rPr>
              <w:t xml:space="preserve"> depending on BS implementation.</w:t>
            </w:r>
          </w:p>
        </w:tc>
      </w:tr>
      <w:tr w:rsidR="00251869" w:rsidRPr="006F7C42" w14:paraId="7E420C3E" w14:textId="77777777" w:rsidTr="00CE59B6">
        <w:tc>
          <w:tcPr>
            <w:tcW w:w="1965" w:type="dxa"/>
            <w:shd w:val="clear" w:color="auto" w:fill="auto"/>
          </w:tcPr>
          <w:p w14:paraId="4F92B0E3" w14:textId="77777777" w:rsidR="00251869" w:rsidRPr="006F7C42" w:rsidRDefault="00251869" w:rsidP="00CE59B6">
            <w:pPr>
              <w:jc w:val="both"/>
              <w:rPr>
                <w:lang w:val="en-US" w:eastAsia="ja-JP"/>
              </w:rPr>
            </w:pPr>
            <w:r w:rsidRPr="006F7C42">
              <w:rPr>
                <w:rFonts w:hint="eastAsia"/>
                <w:lang w:val="en-US" w:eastAsia="ja-JP"/>
              </w:rPr>
              <w:t>U</w:t>
            </w:r>
            <w:r w:rsidRPr="006F7C42">
              <w:rPr>
                <w:lang w:val="en-US" w:eastAsia="ja-JP"/>
              </w:rPr>
              <w:t>E performance degradation relative to minimum requirements</w:t>
            </w:r>
          </w:p>
        </w:tc>
        <w:tc>
          <w:tcPr>
            <w:tcW w:w="1966" w:type="dxa"/>
            <w:shd w:val="clear" w:color="auto" w:fill="auto"/>
          </w:tcPr>
          <w:p w14:paraId="4998DA4B" w14:textId="77777777" w:rsidR="00251869" w:rsidRPr="006F7C42" w:rsidRDefault="00251869" w:rsidP="00CE59B6">
            <w:pPr>
              <w:jc w:val="both"/>
              <w:rPr>
                <w:lang w:val="en-US" w:eastAsia="ja-JP"/>
              </w:rPr>
            </w:pPr>
            <w:r>
              <w:rPr>
                <w:lang w:val="en-US" w:eastAsia="ja-JP"/>
              </w:rPr>
              <w:t>Possible impact on Rx sensitivity vs regular CBW, if single carrier Tx-Rx separation is not maintained.</w:t>
            </w:r>
          </w:p>
        </w:tc>
        <w:tc>
          <w:tcPr>
            <w:tcW w:w="1966" w:type="dxa"/>
            <w:shd w:val="clear" w:color="auto" w:fill="auto"/>
          </w:tcPr>
          <w:p w14:paraId="07FB4352" w14:textId="77777777" w:rsidR="00251869" w:rsidRPr="006F7C42" w:rsidRDefault="00251869" w:rsidP="00CE59B6">
            <w:pPr>
              <w:jc w:val="both"/>
              <w:rPr>
                <w:lang w:val="en-US" w:eastAsia="ja-JP"/>
              </w:rPr>
            </w:pPr>
            <w:r>
              <w:rPr>
                <w:lang w:val="en-US" w:eastAsia="ja-JP"/>
              </w:rPr>
              <w:t>Possible impact on Rx sensitivity vs regular CBW, if single carrier Tx-Rx separation is not maintained.</w:t>
            </w:r>
          </w:p>
        </w:tc>
        <w:tc>
          <w:tcPr>
            <w:tcW w:w="1966" w:type="dxa"/>
            <w:shd w:val="clear" w:color="auto" w:fill="auto"/>
          </w:tcPr>
          <w:p w14:paraId="4D524C9F" w14:textId="77777777" w:rsidR="00251869" w:rsidRPr="006F7C42" w:rsidRDefault="00251869" w:rsidP="00CE59B6">
            <w:pPr>
              <w:jc w:val="both"/>
              <w:rPr>
                <w:lang w:val="en-US" w:eastAsia="ja-JP"/>
              </w:rPr>
            </w:pPr>
            <w:r w:rsidRPr="006F7C42">
              <w:rPr>
                <w:rFonts w:hint="eastAsia"/>
                <w:lang w:val="en-US" w:eastAsia="ja-JP"/>
              </w:rPr>
              <w:t>N</w:t>
            </w:r>
            <w:r w:rsidRPr="006F7C42">
              <w:rPr>
                <w:lang w:val="en-US" w:eastAsia="ja-JP"/>
              </w:rPr>
              <w:t>o issue</w:t>
            </w:r>
          </w:p>
        </w:tc>
        <w:tc>
          <w:tcPr>
            <w:tcW w:w="1966" w:type="dxa"/>
            <w:shd w:val="clear" w:color="auto" w:fill="auto"/>
          </w:tcPr>
          <w:p w14:paraId="69525390" w14:textId="77777777" w:rsidR="00251869" w:rsidRDefault="00251869" w:rsidP="00CE59B6">
            <w:pPr>
              <w:jc w:val="both"/>
              <w:rPr>
                <w:lang w:val="en-US" w:eastAsia="ja-JP"/>
              </w:rPr>
            </w:pPr>
            <w:r w:rsidRPr="006F7C42">
              <w:rPr>
                <w:rFonts w:hint="eastAsia"/>
                <w:lang w:val="en-US" w:eastAsia="ja-JP"/>
              </w:rPr>
              <w:t>U</w:t>
            </w:r>
            <w:r w:rsidRPr="006F7C42">
              <w:rPr>
                <w:lang w:val="en-US" w:eastAsia="ja-JP"/>
              </w:rPr>
              <w:t xml:space="preserve">E ACS </w:t>
            </w:r>
            <w:r>
              <w:rPr>
                <w:lang w:val="en-US" w:eastAsia="ja-JP"/>
              </w:rPr>
              <w:t xml:space="preserve">and in-band blocking </w:t>
            </w:r>
            <w:r w:rsidRPr="006F7C42">
              <w:rPr>
                <w:lang w:val="en-US" w:eastAsia="ja-JP"/>
              </w:rPr>
              <w:t>degradation</w:t>
            </w:r>
            <w:r>
              <w:rPr>
                <w:lang w:val="en-US" w:eastAsia="ja-JP"/>
              </w:rPr>
              <w:t>.</w:t>
            </w:r>
          </w:p>
          <w:p w14:paraId="165CB96B" w14:textId="77777777" w:rsidR="00251869" w:rsidRPr="006F7C42" w:rsidRDefault="00251869" w:rsidP="00CE59B6">
            <w:pPr>
              <w:jc w:val="both"/>
              <w:rPr>
                <w:lang w:val="en-US" w:eastAsia="ja-JP"/>
              </w:rPr>
            </w:pPr>
            <w:r>
              <w:rPr>
                <w:lang w:val="en-US" w:eastAsia="ja-JP"/>
              </w:rPr>
              <w:t>Possible impact on Rx sensitivity vs regular CBW, if single carrier Tx-Rx separation is not maintained.</w:t>
            </w:r>
          </w:p>
        </w:tc>
      </w:tr>
      <w:tr w:rsidR="00251869" w:rsidRPr="006F7C42" w14:paraId="07B53303" w14:textId="77777777" w:rsidTr="00CE59B6">
        <w:tc>
          <w:tcPr>
            <w:tcW w:w="1965" w:type="dxa"/>
            <w:shd w:val="clear" w:color="auto" w:fill="auto"/>
          </w:tcPr>
          <w:p w14:paraId="46DCA693" w14:textId="77777777" w:rsidR="00251869" w:rsidRPr="006F7C42" w:rsidRDefault="00251869" w:rsidP="00CE59B6">
            <w:pPr>
              <w:jc w:val="both"/>
              <w:rPr>
                <w:lang w:val="en-US" w:eastAsia="ja-JP"/>
              </w:rPr>
            </w:pPr>
            <w:r w:rsidRPr="006F7C42">
              <w:rPr>
                <w:rFonts w:hint="eastAsia"/>
                <w:lang w:val="en-US" w:eastAsia="ja-JP"/>
              </w:rPr>
              <w:t>g</w:t>
            </w:r>
            <w:r w:rsidRPr="006F7C42">
              <w:rPr>
                <w:lang w:val="en-US" w:eastAsia="ja-JP"/>
              </w:rPr>
              <w:t>NB complexity</w:t>
            </w:r>
          </w:p>
        </w:tc>
        <w:tc>
          <w:tcPr>
            <w:tcW w:w="1966" w:type="dxa"/>
            <w:shd w:val="clear" w:color="auto" w:fill="auto"/>
          </w:tcPr>
          <w:p w14:paraId="19EF3F94" w14:textId="77777777" w:rsidR="00251869" w:rsidRPr="006F7C42" w:rsidRDefault="00251869" w:rsidP="00CE59B6">
            <w:pPr>
              <w:jc w:val="both"/>
              <w:rPr>
                <w:lang w:val="en-US" w:eastAsia="ja-JP"/>
              </w:rPr>
            </w:pPr>
            <w:r w:rsidRPr="006F7C42">
              <w:rPr>
                <w:rFonts w:hint="eastAsia"/>
                <w:lang w:val="en-US" w:eastAsia="ja-JP"/>
              </w:rPr>
              <w:t>g</w:t>
            </w:r>
            <w:r w:rsidRPr="006F7C42">
              <w:rPr>
                <w:lang w:val="en-US" w:eastAsia="ja-JP"/>
              </w:rPr>
              <w:t>NB has to support CA</w:t>
            </w:r>
            <w:r>
              <w:rPr>
                <w:lang w:val="en-US" w:eastAsia="ja-JP"/>
              </w:rPr>
              <w:t xml:space="preserve"> and schedule the data without collision in the two CC’s overlapping PRBs</w:t>
            </w:r>
          </w:p>
        </w:tc>
        <w:tc>
          <w:tcPr>
            <w:tcW w:w="1966" w:type="dxa"/>
            <w:shd w:val="clear" w:color="auto" w:fill="auto"/>
          </w:tcPr>
          <w:p w14:paraId="0A66D301" w14:textId="77777777" w:rsidR="00251869" w:rsidRDefault="00251869" w:rsidP="00CE59B6">
            <w:pPr>
              <w:jc w:val="both"/>
              <w:rPr>
                <w:lang w:val="en-US" w:eastAsia="ja-JP"/>
              </w:rPr>
            </w:pPr>
            <w:r w:rsidRPr="006F7C42">
              <w:rPr>
                <w:rFonts w:hint="eastAsia"/>
                <w:lang w:val="en-US" w:eastAsia="ja-JP"/>
              </w:rPr>
              <w:t>g</w:t>
            </w:r>
            <w:r w:rsidRPr="006F7C42">
              <w:rPr>
                <w:lang w:val="en-US" w:eastAsia="ja-JP"/>
              </w:rPr>
              <w:t xml:space="preserve">NB has to support </w:t>
            </w:r>
            <w:r>
              <w:rPr>
                <w:lang w:val="en-US" w:eastAsia="ja-JP"/>
              </w:rPr>
              <w:t xml:space="preserve">splitting the signal into 2 </w:t>
            </w:r>
            <w:r w:rsidRPr="006F7C42">
              <w:rPr>
                <w:lang w:val="en-US" w:eastAsia="ja-JP"/>
              </w:rPr>
              <w:t>RF</w:t>
            </w:r>
            <w:r>
              <w:rPr>
                <w:lang w:val="en-US" w:eastAsia="ja-JP"/>
              </w:rPr>
              <w:t xml:space="preserve"> carriers with a predefined phase relationship</w:t>
            </w:r>
          </w:p>
          <w:p w14:paraId="25B996B8" w14:textId="77777777" w:rsidR="00251869" w:rsidRPr="004460C8" w:rsidRDefault="00251869" w:rsidP="00CE59B6">
            <w:pPr>
              <w:keepLines/>
              <w:spacing w:after="160" w:line="259" w:lineRule="auto"/>
              <w:rPr>
                <w:noProof/>
                <w:lang w:eastAsia="ja-JP"/>
              </w:rPr>
            </w:pPr>
          </w:p>
        </w:tc>
        <w:tc>
          <w:tcPr>
            <w:tcW w:w="1966" w:type="dxa"/>
            <w:shd w:val="clear" w:color="auto" w:fill="auto"/>
          </w:tcPr>
          <w:p w14:paraId="5BD7E403" w14:textId="77777777" w:rsidR="00251869" w:rsidRPr="006F7C42" w:rsidRDefault="00251869" w:rsidP="00CE59B6">
            <w:pPr>
              <w:jc w:val="both"/>
              <w:rPr>
                <w:lang w:val="en-US" w:eastAsia="ja-JP"/>
              </w:rPr>
            </w:pPr>
            <w:r w:rsidRPr="006F7C42">
              <w:rPr>
                <w:rFonts w:hint="eastAsia"/>
                <w:lang w:val="en-US" w:eastAsia="ja-JP"/>
              </w:rPr>
              <w:t>g</w:t>
            </w:r>
            <w:r w:rsidRPr="006F7C42">
              <w:rPr>
                <w:lang w:val="en-US" w:eastAsia="ja-JP"/>
              </w:rPr>
              <w:t>NB has to support the irregular channel BW (can also be implemented through RF combining of 2 channels)</w:t>
            </w:r>
          </w:p>
        </w:tc>
        <w:tc>
          <w:tcPr>
            <w:tcW w:w="1966" w:type="dxa"/>
            <w:shd w:val="clear" w:color="auto" w:fill="auto"/>
          </w:tcPr>
          <w:p w14:paraId="045338C3" w14:textId="77777777" w:rsidR="00251869" w:rsidRPr="006F7C42" w:rsidRDefault="00251869" w:rsidP="00CE59B6">
            <w:pPr>
              <w:jc w:val="both"/>
              <w:rPr>
                <w:lang w:val="en-US" w:eastAsia="ja-JP"/>
              </w:rPr>
            </w:pPr>
            <w:r w:rsidRPr="006F7C42">
              <w:rPr>
                <w:rFonts w:hint="eastAsia"/>
                <w:lang w:val="en-US" w:eastAsia="ja-JP"/>
              </w:rPr>
              <w:t>N</w:t>
            </w:r>
            <w:r w:rsidRPr="006F7C42">
              <w:rPr>
                <w:lang w:val="en-US" w:eastAsia="ja-JP"/>
              </w:rPr>
              <w:t xml:space="preserve">o changes needed </w:t>
            </w:r>
            <w:r>
              <w:rPr>
                <w:lang w:val="en-US" w:eastAsia="ja-JP"/>
              </w:rPr>
              <w:t>if the BS can meet regulatory requirements with the RF front end of the wider  channel BW. Otherwise, gNB has to support the irregular channel BW</w:t>
            </w:r>
          </w:p>
        </w:tc>
      </w:tr>
      <w:tr w:rsidR="00251869" w:rsidRPr="006F7C42" w14:paraId="2D97E2A4" w14:textId="77777777" w:rsidTr="00CE59B6">
        <w:tc>
          <w:tcPr>
            <w:tcW w:w="1965" w:type="dxa"/>
            <w:shd w:val="clear" w:color="auto" w:fill="auto"/>
          </w:tcPr>
          <w:p w14:paraId="4D72A6F9" w14:textId="77777777" w:rsidR="00251869" w:rsidRPr="006F7C42" w:rsidRDefault="00251869" w:rsidP="00CE59B6">
            <w:pPr>
              <w:jc w:val="both"/>
              <w:rPr>
                <w:lang w:val="en-US" w:eastAsia="ja-JP"/>
              </w:rPr>
            </w:pPr>
            <w:r w:rsidRPr="006F7C42">
              <w:rPr>
                <w:rFonts w:hint="eastAsia"/>
                <w:lang w:val="en-US" w:eastAsia="ja-JP"/>
              </w:rPr>
              <w:t>U</w:t>
            </w:r>
            <w:r w:rsidRPr="006F7C42">
              <w:rPr>
                <w:lang w:val="en-US" w:eastAsia="ja-JP"/>
              </w:rPr>
              <w:t>E complexity</w:t>
            </w:r>
          </w:p>
        </w:tc>
        <w:tc>
          <w:tcPr>
            <w:tcW w:w="1966" w:type="dxa"/>
            <w:shd w:val="clear" w:color="auto" w:fill="auto"/>
          </w:tcPr>
          <w:p w14:paraId="427C70BA" w14:textId="77777777" w:rsidR="00251869" w:rsidRDefault="00251869" w:rsidP="00CE59B6">
            <w:pPr>
              <w:jc w:val="both"/>
              <w:rPr>
                <w:lang w:val="en-US" w:eastAsia="ja-JP"/>
              </w:rPr>
            </w:pPr>
            <w:r w:rsidRPr="006F7C42">
              <w:rPr>
                <w:rFonts w:hint="eastAsia"/>
                <w:lang w:val="en-US" w:eastAsia="ja-JP"/>
              </w:rPr>
              <w:t>U</w:t>
            </w:r>
            <w:r w:rsidRPr="006F7C42">
              <w:rPr>
                <w:lang w:val="en-US" w:eastAsia="ja-JP"/>
              </w:rPr>
              <w:t xml:space="preserve">E has to support intra-band </w:t>
            </w:r>
            <w:r>
              <w:rPr>
                <w:lang w:val="en-US" w:eastAsia="ja-JP"/>
              </w:rPr>
              <w:t xml:space="preserve">NC </w:t>
            </w:r>
            <w:r w:rsidRPr="006F7C42">
              <w:rPr>
                <w:lang w:val="en-US" w:eastAsia="ja-JP"/>
              </w:rPr>
              <w:t>CA</w:t>
            </w:r>
            <w:r>
              <w:rPr>
                <w:lang w:val="en-US" w:eastAsia="ja-JP"/>
              </w:rPr>
              <w:t>.</w:t>
            </w:r>
          </w:p>
          <w:p w14:paraId="3AFD7A58" w14:textId="77777777" w:rsidR="00251869" w:rsidRPr="006F7C42" w:rsidRDefault="00251869" w:rsidP="00CE59B6">
            <w:pPr>
              <w:jc w:val="both"/>
              <w:rPr>
                <w:lang w:val="en-US" w:eastAsia="ja-JP"/>
              </w:rPr>
            </w:pPr>
            <w:r>
              <w:rPr>
                <w:lang w:val="en-US" w:eastAsia="ja-JP"/>
              </w:rPr>
              <w:t>1 less CC can be supported when irregular BW is used in combination from other bands, or more total CCs needed.</w:t>
            </w:r>
          </w:p>
        </w:tc>
        <w:tc>
          <w:tcPr>
            <w:tcW w:w="1966" w:type="dxa"/>
            <w:shd w:val="clear" w:color="auto" w:fill="auto"/>
          </w:tcPr>
          <w:p w14:paraId="294B5597" w14:textId="77777777" w:rsidR="00251869" w:rsidRDefault="00251869" w:rsidP="00CE59B6">
            <w:pPr>
              <w:jc w:val="both"/>
              <w:rPr>
                <w:lang w:val="en-US" w:eastAsia="ja-JP"/>
              </w:rPr>
            </w:pPr>
            <w:r w:rsidRPr="006F7C42">
              <w:rPr>
                <w:rFonts w:hint="eastAsia"/>
                <w:lang w:val="en-US" w:eastAsia="ja-JP"/>
              </w:rPr>
              <w:t>U</w:t>
            </w:r>
            <w:r w:rsidRPr="006F7C42">
              <w:rPr>
                <w:lang w:val="en-US" w:eastAsia="ja-JP"/>
              </w:rPr>
              <w:t xml:space="preserve">E has to </w:t>
            </w:r>
            <w:r>
              <w:rPr>
                <w:lang w:val="en-US" w:eastAsia="ja-JP"/>
              </w:rPr>
              <w:t xml:space="preserve">support RF architecture as in intra-band NC CA. </w:t>
            </w:r>
          </w:p>
          <w:p w14:paraId="4A1F509B" w14:textId="77777777" w:rsidR="00251869" w:rsidRPr="00806D47" w:rsidRDefault="00251869" w:rsidP="00CE59B6">
            <w:pPr>
              <w:jc w:val="both"/>
              <w:rPr>
                <w:lang w:val="en-US" w:eastAsia="ja-JP"/>
              </w:rPr>
            </w:pPr>
            <w:r w:rsidRPr="00806D47">
              <w:rPr>
                <w:lang w:val="en-US" w:eastAsia="ja-JP"/>
              </w:rPr>
              <w:t>Needs new capability to aggregate 2 RF channels in baseband.</w:t>
            </w:r>
          </w:p>
          <w:p w14:paraId="2E64207A" w14:textId="77777777" w:rsidR="00251869" w:rsidRDefault="00251869" w:rsidP="00CE59B6">
            <w:pPr>
              <w:jc w:val="both"/>
              <w:rPr>
                <w:lang w:val="en-US" w:eastAsia="ja-JP"/>
              </w:rPr>
            </w:pPr>
            <w:r w:rsidRPr="00806D47">
              <w:rPr>
                <w:lang w:val="en-US" w:eastAsia="ja-JP"/>
              </w:rPr>
              <w:t xml:space="preserve">Complexity higher than CA because the </w:t>
            </w:r>
            <w:r w:rsidRPr="00806D47">
              <w:rPr>
                <w:lang w:val="en-US" w:eastAsia="ja-JP"/>
              </w:rPr>
              <w:lastRenderedPageBreak/>
              <w:t>baseband will need a new "combiner" module.</w:t>
            </w:r>
          </w:p>
          <w:p w14:paraId="523EBDD0" w14:textId="77777777" w:rsidR="00251869" w:rsidRPr="006F7C42" w:rsidRDefault="00251869" w:rsidP="00CE59B6">
            <w:pPr>
              <w:jc w:val="both"/>
              <w:rPr>
                <w:lang w:val="en-US" w:eastAsia="ja-JP"/>
              </w:rPr>
            </w:pPr>
            <w:r>
              <w:rPr>
                <w:lang w:val="en-US" w:eastAsia="ja-JP"/>
              </w:rPr>
              <w:t>1 less CC can be supported when irregular BW is used in combination from other bands, or more total CCs needed.</w:t>
            </w:r>
          </w:p>
        </w:tc>
        <w:tc>
          <w:tcPr>
            <w:tcW w:w="1966" w:type="dxa"/>
            <w:shd w:val="clear" w:color="auto" w:fill="auto"/>
          </w:tcPr>
          <w:p w14:paraId="4C04B811" w14:textId="77777777" w:rsidR="00251869" w:rsidRPr="006F7C42" w:rsidRDefault="00251869" w:rsidP="00CE59B6">
            <w:pPr>
              <w:jc w:val="both"/>
              <w:rPr>
                <w:lang w:val="en-US" w:eastAsia="ja-JP"/>
              </w:rPr>
            </w:pPr>
            <w:r w:rsidRPr="006F7C42">
              <w:rPr>
                <w:rFonts w:hint="eastAsia"/>
                <w:lang w:val="en-US" w:eastAsia="ja-JP"/>
              </w:rPr>
              <w:lastRenderedPageBreak/>
              <w:t>N</w:t>
            </w:r>
            <w:r w:rsidRPr="006F7C42">
              <w:rPr>
                <w:lang w:val="en-US" w:eastAsia="ja-JP"/>
              </w:rPr>
              <w:t>o changes needed, supported by legacy UEs</w:t>
            </w:r>
          </w:p>
        </w:tc>
        <w:tc>
          <w:tcPr>
            <w:tcW w:w="1966" w:type="dxa"/>
            <w:shd w:val="clear" w:color="auto" w:fill="auto"/>
          </w:tcPr>
          <w:p w14:paraId="6C164668" w14:textId="77777777" w:rsidR="00251869" w:rsidRPr="006F7C42" w:rsidRDefault="00251869" w:rsidP="00CE59B6">
            <w:pPr>
              <w:jc w:val="both"/>
              <w:rPr>
                <w:lang w:val="en-US" w:eastAsia="ja-JP"/>
              </w:rPr>
            </w:pPr>
            <w:r w:rsidRPr="006F7C42">
              <w:rPr>
                <w:rFonts w:hint="eastAsia"/>
                <w:lang w:val="en-US" w:eastAsia="ja-JP"/>
              </w:rPr>
              <w:t>N</w:t>
            </w:r>
            <w:r w:rsidRPr="006F7C42">
              <w:rPr>
                <w:lang w:val="en-US" w:eastAsia="ja-JP"/>
              </w:rPr>
              <w:t>o changes needed, supported by legacy UE</w:t>
            </w:r>
          </w:p>
        </w:tc>
      </w:tr>
      <w:tr w:rsidR="00251869" w:rsidRPr="006F7C42" w14:paraId="228EACF0" w14:textId="77777777" w:rsidTr="00CE59B6">
        <w:tc>
          <w:tcPr>
            <w:tcW w:w="1965" w:type="dxa"/>
            <w:shd w:val="clear" w:color="auto" w:fill="auto"/>
          </w:tcPr>
          <w:p w14:paraId="36DE85EB" w14:textId="77777777" w:rsidR="00251869" w:rsidRPr="006F7C42" w:rsidRDefault="00251869" w:rsidP="00CE59B6">
            <w:pPr>
              <w:jc w:val="both"/>
              <w:rPr>
                <w:lang w:val="en-US" w:eastAsia="ja-JP"/>
              </w:rPr>
            </w:pPr>
            <w:r w:rsidRPr="006F7C42">
              <w:rPr>
                <w:rFonts w:hint="eastAsia"/>
                <w:lang w:val="en-US" w:eastAsia="ja-JP"/>
              </w:rPr>
              <w:t>U</w:t>
            </w:r>
            <w:r w:rsidRPr="006F7C42">
              <w:rPr>
                <w:lang w:val="en-US" w:eastAsia="ja-JP"/>
              </w:rPr>
              <w:t>E throughput</w:t>
            </w:r>
          </w:p>
        </w:tc>
        <w:tc>
          <w:tcPr>
            <w:tcW w:w="1966" w:type="dxa"/>
            <w:shd w:val="clear" w:color="auto" w:fill="auto"/>
          </w:tcPr>
          <w:p w14:paraId="11C46822" w14:textId="77777777" w:rsidR="00251869" w:rsidRPr="006F7C42" w:rsidRDefault="00251869" w:rsidP="00CE59B6">
            <w:pPr>
              <w:jc w:val="both"/>
              <w:rPr>
                <w:lang w:val="en-US" w:eastAsia="ja-JP"/>
              </w:rPr>
            </w:pPr>
            <w:r w:rsidRPr="006F7C42">
              <w:rPr>
                <w:rFonts w:hint="eastAsia"/>
                <w:lang w:val="en-US" w:eastAsia="ja-JP"/>
              </w:rPr>
              <w:t>U</w:t>
            </w:r>
            <w:r w:rsidRPr="006F7C42">
              <w:rPr>
                <w:lang w:val="en-US" w:eastAsia="ja-JP"/>
              </w:rPr>
              <w:t>Es supporting the feature can use the entire spectrum allocation</w:t>
            </w:r>
            <w:r>
              <w:rPr>
                <w:lang w:val="en-US" w:eastAsia="ja-JP"/>
              </w:rPr>
              <w:t>, legacy UEs can use an already supported channel BW</w:t>
            </w:r>
          </w:p>
        </w:tc>
        <w:tc>
          <w:tcPr>
            <w:tcW w:w="1966" w:type="dxa"/>
            <w:shd w:val="clear" w:color="auto" w:fill="auto"/>
          </w:tcPr>
          <w:p w14:paraId="36DB9913" w14:textId="77777777" w:rsidR="00251869" w:rsidRPr="006F7C42" w:rsidRDefault="00251869" w:rsidP="00CE59B6">
            <w:pPr>
              <w:jc w:val="both"/>
              <w:rPr>
                <w:lang w:val="en-US" w:eastAsia="ja-JP"/>
              </w:rPr>
            </w:pPr>
            <w:r w:rsidRPr="006F7C42">
              <w:rPr>
                <w:rFonts w:hint="eastAsia"/>
                <w:lang w:val="en-US" w:eastAsia="ja-JP"/>
              </w:rPr>
              <w:t>U</w:t>
            </w:r>
            <w:r w:rsidRPr="006F7C42">
              <w:rPr>
                <w:lang w:val="en-US" w:eastAsia="ja-JP"/>
              </w:rPr>
              <w:t xml:space="preserve">Es supporting the feature </w:t>
            </w:r>
            <w:r>
              <w:rPr>
                <w:lang w:val="en-US" w:eastAsia="ja-JP"/>
              </w:rPr>
              <w:t>c</w:t>
            </w:r>
            <w:r w:rsidRPr="006F7C42">
              <w:rPr>
                <w:lang w:val="en-US" w:eastAsia="ja-JP"/>
              </w:rPr>
              <w:t>an use the entire spectrum allocation</w:t>
            </w:r>
            <w:r>
              <w:rPr>
                <w:lang w:val="en-US" w:eastAsia="ja-JP"/>
              </w:rPr>
              <w:t>, legacy UEs can use an already supported channel BW</w:t>
            </w:r>
          </w:p>
        </w:tc>
        <w:tc>
          <w:tcPr>
            <w:tcW w:w="1966" w:type="dxa"/>
            <w:shd w:val="clear" w:color="auto" w:fill="auto"/>
          </w:tcPr>
          <w:p w14:paraId="218C34A3" w14:textId="77777777" w:rsidR="00251869" w:rsidRPr="006F7C42" w:rsidRDefault="00251869" w:rsidP="00CE59B6">
            <w:pPr>
              <w:jc w:val="both"/>
              <w:rPr>
                <w:lang w:val="en-US" w:eastAsia="ja-JP"/>
              </w:rPr>
            </w:pPr>
            <w:r w:rsidRPr="006F7C42">
              <w:rPr>
                <w:rFonts w:hint="eastAsia"/>
                <w:lang w:val="en-US" w:eastAsia="ja-JP"/>
              </w:rPr>
              <w:t>U</w:t>
            </w:r>
            <w:r w:rsidRPr="006F7C42">
              <w:rPr>
                <w:lang w:val="en-US" w:eastAsia="ja-JP"/>
              </w:rPr>
              <w:t>E throughput based on existing channel BWs (5MHz for holdings &lt;10MHz, 10MHz for holdings &lt;15MHz, etc)</w:t>
            </w:r>
          </w:p>
        </w:tc>
        <w:tc>
          <w:tcPr>
            <w:tcW w:w="1966" w:type="dxa"/>
            <w:shd w:val="clear" w:color="auto" w:fill="auto"/>
          </w:tcPr>
          <w:p w14:paraId="1ACC16AD" w14:textId="77777777" w:rsidR="00251869" w:rsidRPr="006F7C42" w:rsidRDefault="00251869" w:rsidP="00CE59B6">
            <w:pPr>
              <w:jc w:val="both"/>
              <w:rPr>
                <w:lang w:val="en-US" w:eastAsia="ja-JP"/>
              </w:rPr>
            </w:pPr>
            <w:r w:rsidRPr="006F7C42">
              <w:rPr>
                <w:lang w:val="en-US" w:eastAsia="ja-JP"/>
              </w:rPr>
              <w:t>UE throughput based on how many RBs can be used</w:t>
            </w:r>
          </w:p>
        </w:tc>
      </w:tr>
      <w:tr w:rsidR="00251869" w:rsidRPr="006F7C42" w14:paraId="140918B0" w14:textId="77777777" w:rsidTr="00CE59B6">
        <w:tc>
          <w:tcPr>
            <w:tcW w:w="1965" w:type="dxa"/>
            <w:shd w:val="clear" w:color="auto" w:fill="auto"/>
          </w:tcPr>
          <w:p w14:paraId="568D2E9B" w14:textId="77777777" w:rsidR="00251869" w:rsidRPr="006F7C42" w:rsidRDefault="00251869" w:rsidP="00CE59B6">
            <w:pPr>
              <w:jc w:val="both"/>
              <w:rPr>
                <w:lang w:val="en-US" w:eastAsia="ja-JP"/>
              </w:rPr>
            </w:pPr>
            <w:r w:rsidRPr="006F7C42">
              <w:rPr>
                <w:rFonts w:hint="eastAsia"/>
                <w:lang w:val="en-US" w:eastAsia="ja-JP"/>
              </w:rPr>
              <w:t>S</w:t>
            </w:r>
            <w:r w:rsidRPr="006F7C42">
              <w:rPr>
                <w:lang w:val="en-US" w:eastAsia="ja-JP"/>
              </w:rPr>
              <w:t>pectral utilization</w:t>
            </w:r>
          </w:p>
        </w:tc>
        <w:tc>
          <w:tcPr>
            <w:tcW w:w="1966" w:type="dxa"/>
            <w:shd w:val="clear" w:color="auto" w:fill="auto"/>
          </w:tcPr>
          <w:p w14:paraId="0141CBBA" w14:textId="77777777" w:rsidR="00251869" w:rsidRPr="006F7C42" w:rsidRDefault="00251869" w:rsidP="00CE59B6">
            <w:pPr>
              <w:jc w:val="both"/>
              <w:rPr>
                <w:lang w:val="en-US" w:eastAsia="ja-JP"/>
              </w:rPr>
            </w:pPr>
            <w:r w:rsidRPr="006F7C42">
              <w:rPr>
                <w:rFonts w:hint="eastAsia"/>
                <w:lang w:val="en-US" w:eastAsia="ja-JP"/>
              </w:rPr>
              <w:t>C</w:t>
            </w:r>
            <w:r w:rsidRPr="006F7C42">
              <w:rPr>
                <w:lang w:val="en-US" w:eastAsia="ja-JP"/>
              </w:rPr>
              <w:t>hannel edge guardband based on the aggregated channel BW (5MHz for &lt;10MHz, 10MHz for &lt;15MHz, etc), 2 SSBs are needed</w:t>
            </w:r>
          </w:p>
        </w:tc>
        <w:tc>
          <w:tcPr>
            <w:tcW w:w="1966" w:type="dxa"/>
            <w:shd w:val="clear" w:color="auto" w:fill="auto"/>
          </w:tcPr>
          <w:p w14:paraId="543142C3" w14:textId="77777777" w:rsidR="00251869" w:rsidRPr="006F7C42" w:rsidRDefault="00251869" w:rsidP="00CE59B6">
            <w:pPr>
              <w:jc w:val="both"/>
              <w:rPr>
                <w:lang w:val="en-US" w:eastAsia="ja-JP"/>
              </w:rPr>
            </w:pPr>
            <w:r w:rsidRPr="006F7C42">
              <w:rPr>
                <w:rFonts w:hint="eastAsia"/>
                <w:lang w:val="en-US" w:eastAsia="ja-JP"/>
              </w:rPr>
              <w:t>C</w:t>
            </w:r>
            <w:r w:rsidRPr="006F7C42">
              <w:rPr>
                <w:lang w:val="en-US" w:eastAsia="ja-JP"/>
              </w:rPr>
              <w:t xml:space="preserve">hannel edge guardband based on the aggregated </w:t>
            </w:r>
            <w:r>
              <w:rPr>
                <w:lang w:val="en-US" w:eastAsia="ja-JP"/>
              </w:rPr>
              <w:t>RF carrier</w:t>
            </w:r>
            <w:r w:rsidRPr="006F7C42">
              <w:rPr>
                <w:lang w:val="en-US" w:eastAsia="ja-JP"/>
              </w:rPr>
              <w:t xml:space="preserve"> BW (5MHz for &lt;10MHz, 10MHz for &lt;15MHz, etc), single SSB needed</w:t>
            </w:r>
          </w:p>
        </w:tc>
        <w:tc>
          <w:tcPr>
            <w:tcW w:w="1966" w:type="dxa"/>
            <w:shd w:val="clear" w:color="auto" w:fill="auto"/>
          </w:tcPr>
          <w:p w14:paraId="00DB026B" w14:textId="77777777" w:rsidR="00251869" w:rsidRPr="006F7C42" w:rsidRDefault="00251869" w:rsidP="00CE59B6">
            <w:pPr>
              <w:jc w:val="both"/>
              <w:rPr>
                <w:lang w:val="en-US" w:eastAsia="ja-JP"/>
              </w:rPr>
            </w:pPr>
            <w:r w:rsidRPr="006F7C42">
              <w:rPr>
                <w:rFonts w:hint="eastAsia"/>
                <w:lang w:val="en-US" w:eastAsia="ja-JP"/>
              </w:rPr>
              <w:t>C</w:t>
            </w:r>
            <w:r w:rsidRPr="006F7C42">
              <w:rPr>
                <w:lang w:val="en-US" w:eastAsia="ja-JP"/>
              </w:rPr>
              <w:t>hannel edge guardband based on the  actual holding (can be same as Overlapping CA), 2 SSBs are needed</w:t>
            </w:r>
          </w:p>
        </w:tc>
        <w:tc>
          <w:tcPr>
            <w:tcW w:w="1966" w:type="dxa"/>
            <w:shd w:val="clear" w:color="auto" w:fill="auto"/>
          </w:tcPr>
          <w:p w14:paraId="6CF87E10" w14:textId="77777777" w:rsidR="00251869" w:rsidRPr="006F7C42" w:rsidRDefault="00251869" w:rsidP="00CE59B6">
            <w:pPr>
              <w:jc w:val="both"/>
              <w:rPr>
                <w:lang w:val="en-US" w:eastAsia="ja-JP"/>
              </w:rPr>
            </w:pPr>
            <w:r w:rsidRPr="006F7C42">
              <w:rPr>
                <w:rFonts w:hint="eastAsia"/>
                <w:lang w:val="en-US" w:eastAsia="ja-JP"/>
              </w:rPr>
              <w:t>D</w:t>
            </w:r>
            <w:r w:rsidRPr="006F7C42">
              <w:rPr>
                <w:lang w:val="en-US" w:eastAsia="ja-JP"/>
              </w:rPr>
              <w:t>epends on the usable number of RBs, single SSB needed</w:t>
            </w:r>
          </w:p>
        </w:tc>
      </w:tr>
      <w:tr w:rsidR="00251869" w:rsidRPr="006F7C42" w14:paraId="6D906F48" w14:textId="77777777" w:rsidTr="00CE59B6">
        <w:tc>
          <w:tcPr>
            <w:tcW w:w="1965" w:type="dxa"/>
            <w:shd w:val="clear" w:color="auto" w:fill="auto"/>
          </w:tcPr>
          <w:p w14:paraId="3C04D41B" w14:textId="77777777" w:rsidR="00251869" w:rsidRPr="006F7C42" w:rsidRDefault="00251869" w:rsidP="00CE59B6">
            <w:pPr>
              <w:jc w:val="both"/>
              <w:rPr>
                <w:lang w:val="en-US" w:eastAsia="ja-JP"/>
              </w:rPr>
            </w:pPr>
            <w:r w:rsidRPr="006F7C42">
              <w:rPr>
                <w:lang w:val="en-US" w:eastAsia="ja-JP"/>
              </w:rPr>
              <w:t xml:space="preserve">Cell </w:t>
            </w:r>
            <w:r w:rsidRPr="006F7C42">
              <w:rPr>
                <w:rFonts w:hint="eastAsia"/>
                <w:lang w:val="en-US" w:eastAsia="ja-JP"/>
              </w:rPr>
              <w:t>S</w:t>
            </w:r>
            <w:r w:rsidRPr="006F7C42">
              <w:rPr>
                <w:lang w:val="en-US" w:eastAsia="ja-JP"/>
              </w:rPr>
              <w:t>pectral utilization</w:t>
            </w:r>
          </w:p>
        </w:tc>
        <w:tc>
          <w:tcPr>
            <w:tcW w:w="1966" w:type="dxa"/>
            <w:shd w:val="clear" w:color="auto" w:fill="auto"/>
          </w:tcPr>
          <w:p w14:paraId="2049E42E" w14:textId="77777777" w:rsidR="00251869" w:rsidRPr="006F7C42" w:rsidRDefault="00251869" w:rsidP="00CE59B6">
            <w:pPr>
              <w:jc w:val="both"/>
              <w:rPr>
                <w:lang w:val="en-US" w:eastAsia="ja-JP"/>
              </w:rPr>
            </w:pPr>
            <w:r w:rsidRPr="006F7C42">
              <w:rPr>
                <w:rFonts w:hint="eastAsia"/>
                <w:lang w:val="en-US" w:eastAsia="ja-JP"/>
              </w:rPr>
              <w:t>E</w:t>
            </w:r>
            <w:r w:rsidRPr="006F7C42">
              <w:rPr>
                <w:lang w:val="en-US" w:eastAsia="ja-JP"/>
              </w:rPr>
              <w:t>ntire spectrum holding can be used even only with legacy UEs</w:t>
            </w:r>
          </w:p>
        </w:tc>
        <w:tc>
          <w:tcPr>
            <w:tcW w:w="1966" w:type="dxa"/>
            <w:shd w:val="clear" w:color="auto" w:fill="auto"/>
          </w:tcPr>
          <w:p w14:paraId="4DC3806B" w14:textId="77777777" w:rsidR="00251869" w:rsidRPr="006F7C42" w:rsidRDefault="00251869" w:rsidP="00CE59B6">
            <w:pPr>
              <w:jc w:val="both"/>
              <w:rPr>
                <w:lang w:val="en-US" w:eastAsia="ja-JP"/>
              </w:rPr>
            </w:pPr>
            <w:r>
              <w:rPr>
                <w:lang w:val="en-US" w:eastAsia="ja-JP"/>
              </w:rPr>
              <w:t>E</w:t>
            </w:r>
            <w:r w:rsidRPr="004D67BD">
              <w:rPr>
                <w:lang w:val="en-US" w:eastAsia="ja-JP"/>
              </w:rPr>
              <w:t>ntire spectrum holding can be used even only with legacy UEs for some scenarios</w:t>
            </w:r>
            <w:r>
              <w:rPr>
                <w:lang w:val="en-US" w:eastAsia="ja-JP"/>
              </w:rPr>
              <w:t xml:space="preserve"> depending on whether a single SSB can be used to configure legacy channels at both edges of the spectrum holding. Otherwise, e</w:t>
            </w:r>
            <w:r w:rsidRPr="006F7C42">
              <w:rPr>
                <w:lang w:val="en-US" w:eastAsia="ja-JP"/>
              </w:rPr>
              <w:t>ntire spectrum can be used only by new UEs</w:t>
            </w:r>
            <w:r>
              <w:rPr>
                <w:lang w:val="en-US" w:eastAsia="ja-JP"/>
              </w:rPr>
              <w:t>, all legacy UEs have to use the same regular channel BW part of the spectrum holding.</w:t>
            </w:r>
          </w:p>
        </w:tc>
        <w:tc>
          <w:tcPr>
            <w:tcW w:w="1966" w:type="dxa"/>
            <w:shd w:val="clear" w:color="auto" w:fill="auto"/>
          </w:tcPr>
          <w:p w14:paraId="60225C31" w14:textId="77777777" w:rsidR="00251869" w:rsidRPr="006F7C42" w:rsidRDefault="00251869" w:rsidP="00CE59B6">
            <w:pPr>
              <w:jc w:val="both"/>
              <w:rPr>
                <w:lang w:val="en-US" w:eastAsia="ja-JP"/>
              </w:rPr>
            </w:pPr>
            <w:r w:rsidRPr="006F7C42">
              <w:rPr>
                <w:lang w:val="en-US" w:eastAsia="ja-JP"/>
              </w:rPr>
              <w:t xml:space="preserve"> </w:t>
            </w:r>
            <w:r w:rsidRPr="006F7C42">
              <w:rPr>
                <w:rFonts w:hint="eastAsia"/>
                <w:lang w:val="en-US" w:eastAsia="ja-JP"/>
              </w:rPr>
              <w:t>E</w:t>
            </w:r>
            <w:r w:rsidRPr="006F7C42">
              <w:rPr>
                <w:lang w:val="en-US" w:eastAsia="ja-JP"/>
              </w:rPr>
              <w:t>ntire spectrum holding can be used even only with legacy UEs</w:t>
            </w:r>
          </w:p>
        </w:tc>
        <w:tc>
          <w:tcPr>
            <w:tcW w:w="1966" w:type="dxa"/>
            <w:shd w:val="clear" w:color="auto" w:fill="auto"/>
          </w:tcPr>
          <w:p w14:paraId="21379D0B" w14:textId="77777777" w:rsidR="00251869" w:rsidRPr="006F7C42" w:rsidRDefault="00251869" w:rsidP="00CE59B6">
            <w:pPr>
              <w:jc w:val="both"/>
              <w:rPr>
                <w:lang w:val="en-US" w:eastAsia="ja-JP"/>
              </w:rPr>
            </w:pPr>
            <w:r w:rsidRPr="006F7C42">
              <w:rPr>
                <w:rFonts w:hint="eastAsia"/>
                <w:lang w:val="en-US" w:eastAsia="ja-JP"/>
              </w:rPr>
              <w:t>E</w:t>
            </w:r>
            <w:r w:rsidRPr="006F7C42">
              <w:rPr>
                <w:lang w:val="en-US" w:eastAsia="ja-JP"/>
              </w:rPr>
              <w:t>ntire spectrum holding</w:t>
            </w:r>
            <w:r>
              <w:rPr>
                <w:lang w:val="en-US" w:eastAsia="ja-JP"/>
              </w:rPr>
              <w:t>, but with wider guard bands than in the other methods,</w:t>
            </w:r>
            <w:r w:rsidRPr="006F7C42">
              <w:rPr>
                <w:lang w:val="en-US" w:eastAsia="ja-JP"/>
              </w:rPr>
              <w:t xml:space="preserve"> can be used even only with legacy UEs</w:t>
            </w:r>
          </w:p>
        </w:tc>
      </w:tr>
      <w:tr w:rsidR="00251869" w:rsidRPr="006F7C42" w14:paraId="014927D9" w14:textId="77777777" w:rsidTr="00CE59B6">
        <w:tc>
          <w:tcPr>
            <w:tcW w:w="1965" w:type="dxa"/>
            <w:shd w:val="clear" w:color="auto" w:fill="auto"/>
          </w:tcPr>
          <w:p w14:paraId="590A1783" w14:textId="77777777" w:rsidR="00251869" w:rsidRPr="006F7C42" w:rsidRDefault="00251869" w:rsidP="00CE59B6">
            <w:pPr>
              <w:jc w:val="both"/>
              <w:rPr>
                <w:lang w:val="en-US" w:eastAsia="ja-JP"/>
              </w:rPr>
            </w:pPr>
            <w:r w:rsidRPr="006F7C42">
              <w:rPr>
                <w:rFonts w:hint="eastAsia"/>
                <w:lang w:val="en-US" w:eastAsia="ja-JP"/>
              </w:rPr>
              <w:t>N</w:t>
            </w:r>
            <w:r w:rsidRPr="006F7C42">
              <w:rPr>
                <w:lang w:val="en-US" w:eastAsia="ja-JP"/>
              </w:rPr>
              <w:t>etwork capacity</w:t>
            </w:r>
          </w:p>
        </w:tc>
        <w:tc>
          <w:tcPr>
            <w:tcW w:w="1966" w:type="dxa"/>
            <w:shd w:val="clear" w:color="auto" w:fill="auto"/>
          </w:tcPr>
          <w:p w14:paraId="7334EE41" w14:textId="77777777" w:rsidR="00251869" w:rsidRPr="006F7C42" w:rsidRDefault="00251869" w:rsidP="00CE59B6">
            <w:pPr>
              <w:jc w:val="both"/>
              <w:rPr>
                <w:lang w:val="en-US" w:eastAsia="ja-JP"/>
              </w:rPr>
            </w:pPr>
            <w:r w:rsidRPr="006F7C42">
              <w:rPr>
                <w:rFonts w:hint="eastAsia"/>
                <w:lang w:val="en-US" w:eastAsia="ja-JP"/>
              </w:rPr>
              <w:t>E</w:t>
            </w:r>
            <w:r w:rsidRPr="006F7C42">
              <w:rPr>
                <w:lang w:val="en-US" w:eastAsia="ja-JP"/>
              </w:rPr>
              <w:t>ntire spectrum can be used by multiplexing different UEs(even legacy UEs)</w:t>
            </w:r>
          </w:p>
        </w:tc>
        <w:tc>
          <w:tcPr>
            <w:tcW w:w="1966" w:type="dxa"/>
            <w:shd w:val="clear" w:color="auto" w:fill="auto"/>
          </w:tcPr>
          <w:p w14:paraId="50A52282" w14:textId="77777777" w:rsidR="00251869" w:rsidRPr="006F7C42" w:rsidRDefault="00251869" w:rsidP="00CE59B6">
            <w:pPr>
              <w:jc w:val="both"/>
              <w:rPr>
                <w:lang w:val="en-US" w:eastAsia="ja-JP"/>
              </w:rPr>
            </w:pPr>
            <w:r w:rsidRPr="006F7C42">
              <w:rPr>
                <w:rFonts w:hint="eastAsia"/>
                <w:lang w:val="en-US" w:eastAsia="ja-JP"/>
              </w:rPr>
              <w:t>E</w:t>
            </w:r>
            <w:r w:rsidRPr="006F7C42">
              <w:rPr>
                <w:lang w:val="en-US" w:eastAsia="ja-JP"/>
              </w:rPr>
              <w:t>ntire spectrum can only be used for new UEs, whether legacy UEs can be multiplexed to cover entire channel depends on the configuration and bandwidth</w:t>
            </w:r>
          </w:p>
        </w:tc>
        <w:tc>
          <w:tcPr>
            <w:tcW w:w="1966" w:type="dxa"/>
            <w:shd w:val="clear" w:color="auto" w:fill="auto"/>
          </w:tcPr>
          <w:p w14:paraId="6A29A878" w14:textId="77777777" w:rsidR="00251869" w:rsidRPr="006F7C42" w:rsidRDefault="00251869" w:rsidP="00CE59B6">
            <w:pPr>
              <w:jc w:val="both"/>
              <w:rPr>
                <w:lang w:val="en-US" w:eastAsia="ja-JP"/>
              </w:rPr>
            </w:pPr>
            <w:r w:rsidRPr="006F7C42">
              <w:rPr>
                <w:rFonts w:hint="eastAsia"/>
                <w:lang w:val="en-US" w:eastAsia="ja-JP"/>
              </w:rPr>
              <w:t>E</w:t>
            </w:r>
            <w:r w:rsidRPr="006F7C42">
              <w:rPr>
                <w:lang w:val="en-US" w:eastAsia="ja-JP"/>
              </w:rPr>
              <w:t>ntire spectrum can be used by multiplexing different UEs in the frequency domain</w:t>
            </w:r>
          </w:p>
        </w:tc>
        <w:tc>
          <w:tcPr>
            <w:tcW w:w="1966" w:type="dxa"/>
            <w:shd w:val="clear" w:color="auto" w:fill="auto"/>
          </w:tcPr>
          <w:p w14:paraId="5B30FC3A" w14:textId="77777777" w:rsidR="00251869" w:rsidRPr="006F7C42" w:rsidRDefault="00251869" w:rsidP="00CE59B6">
            <w:pPr>
              <w:jc w:val="both"/>
              <w:rPr>
                <w:lang w:val="en-US" w:eastAsia="ja-JP"/>
              </w:rPr>
            </w:pPr>
            <w:r w:rsidRPr="006F7C42">
              <w:rPr>
                <w:rFonts w:hint="eastAsia"/>
                <w:lang w:val="en-US" w:eastAsia="ja-JP"/>
              </w:rPr>
              <w:t>E</w:t>
            </w:r>
            <w:r w:rsidRPr="006F7C42">
              <w:rPr>
                <w:lang w:val="en-US" w:eastAsia="ja-JP"/>
              </w:rPr>
              <w:t>ntire spectrum can be used by any UE</w:t>
            </w:r>
          </w:p>
        </w:tc>
      </w:tr>
      <w:tr w:rsidR="00251869" w:rsidRPr="006F7C42" w14:paraId="6926C755" w14:textId="77777777" w:rsidTr="00CE59B6">
        <w:tc>
          <w:tcPr>
            <w:tcW w:w="1965" w:type="dxa"/>
            <w:shd w:val="clear" w:color="auto" w:fill="auto"/>
          </w:tcPr>
          <w:p w14:paraId="6E8A5D16" w14:textId="77777777" w:rsidR="00251869" w:rsidRPr="006F7C42" w:rsidRDefault="00251869" w:rsidP="00CE59B6">
            <w:pPr>
              <w:jc w:val="both"/>
              <w:rPr>
                <w:lang w:val="en-US" w:eastAsia="ja-JP"/>
              </w:rPr>
            </w:pPr>
            <w:r w:rsidRPr="006F7C42">
              <w:rPr>
                <w:rFonts w:hint="eastAsia"/>
                <w:lang w:val="en-US" w:eastAsia="ja-JP"/>
              </w:rPr>
              <w:t>L</w:t>
            </w:r>
            <w:r w:rsidRPr="006F7C42">
              <w:rPr>
                <w:lang w:val="en-US" w:eastAsia="ja-JP"/>
              </w:rPr>
              <w:t>egacy UE support</w:t>
            </w:r>
          </w:p>
        </w:tc>
        <w:tc>
          <w:tcPr>
            <w:tcW w:w="1966" w:type="dxa"/>
            <w:shd w:val="clear" w:color="auto" w:fill="auto"/>
          </w:tcPr>
          <w:p w14:paraId="4D220A1B" w14:textId="77777777" w:rsidR="00251869" w:rsidRPr="006F7C42" w:rsidRDefault="00251869" w:rsidP="00CE59B6">
            <w:pPr>
              <w:jc w:val="both"/>
              <w:rPr>
                <w:lang w:val="en-US" w:eastAsia="ja-JP"/>
              </w:rPr>
            </w:pPr>
            <w:r w:rsidRPr="006F7C42">
              <w:rPr>
                <w:rFonts w:hint="eastAsia"/>
                <w:lang w:val="en-US" w:eastAsia="ja-JP"/>
              </w:rPr>
              <w:t>L</w:t>
            </w:r>
            <w:r w:rsidRPr="006F7C42">
              <w:rPr>
                <w:lang w:val="en-US" w:eastAsia="ja-JP"/>
              </w:rPr>
              <w:t>egacy UEs supported, can use one of the aggregated CCs</w:t>
            </w:r>
          </w:p>
        </w:tc>
        <w:tc>
          <w:tcPr>
            <w:tcW w:w="1966" w:type="dxa"/>
            <w:shd w:val="clear" w:color="auto" w:fill="auto"/>
          </w:tcPr>
          <w:p w14:paraId="2DEA8F97" w14:textId="77777777" w:rsidR="00251869" w:rsidRPr="006F7C42" w:rsidRDefault="00251869" w:rsidP="00CE59B6">
            <w:pPr>
              <w:jc w:val="both"/>
              <w:rPr>
                <w:lang w:val="en-US" w:eastAsia="ja-JP"/>
              </w:rPr>
            </w:pPr>
            <w:r w:rsidRPr="006F7C42">
              <w:rPr>
                <w:rFonts w:hint="eastAsia"/>
                <w:lang w:val="en-US" w:eastAsia="ja-JP"/>
              </w:rPr>
              <w:t>L</w:t>
            </w:r>
            <w:r w:rsidRPr="006F7C42">
              <w:rPr>
                <w:lang w:val="en-US" w:eastAsia="ja-JP"/>
              </w:rPr>
              <w:t>egacy UEs can use part of the spectrum that contains the SSB</w:t>
            </w:r>
          </w:p>
        </w:tc>
        <w:tc>
          <w:tcPr>
            <w:tcW w:w="1966" w:type="dxa"/>
            <w:shd w:val="clear" w:color="auto" w:fill="auto"/>
          </w:tcPr>
          <w:p w14:paraId="1A936F45" w14:textId="77777777" w:rsidR="00251869" w:rsidRPr="006F7C42" w:rsidRDefault="00251869" w:rsidP="00CE59B6">
            <w:pPr>
              <w:jc w:val="both"/>
              <w:rPr>
                <w:lang w:val="en-US" w:eastAsia="ja-JP"/>
              </w:rPr>
            </w:pPr>
            <w:r w:rsidRPr="006F7C42">
              <w:rPr>
                <w:rFonts w:hint="eastAsia"/>
                <w:lang w:val="en-US" w:eastAsia="ja-JP"/>
              </w:rPr>
              <w:t>L</w:t>
            </w:r>
            <w:r w:rsidRPr="006F7C42">
              <w:rPr>
                <w:lang w:val="en-US" w:eastAsia="ja-JP"/>
              </w:rPr>
              <w:t>egacy UEs supported</w:t>
            </w:r>
          </w:p>
        </w:tc>
        <w:tc>
          <w:tcPr>
            <w:tcW w:w="1966" w:type="dxa"/>
            <w:shd w:val="clear" w:color="auto" w:fill="auto"/>
          </w:tcPr>
          <w:p w14:paraId="2520749F" w14:textId="77777777" w:rsidR="00251869" w:rsidRPr="006F7C42" w:rsidRDefault="00251869" w:rsidP="00CE59B6">
            <w:pPr>
              <w:jc w:val="both"/>
              <w:rPr>
                <w:lang w:val="en-US" w:eastAsia="ja-JP"/>
              </w:rPr>
            </w:pPr>
            <w:r w:rsidRPr="006F7C42">
              <w:rPr>
                <w:rFonts w:hint="eastAsia"/>
                <w:lang w:val="en-US" w:eastAsia="ja-JP"/>
              </w:rPr>
              <w:t>L</w:t>
            </w:r>
            <w:r w:rsidRPr="006F7C42">
              <w:rPr>
                <w:lang w:val="en-US" w:eastAsia="ja-JP"/>
              </w:rPr>
              <w:t>egacy UEs supported</w:t>
            </w:r>
          </w:p>
        </w:tc>
      </w:tr>
      <w:tr w:rsidR="00251869" w:rsidRPr="006F7C42" w14:paraId="33571A38" w14:textId="77777777" w:rsidTr="00CE59B6">
        <w:tc>
          <w:tcPr>
            <w:tcW w:w="1965" w:type="dxa"/>
            <w:shd w:val="clear" w:color="auto" w:fill="auto"/>
          </w:tcPr>
          <w:p w14:paraId="0FBA0457" w14:textId="77777777" w:rsidR="00251869" w:rsidRPr="006F7C42" w:rsidRDefault="00251869" w:rsidP="00CE59B6">
            <w:pPr>
              <w:jc w:val="both"/>
              <w:rPr>
                <w:lang w:val="en-US" w:eastAsia="ja-JP"/>
              </w:rPr>
            </w:pPr>
            <w:r w:rsidRPr="006F7C42">
              <w:rPr>
                <w:lang w:val="en-US" w:eastAsia="ja-JP"/>
              </w:rPr>
              <w:lastRenderedPageBreak/>
              <w:t xml:space="preserve">RAN1/2/4 </w:t>
            </w:r>
            <w:r w:rsidRPr="006F7C42">
              <w:rPr>
                <w:rFonts w:hint="eastAsia"/>
                <w:lang w:val="en-US" w:eastAsia="ja-JP"/>
              </w:rPr>
              <w:t>S</w:t>
            </w:r>
            <w:r w:rsidRPr="006F7C42">
              <w:rPr>
                <w:lang w:val="en-US" w:eastAsia="ja-JP"/>
              </w:rPr>
              <w:t>pecification impact</w:t>
            </w:r>
          </w:p>
        </w:tc>
        <w:tc>
          <w:tcPr>
            <w:tcW w:w="1966" w:type="dxa"/>
            <w:shd w:val="clear" w:color="auto" w:fill="auto"/>
          </w:tcPr>
          <w:p w14:paraId="6E4525C4" w14:textId="77777777" w:rsidR="00251869" w:rsidRPr="006F7C42" w:rsidRDefault="00251869" w:rsidP="00CE59B6">
            <w:pPr>
              <w:jc w:val="both"/>
              <w:rPr>
                <w:lang w:val="en-US" w:eastAsia="ja-JP"/>
              </w:rPr>
            </w:pPr>
            <w:r w:rsidRPr="006F7C42">
              <w:rPr>
                <w:rFonts w:hint="eastAsia"/>
                <w:lang w:val="en-US" w:eastAsia="ja-JP"/>
              </w:rPr>
              <w:t>R</w:t>
            </w:r>
            <w:r w:rsidRPr="006F7C42">
              <w:rPr>
                <w:lang w:val="en-US" w:eastAsia="ja-JP"/>
              </w:rPr>
              <w:t xml:space="preserve">AN1/2 – new UE capabilities needed, </w:t>
            </w:r>
          </w:p>
          <w:p w14:paraId="6DC6B7D4" w14:textId="77777777" w:rsidR="00251869" w:rsidRPr="006F7C42" w:rsidRDefault="00251869" w:rsidP="00CE59B6">
            <w:pPr>
              <w:jc w:val="both"/>
              <w:rPr>
                <w:lang w:val="en-US" w:eastAsia="ja-JP"/>
              </w:rPr>
            </w:pPr>
            <w:r w:rsidRPr="006F7C42">
              <w:rPr>
                <w:rFonts w:hint="eastAsia"/>
                <w:lang w:val="en-US" w:eastAsia="ja-JP"/>
              </w:rPr>
              <w:t>R</w:t>
            </w:r>
            <w:r w:rsidRPr="006F7C42">
              <w:rPr>
                <w:lang w:val="en-US" w:eastAsia="ja-JP"/>
              </w:rPr>
              <w:t xml:space="preserve">AN4 – new band combinations, changes to channel spacing definition, </w:t>
            </w:r>
            <w:r>
              <w:rPr>
                <w:lang w:val="en-US" w:eastAsia="ja-JP"/>
              </w:rPr>
              <w:t xml:space="preserve">Overlapping </w:t>
            </w:r>
            <w:r w:rsidRPr="006F7C42">
              <w:rPr>
                <w:lang w:val="en-US" w:eastAsia="ja-JP"/>
              </w:rPr>
              <w:t>CA reqs applicability</w:t>
            </w:r>
            <w:r>
              <w:rPr>
                <w:lang w:val="en-US" w:eastAsia="ja-JP"/>
              </w:rPr>
              <w:t>, new demod requirements for UEs</w:t>
            </w:r>
            <w:r w:rsidRPr="006F7C42">
              <w:rPr>
                <w:lang w:val="en-US" w:eastAsia="ja-JP"/>
              </w:rPr>
              <w:t xml:space="preserve"> </w:t>
            </w:r>
          </w:p>
        </w:tc>
        <w:tc>
          <w:tcPr>
            <w:tcW w:w="1966" w:type="dxa"/>
            <w:shd w:val="clear" w:color="auto" w:fill="auto"/>
          </w:tcPr>
          <w:p w14:paraId="7B8721F2" w14:textId="77777777" w:rsidR="00251869" w:rsidRPr="006F7C42" w:rsidRDefault="00251869" w:rsidP="00CE59B6">
            <w:pPr>
              <w:jc w:val="both"/>
              <w:rPr>
                <w:lang w:val="en-US" w:eastAsia="ja-JP"/>
              </w:rPr>
            </w:pPr>
            <w:r w:rsidRPr="006F7C42">
              <w:rPr>
                <w:lang w:val="en-US" w:eastAsia="ja-JP"/>
              </w:rPr>
              <w:t xml:space="preserve">RAN2 </w:t>
            </w:r>
            <w:r>
              <w:rPr>
                <w:lang w:val="en-US" w:eastAsia="ja-JP"/>
              </w:rPr>
              <w:t>–</w:t>
            </w:r>
            <w:r w:rsidRPr="006F7C42">
              <w:rPr>
                <w:lang w:val="en-US" w:eastAsia="ja-JP"/>
              </w:rPr>
              <w:t xml:space="preserve"> </w:t>
            </w:r>
            <w:r>
              <w:rPr>
                <w:lang w:val="en-US" w:eastAsia="ja-JP"/>
              </w:rPr>
              <w:t>impact on new capability</w:t>
            </w:r>
          </w:p>
          <w:p w14:paraId="0A2E2A57" w14:textId="77777777" w:rsidR="00251869" w:rsidRPr="006F7C42" w:rsidRDefault="00251869" w:rsidP="00CE59B6">
            <w:pPr>
              <w:jc w:val="both"/>
              <w:rPr>
                <w:lang w:val="en-US" w:eastAsia="ja-JP"/>
              </w:rPr>
            </w:pPr>
            <w:r w:rsidRPr="006F7C42">
              <w:rPr>
                <w:rFonts w:hint="eastAsia"/>
                <w:lang w:val="en-US" w:eastAsia="ja-JP"/>
              </w:rPr>
              <w:t>R</w:t>
            </w:r>
            <w:r w:rsidRPr="006F7C42">
              <w:rPr>
                <w:lang w:val="en-US" w:eastAsia="ja-JP"/>
              </w:rPr>
              <w:t>AN4 –core requirements equivalent to new channel BW for BS, new demod requirements for UEs</w:t>
            </w:r>
          </w:p>
        </w:tc>
        <w:tc>
          <w:tcPr>
            <w:tcW w:w="1966" w:type="dxa"/>
            <w:shd w:val="clear" w:color="auto" w:fill="auto"/>
          </w:tcPr>
          <w:p w14:paraId="281B14F6" w14:textId="77777777" w:rsidR="00251869" w:rsidRPr="006F7C42" w:rsidRDefault="00251869" w:rsidP="00CE59B6">
            <w:pPr>
              <w:jc w:val="both"/>
              <w:rPr>
                <w:lang w:val="en-US" w:eastAsia="ja-JP"/>
              </w:rPr>
            </w:pPr>
            <w:r w:rsidRPr="006F7C42">
              <w:rPr>
                <w:rFonts w:hint="eastAsia"/>
                <w:lang w:val="en-US" w:eastAsia="ja-JP"/>
              </w:rPr>
              <w:t>R</w:t>
            </w:r>
            <w:r w:rsidRPr="006F7C42">
              <w:rPr>
                <w:lang w:val="en-US" w:eastAsia="ja-JP"/>
              </w:rPr>
              <w:t>AN4 – BS requirements for new channel BW</w:t>
            </w:r>
          </w:p>
        </w:tc>
        <w:tc>
          <w:tcPr>
            <w:tcW w:w="1966" w:type="dxa"/>
            <w:shd w:val="clear" w:color="auto" w:fill="auto"/>
          </w:tcPr>
          <w:p w14:paraId="31FFF48A" w14:textId="77777777" w:rsidR="00251869" w:rsidRDefault="00251869" w:rsidP="00CE59B6">
            <w:pPr>
              <w:jc w:val="both"/>
              <w:rPr>
                <w:lang w:val="en-US" w:eastAsia="ja-JP"/>
              </w:rPr>
            </w:pPr>
            <w:r>
              <w:rPr>
                <w:lang w:val="en-US" w:eastAsia="ja-JP"/>
              </w:rPr>
              <w:t>RAN4 – BS requirements for new channel BW, possibly restrictions of the suitable scenarios.</w:t>
            </w:r>
          </w:p>
          <w:p w14:paraId="43551D70" w14:textId="77777777" w:rsidR="00251869" w:rsidRPr="006F7C42" w:rsidRDefault="00251869" w:rsidP="00CE59B6">
            <w:pPr>
              <w:jc w:val="both"/>
              <w:rPr>
                <w:lang w:val="en-US" w:eastAsia="ja-JP"/>
              </w:rPr>
            </w:pPr>
            <w:r>
              <w:rPr>
                <w:lang w:val="en-US" w:eastAsia="ja-JP"/>
              </w:rPr>
              <w:t>New asymmetric bandwidth combinations for UE are needed. However these combinations would be “regular” BW combinations, so existing process.</w:t>
            </w:r>
          </w:p>
        </w:tc>
      </w:tr>
    </w:tbl>
    <w:p w14:paraId="2F95A997" w14:textId="77777777" w:rsidR="00251869" w:rsidRDefault="00251869" w:rsidP="00251869">
      <w:pPr>
        <w:jc w:val="both"/>
        <w:rPr>
          <w:lang w:val="en-US" w:eastAsia="ja-JP"/>
        </w:rPr>
      </w:pPr>
    </w:p>
    <w:p w14:paraId="1B97D821" w14:textId="4FF92985" w:rsidR="00251869" w:rsidRPr="00A25896" w:rsidRDefault="00251869" w:rsidP="00A8260F">
      <w:pPr>
        <w:pStyle w:val="Heading2"/>
      </w:pPr>
      <w:bookmarkStart w:id="284" w:name="_Toc130280186"/>
      <w:bookmarkStart w:id="285" w:name="_Toc130489224"/>
      <w:bookmarkStart w:id="286" w:name="_Toc130490511"/>
      <w:bookmarkStart w:id="287" w:name="_Toc131624108"/>
      <w:r w:rsidRPr="00A25896">
        <w:t>7.2</w:t>
      </w:r>
      <w:r w:rsidR="00FF75D0">
        <w:tab/>
      </w:r>
      <w:r w:rsidRPr="00A25896">
        <w:t>Study Item Conclusions</w:t>
      </w:r>
      <w:bookmarkEnd w:id="284"/>
      <w:bookmarkEnd w:id="285"/>
      <w:bookmarkEnd w:id="286"/>
      <w:bookmarkEnd w:id="287"/>
    </w:p>
    <w:p w14:paraId="1C924279" w14:textId="77777777" w:rsidR="00105B14" w:rsidRPr="00095359" w:rsidRDefault="00105B14" w:rsidP="00FF75D0">
      <w:pPr>
        <w:rPr>
          <w:lang w:val="en-US"/>
        </w:rPr>
      </w:pPr>
      <w:r>
        <w:t>The method of using a</w:t>
      </w:r>
      <w:r w:rsidRPr="001F39DC">
        <w:t xml:space="preserve"> larger Channel BW than </w:t>
      </w:r>
      <w:r>
        <w:t xml:space="preserve">the </w:t>
      </w:r>
      <w:r w:rsidRPr="001F39DC">
        <w:t>licensed BW</w:t>
      </w:r>
      <w:r>
        <w:t xml:space="preserve"> is based on blanking (not scheduling) PRBs within the larger BW but outside the irregular BW. If applied for the DL only, this method can be supported by specifying an asymmetric UE CHBW bandwidth configuration for band such that its UL CHBW is contained within the irregular UL block and the DL CHBW is larger than the irregular DL block. In this way UE unwanted emission requirement in the UL can be met by means of the regular UE CHBW. The larger DL UE CHBW implies a degraded UE adjacent channel selectivity and blocking performance when the interferer is close to the irregular DL block. </w:t>
      </w:r>
      <w:r>
        <w:rPr>
          <w:lang w:val="en-US"/>
        </w:rPr>
        <w:t xml:space="preserve">However, the method can be supported by using existing UE architectures (since asymmetric bandwidths are supported by the current standard) in combination with new asymmetric CHBW combinations. </w:t>
      </w:r>
      <w:r>
        <w:t>The method works for both FDD and TDD.</w:t>
      </w:r>
    </w:p>
    <w:p w14:paraId="0DE50849" w14:textId="786FCC1A" w:rsidR="00A35C39" w:rsidRDefault="00A35C39" w:rsidP="00FF75D0">
      <w:r>
        <w:t xml:space="preserve">Overlapping channels from the network perspective can be used to support irregular spectrum allocations. </w:t>
      </w:r>
      <w:r w:rsidRPr="00333DA1">
        <w:t>Th</w:t>
      </w:r>
      <w:r>
        <w:t>is</w:t>
      </w:r>
      <w:r w:rsidRPr="00333DA1">
        <w:t xml:space="preserve"> method can provide the full network capacity improvement in DL and UL to a spectrum utilization ≥90 % of the irregular BW (at 15 kHz SCS)</w:t>
      </w:r>
      <w:r>
        <w:t>.</w:t>
      </w:r>
      <w:r w:rsidRPr="00333DA1">
        <w:t xml:space="preserve"> </w:t>
      </w:r>
      <w:r>
        <w:t xml:space="preserve">This method can be used with legacy UE, even Rel-15, not requiring any </w:t>
      </w:r>
      <w:r w:rsidRPr="00F34AA7">
        <w:t xml:space="preserve">changes </w:t>
      </w:r>
      <w:r>
        <w:t>at the</w:t>
      </w:r>
      <w:r w:rsidRPr="00F34AA7">
        <w:t xml:space="preserve"> UE</w:t>
      </w:r>
      <w:r>
        <w:t xml:space="preserve"> side.</w:t>
      </w:r>
      <w:r w:rsidRPr="00F34AA7">
        <w:t xml:space="preserve"> </w:t>
      </w:r>
      <w:r>
        <w:t xml:space="preserve">Since a UE is configured with standard channel bandwidth, there are no issues with </w:t>
      </w:r>
      <w:r w:rsidRPr="00F34AA7">
        <w:t>UE performance degradation relative to minimum requirements</w:t>
      </w:r>
      <w:r>
        <w:t xml:space="preserve"> and all the regulatory requirements can be met as per legacy operation. </w:t>
      </w:r>
      <w:r w:rsidRPr="00333DA1">
        <w:t>The ACS and the blocking performance are not affected, hence there will be no impact on the network planning</w:t>
      </w:r>
      <w:r>
        <w:t xml:space="preserve">. The gNB </w:t>
      </w:r>
      <w:r w:rsidRPr="00F34AA7">
        <w:t>has to support the irregular channel BW</w:t>
      </w:r>
      <w:r>
        <w:t xml:space="preserve"> because from the network perspective RBs are scheduled across the whole spectrum block. That might also require new </w:t>
      </w:r>
      <w:r w:rsidRPr="00F34AA7">
        <w:t xml:space="preserve">BS requirements for new </w:t>
      </w:r>
      <w:r>
        <w:t>irregular channels.</w:t>
      </w:r>
      <w:r w:rsidR="00FB65DF">
        <w:t xml:space="preserve">  </w:t>
      </w:r>
      <w:r w:rsidRPr="00333DA1">
        <w:t xml:space="preserve">This method provides a fast, generic, </w:t>
      </w:r>
      <w:r w:rsidR="00151B2D" w:rsidRPr="00333DA1">
        <w:t>safe,</w:t>
      </w:r>
      <w:r w:rsidRPr="00333DA1">
        <w:t xml:space="preserve"> and efficient solution for FDD and TDD bands.</w:t>
      </w:r>
    </w:p>
    <w:p w14:paraId="5ECFB21D" w14:textId="77777777" w:rsidR="00DC1578" w:rsidRPr="00F5070F" w:rsidRDefault="00DC1578" w:rsidP="00BE5399">
      <w:pPr>
        <w:pStyle w:val="B1"/>
        <w:ind w:left="0" w:firstLine="0"/>
      </w:pPr>
    </w:p>
    <w:p w14:paraId="7846135D" w14:textId="38195156" w:rsidR="00E46942" w:rsidRPr="004865D6" w:rsidRDefault="00D9134D" w:rsidP="00E50BFA">
      <w:pPr>
        <w:pStyle w:val="Heading8"/>
      </w:pPr>
      <w:bookmarkStart w:id="288" w:name="tsgNames"/>
      <w:bookmarkStart w:id="289" w:name="startOfAnnexes"/>
      <w:bookmarkEnd w:id="288"/>
      <w:bookmarkEnd w:id="289"/>
      <w:r>
        <w:br w:type="page"/>
      </w:r>
      <w:bookmarkStart w:id="290" w:name="_Toc130280188"/>
      <w:bookmarkStart w:id="291" w:name="_Toc130489225"/>
      <w:bookmarkStart w:id="292" w:name="_Toc130490512"/>
      <w:bookmarkStart w:id="293" w:name="_Toc131624109"/>
      <w:r w:rsidR="00080512" w:rsidRPr="004D3578">
        <w:lastRenderedPageBreak/>
        <w:t>Annex A (</w:t>
      </w:r>
      <w:r w:rsidR="00E46942">
        <w:t>informative</w:t>
      </w:r>
      <w:r w:rsidR="00080512" w:rsidRPr="004D3578">
        <w:t>):</w:t>
      </w:r>
      <w:r w:rsidR="00080512" w:rsidRPr="004D3578">
        <w:br/>
      </w:r>
      <w:bookmarkStart w:id="294" w:name="_Toc130280189"/>
      <w:bookmarkEnd w:id="290"/>
      <w:r w:rsidR="00E46942" w:rsidRPr="0073142D">
        <w:t xml:space="preserve">The </w:t>
      </w:r>
      <w:r w:rsidR="00E46942">
        <w:t>case</w:t>
      </w:r>
      <w:r w:rsidR="00E46942" w:rsidRPr="0073142D">
        <w:t xml:space="preserve"> of n12 and n85</w:t>
      </w:r>
      <w:bookmarkEnd w:id="291"/>
      <w:bookmarkEnd w:id="292"/>
      <w:bookmarkEnd w:id="293"/>
      <w:bookmarkEnd w:id="294"/>
    </w:p>
    <w:p w14:paraId="3361DF15" w14:textId="77777777" w:rsidR="00E46942" w:rsidRDefault="00E46942" w:rsidP="00FF75D0">
      <w:pPr>
        <w:pStyle w:val="Heading2"/>
      </w:pPr>
      <w:bookmarkStart w:id="295" w:name="_Hlk92638063"/>
      <w:bookmarkStart w:id="296" w:name="_Toc130280190"/>
      <w:bookmarkStart w:id="297" w:name="_Toc130489226"/>
      <w:bookmarkStart w:id="298" w:name="_Toc130490513"/>
      <w:bookmarkStart w:id="299" w:name="_Toc131624110"/>
      <w:r>
        <w:t>A.1</w:t>
      </w:r>
      <w:r>
        <w:tab/>
        <w:t xml:space="preserve">Support for n12 </w:t>
      </w:r>
      <w:bookmarkEnd w:id="295"/>
      <w:r>
        <w:t>and n85 at the lower edge of the bands</w:t>
      </w:r>
      <w:bookmarkEnd w:id="296"/>
      <w:bookmarkEnd w:id="297"/>
      <w:bookmarkEnd w:id="298"/>
      <w:bookmarkEnd w:id="299"/>
    </w:p>
    <w:p w14:paraId="4CB7EBB0" w14:textId="77777777" w:rsidR="00E46942" w:rsidRDefault="00E46942" w:rsidP="00FF75D0">
      <w:r>
        <w:t>In the USA the lower 700 MHz band is licensed in 6 MHz blocks. The lower 700 MHz A block covers 698-704 MHz UL and 728-734 MHz in the downlink. NR band n12 covered all but the lowest 1 MHz of the A block. NR band n85 covers the entire A Block. Hence, NR band n85 extends 1 MHz lower than NR band n12. Because some devices will support n12 while others will support n85, it would be beneficial if n12 capable UEs could use the 5 MHz at the bottom of n12 downlink while n85 capable UEs are able to use the 6 MHz at the bottom of the n85 downlink.</w:t>
      </w:r>
    </w:p>
    <w:p w14:paraId="46D9AE95" w14:textId="77777777" w:rsidR="00E46942" w:rsidRDefault="00E46942" w:rsidP="00FF75D0">
      <w:pPr>
        <w:pStyle w:val="TH"/>
      </w:pPr>
      <w:r w:rsidRPr="001C3E73">
        <w:rPr>
          <w:noProof/>
        </w:rPr>
        <w:drawing>
          <wp:inline distT="0" distB="0" distL="0" distR="0" wp14:anchorId="3F2E10A0" wp14:editId="6540AF5A">
            <wp:extent cx="6122035" cy="1385570"/>
            <wp:effectExtent l="0" t="0" r="0" b="508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42"/>
                    <a:stretch>
                      <a:fillRect/>
                    </a:stretch>
                  </pic:blipFill>
                  <pic:spPr>
                    <a:xfrm>
                      <a:off x="0" y="0"/>
                      <a:ext cx="6122035" cy="1385570"/>
                    </a:xfrm>
                    <a:prstGeom prst="rect">
                      <a:avLst/>
                    </a:prstGeom>
                  </pic:spPr>
                </pic:pic>
              </a:graphicData>
            </a:graphic>
          </wp:inline>
        </w:drawing>
      </w:r>
    </w:p>
    <w:p w14:paraId="280B5655" w14:textId="77777777" w:rsidR="00E46942" w:rsidRPr="001C3E73" w:rsidRDefault="00E46942" w:rsidP="00FF75D0">
      <w:pPr>
        <w:pStyle w:val="TF"/>
        <w:rPr>
          <w:i/>
          <w:iCs/>
        </w:rPr>
      </w:pPr>
      <w:r w:rsidRPr="001C3E73">
        <w:t xml:space="preserve">Figure </w:t>
      </w:r>
      <w:r>
        <w:t>6.1.4-1</w:t>
      </w:r>
      <w:r w:rsidRPr="001C3E73">
        <w:t xml:space="preserve">: </w:t>
      </w:r>
      <w:r>
        <w:t>O</w:t>
      </w:r>
      <w:r w:rsidRPr="001C3E73">
        <w:t>verlap at the bo</w:t>
      </w:r>
      <w:r>
        <w:t>t</w:t>
      </w:r>
      <w:r w:rsidRPr="001C3E73">
        <w:t>tom of n12 and n85</w:t>
      </w:r>
    </w:p>
    <w:p w14:paraId="55FBCA4D" w14:textId="77777777" w:rsidR="00E46942" w:rsidRPr="004F4DBE" w:rsidRDefault="00E46942" w:rsidP="00FF75D0">
      <w:pPr>
        <w:pStyle w:val="Heading2"/>
      </w:pPr>
      <w:bookmarkStart w:id="300" w:name="_Toc130490514"/>
      <w:bookmarkStart w:id="301" w:name="_Toc131624111"/>
      <w:r w:rsidRPr="004F4DBE">
        <w:t>A.</w:t>
      </w:r>
      <w:r>
        <w:t>2</w:t>
      </w:r>
      <w:r w:rsidRPr="004F4DBE">
        <w:tab/>
        <w:t>Support for n12</w:t>
      </w:r>
      <w:r>
        <w:t xml:space="preserve"> and n85 overlap using the next wider channel bandwidth approach</w:t>
      </w:r>
      <w:bookmarkEnd w:id="300"/>
      <w:bookmarkEnd w:id="301"/>
    </w:p>
    <w:p w14:paraId="378CDA7E" w14:textId="0E5E47C3" w:rsidR="00E46942" w:rsidRDefault="00E46942" w:rsidP="00FF75D0">
      <w:r>
        <w:t xml:space="preserve">One way to allow n12 UEs to use 729-234 MHz DL and n85 UEs to use 728-734 MHz DL would be to use the next wider channel bandwidth approach. The network could configure an n85 cell with a downlink of </w:t>
      </w:r>
      <w:r w:rsidRPr="000027E3">
        <w:t xml:space="preserve">729-234 MHz </w:t>
      </w:r>
      <w:r>
        <w:t xml:space="preserve">and include n12 in the MultiFrequencyBandListNR in the SIB. Then both n12 capable and n85 capable UEs could access the cell. After the gNB processes the UE capabilities, the network could assign n85 capable UEs a UE-Specific downlink channel bandwidth covering 728-738 MHz. Based on feedback from RAN2 in </w:t>
      </w:r>
      <w:r w:rsidRPr="004F10C3">
        <w:t>R4-2200031</w:t>
      </w:r>
      <w:r>
        <w:t xml:space="preserve"> signalling supports the configuration of a channel that is larger than the channel bandwidth in the SIB and/or extends beyond the edge of the channel in the SIB as long as it is within the band. However, since this behavior might not be supported by all UEs, new capability signalling may be required to enable the n85 capable UE to indicate that it supports such a configuration. Also, because the uplink configuration would be 5 MHz, the n85 UEs would also need to indicate support to an asymmetric channel bandwidth. </w:t>
      </w:r>
    </w:p>
    <w:p w14:paraId="51F3B7B1" w14:textId="77777777" w:rsidR="00FF75D0" w:rsidRDefault="00FF75D0" w:rsidP="00E46942">
      <w:pPr>
        <w:pStyle w:val="B1"/>
        <w:ind w:left="0" w:firstLine="0"/>
      </w:pPr>
    </w:p>
    <w:p w14:paraId="31A6EA8B" w14:textId="182CFCAF" w:rsidR="00E46942" w:rsidRPr="004F4DBE" w:rsidRDefault="00E46942" w:rsidP="00FF75D0">
      <w:pPr>
        <w:pStyle w:val="Heading2"/>
      </w:pPr>
      <w:bookmarkStart w:id="302" w:name="_Toc130490515"/>
      <w:bookmarkStart w:id="303" w:name="_Toc131624112"/>
      <w:r w:rsidRPr="004F4DBE">
        <w:t>A.</w:t>
      </w:r>
      <w:r w:rsidR="00FF75D0">
        <w:t>3</w:t>
      </w:r>
      <w:r w:rsidRPr="004F4DBE">
        <w:tab/>
        <w:t>Support for n12</w:t>
      </w:r>
      <w:r>
        <w:t xml:space="preserve"> and n85 overlap using the overlapping channel bandwidth approaches</w:t>
      </w:r>
      <w:bookmarkEnd w:id="302"/>
      <w:bookmarkEnd w:id="303"/>
    </w:p>
    <w:p w14:paraId="209EE7D2" w14:textId="34414356" w:rsidR="00E50BFA" w:rsidRDefault="00E46942" w:rsidP="00FF75D0">
      <w:bookmarkStart w:id="304" w:name="_Hlk93662228"/>
      <w:r>
        <w:t xml:space="preserve">One way to allow n12 UEs to use </w:t>
      </w:r>
      <w:bookmarkEnd w:id="304"/>
      <w:r>
        <w:t xml:space="preserve">729-234 MHz DL and n85 UEs to use 728-734 MHz DL would be to use one of the overlapping channel bandwidth approaches. The network could configure an n85 cell with a downlink of </w:t>
      </w:r>
      <w:r w:rsidRPr="000027E3">
        <w:t xml:space="preserve">729-234 MHz </w:t>
      </w:r>
      <w:r>
        <w:t xml:space="preserve">and include n12 in the MultiFrequencyBandListNR in the SIB. Then both n12 capable and n85 capable UEs could access the cell. After the gNB processes the UE capabilities, the network could configure n85 capable UEs with one of the overlapping channel bandwidth approaches using the 5 MHz at the bottom of n85 (728-733 MHz) and the next 5 MHz (739-734 MHz). Legacy UEs would only use </w:t>
      </w:r>
      <w:r w:rsidRPr="002459E5">
        <w:t>729-234</w:t>
      </w:r>
      <w:r>
        <w:t xml:space="preserve"> MHz. </w:t>
      </w:r>
    </w:p>
    <w:p w14:paraId="72939D72" w14:textId="46CA4C4F" w:rsidR="00E50BFA" w:rsidRDefault="00E50BFA" w:rsidP="00E50BFA">
      <w:pPr>
        <w:pStyle w:val="BodyText"/>
      </w:pPr>
    </w:p>
    <w:p w14:paraId="305DEFFD" w14:textId="118558CA" w:rsidR="00E50BFA" w:rsidRPr="004865D6" w:rsidRDefault="00E50BFA" w:rsidP="00E50BFA">
      <w:pPr>
        <w:pStyle w:val="Heading8"/>
      </w:pPr>
      <w:bookmarkStart w:id="305" w:name="_Toc130489227"/>
      <w:bookmarkStart w:id="306" w:name="_Toc130490516"/>
      <w:bookmarkStart w:id="307" w:name="_Toc131624113"/>
      <w:r w:rsidRPr="004D3578">
        <w:lastRenderedPageBreak/>
        <w:t xml:space="preserve">Annex </w:t>
      </w:r>
      <w:r>
        <w:t>B</w:t>
      </w:r>
      <w:r w:rsidRPr="004D3578">
        <w:t xml:space="preserve"> (</w:t>
      </w:r>
      <w:r>
        <w:t>informative</w:t>
      </w:r>
      <w:r w:rsidRPr="004D3578">
        <w:t>):</w:t>
      </w:r>
      <w:r w:rsidRPr="004D3578">
        <w:br/>
      </w:r>
      <w:r>
        <w:t>Change history</w:t>
      </w:r>
      <w:bookmarkEnd w:id="305"/>
      <w:bookmarkEnd w:id="306"/>
      <w:bookmarkEnd w:id="307"/>
    </w:p>
    <w:p w14:paraId="09071F72" w14:textId="77777777" w:rsidR="00E50BFA" w:rsidRDefault="00E50BFA" w:rsidP="00A8260F">
      <w:pPr>
        <w:pStyle w:val="BodyText"/>
      </w:pPr>
    </w:p>
    <w:p w14:paraId="5E616220" w14:textId="00B651F4" w:rsidR="00054A22" w:rsidRPr="00235394" w:rsidRDefault="007429F6" w:rsidP="00A8260F">
      <w:pPr>
        <w:pStyle w:val="BodyText"/>
      </w:pPr>
      <w:r>
        <w:br w:type="page"/>
      </w:r>
      <w:bookmarkStart w:id="308" w:name="historyclause"/>
      <w:bookmarkEnd w:id="308"/>
    </w:p>
    <w:tbl>
      <w:tblPr>
        <w:tblpPr w:leftFromText="180" w:rightFromText="180" w:horzAnchor="margin" w:tblpY="-1413"/>
        <w:tblW w:w="96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042"/>
        <w:gridCol w:w="990"/>
        <w:gridCol w:w="360"/>
        <w:gridCol w:w="450"/>
        <w:gridCol w:w="450"/>
        <w:gridCol w:w="4839"/>
        <w:gridCol w:w="708"/>
      </w:tblGrid>
      <w:tr w:rsidR="003C3971" w:rsidRPr="00235394" w14:paraId="2E5F5830" w14:textId="77777777" w:rsidTr="002D4D34">
        <w:trPr>
          <w:cantSplit/>
        </w:trPr>
        <w:tc>
          <w:tcPr>
            <w:tcW w:w="9639" w:type="dxa"/>
            <w:gridSpan w:val="8"/>
            <w:tcBorders>
              <w:bottom w:val="nil"/>
            </w:tcBorders>
            <w:shd w:val="solid" w:color="FFFFFF" w:fill="auto"/>
          </w:tcPr>
          <w:p w14:paraId="58FE49BA" w14:textId="77777777" w:rsidR="003C3971" w:rsidRPr="00235394" w:rsidRDefault="003C3971" w:rsidP="000D00B8">
            <w:pPr>
              <w:pStyle w:val="TAL"/>
              <w:jc w:val="center"/>
              <w:rPr>
                <w:b/>
                <w:sz w:val="16"/>
              </w:rPr>
            </w:pPr>
            <w:bookmarkStart w:id="309" w:name="_Hlk96879158"/>
            <w:r w:rsidRPr="00235394">
              <w:rPr>
                <w:b/>
              </w:rPr>
              <w:lastRenderedPageBreak/>
              <w:t>Change history</w:t>
            </w:r>
          </w:p>
        </w:tc>
      </w:tr>
      <w:tr w:rsidR="00E50BFA" w:rsidRPr="00235394" w14:paraId="41164F8C" w14:textId="77777777" w:rsidTr="002D4D34">
        <w:trPr>
          <w:cantSplit/>
        </w:trPr>
        <w:tc>
          <w:tcPr>
            <w:tcW w:w="9639" w:type="dxa"/>
            <w:gridSpan w:val="8"/>
            <w:tcBorders>
              <w:bottom w:val="nil"/>
            </w:tcBorders>
            <w:shd w:val="solid" w:color="FFFFFF" w:fill="auto"/>
          </w:tcPr>
          <w:p w14:paraId="0D278B43" w14:textId="77777777" w:rsidR="00E50BFA" w:rsidRPr="00235394" w:rsidRDefault="00E50BFA" w:rsidP="000D00B8">
            <w:pPr>
              <w:pStyle w:val="TAL"/>
              <w:jc w:val="center"/>
              <w:rPr>
                <w:b/>
              </w:rPr>
            </w:pPr>
          </w:p>
        </w:tc>
      </w:tr>
      <w:tr w:rsidR="003C3971" w:rsidRPr="00235394" w14:paraId="73ECC0DA" w14:textId="77777777" w:rsidTr="002D4D34">
        <w:tc>
          <w:tcPr>
            <w:tcW w:w="800" w:type="dxa"/>
            <w:shd w:val="pct10" w:color="auto" w:fill="FFFFFF"/>
          </w:tcPr>
          <w:p w14:paraId="1AC6E755" w14:textId="77777777" w:rsidR="003C3971" w:rsidRPr="00235394" w:rsidRDefault="003C3971" w:rsidP="000D00B8">
            <w:pPr>
              <w:pStyle w:val="TAL"/>
              <w:rPr>
                <w:b/>
                <w:sz w:val="16"/>
              </w:rPr>
            </w:pPr>
            <w:r w:rsidRPr="00235394">
              <w:rPr>
                <w:b/>
                <w:sz w:val="16"/>
              </w:rPr>
              <w:t>Date</w:t>
            </w:r>
          </w:p>
        </w:tc>
        <w:tc>
          <w:tcPr>
            <w:tcW w:w="1042" w:type="dxa"/>
            <w:shd w:val="pct10" w:color="auto" w:fill="FFFFFF"/>
          </w:tcPr>
          <w:p w14:paraId="5BA55CB4" w14:textId="77777777" w:rsidR="003C3971" w:rsidRPr="00235394" w:rsidRDefault="00DF2B1F" w:rsidP="000D00B8">
            <w:pPr>
              <w:pStyle w:val="TAL"/>
              <w:rPr>
                <w:b/>
                <w:sz w:val="16"/>
              </w:rPr>
            </w:pPr>
            <w:r>
              <w:rPr>
                <w:b/>
                <w:sz w:val="16"/>
              </w:rPr>
              <w:t>Meeting</w:t>
            </w:r>
          </w:p>
        </w:tc>
        <w:tc>
          <w:tcPr>
            <w:tcW w:w="990" w:type="dxa"/>
            <w:shd w:val="pct10" w:color="auto" w:fill="FFFFFF"/>
          </w:tcPr>
          <w:p w14:paraId="71E24166" w14:textId="77777777" w:rsidR="003C3971" w:rsidRPr="00235394" w:rsidRDefault="003C3971" w:rsidP="000D00B8">
            <w:pPr>
              <w:pStyle w:val="TAL"/>
              <w:rPr>
                <w:b/>
                <w:sz w:val="16"/>
              </w:rPr>
            </w:pPr>
            <w:r w:rsidRPr="00235394">
              <w:rPr>
                <w:b/>
                <w:sz w:val="16"/>
              </w:rPr>
              <w:t>TDoc</w:t>
            </w:r>
          </w:p>
        </w:tc>
        <w:tc>
          <w:tcPr>
            <w:tcW w:w="360" w:type="dxa"/>
            <w:shd w:val="pct10" w:color="auto" w:fill="FFFFFF"/>
          </w:tcPr>
          <w:p w14:paraId="0FF3E85C" w14:textId="77777777" w:rsidR="003C3971" w:rsidRPr="00235394" w:rsidRDefault="003C3971" w:rsidP="000D00B8">
            <w:pPr>
              <w:pStyle w:val="TAL"/>
              <w:rPr>
                <w:b/>
                <w:sz w:val="16"/>
              </w:rPr>
            </w:pPr>
            <w:r w:rsidRPr="00235394">
              <w:rPr>
                <w:b/>
                <w:sz w:val="16"/>
              </w:rPr>
              <w:t>CR</w:t>
            </w:r>
          </w:p>
        </w:tc>
        <w:tc>
          <w:tcPr>
            <w:tcW w:w="450" w:type="dxa"/>
            <w:shd w:val="pct10" w:color="auto" w:fill="FFFFFF"/>
          </w:tcPr>
          <w:p w14:paraId="1B25C01B" w14:textId="77777777" w:rsidR="003C3971" w:rsidRPr="00235394" w:rsidRDefault="003C3971" w:rsidP="000D00B8">
            <w:pPr>
              <w:pStyle w:val="TAL"/>
              <w:rPr>
                <w:b/>
                <w:sz w:val="16"/>
              </w:rPr>
            </w:pPr>
            <w:r w:rsidRPr="00235394">
              <w:rPr>
                <w:b/>
                <w:sz w:val="16"/>
              </w:rPr>
              <w:t>Rev</w:t>
            </w:r>
          </w:p>
        </w:tc>
        <w:tc>
          <w:tcPr>
            <w:tcW w:w="450" w:type="dxa"/>
            <w:shd w:val="pct10" w:color="auto" w:fill="FFFFFF"/>
          </w:tcPr>
          <w:p w14:paraId="12478582" w14:textId="77777777" w:rsidR="003C3971" w:rsidRPr="00235394" w:rsidRDefault="003C3971" w:rsidP="000D00B8">
            <w:pPr>
              <w:pStyle w:val="TAL"/>
              <w:rPr>
                <w:b/>
                <w:sz w:val="16"/>
              </w:rPr>
            </w:pPr>
            <w:r>
              <w:rPr>
                <w:b/>
                <w:sz w:val="16"/>
              </w:rPr>
              <w:t>Cat</w:t>
            </w:r>
          </w:p>
        </w:tc>
        <w:tc>
          <w:tcPr>
            <w:tcW w:w="4839" w:type="dxa"/>
            <w:shd w:val="pct10" w:color="auto" w:fill="FFFFFF"/>
          </w:tcPr>
          <w:p w14:paraId="5CD97A75" w14:textId="77777777" w:rsidR="003C3971" w:rsidRPr="00235394" w:rsidRDefault="003C3971" w:rsidP="000D00B8">
            <w:pPr>
              <w:pStyle w:val="TAL"/>
              <w:rPr>
                <w:b/>
                <w:sz w:val="16"/>
              </w:rPr>
            </w:pPr>
            <w:r w:rsidRPr="00235394">
              <w:rPr>
                <w:b/>
                <w:sz w:val="16"/>
              </w:rPr>
              <w:t>Subject/Comment</w:t>
            </w:r>
          </w:p>
        </w:tc>
        <w:tc>
          <w:tcPr>
            <w:tcW w:w="708" w:type="dxa"/>
            <w:shd w:val="pct10" w:color="auto" w:fill="FFFFFF"/>
          </w:tcPr>
          <w:p w14:paraId="1E3BB71E" w14:textId="77777777" w:rsidR="003C3971" w:rsidRPr="00235394" w:rsidRDefault="003C3971" w:rsidP="000D00B8">
            <w:pPr>
              <w:pStyle w:val="TAL"/>
              <w:rPr>
                <w:b/>
                <w:sz w:val="16"/>
              </w:rPr>
            </w:pPr>
            <w:r w:rsidRPr="00235394">
              <w:rPr>
                <w:b/>
                <w:sz w:val="16"/>
              </w:rPr>
              <w:t>New</w:t>
            </w:r>
            <w:r>
              <w:rPr>
                <w:b/>
                <w:sz w:val="16"/>
              </w:rPr>
              <w:t xml:space="preserve"> vers</w:t>
            </w:r>
            <w:r w:rsidR="00DF2B1F">
              <w:rPr>
                <w:b/>
                <w:sz w:val="16"/>
              </w:rPr>
              <w:t>ion</w:t>
            </w:r>
          </w:p>
        </w:tc>
      </w:tr>
      <w:tr w:rsidR="00E312C9" w:rsidRPr="006B0D02" w14:paraId="54D7DB60" w14:textId="77777777" w:rsidTr="002D4D34">
        <w:tc>
          <w:tcPr>
            <w:tcW w:w="800" w:type="dxa"/>
            <w:shd w:val="solid" w:color="FFFFFF" w:fill="auto"/>
          </w:tcPr>
          <w:p w14:paraId="30BEA508" w14:textId="3AA25F30" w:rsidR="00E312C9" w:rsidRDefault="00E312C9" w:rsidP="000D00B8">
            <w:pPr>
              <w:pStyle w:val="TAC"/>
              <w:rPr>
                <w:sz w:val="16"/>
                <w:szCs w:val="16"/>
              </w:rPr>
            </w:pPr>
            <w:r>
              <w:rPr>
                <w:sz w:val="16"/>
                <w:szCs w:val="16"/>
              </w:rPr>
              <w:t>2020-11</w:t>
            </w:r>
          </w:p>
        </w:tc>
        <w:tc>
          <w:tcPr>
            <w:tcW w:w="1042" w:type="dxa"/>
            <w:shd w:val="solid" w:color="FFFFFF" w:fill="auto"/>
          </w:tcPr>
          <w:p w14:paraId="1CCDF1C2" w14:textId="0CEC4F98" w:rsidR="00E312C9" w:rsidRDefault="00E312C9" w:rsidP="000D00B8">
            <w:pPr>
              <w:pStyle w:val="TAC"/>
              <w:rPr>
                <w:sz w:val="16"/>
                <w:szCs w:val="16"/>
              </w:rPr>
            </w:pPr>
            <w:r>
              <w:rPr>
                <w:sz w:val="16"/>
                <w:szCs w:val="16"/>
              </w:rPr>
              <w:t>RAN4#97</w:t>
            </w:r>
          </w:p>
        </w:tc>
        <w:tc>
          <w:tcPr>
            <w:tcW w:w="990" w:type="dxa"/>
            <w:shd w:val="solid" w:color="FFFFFF" w:fill="auto"/>
          </w:tcPr>
          <w:p w14:paraId="23C06EC1" w14:textId="5D1AF1CE" w:rsidR="00E312C9" w:rsidRPr="00E312C9" w:rsidRDefault="00E312C9" w:rsidP="000D00B8">
            <w:pPr>
              <w:pStyle w:val="TAC"/>
              <w:rPr>
                <w:sz w:val="16"/>
                <w:szCs w:val="16"/>
              </w:rPr>
            </w:pPr>
            <w:r>
              <w:rPr>
                <w:sz w:val="16"/>
                <w:szCs w:val="16"/>
              </w:rPr>
              <w:t>R4-2015722</w:t>
            </w:r>
          </w:p>
        </w:tc>
        <w:tc>
          <w:tcPr>
            <w:tcW w:w="360" w:type="dxa"/>
            <w:shd w:val="solid" w:color="FFFFFF" w:fill="auto"/>
          </w:tcPr>
          <w:p w14:paraId="28659C56" w14:textId="77777777" w:rsidR="00E312C9" w:rsidRPr="006B0D02" w:rsidRDefault="00E312C9" w:rsidP="000D00B8">
            <w:pPr>
              <w:pStyle w:val="TAL"/>
              <w:rPr>
                <w:sz w:val="16"/>
                <w:szCs w:val="16"/>
              </w:rPr>
            </w:pPr>
          </w:p>
        </w:tc>
        <w:tc>
          <w:tcPr>
            <w:tcW w:w="450" w:type="dxa"/>
            <w:shd w:val="solid" w:color="FFFFFF" w:fill="auto"/>
          </w:tcPr>
          <w:p w14:paraId="5D2B47E3" w14:textId="77777777" w:rsidR="00E312C9" w:rsidRPr="006B0D02" w:rsidRDefault="00E312C9" w:rsidP="000D00B8">
            <w:pPr>
              <w:pStyle w:val="TAR"/>
              <w:rPr>
                <w:sz w:val="16"/>
                <w:szCs w:val="16"/>
              </w:rPr>
            </w:pPr>
          </w:p>
        </w:tc>
        <w:tc>
          <w:tcPr>
            <w:tcW w:w="450" w:type="dxa"/>
            <w:shd w:val="solid" w:color="FFFFFF" w:fill="auto"/>
          </w:tcPr>
          <w:p w14:paraId="6071B597" w14:textId="77777777" w:rsidR="00E312C9" w:rsidRPr="006B0D02" w:rsidRDefault="00E312C9" w:rsidP="000D00B8">
            <w:pPr>
              <w:pStyle w:val="TAC"/>
              <w:rPr>
                <w:sz w:val="16"/>
                <w:szCs w:val="16"/>
              </w:rPr>
            </w:pPr>
          </w:p>
        </w:tc>
        <w:tc>
          <w:tcPr>
            <w:tcW w:w="4839" w:type="dxa"/>
            <w:shd w:val="solid" w:color="FFFFFF" w:fill="auto"/>
          </w:tcPr>
          <w:p w14:paraId="055051CD" w14:textId="538F7C36" w:rsidR="00E312C9" w:rsidRDefault="00E312C9" w:rsidP="000D00B8">
            <w:pPr>
              <w:pStyle w:val="TAL"/>
              <w:rPr>
                <w:sz w:val="16"/>
                <w:szCs w:val="16"/>
              </w:rPr>
            </w:pPr>
            <w:r>
              <w:rPr>
                <w:sz w:val="16"/>
                <w:szCs w:val="16"/>
              </w:rPr>
              <w:t xml:space="preserve">TR Skeleton </w:t>
            </w:r>
          </w:p>
        </w:tc>
        <w:tc>
          <w:tcPr>
            <w:tcW w:w="708" w:type="dxa"/>
            <w:shd w:val="solid" w:color="FFFFFF" w:fill="auto"/>
          </w:tcPr>
          <w:p w14:paraId="755EE72F" w14:textId="4C988BD2" w:rsidR="00E312C9" w:rsidRDefault="00E312C9" w:rsidP="000D00B8">
            <w:pPr>
              <w:pStyle w:val="TAC"/>
              <w:rPr>
                <w:sz w:val="16"/>
                <w:szCs w:val="16"/>
              </w:rPr>
            </w:pPr>
            <w:r>
              <w:rPr>
                <w:sz w:val="16"/>
                <w:szCs w:val="16"/>
              </w:rPr>
              <w:t>0.0.1</w:t>
            </w:r>
          </w:p>
        </w:tc>
      </w:tr>
      <w:tr w:rsidR="003C3971" w:rsidRPr="006B0D02" w14:paraId="2C20C1BF" w14:textId="77777777" w:rsidTr="002D4D34">
        <w:tc>
          <w:tcPr>
            <w:tcW w:w="800" w:type="dxa"/>
            <w:shd w:val="solid" w:color="FFFFFF" w:fill="auto"/>
          </w:tcPr>
          <w:p w14:paraId="5CAF6BEC" w14:textId="55F45515" w:rsidR="003C3971" w:rsidRPr="006B0D02" w:rsidRDefault="00E312C9" w:rsidP="000D00B8">
            <w:pPr>
              <w:pStyle w:val="TAC"/>
              <w:rPr>
                <w:sz w:val="16"/>
                <w:szCs w:val="16"/>
              </w:rPr>
            </w:pPr>
            <w:r>
              <w:rPr>
                <w:sz w:val="16"/>
                <w:szCs w:val="16"/>
              </w:rPr>
              <w:t>2020-11</w:t>
            </w:r>
          </w:p>
        </w:tc>
        <w:tc>
          <w:tcPr>
            <w:tcW w:w="1042" w:type="dxa"/>
            <w:shd w:val="solid" w:color="FFFFFF" w:fill="auto"/>
          </w:tcPr>
          <w:p w14:paraId="50CC18F8" w14:textId="512FB62C" w:rsidR="003C3971" w:rsidRPr="006B0D02" w:rsidRDefault="00E312C9" w:rsidP="000D00B8">
            <w:pPr>
              <w:pStyle w:val="TAC"/>
              <w:rPr>
                <w:sz w:val="16"/>
                <w:szCs w:val="16"/>
              </w:rPr>
            </w:pPr>
            <w:r>
              <w:rPr>
                <w:sz w:val="16"/>
                <w:szCs w:val="16"/>
              </w:rPr>
              <w:t>RAN4#97</w:t>
            </w:r>
          </w:p>
        </w:tc>
        <w:tc>
          <w:tcPr>
            <w:tcW w:w="990" w:type="dxa"/>
            <w:shd w:val="solid" w:color="FFFFFF" w:fill="auto"/>
          </w:tcPr>
          <w:p w14:paraId="40E6D2F0" w14:textId="3B1A86F8" w:rsidR="003C3971" w:rsidRPr="006B0D02" w:rsidRDefault="00E312C9" w:rsidP="000D00B8">
            <w:pPr>
              <w:pStyle w:val="TAC"/>
              <w:rPr>
                <w:sz w:val="16"/>
                <w:szCs w:val="16"/>
              </w:rPr>
            </w:pPr>
            <w:r w:rsidRPr="00E312C9">
              <w:rPr>
                <w:sz w:val="16"/>
                <w:szCs w:val="16"/>
              </w:rPr>
              <w:t>R4-2016930</w:t>
            </w:r>
          </w:p>
        </w:tc>
        <w:tc>
          <w:tcPr>
            <w:tcW w:w="360" w:type="dxa"/>
            <w:shd w:val="solid" w:color="FFFFFF" w:fill="auto"/>
          </w:tcPr>
          <w:p w14:paraId="723709CA" w14:textId="77777777" w:rsidR="003C3971" w:rsidRPr="006B0D02" w:rsidRDefault="003C3971" w:rsidP="000D00B8">
            <w:pPr>
              <w:pStyle w:val="TAL"/>
              <w:rPr>
                <w:sz w:val="16"/>
                <w:szCs w:val="16"/>
              </w:rPr>
            </w:pPr>
          </w:p>
        </w:tc>
        <w:tc>
          <w:tcPr>
            <w:tcW w:w="450" w:type="dxa"/>
            <w:shd w:val="solid" w:color="FFFFFF" w:fill="auto"/>
          </w:tcPr>
          <w:p w14:paraId="447F8AF6" w14:textId="77777777" w:rsidR="003C3971" w:rsidRPr="006B0D02" w:rsidRDefault="003C3971" w:rsidP="000D00B8">
            <w:pPr>
              <w:pStyle w:val="TAR"/>
              <w:rPr>
                <w:sz w:val="16"/>
                <w:szCs w:val="16"/>
              </w:rPr>
            </w:pPr>
          </w:p>
        </w:tc>
        <w:tc>
          <w:tcPr>
            <w:tcW w:w="450" w:type="dxa"/>
            <w:shd w:val="solid" w:color="FFFFFF" w:fill="auto"/>
          </w:tcPr>
          <w:p w14:paraId="6C02CD84" w14:textId="77777777" w:rsidR="003C3971" w:rsidRPr="006B0D02" w:rsidRDefault="003C3971" w:rsidP="000D00B8">
            <w:pPr>
              <w:pStyle w:val="TAC"/>
              <w:rPr>
                <w:sz w:val="16"/>
                <w:szCs w:val="16"/>
              </w:rPr>
            </w:pPr>
          </w:p>
        </w:tc>
        <w:tc>
          <w:tcPr>
            <w:tcW w:w="4839" w:type="dxa"/>
            <w:shd w:val="solid" w:color="FFFFFF" w:fill="auto"/>
          </w:tcPr>
          <w:p w14:paraId="42932C1A" w14:textId="58CE8FF4" w:rsidR="003C3971" w:rsidRPr="006B0D02" w:rsidRDefault="00E312C9" w:rsidP="000D00B8">
            <w:pPr>
              <w:pStyle w:val="TAL"/>
              <w:rPr>
                <w:sz w:val="16"/>
                <w:szCs w:val="16"/>
              </w:rPr>
            </w:pPr>
            <w:r>
              <w:rPr>
                <w:sz w:val="16"/>
                <w:szCs w:val="16"/>
              </w:rPr>
              <w:t>TR Skeleton (revised)</w:t>
            </w:r>
          </w:p>
        </w:tc>
        <w:tc>
          <w:tcPr>
            <w:tcW w:w="708" w:type="dxa"/>
            <w:shd w:val="solid" w:color="FFFFFF" w:fill="auto"/>
          </w:tcPr>
          <w:p w14:paraId="230FB1B2" w14:textId="2D5C247E" w:rsidR="003C3971" w:rsidRPr="007D6048" w:rsidRDefault="00E312C9" w:rsidP="000D00B8">
            <w:pPr>
              <w:pStyle w:val="TAC"/>
              <w:rPr>
                <w:sz w:val="16"/>
                <w:szCs w:val="16"/>
              </w:rPr>
            </w:pPr>
            <w:r>
              <w:rPr>
                <w:sz w:val="16"/>
                <w:szCs w:val="16"/>
              </w:rPr>
              <w:t>0.0.1</w:t>
            </w:r>
          </w:p>
        </w:tc>
      </w:tr>
      <w:tr w:rsidR="001A753E" w:rsidRPr="006B0D02" w14:paraId="3C8A362D" w14:textId="77777777" w:rsidTr="002D4D34">
        <w:tc>
          <w:tcPr>
            <w:tcW w:w="800" w:type="dxa"/>
            <w:shd w:val="solid" w:color="FFFFFF" w:fill="auto"/>
          </w:tcPr>
          <w:p w14:paraId="0D6A0E7C" w14:textId="3D147B4B" w:rsidR="001A753E" w:rsidRDefault="001A753E" w:rsidP="000D00B8">
            <w:pPr>
              <w:pStyle w:val="TAC"/>
              <w:rPr>
                <w:sz w:val="16"/>
                <w:szCs w:val="16"/>
              </w:rPr>
            </w:pPr>
            <w:r>
              <w:rPr>
                <w:sz w:val="16"/>
                <w:szCs w:val="16"/>
              </w:rPr>
              <w:t>2021-01</w:t>
            </w:r>
          </w:p>
        </w:tc>
        <w:tc>
          <w:tcPr>
            <w:tcW w:w="1042" w:type="dxa"/>
            <w:shd w:val="solid" w:color="FFFFFF" w:fill="auto"/>
          </w:tcPr>
          <w:p w14:paraId="38BA687D" w14:textId="2D2E0641" w:rsidR="001A753E" w:rsidRDefault="001A753E" w:rsidP="000D00B8">
            <w:pPr>
              <w:pStyle w:val="TAC"/>
              <w:rPr>
                <w:sz w:val="16"/>
                <w:szCs w:val="16"/>
              </w:rPr>
            </w:pPr>
            <w:r>
              <w:rPr>
                <w:sz w:val="16"/>
                <w:szCs w:val="16"/>
              </w:rPr>
              <w:t>RAN4#98</w:t>
            </w:r>
          </w:p>
        </w:tc>
        <w:tc>
          <w:tcPr>
            <w:tcW w:w="990" w:type="dxa"/>
            <w:shd w:val="solid" w:color="FFFFFF" w:fill="auto"/>
          </w:tcPr>
          <w:p w14:paraId="62475B26" w14:textId="7DC1E25B" w:rsidR="001A753E" w:rsidRDefault="001A753E" w:rsidP="000D00B8">
            <w:pPr>
              <w:pStyle w:val="TAL"/>
              <w:jc w:val="center"/>
              <w:rPr>
                <w:sz w:val="16"/>
                <w:szCs w:val="16"/>
              </w:rPr>
            </w:pPr>
            <w:r w:rsidRPr="00BE5399">
              <w:rPr>
                <w:sz w:val="16"/>
                <w:szCs w:val="16"/>
              </w:rPr>
              <w:t>R4-2101555</w:t>
            </w:r>
          </w:p>
        </w:tc>
        <w:tc>
          <w:tcPr>
            <w:tcW w:w="360" w:type="dxa"/>
            <w:shd w:val="solid" w:color="FFFFFF" w:fill="auto"/>
          </w:tcPr>
          <w:p w14:paraId="6680B58A" w14:textId="77777777" w:rsidR="001A753E" w:rsidRPr="006B0D02" w:rsidRDefault="001A753E" w:rsidP="000D00B8">
            <w:pPr>
              <w:pStyle w:val="TAL"/>
              <w:rPr>
                <w:sz w:val="16"/>
                <w:szCs w:val="16"/>
              </w:rPr>
            </w:pPr>
          </w:p>
        </w:tc>
        <w:tc>
          <w:tcPr>
            <w:tcW w:w="450" w:type="dxa"/>
            <w:shd w:val="solid" w:color="FFFFFF" w:fill="auto"/>
          </w:tcPr>
          <w:p w14:paraId="72C16F2F" w14:textId="77777777" w:rsidR="001A753E" w:rsidRPr="006B0D02" w:rsidRDefault="001A753E" w:rsidP="000D00B8">
            <w:pPr>
              <w:pStyle w:val="TAR"/>
              <w:rPr>
                <w:sz w:val="16"/>
                <w:szCs w:val="16"/>
              </w:rPr>
            </w:pPr>
          </w:p>
        </w:tc>
        <w:tc>
          <w:tcPr>
            <w:tcW w:w="450" w:type="dxa"/>
            <w:shd w:val="solid" w:color="FFFFFF" w:fill="auto"/>
          </w:tcPr>
          <w:p w14:paraId="01D3482D" w14:textId="77777777" w:rsidR="001A753E" w:rsidRPr="006B0D02" w:rsidRDefault="001A753E" w:rsidP="000D00B8">
            <w:pPr>
              <w:pStyle w:val="TAC"/>
              <w:rPr>
                <w:sz w:val="16"/>
                <w:szCs w:val="16"/>
              </w:rPr>
            </w:pPr>
          </w:p>
        </w:tc>
        <w:tc>
          <w:tcPr>
            <w:tcW w:w="4839" w:type="dxa"/>
            <w:shd w:val="solid" w:color="FFFFFF" w:fill="auto"/>
          </w:tcPr>
          <w:p w14:paraId="2184A19E" w14:textId="3CDFF735" w:rsidR="001A753E" w:rsidRPr="009B2993" w:rsidRDefault="001A753E" w:rsidP="000D00B8">
            <w:pPr>
              <w:pStyle w:val="TAC"/>
              <w:jc w:val="left"/>
              <w:rPr>
                <w:sz w:val="16"/>
                <w:szCs w:val="16"/>
              </w:rPr>
            </w:pPr>
            <w:r w:rsidRPr="00BE5399">
              <w:rPr>
                <w:sz w:val="16"/>
                <w:szCs w:val="18"/>
              </w:rPr>
              <w:t xml:space="preserve">Updated TR 38.844 </w:t>
            </w:r>
          </w:p>
        </w:tc>
        <w:tc>
          <w:tcPr>
            <w:tcW w:w="708" w:type="dxa"/>
            <w:shd w:val="solid" w:color="FFFFFF" w:fill="auto"/>
          </w:tcPr>
          <w:p w14:paraId="7838F7E0" w14:textId="43A151E7" w:rsidR="001A753E" w:rsidRDefault="001A753E" w:rsidP="000D00B8">
            <w:pPr>
              <w:pStyle w:val="TAC"/>
              <w:rPr>
                <w:sz w:val="16"/>
                <w:szCs w:val="16"/>
              </w:rPr>
            </w:pPr>
            <w:r>
              <w:rPr>
                <w:sz w:val="16"/>
                <w:szCs w:val="16"/>
              </w:rPr>
              <w:t>0.0.2</w:t>
            </w:r>
          </w:p>
        </w:tc>
      </w:tr>
      <w:tr w:rsidR="001A753E" w:rsidRPr="006B0D02" w14:paraId="78F8786F" w14:textId="77777777" w:rsidTr="002D4D34">
        <w:tc>
          <w:tcPr>
            <w:tcW w:w="800" w:type="dxa"/>
            <w:shd w:val="solid" w:color="FFFFFF" w:fill="auto"/>
          </w:tcPr>
          <w:p w14:paraId="65B2E885" w14:textId="1D29329D" w:rsidR="001A753E" w:rsidRDefault="001A753E" w:rsidP="000D00B8">
            <w:pPr>
              <w:pStyle w:val="TAC"/>
              <w:rPr>
                <w:sz w:val="16"/>
                <w:szCs w:val="16"/>
              </w:rPr>
            </w:pPr>
            <w:r>
              <w:rPr>
                <w:sz w:val="16"/>
                <w:szCs w:val="16"/>
              </w:rPr>
              <w:t>2021-01</w:t>
            </w:r>
          </w:p>
        </w:tc>
        <w:tc>
          <w:tcPr>
            <w:tcW w:w="1042" w:type="dxa"/>
            <w:shd w:val="solid" w:color="FFFFFF" w:fill="auto"/>
          </w:tcPr>
          <w:p w14:paraId="1B8F2B6F" w14:textId="103819DA" w:rsidR="001A753E" w:rsidRDefault="001A753E" w:rsidP="000D00B8">
            <w:pPr>
              <w:pStyle w:val="TAC"/>
              <w:rPr>
                <w:sz w:val="16"/>
                <w:szCs w:val="16"/>
              </w:rPr>
            </w:pPr>
            <w:r>
              <w:rPr>
                <w:sz w:val="16"/>
                <w:szCs w:val="16"/>
              </w:rPr>
              <w:t>RAN4#98</w:t>
            </w:r>
          </w:p>
        </w:tc>
        <w:tc>
          <w:tcPr>
            <w:tcW w:w="990" w:type="dxa"/>
            <w:shd w:val="solid" w:color="FFFFFF" w:fill="auto"/>
          </w:tcPr>
          <w:p w14:paraId="5E81F120" w14:textId="23E1ADAF" w:rsidR="001A753E" w:rsidRPr="001A753E" w:rsidRDefault="001A753E" w:rsidP="000D00B8">
            <w:pPr>
              <w:pStyle w:val="TAL"/>
              <w:jc w:val="center"/>
              <w:rPr>
                <w:sz w:val="16"/>
                <w:szCs w:val="16"/>
              </w:rPr>
            </w:pPr>
            <w:r w:rsidRPr="002D14CE">
              <w:rPr>
                <w:sz w:val="16"/>
                <w:szCs w:val="16"/>
              </w:rPr>
              <w:t>R4-210</w:t>
            </w:r>
            <w:r>
              <w:rPr>
                <w:sz w:val="16"/>
                <w:szCs w:val="16"/>
              </w:rPr>
              <w:t>3262</w:t>
            </w:r>
          </w:p>
        </w:tc>
        <w:tc>
          <w:tcPr>
            <w:tcW w:w="360" w:type="dxa"/>
            <w:shd w:val="solid" w:color="FFFFFF" w:fill="auto"/>
          </w:tcPr>
          <w:p w14:paraId="3A0C547B" w14:textId="77777777" w:rsidR="001A753E" w:rsidRPr="006B0D02" w:rsidRDefault="001A753E" w:rsidP="000D00B8">
            <w:pPr>
              <w:pStyle w:val="TAL"/>
              <w:rPr>
                <w:sz w:val="16"/>
                <w:szCs w:val="16"/>
              </w:rPr>
            </w:pPr>
          </w:p>
        </w:tc>
        <w:tc>
          <w:tcPr>
            <w:tcW w:w="450" w:type="dxa"/>
            <w:shd w:val="solid" w:color="FFFFFF" w:fill="auto"/>
          </w:tcPr>
          <w:p w14:paraId="0611D631" w14:textId="77777777" w:rsidR="001A753E" w:rsidRPr="006B0D02" w:rsidRDefault="001A753E" w:rsidP="000D00B8">
            <w:pPr>
              <w:pStyle w:val="TAR"/>
              <w:rPr>
                <w:sz w:val="16"/>
                <w:szCs w:val="16"/>
              </w:rPr>
            </w:pPr>
          </w:p>
        </w:tc>
        <w:tc>
          <w:tcPr>
            <w:tcW w:w="450" w:type="dxa"/>
            <w:shd w:val="solid" w:color="FFFFFF" w:fill="auto"/>
          </w:tcPr>
          <w:p w14:paraId="7552D1AA" w14:textId="77777777" w:rsidR="001A753E" w:rsidRPr="006B0D02" w:rsidRDefault="001A753E" w:rsidP="000D00B8">
            <w:pPr>
              <w:pStyle w:val="TAC"/>
              <w:rPr>
                <w:sz w:val="16"/>
                <w:szCs w:val="16"/>
              </w:rPr>
            </w:pPr>
          </w:p>
        </w:tc>
        <w:tc>
          <w:tcPr>
            <w:tcW w:w="4839" w:type="dxa"/>
            <w:shd w:val="solid" w:color="FFFFFF" w:fill="auto"/>
          </w:tcPr>
          <w:p w14:paraId="05426BFC" w14:textId="2D81C7FD" w:rsidR="001A753E" w:rsidRDefault="001A753E" w:rsidP="000D00B8">
            <w:pPr>
              <w:pStyle w:val="TAC"/>
              <w:jc w:val="left"/>
            </w:pPr>
            <w:r w:rsidRPr="002D14CE">
              <w:rPr>
                <w:sz w:val="16"/>
                <w:szCs w:val="18"/>
              </w:rPr>
              <w:t>Updated TR 38.844</w:t>
            </w:r>
            <w:r>
              <w:rPr>
                <w:sz w:val="16"/>
                <w:szCs w:val="18"/>
              </w:rPr>
              <w:t xml:space="preserve"> (revised)</w:t>
            </w:r>
          </w:p>
        </w:tc>
        <w:tc>
          <w:tcPr>
            <w:tcW w:w="708" w:type="dxa"/>
            <w:shd w:val="solid" w:color="FFFFFF" w:fill="auto"/>
          </w:tcPr>
          <w:p w14:paraId="60355486" w14:textId="2D4BEAE2" w:rsidR="001A753E" w:rsidRDefault="001A753E" w:rsidP="000D00B8">
            <w:pPr>
              <w:pStyle w:val="TAC"/>
              <w:rPr>
                <w:sz w:val="16"/>
                <w:szCs w:val="16"/>
              </w:rPr>
            </w:pPr>
            <w:r>
              <w:rPr>
                <w:sz w:val="16"/>
                <w:szCs w:val="16"/>
              </w:rPr>
              <w:t>0.0.2</w:t>
            </w:r>
          </w:p>
        </w:tc>
      </w:tr>
      <w:tr w:rsidR="001A753E" w:rsidRPr="006B0D02" w14:paraId="0426EB02" w14:textId="77777777" w:rsidTr="002D4D34">
        <w:tc>
          <w:tcPr>
            <w:tcW w:w="800" w:type="dxa"/>
            <w:shd w:val="solid" w:color="FFFFFF" w:fill="auto"/>
          </w:tcPr>
          <w:p w14:paraId="4FC65CD7" w14:textId="20B00815" w:rsidR="001A753E" w:rsidRPr="006B0D02" w:rsidRDefault="001A753E" w:rsidP="000D00B8">
            <w:pPr>
              <w:pStyle w:val="TAC"/>
              <w:rPr>
                <w:sz w:val="16"/>
                <w:szCs w:val="16"/>
              </w:rPr>
            </w:pPr>
            <w:r>
              <w:rPr>
                <w:sz w:val="16"/>
                <w:szCs w:val="16"/>
              </w:rPr>
              <w:t>2021-04</w:t>
            </w:r>
          </w:p>
        </w:tc>
        <w:tc>
          <w:tcPr>
            <w:tcW w:w="1042" w:type="dxa"/>
            <w:shd w:val="solid" w:color="FFFFFF" w:fill="auto"/>
          </w:tcPr>
          <w:p w14:paraId="07E496D3" w14:textId="76B3E49E" w:rsidR="001A753E" w:rsidRPr="006B0D02" w:rsidRDefault="001A753E" w:rsidP="000D00B8">
            <w:pPr>
              <w:pStyle w:val="TAC"/>
              <w:rPr>
                <w:sz w:val="16"/>
                <w:szCs w:val="16"/>
              </w:rPr>
            </w:pPr>
            <w:r>
              <w:rPr>
                <w:sz w:val="16"/>
                <w:szCs w:val="16"/>
              </w:rPr>
              <w:t>RAN4#98bis</w:t>
            </w:r>
          </w:p>
        </w:tc>
        <w:tc>
          <w:tcPr>
            <w:tcW w:w="990" w:type="dxa"/>
            <w:shd w:val="solid" w:color="FFFFFF" w:fill="auto"/>
          </w:tcPr>
          <w:p w14:paraId="677AD3A6" w14:textId="0E9A60D6" w:rsidR="001A753E" w:rsidRPr="006B0D02" w:rsidRDefault="001A753E" w:rsidP="000D00B8">
            <w:pPr>
              <w:pStyle w:val="TAC"/>
              <w:rPr>
                <w:sz w:val="16"/>
                <w:szCs w:val="16"/>
              </w:rPr>
            </w:pPr>
            <w:r>
              <w:rPr>
                <w:sz w:val="16"/>
                <w:szCs w:val="16"/>
              </w:rPr>
              <w:t>R4-2106690</w:t>
            </w:r>
          </w:p>
        </w:tc>
        <w:tc>
          <w:tcPr>
            <w:tcW w:w="360" w:type="dxa"/>
            <w:shd w:val="solid" w:color="FFFFFF" w:fill="auto"/>
          </w:tcPr>
          <w:p w14:paraId="6E166D94" w14:textId="77777777" w:rsidR="001A753E" w:rsidRPr="006B0D02" w:rsidRDefault="001A753E" w:rsidP="000D00B8">
            <w:pPr>
              <w:pStyle w:val="TAL"/>
              <w:rPr>
                <w:sz w:val="16"/>
                <w:szCs w:val="16"/>
              </w:rPr>
            </w:pPr>
          </w:p>
        </w:tc>
        <w:tc>
          <w:tcPr>
            <w:tcW w:w="450" w:type="dxa"/>
            <w:shd w:val="solid" w:color="FFFFFF" w:fill="auto"/>
          </w:tcPr>
          <w:p w14:paraId="6D76C4A5" w14:textId="77777777" w:rsidR="001A753E" w:rsidRPr="006B0D02" w:rsidRDefault="001A753E" w:rsidP="000D00B8">
            <w:pPr>
              <w:pStyle w:val="TAR"/>
              <w:rPr>
                <w:sz w:val="16"/>
                <w:szCs w:val="16"/>
              </w:rPr>
            </w:pPr>
          </w:p>
        </w:tc>
        <w:tc>
          <w:tcPr>
            <w:tcW w:w="450" w:type="dxa"/>
            <w:shd w:val="solid" w:color="FFFFFF" w:fill="auto"/>
          </w:tcPr>
          <w:p w14:paraId="0062CDC7" w14:textId="77777777" w:rsidR="001A753E" w:rsidRPr="006B0D02" w:rsidRDefault="001A753E" w:rsidP="000D00B8">
            <w:pPr>
              <w:pStyle w:val="TAC"/>
              <w:rPr>
                <w:sz w:val="16"/>
                <w:szCs w:val="16"/>
              </w:rPr>
            </w:pPr>
          </w:p>
        </w:tc>
        <w:tc>
          <w:tcPr>
            <w:tcW w:w="4839" w:type="dxa"/>
            <w:shd w:val="solid" w:color="FFFFFF" w:fill="auto"/>
          </w:tcPr>
          <w:p w14:paraId="697D0B0E" w14:textId="04707279" w:rsidR="001A753E" w:rsidRPr="006B0D02" w:rsidRDefault="001A753E" w:rsidP="000D00B8">
            <w:pPr>
              <w:pStyle w:val="TAC"/>
              <w:jc w:val="left"/>
              <w:rPr>
                <w:sz w:val="16"/>
                <w:szCs w:val="16"/>
              </w:rPr>
            </w:pPr>
            <w:r w:rsidRPr="009B2993">
              <w:rPr>
                <w:sz w:val="16"/>
                <w:szCs w:val="16"/>
              </w:rPr>
              <w:t>TP to the TR 38.844: Terminology</w:t>
            </w:r>
            <w:r>
              <w:rPr>
                <w:sz w:val="16"/>
                <w:szCs w:val="16"/>
              </w:rPr>
              <w:t xml:space="preserve"> </w:t>
            </w:r>
          </w:p>
        </w:tc>
        <w:tc>
          <w:tcPr>
            <w:tcW w:w="708" w:type="dxa"/>
            <w:shd w:val="solid" w:color="FFFFFF" w:fill="auto"/>
          </w:tcPr>
          <w:p w14:paraId="7D1E0807" w14:textId="1581800B" w:rsidR="001A753E" w:rsidRPr="007D6048" w:rsidRDefault="001A753E" w:rsidP="000D00B8">
            <w:pPr>
              <w:pStyle w:val="TAC"/>
              <w:rPr>
                <w:sz w:val="16"/>
                <w:szCs w:val="16"/>
              </w:rPr>
            </w:pPr>
            <w:r>
              <w:rPr>
                <w:sz w:val="16"/>
                <w:szCs w:val="16"/>
              </w:rPr>
              <w:t>0.0.2</w:t>
            </w:r>
          </w:p>
        </w:tc>
      </w:tr>
      <w:tr w:rsidR="001A753E" w:rsidRPr="006B0D02" w14:paraId="388D941C" w14:textId="77777777" w:rsidTr="002D4D34">
        <w:tc>
          <w:tcPr>
            <w:tcW w:w="800" w:type="dxa"/>
            <w:shd w:val="solid" w:color="FFFFFF" w:fill="auto"/>
          </w:tcPr>
          <w:p w14:paraId="2CC37B59" w14:textId="43D831C3" w:rsidR="001A753E" w:rsidRDefault="001A753E" w:rsidP="000D00B8">
            <w:pPr>
              <w:pStyle w:val="TAC"/>
              <w:rPr>
                <w:sz w:val="16"/>
                <w:szCs w:val="16"/>
              </w:rPr>
            </w:pPr>
            <w:r>
              <w:rPr>
                <w:sz w:val="16"/>
                <w:szCs w:val="16"/>
              </w:rPr>
              <w:t>2021-04</w:t>
            </w:r>
          </w:p>
        </w:tc>
        <w:tc>
          <w:tcPr>
            <w:tcW w:w="1042" w:type="dxa"/>
            <w:shd w:val="solid" w:color="FFFFFF" w:fill="auto"/>
          </w:tcPr>
          <w:p w14:paraId="625FD5BA" w14:textId="57F9EA2B" w:rsidR="001A753E" w:rsidRDefault="001A753E" w:rsidP="000D00B8">
            <w:pPr>
              <w:pStyle w:val="TAC"/>
              <w:rPr>
                <w:sz w:val="16"/>
                <w:szCs w:val="16"/>
              </w:rPr>
            </w:pPr>
            <w:r>
              <w:rPr>
                <w:sz w:val="16"/>
                <w:szCs w:val="16"/>
              </w:rPr>
              <w:t>RAN4#98bis</w:t>
            </w:r>
          </w:p>
        </w:tc>
        <w:tc>
          <w:tcPr>
            <w:tcW w:w="990" w:type="dxa"/>
            <w:shd w:val="solid" w:color="FFFFFF" w:fill="auto"/>
          </w:tcPr>
          <w:p w14:paraId="11973CF4" w14:textId="299955C7" w:rsidR="001A753E" w:rsidRDefault="001A753E" w:rsidP="000D00B8">
            <w:pPr>
              <w:pStyle w:val="TAC"/>
              <w:rPr>
                <w:sz w:val="16"/>
                <w:szCs w:val="16"/>
              </w:rPr>
            </w:pPr>
            <w:r>
              <w:rPr>
                <w:sz w:val="16"/>
                <w:szCs w:val="16"/>
              </w:rPr>
              <w:t>R4-2105420</w:t>
            </w:r>
          </w:p>
        </w:tc>
        <w:tc>
          <w:tcPr>
            <w:tcW w:w="360" w:type="dxa"/>
            <w:shd w:val="solid" w:color="FFFFFF" w:fill="auto"/>
          </w:tcPr>
          <w:p w14:paraId="720A2432" w14:textId="77777777" w:rsidR="001A753E" w:rsidRPr="006B0D02" w:rsidRDefault="001A753E" w:rsidP="000D00B8">
            <w:pPr>
              <w:pStyle w:val="TAL"/>
              <w:rPr>
                <w:sz w:val="16"/>
                <w:szCs w:val="16"/>
              </w:rPr>
            </w:pPr>
          </w:p>
        </w:tc>
        <w:tc>
          <w:tcPr>
            <w:tcW w:w="450" w:type="dxa"/>
            <w:shd w:val="solid" w:color="FFFFFF" w:fill="auto"/>
          </w:tcPr>
          <w:p w14:paraId="0A1B7DEA" w14:textId="77777777" w:rsidR="001A753E" w:rsidRPr="006B0D02" w:rsidRDefault="001A753E" w:rsidP="000D00B8">
            <w:pPr>
              <w:pStyle w:val="TAR"/>
              <w:rPr>
                <w:sz w:val="16"/>
                <w:szCs w:val="16"/>
              </w:rPr>
            </w:pPr>
          </w:p>
        </w:tc>
        <w:tc>
          <w:tcPr>
            <w:tcW w:w="450" w:type="dxa"/>
            <w:shd w:val="solid" w:color="FFFFFF" w:fill="auto"/>
          </w:tcPr>
          <w:p w14:paraId="5BBA3546" w14:textId="77777777" w:rsidR="001A753E" w:rsidRPr="006B0D02" w:rsidRDefault="001A753E" w:rsidP="000D00B8">
            <w:pPr>
              <w:pStyle w:val="TAC"/>
              <w:rPr>
                <w:sz w:val="16"/>
                <w:szCs w:val="16"/>
              </w:rPr>
            </w:pPr>
          </w:p>
        </w:tc>
        <w:tc>
          <w:tcPr>
            <w:tcW w:w="4839" w:type="dxa"/>
            <w:shd w:val="solid" w:color="FFFFFF" w:fill="auto"/>
          </w:tcPr>
          <w:p w14:paraId="119AB246" w14:textId="32955DD9" w:rsidR="001A753E" w:rsidRPr="00E312C9" w:rsidRDefault="001A753E" w:rsidP="000D00B8">
            <w:pPr>
              <w:pStyle w:val="TAC"/>
              <w:jc w:val="left"/>
              <w:rPr>
                <w:sz w:val="16"/>
                <w:szCs w:val="16"/>
              </w:rPr>
            </w:pPr>
            <w:r w:rsidRPr="009B2993">
              <w:rPr>
                <w:sz w:val="16"/>
                <w:szCs w:val="16"/>
              </w:rPr>
              <w:t>TP to the TR 38.844: Terminology</w:t>
            </w:r>
            <w:r>
              <w:rPr>
                <w:sz w:val="16"/>
                <w:szCs w:val="16"/>
              </w:rPr>
              <w:t xml:space="preserve"> (revised)</w:t>
            </w:r>
          </w:p>
        </w:tc>
        <w:tc>
          <w:tcPr>
            <w:tcW w:w="708" w:type="dxa"/>
            <w:shd w:val="solid" w:color="FFFFFF" w:fill="auto"/>
          </w:tcPr>
          <w:p w14:paraId="76B5D3DC" w14:textId="501A9A07" w:rsidR="001A753E" w:rsidRDefault="001A753E" w:rsidP="000D00B8">
            <w:pPr>
              <w:pStyle w:val="TAC"/>
              <w:rPr>
                <w:sz w:val="16"/>
                <w:szCs w:val="16"/>
              </w:rPr>
            </w:pPr>
            <w:r>
              <w:rPr>
                <w:sz w:val="16"/>
                <w:szCs w:val="16"/>
              </w:rPr>
              <w:t>0.0.</w:t>
            </w:r>
            <w:r w:rsidR="004C6504">
              <w:rPr>
                <w:sz w:val="16"/>
                <w:szCs w:val="16"/>
              </w:rPr>
              <w:t>2</w:t>
            </w:r>
          </w:p>
        </w:tc>
      </w:tr>
      <w:tr w:rsidR="004C6504" w:rsidRPr="006B0D02" w14:paraId="5B8665FE" w14:textId="77777777" w:rsidTr="002D4D34">
        <w:tc>
          <w:tcPr>
            <w:tcW w:w="800" w:type="dxa"/>
            <w:shd w:val="solid" w:color="FFFFFF" w:fill="auto"/>
          </w:tcPr>
          <w:p w14:paraId="52397ED6" w14:textId="4CB642F0" w:rsidR="004C6504" w:rsidRDefault="004C6504" w:rsidP="000D00B8">
            <w:pPr>
              <w:pStyle w:val="TAC"/>
              <w:rPr>
                <w:sz w:val="16"/>
                <w:szCs w:val="16"/>
              </w:rPr>
            </w:pPr>
            <w:r>
              <w:rPr>
                <w:sz w:val="16"/>
                <w:szCs w:val="16"/>
              </w:rPr>
              <w:t>2021-05</w:t>
            </w:r>
          </w:p>
        </w:tc>
        <w:tc>
          <w:tcPr>
            <w:tcW w:w="1042" w:type="dxa"/>
            <w:shd w:val="solid" w:color="FFFFFF" w:fill="auto"/>
          </w:tcPr>
          <w:p w14:paraId="02C3C597" w14:textId="61C6AEFB" w:rsidR="004C6504" w:rsidRDefault="004C6504" w:rsidP="000D00B8">
            <w:pPr>
              <w:pStyle w:val="TAC"/>
              <w:rPr>
                <w:sz w:val="16"/>
                <w:szCs w:val="16"/>
              </w:rPr>
            </w:pPr>
            <w:r>
              <w:rPr>
                <w:sz w:val="16"/>
                <w:szCs w:val="16"/>
              </w:rPr>
              <w:t>RAN4#99-e</w:t>
            </w:r>
          </w:p>
        </w:tc>
        <w:tc>
          <w:tcPr>
            <w:tcW w:w="990" w:type="dxa"/>
            <w:shd w:val="solid" w:color="FFFFFF" w:fill="auto"/>
          </w:tcPr>
          <w:p w14:paraId="2B7FF046" w14:textId="12565BFE" w:rsidR="004C6504" w:rsidRDefault="004C6504" w:rsidP="000D00B8">
            <w:pPr>
              <w:pStyle w:val="TAC"/>
              <w:rPr>
                <w:sz w:val="16"/>
                <w:szCs w:val="16"/>
              </w:rPr>
            </w:pPr>
            <w:r w:rsidRPr="004C6504">
              <w:rPr>
                <w:sz w:val="16"/>
                <w:szCs w:val="16"/>
              </w:rPr>
              <w:t>R4-2110487</w:t>
            </w:r>
          </w:p>
        </w:tc>
        <w:tc>
          <w:tcPr>
            <w:tcW w:w="360" w:type="dxa"/>
            <w:shd w:val="solid" w:color="FFFFFF" w:fill="auto"/>
          </w:tcPr>
          <w:p w14:paraId="66316CAB" w14:textId="77777777" w:rsidR="004C6504" w:rsidRPr="006B0D02" w:rsidRDefault="004C6504" w:rsidP="000D00B8">
            <w:pPr>
              <w:pStyle w:val="TAL"/>
              <w:rPr>
                <w:sz w:val="16"/>
                <w:szCs w:val="16"/>
              </w:rPr>
            </w:pPr>
          </w:p>
        </w:tc>
        <w:tc>
          <w:tcPr>
            <w:tcW w:w="450" w:type="dxa"/>
            <w:shd w:val="solid" w:color="FFFFFF" w:fill="auto"/>
          </w:tcPr>
          <w:p w14:paraId="1122D8A8" w14:textId="77777777" w:rsidR="004C6504" w:rsidRPr="006B0D02" w:rsidRDefault="004C6504" w:rsidP="000D00B8">
            <w:pPr>
              <w:pStyle w:val="TAR"/>
              <w:rPr>
                <w:sz w:val="16"/>
                <w:szCs w:val="16"/>
              </w:rPr>
            </w:pPr>
          </w:p>
        </w:tc>
        <w:tc>
          <w:tcPr>
            <w:tcW w:w="450" w:type="dxa"/>
            <w:shd w:val="solid" w:color="FFFFFF" w:fill="auto"/>
          </w:tcPr>
          <w:p w14:paraId="00DE542A" w14:textId="77777777" w:rsidR="004C6504" w:rsidRPr="006B0D02" w:rsidRDefault="004C6504" w:rsidP="000D00B8">
            <w:pPr>
              <w:pStyle w:val="TAC"/>
              <w:rPr>
                <w:sz w:val="16"/>
                <w:szCs w:val="16"/>
              </w:rPr>
            </w:pPr>
          </w:p>
        </w:tc>
        <w:tc>
          <w:tcPr>
            <w:tcW w:w="4839" w:type="dxa"/>
            <w:shd w:val="solid" w:color="FFFFFF" w:fill="auto"/>
          </w:tcPr>
          <w:p w14:paraId="6C4F8C66" w14:textId="36FBD7B0" w:rsidR="004C6504" w:rsidRPr="009B2993" w:rsidRDefault="004C6504" w:rsidP="000D00B8">
            <w:pPr>
              <w:pStyle w:val="TAC"/>
              <w:jc w:val="left"/>
              <w:rPr>
                <w:sz w:val="16"/>
                <w:szCs w:val="16"/>
              </w:rPr>
            </w:pPr>
            <w:r>
              <w:rPr>
                <w:sz w:val="16"/>
                <w:szCs w:val="16"/>
              </w:rPr>
              <w:t>Update TR 38.844 with TP</w:t>
            </w:r>
          </w:p>
        </w:tc>
        <w:tc>
          <w:tcPr>
            <w:tcW w:w="708" w:type="dxa"/>
            <w:shd w:val="solid" w:color="FFFFFF" w:fill="auto"/>
          </w:tcPr>
          <w:p w14:paraId="42CA0749" w14:textId="7EC33874" w:rsidR="004C6504" w:rsidRDefault="004C6504" w:rsidP="000D00B8">
            <w:pPr>
              <w:pStyle w:val="TAC"/>
              <w:rPr>
                <w:sz w:val="16"/>
                <w:szCs w:val="16"/>
              </w:rPr>
            </w:pPr>
            <w:r>
              <w:rPr>
                <w:sz w:val="16"/>
                <w:szCs w:val="16"/>
              </w:rPr>
              <w:t>0.0.3</w:t>
            </w:r>
          </w:p>
        </w:tc>
      </w:tr>
      <w:tr w:rsidR="00D84130" w:rsidRPr="006B0D02" w14:paraId="3EF698DE" w14:textId="77777777" w:rsidTr="002D4D34">
        <w:tc>
          <w:tcPr>
            <w:tcW w:w="800" w:type="dxa"/>
            <w:shd w:val="solid" w:color="FFFFFF" w:fill="auto"/>
          </w:tcPr>
          <w:p w14:paraId="4909F398" w14:textId="4C090276" w:rsidR="00D84130" w:rsidRDefault="00D84130" w:rsidP="000D00B8">
            <w:pPr>
              <w:pStyle w:val="TAC"/>
              <w:rPr>
                <w:sz w:val="16"/>
                <w:szCs w:val="16"/>
              </w:rPr>
            </w:pPr>
            <w:r>
              <w:rPr>
                <w:sz w:val="16"/>
                <w:szCs w:val="16"/>
              </w:rPr>
              <w:t>2021-05</w:t>
            </w:r>
          </w:p>
        </w:tc>
        <w:tc>
          <w:tcPr>
            <w:tcW w:w="1042" w:type="dxa"/>
            <w:shd w:val="solid" w:color="FFFFFF" w:fill="auto"/>
          </w:tcPr>
          <w:p w14:paraId="1DD2E8CF" w14:textId="10B033F3" w:rsidR="00D84130" w:rsidRDefault="00D84130" w:rsidP="000D00B8">
            <w:pPr>
              <w:pStyle w:val="TAC"/>
              <w:rPr>
                <w:sz w:val="16"/>
                <w:szCs w:val="16"/>
              </w:rPr>
            </w:pPr>
            <w:r>
              <w:rPr>
                <w:sz w:val="16"/>
                <w:szCs w:val="16"/>
              </w:rPr>
              <w:t>RAN4#99-e</w:t>
            </w:r>
          </w:p>
        </w:tc>
        <w:tc>
          <w:tcPr>
            <w:tcW w:w="990" w:type="dxa"/>
            <w:shd w:val="solid" w:color="FFFFFF" w:fill="auto"/>
          </w:tcPr>
          <w:p w14:paraId="3F3A17D4" w14:textId="242458ED" w:rsidR="00D84130" w:rsidRPr="004C6504" w:rsidRDefault="00D84130" w:rsidP="000D00B8">
            <w:pPr>
              <w:pStyle w:val="TAC"/>
              <w:rPr>
                <w:sz w:val="16"/>
                <w:szCs w:val="16"/>
              </w:rPr>
            </w:pPr>
            <w:r w:rsidRPr="00652823">
              <w:rPr>
                <w:sz w:val="16"/>
                <w:szCs w:val="16"/>
              </w:rPr>
              <w:t>R4-2108021</w:t>
            </w:r>
          </w:p>
        </w:tc>
        <w:tc>
          <w:tcPr>
            <w:tcW w:w="360" w:type="dxa"/>
            <w:shd w:val="solid" w:color="FFFFFF" w:fill="auto"/>
          </w:tcPr>
          <w:p w14:paraId="32B0F68F" w14:textId="77777777" w:rsidR="00D84130" w:rsidRPr="006B0D02" w:rsidRDefault="00D84130" w:rsidP="000D00B8">
            <w:pPr>
              <w:pStyle w:val="TAL"/>
              <w:rPr>
                <w:sz w:val="16"/>
                <w:szCs w:val="16"/>
              </w:rPr>
            </w:pPr>
          </w:p>
        </w:tc>
        <w:tc>
          <w:tcPr>
            <w:tcW w:w="450" w:type="dxa"/>
            <w:shd w:val="solid" w:color="FFFFFF" w:fill="auto"/>
          </w:tcPr>
          <w:p w14:paraId="49EF9DEC" w14:textId="77777777" w:rsidR="00D84130" w:rsidRPr="006B0D02" w:rsidRDefault="00D84130" w:rsidP="000D00B8">
            <w:pPr>
              <w:pStyle w:val="TAR"/>
              <w:rPr>
                <w:sz w:val="16"/>
                <w:szCs w:val="16"/>
              </w:rPr>
            </w:pPr>
          </w:p>
        </w:tc>
        <w:tc>
          <w:tcPr>
            <w:tcW w:w="450" w:type="dxa"/>
            <w:shd w:val="solid" w:color="FFFFFF" w:fill="auto"/>
          </w:tcPr>
          <w:p w14:paraId="088A35A3" w14:textId="77777777" w:rsidR="00D84130" w:rsidRPr="006B0D02" w:rsidRDefault="00D84130" w:rsidP="000D00B8">
            <w:pPr>
              <w:pStyle w:val="TAC"/>
              <w:rPr>
                <w:sz w:val="16"/>
                <w:szCs w:val="16"/>
              </w:rPr>
            </w:pPr>
          </w:p>
        </w:tc>
        <w:tc>
          <w:tcPr>
            <w:tcW w:w="4839" w:type="dxa"/>
            <w:shd w:val="solid" w:color="FFFFFF" w:fill="auto"/>
          </w:tcPr>
          <w:p w14:paraId="39386BF5" w14:textId="416B9E26" w:rsidR="00D84130" w:rsidRDefault="00D84130" w:rsidP="000D00B8">
            <w:pPr>
              <w:pStyle w:val="TAC"/>
              <w:jc w:val="left"/>
              <w:rPr>
                <w:sz w:val="16"/>
                <w:szCs w:val="16"/>
              </w:rPr>
            </w:pPr>
            <w:r w:rsidRPr="00652823">
              <w:rPr>
                <w:sz w:val="16"/>
                <w:szCs w:val="16"/>
              </w:rPr>
              <w:t>TP on the use of overlapping channel bandwidths from UE perspective</w:t>
            </w:r>
          </w:p>
        </w:tc>
        <w:tc>
          <w:tcPr>
            <w:tcW w:w="708" w:type="dxa"/>
            <w:shd w:val="solid" w:color="FFFFFF" w:fill="auto"/>
          </w:tcPr>
          <w:p w14:paraId="44926341" w14:textId="088BB3B9" w:rsidR="00D84130" w:rsidRDefault="00D84130" w:rsidP="000D00B8">
            <w:pPr>
              <w:pStyle w:val="TAC"/>
              <w:rPr>
                <w:sz w:val="16"/>
                <w:szCs w:val="16"/>
              </w:rPr>
            </w:pPr>
            <w:r>
              <w:rPr>
                <w:sz w:val="16"/>
                <w:szCs w:val="16"/>
              </w:rPr>
              <w:t>0.0.3</w:t>
            </w:r>
          </w:p>
        </w:tc>
      </w:tr>
      <w:tr w:rsidR="00D84130" w:rsidRPr="006B0D02" w14:paraId="015D53E5" w14:textId="77777777" w:rsidTr="002D4D34">
        <w:tc>
          <w:tcPr>
            <w:tcW w:w="800" w:type="dxa"/>
            <w:shd w:val="solid" w:color="FFFFFF" w:fill="auto"/>
          </w:tcPr>
          <w:p w14:paraId="6896DF08" w14:textId="01AE18E3" w:rsidR="00D84130" w:rsidRDefault="00D84130" w:rsidP="000D00B8">
            <w:pPr>
              <w:pStyle w:val="TAC"/>
              <w:rPr>
                <w:sz w:val="16"/>
                <w:szCs w:val="16"/>
              </w:rPr>
            </w:pPr>
            <w:r>
              <w:rPr>
                <w:sz w:val="16"/>
                <w:szCs w:val="16"/>
              </w:rPr>
              <w:t>2021-05</w:t>
            </w:r>
          </w:p>
        </w:tc>
        <w:tc>
          <w:tcPr>
            <w:tcW w:w="1042" w:type="dxa"/>
            <w:shd w:val="solid" w:color="FFFFFF" w:fill="auto"/>
          </w:tcPr>
          <w:p w14:paraId="7EF71E6D" w14:textId="0EFD5B6A" w:rsidR="00D84130" w:rsidRDefault="00D84130" w:rsidP="000D00B8">
            <w:pPr>
              <w:pStyle w:val="TAC"/>
              <w:rPr>
                <w:sz w:val="16"/>
                <w:szCs w:val="16"/>
              </w:rPr>
            </w:pPr>
            <w:r>
              <w:rPr>
                <w:sz w:val="16"/>
                <w:szCs w:val="16"/>
              </w:rPr>
              <w:t>RAN4#99-e</w:t>
            </w:r>
          </w:p>
        </w:tc>
        <w:tc>
          <w:tcPr>
            <w:tcW w:w="990" w:type="dxa"/>
            <w:shd w:val="solid" w:color="FFFFFF" w:fill="auto"/>
          </w:tcPr>
          <w:p w14:paraId="69574AB5" w14:textId="2BF971C3" w:rsidR="00D84130" w:rsidRPr="00652823" w:rsidRDefault="00D84130" w:rsidP="000D00B8">
            <w:pPr>
              <w:pStyle w:val="TAC"/>
              <w:rPr>
                <w:sz w:val="16"/>
                <w:szCs w:val="16"/>
              </w:rPr>
            </w:pPr>
            <w:r w:rsidRPr="009436AE">
              <w:rPr>
                <w:sz w:val="16"/>
                <w:szCs w:val="16"/>
              </w:rPr>
              <w:t>R4-2107885</w:t>
            </w:r>
          </w:p>
        </w:tc>
        <w:tc>
          <w:tcPr>
            <w:tcW w:w="360" w:type="dxa"/>
            <w:shd w:val="solid" w:color="FFFFFF" w:fill="auto"/>
          </w:tcPr>
          <w:p w14:paraId="54D9FF8F" w14:textId="77777777" w:rsidR="00D84130" w:rsidRPr="006B0D02" w:rsidRDefault="00D84130" w:rsidP="000D00B8">
            <w:pPr>
              <w:pStyle w:val="TAL"/>
              <w:rPr>
                <w:sz w:val="16"/>
                <w:szCs w:val="16"/>
              </w:rPr>
            </w:pPr>
          </w:p>
        </w:tc>
        <w:tc>
          <w:tcPr>
            <w:tcW w:w="450" w:type="dxa"/>
            <w:shd w:val="solid" w:color="FFFFFF" w:fill="auto"/>
          </w:tcPr>
          <w:p w14:paraId="4A2DE9D0" w14:textId="77777777" w:rsidR="00D84130" w:rsidRPr="006B0D02" w:rsidRDefault="00D84130" w:rsidP="000D00B8">
            <w:pPr>
              <w:pStyle w:val="TAR"/>
              <w:rPr>
                <w:sz w:val="16"/>
                <w:szCs w:val="16"/>
              </w:rPr>
            </w:pPr>
          </w:p>
        </w:tc>
        <w:tc>
          <w:tcPr>
            <w:tcW w:w="450" w:type="dxa"/>
            <w:shd w:val="solid" w:color="FFFFFF" w:fill="auto"/>
          </w:tcPr>
          <w:p w14:paraId="5E6FBABC" w14:textId="77777777" w:rsidR="00D84130" w:rsidRPr="006B0D02" w:rsidRDefault="00D84130" w:rsidP="000D00B8">
            <w:pPr>
              <w:pStyle w:val="TAC"/>
              <w:rPr>
                <w:sz w:val="16"/>
                <w:szCs w:val="16"/>
              </w:rPr>
            </w:pPr>
          </w:p>
        </w:tc>
        <w:tc>
          <w:tcPr>
            <w:tcW w:w="4839" w:type="dxa"/>
            <w:shd w:val="solid" w:color="FFFFFF" w:fill="auto"/>
          </w:tcPr>
          <w:p w14:paraId="7F5BA6E5" w14:textId="50830E52" w:rsidR="00D84130" w:rsidRPr="00652823" w:rsidRDefault="00D84130" w:rsidP="000D00B8">
            <w:pPr>
              <w:pStyle w:val="TAC"/>
              <w:jc w:val="left"/>
              <w:rPr>
                <w:sz w:val="16"/>
                <w:szCs w:val="16"/>
              </w:rPr>
            </w:pPr>
            <w:r w:rsidRPr="009436AE">
              <w:rPr>
                <w:sz w:val="16"/>
                <w:szCs w:val="16"/>
              </w:rPr>
              <w:t>TP to TR38.844 on wider channel BW method</w:t>
            </w:r>
          </w:p>
        </w:tc>
        <w:tc>
          <w:tcPr>
            <w:tcW w:w="708" w:type="dxa"/>
            <w:shd w:val="solid" w:color="FFFFFF" w:fill="auto"/>
          </w:tcPr>
          <w:p w14:paraId="7A1E8EE8" w14:textId="6E56850C" w:rsidR="00D84130" w:rsidRDefault="00D84130" w:rsidP="000D00B8">
            <w:pPr>
              <w:pStyle w:val="TAC"/>
              <w:rPr>
                <w:sz w:val="16"/>
                <w:szCs w:val="16"/>
              </w:rPr>
            </w:pPr>
            <w:r>
              <w:rPr>
                <w:sz w:val="16"/>
                <w:szCs w:val="16"/>
              </w:rPr>
              <w:t>0.0.3</w:t>
            </w:r>
          </w:p>
        </w:tc>
      </w:tr>
      <w:tr w:rsidR="00D84130" w:rsidRPr="006B0D02" w14:paraId="1BE959A7" w14:textId="77777777" w:rsidTr="002D4D34">
        <w:tc>
          <w:tcPr>
            <w:tcW w:w="800" w:type="dxa"/>
            <w:shd w:val="solid" w:color="FFFFFF" w:fill="auto"/>
          </w:tcPr>
          <w:p w14:paraId="5B73EA65" w14:textId="2A35F352" w:rsidR="00D84130" w:rsidRDefault="00D84130" w:rsidP="000D00B8">
            <w:pPr>
              <w:pStyle w:val="TAC"/>
              <w:rPr>
                <w:sz w:val="16"/>
                <w:szCs w:val="16"/>
              </w:rPr>
            </w:pPr>
            <w:r>
              <w:rPr>
                <w:sz w:val="16"/>
                <w:szCs w:val="16"/>
              </w:rPr>
              <w:t>2021-05</w:t>
            </w:r>
          </w:p>
        </w:tc>
        <w:tc>
          <w:tcPr>
            <w:tcW w:w="1042" w:type="dxa"/>
            <w:shd w:val="solid" w:color="FFFFFF" w:fill="auto"/>
          </w:tcPr>
          <w:p w14:paraId="08F41DA1" w14:textId="72C4507A" w:rsidR="00D84130" w:rsidRDefault="00D84130" w:rsidP="000D00B8">
            <w:pPr>
              <w:pStyle w:val="TAC"/>
              <w:rPr>
                <w:sz w:val="16"/>
                <w:szCs w:val="16"/>
              </w:rPr>
            </w:pPr>
            <w:r>
              <w:rPr>
                <w:sz w:val="16"/>
                <w:szCs w:val="16"/>
              </w:rPr>
              <w:t>RAN4#99-e</w:t>
            </w:r>
          </w:p>
        </w:tc>
        <w:tc>
          <w:tcPr>
            <w:tcW w:w="990" w:type="dxa"/>
            <w:shd w:val="solid" w:color="FFFFFF" w:fill="auto"/>
          </w:tcPr>
          <w:p w14:paraId="18216369" w14:textId="486FCDA9" w:rsidR="00D84130" w:rsidRPr="009436AE" w:rsidRDefault="00D84130" w:rsidP="000D00B8">
            <w:pPr>
              <w:pStyle w:val="TAC"/>
              <w:rPr>
                <w:sz w:val="16"/>
                <w:szCs w:val="16"/>
              </w:rPr>
            </w:pPr>
            <w:r w:rsidRPr="009436AE">
              <w:rPr>
                <w:sz w:val="16"/>
                <w:szCs w:val="16"/>
              </w:rPr>
              <w:t>R4-2108022</w:t>
            </w:r>
          </w:p>
        </w:tc>
        <w:tc>
          <w:tcPr>
            <w:tcW w:w="360" w:type="dxa"/>
            <w:shd w:val="solid" w:color="FFFFFF" w:fill="auto"/>
          </w:tcPr>
          <w:p w14:paraId="53EF7648" w14:textId="77777777" w:rsidR="00D84130" w:rsidRPr="006B0D02" w:rsidRDefault="00D84130" w:rsidP="000D00B8">
            <w:pPr>
              <w:pStyle w:val="TAL"/>
              <w:rPr>
                <w:sz w:val="16"/>
                <w:szCs w:val="16"/>
              </w:rPr>
            </w:pPr>
          </w:p>
        </w:tc>
        <w:tc>
          <w:tcPr>
            <w:tcW w:w="450" w:type="dxa"/>
            <w:shd w:val="solid" w:color="FFFFFF" w:fill="auto"/>
          </w:tcPr>
          <w:p w14:paraId="24997868" w14:textId="77777777" w:rsidR="00D84130" w:rsidRPr="006B0D02" w:rsidRDefault="00D84130" w:rsidP="000D00B8">
            <w:pPr>
              <w:pStyle w:val="TAR"/>
              <w:rPr>
                <w:sz w:val="16"/>
                <w:szCs w:val="16"/>
              </w:rPr>
            </w:pPr>
          </w:p>
        </w:tc>
        <w:tc>
          <w:tcPr>
            <w:tcW w:w="450" w:type="dxa"/>
            <w:shd w:val="solid" w:color="FFFFFF" w:fill="auto"/>
          </w:tcPr>
          <w:p w14:paraId="2EACF5DD" w14:textId="77777777" w:rsidR="00D84130" w:rsidRPr="006B0D02" w:rsidRDefault="00D84130" w:rsidP="000D00B8">
            <w:pPr>
              <w:pStyle w:val="TAC"/>
              <w:rPr>
                <w:sz w:val="16"/>
                <w:szCs w:val="16"/>
              </w:rPr>
            </w:pPr>
          </w:p>
        </w:tc>
        <w:tc>
          <w:tcPr>
            <w:tcW w:w="4839" w:type="dxa"/>
            <w:shd w:val="solid" w:color="FFFFFF" w:fill="auto"/>
          </w:tcPr>
          <w:p w14:paraId="3C60EF16" w14:textId="16989F3C" w:rsidR="00D84130" w:rsidRPr="009436AE" w:rsidRDefault="00D84130" w:rsidP="000D00B8">
            <w:pPr>
              <w:pStyle w:val="TAC"/>
              <w:jc w:val="left"/>
              <w:rPr>
                <w:sz w:val="16"/>
                <w:szCs w:val="16"/>
              </w:rPr>
            </w:pPr>
            <w:r w:rsidRPr="009436AE">
              <w:rPr>
                <w:sz w:val="16"/>
                <w:szCs w:val="16"/>
              </w:rPr>
              <w:t>TP to TR38.844 on wider channel BW method</w:t>
            </w:r>
            <w:r>
              <w:rPr>
                <w:sz w:val="16"/>
                <w:szCs w:val="16"/>
              </w:rPr>
              <w:t xml:space="preserve"> (revised)</w:t>
            </w:r>
          </w:p>
        </w:tc>
        <w:tc>
          <w:tcPr>
            <w:tcW w:w="708" w:type="dxa"/>
            <w:shd w:val="solid" w:color="FFFFFF" w:fill="auto"/>
          </w:tcPr>
          <w:p w14:paraId="6DC0E3A0" w14:textId="5ED3558B" w:rsidR="00D84130" w:rsidRDefault="00D84130" w:rsidP="000D00B8">
            <w:pPr>
              <w:pStyle w:val="TAC"/>
              <w:rPr>
                <w:sz w:val="16"/>
                <w:szCs w:val="16"/>
              </w:rPr>
            </w:pPr>
            <w:r>
              <w:rPr>
                <w:sz w:val="16"/>
                <w:szCs w:val="16"/>
              </w:rPr>
              <w:t>0.0.3</w:t>
            </w:r>
          </w:p>
        </w:tc>
      </w:tr>
      <w:tr w:rsidR="00D84130" w:rsidRPr="006B0D02" w14:paraId="4804E8B4" w14:textId="77777777" w:rsidTr="002D4D34">
        <w:tc>
          <w:tcPr>
            <w:tcW w:w="800" w:type="dxa"/>
            <w:shd w:val="solid" w:color="FFFFFF" w:fill="auto"/>
          </w:tcPr>
          <w:p w14:paraId="09CF81A5" w14:textId="4F55B9D0" w:rsidR="00D84130" w:rsidRDefault="00D84130" w:rsidP="000D00B8">
            <w:pPr>
              <w:pStyle w:val="TAC"/>
              <w:rPr>
                <w:sz w:val="16"/>
                <w:szCs w:val="16"/>
              </w:rPr>
            </w:pPr>
            <w:r>
              <w:rPr>
                <w:sz w:val="16"/>
                <w:szCs w:val="16"/>
              </w:rPr>
              <w:t>2021-05</w:t>
            </w:r>
          </w:p>
        </w:tc>
        <w:tc>
          <w:tcPr>
            <w:tcW w:w="1042" w:type="dxa"/>
            <w:shd w:val="solid" w:color="FFFFFF" w:fill="auto"/>
          </w:tcPr>
          <w:p w14:paraId="78AD50B5" w14:textId="26C63289" w:rsidR="00D84130" w:rsidRDefault="00D84130" w:rsidP="000D00B8">
            <w:pPr>
              <w:pStyle w:val="TAC"/>
              <w:rPr>
                <w:sz w:val="16"/>
                <w:szCs w:val="16"/>
              </w:rPr>
            </w:pPr>
            <w:r>
              <w:rPr>
                <w:sz w:val="16"/>
                <w:szCs w:val="16"/>
              </w:rPr>
              <w:t>RAN4#99-e</w:t>
            </w:r>
          </w:p>
        </w:tc>
        <w:tc>
          <w:tcPr>
            <w:tcW w:w="990" w:type="dxa"/>
            <w:shd w:val="solid" w:color="FFFFFF" w:fill="auto"/>
          </w:tcPr>
          <w:p w14:paraId="2BFE31AE" w14:textId="6BEA28E3" w:rsidR="00D84130" w:rsidRPr="009436AE" w:rsidRDefault="00D84130" w:rsidP="000D00B8">
            <w:pPr>
              <w:pStyle w:val="TAC"/>
              <w:rPr>
                <w:sz w:val="16"/>
                <w:szCs w:val="16"/>
              </w:rPr>
            </w:pPr>
            <w:r w:rsidRPr="00E17D88">
              <w:rPr>
                <w:sz w:val="16"/>
                <w:szCs w:val="16"/>
              </w:rPr>
              <w:t>R4-2109436</w:t>
            </w:r>
          </w:p>
        </w:tc>
        <w:tc>
          <w:tcPr>
            <w:tcW w:w="360" w:type="dxa"/>
            <w:shd w:val="solid" w:color="FFFFFF" w:fill="auto"/>
          </w:tcPr>
          <w:p w14:paraId="51C4B8DA" w14:textId="77777777" w:rsidR="00D84130" w:rsidRPr="006B0D02" w:rsidRDefault="00D84130" w:rsidP="000D00B8">
            <w:pPr>
              <w:pStyle w:val="TAL"/>
              <w:rPr>
                <w:sz w:val="16"/>
                <w:szCs w:val="16"/>
              </w:rPr>
            </w:pPr>
          </w:p>
        </w:tc>
        <w:tc>
          <w:tcPr>
            <w:tcW w:w="450" w:type="dxa"/>
            <w:shd w:val="solid" w:color="FFFFFF" w:fill="auto"/>
          </w:tcPr>
          <w:p w14:paraId="02F45878" w14:textId="77777777" w:rsidR="00D84130" w:rsidRPr="006B0D02" w:rsidRDefault="00D84130" w:rsidP="000D00B8">
            <w:pPr>
              <w:pStyle w:val="TAR"/>
              <w:rPr>
                <w:sz w:val="16"/>
                <w:szCs w:val="16"/>
              </w:rPr>
            </w:pPr>
          </w:p>
        </w:tc>
        <w:tc>
          <w:tcPr>
            <w:tcW w:w="450" w:type="dxa"/>
            <w:shd w:val="solid" w:color="FFFFFF" w:fill="auto"/>
          </w:tcPr>
          <w:p w14:paraId="72F29BD4" w14:textId="77777777" w:rsidR="00D84130" w:rsidRPr="006B0D02" w:rsidRDefault="00D84130" w:rsidP="000D00B8">
            <w:pPr>
              <w:pStyle w:val="TAC"/>
              <w:rPr>
                <w:sz w:val="16"/>
                <w:szCs w:val="16"/>
              </w:rPr>
            </w:pPr>
          </w:p>
        </w:tc>
        <w:tc>
          <w:tcPr>
            <w:tcW w:w="4839" w:type="dxa"/>
            <w:shd w:val="solid" w:color="FFFFFF" w:fill="auto"/>
          </w:tcPr>
          <w:p w14:paraId="6051029C" w14:textId="4C1426F3" w:rsidR="00D84130" w:rsidRPr="009436AE" w:rsidRDefault="00D84130" w:rsidP="000D00B8">
            <w:pPr>
              <w:pStyle w:val="TAC"/>
              <w:jc w:val="left"/>
              <w:rPr>
                <w:sz w:val="16"/>
                <w:szCs w:val="16"/>
              </w:rPr>
            </w:pPr>
            <w:r w:rsidRPr="00DA23A0">
              <w:rPr>
                <w:sz w:val="16"/>
                <w:szCs w:val="16"/>
              </w:rPr>
              <w:t>TP on using overlapping channels from the network perspective solution</w:t>
            </w:r>
          </w:p>
        </w:tc>
        <w:tc>
          <w:tcPr>
            <w:tcW w:w="708" w:type="dxa"/>
            <w:shd w:val="solid" w:color="FFFFFF" w:fill="auto"/>
          </w:tcPr>
          <w:p w14:paraId="1EDE0F7D" w14:textId="2D7EBB29" w:rsidR="00D84130" w:rsidRDefault="00D84130" w:rsidP="000D00B8">
            <w:pPr>
              <w:pStyle w:val="TAC"/>
              <w:rPr>
                <w:sz w:val="16"/>
                <w:szCs w:val="16"/>
              </w:rPr>
            </w:pPr>
            <w:r>
              <w:rPr>
                <w:sz w:val="16"/>
                <w:szCs w:val="16"/>
              </w:rPr>
              <w:t>0.0.3</w:t>
            </w:r>
          </w:p>
        </w:tc>
      </w:tr>
      <w:tr w:rsidR="00D84130" w:rsidRPr="006B0D02" w14:paraId="57A3F3B9" w14:textId="77777777" w:rsidTr="002D4D34">
        <w:tc>
          <w:tcPr>
            <w:tcW w:w="800" w:type="dxa"/>
            <w:shd w:val="solid" w:color="FFFFFF" w:fill="auto"/>
          </w:tcPr>
          <w:p w14:paraId="4A5F8D26" w14:textId="4DCA0DF9" w:rsidR="00D84130" w:rsidRDefault="00D84130" w:rsidP="000D00B8">
            <w:pPr>
              <w:pStyle w:val="TAC"/>
              <w:rPr>
                <w:sz w:val="16"/>
                <w:szCs w:val="16"/>
              </w:rPr>
            </w:pPr>
            <w:r>
              <w:rPr>
                <w:sz w:val="16"/>
                <w:szCs w:val="16"/>
              </w:rPr>
              <w:t>2021-05</w:t>
            </w:r>
          </w:p>
        </w:tc>
        <w:tc>
          <w:tcPr>
            <w:tcW w:w="1042" w:type="dxa"/>
            <w:shd w:val="solid" w:color="FFFFFF" w:fill="auto"/>
          </w:tcPr>
          <w:p w14:paraId="4EB6D56D" w14:textId="5B86E34B" w:rsidR="00D84130" w:rsidRDefault="00D84130" w:rsidP="000D00B8">
            <w:pPr>
              <w:pStyle w:val="TAC"/>
              <w:rPr>
                <w:sz w:val="16"/>
                <w:szCs w:val="16"/>
              </w:rPr>
            </w:pPr>
            <w:r>
              <w:rPr>
                <w:sz w:val="16"/>
                <w:szCs w:val="16"/>
              </w:rPr>
              <w:t>RAN4#99-e</w:t>
            </w:r>
          </w:p>
        </w:tc>
        <w:tc>
          <w:tcPr>
            <w:tcW w:w="990" w:type="dxa"/>
            <w:shd w:val="solid" w:color="FFFFFF" w:fill="auto"/>
          </w:tcPr>
          <w:p w14:paraId="5726A2A5" w14:textId="6187122A" w:rsidR="00D84130" w:rsidRPr="00722340" w:rsidRDefault="00D84130" w:rsidP="000D00B8">
            <w:pPr>
              <w:pStyle w:val="TAC"/>
              <w:rPr>
                <w:sz w:val="16"/>
                <w:szCs w:val="16"/>
              </w:rPr>
            </w:pPr>
            <w:r w:rsidRPr="00DA23A0">
              <w:rPr>
                <w:sz w:val="16"/>
                <w:szCs w:val="16"/>
              </w:rPr>
              <w:t>R4-2107887</w:t>
            </w:r>
          </w:p>
        </w:tc>
        <w:tc>
          <w:tcPr>
            <w:tcW w:w="360" w:type="dxa"/>
            <w:shd w:val="solid" w:color="FFFFFF" w:fill="auto"/>
          </w:tcPr>
          <w:p w14:paraId="003A6AF0" w14:textId="77777777" w:rsidR="00D84130" w:rsidRPr="006B0D02" w:rsidRDefault="00D84130" w:rsidP="000D00B8">
            <w:pPr>
              <w:pStyle w:val="TAL"/>
              <w:rPr>
                <w:sz w:val="16"/>
                <w:szCs w:val="16"/>
              </w:rPr>
            </w:pPr>
          </w:p>
        </w:tc>
        <w:tc>
          <w:tcPr>
            <w:tcW w:w="450" w:type="dxa"/>
            <w:shd w:val="solid" w:color="FFFFFF" w:fill="auto"/>
          </w:tcPr>
          <w:p w14:paraId="5C25283E" w14:textId="77777777" w:rsidR="00D84130" w:rsidRPr="006B0D02" w:rsidRDefault="00D84130" w:rsidP="000D00B8">
            <w:pPr>
              <w:pStyle w:val="TAR"/>
              <w:rPr>
                <w:sz w:val="16"/>
                <w:szCs w:val="16"/>
              </w:rPr>
            </w:pPr>
          </w:p>
        </w:tc>
        <w:tc>
          <w:tcPr>
            <w:tcW w:w="450" w:type="dxa"/>
            <w:shd w:val="solid" w:color="FFFFFF" w:fill="auto"/>
          </w:tcPr>
          <w:p w14:paraId="1885AF10" w14:textId="77777777" w:rsidR="00D84130" w:rsidRPr="006B0D02" w:rsidRDefault="00D84130" w:rsidP="000D00B8">
            <w:pPr>
              <w:pStyle w:val="TAC"/>
              <w:rPr>
                <w:sz w:val="16"/>
                <w:szCs w:val="16"/>
              </w:rPr>
            </w:pPr>
          </w:p>
        </w:tc>
        <w:tc>
          <w:tcPr>
            <w:tcW w:w="4839" w:type="dxa"/>
            <w:shd w:val="solid" w:color="FFFFFF" w:fill="auto"/>
          </w:tcPr>
          <w:p w14:paraId="5B99C730" w14:textId="7D810AA3" w:rsidR="00D84130" w:rsidRPr="009436AE" w:rsidRDefault="00D84130" w:rsidP="000D00B8">
            <w:pPr>
              <w:pStyle w:val="TAC"/>
              <w:jc w:val="left"/>
              <w:rPr>
                <w:sz w:val="16"/>
                <w:szCs w:val="16"/>
              </w:rPr>
            </w:pPr>
            <w:r w:rsidRPr="00DA23A0">
              <w:rPr>
                <w:sz w:val="16"/>
                <w:szCs w:val="16"/>
              </w:rPr>
              <w:t>TP on using overlapping channels from the network perspective solution</w:t>
            </w:r>
            <w:r>
              <w:rPr>
                <w:sz w:val="16"/>
                <w:szCs w:val="16"/>
              </w:rPr>
              <w:t xml:space="preserve"> (revised)</w:t>
            </w:r>
          </w:p>
        </w:tc>
        <w:tc>
          <w:tcPr>
            <w:tcW w:w="708" w:type="dxa"/>
            <w:shd w:val="solid" w:color="FFFFFF" w:fill="auto"/>
          </w:tcPr>
          <w:p w14:paraId="357B5621" w14:textId="29B4D16B" w:rsidR="00D84130" w:rsidRDefault="00D84130" w:rsidP="000D00B8">
            <w:pPr>
              <w:pStyle w:val="TAC"/>
              <w:rPr>
                <w:sz w:val="16"/>
                <w:szCs w:val="16"/>
              </w:rPr>
            </w:pPr>
            <w:r>
              <w:rPr>
                <w:sz w:val="16"/>
                <w:szCs w:val="16"/>
              </w:rPr>
              <w:t>0.0.3</w:t>
            </w:r>
          </w:p>
        </w:tc>
      </w:tr>
      <w:tr w:rsidR="00D84130" w:rsidRPr="006B0D02" w14:paraId="1000D866" w14:textId="77777777" w:rsidTr="002D4D34">
        <w:tc>
          <w:tcPr>
            <w:tcW w:w="800" w:type="dxa"/>
            <w:shd w:val="solid" w:color="FFFFFF" w:fill="auto"/>
          </w:tcPr>
          <w:p w14:paraId="442908D2" w14:textId="4D878D85" w:rsidR="00D84130" w:rsidRDefault="00D84130" w:rsidP="000D00B8">
            <w:pPr>
              <w:pStyle w:val="TAC"/>
              <w:rPr>
                <w:sz w:val="16"/>
                <w:szCs w:val="16"/>
              </w:rPr>
            </w:pPr>
            <w:r>
              <w:rPr>
                <w:sz w:val="16"/>
                <w:szCs w:val="16"/>
              </w:rPr>
              <w:t>2021-05</w:t>
            </w:r>
          </w:p>
        </w:tc>
        <w:tc>
          <w:tcPr>
            <w:tcW w:w="1042" w:type="dxa"/>
            <w:shd w:val="solid" w:color="FFFFFF" w:fill="auto"/>
          </w:tcPr>
          <w:p w14:paraId="75442751" w14:textId="644CF41E" w:rsidR="00D84130" w:rsidRDefault="00D84130" w:rsidP="000D00B8">
            <w:pPr>
              <w:pStyle w:val="TAC"/>
              <w:rPr>
                <w:sz w:val="16"/>
                <w:szCs w:val="16"/>
              </w:rPr>
            </w:pPr>
            <w:r>
              <w:rPr>
                <w:sz w:val="16"/>
                <w:szCs w:val="16"/>
              </w:rPr>
              <w:t>RAN4#99-e</w:t>
            </w:r>
          </w:p>
        </w:tc>
        <w:tc>
          <w:tcPr>
            <w:tcW w:w="990" w:type="dxa"/>
            <w:shd w:val="solid" w:color="FFFFFF" w:fill="auto"/>
          </w:tcPr>
          <w:p w14:paraId="52A5561F" w14:textId="4C6C6F0B" w:rsidR="00D84130" w:rsidRPr="00DA23A0" w:rsidRDefault="00D84130" w:rsidP="000D00B8">
            <w:pPr>
              <w:pStyle w:val="TAC"/>
              <w:rPr>
                <w:sz w:val="16"/>
                <w:szCs w:val="16"/>
              </w:rPr>
            </w:pPr>
            <w:r w:rsidRPr="00E17D88">
              <w:rPr>
                <w:sz w:val="16"/>
                <w:szCs w:val="16"/>
              </w:rPr>
              <w:t>R4-2108112</w:t>
            </w:r>
          </w:p>
        </w:tc>
        <w:tc>
          <w:tcPr>
            <w:tcW w:w="360" w:type="dxa"/>
            <w:shd w:val="solid" w:color="FFFFFF" w:fill="auto"/>
          </w:tcPr>
          <w:p w14:paraId="2BE5BB4E" w14:textId="77777777" w:rsidR="00D84130" w:rsidRPr="006B0D02" w:rsidRDefault="00D84130" w:rsidP="000D00B8">
            <w:pPr>
              <w:pStyle w:val="TAL"/>
              <w:rPr>
                <w:sz w:val="16"/>
                <w:szCs w:val="16"/>
              </w:rPr>
            </w:pPr>
          </w:p>
        </w:tc>
        <w:tc>
          <w:tcPr>
            <w:tcW w:w="450" w:type="dxa"/>
            <w:shd w:val="solid" w:color="FFFFFF" w:fill="auto"/>
          </w:tcPr>
          <w:p w14:paraId="274F6339" w14:textId="77777777" w:rsidR="00D84130" w:rsidRPr="006B0D02" w:rsidRDefault="00D84130" w:rsidP="000D00B8">
            <w:pPr>
              <w:pStyle w:val="TAR"/>
              <w:rPr>
                <w:sz w:val="16"/>
                <w:szCs w:val="16"/>
              </w:rPr>
            </w:pPr>
          </w:p>
        </w:tc>
        <w:tc>
          <w:tcPr>
            <w:tcW w:w="450" w:type="dxa"/>
            <w:shd w:val="solid" w:color="FFFFFF" w:fill="auto"/>
          </w:tcPr>
          <w:p w14:paraId="2B9E4AEA" w14:textId="77777777" w:rsidR="00D84130" w:rsidRPr="006B0D02" w:rsidRDefault="00D84130" w:rsidP="000D00B8">
            <w:pPr>
              <w:pStyle w:val="TAC"/>
              <w:rPr>
                <w:sz w:val="16"/>
                <w:szCs w:val="16"/>
              </w:rPr>
            </w:pPr>
          </w:p>
        </w:tc>
        <w:tc>
          <w:tcPr>
            <w:tcW w:w="4839" w:type="dxa"/>
            <w:shd w:val="solid" w:color="FFFFFF" w:fill="auto"/>
          </w:tcPr>
          <w:p w14:paraId="72ACB83D" w14:textId="5BEF252B" w:rsidR="00D84130" w:rsidRPr="009436AE" w:rsidRDefault="00D84130" w:rsidP="000D00B8">
            <w:pPr>
              <w:pStyle w:val="TAC"/>
              <w:jc w:val="left"/>
              <w:rPr>
                <w:sz w:val="16"/>
                <w:szCs w:val="16"/>
              </w:rPr>
            </w:pPr>
            <w:r w:rsidRPr="00DA23A0">
              <w:rPr>
                <w:sz w:val="16"/>
                <w:szCs w:val="16"/>
              </w:rPr>
              <w:t>TP on using overlapping channels from the network perspective solution</w:t>
            </w:r>
            <w:r>
              <w:rPr>
                <w:sz w:val="16"/>
                <w:szCs w:val="16"/>
              </w:rPr>
              <w:t xml:space="preserve"> (revised)</w:t>
            </w:r>
          </w:p>
        </w:tc>
        <w:tc>
          <w:tcPr>
            <w:tcW w:w="708" w:type="dxa"/>
            <w:shd w:val="solid" w:color="FFFFFF" w:fill="auto"/>
          </w:tcPr>
          <w:p w14:paraId="6724F611" w14:textId="73575308" w:rsidR="00D84130" w:rsidRDefault="00D84130" w:rsidP="000D00B8">
            <w:pPr>
              <w:pStyle w:val="TAC"/>
              <w:rPr>
                <w:sz w:val="16"/>
                <w:szCs w:val="16"/>
              </w:rPr>
            </w:pPr>
            <w:r>
              <w:rPr>
                <w:sz w:val="16"/>
                <w:szCs w:val="16"/>
              </w:rPr>
              <w:t>0.0.3</w:t>
            </w:r>
          </w:p>
        </w:tc>
      </w:tr>
      <w:tr w:rsidR="00D84130" w:rsidRPr="006B0D02" w14:paraId="2D0A9E8D" w14:textId="77777777" w:rsidTr="002D4D34">
        <w:tc>
          <w:tcPr>
            <w:tcW w:w="800" w:type="dxa"/>
            <w:shd w:val="solid" w:color="FFFFFF" w:fill="auto"/>
          </w:tcPr>
          <w:p w14:paraId="324BB015" w14:textId="6F4D8446" w:rsidR="00D84130" w:rsidRDefault="00D84130" w:rsidP="000D00B8">
            <w:pPr>
              <w:pStyle w:val="TAC"/>
              <w:rPr>
                <w:sz w:val="16"/>
                <w:szCs w:val="16"/>
              </w:rPr>
            </w:pPr>
            <w:r>
              <w:rPr>
                <w:sz w:val="16"/>
                <w:szCs w:val="16"/>
              </w:rPr>
              <w:t>2021-08</w:t>
            </w:r>
          </w:p>
        </w:tc>
        <w:tc>
          <w:tcPr>
            <w:tcW w:w="1042" w:type="dxa"/>
            <w:shd w:val="solid" w:color="FFFFFF" w:fill="auto"/>
          </w:tcPr>
          <w:p w14:paraId="1CAED6D2" w14:textId="0BD860ED" w:rsidR="00D84130" w:rsidRDefault="00D84130" w:rsidP="000D00B8">
            <w:pPr>
              <w:pStyle w:val="TAC"/>
              <w:rPr>
                <w:sz w:val="16"/>
                <w:szCs w:val="16"/>
              </w:rPr>
            </w:pPr>
            <w:r>
              <w:rPr>
                <w:sz w:val="16"/>
                <w:szCs w:val="16"/>
              </w:rPr>
              <w:t>RAN4#100-e</w:t>
            </w:r>
          </w:p>
        </w:tc>
        <w:tc>
          <w:tcPr>
            <w:tcW w:w="990" w:type="dxa"/>
            <w:shd w:val="solid" w:color="FFFFFF" w:fill="auto"/>
          </w:tcPr>
          <w:p w14:paraId="7A73EAD0" w14:textId="39A3AF2A" w:rsidR="00D84130" w:rsidRPr="00E17D88" w:rsidRDefault="00D84130" w:rsidP="000D00B8">
            <w:pPr>
              <w:pStyle w:val="TAC"/>
              <w:rPr>
                <w:sz w:val="16"/>
                <w:szCs w:val="16"/>
              </w:rPr>
            </w:pPr>
            <w:r>
              <w:rPr>
                <w:sz w:val="16"/>
                <w:szCs w:val="16"/>
              </w:rPr>
              <w:t>R4-2113948</w:t>
            </w:r>
          </w:p>
        </w:tc>
        <w:tc>
          <w:tcPr>
            <w:tcW w:w="360" w:type="dxa"/>
            <w:shd w:val="solid" w:color="FFFFFF" w:fill="auto"/>
          </w:tcPr>
          <w:p w14:paraId="4C041410" w14:textId="77777777" w:rsidR="00D84130" w:rsidRPr="006B0D02" w:rsidRDefault="00D84130" w:rsidP="000D00B8">
            <w:pPr>
              <w:pStyle w:val="TAL"/>
              <w:rPr>
                <w:sz w:val="16"/>
                <w:szCs w:val="16"/>
              </w:rPr>
            </w:pPr>
          </w:p>
        </w:tc>
        <w:tc>
          <w:tcPr>
            <w:tcW w:w="450" w:type="dxa"/>
            <w:shd w:val="solid" w:color="FFFFFF" w:fill="auto"/>
          </w:tcPr>
          <w:p w14:paraId="5382963C" w14:textId="77777777" w:rsidR="00D84130" w:rsidRPr="006B0D02" w:rsidRDefault="00D84130" w:rsidP="000D00B8">
            <w:pPr>
              <w:pStyle w:val="TAR"/>
              <w:rPr>
                <w:sz w:val="16"/>
                <w:szCs w:val="16"/>
              </w:rPr>
            </w:pPr>
          </w:p>
        </w:tc>
        <w:tc>
          <w:tcPr>
            <w:tcW w:w="450" w:type="dxa"/>
            <w:shd w:val="solid" w:color="FFFFFF" w:fill="auto"/>
          </w:tcPr>
          <w:p w14:paraId="53CA4F44" w14:textId="77777777" w:rsidR="00D84130" w:rsidRPr="006B0D02" w:rsidRDefault="00D84130" w:rsidP="000D00B8">
            <w:pPr>
              <w:pStyle w:val="TAC"/>
              <w:rPr>
                <w:sz w:val="16"/>
                <w:szCs w:val="16"/>
              </w:rPr>
            </w:pPr>
          </w:p>
        </w:tc>
        <w:tc>
          <w:tcPr>
            <w:tcW w:w="4839" w:type="dxa"/>
            <w:shd w:val="solid" w:color="FFFFFF" w:fill="auto"/>
          </w:tcPr>
          <w:p w14:paraId="134FCAE2" w14:textId="647ED807" w:rsidR="00D84130" w:rsidRPr="00DA23A0" w:rsidRDefault="00D84130" w:rsidP="000D00B8">
            <w:pPr>
              <w:pStyle w:val="TAC"/>
              <w:jc w:val="left"/>
              <w:rPr>
                <w:sz w:val="16"/>
                <w:szCs w:val="16"/>
              </w:rPr>
            </w:pPr>
            <w:r>
              <w:rPr>
                <w:sz w:val="16"/>
                <w:szCs w:val="16"/>
              </w:rPr>
              <w:t xml:space="preserve">Updated TR 38.844 </w:t>
            </w:r>
          </w:p>
        </w:tc>
        <w:tc>
          <w:tcPr>
            <w:tcW w:w="708" w:type="dxa"/>
            <w:shd w:val="solid" w:color="FFFFFF" w:fill="auto"/>
          </w:tcPr>
          <w:p w14:paraId="7726F825" w14:textId="099DEE5B" w:rsidR="00D84130" w:rsidRDefault="00D84130" w:rsidP="000D00B8">
            <w:pPr>
              <w:pStyle w:val="TAC"/>
              <w:rPr>
                <w:sz w:val="16"/>
                <w:szCs w:val="16"/>
              </w:rPr>
            </w:pPr>
            <w:r>
              <w:rPr>
                <w:sz w:val="16"/>
                <w:szCs w:val="16"/>
              </w:rPr>
              <w:t>0.0.4</w:t>
            </w:r>
          </w:p>
        </w:tc>
      </w:tr>
      <w:tr w:rsidR="00797DC8" w:rsidRPr="006B0D02" w14:paraId="2C35B635" w14:textId="77777777" w:rsidTr="002D4D34">
        <w:tc>
          <w:tcPr>
            <w:tcW w:w="800" w:type="dxa"/>
            <w:shd w:val="solid" w:color="FFFFFF" w:fill="auto"/>
          </w:tcPr>
          <w:p w14:paraId="00658B69" w14:textId="7D9384D0" w:rsidR="00797DC8" w:rsidRDefault="00797DC8" w:rsidP="000D00B8">
            <w:pPr>
              <w:pStyle w:val="TAC"/>
              <w:rPr>
                <w:sz w:val="16"/>
                <w:szCs w:val="16"/>
              </w:rPr>
            </w:pPr>
            <w:r>
              <w:rPr>
                <w:sz w:val="16"/>
                <w:szCs w:val="16"/>
              </w:rPr>
              <w:t>2021-08</w:t>
            </w:r>
          </w:p>
        </w:tc>
        <w:tc>
          <w:tcPr>
            <w:tcW w:w="1042" w:type="dxa"/>
            <w:shd w:val="solid" w:color="FFFFFF" w:fill="auto"/>
          </w:tcPr>
          <w:p w14:paraId="52A1F896" w14:textId="1F5B13A1" w:rsidR="00797DC8" w:rsidRDefault="00797DC8" w:rsidP="000D00B8">
            <w:pPr>
              <w:pStyle w:val="TAC"/>
              <w:rPr>
                <w:sz w:val="16"/>
                <w:szCs w:val="16"/>
              </w:rPr>
            </w:pPr>
            <w:r>
              <w:rPr>
                <w:sz w:val="16"/>
                <w:szCs w:val="16"/>
              </w:rPr>
              <w:t>RAN4#100-e</w:t>
            </w:r>
          </w:p>
        </w:tc>
        <w:tc>
          <w:tcPr>
            <w:tcW w:w="990" w:type="dxa"/>
            <w:shd w:val="solid" w:color="FFFFFF" w:fill="auto"/>
          </w:tcPr>
          <w:p w14:paraId="2ACA6A3C" w14:textId="13835E9E" w:rsidR="00797DC8" w:rsidRDefault="00797DC8" w:rsidP="000D00B8">
            <w:pPr>
              <w:pStyle w:val="TAC"/>
              <w:rPr>
                <w:sz w:val="16"/>
                <w:szCs w:val="16"/>
              </w:rPr>
            </w:pPr>
            <w:r>
              <w:rPr>
                <w:sz w:val="16"/>
                <w:szCs w:val="16"/>
              </w:rPr>
              <w:t>R4-</w:t>
            </w:r>
            <w:r w:rsidRPr="0028010F">
              <w:rPr>
                <w:sz w:val="16"/>
                <w:szCs w:val="16"/>
              </w:rPr>
              <w:t>2114239</w:t>
            </w:r>
          </w:p>
        </w:tc>
        <w:tc>
          <w:tcPr>
            <w:tcW w:w="360" w:type="dxa"/>
            <w:shd w:val="solid" w:color="FFFFFF" w:fill="auto"/>
          </w:tcPr>
          <w:p w14:paraId="325A5C8F" w14:textId="77777777" w:rsidR="00797DC8" w:rsidRPr="006B0D02" w:rsidRDefault="00797DC8" w:rsidP="000D00B8">
            <w:pPr>
              <w:pStyle w:val="TAL"/>
              <w:rPr>
                <w:sz w:val="16"/>
                <w:szCs w:val="16"/>
              </w:rPr>
            </w:pPr>
          </w:p>
        </w:tc>
        <w:tc>
          <w:tcPr>
            <w:tcW w:w="450" w:type="dxa"/>
            <w:shd w:val="solid" w:color="FFFFFF" w:fill="auto"/>
          </w:tcPr>
          <w:p w14:paraId="4F9DAED8" w14:textId="77777777" w:rsidR="00797DC8" w:rsidRPr="006B0D02" w:rsidRDefault="00797DC8" w:rsidP="000D00B8">
            <w:pPr>
              <w:pStyle w:val="TAR"/>
              <w:rPr>
                <w:sz w:val="16"/>
                <w:szCs w:val="16"/>
              </w:rPr>
            </w:pPr>
          </w:p>
        </w:tc>
        <w:tc>
          <w:tcPr>
            <w:tcW w:w="450" w:type="dxa"/>
            <w:shd w:val="solid" w:color="FFFFFF" w:fill="auto"/>
          </w:tcPr>
          <w:p w14:paraId="6F496696" w14:textId="77777777" w:rsidR="00797DC8" w:rsidRPr="006B0D02" w:rsidRDefault="00797DC8" w:rsidP="000D00B8">
            <w:pPr>
              <w:pStyle w:val="TAC"/>
              <w:rPr>
                <w:sz w:val="16"/>
                <w:szCs w:val="16"/>
              </w:rPr>
            </w:pPr>
          </w:p>
        </w:tc>
        <w:tc>
          <w:tcPr>
            <w:tcW w:w="4839" w:type="dxa"/>
            <w:shd w:val="solid" w:color="FFFFFF" w:fill="auto"/>
          </w:tcPr>
          <w:p w14:paraId="6DF18BB0" w14:textId="369DF89F" w:rsidR="00797DC8" w:rsidRDefault="00797DC8" w:rsidP="000D00B8">
            <w:pPr>
              <w:pStyle w:val="TAC"/>
              <w:jc w:val="left"/>
              <w:rPr>
                <w:sz w:val="16"/>
                <w:szCs w:val="16"/>
              </w:rPr>
            </w:pPr>
            <w:r w:rsidRPr="0028010F">
              <w:rPr>
                <w:sz w:val="16"/>
                <w:szCs w:val="16"/>
              </w:rPr>
              <w:t>TP for TR 38.844: 6 MHz for n85 with overlapping CHBW</w:t>
            </w:r>
          </w:p>
        </w:tc>
        <w:tc>
          <w:tcPr>
            <w:tcW w:w="708" w:type="dxa"/>
            <w:shd w:val="solid" w:color="FFFFFF" w:fill="auto"/>
          </w:tcPr>
          <w:p w14:paraId="6688E13C" w14:textId="14BFBD17" w:rsidR="00797DC8" w:rsidRDefault="00797DC8" w:rsidP="000D00B8">
            <w:pPr>
              <w:pStyle w:val="TAC"/>
              <w:rPr>
                <w:sz w:val="16"/>
                <w:szCs w:val="16"/>
              </w:rPr>
            </w:pPr>
            <w:r w:rsidRPr="00130002">
              <w:rPr>
                <w:sz w:val="16"/>
                <w:szCs w:val="16"/>
              </w:rPr>
              <w:t>0.0.4</w:t>
            </w:r>
          </w:p>
        </w:tc>
      </w:tr>
      <w:tr w:rsidR="00797DC8" w:rsidRPr="006B0D02" w14:paraId="4B0A7A78" w14:textId="77777777" w:rsidTr="002D4D34">
        <w:tc>
          <w:tcPr>
            <w:tcW w:w="800" w:type="dxa"/>
            <w:shd w:val="solid" w:color="FFFFFF" w:fill="auto"/>
          </w:tcPr>
          <w:p w14:paraId="3C1C0E8C" w14:textId="093CCFEF" w:rsidR="00797DC8" w:rsidRDefault="00797DC8" w:rsidP="000D00B8">
            <w:pPr>
              <w:pStyle w:val="TAC"/>
              <w:rPr>
                <w:sz w:val="16"/>
                <w:szCs w:val="16"/>
              </w:rPr>
            </w:pPr>
            <w:r>
              <w:rPr>
                <w:sz w:val="16"/>
                <w:szCs w:val="16"/>
              </w:rPr>
              <w:t>2021-08</w:t>
            </w:r>
          </w:p>
        </w:tc>
        <w:tc>
          <w:tcPr>
            <w:tcW w:w="1042" w:type="dxa"/>
            <w:shd w:val="solid" w:color="FFFFFF" w:fill="auto"/>
          </w:tcPr>
          <w:p w14:paraId="1B66E096" w14:textId="7D01AED4" w:rsidR="00797DC8" w:rsidRDefault="00797DC8" w:rsidP="000D00B8">
            <w:pPr>
              <w:pStyle w:val="TAC"/>
              <w:rPr>
                <w:sz w:val="16"/>
                <w:szCs w:val="16"/>
              </w:rPr>
            </w:pPr>
            <w:r>
              <w:rPr>
                <w:sz w:val="16"/>
                <w:szCs w:val="16"/>
              </w:rPr>
              <w:t>RAN4#100-e</w:t>
            </w:r>
          </w:p>
        </w:tc>
        <w:tc>
          <w:tcPr>
            <w:tcW w:w="990" w:type="dxa"/>
            <w:shd w:val="solid" w:color="FFFFFF" w:fill="auto"/>
          </w:tcPr>
          <w:p w14:paraId="54C29828" w14:textId="6D861811" w:rsidR="00797DC8" w:rsidRDefault="00797DC8" w:rsidP="000D00B8">
            <w:pPr>
              <w:pStyle w:val="TAC"/>
              <w:rPr>
                <w:sz w:val="16"/>
                <w:szCs w:val="16"/>
              </w:rPr>
            </w:pPr>
            <w:r>
              <w:rPr>
                <w:sz w:val="16"/>
                <w:szCs w:val="16"/>
              </w:rPr>
              <w:t>R4-2112365</w:t>
            </w:r>
          </w:p>
        </w:tc>
        <w:tc>
          <w:tcPr>
            <w:tcW w:w="360" w:type="dxa"/>
            <w:shd w:val="solid" w:color="FFFFFF" w:fill="auto"/>
          </w:tcPr>
          <w:p w14:paraId="4854232D" w14:textId="77777777" w:rsidR="00797DC8" w:rsidRPr="006B0D02" w:rsidRDefault="00797DC8" w:rsidP="000D00B8">
            <w:pPr>
              <w:pStyle w:val="TAL"/>
              <w:rPr>
                <w:sz w:val="16"/>
                <w:szCs w:val="16"/>
              </w:rPr>
            </w:pPr>
          </w:p>
        </w:tc>
        <w:tc>
          <w:tcPr>
            <w:tcW w:w="450" w:type="dxa"/>
            <w:shd w:val="solid" w:color="FFFFFF" w:fill="auto"/>
          </w:tcPr>
          <w:p w14:paraId="5ED65DB9" w14:textId="77777777" w:rsidR="00797DC8" w:rsidRPr="006B0D02" w:rsidRDefault="00797DC8" w:rsidP="000D00B8">
            <w:pPr>
              <w:pStyle w:val="TAR"/>
              <w:rPr>
                <w:sz w:val="16"/>
                <w:szCs w:val="16"/>
              </w:rPr>
            </w:pPr>
          </w:p>
        </w:tc>
        <w:tc>
          <w:tcPr>
            <w:tcW w:w="450" w:type="dxa"/>
            <w:shd w:val="solid" w:color="FFFFFF" w:fill="auto"/>
          </w:tcPr>
          <w:p w14:paraId="60D65D05" w14:textId="77777777" w:rsidR="00797DC8" w:rsidRPr="006B0D02" w:rsidRDefault="00797DC8" w:rsidP="000D00B8">
            <w:pPr>
              <w:pStyle w:val="TAC"/>
              <w:rPr>
                <w:sz w:val="16"/>
                <w:szCs w:val="16"/>
              </w:rPr>
            </w:pPr>
          </w:p>
        </w:tc>
        <w:tc>
          <w:tcPr>
            <w:tcW w:w="4839" w:type="dxa"/>
            <w:shd w:val="solid" w:color="FFFFFF" w:fill="auto"/>
          </w:tcPr>
          <w:p w14:paraId="1ABB685A" w14:textId="56DF93C3" w:rsidR="00797DC8" w:rsidRPr="00952306" w:rsidRDefault="00797DC8" w:rsidP="000D00B8">
            <w:pPr>
              <w:pStyle w:val="TAC"/>
              <w:jc w:val="left"/>
              <w:rPr>
                <w:sz w:val="16"/>
                <w:szCs w:val="16"/>
              </w:rPr>
            </w:pPr>
            <w:r w:rsidRPr="00952306">
              <w:rPr>
                <w:sz w:val="16"/>
                <w:szCs w:val="16"/>
              </w:rPr>
              <w:t>TP on using next larger channel bandwidth solution</w:t>
            </w:r>
            <w:r>
              <w:rPr>
                <w:sz w:val="16"/>
                <w:szCs w:val="16"/>
              </w:rPr>
              <w:t xml:space="preserve"> </w:t>
            </w:r>
          </w:p>
        </w:tc>
        <w:tc>
          <w:tcPr>
            <w:tcW w:w="708" w:type="dxa"/>
            <w:shd w:val="solid" w:color="FFFFFF" w:fill="auto"/>
          </w:tcPr>
          <w:p w14:paraId="229F0EE0" w14:textId="1AC5DFC5" w:rsidR="00797DC8" w:rsidRDefault="00797DC8" w:rsidP="000D00B8">
            <w:pPr>
              <w:pStyle w:val="TAC"/>
              <w:rPr>
                <w:sz w:val="16"/>
                <w:szCs w:val="16"/>
              </w:rPr>
            </w:pPr>
            <w:r w:rsidRPr="00130002">
              <w:rPr>
                <w:sz w:val="16"/>
                <w:szCs w:val="16"/>
              </w:rPr>
              <w:t>0.0.4</w:t>
            </w:r>
          </w:p>
        </w:tc>
      </w:tr>
      <w:tr w:rsidR="00797DC8" w:rsidRPr="006B0D02" w14:paraId="78E12FC1" w14:textId="77777777" w:rsidTr="002D4D34">
        <w:tc>
          <w:tcPr>
            <w:tcW w:w="800" w:type="dxa"/>
            <w:shd w:val="solid" w:color="FFFFFF" w:fill="auto"/>
          </w:tcPr>
          <w:p w14:paraId="057DF730" w14:textId="61E78AC4" w:rsidR="00797DC8" w:rsidRDefault="00797DC8" w:rsidP="000D00B8">
            <w:pPr>
              <w:pStyle w:val="TAC"/>
              <w:rPr>
                <w:sz w:val="16"/>
                <w:szCs w:val="16"/>
              </w:rPr>
            </w:pPr>
            <w:r>
              <w:rPr>
                <w:sz w:val="16"/>
                <w:szCs w:val="16"/>
              </w:rPr>
              <w:t>2021-08</w:t>
            </w:r>
          </w:p>
        </w:tc>
        <w:tc>
          <w:tcPr>
            <w:tcW w:w="1042" w:type="dxa"/>
            <w:shd w:val="solid" w:color="FFFFFF" w:fill="auto"/>
          </w:tcPr>
          <w:p w14:paraId="4C80A888" w14:textId="627EAC0A" w:rsidR="00797DC8" w:rsidRDefault="00797DC8" w:rsidP="000D00B8">
            <w:pPr>
              <w:pStyle w:val="TAC"/>
              <w:rPr>
                <w:sz w:val="16"/>
                <w:szCs w:val="16"/>
              </w:rPr>
            </w:pPr>
            <w:r>
              <w:rPr>
                <w:sz w:val="16"/>
                <w:szCs w:val="16"/>
              </w:rPr>
              <w:t>RAN4#100-e</w:t>
            </w:r>
          </w:p>
        </w:tc>
        <w:tc>
          <w:tcPr>
            <w:tcW w:w="990" w:type="dxa"/>
            <w:shd w:val="solid" w:color="FFFFFF" w:fill="auto"/>
          </w:tcPr>
          <w:p w14:paraId="7ECE36CE" w14:textId="33F4F9FA" w:rsidR="00797DC8" w:rsidRPr="00E17D88" w:rsidRDefault="00797DC8" w:rsidP="000D00B8">
            <w:pPr>
              <w:pStyle w:val="TAC"/>
              <w:rPr>
                <w:sz w:val="16"/>
                <w:szCs w:val="16"/>
              </w:rPr>
            </w:pPr>
            <w:r>
              <w:rPr>
                <w:sz w:val="16"/>
                <w:szCs w:val="16"/>
              </w:rPr>
              <w:t>R4-2114999</w:t>
            </w:r>
          </w:p>
        </w:tc>
        <w:tc>
          <w:tcPr>
            <w:tcW w:w="360" w:type="dxa"/>
            <w:shd w:val="solid" w:color="FFFFFF" w:fill="auto"/>
          </w:tcPr>
          <w:p w14:paraId="48196F07" w14:textId="77777777" w:rsidR="00797DC8" w:rsidRPr="006B0D02" w:rsidRDefault="00797DC8" w:rsidP="000D00B8">
            <w:pPr>
              <w:pStyle w:val="TAL"/>
              <w:rPr>
                <w:sz w:val="16"/>
                <w:szCs w:val="16"/>
              </w:rPr>
            </w:pPr>
          </w:p>
        </w:tc>
        <w:tc>
          <w:tcPr>
            <w:tcW w:w="450" w:type="dxa"/>
            <w:shd w:val="solid" w:color="FFFFFF" w:fill="auto"/>
          </w:tcPr>
          <w:p w14:paraId="12C5327E" w14:textId="77777777" w:rsidR="00797DC8" w:rsidRPr="006B0D02" w:rsidRDefault="00797DC8" w:rsidP="000D00B8">
            <w:pPr>
              <w:pStyle w:val="TAR"/>
              <w:rPr>
                <w:sz w:val="16"/>
                <w:szCs w:val="16"/>
              </w:rPr>
            </w:pPr>
          </w:p>
        </w:tc>
        <w:tc>
          <w:tcPr>
            <w:tcW w:w="450" w:type="dxa"/>
            <w:shd w:val="solid" w:color="FFFFFF" w:fill="auto"/>
          </w:tcPr>
          <w:p w14:paraId="322EC22C" w14:textId="77777777" w:rsidR="00797DC8" w:rsidRPr="006B0D02" w:rsidRDefault="00797DC8" w:rsidP="000D00B8">
            <w:pPr>
              <w:pStyle w:val="TAC"/>
              <w:rPr>
                <w:sz w:val="16"/>
                <w:szCs w:val="16"/>
              </w:rPr>
            </w:pPr>
          </w:p>
        </w:tc>
        <w:tc>
          <w:tcPr>
            <w:tcW w:w="4839" w:type="dxa"/>
            <w:shd w:val="solid" w:color="FFFFFF" w:fill="auto"/>
          </w:tcPr>
          <w:p w14:paraId="46DBE6E1" w14:textId="4A2D7C87" w:rsidR="00797DC8" w:rsidRPr="00DA23A0" w:rsidRDefault="00797DC8" w:rsidP="000D00B8">
            <w:pPr>
              <w:pStyle w:val="TAC"/>
              <w:jc w:val="left"/>
              <w:rPr>
                <w:sz w:val="16"/>
                <w:szCs w:val="16"/>
              </w:rPr>
            </w:pPr>
            <w:r w:rsidRPr="00952306">
              <w:rPr>
                <w:sz w:val="16"/>
                <w:szCs w:val="16"/>
              </w:rPr>
              <w:t>TP on using next larger channel bandwidth solution</w:t>
            </w:r>
            <w:r>
              <w:rPr>
                <w:sz w:val="16"/>
                <w:szCs w:val="16"/>
              </w:rPr>
              <w:t xml:space="preserve"> (revised)</w:t>
            </w:r>
          </w:p>
        </w:tc>
        <w:tc>
          <w:tcPr>
            <w:tcW w:w="708" w:type="dxa"/>
            <w:shd w:val="solid" w:color="FFFFFF" w:fill="auto"/>
          </w:tcPr>
          <w:p w14:paraId="7D3517DB" w14:textId="342635D3" w:rsidR="00797DC8" w:rsidRDefault="00797DC8" w:rsidP="000D00B8">
            <w:pPr>
              <w:pStyle w:val="TAC"/>
              <w:rPr>
                <w:sz w:val="16"/>
                <w:szCs w:val="16"/>
              </w:rPr>
            </w:pPr>
            <w:r w:rsidRPr="00130002">
              <w:rPr>
                <w:sz w:val="16"/>
                <w:szCs w:val="16"/>
              </w:rPr>
              <w:t>0.0.4</w:t>
            </w:r>
          </w:p>
        </w:tc>
      </w:tr>
      <w:tr w:rsidR="00797DC8" w:rsidRPr="006B0D02" w14:paraId="17CE1E11" w14:textId="77777777" w:rsidTr="002D4D34">
        <w:tc>
          <w:tcPr>
            <w:tcW w:w="800" w:type="dxa"/>
            <w:shd w:val="solid" w:color="FFFFFF" w:fill="auto"/>
          </w:tcPr>
          <w:p w14:paraId="354CEDBF" w14:textId="18061AF8" w:rsidR="00797DC8" w:rsidRDefault="00797DC8" w:rsidP="000D00B8">
            <w:pPr>
              <w:pStyle w:val="TAC"/>
              <w:rPr>
                <w:sz w:val="16"/>
                <w:szCs w:val="16"/>
              </w:rPr>
            </w:pPr>
            <w:r>
              <w:rPr>
                <w:sz w:val="16"/>
                <w:szCs w:val="16"/>
              </w:rPr>
              <w:t>2021-08</w:t>
            </w:r>
          </w:p>
        </w:tc>
        <w:tc>
          <w:tcPr>
            <w:tcW w:w="1042" w:type="dxa"/>
            <w:shd w:val="solid" w:color="FFFFFF" w:fill="auto"/>
          </w:tcPr>
          <w:p w14:paraId="63499B4A" w14:textId="3D455989" w:rsidR="00797DC8" w:rsidRDefault="00797DC8" w:rsidP="000D00B8">
            <w:pPr>
              <w:pStyle w:val="TAC"/>
              <w:rPr>
                <w:sz w:val="16"/>
                <w:szCs w:val="16"/>
              </w:rPr>
            </w:pPr>
            <w:r>
              <w:rPr>
                <w:sz w:val="16"/>
                <w:szCs w:val="16"/>
              </w:rPr>
              <w:t>RAN4#100-e</w:t>
            </w:r>
          </w:p>
        </w:tc>
        <w:tc>
          <w:tcPr>
            <w:tcW w:w="990" w:type="dxa"/>
            <w:shd w:val="solid" w:color="FFFFFF" w:fill="auto"/>
          </w:tcPr>
          <w:p w14:paraId="19D75D19" w14:textId="267CBA66" w:rsidR="00797DC8" w:rsidRPr="00E17D88" w:rsidRDefault="00797DC8" w:rsidP="000D00B8">
            <w:pPr>
              <w:pStyle w:val="TAC"/>
              <w:rPr>
                <w:sz w:val="16"/>
                <w:szCs w:val="16"/>
              </w:rPr>
            </w:pPr>
            <w:r>
              <w:rPr>
                <w:sz w:val="16"/>
                <w:szCs w:val="16"/>
              </w:rPr>
              <w:t>R4-2115114</w:t>
            </w:r>
          </w:p>
        </w:tc>
        <w:tc>
          <w:tcPr>
            <w:tcW w:w="360" w:type="dxa"/>
            <w:shd w:val="solid" w:color="FFFFFF" w:fill="auto"/>
          </w:tcPr>
          <w:p w14:paraId="761B3B2E" w14:textId="77777777" w:rsidR="00797DC8" w:rsidRPr="006B0D02" w:rsidRDefault="00797DC8" w:rsidP="000D00B8">
            <w:pPr>
              <w:pStyle w:val="TAL"/>
              <w:rPr>
                <w:sz w:val="16"/>
                <w:szCs w:val="16"/>
              </w:rPr>
            </w:pPr>
          </w:p>
        </w:tc>
        <w:tc>
          <w:tcPr>
            <w:tcW w:w="450" w:type="dxa"/>
            <w:shd w:val="solid" w:color="FFFFFF" w:fill="auto"/>
          </w:tcPr>
          <w:p w14:paraId="0DBA4F45" w14:textId="77777777" w:rsidR="00797DC8" w:rsidRPr="006B0D02" w:rsidRDefault="00797DC8" w:rsidP="000D00B8">
            <w:pPr>
              <w:pStyle w:val="TAR"/>
              <w:rPr>
                <w:sz w:val="16"/>
                <w:szCs w:val="16"/>
              </w:rPr>
            </w:pPr>
          </w:p>
        </w:tc>
        <w:tc>
          <w:tcPr>
            <w:tcW w:w="450" w:type="dxa"/>
            <w:shd w:val="solid" w:color="FFFFFF" w:fill="auto"/>
          </w:tcPr>
          <w:p w14:paraId="3F7FD1C6" w14:textId="77777777" w:rsidR="00797DC8" w:rsidRPr="006B0D02" w:rsidRDefault="00797DC8" w:rsidP="000D00B8">
            <w:pPr>
              <w:pStyle w:val="TAC"/>
              <w:rPr>
                <w:sz w:val="16"/>
                <w:szCs w:val="16"/>
              </w:rPr>
            </w:pPr>
          </w:p>
        </w:tc>
        <w:tc>
          <w:tcPr>
            <w:tcW w:w="4839" w:type="dxa"/>
            <w:shd w:val="solid" w:color="FFFFFF" w:fill="auto"/>
          </w:tcPr>
          <w:p w14:paraId="259F6C40" w14:textId="338158D6" w:rsidR="00797DC8" w:rsidRPr="00DA23A0" w:rsidRDefault="00797DC8" w:rsidP="000D00B8">
            <w:pPr>
              <w:pStyle w:val="TAC"/>
              <w:jc w:val="left"/>
              <w:rPr>
                <w:sz w:val="16"/>
                <w:szCs w:val="16"/>
              </w:rPr>
            </w:pPr>
            <w:r w:rsidRPr="00952306">
              <w:rPr>
                <w:sz w:val="16"/>
                <w:szCs w:val="16"/>
              </w:rPr>
              <w:t>TP on using next larger channel bandwidth solution</w:t>
            </w:r>
            <w:r>
              <w:rPr>
                <w:sz w:val="16"/>
                <w:szCs w:val="16"/>
              </w:rPr>
              <w:t xml:space="preserve"> (revised)</w:t>
            </w:r>
          </w:p>
        </w:tc>
        <w:tc>
          <w:tcPr>
            <w:tcW w:w="708" w:type="dxa"/>
            <w:shd w:val="solid" w:color="FFFFFF" w:fill="auto"/>
          </w:tcPr>
          <w:p w14:paraId="7008AC7D" w14:textId="38EBAE67" w:rsidR="00797DC8" w:rsidRDefault="00797DC8" w:rsidP="000D00B8">
            <w:pPr>
              <w:pStyle w:val="TAC"/>
              <w:rPr>
                <w:sz w:val="16"/>
                <w:szCs w:val="16"/>
              </w:rPr>
            </w:pPr>
            <w:r w:rsidRPr="00130002">
              <w:rPr>
                <w:sz w:val="16"/>
                <w:szCs w:val="16"/>
              </w:rPr>
              <w:t>0.0.4</w:t>
            </w:r>
          </w:p>
        </w:tc>
      </w:tr>
      <w:tr w:rsidR="00797DC8" w:rsidRPr="006B0D02" w14:paraId="0751B878" w14:textId="77777777" w:rsidTr="002D4D34">
        <w:tc>
          <w:tcPr>
            <w:tcW w:w="800" w:type="dxa"/>
            <w:shd w:val="solid" w:color="FFFFFF" w:fill="auto"/>
          </w:tcPr>
          <w:p w14:paraId="5114AA76" w14:textId="0459FC41" w:rsidR="00797DC8" w:rsidRDefault="00797DC8" w:rsidP="000D00B8">
            <w:pPr>
              <w:pStyle w:val="TAC"/>
              <w:rPr>
                <w:sz w:val="16"/>
                <w:szCs w:val="16"/>
              </w:rPr>
            </w:pPr>
            <w:r>
              <w:rPr>
                <w:sz w:val="16"/>
                <w:szCs w:val="16"/>
              </w:rPr>
              <w:t>2021-08</w:t>
            </w:r>
          </w:p>
        </w:tc>
        <w:tc>
          <w:tcPr>
            <w:tcW w:w="1042" w:type="dxa"/>
            <w:shd w:val="solid" w:color="FFFFFF" w:fill="auto"/>
          </w:tcPr>
          <w:p w14:paraId="20DC4709" w14:textId="0B2EF9CC" w:rsidR="00797DC8" w:rsidRDefault="00797DC8" w:rsidP="000D00B8">
            <w:pPr>
              <w:pStyle w:val="TAC"/>
              <w:rPr>
                <w:sz w:val="16"/>
                <w:szCs w:val="16"/>
              </w:rPr>
            </w:pPr>
            <w:r>
              <w:rPr>
                <w:sz w:val="16"/>
                <w:szCs w:val="16"/>
              </w:rPr>
              <w:t>RAN4#100-e</w:t>
            </w:r>
          </w:p>
        </w:tc>
        <w:tc>
          <w:tcPr>
            <w:tcW w:w="990" w:type="dxa"/>
            <w:shd w:val="solid" w:color="FFFFFF" w:fill="auto"/>
          </w:tcPr>
          <w:p w14:paraId="3D9DF9C3" w14:textId="4F51B3C3" w:rsidR="00797DC8" w:rsidRDefault="00797DC8" w:rsidP="000D00B8">
            <w:pPr>
              <w:pStyle w:val="TAC"/>
              <w:rPr>
                <w:sz w:val="16"/>
                <w:szCs w:val="16"/>
              </w:rPr>
            </w:pPr>
            <w:r>
              <w:rPr>
                <w:sz w:val="16"/>
                <w:szCs w:val="16"/>
              </w:rPr>
              <w:t>R4-2113046</w:t>
            </w:r>
          </w:p>
        </w:tc>
        <w:tc>
          <w:tcPr>
            <w:tcW w:w="360" w:type="dxa"/>
            <w:shd w:val="solid" w:color="FFFFFF" w:fill="auto"/>
          </w:tcPr>
          <w:p w14:paraId="70839158" w14:textId="77777777" w:rsidR="00797DC8" w:rsidRPr="006B0D02" w:rsidRDefault="00797DC8" w:rsidP="000D00B8">
            <w:pPr>
              <w:pStyle w:val="TAL"/>
              <w:rPr>
                <w:sz w:val="16"/>
                <w:szCs w:val="16"/>
              </w:rPr>
            </w:pPr>
          </w:p>
        </w:tc>
        <w:tc>
          <w:tcPr>
            <w:tcW w:w="450" w:type="dxa"/>
            <w:shd w:val="solid" w:color="FFFFFF" w:fill="auto"/>
          </w:tcPr>
          <w:p w14:paraId="026BBF34" w14:textId="77777777" w:rsidR="00797DC8" w:rsidRPr="006B0D02" w:rsidRDefault="00797DC8" w:rsidP="000D00B8">
            <w:pPr>
              <w:pStyle w:val="TAR"/>
              <w:rPr>
                <w:sz w:val="16"/>
                <w:szCs w:val="16"/>
              </w:rPr>
            </w:pPr>
          </w:p>
        </w:tc>
        <w:tc>
          <w:tcPr>
            <w:tcW w:w="450" w:type="dxa"/>
            <w:shd w:val="solid" w:color="FFFFFF" w:fill="auto"/>
          </w:tcPr>
          <w:p w14:paraId="7A92E675" w14:textId="77777777" w:rsidR="00797DC8" w:rsidRPr="006B0D02" w:rsidRDefault="00797DC8" w:rsidP="000D00B8">
            <w:pPr>
              <w:pStyle w:val="TAC"/>
              <w:rPr>
                <w:sz w:val="16"/>
                <w:szCs w:val="16"/>
              </w:rPr>
            </w:pPr>
          </w:p>
        </w:tc>
        <w:tc>
          <w:tcPr>
            <w:tcW w:w="4839" w:type="dxa"/>
            <w:shd w:val="solid" w:color="FFFFFF" w:fill="auto"/>
          </w:tcPr>
          <w:p w14:paraId="70A01C07" w14:textId="24837671" w:rsidR="00797DC8" w:rsidRPr="00952306" w:rsidRDefault="00797DC8" w:rsidP="000D00B8">
            <w:pPr>
              <w:pStyle w:val="TAC"/>
              <w:jc w:val="left"/>
              <w:rPr>
                <w:sz w:val="16"/>
                <w:szCs w:val="16"/>
              </w:rPr>
            </w:pPr>
            <w:r w:rsidRPr="00D84130">
              <w:rPr>
                <w:sz w:val="16"/>
                <w:szCs w:val="16"/>
              </w:rPr>
              <w:t>TP on overlapping UE channel bandwidths (Overlapping CA)</w:t>
            </w:r>
          </w:p>
        </w:tc>
        <w:tc>
          <w:tcPr>
            <w:tcW w:w="708" w:type="dxa"/>
            <w:shd w:val="solid" w:color="FFFFFF" w:fill="auto"/>
          </w:tcPr>
          <w:p w14:paraId="49601D52" w14:textId="448E7B96" w:rsidR="00797DC8" w:rsidRDefault="00797DC8" w:rsidP="000D00B8">
            <w:pPr>
              <w:pStyle w:val="TAC"/>
              <w:rPr>
                <w:sz w:val="16"/>
                <w:szCs w:val="16"/>
              </w:rPr>
            </w:pPr>
            <w:r w:rsidRPr="00130002">
              <w:rPr>
                <w:sz w:val="16"/>
                <w:szCs w:val="16"/>
              </w:rPr>
              <w:t>0.0.4</w:t>
            </w:r>
          </w:p>
        </w:tc>
      </w:tr>
      <w:tr w:rsidR="00797DC8" w:rsidRPr="006B0D02" w14:paraId="3EAF404D" w14:textId="77777777" w:rsidTr="002D4D34">
        <w:tc>
          <w:tcPr>
            <w:tcW w:w="800" w:type="dxa"/>
            <w:shd w:val="solid" w:color="FFFFFF" w:fill="auto"/>
          </w:tcPr>
          <w:p w14:paraId="2304B829" w14:textId="46A1FF57" w:rsidR="00797DC8" w:rsidRDefault="00797DC8" w:rsidP="000D00B8">
            <w:pPr>
              <w:pStyle w:val="TAC"/>
              <w:rPr>
                <w:sz w:val="16"/>
                <w:szCs w:val="16"/>
              </w:rPr>
            </w:pPr>
            <w:r>
              <w:rPr>
                <w:sz w:val="16"/>
                <w:szCs w:val="16"/>
              </w:rPr>
              <w:t>2021-08</w:t>
            </w:r>
          </w:p>
        </w:tc>
        <w:tc>
          <w:tcPr>
            <w:tcW w:w="1042" w:type="dxa"/>
            <w:shd w:val="solid" w:color="FFFFFF" w:fill="auto"/>
          </w:tcPr>
          <w:p w14:paraId="0719B911" w14:textId="4340CE0B" w:rsidR="00797DC8" w:rsidRDefault="00797DC8" w:rsidP="000D00B8">
            <w:pPr>
              <w:pStyle w:val="TAC"/>
              <w:rPr>
                <w:sz w:val="16"/>
                <w:szCs w:val="16"/>
              </w:rPr>
            </w:pPr>
            <w:r>
              <w:rPr>
                <w:sz w:val="16"/>
                <w:szCs w:val="16"/>
              </w:rPr>
              <w:t>RAN4#100-e</w:t>
            </w:r>
          </w:p>
        </w:tc>
        <w:tc>
          <w:tcPr>
            <w:tcW w:w="990" w:type="dxa"/>
            <w:shd w:val="solid" w:color="FFFFFF" w:fill="auto"/>
          </w:tcPr>
          <w:p w14:paraId="00DD6F30" w14:textId="675939EE" w:rsidR="00797DC8" w:rsidRDefault="00797DC8" w:rsidP="000D00B8">
            <w:pPr>
              <w:pStyle w:val="TAC"/>
              <w:rPr>
                <w:sz w:val="16"/>
                <w:szCs w:val="16"/>
              </w:rPr>
            </w:pPr>
            <w:r>
              <w:rPr>
                <w:sz w:val="16"/>
                <w:szCs w:val="16"/>
              </w:rPr>
              <w:t>R4-2115000</w:t>
            </w:r>
          </w:p>
        </w:tc>
        <w:tc>
          <w:tcPr>
            <w:tcW w:w="360" w:type="dxa"/>
            <w:shd w:val="solid" w:color="FFFFFF" w:fill="auto"/>
          </w:tcPr>
          <w:p w14:paraId="49FF25C8" w14:textId="77777777" w:rsidR="00797DC8" w:rsidRPr="006B0D02" w:rsidRDefault="00797DC8" w:rsidP="000D00B8">
            <w:pPr>
              <w:pStyle w:val="TAL"/>
              <w:rPr>
                <w:sz w:val="16"/>
                <w:szCs w:val="16"/>
              </w:rPr>
            </w:pPr>
          </w:p>
        </w:tc>
        <w:tc>
          <w:tcPr>
            <w:tcW w:w="450" w:type="dxa"/>
            <w:shd w:val="solid" w:color="FFFFFF" w:fill="auto"/>
          </w:tcPr>
          <w:p w14:paraId="5C593CFA" w14:textId="77777777" w:rsidR="00797DC8" w:rsidRPr="006B0D02" w:rsidRDefault="00797DC8" w:rsidP="000D00B8">
            <w:pPr>
              <w:pStyle w:val="TAR"/>
              <w:rPr>
                <w:sz w:val="16"/>
                <w:szCs w:val="16"/>
              </w:rPr>
            </w:pPr>
          </w:p>
        </w:tc>
        <w:tc>
          <w:tcPr>
            <w:tcW w:w="450" w:type="dxa"/>
            <w:shd w:val="solid" w:color="FFFFFF" w:fill="auto"/>
          </w:tcPr>
          <w:p w14:paraId="66852786" w14:textId="77777777" w:rsidR="00797DC8" w:rsidRPr="006B0D02" w:rsidRDefault="00797DC8" w:rsidP="000D00B8">
            <w:pPr>
              <w:pStyle w:val="TAC"/>
              <w:rPr>
                <w:sz w:val="16"/>
                <w:szCs w:val="16"/>
              </w:rPr>
            </w:pPr>
          </w:p>
        </w:tc>
        <w:tc>
          <w:tcPr>
            <w:tcW w:w="4839" w:type="dxa"/>
            <w:shd w:val="solid" w:color="FFFFFF" w:fill="auto"/>
          </w:tcPr>
          <w:p w14:paraId="1D4A1E51" w14:textId="45545B1C" w:rsidR="00797DC8" w:rsidRPr="00952306" w:rsidRDefault="00797DC8" w:rsidP="000D00B8">
            <w:pPr>
              <w:pStyle w:val="TAC"/>
              <w:tabs>
                <w:tab w:val="left" w:pos="1340"/>
              </w:tabs>
              <w:jc w:val="left"/>
              <w:rPr>
                <w:sz w:val="16"/>
                <w:szCs w:val="16"/>
              </w:rPr>
            </w:pPr>
            <w:r w:rsidRPr="00D84130">
              <w:rPr>
                <w:sz w:val="16"/>
                <w:szCs w:val="16"/>
              </w:rPr>
              <w:t>TP on overlapping UE channel bandwidths (Overlapping CA)</w:t>
            </w:r>
            <w:r>
              <w:rPr>
                <w:sz w:val="16"/>
                <w:szCs w:val="16"/>
              </w:rPr>
              <w:t xml:space="preserve"> (revised)</w:t>
            </w:r>
          </w:p>
        </w:tc>
        <w:tc>
          <w:tcPr>
            <w:tcW w:w="708" w:type="dxa"/>
            <w:shd w:val="solid" w:color="FFFFFF" w:fill="auto"/>
          </w:tcPr>
          <w:p w14:paraId="3F79CCB6" w14:textId="2927FEFD" w:rsidR="00797DC8" w:rsidRDefault="00797DC8" w:rsidP="000D00B8">
            <w:pPr>
              <w:pStyle w:val="TAC"/>
              <w:rPr>
                <w:sz w:val="16"/>
                <w:szCs w:val="16"/>
              </w:rPr>
            </w:pPr>
            <w:r w:rsidRPr="00130002">
              <w:rPr>
                <w:sz w:val="16"/>
                <w:szCs w:val="16"/>
              </w:rPr>
              <w:t>0.0.4</w:t>
            </w:r>
          </w:p>
        </w:tc>
      </w:tr>
      <w:tr w:rsidR="00797DC8" w:rsidRPr="006B0D02" w14:paraId="3E56B3E1" w14:textId="77777777" w:rsidTr="002D4D34">
        <w:tc>
          <w:tcPr>
            <w:tcW w:w="800" w:type="dxa"/>
            <w:shd w:val="solid" w:color="FFFFFF" w:fill="auto"/>
          </w:tcPr>
          <w:p w14:paraId="54F4032E" w14:textId="51445185" w:rsidR="00797DC8" w:rsidRDefault="00797DC8" w:rsidP="000D00B8">
            <w:pPr>
              <w:pStyle w:val="TAC"/>
              <w:rPr>
                <w:sz w:val="16"/>
                <w:szCs w:val="16"/>
              </w:rPr>
            </w:pPr>
            <w:r>
              <w:rPr>
                <w:sz w:val="16"/>
                <w:szCs w:val="16"/>
              </w:rPr>
              <w:t>2021-08</w:t>
            </w:r>
          </w:p>
        </w:tc>
        <w:tc>
          <w:tcPr>
            <w:tcW w:w="1042" w:type="dxa"/>
            <w:shd w:val="solid" w:color="FFFFFF" w:fill="auto"/>
          </w:tcPr>
          <w:p w14:paraId="302ADDF1" w14:textId="44F83B4D" w:rsidR="00797DC8" w:rsidRDefault="00797DC8" w:rsidP="000D00B8">
            <w:pPr>
              <w:pStyle w:val="TAC"/>
              <w:rPr>
                <w:sz w:val="16"/>
                <w:szCs w:val="16"/>
              </w:rPr>
            </w:pPr>
            <w:r>
              <w:rPr>
                <w:sz w:val="16"/>
                <w:szCs w:val="16"/>
              </w:rPr>
              <w:t>RAN4#100-e</w:t>
            </w:r>
          </w:p>
        </w:tc>
        <w:tc>
          <w:tcPr>
            <w:tcW w:w="990" w:type="dxa"/>
            <w:shd w:val="solid" w:color="FFFFFF" w:fill="auto"/>
          </w:tcPr>
          <w:p w14:paraId="77914568" w14:textId="559E9B2F" w:rsidR="00797DC8" w:rsidRDefault="00797DC8" w:rsidP="000D00B8">
            <w:pPr>
              <w:pStyle w:val="TAC"/>
              <w:rPr>
                <w:sz w:val="16"/>
                <w:szCs w:val="16"/>
              </w:rPr>
            </w:pPr>
            <w:r>
              <w:rPr>
                <w:sz w:val="16"/>
                <w:szCs w:val="16"/>
              </w:rPr>
              <w:t>R4-2113949</w:t>
            </w:r>
          </w:p>
        </w:tc>
        <w:tc>
          <w:tcPr>
            <w:tcW w:w="360" w:type="dxa"/>
            <w:shd w:val="solid" w:color="FFFFFF" w:fill="auto"/>
          </w:tcPr>
          <w:p w14:paraId="1B20A556" w14:textId="77777777" w:rsidR="00797DC8" w:rsidRPr="006B0D02" w:rsidRDefault="00797DC8" w:rsidP="000D00B8">
            <w:pPr>
              <w:pStyle w:val="TAL"/>
              <w:rPr>
                <w:sz w:val="16"/>
                <w:szCs w:val="16"/>
              </w:rPr>
            </w:pPr>
          </w:p>
        </w:tc>
        <w:tc>
          <w:tcPr>
            <w:tcW w:w="450" w:type="dxa"/>
            <w:shd w:val="solid" w:color="FFFFFF" w:fill="auto"/>
          </w:tcPr>
          <w:p w14:paraId="4E73A623" w14:textId="77777777" w:rsidR="00797DC8" w:rsidRPr="006B0D02" w:rsidRDefault="00797DC8" w:rsidP="000D00B8">
            <w:pPr>
              <w:pStyle w:val="TAR"/>
              <w:rPr>
                <w:sz w:val="16"/>
                <w:szCs w:val="16"/>
              </w:rPr>
            </w:pPr>
          </w:p>
        </w:tc>
        <w:tc>
          <w:tcPr>
            <w:tcW w:w="450" w:type="dxa"/>
            <w:shd w:val="solid" w:color="FFFFFF" w:fill="auto"/>
          </w:tcPr>
          <w:p w14:paraId="45B97B02" w14:textId="77777777" w:rsidR="00797DC8" w:rsidRPr="006B0D02" w:rsidRDefault="00797DC8" w:rsidP="000D00B8">
            <w:pPr>
              <w:pStyle w:val="TAC"/>
              <w:rPr>
                <w:sz w:val="16"/>
                <w:szCs w:val="16"/>
              </w:rPr>
            </w:pPr>
          </w:p>
        </w:tc>
        <w:tc>
          <w:tcPr>
            <w:tcW w:w="4839" w:type="dxa"/>
            <w:shd w:val="solid" w:color="FFFFFF" w:fill="auto"/>
          </w:tcPr>
          <w:p w14:paraId="77B0E3F3" w14:textId="185F6C3C" w:rsidR="00797DC8" w:rsidRPr="00AA0ADA" w:rsidRDefault="00797DC8" w:rsidP="000D00B8">
            <w:pPr>
              <w:pStyle w:val="TAC"/>
              <w:tabs>
                <w:tab w:val="left" w:pos="1340"/>
              </w:tabs>
              <w:jc w:val="left"/>
              <w:rPr>
                <w:sz w:val="16"/>
                <w:szCs w:val="16"/>
              </w:rPr>
            </w:pPr>
            <w:r w:rsidRPr="00AA0ADA">
              <w:rPr>
                <w:sz w:val="16"/>
                <w:szCs w:val="16"/>
              </w:rPr>
              <w:t>TP to TR 38.844: Section 6.2 Overlapping UE Channel BWs</w:t>
            </w:r>
          </w:p>
        </w:tc>
        <w:tc>
          <w:tcPr>
            <w:tcW w:w="708" w:type="dxa"/>
            <w:shd w:val="solid" w:color="FFFFFF" w:fill="auto"/>
          </w:tcPr>
          <w:p w14:paraId="5825D484" w14:textId="7E6DED0C" w:rsidR="00797DC8" w:rsidRDefault="00797DC8" w:rsidP="000D00B8">
            <w:pPr>
              <w:pStyle w:val="TAC"/>
              <w:rPr>
                <w:sz w:val="16"/>
                <w:szCs w:val="16"/>
              </w:rPr>
            </w:pPr>
            <w:r w:rsidRPr="00130002">
              <w:rPr>
                <w:sz w:val="16"/>
                <w:szCs w:val="16"/>
              </w:rPr>
              <w:t>0.0.4</w:t>
            </w:r>
          </w:p>
        </w:tc>
      </w:tr>
      <w:tr w:rsidR="00797DC8" w:rsidRPr="006B0D02" w14:paraId="4167B6F8" w14:textId="77777777" w:rsidTr="002D4D34">
        <w:tc>
          <w:tcPr>
            <w:tcW w:w="800" w:type="dxa"/>
            <w:shd w:val="solid" w:color="FFFFFF" w:fill="auto"/>
          </w:tcPr>
          <w:p w14:paraId="16E5EE6D" w14:textId="123A7034" w:rsidR="00797DC8" w:rsidRDefault="00797DC8" w:rsidP="000D00B8">
            <w:pPr>
              <w:pStyle w:val="TAC"/>
              <w:rPr>
                <w:sz w:val="16"/>
                <w:szCs w:val="16"/>
              </w:rPr>
            </w:pPr>
            <w:r>
              <w:rPr>
                <w:sz w:val="16"/>
                <w:szCs w:val="16"/>
              </w:rPr>
              <w:t>2021-08</w:t>
            </w:r>
          </w:p>
        </w:tc>
        <w:tc>
          <w:tcPr>
            <w:tcW w:w="1042" w:type="dxa"/>
            <w:shd w:val="solid" w:color="FFFFFF" w:fill="auto"/>
          </w:tcPr>
          <w:p w14:paraId="0DF886DF" w14:textId="66EF4631" w:rsidR="00797DC8" w:rsidRDefault="00797DC8" w:rsidP="000D00B8">
            <w:pPr>
              <w:pStyle w:val="TAC"/>
              <w:rPr>
                <w:sz w:val="16"/>
                <w:szCs w:val="16"/>
              </w:rPr>
            </w:pPr>
            <w:r>
              <w:rPr>
                <w:sz w:val="16"/>
                <w:szCs w:val="16"/>
              </w:rPr>
              <w:t>RAN4#100-e</w:t>
            </w:r>
          </w:p>
        </w:tc>
        <w:tc>
          <w:tcPr>
            <w:tcW w:w="990" w:type="dxa"/>
            <w:shd w:val="solid" w:color="FFFFFF" w:fill="auto"/>
          </w:tcPr>
          <w:p w14:paraId="125AC021" w14:textId="45BE8981" w:rsidR="00797DC8" w:rsidRDefault="00797DC8" w:rsidP="000D00B8">
            <w:pPr>
              <w:pStyle w:val="TAC"/>
              <w:rPr>
                <w:sz w:val="16"/>
                <w:szCs w:val="16"/>
              </w:rPr>
            </w:pPr>
            <w:r>
              <w:rPr>
                <w:sz w:val="16"/>
                <w:szCs w:val="16"/>
              </w:rPr>
              <w:t>R4-2115050</w:t>
            </w:r>
          </w:p>
        </w:tc>
        <w:tc>
          <w:tcPr>
            <w:tcW w:w="360" w:type="dxa"/>
            <w:shd w:val="solid" w:color="FFFFFF" w:fill="auto"/>
          </w:tcPr>
          <w:p w14:paraId="3E895E6C" w14:textId="77777777" w:rsidR="00797DC8" w:rsidRPr="006B0D02" w:rsidRDefault="00797DC8" w:rsidP="000D00B8">
            <w:pPr>
              <w:pStyle w:val="TAL"/>
              <w:rPr>
                <w:sz w:val="16"/>
                <w:szCs w:val="16"/>
              </w:rPr>
            </w:pPr>
          </w:p>
        </w:tc>
        <w:tc>
          <w:tcPr>
            <w:tcW w:w="450" w:type="dxa"/>
            <w:shd w:val="solid" w:color="FFFFFF" w:fill="auto"/>
          </w:tcPr>
          <w:p w14:paraId="36F8240F" w14:textId="77777777" w:rsidR="00797DC8" w:rsidRPr="006B0D02" w:rsidRDefault="00797DC8" w:rsidP="000D00B8">
            <w:pPr>
              <w:pStyle w:val="TAR"/>
              <w:rPr>
                <w:sz w:val="16"/>
                <w:szCs w:val="16"/>
              </w:rPr>
            </w:pPr>
          </w:p>
        </w:tc>
        <w:tc>
          <w:tcPr>
            <w:tcW w:w="450" w:type="dxa"/>
            <w:shd w:val="solid" w:color="FFFFFF" w:fill="auto"/>
          </w:tcPr>
          <w:p w14:paraId="688C3095" w14:textId="77777777" w:rsidR="00797DC8" w:rsidRPr="006B0D02" w:rsidRDefault="00797DC8" w:rsidP="000D00B8">
            <w:pPr>
              <w:pStyle w:val="TAC"/>
              <w:rPr>
                <w:sz w:val="16"/>
                <w:szCs w:val="16"/>
              </w:rPr>
            </w:pPr>
          </w:p>
        </w:tc>
        <w:tc>
          <w:tcPr>
            <w:tcW w:w="4839" w:type="dxa"/>
            <w:shd w:val="solid" w:color="FFFFFF" w:fill="auto"/>
          </w:tcPr>
          <w:p w14:paraId="6530BBDD" w14:textId="53F6A08F" w:rsidR="00797DC8" w:rsidRPr="00D84130" w:rsidRDefault="00797DC8" w:rsidP="000D00B8">
            <w:pPr>
              <w:pStyle w:val="TAC"/>
              <w:tabs>
                <w:tab w:val="left" w:pos="1340"/>
              </w:tabs>
              <w:jc w:val="left"/>
              <w:rPr>
                <w:sz w:val="16"/>
                <w:szCs w:val="16"/>
              </w:rPr>
            </w:pPr>
            <w:r w:rsidRPr="00AA0ADA">
              <w:rPr>
                <w:sz w:val="16"/>
                <w:szCs w:val="16"/>
              </w:rPr>
              <w:t>TP to TR 38.844: Section 6.2 Overlapping UE Channel BWs</w:t>
            </w:r>
            <w:r>
              <w:rPr>
                <w:sz w:val="16"/>
                <w:szCs w:val="16"/>
              </w:rPr>
              <w:t xml:space="preserve"> (revised)</w:t>
            </w:r>
          </w:p>
        </w:tc>
        <w:tc>
          <w:tcPr>
            <w:tcW w:w="708" w:type="dxa"/>
            <w:shd w:val="solid" w:color="FFFFFF" w:fill="auto"/>
          </w:tcPr>
          <w:p w14:paraId="19A3F12B" w14:textId="5A2BEDF4" w:rsidR="00797DC8" w:rsidRDefault="00797DC8" w:rsidP="000D00B8">
            <w:pPr>
              <w:pStyle w:val="TAC"/>
              <w:rPr>
                <w:sz w:val="16"/>
                <w:szCs w:val="16"/>
              </w:rPr>
            </w:pPr>
            <w:r w:rsidRPr="00130002">
              <w:rPr>
                <w:sz w:val="16"/>
                <w:szCs w:val="16"/>
              </w:rPr>
              <w:t>0.0.4</w:t>
            </w:r>
          </w:p>
        </w:tc>
      </w:tr>
      <w:tr w:rsidR="00BF709C" w:rsidRPr="006B0D02" w14:paraId="5791BF73" w14:textId="77777777" w:rsidTr="002D4D34">
        <w:tc>
          <w:tcPr>
            <w:tcW w:w="800" w:type="dxa"/>
            <w:shd w:val="solid" w:color="FFFFFF" w:fill="auto"/>
          </w:tcPr>
          <w:p w14:paraId="1B7D72A7" w14:textId="43E5E01D" w:rsidR="00BF709C" w:rsidRDefault="00BF709C" w:rsidP="000D00B8">
            <w:pPr>
              <w:pStyle w:val="TAC"/>
              <w:rPr>
                <w:sz w:val="16"/>
                <w:szCs w:val="16"/>
              </w:rPr>
            </w:pPr>
            <w:r>
              <w:rPr>
                <w:sz w:val="16"/>
                <w:szCs w:val="16"/>
              </w:rPr>
              <w:t>2021-11</w:t>
            </w:r>
          </w:p>
        </w:tc>
        <w:tc>
          <w:tcPr>
            <w:tcW w:w="1042" w:type="dxa"/>
            <w:shd w:val="solid" w:color="FFFFFF" w:fill="auto"/>
          </w:tcPr>
          <w:p w14:paraId="36A43993" w14:textId="69E225FA" w:rsidR="00BF709C" w:rsidRDefault="00BF709C" w:rsidP="000D00B8">
            <w:pPr>
              <w:pStyle w:val="TAC"/>
              <w:rPr>
                <w:sz w:val="16"/>
                <w:szCs w:val="16"/>
              </w:rPr>
            </w:pPr>
            <w:r>
              <w:rPr>
                <w:sz w:val="16"/>
                <w:szCs w:val="16"/>
              </w:rPr>
              <w:t>RAN4#101-e</w:t>
            </w:r>
          </w:p>
        </w:tc>
        <w:tc>
          <w:tcPr>
            <w:tcW w:w="990" w:type="dxa"/>
            <w:shd w:val="solid" w:color="FFFFFF" w:fill="auto"/>
          </w:tcPr>
          <w:p w14:paraId="55418C20" w14:textId="79D15E90" w:rsidR="00BF709C" w:rsidRDefault="000C285A" w:rsidP="000D00B8">
            <w:pPr>
              <w:pStyle w:val="TAC"/>
              <w:rPr>
                <w:sz w:val="16"/>
                <w:szCs w:val="16"/>
              </w:rPr>
            </w:pPr>
            <w:r>
              <w:rPr>
                <w:sz w:val="16"/>
                <w:szCs w:val="16"/>
              </w:rPr>
              <w:t>R4-2118777</w:t>
            </w:r>
          </w:p>
        </w:tc>
        <w:tc>
          <w:tcPr>
            <w:tcW w:w="360" w:type="dxa"/>
            <w:shd w:val="solid" w:color="FFFFFF" w:fill="auto"/>
          </w:tcPr>
          <w:p w14:paraId="4EA98BA7" w14:textId="77777777" w:rsidR="00BF709C" w:rsidRPr="006B0D02" w:rsidRDefault="00BF709C" w:rsidP="000D00B8">
            <w:pPr>
              <w:pStyle w:val="TAL"/>
              <w:rPr>
                <w:sz w:val="16"/>
                <w:szCs w:val="16"/>
              </w:rPr>
            </w:pPr>
          </w:p>
        </w:tc>
        <w:tc>
          <w:tcPr>
            <w:tcW w:w="450" w:type="dxa"/>
            <w:shd w:val="solid" w:color="FFFFFF" w:fill="auto"/>
          </w:tcPr>
          <w:p w14:paraId="595F7250" w14:textId="77777777" w:rsidR="00BF709C" w:rsidRPr="006B0D02" w:rsidRDefault="00BF709C" w:rsidP="000D00B8">
            <w:pPr>
              <w:pStyle w:val="TAR"/>
              <w:rPr>
                <w:sz w:val="16"/>
                <w:szCs w:val="16"/>
              </w:rPr>
            </w:pPr>
          </w:p>
        </w:tc>
        <w:tc>
          <w:tcPr>
            <w:tcW w:w="450" w:type="dxa"/>
            <w:shd w:val="solid" w:color="FFFFFF" w:fill="auto"/>
          </w:tcPr>
          <w:p w14:paraId="3DB14F70" w14:textId="77777777" w:rsidR="00BF709C" w:rsidRPr="006B0D02" w:rsidRDefault="00BF709C" w:rsidP="000D00B8">
            <w:pPr>
              <w:pStyle w:val="TAC"/>
              <w:rPr>
                <w:sz w:val="16"/>
                <w:szCs w:val="16"/>
              </w:rPr>
            </w:pPr>
          </w:p>
        </w:tc>
        <w:tc>
          <w:tcPr>
            <w:tcW w:w="4839" w:type="dxa"/>
            <w:shd w:val="solid" w:color="FFFFFF" w:fill="auto"/>
          </w:tcPr>
          <w:p w14:paraId="56415680" w14:textId="0AD37899" w:rsidR="00BF709C" w:rsidRPr="00AA0ADA" w:rsidRDefault="000C285A" w:rsidP="000D00B8">
            <w:pPr>
              <w:pStyle w:val="TAC"/>
              <w:tabs>
                <w:tab w:val="left" w:pos="1340"/>
              </w:tabs>
              <w:jc w:val="left"/>
              <w:rPr>
                <w:sz w:val="16"/>
                <w:szCs w:val="16"/>
              </w:rPr>
            </w:pPr>
            <w:r>
              <w:rPr>
                <w:sz w:val="16"/>
                <w:szCs w:val="16"/>
              </w:rPr>
              <w:t>Updated TR 38.844</w:t>
            </w:r>
          </w:p>
        </w:tc>
        <w:tc>
          <w:tcPr>
            <w:tcW w:w="708" w:type="dxa"/>
            <w:shd w:val="solid" w:color="FFFFFF" w:fill="auto"/>
          </w:tcPr>
          <w:p w14:paraId="23A04C09" w14:textId="7FBA21AF" w:rsidR="00BF709C" w:rsidRPr="00130002" w:rsidRDefault="00BF709C" w:rsidP="000D00B8">
            <w:pPr>
              <w:pStyle w:val="TAC"/>
              <w:rPr>
                <w:sz w:val="16"/>
                <w:szCs w:val="16"/>
              </w:rPr>
            </w:pPr>
            <w:r>
              <w:rPr>
                <w:sz w:val="16"/>
                <w:szCs w:val="16"/>
              </w:rPr>
              <w:t>0.0.</w:t>
            </w:r>
            <w:r w:rsidR="0077632A">
              <w:rPr>
                <w:sz w:val="16"/>
                <w:szCs w:val="16"/>
              </w:rPr>
              <w:t>5</w:t>
            </w:r>
          </w:p>
        </w:tc>
      </w:tr>
      <w:tr w:rsidR="00AD10FC" w:rsidRPr="006B0D02" w14:paraId="3F82E0F6" w14:textId="77777777" w:rsidTr="002D4D34">
        <w:tc>
          <w:tcPr>
            <w:tcW w:w="800" w:type="dxa"/>
            <w:shd w:val="solid" w:color="FFFFFF" w:fill="auto"/>
          </w:tcPr>
          <w:p w14:paraId="0A6B8BF7" w14:textId="1F31E2E9" w:rsidR="00AD10FC" w:rsidRDefault="00AD10FC" w:rsidP="000D00B8">
            <w:pPr>
              <w:pStyle w:val="TAC"/>
              <w:rPr>
                <w:sz w:val="16"/>
                <w:szCs w:val="16"/>
              </w:rPr>
            </w:pPr>
            <w:r>
              <w:rPr>
                <w:sz w:val="16"/>
                <w:szCs w:val="16"/>
              </w:rPr>
              <w:t>2021-11</w:t>
            </w:r>
          </w:p>
        </w:tc>
        <w:tc>
          <w:tcPr>
            <w:tcW w:w="1042" w:type="dxa"/>
            <w:shd w:val="solid" w:color="FFFFFF" w:fill="auto"/>
          </w:tcPr>
          <w:p w14:paraId="5AE54B56" w14:textId="47AA7571" w:rsidR="00AD10FC" w:rsidRDefault="00AD10FC" w:rsidP="000D00B8">
            <w:pPr>
              <w:pStyle w:val="TAC"/>
              <w:rPr>
                <w:sz w:val="16"/>
                <w:szCs w:val="16"/>
              </w:rPr>
            </w:pPr>
            <w:r>
              <w:rPr>
                <w:sz w:val="16"/>
                <w:szCs w:val="16"/>
              </w:rPr>
              <w:t>RAN4#101-e</w:t>
            </w:r>
          </w:p>
        </w:tc>
        <w:tc>
          <w:tcPr>
            <w:tcW w:w="990" w:type="dxa"/>
            <w:shd w:val="solid" w:color="FFFFFF" w:fill="auto"/>
          </w:tcPr>
          <w:p w14:paraId="2987FC75" w14:textId="51ECF658" w:rsidR="00AD10FC" w:rsidRDefault="00AD10FC" w:rsidP="000D00B8">
            <w:pPr>
              <w:pStyle w:val="TAC"/>
              <w:rPr>
                <w:sz w:val="16"/>
                <w:szCs w:val="16"/>
              </w:rPr>
            </w:pPr>
            <w:r w:rsidRPr="00AD10FC">
              <w:rPr>
                <w:sz w:val="16"/>
                <w:szCs w:val="16"/>
              </w:rPr>
              <w:t>R4-2120012</w:t>
            </w:r>
          </w:p>
        </w:tc>
        <w:tc>
          <w:tcPr>
            <w:tcW w:w="360" w:type="dxa"/>
            <w:shd w:val="solid" w:color="FFFFFF" w:fill="auto"/>
          </w:tcPr>
          <w:p w14:paraId="60ECE2A7" w14:textId="77777777" w:rsidR="00AD10FC" w:rsidRPr="006B0D02" w:rsidRDefault="00AD10FC" w:rsidP="000D00B8">
            <w:pPr>
              <w:pStyle w:val="TAL"/>
              <w:rPr>
                <w:sz w:val="16"/>
                <w:szCs w:val="16"/>
              </w:rPr>
            </w:pPr>
          </w:p>
        </w:tc>
        <w:tc>
          <w:tcPr>
            <w:tcW w:w="450" w:type="dxa"/>
            <w:shd w:val="solid" w:color="FFFFFF" w:fill="auto"/>
          </w:tcPr>
          <w:p w14:paraId="7AC00BD0" w14:textId="77777777" w:rsidR="00AD10FC" w:rsidRPr="006B0D02" w:rsidRDefault="00AD10FC" w:rsidP="000D00B8">
            <w:pPr>
              <w:pStyle w:val="TAR"/>
              <w:rPr>
                <w:sz w:val="16"/>
                <w:szCs w:val="16"/>
              </w:rPr>
            </w:pPr>
          </w:p>
        </w:tc>
        <w:tc>
          <w:tcPr>
            <w:tcW w:w="450" w:type="dxa"/>
            <w:shd w:val="solid" w:color="FFFFFF" w:fill="auto"/>
          </w:tcPr>
          <w:p w14:paraId="34922106" w14:textId="77777777" w:rsidR="00AD10FC" w:rsidRPr="006B0D02" w:rsidRDefault="00AD10FC" w:rsidP="000D00B8">
            <w:pPr>
              <w:pStyle w:val="TAC"/>
              <w:rPr>
                <w:sz w:val="16"/>
                <w:szCs w:val="16"/>
              </w:rPr>
            </w:pPr>
          </w:p>
        </w:tc>
        <w:tc>
          <w:tcPr>
            <w:tcW w:w="4839" w:type="dxa"/>
            <w:shd w:val="solid" w:color="FFFFFF" w:fill="auto"/>
          </w:tcPr>
          <w:p w14:paraId="6509C3C3" w14:textId="4C418617" w:rsidR="00AD10FC" w:rsidRDefault="00AD10FC" w:rsidP="000D00B8">
            <w:pPr>
              <w:pStyle w:val="TAC"/>
              <w:tabs>
                <w:tab w:val="left" w:pos="1340"/>
              </w:tabs>
              <w:jc w:val="left"/>
              <w:rPr>
                <w:sz w:val="16"/>
                <w:szCs w:val="16"/>
              </w:rPr>
            </w:pPr>
            <w:r w:rsidRPr="00AD10FC">
              <w:rPr>
                <w:sz w:val="16"/>
                <w:szCs w:val="16"/>
              </w:rPr>
              <w:t>TP to TR 38.844 Section 6.3.2</w:t>
            </w:r>
          </w:p>
        </w:tc>
        <w:tc>
          <w:tcPr>
            <w:tcW w:w="708" w:type="dxa"/>
            <w:shd w:val="solid" w:color="FFFFFF" w:fill="auto"/>
          </w:tcPr>
          <w:p w14:paraId="42A7EED9" w14:textId="6BACC294" w:rsidR="00AD10FC" w:rsidRDefault="00AD10FC" w:rsidP="000D00B8">
            <w:pPr>
              <w:pStyle w:val="TAC"/>
              <w:rPr>
                <w:sz w:val="16"/>
                <w:szCs w:val="16"/>
              </w:rPr>
            </w:pPr>
            <w:r>
              <w:rPr>
                <w:sz w:val="16"/>
                <w:szCs w:val="16"/>
              </w:rPr>
              <w:t>0.0.5</w:t>
            </w:r>
          </w:p>
        </w:tc>
      </w:tr>
      <w:tr w:rsidR="00323772" w:rsidRPr="006B0D02" w14:paraId="46AD1061" w14:textId="77777777" w:rsidTr="002D4D34">
        <w:tc>
          <w:tcPr>
            <w:tcW w:w="800" w:type="dxa"/>
            <w:shd w:val="solid" w:color="FFFFFF" w:fill="auto"/>
          </w:tcPr>
          <w:p w14:paraId="01691D4F" w14:textId="6B02A24F" w:rsidR="00323772" w:rsidRDefault="00323772" w:rsidP="000D00B8">
            <w:pPr>
              <w:pStyle w:val="TAC"/>
              <w:rPr>
                <w:sz w:val="16"/>
                <w:szCs w:val="16"/>
              </w:rPr>
            </w:pPr>
            <w:r>
              <w:rPr>
                <w:sz w:val="16"/>
                <w:szCs w:val="16"/>
              </w:rPr>
              <w:t>2021-11</w:t>
            </w:r>
          </w:p>
        </w:tc>
        <w:tc>
          <w:tcPr>
            <w:tcW w:w="1042" w:type="dxa"/>
            <w:shd w:val="solid" w:color="FFFFFF" w:fill="auto"/>
          </w:tcPr>
          <w:p w14:paraId="38960743" w14:textId="5F19A8E2" w:rsidR="00323772" w:rsidRDefault="00323772" w:rsidP="000D00B8">
            <w:pPr>
              <w:pStyle w:val="TAC"/>
              <w:rPr>
                <w:sz w:val="16"/>
                <w:szCs w:val="16"/>
              </w:rPr>
            </w:pPr>
            <w:r>
              <w:rPr>
                <w:sz w:val="16"/>
                <w:szCs w:val="16"/>
              </w:rPr>
              <w:t>RAN4#101-e</w:t>
            </w:r>
          </w:p>
        </w:tc>
        <w:tc>
          <w:tcPr>
            <w:tcW w:w="990" w:type="dxa"/>
            <w:shd w:val="solid" w:color="FFFFFF" w:fill="auto"/>
          </w:tcPr>
          <w:p w14:paraId="6EA16B95" w14:textId="5CD34B2D" w:rsidR="00323772" w:rsidRPr="00AD10FC" w:rsidRDefault="00323772" w:rsidP="000D00B8">
            <w:pPr>
              <w:pStyle w:val="TAC"/>
              <w:rPr>
                <w:sz w:val="16"/>
                <w:szCs w:val="16"/>
              </w:rPr>
            </w:pPr>
            <w:r w:rsidRPr="00323772">
              <w:rPr>
                <w:sz w:val="16"/>
                <w:szCs w:val="16"/>
              </w:rPr>
              <w:t>R4-</w:t>
            </w:r>
            <w:r w:rsidR="00ED66DB" w:rsidRPr="00ED66DB">
              <w:rPr>
                <w:sz w:val="16"/>
                <w:szCs w:val="16"/>
              </w:rPr>
              <w:t>2117954</w:t>
            </w:r>
          </w:p>
        </w:tc>
        <w:tc>
          <w:tcPr>
            <w:tcW w:w="360" w:type="dxa"/>
            <w:shd w:val="solid" w:color="FFFFFF" w:fill="auto"/>
          </w:tcPr>
          <w:p w14:paraId="41A91B0E" w14:textId="77777777" w:rsidR="00323772" w:rsidRPr="006B0D02" w:rsidRDefault="00323772" w:rsidP="000D00B8">
            <w:pPr>
              <w:pStyle w:val="TAL"/>
              <w:rPr>
                <w:sz w:val="16"/>
                <w:szCs w:val="16"/>
              </w:rPr>
            </w:pPr>
          </w:p>
        </w:tc>
        <w:tc>
          <w:tcPr>
            <w:tcW w:w="450" w:type="dxa"/>
            <w:shd w:val="solid" w:color="FFFFFF" w:fill="auto"/>
          </w:tcPr>
          <w:p w14:paraId="0F7FBF88" w14:textId="77777777" w:rsidR="00323772" w:rsidRPr="006B0D02" w:rsidRDefault="00323772" w:rsidP="000D00B8">
            <w:pPr>
              <w:pStyle w:val="TAR"/>
              <w:rPr>
                <w:sz w:val="16"/>
                <w:szCs w:val="16"/>
              </w:rPr>
            </w:pPr>
          </w:p>
        </w:tc>
        <w:tc>
          <w:tcPr>
            <w:tcW w:w="450" w:type="dxa"/>
            <w:shd w:val="solid" w:color="FFFFFF" w:fill="auto"/>
          </w:tcPr>
          <w:p w14:paraId="32E376E9" w14:textId="77777777" w:rsidR="00323772" w:rsidRPr="006B0D02" w:rsidRDefault="00323772" w:rsidP="000D00B8">
            <w:pPr>
              <w:pStyle w:val="TAC"/>
              <w:rPr>
                <w:sz w:val="16"/>
                <w:szCs w:val="16"/>
              </w:rPr>
            </w:pPr>
          </w:p>
        </w:tc>
        <w:tc>
          <w:tcPr>
            <w:tcW w:w="4839" w:type="dxa"/>
            <w:shd w:val="solid" w:color="FFFFFF" w:fill="auto"/>
          </w:tcPr>
          <w:p w14:paraId="5B558C74" w14:textId="7A6CA012" w:rsidR="00323772" w:rsidRPr="00AD10FC" w:rsidRDefault="00323772" w:rsidP="000D00B8">
            <w:pPr>
              <w:pStyle w:val="TAC"/>
              <w:tabs>
                <w:tab w:val="left" w:pos="1340"/>
              </w:tabs>
              <w:jc w:val="left"/>
              <w:rPr>
                <w:sz w:val="16"/>
                <w:szCs w:val="16"/>
              </w:rPr>
            </w:pPr>
            <w:r w:rsidRPr="00323772">
              <w:rPr>
                <w:sz w:val="16"/>
                <w:szCs w:val="16"/>
              </w:rPr>
              <w:t>TP with further information on UE channel filter assumptions</w:t>
            </w:r>
          </w:p>
        </w:tc>
        <w:tc>
          <w:tcPr>
            <w:tcW w:w="708" w:type="dxa"/>
            <w:shd w:val="solid" w:color="FFFFFF" w:fill="auto"/>
          </w:tcPr>
          <w:p w14:paraId="7BFA26BD" w14:textId="66359931" w:rsidR="00323772" w:rsidRDefault="00ED66DB" w:rsidP="000D00B8">
            <w:pPr>
              <w:pStyle w:val="TAC"/>
              <w:rPr>
                <w:sz w:val="16"/>
                <w:szCs w:val="16"/>
              </w:rPr>
            </w:pPr>
            <w:r>
              <w:rPr>
                <w:sz w:val="16"/>
                <w:szCs w:val="16"/>
              </w:rPr>
              <w:t>0.0.5</w:t>
            </w:r>
          </w:p>
        </w:tc>
      </w:tr>
      <w:tr w:rsidR="00ED66DB" w:rsidRPr="006B0D02" w14:paraId="643C9A4D" w14:textId="77777777" w:rsidTr="002D4D34">
        <w:tc>
          <w:tcPr>
            <w:tcW w:w="800" w:type="dxa"/>
            <w:shd w:val="solid" w:color="FFFFFF" w:fill="auto"/>
          </w:tcPr>
          <w:p w14:paraId="04639A0B" w14:textId="77D304A4" w:rsidR="00ED66DB" w:rsidRDefault="00ED66DB" w:rsidP="000D00B8">
            <w:pPr>
              <w:pStyle w:val="TAC"/>
              <w:rPr>
                <w:sz w:val="16"/>
                <w:szCs w:val="16"/>
              </w:rPr>
            </w:pPr>
            <w:r>
              <w:rPr>
                <w:sz w:val="16"/>
                <w:szCs w:val="16"/>
              </w:rPr>
              <w:t>2021-11</w:t>
            </w:r>
          </w:p>
        </w:tc>
        <w:tc>
          <w:tcPr>
            <w:tcW w:w="1042" w:type="dxa"/>
            <w:shd w:val="solid" w:color="FFFFFF" w:fill="auto"/>
          </w:tcPr>
          <w:p w14:paraId="7C193A29" w14:textId="7565F592" w:rsidR="00ED66DB" w:rsidRDefault="00ED66DB" w:rsidP="000D00B8">
            <w:pPr>
              <w:pStyle w:val="TAC"/>
              <w:rPr>
                <w:sz w:val="16"/>
                <w:szCs w:val="16"/>
              </w:rPr>
            </w:pPr>
            <w:r>
              <w:rPr>
                <w:sz w:val="16"/>
                <w:szCs w:val="16"/>
              </w:rPr>
              <w:t>RAN4#101-e</w:t>
            </w:r>
          </w:p>
        </w:tc>
        <w:tc>
          <w:tcPr>
            <w:tcW w:w="990" w:type="dxa"/>
            <w:shd w:val="solid" w:color="FFFFFF" w:fill="auto"/>
          </w:tcPr>
          <w:p w14:paraId="6ED93080" w14:textId="65958D69" w:rsidR="00ED66DB" w:rsidRPr="00323772" w:rsidRDefault="00ED66DB" w:rsidP="000D00B8">
            <w:pPr>
              <w:pStyle w:val="TAC"/>
              <w:rPr>
                <w:sz w:val="16"/>
                <w:szCs w:val="16"/>
              </w:rPr>
            </w:pPr>
            <w:r w:rsidRPr="00ED66DB">
              <w:rPr>
                <w:sz w:val="16"/>
                <w:szCs w:val="16"/>
              </w:rPr>
              <w:t>R4-</w:t>
            </w:r>
            <w:r w:rsidRPr="00323772">
              <w:rPr>
                <w:sz w:val="16"/>
                <w:szCs w:val="16"/>
              </w:rPr>
              <w:t>2120013</w:t>
            </w:r>
          </w:p>
        </w:tc>
        <w:tc>
          <w:tcPr>
            <w:tcW w:w="360" w:type="dxa"/>
            <w:shd w:val="solid" w:color="FFFFFF" w:fill="auto"/>
          </w:tcPr>
          <w:p w14:paraId="1D269736" w14:textId="77777777" w:rsidR="00ED66DB" w:rsidRPr="006B0D02" w:rsidRDefault="00ED66DB" w:rsidP="000D00B8">
            <w:pPr>
              <w:pStyle w:val="TAL"/>
              <w:rPr>
                <w:sz w:val="16"/>
                <w:szCs w:val="16"/>
              </w:rPr>
            </w:pPr>
          </w:p>
        </w:tc>
        <w:tc>
          <w:tcPr>
            <w:tcW w:w="450" w:type="dxa"/>
            <w:shd w:val="solid" w:color="FFFFFF" w:fill="auto"/>
          </w:tcPr>
          <w:p w14:paraId="6C83BE11" w14:textId="77777777" w:rsidR="00ED66DB" w:rsidRPr="006B0D02" w:rsidRDefault="00ED66DB" w:rsidP="000D00B8">
            <w:pPr>
              <w:pStyle w:val="TAR"/>
              <w:rPr>
                <w:sz w:val="16"/>
                <w:szCs w:val="16"/>
              </w:rPr>
            </w:pPr>
          </w:p>
        </w:tc>
        <w:tc>
          <w:tcPr>
            <w:tcW w:w="450" w:type="dxa"/>
            <w:shd w:val="solid" w:color="FFFFFF" w:fill="auto"/>
          </w:tcPr>
          <w:p w14:paraId="151F8F02" w14:textId="77777777" w:rsidR="00ED66DB" w:rsidRPr="006B0D02" w:rsidRDefault="00ED66DB" w:rsidP="000D00B8">
            <w:pPr>
              <w:pStyle w:val="TAC"/>
              <w:rPr>
                <w:sz w:val="16"/>
                <w:szCs w:val="16"/>
              </w:rPr>
            </w:pPr>
          </w:p>
        </w:tc>
        <w:tc>
          <w:tcPr>
            <w:tcW w:w="4839" w:type="dxa"/>
            <w:shd w:val="solid" w:color="FFFFFF" w:fill="auto"/>
          </w:tcPr>
          <w:p w14:paraId="76BE0AE0" w14:textId="6293AB11" w:rsidR="00ED66DB" w:rsidRPr="00323772" w:rsidRDefault="00ED66DB" w:rsidP="000D00B8">
            <w:pPr>
              <w:pStyle w:val="TAC"/>
              <w:tabs>
                <w:tab w:val="left" w:pos="1340"/>
              </w:tabs>
              <w:jc w:val="left"/>
              <w:rPr>
                <w:sz w:val="16"/>
                <w:szCs w:val="16"/>
              </w:rPr>
            </w:pPr>
            <w:r w:rsidRPr="00323772">
              <w:rPr>
                <w:sz w:val="16"/>
                <w:szCs w:val="16"/>
              </w:rPr>
              <w:t>TP with further information on UE channel filter assumptions</w:t>
            </w:r>
            <w:r>
              <w:rPr>
                <w:sz w:val="16"/>
                <w:szCs w:val="16"/>
              </w:rPr>
              <w:t xml:space="preserve"> (revised)</w:t>
            </w:r>
          </w:p>
        </w:tc>
        <w:tc>
          <w:tcPr>
            <w:tcW w:w="708" w:type="dxa"/>
            <w:shd w:val="solid" w:color="FFFFFF" w:fill="auto"/>
          </w:tcPr>
          <w:p w14:paraId="73B43AB1" w14:textId="2333DDC2" w:rsidR="00ED66DB" w:rsidRDefault="00ED66DB" w:rsidP="000D00B8">
            <w:pPr>
              <w:pStyle w:val="TAC"/>
              <w:rPr>
                <w:sz w:val="16"/>
                <w:szCs w:val="16"/>
              </w:rPr>
            </w:pPr>
            <w:r>
              <w:rPr>
                <w:sz w:val="16"/>
                <w:szCs w:val="16"/>
              </w:rPr>
              <w:t>0.0.5</w:t>
            </w:r>
          </w:p>
        </w:tc>
      </w:tr>
      <w:tr w:rsidR="00ED66DB" w:rsidRPr="006B0D02" w14:paraId="60BECF7A" w14:textId="77777777" w:rsidTr="002D4D34">
        <w:tc>
          <w:tcPr>
            <w:tcW w:w="800" w:type="dxa"/>
            <w:shd w:val="solid" w:color="FFFFFF" w:fill="auto"/>
          </w:tcPr>
          <w:p w14:paraId="3EBE56E8" w14:textId="1624232B" w:rsidR="00ED66DB" w:rsidRDefault="00ED66DB" w:rsidP="000D00B8">
            <w:pPr>
              <w:pStyle w:val="TAC"/>
              <w:rPr>
                <w:sz w:val="16"/>
                <w:szCs w:val="16"/>
              </w:rPr>
            </w:pPr>
            <w:r>
              <w:rPr>
                <w:sz w:val="16"/>
                <w:szCs w:val="16"/>
              </w:rPr>
              <w:t>2021-11</w:t>
            </w:r>
          </w:p>
        </w:tc>
        <w:tc>
          <w:tcPr>
            <w:tcW w:w="1042" w:type="dxa"/>
            <w:shd w:val="solid" w:color="FFFFFF" w:fill="auto"/>
          </w:tcPr>
          <w:p w14:paraId="2718CB30" w14:textId="0365EA7D" w:rsidR="00ED66DB" w:rsidRDefault="00ED66DB" w:rsidP="000D00B8">
            <w:pPr>
              <w:pStyle w:val="TAC"/>
              <w:rPr>
                <w:sz w:val="16"/>
                <w:szCs w:val="16"/>
              </w:rPr>
            </w:pPr>
            <w:r>
              <w:rPr>
                <w:sz w:val="16"/>
                <w:szCs w:val="16"/>
              </w:rPr>
              <w:t>RAN4#101-e</w:t>
            </w:r>
          </w:p>
        </w:tc>
        <w:tc>
          <w:tcPr>
            <w:tcW w:w="990" w:type="dxa"/>
            <w:shd w:val="solid" w:color="FFFFFF" w:fill="auto"/>
          </w:tcPr>
          <w:p w14:paraId="7D37C028" w14:textId="17903F43" w:rsidR="00ED66DB" w:rsidRPr="00ED66DB" w:rsidRDefault="00ED66DB" w:rsidP="000D00B8">
            <w:pPr>
              <w:pStyle w:val="TAC"/>
              <w:rPr>
                <w:sz w:val="16"/>
                <w:szCs w:val="16"/>
              </w:rPr>
            </w:pPr>
            <w:r w:rsidRPr="00982D05">
              <w:rPr>
                <w:sz w:val="16"/>
                <w:szCs w:val="16"/>
              </w:rPr>
              <w:t>R4-2117955</w:t>
            </w:r>
          </w:p>
        </w:tc>
        <w:tc>
          <w:tcPr>
            <w:tcW w:w="360" w:type="dxa"/>
            <w:shd w:val="solid" w:color="FFFFFF" w:fill="auto"/>
          </w:tcPr>
          <w:p w14:paraId="5ED3C8EC" w14:textId="77777777" w:rsidR="00ED66DB" w:rsidRPr="006B0D02" w:rsidRDefault="00ED66DB" w:rsidP="000D00B8">
            <w:pPr>
              <w:pStyle w:val="TAL"/>
              <w:rPr>
                <w:sz w:val="16"/>
                <w:szCs w:val="16"/>
              </w:rPr>
            </w:pPr>
          </w:p>
        </w:tc>
        <w:tc>
          <w:tcPr>
            <w:tcW w:w="450" w:type="dxa"/>
            <w:shd w:val="solid" w:color="FFFFFF" w:fill="auto"/>
          </w:tcPr>
          <w:p w14:paraId="7DCFF274" w14:textId="77777777" w:rsidR="00ED66DB" w:rsidRPr="006B0D02" w:rsidRDefault="00ED66DB" w:rsidP="000D00B8">
            <w:pPr>
              <w:pStyle w:val="TAR"/>
              <w:rPr>
                <w:sz w:val="16"/>
                <w:szCs w:val="16"/>
              </w:rPr>
            </w:pPr>
          </w:p>
        </w:tc>
        <w:tc>
          <w:tcPr>
            <w:tcW w:w="450" w:type="dxa"/>
            <w:shd w:val="solid" w:color="FFFFFF" w:fill="auto"/>
          </w:tcPr>
          <w:p w14:paraId="2D953B7C" w14:textId="77777777" w:rsidR="00ED66DB" w:rsidRPr="006B0D02" w:rsidRDefault="00ED66DB" w:rsidP="000D00B8">
            <w:pPr>
              <w:pStyle w:val="TAC"/>
              <w:rPr>
                <w:sz w:val="16"/>
                <w:szCs w:val="16"/>
              </w:rPr>
            </w:pPr>
          </w:p>
        </w:tc>
        <w:tc>
          <w:tcPr>
            <w:tcW w:w="4839" w:type="dxa"/>
            <w:shd w:val="solid" w:color="FFFFFF" w:fill="auto"/>
          </w:tcPr>
          <w:p w14:paraId="5117DAE3" w14:textId="50FFCED0" w:rsidR="00ED66DB" w:rsidRPr="00323772" w:rsidRDefault="00ED66DB" w:rsidP="000D00B8">
            <w:pPr>
              <w:pStyle w:val="TAC"/>
              <w:tabs>
                <w:tab w:val="left" w:pos="1340"/>
              </w:tabs>
              <w:jc w:val="left"/>
              <w:rPr>
                <w:sz w:val="16"/>
                <w:szCs w:val="16"/>
              </w:rPr>
            </w:pPr>
            <w:r w:rsidRPr="00ED66DB">
              <w:rPr>
                <w:sz w:val="16"/>
                <w:szCs w:val="16"/>
              </w:rPr>
              <w:t>TP with corrections for overlapping channels from the network perspective</w:t>
            </w:r>
          </w:p>
        </w:tc>
        <w:tc>
          <w:tcPr>
            <w:tcW w:w="708" w:type="dxa"/>
            <w:shd w:val="solid" w:color="FFFFFF" w:fill="auto"/>
          </w:tcPr>
          <w:p w14:paraId="1B352450" w14:textId="2E732040" w:rsidR="00ED66DB" w:rsidRDefault="00ED66DB" w:rsidP="000D00B8">
            <w:pPr>
              <w:pStyle w:val="TAC"/>
              <w:rPr>
                <w:sz w:val="16"/>
                <w:szCs w:val="16"/>
              </w:rPr>
            </w:pPr>
            <w:r>
              <w:rPr>
                <w:sz w:val="16"/>
                <w:szCs w:val="16"/>
              </w:rPr>
              <w:t>0.0.5</w:t>
            </w:r>
          </w:p>
        </w:tc>
      </w:tr>
      <w:tr w:rsidR="00ED66DB" w:rsidRPr="006B0D02" w14:paraId="601CD44D" w14:textId="77777777" w:rsidTr="002D4D34">
        <w:tc>
          <w:tcPr>
            <w:tcW w:w="800" w:type="dxa"/>
            <w:shd w:val="solid" w:color="FFFFFF" w:fill="auto"/>
          </w:tcPr>
          <w:p w14:paraId="3DA120AF" w14:textId="5492D4C7" w:rsidR="00ED66DB" w:rsidRDefault="00ED66DB" w:rsidP="000D00B8">
            <w:pPr>
              <w:pStyle w:val="TAC"/>
              <w:rPr>
                <w:sz w:val="16"/>
                <w:szCs w:val="16"/>
              </w:rPr>
            </w:pPr>
            <w:r>
              <w:rPr>
                <w:sz w:val="16"/>
                <w:szCs w:val="16"/>
              </w:rPr>
              <w:t>2021-11</w:t>
            </w:r>
          </w:p>
        </w:tc>
        <w:tc>
          <w:tcPr>
            <w:tcW w:w="1042" w:type="dxa"/>
            <w:shd w:val="solid" w:color="FFFFFF" w:fill="auto"/>
          </w:tcPr>
          <w:p w14:paraId="696FBDAD" w14:textId="1FF9C9D6" w:rsidR="00ED66DB" w:rsidRDefault="00ED66DB" w:rsidP="000D00B8">
            <w:pPr>
              <w:pStyle w:val="TAC"/>
              <w:rPr>
                <w:sz w:val="16"/>
                <w:szCs w:val="16"/>
              </w:rPr>
            </w:pPr>
            <w:r>
              <w:rPr>
                <w:sz w:val="16"/>
                <w:szCs w:val="16"/>
              </w:rPr>
              <w:t>RAN4#101-e</w:t>
            </w:r>
          </w:p>
        </w:tc>
        <w:tc>
          <w:tcPr>
            <w:tcW w:w="990" w:type="dxa"/>
            <w:shd w:val="solid" w:color="FFFFFF" w:fill="auto"/>
          </w:tcPr>
          <w:p w14:paraId="7ECC8975" w14:textId="20F3A96C" w:rsidR="00ED66DB" w:rsidRPr="00323772" w:rsidRDefault="00ED66DB" w:rsidP="000D00B8">
            <w:pPr>
              <w:pStyle w:val="TAC"/>
              <w:rPr>
                <w:sz w:val="16"/>
                <w:szCs w:val="16"/>
              </w:rPr>
            </w:pPr>
            <w:r w:rsidRPr="00ED66DB">
              <w:rPr>
                <w:sz w:val="16"/>
                <w:szCs w:val="16"/>
              </w:rPr>
              <w:t>R4-2120015</w:t>
            </w:r>
          </w:p>
        </w:tc>
        <w:tc>
          <w:tcPr>
            <w:tcW w:w="360" w:type="dxa"/>
            <w:shd w:val="solid" w:color="FFFFFF" w:fill="auto"/>
          </w:tcPr>
          <w:p w14:paraId="07C25820" w14:textId="77777777" w:rsidR="00ED66DB" w:rsidRPr="006B0D02" w:rsidRDefault="00ED66DB" w:rsidP="000D00B8">
            <w:pPr>
              <w:pStyle w:val="TAL"/>
              <w:rPr>
                <w:sz w:val="16"/>
                <w:szCs w:val="16"/>
              </w:rPr>
            </w:pPr>
          </w:p>
        </w:tc>
        <w:tc>
          <w:tcPr>
            <w:tcW w:w="450" w:type="dxa"/>
            <w:shd w:val="solid" w:color="FFFFFF" w:fill="auto"/>
          </w:tcPr>
          <w:p w14:paraId="45BB7899" w14:textId="77777777" w:rsidR="00ED66DB" w:rsidRPr="006B0D02" w:rsidRDefault="00ED66DB" w:rsidP="000D00B8">
            <w:pPr>
              <w:pStyle w:val="TAR"/>
              <w:rPr>
                <w:sz w:val="16"/>
                <w:szCs w:val="16"/>
              </w:rPr>
            </w:pPr>
          </w:p>
        </w:tc>
        <w:tc>
          <w:tcPr>
            <w:tcW w:w="450" w:type="dxa"/>
            <w:shd w:val="solid" w:color="FFFFFF" w:fill="auto"/>
          </w:tcPr>
          <w:p w14:paraId="440E6F88" w14:textId="77777777" w:rsidR="00ED66DB" w:rsidRPr="006B0D02" w:rsidRDefault="00ED66DB" w:rsidP="000D00B8">
            <w:pPr>
              <w:pStyle w:val="TAC"/>
              <w:rPr>
                <w:sz w:val="16"/>
                <w:szCs w:val="16"/>
              </w:rPr>
            </w:pPr>
          </w:p>
        </w:tc>
        <w:tc>
          <w:tcPr>
            <w:tcW w:w="4839" w:type="dxa"/>
            <w:shd w:val="solid" w:color="FFFFFF" w:fill="auto"/>
          </w:tcPr>
          <w:p w14:paraId="6C03EC8E" w14:textId="77777777" w:rsidR="00ED66DB" w:rsidRDefault="00ED66DB" w:rsidP="000D00B8">
            <w:pPr>
              <w:pStyle w:val="TAC"/>
              <w:tabs>
                <w:tab w:val="left" w:pos="1340"/>
              </w:tabs>
              <w:jc w:val="left"/>
              <w:rPr>
                <w:sz w:val="16"/>
                <w:szCs w:val="16"/>
              </w:rPr>
            </w:pPr>
            <w:r w:rsidRPr="00ED66DB">
              <w:rPr>
                <w:sz w:val="16"/>
                <w:szCs w:val="16"/>
              </w:rPr>
              <w:t>TP with corrections for overlapping channels from the network perspective</w:t>
            </w:r>
          </w:p>
          <w:p w14:paraId="78D98819" w14:textId="57BC06DC" w:rsidR="00ED66DB" w:rsidRPr="00323772" w:rsidRDefault="00ED66DB" w:rsidP="000D00B8">
            <w:pPr>
              <w:pStyle w:val="TAC"/>
              <w:tabs>
                <w:tab w:val="left" w:pos="1340"/>
              </w:tabs>
              <w:jc w:val="left"/>
              <w:rPr>
                <w:sz w:val="16"/>
                <w:szCs w:val="16"/>
              </w:rPr>
            </w:pPr>
            <w:r>
              <w:rPr>
                <w:sz w:val="16"/>
                <w:szCs w:val="16"/>
              </w:rPr>
              <w:t>(revised)</w:t>
            </w:r>
          </w:p>
        </w:tc>
        <w:tc>
          <w:tcPr>
            <w:tcW w:w="708" w:type="dxa"/>
            <w:shd w:val="solid" w:color="FFFFFF" w:fill="auto"/>
          </w:tcPr>
          <w:p w14:paraId="4C47232A" w14:textId="7E0BE922" w:rsidR="00ED66DB" w:rsidRDefault="00ED66DB" w:rsidP="000D00B8">
            <w:pPr>
              <w:pStyle w:val="TAC"/>
              <w:rPr>
                <w:sz w:val="16"/>
                <w:szCs w:val="16"/>
              </w:rPr>
            </w:pPr>
            <w:r>
              <w:rPr>
                <w:sz w:val="16"/>
                <w:szCs w:val="16"/>
              </w:rPr>
              <w:t>0.0.5</w:t>
            </w:r>
          </w:p>
        </w:tc>
      </w:tr>
      <w:tr w:rsidR="00C26106" w:rsidRPr="006B0D02" w14:paraId="7D1E35EB" w14:textId="77777777" w:rsidTr="002D4D34">
        <w:tc>
          <w:tcPr>
            <w:tcW w:w="800" w:type="dxa"/>
            <w:shd w:val="solid" w:color="FFFFFF" w:fill="auto"/>
          </w:tcPr>
          <w:p w14:paraId="4C6E4458" w14:textId="57AFFE37" w:rsidR="00C26106" w:rsidRDefault="00C26106" w:rsidP="000D00B8">
            <w:pPr>
              <w:pStyle w:val="TAC"/>
              <w:rPr>
                <w:sz w:val="16"/>
                <w:szCs w:val="16"/>
              </w:rPr>
            </w:pPr>
            <w:r>
              <w:rPr>
                <w:sz w:val="16"/>
                <w:szCs w:val="16"/>
              </w:rPr>
              <w:t>2021-11</w:t>
            </w:r>
          </w:p>
        </w:tc>
        <w:tc>
          <w:tcPr>
            <w:tcW w:w="1042" w:type="dxa"/>
            <w:shd w:val="solid" w:color="FFFFFF" w:fill="auto"/>
          </w:tcPr>
          <w:p w14:paraId="3D40B770" w14:textId="15B87A25" w:rsidR="00C26106" w:rsidRDefault="00C26106" w:rsidP="000D00B8">
            <w:pPr>
              <w:pStyle w:val="TAC"/>
              <w:rPr>
                <w:sz w:val="16"/>
                <w:szCs w:val="16"/>
              </w:rPr>
            </w:pPr>
            <w:r>
              <w:rPr>
                <w:sz w:val="16"/>
                <w:szCs w:val="16"/>
              </w:rPr>
              <w:t>RAN4#101-e</w:t>
            </w:r>
          </w:p>
        </w:tc>
        <w:tc>
          <w:tcPr>
            <w:tcW w:w="990" w:type="dxa"/>
            <w:shd w:val="solid" w:color="FFFFFF" w:fill="auto"/>
          </w:tcPr>
          <w:p w14:paraId="76CA2ADC" w14:textId="4768B6B4" w:rsidR="00C26106" w:rsidRPr="00ED66DB" w:rsidRDefault="00C26106" w:rsidP="000D00B8">
            <w:pPr>
              <w:pStyle w:val="TAC"/>
              <w:rPr>
                <w:sz w:val="16"/>
                <w:szCs w:val="16"/>
              </w:rPr>
            </w:pPr>
            <w:r w:rsidRPr="00C26106">
              <w:rPr>
                <w:sz w:val="16"/>
                <w:szCs w:val="16"/>
              </w:rPr>
              <w:t>R4-2119230</w:t>
            </w:r>
          </w:p>
        </w:tc>
        <w:tc>
          <w:tcPr>
            <w:tcW w:w="360" w:type="dxa"/>
            <w:shd w:val="solid" w:color="FFFFFF" w:fill="auto"/>
          </w:tcPr>
          <w:p w14:paraId="44DB3EB2" w14:textId="77777777" w:rsidR="00C26106" w:rsidRPr="006B0D02" w:rsidRDefault="00C26106" w:rsidP="000D00B8">
            <w:pPr>
              <w:pStyle w:val="TAL"/>
              <w:rPr>
                <w:sz w:val="16"/>
                <w:szCs w:val="16"/>
              </w:rPr>
            </w:pPr>
          </w:p>
        </w:tc>
        <w:tc>
          <w:tcPr>
            <w:tcW w:w="450" w:type="dxa"/>
            <w:shd w:val="solid" w:color="FFFFFF" w:fill="auto"/>
          </w:tcPr>
          <w:p w14:paraId="2A010769" w14:textId="77777777" w:rsidR="00C26106" w:rsidRPr="006B0D02" w:rsidRDefault="00C26106" w:rsidP="000D00B8">
            <w:pPr>
              <w:pStyle w:val="TAR"/>
              <w:rPr>
                <w:sz w:val="16"/>
                <w:szCs w:val="16"/>
              </w:rPr>
            </w:pPr>
          </w:p>
        </w:tc>
        <w:tc>
          <w:tcPr>
            <w:tcW w:w="450" w:type="dxa"/>
            <w:shd w:val="solid" w:color="FFFFFF" w:fill="auto"/>
          </w:tcPr>
          <w:p w14:paraId="04860B55" w14:textId="77777777" w:rsidR="00C26106" w:rsidRPr="006B0D02" w:rsidRDefault="00C26106" w:rsidP="000D00B8">
            <w:pPr>
              <w:pStyle w:val="TAC"/>
              <w:rPr>
                <w:sz w:val="16"/>
                <w:szCs w:val="16"/>
              </w:rPr>
            </w:pPr>
          </w:p>
        </w:tc>
        <w:tc>
          <w:tcPr>
            <w:tcW w:w="4839" w:type="dxa"/>
            <w:shd w:val="solid" w:color="FFFFFF" w:fill="auto"/>
          </w:tcPr>
          <w:p w14:paraId="256D7A99" w14:textId="069100C1" w:rsidR="00C26106" w:rsidRPr="00ED66DB" w:rsidRDefault="00C26106" w:rsidP="000D00B8">
            <w:pPr>
              <w:pStyle w:val="TAC"/>
              <w:tabs>
                <w:tab w:val="left" w:pos="1340"/>
              </w:tabs>
              <w:jc w:val="left"/>
              <w:rPr>
                <w:sz w:val="16"/>
                <w:szCs w:val="16"/>
              </w:rPr>
            </w:pPr>
            <w:r w:rsidRPr="00C26106">
              <w:rPr>
                <w:sz w:val="16"/>
                <w:szCs w:val="16"/>
              </w:rPr>
              <w:t>TP to TR 38.844: on the use of overlapping channel bandwidths from UE perspective</w:t>
            </w:r>
          </w:p>
        </w:tc>
        <w:tc>
          <w:tcPr>
            <w:tcW w:w="708" w:type="dxa"/>
            <w:shd w:val="solid" w:color="FFFFFF" w:fill="auto"/>
          </w:tcPr>
          <w:p w14:paraId="7404F454" w14:textId="67162C25" w:rsidR="00C26106" w:rsidRDefault="00C26106" w:rsidP="000D00B8">
            <w:pPr>
              <w:pStyle w:val="TAC"/>
              <w:rPr>
                <w:sz w:val="16"/>
                <w:szCs w:val="16"/>
              </w:rPr>
            </w:pPr>
            <w:r>
              <w:rPr>
                <w:sz w:val="16"/>
                <w:szCs w:val="16"/>
              </w:rPr>
              <w:t>0.0.5</w:t>
            </w:r>
          </w:p>
        </w:tc>
      </w:tr>
      <w:tr w:rsidR="00C26106" w:rsidRPr="006B0D02" w14:paraId="6E76B7F4" w14:textId="77777777" w:rsidTr="002D4D34">
        <w:tc>
          <w:tcPr>
            <w:tcW w:w="800" w:type="dxa"/>
            <w:shd w:val="solid" w:color="FFFFFF" w:fill="auto"/>
          </w:tcPr>
          <w:p w14:paraId="3FDFF8D7" w14:textId="23EB2741" w:rsidR="00C26106" w:rsidRDefault="00C26106" w:rsidP="000D00B8">
            <w:pPr>
              <w:pStyle w:val="TAC"/>
              <w:rPr>
                <w:sz w:val="16"/>
                <w:szCs w:val="16"/>
              </w:rPr>
            </w:pPr>
            <w:r>
              <w:rPr>
                <w:sz w:val="16"/>
                <w:szCs w:val="16"/>
              </w:rPr>
              <w:t>2021-11</w:t>
            </w:r>
          </w:p>
        </w:tc>
        <w:tc>
          <w:tcPr>
            <w:tcW w:w="1042" w:type="dxa"/>
            <w:shd w:val="solid" w:color="FFFFFF" w:fill="auto"/>
          </w:tcPr>
          <w:p w14:paraId="0E5A38DC" w14:textId="0F4DB378" w:rsidR="00C26106" w:rsidRDefault="00C26106" w:rsidP="000D00B8">
            <w:pPr>
              <w:pStyle w:val="TAC"/>
              <w:rPr>
                <w:sz w:val="16"/>
                <w:szCs w:val="16"/>
              </w:rPr>
            </w:pPr>
            <w:r>
              <w:rPr>
                <w:sz w:val="16"/>
                <w:szCs w:val="16"/>
              </w:rPr>
              <w:t>RAN4#101-e</w:t>
            </w:r>
          </w:p>
        </w:tc>
        <w:tc>
          <w:tcPr>
            <w:tcW w:w="990" w:type="dxa"/>
            <w:shd w:val="solid" w:color="FFFFFF" w:fill="auto"/>
          </w:tcPr>
          <w:p w14:paraId="364400DA" w14:textId="757608CC" w:rsidR="00C26106" w:rsidRPr="00C26106" w:rsidRDefault="00C26106" w:rsidP="000D00B8">
            <w:pPr>
              <w:pStyle w:val="TAC"/>
              <w:rPr>
                <w:sz w:val="16"/>
                <w:szCs w:val="16"/>
              </w:rPr>
            </w:pPr>
            <w:r w:rsidRPr="00C26106">
              <w:rPr>
                <w:sz w:val="16"/>
                <w:szCs w:val="16"/>
              </w:rPr>
              <w:t>R4-2120016</w:t>
            </w:r>
          </w:p>
        </w:tc>
        <w:tc>
          <w:tcPr>
            <w:tcW w:w="360" w:type="dxa"/>
            <w:shd w:val="solid" w:color="FFFFFF" w:fill="auto"/>
          </w:tcPr>
          <w:p w14:paraId="69E1761F" w14:textId="77777777" w:rsidR="00C26106" w:rsidRPr="006B0D02" w:rsidRDefault="00C26106" w:rsidP="000D00B8">
            <w:pPr>
              <w:pStyle w:val="TAL"/>
              <w:rPr>
                <w:sz w:val="16"/>
                <w:szCs w:val="16"/>
              </w:rPr>
            </w:pPr>
          </w:p>
        </w:tc>
        <w:tc>
          <w:tcPr>
            <w:tcW w:w="450" w:type="dxa"/>
            <w:shd w:val="solid" w:color="FFFFFF" w:fill="auto"/>
          </w:tcPr>
          <w:p w14:paraId="097D75AE" w14:textId="77777777" w:rsidR="00C26106" w:rsidRPr="006B0D02" w:rsidRDefault="00C26106" w:rsidP="000D00B8">
            <w:pPr>
              <w:pStyle w:val="TAR"/>
              <w:rPr>
                <w:sz w:val="16"/>
                <w:szCs w:val="16"/>
              </w:rPr>
            </w:pPr>
          </w:p>
        </w:tc>
        <w:tc>
          <w:tcPr>
            <w:tcW w:w="450" w:type="dxa"/>
            <w:shd w:val="solid" w:color="FFFFFF" w:fill="auto"/>
          </w:tcPr>
          <w:p w14:paraId="2D1855B3" w14:textId="77777777" w:rsidR="00C26106" w:rsidRPr="006B0D02" w:rsidRDefault="00C26106" w:rsidP="000D00B8">
            <w:pPr>
              <w:pStyle w:val="TAC"/>
              <w:rPr>
                <w:sz w:val="16"/>
                <w:szCs w:val="16"/>
              </w:rPr>
            </w:pPr>
          </w:p>
        </w:tc>
        <w:tc>
          <w:tcPr>
            <w:tcW w:w="4839" w:type="dxa"/>
            <w:shd w:val="solid" w:color="FFFFFF" w:fill="auto"/>
          </w:tcPr>
          <w:p w14:paraId="199C846E" w14:textId="2445D563" w:rsidR="00C26106" w:rsidRPr="00ED66DB" w:rsidRDefault="00C26106" w:rsidP="000D00B8">
            <w:pPr>
              <w:pStyle w:val="TAC"/>
              <w:tabs>
                <w:tab w:val="left" w:pos="1340"/>
              </w:tabs>
              <w:jc w:val="left"/>
              <w:rPr>
                <w:sz w:val="16"/>
                <w:szCs w:val="16"/>
              </w:rPr>
            </w:pPr>
            <w:r w:rsidRPr="00C26106">
              <w:rPr>
                <w:sz w:val="16"/>
                <w:szCs w:val="16"/>
              </w:rPr>
              <w:t>TP to TR 38.844: on the use of overlapping channel bandwidths from UE perspective</w:t>
            </w:r>
            <w:r>
              <w:rPr>
                <w:sz w:val="16"/>
                <w:szCs w:val="16"/>
              </w:rPr>
              <w:t xml:space="preserve"> (revised)</w:t>
            </w:r>
          </w:p>
        </w:tc>
        <w:tc>
          <w:tcPr>
            <w:tcW w:w="708" w:type="dxa"/>
            <w:shd w:val="solid" w:color="FFFFFF" w:fill="auto"/>
          </w:tcPr>
          <w:p w14:paraId="24911F9E" w14:textId="00B27BE1" w:rsidR="00C26106" w:rsidRDefault="00C26106" w:rsidP="000D00B8">
            <w:pPr>
              <w:pStyle w:val="TAC"/>
              <w:rPr>
                <w:sz w:val="16"/>
                <w:szCs w:val="16"/>
              </w:rPr>
            </w:pPr>
            <w:r>
              <w:rPr>
                <w:sz w:val="16"/>
                <w:szCs w:val="16"/>
              </w:rPr>
              <w:t>0.0.5</w:t>
            </w:r>
          </w:p>
        </w:tc>
      </w:tr>
      <w:tr w:rsidR="005461F1" w:rsidRPr="006B0D02" w14:paraId="12F6ECBF" w14:textId="77777777" w:rsidTr="002D4D34">
        <w:tc>
          <w:tcPr>
            <w:tcW w:w="800" w:type="dxa"/>
            <w:shd w:val="solid" w:color="FFFFFF" w:fill="auto"/>
          </w:tcPr>
          <w:p w14:paraId="4A67E201" w14:textId="278067AE" w:rsidR="005461F1" w:rsidRDefault="005461F1" w:rsidP="000D00B8">
            <w:pPr>
              <w:pStyle w:val="TAC"/>
              <w:rPr>
                <w:sz w:val="16"/>
                <w:szCs w:val="16"/>
              </w:rPr>
            </w:pPr>
            <w:r>
              <w:rPr>
                <w:sz w:val="16"/>
                <w:szCs w:val="16"/>
              </w:rPr>
              <w:t>2021-11</w:t>
            </w:r>
          </w:p>
        </w:tc>
        <w:tc>
          <w:tcPr>
            <w:tcW w:w="1042" w:type="dxa"/>
            <w:shd w:val="solid" w:color="FFFFFF" w:fill="auto"/>
          </w:tcPr>
          <w:p w14:paraId="0E561662" w14:textId="04164E03" w:rsidR="005461F1" w:rsidRDefault="005461F1" w:rsidP="000D00B8">
            <w:pPr>
              <w:pStyle w:val="TAC"/>
              <w:rPr>
                <w:sz w:val="16"/>
                <w:szCs w:val="16"/>
              </w:rPr>
            </w:pPr>
            <w:r>
              <w:rPr>
                <w:sz w:val="16"/>
                <w:szCs w:val="16"/>
              </w:rPr>
              <w:t>RAN4#101-e</w:t>
            </w:r>
          </w:p>
        </w:tc>
        <w:tc>
          <w:tcPr>
            <w:tcW w:w="990" w:type="dxa"/>
            <w:shd w:val="solid" w:color="FFFFFF" w:fill="auto"/>
          </w:tcPr>
          <w:p w14:paraId="17A57529" w14:textId="63BB1AA0" w:rsidR="005461F1" w:rsidRPr="00C26106" w:rsidRDefault="005461F1" w:rsidP="000D00B8">
            <w:pPr>
              <w:pStyle w:val="TAC"/>
              <w:rPr>
                <w:sz w:val="16"/>
                <w:szCs w:val="16"/>
              </w:rPr>
            </w:pPr>
            <w:r w:rsidRPr="005461F1">
              <w:rPr>
                <w:sz w:val="16"/>
                <w:szCs w:val="16"/>
              </w:rPr>
              <w:t>R4-2118778</w:t>
            </w:r>
          </w:p>
        </w:tc>
        <w:tc>
          <w:tcPr>
            <w:tcW w:w="360" w:type="dxa"/>
            <w:shd w:val="solid" w:color="FFFFFF" w:fill="auto"/>
          </w:tcPr>
          <w:p w14:paraId="418C6B47" w14:textId="77777777" w:rsidR="005461F1" w:rsidRPr="006B0D02" w:rsidRDefault="005461F1" w:rsidP="000D00B8">
            <w:pPr>
              <w:pStyle w:val="TAL"/>
              <w:rPr>
                <w:sz w:val="16"/>
                <w:szCs w:val="16"/>
              </w:rPr>
            </w:pPr>
          </w:p>
        </w:tc>
        <w:tc>
          <w:tcPr>
            <w:tcW w:w="450" w:type="dxa"/>
            <w:shd w:val="solid" w:color="FFFFFF" w:fill="auto"/>
          </w:tcPr>
          <w:p w14:paraId="42FC6446" w14:textId="77777777" w:rsidR="005461F1" w:rsidRPr="006B0D02" w:rsidRDefault="005461F1" w:rsidP="000D00B8">
            <w:pPr>
              <w:pStyle w:val="TAR"/>
              <w:rPr>
                <w:sz w:val="16"/>
                <w:szCs w:val="16"/>
              </w:rPr>
            </w:pPr>
          </w:p>
        </w:tc>
        <w:tc>
          <w:tcPr>
            <w:tcW w:w="450" w:type="dxa"/>
            <w:shd w:val="solid" w:color="FFFFFF" w:fill="auto"/>
          </w:tcPr>
          <w:p w14:paraId="679FB754" w14:textId="77777777" w:rsidR="005461F1" w:rsidRPr="006B0D02" w:rsidRDefault="005461F1" w:rsidP="000D00B8">
            <w:pPr>
              <w:pStyle w:val="TAC"/>
              <w:rPr>
                <w:sz w:val="16"/>
                <w:szCs w:val="16"/>
              </w:rPr>
            </w:pPr>
          </w:p>
        </w:tc>
        <w:tc>
          <w:tcPr>
            <w:tcW w:w="4839" w:type="dxa"/>
            <w:shd w:val="solid" w:color="FFFFFF" w:fill="auto"/>
          </w:tcPr>
          <w:p w14:paraId="754912EA" w14:textId="366B137C" w:rsidR="005461F1" w:rsidRPr="00C26106" w:rsidRDefault="005461F1" w:rsidP="000D00B8">
            <w:pPr>
              <w:pStyle w:val="TAC"/>
              <w:tabs>
                <w:tab w:val="left" w:pos="1340"/>
              </w:tabs>
              <w:jc w:val="left"/>
              <w:rPr>
                <w:sz w:val="16"/>
                <w:szCs w:val="16"/>
              </w:rPr>
            </w:pPr>
            <w:r w:rsidRPr="005461F1">
              <w:rPr>
                <w:sz w:val="16"/>
                <w:szCs w:val="16"/>
              </w:rPr>
              <w:t>TP to TR 38.844: Overlapping CBW from UE perspective utilizing intra-band CA approach</w:t>
            </w:r>
          </w:p>
        </w:tc>
        <w:tc>
          <w:tcPr>
            <w:tcW w:w="708" w:type="dxa"/>
            <w:shd w:val="solid" w:color="FFFFFF" w:fill="auto"/>
          </w:tcPr>
          <w:p w14:paraId="0F678F73" w14:textId="14E42ADC" w:rsidR="005461F1" w:rsidRDefault="005461F1" w:rsidP="000D00B8">
            <w:pPr>
              <w:pStyle w:val="TAC"/>
              <w:rPr>
                <w:sz w:val="16"/>
                <w:szCs w:val="16"/>
              </w:rPr>
            </w:pPr>
            <w:r>
              <w:rPr>
                <w:sz w:val="16"/>
                <w:szCs w:val="16"/>
              </w:rPr>
              <w:t>0.0.5</w:t>
            </w:r>
          </w:p>
        </w:tc>
      </w:tr>
      <w:tr w:rsidR="005461F1" w:rsidRPr="006B0D02" w14:paraId="4E328008" w14:textId="77777777" w:rsidTr="002D4D34">
        <w:tc>
          <w:tcPr>
            <w:tcW w:w="800" w:type="dxa"/>
            <w:shd w:val="solid" w:color="FFFFFF" w:fill="auto"/>
          </w:tcPr>
          <w:p w14:paraId="4DC25D3D" w14:textId="75D92BFD" w:rsidR="005461F1" w:rsidRDefault="005461F1" w:rsidP="000D00B8">
            <w:pPr>
              <w:pStyle w:val="TAC"/>
              <w:rPr>
                <w:sz w:val="16"/>
                <w:szCs w:val="16"/>
              </w:rPr>
            </w:pPr>
            <w:r>
              <w:rPr>
                <w:sz w:val="16"/>
                <w:szCs w:val="16"/>
              </w:rPr>
              <w:t>2021-11</w:t>
            </w:r>
          </w:p>
        </w:tc>
        <w:tc>
          <w:tcPr>
            <w:tcW w:w="1042" w:type="dxa"/>
            <w:shd w:val="solid" w:color="FFFFFF" w:fill="auto"/>
          </w:tcPr>
          <w:p w14:paraId="347FCE1E" w14:textId="27798871" w:rsidR="005461F1" w:rsidRDefault="005461F1" w:rsidP="000D00B8">
            <w:pPr>
              <w:pStyle w:val="TAC"/>
              <w:rPr>
                <w:sz w:val="16"/>
                <w:szCs w:val="16"/>
              </w:rPr>
            </w:pPr>
            <w:r>
              <w:rPr>
                <w:sz w:val="16"/>
                <w:szCs w:val="16"/>
              </w:rPr>
              <w:t>RAN4#101-e</w:t>
            </w:r>
          </w:p>
        </w:tc>
        <w:tc>
          <w:tcPr>
            <w:tcW w:w="990" w:type="dxa"/>
            <w:shd w:val="solid" w:color="FFFFFF" w:fill="auto"/>
          </w:tcPr>
          <w:p w14:paraId="26133063" w14:textId="2B33C603" w:rsidR="005461F1" w:rsidRPr="005461F1" w:rsidRDefault="005461F1" w:rsidP="000D00B8">
            <w:pPr>
              <w:pStyle w:val="TAC"/>
              <w:rPr>
                <w:sz w:val="16"/>
                <w:szCs w:val="16"/>
              </w:rPr>
            </w:pPr>
            <w:r w:rsidRPr="005461F1">
              <w:rPr>
                <w:sz w:val="16"/>
                <w:szCs w:val="16"/>
              </w:rPr>
              <w:t>R4-2120017</w:t>
            </w:r>
          </w:p>
        </w:tc>
        <w:tc>
          <w:tcPr>
            <w:tcW w:w="360" w:type="dxa"/>
            <w:shd w:val="solid" w:color="FFFFFF" w:fill="auto"/>
          </w:tcPr>
          <w:p w14:paraId="4934177D" w14:textId="77777777" w:rsidR="005461F1" w:rsidRPr="006B0D02" w:rsidRDefault="005461F1" w:rsidP="000D00B8">
            <w:pPr>
              <w:pStyle w:val="TAL"/>
              <w:rPr>
                <w:sz w:val="16"/>
                <w:szCs w:val="16"/>
              </w:rPr>
            </w:pPr>
          </w:p>
        </w:tc>
        <w:tc>
          <w:tcPr>
            <w:tcW w:w="450" w:type="dxa"/>
            <w:shd w:val="solid" w:color="FFFFFF" w:fill="auto"/>
          </w:tcPr>
          <w:p w14:paraId="6E75E1DC" w14:textId="77777777" w:rsidR="005461F1" w:rsidRPr="006B0D02" w:rsidRDefault="005461F1" w:rsidP="000D00B8">
            <w:pPr>
              <w:pStyle w:val="TAR"/>
              <w:rPr>
                <w:sz w:val="16"/>
                <w:szCs w:val="16"/>
              </w:rPr>
            </w:pPr>
          </w:p>
        </w:tc>
        <w:tc>
          <w:tcPr>
            <w:tcW w:w="450" w:type="dxa"/>
            <w:shd w:val="solid" w:color="FFFFFF" w:fill="auto"/>
          </w:tcPr>
          <w:p w14:paraId="3B66B1C1" w14:textId="77777777" w:rsidR="005461F1" w:rsidRPr="006B0D02" w:rsidRDefault="005461F1" w:rsidP="000D00B8">
            <w:pPr>
              <w:pStyle w:val="TAC"/>
              <w:rPr>
                <w:sz w:val="16"/>
                <w:szCs w:val="16"/>
              </w:rPr>
            </w:pPr>
          </w:p>
        </w:tc>
        <w:tc>
          <w:tcPr>
            <w:tcW w:w="4839" w:type="dxa"/>
            <w:shd w:val="solid" w:color="FFFFFF" w:fill="auto"/>
          </w:tcPr>
          <w:p w14:paraId="6DBE0444" w14:textId="374B45C4" w:rsidR="005461F1" w:rsidRPr="00C26106" w:rsidRDefault="005461F1" w:rsidP="000D00B8">
            <w:pPr>
              <w:pStyle w:val="TAC"/>
              <w:tabs>
                <w:tab w:val="left" w:pos="1340"/>
              </w:tabs>
              <w:jc w:val="left"/>
              <w:rPr>
                <w:sz w:val="16"/>
                <w:szCs w:val="16"/>
              </w:rPr>
            </w:pPr>
            <w:r w:rsidRPr="005461F1">
              <w:rPr>
                <w:sz w:val="16"/>
                <w:szCs w:val="16"/>
              </w:rPr>
              <w:t>TP to TR 38.844: Overlapping CBW from UE perspective utilizing intra-band CA approach</w:t>
            </w:r>
            <w:r>
              <w:rPr>
                <w:sz w:val="16"/>
                <w:szCs w:val="16"/>
              </w:rPr>
              <w:t xml:space="preserve"> (revised)</w:t>
            </w:r>
          </w:p>
        </w:tc>
        <w:tc>
          <w:tcPr>
            <w:tcW w:w="708" w:type="dxa"/>
            <w:shd w:val="solid" w:color="FFFFFF" w:fill="auto"/>
          </w:tcPr>
          <w:p w14:paraId="2DB685A9" w14:textId="343331EE" w:rsidR="005461F1" w:rsidRDefault="005461F1" w:rsidP="000D00B8">
            <w:pPr>
              <w:pStyle w:val="TAC"/>
              <w:rPr>
                <w:sz w:val="16"/>
                <w:szCs w:val="16"/>
              </w:rPr>
            </w:pPr>
            <w:r>
              <w:rPr>
                <w:sz w:val="16"/>
                <w:szCs w:val="16"/>
              </w:rPr>
              <w:t>0.0.5</w:t>
            </w:r>
          </w:p>
        </w:tc>
      </w:tr>
      <w:tr w:rsidR="002F7C9C" w:rsidRPr="006B0D02" w14:paraId="077B83E0" w14:textId="77777777" w:rsidTr="002D4D34">
        <w:tc>
          <w:tcPr>
            <w:tcW w:w="800" w:type="dxa"/>
            <w:shd w:val="solid" w:color="FFFFFF" w:fill="auto"/>
          </w:tcPr>
          <w:p w14:paraId="3E9FC05C" w14:textId="6BA2FBF5" w:rsidR="002F7C9C" w:rsidRDefault="002F7C9C" w:rsidP="000D00B8">
            <w:pPr>
              <w:pStyle w:val="TAC"/>
              <w:rPr>
                <w:sz w:val="16"/>
                <w:szCs w:val="16"/>
              </w:rPr>
            </w:pPr>
            <w:r>
              <w:rPr>
                <w:sz w:val="16"/>
                <w:szCs w:val="16"/>
              </w:rPr>
              <w:t>2022-01</w:t>
            </w:r>
          </w:p>
        </w:tc>
        <w:tc>
          <w:tcPr>
            <w:tcW w:w="1042" w:type="dxa"/>
            <w:shd w:val="solid" w:color="FFFFFF" w:fill="auto"/>
          </w:tcPr>
          <w:p w14:paraId="11A3642A" w14:textId="66A8DC50" w:rsidR="002F7C9C" w:rsidRDefault="002F7C9C" w:rsidP="000D00B8">
            <w:pPr>
              <w:pStyle w:val="TAC"/>
              <w:rPr>
                <w:sz w:val="16"/>
                <w:szCs w:val="16"/>
              </w:rPr>
            </w:pPr>
            <w:r>
              <w:rPr>
                <w:sz w:val="16"/>
                <w:szCs w:val="16"/>
              </w:rPr>
              <w:t>RAN4#101-bis-e</w:t>
            </w:r>
          </w:p>
        </w:tc>
        <w:tc>
          <w:tcPr>
            <w:tcW w:w="990" w:type="dxa"/>
            <w:shd w:val="solid" w:color="FFFFFF" w:fill="auto"/>
          </w:tcPr>
          <w:p w14:paraId="44465176" w14:textId="0C48F041" w:rsidR="002F7C9C" w:rsidRPr="00D31B31" w:rsidRDefault="002F7C9C" w:rsidP="000D00B8">
            <w:pPr>
              <w:pStyle w:val="TAC"/>
              <w:rPr>
                <w:sz w:val="16"/>
                <w:szCs w:val="16"/>
              </w:rPr>
            </w:pPr>
            <w:r w:rsidRPr="002F7C9C">
              <w:rPr>
                <w:sz w:val="16"/>
                <w:szCs w:val="16"/>
              </w:rPr>
              <w:t>R4-2201485</w:t>
            </w:r>
          </w:p>
        </w:tc>
        <w:tc>
          <w:tcPr>
            <w:tcW w:w="360" w:type="dxa"/>
            <w:shd w:val="solid" w:color="FFFFFF" w:fill="auto"/>
          </w:tcPr>
          <w:p w14:paraId="58AFEA2B" w14:textId="77777777" w:rsidR="002F7C9C" w:rsidRPr="006B0D02" w:rsidRDefault="002F7C9C" w:rsidP="000D00B8">
            <w:pPr>
              <w:pStyle w:val="TAL"/>
              <w:rPr>
                <w:sz w:val="16"/>
                <w:szCs w:val="16"/>
              </w:rPr>
            </w:pPr>
          </w:p>
        </w:tc>
        <w:tc>
          <w:tcPr>
            <w:tcW w:w="450" w:type="dxa"/>
            <w:shd w:val="solid" w:color="FFFFFF" w:fill="auto"/>
          </w:tcPr>
          <w:p w14:paraId="6FB74657" w14:textId="77777777" w:rsidR="002F7C9C" w:rsidRPr="006B0D02" w:rsidRDefault="002F7C9C" w:rsidP="000D00B8">
            <w:pPr>
              <w:pStyle w:val="TAR"/>
              <w:rPr>
                <w:sz w:val="16"/>
                <w:szCs w:val="16"/>
              </w:rPr>
            </w:pPr>
          </w:p>
        </w:tc>
        <w:tc>
          <w:tcPr>
            <w:tcW w:w="450" w:type="dxa"/>
            <w:shd w:val="solid" w:color="FFFFFF" w:fill="auto"/>
          </w:tcPr>
          <w:p w14:paraId="651265D3" w14:textId="77777777" w:rsidR="002F7C9C" w:rsidRPr="006B0D02" w:rsidRDefault="002F7C9C" w:rsidP="000D00B8">
            <w:pPr>
              <w:pStyle w:val="TAC"/>
              <w:rPr>
                <w:sz w:val="16"/>
                <w:szCs w:val="16"/>
              </w:rPr>
            </w:pPr>
          </w:p>
        </w:tc>
        <w:tc>
          <w:tcPr>
            <w:tcW w:w="4839" w:type="dxa"/>
            <w:shd w:val="solid" w:color="FFFFFF" w:fill="auto"/>
          </w:tcPr>
          <w:p w14:paraId="0DD930FD" w14:textId="2E004677" w:rsidR="002F7C9C" w:rsidRPr="00D31B31" w:rsidRDefault="002F7C9C" w:rsidP="000D00B8">
            <w:pPr>
              <w:pStyle w:val="TAC"/>
              <w:tabs>
                <w:tab w:val="left" w:pos="1340"/>
              </w:tabs>
              <w:jc w:val="left"/>
              <w:rPr>
                <w:sz w:val="16"/>
                <w:szCs w:val="16"/>
              </w:rPr>
            </w:pPr>
            <w:r>
              <w:rPr>
                <w:sz w:val="16"/>
                <w:szCs w:val="16"/>
              </w:rPr>
              <w:t>Updated TR 38.844</w:t>
            </w:r>
          </w:p>
        </w:tc>
        <w:tc>
          <w:tcPr>
            <w:tcW w:w="708" w:type="dxa"/>
            <w:shd w:val="solid" w:color="FFFFFF" w:fill="auto"/>
          </w:tcPr>
          <w:p w14:paraId="60390B83" w14:textId="36D25EF2" w:rsidR="002F7C9C" w:rsidRDefault="002F7C9C" w:rsidP="000D00B8">
            <w:pPr>
              <w:pStyle w:val="TAC"/>
              <w:rPr>
                <w:sz w:val="16"/>
                <w:szCs w:val="16"/>
              </w:rPr>
            </w:pPr>
            <w:r>
              <w:rPr>
                <w:sz w:val="16"/>
                <w:szCs w:val="16"/>
              </w:rPr>
              <w:t>0.0.6</w:t>
            </w:r>
          </w:p>
        </w:tc>
      </w:tr>
      <w:tr w:rsidR="00D31B31" w:rsidRPr="006B0D02" w14:paraId="500E1139" w14:textId="77777777" w:rsidTr="002D4D34">
        <w:tc>
          <w:tcPr>
            <w:tcW w:w="800" w:type="dxa"/>
            <w:shd w:val="solid" w:color="FFFFFF" w:fill="auto"/>
          </w:tcPr>
          <w:p w14:paraId="01BC029D" w14:textId="2F5DEA3A" w:rsidR="00D31B31" w:rsidRDefault="00D31B31" w:rsidP="000D00B8">
            <w:pPr>
              <w:pStyle w:val="TAC"/>
              <w:rPr>
                <w:sz w:val="16"/>
                <w:szCs w:val="16"/>
              </w:rPr>
            </w:pPr>
            <w:r>
              <w:rPr>
                <w:sz w:val="16"/>
                <w:szCs w:val="16"/>
              </w:rPr>
              <w:t>2022-01</w:t>
            </w:r>
          </w:p>
        </w:tc>
        <w:tc>
          <w:tcPr>
            <w:tcW w:w="1042" w:type="dxa"/>
            <w:shd w:val="solid" w:color="FFFFFF" w:fill="auto"/>
          </w:tcPr>
          <w:p w14:paraId="24BD0299" w14:textId="042FCC1A" w:rsidR="00D31B31" w:rsidRDefault="00D31B31" w:rsidP="000D00B8">
            <w:pPr>
              <w:pStyle w:val="TAC"/>
              <w:rPr>
                <w:sz w:val="16"/>
                <w:szCs w:val="16"/>
              </w:rPr>
            </w:pPr>
            <w:r>
              <w:rPr>
                <w:sz w:val="16"/>
                <w:szCs w:val="16"/>
              </w:rPr>
              <w:t>RAN4#101-bis-e</w:t>
            </w:r>
          </w:p>
        </w:tc>
        <w:tc>
          <w:tcPr>
            <w:tcW w:w="990" w:type="dxa"/>
            <w:shd w:val="solid" w:color="FFFFFF" w:fill="auto"/>
          </w:tcPr>
          <w:p w14:paraId="02197EF4" w14:textId="65A60168" w:rsidR="00D31B31" w:rsidRPr="005461F1" w:rsidRDefault="00D31B31" w:rsidP="000D00B8">
            <w:pPr>
              <w:pStyle w:val="TAC"/>
              <w:rPr>
                <w:sz w:val="16"/>
                <w:szCs w:val="16"/>
              </w:rPr>
            </w:pPr>
            <w:r w:rsidRPr="00D31B31">
              <w:rPr>
                <w:sz w:val="16"/>
                <w:szCs w:val="16"/>
              </w:rPr>
              <w:t>R4-2201794</w:t>
            </w:r>
          </w:p>
        </w:tc>
        <w:tc>
          <w:tcPr>
            <w:tcW w:w="360" w:type="dxa"/>
            <w:shd w:val="solid" w:color="FFFFFF" w:fill="auto"/>
          </w:tcPr>
          <w:p w14:paraId="2728192E" w14:textId="77777777" w:rsidR="00D31B31" w:rsidRPr="006B0D02" w:rsidRDefault="00D31B31" w:rsidP="000D00B8">
            <w:pPr>
              <w:pStyle w:val="TAL"/>
              <w:rPr>
                <w:sz w:val="16"/>
                <w:szCs w:val="16"/>
              </w:rPr>
            </w:pPr>
          </w:p>
        </w:tc>
        <w:tc>
          <w:tcPr>
            <w:tcW w:w="450" w:type="dxa"/>
            <w:shd w:val="solid" w:color="FFFFFF" w:fill="auto"/>
          </w:tcPr>
          <w:p w14:paraId="485AB894" w14:textId="77777777" w:rsidR="00D31B31" w:rsidRPr="006B0D02" w:rsidRDefault="00D31B31" w:rsidP="000D00B8">
            <w:pPr>
              <w:pStyle w:val="TAR"/>
              <w:rPr>
                <w:sz w:val="16"/>
                <w:szCs w:val="16"/>
              </w:rPr>
            </w:pPr>
          </w:p>
        </w:tc>
        <w:tc>
          <w:tcPr>
            <w:tcW w:w="450" w:type="dxa"/>
            <w:shd w:val="solid" w:color="FFFFFF" w:fill="auto"/>
          </w:tcPr>
          <w:p w14:paraId="5B67DF74" w14:textId="77777777" w:rsidR="00D31B31" w:rsidRPr="006B0D02" w:rsidRDefault="00D31B31" w:rsidP="000D00B8">
            <w:pPr>
              <w:pStyle w:val="TAC"/>
              <w:rPr>
                <w:sz w:val="16"/>
                <w:szCs w:val="16"/>
              </w:rPr>
            </w:pPr>
          </w:p>
        </w:tc>
        <w:tc>
          <w:tcPr>
            <w:tcW w:w="4839" w:type="dxa"/>
            <w:shd w:val="solid" w:color="FFFFFF" w:fill="auto"/>
          </w:tcPr>
          <w:p w14:paraId="3AF44F3D" w14:textId="6E870CA8" w:rsidR="00D31B31" w:rsidRPr="005461F1" w:rsidRDefault="00D31B31" w:rsidP="000D00B8">
            <w:pPr>
              <w:pStyle w:val="TAC"/>
              <w:tabs>
                <w:tab w:val="left" w:pos="1340"/>
              </w:tabs>
              <w:jc w:val="left"/>
              <w:rPr>
                <w:sz w:val="16"/>
                <w:szCs w:val="16"/>
              </w:rPr>
            </w:pPr>
            <w:r w:rsidRPr="00D31B31">
              <w:rPr>
                <w:sz w:val="16"/>
                <w:szCs w:val="16"/>
              </w:rPr>
              <w:t>Revision on TR 38.344 Section 6.2.3</w:t>
            </w:r>
          </w:p>
        </w:tc>
        <w:tc>
          <w:tcPr>
            <w:tcW w:w="708" w:type="dxa"/>
            <w:shd w:val="solid" w:color="FFFFFF" w:fill="auto"/>
          </w:tcPr>
          <w:p w14:paraId="4990B8CB" w14:textId="1CE26527" w:rsidR="00D31B31" w:rsidRDefault="00D31B31" w:rsidP="000D00B8">
            <w:pPr>
              <w:pStyle w:val="TAC"/>
              <w:rPr>
                <w:sz w:val="16"/>
                <w:szCs w:val="16"/>
              </w:rPr>
            </w:pPr>
            <w:r>
              <w:rPr>
                <w:sz w:val="16"/>
                <w:szCs w:val="16"/>
              </w:rPr>
              <w:t>0.0.6</w:t>
            </w:r>
          </w:p>
        </w:tc>
      </w:tr>
      <w:tr w:rsidR="00C50F30" w:rsidRPr="006B0D02" w14:paraId="7AD2D5A6" w14:textId="77777777" w:rsidTr="002D4D34">
        <w:tc>
          <w:tcPr>
            <w:tcW w:w="800" w:type="dxa"/>
            <w:shd w:val="solid" w:color="FFFFFF" w:fill="auto"/>
          </w:tcPr>
          <w:p w14:paraId="770289E6" w14:textId="0F9FAF55" w:rsidR="00C50F30" w:rsidRDefault="00C50F30" w:rsidP="000D00B8">
            <w:pPr>
              <w:pStyle w:val="TAC"/>
              <w:rPr>
                <w:sz w:val="16"/>
                <w:szCs w:val="16"/>
              </w:rPr>
            </w:pPr>
            <w:r>
              <w:rPr>
                <w:sz w:val="16"/>
                <w:szCs w:val="16"/>
              </w:rPr>
              <w:t>2022-01</w:t>
            </w:r>
          </w:p>
        </w:tc>
        <w:tc>
          <w:tcPr>
            <w:tcW w:w="1042" w:type="dxa"/>
            <w:shd w:val="solid" w:color="FFFFFF" w:fill="auto"/>
          </w:tcPr>
          <w:p w14:paraId="37713D95" w14:textId="7C16133C" w:rsidR="00C50F30" w:rsidRDefault="00C50F30" w:rsidP="000D00B8">
            <w:pPr>
              <w:pStyle w:val="TAC"/>
              <w:rPr>
                <w:sz w:val="16"/>
                <w:szCs w:val="16"/>
              </w:rPr>
            </w:pPr>
            <w:r>
              <w:rPr>
                <w:sz w:val="16"/>
                <w:szCs w:val="16"/>
              </w:rPr>
              <w:t>RAN4#101-bis-e</w:t>
            </w:r>
          </w:p>
        </w:tc>
        <w:tc>
          <w:tcPr>
            <w:tcW w:w="990" w:type="dxa"/>
            <w:shd w:val="solid" w:color="FFFFFF" w:fill="auto"/>
          </w:tcPr>
          <w:p w14:paraId="0E544EE1" w14:textId="4E639290" w:rsidR="00C50F30" w:rsidRPr="00E46942" w:rsidRDefault="00C50F30" w:rsidP="000D00B8">
            <w:pPr>
              <w:pStyle w:val="TAC"/>
              <w:rPr>
                <w:sz w:val="16"/>
                <w:szCs w:val="16"/>
              </w:rPr>
            </w:pPr>
            <w:r>
              <w:rPr>
                <w:sz w:val="16"/>
                <w:szCs w:val="16"/>
              </w:rPr>
              <w:t>R4-2202046</w:t>
            </w:r>
          </w:p>
        </w:tc>
        <w:tc>
          <w:tcPr>
            <w:tcW w:w="360" w:type="dxa"/>
            <w:shd w:val="solid" w:color="FFFFFF" w:fill="auto"/>
          </w:tcPr>
          <w:p w14:paraId="5362C7BB" w14:textId="77777777" w:rsidR="00C50F30" w:rsidRPr="006B0D02" w:rsidRDefault="00C50F30" w:rsidP="000D00B8">
            <w:pPr>
              <w:pStyle w:val="TAL"/>
              <w:rPr>
                <w:sz w:val="16"/>
                <w:szCs w:val="16"/>
              </w:rPr>
            </w:pPr>
          </w:p>
        </w:tc>
        <w:tc>
          <w:tcPr>
            <w:tcW w:w="450" w:type="dxa"/>
            <w:shd w:val="solid" w:color="FFFFFF" w:fill="auto"/>
          </w:tcPr>
          <w:p w14:paraId="0F954167" w14:textId="77777777" w:rsidR="00C50F30" w:rsidRPr="006B0D02" w:rsidRDefault="00C50F30" w:rsidP="000D00B8">
            <w:pPr>
              <w:pStyle w:val="TAR"/>
              <w:rPr>
                <w:sz w:val="16"/>
                <w:szCs w:val="16"/>
              </w:rPr>
            </w:pPr>
          </w:p>
        </w:tc>
        <w:tc>
          <w:tcPr>
            <w:tcW w:w="450" w:type="dxa"/>
            <w:shd w:val="solid" w:color="FFFFFF" w:fill="auto"/>
          </w:tcPr>
          <w:p w14:paraId="6BFAD88B" w14:textId="77777777" w:rsidR="00C50F30" w:rsidRPr="006B0D02" w:rsidRDefault="00C50F30" w:rsidP="000D00B8">
            <w:pPr>
              <w:pStyle w:val="TAC"/>
              <w:rPr>
                <w:sz w:val="16"/>
                <w:szCs w:val="16"/>
              </w:rPr>
            </w:pPr>
          </w:p>
        </w:tc>
        <w:tc>
          <w:tcPr>
            <w:tcW w:w="4839" w:type="dxa"/>
            <w:shd w:val="solid" w:color="FFFFFF" w:fill="auto"/>
          </w:tcPr>
          <w:p w14:paraId="11523B51" w14:textId="1254415B" w:rsidR="00C50F30" w:rsidRPr="00E46942" w:rsidRDefault="00C50F30" w:rsidP="000D00B8">
            <w:pPr>
              <w:pStyle w:val="TAC"/>
              <w:tabs>
                <w:tab w:val="left" w:pos="1340"/>
              </w:tabs>
              <w:jc w:val="left"/>
              <w:rPr>
                <w:sz w:val="16"/>
                <w:szCs w:val="16"/>
              </w:rPr>
            </w:pPr>
            <w:r w:rsidRPr="00C50F30">
              <w:rPr>
                <w:sz w:val="16"/>
                <w:szCs w:val="16"/>
              </w:rPr>
              <w:t>TP for TR 38.844: Proposal for n12 and n85</w:t>
            </w:r>
          </w:p>
        </w:tc>
        <w:tc>
          <w:tcPr>
            <w:tcW w:w="708" w:type="dxa"/>
            <w:shd w:val="solid" w:color="FFFFFF" w:fill="auto"/>
          </w:tcPr>
          <w:p w14:paraId="1ABA5EC8" w14:textId="02A9E81E" w:rsidR="00C50F30" w:rsidRDefault="00C50F30" w:rsidP="000D00B8">
            <w:pPr>
              <w:pStyle w:val="TAC"/>
              <w:rPr>
                <w:sz w:val="16"/>
                <w:szCs w:val="16"/>
              </w:rPr>
            </w:pPr>
            <w:r>
              <w:rPr>
                <w:sz w:val="16"/>
                <w:szCs w:val="16"/>
              </w:rPr>
              <w:t>0.0.6</w:t>
            </w:r>
          </w:p>
        </w:tc>
      </w:tr>
      <w:tr w:rsidR="00E46942" w:rsidRPr="006B0D02" w14:paraId="759EA901" w14:textId="77777777" w:rsidTr="002D4D34">
        <w:tc>
          <w:tcPr>
            <w:tcW w:w="800" w:type="dxa"/>
            <w:shd w:val="solid" w:color="FFFFFF" w:fill="auto"/>
          </w:tcPr>
          <w:p w14:paraId="53270D12" w14:textId="6EF2A440" w:rsidR="00E46942" w:rsidRDefault="00E46942" w:rsidP="000D00B8">
            <w:pPr>
              <w:pStyle w:val="TAC"/>
              <w:rPr>
                <w:sz w:val="16"/>
                <w:szCs w:val="16"/>
              </w:rPr>
            </w:pPr>
            <w:r>
              <w:rPr>
                <w:sz w:val="16"/>
                <w:szCs w:val="16"/>
              </w:rPr>
              <w:t>2022-01</w:t>
            </w:r>
          </w:p>
        </w:tc>
        <w:tc>
          <w:tcPr>
            <w:tcW w:w="1042" w:type="dxa"/>
            <w:shd w:val="solid" w:color="FFFFFF" w:fill="auto"/>
          </w:tcPr>
          <w:p w14:paraId="1C2D5FFB" w14:textId="6D940F6D" w:rsidR="00E46942" w:rsidRDefault="00E46942" w:rsidP="000D00B8">
            <w:pPr>
              <w:pStyle w:val="TAC"/>
              <w:rPr>
                <w:sz w:val="16"/>
                <w:szCs w:val="16"/>
              </w:rPr>
            </w:pPr>
            <w:r>
              <w:rPr>
                <w:sz w:val="16"/>
                <w:szCs w:val="16"/>
              </w:rPr>
              <w:t>RAN4#101-bis-e</w:t>
            </w:r>
          </w:p>
        </w:tc>
        <w:tc>
          <w:tcPr>
            <w:tcW w:w="990" w:type="dxa"/>
            <w:shd w:val="solid" w:color="FFFFFF" w:fill="auto"/>
          </w:tcPr>
          <w:p w14:paraId="13C7DE01" w14:textId="61C0ED81" w:rsidR="00E46942" w:rsidRPr="00D31B31" w:rsidRDefault="00E46942" w:rsidP="000D00B8">
            <w:pPr>
              <w:pStyle w:val="TAC"/>
              <w:rPr>
                <w:sz w:val="16"/>
                <w:szCs w:val="16"/>
              </w:rPr>
            </w:pPr>
            <w:r w:rsidRPr="00E46942">
              <w:rPr>
                <w:sz w:val="16"/>
                <w:szCs w:val="16"/>
              </w:rPr>
              <w:t>R4-2202416</w:t>
            </w:r>
          </w:p>
        </w:tc>
        <w:tc>
          <w:tcPr>
            <w:tcW w:w="360" w:type="dxa"/>
            <w:shd w:val="solid" w:color="FFFFFF" w:fill="auto"/>
          </w:tcPr>
          <w:p w14:paraId="759C7A37" w14:textId="77777777" w:rsidR="00E46942" w:rsidRPr="006B0D02" w:rsidRDefault="00E46942" w:rsidP="000D00B8">
            <w:pPr>
              <w:pStyle w:val="TAL"/>
              <w:rPr>
                <w:sz w:val="16"/>
                <w:szCs w:val="16"/>
              </w:rPr>
            </w:pPr>
          </w:p>
        </w:tc>
        <w:tc>
          <w:tcPr>
            <w:tcW w:w="450" w:type="dxa"/>
            <w:shd w:val="solid" w:color="FFFFFF" w:fill="auto"/>
          </w:tcPr>
          <w:p w14:paraId="0F09967B" w14:textId="77777777" w:rsidR="00E46942" w:rsidRPr="006B0D02" w:rsidRDefault="00E46942" w:rsidP="000D00B8">
            <w:pPr>
              <w:pStyle w:val="TAR"/>
              <w:rPr>
                <w:sz w:val="16"/>
                <w:szCs w:val="16"/>
              </w:rPr>
            </w:pPr>
          </w:p>
        </w:tc>
        <w:tc>
          <w:tcPr>
            <w:tcW w:w="450" w:type="dxa"/>
            <w:shd w:val="solid" w:color="FFFFFF" w:fill="auto"/>
          </w:tcPr>
          <w:p w14:paraId="7DDEA1F4" w14:textId="77777777" w:rsidR="00E46942" w:rsidRPr="006B0D02" w:rsidRDefault="00E46942" w:rsidP="000D00B8">
            <w:pPr>
              <w:pStyle w:val="TAC"/>
              <w:rPr>
                <w:sz w:val="16"/>
                <w:szCs w:val="16"/>
              </w:rPr>
            </w:pPr>
          </w:p>
        </w:tc>
        <w:tc>
          <w:tcPr>
            <w:tcW w:w="4839" w:type="dxa"/>
            <w:shd w:val="solid" w:color="FFFFFF" w:fill="auto"/>
          </w:tcPr>
          <w:p w14:paraId="60F81376" w14:textId="7B9AEFF7" w:rsidR="00E46942" w:rsidRPr="00D31B31" w:rsidRDefault="00E46942" w:rsidP="000D00B8">
            <w:pPr>
              <w:pStyle w:val="TAC"/>
              <w:tabs>
                <w:tab w:val="left" w:pos="1340"/>
              </w:tabs>
              <w:jc w:val="left"/>
              <w:rPr>
                <w:sz w:val="16"/>
                <w:szCs w:val="16"/>
              </w:rPr>
            </w:pPr>
            <w:r w:rsidRPr="00E46942">
              <w:rPr>
                <w:sz w:val="16"/>
                <w:szCs w:val="16"/>
              </w:rPr>
              <w:t>TP for TR 38.844: Proposal for n12 and n85</w:t>
            </w:r>
            <w:r w:rsidR="00C50F30">
              <w:rPr>
                <w:sz w:val="16"/>
                <w:szCs w:val="16"/>
              </w:rPr>
              <w:t xml:space="preserve"> (revised)</w:t>
            </w:r>
          </w:p>
        </w:tc>
        <w:tc>
          <w:tcPr>
            <w:tcW w:w="708" w:type="dxa"/>
            <w:shd w:val="solid" w:color="FFFFFF" w:fill="auto"/>
          </w:tcPr>
          <w:p w14:paraId="280F7F98" w14:textId="69EA7263" w:rsidR="00E46942" w:rsidRDefault="00E46942" w:rsidP="000D00B8">
            <w:pPr>
              <w:pStyle w:val="TAC"/>
              <w:rPr>
                <w:sz w:val="16"/>
                <w:szCs w:val="16"/>
              </w:rPr>
            </w:pPr>
            <w:r>
              <w:rPr>
                <w:sz w:val="16"/>
                <w:szCs w:val="16"/>
              </w:rPr>
              <w:t>0.0.6</w:t>
            </w:r>
          </w:p>
        </w:tc>
      </w:tr>
      <w:tr w:rsidR="00C50F30" w:rsidRPr="006B0D02" w14:paraId="2F637CF6" w14:textId="77777777" w:rsidTr="002D4D34">
        <w:tc>
          <w:tcPr>
            <w:tcW w:w="800" w:type="dxa"/>
            <w:shd w:val="solid" w:color="FFFFFF" w:fill="auto"/>
          </w:tcPr>
          <w:p w14:paraId="0A812C9A" w14:textId="24A3FEC8" w:rsidR="00C50F30" w:rsidRPr="00C50F30" w:rsidRDefault="00C50F30" w:rsidP="000D00B8">
            <w:pPr>
              <w:pStyle w:val="TAC"/>
              <w:rPr>
                <w:sz w:val="16"/>
                <w:szCs w:val="16"/>
                <w:highlight w:val="yellow"/>
              </w:rPr>
            </w:pPr>
            <w:r>
              <w:rPr>
                <w:sz w:val="16"/>
                <w:szCs w:val="16"/>
              </w:rPr>
              <w:t>2022-01</w:t>
            </w:r>
          </w:p>
        </w:tc>
        <w:tc>
          <w:tcPr>
            <w:tcW w:w="1042" w:type="dxa"/>
            <w:shd w:val="solid" w:color="FFFFFF" w:fill="auto"/>
          </w:tcPr>
          <w:p w14:paraId="1898CB84" w14:textId="4271F5F4" w:rsidR="00C50F30" w:rsidRPr="00C50F30" w:rsidRDefault="00C50F30" w:rsidP="000D00B8">
            <w:pPr>
              <w:pStyle w:val="TAC"/>
              <w:rPr>
                <w:sz w:val="16"/>
                <w:szCs w:val="16"/>
                <w:highlight w:val="yellow"/>
              </w:rPr>
            </w:pPr>
            <w:r>
              <w:rPr>
                <w:sz w:val="16"/>
                <w:szCs w:val="16"/>
              </w:rPr>
              <w:t>RAN4#101-bis-e</w:t>
            </w:r>
          </w:p>
        </w:tc>
        <w:tc>
          <w:tcPr>
            <w:tcW w:w="990" w:type="dxa"/>
            <w:shd w:val="solid" w:color="FFFFFF" w:fill="auto"/>
          </w:tcPr>
          <w:p w14:paraId="38C449F1" w14:textId="59CC4A4A" w:rsidR="00C50F30" w:rsidRPr="00C50F30" w:rsidRDefault="00C50F30" w:rsidP="000D00B8">
            <w:pPr>
              <w:pStyle w:val="TAC"/>
              <w:rPr>
                <w:sz w:val="16"/>
                <w:szCs w:val="16"/>
                <w:highlight w:val="yellow"/>
              </w:rPr>
            </w:pPr>
            <w:r w:rsidRPr="00C50F30">
              <w:rPr>
                <w:sz w:val="16"/>
                <w:szCs w:val="16"/>
              </w:rPr>
              <w:t>R4-2201511</w:t>
            </w:r>
            <w:r w:rsidRPr="00C50F30">
              <w:rPr>
                <w:sz w:val="16"/>
                <w:szCs w:val="16"/>
              </w:rPr>
              <w:tab/>
            </w:r>
          </w:p>
        </w:tc>
        <w:tc>
          <w:tcPr>
            <w:tcW w:w="360" w:type="dxa"/>
            <w:shd w:val="solid" w:color="FFFFFF" w:fill="auto"/>
          </w:tcPr>
          <w:p w14:paraId="5D5564DC" w14:textId="77777777" w:rsidR="00C50F30" w:rsidRPr="00C50F30" w:rsidRDefault="00C50F30" w:rsidP="000D00B8">
            <w:pPr>
              <w:pStyle w:val="TAL"/>
              <w:rPr>
                <w:sz w:val="16"/>
                <w:szCs w:val="16"/>
                <w:highlight w:val="yellow"/>
              </w:rPr>
            </w:pPr>
          </w:p>
        </w:tc>
        <w:tc>
          <w:tcPr>
            <w:tcW w:w="450" w:type="dxa"/>
            <w:shd w:val="solid" w:color="FFFFFF" w:fill="auto"/>
          </w:tcPr>
          <w:p w14:paraId="300B429C" w14:textId="77777777" w:rsidR="00C50F30" w:rsidRPr="00106741" w:rsidRDefault="00C50F30" w:rsidP="000D00B8">
            <w:pPr>
              <w:pStyle w:val="TAR"/>
              <w:rPr>
                <w:sz w:val="16"/>
                <w:szCs w:val="16"/>
                <w:highlight w:val="yellow"/>
              </w:rPr>
            </w:pPr>
          </w:p>
        </w:tc>
        <w:tc>
          <w:tcPr>
            <w:tcW w:w="450" w:type="dxa"/>
            <w:shd w:val="solid" w:color="FFFFFF" w:fill="auto"/>
          </w:tcPr>
          <w:p w14:paraId="3B0729B9" w14:textId="77777777" w:rsidR="00C50F30" w:rsidRPr="00D24F9B" w:rsidRDefault="00C50F30" w:rsidP="000D00B8">
            <w:pPr>
              <w:pStyle w:val="TAC"/>
              <w:rPr>
                <w:sz w:val="16"/>
                <w:szCs w:val="16"/>
                <w:highlight w:val="yellow"/>
              </w:rPr>
            </w:pPr>
          </w:p>
        </w:tc>
        <w:tc>
          <w:tcPr>
            <w:tcW w:w="4839" w:type="dxa"/>
            <w:shd w:val="solid" w:color="FFFFFF" w:fill="auto"/>
          </w:tcPr>
          <w:p w14:paraId="1CD869E3" w14:textId="049AA96F" w:rsidR="00C50F30" w:rsidRPr="00C50F30" w:rsidRDefault="00C50F30" w:rsidP="000D00B8">
            <w:pPr>
              <w:pStyle w:val="TAC"/>
              <w:tabs>
                <w:tab w:val="left" w:pos="1340"/>
              </w:tabs>
              <w:jc w:val="left"/>
              <w:rPr>
                <w:sz w:val="16"/>
                <w:szCs w:val="16"/>
                <w:highlight w:val="yellow"/>
              </w:rPr>
            </w:pPr>
            <w:r w:rsidRPr="00C50F30">
              <w:rPr>
                <w:sz w:val="16"/>
                <w:szCs w:val="16"/>
              </w:rPr>
              <w:t>On overlapping CBWs from Network perspective</w:t>
            </w:r>
          </w:p>
        </w:tc>
        <w:tc>
          <w:tcPr>
            <w:tcW w:w="708" w:type="dxa"/>
            <w:shd w:val="solid" w:color="FFFFFF" w:fill="auto"/>
          </w:tcPr>
          <w:p w14:paraId="3562EE7A" w14:textId="1FB9A75E" w:rsidR="00C50F30" w:rsidRPr="00C50F30" w:rsidRDefault="00C50F30" w:rsidP="000D00B8">
            <w:pPr>
              <w:pStyle w:val="TAC"/>
              <w:rPr>
                <w:sz w:val="16"/>
                <w:szCs w:val="16"/>
                <w:highlight w:val="yellow"/>
              </w:rPr>
            </w:pPr>
            <w:r>
              <w:rPr>
                <w:sz w:val="16"/>
                <w:szCs w:val="16"/>
              </w:rPr>
              <w:t>0.0.6</w:t>
            </w:r>
          </w:p>
        </w:tc>
      </w:tr>
      <w:tr w:rsidR="00C50F30" w:rsidRPr="006B0D02" w14:paraId="1DBE0FEC" w14:textId="77777777" w:rsidTr="002D4D34">
        <w:tc>
          <w:tcPr>
            <w:tcW w:w="800" w:type="dxa"/>
            <w:shd w:val="solid" w:color="FFFFFF" w:fill="auto"/>
          </w:tcPr>
          <w:p w14:paraId="66B190D4" w14:textId="394615A1" w:rsidR="00C50F30" w:rsidRDefault="00C50F30" w:rsidP="000D00B8">
            <w:pPr>
              <w:pStyle w:val="TAC"/>
              <w:rPr>
                <w:sz w:val="16"/>
                <w:szCs w:val="16"/>
              </w:rPr>
            </w:pPr>
            <w:r>
              <w:rPr>
                <w:sz w:val="16"/>
                <w:szCs w:val="16"/>
              </w:rPr>
              <w:t>2022-01</w:t>
            </w:r>
          </w:p>
        </w:tc>
        <w:tc>
          <w:tcPr>
            <w:tcW w:w="1042" w:type="dxa"/>
            <w:shd w:val="solid" w:color="FFFFFF" w:fill="auto"/>
          </w:tcPr>
          <w:p w14:paraId="450E0B8D" w14:textId="50B89FAC" w:rsidR="00C50F30" w:rsidRDefault="00C50F30" w:rsidP="000D00B8">
            <w:pPr>
              <w:pStyle w:val="TAC"/>
              <w:rPr>
                <w:sz w:val="16"/>
                <w:szCs w:val="16"/>
              </w:rPr>
            </w:pPr>
            <w:r>
              <w:rPr>
                <w:sz w:val="16"/>
                <w:szCs w:val="16"/>
              </w:rPr>
              <w:t>RAN4#101-bis-e</w:t>
            </w:r>
          </w:p>
        </w:tc>
        <w:tc>
          <w:tcPr>
            <w:tcW w:w="990" w:type="dxa"/>
            <w:shd w:val="solid" w:color="FFFFFF" w:fill="auto"/>
          </w:tcPr>
          <w:p w14:paraId="46DE07B3" w14:textId="3D5BFC4B" w:rsidR="00C50F30" w:rsidRPr="00C50F30" w:rsidRDefault="00C50F30" w:rsidP="000D00B8">
            <w:pPr>
              <w:pStyle w:val="TAC"/>
              <w:rPr>
                <w:sz w:val="16"/>
                <w:szCs w:val="16"/>
                <w:highlight w:val="yellow"/>
              </w:rPr>
            </w:pPr>
            <w:r w:rsidRPr="00C50F30">
              <w:rPr>
                <w:sz w:val="16"/>
                <w:szCs w:val="16"/>
              </w:rPr>
              <w:t>R4-2202377</w:t>
            </w:r>
          </w:p>
        </w:tc>
        <w:tc>
          <w:tcPr>
            <w:tcW w:w="360" w:type="dxa"/>
            <w:shd w:val="solid" w:color="FFFFFF" w:fill="auto"/>
          </w:tcPr>
          <w:p w14:paraId="4EDA31F2" w14:textId="77777777" w:rsidR="00C50F30" w:rsidRPr="00C50F30" w:rsidRDefault="00C50F30" w:rsidP="000D00B8">
            <w:pPr>
              <w:pStyle w:val="TAL"/>
              <w:rPr>
                <w:sz w:val="16"/>
                <w:szCs w:val="16"/>
                <w:highlight w:val="yellow"/>
              </w:rPr>
            </w:pPr>
          </w:p>
        </w:tc>
        <w:tc>
          <w:tcPr>
            <w:tcW w:w="450" w:type="dxa"/>
            <w:shd w:val="solid" w:color="FFFFFF" w:fill="auto"/>
          </w:tcPr>
          <w:p w14:paraId="23BAFB8A" w14:textId="77777777" w:rsidR="00C50F30" w:rsidRPr="00C50F30" w:rsidRDefault="00C50F30" w:rsidP="000D00B8">
            <w:pPr>
              <w:pStyle w:val="TAR"/>
              <w:rPr>
                <w:sz w:val="16"/>
                <w:szCs w:val="16"/>
                <w:highlight w:val="yellow"/>
              </w:rPr>
            </w:pPr>
          </w:p>
        </w:tc>
        <w:tc>
          <w:tcPr>
            <w:tcW w:w="450" w:type="dxa"/>
            <w:shd w:val="solid" w:color="FFFFFF" w:fill="auto"/>
          </w:tcPr>
          <w:p w14:paraId="5750A2D1" w14:textId="77777777" w:rsidR="00C50F30" w:rsidRPr="00BD1269" w:rsidRDefault="00C50F30" w:rsidP="000D00B8">
            <w:pPr>
              <w:pStyle w:val="TAC"/>
              <w:rPr>
                <w:sz w:val="16"/>
                <w:szCs w:val="16"/>
                <w:highlight w:val="yellow"/>
              </w:rPr>
            </w:pPr>
          </w:p>
        </w:tc>
        <w:tc>
          <w:tcPr>
            <w:tcW w:w="4839" w:type="dxa"/>
            <w:shd w:val="solid" w:color="FFFFFF" w:fill="auto"/>
          </w:tcPr>
          <w:p w14:paraId="4B8302EB" w14:textId="3258F681" w:rsidR="00C50F30" w:rsidRPr="00C50F30" w:rsidRDefault="00C50F30" w:rsidP="000D00B8">
            <w:pPr>
              <w:pStyle w:val="TAC"/>
              <w:tabs>
                <w:tab w:val="left" w:pos="1340"/>
              </w:tabs>
              <w:jc w:val="left"/>
              <w:rPr>
                <w:sz w:val="16"/>
                <w:szCs w:val="16"/>
              </w:rPr>
            </w:pPr>
            <w:r w:rsidRPr="00C50F30">
              <w:rPr>
                <w:sz w:val="16"/>
                <w:szCs w:val="16"/>
              </w:rPr>
              <w:t>On overlapping CBWs from Network perspective</w:t>
            </w:r>
            <w:r>
              <w:rPr>
                <w:sz w:val="16"/>
                <w:szCs w:val="16"/>
              </w:rPr>
              <w:t xml:space="preserve"> (revised)</w:t>
            </w:r>
          </w:p>
        </w:tc>
        <w:tc>
          <w:tcPr>
            <w:tcW w:w="708" w:type="dxa"/>
            <w:shd w:val="solid" w:color="FFFFFF" w:fill="auto"/>
          </w:tcPr>
          <w:p w14:paraId="7C13C6C9" w14:textId="0F75CEFC" w:rsidR="00C50F30" w:rsidRDefault="00C50F30" w:rsidP="000D00B8">
            <w:pPr>
              <w:pStyle w:val="TAC"/>
              <w:rPr>
                <w:sz w:val="16"/>
                <w:szCs w:val="16"/>
              </w:rPr>
            </w:pPr>
            <w:r>
              <w:rPr>
                <w:sz w:val="16"/>
                <w:szCs w:val="16"/>
              </w:rPr>
              <w:t>0.0.6</w:t>
            </w:r>
          </w:p>
        </w:tc>
      </w:tr>
      <w:tr w:rsidR="00BD1269" w:rsidRPr="006B0D02" w14:paraId="23D1A8A0" w14:textId="77777777" w:rsidTr="002D4D34">
        <w:tc>
          <w:tcPr>
            <w:tcW w:w="800" w:type="dxa"/>
            <w:shd w:val="solid" w:color="FFFFFF" w:fill="auto"/>
          </w:tcPr>
          <w:p w14:paraId="2994CF36" w14:textId="06D42F49" w:rsidR="00BD1269" w:rsidRDefault="00BD1269" w:rsidP="000D00B8">
            <w:pPr>
              <w:pStyle w:val="TAC"/>
              <w:rPr>
                <w:sz w:val="16"/>
                <w:szCs w:val="16"/>
              </w:rPr>
            </w:pPr>
            <w:r>
              <w:rPr>
                <w:sz w:val="16"/>
                <w:szCs w:val="16"/>
              </w:rPr>
              <w:t>2022-01</w:t>
            </w:r>
          </w:p>
        </w:tc>
        <w:tc>
          <w:tcPr>
            <w:tcW w:w="1042" w:type="dxa"/>
            <w:shd w:val="solid" w:color="FFFFFF" w:fill="auto"/>
          </w:tcPr>
          <w:p w14:paraId="4CDE1DF0" w14:textId="1526CAC7" w:rsidR="00BD1269" w:rsidRDefault="00BD1269" w:rsidP="000D00B8">
            <w:pPr>
              <w:pStyle w:val="TAC"/>
              <w:rPr>
                <w:sz w:val="16"/>
                <w:szCs w:val="16"/>
              </w:rPr>
            </w:pPr>
            <w:r>
              <w:rPr>
                <w:sz w:val="16"/>
                <w:szCs w:val="16"/>
              </w:rPr>
              <w:t>RAN4#101-bis-e</w:t>
            </w:r>
          </w:p>
        </w:tc>
        <w:tc>
          <w:tcPr>
            <w:tcW w:w="990" w:type="dxa"/>
            <w:shd w:val="solid" w:color="FFFFFF" w:fill="auto"/>
          </w:tcPr>
          <w:p w14:paraId="002F596E" w14:textId="19D97B86" w:rsidR="00BD1269" w:rsidRPr="00C50F30" w:rsidRDefault="00BD1269" w:rsidP="000D00B8">
            <w:pPr>
              <w:pStyle w:val="TAC"/>
              <w:rPr>
                <w:sz w:val="16"/>
                <w:szCs w:val="16"/>
              </w:rPr>
            </w:pPr>
            <w:r w:rsidRPr="00BD1269">
              <w:rPr>
                <w:sz w:val="16"/>
                <w:szCs w:val="16"/>
              </w:rPr>
              <w:t>R4-2201993</w:t>
            </w:r>
          </w:p>
        </w:tc>
        <w:tc>
          <w:tcPr>
            <w:tcW w:w="360" w:type="dxa"/>
            <w:shd w:val="solid" w:color="FFFFFF" w:fill="auto"/>
          </w:tcPr>
          <w:p w14:paraId="33869140" w14:textId="77777777" w:rsidR="00BD1269" w:rsidRPr="00C50F30" w:rsidRDefault="00BD1269" w:rsidP="000D00B8">
            <w:pPr>
              <w:pStyle w:val="TAL"/>
              <w:rPr>
                <w:sz w:val="16"/>
                <w:szCs w:val="16"/>
                <w:highlight w:val="yellow"/>
              </w:rPr>
            </w:pPr>
          </w:p>
        </w:tc>
        <w:tc>
          <w:tcPr>
            <w:tcW w:w="450" w:type="dxa"/>
            <w:shd w:val="solid" w:color="FFFFFF" w:fill="auto"/>
          </w:tcPr>
          <w:p w14:paraId="4C7F183F" w14:textId="77777777" w:rsidR="00BD1269" w:rsidRPr="00C50F30" w:rsidRDefault="00BD1269" w:rsidP="000D00B8">
            <w:pPr>
              <w:pStyle w:val="TAR"/>
              <w:rPr>
                <w:sz w:val="16"/>
                <w:szCs w:val="16"/>
                <w:highlight w:val="yellow"/>
              </w:rPr>
            </w:pPr>
          </w:p>
        </w:tc>
        <w:tc>
          <w:tcPr>
            <w:tcW w:w="450" w:type="dxa"/>
            <w:shd w:val="solid" w:color="FFFFFF" w:fill="auto"/>
          </w:tcPr>
          <w:p w14:paraId="42D20280" w14:textId="77777777" w:rsidR="00BD1269" w:rsidRPr="00BD1269" w:rsidRDefault="00BD1269" w:rsidP="000D00B8">
            <w:pPr>
              <w:pStyle w:val="TAC"/>
              <w:rPr>
                <w:sz w:val="16"/>
                <w:szCs w:val="16"/>
                <w:highlight w:val="yellow"/>
              </w:rPr>
            </w:pPr>
          </w:p>
        </w:tc>
        <w:tc>
          <w:tcPr>
            <w:tcW w:w="4839" w:type="dxa"/>
            <w:shd w:val="solid" w:color="FFFFFF" w:fill="auto"/>
          </w:tcPr>
          <w:p w14:paraId="0DB6CBA2" w14:textId="29A8FDA0" w:rsidR="00BD1269" w:rsidRPr="00C50F30" w:rsidRDefault="00BD1269" w:rsidP="000D00B8">
            <w:pPr>
              <w:pStyle w:val="TAC"/>
              <w:tabs>
                <w:tab w:val="left" w:pos="1340"/>
              </w:tabs>
              <w:jc w:val="left"/>
              <w:rPr>
                <w:sz w:val="16"/>
                <w:szCs w:val="16"/>
              </w:rPr>
            </w:pPr>
            <w:r w:rsidRPr="00BD1269">
              <w:rPr>
                <w:sz w:val="16"/>
                <w:szCs w:val="16"/>
              </w:rPr>
              <w:t>TP to TR 38.844: on combined UE CBW (one cell) – signalling aspects</w:t>
            </w:r>
          </w:p>
        </w:tc>
        <w:tc>
          <w:tcPr>
            <w:tcW w:w="708" w:type="dxa"/>
            <w:shd w:val="solid" w:color="FFFFFF" w:fill="auto"/>
          </w:tcPr>
          <w:p w14:paraId="38AEC53E" w14:textId="363C403F" w:rsidR="00BD1269" w:rsidRDefault="00BD1269" w:rsidP="000D00B8">
            <w:pPr>
              <w:pStyle w:val="TAC"/>
              <w:rPr>
                <w:sz w:val="16"/>
                <w:szCs w:val="16"/>
              </w:rPr>
            </w:pPr>
            <w:r>
              <w:rPr>
                <w:sz w:val="16"/>
                <w:szCs w:val="16"/>
              </w:rPr>
              <w:t>0.0.6</w:t>
            </w:r>
          </w:p>
        </w:tc>
      </w:tr>
      <w:tr w:rsidR="00BD1269" w:rsidRPr="006B0D02" w14:paraId="4655160D" w14:textId="77777777" w:rsidTr="002D4D34">
        <w:tc>
          <w:tcPr>
            <w:tcW w:w="800" w:type="dxa"/>
            <w:shd w:val="solid" w:color="FFFFFF" w:fill="auto"/>
          </w:tcPr>
          <w:p w14:paraId="72349372" w14:textId="218A4036" w:rsidR="00BD1269" w:rsidRDefault="00BD1269" w:rsidP="000D00B8">
            <w:pPr>
              <w:pStyle w:val="TAC"/>
              <w:rPr>
                <w:sz w:val="16"/>
                <w:szCs w:val="16"/>
              </w:rPr>
            </w:pPr>
            <w:r>
              <w:rPr>
                <w:sz w:val="16"/>
                <w:szCs w:val="16"/>
              </w:rPr>
              <w:t>2022-01</w:t>
            </w:r>
          </w:p>
        </w:tc>
        <w:tc>
          <w:tcPr>
            <w:tcW w:w="1042" w:type="dxa"/>
            <w:shd w:val="solid" w:color="FFFFFF" w:fill="auto"/>
          </w:tcPr>
          <w:p w14:paraId="660961CA" w14:textId="4FCE2E75" w:rsidR="00BD1269" w:rsidRDefault="00BD1269" w:rsidP="000D00B8">
            <w:pPr>
              <w:pStyle w:val="TAC"/>
              <w:rPr>
                <w:sz w:val="16"/>
                <w:szCs w:val="16"/>
              </w:rPr>
            </w:pPr>
            <w:r>
              <w:rPr>
                <w:sz w:val="16"/>
                <w:szCs w:val="16"/>
              </w:rPr>
              <w:t>RAN4#101-bis-e</w:t>
            </w:r>
          </w:p>
        </w:tc>
        <w:tc>
          <w:tcPr>
            <w:tcW w:w="990" w:type="dxa"/>
            <w:shd w:val="solid" w:color="FFFFFF" w:fill="auto"/>
          </w:tcPr>
          <w:p w14:paraId="10F97972" w14:textId="21F07BBE" w:rsidR="00BD1269" w:rsidRPr="00C50F30" w:rsidRDefault="00BD1269" w:rsidP="000D00B8">
            <w:pPr>
              <w:pStyle w:val="TAC"/>
              <w:rPr>
                <w:sz w:val="16"/>
                <w:szCs w:val="16"/>
              </w:rPr>
            </w:pPr>
            <w:r w:rsidRPr="00BD1269">
              <w:rPr>
                <w:sz w:val="16"/>
                <w:szCs w:val="16"/>
              </w:rPr>
              <w:t>R4-2202378</w:t>
            </w:r>
          </w:p>
        </w:tc>
        <w:tc>
          <w:tcPr>
            <w:tcW w:w="360" w:type="dxa"/>
            <w:shd w:val="solid" w:color="FFFFFF" w:fill="auto"/>
          </w:tcPr>
          <w:p w14:paraId="4DB4D5F1" w14:textId="77777777" w:rsidR="00BD1269" w:rsidRPr="00C50F30" w:rsidRDefault="00BD1269" w:rsidP="000D00B8">
            <w:pPr>
              <w:pStyle w:val="TAL"/>
              <w:rPr>
                <w:sz w:val="16"/>
                <w:szCs w:val="16"/>
                <w:highlight w:val="yellow"/>
              </w:rPr>
            </w:pPr>
          </w:p>
        </w:tc>
        <w:tc>
          <w:tcPr>
            <w:tcW w:w="450" w:type="dxa"/>
            <w:shd w:val="solid" w:color="FFFFFF" w:fill="auto"/>
          </w:tcPr>
          <w:p w14:paraId="2D805BFD" w14:textId="77777777" w:rsidR="00BD1269" w:rsidRPr="00C50F30" w:rsidRDefault="00BD1269" w:rsidP="000D00B8">
            <w:pPr>
              <w:pStyle w:val="TAR"/>
              <w:rPr>
                <w:sz w:val="16"/>
                <w:szCs w:val="16"/>
                <w:highlight w:val="yellow"/>
              </w:rPr>
            </w:pPr>
          </w:p>
        </w:tc>
        <w:tc>
          <w:tcPr>
            <w:tcW w:w="450" w:type="dxa"/>
            <w:shd w:val="solid" w:color="FFFFFF" w:fill="auto"/>
          </w:tcPr>
          <w:p w14:paraId="3055BFCB" w14:textId="77777777" w:rsidR="00BD1269" w:rsidRPr="00BD1269" w:rsidRDefault="00BD1269" w:rsidP="000D00B8">
            <w:pPr>
              <w:pStyle w:val="TAC"/>
              <w:rPr>
                <w:sz w:val="16"/>
                <w:szCs w:val="16"/>
                <w:highlight w:val="yellow"/>
              </w:rPr>
            </w:pPr>
          </w:p>
        </w:tc>
        <w:tc>
          <w:tcPr>
            <w:tcW w:w="4839" w:type="dxa"/>
            <w:shd w:val="solid" w:color="FFFFFF" w:fill="auto"/>
          </w:tcPr>
          <w:p w14:paraId="64ABA224" w14:textId="04DCCDD4" w:rsidR="00BD1269" w:rsidRPr="00BD1269" w:rsidRDefault="00BD1269" w:rsidP="000D00B8">
            <w:pPr>
              <w:pStyle w:val="TAC"/>
              <w:tabs>
                <w:tab w:val="left" w:pos="1340"/>
              </w:tabs>
              <w:jc w:val="left"/>
              <w:rPr>
                <w:sz w:val="16"/>
                <w:szCs w:val="16"/>
              </w:rPr>
            </w:pPr>
            <w:r w:rsidRPr="00BD1269">
              <w:rPr>
                <w:sz w:val="16"/>
                <w:szCs w:val="16"/>
              </w:rPr>
              <w:t>TP to TR 38.844: on combined UE CBW (one cell) – signalling aspects</w:t>
            </w:r>
            <w:r>
              <w:rPr>
                <w:sz w:val="16"/>
                <w:szCs w:val="16"/>
              </w:rPr>
              <w:t xml:space="preserve"> (revised)</w:t>
            </w:r>
          </w:p>
        </w:tc>
        <w:tc>
          <w:tcPr>
            <w:tcW w:w="708" w:type="dxa"/>
            <w:shd w:val="solid" w:color="FFFFFF" w:fill="auto"/>
          </w:tcPr>
          <w:p w14:paraId="27781F4A" w14:textId="2FC82149" w:rsidR="00BD1269" w:rsidRDefault="00BD1269" w:rsidP="000D00B8">
            <w:pPr>
              <w:pStyle w:val="TAC"/>
              <w:rPr>
                <w:sz w:val="16"/>
                <w:szCs w:val="16"/>
              </w:rPr>
            </w:pPr>
            <w:r>
              <w:rPr>
                <w:sz w:val="16"/>
                <w:szCs w:val="16"/>
              </w:rPr>
              <w:t>0.0.6</w:t>
            </w:r>
          </w:p>
        </w:tc>
      </w:tr>
      <w:tr w:rsidR="00BD1269" w:rsidRPr="006B0D02" w14:paraId="0A39C377" w14:textId="77777777" w:rsidTr="002D4D34">
        <w:tc>
          <w:tcPr>
            <w:tcW w:w="800" w:type="dxa"/>
            <w:shd w:val="solid" w:color="FFFFFF" w:fill="auto"/>
          </w:tcPr>
          <w:p w14:paraId="629AABFC" w14:textId="7B58086E" w:rsidR="00BD1269" w:rsidRDefault="00BD1269" w:rsidP="000D00B8">
            <w:pPr>
              <w:pStyle w:val="TAC"/>
              <w:rPr>
                <w:sz w:val="16"/>
                <w:szCs w:val="16"/>
              </w:rPr>
            </w:pPr>
            <w:r>
              <w:rPr>
                <w:sz w:val="16"/>
                <w:szCs w:val="16"/>
              </w:rPr>
              <w:t>2022-01</w:t>
            </w:r>
          </w:p>
        </w:tc>
        <w:tc>
          <w:tcPr>
            <w:tcW w:w="1042" w:type="dxa"/>
            <w:shd w:val="solid" w:color="FFFFFF" w:fill="auto"/>
          </w:tcPr>
          <w:p w14:paraId="62C4E080" w14:textId="7B4862BC" w:rsidR="00BD1269" w:rsidRDefault="00BD1269" w:rsidP="000D00B8">
            <w:pPr>
              <w:pStyle w:val="TAC"/>
              <w:rPr>
                <w:sz w:val="16"/>
                <w:szCs w:val="16"/>
              </w:rPr>
            </w:pPr>
            <w:r>
              <w:rPr>
                <w:sz w:val="16"/>
                <w:szCs w:val="16"/>
              </w:rPr>
              <w:t>RAN4#101-bis-e</w:t>
            </w:r>
          </w:p>
        </w:tc>
        <w:tc>
          <w:tcPr>
            <w:tcW w:w="990" w:type="dxa"/>
            <w:shd w:val="solid" w:color="FFFFFF" w:fill="auto"/>
          </w:tcPr>
          <w:p w14:paraId="35E5754D" w14:textId="5BE4C0D0" w:rsidR="00BD1269" w:rsidRPr="00BD1269" w:rsidRDefault="00106741" w:rsidP="000D00B8">
            <w:pPr>
              <w:pStyle w:val="TAC"/>
              <w:rPr>
                <w:sz w:val="16"/>
                <w:szCs w:val="16"/>
              </w:rPr>
            </w:pPr>
            <w:r w:rsidRPr="00106741">
              <w:rPr>
                <w:sz w:val="16"/>
                <w:szCs w:val="16"/>
              </w:rPr>
              <w:t>R4-2201487</w:t>
            </w:r>
          </w:p>
        </w:tc>
        <w:tc>
          <w:tcPr>
            <w:tcW w:w="360" w:type="dxa"/>
            <w:shd w:val="solid" w:color="FFFFFF" w:fill="auto"/>
          </w:tcPr>
          <w:p w14:paraId="3ED1ECE8" w14:textId="77777777" w:rsidR="00BD1269" w:rsidRPr="00C50F30" w:rsidRDefault="00BD1269" w:rsidP="000D00B8">
            <w:pPr>
              <w:pStyle w:val="TAL"/>
              <w:rPr>
                <w:sz w:val="16"/>
                <w:szCs w:val="16"/>
                <w:highlight w:val="yellow"/>
              </w:rPr>
            </w:pPr>
          </w:p>
        </w:tc>
        <w:tc>
          <w:tcPr>
            <w:tcW w:w="450" w:type="dxa"/>
            <w:shd w:val="solid" w:color="FFFFFF" w:fill="auto"/>
          </w:tcPr>
          <w:p w14:paraId="167A4345" w14:textId="77777777" w:rsidR="00BD1269" w:rsidRPr="00C50F30" w:rsidRDefault="00BD1269" w:rsidP="000D00B8">
            <w:pPr>
              <w:pStyle w:val="TAR"/>
              <w:rPr>
                <w:sz w:val="16"/>
                <w:szCs w:val="16"/>
                <w:highlight w:val="yellow"/>
              </w:rPr>
            </w:pPr>
          </w:p>
        </w:tc>
        <w:tc>
          <w:tcPr>
            <w:tcW w:w="450" w:type="dxa"/>
            <w:shd w:val="solid" w:color="FFFFFF" w:fill="auto"/>
          </w:tcPr>
          <w:p w14:paraId="6B737060" w14:textId="77777777" w:rsidR="00BD1269" w:rsidRPr="00BD1269" w:rsidRDefault="00BD1269" w:rsidP="000D00B8">
            <w:pPr>
              <w:pStyle w:val="TAC"/>
              <w:rPr>
                <w:sz w:val="16"/>
                <w:szCs w:val="16"/>
                <w:highlight w:val="yellow"/>
              </w:rPr>
            </w:pPr>
          </w:p>
        </w:tc>
        <w:tc>
          <w:tcPr>
            <w:tcW w:w="4839" w:type="dxa"/>
            <w:shd w:val="solid" w:color="FFFFFF" w:fill="auto"/>
          </w:tcPr>
          <w:p w14:paraId="46AB0990" w14:textId="7FED1F4E" w:rsidR="00BD1269" w:rsidRPr="00BD1269" w:rsidRDefault="00106741" w:rsidP="000D00B8">
            <w:pPr>
              <w:pStyle w:val="TAC"/>
              <w:tabs>
                <w:tab w:val="left" w:pos="1340"/>
              </w:tabs>
              <w:jc w:val="left"/>
              <w:rPr>
                <w:sz w:val="16"/>
                <w:szCs w:val="16"/>
              </w:rPr>
            </w:pPr>
            <w:r w:rsidRPr="00106741">
              <w:rPr>
                <w:sz w:val="16"/>
                <w:szCs w:val="16"/>
              </w:rPr>
              <w:t>TP to TR 38.844: Section 6.1.2 Signalling for Overlapping CA Approach</w:t>
            </w:r>
          </w:p>
        </w:tc>
        <w:tc>
          <w:tcPr>
            <w:tcW w:w="708" w:type="dxa"/>
            <w:shd w:val="solid" w:color="FFFFFF" w:fill="auto"/>
          </w:tcPr>
          <w:p w14:paraId="2A9AA85D" w14:textId="7843CDF2" w:rsidR="00BD1269" w:rsidRDefault="00106741" w:rsidP="000D00B8">
            <w:pPr>
              <w:pStyle w:val="TAC"/>
              <w:rPr>
                <w:sz w:val="16"/>
                <w:szCs w:val="16"/>
              </w:rPr>
            </w:pPr>
            <w:r>
              <w:rPr>
                <w:sz w:val="16"/>
                <w:szCs w:val="16"/>
              </w:rPr>
              <w:t>0.0.6</w:t>
            </w:r>
          </w:p>
        </w:tc>
      </w:tr>
      <w:tr w:rsidR="00106741" w:rsidRPr="006B0D02" w14:paraId="3B9A9A7D" w14:textId="77777777" w:rsidTr="002D4D34">
        <w:tc>
          <w:tcPr>
            <w:tcW w:w="800" w:type="dxa"/>
            <w:shd w:val="solid" w:color="FFFFFF" w:fill="auto"/>
          </w:tcPr>
          <w:p w14:paraId="1FF1E1CA" w14:textId="275F9BA1" w:rsidR="00106741" w:rsidRDefault="00106741" w:rsidP="000D00B8">
            <w:pPr>
              <w:pStyle w:val="TAC"/>
              <w:rPr>
                <w:sz w:val="16"/>
                <w:szCs w:val="16"/>
              </w:rPr>
            </w:pPr>
            <w:r>
              <w:rPr>
                <w:sz w:val="16"/>
                <w:szCs w:val="16"/>
              </w:rPr>
              <w:t>2022-01</w:t>
            </w:r>
          </w:p>
        </w:tc>
        <w:tc>
          <w:tcPr>
            <w:tcW w:w="1042" w:type="dxa"/>
            <w:shd w:val="solid" w:color="FFFFFF" w:fill="auto"/>
          </w:tcPr>
          <w:p w14:paraId="1D6FD003" w14:textId="19E23C84" w:rsidR="00106741" w:rsidRDefault="00106741" w:rsidP="000D00B8">
            <w:pPr>
              <w:pStyle w:val="TAC"/>
              <w:rPr>
                <w:sz w:val="16"/>
                <w:szCs w:val="16"/>
              </w:rPr>
            </w:pPr>
            <w:r>
              <w:rPr>
                <w:sz w:val="16"/>
                <w:szCs w:val="16"/>
              </w:rPr>
              <w:t>RAN4#101-bis-e</w:t>
            </w:r>
          </w:p>
        </w:tc>
        <w:tc>
          <w:tcPr>
            <w:tcW w:w="990" w:type="dxa"/>
            <w:shd w:val="solid" w:color="FFFFFF" w:fill="auto"/>
          </w:tcPr>
          <w:p w14:paraId="658BBD75" w14:textId="0F78BFC7" w:rsidR="00106741" w:rsidRPr="00106741" w:rsidRDefault="00106741" w:rsidP="000D00B8">
            <w:pPr>
              <w:pStyle w:val="TAC"/>
              <w:rPr>
                <w:sz w:val="16"/>
                <w:szCs w:val="16"/>
              </w:rPr>
            </w:pPr>
            <w:r w:rsidRPr="00106741">
              <w:rPr>
                <w:sz w:val="16"/>
                <w:szCs w:val="16"/>
              </w:rPr>
              <w:t>R4-2202379</w:t>
            </w:r>
          </w:p>
        </w:tc>
        <w:tc>
          <w:tcPr>
            <w:tcW w:w="360" w:type="dxa"/>
            <w:shd w:val="solid" w:color="FFFFFF" w:fill="auto"/>
          </w:tcPr>
          <w:p w14:paraId="3CF01E73" w14:textId="77777777" w:rsidR="00106741" w:rsidRPr="00C50F30" w:rsidRDefault="00106741" w:rsidP="000D00B8">
            <w:pPr>
              <w:pStyle w:val="TAL"/>
              <w:rPr>
                <w:sz w:val="16"/>
                <w:szCs w:val="16"/>
                <w:highlight w:val="yellow"/>
              </w:rPr>
            </w:pPr>
          </w:p>
        </w:tc>
        <w:tc>
          <w:tcPr>
            <w:tcW w:w="450" w:type="dxa"/>
            <w:shd w:val="solid" w:color="FFFFFF" w:fill="auto"/>
          </w:tcPr>
          <w:p w14:paraId="62CCFFA9" w14:textId="77777777" w:rsidR="00106741" w:rsidRPr="00C50F30" w:rsidRDefault="00106741" w:rsidP="000D00B8">
            <w:pPr>
              <w:pStyle w:val="TAR"/>
              <w:rPr>
                <w:sz w:val="16"/>
                <w:szCs w:val="16"/>
                <w:highlight w:val="yellow"/>
              </w:rPr>
            </w:pPr>
          </w:p>
        </w:tc>
        <w:tc>
          <w:tcPr>
            <w:tcW w:w="450" w:type="dxa"/>
            <w:shd w:val="solid" w:color="FFFFFF" w:fill="auto"/>
          </w:tcPr>
          <w:p w14:paraId="6D78E716" w14:textId="77777777" w:rsidR="00106741" w:rsidRPr="00BD1269" w:rsidRDefault="00106741" w:rsidP="000D00B8">
            <w:pPr>
              <w:pStyle w:val="TAC"/>
              <w:rPr>
                <w:sz w:val="16"/>
                <w:szCs w:val="16"/>
                <w:highlight w:val="yellow"/>
              </w:rPr>
            </w:pPr>
          </w:p>
        </w:tc>
        <w:tc>
          <w:tcPr>
            <w:tcW w:w="4839" w:type="dxa"/>
            <w:shd w:val="solid" w:color="FFFFFF" w:fill="auto"/>
          </w:tcPr>
          <w:p w14:paraId="52461806" w14:textId="4B3B2170" w:rsidR="00106741" w:rsidRPr="00106741" w:rsidRDefault="00106741" w:rsidP="000D00B8">
            <w:pPr>
              <w:pStyle w:val="TAC"/>
              <w:tabs>
                <w:tab w:val="left" w:pos="1340"/>
              </w:tabs>
              <w:jc w:val="left"/>
              <w:rPr>
                <w:sz w:val="16"/>
                <w:szCs w:val="16"/>
              </w:rPr>
            </w:pPr>
            <w:r w:rsidRPr="00106741">
              <w:rPr>
                <w:sz w:val="16"/>
                <w:szCs w:val="16"/>
              </w:rPr>
              <w:t>TP to TR 38.844: Section 6.1.2 Signalling for Overlapping CA Approach</w:t>
            </w:r>
            <w:r>
              <w:rPr>
                <w:sz w:val="16"/>
                <w:szCs w:val="16"/>
              </w:rPr>
              <w:t xml:space="preserve"> (revised)</w:t>
            </w:r>
          </w:p>
        </w:tc>
        <w:tc>
          <w:tcPr>
            <w:tcW w:w="708" w:type="dxa"/>
            <w:shd w:val="solid" w:color="FFFFFF" w:fill="auto"/>
          </w:tcPr>
          <w:p w14:paraId="661480B5" w14:textId="1CEFA0E7" w:rsidR="00106741" w:rsidRDefault="00106741" w:rsidP="000D00B8">
            <w:pPr>
              <w:pStyle w:val="TAC"/>
              <w:rPr>
                <w:sz w:val="16"/>
                <w:szCs w:val="16"/>
              </w:rPr>
            </w:pPr>
            <w:r>
              <w:rPr>
                <w:sz w:val="16"/>
                <w:szCs w:val="16"/>
              </w:rPr>
              <w:t>0.0.6</w:t>
            </w:r>
          </w:p>
        </w:tc>
      </w:tr>
      <w:tr w:rsidR="00484C23" w:rsidRPr="006B0D02" w14:paraId="1B87541B" w14:textId="77777777" w:rsidTr="002D4D34">
        <w:tc>
          <w:tcPr>
            <w:tcW w:w="800" w:type="dxa"/>
            <w:shd w:val="solid" w:color="FFFFFF" w:fill="auto"/>
          </w:tcPr>
          <w:p w14:paraId="554795B8" w14:textId="27598B94" w:rsidR="00484C23" w:rsidRDefault="00484C23" w:rsidP="000D00B8">
            <w:pPr>
              <w:pStyle w:val="TAC"/>
              <w:rPr>
                <w:sz w:val="16"/>
                <w:szCs w:val="16"/>
              </w:rPr>
            </w:pPr>
            <w:r>
              <w:rPr>
                <w:sz w:val="16"/>
                <w:szCs w:val="16"/>
              </w:rPr>
              <w:t>2022-01</w:t>
            </w:r>
          </w:p>
        </w:tc>
        <w:tc>
          <w:tcPr>
            <w:tcW w:w="1042" w:type="dxa"/>
            <w:shd w:val="solid" w:color="FFFFFF" w:fill="auto"/>
          </w:tcPr>
          <w:p w14:paraId="364790D5" w14:textId="314C7752" w:rsidR="00484C23" w:rsidRDefault="00484C23" w:rsidP="000D00B8">
            <w:pPr>
              <w:pStyle w:val="TAC"/>
              <w:rPr>
                <w:sz w:val="16"/>
                <w:szCs w:val="16"/>
              </w:rPr>
            </w:pPr>
            <w:r>
              <w:rPr>
                <w:sz w:val="16"/>
                <w:szCs w:val="16"/>
              </w:rPr>
              <w:t>RAN4#101-bis-e</w:t>
            </w:r>
          </w:p>
        </w:tc>
        <w:tc>
          <w:tcPr>
            <w:tcW w:w="990" w:type="dxa"/>
            <w:shd w:val="solid" w:color="FFFFFF" w:fill="auto"/>
          </w:tcPr>
          <w:p w14:paraId="728BFED0" w14:textId="58B74BAA" w:rsidR="00484C23" w:rsidRPr="00106741" w:rsidRDefault="00484C23" w:rsidP="000D00B8">
            <w:pPr>
              <w:pStyle w:val="TAC"/>
              <w:rPr>
                <w:sz w:val="16"/>
                <w:szCs w:val="16"/>
              </w:rPr>
            </w:pPr>
            <w:r w:rsidRPr="00484C23">
              <w:rPr>
                <w:sz w:val="16"/>
                <w:szCs w:val="16"/>
              </w:rPr>
              <w:t>R4-2201885</w:t>
            </w:r>
          </w:p>
        </w:tc>
        <w:tc>
          <w:tcPr>
            <w:tcW w:w="360" w:type="dxa"/>
            <w:shd w:val="solid" w:color="FFFFFF" w:fill="auto"/>
          </w:tcPr>
          <w:p w14:paraId="7FBB5DAE" w14:textId="77777777" w:rsidR="00484C23" w:rsidRPr="00C50F30" w:rsidRDefault="00484C23" w:rsidP="000D00B8">
            <w:pPr>
              <w:pStyle w:val="TAL"/>
              <w:rPr>
                <w:sz w:val="16"/>
                <w:szCs w:val="16"/>
                <w:highlight w:val="yellow"/>
              </w:rPr>
            </w:pPr>
          </w:p>
        </w:tc>
        <w:tc>
          <w:tcPr>
            <w:tcW w:w="450" w:type="dxa"/>
            <w:shd w:val="solid" w:color="FFFFFF" w:fill="auto"/>
          </w:tcPr>
          <w:p w14:paraId="5205E09C" w14:textId="77777777" w:rsidR="00484C23" w:rsidRPr="00C50F30" w:rsidRDefault="00484C23" w:rsidP="000D00B8">
            <w:pPr>
              <w:pStyle w:val="TAR"/>
              <w:rPr>
                <w:sz w:val="16"/>
                <w:szCs w:val="16"/>
                <w:highlight w:val="yellow"/>
              </w:rPr>
            </w:pPr>
          </w:p>
        </w:tc>
        <w:tc>
          <w:tcPr>
            <w:tcW w:w="450" w:type="dxa"/>
            <w:shd w:val="solid" w:color="FFFFFF" w:fill="auto"/>
          </w:tcPr>
          <w:p w14:paraId="46869903" w14:textId="77777777" w:rsidR="00484C23" w:rsidRPr="00BD1269" w:rsidRDefault="00484C23" w:rsidP="000D00B8">
            <w:pPr>
              <w:pStyle w:val="TAC"/>
              <w:rPr>
                <w:sz w:val="16"/>
                <w:szCs w:val="16"/>
                <w:highlight w:val="yellow"/>
              </w:rPr>
            </w:pPr>
          </w:p>
        </w:tc>
        <w:tc>
          <w:tcPr>
            <w:tcW w:w="4839" w:type="dxa"/>
            <w:shd w:val="solid" w:color="FFFFFF" w:fill="auto"/>
          </w:tcPr>
          <w:p w14:paraId="34A8E7D9" w14:textId="3C39F84A" w:rsidR="00484C23" w:rsidRPr="00106741" w:rsidRDefault="00484C23" w:rsidP="000D00B8">
            <w:pPr>
              <w:pStyle w:val="TAC"/>
              <w:tabs>
                <w:tab w:val="left" w:pos="1340"/>
              </w:tabs>
              <w:jc w:val="left"/>
              <w:rPr>
                <w:sz w:val="16"/>
                <w:szCs w:val="16"/>
              </w:rPr>
            </w:pPr>
            <w:r w:rsidRPr="00484C23">
              <w:rPr>
                <w:sz w:val="16"/>
                <w:szCs w:val="16"/>
              </w:rPr>
              <w:t>TP to TR 38.844: Wider CBW method</w:t>
            </w:r>
          </w:p>
        </w:tc>
        <w:tc>
          <w:tcPr>
            <w:tcW w:w="708" w:type="dxa"/>
            <w:shd w:val="solid" w:color="FFFFFF" w:fill="auto"/>
          </w:tcPr>
          <w:p w14:paraId="4ED34EEA" w14:textId="2D0B9852" w:rsidR="00484C23" w:rsidRDefault="00484C23" w:rsidP="000D00B8">
            <w:pPr>
              <w:pStyle w:val="TAC"/>
              <w:rPr>
                <w:sz w:val="16"/>
                <w:szCs w:val="16"/>
              </w:rPr>
            </w:pPr>
            <w:r>
              <w:rPr>
                <w:sz w:val="16"/>
                <w:szCs w:val="16"/>
              </w:rPr>
              <w:t>0.0.6</w:t>
            </w:r>
          </w:p>
        </w:tc>
      </w:tr>
      <w:tr w:rsidR="00484C23" w:rsidRPr="006B0D02" w14:paraId="0F4227F9" w14:textId="77777777" w:rsidTr="002D4D34">
        <w:tc>
          <w:tcPr>
            <w:tcW w:w="800" w:type="dxa"/>
            <w:shd w:val="solid" w:color="FFFFFF" w:fill="auto"/>
          </w:tcPr>
          <w:p w14:paraId="5EBECCD9" w14:textId="5C536A77" w:rsidR="00484C23" w:rsidRDefault="00484C23" w:rsidP="000D00B8">
            <w:pPr>
              <w:pStyle w:val="TAC"/>
              <w:rPr>
                <w:sz w:val="16"/>
                <w:szCs w:val="16"/>
              </w:rPr>
            </w:pPr>
            <w:r>
              <w:rPr>
                <w:sz w:val="16"/>
                <w:szCs w:val="16"/>
              </w:rPr>
              <w:lastRenderedPageBreak/>
              <w:t>2022-01</w:t>
            </w:r>
          </w:p>
        </w:tc>
        <w:tc>
          <w:tcPr>
            <w:tcW w:w="1042" w:type="dxa"/>
            <w:shd w:val="solid" w:color="FFFFFF" w:fill="auto"/>
          </w:tcPr>
          <w:p w14:paraId="58C58922" w14:textId="07284EF8" w:rsidR="00484C23" w:rsidRDefault="00484C23" w:rsidP="000D00B8">
            <w:pPr>
              <w:pStyle w:val="TAC"/>
              <w:rPr>
                <w:sz w:val="16"/>
                <w:szCs w:val="16"/>
              </w:rPr>
            </w:pPr>
            <w:r>
              <w:rPr>
                <w:sz w:val="16"/>
                <w:szCs w:val="16"/>
              </w:rPr>
              <w:t>RAN4#101-bis-e</w:t>
            </w:r>
          </w:p>
        </w:tc>
        <w:tc>
          <w:tcPr>
            <w:tcW w:w="990" w:type="dxa"/>
            <w:shd w:val="solid" w:color="FFFFFF" w:fill="auto"/>
          </w:tcPr>
          <w:p w14:paraId="2D2AB133" w14:textId="5C8AA09C" w:rsidR="00484C23" w:rsidRPr="00484C23" w:rsidRDefault="00484C23" w:rsidP="000D00B8">
            <w:pPr>
              <w:pStyle w:val="TAC"/>
              <w:rPr>
                <w:sz w:val="16"/>
                <w:szCs w:val="16"/>
              </w:rPr>
            </w:pPr>
            <w:r w:rsidRPr="00484C23">
              <w:rPr>
                <w:sz w:val="16"/>
                <w:szCs w:val="16"/>
              </w:rPr>
              <w:t>R4-2202375</w:t>
            </w:r>
          </w:p>
        </w:tc>
        <w:tc>
          <w:tcPr>
            <w:tcW w:w="360" w:type="dxa"/>
            <w:shd w:val="solid" w:color="FFFFFF" w:fill="auto"/>
          </w:tcPr>
          <w:p w14:paraId="59DCAED1" w14:textId="77777777" w:rsidR="00484C23" w:rsidRPr="00C50F30" w:rsidRDefault="00484C23" w:rsidP="000D00B8">
            <w:pPr>
              <w:pStyle w:val="TAL"/>
              <w:rPr>
                <w:sz w:val="16"/>
                <w:szCs w:val="16"/>
                <w:highlight w:val="yellow"/>
              </w:rPr>
            </w:pPr>
          </w:p>
        </w:tc>
        <w:tc>
          <w:tcPr>
            <w:tcW w:w="450" w:type="dxa"/>
            <w:shd w:val="solid" w:color="FFFFFF" w:fill="auto"/>
          </w:tcPr>
          <w:p w14:paraId="022B7819" w14:textId="77777777" w:rsidR="00484C23" w:rsidRPr="00C50F30" w:rsidRDefault="00484C23" w:rsidP="000D00B8">
            <w:pPr>
              <w:pStyle w:val="TAR"/>
              <w:rPr>
                <w:sz w:val="16"/>
                <w:szCs w:val="16"/>
                <w:highlight w:val="yellow"/>
              </w:rPr>
            </w:pPr>
          </w:p>
        </w:tc>
        <w:tc>
          <w:tcPr>
            <w:tcW w:w="450" w:type="dxa"/>
            <w:shd w:val="solid" w:color="FFFFFF" w:fill="auto"/>
          </w:tcPr>
          <w:p w14:paraId="58AB0756" w14:textId="77777777" w:rsidR="00484C23" w:rsidRPr="00BD1269" w:rsidRDefault="00484C23" w:rsidP="000D00B8">
            <w:pPr>
              <w:pStyle w:val="TAC"/>
              <w:rPr>
                <w:sz w:val="16"/>
                <w:szCs w:val="16"/>
                <w:highlight w:val="yellow"/>
              </w:rPr>
            </w:pPr>
          </w:p>
        </w:tc>
        <w:tc>
          <w:tcPr>
            <w:tcW w:w="4839" w:type="dxa"/>
            <w:shd w:val="solid" w:color="FFFFFF" w:fill="auto"/>
          </w:tcPr>
          <w:p w14:paraId="3445472F" w14:textId="4AE2E575" w:rsidR="00484C23" w:rsidRPr="00484C23" w:rsidRDefault="00484C23" w:rsidP="000D00B8">
            <w:pPr>
              <w:pStyle w:val="TAC"/>
              <w:tabs>
                <w:tab w:val="left" w:pos="1340"/>
              </w:tabs>
              <w:jc w:val="left"/>
              <w:rPr>
                <w:sz w:val="16"/>
                <w:szCs w:val="16"/>
              </w:rPr>
            </w:pPr>
            <w:r w:rsidRPr="00484C23">
              <w:rPr>
                <w:sz w:val="16"/>
                <w:szCs w:val="16"/>
              </w:rPr>
              <w:t>TP to TR 38.844: Wider CBW method</w:t>
            </w:r>
          </w:p>
        </w:tc>
        <w:tc>
          <w:tcPr>
            <w:tcW w:w="708" w:type="dxa"/>
            <w:shd w:val="solid" w:color="FFFFFF" w:fill="auto"/>
          </w:tcPr>
          <w:p w14:paraId="60C8B7DB" w14:textId="537687A3" w:rsidR="00484C23" w:rsidRDefault="00484C23" w:rsidP="000D00B8">
            <w:pPr>
              <w:pStyle w:val="TAC"/>
              <w:rPr>
                <w:sz w:val="16"/>
                <w:szCs w:val="16"/>
              </w:rPr>
            </w:pPr>
            <w:r>
              <w:rPr>
                <w:sz w:val="16"/>
                <w:szCs w:val="16"/>
              </w:rPr>
              <w:t>0.0.6</w:t>
            </w:r>
          </w:p>
        </w:tc>
      </w:tr>
      <w:tr w:rsidR="00484C23" w:rsidRPr="006B0D02" w14:paraId="2D5A43BA" w14:textId="77777777" w:rsidTr="002D4D34">
        <w:tc>
          <w:tcPr>
            <w:tcW w:w="800" w:type="dxa"/>
            <w:shd w:val="solid" w:color="FFFFFF" w:fill="auto"/>
          </w:tcPr>
          <w:p w14:paraId="78C7D010" w14:textId="2DE815C4" w:rsidR="00484C23" w:rsidRDefault="00484C23" w:rsidP="000D00B8">
            <w:pPr>
              <w:pStyle w:val="TAC"/>
              <w:rPr>
                <w:sz w:val="16"/>
                <w:szCs w:val="16"/>
              </w:rPr>
            </w:pPr>
            <w:r>
              <w:rPr>
                <w:sz w:val="16"/>
                <w:szCs w:val="16"/>
              </w:rPr>
              <w:t>2022-01</w:t>
            </w:r>
          </w:p>
        </w:tc>
        <w:tc>
          <w:tcPr>
            <w:tcW w:w="1042" w:type="dxa"/>
            <w:shd w:val="solid" w:color="FFFFFF" w:fill="auto"/>
          </w:tcPr>
          <w:p w14:paraId="2485DDF7" w14:textId="3B97C297" w:rsidR="00484C23" w:rsidRDefault="00484C23" w:rsidP="000D00B8">
            <w:pPr>
              <w:pStyle w:val="TAC"/>
              <w:rPr>
                <w:sz w:val="16"/>
                <w:szCs w:val="16"/>
              </w:rPr>
            </w:pPr>
            <w:r>
              <w:rPr>
                <w:sz w:val="16"/>
                <w:szCs w:val="16"/>
              </w:rPr>
              <w:t>RAN4#101-bis-e</w:t>
            </w:r>
          </w:p>
        </w:tc>
        <w:tc>
          <w:tcPr>
            <w:tcW w:w="990" w:type="dxa"/>
            <w:shd w:val="solid" w:color="FFFFFF" w:fill="auto"/>
          </w:tcPr>
          <w:p w14:paraId="3EA112CA" w14:textId="61A76AE2" w:rsidR="00484C23" w:rsidRPr="00484C23" w:rsidRDefault="00484C23" w:rsidP="000D00B8">
            <w:pPr>
              <w:pStyle w:val="TAC"/>
              <w:rPr>
                <w:sz w:val="16"/>
                <w:szCs w:val="16"/>
              </w:rPr>
            </w:pPr>
            <w:r>
              <w:rPr>
                <w:sz w:val="16"/>
                <w:szCs w:val="16"/>
              </w:rPr>
              <w:t>R4-2202423</w:t>
            </w:r>
          </w:p>
        </w:tc>
        <w:tc>
          <w:tcPr>
            <w:tcW w:w="360" w:type="dxa"/>
            <w:shd w:val="solid" w:color="FFFFFF" w:fill="auto"/>
          </w:tcPr>
          <w:p w14:paraId="445AA2DA" w14:textId="77777777" w:rsidR="00484C23" w:rsidRPr="00C50F30" w:rsidRDefault="00484C23" w:rsidP="000D00B8">
            <w:pPr>
              <w:pStyle w:val="TAL"/>
              <w:rPr>
                <w:sz w:val="16"/>
                <w:szCs w:val="16"/>
                <w:highlight w:val="yellow"/>
              </w:rPr>
            </w:pPr>
          </w:p>
        </w:tc>
        <w:tc>
          <w:tcPr>
            <w:tcW w:w="450" w:type="dxa"/>
            <w:shd w:val="solid" w:color="FFFFFF" w:fill="auto"/>
          </w:tcPr>
          <w:p w14:paraId="64266C5F" w14:textId="77777777" w:rsidR="00484C23" w:rsidRPr="00C50F30" w:rsidRDefault="00484C23" w:rsidP="000D00B8">
            <w:pPr>
              <w:pStyle w:val="TAR"/>
              <w:rPr>
                <w:sz w:val="16"/>
                <w:szCs w:val="16"/>
                <w:highlight w:val="yellow"/>
              </w:rPr>
            </w:pPr>
          </w:p>
        </w:tc>
        <w:tc>
          <w:tcPr>
            <w:tcW w:w="450" w:type="dxa"/>
            <w:shd w:val="solid" w:color="FFFFFF" w:fill="auto"/>
          </w:tcPr>
          <w:p w14:paraId="311856EC" w14:textId="77777777" w:rsidR="00484C23" w:rsidRPr="00BD1269" w:rsidRDefault="00484C23" w:rsidP="000D00B8">
            <w:pPr>
              <w:pStyle w:val="TAC"/>
              <w:rPr>
                <w:sz w:val="16"/>
                <w:szCs w:val="16"/>
                <w:highlight w:val="yellow"/>
              </w:rPr>
            </w:pPr>
          </w:p>
        </w:tc>
        <w:tc>
          <w:tcPr>
            <w:tcW w:w="4839" w:type="dxa"/>
            <w:shd w:val="solid" w:color="FFFFFF" w:fill="auto"/>
          </w:tcPr>
          <w:p w14:paraId="0DCB707B" w14:textId="7F7DEC02" w:rsidR="00484C23" w:rsidRPr="00484C23" w:rsidRDefault="00484C23" w:rsidP="000D00B8">
            <w:pPr>
              <w:pStyle w:val="TAC"/>
              <w:tabs>
                <w:tab w:val="left" w:pos="1340"/>
              </w:tabs>
              <w:jc w:val="left"/>
              <w:rPr>
                <w:sz w:val="16"/>
                <w:szCs w:val="16"/>
              </w:rPr>
            </w:pPr>
            <w:r w:rsidRPr="00484C23">
              <w:rPr>
                <w:sz w:val="16"/>
                <w:szCs w:val="16"/>
              </w:rPr>
              <w:t>TP to TR 38.844: Wider CBW method</w:t>
            </w:r>
            <w:r>
              <w:rPr>
                <w:sz w:val="16"/>
                <w:szCs w:val="16"/>
              </w:rPr>
              <w:t xml:space="preserve"> (revised)</w:t>
            </w:r>
          </w:p>
        </w:tc>
        <w:tc>
          <w:tcPr>
            <w:tcW w:w="708" w:type="dxa"/>
            <w:shd w:val="solid" w:color="FFFFFF" w:fill="auto"/>
          </w:tcPr>
          <w:p w14:paraId="50A6E2DE" w14:textId="19C99232" w:rsidR="00484C23" w:rsidRDefault="00484C23" w:rsidP="000D00B8">
            <w:pPr>
              <w:pStyle w:val="TAC"/>
              <w:rPr>
                <w:sz w:val="16"/>
                <w:szCs w:val="16"/>
              </w:rPr>
            </w:pPr>
            <w:r>
              <w:rPr>
                <w:sz w:val="16"/>
                <w:szCs w:val="16"/>
              </w:rPr>
              <w:t>0.0.6</w:t>
            </w:r>
          </w:p>
        </w:tc>
      </w:tr>
      <w:tr w:rsidR="00657272" w:rsidRPr="006B0D02" w14:paraId="394E88C2" w14:textId="77777777" w:rsidTr="002D4D34">
        <w:tc>
          <w:tcPr>
            <w:tcW w:w="800" w:type="dxa"/>
            <w:shd w:val="solid" w:color="FFFFFF" w:fill="auto"/>
          </w:tcPr>
          <w:p w14:paraId="4EFAD02F" w14:textId="4BF9DAAC" w:rsidR="00657272" w:rsidRDefault="00657272" w:rsidP="000D00B8">
            <w:pPr>
              <w:pStyle w:val="TAC"/>
              <w:rPr>
                <w:sz w:val="16"/>
                <w:szCs w:val="16"/>
              </w:rPr>
            </w:pPr>
            <w:r>
              <w:rPr>
                <w:sz w:val="16"/>
                <w:szCs w:val="16"/>
              </w:rPr>
              <w:t>2022-01</w:t>
            </w:r>
          </w:p>
        </w:tc>
        <w:tc>
          <w:tcPr>
            <w:tcW w:w="1042" w:type="dxa"/>
            <w:shd w:val="solid" w:color="FFFFFF" w:fill="auto"/>
          </w:tcPr>
          <w:p w14:paraId="071179A3" w14:textId="4B46DE03" w:rsidR="00657272" w:rsidRDefault="00657272" w:rsidP="000D00B8">
            <w:pPr>
              <w:pStyle w:val="TAC"/>
              <w:rPr>
                <w:sz w:val="16"/>
                <w:szCs w:val="16"/>
              </w:rPr>
            </w:pPr>
            <w:r>
              <w:rPr>
                <w:sz w:val="16"/>
                <w:szCs w:val="16"/>
              </w:rPr>
              <w:t>RAN4#101-bis-e</w:t>
            </w:r>
          </w:p>
        </w:tc>
        <w:tc>
          <w:tcPr>
            <w:tcW w:w="990" w:type="dxa"/>
            <w:shd w:val="solid" w:color="FFFFFF" w:fill="auto"/>
          </w:tcPr>
          <w:p w14:paraId="44741E88" w14:textId="409FDE7B" w:rsidR="00657272" w:rsidRDefault="00657272" w:rsidP="000D00B8">
            <w:pPr>
              <w:pStyle w:val="TAC"/>
              <w:rPr>
                <w:sz w:val="16"/>
                <w:szCs w:val="16"/>
              </w:rPr>
            </w:pPr>
            <w:r w:rsidRPr="00657272">
              <w:rPr>
                <w:sz w:val="16"/>
                <w:szCs w:val="16"/>
              </w:rPr>
              <w:t>R4-2202381</w:t>
            </w:r>
          </w:p>
        </w:tc>
        <w:tc>
          <w:tcPr>
            <w:tcW w:w="360" w:type="dxa"/>
            <w:shd w:val="solid" w:color="FFFFFF" w:fill="auto"/>
          </w:tcPr>
          <w:p w14:paraId="35C429B7" w14:textId="77777777" w:rsidR="00657272" w:rsidRPr="00C50F30" w:rsidRDefault="00657272" w:rsidP="000D00B8">
            <w:pPr>
              <w:pStyle w:val="TAL"/>
              <w:rPr>
                <w:sz w:val="16"/>
                <w:szCs w:val="16"/>
                <w:highlight w:val="yellow"/>
              </w:rPr>
            </w:pPr>
          </w:p>
        </w:tc>
        <w:tc>
          <w:tcPr>
            <w:tcW w:w="450" w:type="dxa"/>
            <w:shd w:val="solid" w:color="FFFFFF" w:fill="auto"/>
          </w:tcPr>
          <w:p w14:paraId="418110F2" w14:textId="77777777" w:rsidR="00657272" w:rsidRPr="00C50F30" w:rsidRDefault="00657272" w:rsidP="000D00B8">
            <w:pPr>
              <w:pStyle w:val="TAR"/>
              <w:rPr>
                <w:sz w:val="16"/>
                <w:szCs w:val="16"/>
                <w:highlight w:val="yellow"/>
              </w:rPr>
            </w:pPr>
          </w:p>
        </w:tc>
        <w:tc>
          <w:tcPr>
            <w:tcW w:w="450" w:type="dxa"/>
            <w:shd w:val="solid" w:color="FFFFFF" w:fill="auto"/>
          </w:tcPr>
          <w:p w14:paraId="0F73E7FD" w14:textId="77777777" w:rsidR="00657272" w:rsidRPr="00BD1269" w:rsidRDefault="00657272" w:rsidP="000D00B8">
            <w:pPr>
              <w:pStyle w:val="TAC"/>
              <w:rPr>
                <w:sz w:val="16"/>
                <w:szCs w:val="16"/>
                <w:highlight w:val="yellow"/>
              </w:rPr>
            </w:pPr>
          </w:p>
        </w:tc>
        <w:tc>
          <w:tcPr>
            <w:tcW w:w="4839" w:type="dxa"/>
            <w:shd w:val="solid" w:color="FFFFFF" w:fill="auto"/>
          </w:tcPr>
          <w:p w14:paraId="6C9780BE" w14:textId="3AE2417C" w:rsidR="00657272" w:rsidRPr="00484C23" w:rsidRDefault="00657272" w:rsidP="000D00B8">
            <w:pPr>
              <w:pStyle w:val="TAC"/>
              <w:tabs>
                <w:tab w:val="left" w:pos="1340"/>
              </w:tabs>
              <w:jc w:val="left"/>
              <w:rPr>
                <w:sz w:val="16"/>
                <w:szCs w:val="16"/>
              </w:rPr>
            </w:pPr>
            <w:r w:rsidRPr="00657272">
              <w:rPr>
                <w:sz w:val="16"/>
                <w:szCs w:val="16"/>
              </w:rPr>
              <w:t>TP to TR 38.844: Clause 6.1.2 Signalling and configuration aspects</w:t>
            </w:r>
          </w:p>
        </w:tc>
        <w:tc>
          <w:tcPr>
            <w:tcW w:w="708" w:type="dxa"/>
            <w:shd w:val="solid" w:color="FFFFFF" w:fill="auto"/>
          </w:tcPr>
          <w:p w14:paraId="0B32DCD5" w14:textId="5BCC0BCF" w:rsidR="00657272" w:rsidRDefault="00657272" w:rsidP="000D00B8">
            <w:pPr>
              <w:pStyle w:val="TAC"/>
              <w:rPr>
                <w:sz w:val="16"/>
                <w:szCs w:val="16"/>
              </w:rPr>
            </w:pPr>
            <w:r>
              <w:rPr>
                <w:sz w:val="16"/>
                <w:szCs w:val="16"/>
              </w:rPr>
              <w:t>0.0.6</w:t>
            </w:r>
          </w:p>
        </w:tc>
      </w:tr>
      <w:tr w:rsidR="00007447" w:rsidRPr="006B0D02" w14:paraId="4F6A9AE2" w14:textId="77777777" w:rsidTr="002D4D34">
        <w:tc>
          <w:tcPr>
            <w:tcW w:w="800" w:type="dxa"/>
            <w:shd w:val="solid" w:color="FFFFFF" w:fill="auto"/>
          </w:tcPr>
          <w:p w14:paraId="7531BD50" w14:textId="618BFACC" w:rsidR="00007447" w:rsidRDefault="00007447" w:rsidP="000D00B8">
            <w:pPr>
              <w:pStyle w:val="TAC"/>
              <w:rPr>
                <w:sz w:val="16"/>
                <w:szCs w:val="16"/>
              </w:rPr>
            </w:pPr>
            <w:r>
              <w:rPr>
                <w:sz w:val="16"/>
                <w:szCs w:val="16"/>
              </w:rPr>
              <w:t>2022-01</w:t>
            </w:r>
          </w:p>
        </w:tc>
        <w:tc>
          <w:tcPr>
            <w:tcW w:w="1042" w:type="dxa"/>
            <w:shd w:val="solid" w:color="FFFFFF" w:fill="auto"/>
          </w:tcPr>
          <w:p w14:paraId="1038AC90" w14:textId="52213E3F" w:rsidR="00007447" w:rsidRDefault="00007447" w:rsidP="000D00B8">
            <w:pPr>
              <w:pStyle w:val="TAC"/>
              <w:rPr>
                <w:sz w:val="16"/>
                <w:szCs w:val="16"/>
              </w:rPr>
            </w:pPr>
            <w:r>
              <w:rPr>
                <w:sz w:val="16"/>
                <w:szCs w:val="16"/>
              </w:rPr>
              <w:t>RAN4#101-bis-e</w:t>
            </w:r>
          </w:p>
        </w:tc>
        <w:tc>
          <w:tcPr>
            <w:tcW w:w="990" w:type="dxa"/>
            <w:shd w:val="solid" w:color="FFFFFF" w:fill="auto"/>
          </w:tcPr>
          <w:p w14:paraId="6940C596" w14:textId="2A4EDD1E" w:rsidR="00007447" w:rsidRPr="00007447" w:rsidRDefault="00007447" w:rsidP="000D00B8">
            <w:pPr>
              <w:pStyle w:val="TAC"/>
              <w:rPr>
                <w:sz w:val="16"/>
                <w:szCs w:val="16"/>
              </w:rPr>
            </w:pPr>
            <w:r w:rsidRPr="00007447">
              <w:rPr>
                <w:sz w:val="16"/>
                <w:szCs w:val="16"/>
              </w:rPr>
              <w:t>R4-2202382</w:t>
            </w:r>
          </w:p>
        </w:tc>
        <w:tc>
          <w:tcPr>
            <w:tcW w:w="360" w:type="dxa"/>
            <w:shd w:val="solid" w:color="FFFFFF" w:fill="auto"/>
          </w:tcPr>
          <w:p w14:paraId="74E8EAF3" w14:textId="77777777" w:rsidR="00007447" w:rsidRPr="00C50F30" w:rsidRDefault="00007447" w:rsidP="000D00B8">
            <w:pPr>
              <w:pStyle w:val="TAL"/>
              <w:rPr>
                <w:sz w:val="16"/>
                <w:szCs w:val="16"/>
                <w:highlight w:val="yellow"/>
              </w:rPr>
            </w:pPr>
          </w:p>
        </w:tc>
        <w:tc>
          <w:tcPr>
            <w:tcW w:w="450" w:type="dxa"/>
            <w:shd w:val="solid" w:color="FFFFFF" w:fill="auto"/>
          </w:tcPr>
          <w:p w14:paraId="268A55DA" w14:textId="77777777" w:rsidR="00007447" w:rsidRPr="00C50F30" w:rsidRDefault="00007447" w:rsidP="000D00B8">
            <w:pPr>
              <w:pStyle w:val="TAR"/>
              <w:rPr>
                <w:sz w:val="16"/>
                <w:szCs w:val="16"/>
                <w:highlight w:val="yellow"/>
              </w:rPr>
            </w:pPr>
          </w:p>
        </w:tc>
        <w:tc>
          <w:tcPr>
            <w:tcW w:w="450" w:type="dxa"/>
            <w:shd w:val="solid" w:color="FFFFFF" w:fill="auto"/>
          </w:tcPr>
          <w:p w14:paraId="240C637D" w14:textId="77777777" w:rsidR="00007447" w:rsidRPr="00BD1269" w:rsidRDefault="00007447" w:rsidP="000D00B8">
            <w:pPr>
              <w:pStyle w:val="TAC"/>
              <w:rPr>
                <w:sz w:val="16"/>
                <w:szCs w:val="16"/>
                <w:highlight w:val="yellow"/>
              </w:rPr>
            </w:pPr>
          </w:p>
        </w:tc>
        <w:tc>
          <w:tcPr>
            <w:tcW w:w="4839" w:type="dxa"/>
            <w:shd w:val="solid" w:color="FFFFFF" w:fill="auto"/>
          </w:tcPr>
          <w:p w14:paraId="0A517D58" w14:textId="06794BD8" w:rsidR="00007447" w:rsidRPr="00007447" w:rsidRDefault="00007447" w:rsidP="000D00B8">
            <w:pPr>
              <w:pStyle w:val="TAC"/>
              <w:tabs>
                <w:tab w:val="left" w:pos="1340"/>
              </w:tabs>
              <w:jc w:val="left"/>
              <w:rPr>
                <w:sz w:val="16"/>
                <w:szCs w:val="16"/>
              </w:rPr>
            </w:pPr>
            <w:r w:rsidRPr="00007447">
              <w:rPr>
                <w:sz w:val="16"/>
                <w:szCs w:val="16"/>
              </w:rPr>
              <w:t>TP to TR 38.844: Clause 7</w:t>
            </w:r>
          </w:p>
        </w:tc>
        <w:tc>
          <w:tcPr>
            <w:tcW w:w="708" w:type="dxa"/>
            <w:shd w:val="solid" w:color="FFFFFF" w:fill="auto"/>
          </w:tcPr>
          <w:p w14:paraId="73423EA8" w14:textId="29BC7FC5" w:rsidR="00007447" w:rsidRDefault="00007447" w:rsidP="000D00B8">
            <w:pPr>
              <w:pStyle w:val="TAC"/>
              <w:rPr>
                <w:sz w:val="16"/>
                <w:szCs w:val="16"/>
              </w:rPr>
            </w:pPr>
            <w:r>
              <w:rPr>
                <w:sz w:val="16"/>
                <w:szCs w:val="16"/>
              </w:rPr>
              <w:t>0.0.6</w:t>
            </w:r>
          </w:p>
        </w:tc>
      </w:tr>
      <w:tr w:rsidR="00331F64" w:rsidRPr="006B0D02" w14:paraId="026574A4" w14:textId="77777777" w:rsidTr="002D4D34">
        <w:tc>
          <w:tcPr>
            <w:tcW w:w="800" w:type="dxa"/>
            <w:shd w:val="solid" w:color="FFFFFF" w:fill="auto"/>
          </w:tcPr>
          <w:p w14:paraId="6CC41668" w14:textId="43EC5B02" w:rsidR="00331F64" w:rsidRDefault="00331F64" w:rsidP="00331F64">
            <w:pPr>
              <w:pStyle w:val="TAC"/>
              <w:rPr>
                <w:sz w:val="16"/>
                <w:szCs w:val="16"/>
              </w:rPr>
            </w:pPr>
            <w:r>
              <w:rPr>
                <w:sz w:val="16"/>
                <w:szCs w:val="16"/>
              </w:rPr>
              <w:t>2022-02</w:t>
            </w:r>
          </w:p>
        </w:tc>
        <w:tc>
          <w:tcPr>
            <w:tcW w:w="1042" w:type="dxa"/>
            <w:shd w:val="solid" w:color="FFFFFF" w:fill="auto"/>
          </w:tcPr>
          <w:p w14:paraId="399C8021" w14:textId="5D6C4320" w:rsidR="00331F64" w:rsidRDefault="00331F64" w:rsidP="00331F64">
            <w:pPr>
              <w:pStyle w:val="TAC"/>
              <w:rPr>
                <w:sz w:val="16"/>
                <w:szCs w:val="16"/>
              </w:rPr>
            </w:pPr>
            <w:r>
              <w:rPr>
                <w:sz w:val="16"/>
                <w:szCs w:val="16"/>
              </w:rPr>
              <w:t>RAN4#102-e</w:t>
            </w:r>
          </w:p>
        </w:tc>
        <w:tc>
          <w:tcPr>
            <w:tcW w:w="990" w:type="dxa"/>
            <w:shd w:val="solid" w:color="FFFFFF" w:fill="auto"/>
          </w:tcPr>
          <w:p w14:paraId="43EC3EA4" w14:textId="33E83CD0" w:rsidR="00331F64" w:rsidRPr="00007447" w:rsidRDefault="002D4D34" w:rsidP="002D4D34">
            <w:pPr>
              <w:pStyle w:val="TAC"/>
              <w:jc w:val="left"/>
              <w:rPr>
                <w:sz w:val="16"/>
                <w:szCs w:val="16"/>
              </w:rPr>
            </w:pPr>
            <w:r>
              <w:rPr>
                <w:sz w:val="16"/>
                <w:szCs w:val="16"/>
              </w:rPr>
              <w:t>R4-2206552</w:t>
            </w:r>
          </w:p>
        </w:tc>
        <w:tc>
          <w:tcPr>
            <w:tcW w:w="360" w:type="dxa"/>
            <w:shd w:val="solid" w:color="FFFFFF" w:fill="auto"/>
          </w:tcPr>
          <w:p w14:paraId="592BEC73" w14:textId="77777777" w:rsidR="00331F64" w:rsidRPr="00C50F30" w:rsidRDefault="00331F64" w:rsidP="00331F64">
            <w:pPr>
              <w:pStyle w:val="TAL"/>
              <w:rPr>
                <w:sz w:val="16"/>
                <w:szCs w:val="16"/>
                <w:highlight w:val="yellow"/>
              </w:rPr>
            </w:pPr>
          </w:p>
        </w:tc>
        <w:tc>
          <w:tcPr>
            <w:tcW w:w="450" w:type="dxa"/>
            <w:shd w:val="solid" w:color="FFFFFF" w:fill="auto"/>
          </w:tcPr>
          <w:p w14:paraId="051ACD93" w14:textId="77777777" w:rsidR="00331F64" w:rsidRPr="00C50F30" w:rsidRDefault="00331F64" w:rsidP="00331F64">
            <w:pPr>
              <w:pStyle w:val="TAR"/>
              <w:rPr>
                <w:sz w:val="16"/>
                <w:szCs w:val="16"/>
                <w:highlight w:val="yellow"/>
              </w:rPr>
            </w:pPr>
          </w:p>
        </w:tc>
        <w:tc>
          <w:tcPr>
            <w:tcW w:w="450" w:type="dxa"/>
            <w:shd w:val="solid" w:color="FFFFFF" w:fill="auto"/>
          </w:tcPr>
          <w:p w14:paraId="704D330D" w14:textId="77777777" w:rsidR="00331F64" w:rsidRPr="00BD1269" w:rsidRDefault="00331F64" w:rsidP="00331F64">
            <w:pPr>
              <w:pStyle w:val="TAC"/>
              <w:rPr>
                <w:sz w:val="16"/>
                <w:szCs w:val="16"/>
                <w:highlight w:val="yellow"/>
              </w:rPr>
            </w:pPr>
          </w:p>
        </w:tc>
        <w:tc>
          <w:tcPr>
            <w:tcW w:w="4839" w:type="dxa"/>
            <w:shd w:val="solid" w:color="FFFFFF" w:fill="auto"/>
          </w:tcPr>
          <w:p w14:paraId="5CAC71D5" w14:textId="1D5815F1" w:rsidR="00331F64" w:rsidRPr="00007447" w:rsidRDefault="00331F64" w:rsidP="00331F64">
            <w:pPr>
              <w:pStyle w:val="TAC"/>
              <w:tabs>
                <w:tab w:val="left" w:pos="1340"/>
              </w:tabs>
              <w:jc w:val="left"/>
              <w:rPr>
                <w:sz w:val="16"/>
                <w:szCs w:val="16"/>
              </w:rPr>
            </w:pPr>
            <w:r>
              <w:rPr>
                <w:sz w:val="16"/>
                <w:szCs w:val="16"/>
              </w:rPr>
              <w:t>Updated TR 38.844</w:t>
            </w:r>
          </w:p>
        </w:tc>
        <w:tc>
          <w:tcPr>
            <w:tcW w:w="708" w:type="dxa"/>
            <w:shd w:val="solid" w:color="FFFFFF" w:fill="auto"/>
          </w:tcPr>
          <w:p w14:paraId="5E97D8CF" w14:textId="574E86EE" w:rsidR="00331F64" w:rsidRDefault="00331F64" w:rsidP="00331F64">
            <w:pPr>
              <w:pStyle w:val="TAC"/>
              <w:rPr>
                <w:sz w:val="16"/>
                <w:szCs w:val="16"/>
              </w:rPr>
            </w:pPr>
            <w:r>
              <w:rPr>
                <w:sz w:val="16"/>
                <w:szCs w:val="16"/>
              </w:rPr>
              <w:t>0.0.7</w:t>
            </w:r>
          </w:p>
        </w:tc>
      </w:tr>
      <w:tr w:rsidR="00331F64" w:rsidRPr="006B0D02" w14:paraId="35834754" w14:textId="77777777" w:rsidTr="000D00B8">
        <w:tc>
          <w:tcPr>
            <w:tcW w:w="800" w:type="dxa"/>
            <w:shd w:val="solid" w:color="FFFFFF" w:fill="auto"/>
          </w:tcPr>
          <w:p w14:paraId="7EEEB09D" w14:textId="6692A368" w:rsidR="00331F64" w:rsidRDefault="00331F64" w:rsidP="00331F64">
            <w:pPr>
              <w:pStyle w:val="TAC"/>
              <w:rPr>
                <w:sz w:val="16"/>
                <w:szCs w:val="16"/>
              </w:rPr>
            </w:pPr>
            <w:r>
              <w:rPr>
                <w:sz w:val="16"/>
                <w:szCs w:val="16"/>
              </w:rPr>
              <w:t>2022-02</w:t>
            </w:r>
          </w:p>
        </w:tc>
        <w:tc>
          <w:tcPr>
            <w:tcW w:w="1042" w:type="dxa"/>
            <w:shd w:val="solid" w:color="FFFFFF" w:fill="auto"/>
          </w:tcPr>
          <w:p w14:paraId="25FA66E8" w14:textId="2293C9C4" w:rsidR="00331F64" w:rsidRDefault="00331F64" w:rsidP="00331F64">
            <w:pPr>
              <w:pStyle w:val="TAC"/>
              <w:rPr>
                <w:sz w:val="16"/>
                <w:szCs w:val="16"/>
              </w:rPr>
            </w:pPr>
            <w:r>
              <w:rPr>
                <w:sz w:val="16"/>
                <w:szCs w:val="16"/>
              </w:rPr>
              <w:t>RAN4#102-e</w:t>
            </w:r>
          </w:p>
        </w:tc>
        <w:tc>
          <w:tcPr>
            <w:tcW w:w="990" w:type="dxa"/>
            <w:shd w:val="solid" w:color="FFFFFF" w:fill="auto"/>
          </w:tcPr>
          <w:p w14:paraId="124A8D1A" w14:textId="1AB016C8" w:rsidR="00331F64" w:rsidRDefault="00331F64" w:rsidP="00331F64">
            <w:pPr>
              <w:pStyle w:val="TAC"/>
              <w:rPr>
                <w:sz w:val="16"/>
                <w:szCs w:val="16"/>
              </w:rPr>
            </w:pPr>
            <w:r>
              <w:rPr>
                <w:sz w:val="16"/>
                <w:szCs w:val="16"/>
              </w:rPr>
              <w:t>R4-2203668</w:t>
            </w:r>
          </w:p>
        </w:tc>
        <w:tc>
          <w:tcPr>
            <w:tcW w:w="360" w:type="dxa"/>
            <w:shd w:val="solid" w:color="FFFFFF" w:fill="auto"/>
          </w:tcPr>
          <w:p w14:paraId="5113E879" w14:textId="77777777" w:rsidR="00331F64" w:rsidRPr="00C50F30" w:rsidRDefault="00331F64" w:rsidP="00331F64">
            <w:pPr>
              <w:pStyle w:val="TAL"/>
              <w:rPr>
                <w:sz w:val="16"/>
                <w:szCs w:val="16"/>
                <w:highlight w:val="yellow"/>
              </w:rPr>
            </w:pPr>
          </w:p>
        </w:tc>
        <w:tc>
          <w:tcPr>
            <w:tcW w:w="450" w:type="dxa"/>
            <w:shd w:val="solid" w:color="FFFFFF" w:fill="auto"/>
          </w:tcPr>
          <w:p w14:paraId="03CA557C" w14:textId="77777777" w:rsidR="00331F64" w:rsidRPr="00C50F30" w:rsidRDefault="00331F64" w:rsidP="00331F64">
            <w:pPr>
              <w:pStyle w:val="TAR"/>
              <w:rPr>
                <w:sz w:val="16"/>
                <w:szCs w:val="16"/>
                <w:highlight w:val="yellow"/>
              </w:rPr>
            </w:pPr>
          </w:p>
        </w:tc>
        <w:tc>
          <w:tcPr>
            <w:tcW w:w="450" w:type="dxa"/>
            <w:shd w:val="solid" w:color="FFFFFF" w:fill="auto"/>
          </w:tcPr>
          <w:p w14:paraId="043E1C44" w14:textId="77777777" w:rsidR="00331F64" w:rsidRPr="00BD1269" w:rsidRDefault="00331F64" w:rsidP="00331F64">
            <w:pPr>
              <w:pStyle w:val="TAC"/>
              <w:rPr>
                <w:sz w:val="16"/>
                <w:szCs w:val="16"/>
                <w:highlight w:val="yellow"/>
              </w:rPr>
            </w:pPr>
          </w:p>
        </w:tc>
        <w:tc>
          <w:tcPr>
            <w:tcW w:w="4839" w:type="dxa"/>
            <w:shd w:val="solid" w:color="FFFFFF" w:fill="auto"/>
          </w:tcPr>
          <w:p w14:paraId="5DCF023E" w14:textId="7066C16F" w:rsidR="00331F64" w:rsidRPr="00987885" w:rsidRDefault="00331F64" w:rsidP="00331F64">
            <w:pPr>
              <w:pStyle w:val="TAC"/>
              <w:tabs>
                <w:tab w:val="left" w:pos="1340"/>
              </w:tabs>
              <w:jc w:val="left"/>
              <w:rPr>
                <w:sz w:val="16"/>
                <w:szCs w:val="16"/>
              </w:rPr>
            </w:pPr>
            <w:r w:rsidRPr="00987885">
              <w:rPr>
                <w:sz w:val="16"/>
                <w:szCs w:val="16"/>
              </w:rPr>
              <w:t>Further corrections to the solution based on overlapping channels from the network perspective</w:t>
            </w:r>
          </w:p>
        </w:tc>
        <w:tc>
          <w:tcPr>
            <w:tcW w:w="708" w:type="dxa"/>
            <w:shd w:val="solid" w:color="FFFFFF" w:fill="auto"/>
          </w:tcPr>
          <w:p w14:paraId="6995DE6F" w14:textId="20B44A66" w:rsidR="00331F64" w:rsidRDefault="00331F64" w:rsidP="00331F64">
            <w:pPr>
              <w:pStyle w:val="TAC"/>
              <w:rPr>
                <w:sz w:val="16"/>
                <w:szCs w:val="16"/>
              </w:rPr>
            </w:pPr>
            <w:r>
              <w:rPr>
                <w:sz w:val="16"/>
                <w:szCs w:val="16"/>
              </w:rPr>
              <w:t>0.0.7</w:t>
            </w:r>
          </w:p>
        </w:tc>
      </w:tr>
      <w:tr w:rsidR="00331F64" w:rsidRPr="006B0D02" w14:paraId="06698D81" w14:textId="77777777" w:rsidTr="002D4D34">
        <w:tc>
          <w:tcPr>
            <w:tcW w:w="800" w:type="dxa"/>
            <w:shd w:val="solid" w:color="FFFFFF" w:fill="auto"/>
          </w:tcPr>
          <w:p w14:paraId="1D5636B6" w14:textId="1BA98F9C" w:rsidR="00331F64" w:rsidRDefault="00331F64" w:rsidP="00331F64">
            <w:pPr>
              <w:pStyle w:val="TAC"/>
              <w:rPr>
                <w:sz w:val="16"/>
                <w:szCs w:val="16"/>
              </w:rPr>
            </w:pPr>
            <w:r>
              <w:rPr>
                <w:sz w:val="16"/>
                <w:szCs w:val="16"/>
              </w:rPr>
              <w:t>2022-02</w:t>
            </w:r>
          </w:p>
        </w:tc>
        <w:tc>
          <w:tcPr>
            <w:tcW w:w="1042" w:type="dxa"/>
            <w:shd w:val="solid" w:color="FFFFFF" w:fill="auto"/>
          </w:tcPr>
          <w:p w14:paraId="0F7DB438" w14:textId="52F71FB9" w:rsidR="00331F64" w:rsidRDefault="00331F64" w:rsidP="00331F64">
            <w:pPr>
              <w:pStyle w:val="TAC"/>
              <w:rPr>
                <w:sz w:val="16"/>
                <w:szCs w:val="16"/>
              </w:rPr>
            </w:pPr>
            <w:r>
              <w:rPr>
                <w:sz w:val="16"/>
                <w:szCs w:val="16"/>
              </w:rPr>
              <w:t>RAN4#102-e</w:t>
            </w:r>
          </w:p>
        </w:tc>
        <w:tc>
          <w:tcPr>
            <w:tcW w:w="990" w:type="dxa"/>
            <w:shd w:val="solid" w:color="FFFFFF" w:fill="auto"/>
          </w:tcPr>
          <w:p w14:paraId="6477827C" w14:textId="5BAA1BE5" w:rsidR="00331F64" w:rsidRPr="00007447" w:rsidRDefault="00331F64" w:rsidP="00331F64">
            <w:pPr>
              <w:pStyle w:val="TAC"/>
              <w:rPr>
                <w:sz w:val="16"/>
                <w:szCs w:val="16"/>
              </w:rPr>
            </w:pPr>
            <w:r>
              <w:rPr>
                <w:sz w:val="16"/>
                <w:szCs w:val="16"/>
              </w:rPr>
              <w:t>R4-2206554</w:t>
            </w:r>
          </w:p>
        </w:tc>
        <w:tc>
          <w:tcPr>
            <w:tcW w:w="360" w:type="dxa"/>
            <w:shd w:val="solid" w:color="FFFFFF" w:fill="auto"/>
          </w:tcPr>
          <w:p w14:paraId="57D5CD73" w14:textId="77777777" w:rsidR="00331F64" w:rsidRPr="00C50F30" w:rsidRDefault="00331F64" w:rsidP="00331F64">
            <w:pPr>
              <w:pStyle w:val="TAL"/>
              <w:rPr>
                <w:sz w:val="16"/>
                <w:szCs w:val="16"/>
                <w:highlight w:val="yellow"/>
              </w:rPr>
            </w:pPr>
          </w:p>
        </w:tc>
        <w:tc>
          <w:tcPr>
            <w:tcW w:w="450" w:type="dxa"/>
            <w:shd w:val="solid" w:color="FFFFFF" w:fill="auto"/>
          </w:tcPr>
          <w:p w14:paraId="40379F07" w14:textId="77777777" w:rsidR="00331F64" w:rsidRPr="00C50F30" w:rsidRDefault="00331F64" w:rsidP="00331F64">
            <w:pPr>
              <w:pStyle w:val="TAR"/>
              <w:rPr>
                <w:sz w:val="16"/>
                <w:szCs w:val="16"/>
                <w:highlight w:val="yellow"/>
              </w:rPr>
            </w:pPr>
          </w:p>
        </w:tc>
        <w:tc>
          <w:tcPr>
            <w:tcW w:w="450" w:type="dxa"/>
            <w:shd w:val="solid" w:color="FFFFFF" w:fill="auto"/>
          </w:tcPr>
          <w:p w14:paraId="30DC98C0" w14:textId="77777777" w:rsidR="00331F64" w:rsidRPr="00BD1269" w:rsidRDefault="00331F64" w:rsidP="00331F64">
            <w:pPr>
              <w:pStyle w:val="TAC"/>
              <w:rPr>
                <w:sz w:val="16"/>
                <w:szCs w:val="16"/>
                <w:highlight w:val="yellow"/>
              </w:rPr>
            </w:pPr>
          </w:p>
        </w:tc>
        <w:tc>
          <w:tcPr>
            <w:tcW w:w="4839" w:type="dxa"/>
            <w:shd w:val="solid" w:color="FFFFFF" w:fill="auto"/>
          </w:tcPr>
          <w:p w14:paraId="19DCC2FD" w14:textId="76836AAF" w:rsidR="00331F64" w:rsidRDefault="00331F64" w:rsidP="00331F64">
            <w:pPr>
              <w:pStyle w:val="TAC"/>
              <w:tabs>
                <w:tab w:val="left" w:pos="1340"/>
              </w:tabs>
              <w:jc w:val="left"/>
              <w:rPr>
                <w:sz w:val="16"/>
                <w:szCs w:val="16"/>
              </w:rPr>
            </w:pPr>
            <w:r w:rsidRPr="00987885">
              <w:rPr>
                <w:sz w:val="16"/>
                <w:szCs w:val="16"/>
              </w:rPr>
              <w:t>TP to TR 38.844: Editorial clean up</w:t>
            </w:r>
          </w:p>
        </w:tc>
        <w:tc>
          <w:tcPr>
            <w:tcW w:w="708" w:type="dxa"/>
            <w:shd w:val="solid" w:color="FFFFFF" w:fill="auto"/>
          </w:tcPr>
          <w:p w14:paraId="45311118" w14:textId="7631E145" w:rsidR="00331F64" w:rsidRDefault="00331F64" w:rsidP="00331F64">
            <w:pPr>
              <w:pStyle w:val="TAC"/>
              <w:rPr>
                <w:sz w:val="16"/>
                <w:szCs w:val="16"/>
              </w:rPr>
            </w:pPr>
            <w:r>
              <w:rPr>
                <w:sz w:val="16"/>
                <w:szCs w:val="16"/>
              </w:rPr>
              <w:t>0.0.7</w:t>
            </w:r>
          </w:p>
        </w:tc>
      </w:tr>
      <w:tr w:rsidR="00331F64" w:rsidRPr="006B0D02" w14:paraId="21E7A714" w14:textId="77777777" w:rsidTr="002D4D34">
        <w:tc>
          <w:tcPr>
            <w:tcW w:w="800" w:type="dxa"/>
            <w:shd w:val="solid" w:color="FFFFFF" w:fill="auto"/>
          </w:tcPr>
          <w:p w14:paraId="1A6641CB" w14:textId="6840AE08" w:rsidR="00331F64" w:rsidRDefault="00331F64" w:rsidP="00331F64">
            <w:pPr>
              <w:pStyle w:val="TAC"/>
              <w:rPr>
                <w:sz w:val="16"/>
                <w:szCs w:val="16"/>
              </w:rPr>
            </w:pPr>
            <w:r>
              <w:rPr>
                <w:sz w:val="16"/>
                <w:szCs w:val="16"/>
              </w:rPr>
              <w:t>2022-02</w:t>
            </w:r>
          </w:p>
        </w:tc>
        <w:tc>
          <w:tcPr>
            <w:tcW w:w="1042" w:type="dxa"/>
            <w:shd w:val="solid" w:color="FFFFFF" w:fill="auto"/>
          </w:tcPr>
          <w:p w14:paraId="5FF6B780" w14:textId="14615A80" w:rsidR="00331F64" w:rsidRDefault="00331F64" w:rsidP="00331F64">
            <w:pPr>
              <w:pStyle w:val="TAC"/>
              <w:rPr>
                <w:sz w:val="16"/>
                <w:szCs w:val="16"/>
              </w:rPr>
            </w:pPr>
            <w:r>
              <w:rPr>
                <w:sz w:val="16"/>
                <w:szCs w:val="16"/>
              </w:rPr>
              <w:t>RAN4#102-e</w:t>
            </w:r>
          </w:p>
        </w:tc>
        <w:tc>
          <w:tcPr>
            <w:tcW w:w="990" w:type="dxa"/>
            <w:shd w:val="solid" w:color="FFFFFF" w:fill="auto"/>
          </w:tcPr>
          <w:p w14:paraId="16EA9087" w14:textId="7EC4DBA2" w:rsidR="00331F64" w:rsidRPr="00007447" w:rsidRDefault="00331F64" w:rsidP="00331F64">
            <w:pPr>
              <w:pStyle w:val="TAC"/>
              <w:rPr>
                <w:sz w:val="16"/>
                <w:szCs w:val="16"/>
              </w:rPr>
            </w:pPr>
            <w:r>
              <w:rPr>
                <w:sz w:val="16"/>
                <w:szCs w:val="16"/>
              </w:rPr>
              <w:t>R4-2206555</w:t>
            </w:r>
          </w:p>
        </w:tc>
        <w:tc>
          <w:tcPr>
            <w:tcW w:w="360" w:type="dxa"/>
            <w:shd w:val="solid" w:color="FFFFFF" w:fill="auto"/>
          </w:tcPr>
          <w:p w14:paraId="3FB75B84" w14:textId="77777777" w:rsidR="00331F64" w:rsidRPr="00C50F30" w:rsidRDefault="00331F64" w:rsidP="00331F64">
            <w:pPr>
              <w:pStyle w:val="TAL"/>
              <w:rPr>
                <w:sz w:val="16"/>
                <w:szCs w:val="16"/>
                <w:highlight w:val="yellow"/>
              </w:rPr>
            </w:pPr>
          </w:p>
        </w:tc>
        <w:tc>
          <w:tcPr>
            <w:tcW w:w="450" w:type="dxa"/>
            <w:shd w:val="solid" w:color="FFFFFF" w:fill="auto"/>
          </w:tcPr>
          <w:p w14:paraId="783EB3F0" w14:textId="77777777" w:rsidR="00331F64" w:rsidRPr="00C50F30" w:rsidRDefault="00331F64" w:rsidP="00331F64">
            <w:pPr>
              <w:pStyle w:val="TAR"/>
              <w:rPr>
                <w:sz w:val="16"/>
                <w:szCs w:val="16"/>
                <w:highlight w:val="yellow"/>
              </w:rPr>
            </w:pPr>
          </w:p>
        </w:tc>
        <w:tc>
          <w:tcPr>
            <w:tcW w:w="450" w:type="dxa"/>
            <w:shd w:val="solid" w:color="FFFFFF" w:fill="auto"/>
          </w:tcPr>
          <w:p w14:paraId="1889E7FD" w14:textId="77777777" w:rsidR="00331F64" w:rsidRPr="00BD1269" w:rsidRDefault="00331F64" w:rsidP="00331F64">
            <w:pPr>
              <w:pStyle w:val="TAC"/>
              <w:rPr>
                <w:sz w:val="16"/>
                <w:szCs w:val="16"/>
                <w:highlight w:val="yellow"/>
              </w:rPr>
            </w:pPr>
          </w:p>
        </w:tc>
        <w:tc>
          <w:tcPr>
            <w:tcW w:w="4839" w:type="dxa"/>
            <w:shd w:val="solid" w:color="FFFFFF" w:fill="auto"/>
          </w:tcPr>
          <w:p w14:paraId="7D959AAA" w14:textId="64B14A59" w:rsidR="00331F64" w:rsidRDefault="00331F64" w:rsidP="00331F64">
            <w:pPr>
              <w:pStyle w:val="TAC"/>
              <w:tabs>
                <w:tab w:val="left" w:pos="1340"/>
              </w:tabs>
              <w:jc w:val="left"/>
              <w:rPr>
                <w:sz w:val="16"/>
                <w:szCs w:val="16"/>
              </w:rPr>
            </w:pPr>
            <w:r w:rsidRPr="00987885">
              <w:rPr>
                <w:sz w:val="16"/>
                <w:szCs w:val="16"/>
              </w:rPr>
              <w:t>TP to TR 38.844: corrections</w:t>
            </w:r>
          </w:p>
        </w:tc>
        <w:tc>
          <w:tcPr>
            <w:tcW w:w="708" w:type="dxa"/>
            <w:shd w:val="solid" w:color="FFFFFF" w:fill="auto"/>
          </w:tcPr>
          <w:p w14:paraId="6F5B7014" w14:textId="2A95905C" w:rsidR="00331F64" w:rsidRDefault="00331F64" w:rsidP="00331F64">
            <w:pPr>
              <w:pStyle w:val="TAC"/>
              <w:rPr>
                <w:sz w:val="16"/>
                <w:szCs w:val="16"/>
              </w:rPr>
            </w:pPr>
            <w:r>
              <w:rPr>
                <w:sz w:val="16"/>
                <w:szCs w:val="16"/>
              </w:rPr>
              <w:t>0.0.7</w:t>
            </w:r>
          </w:p>
        </w:tc>
      </w:tr>
      <w:tr w:rsidR="00331F64" w:rsidRPr="006B0D02" w14:paraId="6D596679" w14:textId="77777777" w:rsidTr="002D4D34">
        <w:tc>
          <w:tcPr>
            <w:tcW w:w="800" w:type="dxa"/>
            <w:shd w:val="solid" w:color="FFFFFF" w:fill="auto"/>
          </w:tcPr>
          <w:p w14:paraId="4F016ED3" w14:textId="7557E031" w:rsidR="00331F64" w:rsidRDefault="00331F64" w:rsidP="00331F64">
            <w:pPr>
              <w:pStyle w:val="TAC"/>
              <w:rPr>
                <w:sz w:val="16"/>
                <w:szCs w:val="16"/>
              </w:rPr>
            </w:pPr>
            <w:r>
              <w:rPr>
                <w:sz w:val="16"/>
                <w:szCs w:val="16"/>
              </w:rPr>
              <w:t>2022-02</w:t>
            </w:r>
          </w:p>
        </w:tc>
        <w:tc>
          <w:tcPr>
            <w:tcW w:w="1042" w:type="dxa"/>
            <w:shd w:val="solid" w:color="FFFFFF" w:fill="auto"/>
          </w:tcPr>
          <w:p w14:paraId="05057637" w14:textId="4740A379" w:rsidR="00331F64" w:rsidRDefault="00331F64" w:rsidP="00331F64">
            <w:pPr>
              <w:pStyle w:val="TAC"/>
              <w:rPr>
                <w:sz w:val="16"/>
                <w:szCs w:val="16"/>
              </w:rPr>
            </w:pPr>
            <w:r>
              <w:rPr>
                <w:sz w:val="16"/>
                <w:szCs w:val="16"/>
              </w:rPr>
              <w:t>RAN4#102-e</w:t>
            </w:r>
          </w:p>
        </w:tc>
        <w:tc>
          <w:tcPr>
            <w:tcW w:w="990" w:type="dxa"/>
            <w:shd w:val="solid" w:color="FFFFFF" w:fill="auto"/>
          </w:tcPr>
          <w:p w14:paraId="3D94BC20" w14:textId="6C1E83BC" w:rsidR="00331F64" w:rsidRPr="00007447" w:rsidRDefault="00331F64" w:rsidP="00331F64">
            <w:pPr>
              <w:pStyle w:val="TAC"/>
              <w:rPr>
                <w:sz w:val="16"/>
                <w:szCs w:val="16"/>
              </w:rPr>
            </w:pPr>
            <w:r>
              <w:rPr>
                <w:sz w:val="16"/>
                <w:szCs w:val="16"/>
              </w:rPr>
              <w:t>R4-2206557</w:t>
            </w:r>
          </w:p>
        </w:tc>
        <w:tc>
          <w:tcPr>
            <w:tcW w:w="360" w:type="dxa"/>
            <w:shd w:val="solid" w:color="FFFFFF" w:fill="auto"/>
          </w:tcPr>
          <w:p w14:paraId="0E01EE8C" w14:textId="77777777" w:rsidR="00331F64" w:rsidRPr="00C50F30" w:rsidRDefault="00331F64" w:rsidP="00331F64">
            <w:pPr>
              <w:pStyle w:val="TAL"/>
              <w:rPr>
                <w:sz w:val="16"/>
                <w:szCs w:val="16"/>
                <w:highlight w:val="yellow"/>
              </w:rPr>
            </w:pPr>
          </w:p>
        </w:tc>
        <w:tc>
          <w:tcPr>
            <w:tcW w:w="450" w:type="dxa"/>
            <w:shd w:val="solid" w:color="FFFFFF" w:fill="auto"/>
          </w:tcPr>
          <w:p w14:paraId="7B2918F1" w14:textId="77777777" w:rsidR="00331F64" w:rsidRPr="00C50F30" w:rsidRDefault="00331F64" w:rsidP="00331F64">
            <w:pPr>
              <w:pStyle w:val="TAR"/>
              <w:rPr>
                <w:sz w:val="16"/>
                <w:szCs w:val="16"/>
                <w:highlight w:val="yellow"/>
              </w:rPr>
            </w:pPr>
          </w:p>
        </w:tc>
        <w:tc>
          <w:tcPr>
            <w:tcW w:w="450" w:type="dxa"/>
            <w:shd w:val="solid" w:color="FFFFFF" w:fill="auto"/>
          </w:tcPr>
          <w:p w14:paraId="72AEDC92" w14:textId="77777777" w:rsidR="00331F64" w:rsidRPr="00BD1269" w:rsidRDefault="00331F64" w:rsidP="00331F64">
            <w:pPr>
              <w:pStyle w:val="TAC"/>
              <w:rPr>
                <w:sz w:val="16"/>
                <w:szCs w:val="16"/>
                <w:highlight w:val="yellow"/>
              </w:rPr>
            </w:pPr>
          </w:p>
        </w:tc>
        <w:tc>
          <w:tcPr>
            <w:tcW w:w="4839" w:type="dxa"/>
            <w:shd w:val="solid" w:color="FFFFFF" w:fill="auto"/>
          </w:tcPr>
          <w:p w14:paraId="3950B32B" w14:textId="7E04062B" w:rsidR="00331F64" w:rsidRDefault="00331F64" w:rsidP="00331F64">
            <w:pPr>
              <w:pStyle w:val="TAC"/>
              <w:tabs>
                <w:tab w:val="left" w:pos="1340"/>
              </w:tabs>
              <w:jc w:val="left"/>
              <w:rPr>
                <w:sz w:val="16"/>
                <w:szCs w:val="16"/>
              </w:rPr>
            </w:pPr>
            <w:r w:rsidRPr="00987885">
              <w:rPr>
                <w:sz w:val="16"/>
                <w:szCs w:val="16"/>
              </w:rPr>
              <w:t>TP to TR 38.844 on Larger CBW approach: Signalling and configuration aspects</w:t>
            </w:r>
          </w:p>
        </w:tc>
        <w:tc>
          <w:tcPr>
            <w:tcW w:w="708" w:type="dxa"/>
            <w:shd w:val="solid" w:color="FFFFFF" w:fill="auto"/>
          </w:tcPr>
          <w:p w14:paraId="67F64246" w14:textId="300674A8" w:rsidR="00331F64" w:rsidRDefault="00331F64" w:rsidP="00331F64">
            <w:pPr>
              <w:pStyle w:val="TAC"/>
              <w:rPr>
                <w:sz w:val="16"/>
                <w:szCs w:val="16"/>
              </w:rPr>
            </w:pPr>
            <w:r>
              <w:rPr>
                <w:sz w:val="16"/>
                <w:szCs w:val="16"/>
              </w:rPr>
              <w:t>0.0.7</w:t>
            </w:r>
          </w:p>
        </w:tc>
      </w:tr>
      <w:tr w:rsidR="003811C7" w:rsidRPr="006B0D02" w14:paraId="02114BEC" w14:textId="77777777" w:rsidTr="000D00B8">
        <w:tc>
          <w:tcPr>
            <w:tcW w:w="800" w:type="dxa"/>
            <w:shd w:val="solid" w:color="FFFFFF" w:fill="auto"/>
          </w:tcPr>
          <w:p w14:paraId="3C8E6B3B" w14:textId="2E4EBA20" w:rsidR="003811C7" w:rsidRDefault="003811C7" w:rsidP="003811C7">
            <w:pPr>
              <w:pStyle w:val="TAC"/>
              <w:rPr>
                <w:sz w:val="16"/>
                <w:szCs w:val="16"/>
              </w:rPr>
            </w:pPr>
            <w:r>
              <w:rPr>
                <w:sz w:val="16"/>
                <w:szCs w:val="16"/>
              </w:rPr>
              <w:t>2022-02</w:t>
            </w:r>
          </w:p>
        </w:tc>
        <w:tc>
          <w:tcPr>
            <w:tcW w:w="1042" w:type="dxa"/>
            <w:shd w:val="solid" w:color="FFFFFF" w:fill="auto"/>
          </w:tcPr>
          <w:p w14:paraId="3EB48D93" w14:textId="1D4722B6" w:rsidR="003811C7" w:rsidRDefault="003811C7" w:rsidP="003811C7">
            <w:pPr>
              <w:pStyle w:val="TAC"/>
              <w:rPr>
                <w:sz w:val="16"/>
                <w:szCs w:val="16"/>
              </w:rPr>
            </w:pPr>
            <w:r>
              <w:rPr>
                <w:sz w:val="16"/>
                <w:szCs w:val="16"/>
              </w:rPr>
              <w:t>RAN4#102-e</w:t>
            </w:r>
          </w:p>
        </w:tc>
        <w:tc>
          <w:tcPr>
            <w:tcW w:w="990" w:type="dxa"/>
            <w:shd w:val="solid" w:color="FFFFFF" w:fill="auto"/>
          </w:tcPr>
          <w:p w14:paraId="2FA823C2" w14:textId="01FA58C8" w:rsidR="003811C7" w:rsidRDefault="003811C7" w:rsidP="003811C7">
            <w:pPr>
              <w:pStyle w:val="TAC"/>
              <w:rPr>
                <w:sz w:val="16"/>
                <w:szCs w:val="16"/>
              </w:rPr>
            </w:pPr>
            <w:r>
              <w:rPr>
                <w:sz w:val="16"/>
                <w:szCs w:val="16"/>
              </w:rPr>
              <w:t>R4-2206558</w:t>
            </w:r>
          </w:p>
        </w:tc>
        <w:tc>
          <w:tcPr>
            <w:tcW w:w="360" w:type="dxa"/>
            <w:shd w:val="solid" w:color="FFFFFF" w:fill="auto"/>
          </w:tcPr>
          <w:p w14:paraId="60709DC5" w14:textId="77777777" w:rsidR="003811C7" w:rsidRPr="00C50F30" w:rsidRDefault="003811C7" w:rsidP="003811C7">
            <w:pPr>
              <w:pStyle w:val="TAL"/>
              <w:rPr>
                <w:sz w:val="16"/>
                <w:szCs w:val="16"/>
                <w:highlight w:val="yellow"/>
              </w:rPr>
            </w:pPr>
          </w:p>
        </w:tc>
        <w:tc>
          <w:tcPr>
            <w:tcW w:w="450" w:type="dxa"/>
            <w:shd w:val="solid" w:color="FFFFFF" w:fill="auto"/>
          </w:tcPr>
          <w:p w14:paraId="5B6175AB" w14:textId="77777777" w:rsidR="003811C7" w:rsidRPr="00C50F30" w:rsidRDefault="003811C7" w:rsidP="003811C7">
            <w:pPr>
              <w:pStyle w:val="TAR"/>
              <w:rPr>
                <w:sz w:val="16"/>
                <w:szCs w:val="16"/>
                <w:highlight w:val="yellow"/>
              </w:rPr>
            </w:pPr>
          </w:p>
        </w:tc>
        <w:tc>
          <w:tcPr>
            <w:tcW w:w="450" w:type="dxa"/>
            <w:shd w:val="solid" w:color="FFFFFF" w:fill="auto"/>
          </w:tcPr>
          <w:p w14:paraId="44EBF890" w14:textId="77777777" w:rsidR="003811C7" w:rsidRPr="00BD1269" w:rsidRDefault="003811C7" w:rsidP="003811C7">
            <w:pPr>
              <w:pStyle w:val="TAC"/>
              <w:rPr>
                <w:sz w:val="16"/>
                <w:szCs w:val="16"/>
                <w:highlight w:val="yellow"/>
              </w:rPr>
            </w:pPr>
          </w:p>
        </w:tc>
        <w:tc>
          <w:tcPr>
            <w:tcW w:w="4839" w:type="dxa"/>
            <w:shd w:val="solid" w:color="FFFFFF" w:fill="auto"/>
          </w:tcPr>
          <w:p w14:paraId="2BAB852E" w14:textId="30D79646" w:rsidR="003811C7" w:rsidRPr="00987885" w:rsidRDefault="003811C7" w:rsidP="003811C7">
            <w:pPr>
              <w:pStyle w:val="TAC"/>
              <w:tabs>
                <w:tab w:val="left" w:pos="1340"/>
              </w:tabs>
              <w:jc w:val="left"/>
              <w:rPr>
                <w:sz w:val="16"/>
                <w:szCs w:val="16"/>
              </w:rPr>
            </w:pPr>
            <w:r w:rsidRPr="003811C7">
              <w:rPr>
                <w:sz w:val="16"/>
                <w:szCs w:val="16"/>
              </w:rPr>
              <w:t>TP for overlapping CA</w:t>
            </w:r>
          </w:p>
        </w:tc>
        <w:tc>
          <w:tcPr>
            <w:tcW w:w="708" w:type="dxa"/>
            <w:shd w:val="solid" w:color="FFFFFF" w:fill="auto"/>
          </w:tcPr>
          <w:p w14:paraId="6E20F985" w14:textId="61AF21B7" w:rsidR="003811C7" w:rsidRDefault="003811C7" w:rsidP="003811C7">
            <w:pPr>
              <w:pStyle w:val="TAC"/>
              <w:rPr>
                <w:sz w:val="16"/>
                <w:szCs w:val="16"/>
              </w:rPr>
            </w:pPr>
            <w:r>
              <w:rPr>
                <w:sz w:val="16"/>
                <w:szCs w:val="16"/>
              </w:rPr>
              <w:t>0.0.7</w:t>
            </w:r>
          </w:p>
        </w:tc>
      </w:tr>
      <w:tr w:rsidR="003811C7" w:rsidRPr="006B0D02" w14:paraId="47041CB9" w14:textId="77777777" w:rsidTr="002D4D34">
        <w:tc>
          <w:tcPr>
            <w:tcW w:w="800" w:type="dxa"/>
            <w:shd w:val="solid" w:color="FFFFFF" w:fill="auto"/>
          </w:tcPr>
          <w:p w14:paraId="19BD1124" w14:textId="5B2309BC" w:rsidR="003811C7" w:rsidRDefault="003811C7" w:rsidP="003811C7">
            <w:pPr>
              <w:pStyle w:val="TAC"/>
              <w:rPr>
                <w:sz w:val="16"/>
                <w:szCs w:val="16"/>
              </w:rPr>
            </w:pPr>
            <w:r>
              <w:rPr>
                <w:sz w:val="16"/>
                <w:szCs w:val="16"/>
              </w:rPr>
              <w:t>2022-02</w:t>
            </w:r>
          </w:p>
        </w:tc>
        <w:tc>
          <w:tcPr>
            <w:tcW w:w="1042" w:type="dxa"/>
            <w:shd w:val="solid" w:color="FFFFFF" w:fill="auto"/>
          </w:tcPr>
          <w:p w14:paraId="05475C30" w14:textId="6A394643" w:rsidR="003811C7" w:rsidRDefault="003811C7" w:rsidP="003811C7">
            <w:pPr>
              <w:pStyle w:val="TAC"/>
              <w:rPr>
                <w:sz w:val="16"/>
                <w:szCs w:val="16"/>
              </w:rPr>
            </w:pPr>
            <w:r>
              <w:rPr>
                <w:sz w:val="16"/>
                <w:szCs w:val="16"/>
              </w:rPr>
              <w:t>RAN4#102-e</w:t>
            </w:r>
          </w:p>
        </w:tc>
        <w:tc>
          <w:tcPr>
            <w:tcW w:w="990" w:type="dxa"/>
            <w:shd w:val="solid" w:color="FFFFFF" w:fill="auto"/>
          </w:tcPr>
          <w:p w14:paraId="1DA84334" w14:textId="53703614" w:rsidR="003811C7" w:rsidRPr="00007447" w:rsidRDefault="003811C7" w:rsidP="003811C7">
            <w:pPr>
              <w:pStyle w:val="TAC"/>
              <w:rPr>
                <w:sz w:val="16"/>
                <w:szCs w:val="16"/>
              </w:rPr>
            </w:pPr>
            <w:r>
              <w:rPr>
                <w:sz w:val="16"/>
                <w:szCs w:val="16"/>
              </w:rPr>
              <w:t>R4-2206595</w:t>
            </w:r>
          </w:p>
        </w:tc>
        <w:tc>
          <w:tcPr>
            <w:tcW w:w="360" w:type="dxa"/>
            <w:shd w:val="solid" w:color="FFFFFF" w:fill="auto"/>
          </w:tcPr>
          <w:p w14:paraId="5B26EA58" w14:textId="77777777" w:rsidR="003811C7" w:rsidRPr="00C50F30" w:rsidRDefault="003811C7" w:rsidP="003811C7">
            <w:pPr>
              <w:pStyle w:val="TAL"/>
              <w:rPr>
                <w:sz w:val="16"/>
                <w:szCs w:val="16"/>
                <w:highlight w:val="yellow"/>
              </w:rPr>
            </w:pPr>
          </w:p>
        </w:tc>
        <w:tc>
          <w:tcPr>
            <w:tcW w:w="450" w:type="dxa"/>
            <w:shd w:val="solid" w:color="FFFFFF" w:fill="auto"/>
          </w:tcPr>
          <w:p w14:paraId="7EF9249B" w14:textId="77777777" w:rsidR="003811C7" w:rsidRPr="00C50F30" w:rsidRDefault="003811C7" w:rsidP="003811C7">
            <w:pPr>
              <w:pStyle w:val="TAR"/>
              <w:rPr>
                <w:sz w:val="16"/>
                <w:szCs w:val="16"/>
                <w:highlight w:val="yellow"/>
              </w:rPr>
            </w:pPr>
          </w:p>
        </w:tc>
        <w:tc>
          <w:tcPr>
            <w:tcW w:w="450" w:type="dxa"/>
            <w:shd w:val="solid" w:color="FFFFFF" w:fill="auto"/>
          </w:tcPr>
          <w:p w14:paraId="36FE4B11" w14:textId="77777777" w:rsidR="003811C7" w:rsidRPr="00BD1269" w:rsidRDefault="003811C7" w:rsidP="003811C7">
            <w:pPr>
              <w:pStyle w:val="TAC"/>
              <w:rPr>
                <w:sz w:val="16"/>
                <w:szCs w:val="16"/>
                <w:highlight w:val="yellow"/>
              </w:rPr>
            </w:pPr>
          </w:p>
        </w:tc>
        <w:tc>
          <w:tcPr>
            <w:tcW w:w="4839" w:type="dxa"/>
            <w:shd w:val="solid" w:color="FFFFFF" w:fill="auto"/>
          </w:tcPr>
          <w:p w14:paraId="54928F49" w14:textId="56056E5B" w:rsidR="003811C7" w:rsidRDefault="003811C7" w:rsidP="003811C7">
            <w:pPr>
              <w:pStyle w:val="TAC"/>
              <w:tabs>
                <w:tab w:val="left" w:pos="1340"/>
              </w:tabs>
              <w:jc w:val="left"/>
              <w:rPr>
                <w:sz w:val="16"/>
                <w:szCs w:val="16"/>
              </w:rPr>
            </w:pPr>
            <w:r w:rsidRPr="00987885">
              <w:rPr>
                <w:sz w:val="16"/>
                <w:szCs w:val="16"/>
              </w:rPr>
              <w:t>TP to TR 38.844: Clause 6.1.2.x  Spec impact identification</w:t>
            </w:r>
          </w:p>
        </w:tc>
        <w:tc>
          <w:tcPr>
            <w:tcW w:w="708" w:type="dxa"/>
            <w:shd w:val="solid" w:color="FFFFFF" w:fill="auto"/>
          </w:tcPr>
          <w:p w14:paraId="158FC1A2" w14:textId="4A5DB97F" w:rsidR="003811C7" w:rsidRDefault="003811C7" w:rsidP="003811C7">
            <w:pPr>
              <w:pStyle w:val="TAC"/>
              <w:rPr>
                <w:sz w:val="16"/>
                <w:szCs w:val="16"/>
              </w:rPr>
            </w:pPr>
            <w:r>
              <w:rPr>
                <w:sz w:val="16"/>
                <w:szCs w:val="16"/>
              </w:rPr>
              <w:t>0.0.7</w:t>
            </w:r>
          </w:p>
        </w:tc>
      </w:tr>
      <w:tr w:rsidR="00B92AC1" w:rsidRPr="006B0D02" w14:paraId="0B49287E" w14:textId="77777777" w:rsidTr="002D4D34">
        <w:tc>
          <w:tcPr>
            <w:tcW w:w="800" w:type="dxa"/>
            <w:shd w:val="solid" w:color="FFFFFF" w:fill="auto"/>
          </w:tcPr>
          <w:p w14:paraId="0DA1CCEB" w14:textId="09F044C9" w:rsidR="00B92AC1" w:rsidRDefault="00B92AC1" w:rsidP="00B92AC1">
            <w:pPr>
              <w:pStyle w:val="TAC"/>
              <w:rPr>
                <w:sz w:val="16"/>
                <w:szCs w:val="16"/>
              </w:rPr>
            </w:pPr>
            <w:r>
              <w:rPr>
                <w:sz w:val="16"/>
                <w:szCs w:val="16"/>
              </w:rPr>
              <w:t>2022-02</w:t>
            </w:r>
          </w:p>
        </w:tc>
        <w:tc>
          <w:tcPr>
            <w:tcW w:w="1042" w:type="dxa"/>
            <w:shd w:val="solid" w:color="FFFFFF" w:fill="auto"/>
          </w:tcPr>
          <w:p w14:paraId="133F15E9" w14:textId="618B8CA3" w:rsidR="00B92AC1" w:rsidRDefault="00B92AC1" w:rsidP="00B92AC1">
            <w:pPr>
              <w:pStyle w:val="TAC"/>
              <w:rPr>
                <w:sz w:val="16"/>
                <w:szCs w:val="16"/>
              </w:rPr>
            </w:pPr>
            <w:r>
              <w:rPr>
                <w:sz w:val="16"/>
                <w:szCs w:val="16"/>
              </w:rPr>
              <w:t>RAN4#102-e</w:t>
            </w:r>
          </w:p>
        </w:tc>
        <w:tc>
          <w:tcPr>
            <w:tcW w:w="990" w:type="dxa"/>
            <w:shd w:val="solid" w:color="FFFFFF" w:fill="auto"/>
          </w:tcPr>
          <w:p w14:paraId="76384A82" w14:textId="3790976A" w:rsidR="00B92AC1" w:rsidRDefault="00B92AC1" w:rsidP="00B92AC1">
            <w:pPr>
              <w:pStyle w:val="TAC"/>
              <w:rPr>
                <w:sz w:val="16"/>
                <w:szCs w:val="16"/>
              </w:rPr>
            </w:pPr>
            <w:r>
              <w:rPr>
                <w:sz w:val="16"/>
                <w:szCs w:val="16"/>
              </w:rPr>
              <w:t>R4-2209136</w:t>
            </w:r>
          </w:p>
        </w:tc>
        <w:tc>
          <w:tcPr>
            <w:tcW w:w="360" w:type="dxa"/>
            <w:shd w:val="solid" w:color="FFFFFF" w:fill="auto"/>
          </w:tcPr>
          <w:p w14:paraId="688F4646" w14:textId="77777777" w:rsidR="00B92AC1" w:rsidRPr="00C50F30" w:rsidRDefault="00B92AC1" w:rsidP="00B92AC1">
            <w:pPr>
              <w:pStyle w:val="TAL"/>
              <w:rPr>
                <w:sz w:val="16"/>
                <w:szCs w:val="16"/>
                <w:highlight w:val="yellow"/>
              </w:rPr>
            </w:pPr>
          </w:p>
        </w:tc>
        <w:tc>
          <w:tcPr>
            <w:tcW w:w="450" w:type="dxa"/>
            <w:shd w:val="solid" w:color="FFFFFF" w:fill="auto"/>
          </w:tcPr>
          <w:p w14:paraId="5B87DEBE" w14:textId="77777777" w:rsidR="00B92AC1" w:rsidRPr="00C50F30" w:rsidRDefault="00B92AC1" w:rsidP="00B92AC1">
            <w:pPr>
              <w:pStyle w:val="TAR"/>
              <w:rPr>
                <w:sz w:val="16"/>
                <w:szCs w:val="16"/>
                <w:highlight w:val="yellow"/>
              </w:rPr>
            </w:pPr>
          </w:p>
        </w:tc>
        <w:tc>
          <w:tcPr>
            <w:tcW w:w="450" w:type="dxa"/>
            <w:shd w:val="solid" w:color="FFFFFF" w:fill="auto"/>
          </w:tcPr>
          <w:p w14:paraId="06790DC5" w14:textId="77777777" w:rsidR="00B92AC1" w:rsidRPr="00BD1269" w:rsidRDefault="00B92AC1" w:rsidP="00B92AC1">
            <w:pPr>
              <w:pStyle w:val="TAC"/>
              <w:rPr>
                <w:sz w:val="16"/>
                <w:szCs w:val="16"/>
                <w:highlight w:val="yellow"/>
              </w:rPr>
            </w:pPr>
          </w:p>
        </w:tc>
        <w:tc>
          <w:tcPr>
            <w:tcW w:w="4839" w:type="dxa"/>
            <w:shd w:val="solid" w:color="FFFFFF" w:fill="auto"/>
          </w:tcPr>
          <w:p w14:paraId="6D1203DF" w14:textId="65219563" w:rsidR="00B92AC1" w:rsidRPr="00987885" w:rsidRDefault="00B92AC1" w:rsidP="00B92AC1">
            <w:pPr>
              <w:pStyle w:val="TAC"/>
              <w:tabs>
                <w:tab w:val="left" w:pos="1340"/>
              </w:tabs>
              <w:jc w:val="left"/>
              <w:rPr>
                <w:sz w:val="16"/>
                <w:szCs w:val="16"/>
              </w:rPr>
            </w:pPr>
            <w:r>
              <w:rPr>
                <w:sz w:val="16"/>
                <w:szCs w:val="16"/>
              </w:rPr>
              <w:t>Updated TR 38.844</w:t>
            </w:r>
          </w:p>
        </w:tc>
        <w:tc>
          <w:tcPr>
            <w:tcW w:w="708" w:type="dxa"/>
            <w:shd w:val="solid" w:color="FFFFFF" w:fill="auto"/>
          </w:tcPr>
          <w:p w14:paraId="672B82E3" w14:textId="456FAC9F" w:rsidR="00B92AC1" w:rsidRDefault="00B92AC1" w:rsidP="00B92AC1">
            <w:pPr>
              <w:pStyle w:val="TAC"/>
              <w:rPr>
                <w:sz w:val="16"/>
                <w:szCs w:val="16"/>
              </w:rPr>
            </w:pPr>
            <w:r>
              <w:rPr>
                <w:sz w:val="16"/>
                <w:szCs w:val="16"/>
              </w:rPr>
              <w:t>0.0.8</w:t>
            </w:r>
          </w:p>
        </w:tc>
      </w:tr>
      <w:tr w:rsidR="00B92AC1" w:rsidRPr="006B0D02" w14:paraId="4ED75EB1" w14:textId="77777777" w:rsidTr="002D4D34">
        <w:tc>
          <w:tcPr>
            <w:tcW w:w="800" w:type="dxa"/>
            <w:shd w:val="solid" w:color="FFFFFF" w:fill="auto"/>
          </w:tcPr>
          <w:p w14:paraId="1B8A0B48" w14:textId="4BFFC40E" w:rsidR="00B92AC1" w:rsidRDefault="00B92AC1" w:rsidP="00B92AC1">
            <w:pPr>
              <w:pStyle w:val="TAC"/>
              <w:rPr>
                <w:sz w:val="16"/>
                <w:szCs w:val="16"/>
              </w:rPr>
            </w:pPr>
            <w:r>
              <w:rPr>
                <w:sz w:val="16"/>
                <w:szCs w:val="16"/>
              </w:rPr>
              <w:t>2022-05</w:t>
            </w:r>
          </w:p>
        </w:tc>
        <w:tc>
          <w:tcPr>
            <w:tcW w:w="1042" w:type="dxa"/>
            <w:shd w:val="solid" w:color="FFFFFF" w:fill="auto"/>
          </w:tcPr>
          <w:p w14:paraId="19DF8494" w14:textId="2E111AB7" w:rsidR="00B92AC1" w:rsidRDefault="00B92AC1" w:rsidP="00B92AC1">
            <w:pPr>
              <w:pStyle w:val="TAC"/>
              <w:rPr>
                <w:sz w:val="16"/>
                <w:szCs w:val="16"/>
              </w:rPr>
            </w:pPr>
            <w:r>
              <w:rPr>
                <w:sz w:val="16"/>
                <w:szCs w:val="16"/>
              </w:rPr>
              <w:t>RAN4#103-e</w:t>
            </w:r>
          </w:p>
        </w:tc>
        <w:tc>
          <w:tcPr>
            <w:tcW w:w="990" w:type="dxa"/>
            <w:shd w:val="solid" w:color="FFFFFF" w:fill="auto"/>
          </w:tcPr>
          <w:p w14:paraId="2EEDD6D1" w14:textId="61AFB9FB" w:rsidR="00B92AC1" w:rsidRDefault="00B92AC1" w:rsidP="00B92AC1">
            <w:pPr>
              <w:pStyle w:val="TAC"/>
              <w:rPr>
                <w:sz w:val="16"/>
                <w:szCs w:val="16"/>
              </w:rPr>
            </w:pPr>
            <w:r>
              <w:rPr>
                <w:sz w:val="16"/>
                <w:szCs w:val="16"/>
              </w:rPr>
              <w:t>R4-2208041</w:t>
            </w:r>
          </w:p>
        </w:tc>
        <w:tc>
          <w:tcPr>
            <w:tcW w:w="360" w:type="dxa"/>
            <w:shd w:val="solid" w:color="FFFFFF" w:fill="auto"/>
          </w:tcPr>
          <w:p w14:paraId="7556DA7A" w14:textId="77777777" w:rsidR="00B92AC1" w:rsidRPr="00C50F30" w:rsidRDefault="00B92AC1" w:rsidP="00B92AC1">
            <w:pPr>
              <w:pStyle w:val="TAL"/>
              <w:rPr>
                <w:sz w:val="16"/>
                <w:szCs w:val="16"/>
                <w:highlight w:val="yellow"/>
              </w:rPr>
            </w:pPr>
          </w:p>
        </w:tc>
        <w:tc>
          <w:tcPr>
            <w:tcW w:w="450" w:type="dxa"/>
            <w:shd w:val="solid" w:color="FFFFFF" w:fill="auto"/>
          </w:tcPr>
          <w:p w14:paraId="20087042" w14:textId="77777777" w:rsidR="00B92AC1" w:rsidRPr="00C50F30" w:rsidRDefault="00B92AC1" w:rsidP="00B92AC1">
            <w:pPr>
              <w:pStyle w:val="TAR"/>
              <w:rPr>
                <w:sz w:val="16"/>
                <w:szCs w:val="16"/>
                <w:highlight w:val="yellow"/>
              </w:rPr>
            </w:pPr>
          </w:p>
        </w:tc>
        <w:tc>
          <w:tcPr>
            <w:tcW w:w="450" w:type="dxa"/>
            <w:shd w:val="solid" w:color="FFFFFF" w:fill="auto"/>
          </w:tcPr>
          <w:p w14:paraId="7EC76A37" w14:textId="77777777" w:rsidR="00B92AC1" w:rsidRPr="00BD1269" w:rsidRDefault="00B92AC1" w:rsidP="00B92AC1">
            <w:pPr>
              <w:pStyle w:val="TAC"/>
              <w:rPr>
                <w:sz w:val="16"/>
                <w:szCs w:val="16"/>
                <w:highlight w:val="yellow"/>
              </w:rPr>
            </w:pPr>
          </w:p>
        </w:tc>
        <w:tc>
          <w:tcPr>
            <w:tcW w:w="4839" w:type="dxa"/>
            <w:shd w:val="solid" w:color="FFFFFF" w:fill="auto"/>
          </w:tcPr>
          <w:p w14:paraId="4342C2CE" w14:textId="52736289" w:rsidR="00B92AC1" w:rsidRPr="00987885" w:rsidRDefault="00B92AC1" w:rsidP="00B92AC1">
            <w:pPr>
              <w:pStyle w:val="TAC"/>
              <w:tabs>
                <w:tab w:val="left" w:pos="1340"/>
              </w:tabs>
              <w:jc w:val="left"/>
              <w:rPr>
                <w:sz w:val="16"/>
                <w:szCs w:val="16"/>
              </w:rPr>
            </w:pPr>
            <w:r w:rsidRPr="00B21211">
              <w:rPr>
                <w:sz w:val="16"/>
                <w:szCs w:val="16"/>
              </w:rPr>
              <w:t>TP to TR 38.844: General Updates</w:t>
            </w:r>
            <w:r>
              <w:rPr>
                <w:sz w:val="16"/>
                <w:szCs w:val="16"/>
              </w:rPr>
              <w:t xml:space="preserve"> </w:t>
            </w:r>
          </w:p>
        </w:tc>
        <w:tc>
          <w:tcPr>
            <w:tcW w:w="708" w:type="dxa"/>
            <w:shd w:val="solid" w:color="FFFFFF" w:fill="auto"/>
          </w:tcPr>
          <w:p w14:paraId="7338385E" w14:textId="3AAC152E" w:rsidR="00B92AC1" w:rsidRDefault="00B92AC1" w:rsidP="00B92AC1">
            <w:pPr>
              <w:pStyle w:val="TAC"/>
              <w:rPr>
                <w:sz w:val="16"/>
                <w:szCs w:val="16"/>
              </w:rPr>
            </w:pPr>
            <w:r>
              <w:rPr>
                <w:sz w:val="16"/>
                <w:szCs w:val="16"/>
              </w:rPr>
              <w:t>0.0.8</w:t>
            </w:r>
          </w:p>
        </w:tc>
      </w:tr>
      <w:tr w:rsidR="00B21211" w:rsidRPr="006B0D02" w14:paraId="6943D1E1" w14:textId="77777777" w:rsidTr="002D4D34">
        <w:tc>
          <w:tcPr>
            <w:tcW w:w="800" w:type="dxa"/>
            <w:shd w:val="solid" w:color="FFFFFF" w:fill="auto"/>
          </w:tcPr>
          <w:p w14:paraId="6DA72518" w14:textId="128A790A" w:rsidR="00B21211" w:rsidRDefault="00B21211" w:rsidP="003811C7">
            <w:pPr>
              <w:pStyle w:val="TAC"/>
              <w:rPr>
                <w:sz w:val="16"/>
                <w:szCs w:val="16"/>
              </w:rPr>
            </w:pPr>
            <w:r>
              <w:rPr>
                <w:sz w:val="16"/>
                <w:szCs w:val="16"/>
              </w:rPr>
              <w:t>2022-05</w:t>
            </w:r>
          </w:p>
        </w:tc>
        <w:tc>
          <w:tcPr>
            <w:tcW w:w="1042" w:type="dxa"/>
            <w:shd w:val="solid" w:color="FFFFFF" w:fill="auto"/>
          </w:tcPr>
          <w:p w14:paraId="4046F53E" w14:textId="3FF34F8F" w:rsidR="00B21211" w:rsidRDefault="00B21211" w:rsidP="003811C7">
            <w:pPr>
              <w:pStyle w:val="TAC"/>
              <w:rPr>
                <w:sz w:val="16"/>
                <w:szCs w:val="16"/>
              </w:rPr>
            </w:pPr>
            <w:r>
              <w:rPr>
                <w:sz w:val="16"/>
                <w:szCs w:val="16"/>
              </w:rPr>
              <w:t>RAN4#103-e</w:t>
            </w:r>
          </w:p>
        </w:tc>
        <w:tc>
          <w:tcPr>
            <w:tcW w:w="990" w:type="dxa"/>
            <w:shd w:val="solid" w:color="FFFFFF" w:fill="auto"/>
          </w:tcPr>
          <w:p w14:paraId="7D3B182C" w14:textId="29EC97AB" w:rsidR="00B21211" w:rsidRDefault="00B21211" w:rsidP="003811C7">
            <w:pPr>
              <w:pStyle w:val="TAC"/>
              <w:rPr>
                <w:sz w:val="16"/>
                <w:szCs w:val="16"/>
              </w:rPr>
            </w:pPr>
            <w:r>
              <w:rPr>
                <w:sz w:val="16"/>
                <w:szCs w:val="16"/>
              </w:rPr>
              <w:t>R4-</w:t>
            </w:r>
            <w:r w:rsidRPr="00B21211">
              <w:rPr>
                <w:sz w:val="16"/>
                <w:szCs w:val="16"/>
              </w:rPr>
              <w:t>2210796</w:t>
            </w:r>
          </w:p>
        </w:tc>
        <w:tc>
          <w:tcPr>
            <w:tcW w:w="360" w:type="dxa"/>
            <w:shd w:val="solid" w:color="FFFFFF" w:fill="auto"/>
          </w:tcPr>
          <w:p w14:paraId="5F1B4937" w14:textId="77777777" w:rsidR="00B21211" w:rsidRPr="00C50F30" w:rsidRDefault="00B21211" w:rsidP="003811C7">
            <w:pPr>
              <w:pStyle w:val="TAL"/>
              <w:rPr>
                <w:sz w:val="16"/>
                <w:szCs w:val="16"/>
                <w:highlight w:val="yellow"/>
              </w:rPr>
            </w:pPr>
          </w:p>
        </w:tc>
        <w:tc>
          <w:tcPr>
            <w:tcW w:w="450" w:type="dxa"/>
            <w:shd w:val="solid" w:color="FFFFFF" w:fill="auto"/>
          </w:tcPr>
          <w:p w14:paraId="34D4BF4A" w14:textId="77777777" w:rsidR="00B21211" w:rsidRPr="00C50F30" w:rsidRDefault="00B21211" w:rsidP="003811C7">
            <w:pPr>
              <w:pStyle w:val="TAR"/>
              <w:rPr>
                <w:sz w:val="16"/>
                <w:szCs w:val="16"/>
                <w:highlight w:val="yellow"/>
              </w:rPr>
            </w:pPr>
          </w:p>
        </w:tc>
        <w:tc>
          <w:tcPr>
            <w:tcW w:w="450" w:type="dxa"/>
            <w:shd w:val="solid" w:color="FFFFFF" w:fill="auto"/>
          </w:tcPr>
          <w:p w14:paraId="60BB3A78" w14:textId="77777777" w:rsidR="00B21211" w:rsidRPr="00BD1269" w:rsidRDefault="00B21211" w:rsidP="003811C7">
            <w:pPr>
              <w:pStyle w:val="TAC"/>
              <w:rPr>
                <w:sz w:val="16"/>
                <w:szCs w:val="16"/>
                <w:highlight w:val="yellow"/>
              </w:rPr>
            </w:pPr>
          </w:p>
        </w:tc>
        <w:tc>
          <w:tcPr>
            <w:tcW w:w="4839" w:type="dxa"/>
            <w:shd w:val="solid" w:color="FFFFFF" w:fill="auto"/>
          </w:tcPr>
          <w:p w14:paraId="09BEFD77" w14:textId="2754006C" w:rsidR="00B21211" w:rsidRPr="00987885" w:rsidRDefault="00B21211" w:rsidP="003811C7">
            <w:pPr>
              <w:pStyle w:val="TAC"/>
              <w:tabs>
                <w:tab w:val="left" w:pos="1340"/>
              </w:tabs>
              <w:jc w:val="left"/>
              <w:rPr>
                <w:sz w:val="16"/>
                <w:szCs w:val="16"/>
              </w:rPr>
            </w:pPr>
            <w:r w:rsidRPr="00B21211">
              <w:rPr>
                <w:sz w:val="16"/>
                <w:szCs w:val="16"/>
              </w:rPr>
              <w:t>TP to TR 38.844: General Updates</w:t>
            </w:r>
            <w:r>
              <w:rPr>
                <w:sz w:val="16"/>
                <w:szCs w:val="16"/>
              </w:rPr>
              <w:t xml:space="preserve"> (revised)</w:t>
            </w:r>
          </w:p>
        </w:tc>
        <w:tc>
          <w:tcPr>
            <w:tcW w:w="708" w:type="dxa"/>
            <w:shd w:val="solid" w:color="FFFFFF" w:fill="auto"/>
          </w:tcPr>
          <w:p w14:paraId="7F0E78F9" w14:textId="06C4AD9A" w:rsidR="00B21211" w:rsidRDefault="00B21211" w:rsidP="003811C7">
            <w:pPr>
              <w:pStyle w:val="TAC"/>
              <w:rPr>
                <w:sz w:val="16"/>
                <w:szCs w:val="16"/>
              </w:rPr>
            </w:pPr>
            <w:r>
              <w:rPr>
                <w:sz w:val="16"/>
                <w:szCs w:val="16"/>
              </w:rPr>
              <w:t>0.0.8</w:t>
            </w:r>
          </w:p>
        </w:tc>
      </w:tr>
      <w:tr w:rsidR="00B92AC1" w:rsidRPr="006B0D02" w14:paraId="43478548" w14:textId="77777777" w:rsidTr="002D4D34">
        <w:tc>
          <w:tcPr>
            <w:tcW w:w="800" w:type="dxa"/>
            <w:shd w:val="solid" w:color="FFFFFF" w:fill="auto"/>
          </w:tcPr>
          <w:p w14:paraId="5C948D67" w14:textId="7A6B88E7" w:rsidR="00B92AC1" w:rsidRDefault="00B92AC1" w:rsidP="00B92AC1">
            <w:pPr>
              <w:pStyle w:val="TAC"/>
              <w:rPr>
                <w:sz w:val="16"/>
                <w:szCs w:val="16"/>
              </w:rPr>
            </w:pPr>
            <w:r>
              <w:rPr>
                <w:sz w:val="16"/>
                <w:szCs w:val="16"/>
              </w:rPr>
              <w:t>2022-05</w:t>
            </w:r>
          </w:p>
        </w:tc>
        <w:tc>
          <w:tcPr>
            <w:tcW w:w="1042" w:type="dxa"/>
            <w:shd w:val="solid" w:color="FFFFFF" w:fill="auto"/>
          </w:tcPr>
          <w:p w14:paraId="4A0184BB" w14:textId="0A7002D4" w:rsidR="00B92AC1" w:rsidRDefault="00B92AC1" w:rsidP="00B92AC1">
            <w:pPr>
              <w:pStyle w:val="TAC"/>
              <w:rPr>
                <w:sz w:val="16"/>
                <w:szCs w:val="16"/>
              </w:rPr>
            </w:pPr>
            <w:r>
              <w:rPr>
                <w:sz w:val="16"/>
                <w:szCs w:val="16"/>
              </w:rPr>
              <w:t>RAN4#103-e</w:t>
            </w:r>
          </w:p>
        </w:tc>
        <w:tc>
          <w:tcPr>
            <w:tcW w:w="990" w:type="dxa"/>
            <w:shd w:val="solid" w:color="FFFFFF" w:fill="auto"/>
          </w:tcPr>
          <w:p w14:paraId="374DCB62" w14:textId="61D8A6F2" w:rsidR="00B92AC1" w:rsidRDefault="00B92AC1" w:rsidP="00B92AC1">
            <w:pPr>
              <w:pStyle w:val="TAC"/>
              <w:rPr>
                <w:sz w:val="16"/>
                <w:szCs w:val="16"/>
              </w:rPr>
            </w:pPr>
            <w:r w:rsidRPr="00B92AC1">
              <w:rPr>
                <w:sz w:val="16"/>
                <w:szCs w:val="16"/>
              </w:rPr>
              <w:t>R4-2208554</w:t>
            </w:r>
          </w:p>
        </w:tc>
        <w:tc>
          <w:tcPr>
            <w:tcW w:w="360" w:type="dxa"/>
            <w:shd w:val="solid" w:color="FFFFFF" w:fill="auto"/>
          </w:tcPr>
          <w:p w14:paraId="3E803316" w14:textId="77777777" w:rsidR="00B92AC1" w:rsidRPr="00C50F30" w:rsidRDefault="00B92AC1" w:rsidP="00B92AC1">
            <w:pPr>
              <w:pStyle w:val="TAL"/>
              <w:rPr>
                <w:sz w:val="16"/>
                <w:szCs w:val="16"/>
                <w:highlight w:val="yellow"/>
              </w:rPr>
            </w:pPr>
          </w:p>
        </w:tc>
        <w:tc>
          <w:tcPr>
            <w:tcW w:w="450" w:type="dxa"/>
            <w:shd w:val="solid" w:color="FFFFFF" w:fill="auto"/>
          </w:tcPr>
          <w:p w14:paraId="5734AD94" w14:textId="77777777" w:rsidR="00B92AC1" w:rsidRPr="00C50F30" w:rsidRDefault="00B92AC1" w:rsidP="00B92AC1">
            <w:pPr>
              <w:pStyle w:val="TAR"/>
              <w:rPr>
                <w:sz w:val="16"/>
                <w:szCs w:val="16"/>
                <w:highlight w:val="yellow"/>
              </w:rPr>
            </w:pPr>
          </w:p>
        </w:tc>
        <w:tc>
          <w:tcPr>
            <w:tcW w:w="450" w:type="dxa"/>
            <w:shd w:val="solid" w:color="FFFFFF" w:fill="auto"/>
          </w:tcPr>
          <w:p w14:paraId="1AF3F7C3" w14:textId="77777777" w:rsidR="00B92AC1" w:rsidRPr="00BD1269" w:rsidRDefault="00B92AC1" w:rsidP="00B92AC1">
            <w:pPr>
              <w:pStyle w:val="TAC"/>
              <w:rPr>
                <w:sz w:val="16"/>
                <w:szCs w:val="16"/>
                <w:highlight w:val="yellow"/>
              </w:rPr>
            </w:pPr>
          </w:p>
        </w:tc>
        <w:tc>
          <w:tcPr>
            <w:tcW w:w="4839" w:type="dxa"/>
            <w:shd w:val="solid" w:color="FFFFFF" w:fill="auto"/>
          </w:tcPr>
          <w:p w14:paraId="1C74A405" w14:textId="616C2008" w:rsidR="00B92AC1" w:rsidRPr="00B21211" w:rsidRDefault="00B92AC1" w:rsidP="00B92AC1">
            <w:pPr>
              <w:pStyle w:val="TAC"/>
              <w:tabs>
                <w:tab w:val="left" w:pos="1340"/>
              </w:tabs>
              <w:jc w:val="left"/>
              <w:rPr>
                <w:sz w:val="16"/>
                <w:szCs w:val="16"/>
              </w:rPr>
            </w:pPr>
            <w:r w:rsidRPr="00B92AC1">
              <w:rPr>
                <w:sz w:val="16"/>
                <w:szCs w:val="16"/>
              </w:rPr>
              <w:t>TP for wider channel bandwidth</w:t>
            </w:r>
          </w:p>
        </w:tc>
        <w:tc>
          <w:tcPr>
            <w:tcW w:w="708" w:type="dxa"/>
            <w:shd w:val="solid" w:color="FFFFFF" w:fill="auto"/>
          </w:tcPr>
          <w:p w14:paraId="41C525CA" w14:textId="290B0606" w:rsidR="00B92AC1" w:rsidRDefault="00B92AC1" w:rsidP="00B92AC1">
            <w:pPr>
              <w:pStyle w:val="TAC"/>
              <w:rPr>
                <w:sz w:val="16"/>
                <w:szCs w:val="16"/>
              </w:rPr>
            </w:pPr>
            <w:r>
              <w:rPr>
                <w:sz w:val="16"/>
                <w:szCs w:val="16"/>
              </w:rPr>
              <w:t>0.0.8</w:t>
            </w:r>
          </w:p>
        </w:tc>
      </w:tr>
      <w:tr w:rsidR="00B92AC1" w:rsidRPr="006B0D02" w14:paraId="4283FB16" w14:textId="77777777" w:rsidTr="002D4D34">
        <w:tc>
          <w:tcPr>
            <w:tcW w:w="800" w:type="dxa"/>
            <w:shd w:val="solid" w:color="FFFFFF" w:fill="auto"/>
          </w:tcPr>
          <w:p w14:paraId="58EF8FF4" w14:textId="2D0A650D" w:rsidR="00B92AC1" w:rsidRDefault="00B92AC1" w:rsidP="00B92AC1">
            <w:pPr>
              <w:pStyle w:val="TAC"/>
              <w:rPr>
                <w:sz w:val="16"/>
                <w:szCs w:val="16"/>
              </w:rPr>
            </w:pPr>
            <w:r>
              <w:rPr>
                <w:sz w:val="16"/>
                <w:szCs w:val="16"/>
              </w:rPr>
              <w:t>2022-05</w:t>
            </w:r>
          </w:p>
        </w:tc>
        <w:tc>
          <w:tcPr>
            <w:tcW w:w="1042" w:type="dxa"/>
            <w:shd w:val="solid" w:color="FFFFFF" w:fill="auto"/>
          </w:tcPr>
          <w:p w14:paraId="79726F4F" w14:textId="02D36058" w:rsidR="00B92AC1" w:rsidRDefault="00B92AC1" w:rsidP="00B92AC1">
            <w:pPr>
              <w:pStyle w:val="TAC"/>
              <w:rPr>
                <w:sz w:val="16"/>
                <w:szCs w:val="16"/>
              </w:rPr>
            </w:pPr>
            <w:r>
              <w:rPr>
                <w:sz w:val="16"/>
                <w:szCs w:val="16"/>
              </w:rPr>
              <w:t>RAN4#103-e</w:t>
            </w:r>
          </w:p>
        </w:tc>
        <w:tc>
          <w:tcPr>
            <w:tcW w:w="990" w:type="dxa"/>
            <w:shd w:val="solid" w:color="FFFFFF" w:fill="auto"/>
          </w:tcPr>
          <w:p w14:paraId="36252A94" w14:textId="0AD9D5E6" w:rsidR="00B92AC1" w:rsidRDefault="00B92AC1" w:rsidP="00B92AC1">
            <w:pPr>
              <w:pStyle w:val="TAC"/>
              <w:rPr>
                <w:sz w:val="16"/>
                <w:szCs w:val="16"/>
              </w:rPr>
            </w:pPr>
            <w:r w:rsidRPr="00B92AC1">
              <w:rPr>
                <w:sz w:val="16"/>
                <w:szCs w:val="16"/>
              </w:rPr>
              <w:t>R4-2210797</w:t>
            </w:r>
          </w:p>
        </w:tc>
        <w:tc>
          <w:tcPr>
            <w:tcW w:w="360" w:type="dxa"/>
            <w:shd w:val="solid" w:color="FFFFFF" w:fill="auto"/>
          </w:tcPr>
          <w:p w14:paraId="4ADF336D" w14:textId="77777777" w:rsidR="00B92AC1" w:rsidRPr="00C50F30" w:rsidRDefault="00B92AC1" w:rsidP="00B92AC1">
            <w:pPr>
              <w:pStyle w:val="TAL"/>
              <w:rPr>
                <w:sz w:val="16"/>
                <w:szCs w:val="16"/>
                <w:highlight w:val="yellow"/>
              </w:rPr>
            </w:pPr>
          </w:p>
        </w:tc>
        <w:tc>
          <w:tcPr>
            <w:tcW w:w="450" w:type="dxa"/>
            <w:shd w:val="solid" w:color="FFFFFF" w:fill="auto"/>
          </w:tcPr>
          <w:p w14:paraId="6FC4B742" w14:textId="77777777" w:rsidR="00B92AC1" w:rsidRPr="00C50F30" w:rsidRDefault="00B92AC1" w:rsidP="00B92AC1">
            <w:pPr>
              <w:pStyle w:val="TAR"/>
              <w:rPr>
                <w:sz w:val="16"/>
                <w:szCs w:val="16"/>
                <w:highlight w:val="yellow"/>
              </w:rPr>
            </w:pPr>
          </w:p>
        </w:tc>
        <w:tc>
          <w:tcPr>
            <w:tcW w:w="450" w:type="dxa"/>
            <w:shd w:val="solid" w:color="FFFFFF" w:fill="auto"/>
          </w:tcPr>
          <w:p w14:paraId="68B756EF" w14:textId="77777777" w:rsidR="00B92AC1" w:rsidRPr="00BD1269" w:rsidRDefault="00B92AC1" w:rsidP="00B92AC1">
            <w:pPr>
              <w:pStyle w:val="TAC"/>
              <w:rPr>
                <w:sz w:val="16"/>
                <w:szCs w:val="16"/>
                <w:highlight w:val="yellow"/>
              </w:rPr>
            </w:pPr>
          </w:p>
        </w:tc>
        <w:tc>
          <w:tcPr>
            <w:tcW w:w="4839" w:type="dxa"/>
            <w:shd w:val="solid" w:color="FFFFFF" w:fill="auto"/>
          </w:tcPr>
          <w:p w14:paraId="5C8F07AF" w14:textId="72D42486" w:rsidR="00B92AC1" w:rsidRPr="00B21211" w:rsidRDefault="00B92AC1" w:rsidP="00B92AC1">
            <w:pPr>
              <w:pStyle w:val="TAC"/>
              <w:tabs>
                <w:tab w:val="left" w:pos="1340"/>
              </w:tabs>
              <w:jc w:val="left"/>
              <w:rPr>
                <w:sz w:val="16"/>
                <w:szCs w:val="16"/>
              </w:rPr>
            </w:pPr>
            <w:r w:rsidRPr="00B92AC1">
              <w:rPr>
                <w:sz w:val="16"/>
                <w:szCs w:val="16"/>
              </w:rPr>
              <w:t>TP for wider channel bandwidth</w:t>
            </w:r>
            <w:r>
              <w:rPr>
                <w:sz w:val="16"/>
                <w:szCs w:val="16"/>
              </w:rPr>
              <w:t xml:space="preserve"> (revised)</w:t>
            </w:r>
          </w:p>
        </w:tc>
        <w:tc>
          <w:tcPr>
            <w:tcW w:w="708" w:type="dxa"/>
            <w:shd w:val="solid" w:color="FFFFFF" w:fill="auto"/>
          </w:tcPr>
          <w:p w14:paraId="76269DE3" w14:textId="26F2E03C" w:rsidR="00B92AC1" w:rsidRDefault="00B92AC1" w:rsidP="00B92AC1">
            <w:pPr>
              <w:pStyle w:val="TAC"/>
              <w:rPr>
                <w:sz w:val="16"/>
                <w:szCs w:val="16"/>
              </w:rPr>
            </w:pPr>
            <w:r>
              <w:rPr>
                <w:sz w:val="16"/>
                <w:szCs w:val="16"/>
              </w:rPr>
              <w:t>0.0.8</w:t>
            </w:r>
          </w:p>
        </w:tc>
      </w:tr>
      <w:tr w:rsidR="00C5310F" w:rsidRPr="006B0D02" w14:paraId="3B50BCAB" w14:textId="77777777" w:rsidTr="002D4D34">
        <w:tc>
          <w:tcPr>
            <w:tcW w:w="800" w:type="dxa"/>
            <w:shd w:val="solid" w:color="FFFFFF" w:fill="auto"/>
          </w:tcPr>
          <w:p w14:paraId="3FE6533C" w14:textId="1BAD5F97" w:rsidR="00C5310F" w:rsidRDefault="00C5310F" w:rsidP="00C5310F">
            <w:pPr>
              <w:pStyle w:val="TAC"/>
              <w:rPr>
                <w:sz w:val="16"/>
                <w:szCs w:val="16"/>
              </w:rPr>
            </w:pPr>
            <w:r>
              <w:rPr>
                <w:sz w:val="16"/>
                <w:szCs w:val="16"/>
              </w:rPr>
              <w:t>2022-05</w:t>
            </w:r>
          </w:p>
        </w:tc>
        <w:tc>
          <w:tcPr>
            <w:tcW w:w="1042" w:type="dxa"/>
            <w:shd w:val="solid" w:color="FFFFFF" w:fill="auto"/>
          </w:tcPr>
          <w:p w14:paraId="0213EE75" w14:textId="6538F560" w:rsidR="00C5310F" w:rsidRDefault="00C5310F" w:rsidP="00C5310F">
            <w:pPr>
              <w:pStyle w:val="TAC"/>
              <w:rPr>
                <w:sz w:val="16"/>
                <w:szCs w:val="16"/>
              </w:rPr>
            </w:pPr>
            <w:r>
              <w:rPr>
                <w:sz w:val="16"/>
                <w:szCs w:val="16"/>
              </w:rPr>
              <w:t>RAN4#103-e</w:t>
            </w:r>
          </w:p>
        </w:tc>
        <w:tc>
          <w:tcPr>
            <w:tcW w:w="990" w:type="dxa"/>
            <w:shd w:val="solid" w:color="FFFFFF" w:fill="auto"/>
          </w:tcPr>
          <w:p w14:paraId="51AFA0D2" w14:textId="43F26236" w:rsidR="00C5310F" w:rsidRDefault="00C5310F" w:rsidP="00C5310F">
            <w:pPr>
              <w:pStyle w:val="TAC"/>
              <w:rPr>
                <w:sz w:val="16"/>
                <w:szCs w:val="16"/>
              </w:rPr>
            </w:pPr>
            <w:r w:rsidRPr="00C5310F">
              <w:rPr>
                <w:sz w:val="16"/>
                <w:szCs w:val="16"/>
              </w:rPr>
              <w:t>R4-</w:t>
            </w:r>
            <w:r w:rsidR="005C6D94">
              <w:rPr>
                <w:sz w:val="16"/>
                <w:szCs w:val="16"/>
              </w:rPr>
              <w:t>2210343</w:t>
            </w:r>
          </w:p>
        </w:tc>
        <w:tc>
          <w:tcPr>
            <w:tcW w:w="360" w:type="dxa"/>
            <w:shd w:val="solid" w:color="FFFFFF" w:fill="auto"/>
          </w:tcPr>
          <w:p w14:paraId="59B97979" w14:textId="77777777" w:rsidR="00C5310F" w:rsidRPr="00C50F30" w:rsidRDefault="00C5310F" w:rsidP="00C5310F">
            <w:pPr>
              <w:pStyle w:val="TAL"/>
              <w:rPr>
                <w:sz w:val="16"/>
                <w:szCs w:val="16"/>
                <w:highlight w:val="yellow"/>
              </w:rPr>
            </w:pPr>
          </w:p>
        </w:tc>
        <w:tc>
          <w:tcPr>
            <w:tcW w:w="450" w:type="dxa"/>
            <w:shd w:val="solid" w:color="FFFFFF" w:fill="auto"/>
          </w:tcPr>
          <w:p w14:paraId="3B75F7FD" w14:textId="77777777" w:rsidR="00C5310F" w:rsidRPr="00C50F30" w:rsidRDefault="00C5310F" w:rsidP="00C5310F">
            <w:pPr>
              <w:pStyle w:val="TAR"/>
              <w:rPr>
                <w:sz w:val="16"/>
                <w:szCs w:val="16"/>
                <w:highlight w:val="yellow"/>
              </w:rPr>
            </w:pPr>
          </w:p>
        </w:tc>
        <w:tc>
          <w:tcPr>
            <w:tcW w:w="450" w:type="dxa"/>
            <w:shd w:val="solid" w:color="FFFFFF" w:fill="auto"/>
          </w:tcPr>
          <w:p w14:paraId="37B7875E" w14:textId="77777777" w:rsidR="00C5310F" w:rsidRPr="00BD1269" w:rsidRDefault="00C5310F" w:rsidP="00C5310F">
            <w:pPr>
              <w:pStyle w:val="TAC"/>
              <w:rPr>
                <w:sz w:val="16"/>
                <w:szCs w:val="16"/>
                <w:highlight w:val="yellow"/>
              </w:rPr>
            </w:pPr>
          </w:p>
        </w:tc>
        <w:tc>
          <w:tcPr>
            <w:tcW w:w="4839" w:type="dxa"/>
            <w:shd w:val="solid" w:color="FFFFFF" w:fill="auto"/>
          </w:tcPr>
          <w:p w14:paraId="16D0EE8D" w14:textId="61586D4A" w:rsidR="00C5310F" w:rsidRPr="00B21211" w:rsidRDefault="00C5310F" w:rsidP="00C5310F">
            <w:pPr>
              <w:pStyle w:val="TAC"/>
              <w:tabs>
                <w:tab w:val="left" w:pos="1340"/>
              </w:tabs>
              <w:jc w:val="left"/>
              <w:rPr>
                <w:sz w:val="16"/>
                <w:szCs w:val="16"/>
              </w:rPr>
            </w:pPr>
            <w:r w:rsidRPr="00C5310F">
              <w:rPr>
                <w:sz w:val="16"/>
                <w:szCs w:val="16"/>
              </w:rPr>
              <w:t>Further input on performance when using the next larger channel</w:t>
            </w:r>
          </w:p>
        </w:tc>
        <w:tc>
          <w:tcPr>
            <w:tcW w:w="708" w:type="dxa"/>
            <w:shd w:val="solid" w:color="FFFFFF" w:fill="auto"/>
          </w:tcPr>
          <w:p w14:paraId="685C630C" w14:textId="3EB3702D" w:rsidR="00C5310F" w:rsidRDefault="00C5310F" w:rsidP="00C5310F">
            <w:pPr>
              <w:pStyle w:val="TAC"/>
              <w:rPr>
                <w:sz w:val="16"/>
                <w:szCs w:val="16"/>
              </w:rPr>
            </w:pPr>
            <w:r>
              <w:rPr>
                <w:sz w:val="16"/>
                <w:szCs w:val="16"/>
              </w:rPr>
              <w:t>0.0.8</w:t>
            </w:r>
          </w:p>
        </w:tc>
      </w:tr>
      <w:tr w:rsidR="00C5310F" w:rsidRPr="006B0D02" w14:paraId="26829B25" w14:textId="77777777" w:rsidTr="002D4D34">
        <w:tc>
          <w:tcPr>
            <w:tcW w:w="800" w:type="dxa"/>
            <w:shd w:val="solid" w:color="FFFFFF" w:fill="auto"/>
          </w:tcPr>
          <w:p w14:paraId="7BCF2EAE" w14:textId="0DA6D298" w:rsidR="00C5310F" w:rsidRDefault="00C5310F" w:rsidP="00C5310F">
            <w:pPr>
              <w:pStyle w:val="TAC"/>
              <w:rPr>
                <w:sz w:val="16"/>
                <w:szCs w:val="16"/>
              </w:rPr>
            </w:pPr>
            <w:r>
              <w:rPr>
                <w:sz w:val="16"/>
                <w:szCs w:val="16"/>
              </w:rPr>
              <w:t>2022-05</w:t>
            </w:r>
          </w:p>
        </w:tc>
        <w:tc>
          <w:tcPr>
            <w:tcW w:w="1042" w:type="dxa"/>
            <w:shd w:val="solid" w:color="FFFFFF" w:fill="auto"/>
          </w:tcPr>
          <w:p w14:paraId="563ECAC3" w14:textId="53E9D4A7" w:rsidR="00C5310F" w:rsidRDefault="00C5310F" w:rsidP="00C5310F">
            <w:pPr>
              <w:pStyle w:val="TAC"/>
              <w:rPr>
                <w:sz w:val="16"/>
                <w:szCs w:val="16"/>
              </w:rPr>
            </w:pPr>
            <w:r>
              <w:rPr>
                <w:sz w:val="16"/>
                <w:szCs w:val="16"/>
              </w:rPr>
              <w:t>RAN4#103-e</w:t>
            </w:r>
          </w:p>
        </w:tc>
        <w:tc>
          <w:tcPr>
            <w:tcW w:w="990" w:type="dxa"/>
            <w:shd w:val="solid" w:color="FFFFFF" w:fill="auto"/>
          </w:tcPr>
          <w:p w14:paraId="41F576ED" w14:textId="56D7BD6B" w:rsidR="00C5310F" w:rsidRDefault="00C5310F" w:rsidP="00C5310F">
            <w:pPr>
              <w:pStyle w:val="TAC"/>
              <w:rPr>
                <w:sz w:val="16"/>
                <w:szCs w:val="16"/>
              </w:rPr>
            </w:pPr>
            <w:r w:rsidRPr="00C5310F">
              <w:rPr>
                <w:sz w:val="16"/>
                <w:szCs w:val="16"/>
              </w:rPr>
              <w:t>R4-2210798</w:t>
            </w:r>
          </w:p>
        </w:tc>
        <w:tc>
          <w:tcPr>
            <w:tcW w:w="360" w:type="dxa"/>
            <w:shd w:val="solid" w:color="FFFFFF" w:fill="auto"/>
          </w:tcPr>
          <w:p w14:paraId="00E04502" w14:textId="77777777" w:rsidR="00C5310F" w:rsidRPr="00C50F30" w:rsidRDefault="00C5310F" w:rsidP="00C5310F">
            <w:pPr>
              <w:pStyle w:val="TAL"/>
              <w:rPr>
                <w:sz w:val="16"/>
                <w:szCs w:val="16"/>
                <w:highlight w:val="yellow"/>
              </w:rPr>
            </w:pPr>
          </w:p>
        </w:tc>
        <w:tc>
          <w:tcPr>
            <w:tcW w:w="450" w:type="dxa"/>
            <w:shd w:val="solid" w:color="FFFFFF" w:fill="auto"/>
          </w:tcPr>
          <w:p w14:paraId="36C40836" w14:textId="77777777" w:rsidR="00C5310F" w:rsidRPr="00C50F30" w:rsidRDefault="00C5310F" w:rsidP="00C5310F">
            <w:pPr>
              <w:pStyle w:val="TAR"/>
              <w:rPr>
                <w:sz w:val="16"/>
                <w:szCs w:val="16"/>
                <w:highlight w:val="yellow"/>
              </w:rPr>
            </w:pPr>
          </w:p>
        </w:tc>
        <w:tc>
          <w:tcPr>
            <w:tcW w:w="450" w:type="dxa"/>
            <w:shd w:val="solid" w:color="FFFFFF" w:fill="auto"/>
          </w:tcPr>
          <w:p w14:paraId="197BD916" w14:textId="77777777" w:rsidR="00C5310F" w:rsidRPr="00BD1269" w:rsidRDefault="00C5310F" w:rsidP="00C5310F">
            <w:pPr>
              <w:pStyle w:val="TAC"/>
              <w:rPr>
                <w:sz w:val="16"/>
                <w:szCs w:val="16"/>
                <w:highlight w:val="yellow"/>
              </w:rPr>
            </w:pPr>
          </w:p>
        </w:tc>
        <w:tc>
          <w:tcPr>
            <w:tcW w:w="4839" w:type="dxa"/>
            <w:shd w:val="solid" w:color="FFFFFF" w:fill="auto"/>
          </w:tcPr>
          <w:p w14:paraId="3F43DB49" w14:textId="2D8AA856" w:rsidR="00C5310F" w:rsidRPr="00B21211" w:rsidRDefault="00C5310F" w:rsidP="00C5310F">
            <w:pPr>
              <w:pStyle w:val="TAC"/>
              <w:tabs>
                <w:tab w:val="left" w:pos="1340"/>
              </w:tabs>
              <w:jc w:val="left"/>
              <w:rPr>
                <w:sz w:val="16"/>
                <w:szCs w:val="16"/>
              </w:rPr>
            </w:pPr>
            <w:r w:rsidRPr="00C5310F">
              <w:rPr>
                <w:sz w:val="16"/>
                <w:szCs w:val="16"/>
              </w:rPr>
              <w:t>Further input on performance when using the next larger channel</w:t>
            </w:r>
            <w:r>
              <w:rPr>
                <w:sz w:val="16"/>
                <w:szCs w:val="16"/>
              </w:rPr>
              <w:t xml:space="preserve"> (revised)</w:t>
            </w:r>
          </w:p>
        </w:tc>
        <w:tc>
          <w:tcPr>
            <w:tcW w:w="708" w:type="dxa"/>
            <w:shd w:val="solid" w:color="FFFFFF" w:fill="auto"/>
          </w:tcPr>
          <w:p w14:paraId="29406580" w14:textId="04E33B74" w:rsidR="00C5310F" w:rsidRDefault="00C5310F" w:rsidP="00C5310F">
            <w:pPr>
              <w:pStyle w:val="TAC"/>
              <w:rPr>
                <w:sz w:val="16"/>
                <w:szCs w:val="16"/>
              </w:rPr>
            </w:pPr>
            <w:r>
              <w:rPr>
                <w:sz w:val="16"/>
                <w:szCs w:val="16"/>
              </w:rPr>
              <w:t>0.0.8</w:t>
            </w:r>
          </w:p>
        </w:tc>
      </w:tr>
      <w:tr w:rsidR="00A01265" w:rsidRPr="006B0D02" w14:paraId="281E0814" w14:textId="77777777" w:rsidTr="002D4D34">
        <w:tc>
          <w:tcPr>
            <w:tcW w:w="800" w:type="dxa"/>
            <w:shd w:val="solid" w:color="FFFFFF" w:fill="auto"/>
          </w:tcPr>
          <w:p w14:paraId="0EED6B03" w14:textId="6E13EDE7" w:rsidR="00A01265" w:rsidRDefault="00A01265" w:rsidP="00A01265">
            <w:pPr>
              <w:pStyle w:val="TAC"/>
              <w:rPr>
                <w:sz w:val="16"/>
                <w:szCs w:val="16"/>
              </w:rPr>
            </w:pPr>
            <w:r>
              <w:rPr>
                <w:sz w:val="16"/>
                <w:szCs w:val="16"/>
              </w:rPr>
              <w:t>2022-05</w:t>
            </w:r>
          </w:p>
        </w:tc>
        <w:tc>
          <w:tcPr>
            <w:tcW w:w="1042" w:type="dxa"/>
            <w:shd w:val="solid" w:color="FFFFFF" w:fill="auto"/>
          </w:tcPr>
          <w:p w14:paraId="452F1946" w14:textId="0D9AB9D2" w:rsidR="00A01265" w:rsidRDefault="00A01265" w:rsidP="00A01265">
            <w:pPr>
              <w:pStyle w:val="TAC"/>
              <w:rPr>
                <w:sz w:val="16"/>
                <w:szCs w:val="16"/>
              </w:rPr>
            </w:pPr>
            <w:r>
              <w:rPr>
                <w:sz w:val="16"/>
                <w:szCs w:val="16"/>
              </w:rPr>
              <w:t>RAN4#103-e</w:t>
            </w:r>
          </w:p>
        </w:tc>
        <w:tc>
          <w:tcPr>
            <w:tcW w:w="990" w:type="dxa"/>
            <w:shd w:val="solid" w:color="FFFFFF" w:fill="auto"/>
          </w:tcPr>
          <w:p w14:paraId="3AE95B56" w14:textId="14130825" w:rsidR="00A01265" w:rsidRPr="00C5310F" w:rsidRDefault="00A01265" w:rsidP="00A01265">
            <w:pPr>
              <w:pStyle w:val="TAC"/>
              <w:rPr>
                <w:sz w:val="16"/>
                <w:szCs w:val="16"/>
              </w:rPr>
            </w:pPr>
            <w:r w:rsidRPr="00A01265">
              <w:rPr>
                <w:sz w:val="16"/>
                <w:szCs w:val="16"/>
              </w:rPr>
              <w:t>R4-2209031</w:t>
            </w:r>
          </w:p>
        </w:tc>
        <w:tc>
          <w:tcPr>
            <w:tcW w:w="360" w:type="dxa"/>
            <w:shd w:val="solid" w:color="FFFFFF" w:fill="auto"/>
          </w:tcPr>
          <w:p w14:paraId="2561C1F8" w14:textId="77777777" w:rsidR="00A01265" w:rsidRPr="00C50F30" w:rsidRDefault="00A01265" w:rsidP="00A01265">
            <w:pPr>
              <w:pStyle w:val="TAL"/>
              <w:rPr>
                <w:sz w:val="16"/>
                <w:szCs w:val="16"/>
                <w:highlight w:val="yellow"/>
              </w:rPr>
            </w:pPr>
          </w:p>
        </w:tc>
        <w:tc>
          <w:tcPr>
            <w:tcW w:w="450" w:type="dxa"/>
            <w:shd w:val="solid" w:color="FFFFFF" w:fill="auto"/>
          </w:tcPr>
          <w:p w14:paraId="325B04C3" w14:textId="77777777" w:rsidR="00A01265" w:rsidRPr="00C50F30" w:rsidRDefault="00A01265" w:rsidP="00A01265">
            <w:pPr>
              <w:pStyle w:val="TAR"/>
              <w:rPr>
                <w:sz w:val="16"/>
                <w:szCs w:val="16"/>
                <w:highlight w:val="yellow"/>
              </w:rPr>
            </w:pPr>
          </w:p>
        </w:tc>
        <w:tc>
          <w:tcPr>
            <w:tcW w:w="450" w:type="dxa"/>
            <w:shd w:val="solid" w:color="FFFFFF" w:fill="auto"/>
          </w:tcPr>
          <w:p w14:paraId="68D2731F" w14:textId="77777777" w:rsidR="00A01265" w:rsidRPr="00BD1269" w:rsidRDefault="00A01265" w:rsidP="00A01265">
            <w:pPr>
              <w:pStyle w:val="TAC"/>
              <w:rPr>
                <w:sz w:val="16"/>
                <w:szCs w:val="16"/>
                <w:highlight w:val="yellow"/>
              </w:rPr>
            </w:pPr>
          </w:p>
        </w:tc>
        <w:tc>
          <w:tcPr>
            <w:tcW w:w="4839" w:type="dxa"/>
            <w:shd w:val="solid" w:color="FFFFFF" w:fill="auto"/>
          </w:tcPr>
          <w:p w14:paraId="6C9754A2" w14:textId="1459F302" w:rsidR="00A01265" w:rsidRPr="00C5310F" w:rsidRDefault="00A01265" w:rsidP="00A01265">
            <w:pPr>
              <w:pStyle w:val="TAC"/>
              <w:tabs>
                <w:tab w:val="left" w:pos="1340"/>
              </w:tabs>
              <w:jc w:val="left"/>
              <w:rPr>
                <w:sz w:val="16"/>
                <w:szCs w:val="16"/>
              </w:rPr>
            </w:pPr>
            <w:r w:rsidRPr="00A01265">
              <w:rPr>
                <w:sz w:val="16"/>
                <w:szCs w:val="16"/>
              </w:rPr>
              <w:t>Further discussion on the Wider CBW approach</w:t>
            </w:r>
          </w:p>
        </w:tc>
        <w:tc>
          <w:tcPr>
            <w:tcW w:w="708" w:type="dxa"/>
            <w:shd w:val="solid" w:color="FFFFFF" w:fill="auto"/>
          </w:tcPr>
          <w:p w14:paraId="0496CC08" w14:textId="2E919A2B" w:rsidR="00A01265" w:rsidRDefault="00A01265" w:rsidP="00A01265">
            <w:pPr>
              <w:pStyle w:val="TAC"/>
              <w:rPr>
                <w:sz w:val="16"/>
                <w:szCs w:val="16"/>
              </w:rPr>
            </w:pPr>
            <w:r>
              <w:rPr>
                <w:sz w:val="16"/>
                <w:szCs w:val="16"/>
              </w:rPr>
              <w:t>0.0.8</w:t>
            </w:r>
          </w:p>
        </w:tc>
      </w:tr>
      <w:tr w:rsidR="00A01265" w:rsidRPr="006B0D02" w14:paraId="0C4A10C7" w14:textId="77777777" w:rsidTr="002D4D34">
        <w:tc>
          <w:tcPr>
            <w:tcW w:w="800" w:type="dxa"/>
            <w:shd w:val="solid" w:color="FFFFFF" w:fill="auto"/>
          </w:tcPr>
          <w:p w14:paraId="42EF5C2C" w14:textId="3802BBD6" w:rsidR="00A01265" w:rsidRDefault="00A01265" w:rsidP="00A01265">
            <w:pPr>
              <w:pStyle w:val="TAC"/>
              <w:rPr>
                <w:sz w:val="16"/>
                <w:szCs w:val="16"/>
              </w:rPr>
            </w:pPr>
            <w:r>
              <w:rPr>
                <w:sz w:val="16"/>
                <w:szCs w:val="16"/>
              </w:rPr>
              <w:t>2022-05</w:t>
            </w:r>
          </w:p>
        </w:tc>
        <w:tc>
          <w:tcPr>
            <w:tcW w:w="1042" w:type="dxa"/>
            <w:shd w:val="solid" w:color="FFFFFF" w:fill="auto"/>
          </w:tcPr>
          <w:p w14:paraId="73AFDD4C" w14:textId="5BECE0CD" w:rsidR="00A01265" w:rsidRDefault="00A01265" w:rsidP="00A01265">
            <w:pPr>
              <w:pStyle w:val="TAC"/>
              <w:rPr>
                <w:sz w:val="16"/>
                <w:szCs w:val="16"/>
              </w:rPr>
            </w:pPr>
            <w:r>
              <w:rPr>
                <w:sz w:val="16"/>
                <w:szCs w:val="16"/>
              </w:rPr>
              <w:t>RAN4#103-e</w:t>
            </w:r>
          </w:p>
        </w:tc>
        <w:tc>
          <w:tcPr>
            <w:tcW w:w="990" w:type="dxa"/>
            <w:shd w:val="solid" w:color="FFFFFF" w:fill="auto"/>
          </w:tcPr>
          <w:p w14:paraId="3CC99A3B" w14:textId="11EEE1A8" w:rsidR="00A01265" w:rsidRPr="00C5310F" w:rsidRDefault="00A01265" w:rsidP="00A01265">
            <w:pPr>
              <w:pStyle w:val="TAC"/>
              <w:rPr>
                <w:sz w:val="16"/>
                <w:szCs w:val="16"/>
              </w:rPr>
            </w:pPr>
            <w:r w:rsidRPr="00A01265">
              <w:rPr>
                <w:sz w:val="16"/>
                <w:szCs w:val="16"/>
              </w:rPr>
              <w:t>R4-2210802</w:t>
            </w:r>
          </w:p>
        </w:tc>
        <w:tc>
          <w:tcPr>
            <w:tcW w:w="360" w:type="dxa"/>
            <w:shd w:val="solid" w:color="FFFFFF" w:fill="auto"/>
          </w:tcPr>
          <w:p w14:paraId="1D2E9962" w14:textId="77777777" w:rsidR="00A01265" w:rsidRPr="00C50F30" w:rsidRDefault="00A01265" w:rsidP="00A01265">
            <w:pPr>
              <w:pStyle w:val="TAL"/>
              <w:rPr>
                <w:sz w:val="16"/>
                <w:szCs w:val="16"/>
                <w:highlight w:val="yellow"/>
              </w:rPr>
            </w:pPr>
          </w:p>
        </w:tc>
        <w:tc>
          <w:tcPr>
            <w:tcW w:w="450" w:type="dxa"/>
            <w:shd w:val="solid" w:color="FFFFFF" w:fill="auto"/>
          </w:tcPr>
          <w:p w14:paraId="1FBF172D" w14:textId="77777777" w:rsidR="00A01265" w:rsidRPr="00C50F30" w:rsidRDefault="00A01265" w:rsidP="00A01265">
            <w:pPr>
              <w:pStyle w:val="TAR"/>
              <w:rPr>
                <w:sz w:val="16"/>
                <w:szCs w:val="16"/>
                <w:highlight w:val="yellow"/>
              </w:rPr>
            </w:pPr>
          </w:p>
        </w:tc>
        <w:tc>
          <w:tcPr>
            <w:tcW w:w="450" w:type="dxa"/>
            <w:shd w:val="solid" w:color="FFFFFF" w:fill="auto"/>
          </w:tcPr>
          <w:p w14:paraId="00E8D345" w14:textId="77777777" w:rsidR="00A01265" w:rsidRPr="00BD1269" w:rsidRDefault="00A01265" w:rsidP="00A01265">
            <w:pPr>
              <w:pStyle w:val="TAC"/>
              <w:rPr>
                <w:sz w:val="16"/>
                <w:szCs w:val="16"/>
                <w:highlight w:val="yellow"/>
              </w:rPr>
            </w:pPr>
          </w:p>
        </w:tc>
        <w:tc>
          <w:tcPr>
            <w:tcW w:w="4839" w:type="dxa"/>
            <w:shd w:val="solid" w:color="FFFFFF" w:fill="auto"/>
          </w:tcPr>
          <w:p w14:paraId="7EFDC133" w14:textId="0DB5FE7C" w:rsidR="00A01265" w:rsidRPr="00C5310F" w:rsidRDefault="00A01265" w:rsidP="00A01265">
            <w:pPr>
              <w:pStyle w:val="TAC"/>
              <w:tabs>
                <w:tab w:val="left" w:pos="1340"/>
              </w:tabs>
              <w:jc w:val="left"/>
              <w:rPr>
                <w:sz w:val="16"/>
                <w:szCs w:val="16"/>
              </w:rPr>
            </w:pPr>
            <w:r w:rsidRPr="00A01265">
              <w:rPr>
                <w:sz w:val="16"/>
                <w:szCs w:val="16"/>
              </w:rPr>
              <w:t>Further discussion on the Wider CBW approach</w:t>
            </w:r>
            <w:r>
              <w:rPr>
                <w:sz w:val="16"/>
                <w:szCs w:val="16"/>
              </w:rPr>
              <w:t xml:space="preserve"> (revised)</w:t>
            </w:r>
          </w:p>
        </w:tc>
        <w:tc>
          <w:tcPr>
            <w:tcW w:w="708" w:type="dxa"/>
            <w:shd w:val="solid" w:color="FFFFFF" w:fill="auto"/>
          </w:tcPr>
          <w:p w14:paraId="67E9B823" w14:textId="359F1DFD" w:rsidR="00A01265" w:rsidRDefault="00A01265" w:rsidP="00A01265">
            <w:pPr>
              <w:pStyle w:val="TAC"/>
              <w:rPr>
                <w:sz w:val="16"/>
                <w:szCs w:val="16"/>
              </w:rPr>
            </w:pPr>
            <w:r>
              <w:rPr>
                <w:sz w:val="16"/>
                <w:szCs w:val="16"/>
              </w:rPr>
              <w:t>0.0.8</w:t>
            </w:r>
          </w:p>
        </w:tc>
      </w:tr>
      <w:tr w:rsidR="00D5744F" w:rsidRPr="006B0D02" w14:paraId="5ED8B215" w14:textId="77777777" w:rsidTr="002D4D34">
        <w:tc>
          <w:tcPr>
            <w:tcW w:w="800" w:type="dxa"/>
            <w:shd w:val="solid" w:color="FFFFFF" w:fill="auto"/>
          </w:tcPr>
          <w:p w14:paraId="23C486A4" w14:textId="6E1C8B17" w:rsidR="00D5744F" w:rsidRDefault="00D5744F" w:rsidP="00D5744F">
            <w:pPr>
              <w:pStyle w:val="TAC"/>
              <w:rPr>
                <w:sz w:val="16"/>
                <w:szCs w:val="16"/>
              </w:rPr>
            </w:pPr>
            <w:r>
              <w:rPr>
                <w:sz w:val="16"/>
                <w:szCs w:val="16"/>
              </w:rPr>
              <w:t>2022-05</w:t>
            </w:r>
          </w:p>
        </w:tc>
        <w:tc>
          <w:tcPr>
            <w:tcW w:w="1042" w:type="dxa"/>
            <w:shd w:val="solid" w:color="FFFFFF" w:fill="auto"/>
          </w:tcPr>
          <w:p w14:paraId="456DF641" w14:textId="5810ED96" w:rsidR="00D5744F" w:rsidRDefault="00D5744F" w:rsidP="00D5744F">
            <w:pPr>
              <w:pStyle w:val="TAC"/>
              <w:rPr>
                <w:sz w:val="16"/>
                <w:szCs w:val="16"/>
              </w:rPr>
            </w:pPr>
            <w:r>
              <w:rPr>
                <w:sz w:val="16"/>
                <w:szCs w:val="16"/>
              </w:rPr>
              <w:t>RAN4#103-e</w:t>
            </w:r>
          </w:p>
        </w:tc>
        <w:tc>
          <w:tcPr>
            <w:tcW w:w="990" w:type="dxa"/>
            <w:shd w:val="solid" w:color="FFFFFF" w:fill="auto"/>
          </w:tcPr>
          <w:p w14:paraId="268CE9B1" w14:textId="2221BD91" w:rsidR="00D5744F" w:rsidRPr="00C5310F" w:rsidRDefault="00D5744F" w:rsidP="00D5744F">
            <w:pPr>
              <w:pStyle w:val="TAC"/>
              <w:rPr>
                <w:sz w:val="16"/>
                <w:szCs w:val="16"/>
              </w:rPr>
            </w:pPr>
            <w:r w:rsidRPr="00D5744F">
              <w:rPr>
                <w:sz w:val="16"/>
                <w:szCs w:val="16"/>
              </w:rPr>
              <w:t>R4-2208555</w:t>
            </w:r>
          </w:p>
        </w:tc>
        <w:tc>
          <w:tcPr>
            <w:tcW w:w="360" w:type="dxa"/>
            <w:shd w:val="solid" w:color="FFFFFF" w:fill="auto"/>
          </w:tcPr>
          <w:p w14:paraId="06EDE91F" w14:textId="77777777" w:rsidR="00D5744F" w:rsidRPr="00C50F30" w:rsidRDefault="00D5744F" w:rsidP="00D5744F">
            <w:pPr>
              <w:pStyle w:val="TAL"/>
              <w:rPr>
                <w:sz w:val="16"/>
                <w:szCs w:val="16"/>
                <w:highlight w:val="yellow"/>
              </w:rPr>
            </w:pPr>
          </w:p>
        </w:tc>
        <w:tc>
          <w:tcPr>
            <w:tcW w:w="450" w:type="dxa"/>
            <w:shd w:val="solid" w:color="FFFFFF" w:fill="auto"/>
          </w:tcPr>
          <w:p w14:paraId="7014F81D" w14:textId="77777777" w:rsidR="00D5744F" w:rsidRPr="00C50F30" w:rsidRDefault="00D5744F" w:rsidP="00D5744F">
            <w:pPr>
              <w:pStyle w:val="TAR"/>
              <w:rPr>
                <w:sz w:val="16"/>
                <w:szCs w:val="16"/>
                <w:highlight w:val="yellow"/>
              </w:rPr>
            </w:pPr>
          </w:p>
        </w:tc>
        <w:tc>
          <w:tcPr>
            <w:tcW w:w="450" w:type="dxa"/>
            <w:shd w:val="solid" w:color="FFFFFF" w:fill="auto"/>
          </w:tcPr>
          <w:p w14:paraId="6F7F7707" w14:textId="77777777" w:rsidR="00D5744F" w:rsidRPr="00BD1269" w:rsidRDefault="00D5744F" w:rsidP="00D5744F">
            <w:pPr>
              <w:pStyle w:val="TAC"/>
              <w:rPr>
                <w:sz w:val="16"/>
                <w:szCs w:val="16"/>
                <w:highlight w:val="yellow"/>
              </w:rPr>
            </w:pPr>
          </w:p>
        </w:tc>
        <w:tc>
          <w:tcPr>
            <w:tcW w:w="4839" w:type="dxa"/>
            <w:shd w:val="solid" w:color="FFFFFF" w:fill="auto"/>
          </w:tcPr>
          <w:p w14:paraId="0806498C" w14:textId="2BDEB69D" w:rsidR="00D5744F" w:rsidRPr="00C5310F" w:rsidRDefault="00D5744F" w:rsidP="00D5744F">
            <w:pPr>
              <w:pStyle w:val="TAC"/>
              <w:tabs>
                <w:tab w:val="left" w:pos="1340"/>
              </w:tabs>
              <w:jc w:val="left"/>
              <w:rPr>
                <w:sz w:val="16"/>
                <w:szCs w:val="16"/>
              </w:rPr>
            </w:pPr>
            <w:r w:rsidRPr="00D5744F">
              <w:rPr>
                <w:sz w:val="16"/>
                <w:szCs w:val="16"/>
              </w:rPr>
              <w:t>TP for Overlapping UE CBWs from Network Perspective</w:t>
            </w:r>
          </w:p>
        </w:tc>
        <w:tc>
          <w:tcPr>
            <w:tcW w:w="708" w:type="dxa"/>
            <w:shd w:val="solid" w:color="FFFFFF" w:fill="auto"/>
          </w:tcPr>
          <w:p w14:paraId="74403907" w14:textId="04FD37A8" w:rsidR="00D5744F" w:rsidRDefault="00D5744F" w:rsidP="00D5744F">
            <w:pPr>
              <w:pStyle w:val="TAC"/>
              <w:rPr>
                <w:sz w:val="16"/>
                <w:szCs w:val="16"/>
              </w:rPr>
            </w:pPr>
            <w:r>
              <w:rPr>
                <w:sz w:val="16"/>
                <w:szCs w:val="16"/>
              </w:rPr>
              <w:t>0.0.8</w:t>
            </w:r>
          </w:p>
        </w:tc>
      </w:tr>
      <w:tr w:rsidR="00D5744F" w:rsidRPr="006B0D02" w14:paraId="2E262A1F" w14:textId="77777777" w:rsidTr="002D4D34">
        <w:tc>
          <w:tcPr>
            <w:tcW w:w="800" w:type="dxa"/>
            <w:shd w:val="solid" w:color="FFFFFF" w:fill="auto"/>
          </w:tcPr>
          <w:p w14:paraId="0A9E3EAD" w14:textId="1C7773A1" w:rsidR="00D5744F" w:rsidRDefault="00D5744F" w:rsidP="00D5744F">
            <w:pPr>
              <w:pStyle w:val="TAC"/>
              <w:rPr>
                <w:sz w:val="16"/>
                <w:szCs w:val="16"/>
              </w:rPr>
            </w:pPr>
            <w:r>
              <w:rPr>
                <w:sz w:val="16"/>
                <w:szCs w:val="16"/>
              </w:rPr>
              <w:t>2022-05</w:t>
            </w:r>
          </w:p>
        </w:tc>
        <w:tc>
          <w:tcPr>
            <w:tcW w:w="1042" w:type="dxa"/>
            <w:shd w:val="solid" w:color="FFFFFF" w:fill="auto"/>
          </w:tcPr>
          <w:p w14:paraId="73D71D8E" w14:textId="2D9B9CB0" w:rsidR="00D5744F" w:rsidRDefault="00D5744F" w:rsidP="00D5744F">
            <w:pPr>
              <w:pStyle w:val="TAC"/>
              <w:rPr>
                <w:sz w:val="16"/>
                <w:szCs w:val="16"/>
              </w:rPr>
            </w:pPr>
            <w:r>
              <w:rPr>
                <w:sz w:val="16"/>
                <w:szCs w:val="16"/>
              </w:rPr>
              <w:t>RAN4#103-e</w:t>
            </w:r>
          </w:p>
        </w:tc>
        <w:tc>
          <w:tcPr>
            <w:tcW w:w="990" w:type="dxa"/>
            <w:shd w:val="solid" w:color="FFFFFF" w:fill="auto"/>
          </w:tcPr>
          <w:p w14:paraId="1E95BEF5" w14:textId="4625ADBC" w:rsidR="00D5744F" w:rsidRPr="00C5310F" w:rsidRDefault="00D5744F" w:rsidP="00D5744F">
            <w:pPr>
              <w:pStyle w:val="TAC"/>
              <w:rPr>
                <w:sz w:val="16"/>
                <w:szCs w:val="16"/>
              </w:rPr>
            </w:pPr>
            <w:r w:rsidRPr="00D5744F">
              <w:rPr>
                <w:sz w:val="16"/>
                <w:szCs w:val="16"/>
              </w:rPr>
              <w:t>R4-2210804</w:t>
            </w:r>
          </w:p>
        </w:tc>
        <w:tc>
          <w:tcPr>
            <w:tcW w:w="360" w:type="dxa"/>
            <w:shd w:val="solid" w:color="FFFFFF" w:fill="auto"/>
          </w:tcPr>
          <w:p w14:paraId="71CB85E8" w14:textId="77777777" w:rsidR="00D5744F" w:rsidRPr="00C50F30" w:rsidRDefault="00D5744F" w:rsidP="00D5744F">
            <w:pPr>
              <w:pStyle w:val="TAL"/>
              <w:rPr>
                <w:sz w:val="16"/>
                <w:szCs w:val="16"/>
                <w:highlight w:val="yellow"/>
              </w:rPr>
            </w:pPr>
          </w:p>
        </w:tc>
        <w:tc>
          <w:tcPr>
            <w:tcW w:w="450" w:type="dxa"/>
            <w:shd w:val="solid" w:color="FFFFFF" w:fill="auto"/>
          </w:tcPr>
          <w:p w14:paraId="27DD0B5F" w14:textId="77777777" w:rsidR="00D5744F" w:rsidRPr="00C50F30" w:rsidRDefault="00D5744F" w:rsidP="00D5744F">
            <w:pPr>
              <w:pStyle w:val="TAR"/>
              <w:rPr>
                <w:sz w:val="16"/>
                <w:szCs w:val="16"/>
                <w:highlight w:val="yellow"/>
              </w:rPr>
            </w:pPr>
          </w:p>
        </w:tc>
        <w:tc>
          <w:tcPr>
            <w:tcW w:w="450" w:type="dxa"/>
            <w:shd w:val="solid" w:color="FFFFFF" w:fill="auto"/>
          </w:tcPr>
          <w:p w14:paraId="6609F92D" w14:textId="77777777" w:rsidR="00D5744F" w:rsidRPr="00BD1269" w:rsidRDefault="00D5744F" w:rsidP="00D5744F">
            <w:pPr>
              <w:pStyle w:val="TAC"/>
              <w:rPr>
                <w:sz w:val="16"/>
                <w:szCs w:val="16"/>
                <w:highlight w:val="yellow"/>
              </w:rPr>
            </w:pPr>
          </w:p>
        </w:tc>
        <w:tc>
          <w:tcPr>
            <w:tcW w:w="4839" w:type="dxa"/>
            <w:shd w:val="solid" w:color="FFFFFF" w:fill="auto"/>
          </w:tcPr>
          <w:p w14:paraId="27A91FFF" w14:textId="4FD913A0" w:rsidR="00D5744F" w:rsidRPr="00C5310F" w:rsidRDefault="00D5744F" w:rsidP="00D5744F">
            <w:pPr>
              <w:pStyle w:val="TAC"/>
              <w:tabs>
                <w:tab w:val="left" w:pos="1340"/>
              </w:tabs>
              <w:jc w:val="left"/>
              <w:rPr>
                <w:sz w:val="16"/>
                <w:szCs w:val="16"/>
              </w:rPr>
            </w:pPr>
            <w:r w:rsidRPr="00D5744F">
              <w:rPr>
                <w:sz w:val="16"/>
                <w:szCs w:val="16"/>
              </w:rPr>
              <w:t>TP for Overlapping UE CBWs from Network Perspective</w:t>
            </w:r>
            <w:r>
              <w:rPr>
                <w:sz w:val="16"/>
                <w:szCs w:val="16"/>
              </w:rPr>
              <w:t xml:space="preserve"> (revised)</w:t>
            </w:r>
          </w:p>
        </w:tc>
        <w:tc>
          <w:tcPr>
            <w:tcW w:w="708" w:type="dxa"/>
            <w:shd w:val="solid" w:color="FFFFFF" w:fill="auto"/>
          </w:tcPr>
          <w:p w14:paraId="1E3D3BA7" w14:textId="014CE76D" w:rsidR="00D5744F" w:rsidRDefault="00D5744F" w:rsidP="00D5744F">
            <w:pPr>
              <w:pStyle w:val="TAC"/>
              <w:rPr>
                <w:sz w:val="16"/>
                <w:szCs w:val="16"/>
              </w:rPr>
            </w:pPr>
            <w:r>
              <w:rPr>
                <w:sz w:val="16"/>
                <w:szCs w:val="16"/>
              </w:rPr>
              <w:t>0.0.8</w:t>
            </w:r>
          </w:p>
        </w:tc>
      </w:tr>
      <w:tr w:rsidR="00B24A99" w:rsidRPr="006B0D02" w14:paraId="07AE849E" w14:textId="77777777" w:rsidTr="002D4D34">
        <w:tc>
          <w:tcPr>
            <w:tcW w:w="800" w:type="dxa"/>
            <w:shd w:val="solid" w:color="FFFFFF" w:fill="auto"/>
          </w:tcPr>
          <w:p w14:paraId="40DABC65" w14:textId="0B6550EC" w:rsidR="00B24A99" w:rsidRDefault="00B24A99" w:rsidP="00B24A99">
            <w:pPr>
              <w:pStyle w:val="TAC"/>
              <w:rPr>
                <w:sz w:val="16"/>
                <w:szCs w:val="16"/>
              </w:rPr>
            </w:pPr>
            <w:r>
              <w:rPr>
                <w:sz w:val="16"/>
                <w:szCs w:val="16"/>
              </w:rPr>
              <w:t>2022-05</w:t>
            </w:r>
          </w:p>
        </w:tc>
        <w:tc>
          <w:tcPr>
            <w:tcW w:w="1042" w:type="dxa"/>
            <w:shd w:val="solid" w:color="FFFFFF" w:fill="auto"/>
          </w:tcPr>
          <w:p w14:paraId="227A53EC" w14:textId="48DE20E9" w:rsidR="00B24A99" w:rsidRDefault="00B24A99" w:rsidP="00B24A99">
            <w:pPr>
              <w:pStyle w:val="TAC"/>
              <w:rPr>
                <w:sz w:val="16"/>
                <w:szCs w:val="16"/>
              </w:rPr>
            </w:pPr>
            <w:r>
              <w:rPr>
                <w:sz w:val="16"/>
                <w:szCs w:val="16"/>
              </w:rPr>
              <w:t>RAN4#103-e</w:t>
            </w:r>
          </w:p>
        </w:tc>
        <w:tc>
          <w:tcPr>
            <w:tcW w:w="990" w:type="dxa"/>
            <w:shd w:val="solid" w:color="FFFFFF" w:fill="auto"/>
          </w:tcPr>
          <w:p w14:paraId="49F2476C" w14:textId="511F8FFB" w:rsidR="00B24A99" w:rsidRPr="00C5310F" w:rsidRDefault="00B24A99" w:rsidP="00B24A99">
            <w:pPr>
              <w:pStyle w:val="TAC"/>
              <w:rPr>
                <w:sz w:val="16"/>
                <w:szCs w:val="16"/>
              </w:rPr>
            </w:pPr>
            <w:r w:rsidRPr="00B24A99">
              <w:rPr>
                <w:sz w:val="16"/>
                <w:szCs w:val="16"/>
              </w:rPr>
              <w:t>R4-2208556</w:t>
            </w:r>
          </w:p>
        </w:tc>
        <w:tc>
          <w:tcPr>
            <w:tcW w:w="360" w:type="dxa"/>
            <w:shd w:val="solid" w:color="FFFFFF" w:fill="auto"/>
          </w:tcPr>
          <w:p w14:paraId="6EAAC709" w14:textId="77777777" w:rsidR="00B24A99" w:rsidRPr="00C50F30" w:rsidRDefault="00B24A99" w:rsidP="00B24A99">
            <w:pPr>
              <w:pStyle w:val="TAL"/>
              <w:rPr>
                <w:sz w:val="16"/>
                <w:szCs w:val="16"/>
                <w:highlight w:val="yellow"/>
              </w:rPr>
            </w:pPr>
          </w:p>
        </w:tc>
        <w:tc>
          <w:tcPr>
            <w:tcW w:w="450" w:type="dxa"/>
            <w:shd w:val="solid" w:color="FFFFFF" w:fill="auto"/>
          </w:tcPr>
          <w:p w14:paraId="28A28514" w14:textId="77777777" w:rsidR="00B24A99" w:rsidRPr="00C50F30" w:rsidRDefault="00B24A99" w:rsidP="00B24A99">
            <w:pPr>
              <w:pStyle w:val="TAR"/>
              <w:rPr>
                <w:sz w:val="16"/>
                <w:szCs w:val="16"/>
                <w:highlight w:val="yellow"/>
              </w:rPr>
            </w:pPr>
          </w:p>
        </w:tc>
        <w:tc>
          <w:tcPr>
            <w:tcW w:w="450" w:type="dxa"/>
            <w:shd w:val="solid" w:color="FFFFFF" w:fill="auto"/>
          </w:tcPr>
          <w:p w14:paraId="7DD81DD0" w14:textId="77777777" w:rsidR="00B24A99" w:rsidRPr="00BD1269" w:rsidRDefault="00B24A99" w:rsidP="00B24A99">
            <w:pPr>
              <w:pStyle w:val="TAC"/>
              <w:rPr>
                <w:sz w:val="16"/>
                <w:szCs w:val="16"/>
                <w:highlight w:val="yellow"/>
              </w:rPr>
            </w:pPr>
          </w:p>
        </w:tc>
        <w:tc>
          <w:tcPr>
            <w:tcW w:w="4839" w:type="dxa"/>
            <w:shd w:val="solid" w:color="FFFFFF" w:fill="auto"/>
          </w:tcPr>
          <w:p w14:paraId="66FCB4B0" w14:textId="19FA1F6C" w:rsidR="00B24A99" w:rsidRPr="00D5744F" w:rsidRDefault="00B24A99" w:rsidP="00B24A99">
            <w:pPr>
              <w:pStyle w:val="TAC"/>
              <w:tabs>
                <w:tab w:val="left" w:pos="1340"/>
              </w:tabs>
              <w:jc w:val="left"/>
              <w:rPr>
                <w:sz w:val="16"/>
                <w:szCs w:val="16"/>
              </w:rPr>
            </w:pPr>
            <w:r w:rsidRPr="00B24A99">
              <w:rPr>
                <w:sz w:val="16"/>
                <w:szCs w:val="16"/>
              </w:rPr>
              <w:t>TP for overlapping CA</w:t>
            </w:r>
          </w:p>
        </w:tc>
        <w:tc>
          <w:tcPr>
            <w:tcW w:w="708" w:type="dxa"/>
            <w:shd w:val="solid" w:color="FFFFFF" w:fill="auto"/>
          </w:tcPr>
          <w:p w14:paraId="07ACB528" w14:textId="7FDC0860" w:rsidR="00B24A99" w:rsidRDefault="00B24A99" w:rsidP="00B24A99">
            <w:pPr>
              <w:pStyle w:val="TAC"/>
              <w:rPr>
                <w:sz w:val="16"/>
                <w:szCs w:val="16"/>
              </w:rPr>
            </w:pPr>
            <w:r>
              <w:rPr>
                <w:sz w:val="16"/>
                <w:szCs w:val="16"/>
              </w:rPr>
              <w:t>0.0.8</w:t>
            </w:r>
          </w:p>
        </w:tc>
      </w:tr>
      <w:tr w:rsidR="00B24A99" w:rsidRPr="006B0D02" w14:paraId="77767011" w14:textId="77777777" w:rsidTr="002D4D34">
        <w:tc>
          <w:tcPr>
            <w:tcW w:w="800" w:type="dxa"/>
            <w:shd w:val="solid" w:color="FFFFFF" w:fill="auto"/>
          </w:tcPr>
          <w:p w14:paraId="3A15E4F7" w14:textId="0CA166CF" w:rsidR="00B24A99" w:rsidRDefault="00B24A99" w:rsidP="00B24A99">
            <w:pPr>
              <w:pStyle w:val="TAC"/>
              <w:rPr>
                <w:sz w:val="16"/>
                <w:szCs w:val="16"/>
              </w:rPr>
            </w:pPr>
            <w:r>
              <w:rPr>
                <w:sz w:val="16"/>
                <w:szCs w:val="16"/>
              </w:rPr>
              <w:t>2022-05</w:t>
            </w:r>
          </w:p>
        </w:tc>
        <w:tc>
          <w:tcPr>
            <w:tcW w:w="1042" w:type="dxa"/>
            <w:shd w:val="solid" w:color="FFFFFF" w:fill="auto"/>
          </w:tcPr>
          <w:p w14:paraId="74FDA055" w14:textId="26F1D6B6" w:rsidR="00B24A99" w:rsidRDefault="00B24A99" w:rsidP="00B24A99">
            <w:pPr>
              <w:pStyle w:val="TAC"/>
              <w:rPr>
                <w:sz w:val="16"/>
                <w:szCs w:val="16"/>
              </w:rPr>
            </w:pPr>
            <w:r>
              <w:rPr>
                <w:sz w:val="16"/>
                <w:szCs w:val="16"/>
              </w:rPr>
              <w:t>RAN4#103-e</w:t>
            </w:r>
          </w:p>
        </w:tc>
        <w:tc>
          <w:tcPr>
            <w:tcW w:w="990" w:type="dxa"/>
            <w:shd w:val="solid" w:color="FFFFFF" w:fill="auto"/>
          </w:tcPr>
          <w:p w14:paraId="40FCDD75" w14:textId="027FE86B" w:rsidR="00B24A99" w:rsidRPr="00C5310F" w:rsidRDefault="00B24A99" w:rsidP="00B24A99">
            <w:pPr>
              <w:pStyle w:val="TAC"/>
              <w:rPr>
                <w:sz w:val="16"/>
                <w:szCs w:val="16"/>
              </w:rPr>
            </w:pPr>
            <w:r w:rsidRPr="00B24A99">
              <w:rPr>
                <w:sz w:val="16"/>
                <w:szCs w:val="16"/>
              </w:rPr>
              <w:t>R4-2210808</w:t>
            </w:r>
          </w:p>
        </w:tc>
        <w:tc>
          <w:tcPr>
            <w:tcW w:w="360" w:type="dxa"/>
            <w:shd w:val="solid" w:color="FFFFFF" w:fill="auto"/>
          </w:tcPr>
          <w:p w14:paraId="3FC89FA8" w14:textId="77777777" w:rsidR="00B24A99" w:rsidRPr="00C50F30" w:rsidRDefault="00B24A99" w:rsidP="00B24A99">
            <w:pPr>
              <w:pStyle w:val="TAL"/>
              <w:rPr>
                <w:sz w:val="16"/>
                <w:szCs w:val="16"/>
                <w:highlight w:val="yellow"/>
              </w:rPr>
            </w:pPr>
          </w:p>
        </w:tc>
        <w:tc>
          <w:tcPr>
            <w:tcW w:w="450" w:type="dxa"/>
            <w:shd w:val="solid" w:color="FFFFFF" w:fill="auto"/>
          </w:tcPr>
          <w:p w14:paraId="0EA1B4D2" w14:textId="77777777" w:rsidR="00B24A99" w:rsidRPr="00C50F30" w:rsidRDefault="00B24A99" w:rsidP="00B24A99">
            <w:pPr>
              <w:pStyle w:val="TAR"/>
              <w:rPr>
                <w:sz w:val="16"/>
                <w:szCs w:val="16"/>
                <w:highlight w:val="yellow"/>
              </w:rPr>
            </w:pPr>
          </w:p>
        </w:tc>
        <w:tc>
          <w:tcPr>
            <w:tcW w:w="450" w:type="dxa"/>
            <w:shd w:val="solid" w:color="FFFFFF" w:fill="auto"/>
          </w:tcPr>
          <w:p w14:paraId="6CA28606" w14:textId="77777777" w:rsidR="00B24A99" w:rsidRPr="00BD1269" w:rsidRDefault="00B24A99" w:rsidP="00B24A99">
            <w:pPr>
              <w:pStyle w:val="TAC"/>
              <w:rPr>
                <w:sz w:val="16"/>
                <w:szCs w:val="16"/>
                <w:highlight w:val="yellow"/>
              </w:rPr>
            </w:pPr>
          </w:p>
        </w:tc>
        <w:tc>
          <w:tcPr>
            <w:tcW w:w="4839" w:type="dxa"/>
            <w:shd w:val="solid" w:color="FFFFFF" w:fill="auto"/>
          </w:tcPr>
          <w:p w14:paraId="31FC74B0" w14:textId="6EEDF623" w:rsidR="00B24A99" w:rsidRPr="00D5744F" w:rsidRDefault="00B24A99" w:rsidP="00B24A99">
            <w:pPr>
              <w:pStyle w:val="TAC"/>
              <w:tabs>
                <w:tab w:val="left" w:pos="1340"/>
              </w:tabs>
              <w:jc w:val="left"/>
              <w:rPr>
                <w:sz w:val="16"/>
                <w:szCs w:val="16"/>
              </w:rPr>
            </w:pPr>
            <w:r w:rsidRPr="00B24A99">
              <w:rPr>
                <w:sz w:val="16"/>
                <w:szCs w:val="16"/>
              </w:rPr>
              <w:t>TP for overlapping CA</w:t>
            </w:r>
            <w:r>
              <w:rPr>
                <w:sz w:val="16"/>
                <w:szCs w:val="16"/>
              </w:rPr>
              <w:t xml:space="preserve"> (revised)</w:t>
            </w:r>
          </w:p>
        </w:tc>
        <w:tc>
          <w:tcPr>
            <w:tcW w:w="708" w:type="dxa"/>
            <w:shd w:val="solid" w:color="FFFFFF" w:fill="auto"/>
          </w:tcPr>
          <w:p w14:paraId="3D155BFB" w14:textId="373A56B1" w:rsidR="00B24A99" w:rsidRDefault="00B24A99" w:rsidP="00B24A99">
            <w:pPr>
              <w:pStyle w:val="TAC"/>
              <w:rPr>
                <w:sz w:val="16"/>
                <w:szCs w:val="16"/>
              </w:rPr>
            </w:pPr>
            <w:r>
              <w:rPr>
                <w:sz w:val="16"/>
                <w:szCs w:val="16"/>
              </w:rPr>
              <w:t>0.0.8</w:t>
            </w:r>
          </w:p>
        </w:tc>
      </w:tr>
      <w:tr w:rsidR="00621ED4" w:rsidRPr="006B0D02" w14:paraId="21F57359" w14:textId="77777777" w:rsidTr="002D4D34">
        <w:tc>
          <w:tcPr>
            <w:tcW w:w="800" w:type="dxa"/>
            <w:shd w:val="solid" w:color="FFFFFF" w:fill="auto"/>
          </w:tcPr>
          <w:p w14:paraId="3DDDE0CB" w14:textId="196FB670" w:rsidR="00621ED4" w:rsidRDefault="00621ED4" w:rsidP="00B24A99">
            <w:pPr>
              <w:pStyle w:val="TAC"/>
              <w:rPr>
                <w:sz w:val="16"/>
                <w:szCs w:val="16"/>
              </w:rPr>
            </w:pPr>
            <w:r>
              <w:rPr>
                <w:sz w:val="16"/>
                <w:szCs w:val="16"/>
              </w:rPr>
              <w:t>2022-08</w:t>
            </w:r>
          </w:p>
        </w:tc>
        <w:tc>
          <w:tcPr>
            <w:tcW w:w="1042" w:type="dxa"/>
            <w:shd w:val="solid" w:color="FFFFFF" w:fill="auto"/>
          </w:tcPr>
          <w:p w14:paraId="0405963B" w14:textId="1A5DCA2F" w:rsidR="00621ED4" w:rsidRDefault="00621ED4" w:rsidP="00B24A99">
            <w:pPr>
              <w:pStyle w:val="TAC"/>
              <w:rPr>
                <w:sz w:val="16"/>
                <w:szCs w:val="16"/>
              </w:rPr>
            </w:pPr>
            <w:r>
              <w:rPr>
                <w:sz w:val="16"/>
                <w:szCs w:val="16"/>
              </w:rPr>
              <w:t>RAN4#104-e</w:t>
            </w:r>
          </w:p>
        </w:tc>
        <w:tc>
          <w:tcPr>
            <w:tcW w:w="990" w:type="dxa"/>
            <w:shd w:val="solid" w:color="FFFFFF" w:fill="auto"/>
          </w:tcPr>
          <w:p w14:paraId="6560F7AD" w14:textId="178658D8" w:rsidR="00621ED4" w:rsidRPr="00B24A99" w:rsidRDefault="00FF5E01" w:rsidP="00B24A99">
            <w:pPr>
              <w:pStyle w:val="TAC"/>
              <w:rPr>
                <w:sz w:val="16"/>
                <w:szCs w:val="16"/>
              </w:rPr>
            </w:pPr>
            <w:r>
              <w:rPr>
                <w:sz w:val="16"/>
                <w:szCs w:val="16"/>
              </w:rPr>
              <w:t>R4-2212866</w:t>
            </w:r>
          </w:p>
        </w:tc>
        <w:tc>
          <w:tcPr>
            <w:tcW w:w="360" w:type="dxa"/>
            <w:shd w:val="solid" w:color="FFFFFF" w:fill="auto"/>
          </w:tcPr>
          <w:p w14:paraId="540A820F" w14:textId="77777777" w:rsidR="00621ED4" w:rsidRPr="00C50F30" w:rsidRDefault="00621ED4" w:rsidP="00B24A99">
            <w:pPr>
              <w:pStyle w:val="TAL"/>
              <w:rPr>
                <w:sz w:val="16"/>
                <w:szCs w:val="16"/>
                <w:highlight w:val="yellow"/>
              </w:rPr>
            </w:pPr>
          </w:p>
        </w:tc>
        <w:tc>
          <w:tcPr>
            <w:tcW w:w="450" w:type="dxa"/>
            <w:shd w:val="solid" w:color="FFFFFF" w:fill="auto"/>
          </w:tcPr>
          <w:p w14:paraId="322C6DF7" w14:textId="77777777" w:rsidR="00621ED4" w:rsidRPr="00C50F30" w:rsidRDefault="00621ED4" w:rsidP="00B24A99">
            <w:pPr>
              <w:pStyle w:val="TAR"/>
              <w:rPr>
                <w:sz w:val="16"/>
                <w:szCs w:val="16"/>
                <w:highlight w:val="yellow"/>
              </w:rPr>
            </w:pPr>
          </w:p>
        </w:tc>
        <w:tc>
          <w:tcPr>
            <w:tcW w:w="450" w:type="dxa"/>
            <w:shd w:val="solid" w:color="FFFFFF" w:fill="auto"/>
          </w:tcPr>
          <w:p w14:paraId="6D836183" w14:textId="77777777" w:rsidR="00621ED4" w:rsidRPr="00BD1269" w:rsidRDefault="00621ED4" w:rsidP="00B24A99">
            <w:pPr>
              <w:pStyle w:val="TAC"/>
              <w:rPr>
                <w:sz w:val="16"/>
                <w:szCs w:val="16"/>
                <w:highlight w:val="yellow"/>
              </w:rPr>
            </w:pPr>
          </w:p>
        </w:tc>
        <w:tc>
          <w:tcPr>
            <w:tcW w:w="4839" w:type="dxa"/>
            <w:shd w:val="solid" w:color="FFFFFF" w:fill="auto"/>
          </w:tcPr>
          <w:p w14:paraId="6440D50D" w14:textId="1427C46B" w:rsidR="00621ED4" w:rsidRPr="00B24A99" w:rsidRDefault="00621ED4" w:rsidP="00B24A99">
            <w:pPr>
              <w:pStyle w:val="TAC"/>
              <w:tabs>
                <w:tab w:val="left" w:pos="1340"/>
              </w:tabs>
              <w:jc w:val="left"/>
              <w:rPr>
                <w:sz w:val="16"/>
                <w:szCs w:val="16"/>
              </w:rPr>
            </w:pPr>
            <w:r>
              <w:rPr>
                <w:sz w:val="16"/>
                <w:szCs w:val="16"/>
              </w:rPr>
              <w:t>Updated TR 38.844</w:t>
            </w:r>
          </w:p>
        </w:tc>
        <w:tc>
          <w:tcPr>
            <w:tcW w:w="708" w:type="dxa"/>
            <w:shd w:val="solid" w:color="FFFFFF" w:fill="auto"/>
          </w:tcPr>
          <w:p w14:paraId="263A344F" w14:textId="413DDE25" w:rsidR="00621ED4" w:rsidRDefault="00621ED4" w:rsidP="00B24A99">
            <w:pPr>
              <w:pStyle w:val="TAC"/>
              <w:rPr>
                <w:sz w:val="16"/>
                <w:szCs w:val="16"/>
              </w:rPr>
            </w:pPr>
            <w:r>
              <w:rPr>
                <w:sz w:val="16"/>
                <w:szCs w:val="16"/>
              </w:rPr>
              <w:t>0.0.9</w:t>
            </w:r>
          </w:p>
        </w:tc>
      </w:tr>
      <w:tr w:rsidR="00FF5E01" w:rsidRPr="006B0D02" w14:paraId="6E2E7924" w14:textId="77777777" w:rsidTr="002D4D34">
        <w:tc>
          <w:tcPr>
            <w:tcW w:w="800" w:type="dxa"/>
            <w:shd w:val="solid" w:color="FFFFFF" w:fill="auto"/>
          </w:tcPr>
          <w:p w14:paraId="2C055879" w14:textId="236C056E" w:rsidR="00FF5E01" w:rsidRDefault="00FF5E01" w:rsidP="00B24A99">
            <w:pPr>
              <w:pStyle w:val="TAC"/>
              <w:rPr>
                <w:sz w:val="16"/>
                <w:szCs w:val="16"/>
              </w:rPr>
            </w:pPr>
            <w:r>
              <w:rPr>
                <w:sz w:val="16"/>
                <w:szCs w:val="16"/>
              </w:rPr>
              <w:t>2023-02</w:t>
            </w:r>
          </w:p>
        </w:tc>
        <w:tc>
          <w:tcPr>
            <w:tcW w:w="1042" w:type="dxa"/>
            <w:shd w:val="solid" w:color="FFFFFF" w:fill="auto"/>
          </w:tcPr>
          <w:p w14:paraId="641FF6B7" w14:textId="1A160614" w:rsidR="00FF5E01" w:rsidRDefault="00FF5E01" w:rsidP="00B24A99">
            <w:pPr>
              <w:pStyle w:val="TAC"/>
              <w:rPr>
                <w:sz w:val="16"/>
                <w:szCs w:val="16"/>
              </w:rPr>
            </w:pPr>
            <w:r>
              <w:rPr>
                <w:sz w:val="16"/>
                <w:szCs w:val="16"/>
              </w:rPr>
              <w:t>RAN4#106</w:t>
            </w:r>
          </w:p>
        </w:tc>
        <w:tc>
          <w:tcPr>
            <w:tcW w:w="990" w:type="dxa"/>
            <w:shd w:val="solid" w:color="FFFFFF" w:fill="auto"/>
          </w:tcPr>
          <w:p w14:paraId="3948C5BD" w14:textId="6E5733EF" w:rsidR="00FF5E01" w:rsidRPr="00B24A99" w:rsidRDefault="00FF5E01" w:rsidP="00B24A99">
            <w:pPr>
              <w:pStyle w:val="TAC"/>
              <w:rPr>
                <w:sz w:val="16"/>
                <w:szCs w:val="16"/>
              </w:rPr>
            </w:pPr>
            <w:r w:rsidRPr="00FF5E01">
              <w:rPr>
                <w:sz w:val="16"/>
                <w:szCs w:val="16"/>
              </w:rPr>
              <w:t>R4-2300371</w:t>
            </w:r>
          </w:p>
        </w:tc>
        <w:tc>
          <w:tcPr>
            <w:tcW w:w="360" w:type="dxa"/>
            <w:shd w:val="solid" w:color="FFFFFF" w:fill="auto"/>
          </w:tcPr>
          <w:p w14:paraId="37D6B5C8" w14:textId="77777777" w:rsidR="00FF5E01" w:rsidRPr="00C50F30" w:rsidRDefault="00FF5E01" w:rsidP="00B24A99">
            <w:pPr>
              <w:pStyle w:val="TAL"/>
              <w:rPr>
                <w:sz w:val="16"/>
                <w:szCs w:val="16"/>
                <w:highlight w:val="yellow"/>
              </w:rPr>
            </w:pPr>
          </w:p>
        </w:tc>
        <w:tc>
          <w:tcPr>
            <w:tcW w:w="450" w:type="dxa"/>
            <w:shd w:val="solid" w:color="FFFFFF" w:fill="auto"/>
          </w:tcPr>
          <w:p w14:paraId="4308967E" w14:textId="77777777" w:rsidR="00FF5E01" w:rsidRPr="00C50F30" w:rsidRDefault="00FF5E01" w:rsidP="00B24A99">
            <w:pPr>
              <w:pStyle w:val="TAR"/>
              <w:rPr>
                <w:sz w:val="16"/>
                <w:szCs w:val="16"/>
                <w:highlight w:val="yellow"/>
              </w:rPr>
            </w:pPr>
          </w:p>
        </w:tc>
        <w:tc>
          <w:tcPr>
            <w:tcW w:w="450" w:type="dxa"/>
            <w:shd w:val="solid" w:color="FFFFFF" w:fill="auto"/>
          </w:tcPr>
          <w:p w14:paraId="3B823BA3" w14:textId="77777777" w:rsidR="00FF5E01" w:rsidRPr="00BD1269" w:rsidRDefault="00FF5E01" w:rsidP="00B24A99">
            <w:pPr>
              <w:pStyle w:val="TAC"/>
              <w:rPr>
                <w:sz w:val="16"/>
                <w:szCs w:val="16"/>
                <w:highlight w:val="yellow"/>
              </w:rPr>
            </w:pPr>
          </w:p>
        </w:tc>
        <w:tc>
          <w:tcPr>
            <w:tcW w:w="4839" w:type="dxa"/>
            <w:shd w:val="solid" w:color="FFFFFF" w:fill="auto"/>
          </w:tcPr>
          <w:p w14:paraId="0E36AA38" w14:textId="5ADE4986" w:rsidR="00FF5E01" w:rsidRDefault="00FF5E01" w:rsidP="00B62056">
            <w:pPr>
              <w:pStyle w:val="TAC"/>
              <w:tabs>
                <w:tab w:val="left" w:pos="1830"/>
              </w:tabs>
              <w:jc w:val="left"/>
              <w:rPr>
                <w:sz w:val="16"/>
                <w:szCs w:val="16"/>
              </w:rPr>
            </w:pPr>
            <w:r w:rsidRPr="00FF5E01">
              <w:rPr>
                <w:sz w:val="16"/>
                <w:szCs w:val="16"/>
              </w:rPr>
              <w:t>TP on additional enhancements for irregular channels</w:t>
            </w:r>
          </w:p>
        </w:tc>
        <w:tc>
          <w:tcPr>
            <w:tcW w:w="708" w:type="dxa"/>
            <w:shd w:val="solid" w:color="FFFFFF" w:fill="auto"/>
          </w:tcPr>
          <w:p w14:paraId="622CDD31" w14:textId="14B18E0A" w:rsidR="00FF5E01" w:rsidRDefault="00FF5E01" w:rsidP="00B24A99">
            <w:pPr>
              <w:pStyle w:val="TAC"/>
              <w:rPr>
                <w:sz w:val="16"/>
                <w:szCs w:val="16"/>
              </w:rPr>
            </w:pPr>
            <w:r>
              <w:rPr>
                <w:sz w:val="16"/>
                <w:szCs w:val="16"/>
              </w:rPr>
              <w:t>0.0.9</w:t>
            </w:r>
          </w:p>
        </w:tc>
      </w:tr>
      <w:tr w:rsidR="00FF5E01" w:rsidRPr="006B0D02" w14:paraId="2EC426EF" w14:textId="77777777" w:rsidTr="002D4D34">
        <w:tc>
          <w:tcPr>
            <w:tcW w:w="800" w:type="dxa"/>
            <w:shd w:val="solid" w:color="FFFFFF" w:fill="auto"/>
          </w:tcPr>
          <w:p w14:paraId="2EBD6DD6" w14:textId="00C2AD88" w:rsidR="00FF5E01" w:rsidRDefault="00FF5E01" w:rsidP="00FF5E01">
            <w:pPr>
              <w:pStyle w:val="TAC"/>
              <w:rPr>
                <w:sz w:val="16"/>
                <w:szCs w:val="16"/>
              </w:rPr>
            </w:pPr>
            <w:r>
              <w:rPr>
                <w:sz w:val="16"/>
                <w:szCs w:val="16"/>
              </w:rPr>
              <w:t>2023-02</w:t>
            </w:r>
          </w:p>
        </w:tc>
        <w:tc>
          <w:tcPr>
            <w:tcW w:w="1042" w:type="dxa"/>
            <w:shd w:val="solid" w:color="FFFFFF" w:fill="auto"/>
          </w:tcPr>
          <w:p w14:paraId="342B67F6" w14:textId="4787F034" w:rsidR="00FF5E01" w:rsidRDefault="00FF5E01" w:rsidP="00FF5E01">
            <w:pPr>
              <w:pStyle w:val="TAC"/>
              <w:rPr>
                <w:sz w:val="16"/>
                <w:szCs w:val="16"/>
              </w:rPr>
            </w:pPr>
            <w:r>
              <w:rPr>
                <w:sz w:val="16"/>
                <w:szCs w:val="16"/>
              </w:rPr>
              <w:t>RAN4#106</w:t>
            </w:r>
          </w:p>
        </w:tc>
        <w:tc>
          <w:tcPr>
            <w:tcW w:w="990" w:type="dxa"/>
            <w:shd w:val="solid" w:color="FFFFFF" w:fill="auto"/>
          </w:tcPr>
          <w:p w14:paraId="00400B35" w14:textId="74B2DFAC" w:rsidR="00FF5E01" w:rsidRPr="00FF5E01" w:rsidRDefault="00FF5E01" w:rsidP="00FF5E01">
            <w:pPr>
              <w:pStyle w:val="TAC"/>
              <w:rPr>
                <w:sz w:val="16"/>
                <w:szCs w:val="16"/>
              </w:rPr>
            </w:pPr>
            <w:r w:rsidRPr="00FF5E01">
              <w:rPr>
                <w:sz w:val="16"/>
                <w:szCs w:val="16"/>
              </w:rPr>
              <w:t>R4-</w:t>
            </w:r>
            <w:r>
              <w:rPr>
                <w:sz w:val="16"/>
                <w:szCs w:val="16"/>
              </w:rPr>
              <w:t>2303497</w:t>
            </w:r>
          </w:p>
        </w:tc>
        <w:tc>
          <w:tcPr>
            <w:tcW w:w="360" w:type="dxa"/>
            <w:shd w:val="solid" w:color="FFFFFF" w:fill="auto"/>
          </w:tcPr>
          <w:p w14:paraId="33FAA4A1" w14:textId="77777777" w:rsidR="00FF5E01" w:rsidRPr="00C50F30" w:rsidRDefault="00FF5E01" w:rsidP="00FF5E01">
            <w:pPr>
              <w:pStyle w:val="TAL"/>
              <w:rPr>
                <w:sz w:val="16"/>
                <w:szCs w:val="16"/>
                <w:highlight w:val="yellow"/>
              </w:rPr>
            </w:pPr>
          </w:p>
        </w:tc>
        <w:tc>
          <w:tcPr>
            <w:tcW w:w="450" w:type="dxa"/>
            <w:shd w:val="solid" w:color="FFFFFF" w:fill="auto"/>
          </w:tcPr>
          <w:p w14:paraId="318A8D0E" w14:textId="77777777" w:rsidR="00FF5E01" w:rsidRPr="00C50F30" w:rsidRDefault="00FF5E01" w:rsidP="00FF5E01">
            <w:pPr>
              <w:pStyle w:val="TAR"/>
              <w:rPr>
                <w:sz w:val="16"/>
                <w:szCs w:val="16"/>
                <w:highlight w:val="yellow"/>
              </w:rPr>
            </w:pPr>
          </w:p>
        </w:tc>
        <w:tc>
          <w:tcPr>
            <w:tcW w:w="450" w:type="dxa"/>
            <w:shd w:val="solid" w:color="FFFFFF" w:fill="auto"/>
          </w:tcPr>
          <w:p w14:paraId="2B522EC6" w14:textId="77777777" w:rsidR="00FF5E01" w:rsidRPr="00BD1269" w:rsidRDefault="00FF5E01" w:rsidP="00FF5E01">
            <w:pPr>
              <w:pStyle w:val="TAC"/>
              <w:rPr>
                <w:sz w:val="16"/>
                <w:szCs w:val="16"/>
                <w:highlight w:val="yellow"/>
              </w:rPr>
            </w:pPr>
          </w:p>
        </w:tc>
        <w:tc>
          <w:tcPr>
            <w:tcW w:w="4839" w:type="dxa"/>
            <w:shd w:val="solid" w:color="FFFFFF" w:fill="auto"/>
          </w:tcPr>
          <w:p w14:paraId="0AD92FDC" w14:textId="1AA80816" w:rsidR="00FF5E01" w:rsidRPr="00FF5E01" w:rsidRDefault="00FF5E01" w:rsidP="00FF5E01">
            <w:pPr>
              <w:pStyle w:val="TAC"/>
              <w:tabs>
                <w:tab w:val="left" w:pos="1830"/>
              </w:tabs>
              <w:jc w:val="left"/>
              <w:rPr>
                <w:sz w:val="16"/>
                <w:szCs w:val="16"/>
              </w:rPr>
            </w:pPr>
            <w:r w:rsidRPr="00FF5E01">
              <w:rPr>
                <w:sz w:val="16"/>
                <w:szCs w:val="16"/>
              </w:rPr>
              <w:t>TP on additional enhancements for irregular channels</w:t>
            </w:r>
            <w:r>
              <w:rPr>
                <w:sz w:val="16"/>
                <w:szCs w:val="16"/>
              </w:rPr>
              <w:t xml:space="preserve"> (revised)</w:t>
            </w:r>
          </w:p>
        </w:tc>
        <w:tc>
          <w:tcPr>
            <w:tcW w:w="708" w:type="dxa"/>
            <w:shd w:val="solid" w:color="FFFFFF" w:fill="auto"/>
          </w:tcPr>
          <w:p w14:paraId="490DBACD" w14:textId="7EE8F382" w:rsidR="00FF5E01" w:rsidRDefault="00FF5E01" w:rsidP="00FF5E01">
            <w:pPr>
              <w:pStyle w:val="TAC"/>
              <w:rPr>
                <w:sz w:val="16"/>
                <w:szCs w:val="16"/>
              </w:rPr>
            </w:pPr>
            <w:r>
              <w:rPr>
                <w:sz w:val="16"/>
                <w:szCs w:val="16"/>
              </w:rPr>
              <w:t>0.0.9</w:t>
            </w:r>
          </w:p>
        </w:tc>
      </w:tr>
      <w:tr w:rsidR="001F02FB" w:rsidRPr="006B0D02" w14:paraId="422F36CD" w14:textId="77777777" w:rsidTr="002D4D34">
        <w:tc>
          <w:tcPr>
            <w:tcW w:w="800" w:type="dxa"/>
            <w:shd w:val="solid" w:color="FFFFFF" w:fill="auto"/>
          </w:tcPr>
          <w:p w14:paraId="38A3DF59" w14:textId="433C6F8D" w:rsidR="001F02FB" w:rsidRDefault="001F02FB" w:rsidP="001F02FB">
            <w:pPr>
              <w:pStyle w:val="TAC"/>
              <w:rPr>
                <w:sz w:val="16"/>
                <w:szCs w:val="16"/>
              </w:rPr>
            </w:pPr>
            <w:r>
              <w:rPr>
                <w:sz w:val="16"/>
                <w:szCs w:val="16"/>
              </w:rPr>
              <w:t>2023-02</w:t>
            </w:r>
          </w:p>
        </w:tc>
        <w:tc>
          <w:tcPr>
            <w:tcW w:w="1042" w:type="dxa"/>
            <w:shd w:val="solid" w:color="FFFFFF" w:fill="auto"/>
          </w:tcPr>
          <w:p w14:paraId="01BC1F65" w14:textId="00905868" w:rsidR="001F02FB" w:rsidRDefault="001F02FB" w:rsidP="001F02FB">
            <w:pPr>
              <w:pStyle w:val="TAC"/>
              <w:rPr>
                <w:sz w:val="16"/>
                <w:szCs w:val="16"/>
              </w:rPr>
            </w:pPr>
            <w:r>
              <w:rPr>
                <w:sz w:val="16"/>
                <w:szCs w:val="16"/>
              </w:rPr>
              <w:t>RAN4#106</w:t>
            </w:r>
          </w:p>
        </w:tc>
        <w:tc>
          <w:tcPr>
            <w:tcW w:w="990" w:type="dxa"/>
            <w:shd w:val="solid" w:color="FFFFFF" w:fill="auto"/>
          </w:tcPr>
          <w:p w14:paraId="290D12CD" w14:textId="230DEEEC" w:rsidR="001F02FB" w:rsidRPr="00FF5E01" w:rsidRDefault="00563617" w:rsidP="001F02FB">
            <w:pPr>
              <w:pStyle w:val="TAC"/>
              <w:rPr>
                <w:sz w:val="16"/>
                <w:szCs w:val="16"/>
              </w:rPr>
            </w:pPr>
            <w:r w:rsidRPr="00563617">
              <w:rPr>
                <w:sz w:val="16"/>
                <w:szCs w:val="16"/>
              </w:rPr>
              <w:t>R4-2300750</w:t>
            </w:r>
          </w:p>
        </w:tc>
        <w:tc>
          <w:tcPr>
            <w:tcW w:w="360" w:type="dxa"/>
            <w:shd w:val="solid" w:color="FFFFFF" w:fill="auto"/>
          </w:tcPr>
          <w:p w14:paraId="75970349" w14:textId="77777777" w:rsidR="001F02FB" w:rsidRPr="00C50F30" w:rsidRDefault="001F02FB" w:rsidP="001F02FB">
            <w:pPr>
              <w:pStyle w:val="TAL"/>
              <w:rPr>
                <w:sz w:val="16"/>
                <w:szCs w:val="16"/>
                <w:highlight w:val="yellow"/>
              </w:rPr>
            </w:pPr>
          </w:p>
        </w:tc>
        <w:tc>
          <w:tcPr>
            <w:tcW w:w="450" w:type="dxa"/>
            <w:shd w:val="solid" w:color="FFFFFF" w:fill="auto"/>
          </w:tcPr>
          <w:p w14:paraId="3D65FCEF" w14:textId="77777777" w:rsidR="001F02FB" w:rsidRPr="00C50F30" w:rsidRDefault="001F02FB" w:rsidP="001F02FB">
            <w:pPr>
              <w:pStyle w:val="TAR"/>
              <w:rPr>
                <w:sz w:val="16"/>
                <w:szCs w:val="16"/>
                <w:highlight w:val="yellow"/>
              </w:rPr>
            </w:pPr>
          </w:p>
        </w:tc>
        <w:tc>
          <w:tcPr>
            <w:tcW w:w="450" w:type="dxa"/>
            <w:shd w:val="solid" w:color="FFFFFF" w:fill="auto"/>
          </w:tcPr>
          <w:p w14:paraId="0CA52895" w14:textId="77777777" w:rsidR="001F02FB" w:rsidRPr="00BD1269" w:rsidRDefault="001F02FB" w:rsidP="001F02FB">
            <w:pPr>
              <w:pStyle w:val="TAC"/>
              <w:rPr>
                <w:sz w:val="16"/>
                <w:szCs w:val="16"/>
                <w:highlight w:val="yellow"/>
              </w:rPr>
            </w:pPr>
          </w:p>
        </w:tc>
        <w:tc>
          <w:tcPr>
            <w:tcW w:w="4839" w:type="dxa"/>
            <w:shd w:val="solid" w:color="FFFFFF" w:fill="auto"/>
          </w:tcPr>
          <w:p w14:paraId="371281BE" w14:textId="0D550B93" w:rsidR="001F02FB" w:rsidRPr="00FF5E01" w:rsidRDefault="00B62056" w:rsidP="001F02FB">
            <w:pPr>
              <w:pStyle w:val="TAC"/>
              <w:tabs>
                <w:tab w:val="left" w:pos="1830"/>
              </w:tabs>
              <w:jc w:val="left"/>
              <w:rPr>
                <w:sz w:val="16"/>
                <w:szCs w:val="16"/>
              </w:rPr>
            </w:pPr>
            <w:r w:rsidRPr="00B62056">
              <w:rPr>
                <w:sz w:val="16"/>
                <w:szCs w:val="16"/>
              </w:rPr>
              <w:t>TP for 38.844: Configuration for the case of larger channel bandwidths than licensed bandwidth and conclusions</w:t>
            </w:r>
          </w:p>
        </w:tc>
        <w:tc>
          <w:tcPr>
            <w:tcW w:w="708" w:type="dxa"/>
            <w:shd w:val="solid" w:color="FFFFFF" w:fill="auto"/>
          </w:tcPr>
          <w:p w14:paraId="5C0836E8" w14:textId="12B26E70" w:rsidR="001F02FB" w:rsidRDefault="00B62056" w:rsidP="001F02FB">
            <w:pPr>
              <w:pStyle w:val="TAC"/>
              <w:rPr>
                <w:sz w:val="16"/>
                <w:szCs w:val="16"/>
              </w:rPr>
            </w:pPr>
            <w:r>
              <w:rPr>
                <w:sz w:val="16"/>
                <w:szCs w:val="16"/>
              </w:rPr>
              <w:t>0.0.9</w:t>
            </w:r>
          </w:p>
        </w:tc>
      </w:tr>
      <w:tr w:rsidR="00B62056" w:rsidRPr="006B0D02" w14:paraId="7C04C743" w14:textId="77777777" w:rsidTr="002D4D34">
        <w:tc>
          <w:tcPr>
            <w:tcW w:w="800" w:type="dxa"/>
            <w:shd w:val="solid" w:color="FFFFFF" w:fill="auto"/>
          </w:tcPr>
          <w:p w14:paraId="1198E48E" w14:textId="045916A9" w:rsidR="00B62056" w:rsidRDefault="00B62056" w:rsidP="00B62056">
            <w:pPr>
              <w:pStyle w:val="TAC"/>
              <w:rPr>
                <w:sz w:val="16"/>
                <w:szCs w:val="16"/>
              </w:rPr>
            </w:pPr>
            <w:r>
              <w:rPr>
                <w:sz w:val="16"/>
                <w:szCs w:val="16"/>
              </w:rPr>
              <w:t>2023-02</w:t>
            </w:r>
          </w:p>
        </w:tc>
        <w:tc>
          <w:tcPr>
            <w:tcW w:w="1042" w:type="dxa"/>
            <w:shd w:val="solid" w:color="FFFFFF" w:fill="auto"/>
          </w:tcPr>
          <w:p w14:paraId="3184E2FE" w14:textId="68C70DA2" w:rsidR="00B62056" w:rsidRDefault="00B62056" w:rsidP="00B62056">
            <w:pPr>
              <w:pStyle w:val="TAC"/>
              <w:rPr>
                <w:sz w:val="16"/>
                <w:szCs w:val="16"/>
              </w:rPr>
            </w:pPr>
            <w:r>
              <w:rPr>
                <w:sz w:val="16"/>
                <w:szCs w:val="16"/>
              </w:rPr>
              <w:t>RAN4#106</w:t>
            </w:r>
          </w:p>
        </w:tc>
        <w:tc>
          <w:tcPr>
            <w:tcW w:w="990" w:type="dxa"/>
            <w:shd w:val="solid" w:color="FFFFFF" w:fill="auto"/>
          </w:tcPr>
          <w:p w14:paraId="52050815" w14:textId="7588BF2F" w:rsidR="00B62056" w:rsidRPr="00FF5E01" w:rsidRDefault="00B62056" w:rsidP="00B62056">
            <w:pPr>
              <w:pStyle w:val="TAC"/>
              <w:rPr>
                <w:sz w:val="16"/>
                <w:szCs w:val="16"/>
              </w:rPr>
            </w:pPr>
            <w:r w:rsidRPr="00B62056">
              <w:rPr>
                <w:sz w:val="16"/>
                <w:szCs w:val="16"/>
              </w:rPr>
              <w:t>R4-2303501</w:t>
            </w:r>
          </w:p>
        </w:tc>
        <w:tc>
          <w:tcPr>
            <w:tcW w:w="360" w:type="dxa"/>
            <w:shd w:val="solid" w:color="FFFFFF" w:fill="auto"/>
          </w:tcPr>
          <w:p w14:paraId="2613F75B" w14:textId="77777777" w:rsidR="00B62056" w:rsidRPr="00C50F30" w:rsidRDefault="00B62056" w:rsidP="00B62056">
            <w:pPr>
              <w:pStyle w:val="TAL"/>
              <w:rPr>
                <w:sz w:val="16"/>
                <w:szCs w:val="16"/>
                <w:highlight w:val="yellow"/>
              </w:rPr>
            </w:pPr>
          </w:p>
        </w:tc>
        <w:tc>
          <w:tcPr>
            <w:tcW w:w="450" w:type="dxa"/>
            <w:shd w:val="solid" w:color="FFFFFF" w:fill="auto"/>
          </w:tcPr>
          <w:p w14:paraId="67051CD9" w14:textId="77777777" w:rsidR="00B62056" w:rsidRPr="00C50F30" w:rsidRDefault="00B62056" w:rsidP="00B62056">
            <w:pPr>
              <w:pStyle w:val="TAR"/>
              <w:rPr>
                <w:sz w:val="16"/>
                <w:szCs w:val="16"/>
                <w:highlight w:val="yellow"/>
              </w:rPr>
            </w:pPr>
          </w:p>
        </w:tc>
        <w:tc>
          <w:tcPr>
            <w:tcW w:w="450" w:type="dxa"/>
            <w:shd w:val="solid" w:color="FFFFFF" w:fill="auto"/>
          </w:tcPr>
          <w:p w14:paraId="4A3092EA" w14:textId="77777777" w:rsidR="00B62056" w:rsidRPr="00BD1269" w:rsidRDefault="00B62056" w:rsidP="00B62056">
            <w:pPr>
              <w:pStyle w:val="TAC"/>
              <w:rPr>
                <w:sz w:val="16"/>
                <w:szCs w:val="16"/>
                <w:highlight w:val="yellow"/>
              </w:rPr>
            </w:pPr>
          </w:p>
        </w:tc>
        <w:tc>
          <w:tcPr>
            <w:tcW w:w="4839" w:type="dxa"/>
            <w:shd w:val="solid" w:color="FFFFFF" w:fill="auto"/>
          </w:tcPr>
          <w:p w14:paraId="4480EBEE" w14:textId="178149F2" w:rsidR="00B62056" w:rsidRPr="00FF5E01" w:rsidRDefault="00B62056" w:rsidP="00B62056">
            <w:pPr>
              <w:pStyle w:val="TAC"/>
              <w:tabs>
                <w:tab w:val="left" w:pos="1830"/>
              </w:tabs>
              <w:jc w:val="left"/>
              <w:rPr>
                <w:sz w:val="16"/>
                <w:szCs w:val="16"/>
              </w:rPr>
            </w:pPr>
            <w:r w:rsidRPr="00B62056">
              <w:rPr>
                <w:sz w:val="16"/>
                <w:szCs w:val="16"/>
              </w:rPr>
              <w:t>TP for 38.844: Configuration for the case of larger channel bandwidths than licensed bandwidth and conclusions</w:t>
            </w:r>
            <w:r>
              <w:rPr>
                <w:sz w:val="16"/>
                <w:szCs w:val="16"/>
              </w:rPr>
              <w:t xml:space="preserve"> (revised)</w:t>
            </w:r>
          </w:p>
        </w:tc>
        <w:tc>
          <w:tcPr>
            <w:tcW w:w="708" w:type="dxa"/>
            <w:shd w:val="solid" w:color="FFFFFF" w:fill="auto"/>
          </w:tcPr>
          <w:p w14:paraId="20E7E9E5" w14:textId="7DF98BCF" w:rsidR="00B62056" w:rsidRDefault="00B62056" w:rsidP="00B62056">
            <w:pPr>
              <w:pStyle w:val="TAC"/>
              <w:rPr>
                <w:sz w:val="16"/>
                <w:szCs w:val="16"/>
              </w:rPr>
            </w:pPr>
            <w:r>
              <w:rPr>
                <w:sz w:val="16"/>
                <w:szCs w:val="16"/>
              </w:rPr>
              <w:t>0.0.9</w:t>
            </w:r>
          </w:p>
        </w:tc>
      </w:tr>
      <w:tr w:rsidR="005C7D45" w:rsidRPr="006B0D02" w14:paraId="25728BB4" w14:textId="77777777" w:rsidTr="002D4D34">
        <w:tc>
          <w:tcPr>
            <w:tcW w:w="800" w:type="dxa"/>
            <w:shd w:val="solid" w:color="FFFFFF" w:fill="auto"/>
          </w:tcPr>
          <w:p w14:paraId="6D03E079" w14:textId="551FF7DE" w:rsidR="005C7D45" w:rsidRDefault="005C7D45" w:rsidP="005C7D45">
            <w:pPr>
              <w:pStyle w:val="TAC"/>
              <w:rPr>
                <w:sz w:val="16"/>
                <w:szCs w:val="16"/>
              </w:rPr>
            </w:pPr>
            <w:r>
              <w:rPr>
                <w:sz w:val="16"/>
                <w:szCs w:val="16"/>
              </w:rPr>
              <w:t>2023-02</w:t>
            </w:r>
          </w:p>
        </w:tc>
        <w:tc>
          <w:tcPr>
            <w:tcW w:w="1042" w:type="dxa"/>
            <w:shd w:val="solid" w:color="FFFFFF" w:fill="auto"/>
          </w:tcPr>
          <w:p w14:paraId="48C777F8" w14:textId="4674D7EA" w:rsidR="005C7D45" w:rsidRDefault="005C7D45" w:rsidP="005C7D45">
            <w:pPr>
              <w:pStyle w:val="TAC"/>
              <w:rPr>
                <w:sz w:val="16"/>
                <w:szCs w:val="16"/>
              </w:rPr>
            </w:pPr>
            <w:r>
              <w:rPr>
                <w:sz w:val="16"/>
                <w:szCs w:val="16"/>
              </w:rPr>
              <w:t>RAN4#106</w:t>
            </w:r>
          </w:p>
        </w:tc>
        <w:tc>
          <w:tcPr>
            <w:tcW w:w="990" w:type="dxa"/>
            <w:shd w:val="solid" w:color="FFFFFF" w:fill="auto"/>
          </w:tcPr>
          <w:p w14:paraId="2752423B" w14:textId="5AABA968" w:rsidR="005C7D45" w:rsidRPr="00B62056" w:rsidRDefault="005C7D45" w:rsidP="005C7D45">
            <w:pPr>
              <w:pStyle w:val="TAC"/>
              <w:rPr>
                <w:sz w:val="16"/>
                <w:szCs w:val="16"/>
              </w:rPr>
            </w:pPr>
            <w:r w:rsidRPr="005C7D45">
              <w:rPr>
                <w:sz w:val="16"/>
                <w:szCs w:val="16"/>
              </w:rPr>
              <w:t>R4-2301606</w:t>
            </w:r>
          </w:p>
        </w:tc>
        <w:tc>
          <w:tcPr>
            <w:tcW w:w="360" w:type="dxa"/>
            <w:shd w:val="solid" w:color="FFFFFF" w:fill="auto"/>
          </w:tcPr>
          <w:p w14:paraId="19C3A2CF" w14:textId="77777777" w:rsidR="005C7D45" w:rsidRPr="00C50F30" w:rsidRDefault="005C7D45" w:rsidP="005C7D45">
            <w:pPr>
              <w:pStyle w:val="TAL"/>
              <w:rPr>
                <w:sz w:val="16"/>
                <w:szCs w:val="16"/>
                <w:highlight w:val="yellow"/>
              </w:rPr>
            </w:pPr>
          </w:p>
        </w:tc>
        <w:tc>
          <w:tcPr>
            <w:tcW w:w="450" w:type="dxa"/>
            <w:shd w:val="solid" w:color="FFFFFF" w:fill="auto"/>
          </w:tcPr>
          <w:p w14:paraId="01499CB8" w14:textId="77777777" w:rsidR="005C7D45" w:rsidRPr="00C50F30" w:rsidRDefault="005C7D45" w:rsidP="005C7D45">
            <w:pPr>
              <w:pStyle w:val="TAR"/>
              <w:rPr>
                <w:sz w:val="16"/>
                <w:szCs w:val="16"/>
                <w:highlight w:val="yellow"/>
              </w:rPr>
            </w:pPr>
          </w:p>
        </w:tc>
        <w:tc>
          <w:tcPr>
            <w:tcW w:w="450" w:type="dxa"/>
            <w:shd w:val="solid" w:color="FFFFFF" w:fill="auto"/>
          </w:tcPr>
          <w:p w14:paraId="000DF732" w14:textId="77777777" w:rsidR="005C7D45" w:rsidRPr="00BD1269" w:rsidRDefault="005C7D45" w:rsidP="005C7D45">
            <w:pPr>
              <w:pStyle w:val="TAC"/>
              <w:rPr>
                <w:sz w:val="16"/>
                <w:szCs w:val="16"/>
                <w:highlight w:val="yellow"/>
              </w:rPr>
            </w:pPr>
          </w:p>
        </w:tc>
        <w:tc>
          <w:tcPr>
            <w:tcW w:w="4839" w:type="dxa"/>
            <w:shd w:val="solid" w:color="FFFFFF" w:fill="auto"/>
          </w:tcPr>
          <w:p w14:paraId="32D0DD0F" w14:textId="48FA2732" w:rsidR="005C7D45" w:rsidRPr="00B62056" w:rsidRDefault="005C7D45" w:rsidP="005C7D45">
            <w:pPr>
              <w:pStyle w:val="TAC"/>
              <w:tabs>
                <w:tab w:val="left" w:pos="1830"/>
              </w:tabs>
              <w:jc w:val="left"/>
              <w:rPr>
                <w:sz w:val="16"/>
                <w:szCs w:val="16"/>
              </w:rPr>
            </w:pPr>
            <w:r w:rsidRPr="005C7D45">
              <w:rPr>
                <w:sz w:val="16"/>
                <w:szCs w:val="16"/>
              </w:rPr>
              <w:t>TP on the larger channel bandwidth approach (Section 6.1.1) for TR 38.844</w:t>
            </w:r>
          </w:p>
        </w:tc>
        <w:tc>
          <w:tcPr>
            <w:tcW w:w="708" w:type="dxa"/>
            <w:shd w:val="solid" w:color="FFFFFF" w:fill="auto"/>
          </w:tcPr>
          <w:p w14:paraId="11BD47A7" w14:textId="35FE0DC0" w:rsidR="005C7D45" w:rsidRDefault="005C7D45" w:rsidP="005C7D45">
            <w:pPr>
              <w:pStyle w:val="TAC"/>
              <w:rPr>
                <w:sz w:val="16"/>
                <w:szCs w:val="16"/>
              </w:rPr>
            </w:pPr>
            <w:r>
              <w:rPr>
                <w:sz w:val="16"/>
                <w:szCs w:val="16"/>
              </w:rPr>
              <w:t>0.0.9</w:t>
            </w:r>
          </w:p>
        </w:tc>
      </w:tr>
      <w:tr w:rsidR="005C7D45" w:rsidRPr="006B0D02" w14:paraId="7E31FB07" w14:textId="77777777" w:rsidTr="002D4D34">
        <w:tc>
          <w:tcPr>
            <w:tcW w:w="800" w:type="dxa"/>
            <w:shd w:val="solid" w:color="FFFFFF" w:fill="auto"/>
          </w:tcPr>
          <w:p w14:paraId="751F8950" w14:textId="1608DBCA" w:rsidR="005C7D45" w:rsidRDefault="005C7D45" w:rsidP="005C7D45">
            <w:pPr>
              <w:pStyle w:val="TAC"/>
              <w:rPr>
                <w:sz w:val="16"/>
                <w:szCs w:val="16"/>
              </w:rPr>
            </w:pPr>
            <w:r>
              <w:rPr>
                <w:sz w:val="16"/>
                <w:szCs w:val="16"/>
              </w:rPr>
              <w:t>2023-02</w:t>
            </w:r>
          </w:p>
        </w:tc>
        <w:tc>
          <w:tcPr>
            <w:tcW w:w="1042" w:type="dxa"/>
            <w:shd w:val="solid" w:color="FFFFFF" w:fill="auto"/>
          </w:tcPr>
          <w:p w14:paraId="55E3C171" w14:textId="6CE4A48E" w:rsidR="005C7D45" w:rsidRDefault="005C7D45" w:rsidP="005C7D45">
            <w:pPr>
              <w:pStyle w:val="TAC"/>
              <w:rPr>
                <w:sz w:val="16"/>
                <w:szCs w:val="16"/>
              </w:rPr>
            </w:pPr>
            <w:r>
              <w:rPr>
                <w:sz w:val="16"/>
                <w:szCs w:val="16"/>
              </w:rPr>
              <w:t>RAN4#106</w:t>
            </w:r>
          </w:p>
        </w:tc>
        <w:tc>
          <w:tcPr>
            <w:tcW w:w="990" w:type="dxa"/>
            <w:shd w:val="solid" w:color="FFFFFF" w:fill="auto"/>
          </w:tcPr>
          <w:p w14:paraId="1D80DDCD" w14:textId="72D57E90" w:rsidR="005C7D45" w:rsidRPr="00B62056" w:rsidRDefault="005C7D45" w:rsidP="005C7D45">
            <w:pPr>
              <w:pStyle w:val="TAC"/>
              <w:rPr>
                <w:sz w:val="16"/>
                <w:szCs w:val="16"/>
              </w:rPr>
            </w:pPr>
            <w:r w:rsidRPr="005C7D45">
              <w:rPr>
                <w:sz w:val="16"/>
                <w:szCs w:val="16"/>
              </w:rPr>
              <w:t>R4-2303502</w:t>
            </w:r>
          </w:p>
        </w:tc>
        <w:tc>
          <w:tcPr>
            <w:tcW w:w="360" w:type="dxa"/>
            <w:shd w:val="solid" w:color="FFFFFF" w:fill="auto"/>
          </w:tcPr>
          <w:p w14:paraId="73C9BB77" w14:textId="77777777" w:rsidR="005C7D45" w:rsidRPr="00C50F30" w:rsidRDefault="005C7D45" w:rsidP="005C7D45">
            <w:pPr>
              <w:pStyle w:val="TAL"/>
              <w:rPr>
                <w:sz w:val="16"/>
                <w:szCs w:val="16"/>
                <w:highlight w:val="yellow"/>
              </w:rPr>
            </w:pPr>
          </w:p>
        </w:tc>
        <w:tc>
          <w:tcPr>
            <w:tcW w:w="450" w:type="dxa"/>
            <w:shd w:val="solid" w:color="FFFFFF" w:fill="auto"/>
          </w:tcPr>
          <w:p w14:paraId="1D29B4B3" w14:textId="77777777" w:rsidR="005C7D45" w:rsidRPr="00C50F30" w:rsidRDefault="005C7D45" w:rsidP="005C7D45">
            <w:pPr>
              <w:pStyle w:val="TAR"/>
              <w:rPr>
                <w:sz w:val="16"/>
                <w:szCs w:val="16"/>
                <w:highlight w:val="yellow"/>
              </w:rPr>
            </w:pPr>
          </w:p>
        </w:tc>
        <w:tc>
          <w:tcPr>
            <w:tcW w:w="450" w:type="dxa"/>
            <w:shd w:val="solid" w:color="FFFFFF" w:fill="auto"/>
          </w:tcPr>
          <w:p w14:paraId="6406033A" w14:textId="77777777" w:rsidR="005C7D45" w:rsidRPr="00BD1269" w:rsidRDefault="005C7D45" w:rsidP="005C7D45">
            <w:pPr>
              <w:pStyle w:val="TAC"/>
              <w:rPr>
                <w:sz w:val="16"/>
                <w:szCs w:val="16"/>
                <w:highlight w:val="yellow"/>
              </w:rPr>
            </w:pPr>
          </w:p>
        </w:tc>
        <w:tc>
          <w:tcPr>
            <w:tcW w:w="4839" w:type="dxa"/>
            <w:shd w:val="solid" w:color="FFFFFF" w:fill="auto"/>
          </w:tcPr>
          <w:p w14:paraId="55B6BDDB" w14:textId="1F6797D4" w:rsidR="005C7D45" w:rsidRPr="00B62056" w:rsidRDefault="005C7D45" w:rsidP="005C7D45">
            <w:pPr>
              <w:pStyle w:val="TAC"/>
              <w:tabs>
                <w:tab w:val="left" w:pos="1830"/>
              </w:tabs>
              <w:jc w:val="left"/>
              <w:rPr>
                <w:sz w:val="16"/>
                <w:szCs w:val="16"/>
              </w:rPr>
            </w:pPr>
            <w:r w:rsidRPr="005C7D45">
              <w:rPr>
                <w:sz w:val="16"/>
                <w:szCs w:val="16"/>
              </w:rPr>
              <w:t>TP on the larger channel bandwidth approach (Section 6.1.1) for TR 38.844</w:t>
            </w:r>
            <w:r>
              <w:rPr>
                <w:sz w:val="16"/>
                <w:szCs w:val="16"/>
              </w:rPr>
              <w:t xml:space="preserve"> (revised)</w:t>
            </w:r>
          </w:p>
        </w:tc>
        <w:tc>
          <w:tcPr>
            <w:tcW w:w="708" w:type="dxa"/>
            <w:shd w:val="solid" w:color="FFFFFF" w:fill="auto"/>
          </w:tcPr>
          <w:p w14:paraId="5E9E6914" w14:textId="3570F453" w:rsidR="005C7D45" w:rsidRDefault="005C7D45" w:rsidP="005C7D45">
            <w:pPr>
              <w:pStyle w:val="TAC"/>
              <w:rPr>
                <w:sz w:val="16"/>
                <w:szCs w:val="16"/>
              </w:rPr>
            </w:pPr>
            <w:r w:rsidRPr="005C7D45">
              <w:rPr>
                <w:sz w:val="16"/>
                <w:szCs w:val="16"/>
              </w:rPr>
              <w:t>0.0.9</w:t>
            </w:r>
          </w:p>
        </w:tc>
      </w:tr>
      <w:tr w:rsidR="00CD3B35" w:rsidRPr="006B0D02" w14:paraId="06A5F22F" w14:textId="77777777" w:rsidTr="002D4D34">
        <w:tc>
          <w:tcPr>
            <w:tcW w:w="800" w:type="dxa"/>
            <w:shd w:val="solid" w:color="FFFFFF" w:fill="auto"/>
          </w:tcPr>
          <w:p w14:paraId="652FF9DC" w14:textId="51D558A6" w:rsidR="00CD3B35" w:rsidRDefault="00CD3B35" w:rsidP="00CD3B35">
            <w:pPr>
              <w:pStyle w:val="TAC"/>
              <w:rPr>
                <w:sz w:val="16"/>
                <w:szCs w:val="16"/>
              </w:rPr>
            </w:pPr>
            <w:r>
              <w:rPr>
                <w:sz w:val="16"/>
                <w:szCs w:val="16"/>
              </w:rPr>
              <w:t>2023-02</w:t>
            </w:r>
          </w:p>
        </w:tc>
        <w:tc>
          <w:tcPr>
            <w:tcW w:w="1042" w:type="dxa"/>
            <w:shd w:val="solid" w:color="FFFFFF" w:fill="auto"/>
          </w:tcPr>
          <w:p w14:paraId="7C914A34" w14:textId="00B6ADCD" w:rsidR="00CD3B35" w:rsidRDefault="00CD3B35" w:rsidP="00CD3B35">
            <w:pPr>
              <w:pStyle w:val="TAC"/>
              <w:rPr>
                <w:sz w:val="16"/>
                <w:szCs w:val="16"/>
              </w:rPr>
            </w:pPr>
            <w:r>
              <w:rPr>
                <w:sz w:val="16"/>
                <w:szCs w:val="16"/>
              </w:rPr>
              <w:t>RAN4#106</w:t>
            </w:r>
          </w:p>
        </w:tc>
        <w:tc>
          <w:tcPr>
            <w:tcW w:w="990" w:type="dxa"/>
            <w:shd w:val="solid" w:color="FFFFFF" w:fill="auto"/>
          </w:tcPr>
          <w:p w14:paraId="6CD8B28F" w14:textId="4114C1E0" w:rsidR="00CD3B35" w:rsidRPr="005C7D45" w:rsidRDefault="00CD3B35" w:rsidP="00CD3B35">
            <w:pPr>
              <w:pStyle w:val="TAC"/>
              <w:rPr>
                <w:sz w:val="16"/>
                <w:szCs w:val="16"/>
              </w:rPr>
            </w:pPr>
            <w:r w:rsidRPr="00CD3B35">
              <w:rPr>
                <w:sz w:val="16"/>
                <w:szCs w:val="16"/>
              </w:rPr>
              <w:t>R4-2300202</w:t>
            </w:r>
          </w:p>
        </w:tc>
        <w:tc>
          <w:tcPr>
            <w:tcW w:w="360" w:type="dxa"/>
            <w:shd w:val="solid" w:color="FFFFFF" w:fill="auto"/>
          </w:tcPr>
          <w:p w14:paraId="504719F3" w14:textId="77777777" w:rsidR="00CD3B35" w:rsidRPr="00C50F30" w:rsidRDefault="00CD3B35" w:rsidP="00CD3B35">
            <w:pPr>
              <w:pStyle w:val="TAL"/>
              <w:rPr>
                <w:sz w:val="16"/>
                <w:szCs w:val="16"/>
                <w:highlight w:val="yellow"/>
              </w:rPr>
            </w:pPr>
          </w:p>
        </w:tc>
        <w:tc>
          <w:tcPr>
            <w:tcW w:w="450" w:type="dxa"/>
            <w:shd w:val="solid" w:color="FFFFFF" w:fill="auto"/>
          </w:tcPr>
          <w:p w14:paraId="52BB5ECF" w14:textId="77777777" w:rsidR="00CD3B35" w:rsidRPr="00C50F30" w:rsidRDefault="00CD3B35" w:rsidP="00CD3B35">
            <w:pPr>
              <w:pStyle w:val="TAR"/>
              <w:rPr>
                <w:sz w:val="16"/>
                <w:szCs w:val="16"/>
                <w:highlight w:val="yellow"/>
              </w:rPr>
            </w:pPr>
          </w:p>
        </w:tc>
        <w:tc>
          <w:tcPr>
            <w:tcW w:w="450" w:type="dxa"/>
            <w:shd w:val="solid" w:color="FFFFFF" w:fill="auto"/>
          </w:tcPr>
          <w:p w14:paraId="79311BBD" w14:textId="77777777" w:rsidR="00CD3B35" w:rsidRPr="00BD1269" w:rsidRDefault="00CD3B35" w:rsidP="00CD3B35">
            <w:pPr>
              <w:pStyle w:val="TAC"/>
              <w:rPr>
                <w:sz w:val="16"/>
                <w:szCs w:val="16"/>
                <w:highlight w:val="yellow"/>
              </w:rPr>
            </w:pPr>
          </w:p>
        </w:tc>
        <w:tc>
          <w:tcPr>
            <w:tcW w:w="4839" w:type="dxa"/>
            <w:shd w:val="solid" w:color="FFFFFF" w:fill="auto"/>
          </w:tcPr>
          <w:p w14:paraId="6C021B1E" w14:textId="3A1B1F3A" w:rsidR="00CD3B35" w:rsidRPr="005C7D45" w:rsidRDefault="00CD3B35" w:rsidP="00CD3B35">
            <w:pPr>
              <w:pStyle w:val="TAC"/>
              <w:tabs>
                <w:tab w:val="left" w:pos="1830"/>
              </w:tabs>
              <w:jc w:val="left"/>
              <w:rPr>
                <w:sz w:val="16"/>
                <w:szCs w:val="16"/>
              </w:rPr>
            </w:pPr>
            <w:r w:rsidRPr="00CD3B35">
              <w:rPr>
                <w:sz w:val="16"/>
                <w:szCs w:val="16"/>
              </w:rPr>
              <w:t>TP to TR 38.844 on Overlapping UE CBWs from Network Perspective</w:t>
            </w:r>
          </w:p>
        </w:tc>
        <w:tc>
          <w:tcPr>
            <w:tcW w:w="708" w:type="dxa"/>
            <w:shd w:val="solid" w:color="FFFFFF" w:fill="auto"/>
          </w:tcPr>
          <w:p w14:paraId="27D738AC" w14:textId="75181C08" w:rsidR="00CD3B35" w:rsidRPr="005C7D45" w:rsidRDefault="00CD3B35" w:rsidP="00CD3B35">
            <w:pPr>
              <w:pStyle w:val="TAC"/>
              <w:rPr>
                <w:sz w:val="16"/>
                <w:szCs w:val="16"/>
              </w:rPr>
            </w:pPr>
            <w:r w:rsidRPr="005C7D45">
              <w:rPr>
                <w:sz w:val="16"/>
                <w:szCs w:val="16"/>
              </w:rPr>
              <w:t>0.0.9</w:t>
            </w:r>
          </w:p>
        </w:tc>
      </w:tr>
      <w:tr w:rsidR="00CD3B35" w:rsidRPr="006B0D02" w14:paraId="29019124" w14:textId="77777777" w:rsidTr="002D4D34">
        <w:tc>
          <w:tcPr>
            <w:tcW w:w="800" w:type="dxa"/>
            <w:shd w:val="solid" w:color="FFFFFF" w:fill="auto"/>
          </w:tcPr>
          <w:p w14:paraId="71A08923" w14:textId="145FAB2F" w:rsidR="00CD3B35" w:rsidRDefault="00CD3B35" w:rsidP="00CD3B35">
            <w:pPr>
              <w:pStyle w:val="TAC"/>
              <w:rPr>
                <w:sz w:val="16"/>
                <w:szCs w:val="16"/>
              </w:rPr>
            </w:pPr>
            <w:r>
              <w:rPr>
                <w:sz w:val="16"/>
                <w:szCs w:val="16"/>
              </w:rPr>
              <w:t>2023-02</w:t>
            </w:r>
          </w:p>
        </w:tc>
        <w:tc>
          <w:tcPr>
            <w:tcW w:w="1042" w:type="dxa"/>
            <w:shd w:val="solid" w:color="FFFFFF" w:fill="auto"/>
          </w:tcPr>
          <w:p w14:paraId="36B9F409" w14:textId="3536E3B2" w:rsidR="00CD3B35" w:rsidRDefault="00CD3B35" w:rsidP="00CD3B35">
            <w:pPr>
              <w:pStyle w:val="TAC"/>
              <w:rPr>
                <w:sz w:val="16"/>
                <w:szCs w:val="16"/>
              </w:rPr>
            </w:pPr>
            <w:r>
              <w:rPr>
                <w:sz w:val="16"/>
                <w:szCs w:val="16"/>
              </w:rPr>
              <w:t>RAN4#106</w:t>
            </w:r>
          </w:p>
        </w:tc>
        <w:tc>
          <w:tcPr>
            <w:tcW w:w="990" w:type="dxa"/>
            <w:shd w:val="solid" w:color="FFFFFF" w:fill="auto"/>
          </w:tcPr>
          <w:p w14:paraId="16D3BB8A" w14:textId="700AD1C9" w:rsidR="00CD3B35" w:rsidRPr="005C7D45" w:rsidRDefault="00CD3B35" w:rsidP="00CD3B35">
            <w:pPr>
              <w:pStyle w:val="TAC"/>
              <w:rPr>
                <w:sz w:val="16"/>
                <w:szCs w:val="16"/>
              </w:rPr>
            </w:pPr>
            <w:r w:rsidRPr="00CD3B35">
              <w:rPr>
                <w:sz w:val="16"/>
                <w:szCs w:val="16"/>
              </w:rPr>
              <w:t>R4-2303503</w:t>
            </w:r>
          </w:p>
        </w:tc>
        <w:tc>
          <w:tcPr>
            <w:tcW w:w="360" w:type="dxa"/>
            <w:shd w:val="solid" w:color="FFFFFF" w:fill="auto"/>
          </w:tcPr>
          <w:p w14:paraId="53CE4E6F" w14:textId="77777777" w:rsidR="00CD3B35" w:rsidRPr="00C50F30" w:rsidRDefault="00CD3B35" w:rsidP="00CD3B35">
            <w:pPr>
              <w:pStyle w:val="TAL"/>
              <w:rPr>
                <w:sz w:val="16"/>
                <w:szCs w:val="16"/>
                <w:highlight w:val="yellow"/>
              </w:rPr>
            </w:pPr>
          </w:p>
        </w:tc>
        <w:tc>
          <w:tcPr>
            <w:tcW w:w="450" w:type="dxa"/>
            <w:shd w:val="solid" w:color="FFFFFF" w:fill="auto"/>
          </w:tcPr>
          <w:p w14:paraId="2CA3E618" w14:textId="77777777" w:rsidR="00CD3B35" w:rsidRPr="00C50F30" w:rsidRDefault="00CD3B35" w:rsidP="00CD3B35">
            <w:pPr>
              <w:pStyle w:val="TAR"/>
              <w:rPr>
                <w:sz w:val="16"/>
                <w:szCs w:val="16"/>
                <w:highlight w:val="yellow"/>
              </w:rPr>
            </w:pPr>
          </w:p>
        </w:tc>
        <w:tc>
          <w:tcPr>
            <w:tcW w:w="450" w:type="dxa"/>
            <w:shd w:val="solid" w:color="FFFFFF" w:fill="auto"/>
          </w:tcPr>
          <w:p w14:paraId="26BF0488" w14:textId="77777777" w:rsidR="00CD3B35" w:rsidRPr="00BD1269" w:rsidRDefault="00CD3B35" w:rsidP="00CD3B35">
            <w:pPr>
              <w:pStyle w:val="TAC"/>
              <w:rPr>
                <w:sz w:val="16"/>
                <w:szCs w:val="16"/>
                <w:highlight w:val="yellow"/>
              </w:rPr>
            </w:pPr>
          </w:p>
        </w:tc>
        <w:tc>
          <w:tcPr>
            <w:tcW w:w="4839" w:type="dxa"/>
            <w:shd w:val="solid" w:color="FFFFFF" w:fill="auto"/>
          </w:tcPr>
          <w:p w14:paraId="091D98C5" w14:textId="59E861E3" w:rsidR="00CD3B35" w:rsidRPr="005C7D45" w:rsidRDefault="00CD3B35" w:rsidP="00CD3B35">
            <w:pPr>
              <w:pStyle w:val="TAC"/>
              <w:tabs>
                <w:tab w:val="left" w:pos="1830"/>
              </w:tabs>
              <w:jc w:val="left"/>
              <w:rPr>
                <w:sz w:val="16"/>
                <w:szCs w:val="16"/>
              </w:rPr>
            </w:pPr>
            <w:r w:rsidRPr="00CD3B35">
              <w:rPr>
                <w:sz w:val="16"/>
                <w:szCs w:val="16"/>
              </w:rPr>
              <w:t>TP to TR 38.844 on Overlapping UE CBWs from Network Perspective</w:t>
            </w:r>
            <w:r>
              <w:rPr>
                <w:sz w:val="16"/>
                <w:szCs w:val="16"/>
              </w:rPr>
              <w:t xml:space="preserve"> (revised)</w:t>
            </w:r>
          </w:p>
        </w:tc>
        <w:tc>
          <w:tcPr>
            <w:tcW w:w="708" w:type="dxa"/>
            <w:shd w:val="solid" w:color="FFFFFF" w:fill="auto"/>
          </w:tcPr>
          <w:p w14:paraId="4F7A7C5B" w14:textId="76EC2356" w:rsidR="00CD3B35" w:rsidRPr="005C7D45" w:rsidRDefault="00CD3B35" w:rsidP="00CD3B35">
            <w:pPr>
              <w:pStyle w:val="TAC"/>
              <w:rPr>
                <w:sz w:val="16"/>
                <w:szCs w:val="16"/>
              </w:rPr>
            </w:pPr>
            <w:r w:rsidRPr="005C7D45">
              <w:rPr>
                <w:sz w:val="16"/>
                <w:szCs w:val="16"/>
              </w:rPr>
              <w:t>0.0.9</w:t>
            </w:r>
          </w:p>
        </w:tc>
      </w:tr>
      <w:tr w:rsidR="00CD3B35" w:rsidRPr="006B0D02" w14:paraId="4AD68572" w14:textId="77777777" w:rsidTr="002D4D34">
        <w:tc>
          <w:tcPr>
            <w:tcW w:w="800" w:type="dxa"/>
            <w:shd w:val="solid" w:color="FFFFFF" w:fill="auto"/>
          </w:tcPr>
          <w:p w14:paraId="4585A4BD" w14:textId="55735F24" w:rsidR="00CD3B35" w:rsidRDefault="00CD3B35" w:rsidP="00CD3B35">
            <w:pPr>
              <w:pStyle w:val="TAC"/>
              <w:rPr>
                <w:sz w:val="16"/>
                <w:szCs w:val="16"/>
              </w:rPr>
            </w:pPr>
            <w:r>
              <w:rPr>
                <w:sz w:val="16"/>
                <w:szCs w:val="16"/>
              </w:rPr>
              <w:t>2023-02</w:t>
            </w:r>
          </w:p>
        </w:tc>
        <w:tc>
          <w:tcPr>
            <w:tcW w:w="1042" w:type="dxa"/>
            <w:shd w:val="solid" w:color="FFFFFF" w:fill="auto"/>
          </w:tcPr>
          <w:p w14:paraId="330DC0F3" w14:textId="4615D972" w:rsidR="00CD3B35" w:rsidRDefault="00CD3B35" w:rsidP="00CD3B35">
            <w:pPr>
              <w:pStyle w:val="TAC"/>
              <w:rPr>
                <w:sz w:val="16"/>
                <w:szCs w:val="16"/>
              </w:rPr>
            </w:pPr>
            <w:r>
              <w:rPr>
                <w:sz w:val="16"/>
                <w:szCs w:val="16"/>
              </w:rPr>
              <w:t>RAN4#106</w:t>
            </w:r>
          </w:p>
        </w:tc>
        <w:tc>
          <w:tcPr>
            <w:tcW w:w="990" w:type="dxa"/>
            <w:shd w:val="solid" w:color="FFFFFF" w:fill="auto"/>
          </w:tcPr>
          <w:p w14:paraId="31AFFF66" w14:textId="3D9393B0" w:rsidR="00CD3B35" w:rsidRPr="005C7D45" w:rsidRDefault="00CD3B35" w:rsidP="00CD3B35">
            <w:pPr>
              <w:pStyle w:val="TAC"/>
              <w:rPr>
                <w:sz w:val="16"/>
                <w:szCs w:val="16"/>
              </w:rPr>
            </w:pPr>
            <w:r w:rsidRPr="00CD3B35">
              <w:rPr>
                <w:sz w:val="16"/>
                <w:szCs w:val="16"/>
              </w:rPr>
              <w:t>R4-2302436</w:t>
            </w:r>
          </w:p>
        </w:tc>
        <w:tc>
          <w:tcPr>
            <w:tcW w:w="360" w:type="dxa"/>
            <w:shd w:val="solid" w:color="FFFFFF" w:fill="auto"/>
          </w:tcPr>
          <w:p w14:paraId="47E5ACB8" w14:textId="77777777" w:rsidR="00CD3B35" w:rsidRPr="00C50F30" w:rsidRDefault="00CD3B35" w:rsidP="00CD3B35">
            <w:pPr>
              <w:pStyle w:val="TAL"/>
              <w:rPr>
                <w:sz w:val="16"/>
                <w:szCs w:val="16"/>
                <w:highlight w:val="yellow"/>
              </w:rPr>
            </w:pPr>
          </w:p>
        </w:tc>
        <w:tc>
          <w:tcPr>
            <w:tcW w:w="450" w:type="dxa"/>
            <w:shd w:val="solid" w:color="FFFFFF" w:fill="auto"/>
          </w:tcPr>
          <w:p w14:paraId="511FDF51" w14:textId="77777777" w:rsidR="00CD3B35" w:rsidRPr="00C50F30" w:rsidRDefault="00CD3B35" w:rsidP="00CD3B35">
            <w:pPr>
              <w:pStyle w:val="TAR"/>
              <w:rPr>
                <w:sz w:val="16"/>
                <w:szCs w:val="16"/>
                <w:highlight w:val="yellow"/>
              </w:rPr>
            </w:pPr>
          </w:p>
        </w:tc>
        <w:tc>
          <w:tcPr>
            <w:tcW w:w="450" w:type="dxa"/>
            <w:shd w:val="solid" w:color="FFFFFF" w:fill="auto"/>
          </w:tcPr>
          <w:p w14:paraId="4EC70369" w14:textId="77777777" w:rsidR="00CD3B35" w:rsidRPr="00BD1269" w:rsidRDefault="00CD3B35" w:rsidP="00CD3B35">
            <w:pPr>
              <w:pStyle w:val="TAC"/>
              <w:rPr>
                <w:sz w:val="16"/>
                <w:szCs w:val="16"/>
                <w:highlight w:val="yellow"/>
              </w:rPr>
            </w:pPr>
          </w:p>
        </w:tc>
        <w:tc>
          <w:tcPr>
            <w:tcW w:w="4839" w:type="dxa"/>
            <w:shd w:val="solid" w:color="FFFFFF" w:fill="auto"/>
          </w:tcPr>
          <w:p w14:paraId="43DABCF2" w14:textId="357F1A26" w:rsidR="00CD3B35" w:rsidRPr="005C7D45" w:rsidRDefault="00CD3B35" w:rsidP="00CD3B35">
            <w:pPr>
              <w:pStyle w:val="TAC"/>
              <w:tabs>
                <w:tab w:val="left" w:pos="1830"/>
              </w:tabs>
              <w:jc w:val="left"/>
              <w:rPr>
                <w:sz w:val="16"/>
                <w:szCs w:val="16"/>
              </w:rPr>
            </w:pPr>
            <w:r w:rsidRPr="00CD3B35">
              <w:rPr>
                <w:sz w:val="16"/>
                <w:szCs w:val="16"/>
              </w:rPr>
              <w:t>TP for 38.844: conclusions for overlapping CBWs from network perspective</w:t>
            </w:r>
          </w:p>
        </w:tc>
        <w:tc>
          <w:tcPr>
            <w:tcW w:w="708" w:type="dxa"/>
            <w:shd w:val="solid" w:color="FFFFFF" w:fill="auto"/>
          </w:tcPr>
          <w:p w14:paraId="5C556FA1" w14:textId="77777777" w:rsidR="00CD3B35" w:rsidRDefault="00CD3B35" w:rsidP="00CD3B35">
            <w:pPr>
              <w:pStyle w:val="TAC"/>
              <w:rPr>
                <w:sz w:val="16"/>
                <w:szCs w:val="16"/>
              </w:rPr>
            </w:pPr>
            <w:r w:rsidRPr="005C7D45">
              <w:rPr>
                <w:sz w:val="16"/>
                <w:szCs w:val="16"/>
              </w:rPr>
              <w:t>0.0.9</w:t>
            </w:r>
          </w:p>
          <w:p w14:paraId="398F55AC" w14:textId="4C4A6019" w:rsidR="00CD3B35" w:rsidRPr="005C7D45" w:rsidRDefault="00CD3B35" w:rsidP="00CD3B35">
            <w:pPr>
              <w:pStyle w:val="TAC"/>
              <w:rPr>
                <w:sz w:val="16"/>
                <w:szCs w:val="16"/>
              </w:rPr>
            </w:pPr>
          </w:p>
        </w:tc>
      </w:tr>
      <w:tr w:rsidR="00CD3B35" w:rsidRPr="006B0D02" w14:paraId="1BDA1618" w14:textId="77777777" w:rsidTr="002D4D34">
        <w:tc>
          <w:tcPr>
            <w:tcW w:w="800" w:type="dxa"/>
            <w:shd w:val="solid" w:color="FFFFFF" w:fill="auto"/>
          </w:tcPr>
          <w:p w14:paraId="4C9D9E14" w14:textId="040B0984" w:rsidR="00CD3B35" w:rsidRDefault="00CD3B35" w:rsidP="00CD3B35">
            <w:pPr>
              <w:pStyle w:val="TAC"/>
              <w:rPr>
                <w:sz w:val="16"/>
                <w:szCs w:val="16"/>
              </w:rPr>
            </w:pPr>
            <w:r>
              <w:rPr>
                <w:sz w:val="16"/>
                <w:szCs w:val="16"/>
              </w:rPr>
              <w:t>2023-02</w:t>
            </w:r>
          </w:p>
        </w:tc>
        <w:tc>
          <w:tcPr>
            <w:tcW w:w="1042" w:type="dxa"/>
            <w:shd w:val="solid" w:color="FFFFFF" w:fill="auto"/>
          </w:tcPr>
          <w:p w14:paraId="55C63510" w14:textId="222BA59B" w:rsidR="00CD3B35" w:rsidRDefault="00CD3B35" w:rsidP="00CD3B35">
            <w:pPr>
              <w:pStyle w:val="TAC"/>
              <w:rPr>
                <w:sz w:val="16"/>
                <w:szCs w:val="16"/>
              </w:rPr>
            </w:pPr>
            <w:r>
              <w:rPr>
                <w:sz w:val="16"/>
                <w:szCs w:val="16"/>
              </w:rPr>
              <w:t>RAN4#106</w:t>
            </w:r>
          </w:p>
        </w:tc>
        <w:tc>
          <w:tcPr>
            <w:tcW w:w="990" w:type="dxa"/>
            <w:shd w:val="solid" w:color="FFFFFF" w:fill="auto"/>
          </w:tcPr>
          <w:p w14:paraId="2FEE91D0" w14:textId="54C52317" w:rsidR="00CD3B35" w:rsidRPr="00CD3B35" w:rsidRDefault="008B7FFC" w:rsidP="00CD3B35">
            <w:pPr>
              <w:pStyle w:val="TAC"/>
              <w:rPr>
                <w:sz w:val="16"/>
                <w:szCs w:val="16"/>
              </w:rPr>
            </w:pPr>
            <w:r w:rsidRPr="008B7FFC">
              <w:rPr>
                <w:sz w:val="16"/>
                <w:szCs w:val="16"/>
              </w:rPr>
              <w:t>R4-2302237</w:t>
            </w:r>
          </w:p>
        </w:tc>
        <w:tc>
          <w:tcPr>
            <w:tcW w:w="360" w:type="dxa"/>
            <w:shd w:val="solid" w:color="FFFFFF" w:fill="auto"/>
          </w:tcPr>
          <w:p w14:paraId="6E5C9AB9" w14:textId="77777777" w:rsidR="00CD3B35" w:rsidRPr="00C50F30" w:rsidRDefault="00CD3B35" w:rsidP="00CD3B35">
            <w:pPr>
              <w:pStyle w:val="TAL"/>
              <w:rPr>
                <w:sz w:val="16"/>
                <w:szCs w:val="16"/>
                <w:highlight w:val="yellow"/>
              </w:rPr>
            </w:pPr>
          </w:p>
        </w:tc>
        <w:tc>
          <w:tcPr>
            <w:tcW w:w="450" w:type="dxa"/>
            <w:shd w:val="solid" w:color="FFFFFF" w:fill="auto"/>
          </w:tcPr>
          <w:p w14:paraId="71A893F4" w14:textId="77777777" w:rsidR="00CD3B35" w:rsidRPr="00C50F30" w:rsidRDefault="00CD3B35" w:rsidP="00CD3B35">
            <w:pPr>
              <w:pStyle w:val="TAR"/>
              <w:rPr>
                <w:sz w:val="16"/>
                <w:szCs w:val="16"/>
                <w:highlight w:val="yellow"/>
              </w:rPr>
            </w:pPr>
          </w:p>
        </w:tc>
        <w:tc>
          <w:tcPr>
            <w:tcW w:w="450" w:type="dxa"/>
            <w:shd w:val="solid" w:color="FFFFFF" w:fill="auto"/>
          </w:tcPr>
          <w:p w14:paraId="6B40F571" w14:textId="77777777" w:rsidR="00CD3B35" w:rsidRPr="00BD1269" w:rsidRDefault="00CD3B35" w:rsidP="00CD3B35">
            <w:pPr>
              <w:pStyle w:val="TAC"/>
              <w:rPr>
                <w:sz w:val="16"/>
                <w:szCs w:val="16"/>
                <w:highlight w:val="yellow"/>
              </w:rPr>
            </w:pPr>
          </w:p>
        </w:tc>
        <w:tc>
          <w:tcPr>
            <w:tcW w:w="4839" w:type="dxa"/>
            <w:shd w:val="solid" w:color="FFFFFF" w:fill="auto"/>
          </w:tcPr>
          <w:p w14:paraId="3614EF5B" w14:textId="133F37D6" w:rsidR="00CD3B35" w:rsidRPr="00CD3B35" w:rsidRDefault="00CD3B35" w:rsidP="00CD3B35">
            <w:pPr>
              <w:pStyle w:val="TAC"/>
              <w:tabs>
                <w:tab w:val="left" w:pos="1830"/>
              </w:tabs>
              <w:jc w:val="left"/>
              <w:rPr>
                <w:sz w:val="16"/>
                <w:szCs w:val="16"/>
              </w:rPr>
            </w:pPr>
            <w:r>
              <w:rPr>
                <w:sz w:val="16"/>
                <w:szCs w:val="16"/>
              </w:rPr>
              <w:t xml:space="preserve">Updated </w:t>
            </w:r>
            <w:r w:rsidR="0063384C">
              <w:rPr>
                <w:sz w:val="16"/>
                <w:szCs w:val="16"/>
              </w:rPr>
              <w:t xml:space="preserve">draft </w:t>
            </w:r>
            <w:r>
              <w:rPr>
                <w:sz w:val="16"/>
                <w:szCs w:val="16"/>
              </w:rPr>
              <w:t>TR 38.844</w:t>
            </w:r>
          </w:p>
        </w:tc>
        <w:tc>
          <w:tcPr>
            <w:tcW w:w="708" w:type="dxa"/>
            <w:shd w:val="solid" w:color="FFFFFF" w:fill="auto"/>
          </w:tcPr>
          <w:p w14:paraId="5C2F40E9" w14:textId="19F0A892" w:rsidR="00CD3B35" w:rsidRPr="005C7D45" w:rsidRDefault="00CD3B35" w:rsidP="00CD3B35">
            <w:pPr>
              <w:pStyle w:val="TAC"/>
              <w:rPr>
                <w:sz w:val="16"/>
                <w:szCs w:val="16"/>
              </w:rPr>
            </w:pPr>
            <w:r>
              <w:rPr>
                <w:sz w:val="16"/>
                <w:szCs w:val="16"/>
              </w:rPr>
              <w:t>0.1.0</w:t>
            </w:r>
          </w:p>
        </w:tc>
      </w:tr>
      <w:tr w:rsidR="0063384C" w:rsidRPr="006B0D02" w14:paraId="14FD9A83" w14:textId="77777777" w:rsidTr="002D4D34">
        <w:tc>
          <w:tcPr>
            <w:tcW w:w="800" w:type="dxa"/>
            <w:shd w:val="solid" w:color="FFFFFF" w:fill="auto"/>
          </w:tcPr>
          <w:p w14:paraId="68B5ECF1" w14:textId="00A6B738" w:rsidR="0063384C" w:rsidRDefault="0063384C" w:rsidP="00CD3B35">
            <w:pPr>
              <w:pStyle w:val="TAC"/>
              <w:rPr>
                <w:sz w:val="16"/>
                <w:szCs w:val="16"/>
              </w:rPr>
            </w:pPr>
            <w:r>
              <w:rPr>
                <w:sz w:val="16"/>
                <w:szCs w:val="16"/>
              </w:rPr>
              <w:t>2023-03</w:t>
            </w:r>
          </w:p>
        </w:tc>
        <w:tc>
          <w:tcPr>
            <w:tcW w:w="1042" w:type="dxa"/>
            <w:shd w:val="solid" w:color="FFFFFF" w:fill="auto"/>
          </w:tcPr>
          <w:p w14:paraId="264FD09D" w14:textId="7322E87C" w:rsidR="0063384C" w:rsidRDefault="0063384C" w:rsidP="00CD3B35">
            <w:pPr>
              <w:pStyle w:val="TAC"/>
              <w:rPr>
                <w:sz w:val="16"/>
                <w:szCs w:val="16"/>
              </w:rPr>
            </w:pPr>
            <w:r>
              <w:rPr>
                <w:sz w:val="16"/>
                <w:szCs w:val="16"/>
              </w:rPr>
              <w:t>RAN#99</w:t>
            </w:r>
          </w:p>
        </w:tc>
        <w:tc>
          <w:tcPr>
            <w:tcW w:w="990" w:type="dxa"/>
            <w:shd w:val="solid" w:color="FFFFFF" w:fill="auto"/>
          </w:tcPr>
          <w:p w14:paraId="5F02E290" w14:textId="630D8D7C" w:rsidR="0063384C" w:rsidRPr="008B7FFC" w:rsidRDefault="00737D58" w:rsidP="00CD3B35">
            <w:pPr>
              <w:pStyle w:val="TAC"/>
              <w:rPr>
                <w:sz w:val="16"/>
                <w:szCs w:val="16"/>
              </w:rPr>
            </w:pPr>
            <w:r>
              <w:rPr>
                <w:sz w:val="16"/>
                <w:szCs w:val="16"/>
              </w:rPr>
              <w:t>RP-230580</w:t>
            </w:r>
          </w:p>
        </w:tc>
        <w:tc>
          <w:tcPr>
            <w:tcW w:w="360" w:type="dxa"/>
            <w:shd w:val="solid" w:color="FFFFFF" w:fill="auto"/>
          </w:tcPr>
          <w:p w14:paraId="0CBA8BC0" w14:textId="77777777" w:rsidR="0063384C" w:rsidRPr="00C50F30" w:rsidRDefault="0063384C" w:rsidP="00CD3B35">
            <w:pPr>
              <w:pStyle w:val="TAL"/>
              <w:rPr>
                <w:sz w:val="16"/>
                <w:szCs w:val="16"/>
                <w:highlight w:val="yellow"/>
              </w:rPr>
            </w:pPr>
          </w:p>
        </w:tc>
        <w:tc>
          <w:tcPr>
            <w:tcW w:w="450" w:type="dxa"/>
            <w:shd w:val="solid" w:color="FFFFFF" w:fill="auto"/>
          </w:tcPr>
          <w:p w14:paraId="6B900BA1" w14:textId="77777777" w:rsidR="0063384C" w:rsidRPr="00C50F30" w:rsidRDefault="0063384C" w:rsidP="00CD3B35">
            <w:pPr>
              <w:pStyle w:val="TAR"/>
              <w:rPr>
                <w:sz w:val="16"/>
                <w:szCs w:val="16"/>
                <w:highlight w:val="yellow"/>
              </w:rPr>
            </w:pPr>
          </w:p>
        </w:tc>
        <w:tc>
          <w:tcPr>
            <w:tcW w:w="450" w:type="dxa"/>
            <w:shd w:val="solid" w:color="FFFFFF" w:fill="auto"/>
          </w:tcPr>
          <w:p w14:paraId="101B1940" w14:textId="77777777" w:rsidR="0063384C" w:rsidRPr="00BD1269" w:rsidRDefault="0063384C" w:rsidP="00CD3B35">
            <w:pPr>
              <w:pStyle w:val="TAC"/>
              <w:rPr>
                <w:sz w:val="16"/>
                <w:szCs w:val="16"/>
                <w:highlight w:val="yellow"/>
              </w:rPr>
            </w:pPr>
          </w:p>
        </w:tc>
        <w:tc>
          <w:tcPr>
            <w:tcW w:w="4839" w:type="dxa"/>
            <w:shd w:val="solid" w:color="FFFFFF" w:fill="auto"/>
          </w:tcPr>
          <w:p w14:paraId="7AA4662B" w14:textId="56795AEF" w:rsidR="0063384C" w:rsidRDefault="0063384C" w:rsidP="00CD3B35">
            <w:pPr>
              <w:pStyle w:val="TAC"/>
              <w:tabs>
                <w:tab w:val="left" w:pos="1830"/>
              </w:tabs>
              <w:jc w:val="left"/>
              <w:rPr>
                <w:sz w:val="16"/>
                <w:szCs w:val="16"/>
              </w:rPr>
            </w:pPr>
            <w:r>
              <w:rPr>
                <w:sz w:val="16"/>
                <w:szCs w:val="16"/>
              </w:rPr>
              <w:t>TR 38.844</w:t>
            </w:r>
            <w:r w:rsidR="00737D58">
              <w:rPr>
                <w:sz w:val="16"/>
                <w:szCs w:val="16"/>
              </w:rPr>
              <w:t xml:space="preserve"> provided for approval</w:t>
            </w:r>
          </w:p>
        </w:tc>
        <w:tc>
          <w:tcPr>
            <w:tcW w:w="708" w:type="dxa"/>
            <w:shd w:val="solid" w:color="FFFFFF" w:fill="auto"/>
          </w:tcPr>
          <w:p w14:paraId="0FF06920" w14:textId="599F707E" w:rsidR="00A8260F" w:rsidRDefault="0063384C" w:rsidP="00A8260F">
            <w:pPr>
              <w:pStyle w:val="TAC"/>
              <w:rPr>
                <w:sz w:val="16"/>
                <w:szCs w:val="16"/>
              </w:rPr>
            </w:pPr>
            <w:r>
              <w:rPr>
                <w:sz w:val="16"/>
                <w:szCs w:val="16"/>
              </w:rPr>
              <w:t>1.0.0</w:t>
            </w:r>
          </w:p>
        </w:tc>
      </w:tr>
      <w:tr w:rsidR="00A8260F" w:rsidRPr="006B0D02" w14:paraId="735CB7FC" w14:textId="77777777" w:rsidTr="002D4D34">
        <w:tc>
          <w:tcPr>
            <w:tcW w:w="800" w:type="dxa"/>
            <w:shd w:val="solid" w:color="FFFFFF" w:fill="auto"/>
          </w:tcPr>
          <w:p w14:paraId="06E07D56" w14:textId="55A44AEA" w:rsidR="00A8260F" w:rsidRDefault="00A8260F" w:rsidP="00CD3B35">
            <w:pPr>
              <w:pStyle w:val="TAC"/>
              <w:rPr>
                <w:sz w:val="16"/>
                <w:szCs w:val="16"/>
              </w:rPr>
            </w:pPr>
            <w:r>
              <w:rPr>
                <w:sz w:val="16"/>
                <w:szCs w:val="16"/>
              </w:rPr>
              <w:t>2023-03</w:t>
            </w:r>
          </w:p>
        </w:tc>
        <w:tc>
          <w:tcPr>
            <w:tcW w:w="1042" w:type="dxa"/>
            <w:shd w:val="solid" w:color="FFFFFF" w:fill="auto"/>
          </w:tcPr>
          <w:p w14:paraId="6D34F54D" w14:textId="6D46405C" w:rsidR="00A8260F" w:rsidRDefault="00A8260F" w:rsidP="00CD3B35">
            <w:pPr>
              <w:pStyle w:val="TAC"/>
              <w:rPr>
                <w:sz w:val="16"/>
                <w:szCs w:val="16"/>
              </w:rPr>
            </w:pPr>
            <w:r>
              <w:rPr>
                <w:sz w:val="16"/>
                <w:szCs w:val="16"/>
              </w:rPr>
              <w:t>RAN#99</w:t>
            </w:r>
          </w:p>
        </w:tc>
        <w:tc>
          <w:tcPr>
            <w:tcW w:w="990" w:type="dxa"/>
            <w:shd w:val="solid" w:color="FFFFFF" w:fill="auto"/>
          </w:tcPr>
          <w:p w14:paraId="23B3797E" w14:textId="2937DFA3" w:rsidR="00A8260F" w:rsidRDefault="00A8260F" w:rsidP="00CD3B35">
            <w:pPr>
              <w:pStyle w:val="TAC"/>
              <w:rPr>
                <w:sz w:val="16"/>
                <w:szCs w:val="16"/>
              </w:rPr>
            </w:pPr>
            <w:r w:rsidRPr="00A8260F">
              <w:rPr>
                <w:sz w:val="16"/>
                <w:szCs w:val="16"/>
              </w:rPr>
              <w:t>RP-230750</w:t>
            </w:r>
          </w:p>
        </w:tc>
        <w:tc>
          <w:tcPr>
            <w:tcW w:w="360" w:type="dxa"/>
            <w:shd w:val="solid" w:color="FFFFFF" w:fill="auto"/>
          </w:tcPr>
          <w:p w14:paraId="3748AD9E" w14:textId="77777777" w:rsidR="00A8260F" w:rsidRPr="00C50F30" w:rsidRDefault="00A8260F" w:rsidP="00CD3B35">
            <w:pPr>
              <w:pStyle w:val="TAL"/>
              <w:rPr>
                <w:sz w:val="16"/>
                <w:szCs w:val="16"/>
                <w:highlight w:val="yellow"/>
              </w:rPr>
            </w:pPr>
          </w:p>
        </w:tc>
        <w:tc>
          <w:tcPr>
            <w:tcW w:w="450" w:type="dxa"/>
            <w:shd w:val="solid" w:color="FFFFFF" w:fill="auto"/>
          </w:tcPr>
          <w:p w14:paraId="7A394DE0" w14:textId="77777777" w:rsidR="00A8260F" w:rsidRPr="00C50F30" w:rsidRDefault="00A8260F" w:rsidP="00CD3B35">
            <w:pPr>
              <w:pStyle w:val="TAR"/>
              <w:rPr>
                <w:sz w:val="16"/>
                <w:szCs w:val="16"/>
                <w:highlight w:val="yellow"/>
              </w:rPr>
            </w:pPr>
          </w:p>
        </w:tc>
        <w:tc>
          <w:tcPr>
            <w:tcW w:w="450" w:type="dxa"/>
            <w:shd w:val="solid" w:color="FFFFFF" w:fill="auto"/>
          </w:tcPr>
          <w:p w14:paraId="036D9585" w14:textId="77777777" w:rsidR="00A8260F" w:rsidRPr="00BD1269" w:rsidRDefault="00A8260F" w:rsidP="00CD3B35">
            <w:pPr>
              <w:pStyle w:val="TAC"/>
              <w:rPr>
                <w:sz w:val="16"/>
                <w:szCs w:val="16"/>
                <w:highlight w:val="yellow"/>
              </w:rPr>
            </w:pPr>
          </w:p>
        </w:tc>
        <w:tc>
          <w:tcPr>
            <w:tcW w:w="4839" w:type="dxa"/>
            <w:shd w:val="solid" w:color="FFFFFF" w:fill="auto"/>
          </w:tcPr>
          <w:p w14:paraId="1E0DCEA2" w14:textId="511F69BB" w:rsidR="00A8260F" w:rsidRDefault="00A8260F" w:rsidP="00CD3B35">
            <w:pPr>
              <w:pStyle w:val="TAC"/>
              <w:tabs>
                <w:tab w:val="left" w:pos="1830"/>
              </w:tabs>
              <w:jc w:val="left"/>
              <w:rPr>
                <w:sz w:val="16"/>
                <w:szCs w:val="16"/>
              </w:rPr>
            </w:pPr>
            <w:r>
              <w:rPr>
                <w:sz w:val="16"/>
                <w:szCs w:val="16"/>
              </w:rPr>
              <w:t>TR 38.844 provided for approval (revised)</w:t>
            </w:r>
          </w:p>
        </w:tc>
        <w:tc>
          <w:tcPr>
            <w:tcW w:w="708" w:type="dxa"/>
            <w:shd w:val="solid" w:color="FFFFFF" w:fill="auto"/>
          </w:tcPr>
          <w:p w14:paraId="12BCE2FD" w14:textId="5370F63F" w:rsidR="00A8260F" w:rsidRDefault="00A8260F" w:rsidP="00A8260F">
            <w:pPr>
              <w:pStyle w:val="TAC"/>
              <w:rPr>
                <w:sz w:val="16"/>
                <w:szCs w:val="16"/>
              </w:rPr>
            </w:pPr>
            <w:r>
              <w:rPr>
                <w:sz w:val="16"/>
                <w:szCs w:val="16"/>
              </w:rPr>
              <w:t>1.0.1</w:t>
            </w:r>
          </w:p>
        </w:tc>
      </w:tr>
      <w:bookmarkEnd w:id="309"/>
    </w:tbl>
    <w:p w14:paraId="7FB58C2F" w14:textId="152DB6AF" w:rsidR="003C3971" w:rsidRDefault="003C3971" w:rsidP="003C3971"/>
    <w:p w14:paraId="0801B712" w14:textId="77777777" w:rsidR="00926F19" w:rsidRDefault="00926F19" w:rsidP="00926F19"/>
    <w:tbl>
      <w:tblPr>
        <w:tblW w:w="9639"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00"/>
        <w:gridCol w:w="910"/>
        <w:gridCol w:w="1125"/>
        <w:gridCol w:w="426"/>
        <w:gridCol w:w="425"/>
        <w:gridCol w:w="425"/>
        <w:gridCol w:w="4820"/>
        <w:gridCol w:w="708"/>
      </w:tblGrid>
      <w:tr w:rsidR="00926F19" w:rsidRPr="00F71644" w14:paraId="51708EC7" w14:textId="77777777" w:rsidTr="00DB1313">
        <w:trPr>
          <w:cantSplit/>
        </w:trPr>
        <w:tc>
          <w:tcPr>
            <w:tcW w:w="9639" w:type="dxa"/>
            <w:gridSpan w:val="8"/>
            <w:tcBorders>
              <w:bottom w:val="nil"/>
            </w:tcBorders>
            <w:shd w:val="solid" w:color="FFFFFF" w:fill="auto"/>
          </w:tcPr>
          <w:p w14:paraId="44D8EFB3" w14:textId="77777777" w:rsidR="00926F19" w:rsidRPr="00D712FB" w:rsidRDefault="00926F19" w:rsidP="00DB1313">
            <w:pPr>
              <w:pStyle w:val="TAL"/>
              <w:jc w:val="center"/>
              <w:rPr>
                <w:b/>
                <w:sz w:val="16"/>
              </w:rPr>
            </w:pPr>
            <w:r w:rsidRPr="00D712FB">
              <w:rPr>
                <w:b/>
              </w:rPr>
              <w:t>Change history</w:t>
            </w:r>
          </w:p>
        </w:tc>
      </w:tr>
      <w:tr w:rsidR="00926F19" w:rsidRPr="00F71644" w14:paraId="70DE86AE" w14:textId="77777777" w:rsidTr="00DB1313">
        <w:tc>
          <w:tcPr>
            <w:tcW w:w="800" w:type="dxa"/>
            <w:shd w:val="pct10" w:color="auto" w:fill="FFFFFF"/>
          </w:tcPr>
          <w:p w14:paraId="66223F95" w14:textId="77777777" w:rsidR="00926F19" w:rsidRPr="00D712FB" w:rsidRDefault="00926F19" w:rsidP="00DB1313">
            <w:pPr>
              <w:pStyle w:val="TAL"/>
              <w:rPr>
                <w:b/>
                <w:sz w:val="16"/>
              </w:rPr>
            </w:pPr>
            <w:r w:rsidRPr="00D712FB">
              <w:rPr>
                <w:b/>
                <w:sz w:val="16"/>
              </w:rPr>
              <w:t>Date</w:t>
            </w:r>
          </w:p>
        </w:tc>
        <w:tc>
          <w:tcPr>
            <w:tcW w:w="910" w:type="dxa"/>
            <w:shd w:val="pct10" w:color="auto" w:fill="FFFFFF"/>
          </w:tcPr>
          <w:p w14:paraId="4AEE286C" w14:textId="77777777" w:rsidR="00926F19" w:rsidRPr="00D712FB" w:rsidRDefault="00926F19" w:rsidP="00DB1313">
            <w:pPr>
              <w:pStyle w:val="TAL"/>
              <w:rPr>
                <w:b/>
                <w:sz w:val="16"/>
              </w:rPr>
            </w:pPr>
            <w:r w:rsidRPr="00D712FB">
              <w:rPr>
                <w:b/>
                <w:sz w:val="16"/>
              </w:rPr>
              <w:t>Meeting</w:t>
            </w:r>
          </w:p>
        </w:tc>
        <w:tc>
          <w:tcPr>
            <w:tcW w:w="1125" w:type="dxa"/>
            <w:shd w:val="pct10" w:color="auto" w:fill="FFFFFF"/>
          </w:tcPr>
          <w:p w14:paraId="2D91834A" w14:textId="77777777" w:rsidR="00926F19" w:rsidRPr="00D712FB" w:rsidRDefault="00926F19" w:rsidP="00DB1313">
            <w:pPr>
              <w:pStyle w:val="TAL"/>
              <w:rPr>
                <w:b/>
                <w:sz w:val="16"/>
              </w:rPr>
            </w:pPr>
            <w:r w:rsidRPr="00D712FB">
              <w:rPr>
                <w:b/>
                <w:sz w:val="16"/>
              </w:rPr>
              <w:t>TDoc</w:t>
            </w:r>
          </w:p>
        </w:tc>
        <w:tc>
          <w:tcPr>
            <w:tcW w:w="426" w:type="dxa"/>
            <w:shd w:val="pct10" w:color="auto" w:fill="FFFFFF"/>
          </w:tcPr>
          <w:p w14:paraId="42666F5F" w14:textId="77777777" w:rsidR="00926F19" w:rsidRPr="00D712FB" w:rsidRDefault="00926F19" w:rsidP="00DB1313">
            <w:pPr>
              <w:pStyle w:val="TAL"/>
              <w:rPr>
                <w:b/>
                <w:sz w:val="16"/>
              </w:rPr>
            </w:pPr>
            <w:r w:rsidRPr="00D712FB">
              <w:rPr>
                <w:b/>
                <w:sz w:val="16"/>
              </w:rPr>
              <w:t>CR</w:t>
            </w:r>
          </w:p>
        </w:tc>
        <w:tc>
          <w:tcPr>
            <w:tcW w:w="425" w:type="dxa"/>
            <w:shd w:val="pct10" w:color="auto" w:fill="FFFFFF"/>
          </w:tcPr>
          <w:p w14:paraId="6ECB5FE8" w14:textId="77777777" w:rsidR="00926F19" w:rsidRPr="00D712FB" w:rsidRDefault="00926F19" w:rsidP="00DB1313">
            <w:pPr>
              <w:pStyle w:val="TAL"/>
              <w:rPr>
                <w:b/>
                <w:sz w:val="16"/>
              </w:rPr>
            </w:pPr>
            <w:r w:rsidRPr="00D712FB">
              <w:rPr>
                <w:b/>
                <w:sz w:val="16"/>
              </w:rPr>
              <w:t>Rev</w:t>
            </w:r>
          </w:p>
        </w:tc>
        <w:tc>
          <w:tcPr>
            <w:tcW w:w="425" w:type="dxa"/>
            <w:shd w:val="pct10" w:color="auto" w:fill="FFFFFF"/>
          </w:tcPr>
          <w:p w14:paraId="0B2B43AA" w14:textId="77777777" w:rsidR="00926F19" w:rsidRPr="00D712FB" w:rsidRDefault="00926F19" w:rsidP="00DB1313">
            <w:pPr>
              <w:pStyle w:val="TAL"/>
              <w:rPr>
                <w:b/>
                <w:sz w:val="16"/>
              </w:rPr>
            </w:pPr>
            <w:r w:rsidRPr="00D712FB">
              <w:rPr>
                <w:b/>
                <w:sz w:val="16"/>
              </w:rPr>
              <w:t>Cat</w:t>
            </w:r>
          </w:p>
        </w:tc>
        <w:tc>
          <w:tcPr>
            <w:tcW w:w="4820" w:type="dxa"/>
            <w:shd w:val="pct10" w:color="auto" w:fill="FFFFFF"/>
          </w:tcPr>
          <w:p w14:paraId="15CF9851" w14:textId="77777777" w:rsidR="00926F19" w:rsidRPr="00D712FB" w:rsidRDefault="00926F19" w:rsidP="00DB1313">
            <w:pPr>
              <w:pStyle w:val="TAL"/>
              <w:rPr>
                <w:b/>
                <w:sz w:val="16"/>
              </w:rPr>
            </w:pPr>
            <w:r w:rsidRPr="00D712FB">
              <w:rPr>
                <w:b/>
                <w:sz w:val="16"/>
              </w:rPr>
              <w:t>Subject/Comment</w:t>
            </w:r>
          </w:p>
        </w:tc>
        <w:tc>
          <w:tcPr>
            <w:tcW w:w="708" w:type="dxa"/>
            <w:shd w:val="pct10" w:color="auto" w:fill="FFFFFF"/>
          </w:tcPr>
          <w:p w14:paraId="581320CF" w14:textId="77777777" w:rsidR="00926F19" w:rsidRPr="00D712FB" w:rsidRDefault="00926F19" w:rsidP="00DB1313">
            <w:pPr>
              <w:pStyle w:val="TAL"/>
              <w:rPr>
                <w:b/>
                <w:sz w:val="16"/>
              </w:rPr>
            </w:pPr>
            <w:r w:rsidRPr="00D712FB">
              <w:rPr>
                <w:b/>
                <w:sz w:val="16"/>
              </w:rPr>
              <w:t>New version</w:t>
            </w:r>
          </w:p>
        </w:tc>
      </w:tr>
      <w:tr w:rsidR="00926F19" w:rsidRPr="00FB4143" w14:paraId="14FB0ED1" w14:textId="77777777" w:rsidTr="00DB1313">
        <w:tc>
          <w:tcPr>
            <w:tcW w:w="800" w:type="dxa"/>
            <w:shd w:val="solid" w:color="FFFFFF" w:fill="auto"/>
          </w:tcPr>
          <w:p w14:paraId="23E1A71E" w14:textId="77777777" w:rsidR="00926F19" w:rsidRDefault="00926F19" w:rsidP="00DB1313">
            <w:pPr>
              <w:pStyle w:val="TAC"/>
              <w:rPr>
                <w:snapToGrid w:val="0"/>
                <w:sz w:val="16"/>
                <w:szCs w:val="16"/>
                <w:lang w:eastAsia="zh-CN"/>
              </w:rPr>
            </w:pPr>
            <w:r>
              <w:rPr>
                <w:snapToGrid w:val="0"/>
                <w:sz w:val="16"/>
                <w:szCs w:val="16"/>
                <w:lang w:eastAsia="zh-CN"/>
              </w:rPr>
              <w:t>2023-03</w:t>
            </w:r>
          </w:p>
        </w:tc>
        <w:tc>
          <w:tcPr>
            <w:tcW w:w="910" w:type="dxa"/>
            <w:shd w:val="solid" w:color="FFFFFF" w:fill="auto"/>
          </w:tcPr>
          <w:p w14:paraId="22D4DE93" w14:textId="77777777" w:rsidR="00926F19" w:rsidRDefault="00926F19" w:rsidP="00DB1313">
            <w:pPr>
              <w:pStyle w:val="TAC"/>
              <w:rPr>
                <w:snapToGrid w:val="0"/>
                <w:sz w:val="16"/>
                <w:szCs w:val="16"/>
                <w:lang w:eastAsia="zh-CN"/>
              </w:rPr>
            </w:pPr>
            <w:r>
              <w:rPr>
                <w:snapToGrid w:val="0"/>
                <w:sz w:val="16"/>
                <w:szCs w:val="16"/>
                <w:lang w:eastAsia="zh-CN"/>
              </w:rPr>
              <w:t>RAN#99</w:t>
            </w:r>
          </w:p>
        </w:tc>
        <w:tc>
          <w:tcPr>
            <w:tcW w:w="1125" w:type="dxa"/>
            <w:shd w:val="solid" w:color="FFFFFF" w:fill="auto"/>
          </w:tcPr>
          <w:p w14:paraId="5B6B7B7A" w14:textId="77777777" w:rsidR="00926F19" w:rsidRPr="00ED61CB" w:rsidRDefault="00926F19" w:rsidP="00DB1313">
            <w:pPr>
              <w:pStyle w:val="TAC"/>
              <w:jc w:val="left"/>
              <w:rPr>
                <w:sz w:val="16"/>
                <w:szCs w:val="16"/>
              </w:rPr>
            </w:pPr>
          </w:p>
        </w:tc>
        <w:tc>
          <w:tcPr>
            <w:tcW w:w="426" w:type="dxa"/>
            <w:shd w:val="solid" w:color="FFFFFF" w:fill="auto"/>
          </w:tcPr>
          <w:p w14:paraId="456CDB80" w14:textId="77777777" w:rsidR="00926F19" w:rsidRPr="00D712FB" w:rsidRDefault="00926F19" w:rsidP="00DB1313">
            <w:pPr>
              <w:pStyle w:val="TAL"/>
              <w:rPr>
                <w:sz w:val="16"/>
                <w:szCs w:val="16"/>
              </w:rPr>
            </w:pPr>
          </w:p>
        </w:tc>
        <w:tc>
          <w:tcPr>
            <w:tcW w:w="425" w:type="dxa"/>
            <w:shd w:val="solid" w:color="FFFFFF" w:fill="auto"/>
          </w:tcPr>
          <w:p w14:paraId="7C2D91B7" w14:textId="77777777" w:rsidR="00926F19" w:rsidRPr="00D712FB" w:rsidRDefault="00926F19" w:rsidP="00DB1313">
            <w:pPr>
              <w:pStyle w:val="TAR"/>
              <w:rPr>
                <w:sz w:val="16"/>
                <w:szCs w:val="16"/>
              </w:rPr>
            </w:pPr>
          </w:p>
        </w:tc>
        <w:tc>
          <w:tcPr>
            <w:tcW w:w="425" w:type="dxa"/>
            <w:shd w:val="solid" w:color="FFFFFF" w:fill="auto"/>
          </w:tcPr>
          <w:p w14:paraId="7B3C1FF9" w14:textId="77777777" w:rsidR="00926F19" w:rsidRPr="00D712FB" w:rsidRDefault="00926F19" w:rsidP="00DB1313">
            <w:pPr>
              <w:pStyle w:val="TAC"/>
              <w:rPr>
                <w:sz w:val="16"/>
                <w:szCs w:val="16"/>
              </w:rPr>
            </w:pPr>
          </w:p>
        </w:tc>
        <w:tc>
          <w:tcPr>
            <w:tcW w:w="4820" w:type="dxa"/>
            <w:shd w:val="solid" w:color="FFFFFF" w:fill="auto"/>
          </w:tcPr>
          <w:p w14:paraId="4CA39575" w14:textId="77777777" w:rsidR="00926F19" w:rsidRPr="00ED61CB" w:rsidRDefault="00926F19" w:rsidP="00DB1313">
            <w:pPr>
              <w:pStyle w:val="TAC"/>
              <w:jc w:val="left"/>
              <w:rPr>
                <w:sz w:val="16"/>
                <w:szCs w:val="16"/>
                <w:lang w:eastAsia="zh-CN"/>
              </w:rPr>
            </w:pPr>
            <w:r w:rsidRPr="002D211D">
              <w:rPr>
                <w:sz w:val="16"/>
                <w:szCs w:val="16"/>
              </w:rPr>
              <w:t>Approved by plenary – Rel-1</w:t>
            </w:r>
            <w:r>
              <w:rPr>
                <w:sz w:val="16"/>
                <w:szCs w:val="16"/>
              </w:rPr>
              <w:t>8</w:t>
            </w:r>
            <w:r w:rsidRPr="002D211D">
              <w:rPr>
                <w:sz w:val="16"/>
                <w:szCs w:val="16"/>
              </w:rPr>
              <w:t xml:space="preserve"> spec under change control</w:t>
            </w:r>
          </w:p>
        </w:tc>
        <w:tc>
          <w:tcPr>
            <w:tcW w:w="708" w:type="dxa"/>
            <w:shd w:val="solid" w:color="FFFFFF" w:fill="auto"/>
          </w:tcPr>
          <w:p w14:paraId="3AA9890A" w14:textId="77777777" w:rsidR="00926F19" w:rsidRDefault="00926F19" w:rsidP="00DB1313">
            <w:pPr>
              <w:pStyle w:val="TAC"/>
              <w:rPr>
                <w:sz w:val="16"/>
                <w:szCs w:val="16"/>
                <w:lang w:eastAsia="zh-CN"/>
              </w:rPr>
            </w:pPr>
            <w:r>
              <w:rPr>
                <w:sz w:val="16"/>
                <w:szCs w:val="16"/>
                <w:lang w:eastAsia="zh-CN"/>
              </w:rPr>
              <w:t>18.0.0</w:t>
            </w:r>
          </w:p>
        </w:tc>
      </w:tr>
    </w:tbl>
    <w:p w14:paraId="7E7414A8" w14:textId="77777777" w:rsidR="00926F19" w:rsidRPr="00D60156" w:rsidRDefault="00926F19" w:rsidP="00926F19"/>
    <w:sectPr w:rsidR="00926F19" w:rsidRPr="00D60156">
      <w:headerReference w:type="default" r:id="rId43"/>
      <w:footerReference w:type="default" r:id="rId4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78272" w14:textId="77777777" w:rsidR="003F739D" w:rsidRDefault="003F739D">
      <w:r>
        <w:separator/>
      </w:r>
    </w:p>
  </w:endnote>
  <w:endnote w:type="continuationSeparator" w:id="0">
    <w:p w14:paraId="56FDBCEF" w14:textId="77777777" w:rsidR="003F739D" w:rsidRDefault="003F7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v5.0.0">
    <w:altName w:val="Times New Roman"/>
    <w:charset w:val="00"/>
    <w:family w:val="roman"/>
    <w:pitch w:val="default"/>
    <w:sig w:usb0="00000000" w:usb1="00000000" w:usb2="00000000"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F90B2" w14:textId="77777777" w:rsidR="00952306" w:rsidRDefault="0095230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FCF45" w14:textId="77777777" w:rsidR="003F739D" w:rsidRDefault="003F739D">
      <w:r>
        <w:separator/>
      </w:r>
    </w:p>
  </w:footnote>
  <w:footnote w:type="continuationSeparator" w:id="0">
    <w:p w14:paraId="0CE3D246" w14:textId="77777777" w:rsidR="003F739D" w:rsidRDefault="003F73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B3F7C" w14:textId="22E79103" w:rsidR="00952306" w:rsidRDefault="00952306">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415F3">
      <w:rPr>
        <w:rFonts w:ascii="Arial" w:hAnsi="Arial" w:cs="Arial"/>
        <w:b/>
        <w:noProof/>
        <w:sz w:val="18"/>
        <w:szCs w:val="18"/>
      </w:rPr>
      <w:t>3GPP TR 38.844 V18.0.0 (2023-03)</w:t>
    </w:r>
    <w:r>
      <w:rPr>
        <w:rFonts w:ascii="Arial" w:hAnsi="Arial" w:cs="Arial"/>
        <w:b/>
        <w:sz w:val="18"/>
        <w:szCs w:val="18"/>
      </w:rPr>
      <w:fldChar w:fldCharType="end"/>
    </w:r>
  </w:p>
  <w:p w14:paraId="628F801D" w14:textId="77777777" w:rsidR="00952306" w:rsidRDefault="00952306">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3632D358" w14:textId="74283CC5" w:rsidR="00952306" w:rsidRDefault="00952306">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415F3">
      <w:rPr>
        <w:rFonts w:ascii="Arial" w:hAnsi="Arial" w:cs="Arial"/>
        <w:b/>
        <w:noProof/>
        <w:sz w:val="18"/>
        <w:szCs w:val="18"/>
      </w:rPr>
      <w:t>Release 18</w:t>
    </w:r>
    <w:r>
      <w:rPr>
        <w:rFonts w:ascii="Arial" w:hAnsi="Arial" w:cs="Arial"/>
        <w:b/>
        <w:sz w:val="18"/>
        <w:szCs w:val="18"/>
      </w:rPr>
      <w:fldChar w:fldCharType="end"/>
    </w:r>
  </w:p>
  <w:p w14:paraId="56E2A5A4" w14:textId="77777777" w:rsidR="00952306" w:rsidRDefault="009523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22FA04BB"/>
    <w:multiLevelType w:val="hybridMultilevel"/>
    <w:tmpl w:val="474A7580"/>
    <w:lvl w:ilvl="0" w:tplc="4A50562A">
      <w:start w:val="12"/>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B4B4512"/>
    <w:multiLevelType w:val="hybridMultilevel"/>
    <w:tmpl w:val="1AF6D116"/>
    <w:lvl w:ilvl="0" w:tplc="F12EF9F0">
      <w:start w:val="6"/>
      <w:numFmt w:val="bullet"/>
      <w:lvlText w:val="-"/>
      <w:lvlJc w:val="left"/>
      <w:pPr>
        <w:ind w:left="644" w:hanging="360"/>
      </w:pPr>
      <w:rPr>
        <w:rFonts w:ascii="Times New Roman" w:eastAsia="Times New Roman" w:hAnsi="Times New Roman" w:cs="Times New Roman"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4" w15:restartNumberingAfterBreak="0">
    <w:nsid w:val="5E5F26D7"/>
    <w:multiLevelType w:val="hybridMultilevel"/>
    <w:tmpl w:val="E0BC0D1C"/>
    <w:lvl w:ilvl="0" w:tplc="6F42AF76">
      <w:start w:val="4"/>
      <w:numFmt w:val="bullet"/>
      <w:lvlText w:val="-"/>
      <w:lvlJc w:val="left"/>
      <w:pPr>
        <w:ind w:left="929" w:hanging="360"/>
      </w:pPr>
      <w:rPr>
        <w:rFonts w:ascii="Times New Roman" w:eastAsia="Times New Roman" w:hAnsi="Times New Roman" w:cs="Times New Roman" w:hint="default"/>
      </w:rPr>
    </w:lvl>
    <w:lvl w:ilvl="1" w:tplc="041D0003" w:tentative="1">
      <w:start w:val="1"/>
      <w:numFmt w:val="bullet"/>
      <w:lvlText w:val="o"/>
      <w:lvlJc w:val="left"/>
      <w:pPr>
        <w:ind w:left="1649" w:hanging="360"/>
      </w:pPr>
      <w:rPr>
        <w:rFonts w:ascii="Courier New" w:hAnsi="Courier New" w:cs="Courier New" w:hint="default"/>
      </w:rPr>
    </w:lvl>
    <w:lvl w:ilvl="2" w:tplc="041D0005" w:tentative="1">
      <w:start w:val="1"/>
      <w:numFmt w:val="bullet"/>
      <w:lvlText w:val=""/>
      <w:lvlJc w:val="left"/>
      <w:pPr>
        <w:ind w:left="2369" w:hanging="360"/>
      </w:pPr>
      <w:rPr>
        <w:rFonts w:ascii="Wingdings" w:hAnsi="Wingdings" w:hint="default"/>
      </w:rPr>
    </w:lvl>
    <w:lvl w:ilvl="3" w:tplc="041D0001" w:tentative="1">
      <w:start w:val="1"/>
      <w:numFmt w:val="bullet"/>
      <w:lvlText w:val=""/>
      <w:lvlJc w:val="left"/>
      <w:pPr>
        <w:ind w:left="3089" w:hanging="360"/>
      </w:pPr>
      <w:rPr>
        <w:rFonts w:ascii="Symbol" w:hAnsi="Symbol" w:hint="default"/>
      </w:rPr>
    </w:lvl>
    <w:lvl w:ilvl="4" w:tplc="041D0003" w:tentative="1">
      <w:start w:val="1"/>
      <w:numFmt w:val="bullet"/>
      <w:lvlText w:val="o"/>
      <w:lvlJc w:val="left"/>
      <w:pPr>
        <w:ind w:left="3809" w:hanging="360"/>
      </w:pPr>
      <w:rPr>
        <w:rFonts w:ascii="Courier New" w:hAnsi="Courier New" w:cs="Courier New" w:hint="default"/>
      </w:rPr>
    </w:lvl>
    <w:lvl w:ilvl="5" w:tplc="041D0005" w:tentative="1">
      <w:start w:val="1"/>
      <w:numFmt w:val="bullet"/>
      <w:lvlText w:val=""/>
      <w:lvlJc w:val="left"/>
      <w:pPr>
        <w:ind w:left="4529" w:hanging="360"/>
      </w:pPr>
      <w:rPr>
        <w:rFonts w:ascii="Wingdings" w:hAnsi="Wingdings" w:hint="default"/>
      </w:rPr>
    </w:lvl>
    <w:lvl w:ilvl="6" w:tplc="041D0001" w:tentative="1">
      <w:start w:val="1"/>
      <w:numFmt w:val="bullet"/>
      <w:lvlText w:val=""/>
      <w:lvlJc w:val="left"/>
      <w:pPr>
        <w:ind w:left="5249" w:hanging="360"/>
      </w:pPr>
      <w:rPr>
        <w:rFonts w:ascii="Symbol" w:hAnsi="Symbol" w:hint="default"/>
      </w:rPr>
    </w:lvl>
    <w:lvl w:ilvl="7" w:tplc="041D0003" w:tentative="1">
      <w:start w:val="1"/>
      <w:numFmt w:val="bullet"/>
      <w:lvlText w:val="o"/>
      <w:lvlJc w:val="left"/>
      <w:pPr>
        <w:ind w:left="5969" w:hanging="360"/>
      </w:pPr>
      <w:rPr>
        <w:rFonts w:ascii="Courier New" w:hAnsi="Courier New" w:cs="Courier New" w:hint="default"/>
      </w:rPr>
    </w:lvl>
    <w:lvl w:ilvl="8" w:tplc="041D0005" w:tentative="1">
      <w:start w:val="1"/>
      <w:numFmt w:val="bullet"/>
      <w:lvlText w:val=""/>
      <w:lvlJc w:val="left"/>
      <w:pPr>
        <w:ind w:left="6689" w:hanging="360"/>
      </w:pPr>
      <w:rPr>
        <w:rFonts w:ascii="Wingdings" w:hAnsi="Wingdings" w:hint="default"/>
      </w:rPr>
    </w:lvl>
  </w:abstractNum>
  <w:abstractNum w:abstractNumId="5" w15:restartNumberingAfterBreak="0">
    <w:nsid w:val="68850ADB"/>
    <w:multiLevelType w:val="hybridMultilevel"/>
    <w:tmpl w:val="C3866602"/>
    <w:lvl w:ilvl="0" w:tplc="F5A0C19A">
      <w:start w:val="6"/>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E3C4A83"/>
    <w:multiLevelType w:val="hybridMultilevel"/>
    <w:tmpl w:val="7F905B62"/>
    <w:lvl w:ilvl="0" w:tplc="94CCBEA2">
      <w:start w:val="1"/>
      <w:numFmt w:val="decimal"/>
      <w:lvlText w:val="%1)"/>
      <w:lvlJc w:val="left"/>
      <w:pPr>
        <w:ind w:left="645" w:hanging="360"/>
      </w:pPr>
      <w:rPr>
        <w:rFonts w:hint="default"/>
      </w:rPr>
    </w:lvl>
    <w:lvl w:ilvl="1" w:tplc="0409001B">
      <w:start w:val="1"/>
      <w:numFmt w:val="lowerRoman"/>
      <w:lvlText w:val="%2."/>
      <w:lvlJc w:val="right"/>
      <w:pPr>
        <w:ind w:left="1365" w:hanging="360"/>
      </w:pPr>
      <w:rPr>
        <w:rFonts w:hint="default"/>
      </w:rPr>
    </w:lvl>
    <w:lvl w:ilvl="2" w:tplc="04090001">
      <w:start w:val="1"/>
      <w:numFmt w:val="bullet"/>
      <w:lvlText w:val=""/>
      <w:lvlJc w:val="left"/>
      <w:pPr>
        <w:ind w:left="2085" w:hanging="180"/>
      </w:pPr>
      <w:rPr>
        <w:rFonts w:ascii="Symbol" w:hAnsi="Symbol" w:hint="default"/>
      </w:r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8" w15:restartNumberingAfterBreak="0">
    <w:nsid w:val="75047116"/>
    <w:multiLevelType w:val="hybridMultilevel"/>
    <w:tmpl w:val="4874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733382">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367680603">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571037142">
    <w:abstractNumId w:val="1"/>
  </w:num>
  <w:num w:numId="4" w16cid:durableId="321394555">
    <w:abstractNumId w:val="6"/>
  </w:num>
  <w:num w:numId="5" w16cid:durableId="1560630168">
    <w:abstractNumId w:val="7"/>
  </w:num>
  <w:num w:numId="6" w16cid:durableId="985473715">
    <w:abstractNumId w:val="4"/>
  </w:num>
  <w:num w:numId="7" w16cid:durableId="1291013941">
    <w:abstractNumId w:val="2"/>
  </w:num>
  <w:num w:numId="8" w16cid:durableId="481040718">
    <w:abstractNumId w:val="5"/>
  </w:num>
  <w:num w:numId="9" w16cid:durableId="562570389">
    <w:abstractNumId w:val="8"/>
  </w:num>
  <w:num w:numId="10" w16cid:durableId="526548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7447"/>
    <w:rsid w:val="000078B6"/>
    <w:rsid w:val="00014EB6"/>
    <w:rsid w:val="0002461D"/>
    <w:rsid w:val="00025573"/>
    <w:rsid w:val="00033397"/>
    <w:rsid w:val="00035126"/>
    <w:rsid w:val="00040095"/>
    <w:rsid w:val="00051834"/>
    <w:rsid w:val="00054A22"/>
    <w:rsid w:val="00055EC9"/>
    <w:rsid w:val="0005688D"/>
    <w:rsid w:val="00062023"/>
    <w:rsid w:val="000655A6"/>
    <w:rsid w:val="00080512"/>
    <w:rsid w:val="0008428B"/>
    <w:rsid w:val="00095359"/>
    <w:rsid w:val="000A116F"/>
    <w:rsid w:val="000A6055"/>
    <w:rsid w:val="000C2859"/>
    <w:rsid w:val="000C285A"/>
    <w:rsid w:val="000C47C3"/>
    <w:rsid w:val="000D00B8"/>
    <w:rsid w:val="000D107A"/>
    <w:rsid w:val="000D58AB"/>
    <w:rsid w:val="000D5A8B"/>
    <w:rsid w:val="000F2C02"/>
    <w:rsid w:val="000F55BF"/>
    <w:rsid w:val="00105B14"/>
    <w:rsid w:val="00106741"/>
    <w:rsid w:val="00114C58"/>
    <w:rsid w:val="00121A57"/>
    <w:rsid w:val="00122F5B"/>
    <w:rsid w:val="00131903"/>
    <w:rsid w:val="00133525"/>
    <w:rsid w:val="00147996"/>
    <w:rsid w:val="00151B2D"/>
    <w:rsid w:val="00156770"/>
    <w:rsid w:val="00160974"/>
    <w:rsid w:val="00163DBB"/>
    <w:rsid w:val="00166464"/>
    <w:rsid w:val="001A4C42"/>
    <w:rsid w:val="001A7420"/>
    <w:rsid w:val="001A753E"/>
    <w:rsid w:val="001B15A8"/>
    <w:rsid w:val="001B6637"/>
    <w:rsid w:val="001C21C3"/>
    <w:rsid w:val="001C5001"/>
    <w:rsid w:val="001C70A2"/>
    <w:rsid w:val="001C7E48"/>
    <w:rsid w:val="001D02C2"/>
    <w:rsid w:val="001D0A49"/>
    <w:rsid w:val="001F02FB"/>
    <w:rsid w:val="001F0319"/>
    <w:rsid w:val="001F0C1D"/>
    <w:rsid w:val="001F1132"/>
    <w:rsid w:val="001F168B"/>
    <w:rsid w:val="001F48C9"/>
    <w:rsid w:val="002347A2"/>
    <w:rsid w:val="002415F3"/>
    <w:rsid w:val="00244FA2"/>
    <w:rsid w:val="00251869"/>
    <w:rsid w:val="002675F0"/>
    <w:rsid w:val="002729D8"/>
    <w:rsid w:val="0028010F"/>
    <w:rsid w:val="00291F85"/>
    <w:rsid w:val="002A6F71"/>
    <w:rsid w:val="002B299E"/>
    <w:rsid w:val="002B6339"/>
    <w:rsid w:val="002C6B03"/>
    <w:rsid w:val="002C702C"/>
    <w:rsid w:val="002D4D34"/>
    <w:rsid w:val="002D6BA9"/>
    <w:rsid w:val="002E00EE"/>
    <w:rsid w:val="002F7C1A"/>
    <w:rsid w:val="002F7C9C"/>
    <w:rsid w:val="00306393"/>
    <w:rsid w:val="003172DC"/>
    <w:rsid w:val="00323772"/>
    <w:rsid w:val="00323ECF"/>
    <w:rsid w:val="003307E7"/>
    <w:rsid w:val="00331F64"/>
    <w:rsid w:val="00333F92"/>
    <w:rsid w:val="003417D3"/>
    <w:rsid w:val="00342B56"/>
    <w:rsid w:val="00351B14"/>
    <w:rsid w:val="0035462D"/>
    <w:rsid w:val="003765B8"/>
    <w:rsid w:val="00377B72"/>
    <w:rsid w:val="003811C7"/>
    <w:rsid w:val="003817A2"/>
    <w:rsid w:val="00393032"/>
    <w:rsid w:val="00393A0D"/>
    <w:rsid w:val="003A22F6"/>
    <w:rsid w:val="003B68DD"/>
    <w:rsid w:val="003C3971"/>
    <w:rsid w:val="003C4275"/>
    <w:rsid w:val="003F739D"/>
    <w:rsid w:val="00413B4E"/>
    <w:rsid w:val="00414D79"/>
    <w:rsid w:val="00423334"/>
    <w:rsid w:val="00434494"/>
    <w:rsid w:val="004345EC"/>
    <w:rsid w:val="004642BE"/>
    <w:rsid w:val="00465515"/>
    <w:rsid w:val="00472799"/>
    <w:rsid w:val="00484C23"/>
    <w:rsid w:val="00494576"/>
    <w:rsid w:val="004C6504"/>
    <w:rsid w:val="004D3578"/>
    <w:rsid w:val="004E213A"/>
    <w:rsid w:val="004F0988"/>
    <w:rsid w:val="004F3340"/>
    <w:rsid w:val="004F367D"/>
    <w:rsid w:val="00531135"/>
    <w:rsid w:val="0053388B"/>
    <w:rsid w:val="00535773"/>
    <w:rsid w:val="00543E6C"/>
    <w:rsid w:val="005461F1"/>
    <w:rsid w:val="00563617"/>
    <w:rsid w:val="00565087"/>
    <w:rsid w:val="00567B1B"/>
    <w:rsid w:val="00597B11"/>
    <w:rsid w:val="005C1C02"/>
    <w:rsid w:val="005C2B61"/>
    <w:rsid w:val="005C6D94"/>
    <w:rsid w:val="005C7D45"/>
    <w:rsid w:val="005D2E01"/>
    <w:rsid w:val="005D3504"/>
    <w:rsid w:val="005D7526"/>
    <w:rsid w:val="005E4BB2"/>
    <w:rsid w:val="005E5F64"/>
    <w:rsid w:val="005F4885"/>
    <w:rsid w:val="005F4E07"/>
    <w:rsid w:val="00602AEA"/>
    <w:rsid w:val="00610AD9"/>
    <w:rsid w:val="00614FDF"/>
    <w:rsid w:val="00621ED4"/>
    <w:rsid w:val="00626935"/>
    <w:rsid w:val="00632E5D"/>
    <w:rsid w:val="0063384C"/>
    <w:rsid w:val="0063543D"/>
    <w:rsid w:val="00647114"/>
    <w:rsid w:val="00652823"/>
    <w:rsid w:val="00657272"/>
    <w:rsid w:val="00672A83"/>
    <w:rsid w:val="006847C2"/>
    <w:rsid w:val="006A323F"/>
    <w:rsid w:val="006A7F83"/>
    <w:rsid w:val="006B30D0"/>
    <w:rsid w:val="006C3D95"/>
    <w:rsid w:val="006D059A"/>
    <w:rsid w:val="006D17CD"/>
    <w:rsid w:val="006D1B70"/>
    <w:rsid w:val="006E5549"/>
    <w:rsid w:val="006E5C86"/>
    <w:rsid w:val="00701116"/>
    <w:rsid w:val="0070361C"/>
    <w:rsid w:val="007120FC"/>
    <w:rsid w:val="00713C44"/>
    <w:rsid w:val="00715D77"/>
    <w:rsid w:val="007206E8"/>
    <w:rsid w:val="007211F0"/>
    <w:rsid w:val="00722340"/>
    <w:rsid w:val="0072412B"/>
    <w:rsid w:val="00734A5B"/>
    <w:rsid w:val="00734EDB"/>
    <w:rsid w:val="00737D58"/>
    <w:rsid w:val="0074026F"/>
    <w:rsid w:val="0074247D"/>
    <w:rsid w:val="007429F6"/>
    <w:rsid w:val="00744E76"/>
    <w:rsid w:val="00751954"/>
    <w:rsid w:val="00774DA4"/>
    <w:rsid w:val="0077632A"/>
    <w:rsid w:val="00781F0F"/>
    <w:rsid w:val="007832AF"/>
    <w:rsid w:val="00786245"/>
    <w:rsid w:val="00797DC8"/>
    <w:rsid w:val="007A30EA"/>
    <w:rsid w:val="007B600E"/>
    <w:rsid w:val="007C148D"/>
    <w:rsid w:val="007D5C00"/>
    <w:rsid w:val="007E09A0"/>
    <w:rsid w:val="007F0F4A"/>
    <w:rsid w:val="007F1F94"/>
    <w:rsid w:val="008008D6"/>
    <w:rsid w:val="008028A4"/>
    <w:rsid w:val="0080657D"/>
    <w:rsid w:val="00830747"/>
    <w:rsid w:val="00833DC0"/>
    <w:rsid w:val="00841D61"/>
    <w:rsid w:val="00854E2A"/>
    <w:rsid w:val="008768CA"/>
    <w:rsid w:val="00882D8F"/>
    <w:rsid w:val="008A505C"/>
    <w:rsid w:val="008B07A3"/>
    <w:rsid w:val="008B7FFC"/>
    <w:rsid w:val="008C384C"/>
    <w:rsid w:val="008C3EDF"/>
    <w:rsid w:val="008D1651"/>
    <w:rsid w:val="008E5284"/>
    <w:rsid w:val="008E5C5B"/>
    <w:rsid w:val="008E7AF3"/>
    <w:rsid w:val="0090271F"/>
    <w:rsid w:val="00902E23"/>
    <w:rsid w:val="009114D7"/>
    <w:rsid w:val="0091348E"/>
    <w:rsid w:val="00917CCB"/>
    <w:rsid w:val="009250AB"/>
    <w:rsid w:val="00926F19"/>
    <w:rsid w:val="00942EC2"/>
    <w:rsid w:val="009436AE"/>
    <w:rsid w:val="00952306"/>
    <w:rsid w:val="0097164B"/>
    <w:rsid w:val="00975D89"/>
    <w:rsid w:val="00982D05"/>
    <w:rsid w:val="009841D8"/>
    <w:rsid w:val="00985D98"/>
    <w:rsid w:val="00987885"/>
    <w:rsid w:val="009A1C0B"/>
    <w:rsid w:val="009F37B7"/>
    <w:rsid w:val="00A01265"/>
    <w:rsid w:val="00A10F02"/>
    <w:rsid w:val="00A164B4"/>
    <w:rsid w:val="00A25896"/>
    <w:rsid w:val="00A26956"/>
    <w:rsid w:val="00A27486"/>
    <w:rsid w:val="00A35C39"/>
    <w:rsid w:val="00A41792"/>
    <w:rsid w:val="00A53724"/>
    <w:rsid w:val="00A56066"/>
    <w:rsid w:val="00A73129"/>
    <w:rsid w:val="00A82346"/>
    <w:rsid w:val="00A8260F"/>
    <w:rsid w:val="00A91A6A"/>
    <w:rsid w:val="00A92BA1"/>
    <w:rsid w:val="00AA0ADA"/>
    <w:rsid w:val="00AA70CB"/>
    <w:rsid w:val="00AB49F5"/>
    <w:rsid w:val="00AC6BC6"/>
    <w:rsid w:val="00AD10FC"/>
    <w:rsid w:val="00AE5CF1"/>
    <w:rsid w:val="00AE65E2"/>
    <w:rsid w:val="00AF0A4F"/>
    <w:rsid w:val="00AF4F4F"/>
    <w:rsid w:val="00AF6A21"/>
    <w:rsid w:val="00B0403C"/>
    <w:rsid w:val="00B0697A"/>
    <w:rsid w:val="00B15449"/>
    <w:rsid w:val="00B21211"/>
    <w:rsid w:val="00B21BAE"/>
    <w:rsid w:val="00B24A99"/>
    <w:rsid w:val="00B25860"/>
    <w:rsid w:val="00B422E7"/>
    <w:rsid w:val="00B4233B"/>
    <w:rsid w:val="00B6082F"/>
    <w:rsid w:val="00B62056"/>
    <w:rsid w:val="00B91625"/>
    <w:rsid w:val="00B92AC1"/>
    <w:rsid w:val="00B93086"/>
    <w:rsid w:val="00B94817"/>
    <w:rsid w:val="00BA19ED"/>
    <w:rsid w:val="00BA4B8D"/>
    <w:rsid w:val="00BB41B8"/>
    <w:rsid w:val="00BC0F7D"/>
    <w:rsid w:val="00BD1269"/>
    <w:rsid w:val="00BD7D31"/>
    <w:rsid w:val="00BE3255"/>
    <w:rsid w:val="00BE5399"/>
    <w:rsid w:val="00BE733C"/>
    <w:rsid w:val="00BF128E"/>
    <w:rsid w:val="00BF709C"/>
    <w:rsid w:val="00C074DD"/>
    <w:rsid w:val="00C1496A"/>
    <w:rsid w:val="00C26106"/>
    <w:rsid w:val="00C33079"/>
    <w:rsid w:val="00C33C7D"/>
    <w:rsid w:val="00C435B1"/>
    <w:rsid w:val="00C45231"/>
    <w:rsid w:val="00C50F30"/>
    <w:rsid w:val="00C5310F"/>
    <w:rsid w:val="00C54A02"/>
    <w:rsid w:val="00C664ED"/>
    <w:rsid w:val="00C72833"/>
    <w:rsid w:val="00C80F1D"/>
    <w:rsid w:val="00C91751"/>
    <w:rsid w:val="00C93F40"/>
    <w:rsid w:val="00CA0A44"/>
    <w:rsid w:val="00CA3D0C"/>
    <w:rsid w:val="00CA58AB"/>
    <w:rsid w:val="00CD0F9E"/>
    <w:rsid w:val="00CD20BC"/>
    <w:rsid w:val="00CD32A4"/>
    <w:rsid w:val="00CD3B35"/>
    <w:rsid w:val="00D24F9B"/>
    <w:rsid w:val="00D252B0"/>
    <w:rsid w:val="00D311EE"/>
    <w:rsid w:val="00D31B31"/>
    <w:rsid w:val="00D32E91"/>
    <w:rsid w:val="00D341B6"/>
    <w:rsid w:val="00D5744F"/>
    <w:rsid w:val="00D57972"/>
    <w:rsid w:val="00D675A9"/>
    <w:rsid w:val="00D738D6"/>
    <w:rsid w:val="00D755EB"/>
    <w:rsid w:val="00D76048"/>
    <w:rsid w:val="00D84130"/>
    <w:rsid w:val="00D87E00"/>
    <w:rsid w:val="00D90BE6"/>
    <w:rsid w:val="00D9134D"/>
    <w:rsid w:val="00DA0099"/>
    <w:rsid w:val="00DA23A0"/>
    <w:rsid w:val="00DA7A03"/>
    <w:rsid w:val="00DB1818"/>
    <w:rsid w:val="00DC1578"/>
    <w:rsid w:val="00DC309B"/>
    <w:rsid w:val="00DC4DA2"/>
    <w:rsid w:val="00DC5282"/>
    <w:rsid w:val="00DD4C17"/>
    <w:rsid w:val="00DD74A5"/>
    <w:rsid w:val="00DF0D48"/>
    <w:rsid w:val="00DF2B1F"/>
    <w:rsid w:val="00DF62CD"/>
    <w:rsid w:val="00DF7523"/>
    <w:rsid w:val="00E07DCD"/>
    <w:rsid w:val="00E11C99"/>
    <w:rsid w:val="00E12D15"/>
    <w:rsid w:val="00E16509"/>
    <w:rsid w:val="00E17D88"/>
    <w:rsid w:val="00E30250"/>
    <w:rsid w:val="00E312C9"/>
    <w:rsid w:val="00E36362"/>
    <w:rsid w:val="00E44582"/>
    <w:rsid w:val="00E44D6E"/>
    <w:rsid w:val="00E45A0C"/>
    <w:rsid w:val="00E46942"/>
    <w:rsid w:val="00E50BFA"/>
    <w:rsid w:val="00E643EE"/>
    <w:rsid w:val="00E77645"/>
    <w:rsid w:val="00E97F2D"/>
    <w:rsid w:val="00EA15B0"/>
    <w:rsid w:val="00EA2F51"/>
    <w:rsid w:val="00EA5EA7"/>
    <w:rsid w:val="00EB2E4A"/>
    <w:rsid w:val="00EC4A25"/>
    <w:rsid w:val="00EC66E0"/>
    <w:rsid w:val="00EC7577"/>
    <w:rsid w:val="00ED66DB"/>
    <w:rsid w:val="00EF790E"/>
    <w:rsid w:val="00F025A2"/>
    <w:rsid w:val="00F04712"/>
    <w:rsid w:val="00F13360"/>
    <w:rsid w:val="00F22EC7"/>
    <w:rsid w:val="00F31702"/>
    <w:rsid w:val="00F325C8"/>
    <w:rsid w:val="00F420AA"/>
    <w:rsid w:val="00F5070F"/>
    <w:rsid w:val="00F54FB6"/>
    <w:rsid w:val="00F6185E"/>
    <w:rsid w:val="00F63C44"/>
    <w:rsid w:val="00F653B8"/>
    <w:rsid w:val="00F9008D"/>
    <w:rsid w:val="00FA1266"/>
    <w:rsid w:val="00FA4E89"/>
    <w:rsid w:val="00FB33FF"/>
    <w:rsid w:val="00FB5A69"/>
    <w:rsid w:val="00FB65DF"/>
    <w:rsid w:val="00FC0DE7"/>
    <w:rsid w:val="00FC1192"/>
    <w:rsid w:val="00FF422F"/>
    <w:rsid w:val="00FF5E01"/>
    <w:rsid w:val="00FF75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851590"/>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toc 9" w:uiPriority="39"/>
    <w:lsdException w:name="annotation text"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paragraph" w:styleId="ListParagraph">
    <w:name w:val="List Paragraph"/>
    <w:aliases w:val="- Bullets,목록 단락,リスト段落,?? ??,?????,????,Lista1,列出段落1,中等深浅网格 1 - 着色 21,列表段落,R4_bullets,列表段落1,—ño’i—Ž,¥¡¡¡¡ì¬º¥¹¥È¶ÎÂä,ÁÐ³ö¶ÎÂä,¥ê¥¹¥È¶ÎÂä,1st level - Bullet List Paragraph,Lettre d'introduction,Paragrafo elenco,Normal bullet 2"/>
    <w:basedOn w:val="Normal"/>
    <w:link w:val="ListParagraphChar"/>
    <w:uiPriority w:val="34"/>
    <w:qFormat/>
    <w:rsid w:val="0074247D"/>
    <w:pPr>
      <w:ind w:left="720"/>
      <w:contextualSpacing/>
    </w:pPr>
    <w:rPr>
      <w:rFonts w:eastAsia="SimSun"/>
    </w:rPr>
  </w:style>
  <w:style w:type="character" w:styleId="CommentReference">
    <w:name w:val="annotation reference"/>
    <w:basedOn w:val="DefaultParagraphFont"/>
    <w:qFormat/>
    <w:rsid w:val="001F48C9"/>
    <w:rPr>
      <w:sz w:val="16"/>
      <w:szCs w:val="16"/>
    </w:rPr>
  </w:style>
  <w:style w:type="paragraph" w:styleId="CommentText">
    <w:name w:val="annotation text"/>
    <w:basedOn w:val="Normal"/>
    <w:link w:val="CommentTextChar"/>
    <w:qFormat/>
    <w:rsid w:val="001F48C9"/>
  </w:style>
  <w:style w:type="character" w:customStyle="1" w:styleId="CommentTextChar">
    <w:name w:val="Comment Text Char"/>
    <w:basedOn w:val="DefaultParagraphFont"/>
    <w:link w:val="CommentText"/>
    <w:qFormat/>
    <w:rsid w:val="001F48C9"/>
    <w:rPr>
      <w:lang w:eastAsia="en-US"/>
    </w:rPr>
  </w:style>
  <w:style w:type="paragraph" w:styleId="CommentSubject">
    <w:name w:val="annotation subject"/>
    <w:basedOn w:val="CommentText"/>
    <w:next w:val="CommentText"/>
    <w:link w:val="CommentSubjectChar"/>
    <w:rsid w:val="001F48C9"/>
    <w:rPr>
      <w:b/>
      <w:bCs/>
    </w:rPr>
  </w:style>
  <w:style w:type="character" w:customStyle="1" w:styleId="CommentSubjectChar">
    <w:name w:val="Comment Subject Char"/>
    <w:basedOn w:val="CommentTextChar"/>
    <w:link w:val="CommentSubject"/>
    <w:rsid w:val="001F48C9"/>
    <w:rPr>
      <w:b/>
      <w:bCs/>
      <w:lang w:eastAsia="en-US"/>
    </w:rPr>
  </w:style>
  <w:style w:type="table" w:customStyle="1" w:styleId="TableGrid1">
    <w:name w:val="Table Grid1"/>
    <w:basedOn w:val="TableNormal"/>
    <w:next w:val="TableGrid"/>
    <w:uiPriority w:val="39"/>
    <w:rsid w:val="00342B56"/>
    <w:pPr>
      <w:widowControl w:val="0"/>
      <w:autoSpaceDE w:val="0"/>
      <w:autoSpaceDN w:val="0"/>
    </w:pPr>
    <w:rPr>
      <w:rFonts w:ascii="Calibri" w:eastAsia="MS Mincho"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722340"/>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11F0"/>
    <w:rPr>
      <w:lang w:eastAsia="en-US"/>
    </w:rPr>
  </w:style>
  <w:style w:type="character" w:customStyle="1" w:styleId="B1Char">
    <w:name w:val="B1 Char"/>
    <w:link w:val="B1"/>
    <w:qFormat/>
    <w:rsid w:val="0080657D"/>
    <w:rPr>
      <w:lang w:eastAsia="en-US"/>
    </w:rPr>
  </w:style>
  <w:style w:type="character" w:customStyle="1" w:styleId="ListParagraphChar">
    <w:name w:val="List Paragraph Char"/>
    <w:aliases w:val="- Bullets Char,목록 단락 Char,リスト段落 Char,?? ?? Char,????? Char,???? Char,Lista1 Char,列出段落1 Char,中等深浅网格 1 - 着色 21 Char,列表段落 Char,R4_bullets Char,列表段落1 Char,—ño’i—Ž Char,¥¡¡¡¡ì¬º¥¹¥È¶ÎÂä Char,ÁÐ³ö¶ÎÂä Char,¥ê¥¹¥È¶ÎÂä Char"/>
    <w:basedOn w:val="DefaultParagraphFont"/>
    <w:link w:val="ListParagraph"/>
    <w:uiPriority w:val="34"/>
    <w:locked/>
    <w:rsid w:val="008D1651"/>
    <w:rPr>
      <w:rFonts w:eastAsia="SimSun"/>
      <w:lang w:eastAsia="en-US"/>
    </w:rPr>
  </w:style>
  <w:style w:type="paragraph" w:styleId="Caption">
    <w:name w:val="caption"/>
    <w:basedOn w:val="Normal"/>
    <w:next w:val="Normal"/>
    <w:unhideWhenUsed/>
    <w:qFormat/>
    <w:rsid w:val="00E46942"/>
    <w:pPr>
      <w:spacing w:after="200"/>
    </w:pPr>
    <w:rPr>
      <w:i/>
      <w:iCs/>
      <w:color w:val="44546A" w:themeColor="text2"/>
      <w:sz w:val="18"/>
      <w:szCs w:val="18"/>
    </w:rPr>
  </w:style>
  <w:style w:type="paragraph" w:styleId="BodyText">
    <w:name w:val="Body Text"/>
    <w:basedOn w:val="Normal"/>
    <w:link w:val="BodyTextChar"/>
    <w:rsid w:val="00106741"/>
    <w:pPr>
      <w:spacing w:after="120"/>
    </w:pPr>
  </w:style>
  <w:style w:type="character" w:customStyle="1" w:styleId="BodyTextChar">
    <w:name w:val="Body Text Char"/>
    <w:basedOn w:val="DefaultParagraphFont"/>
    <w:link w:val="BodyText"/>
    <w:rsid w:val="00106741"/>
    <w:rPr>
      <w:lang w:eastAsia="en-US"/>
    </w:rPr>
  </w:style>
  <w:style w:type="character" w:customStyle="1" w:styleId="normaltextrun">
    <w:name w:val="normaltextrun"/>
    <w:basedOn w:val="DefaultParagraphFont"/>
    <w:rsid w:val="00FB33FF"/>
  </w:style>
  <w:style w:type="character" w:customStyle="1" w:styleId="TALCar">
    <w:name w:val="TAL Car"/>
    <w:link w:val="TAL"/>
    <w:qFormat/>
    <w:rsid w:val="00926F19"/>
    <w:rPr>
      <w:rFonts w:ascii="Arial" w:hAnsi="Arial"/>
      <w:sz w:val="18"/>
      <w:lang w:eastAsia="en-US"/>
    </w:rPr>
  </w:style>
  <w:style w:type="character" w:customStyle="1" w:styleId="TACChar">
    <w:name w:val="TAC Char"/>
    <w:link w:val="TAC"/>
    <w:qFormat/>
    <w:rsid w:val="00926F19"/>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7731">
      <w:bodyDiv w:val="1"/>
      <w:marLeft w:val="0"/>
      <w:marRight w:val="0"/>
      <w:marTop w:val="0"/>
      <w:marBottom w:val="0"/>
      <w:divBdr>
        <w:top w:val="none" w:sz="0" w:space="0" w:color="auto"/>
        <w:left w:val="none" w:sz="0" w:space="0" w:color="auto"/>
        <w:bottom w:val="none" w:sz="0" w:space="0" w:color="auto"/>
        <w:right w:val="none" w:sz="0" w:space="0" w:color="auto"/>
      </w:divBdr>
    </w:div>
    <w:div w:id="352145895">
      <w:bodyDiv w:val="1"/>
      <w:marLeft w:val="0"/>
      <w:marRight w:val="0"/>
      <w:marTop w:val="0"/>
      <w:marBottom w:val="0"/>
      <w:divBdr>
        <w:top w:val="none" w:sz="0" w:space="0" w:color="auto"/>
        <w:left w:val="none" w:sz="0" w:space="0" w:color="auto"/>
        <w:bottom w:val="none" w:sz="0" w:space="0" w:color="auto"/>
        <w:right w:val="none" w:sz="0" w:space="0" w:color="auto"/>
      </w:divBdr>
    </w:div>
    <w:div w:id="362286302">
      <w:bodyDiv w:val="1"/>
      <w:marLeft w:val="0"/>
      <w:marRight w:val="0"/>
      <w:marTop w:val="0"/>
      <w:marBottom w:val="0"/>
      <w:divBdr>
        <w:top w:val="none" w:sz="0" w:space="0" w:color="auto"/>
        <w:left w:val="none" w:sz="0" w:space="0" w:color="auto"/>
        <w:bottom w:val="none" w:sz="0" w:space="0" w:color="auto"/>
        <w:right w:val="none" w:sz="0" w:space="0" w:color="auto"/>
      </w:divBdr>
    </w:div>
    <w:div w:id="511262406">
      <w:bodyDiv w:val="1"/>
      <w:marLeft w:val="0"/>
      <w:marRight w:val="0"/>
      <w:marTop w:val="0"/>
      <w:marBottom w:val="0"/>
      <w:divBdr>
        <w:top w:val="none" w:sz="0" w:space="0" w:color="auto"/>
        <w:left w:val="none" w:sz="0" w:space="0" w:color="auto"/>
        <w:bottom w:val="none" w:sz="0" w:space="0" w:color="auto"/>
        <w:right w:val="none" w:sz="0" w:space="0" w:color="auto"/>
      </w:divBdr>
    </w:div>
    <w:div w:id="526455067">
      <w:bodyDiv w:val="1"/>
      <w:marLeft w:val="0"/>
      <w:marRight w:val="0"/>
      <w:marTop w:val="0"/>
      <w:marBottom w:val="0"/>
      <w:divBdr>
        <w:top w:val="none" w:sz="0" w:space="0" w:color="auto"/>
        <w:left w:val="none" w:sz="0" w:space="0" w:color="auto"/>
        <w:bottom w:val="none" w:sz="0" w:space="0" w:color="auto"/>
        <w:right w:val="none" w:sz="0" w:space="0" w:color="auto"/>
      </w:divBdr>
    </w:div>
    <w:div w:id="616328744">
      <w:bodyDiv w:val="1"/>
      <w:marLeft w:val="0"/>
      <w:marRight w:val="0"/>
      <w:marTop w:val="0"/>
      <w:marBottom w:val="0"/>
      <w:divBdr>
        <w:top w:val="none" w:sz="0" w:space="0" w:color="auto"/>
        <w:left w:val="none" w:sz="0" w:space="0" w:color="auto"/>
        <w:bottom w:val="none" w:sz="0" w:space="0" w:color="auto"/>
        <w:right w:val="none" w:sz="0" w:space="0" w:color="auto"/>
      </w:divBdr>
    </w:div>
    <w:div w:id="1026323582">
      <w:bodyDiv w:val="1"/>
      <w:marLeft w:val="0"/>
      <w:marRight w:val="0"/>
      <w:marTop w:val="0"/>
      <w:marBottom w:val="0"/>
      <w:divBdr>
        <w:top w:val="none" w:sz="0" w:space="0" w:color="auto"/>
        <w:left w:val="none" w:sz="0" w:space="0" w:color="auto"/>
        <w:bottom w:val="none" w:sz="0" w:space="0" w:color="auto"/>
        <w:right w:val="none" w:sz="0" w:space="0" w:color="auto"/>
      </w:divBdr>
    </w:div>
    <w:div w:id="1109008593">
      <w:bodyDiv w:val="1"/>
      <w:marLeft w:val="0"/>
      <w:marRight w:val="0"/>
      <w:marTop w:val="0"/>
      <w:marBottom w:val="0"/>
      <w:divBdr>
        <w:top w:val="none" w:sz="0" w:space="0" w:color="auto"/>
        <w:left w:val="none" w:sz="0" w:space="0" w:color="auto"/>
        <w:bottom w:val="none" w:sz="0" w:space="0" w:color="auto"/>
        <w:right w:val="none" w:sz="0" w:space="0" w:color="auto"/>
      </w:divBdr>
    </w:div>
    <w:div w:id="1207913842">
      <w:bodyDiv w:val="1"/>
      <w:marLeft w:val="0"/>
      <w:marRight w:val="0"/>
      <w:marTop w:val="0"/>
      <w:marBottom w:val="0"/>
      <w:divBdr>
        <w:top w:val="none" w:sz="0" w:space="0" w:color="auto"/>
        <w:left w:val="none" w:sz="0" w:space="0" w:color="auto"/>
        <w:bottom w:val="none" w:sz="0" w:space="0" w:color="auto"/>
        <w:right w:val="none" w:sz="0" w:space="0" w:color="auto"/>
      </w:divBdr>
    </w:div>
    <w:div w:id="1306543871">
      <w:bodyDiv w:val="1"/>
      <w:marLeft w:val="0"/>
      <w:marRight w:val="0"/>
      <w:marTop w:val="0"/>
      <w:marBottom w:val="0"/>
      <w:divBdr>
        <w:top w:val="none" w:sz="0" w:space="0" w:color="auto"/>
        <w:left w:val="none" w:sz="0" w:space="0" w:color="auto"/>
        <w:bottom w:val="none" w:sz="0" w:space="0" w:color="auto"/>
        <w:right w:val="none" w:sz="0" w:space="0" w:color="auto"/>
      </w:divBdr>
    </w:div>
    <w:div w:id="1652977278">
      <w:bodyDiv w:val="1"/>
      <w:marLeft w:val="0"/>
      <w:marRight w:val="0"/>
      <w:marTop w:val="0"/>
      <w:marBottom w:val="0"/>
      <w:divBdr>
        <w:top w:val="none" w:sz="0" w:space="0" w:color="auto"/>
        <w:left w:val="none" w:sz="0" w:space="0" w:color="auto"/>
        <w:bottom w:val="none" w:sz="0" w:space="0" w:color="auto"/>
        <w:right w:val="none" w:sz="0" w:space="0" w:color="auto"/>
      </w:divBdr>
    </w:div>
    <w:div w:id="169044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3.emf"/><Relationship Id="rId39" Type="http://schemas.openxmlformats.org/officeDocument/2006/relationships/image" Target="media/image26.emf"/><Relationship Id="rId3" Type="http://schemas.openxmlformats.org/officeDocument/2006/relationships/customXml" Target="../customXml/item2.xml"/><Relationship Id="rId21" Type="http://schemas.openxmlformats.org/officeDocument/2006/relationships/oleObject" Target="embeddings/oleObject2.bin"/><Relationship Id="rId34" Type="http://schemas.openxmlformats.org/officeDocument/2006/relationships/image" Target="media/image21.emf"/><Relationship Id="rId42" Type="http://schemas.openxmlformats.org/officeDocument/2006/relationships/image" Target="media/image29.png"/><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5.w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wmf"/><Relationship Id="rId20" Type="http://schemas.openxmlformats.org/officeDocument/2006/relationships/image" Target="media/image8.wmf"/><Relationship Id="rId29" Type="http://schemas.openxmlformats.org/officeDocument/2006/relationships/image" Target="media/image16.emf"/><Relationship Id="rId41" Type="http://schemas.openxmlformats.org/officeDocument/2006/relationships/image" Target="media/image28.emf"/><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7.wmf"/><Relationship Id="rId31" Type="http://schemas.openxmlformats.org/officeDocument/2006/relationships/image" Target="media/image18.svg"/><Relationship Id="rId44"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2429FBCF5646D47B02E8EC0E8D97C5C" ma:contentTypeVersion="12" ma:contentTypeDescription="Create a new document." ma:contentTypeScope="" ma:versionID="3cdcee4e5065b52f323d0665035ed545">
  <xsd:schema xmlns:xsd="http://www.w3.org/2001/XMLSchema" xmlns:xs="http://www.w3.org/2001/XMLSchema" xmlns:p="http://schemas.microsoft.com/office/2006/metadata/properties" xmlns:ns3="ecf15794-1c34-4b37-a3c8-0e782a84561c" xmlns:ns4="cf7c53e0-8330-4aac-bdbf-6fe5928d1c77" targetNamespace="http://schemas.microsoft.com/office/2006/metadata/properties" ma:root="true" ma:fieldsID="fc9c079c9a28a43c8f9c4213e9ab5afa" ns3:_="" ns4:_="">
    <xsd:import namespace="ecf15794-1c34-4b37-a3c8-0e782a84561c"/>
    <xsd:import namespace="cf7c53e0-8330-4aac-bdbf-6fe5928d1c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f15794-1c34-4b37-a3c8-0e782a8456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7c53e0-8330-4aac-bdbf-6fe5928d1c7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5DD73A-4560-4EF8-81C8-653AD0414990}">
  <ds:schemaRefs>
    <ds:schemaRef ds:uri="http://schemas.microsoft.com/sharepoint/v3/contenttype/forms"/>
  </ds:schemaRefs>
</ds:datastoreItem>
</file>

<file path=customXml/itemProps2.xml><?xml version="1.0" encoding="utf-8"?>
<ds:datastoreItem xmlns:ds="http://schemas.openxmlformats.org/officeDocument/2006/customXml" ds:itemID="{1151EC33-6366-44C0-B637-68B9A9C01D3D}">
  <ds:schemaRefs>
    <ds:schemaRef ds:uri="http://schemas.openxmlformats.org/officeDocument/2006/bibliography"/>
  </ds:schemaRefs>
</ds:datastoreItem>
</file>

<file path=customXml/itemProps3.xml><?xml version="1.0" encoding="utf-8"?>
<ds:datastoreItem xmlns:ds="http://schemas.openxmlformats.org/officeDocument/2006/customXml" ds:itemID="{D3009AB8-2E70-45A6-A289-E86735BCB3C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A421701-2AAB-42F7-ACD3-5E0B54BA51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f15794-1c34-4b37-a3c8-0e782a84561c"/>
    <ds:schemaRef ds:uri="cf7c53e0-8330-4aac-bdbf-6fe5928d1c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3gpp_70.dot</Template>
  <TotalTime>41</TotalTime>
  <Pages>40</Pages>
  <Words>15519</Words>
  <Characters>88461</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103773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11</cp:revision>
  <cp:lastPrinted>2019-02-25T14:05:00Z</cp:lastPrinted>
  <dcterms:created xsi:type="dcterms:W3CDTF">2023-03-22T19:19:00Z</dcterms:created>
  <dcterms:modified xsi:type="dcterms:W3CDTF">2023-04-05T19:54:00Z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0x010100A2429FBCF5646D47B02E8EC0E8D97C5C</vt:lpwstr>
  </property>
  <property fmtid="{D5CDD505-2E9C-101B-9397-08002B2CF9AE}" pid="3" name="_2015_ms_pID_725343">
    <vt:lpwstr>(3)ZD/p2elzd+DAYMgVyaBfoFFLsECsDssfTwtrXglE4+S37Cr6Y4hj5VmEgzvHPemRK9Aj+ut2
FVl7iBxHF4Y1D+EwWhWINwFqZeOuv5p7Q82lRTHAm1I3AzEolqv7Wl4rTgo4ZbB+q36BMT4B
t1DbeqYPDsVpmLDGNJmI2yJNY6788U7f45kn+j6O7lZ5H3XkNCuoo40zGaRQAl7NjBC7qLrq
hlJOky4VYI6vzW/xHL</vt:lpwstr>
  </property>
  <property fmtid="{D5CDD505-2E9C-101B-9397-08002B2CF9AE}" pid="4" name="_2015_ms_pID_7253431">
    <vt:lpwstr>a4ihvghxQIUS8jbV6MdAY924PecsHy/5sZspJUSqhRkijT906i/nqx
NUFDW39g4wZOxwZsC6U/KYIHrqIjlp6q0Rjjk9/qZiTx0NYUQo/iLB2yCnn63V+ke2Inz70y
HtYjxzL4CEMw9gU9xodM6Ec3x9Or1kJtC0GYeesCBPeQFGYn41MBeKAOL6sVaxMuRE3dmV1o
HXJjT5HV5eaIH50dBNqd5zmEgZ4wpsFAAj1a</vt:lpwstr>
  </property>
  <property fmtid="{D5CDD505-2E9C-101B-9397-08002B2CF9AE}" pid="5" name="_2015_ms_pID_7253432">
    <vt:lpwstr>WQ==</vt:lpwstr>
  </property>
</Properties>
</file>