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jc w:val="center"/>
      </w:pPr>
      <w:r>
        <w:rPr>
          <w:rFonts w:ascii="Times New Roman" w:cs="Times New Roman" w:eastAsia="Times New Roman" w:hAnsi="Times New Roman"/>
          <w:sz w:val="24"/>
          <w:szCs w:val="24"/>
        </w:rPr>
        <w:t xml:space="preserve">Федеральное государственное бюджетное образовательное учреждение</w:t>
      </w:r>
    </w:p>
    <w:p>
      <w:pPr>
        <w:spacing w:after="80" w:before="0" w:line="360" w:lineRule="auto"/>
        <w:jc w:val="center"/>
      </w:pPr>
      <w:r>
        <w:rPr>
          <w:rFonts w:ascii="Times New Roman" w:cs="Times New Roman" w:eastAsia="Times New Roman" w:hAnsi="Times New Roman"/>
          <w:sz w:val="24"/>
          <w:szCs w:val="24"/>
        </w:rPr>
        <w:t xml:space="preserve">высшего образования</w:t>
      </w:r>
    </w:p>
    <w:p>
      <w:pPr>
        <w:spacing w:after="80" w:before="0" w:line="360" w:lineRule="auto"/>
        <w:jc w:val="center"/>
      </w:pPr>
      <w:r>
        <w:rPr>
          <w:rFonts w:ascii="Times New Roman" w:cs="Times New Roman" w:eastAsia="Times New Roman" w:hAnsi="Times New Roman"/>
          <w:sz w:val="24"/>
          <w:szCs w:val="24"/>
        </w:rPr>
        <w:t xml:space="preserve">Кафедра информационных технологий и цифровой культуры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120" w:before="0" w:line="360" w:lineRule="auto"/>
        <w:jc w:val="center"/>
      </w:pPr>
      <w:r>
        <w:rPr>
          <w:rFonts w:ascii="Times New Roman" w:cs="Times New Roman" w:eastAsia="Times New Roman" w:hAnsi="Times New Roman"/>
          <w:b/>
          <w:bCs/>
          <w:sz w:val="32"/>
          <w:szCs w:val="32"/>
        </w:rPr>
        <w:t xml:space="preserve">РЕФЕРАТ</w:t>
      </w:r>
    </w:p>
    <w:p>
      <w:pPr>
        <w:spacing w:after="80" w:before="0" w:line="360" w:lineRule="auto"/>
        <w:jc w:val="center"/>
      </w:pPr>
      <w:r>
        <w:rPr>
          <w:rFonts w:ascii="Times New Roman" w:cs="Times New Roman" w:eastAsia="Times New Roman" w:hAnsi="Times New Roman"/>
          <w:i/>
          <w:iCs/>
          <w:sz w:val="28"/>
          <w:szCs w:val="28"/>
        </w:rPr>
        <w:t xml:space="preserve">по дисциплине «Цифровая культура»</w:t>
      </w:r>
    </w:p>
    <w:p>
      <w:pPr>
        <w:spacing w:after="0" w:before="0" w:line="360" w:lineRule="auto"/>
      </w:pPr>
      <w:r>
        <w:rPr>
          <w:rFonts w:ascii="Times New Roman" w:cs="Times New Roman" w:eastAsia="Times New Roman" w:hAnsi="Times New Roman"/>
          <w:sz w:val="28"/>
          <w:szCs w:val="28"/>
        </w:rPr>
        <w:t xml:space="preserve"/>
      </w:r>
    </w:p>
    <w:p>
      <w:pPr>
        <w:spacing w:after="80" w:before="0" w:line="360" w:lineRule="auto"/>
        <w:jc w:val="center"/>
      </w:pPr>
      <w:r>
        <w:rPr>
          <w:rFonts w:ascii="Times New Roman" w:cs="Times New Roman" w:eastAsia="Times New Roman" w:hAnsi="Times New Roman"/>
          <w:b/>
          <w:bCs/>
          <w:sz w:val="30"/>
          <w:szCs w:val="30"/>
        </w:rPr>
        <w:t xml:space="preserve">Тема: Большие данные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60" w:before="0" w:line="360" w:lineRule="auto"/>
        <w:jc w:val="right"/>
      </w:pPr>
      <w:r>
        <w:rPr>
          <w:rFonts w:ascii="Times New Roman" w:cs="Times New Roman" w:eastAsia="Times New Roman" w:hAnsi="Times New Roman"/>
          <w:sz w:val="26"/>
          <w:szCs w:val="26"/>
        </w:rPr>
        <w:t xml:space="preserve">Выполнил: студент группы ИВТ-11</w:t>
      </w:r>
    </w:p>
    <w:p>
      <w:pPr>
        <w:spacing w:after="60" w:before="0" w:line="360" w:lineRule="auto"/>
        <w:jc w:val="right"/>
      </w:pPr>
      <w:r>
        <w:rPr>
          <w:rFonts w:ascii="Times New Roman" w:cs="Times New Roman" w:eastAsia="Times New Roman" w:hAnsi="Times New Roman"/>
          <w:sz w:val="26"/>
          <w:szCs w:val="26"/>
        </w:rPr>
        <w:t xml:space="preserve">ОБ09.03.01.01-11</w:t>
      </w:r>
    </w:p>
    <w:p>
      <w:pPr>
        <w:spacing w:after="60" w:before="0" w:line="360" w:lineRule="auto"/>
        <w:jc w:val="right"/>
      </w:pPr>
      <w:r>
        <w:rPr>
          <w:rFonts w:ascii="Times New Roman" w:cs="Times New Roman" w:eastAsia="Times New Roman" w:hAnsi="Times New Roman"/>
          <w:b/>
          <w:bCs/>
          <w:sz w:val="26"/>
          <w:szCs w:val="26"/>
        </w:rPr>
        <w:t xml:space="preserve">Нугуманов Давлат Вадимович</w:t>
      </w:r>
    </w:p>
    <w:p>
      <w:pPr>
        <w:spacing w:after="0" w:before="0" w:line="360" w:lineRule="auto"/>
      </w:pPr>
      <w:r>
        <w:rPr>
          <w:rFonts w:ascii="Times New Roman" w:cs="Times New Roman" w:eastAsia="Times New Roman" w:hAnsi="Times New Roman"/>
          <w:sz w:val="28"/>
          <w:szCs w:val="28"/>
        </w:rPr>
        <w:t xml:space="preserve"/>
      </w:r>
    </w:p>
    <w:p>
      <w:pPr>
        <w:spacing w:after="60" w:before="0" w:line="360" w:lineRule="auto"/>
        <w:jc w:val="right"/>
      </w:pPr>
      <w:r>
        <w:rPr>
          <w:rFonts w:ascii="Times New Roman" w:cs="Times New Roman" w:eastAsia="Times New Roman" w:hAnsi="Times New Roman"/>
          <w:sz w:val="26"/>
          <w:szCs w:val="26"/>
        </w:rPr>
        <w:t xml:space="preserve">Проверила: Чернева Анастасия Сергеевна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2026</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ОГЛАВЛЕНИЕ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sz w:val="28"/>
          <w:szCs w:val="28"/>
        </w:rPr>
        <w:t xml:space="preserve">Введение.................................................................................................3</w:t>
      </w:r>
    </w:p>
    <w:p>
      <w:pPr>
        <w:spacing w:after="0" w:before="0" w:line="360" w:lineRule="auto"/>
        <w:jc w:val="both"/>
      </w:pPr>
      <w:r>
        <w:rPr>
          <w:rFonts w:ascii="Times New Roman" w:cs="Times New Roman" w:eastAsia="Times New Roman" w:hAnsi="Times New Roman"/>
          <w:sz w:val="28"/>
          <w:szCs w:val="28"/>
        </w:rPr>
        <w:t xml:space="preserve">Глава 1. Понятие и история больших данных.....................................4</w:t>
      </w:r>
    </w:p>
    <w:p>
      <w:pPr>
        <w:spacing w:after="0" w:before="0" w:line="360" w:lineRule="auto"/>
        <w:jc w:val="both"/>
      </w:pPr>
      <w:r>
        <w:rPr>
          <w:rFonts w:ascii="Times New Roman" w:cs="Times New Roman" w:eastAsia="Times New Roman" w:hAnsi="Times New Roman"/>
          <w:sz w:val="28"/>
          <w:szCs w:val="28"/>
        </w:rPr>
        <w:t xml:space="preserve">1.1. Определение и ключевые характеристики.................................4</w:t>
      </w:r>
    </w:p>
    <w:p>
      <w:pPr>
        <w:spacing w:after="0" w:before="0" w:line="360" w:lineRule="auto"/>
        <w:jc w:val="both"/>
      </w:pPr>
      <w:r>
        <w:rPr>
          <w:rFonts w:ascii="Times New Roman" w:cs="Times New Roman" w:eastAsia="Times New Roman" w:hAnsi="Times New Roman"/>
          <w:sz w:val="28"/>
          <w:szCs w:val="28"/>
        </w:rPr>
        <w:t xml:space="preserve">1.2. История возникновения и эволюция концепции.........................6</w:t>
      </w:r>
    </w:p>
    <w:p>
      <w:pPr>
        <w:spacing w:after="0" w:before="0" w:line="360" w:lineRule="auto"/>
        <w:jc w:val="both"/>
      </w:pPr>
      <w:r>
        <w:rPr>
          <w:rFonts w:ascii="Times New Roman" w:cs="Times New Roman" w:eastAsia="Times New Roman" w:hAnsi="Times New Roman"/>
          <w:sz w:val="28"/>
          <w:szCs w:val="28"/>
        </w:rPr>
        <w:t xml:space="preserve">Глава 2. Технологии и инструменты работы с большими данными...8</w:t>
      </w:r>
    </w:p>
    <w:p>
      <w:pPr>
        <w:spacing w:after="0" w:before="0" w:line="360" w:lineRule="auto"/>
        <w:jc w:val="both"/>
      </w:pPr>
      <w:r>
        <w:rPr>
          <w:rFonts w:ascii="Times New Roman" w:cs="Times New Roman" w:eastAsia="Times New Roman" w:hAnsi="Times New Roman"/>
          <w:sz w:val="28"/>
          <w:szCs w:val="28"/>
        </w:rPr>
        <w:t xml:space="preserve">2.1. Хранение и обработка данных....................................................8</w:t>
      </w:r>
    </w:p>
    <w:p>
      <w:pPr>
        <w:spacing w:after="0" w:before="0" w:line="360" w:lineRule="auto"/>
        <w:jc w:val="both"/>
      </w:pPr>
      <w:r>
        <w:rPr>
          <w:rFonts w:ascii="Times New Roman" w:cs="Times New Roman" w:eastAsia="Times New Roman" w:hAnsi="Times New Roman"/>
          <w:sz w:val="28"/>
          <w:szCs w:val="28"/>
        </w:rPr>
        <w:t xml:space="preserve">2.2. Аналитика и визуализация данных...........................................10</w:t>
      </w:r>
    </w:p>
    <w:p>
      <w:pPr>
        <w:spacing w:after="0" w:before="0" w:line="360" w:lineRule="auto"/>
        <w:jc w:val="both"/>
      </w:pPr>
      <w:r>
        <w:rPr>
          <w:rFonts w:ascii="Times New Roman" w:cs="Times New Roman" w:eastAsia="Times New Roman" w:hAnsi="Times New Roman"/>
          <w:sz w:val="28"/>
          <w:szCs w:val="28"/>
        </w:rPr>
        <w:t xml:space="preserve">Глава 3. Применение больших данных в различных сферах...........12</w:t>
      </w:r>
    </w:p>
    <w:p>
      <w:pPr>
        <w:spacing w:after="0" w:before="0" w:line="360" w:lineRule="auto"/>
        <w:jc w:val="both"/>
      </w:pPr>
      <w:r>
        <w:rPr>
          <w:rFonts w:ascii="Times New Roman" w:cs="Times New Roman" w:eastAsia="Times New Roman" w:hAnsi="Times New Roman"/>
          <w:sz w:val="28"/>
          <w:szCs w:val="28"/>
        </w:rPr>
        <w:t xml:space="preserve">3.1. Бизнес и экономика....................................................................12</w:t>
      </w:r>
    </w:p>
    <w:p>
      <w:pPr>
        <w:spacing w:after="0" w:before="0" w:line="360" w:lineRule="auto"/>
        <w:jc w:val="both"/>
      </w:pPr>
      <w:r>
        <w:rPr>
          <w:rFonts w:ascii="Times New Roman" w:cs="Times New Roman" w:eastAsia="Times New Roman" w:hAnsi="Times New Roman"/>
          <w:sz w:val="28"/>
          <w:szCs w:val="28"/>
        </w:rPr>
        <w:t xml:space="preserve">3.2. Наука, медицина и образование................................................14</w:t>
      </w:r>
    </w:p>
    <w:p>
      <w:pPr>
        <w:spacing w:after="0" w:before="0" w:line="360" w:lineRule="auto"/>
        <w:jc w:val="both"/>
      </w:pPr>
      <w:r>
        <w:rPr>
          <w:rFonts w:ascii="Times New Roman" w:cs="Times New Roman" w:eastAsia="Times New Roman" w:hAnsi="Times New Roman"/>
          <w:sz w:val="28"/>
          <w:szCs w:val="28"/>
        </w:rPr>
        <w:t xml:space="preserve">Глава 4. Проблемы и перспективы развития больших данных..........15</w:t>
      </w:r>
    </w:p>
    <w:p>
      <w:pPr>
        <w:spacing w:after="0" w:before="0" w:line="360" w:lineRule="auto"/>
        <w:jc w:val="both"/>
      </w:pPr>
      <w:r>
        <w:rPr>
          <w:rFonts w:ascii="Times New Roman" w:cs="Times New Roman" w:eastAsia="Times New Roman" w:hAnsi="Times New Roman"/>
          <w:sz w:val="28"/>
          <w:szCs w:val="28"/>
        </w:rPr>
        <w:t xml:space="preserve">4.1. Проблемы и вызовы....................................................................15</w:t>
      </w:r>
    </w:p>
    <w:p>
      <w:pPr>
        <w:spacing w:after="0" w:before="0" w:line="360" w:lineRule="auto"/>
        <w:jc w:val="both"/>
      </w:pPr>
      <w:r>
        <w:rPr>
          <w:rFonts w:ascii="Times New Roman" w:cs="Times New Roman" w:eastAsia="Times New Roman" w:hAnsi="Times New Roman"/>
          <w:sz w:val="28"/>
          <w:szCs w:val="28"/>
        </w:rPr>
        <w:t xml:space="preserve">4.2. Перспективы и тенденции развития..........................................17</w:t>
      </w:r>
    </w:p>
    <w:p>
      <w:pPr>
        <w:spacing w:after="0" w:before="0" w:line="360" w:lineRule="auto"/>
        <w:jc w:val="both"/>
      </w:pPr>
      <w:r>
        <w:rPr>
          <w:rFonts w:ascii="Times New Roman" w:cs="Times New Roman" w:eastAsia="Times New Roman" w:hAnsi="Times New Roman"/>
          <w:sz w:val="28"/>
          <w:szCs w:val="28"/>
        </w:rPr>
        <w:t xml:space="preserve">Заключение...........................................................................................19</w:t>
      </w:r>
    </w:p>
    <w:p>
      <w:pPr>
        <w:spacing w:after="0" w:before="0" w:line="360" w:lineRule="auto"/>
        <w:jc w:val="both"/>
      </w:pPr>
      <w:r>
        <w:rPr>
          <w:rFonts w:ascii="Times New Roman" w:cs="Times New Roman" w:eastAsia="Times New Roman" w:hAnsi="Times New Roman"/>
          <w:sz w:val="28"/>
          <w:szCs w:val="28"/>
        </w:rPr>
        <w:t xml:space="preserve">Список литературы.............................................................................20</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эпоху цифровой трансформации одним из наиболее значимых явлений стало появление и стремительное развитие концепции «больших данных» (англ. Big Data). Современный мир генерирует колоссальные объёмы информации: каждую секунду в сети Интернет публикуются тысячи постов в социальных сетях, совершаются миллионы поисковых запросов, фиксируются показания датчиков промышленного Интернета вещей, осуществляются финансовые транзакции по всему миру. По данным аналитической компании IDC, к 2025 году объём данных, созданных в глобальном цифровом пространстве, достигнет 175 зеттабайт — и это число продолжает неуклонно расти.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«большие данные» обозначает не просто большой объём информации, а принципиально новый подход к её сбору, хранению, обработке и анализу, позволяющий извлекать ценные знания и закономерности там, где традиционные методы оказываются бессильны. Именно поэтому большие данные всё чаще называют «новой нефтью» цифровой экономики — невидимым ресурсом, определяющим конкурентоспособность компаний, эффективность государственного управления и качество жизни граждан.</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Актуальность темы обусловлена тем, что технологии больших данных проникают во все сферы человеческой деятельности: от медицины и образования до промышленности и политики. Компании, освоившие работу с Big Data, получают значительное конкурентное преимущество, а государства — инструменты для принятия более взвешенных управленческих решений на основе реальных данных, а не субъективных оценок.</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Целью настоящего реферата является комплексное изучение феномена больших данных: его сущности, истории возникновения, используемых технологий, областей применения, а также существующих проблем и перспектив дальнейшего развития.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spacing w:after="0" w:before="0" w:line="360" w:lineRule="auto"/>
        <w:ind w:left="1069"/>
        <w:jc w:val="both"/>
      </w:pPr>
      <w:r>
        <w:rPr>
          <w:rFonts w:ascii="Times New Roman" w:cs="Times New Roman" w:eastAsia="Times New Roman" w:hAnsi="Times New Roman"/>
          <w:sz w:val="28"/>
          <w:szCs w:val="28"/>
        </w:rPr>
        <w:t xml:space="preserve">— изучить понятие и ключевые характеристики больших данных;</w:t>
      </w:r>
    </w:p>
    <w:p>
      <w:pPr>
        <w:spacing w:after="0" w:before="0" w:line="360" w:lineRule="auto"/>
        <w:ind w:left="1069"/>
        <w:jc w:val="both"/>
      </w:pPr>
      <w:r>
        <w:rPr>
          <w:rFonts w:ascii="Times New Roman" w:cs="Times New Roman" w:eastAsia="Times New Roman" w:hAnsi="Times New Roman"/>
          <w:sz w:val="28"/>
          <w:szCs w:val="28"/>
        </w:rPr>
        <w:t xml:space="preserve">— проследить историю возникновения и эволюцию концепции Big Data;</w:t>
      </w:r>
    </w:p>
    <w:p>
      <w:pPr>
        <w:spacing w:after="0" w:before="0" w:line="360" w:lineRule="auto"/>
        <w:ind w:left="1069"/>
        <w:jc w:val="both"/>
      </w:pPr>
      <w:r>
        <w:rPr>
          <w:rFonts w:ascii="Times New Roman" w:cs="Times New Roman" w:eastAsia="Times New Roman" w:hAnsi="Times New Roman"/>
          <w:sz w:val="28"/>
          <w:szCs w:val="28"/>
        </w:rPr>
        <w:t xml:space="preserve">— рассмотреть основные технологии и инструменты работы с большими данными;</w:t>
      </w:r>
    </w:p>
    <w:p>
      <w:pPr>
        <w:spacing w:after="0" w:before="0" w:line="360" w:lineRule="auto"/>
        <w:ind w:left="1069"/>
        <w:jc w:val="both"/>
      </w:pPr>
      <w:r>
        <w:rPr>
          <w:rFonts w:ascii="Times New Roman" w:cs="Times New Roman" w:eastAsia="Times New Roman" w:hAnsi="Times New Roman"/>
          <w:sz w:val="28"/>
          <w:szCs w:val="28"/>
        </w:rPr>
        <w:t xml:space="preserve">— проанализировать области применения больших данных в различных отраслях;</w:t>
      </w:r>
    </w:p>
    <w:p>
      <w:pPr>
        <w:spacing w:after="0" w:before="0" w:line="360" w:lineRule="auto"/>
        <w:ind w:left="1069"/>
        <w:jc w:val="both"/>
      </w:pPr>
      <w:r>
        <w:rPr>
          <w:rFonts w:ascii="Times New Roman" w:cs="Times New Roman" w:eastAsia="Times New Roman" w:hAnsi="Times New Roman"/>
          <w:sz w:val="28"/>
          <w:szCs w:val="28"/>
        </w:rPr>
        <w:t xml:space="preserve">— выявить ключевые проблемы и перспективы развития Big Data.</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Реферат основывается на анализе отечественных и зарубежных научных источников, публикаций в профессиональных изданиях, а также аналитических материалов ведущих технологических компаний и исследовательских организаций.</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ГЛАВА 1. ПОНЯТИЕ И ИСТОРИЯ БОЛЬШИХ ДАННЫХ</w:t>
      </w:r>
    </w:p>
    <w:p>
      <w:pPr>
        <w:pStyle w:val="Heading2"/>
        <w:spacing w:after="100" w:before="200" w:line="360" w:lineRule="auto"/>
        <w:jc w:val="center"/>
      </w:pPr>
      <w:r>
        <w:rPr>
          <w:rFonts w:ascii="Times New Roman" w:cs="Times New Roman" w:eastAsia="Times New Roman" w:hAnsi="Times New Roman"/>
          <w:b/>
          <w:bCs/>
          <w:sz w:val="28"/>
          <w:szCs w:val="28"/>
        </w:rPr>
        <w:t xml:space="preserve">1.1. Определение и ключевые характеристики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Понятие «большие данные» (Big Data) не имеет единственного общепринятого определения. В широком смысле под большими данными понимают массивы информации настолько большого объёма, разнообразия и скорости поступления, что их обработка стандартными реляционными базами данных и традиционными аналитическими инструментами крайне затруднена или полностью невозможна. Основатель компании Gartner Дуглас Лейни ещё в 2001 году сформулировал модель, описывающую большие данные через три ключевых измерения, которые принято называть «тремя V»: Volume (Объём), Velocity (Скорость) и Variety (Разнообразие).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дальнейшем эта модель была существенно расширена. В современных источниках выделяют уже пять и более атрибутов, описывающих природу больших данных. Ниже приведена сводная характеристика ключевых признаков Big Data.</w:t>
      </w:r>
    </w:p>
    <w:p>
      <w:pPr>
        <w:spacing w:after="0" w:before="0" w:line="360" w:lineRule="auto"/>
      </w:pPr>
      <w:r>
        <w:rPr>
          <w:rFonts w:ascii="Times New Roman" w:cs="Times New Roman" w:eastAsia="Times New Roman" w:hAnsi="Times New Roman"/>
          <w:sz w:val="28"/>
          <w:szCs w:val="28"/>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c>
          <w:tcPr>
            <w:tcW w:type="dxa" w:w="22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sz w:val="24"/>
                <w:szCs w:val="24"/>
              </w:rPr>
              <w:t xml:space="preserve">Характеристика</w:t>
            </w:r>
          </w:p>
        </w:tc>
        <w:tc>
          <w:tcPr>
            <w:tcW w:type="dxa" w:w="22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sz w:val="24"/>
                <w:szCs w:val="24"/>
              </w:rPr>
              <w:t xml:space="preserve">Оригинальное название</w:t>
            </w:r>
          </w:p>
        </w:tc>
        <w:tc>
          <w:tcPr>
            <w:tcW w:type="dxa" w:w="52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sz w:val="24"/>
                <w:szCs w:val="24"/>
              </w:rPr>
              <w:t xml:space="preserve">Описание</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Объём</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Volume</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Данные измеряются в петабайтах и эксабайтах; традиционные СУБД не справляются</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Скорость</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Velocity</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Данные поступают и обрабатываются в режиме реального времени или потоково</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Разнообразие</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Variety</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Данные могут быть структурированными, полуструктурированными и неструктурированными</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Достоверность</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Veracity</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Наличие шума, неточностей и противоречий требует специальных методов очистки</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Ценность</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Value</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Конечная цель — извлечение бизнес-ценности или научного знания из сырых данных</w:t>
            </w:r>
          </w:p>
        </w:tc>
      </w:tr>
    </w:tbl>
    <w:p>
      <w:pPr>
        <w:spacing w:after="80" w:before="60" w:line="300" w:lineRule="auto"/>
        <w:jc w:val="center"/>
      </w:pPr>
      <w:r>
        <w:rPr>
          <w:rFonts w:ascii="Times New Roman" w:cs="Times New Roman" w:eastAsia="Times New Roman" w:hAnsi="Times New Roman"/>
          <w:i/>
          <w:iCs/>
          <w:sz w:val="24"/>
          <w:szCs w:val="24"/>
        </w:rPr>
        <w:t xml:space="preserve">Таблица 1 — Ключевые характеристики больших данных (модель 5V)</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Объём данных (Volume) является наиболее очевидным и интуитивно понятным признаком. По оценкам компании IBM, каждый день в мире создаётся около 2,5 квинтиллиона байт данных. Для понимания масштаба: чтобы записать столько информации на DVD-диски, их стопка достигла бы Луны и обратно несколько раз. Современные хранилища данных крупнейших корпораций — Google, Facebook, Amazon — измеряются десятками и сотнями эксабайт.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Скорость (Velocity) отражает темп поступления и обработки данных. В отличие от традиционного пакетного анализа, когда данные накапливались и обрабатывались периодически, современные системы Big Data работают в режиме потоковой обработки, что позволяет реагировать на события практически мгновенно. Биржевые алгоритмы принимают торговые решения за микросекунды; системы мониторинга промышленного оборудования отслеживают тысячи параметров в секунду; сервисы потокового видео адаптируют качество трансляции в реальном времени.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Разнообразие (Variety) данных предполагает, что современная информация существует в самых разных форматах: структурированные данные таблиц и баз данных составляют лишь малую часть — порядка 20%. Остальные 80% приходятся на неструктурированные и полуструктурированные данные: тексты, фотографии, видео, аудиозаписи, геолокационные метки, логи событий, данные IoT-датчиков. Работа с такой разнородной информацией требует принципиально иных подходов и алгоритмов.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Достоверность (Veracity) и Ценность (Value) — атрибуты, добавленные к модели позднее. Достоверность подчёркивает, что реальные большие данные всегда содержат ошибки, дубликаты, устаревшие записи и противоречивые сведения, что требует серьёзной работы по обеспечению качества данных. Ценность же напоминает, что сами по себе большие данные бесполезны — важен результат их анализа: выявленные паттерны, построенные прогнозы, принятые решения.</w:t>
      </w:r>
    </w:p>
    <w:p>
      <w:pPr>
        <w:spacing w:after="0" w:before="0" w:line="360" w:lineRule="auto"/>
      </w:pPr>
      <w:r>
        <w:rPr>
          <w:rFonts w:ascii="Times New Roman" w:cs="Times New Roman" w:eastAsia="Times New Roman" w:hAnsi="Times New Roman"/>
          <w:sz w:val="28"/>
          <w:szCs w:val="28"/>
        </w:rPr>
        <w:t xml:space="preserve"/>
      </w:r>
    </w:p>
    <w:p>
      <w:pPr>
        <w:pStyle w:val="Heading2"/>
        <w:spacing w:after="100" w:before="200" w:line="360" w:lineRule="auto"/>
        <w:jc w:val="center"/>
      </w:pPr>
      <w:r>
        <w:rPr>
          <w:rFonts w:ascii="Times New Roman" w:cs="Times New Roman" w:eastAsia="Times New Roman" w:hAnsi="Times New Roman"/>
          <w:b/>
          <w:bCs/>
          <w:sz w:val="28"/>
          <w:szCs w:val="28"/>
        </w:rPr>
        <w:t xml:space="preserve">1.2. История возникновения и эволюция концепции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История больших данных уходит корнями в середину XX века. Несмотря на то что сам термин «Big Data» стал широко использоваться лишь в начале 2000-х годов, проблема обработки нарастающих объёмов информации осознавалась учёными значительно раньше.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1960–1970-е годы: зарождение баз данных. В этот период появились первые системы управления базами данных (СУБД), позволившие структурированно хранить и извлекать информацию. Компании IBM и Oracle стали пионерами этого направления. Основной парадигмой был централизованный мейнфрейм, обрабатывавший данные в пакетном режиме.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1980–1990-е годы: эра хранилищ данных. По мере роста корпоративных информационных систем возникла потребность в интеграции данных из различных источников. Появились концепции Data Warehouse (хранилища данных) и системы поддержки принятия решений (DSS). Уильям Инмон и Ральф Кимбалл сформулировали основные принципы построения корпоративных хранилищ. В 1989 году Говард Дреснер ввёл термин Business Intelligence (бизнес-аналитика).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2000-е годы: рождение Big Data как концепции. Переломным моментом стала публикация в 2001 году аналитиком Gartner Дугласом Лейни доклада о трёх V. Параллельно компания Google опубликовала в 2003–2004 годах статьи о файловой системе Google File System (GFS) и алгоритме MapReduce — фундаментальные работы, заложившие основу для последующей разработки Apache Hadoop. Именно Hadoop, представленный в 2006 году компанией Yahoo! на базе наработок Google, стал первым широко распространённым инструментом обработки больших данных в открытом доступе.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2010-е годы: индустриализация Big Data. Этот период ознаменовался взрывным ростом социальных сетей, мобильного Интернета и IoT. Объёмы данных росли экспоненциально; появились новые инструменты — Apache Spark (2009), Cassandra, MongoDB, новые парадигмы облачных вычислений. Крупнейшие технологические компании — Google, Amazon, Microsoft — начали предоставлять платформенные сервисы Big Data как услугу (BigQuery, Amazon Redshift, Azure HDInsight).</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2020-е годы: конвергенция с искусственным интеллектом. На современном этапе большие данные и машинное обучение образуют единый технологический комплекс. Без больших данных невозможно обучение сложных нейронных сетей; без аналитики на базе ИИ большие данные теряют значительную часть своей ценности. Появились языковые модели класса GPT, обученные на терабайтах текста, модели компьютерного зрения, обученные на миллиардах изображений.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Эволюцию концепции можно проследить по ключевым вехам, представленным в таблице ниже.</w:t>
      </w:r>
    </w:p>
    <w:p>
      <w:pPr>
        <w:spacing w:after="0" w:before="0" w:line="360" w:lineRule="auto"/>
      </w:pPr>
      <w:r>
        <w:rPr>
          <w:rFonts w:ascii="Times New Roman" w:cs="Times New Roman" w:eastAsia="Times New Roman" w:hAnsi="Times New Roman"/>
          <w:sz w:val="28"/>
          <w:szCs w:val="28"/>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sz w:val="24"/>
                <w:szCs w:val="24"/>
              </w:rPr>
              <w:t xml:space="preserve">Период</w:t>
            </w:r>
          </w:p>
        </w:tc>
        <w:tc>
          <w:tcPr>
            <w:tcW w:type="dxa" w:w="68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sz w:val="24"/>
                <w:szCs w:val="24"/>
              </w:rPr>
              <w:t xml:space="preserve">Ключевое событие</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1960-е</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Появление первых реляционных СУБД (IBM IMS, 1966)</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1989</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Введение термина «Business Intelligence» (Говард Дреснер)</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2001</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Модель «трёх V» Дугласа Лейни (Gartner)</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2003–2004</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Публикации Google о GFS и MapReduce</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2006</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Выпуск Apache Hadoop 0.1 (Yahoo!)</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2009</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Разработка Apache Spark (UC Berkeley AMPLab)</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2011</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McKinsey: доклад «Big Data: The next frontier for innovation»</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2012</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Президентская программа США по Big Data ($200 млн)</w:t>
            </w:r>
          </w:p>
        </w:tc>
      </w:tr>
      <w:tr>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2020-е</w:t>
            </w:r>
          </w:p>
        </w:tc>
        <w:tc>
          <w:tcPr>
            <w:tcW w:type="dxa" w:w="6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val="false"/>
                <w:bCs w:val="false"/>
                <w:sz w:val="24"/>
                <w:szCs w:val="24"/>
              </w:rPr>
              <w:t xml:space="preserve">Интеграция Big Data с генеративным ИИ и LLM-моделями</w:t>
            </w:r>
          </w:p>
        </w:tc>
      </w:tr>
    </w:tbl>
    <w:p>
      <w:pPr>
        <w:spacing w:after="80" w:before="60" w:line="300" w:lineRule="auto"/>
        <w:jc w:val="center"/>
      </w:pPr>
      <w:r>
        <w:rPr>
          <w:rFonts w:ascii="Times New Roman" w:cs="Times New Roman" w:eastAsia="Times New Roman" w:hAnsi="Times New Roman"/>
          <w:i/>
          <w:iCs/>
          <w:sz w:val="24"/>
          <w:szCs w:val="24"/>
        </w:rPr>
        <w:t xml:space="preserve">Таблица 2 — Ключевые вехи в истории больших данных</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ГЛАВА 2. ТЕХНОЛОГИИ И ИНСТРУМЕНТЫ РАБОТЫ С БОЛЬШИМИ ДАННЫМИ</w:t>
      </w:r>
    </w:p>
    <w:p>
      <w:pPr>
        <w:pStyle w:val="Heading2"/>
        <w:spacing w:after="100" w:before="200" w:line="360" w:lineRule="auto"/>
        <w:jc w:val="center"/>
      </w:pPr>
      <w:r>
        <w:rPr>
          <w:rFonts w:ascii="Times New Roman" w:cs="Times New Roman" w:eastAsia="Times New Roman" w:hAnsi="Times New Roman"/>
          <w:b/>
          <w:bCs/>
          <w:sz w:val="28"/>
          <w:szCs w:val="28"/>
        </w:rPr>
        <w:t xml:space="preserve">2.1. Хранение и обработка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Работа с большими данными требует специализированной технологической инфраструктуры, кардинально отличающейся от традиционных корпоративных ИТ-систем. Экосистема технологий Big Data включает несколько уровней: сбор данных, их передача, хранение, обработка и анализ.</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Сбор данных. На первом этапе данные поступают из множества источников: транзакционных систем, веб-серверов, мобильных приложений, IoT-устройств, социальных сетей, промышленных датчиков. Для потоковой передачи данных широко применяется Apache Kafka — распределённая платформа обработки событий, способная обрабатывать триллионы событий в день. Альтернативами служат Amazon Kinesis и Google Pub/Sub.</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Распределённое хранение. Ключевым решением для хранения больших данных стала распределённая файловая система. Hadoop Distributed File System (HDFS) основана на принципе горизонтального масштабирования: данные разбиваются на блоки (обычно по 128 МБ) и реплицируются на нескольких узлах кластера, что обеспечивает одновременно высокую пропускную способность и отказоустойчивость. Для неструктурированных данных применяются объектные хранилища: Amazon S3, Google Cloud Storage, Azure Blob Storage, а также отечественное решение Яндекс Object Storage.</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NoSQL-базы данных. Реляционные СУБД (MySQL, PostgreSQL) оптимальны для транзакционных операций с небольшими объёмами структурированных данных, однако плохо масштабируются горизонтально. Для больших данных созданы NoSQL-хранилища различных типов:</w:t>
      </w:r>
    </w:p>
    <w:p>
      <w:pPr>
        <w:spacing w:after="0" w:before="0" w:line="360" w:lineRule="auto"/>
        <w:ind w:left="1069"/>
        <w:jc w:val="both"/>
      </w:pPr>
      <w:r>
        <w:rPr>
          <w:rFonts w:ascii="Times New Roman" w:cs="Times New Roman" w:eastAsia="Times New Roman" w:hAnsi="Times New Roman"/>
          <w:sz w:val="28"/>
          <w:szCs w:val="28"/>
        </w:rPr>
        <w:t xml:space="preserve">— документоориентированные (MongoDB, CouchDB) — хранят данные в виде JSON-подобных документов;</w:t>
      </w:r>
    </w:p>
    <w:p>
      <w:pPr>
        <w:spacing w:after="0" w:before="0" w:line="360" w:lineRule="auto"/>
        <w:ind w:left="1069"/>
        <w:jc w:val="both"/>
      </w:pPr>
      <w:r>
        <w:rPr>
          <w:rFonts w:ascii="Times New Roman" w:cs="Times New Roman" w:eastAsia="Times New Roman" w:hAnsi="Times New Roman"/>
          <w:sz w:val="28"/>
          <w:szCs w:val="28"/>
        </w:rPr>
        <w:t xml:space="preserve">— колоночные (Apache Cassandra, HBase) — оптимизированы для аналитических запросов к большим таблицам;</w:t>
      </w:r>
    </w:p>
    <w:p>
      <w:pPr>
        <w:spacing w:after="0" w:before="0" w:line="360" w:lineRule="auto"/>
        <w:ind w:left="1069"/>
        <w:jc w:val="both"/>
      </w:pPr>
      <w:r>
        <w:rPr>
          <w:rFonts w:ascii="Times New Roman" w:cs="Times New Roman" w:eastAsia="Times New Roman" w:hAnsi="Times New Roman"/>
          <w:sz w:val="28"/>
          <w:szCs w:val="28"/>
        </w:rPr>
        <w:t xml:space="preserve">— ключ-значение (Redis, Amazon DynamoDB) — обеспечивают сверхбыстрый доступ по ключу;</w:t>
      </w:r>
    </w:p>
    <w:p>
      <w:pPr>
        <w:spacing w:after="0" w:before="0" w:line="360" w:lineRule="auto"/>
        <w:ind w:left="1069"/>
        <w:jc w:val="both"/>
      </w:pPr>
      <w:r>
        <w:rPr>
          <w:rFonts w:ascii="Times New Roman" w:cs="Times New Roman" w:eastAsia="Times New Roman" w:hAnsi="Times New Roman"/>
          <w:sz w:val="28"/>
          <w:szCs w:val="28"/>
        </w:rPr>
        <w:t xml:space="preserve">— графовые (Neo4j, Amazon Neptune) — для анализа сложных сетей связей.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Обработка данных: пакетная и потоковая. Пакетная обработка (batch processing) предполагает накопление данных за определённый период (часы, сутки) и их последующий анализ. Классическим примером является MapReduce — парадигма параллельных вычислений, разработанная Google. Задача разбивается на этапы Map (преобразование) и Reduce (агрегация), выполняемые параллельно на сотнях узлов.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Потоковая обработка (stream processing) обеспечивает анализ данных непосредственно в момент их поступления с минимальной задержкой. Apache Spark Streaming, Apache Flink и Amazon Kinesis Data Analytics позволяют строить пайплайны, реагирующие на события за миллисекунды. Это критически важно для фрод-мониторинга в банках, систем рекомендаций на стриминговых платформах и мониторинга промышленного оборудования.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Apache Spark — на сегодняшний день наиболее широко используемый движок для обработки больших данных. В отличие от классического MapReduce, который активно использует дисковые операции, Spark выполняет большую часть вычислений в оперативной памяти, что ускоряет обработку в 10–100 раз. Spark поддерживает SQL-запросы (Spark SQL), машинное обучение (MLlib), потоковую обработку (Structured Streaming) и работу с графами (GraphX).</w:t>
      </w:r>
    </w:p>
    <w:p>
      <w:pPr>
        <w:spacing w:after="0" w:before="0" w:line="360" w:lineRule="auto"/>
      </w:pPr>
      <w:r>
        <w:rPr>
          <w:rFonts w:ascii="Times New Roman" w:cs="Times New Roman" w:eastAsia="Times New Roman" w:hAnsi="Times New Roman"/>
          <w:sz w:val="28"/>
          <w:szCs w:val="28"/>
        </w:rPr>
        <w:t xml:space="preserve"/>
      </w:r>
    </w:p>
    <w:p>
      <w:pPr>
        <w:pStyle w:val="Heading2"/>
        <w:spacing w:after="100" w:before="200" w:line="360" w:lineRule="auto"/>
        <w:jc w:val="center"/>
      </w:pPr>
      <w:r>
        <w:rPr>
          <w:rFonts w:ascii="Times New Roman" w:cs="Times New Roman" w:eastAsia="Times New Roman" w:hAnsi="Times New Roman"/>
          <w:b/>
          <w:bCs/>
          <w:sz w:val="28"/>
          <w:szCs w:val="28"/>
        </w:rPr>
        <w:t xml:space="preserve">2.2. Аналитика и визуализация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Хранение и обработка данных — лишь первые шаги на пути к извлечению ценности из Big Data. Конечная цель — получение actionable insights, то есть выводов, непосредственно влияющих на принятие решений. Именно здесь на первый план выходят аналитика и визуализация.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Descriptive Analytics (описательная аналитика) отвечает на вопрос «что произошло?» и является наиболее традиционным уровнем анализа. Она включает построение отчётов, дашбордов, расчёт ключевых показателей эффективности (KPI). Инструменты: Tableau, Power BI, Qlik Sense, Apache Superset.</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Diagnostic Analytics (диагностическая аналитика) отвечает на вопрос «почему это произошло?» — выявляет причинно-следственные связи через анализ корреляций, дрилл-даун в данные, сравнение периодов.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Predictive Analytics (предиктивная аналитика) — один из наиболее ценных уровней, отвечающий на вопрос «что произойдёт?». Применяются алгоритмы машинного обучения: регрессионный анализ, деревья решений, случайный лес, градиентный бустинг, нейронные сети. Банки предсказывают дефолты заёмщиков, ритейлеры — объёмы продаж, авиакомпании — сбои оборудования.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Prescriptive Analytics (предписывающая аналитика) — высший уровень, дающий ответ на вопрос «что нужно сделать?». Системы не просто прогнозируют, но и рекомендуют оптимальные действия с учётом ограничений, используя методы оптимизации, имитационного моделирования и reinforcement learning.</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Визуализация данных приобретает особую значимость в контексте Big Data, поскольку человеческий мозг значительно лучше воспринимает информацию в графическом виде, нежели в виде таблиц с миллионами строк. Современные инструменты визуализации — D3.js, Plotly, Grafana — позволяют строить интерактивные графики, карты, тепловые диаграммы, позволяющие пользователям самостоятельно исследовать данные.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Отдельное направление — визуализация в реальном времени. Биржевые терминалы Bloomberg Terminal отображают тысячи потоков рыночных данных; операционные центры крупных городов сводят на единый дашборд данные о трафике, инцидентах, загрузке коммунальных сетей. Google Analytics и Яндекс.Метрика — широко известные примеры интерактивных систем веб-аналитики, обрабатывающих терабайты данных о поведении пользователей.</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ГЛАВА 3. ПРИМЕНЕНИЕ БОЛЬШИХ ДАННЫХ В РАЗЛИЧНЫХ СФЕРАХ</w:t>
      </w:r>
    </w:p>
    <w:p>
      <w:pPr>
        <w:pStyle w:val="Heading2"/>
        <w:spacing w:after="100" w:before="200" w:line="360" w:lineRule="auto"/>
        <w:jc w:val="center"/>
      </w:pPr>
      <w:r>
        <w:rPr>
          <w:rFonts w:ascii="Times New Roman" w:cs="Times New Roman" w:eastAsia="Times New Roman" w:hAnsi="Times New Roman"/>
          <w:b/>
          <w:bCs/>
          <w:sz w:val="28"/>
          <w:szCs w:val="28"/>
        </w:rPr>
        <w:t xml:space="preserve">3.1. Бизнес и экономика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Коммерческий сектор стал первопроходцем в освоении технологий больших данных, поскольку именно здесь экономический эффект от их применения наиболее очевиден и измерим.</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Ритейл и электронная коммерция. Amazon, одна из первых компаний, системно применявших Big Data, использует данные о покупательском поведении для построения персонализированных рекомендательных систем. По различным оценкам, до 35% выручки Amazon генерируется именно благодаря рекомендательному алгоритму. Анализ данных о покупках позволяет оптимизировать запасы, предсказывать спрос, настраивать динамическое ценообразование. Российский ритейлер X5 Group использует Big Data для анализа потребительских корзин и управления ассортиментом в 20 000+ магазинах.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Финансовый сектор. Банки и страховые компании применяют большие данные для скоринга заёмщиков, обнаружения мошенничества (fraud detection), управления рисками и алгоритмической торговли. Системы фрод-мониторинга анализируют каждую транзакцию в реальном времени, сверяя её со статистическим профилем клиента и выявляя аномалии за доли секунды. Сбербанк России сформировал одну из крупнейших в стране платформ данных, включающую более 200 миллиардов записей о транзакциях.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Маркетинг и рекламные технологии. Digital-реклама целиком построена на больших данных. Платформы programmatic-рекламы (Google Ads, Яндекс.Директ) проводят аукционы за показ рекламного места за 100 миллисекунд, используя данные о сотнях характеристик пользователя и контекста. Геотаргетинг, ретаргетинг, look-alike аудитории — всё это результат анализа пользовательских данных в режиме реального времени.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Промышленность и производство. Индустриальный Интернет вещей (IIoT) генерирует непрерывный поток данных с тысяч датчиков на промышленных объектах. Предиктивное техническое обслуживание (predictive maintenance) позволяет обнаружить признаки надвигающейся поломки оборудования до того, как она произойдёт, снижая затраты на внеплановые простои. General Electric оценивает, что применение предиктивного обслуживания на основе Big Data позволяет снизить эксплуатационные расходы в авиации на $2 млрд в год.</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Логистика и транспорт. Компания UPS разработала систему маршрутизации ORION, использующую Big Data для оптимизации маршрутов доставки. Система анализирует данные о дорожных условиях, исторических паттернах движения, заказах и строит оптимальные маршруты, экономя, по данным самой компании, более 100 миллионов миль пробега и 10 миллионов галлонов топлива ежегодно. Сервисы Uber и «Яндекс Go» динамически управляют ценообразованием в зависимости от спроса и предложения, рассчитывая коэффициенты в реальном времени.</w:t>
      </w:r>
    </w:p>
    <w:p>
      <w:pPr>
        <w:spacing w:after="0" w:before="0" w:line="360" w:lineRule="auto"/>
      </w:pPr>
      <w:r>
        <w:rPr>
          <w:rFonts w:ascii="Times New Roman" w:cs="Times New Roman" w:eastAsia="Times New Roman" w:hAnsi="Times New Roman"/>
          <w:sz w:val="28"/>
          <w:szCs w:val="28"/>
        </w:rPr>
        <w:t xml:space="preserve"/>
      </w:r>
    </w:p>
    <w:p>
      <w:pPr>
        <w:pStyle w:val="Heading2"/>
        <w:spacing w:after="100" w:before="200" w:line="360" w:lineRule="auto"/>
        <w:jc w:val="center"/>
      </w:pPr>
      <w:r>
        <w:rPr>
          <w:rFonts w:ascii="Times New Roman" w:cs="Times New Roman" w:eastAsia="Times New Roman" w:hAnsi="Times New Roman"/>
          <w:b/>
          <w:bCs/>
          <w:sz w:val="28"/>
          <w:szCs w:val="28"/>
        </w:rPr>
        <w:t xml:space="preserve">3.2. Наука, медицина и образование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Большие данные открывают революционные возможности не только в коммерческом секторе, но и в науке, медицине и образовании.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Здравоохранение. Медицина является одной из наиболее перспективных областей применения Big Data. Электронные медицинские карты, данные геномных исследований, результаты клинических испытаний, медицинские изображения — всё это огромные массивы данных, анализ которых способен кардинально изменить практику здравоохранения.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Геномика — яркий пример: расшифровка первого генома человека (проект «Геном человека», 1990–2003) заняла 13 лет и стоила около $3 млрд. Сегодня, благодаря технологиям секвенирования нового поколения и Big Data, тот же результат достигается за несколько часов и стоит менее $1000. Анализ геномных данных миллионов пациентов позволяет выявлять генетические предрасположенности к заболеваниям, разрабатывать персонализированные схемы лечения (персонализированная медицина).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Эпидемиология. Пандемия COVID-19 наглядно показала роль больших данных в управлении эпидемической ситуацией: анализ данных о перемещении людей, поисковых запросов, сотовой активности помогал прогнозировать распространение вируса и оценивать эффективность ограничительных мер. Яндекс публиковал индекс самоизоляции, отслеживавший активность москвичей в режиме реального времени.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Наука и исследования. Крупнейший ускоритель элементарных частиц — Большой адронный коллайдер ЦЕРН — генерирует около 15 петабайт данных ежегодно. Обработка и анализ этого потока потребовала создания глобальной Grid-инфраструктуры, объединяющей вычислительные ресурсы сотен научных центров по всему миру. Аналогичная ситуация — в астрономии: телескоп Square Kilometre Array (SKA) будет генерировать данные в объёме, превышающем весь нынешний глобальный интернет-трафик.</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Образование. Концепция Learning Analytics (аналитика обучения) использует данные об учебном поведении студентов для персонализации образовательного процесса. Онлайн-платформы Coursera, edX, Яндекс Практикум собирают детальную информацию о том, как студенты взаимодействуют с учебными материалами, на каких темах испытывают затруднения, какой темп обучения оптимален. На основе этих данных адаптивные системы предлагают индивидуальные учебные траектории.</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ГЛАВА 4. ПРОБЛЕМЫ И ПЕРСПЕКТИВЫ РАЗВИТИЯ БОЛЬШИХ ДАННЫХ</w:t>
      </w:r>
    </w:p>
    <w:p>
      <w:pPr>
        <w:pStyle w:val="Heading2"/>
        <w:spacing w:after="100" w:before="200" w:line="360" w:lineRule="auto"/>
        <w:jc w:val="center"/>
      </w:pPr>
      <w:r>
        <w:rPr>
          <w:rFonts w:ascii="Times New Roman" w:cs="Times New Roman" w:eastAsia="Times New Roman" w:hAnsi="Times New Roman"/>
          <w:b/>
          <w:bCs/>
          <w:sz w:val="28"/>
          <w:szCs w:val="28"/>
        </w:rPr>
        <w:t xml:space="preserve">4.1. Проблемы и вызовы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Несмотря на огромный потенциал, технологии больших данных сопряжены с целым рядом серьёзных проблем технического, правового, этического и организационного характера.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Конфиденциальность и защита персональных данных. Сбор и анализ огромных массивов данных о людях неизбежно поднимает острые вопросы приватности. Скандалы вокруг Cambridge Analytica, использовавшей данные десятков миллионов пользователей Facebook для политических манипуляций, или массовая слежка АНБ США, ставшая известной благодаря разоблачениям Эдварда Сноудена, наглядно показали масштаб угроз. В ответ ведущие юрисдикции мира ввели жёсткое регулирование: Общий регламент защиты данных (GDPR) в Евросоюзе, Калифорнийский закон о конфиденциальности потребителей (CCPA), Федеральный закон «О персональных данных» в России.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Качество данных. Парадоксально, но одной из главных проблем Big Data является низкое качество самих данных. Мусорные данные, дубликаты, устаревшие записи, ошибки при вводе — всё это снижает точность аналитических моделей. По оценкам Gartner, низкое качество данных ежегодно обходится организациям в среднем в $12,9 млн. Специалисты по Data Science тратят, по разным данным, от 60% до 80% своего времени на очистку и подготовку данных.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Дефицит кадров. Рынок испытывает острую нехватку специалистов, способных эффективно работать с большими данными. Профессии Data Scientist, Data Engineer и ML-инженер стабильно входят в топ наиболее востребованных на рынке труда. Согласно отчёту LinkedIn, с 2012 по 2022 год число вакансий для Data Scientist выросло в 15 раз. Разрыв между спросом и предложением на рынке труда в этой сфере сохраняется даже с учётом активного развития соответствующих образовательных программ.</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Инфраструктурные и энергетические затраты. Хранение и обработка петабайт данных требует огромных вычислительных ресурсов и значительного потребления электроэнергии. Крупные дата-центры потребляют сопоставимое с небольшими городами количество электроэнергии. По данным Международного энергетического агентства, мировые дата-центры суммарно потребляют около 200 ТВт·ч в год — около 1% мирового электропотребления. Этот показатель будет расти по мере экспоненциального увеличения объёмов данных.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Алгоритмическая предвзятость. Алгоритмы машинного обучения, обучаемые на исторических данных, могут воспроизводить и усиливать существующие социальные предубеждения. Системы кредитного скоринга дискриминировали определённые демографические группы; алгоритмы найма отдавали предпочтение мужчинам; системы уголовного правосудия в США показали расовую предвзятость в оценке рисков рецидивизма. Проблема «честного ИИ» (Fairness in AI) стала отдельным направлением исследований.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Безопасность данных. Крупные массивы данных являются привлекательными целями для кибератак. Утечки данных становятся всё масштабнее: взлом Yahoo (2013–2014) затронул 3 миллиарда аккаунтов; утечка данных Equifax (2017) скомпрометировала информацию 147 миллионов американцев. Обеспечение кибербезопасности платформ Big Data — задача первостепенной важности.</w:t>
      </w:r>
    </w:p>
    <w:p>
      <w:pPr>
        <w:spacing w:after="0" w:before="0" w:line="360" w:lineRule="auto"/>
      </w:pPr>
      <w:r>
        <w:rPr>
          <w:rFonts w:ascii="Times New Roman" w:cs="Times New Roman" w:eastAsia="Times New Roman" w:hAnsi="Times New Roman"/>
          <w:sz w:val="28"/>
          <w:szCs w:val="28"/>
        </w:rPr>
        <w:t xml:space="preserve"/>
      </w:r>
    </w:p>
    <w:p>
      <w:pPr>
        <w:pStyle w:val="Heading2"/>
        <w:spacing w:after="100" w:before="200" w:line="360" w:lineRule="auto"/>
        <w:jc w:val="center"/>
      </w:pPr>
      <w:r>
        <w:rPr>
          <w:rFonts w:ascii="Times New Roman" w:cs="Times New Roman" w:eastAsia="Times New Roman" w:hAnsi="Times New Roman"/>
          <w:b/>
          <w:bCs/>
          <w:sz w:val="28"/>
          <w:szCs w:val="28"/>
        </w:rPr>
        <w:t xml:space="preserve">4.2. Перспективы и тенденции развития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Несмотря на перечисленные вызовы, отрасль больших данных продолжает динамично развиваться, и ближайшие годы обещают появление новых парадигм и технологических прорывов.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Облачные и мультиоблачные стратегии. Переход к облачным моделям доставки (Cloud Native Big Data) кардинально снижает порог входа для организаций, желающих работать с большими данными. Облачные платформы AWS, Google Cloud, Microsoft Azure, Яндекс Облако предоставляют готовые масштабируемые сервисы по модели pay-as-you-go. Набирают популярность мультиоблачные и гибридные архитектуры, позволяющие балансировать между публичными облаками и собственной инфраструктурой.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Периферийные вычисления (Edge Computing). По мере роста числа IoT-устройств возникает проблема пропускной способности каналов связи и задержек при передаче данных в централизованные облачные хранилища. Концепция Edge Computing предполагает предварительную обработку данных непосредственно на устройстве или вблизи него — на «краю» сети. Это сокращает объём передаваемых данных, снижает задержку и повышает безопасность. Автономные автомобили, промышленные роботы, умные камеры видеонаблюдения — всё это примеры Edge Computing в действии.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Синтез больших данных и генеративного ИИ. Появление мощных языковых моделей (GPT-4, Gemini, Claude) и мультимодальных моделей ИИ открывает принципиально новые горизонты для работы с данными. Корпоративные системы на базе Retrieval-Augmented Generation (RAG) позволяют «разговаривать» с корпоративными базами данных на естественном языке, не требуя знания SQL или специализированного аналитического ПО. Это демократизирует доступ к аналитике для широкого круга пользователей.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Федеративное обучение (Federated Learning). Для решения проблемы конфиденциальности разработана парадигма федеративного обучения: модели машинного обучения обучаются на данных, не покидающих устройства пользователей, а в облако передаются лишь обновлённые параметры модели. Google применяет эту технологию для улучшения клавиатуры Gboard на Android-смартфонах без доступа к личным сообщениям пользователей.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Квантовые вычисления. В более долгосрочной перспективе квантовые компьютеры способны революционизировать обработку больших данных, решая определённые классы задач оптимизации и симуляции экспоненциально быстрее классических вычислительных систем. Компании IBM, Google, Microsoft и ряд стартапов ведут активные разработки в этом направлении, хотя до широкого практического применения ещё далеко.</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Регуляторное развитие. Во всём мире усиливается нормативное регулирование работы с данными. Помимо GDPR, принятого в ЕС в 2018 году, всё новые юрисдикции вводят собственные законодательные рамки. В России Федеральный закон №152-ФЗ «О персональных данных» и требования о локализации данных определяют правила работы с персональными данными россиян. Ожидается, что давление регуляторов на рынок Big Data будет усиливаться, стимулируя развитие технологий Privacy-Enhancing Technologies (PET).</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ЗАКЛЮЧЕНИЕ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Большие данные — одно из наиболее значимых технологических явлений современности, кардинально меняющее способы, которыми организации и общество в целом понимают окружающий мир и принимают решения. В ходе написания реферата были рассмотрены концептуальные основы Big Data, история их возникновения и эволюции, ключевые технологии и инструменты, а также разнообразные области практического применения.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Главным выводом является то, что большие данные представляют собой не просто техническое явление, но и принципиально новый способ мышления — основанный на данных (data-driven) подход к принятию решений, противопоставляемый традиционному интуитивному. Компании и государства, освоившие этот подход, получают значительные конкурентные преимущества и способны эффективнее реагировать на изменения внешней среды.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Технологический ландшафт Big Data продолжает стремительно меняться: традиционные инструменты (Hadoop, MapReduce) вытесняются более современными решениями (Apache Spark, облачные managed-сервисы); границы между большими данными, машинным обучением и искусственным интеллектом становятся всё более размытыми; Edge Computing смещает часть вычислений ближе к источникам данных.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Вместе с тем развитие технологий больших данных сопряжено с серьёзными вызовами, прежде всего в области конфиденциальности, безопасности, качества данных и этики алгоритмических решений. Решение этих проблем требует совместных усилий технологического сообщества, регуляторов и гражданского общества.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Значение больших данных для цифровой культуры невозможно переоценить: они лежат в основе умных городов, персонализированного образования, прецизионной медицины, автономного транспорта и многих других явлений, определяющих облик современной цивилизации. Понимание основ Big Data становится неотъемлемой частью цифровой грамотности современного человека — инструментом осмысленного участия в жизни цифрового общества.</w:t>
      </w:r>
    </w:p>
    <w:p>
      <w:r>
        <w:br w:type="page"/>
      </w:r>
    </w:p>
    <w:p>
      <w:pPr>
        <w:pStyle w:val="Heading1"/>
        <w:spacing w:after="120" w:before="240" w:line="360" w:lineRule="auto"/>
        <w:jc w:val="center"/>
      </w:pPr>
      <w:r>
        <w:rPr>
          <w:rFonts w:ascii="Times New Roman" w:cs="Times New Roman" w:eastAsia="Times New Roman" w:hAnsi="Times New Roman"/>
          <w:b/>
          <w:bCs/>
          <w:sz w:val="28"/>
          <w:szCs w:val="28"/>
        </w:rPr>
        <w:t xml:space="preserve">СПИСОК ЛИТЕРАТУРЫ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1. Мейер-Шёнбергер В., Кукьер К. Большие данные. Революция, которая изменит то, как мы живём, работаем и мыслим / Пер. с англ. И. Гайдюк. — М.: Манн, Иванов и Фербер, 2014. — 240 с.</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2. Провост Ф., Фосетт Т. Наука о данных для бизнеса: что вам необходимо знать о Data Mining и Data-Analytic Thinking / Пер. с англ. — СПб.: Питер, 2015. — 384 с.</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3. Сифри М. Большие данные: как извлечь максимум из доступной информации. — М.: Эксмо, 2016. — 256 с.</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4. Laney D. 3D Data Management: Controlling Data Volume, Velocity, and Variety // META Group Research Note. — 2001. — February 6. [Электронный ресурс]. — URL: https://blogs.gartner.com/doug-laney/files/2012/01/ad949-3D-Data-Management-Controlling-Data-Volume-Velocity-and-Variety.pdf (дата обращения: 01.04.2026).</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5. McKinsey Global Institute. Big data: The next frontier for innovation, competition, and productivity. — McKinsey &amp; Company, 2011. — 156 p. [Электронный ресурс]. — URL: https://www.mckinsey.com/capabilities/mckinsey-digital/our-insights/big-data-the-next-frontier-for-innovation (дата обращения: 05.04.2026).</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6. Захарченко Н.И. Бизнес-статистика и прогнозирование в MS Excel. — М.: Диалектика, 2004. — 208 с.</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left="709" w:hanging="709"/>
        <w:jc w:val="both"/>
      </w:pPr>
      <w:r>
        <w:rPr>
          <w:rFonts w:ascii="Times New Roman" w:cs="Times New Roman" w:eastAsia="Times New Roman" w:hAnsi="Times New Roman"/>
          <w:sz w:val="28"/>
          <w:szCs w:val="28"/>
        </w:rPr>
        <w:t xml:space="preserve">7. Национальная стратегия развития искусственного интеллекта в Российской Федерации до 2030 года: Указ Президента РФ от 10.10.2019 № 490 // Официальный интернет-портал правовой информации. — URL: http://www.pravo.gov.ru (дата обращения: 10.04.2026).</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line="360" w:lineRule="auto"/>
      <w:jc w:val="cente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2026-05-18T08:22:16.535Z</dcterms:created>
  <dcterms:modified xsi:type="dcterms:W3CDTF">2026-05-18T08:22:16.535Z</dcterms:modified>
</cp:coreProperties>
</file>

<file path=docProps/custom.xml><?xml version="1.0" encoding="utf-8"?>
<Properties xmlns="http://schemas.openxmlformats.org/officeDocument/2006/custom-properties" xmlns:vt="http://schemas.openxmlformats.org/officeDocument/2006/docPropsVTypes"/>
</file>