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lineRule="auto" w:line="240" w:before="0" w:after="0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FarmaLog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color w:val="auto"/>
              </w:rPr>
              <w:t>Estudante: Brenno Dornelas de Medeiros Filho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color w:val="auto"/>
              </w:rPr>
            </w:pPr>
            <w:r>
              <w:rPr>
                <w:color w:val="auto"/>
              </w:rPr>
              <w:t>Estudante: Jénnifer Cristiane de Lima Barros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color w:val="auto"/>
              </w:rPr>
            </w:pPr>
            <w:r>
              <w:rPr>
                <w:color w:val="auto"/>
              </w:rPr>
              <w:t>Estudante: Juely Laurentino Menezes</w:t>
            </w:r>
          </w:p>
        </w:tc>
      </w:tr>
    </w:tbl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Corpodotexto"/>
        <w:bidi w:val="0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  <w:t>PRODUCT BACKLOG ADAPTADO</w:t>
      </w:r>
    </w:p>
    <w:p>
      <w:pPr>
        <w:pStyle w:val="Corpodotexto"/>
        <w:bidi w:val="0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Corpodotexto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 xml:space="preserve">O software é gerenciador de farmácias, onde o gerente pode cadastrar, editar ou excluir um usuário farmacêutico e medicamentos, onde o farmacêutico pode fazer consultas a lista de medicamentos, cadastrar clientes e dar descontos em medicamentos </w:t>
      </w:r>
    </w:p>
    <w:p>
      <w:pPr>
        <w:pStyle w:val="Corpodotexto"/>
        <w:bidi w:val="0"/>
        <w:spacing w:lineRule="auto" w:line="240" w:before="0" w:after="0"/>
        <w:jc w:val="left"/>
        <w:rPr>
          <w:color w:val="auto"/>
        </w:rPr>
      </w:pPr>
      <w:r>
        <w:rPr>
          <w:color w:val="auto"/>
        </w:rPr>
        <w:t xml:space="preserve"> </w:t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"/>
        <w:gridCol w:w="5298"/>
        <w:gridCol w:w="3216"/>
      </w:tblGrid>
      <w:tr>
        <w:trPr/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Prioridade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História de usuário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Observação</w:t>
            </w:r>
          </w:p>
        </w:tc>
      </w:tr>
      <w:tr>
        <w:trPr/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Como usuário posso me cadastrar no sistema para ter acesso ao sistema.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Juelly</w:t>
            </w:r>
          </w:p>
        </w:tc>
      </w:tr>
      <w:tr>
        <w:trPr/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00A933"/>
                <w:sz w:val="20"/>
                <w:szCs w:val="20"/>
              </w:rPr>
            </w:pPr>
            <w:r>
              <w:rPr>
                <w:color w:val="00A933"/>
                <w:sz w:val="20"/>
                <w:szCs w:val="20"/>
              </w:rPr>
              <w:t>Como gerente posso cadastrar medicamentos ao sistema.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00A933"/>
                <w:sz w:val="20"/>
                <w:szCs w:val="20"/>
              </w:rPr>
            </w:pPr>
            <w:r>
              <w:rPr>
                <w:color w:val="00A933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Como gerente posso criar usuários farmacêuticos ao sistema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Jennifer</w:t>
            </w:r>
          </w:p>
        </w:tc>
      </w:tr>
      <w:tr>
        <w:trPr/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00A933"/>
                <w:sz w:val="20"/>
                <w:szCs w:val="20"/>
              </w:rPr>
            </w:pPr>
            <w:r>
              <w:rPr>
                <w:color w:val="00A933"/>
                <w:sz w:val="20"/>
                <w:szCs w:val="20"/>
              </w:rPr>
              <w:t>Como gerente posso definir a políticas de preços dos medicamentos.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00A933"/>
                <w:sz w:val="20"/>
                <w:szCs w:val="20"/>
              </w:rPr>
            </w:pPr>
            <w:r>
              <w:rPr>
                <w:color w:val="00A933"/>
                <w:sz w:val="20"/>
                <w:szCs w:val="20"/>
              </w:rPr>
              <w:t>Juelly</w:t>
            </w:r>
          </w:p>
        </w:tc>
      </w:tr>
      <w:tr>
        <w:trPr/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Como usuário posso me autenticar no sistema para ver usuários e medicamentos cadastrados.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  <w:t>Jennifer</w:t>
            </w:r>
          </w:p>
        </w:tc>
      </w:tr>
      <w:tr>
        <w:trPr/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Como farmacêutico posso fazer consultas a lista de medicamentos.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>
        <w:trPr/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00A933"/>
                <w:sz w:val="20"/>
                <w:szCs w:val="20"/>
              </w:rPr>
            </w:pPr>
            <w:r>
              <w:rPr>
                <w:color w:val="00A933"/>
                <w:sz w:val="20"/>
                <w:szCs w:val="20"/>
              </w:rPr>
              <w:t>Como gerente posso editar informações dos medicamentos ao sistema.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>
        <w:trPr/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00A933"/>
                <w:sz w:val="20"/>
                <w:szCs w:val="20"/>
              </w:rPr>
            </w:pPr>
            <w:r>
              <w:rPr>
                <w:color w:val="00A933"/>
                <w:sz w:val="20"/>
                <w:szCs w:val="20"/>
              </w:rPr>
              <w:t>Como gerente posso excluir medicamentos ao sistema.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>
        <w:trPr/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Como farmacêutico posso editar os dados dos medicamentos.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>
        <w:trPr/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Como gerente posso excluir usuários farmacêutico do sistema. 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>
        <w:trPr/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Como farmacêutico posso incluir usuários cliente no sistema.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00A933"/>
                <w:sz w:val="20"/>
                <w:szCs w:val="20"/>
              </w:rPr>
            </w:pPr>
            <w:r>
              <w:rPr>
                <w:color w:val="00A933"/>
                <w:sz w:val="20"/>
                <w:szCs w:val="20"/>
              </w:rPr>
            </w:r>
          </w:p>
        </w:tc>
      </w:tr>
      <w:tr>
        <w:trPr/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Como farmacêutico posso ter de ver a lista de clientes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>
        <w:trPr/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Como farmacêutico posso excluir usuários cliente no sistema.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FF8000"/>
                <w:sz w:val="20"/>
                <w:szCs w:val="20"/>
              </w:rPr>
            </w:pPr>
            <w:r>
              <w:rPr>
                <w:color w:val="FF8000"/>
                <w:sz w:val="20"/>
                <w:szCs w:val="20"/>
              </w:rPr>
            </w:r>
          </w:p>
        </w:tc>
      </w:tr>
      <w:tr>
        <w:trPr/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Como farmacêutico posso dar descontos para clientes.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00A933"/>
                <w:sz w:val="20"/>
                <w:szCs w:val="20"/>
              </w:rPr>
            </w:pPr>
            <w:r>
              <w:rPr>
                <w:color w:val="00A933"/>
                <w:sz w:val="20"/>
                <w:szCs w:val="20"/>
              </w:rPr>
            </w:r>
          </w:p>
        </w:tc>
      </w:tr>
      <w:tr>
        <w:trPr/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Como gerente posso fazer trocas de medicamentos.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color w:val="00A933"/>
                <w:sz w:val="20"/>
                <w:szCs w:val="20"/>
              </w:rPr>
            </w:pPr>
            <w:r>
              <w:rPr>
                <w:color w:val="00A933"/>
                <w:sz w:val="20"/>
                <w:szCs w:val="20"/>
              </w:rPr>
            </w:r>
          </w:p>
        </w:tc>
      </w:tr>
    </w:tbl>
    <w:p>
      <w:pPr>
        <w:pStyle w:val="Corpodotexto"/>
        <w:bidi w:val="0"/>
        <w:spacing w:lineRule="auto" w:line="240" w:before="0" w:after="0"/>
        <w:jc w:val="left"/>
        <w:rPr>
          <w:b/>
          <w:b/>
          <w:bCs/>
          <w:color w:val="auto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210" w:top="1740" w:footer="0" w:bottom="639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AC8E04BC32BC4D9AE9B36E11D5D45D" ma:contentTypeVersion="2" ma:contentTypeDescription="Crie um novo documento." ma:contentTypeScope="" ma:versionID="6437da2002a837522e4e9c7e95cfe9de">
  <xsd:schema xmlns:xsd="http://www.w3.org/2001/XMLSchema" xmlns:xs="http://www.w3.org/2001/XMLSchema" xmlns:p="http://schemas.microsoft.com/office/2006/metadata/properties" xmlns:ns2="97578b5c-f2a6-4500-99b4-26a3df6fc867" targetNamespace="http://schemas.microsoft.com/office/2006/metadata/properties" ma:root="true" ma:fieldsID="8a719df22049af1be52b591e924b024f" ns2:_="">
    <xsd:import namespace="97578b5c-f2a6-4500-99b4-26a3df6fc8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78b5c-f2a6-4500-99b4-26a3df6fc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F5B920-415A-41C4-A6FA-23C94D49C6C7}"/>
</file>

<file path=customXml/itemProps2.xml><?xml version="1.0" encoding="utf-8"?>
<ds:datastoreItem xmlns:ds="http://schemas.openxmlformats.org/officeDocument/2006/customXml" ds:itemID="{60F61202-EEDA-4115-BC79-3F908170D283}"/>
</file>

<file path=customXml/itemProps3.xml><?xml version="1.0" encoding="utf-8"?>
<ds:datastoreItem xmlns:ds="http://schemas.openxmlformats.org/officeDocument/2006/customXml" ds:itemID="{923FE3F5-C26F-4F1D-AC55-8A8E9E01BFC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LibreOffice/7.4.0.3$Windows_X86_64 LibreOffice_project/f85e47c08ddd19c015c0114a68350214f7066f5a</Application>
  <AppVersion>15.0000</AppVersion>
  <Pages>1</Pages>
  <Words>211</Words>
  <Characters>1235</Characters>
  <CharactersWithSpaces>1407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2021-02-13T17:29:53Z</dcterms:created>
  <dc:creator/>
  <dc:description/>
  <dc:language>pt-BR</dc:language>
  <cp:lastModifiedBy/>
  <dcterms:modified xsi:type="dcterms:W3CDTF">2023-03-17T21:41:52Z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0x010100DBAC8E04BC32BC4D9AE9B36E11D5D45D</vt:lpwstr>
  </property>
</Properties>
</file>