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9AB02" w14:textId="77777777" w:rsidR="00420D88" w:rsidRPr="00141093" w:rsidRDefault="00000000">
      <w:pPr>
        <w:pStyle w:val="aa"/>
      </w:pPr>
      <w:r w:rsidRPr="00141093">
        <w:rPr>
          <w:rFonts w:ascii="Arial" w:eastAsia="Arial" w:hAnsi="Arial" w:cs="Arial"/>
        </w:rPr>
        <w:t>Техническое приложение</w:t>
      </w:r>
    </w:p>
    <w:p w14:paraId="0C622CB1" w14:textId="77777777" w:rsidR="00420D88" w:rsidRPr="00141093" w:rsidRDefault="00000000">
      <w:pPr>
        <w:spacing w:after="40"/>
        <w:jc w:val="center"/>
      </w:pPr>
      <w:r w:rsidRPr="00141093">
        <w:t>к кейсу «Сервис моделирования трасс подключения к тепловым сетям»</w:t>
      </w:r>
    </w:p>
    <w:p w14:paraId="2D594849" w14:textId="77777777" w:rsidR="00420D88" w:rsidRPr="00141093" w:rsidRDefault="00000000">
      <w:pPr>
        <w:spacing w:after="200"/>
        <w:jc w:val="center"/>
      </w:pPr>
      <w:r w:rsidRPr="00141093">
        <w:t>Конкурсный кейс «Лидеры цифровой трансформации» (ЛЦТ) 2026</w:t>
      </w:r>
    </w:p>
    <w:p w14:paraId="5536E505" w14:textId="77777777" w:rsidR="00420D88" w:rsidRPr="00141093" w:rsidRDefault="00000000">
      <w:pPr>
        <w:pStyle w:val="1"/>
      </w:pPr>
      <w:r w:rsidRPr="00141093">
        <w:rPr>
          <w:rFonts w:ascii="Arial" w:eastAsia="Arial" w:hAnsi="Arial" w:cs="Arial"/>
        </w:rPr>
        <w:t>1. Назначение</w:t>
      </w:r>
    </w:p>
    <w:p w14:paraId="35FCDC1D" w14:textId="77777777" w:rsidR="00420D88" w:rsidRPr="00141093" w:rsidRDefault="00000000">
      <w:r w:rsidRPr="00141093">
        <w:t>Техническое приложение определяет состав входных и выходных данных, обязательные расчётные параметры и правила, по которым строятся, рассчитываются и сравниваются варианты подключения перспективных объектов капитального строительства (ОКС) к существующей тепловой сети.</w:t>
      </w:r>
    </w:p>
    <w:p w14:paraId="345C134E" w14:textId="77777777" w:rsidR="00420D88" w:rsidRPr="00141093" w:rsidRDefault="00000000">
      <w:pPr>
        <w:pStyle w:val="1"/>
      </w:pPr>
      <w:r w:rsidRPr="00141093">
        <w:rPr>
          <w:rFonts w:ascii="Arial" w:eastAsia="Arial" w:hAnsi="Arial" w:cs="Arial"/>
        </w:rPr>
        <w:t>2. Входные данные</w:t>
      </w:r>
    </w:p>
    <w:p w14:paraId="4B5D7020" w14:textId="77777777" w:rsidR="00420D88" w:rsidRPr="00141093" w:rsidRDefault="00000000">
      <w:r w:rsidRPr="00141093">
        <w:t>На вход сервис получает один файл GeoJSON типа FeatureCollection. Геометрия передаётся в WGS 84 (EPSG:4326). Все расчёты длин, расстояний и буферов выполняются после преобразования геометрии в EPSG:32637 (WGS 84 / UTM zone 37N).</w:t>
      </w:r>
    </w:p>
    <w:p w14:paraId="5AA35ED4" w14:textId="77777777" w:rsidR="00420D88" w:rsidRPr="00141093" w:rsidRDefault="00000000">
      <w:r w:rsidRPr="00141093">
        <w:t>В одном файле передаются объекты нескольких типов. Для каждого типа предусмотрен собственный обязательный набор атрибутов.</w:t>
      </w:r>
    </w:p>
    <w:p w14:paraId="4879D7BD" w14:textId="77777777" w:rsidR="00420D88" w:rsidRPr="00141093" w:rsidRDefault="00000000">
      <w:pPr>
        <w:pStyle w:val="21"/>
      </w:pPr>
      <w:r w:rsidRPr="00141093">
        <w:rPr>
          <w:rFonts w:ascii="Arial" w:eastAsia="Arial" w:hAnsi="Arial" w:cs="Arial"/>
        </w:rPr>
        <w:t>2.1. Типы входных объектов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948"/>
        <w:gridCol w:w="3742"/>
        <w:gridCol w:w="2381"/>
      </w:tblGrid>
      <w:tr w:rsidR="00420D88" w:rsidRPr="00141093" w14:paraId="6126237A" w14:textId="77777777">
        <w:trPr>
          <w:cantSplit/>
          <w:tblHeader/>
          <w:jc w:val="center"/>
        </w:trPr>
        <w:tc>
          <w:tcPr>
            <w:tcW w:w="2948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5636A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Объект</w:t>
            </w:r>
          </w:p>
        </w:tc>
        <w:tc>
          <w:tcPr>
            <w:tcW w:w="3742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7B084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Техническое значение типа объекта (object_type)</w:t>
            </w:r>
          </w:p>
        </w:tc>
        <w:tc>
          <w:tcPr>
            <w:tcW w:w="2381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F91EF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Геометрия</w:t>
            </w:r>
          </w:p>
        </w:tc>
      </w:tr>
      <w:tr w:rsidR="00420D88" w:rsidRPr="00141093" w14:paraId="314D8F35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2BE42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Источник теплоснабжения</w:t>
            </w:r>
          </w:p>
        </w:tc>
        <w:tc>
          <w:tcPr>
            <w:tcW w:w="374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DD588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source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9B20F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Point</w:t>
            </w:r>
          </w:p>
        </w:tc>
      </w:tr>
      <w:tr w:rsidR="00420D88" w:rsidRPr="00141093" w14:paraId="600CF077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7BC36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Существующая тепловая сеть</w:t>
            </w:r>
          </w:p>
        </w:tc>
        <w:tc>
          <w:tcPr>
            <w:tcW w:w="374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04873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heat_network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C3E3F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LineString</w:t>
            </w:r>
          </w:p>
        </w:tc>
      </w:tr>
      <w:tr w:rsidR="00420D88" w:rsidRPr="00141093" w14:paraId="5F6B32DC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71E39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Существующая тепловая камера</w:t>
            </w:r>
          </w:p>
        </w:tc>
        <w:tc>
          <w:tcPr>
            <w:tcW w:w="374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33FF74" w14:textId="1EDA49E6" w:rsidR="00420D88" w:rsidRPr="00141093" w:rsidRDefault="00CF1FC6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heat_chamber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DBCD9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Point</w:t>
            </w:r>
          </w:p>
        </w:tc>
      </w:tr>
      <w:tr w:rsidR="00420D88" w:rsidRPr="00141093" w14:paraId="61971514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8AF85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Перспективный ОКС</w:t>
            </w:r>
          </w:p>
        </w:tc>
        <w:tc>
          <w:tcPr>
            <w:tcW w:w="374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64FF7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oks_future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A9290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Polygon / MultiPolygon</w:t>
            </w:r>
          </w:p>
        </w:tc>
      </w:tr>
      <w:tr w:rsidR="00420D88" w:rsidRPr="00141093" w14:paraId="2EB6EEF1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109AE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Точка подключения перспективного ОКС</w:t>
            </w:r>
          </w:p>
        </w:tc>
        <w:tc>
          <w:tcPr>
            <w:tcW w:w="374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1436D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oks_connection_point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88872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Point</w:t>
            </w:r>
          </w:p>
        </w:tc>
      </w:tr>
      <w:tr w:rsidR="00420D88" w:rsidRPr="00141093" w14:paraId="6A4A62F0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F9575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Существующий ОКС</w:t>
            </w:r>
          </w:p>
        </w:tc>
        <w:tc>
          <w:tcPr>
            <w:tcW w:w="374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994D0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oks_existing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2CA88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Polygon / MultiPolygon</w:t>
            </w:r>
          </w:p>
        </w:tc>
      </w:tr>
      <w:tr w:rsidR="00420D88" w:rsidRPr="00141093" w14:paraId="2B276B38" w14:textId="77777777">
        <w:trPr>
          <w:cantSplit/>
          <w:jc w:val="center"/>
        </w:trPr>
        <w:tc>
          <w:tcPr>
            <w:tcW w:w="294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C282D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Пространственное ограничение</w:t>
            </w:r>
          </w:p>
        </w:tc>
        <w:tc>
          <w:tcPr>
            <w:tcW w:w="374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22D41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restriction</w:t>
            </w:r>
          </w:p>
        </w:tc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2F499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в соответствии с типом ограничения</w:t>
            </w:r>
          </w:p>
        </w:tc>
      </w:tr>
    </w:tbl>
    <w:p w14:paraId="224907C1" w14:textId="77777777" w:rsidR="00420D88" w:rsidRPr="00141093" w:rsidRDefault="00000000">
      <w:r w:rsidRPr="00141093">
        <w:t>Для пространственного ограничения дополнительно задаётся тип ограничения (restriction_type), например road, gas_pipeline или power_cable. Правила обработки пространственных ограничений приведены в разделе 5 настоящего приложения.</w:t>
      </w:r>
    </w:p>
    <w:p w14:paraId="66BB4ABB" w14:textId="77777777" w:rsidR="00420D88" w:rsidRPr="00141093" w:rsidRDefault="00000000">
      <w:pPr>
        <w:pStyle w:val="21"/>
      </w:pPr>
      <w:r w:rsidRPr="00141093">
        <w:rPr>
          <w:rFonts w:ascii="Arial" w:eastAsia="Arial" w:hAnsi="Arial" w:cs="Arial"/>
        </w:rPr>
        <w:t>2.2. Атрибуты входных объектов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865"/>
        <w:gridCol w:w="1953"/>
        <w:gridCol w:w="1109"/>
        <w:gridCol w:w="2062"/>
        <w:gridCol w:w="2810"/>
      </w:tblGrid>
      <w:tr w:rsidR="00420D88" w:rsidRPr="00141093" w14:paraId="7CEDE340" w14:textId="77777777">
        <w:trPr>
          <w:cantSplit/>
          <w:tblHeader/>
          <w:jc w:val="center"/>
        </w:trPr>
        <w:tc>
          <w:tcPr>
            <w:tcW w:w="2324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2EDD0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Наименование атрибута</w:t>
            </w:r>
          </w:p>
        </w:tc>
        <w:tc>
          <w:tcPr>
            <w:tcW w:w="2268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E2EB8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Техническое имя</w:t>
            </w:r>
          </w:p>
        </w:tc>
        <w:tc>
          <w:tcPr>
            <w:tcW w:w="1417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726F8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Тип данных</w:t>
            </w:r>
          </w:p>
        </w:tc>
        <w:tc>
          <w:tcPr>
            <w:tcW w:w="2324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2DBE4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Для каких объектов</w:t>
            </w:r>
          </w:p>
        </w:tc>
        <w:tc>
          <w:tcPr>
            <w:tcW w:w="3969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E965A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Описание</w:t>
            </w:r>
          </w:p>
        </w:tc>
      </w:tr>
      <w:tr w:rsidR="00420D88" w:rsidRPr="00141093" w14:paraId="25DC7DB3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340CC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Идентификатор объекта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DC0CB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E1503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CFA94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все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9E958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Уникальный идентификатор в пределах входного файла</w:t>
            </w:r>
          </w:p>
        </w:tc>
      </w:tr>
      <w:tr w:rsidR="00420D88" w:rsidRPr="00141093" w14:paraId="1B154E41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CEF20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Тип объекта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28B52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object_type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B9E67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CA580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все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9F589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Одно из значений таблицы 2.1</w:t>
            </w:r>
          </w:p>
        </w:tc>
      </w:tr>
      <w:tr w:rsidR="00420D88" w:rsidRPr="00141093" w14:paraId="699A8A8B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67C11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Условный диаметр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67995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diameter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73C1A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integer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DA06E8" w14:textId="5672F6B4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 xml:space="preserve">heat_network, </w:t>
            </w:r>
            <w:r w:rsidR="00CF1FC6" w:rsidRPr="00141093">
              <w:rPr>
                <w:sz w:val="17"/>
              </w:rPr>
              <w:t>heat_chamber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47ABE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Для участка сети – текущий условный диаметр; для камеры – максимальный условный диаметр существующих участков, уже примыкающих к камере, мм</w:t>
            </w:r>
          </w:p>
        </w:tc>
      </w:tr>
      <w:tr w:rsidR="00420D88" w:rsidRPr="00141093" w14:paraId="114651C7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C1D73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Расчётный расход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6AB90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flow_tph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48AC5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08500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heat_network, oks_future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F244C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Для существующей сети – текущий расчётный расход; для перспективного ОКС – расход, используемый при расчёте новой сети, т/ч</w:t>
            </w:r>
          </w:p>
        </w:tc>
      </w:tr>
      <w:tr w:rsidR="00420D88" w:rsidRPr="00141093" w14:paraId="4BC7BDB1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BC08F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lastRenderedPageBreak/>
              <w:t>Тепловая нагрузка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B01AF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heat_load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070A3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1E9D7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oks_future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8BC9C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Справочная тепловая нагрузка перспективного ОКС, Гкал/ч</w:t>
            </w:r>
          </w:p>
        </w:tc>
      </w:tr>
      <w:tr w:rsidR="00420D88" w:rsidRPr="00141093" w14:paraId="2EA73EBC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C4FB3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Идентификатор перспективного ОКС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E5D3C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oks_id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FB5E7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64439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oks_connection_point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81C67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 объекта oks_future, к которому относится точка подключения</w:t>
            </w:r>
          </w:p>
        </w:tc>
      </w:tr>
      <w:tr w:rsidR="00420D88" w:rsidRPr="00141093" w14:paraId="7B63666E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1E900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Тип ограничения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8865A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restriction_type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B0EDA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9A9AE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restriction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356B5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Тип пространственного ограничения; правило обработки приведено в таблице 5.1</w:t>
            </w:r>
          </w:p>
        </w:tc>
      </w:tr>
      <w:tr w:rsidR="00420D88" w:rsidRPr="00141093" w14:paraId="0B4501FC" w14:textId="77777777">
        <w:trPr>
          <w:cantSplit/>
          <w:jc w:val="center"/>
        </w:trPr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5D7FF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 следующего объекта по направлению к источнику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03509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upstream_object_id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37A89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232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4B8CBC" w14:textId="2CC04A99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 xml:space="preserve">heat_network, </w:t>
            </w:r>
            <w:r w:rsidR="00CF1FC6" w:rsidRPr="00141093">
              <w:rPr>
                <w:sz w:val="17"/>
              </w:rPr>
              <w:t>heat_chamber</w:t>
            </w:r>
          </w:p>
        </w:tc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662E702" w14:textId="12F82BCD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 xml:space="preserve">ID следующего существующего объекта по направлению к источнику. Может ссылаться на heat_network, </w:t>
            </w:r>
            <w:r w:rsidR="00CF1FC6" w:rsidRPr="00141093">
              <w:rPr>
                <w:sz w:val="17"/>
              </w:rPr>
              <w:t>heat_chamber</w:t>
            </w:r>
            <w:r w:rsidRPr="00141093">
              <w:rPr>
                <w:sz w:val="17"/>
              </w:rPr>
              <w:t xml:space="preserve"> или source</w:t>
            </w:r>
          </w:p>
        </w:tc>
      </w:tr>
    </w:tbl>
    <w:p w14:paraId="7169D43F" w14:textId="77777777" w:rsidR="00420D88" w:rsidRPr="00141093" w:rsidRDefault="00000000">
      <w:r w:rsidRPr="00141093">
        <w:t>Каждый существующий участок тепловой сети имеет постоянные значения условного диаметра и расчётного расхода. Последовательность существующих участков и камер задаётся атрибутом «ID следующего объекта по направлению к источнику» (upstream_object_id). Цепочка объектов по направлению к источнику приводит к объекту-источнику.</w:t>
      </w:r>
    </w:p>
    <w:p w14:paraId="04005B78" w14:textId="77777777" w:rsidR="00420D88" w:rsidRPr="00141093" w:rsidRDefault="00000000">
      <w:pPr>
        <w:pStyle w:val="1"/>
      </w:pPr>
      <w:r w:rsidRPr="00141093">
        <w:rPr>
          <w:rFonts w:ascii="Arial" w:eastAsia="Arial" w:hAnsi="Arial" w:cs="Arial"/>
        </w:rPr>
        <w:t>3. Основные правила расчёта новой сети</w:t>
      </w:r>
    </w:p>
    <w:p w14:paraId="1CC1B156" w14:textId="77777777" w:rsidR="00420D88" w:rsidRPr="00141093" w:rsidRDefault="00000000">
      <w:r w:rsidRPr="00141093">
        <w:t>Базовый способ прокладки новой тепловой сети – подземная бесканальная прокладка. Один линейный объект новой тепловой сети представляет пару подающего и обратного трубопроводов одного условного диаметра.</w:t>
      </w:r>
    </w:p>
    <w:p w14:paraId="4DBCE032" w14:textId="77777777" w:rsidR="00420D88" w:rsidRPr="00141093" w:rsidRDefault="00000000">
      <w:r w:rsidRPr="00141093">
        <w:t>Расход по подающему и обратному трубопроводам не суммируется. Для расчёта используется один расход пары труб.</w:t>
      </w:r>
    </w:p>
    <w:p w14:paraId="61F1C198" w14:textId="77777777" w:rsidR="00420D88" w:rsidRPr="00141093" w:rsidRDefault="00000000">
      <w:r w:rsidRPr="00141093">
        <w:t>Если один участок новой сети обеспечивает несколько ОКС, его расчётный расход равен сумме расходов этих ОКС.</w:t>
      </w:r>
    </w:p>
    <w:p w14:paraId="129CBF7C" w14:textId="77777777" w:rsidR="00420D88" w:rsidRPr="00141093" w:rsidRDefault="00000000">
      <w:r w:rsidRPr="00141093">
        <w:t>Для каждого участка выбирается минимальный условный диаметр, пропускная способность которого не меньше расчётного расхода участка.</w:t>
      </w:r>
    </w:p>
    <w:p w14:paraId="226AB4AA" w14:textId="77777777" w:rsidR="00420D88" w:rsidRPr="00141093" w:rsidRDefault="00000000">
      <w:r w:rsidRPr="00141093">
        <w:t>Предельная длина проверяется для непрерывной части сети одного условного диаметра. Тепловая камера без изменения условного диаметра не начинает новый отсчёт. При изменении условного диаметра начинается новый отсчёт.</w:t>
      </w:r>
    </w:p>
    <w:p w14:paraId="72A1B592" w14:textId="77777777" w:rsidR="00420D88" w:rsidRPr="00141093" w:rsidRDefault="00000000">
      <w:r w:rsidRPr="00141093">
        <w:t>Разветвления новой сети выполняются в тепловых камерах. В результирующей схеме к одной тепловой камере может примыкать не более четырёх участков тепловой сети: один участок по направлению к источнику и не более трёх участков в остальных направлениях. Для существующей камеры при выборе точки врезки учитываются как уже примыкающие, так и добавляемые участки.</w:t>
      </w:r>
    </w:p>
    <w:p w14:paraId="40BF9DBF" w14:textId="77777777" w:rsidR="00420D88" w:rsidRPr="00141093" w:rsidRDefault="00000000">
      <w:r w:rsidRPr="00141093">
        <w:t>Технический узел используется в точке изменения условного диаметра, способа прокладки, глубины или другого параметра участка, если эта точка не является тепловой камерой или точкой врезки.</w:t>
      </w:r>
    </w:p>
    <w:p w14:paraId="12137E08" w14:textId="77777777" w:rsidR="00420D88" w:rsidRPr="00141093" w:rsidRDefault="00000000">
      <w:pPr>
        <w:pStyle w:val="1"/>
      </w:pPr>
      <w:r w:rsidRPr="00141093">
        <w:rPr>
          <w:rFonts w:ascii="Arial" w:eastAsia="Arial" w:hAnsi="Arial" w:cs="Arial"/>
        </w:rPr>
        <w:t>4. Справочные параметры</w:t>
      </w:r>
    </w:p>
    <w:p w14:paraId="10D6C3FD" w14:textId="77777777" w:rsidR="00420D88" w:rsidRPr="00141093" w:rsidRDefault="00000000">
      <w:pPr>
        <w:pStyle w:val="21"/>
      </w:pPr>
      <w:r w:rsidRPr="00141093">
        <w:rPr>
          <w:rFonts w:ascii="Arial" w:eastAsia="Arial" w:hAnsi="Arial" w:cs="Arial"/>
        </w:rPr>
        <w:t>4.1. Условные диаметры, пропускная способность, предельная длина и стоимость</w:t>
      </w:r>
    </w:p>
    <w:p w14:paraId="1A29748A" w14:textId="54A84A9D" w:rsidR="00420D88" w:rsidRPr="00141093" w:rsidRDefault="00000000">
      <w:r w:rsidRPr="00141093">
        <w:t>В таблице приведены допустимые условные диаметры, пропускная способность, предельная длина, стоимость 1 м нового строительства и стоимость 1 м реконструкции существующей тепловой сети.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45"/>
        <w:gridCol w:w="1861"/>
        <w:gridCol w:w="1576"/>
        <w:gridCol w:w="2217"/>
        <w:gridCol w:w="2500"/>
      </w:tblGrid>
      <w:tr w:rsidR="00420D88" w:rsidRPr="00141093" w14:paraId="3A085639" w14:textId="77777777">
        <w:trPr>
          <w:cantSplit/>
          <w:tblHeader/>
          <w:jc w:val="center"/>
        </w:trPr>
        <w:tc>
          <w:tcPr>
            <w:tcW w:w="1656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688B6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Условный диаметр, мм</w:t>
            </w:r>
          </w:p>
        </w:tc>
        <w:tc>
          <w:tcPr>
            <w:tcW w:w="1872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B7D96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Пропускная способность, т/ч</w:t>
            </w:r>
          </w:p>
        </w:tc>
        <w:tc>
          <w:tcPr>
            <w:tcW w:w="1584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1B79F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Предельная длина, м</w:t>
            </w:r>
          </w:p>
        </w:tc>
        <w:tc>
          <w:tcPr>
            <w:tcW w:w="2232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21D74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Новое строительство, руб./м</w:t>
            </w:r>
          </w:p>
        </w:tc>
        <w:tc>
          <w:tcPr>
            <w:tcW w:w="2520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4BEE7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Реконструкция, руб./м</w:t>
            </w:r>
          </w:p>
        </w:tc>
      </w:tr>
      <w:tr w:rsidR="00420D88" w:rsidRPr="00141093" w14:paraId="794938AD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E0A05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50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754A4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3,5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AF8A0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181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4F925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74 023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AD66B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96 180</w:t>
            </w:r>
          </w:p>
        </w:tc>
      </w:tr>
      <w:tr w:rsidR="00420D88" w:rsidRPr="00141093" w14:paraId="74E908D7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1038F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65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670A5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8,3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05846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245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B61FF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78 631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F6174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109 989</w:t>
            </w:r>
          </w:p>
        </w:tc>
      </w:tr>
      <w:tr w:rsidR="00420D88" w:rsidRPr="00141093" w14:paraId="018AC5AF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05037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lastRenderedPageBreak/>
              <w:t>80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629A4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13,2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C6BDB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327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69CB0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83 530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9DF34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117 582</w:t>
            </w:r>
          </w:p>
        </w:tc>
      </w:tr>
      <w:tr w:rsidR="00420D88" w:rsidRPr="00141093" w14:paraId="4E729028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CE8AC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100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AF346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22,3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7A7AF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419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CBE88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89 748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A4C04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133 694</w:t>
            </w:r>
          </w:p>
        </w:tc>
      </w:tr>
      <w:tr w:rsidR="00420D88" w:rsidRPr="00141093" w14:paraId="2459C6C7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11393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125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CD591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40,2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DF73D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554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6CBB1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97 275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51C75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148 030</w:t>
            </w:r>
          </w:p>
        </w:tc>
      </w:tr>
      <w:tr w:rsidR="00420D88" w:rsidRPr="00141093" w14:paraId="17492B64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2B762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150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611A1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65,1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33200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696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616CF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105 507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9D015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152 295</w:t>
            </w:r>
          </w:p>
        </w:tc>
      </w:tr>
      <w:tr w:rsidR="00420D88" w:rsidRPr="00141093" w14:paraId="35759816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126B9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200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B5D4D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152,3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B358C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1 042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61C34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120 275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8E483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181 766</w:t>
            </w:r>
          </w:p>
        </w:tc>
      </w:tr>
      <w:tr w:rsidR="00420D88" w:rsidRPr="00141093" w14:paraId="090369E9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58549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250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B2F5F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274,9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9299A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1 379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1CCFB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135 323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588C1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202 030</w:t>
            </w:r>
          </w:p>
        </w:tc>
      </w:tr>
      <w:tr w:rsidR="00420D88" w:rsidRPr="00141093" w14:paraId="6C21467A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02C66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300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82C83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437,4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48D66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1 718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560C3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150 022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1EF81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228 707</w:t>
            </w:r>
          </w:p>
        </w:tc>
      </w:tr>
      <w:tr w:rsidR="00420D88" w:rsidRPr="00141093" w14:paraId="786BF253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999D4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400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33501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943,1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9424A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2 477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4FBBA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190 299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DF592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271 317</w:t>
            </w:r>
          </w:p>
        </w:tc>
      </w:tr>
      <w:tr w:rsidR="00420D88" w:rsidRPr="00141093" w14:paraId="4AFDDB8C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3C4D1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500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665DC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1 663,4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28366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3 245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BC774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224 137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38681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333 884</w:t>
            </w:r>
          </w:p>
        </w:tc>
      </w:tr>
      <w:tr w:rsidR="00420D88" w:rsidRPr="00141093" w14:paraId="14246F45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DC75A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600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9B7CA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2 627,7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0A412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4 037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7336C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264 790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08A16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372 703</w:t>
            </w:r>
          </w:p>
        </w:tc>
      </w:tr>
      <w:tr w:rsidR="00420D88" w:rsidRPr="00141093" w14:paraId="6BAE9CD4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CD59C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700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FAB5A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3 735,1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116EF7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4 775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EDFD2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324 298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1689B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439 571</w:t>
            </w:r>
          </w:p>
        </w:tc>
      </w:tr>
      <w:tr w:rsidR="00420D88" w:rsidRPr="00141093" w14:paraId="5E9542FD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C35F5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800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2C41E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5 296,8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E9EDF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5 644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5B516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325 996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4DF3F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489 918</w:t>
            </w:r>
          </w:p>
        </w:tc>
      </w:tr>
      <w:tr w:rsidR="00420D88" w:rsidRPr="00141093" w14:paraId="20DFD916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37D23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900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87FD1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7 165,0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0634C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6 518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2377B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327 693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B4244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553 607</w:t>
            </w:r>
          </w:p>
        </w:tc>
      </w:tr>
      <w:tr w:rsidR="00420D88" w:rsidRPr="00141093" w14:paraId="6C9A24A3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97E40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1000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14B65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9 391,8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A5005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7 419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0B4C1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418 777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74096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606 679</w:t>
            </w:r>
          </w:p>
        </w:tc>
      </w:tr>
      <w:tr w:rsidR="00420D88" w:rsidRPr="00141093" w14:paraId="72939425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7C681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1200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B2235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15 012,8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0239C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9 288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6FBFF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428 074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25434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825 692</w:t>
            </w:r>
          </w:p>
        </w:tc>
      </w:tr>
      <w:tr w:rsidR="00420D88" w:rsidRPr="00141093" w14:paraId="2987A599" w14:textId="77777777">
        <w:trPr>
          <w:cantSplit/>
          <w:jc w:val="center"/>
        </w:trPr>
        <w:tc>
          <w:tcPr>
            <w:tcW w:w="165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A751F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1400</w:t>
            </w:r>
          </w:p>
        </w:tc>
        <w:tc>
          <w:tcPr>
            <w:tcW w:w="187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005AC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22 501,9</w:t>
            </w:r>
          </w:p>
        </w:tc>
        <w:tc>
          <w:tcPr>
            <w:tcW w:w="15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A678C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11 276</w:t>
            </w:r>
          </w:p>
        </w:tc>
        <w:tc>
          <w:tcPr>
            <w:tcW w:w="223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743BE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683 417</w:t>
            </w:r>
          </w:p>
        </w:tc>
        <w:tc>
          <w:tcPr>
            <w:tcW w:w="25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2A6C4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978 584</w:t>
            </w:r>
          </w:p>
        </w:tc>
      </w:tr>
    </w:tbl>
    <w:p w14:paraId="53E8A9F6" w14:textId="77777777" w:rsidR="00420D88" w:rsidRPr="00141093" w:rsidRDefault="00000000">
      <w:pPr>
        <w:pStyle w:val="21"/>
      </w:pPr>
      <w:r w:rsidRPr="00141093">
        <w:rPr>
          <w:rFonts w:ascii="Arial" w:eastAsia="Arial" w:hAnsi="Arial" w:cs="Arial"/>
        </w:rPr>
        <w:t>4.2. Расчётные габариты новой тепловой сети</w:t>
      </w:r>
    </w:p>
    <w:p w14:paraId="1FCD11DE" w14:textId="77777777" w:rsidR="00420D88" w:rsidRPr="00141093" w:rsidRDefault="00000000">
      <w:r w:rsidRPr="00141093">
        <w:t>Линия новой тепловой сети считается продольной осью расчётного габарита пары труб. Расчётная ширина пары определяется с учётом наружных диаметров оболочек и просвета между ними; расчётная высота равна наружному диаметру оболочки одной трубы.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90"/>
        <w:gridCol w:w="2083"/>
        <w:gridCol w:w="1973"/>
        <w:gridCol w:w="2250"/>
        <w:gridCol w:w="1803"/>
      </w:tblGrid>
      <w:tr w:rsidR="00420D88" w:rsidRPr="00141093" w14:paraId="781F441A" w14:textId="77777777">
        <w:trPr>
          <w:cantSplit/>
          <w:tblHeader/>
          <w:jc w:val="center"/>
        </w:trPr>
        <w:tc>
          <w:tcPr>
            <w:tcW w:w="1701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3340C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Условный диаметр, мм</w:t>
            </w:r>
          </w:p>
        </w:tc>
        <w:tc>
          <w:tcPr>
            <w:tcW w:w="2098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48BE9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Наружный диаметр оболочки, м</w:t>
            </w:r>
          </w:p>
        </w:tc>
        <w:tc>
          <w:tcPr>
            <w:tcW w:w="1984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C3F4A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Просвет между оболочками, м</w:t>
            </w:r>
          </w:p>
        </w:tc>
        <w:tc>
          <w:tcPr>
            <w:tcW w:w="2268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8D900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Расчётная ширина пары труб, м</w:t>
            </w:r>
          </w:p>
        </w:tc>
        <w:tc>
          <w:tcPr>
            <w:tcW w:w="1814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DBECF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Расчётная высота, м</w:t>
            </w:r>
          </w:p>
        </w:tc>
      </w:tr>
      <w:tr w:rsidR="00420D88" w:rsidRPr="00141093" w14:paraId="362EB5C9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84A15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50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2F59C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0,125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9518B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0,150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6E1048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0,400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76D0A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0,125</w:t>
            </w:r>
          </w:p>
        </w:tc>
      </w:tr>
      <w:tr w:rsidR="00420D88" w:rsidRPr="00141093" w14:paraId="6F6A242E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00BF2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65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B3156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0,140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4944D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0,150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E2FB4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0,430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CF4A8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0,140</w:t>
            </w:r>
          </w:p>
        </w:tc>
      </w:tr>
      <w:tr w:rsidR="00420D88" w:rsidRPr="00141093" w14:paraId="669CA097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FAF97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80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4019E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0,160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2F639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0,150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0BED5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0,470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9E2FC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0,160</w:t>
            </w:r>
          </w:p>
        </w:tc>
      </w:tr>
      <w:tr w:rsidR="00420D88" w:rsidRPr="00141093" w14:paraId="4FE4E354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C9A7E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100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3A599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0,180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8B396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0,150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2574C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0,510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FD48F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0,180</w:t>
            </w:r>
          </w:p>
        </w:tc>
      </w:tr>
      <w:tr w:rsidR="00420D88" w:rsidRPr="00141093" w14:paraId="12862CEB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F1DED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125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FDAE7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0,225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1B3AC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0,150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AB214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0,600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27E4E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0,225</w:t>
            </w:r>
          </w:p>
        </w:tc>
      </w:tr>
      <w:tr w:rsidR="00420D88" w:rsidRPr="00141093" w14:paraId="7EC29E55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75FE8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150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B23BA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0,250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A6B7B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0,150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E245E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0,650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A0ED7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0,250</w:t>
            </w:r>
          </w:p>
        </w:tc>
      </w:tr>
      <w:tr w:rsidR="00420D88" w:rsidRPr="00141093" w14:paraId="64087927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41146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200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B847B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0,315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A466A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0,250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03552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0,880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E6D1B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0,315</w:t>
            </w:r>
          </w:p>
        </w:tc>
      </w:tr>
      <w:tr w:rsidR="00420D88" w:rsidRPr="00141093" w14:paraId="33783B5C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1CA9E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250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AFE45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0,400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D8492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0,250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7C468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1,050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AB44B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0,400</w:t>
            </w:r>
          </w:p>
        </w:tc>
      </w:tr>
      <w:tr w:rsidR="00420D88" w:rsidRPr="00141093" w14:paraId="64E58031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89FD3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300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C3AA5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0,450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6B1F3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0,250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98E5E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1,150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B9C5C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0,450</w:t>
            </w:r>
          </w:p>
        </w:tc>
      </w:tr>
      <w:tr w:rsidR="00420D88" w:rsidRPr="00141093" w14:paraId="70176ACD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73BF4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400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7DDAB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0,560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3C62B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0,250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A4D8B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1,370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1A6EB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0,560</w:t>
            </w:r>
          </w:p>
        </w:tc>
      </w:tr>
      <w:tr w:rsidR="00420D88" w:rsidRPr="00141093" w14:paraId="5279731C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693D5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500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644BF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0,710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C21BA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0,250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AB3A2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1,670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E36A7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0,710</w:t>
            </w:r>
          </w:p>
        </w:tc>
      </w:tr>
      <w:tr w:rsidR="00420D88" w:rsidRPr="00141093" w14:paraId="6A968D95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41E57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600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0C0BF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0,800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33325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0,250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1EC48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1,850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66BE1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0,800</w:t>
            </w:r>
          </w:p>
        </w:tc>
      </w:tr>
      <w:tr w:rsidR="00420D88" w:rsidRPr="00141093" w14:paraId="47115CBD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C26D4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700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E67EE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0,900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9F3C6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0,250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DD4F7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2,050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3ED22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0,900</w:t>
            </w:r>
          </w:p>
        </w:tc>
      </w:tr>
      <w:tr w:rsidR="00420D88" w:rsidRPr="00141093" w14:paraId="54C17698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1FA37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800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CDE54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1,000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E22D6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0,250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F5021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2,250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5E0A6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1,000</w:t>
            </w:r>
          </w:p>
        </w:tc>
      </w:tr>
      <w:tr w:rsidR="00420D88" w:rsidRPr="00141093" w14:paraId="3E03B0F1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EF7E0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900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C1F5E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1,100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04982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0,250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4F0C0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2,450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8E4BE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1,100</w:t>
            </w:r>
          </w:p>
        </w:tc>
      </w:tr>
      <w:tr w:rsidR="00420D88" w:rsidRPr="00141093" w14:paraId="3F4B2ED0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A7F25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lastRenderedPageBreak/>
              <w:t>1000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08661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1,200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42726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0,250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2C9E3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2,650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BF271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1,200</w:t>
            </w:r>
          </w:p>
        </w:tc>
      </w:tr>
      <w:tr w:rsidR="00420D88" w:rsidRPr="00141093" w14:paraId="7FB736EB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4FC7C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1200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AF7AC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1,425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04FBB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0,250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390E1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3,100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DD8EA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1,425</w:t>
            </w:r>
          </w:p>
        </w:tc>
      </w:tr>
      <w:tr w:rsidR="00420D88" w:rsidRPr="00141093" w14:paraId="206E4A1C" w14:textId="77777777">
        <w:trPr>
          <w:cantSplit/>
          <w:jc w:val="center"/>
        </w:trPr>
        <w:tc>
          <w:tcPr>
            <w:tcW w:w="170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C2DEC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1400</w:t>
            </w:r>
          </w:p>
        </w:tc>
        <w:tc>
          <w:tcPr>
            <w:tcW w:w="209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E9CA5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1,600</w:t>
            </w:r>
          </w:p>
        </w:tc>
        <w:tc>
          <w:tcPr>
            <w:tcW w:w="198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03649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0,250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369C5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3,450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18AB3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1,600</w:t>
            </w:r>
          </w:p>
        </w:tc>
      </w:tr>
    </w:tbl>
    <w:p w14:paraId="421DCCE5" w14:textId="77777777" w:rsidR="00420D88" w:rsidRPr="00141093" w:rsidRDefault="00000000">
      <w:pPr>
        <w:pStyle w:val="21"/>
      </w:pPr>
      <w:r w:rsidRPr="00141093">
        <w:rPr>
          <w:rFonts w:ascii="Arial" w:eastAsia="Arial" w:hAnsi="Arial" w:cs="Arial"/>
        </w:rPr>
        <w:t>4.3. Условные параметры существующих линейных объектов</w:t>
      </w:r>
    </w:p>
    <w:p w14:paraId="0C4A33ED" w14:textId="77777777" w:rsidR="00420D88" w:rsidRPr="00141093" w:rsidRDefault="00000000">
      <w:r w:rsidRPr="00141093">
        <w:t>Для дополнительной задачи по глубине принимаются следующие условные параметры существующих коммуникаций:</w:t>
      </w:r>
    </w:p>
    <w:p w14:paraId="15B6D08F" w14:textId="77777777" w:rsidR="00420D88" w:rsidRPr="00141093" w:rsidRDefault="00000000">
      <w:pPr>
        <w:pStyle w:val="a0"/>
      </w:pPr>
      <w:r w:rsidRPr="00141093">
        <w:t>газопровод – габарит 0,400 на 0,400 м, глубина до верха габарита 2,8 м;</w:t>
      </w:r>
    </w:p>
    <w:p w14:paraId="216BC00A" w14:textId="77777777" w:rsidR="00420D88" w:rsidRPr="00141093" w:rsidRDefault="00000000">
      <w:pPr>
        <w:pStyle w:val="a0"/>
      </w:pPr>
      <w:r w:rsidRPr="00141093">
        <w:t>силовой кабель до 35 кВ – габарит 0,200 на 0,200 м, глубина до верха габарита 2,7 м;</w:t>
      </w:r>
    </w:p>
    <w:p w14:paraId="3DB2FB0D" w14:textId="77777777" w:rsidR="00420D88" w:rsidRPr="00141093" w:rsidRDefault="00000000">
      <w:pPr>
        <w:pStyle w:val="a0"/>
      </w:pPr>
      <w:r w:rsidRPr="00141093">
        <w:t>существующая тепловая сеть – расчётный габарит по её условному диаметру по таблице 4.2, глубина до верха габарита 3,0 м.</w:t>
      </w:r>
    </w:p>
    <w:p w14:paraId="1655FD23" w14:textId="77777777" w:rsidR="00420D88" w:rsidRPr="00141093" w:rsidRDefault="00000000">
      <w:pPr>
        <w:pStyle w:val="1"/>
      </w:pPr>
      <w:r w:rsidRPr="00141093">
        <w:rPr>
          <w:rFonts w:ascii="Arial" w:eastAsia="Arial" w:hAnsi="Arial" w:cs="Arial"/>
        </w:rPr>
        <w:t>5. Пространственные ограничения и специальные проходы</w:t>
      </w:r>
    </w:p>
    <w:p w14:paraId="7BDCF244" w14:textId="77777777" w:rsidR="00420D88" w:rsidRPr="00141093" w:rsidRDefault="00000000">
      <w:r w:rsidRPr="00141093">
        <w:t>Для каждого типа пространственного ограничения заранее задано одно из двух правил: пересечение запрещено либо допускается специальный проход.</w:t>
      </w:r>
    </w:p>
    <w:p w14:paraId="664710A3" w14:textId="77777777" w:rsidR="00420D88" w:rsidRPr="00141093" w:rsidRDefault="00000000">
      <w:r w:rsidRPr="00141093">
        <w:t>Если пересечение запрещено, новая сеть должна обойти объект с соблюдением установленного минимального расстояния. Если специальный проход допускается, пересекающая объект часть новой тепловой сети выделяется отдельным участком и должна соответствовать условиям таблицы 5.1.</w:t>
      </w:r>
    </w:p>
    <w:p w14:paraId="4F5639D2" w14:textId="77777777" w:rsidR="00420D88" w:rsidRPr="00141093" w:rsidRDefault="00000000">
      <w:r w:rsidRPr="00141093">
        <w:t>Специальный проход отличается от обычного участка условиями прохождения и стоимостью. В выходных данных способ прокладки (laying_method) принимает значение «обычная прокладка» (base) для обычного участка и «специальный проход» (special) для специального участка. Стоимость специального участка дополнительно умножается на коэффициент специального прохода Kспец из таблицы 5.1. Например, коэффициент 1,60 означает, что стоимость такого участка принимается в 1,6 раза выше стоимости обычного участка того же условного диаметра и глубины.</w:t>
      </w:r>
    </w:p>
    <w:p w14:paraId="39F509C0" w14:textId="4BBC8DC9" w:rsidR="00420D88" w:rsidRPr="00141093" w:rsidRDefault="00000000">
      <w:r w:rsidRPr="00141093">
        <w:t>Для линейных ограничений входная геометрия считается осью существующего объекта. Минимальные горизонтальные и вертикальные расстояния проверяются между внешними границами расчётных габаритов объектов. Минимальное горизонтальное расстояние применяется при прохождении рядом с объектом</w:t>
      </w:r>
      <w:r w:rsidR="006E575A" w:rsidRPr="00141093">
        <w:t>.</w:t>
      </w:r>
    </w:p>
    <w:p w14:paraId="0883EA23" w14:textId="77777777" w:rsidR="00420D88" w:rsidRPr="00141093" w:rsidRDefault="00000000">
      <w:pPr>
        <w:pStyle w:val="21"/>
      </w:pPr>
      <w:r w:rsidRPr="00141093">
        <w:rPr>
          <w:rFonts w:ascii="Arial" w:eastAsia="Arial" w:hAnsi="Arial" w:cs="Arial"/>
        </w:rPr>
        <w:t>5.1. Правила по типам ограничений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570"/>
        <w:gridCol w:w="1335"/>
        <w:gridCol w:w="1649"/>
        <w:gridCol w:w="1264"/>
        <w:gridCol w:w="1612"/>
        <w:gridCol w:w="1633"/>
        <w:gridCol w:w="736"/>
      </w:tblGrid>
      <w:tr w:rsidR="00420D88" w:rsidRPr="00141093" w14:paraId="6182ACA1" w14:textId="77777777">
        <w:trPr>
          <w:cantSplit/>
          <w:tblHeader/>
          <w:jc w:val="center"/>
        </w:trPr>
        <w:tc>
          <w:tcPr>
            <w:tcW w:w="2381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B9FCF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Объект</w:t>
            </w:r>
          </w:p>
        </w:tc>
        <w:tc>
          <w:tcPr>
            <w:tcW w:w="1814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52A1E5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Правило</w:t>
            </w:r>
          </w:p>
        </w:tc>
        <w:tc>
          <w:tcPr>
            <w:tcW w:w="2268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DAD98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Минимальное горизонтальное расстояние</w:t>
            </w:r>
          </w:p>
        </w:tc>
        <w:tc>
          <w:tcPr>
            <w:tcW w:w="1361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D8F04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Угол пересечения</w:t>
            </w:r>
          </w:p>
        </w:tc>
        <w:tc>
          <w:tcPr>
            <w:tcW w:w="3288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86CFF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Правило по глубине</w:t>
            </w:r>
          </w:p>
        </w:tc>
        <w:tc>
          <w:tcPr>
            <w:tcW w:w="3061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E4764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Границы специального участка</w:t>
            </w:r>
          </w:p>
        </w:tc>
        <w:tc>
          <w:tcPr>
            <w:tcW w:w="1020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9AECF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Kспец</w:t>
            </w:r>
          </w:p>
        </w:tc>
      </w:tr>
      <w:tr w:rsidR="00420D88" w:rsidRPr="00141093" w14:paraId="0804CD14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258CF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Существующий ОКС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9D5F2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Пересечение запрещено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5763C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5 м при условном диаметре новой сети менее 500 мм; 7 м при 500–800 мм; 9 м при 900 мм и более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79CC87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–</w:t>
            </w:r>
          </w:p>
        </w:tc>
        <w:tc>
          <w:tcPr>
            <w:tcW w:w="32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C3C6B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–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AB1E8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–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BE851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–</w:t>
            </w:r>
          </w:p>
        </w:tc>
      </w:tr>
      <w:tr w:rsidR="00420D88" w:rsidRPr="00141093" w14:paraId="654CC1EC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3C263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Парк (park)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92334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Пересечение запрещено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C58F2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1,0 м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11574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–</w:t>
            </w:r>
          </w:p>
        </w:tc>
        <w:tc>
          <w:tcPr>
            <w:tcW w:w="32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4F358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–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C4A4D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–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F4397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–</w:t>
            </w:r>
          </w:p>
        </w:tc>
      </w:tr>
      <w:tr w:rsidR="00420D88" w:rsidRPr="00141093" w14:paraId="7721613E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B8701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Территория социального объекта (social_area)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B04D9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Пересечение запрещено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9E492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1,0 м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69B4E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–</w:t>
            </w:r>
          </w:p>
        </w:tc>
        <w:tc>
          <w:tcPr>
            <w:tcW w:w="32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4D402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–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BA21FC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–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A9334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–</w:t>
            </w:r>
          </w:p>
        </w:tc>
      </w:tr>
      <w:tr w:rsidR="00420D88" w:rsidRPr="00141093" w14:paraId="56B34980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9C6CC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Запрещённая территория (prohibited_site)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04EAE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Пересечение запрещено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B3672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1,0 м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88D32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–</w:t>
            </w:r>
          </w:p>
        </w:tc>
        <w:tc>
          <w:tcPr>
            <w:tcW w:w="32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1866E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–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30F54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–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3D74B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–</w:t>
            </w:r>
          </w:p>
        </w:tc>
      </w:tr>
      <w:tr w:rsidR="00420D88" w:rsidRPr="00141093" w14:paraId="0C26A68D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17961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lastRenderedPageBreak/>
              <w:t>Водный объект (water)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E6652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Пересечение запрещено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C3266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1,0 м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A49E0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–</w:t>
            </w:r>
          </w:p>
        </w:tc>
        <w:tc>
          <w:tcPr>
            <w:tcW w:w="32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4F21E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–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D4469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–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A557D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–</w:t>
            </w:r>
          </w:p>
        </w:tc>
      </w:tr>
      <w:tr w:rsidR="00420D88" w:rsidRPr="00141093" w14:paraId="343D28A0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D0167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Автомобильная дорога (road)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FB73C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Допускается специальный проход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95863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1,5 м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4BB00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не менее 45°</w:t>
            </w:r>
          </w:p>
        </w:tc>
        <w:tc>
          <w:tcPr>
            <w:tcW w:w="32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AD86B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под объектом; верх расчётного габарита новой сети не менее чем на 1,0 м ниже условной поверхности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414EEF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в пределах полигона дороги и по 3 м за его границей с каждой стороны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20828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1,60</w:t>
            </w:r>
          </w:p>
        </w:tc>
      </w:tr>
      <w:tr w:rsidR="00420D88" w:rsidRPr="00141093" w14:paraId="27976022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4C4DF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Трамвайные пути (tram_tracks)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57739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Допускается специальный проход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8FA3B8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1,5 м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CB660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не менее 45°</w:t>
            </w:r>
          </w:p>
        </w:tc>
        <w:tc>
          <w:tcPr>
            <w:tcW w:w="32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15807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под объектом; верх специального участка не менее чем на 1,2 м ниже условной поверхности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EE4D5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в пределах полигона трамвайных путей и по 3 м за его границей с каждой стороны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19F9F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1,75</w:t>
            </w:r>
          </w:p>
        </w:tc>
      </w:tr>
      <w:tr w:rsidR="00420D88" w:rsidRPr="00141093" w14:paraId="2F1DE177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4FC54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Газопровод (gas_pipeline)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05109B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Пересечение допускается специальным проходом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EE9D4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2,0 м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157B6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не задаётся</w:t>
            </w:r>
          </w:p>
        </w:tc>
        <w:tc>
          <w:tcPr>
            <w:tcW w:w="32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2CC00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выше или ниже; минимальный вертикальный просвет 0,2 м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CF34D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по 2 м с каждой стороны от точки пересечения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2BF33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1,25</w:t>
            </w:r>
          </w:p>
        </w:tc>
      </w:tr>
      <w:tr w:rsidR="00420D88" w:rsidRPr="00141093" w14:paraId="56416430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5F685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Силовой кабель до 35 кВ (power_cable)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3206A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Пересечение допускается специальным проходом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37027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2,0 м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66BDE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не задаётся</w:t>
            </w:r>
          </w:p>
        </w:tc>
        <w:tc>
          <w:tcPr>
            <w:tcW w:w="32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A8F96E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выше или ниже; минимальный вертикальный просвет 0,5 м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9C722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по 2 м с каждой стороны от точки пересечения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D5484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1,15</w:t>
            </w:r>
          </w:p>
        </w:tc>
      </w:tr>
      <w:tr w:rsidR="00420D88" w:rsidRPr="00141093" w14:paraId="49D770B7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AD745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Существующая тепловая сеть (heat_network)</w:t>
            </w:r>
          </w:p>
        </w:tc>
        <w:tc>
          <w:tcPr>
            <w:tcW w:w="181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54B42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Независимое пересечение без врезки допускается специальным проходом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8F01E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1,0 м</w:t>
            </w:r>
          </w:p>
        </w:tc>
        <w:tc>
          <w:tcPr>
            <w:tcW w:w="13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4898F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не задаётся</w:t>
            </w:r>
          </w:p>
        </w:tc>
        <w:tc>
          <w:tcPr>
            <w:tcW w:w="328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210F6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выше или ниже; минимальный вертикальный просвет 0,5 м</w:t>
            </w:r>
          </w:p>
        </w:tc>
        <w:tc>
          <w:tcPr>
            <w:tcW w:w="306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599E6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по 2 м с каждой стороны от точки пересечения</w:t>
            </w:r>
          </w:p>
        </w:tc>
        <w:tc>
          <w:tcPr>
            <w:tcW w:w="1020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1E3B5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1,05</w:t>
            </w:r>
          </w:p>
        </w:tc>
      </w:tr>
    </w:tbl>
    <w:p w14:paraId="690BFCD6" w14:textId="77777777" w:rsidR="00420D88" w:rsidRPr="00141093" w:rsidRDefault="00000000">
      <w:pPr>
        <w:pStyle w:val="1"/>
      </w:pPr>
      <w:r w:rsidRPr="00141093">
        <w:rPr>
          <w:rFonts w:ascii="Arial" w:eastAsia="Arial" w:hAnsi="Arial" w:cs="Arial"/>
        </w:rPr>
        <w:t>6. Трассировка с учётом глубины</w:t>
      </w:r>
    </w:p>
    <w:p w14:paraId="0BEF8E37" w14:textId="77777777" w:rsidR="00420D88" w:rsidRPr="00141093" w:rsidRDefault="00000000">
      <w:r w:rsidRPr="00141093">
        <w:t>В дополнительной задаче по глубине принимается условная горизонтальная поверхность земли; реальный рельеф не учитывается. Глубина новой тепловой сети измеряется от условной поверхности земли до верхней границы её расчётного габарита.</w:t>
      </w:r>
    </w:p>
    <w:p w14:paraId="002F79C0" w14:textId="77777777" w:rsidR="00420D88" w:rsidRPr="00141093" w:rsidRDefault="00000000">
      <w:r w:rsidRPr="00141093">
        <w:t>Обычная глубина новой тепловой сети составляет 3,0 м. Минимальная допустимая глубина – 0,7 м. До глубины 3,0 м включительно стоимость прокладки по глубине не меняется.</w:t>
      </w:r>
    </w:p>
    <w:p w14:paraId="385E5CD8" w14:textId="77777777" w:rsidR="00420D88" w:rsidRPr="00141093" w:rsidRDefault="00000000">
      <w:r w:rsidRPr="00141093">
        <w:t>Если для пересечения требуется изменить глубину, профиль должен состоять из участка заглубления или подъёма, участка на постоянной глубине в зоне пересечения и участка возврата к обычной глубине. Профиль не должен сводиться к одной наиболее глубокой или наиболее высокой точке непосредственно в месте пересечения.</w:t>
      </w:r>
    </w:p>
    <w:p w14:paraId="171C96C0" w14:textId="77777777" w:rsidR="00420D88" w:rsidRPr="00141093" w:rsidRDefault="00000000">
      <w:r w:rsidRPr="00141093">
        <w:t>Максимальный уклон участка изменения глубины – 0,10 м/м: для изменения глубины на 1 м требуется не менее 10 м по горизонтали. Для пересечений газопровода, силового кабеля и существующей тепловой сети участок на постоянной глубине имеет длину 4 м и располагается по 2 м с каждой стороны точки пересечения.</w:t>
      </w:r>
    </w:p>
    <w:p w14:paraId="3ED0022A" w14:textId="77777777" w:rsidR="00420D88" w:rsidRPr="00141093" w:rsidRDefault="00000000">
      <w:pPr>
        <w:pStyle w:val="21"/>
      </w:pPr>
      <w:r w:rsidRPr="00141093">
        <w:rPr>
          <w:rFonts w:ascii="Arial" w:eastAsia="Arial" w:hAnsi="Arial" w:cs="Arial"/>
        </w:rPr>
        <w:t>6.1. Коэффициент стоимости по глубине</w:t>
      </w:r>
    </w:p>
    <w:p w14:paraId="4CEFEADC" w14:textId="77777777" w:rsidR="00420D88" w:rsidRPr="00141093" w:rsidRDefault="00000000">
      <w:r w:rsidRPr="00141093">
        <w:t>При глубине более 3,0 м каждый дополнительный метр заглубления увеличивает стоимость участка на 10 %. Зависимость стоимости от дополнительной глубины принимается линейной.</w:t>
      </w:r>
    </w:p>
    <w:p w14:paraId="2B11DF74" w14:textId="77777777" w:rsidR="00420D88" w:rsidRPr="00141093" w:rsidRDefault="00000000">
      <w:r w:rsidRPr="00141093">
        <w:t>Kгл = 1 + 0,10 · (h − 3)</w:t>
      </w:r>
    </w:p>
    <w:p w14:paraId="67B61D56" w14:textId="77777777" w:rsidR="00420D88" w:rsidRPr="00141093" w:rsidRDefault="00000000">
      <w:r w:rsidRPr="00141093">
        <w:t>где:</w:t>
      </w:r>
    </w:p>
    <w:p w14:paraId="50904EEC" w14:textId="77777777" w:rsidR="00420D88" w:rsidRPr="00141093" w:rsidRDefault="00000000">
      <w:pPr>
        <w:pStyle w:val="a0"/>
      </w:pPr>
      <w:r w:rsidRPr="00141093">
        <w:t>Kгл – коэффициент стоимости по глубине;</w:t>
      </w:r>
    </w:p>
    <w:p w14:paraId="4B30960A" w14:textId="77777777" w:rsidR="00420D88" w:rsidRPr="00141093" w:rsidRDefault="00000000">
      <w:pPr>
        <w:pStyle w:val="a0"/>
      </w:pPr>
      <w:r w:rsidRPr="00141093">
        <w:t>h – глубина до верхней границы расчётного габарита новой тепловой сети, м.</w:t>
      </w:r>
    </w:p>
    <w:p w14:paraId="21F8E376" w14:textId="77777777" w:rsidR="00420D88" w:rsidRPr="00141093" w:rsidRDefault="00000000">
      <w:r w:rsidRPr="00141093">
        <w:lastRenderedPageBreak/>
        <w:t>Формула применяется при h &gt; 3,0 м. При h ≤ 3,0 м принимается Kгл = 1.</w:t>
      </w:r>
    </w:p>
    <w:p w14:paraId="643AF9EF" w14:textId="77777777" w:rsidR="00420D88" w:rsidRPr="00141093" w:rsidRDefault="00000000">
      <w:r w:rsidRPr="00141093">
        <w:t>На участке спуска или подъёма изменение глубины принимается равномерным между начальной и конечной точками. Поскольку зависимость Kгл от глубины линейная, для расчёта стоимости используется среднее арифметическое коэффициентов в начале и конце участка:</w:t>
      </w:r>
    </w:p>
    <w:p w14:paraId="45933E62" w14:textId="77777777" w:rsidR="00420D88" w:rsidRPr="00141093" w:rsidRDefault="00000000">
      <w:r w:rsidRPr="00141093">
        <w:t>Kгл,ср = (Kгл,нач + Kгл,кон) / 2</w:t>
      </w:r>
    </w:p>
    <w:p w14:paraId="3CCD1968" w14:textId="77777777" w:rsidR="00420D88" w:rsidRPr="00141093" w:rsidRDefault="00000000">
      <w:r w:rsidRPr="00141093">
        <w:t>где:</w:t>
      </w:r>
    </w:p>
    <w:p w14:paraId="23548286" w14:textId="77777777" w:rsidR="00420D88" w:rsidRPr="00141093" w:rsidRDefault="00000000">
      <w:pPr>
        <w:pStyle w:val="a0"/>
      </w:pPr>
      <w:r w:rsidRPr="00141093">
        <w:t>Kгл,ср – средний коэффициент стоимости по глубине для участка спуска или подъёма;</w:t>
      </w:r>
    </w:p>
    <w:p w14:paraId="7C201D0D" w14:textId="77777777" w:rsidR="00420D88" w:rsidRPr="00141093" w:rsidRDefault="00000000">
      <w:pPr>
        <w:pStyle w:val="a0"/>
      </w:pPr>
      <w:r w:rsidRPr="00141093">
        <w:t>Kгл,нач и Kгл,кон – коэффициенты стоимости по глубине в начале и конце участка.</w:t>
      </w:r>
    </w:p>
    <w:p w14:paraId="77077BC6" w14:textId="77777777" w:rsidR="00420D88" w:rsidRPr="00141093" w:rsidRDefault="00000000">
      <w:r w:rsidRPr="00141093">
        <w:t>Если участок пересекает глубину 3,0 м, в этой точке создаётся технический узел, участок делится на две части и стоимость каждой части рассчитывается отдельно.</w:t>
      </w:r>
    </w:p>
    <w:p w14:paraId="7524451A" w14:textId="77777777" w:rsidR="00420D88" w:rsidRPr="00141093" w:rsidRDefault="00000000" w:rsidP="006E575A">
      <w:pPr>
        <w:pStyle w:val="1"/>
        <w:rPr>
          <w:rFonts w:ascii="Arial" w:eastAsia="Arial" w:hAnsi="Arial" w:cs="Arial"/>
        </w:rPr>
      </w:pPr>
      <w:r w:rsidRPr="00141093">
        <w:rPr>
          <w:rFonts w:ascii="Arial" w:eastAsia="Arial" w:hAnsi="Arial" w:cs="Arial"/>
        </w:rPr>
        <w:t>7. Реконструкция существующей тепловой сети</w:t>
      </w:r>
    </w:p>
    <w:p w14:paraId="0B7BDF20" w14:textId="77777777" w:rsidR="00420D88" w:rsidRPr="00141093" w:rsidRDefault="00000000">
      <w:r w:rsidRPr="00141093">
        <w:t>После выбора точки врезки проверяется, достаточно ли пропускной способности существующей сети до источника. Для этого дополнительный расход распространяется по цепочке «ID следующего объекта по направлению к источнику» (upstream_object_id) к источнику и добавляется к текущему расчётному расходу каждого затронутого участка существующей сети.</w:t>
      </w:r>
    </w:p>
    <w:p w14:paraId="2A2B78A9" w14:textId="77777777" w:rsidR="00420D88" w:rsidRPr="00141093" w:rsidRDefault="00000000">
      <w:r w:rsidRPr="00141093">
        <w:t>Если несколько новых подключений проходят через один и тот же существующий участок, их дополнительные расходы на общей части суммируются. Если врезка расположена внутри существующего линейного участка, дополнительный расход действует только на часть этого участка от точки врезки в сторону источника.</w:t>
      </w:r>
    </w:p>
    <w:p w14:paraId="60C0C169" w14:textId="77777777" w:rsidR="00420D88" w:rsidRPr="00141093" w:rsidRDefault="00000000">
      <w:r w:rsidRPr="00141093">
        <w:t>Для каждой затронутой части существующей сети рассчитывается итоговый расход:</w:t>
      </w:r>
    </w:p>
    <w:p w14:paraId="5DC8C710" w14:textId="77777777" w:rsidR="00420D88" w:rsidRPr="00141093" w:rsidRDefault="00000000">
      <w:r w:rsidRPr="00141093">
        <w:rPr>
          <w:b/>
        </w:rPr>
        <w:t>Gитог = Gсущ + Gнов</w:t>
      </w:r>
    </w:p>
    <w:p w14:paraId="7A899C8E" w14:textId="77777777" w:rsidR="00420D88" w:rsidRPr="00141093" w:rsidRDefault="00000000">
      <w:r w:rsidRPr="00141093">
        <w:t>где:</w:t>
      </w:r>
    </w:p>
    <w:p w14:paraId="0C47FB6F" w14:textId="77777777" w:rsidR="00420D88" w:rsidRPr="00141093" w:rsidRDefault="00000000">
      <w:pPr>
        <w:pStyle w:val="a0"/>
      </w:pPr>
      <w:r w:rsidRPr="00141093">
        <w:t>Gитог – расход после подключения новых ОКС, т/ч;</w:t>
      </w:r>
    </w:p>
    <w:p w14:paraId="408590F0" w14:textId="77777777" w:rsidR="00420D88" w:rsidRPr="00141093" w:rsidRDefault="00000000">
      <w:pPr>
        <w:pStyle w:val="a0"/>
      </w:pPr>
      <w:r w:rsidRPr="00141093">
        <w:t>Gсущ – текущий расчётный расход существующей сети, т/ч;</w:t>
      </w:r>
    </w:p>
    <w:p w14:paraId="5F162931" w14:textId="77777777" w:rsidR="00420D88" w:rsidRPr="00141093" w:rsidRDefault="00000000">
      <w:pPr>
        <w:pStyle w:val="a0"/>
      </w:pPr>
      <w:r w:rsidRPr="00141093">
        <w:t>Gнов – суммарный дополнительный расход новых подключений, проходящий через эту часть сети, т/ч.</w:t>
      </w:r>
    </w:p>
    <w:p w14:paraId="70372D1E" w14:textId="77777777" w:rsidR="00420D88" w:rsidRPr="00141093" w:rsidRDefault="00000000">
      <w:r w:rsidRPr="00141093">
        <w:t>По итоговому расходу выбирается минимальный подходящий условный диаметр по таблице 4.1. Если он не превышает существующий диаметр, реконструкция не требуется. Если превышает – реконструируется только соответствующая геометрическая часть существующего участка без изменения его трассы.</w:t>
      </w:r>
    </w:p>
    <w:p w14:paraId="0FCABC75" w14:textId="77777777" w:rsidR="00420D88" w:rsidRPr="00141093" w:rsidRDefault="00000000">
      <w:r w:rsidRPr="00141093">
        <w:t>Cрек = Lрек · cрек(ДУтреб)</w:t>
      </w:r>
    </w:p>
    <w:p w14:paraId="6FAC7EFC" w14:textId="77777777" w:rsidR="00420D88" w:rsidRPr="00141093" w:rsidRDefault="00000000">
      <w:r w:rsidRPr="00141093">
        <w:t>где:</w:t>
      </w:r>
    </w:p>
    <w:p w14:paraId="47908960" w14:textId="77777777" w:rsidR="00420D88" w:rsidRPr="00141093" w:rsidRDefault="00000000">
      <w:pPr>
        <w:pStyle w:val="a0"/>
      </w:pPr>
      <w:r w:rsidRPr="00141093">
        <w:t>Cрек – стоимость реконструкции, руб.;</w:t>
      </w:r>
    </w:p>
    <w:p w14:paraId="0EF2FD39" w14:textId="77777777" w:rsidR="00420D88" w:rsidRPr="00141093" w:rsidRDefault="00000000">
      <w:pPr>
        <w:pStyle w:val="a0"/>
      </w:pPr>
      <w:r w:rsidRPr="00141093">
        <w:t>Lрек – длина реконструируемой части существующей сети, м;</w:t>
      </w:r>
    </w:p>
    <w:p w14:paraId="1AE922EA" w14:textId="77777777" w:rsidR="00420D88" w:rsidRPr="00141093" w:rsidRDefault="00000000">
      <w:pPr>
        <w:pStyle w:val="a0"/>
      </w:pPr>
      <w:r w:rsidRPr="00141093">
        <w:t>cрек(ДУтреб) – стоимость реконструкции 1 м существующей тепловой сети по требуемому после подключения условному диаметру по таблице 4.1, руб./м.</w:t>
      </w:r>
    </w:p>
    <w:p w14:paraId="7CED2F1D" w14:textId="16B856AE" w:rsidR="00420D88" w:rsidRPr="00141093" w:rsidRDefault="00000000">
      <w:r w:rsidRPr="00141093">
        <w:t>Коэффициенты специального прохода и глубины к реконструкции существующей сети не применяются.</w:t>
      </w:r>
      <w:r w:rsidR="00434A58" w:rsidRPr="00141093">
        <w:t xml:space="preserve"> </w:t>
      </w:r>
      <w:r w:rsidRPr="00141093">
        <w:t>В выходных данных каждая реконструируемая часть передаётся отдельной линией с фактической геометрией реконструкции.</w:t>
      </w:r>
    </w:p>
    <w:p w14:paraId="32357002" w14:textId="77777777" w:rsidR="00420D88" w:rsidRPr="00141093" w:rsidRDefault="00000000">
      <w:pPr>
        <w:pStyle w:val="1"/>
      </w:pPr>
      <w:r w:rsidRPr="00141093">
        <w:rPr>
          <w:rFonts w:ascii="Arial" w:eastAsia="Arial" w:hAnsi="Arial" w:cs="Arial"/>
        </w:rPr>
        <w:t>8. Расчёт стоимости варианта</w:t>
      </w:r>
    </w:p>
    <w:p w14:paraId="4716DBF6" w14:textId="706C7784" w:rsidR="00420D88" w:rsidRPr="00141093" w:rsidRDefault="00000000">
      <w:r w:rsidRPr="00141093">
        <w:t>Расчётная стоимость варианта складывается из стоимости новых участков тепловой сети, строительства новых тепловых камер, врезок, реконструкции существующей тепловой сети, реконструкции существующих камер, если она требуется, а также штрафа за неподключенные ОКС по разделу 8.3.</w:t>
      </w:r>
    </w:p>
    <w:p w14:paraId="53014109" w14:textId="77777777" w:rsidR="00420D88" w:rsidRPr="00141093" w:rsidRDefault="00000000">
      <w:pPr>
        <w:pStyle w:val="21"/>
      </w:pPr>
      <w:r w:rsidRPr="00141093">
        <w:rPr>
          <w:rFonts w:ascii="Arial" w:eastAsia="Arial" w:hAnsi="Arial" w:cs="Arial"/>
        </w:rPr>
        <w:t>8.1. Новые участки тепловой сети</w:t>
      </w:r>
    </w:p>
    <w:p w14:paraId="7228D9D9" w14:textId="77777777" w:rsidR="00420D88" w:rsidRPr="00141093" w:rsidRDefault="00000000">
      <w:r w:rsidRPr="00141093">
        <w:t>Для обычного участка стоимость зависит от его длины, условного диаметра и глубины:</w:t>
      </w:r>
    </w:p>
    <w:p w14:paraId="243A4309" w14:textId="77777777" w:rsidR="00420D88" w:rsidRPr="00141093" w:rsidRDefault="00000000">
      <w:r w:rsidRPr="00141093">
        <w:lastRenderedPageBreak/>
        <w:t>Cуч = L · cнов(ДУ) · Kгл</w:t>
      </w:r>
    </w:p>
    <w:p w14:paraId="6A2A64A4" w14:textId="77777777" w:rsidR="00420D88" w:rsidRPr="00141093" w:rsidRDefault="00000000">
      <w:r w:rsidRPr="00141093">
        <w:t>где:</w:t>
      </w:r>
    </w:p>
    <w:p w14:paraId="7763E681" w14:textId="77777777" w:rsidR="00420D88" w:rsidRPr="00141093" w:rsidRDefault="00000000">
      <w:pPr>
        <w:pStyle w:val="a0"/>
      </w:pPr>
      <w:r w:rsidRPr="00141093">
        <w:t>Cуч – стоимость участка, руб.;</w:t>
      </w:r>
    </w:p>
    <w:p w14:paraId="4E8ED787" w14:textId="77777777" w:rsidR="00420D88" w:rsidRPr="00141093" w:rsidRDefault="00000000">
      <w:pPr>
        <w:pStyle w:val="a0"/>
      </w:pPr>
      <w:r w:rsidRPr="00141093">
        <w:t>L – длина участка, м;</w:t>
      </w:r>
    </w:p>
    <w:p w14:paraId="58EF28D6" w14:textId="77777777" w:rsidR="00420D88" w:rsidRPr="00141093" w:rsidRDefault="00000000">
      <w:pPr>
        <w:pStyle w:val="a0"/>
      </w:pPr>
      <w:r w:rsidRPr="00141093">
        <w:t>cнов(ДУ) – стоимость нового строительства 1 м для выбранного условного диаметра по таблице 4.1, руб./м;</w:t>
      </w:r>
    </w:p>
    <w:p w14:paraId="69FE8EEE" w14:textId="77777777" w:rsidR="00420D88" w:rsidRPr="00141093" w:rsidRDefault="00000000">
      <w:pPr>
        <w:pStyle w:val="a0"/>
      </w:pPr>
      <w:r w:rsidRPr="00141093">
        <w:t>Kгл – коэффициент стоимости по глубине; для основной двумерной задачи Kгл = 1.</w:t>
      </w:r>
    </w:p>
    <w:p w14:paraId="65BE1D98" w14:textId="77777777" w:rsidR="00420D88" w:rsidRPr="00141093" w:rsidRDefault="00000000">
      <w:r w:rsidRPr="00141093">
        <w:t>Для специального прохода дополнительно учитывается коэффициент, соответствующий типу пересекаемого объекта:</w:t>
      </w:r>
    </w:p>
    <w:p w14:paraId="498247F4" w14:textId="77777777" w:rsidR="00420D88" w:rsidRPr="00141093" w:rsidRDefault="00000000">
      <w:r w:rsidRPr="00141093">
        <w:t>Cуч = L · cнов(ДУ) · Kгл · Kспец</w:t>
      </w:r>
    </w:p>
    <w:p w14:paraId="260F3F86" w14:textId="77777777" w:rsidR="00420D88" w:rsidRPr="00141093" w:rsidRDefault="00000000">
      <w:r w:rsidRPr="00141093">
        <w:t>где:</w:t>
      </w:r>
    </w:p>
    <w:p w14:paraId="3204B007" w14:textId="77777777" w:rsidR="00420D88" w:rsidRPr="00141093" w:rsidRDefault="00000000">
      <w:pPr>
        <w:pStyle w:val="a0"/>
      </w:pPr>
      <w:r w:rsidRPr="00141093">
        <w:t>Kспец – коэффициент специального прохода по таблице 5.1;</w:t>
      </w:r>
    </w:p>
    <w:p w14:paraId="78E1C6CB" w14:textId="77777777" w:rsidR="00420D88" w:rsidRPr="00141093" w:rsidRDefault="00000000">
      <w:pPr>
        <w:pStyle w:val="a0"/>
      </w:pPr>
      <w:r w:rsidRPr="00141093">
        <w:t>остальные обозначения – те же, что для обычного участка.</w:t>
      </w:r>
    </w:p>
    <w:p w14:paraId="08945A2D" w14:textId="38770A0E" w:rsidR="00420D88" w:rsidRPr="00141093" w:rsidRDefault="00000000">
      <w:r w:rsidRPr="00141093">
        <w:t>Для одного участка используется один набор расчётных параметров. Если по длине участка меняется условный диаметр, способ прокладки или применяемый коэффициент стоимости, линия делится в этой точке на отдельные участки, в ней создаётся технический узел.</w:t>
      </w:r>
    </w:p>
    <w:p w14:paraId="3E5430B6" w14:textId="77777777" w:rsidR="00420D88" w:rsidRPr="00141093" w:rsidRDefault="00000000">
      <w:pPr>
        <w:pStyle w:val="21"/>
      </w:pPr>
      <w:r w:rsidRPr="00141093">
        <w:rPr>
          <w:rFonts w:ascii="Arial" w:eastAsia="Arial" w:hAnsi="Arial" w:cs="Arial"/>
        </w:rPr>
        <w:t>8.2. Тепловые камеры и врезки</w:t>
      </w:r>
    </w:p>
    <w:p w14:paraId="3EDD9115" w14:textId="77777777" w:rsidR="00420D88" w:rsidRPr="00141093" w:rsidRDefault="00000000">
      <w:r w:rsidRPr="00141093">
        <w:t>Если выбранная точка врезки расположена не далее 10 м от существующей тепловой камеры и после подключения к ней будет примыкать не более четырёх участков тепловой сети, врезка выполняется в этой камере. Если условие по числу участков не выполняется либо существующая камера расположена дальше 10 м, в точке врезки создаётся новая тепловая камера.</w:t>
      </w:r>
    </w:p>
    <w:p w14:paraId="551399BC" w14:textId="77777777" w:rsidR="00420D88" w:rsidRPr="00141093" w:rsidRDefault="00000000">
      <w:r w:rsidRPr="00141093">
        <w:t>Стоимость новой тепловой камеры определяется по наибольшему условному диаметру всех участков, примыкающих к ней в итоговом варианте. Если врезка выполняется в существующей камере, её входное значение условного диаметра (diameter) считается исходным условным диаметром камеры. После формирования варианта определяется наибольший условный диаметр всех примыкающих к камере участков с учётом новых участков и требуемых после реконструкции условных диаметров примыкающих существующих участков. Если полученное значение не превышает исходный условный диаметр камеры, реконструкция камеры не требуется. Если превышает – камера считается подлежащей реконструкции до требуемого условного диаметра. Стоимость реконструкции каждой существующей камеры учитывается один раз независимо от числа врезок в неё. Существующие камеры, не используемые как точки врезки, отдельно не реконструируются и в стоимость не включаются, даже если примыкающий существующий участок реконструируется.</w:t>
      </w:r>
    </w:p>
    <w:p w14:paraId="6BFDA998" w14:textId="77777777" w:rsidR="00420D88" w:rsidRPr="00141093" w:rsidRDefault="00000000">
      <w:r w:rsidRPr="00141093">
        <w:t>Для новой камеры и реконструкции существующей камеры применяется одна шкала стоимости: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969"/>
        <w:gridCol w:w="3402"/>
      </w:tblGrid>
      <w:tr w:rsidR="00420D88" w:rsidRPr="00141093" w14:paraId="11B8F25E" w14:textId="77777777">
        <w:trPr>
          <w:cantSplit/>
          <w:tblHeader/>
          <w:jc w:val="center"/>
        </w:trPr>
        <w:tc>
          <w:tcPr>
            <w:tcW w:w="3969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60266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Наибольший условный диаметр, мм</w:t>
            </w:r>
          </w:p>
        </w:tc>
        <w:tc>
          <w:tcPr>
            <w:tcW w:w="3402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AF075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Расчётная стоимость камеры, руб.</w:t>
            </w:r>
          </w:p>
        </w:tc>
      </w:tr>
      <w:tr w:rsidR="00420D88" w:rsidRPr="00141093" w14:paraId="05AB0E17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36B35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50–200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8A535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3 000 000</w:t>
            </w:r>
          </w:p>
        </w:tc>
      </w:tr>
      <w:tr w:rsidR="00420D88" w:rsidRPr="00141093" w14:paraId="58EFBECD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483CB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250–500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4EAA8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5 000 000</w:t>
            </w:r>
          </w:p>
        </w:tc>
      </w:tr>
      <w:tr w:rsidR="00420D88" w:rsidRPr="00141093" w14:paraId="46BCE813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77913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600–1000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609F30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8 000 000</w:t>
            </w:r>
          </w:p>
        </w:tc>
      </w:tr>
      <w:tr w:rsidR="00420D88" w:rsidRPr="00141093" w14:paraId="30B0E084" w14:textId="77777777">
        <w:trPr>
          <w:cantSplit/>
          <w:jc w:val="center"/>
        </w:trPr>
        <w:tc>
          <w:tcPr>
            <w:tcW w:w="3969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1FFD6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1200–1400</w:t>
            </w:r>
          </w:p>
        </w:tc>
        <w:tc>
          <w:tcPr>
            <w:tcW w:w="34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48FA2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12 000 000</w:t>
            </w:r>
          </w:p>
        </w:tc>
      </w:tr>
    </w:tbl>
    <w:p w14:paraId="0CA1EC97" w14:textId="77777777" w:rsidR="00420D88" w:rsidRPr="00141093" w:rsidRDefault="00000000">
      <w:r w:rsidRPr="00141093">
        <w:t>Каждая независимая врезка имеет стоимость 5 000 000 руб., не зависящую от условного диаметра.</w:t>
      </w:r>
    </w:p>
    <w:p w14:paraId="3AFE1F05" w14:textId="7203F17D" w:rsidR="00420D88" w:rsidRPr="00141093" w:rsidRDefault="00000000">
      <w:pPr>
        <w:pStyle w:val="21"/>
      </w:pPr>
      <w:r w:rsidRPr="00141093">
        <w:rPr>
          <w:rFonts w:ascii="Arial" w:eastAsia="Arial" w:hAnsi="Arial" w:cs="Arial"/>
        </w:rPr>
        <w:t xml:space="preserve">8.3. </w:t>
      </w:r>
      <w:r w:rsidR="00434A58" w:rsidRPr="00141093">
        <w:rPr>
          <w:rFonts w:ascii="Arial" w:eastAsia="Arial" w:hAnsi="Arial" w:cs="Arial"/>
        </w:rPr>
        <w:t>Неподключенные</w:t>
      </w:r>
      <w:r w:rsidRPr="00141093">
        <w:rPr>
          <w:rFonts w:ascii="Arial" w:eastAsia="Arial" w:hAnsi="Arial" w:cs="Arial"/>
        </w:rPr>
        <w:t xml:space="preserve"> ОКС</w:t>
      </w:r>
    </w:p>
    <w:p w14:paraId="41F8C534" w14:textId="7974FE66" w:rsidR="00420D88" w:rsidRPr="00141093" w:rsidRDefault="00000000">
      <w:r w:rsidRPr="00141093">
        <w:t xml:space="preserve">Допускается вариант, в котором подключены не все перспективные ОКС. За каждый </w:t>
      </w:r>
      <w:r w:rsidR="00786E85" w:rsidRPr="00141093">
        <w:t>неподключенный</w:t>
      </w:r>
      <w:r w:rsidRPr="00141093">
        <w:t xml:space="preserve"> ОКС к расчётной стоимости добавляется штраф:</w:t>
      </w:r>
    </w:p>
    <w:p w14:paraId="7FB2332E" w14:textId="77777777" w:rsidR="00420D88" w:rsidRPr="00141093" w:rsidRDefault="00000000">
      <w:r w:rsidRPr="00141093">
        <w:t>ШОКС = 100 000 000 + 500 000 · GОКС</w:t>
      </w:r>
    </w:p>
    <w:p w14:paraId="72625D00" w14:textId="77777777" w:rsidR="00420D88" w:rsidRPr="00141093" w:rsidRDefault="00000000">
      <w:r w:rsidRPr="00141093">
        <w:t>где:</w:t>
      </w:r>
    </w:p>
    <w:p w14:paraId="4296BB6A" w14:textId="650AAEEE" w:rsidR="00420D88" w:rsidRPr="00141093" w:rsidRDefault="00000000">
      <w:pPr>
        <w:pStyle w:val="a0"/>
      </w:pPr>
      <w:r w:rsidRPr="00141093">
        <w:lastRenderedPageBreak/>
        <w:t xml:space="preserve">ШОКС – штраф за </w:t>
      </w:r>
      <w:r w:rsidR="00786E85" w:rsidRPr="00141093">
        <w:t>неподключенный</w:t>
      </w:r>
      <w:r w:rsidRPr="00141093">
        <w:t xml:space="preserve"> ОКС, руб.;</w:t>
      </w:r>
    </w:p>
    <w:p w14:paraId="2BA0B96F" w14:textId="77777777" w:rsidR="00420D88" w:rsidRPr="00141093" w:rsidRDefault="00000000">
      <w:pPr>
        <w:pStyle w:val="a0"/>
      </w:pPr>
      <w:r w:rsidRPr="00141093">
        <w:t>GОКС – расчётный расход этого ОКС, т/ч.</w:t>
      </w:r>
    </w:p>
    <w:p w14:paraId="4FF6AEB1" w14:textId="1E8BE57C" w:rsidR="00420D88" w:rsidRPr="00141093" w:rsidRDefault="00000000">
      <w:r w:rsidRPr="00141093">
        <w:t xml:space="preserve">Фиксированная часть 100 000 000 руб. учитывает сам факт неподключения ОКС, а переменная часть 500 000 руб. за 1 т/ч увеличивает штраф для объектов с большим расчётным расходом. Общий штраф равен сумме штрафов по всем </w:t>
      </w:r>
      <w:r w:rsidR="006A1441" w:rsidRPr="00141093">
        <w:t>неподключенным</w:t>
      </w:r>
      <w:r w:rsidRPr="00141093">
        <w:t xml:space="preserve"> ОКС.</w:t>
      </w:r>
    </w:p>
    <w:p w14:paraId="45988E33" w14:textId="77777777" w:rsidR="00420D88" w:rsidRPr="00141093" w:rsidRDefault="00000000">
      <w:pPr>
        <w:pStyle w:val="1"/>
      </w:pPr>
      <w:r w:rsidRPr="00141093">
        <w:rPr>
          <w:rFonts w:ascii="Arial" w:eastAsia="Arial" w:hAnsi="Arial" w:cs="Arial"/>
        </w:rPr>
        <w:t>9. Ранжирование вариантов</w:t>
      </w:r>
    </w:p>
    <w:p w14:paraId="08940276" w14:textId="77777777" w:rsidR="00420D88" w:rsidRPr="00141093" w:rsidRDefault="00000000">
      <w:r w:rsidRPr="00141093">
        <w:t>Сервис может вернуть до трёх вариантов. Они сравниваются по двум показателям: 70 % итоговой оценки приходится на стоимость и 30 % – на протяжённость линейных работ.</w:t>
      </w:r>
    </w:p>
    <w:p w14:paraId="312F2ABB" w14:textId="77777777" w:rsidR="00420D88" w:rsidRPr="00141093" w:rsidRDefault="00000000">
      <w:r w:rsidRPr="00141093">
        <w:t>Стоимость измеряется в рублях, а протяжённость – в метрах, поэтому перед применением весов показатели приводятся к сопоставимому масштабу. За базовую протяжённость принято 100 м. Базовая стоимость 25 000 000 руб. соответствует ориентировочной стоимости 100 м тепловой сети при характерном для кейса уровне удельной стоимости порядка 250 тыс. руб./м. Стоимость делится на 25 000 000 руб., протяжённость – на 100 м, после чего применяются веса 0,7 и 0,3.</w:t>
      </w:r>
    </w:p>
    <w:p w14:paraId="798714CF" w14:textId="77777777" w:rsidR="00420D88" w:rsidRPr="00141093" w:rsidRDefault="00000000">
      <w:r w:rsidRPr="00141093">
        <w:t>S = 0,7 · (C / 25 000 000) + 0,3 · (L / 100)</w:t>
      </w:r>
    </w:p>
    <w:p w14:paraId="4E3630F9" w14:textId="77777777" w:rsidR="00420D88" w:rsidRPr="00141093" w:rsidRDefault="00000000">
      <w:r w:rsidRPr="00141093">
        <w:t>где:</w:t>
      </w:r>
    </w:p>
    <w:p w14:paraId="1001B054" w14:textId="77777777" w:rsidR="00420D88" w:rsidRPr="00141093" w:rsidRDefault="00000000">
      <w:pPr>
        <w:pStyle w:val="a0"/>
      </w:pPr>
      <w:r w:rsidRPr="00141093">
        <w:t>S – итоговый показатель ранжирования; чем меньше S, тем выше вариант;</w:t>
      </w:r>
    </w:p>
    <w:p w14:paraId="2BD64143" w14:textId="691C1939" w:rsidR="00420D88" w:rsidRPr="00141093" w:rsidRDefault="00000000">
      <w:pPr>
        <w:pStyle w:val="a0"/>
      </w:pPr>
      <w:r w:rsidRPr="00141093">
        <w:t>C – итоговая стоимость варианта: новые участки тепловой сети, новые тепловые камеры, врезки, реконструкция существующих линейных участков, реконструкция существующих камер и штраф за неподключенные ОКС, руб.;</w:t>
      </w:r>
    </w:p>
    <w:p w14:paraId="55926A66" w14:textId="77777777" w:rsidR="00420D88" w:rsidRPr="00141093" w:rsidRDefault="00000000">
      <w:pPr>
        <w:pStyle w:val="a0"/>
      </w:pPr>
      <w:r w:rsidRPr="00141093">
        <w:t>L – общая протяжённость линейных работ: новые участки тепловой сети плюс реконструируемые существующие участки, м.</w:t>
      </w:r>
    </w:p>
    <w:p w14:paraId="6D08BAB2" w14:textId="77777777" w:rsidR="00420D88" w:rsidRPr="00141093" w:rsidRDefault="00000000">
      <w:pPr>
        <w:pStyle w:val="1"/>
      </w:pPr>
      <w:r w:rsidRPr="00141093">
        <w:rPr>
          <w:rFonts w:ascii="Arial" w:eastAsia="Arial" w:hAnsi="Arial" w:cs="Arial"/>
        </w:rPr>
        <w:t>10. Выходные данные</w:t>
      </w:r>
    </w:p>
    <w:p w14:paraId="02EF313C" w14:textId="77777777" w:rsidR="00420D88" w:rsidRPr="00141093" w:rsidRDefault="00000000">
      <w:r w:rsidRPr="00141093">
        <w:t>Результат передаётся одним файлом GeoJSON типа FeatureCollection в WGS 84 (EPSG:4326). Все варианты находятся в одном массиве features и различаются идентификатором варианта (variant_id).</w:t>
      </w:r>
    </w:p>
    <w:p w14:paraId="2D4073EF" w14:textId="77777777" w:rsidR="00420D88" w:rsidRPr="00141093" w:rsidRDefault="00000000">
      <w:r w:rsidRPr="00141093">
        <w:t>Выходной файл содержит новые участки тепловой сети, точки врезки, реконструируемые части существующей тепловой сети, новые тепловые камеры, реконструируемые существующие тепловые камеры, технические узлы и одну сводную запись по каждому варианту. Точки подключения перспективных ОКС повторно не передаются.</w:t>
      </w:r>
    </w:p>
    <w:p w14:paraId="1CAC66F4" w14:textId="77777777" w:rsidR="00420D88" w:rsidRPr="00141093" w:rsidRDefault="00000000">
      <w:r w:rsidRPr="00141093">
        <w:t>Для каждого типа выходного объекта используется только собственный обязательный набор атрибутов. Поля других типов не добавляются со значением null.</w:t>
      </w:r>
    </w:p>
    <w:p w14:paraId="1CF661EE" w14:textId="77777777" w:rsidR="00420D88" w:rsidRPr="00141093" w:rsidRDefault="00000000">
      <w:pPr>
        <w:pStyle w:val="21"/>
      </w:pPr>
      <w:r w:rsidRPr="00141093">
        <w:rPr>
          <w:rFonts w:ascii="Arial" w:eastAsia="Arial" w:hAnsi="Arial" w:cs="Arial"/>
        </w:rPr>
        <w:t>10.1. Участок новой тепловой сети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64"/>
        <w:gridCol w:w="2044"/>
        <w:gridCol w:w="1265"/>
        <w:gridCol w:w="4326"/>
      </w:tblGrid>
      <w:tr w:rsidR="00420D88" w:rsidRPr="00141093" w14:paraId="2C61280A" w14:textId="77777777">
        <w:trPr>
          <w:cantSplit/>
          <w:tblHeader/>
          <w:jc w:val="center"/>
        </w:trPr>
        <w:tc>
          <w:tcPr>
            <w:tcW w:w="2381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179F4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Наименование атрибута</w:t>
            </w:r>
          </w:p>
        </w:tc>
        <w:tc>
          <w:tcPr>
            <w:tcW w:w="2268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46735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Техническое имя</w:t>
            </w:r>
          </w:p>
        </w:tc>
        <w:tc>
          <w:tcPr>
            <w:tcW w:w="1417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C460F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Тип</w:t>
            </w:r>
          </w:p>
        </w:tc>
        <w:tc>
          <w:tcPr>
            <w:tcW w:w="5102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C8EE0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Описание</w:t>
            </w:r>
          </w:p>
        </w:tc>
      </w:tr>
      <w:tr w:rsidR="00420D88" w:rsidRPr="00141093" w14:paraId="176386AE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49CDD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Идентификатор участка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6A928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B838A8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6615E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Уникальный идентификатор участка</w:t>
            </w:r>
          </w:p>
        </w:tc>
      </w:tr>
      <w:tr w:rsidR="00420D88" w:rsidRPr="00141093" w14:paraId="4F676F18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327E9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Тип объекта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2EC48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object_type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36B4A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BC5DC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heat_network</w:t>
            </w:r>
          </w:p>
        </w:tc>
      </w:tr>
      <w:tr w:rsidR="00420D88" w:rsidRPr="00141093" w14:paraId="50EF3D5E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1DBB9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Идентификатор варианта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B281D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variant_id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2B39B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151246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 варианта</w:t>
            </w:r>
          </w:p>
        </w:tc>
      </w:tr>
      <w:tr w:rsidR="00420D88" w:rsidRPr="00141093" w14:paraId="6B6A2702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121BF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 начального узла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2C86E6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start_node_id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40802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80E8A8" w14:textId="7E3094DB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 точки врезки, тепловой камеры, технического узла или точки подключения ОКС</w:t>
            </w:r>
          </w:p>
        </w:tc>
      </w:tr>
      <w:tr w:rsidR="00420D88" w:rsidRPr="00141093" w14:paraId="2D5A53A2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67577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 конечного узла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1940F4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end_node_id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1B11D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87AF3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 объекта, соответствующего второму концу участка</w:t>
            </w:r>
          </w:p>
        </w:tc>
      </w:tr>
      <w:tr w:rsidR="00420D88" w:rsidRPr="00141093" w14:paraId="2814F990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47489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Расчётный расход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B8A16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flow_tph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157AA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3106C3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Расход участка, т/ч</w:t>
            </w:r>
          </w:p>
        </w:tc>
      </w:tr>
      <w:tr w:rsidR="00420D88" w:rsidRPr="00141093" w14:paraId="389611DE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B6D2E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Условный диаметр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C573E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diameter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FC678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integer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1C23C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Условный диаметр, мм</w:t>
            </w:r>
          </w:p>
        </w:tc>
      </w:tr>
      <w:tr w:rsidR="00420D88" w:rsidRPr="00141093" w14:paraId="69619731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38336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Длина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1A159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length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BB543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399ABD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Длина участка, м</w:t>
            </w:r>
          </w:p>
        </w:tc>
      </w:tr>
      <w:tr w:rsidR="00420D88" w:rsidRPr="00141093" w14:paraId="72A18865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F20F0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lastRenderedPageBreak/>
              <w:t>Способ прокладки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437BD1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laying_method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5ECA2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7DA14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Обычная прокладка (base) или специальный проход (special)</w:t>
            </w:r>
          </w:p>
        </w:tc>
      </w:tr>
      <w:tr w:rsidR="00420D88" w:rsidRPr="00141093" w14:paraId="4AEE105F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FA75D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Глубина в начале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887895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depth_start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AD302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 / null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1CA4E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Глубина до верха расчётного габарита, м; для основной двумерной задачи – null</w:t>
            </w:r>
          </w:p>
        </w:tc>
      </w:tr>
      <w:tr w:rsidR="00420D88" w:rsidRPr="00141093" w14:paraId="34F98F80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9F6F50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Глубина в конце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23430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depth_end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CEEE1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 / null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91731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Глубина до верха расчётного габарита, м; для основной двумерной задачи – null</w:t>
            </w:r>
          </w:p>
        </w:tc>
      </w:tr>
      <w:tr w:rsidR="00420D88" w:rsidRPr="00141093" w14:paraId="3EBB083B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03004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Стоимость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2EC1B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cost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CB6BF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F9C9A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Стоимость участка, руб.</w:t>
            </w:r>
          </w:p>
        </w:tc>
      </w:tr>
    </w:tbl>
    <w:p w14:paraId="2837881E" w14:textId="77777777" w:rsidR="00420D88" w:rsidRPr="00141093" w:rsidRDefault="00000000">
      <w:pPr>
        <w:pStyle w:val="21"/>
      </w:pPr>
      <w:r w:rsidRPr="00141093">
        <w:rPr>
          <w:rFonts w:ascii="Arial" w:eastAsia="Arial" w:hAnsi="Arial" w:cs="Arial"/>
        </w:rPr>
        <w:t>10.2. Точка врезки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84"/>
        <w:gridCol w:w="2145"/>
        <w:gridCol w:w="1269"/>
        <w:gridCol w:w="4301"/>
      </w:tblGrid>
      <w:tr w:rsidR="00420D88" w:rsidRPr="00141093" w14:paraId="1D7E693D" w14:textId="77777777">
        <w:trPr>
          <w:cantSplit/>
          <w:tblHeader/>
          <w:jc w:val="center"/>
        </w:trPr>
        <w:tc>
          <w:tcPr>
            <w:tcW w:w="2268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6DA1B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Наименование атрибута</w:t>
            </w:r>
          </w:p>
        </w:tc>
        <w:tc>
          <w:tcPr>
            <w:tcW w:w="2268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9E1D9E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Техническое имя</w:t>
            </w:r>
          </w:p>
        </w:tc>
        <w:tc>
          <w:tcPr>
            <w:tcW w:w="1417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702B8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Тип</w:t>
            </w:r>
          </w:p>
        </w:tc>
        <w:tc>
          <w:tcPr>
            <w:tcW w:w="5102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42F35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Описание</w:t>
            </w:r>
          </w:p>
        </w:tc>
      </w:tr>
      <w:tr w:rsidR="00420D88" w:rsidRPr="00141093" w14:paraId="1C90132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97FCB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Идентификатор точки врезки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C6AAC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91A9B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29D2F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Уникальный идентификатор</w:t>
            </w:r>
          </w:p>
        </w:tc>
      </w:tr>
      <w:tr w:rsidR="00420D88" w:rsidRPr="00141093" w14:paraId="0E14810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3B471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Тип объекта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23E0C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object_type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720EF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B45B0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tie_in</w:t>
            </w:r>
          </w:p>
        </w:tc>
      </w:tr>
      <w:tr w:rsidR="00420D88" w:rsidRPr="00141093" w14:paraId="41373707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A66B1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Идентификатор варианта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68309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variant_id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1E0B9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B08DA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 варианта</w:t>
            </w:r>
          </w:p>
        </w:tc>
      </w:tr>
      <w:tr w:rsidR="00420D88" w:rsidRPr="00141093" w14:paraId="681F8463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46EEF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 существующего объекта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4986D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existing_object_id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C7BB1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61C71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 существующего участка тепловой сети или существующей тепловой камеры, в которой выполняется врезка</w:t>
            </w:r>
          </w:p>
        </w:tc>
      </w:tr>
      <w:tr w:rsidR="00420D88" w:rsidRPr="00141093" w14:paraId="6F5C0CC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26AB4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Тип существующего объекта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865A9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existing_object_type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4D9CA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80B2E7" w14:textId="201B1F4D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 xml:space="preserve">heat_network или </w:t>
            </w:r>
            <w:r w:rsidR="00CF1FC6" w:rsidRPr="00141093">
              <w:rPr>
                <w:sz w:val="17"/>
              </w:rPr>
              <w:t>heat_chamber</w:t>
            </w:r>
          </w:p>
        </w:tc>
      </w:tr>
      <w:tr w:rsidR="00420D88" w:rsidRPr="00141093" w14:paraId="290D2036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63055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Существующий условный диаметр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D176F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existing_diameter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CD7B5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integer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02308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Диаметр существующего участка либо входное значение максимального существующего диаметра камеры, мм</w:t>
            </w:r>
          </w:p>
        </w:tc>
      </w:tr>
      <w:tr w:rsidR="00420D88" w:rsidRPr="00141093" w14:paraId="6A03536C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9977A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Требуемый условный диаметр новой сети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914AA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required_diameter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EA50B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integer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27917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Условный диаметр новой тепловой сети в точке врезки, мм</w:t>
            </w:r>
          </w:p>
        </w:tc>
      </w:tr>
      <w:tr w:rsidR="00420D88" w:rsidRPr="00141093" w14:paraId="7A5B501E" w14:textId="77777777">
        <w:trPr>
          <w:cantSplit/>
          <w:jc w:val="center"/>
        </w:trPr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CA438F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Стоимость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2B2B2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cost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248BC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134C1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Стоимость одной врезки, руб.</w:t>
            </w:r>
          </w:p>
        </w:tc>
      </w:tr>
    </w:tbl>
    <w:p w14:paraId="1C1D8477" w14:textId="77777777" w:rsidR="00420D88" w:rsidRPr="00141093" w:rsidRDefault="00000000">
      <w:pPr>
        <w:pStyle w:val="21"/>
      </w:pPr>
      <w:r w:rsidRPr="00141093">
        <w:rPr>
          <w:rFonts w:ascii="Arial" w:eastAsia="Arial" w:hAnsi="Arial" w:cs="Arial"/>
        </w:rPr>
        <w:t>10.3. Реконструируемая часть существующей тепловой сети</w:t>
      </w:r>
    </w:p>
    <w:p w14:paraId="336F7C8F" w14:textId="77777777" w:rsidR="00420D88" w:rsidRPr="00141093" w:rsidRDefault="00000000">
      <w:r w:rsidRPr="00141093">
        <w:t>Объект имеет геометрию LineString и показывает именно ту часть существующей сети, на которой требуется увеличение условного диаметра.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16"/>
        <w:gridCol w:w="2101"/>
        <w:gridCol w:w="1232"/>
        <w:gridCol w:w="4350"/>
      </w:tblGrid>
      <w:tr w:rsidR="00420D88" w:rsidRPr="00141093" w14:paraId="0260CEC3" w14:textId="77777777">
        <w:trPr>
          <w:cantSplit/>
          <w:tblHeader/>
          <w:jc w:val="center"/>
        </w:trPr>
        <w:tc>
          <w:tcPr>
            <w:tcW w:w="2381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70A3DA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Наименование атрибута</w:t>
            </w:r>
          </w:p>
        </w:tc>
        <w:tc>
          <w:tcPr>
            <w:tcW w:w="2268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ED443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Техническое имя</w:t>
            </w:r>
          </w:p>
        </w:tc>
        <w:tc>
          <w:tcPr>
            <w:tcW w:w="1417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F5E72B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Тип</w:t>
            </w:r>
          </w:p>
        </w:tc>
        <w:tc>
          <w:tcPr>
            <w:tcW w:w="5102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6442B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Описание</w:t>
            </w:r>
          </w:p>
        </w:tc>
      </w:tr>
      <w:tr w:rsidR="00420D88" w:rsidRPr="00141093" w14:paraId="273F8A93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6E8C59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Идентификатор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AF1E96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9435A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9DB906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Уникальный идентификатор объекта реконструкции</w:t>
            </w:r>
          </w:p>
        </w:tc>
      </w:tr>
      <w:tr w:rsidR="00420D88" w:rsidRPr="00141093" w14:paraId="665A1571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B3E3F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Тип объекта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3E892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object_type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1F622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05174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heat_network_reconstruction</w:t>
            </w:r>
          </w:p>
        </w:tc>
      </w:tr>
      <w:tr w:rsidR="00420D88" w:rsidRPr="00141093" w14:paraId="7E158792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F5816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Идентификатор варианта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D72B8E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variant_id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52BE68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38CCC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 варианта</w:t>
            </w:r>
          </w:p>
        </w:tc>
      </w:tr>
      <w:tr w:rsidR="00420D88" w:rsidRPr="00141093" w14:paraId="1A9846B8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FEE79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 исходного участка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07A04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existing_object_id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9D0A3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9D462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 входного объекта heat_network, к которому относится реконструируемая часть</w:t>
            </w:r>
          </w:p>
        </w:tc>
      </w:tr>
      <w:tr w:rsidR="00420D88" w:rsidRPr="00141093" w14:paraId="0D8E222E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DDB57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Существующий расход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869D8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existing_flow_tph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955DF9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E70843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Текущий расчётный расход, т/ч</w:t>
            </w:r>
          </w:p>
        </w:tc>
      </w:tr>
      <w:tr w:rsidR="00420D88" w:rsidRPr="00141093" w14:paraId="7C570BD8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C2088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Добавленный расход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ECD869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added_flow_tph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B067F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91D2F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Суммарный расход новых подключений на этой части, т/ч</w:t>
            </w:r>
          </w:p>
        </w:tc>
      </w:tr>
      <w:tr w:rsidR="00420D88" w:rsidRPr="00141093" w14:paraId="4E8A1BC9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6E4D9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Итоговый расход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A25CF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calculated_flow_tph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D5266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30145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Расход после подключения новых ОКС, т/ч</w:t>
            </w:r>
          </w:p>
        </w:tc>
      </w:tr>
      <w:tr w:rsidR="00420D88" w:rsidRPr="00141093" w14:paraId="4B6B7772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58CC5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Существующий условный диаметр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A48CD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existing_diameter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3BBB60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integer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43CF1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Текущий условный диаметр, мм</w:t>
            </w:r>
          </w:p>
        </w:tc>
      </w:tr>
      <w:tr w:rsidR="00420D88" w:rsidRPr="00141093" w14:paraId="7460E183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4D23A0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Требуемый условный диаметр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0A55F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required_diameter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91FDE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integer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6C6D18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Минимальный подходящий диаметр после подключения, мм</w:t>
            </w:r>
          </w:p>
        </w:tc>
      </w:tr>
      <w:tr w:rsidR="00420D88" w:rsidRPr="00141093" w14:paraId="5C306421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B844A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lastRenderedPageBreak/>
              <w:t>Длина реконструкции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2E30B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length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0F3D2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AA2A9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Длина реконструируемой геометрической части, м</w:t>
            </w:r>
          </w:p>
        </w:tc>
      </w:tr>
      <w:tr w:rsidR="00420D88" w:rsidRPr="00141093" w14:paraId="2BE07262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7E233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Стоимость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1933D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cost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E7AB6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4A793D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Стоимость реконструкции этой части существующей тепловой сети по ставке реконструкции из таблицы 4.1, руб.</w:t>
            </w:r>
          </w:p>
        </w:tc>
      </w:tr>
    </w:tbl>
    <w:p w14:paraId="5C90DF0F" w14:textId="77777777" w:rsidR="00420D88" w:rsidRPr="00141093" w:rsidRDefault="00000000">
      <w:pPr>
        <w:pStyle w:val="21"/>
      </w:pPr>
      <w:r w:rsidRPr="00141093">
        <w:rPr>
          <w:rFonts w:ascii="Arial" w:eastAsia="Arial" w:hAnsi="Arial" w:cs="Arial"/>
        </w:rPr>
        <w:t>10.4. Новая тепловая камера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75"/>
        <w:gridCol w:w="2046"/>
        <w:gridCol w:w="1271"/>
        <w:gridCol w:w="4307"/>
      </w:tblGrid>
      <w:tr w:rsidR="00420D88" w:rsidRPr="00141093" w14:paraId="3D7B3A11" w14:textId="77777777">
        <w:trPr>
          <w:cantSplit/>
          <w:tblHeader/>
          <w:jc w:val="center"/>
        </w:trPr>
        <w:tc>
          <w:tcPr>
            <w:tcW w:w="2381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CA2AE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Наименование атрибута</w:t>
            </w:r>
          </w:p>
        </w:tc>
        <w:tc>
          <w:tcPr>
            <w:tcW w:w="2268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DC9B5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Техническое имя</w:t>
            </w:r>
          </w:p>
        </w:tc>
        <w:tc>
          <w:tcPr>
            <w:tcW w:w="1417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400DA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Тип</w:t>
            </w:r>
          </w:p>
        </w:tc>
        <w:tc>
          <w:tcPr>
            <w:tcW w:w="5102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58B09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Описание</w:t>
            </w:r>
          </w:p>
        </w:tc>
      </w:tr>
      <w:tr w:rsidR="00420D88" w:rsidRPr="00141093" w14:paraId="16B4D584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B6F744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Идентификатор камеры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CC499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300D7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82098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Уникальный идентификатор</w:t>
            </w:r>
          </w:p>
        </w:tc>
      </w:tr>
      <w:tr w:rsidR="00420D88" w:rsidRPr="00141093" w14:paraId="710C5EDB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26FEF6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Тип объекта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B3F78E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object_type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0E7B9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A7BD0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heat_chamber</w:t>
            </w:r>
          </w:p>
        </w:tc>
      </w:tr>
      <w:tr w:rsidR="00420D88" w:rsidRPr="00141093" w14:paraId="79D0232A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29FEE2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Идентификатор варианта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C80D62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variant_id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A3F9D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B4D15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 варианта</w:t>
            </w:r>
          </w:p>
        </w:tc>
      </w:tr>
      <w:tr w:rsidR="00420D88" w:rsidRPr="00141093" w14:paraId="223D56D4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E1E86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Условный диаметр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59CE79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diameter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F6E877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integer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E4EDB3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Максимальный условный диаметр участков, примыкающих к камере в итоговом варианте, мм</w:t>
            </w:r>
          </w:p>
        </w:tc>
      </w:tr>
      <w:tr w:rsidR="00420D88" w:rsidRPr="00141093" w14:paraId="21176899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38C82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Стоимость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B6432E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cost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E0279F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0F2BF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Стоимость строительства камеры, руб.</w:t>
            </w:r>
          </w:p>
        </w:tc>
      </w:tr>
    </w:tbl>
    <w:p w14:paraId="1A146756" w14:textId="77777777" w:rsidR="00420D88" w:rsidRPr="00141093" w:rsidRDefault="00000000">
      <w:pPr>
        <w:pStyle w:val="21"/>
      </w:pPr>
      <w:r w:rsidRPr="00141093">
        <w:rPr>
          <w:rFonts w:ascii="Arial" w:eastAsia="Arial" w:hAnsi="Arial" w:cs="Arial"/>
        </w:rPr>
        <w:t>10.5. Реконструируемая существующая тепловая камера</w:t>
      </w:r>
    </w:p>
    <w:p w14:paraId="6754DE7F" w14:textId="77777777" w:rsidR="00420D88" w:rsidRPr="00141093" w:rsidRDefault="00000000">
      <w:r w:rsidRPr="00141093">
        <w:t>Объект имеет геометрию Point и передаётся только для существующей тепловой камеры, используемой для врезки, если по правилам раздела 8.2 требуется её реконструкция.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20"/>
        <w:gridCol w:w="2071"/>
        <w:gridCol w:w="1233"/>
        <w:gridCol w:w="4375"/>
      </w:tblGrid>
      <w:tr w:rsidR="00420D88" w:rsidRPr="00141093" w14:paraId="66F0BD60" w14:textId="77777777">
        <w:trPr>
          <w:cantSplit/>
          <w:tblHeader/>
          <w:jc w:val="center"/>
        </w:trPr>
        <w:tc>
          <w:tcPr>
            <w:tcW w:w="2381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E8946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Наименование атрибута</w:t>
            </w:r>
          </w:p>
        </w:tc>
        <w:tc>
          <w:tcPr>
            <w:tcW w:w="2268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E92950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Техническое имя</w:t>
            </w:r>
          </w:p>
        </w:tc>
        <w:tc>
          <w:tcPr>
            <w:tcW w:w="1417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6C044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Тип</w:t>
            </w:r>
          </w:p>
        </w:tc>
        <w:tc>
          <w:tcPr>
            <w:tcW w:w="5102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2EE319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Описание</w:t>
            </w:r>
          </w:p>
        </w:tc>
      </w:tr>
      <w:tr w:rsidR="00420D88" w:rsidRPr="00141093" w14:paraId="36F79782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C9DF81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Идентификатор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342AF7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0525BC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29771D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Уникальный идентификатор объекта реконструкции</w:t>
            </w:r>
          </w:p>
        </w:tc>
      </w:tr>
      <w:tr w:rsidR="00420D88" w:rsidRPr="00141093" w14:paraId="38B55E5B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7C19E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Тип объекта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AF9F42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object_type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217679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6EDB7E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heat_chamber_reconstruction</w:t>
            </w:r>
          </w:p>
        </w:tc>
      </w:tr>
      <w:tr w:rsidR="00420D88" w:rsidRPr="00141093" w14:paraId="1EA27855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F1947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Идентификатор варианта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ED85C2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variant_id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556C8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132A2F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 варианта</w:t>
            </w:r>
          </w:p>
        </w:tc>
      </w:tr>
      <w:tr w:rsidR="00420D88" w:rsidRPr="00141093" w14:paraId="5EE68A22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9EF1AD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 исходной камеры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4E65CC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existing_object_id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82765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01DF7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 входного объекта heat_chamber, к которому относится реконструкция</w:t>
            </w:r>
          </w:p>
        </w:tc>
      </w:tr>
      <w:tr w:rsidR="00420D88" w:rsidRPr="00141093" w14:paraId="0106BA8A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D4E132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Существующий условный диаметр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412F4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existing_diameter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ABFC9E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integer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B085B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Входное значение условного диаметра существующей камеры, мм</w:t>
            </w:r>
          </w:p>
        </w:tc>
      </w:tr>
      <w:tr w:rsidR="00420D88" w:rsidRPr="00141093" w14:paraId="03B616E0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2EF9A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Требуемый условный диаметр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2D4ED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required_diameter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0378B1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integer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DE0CA1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Максимальный условный диаметр примыкающих участков в итоговом варианте, мм</w:t>
            </w:r>
          </w:p>
        </w:tc>
      </w:tr>
      <w:tr w:rsidR="00420D88" w:rsidRPr="00141093" w14:paraId="430EE15F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98312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Стоимость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8A3156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cost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3785DF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BAA9B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Стоимость реконструкции существующей тепловой камеры по шкале раздела 8.2, руб.</w:t>
            </w:r>
          </w:p>
        </w:tc>
      </w:tr>
    </w:tbl>
    <w:p w14:paraId="2CE8E363" w14:textId="77777777" w:rsidR="00420D88" w:rsidRPr="00141093" w:rsidRDefault="00000000">
      <w:pPr>
        <w:pStyle w:val="21"/>
      </w:pPr>
      <w:r w:rsidRPr="00141093">
        <w:rPr>
          <w:rFonts w:ascii="Arial" w:eastAsia="Arial" w:hAnsi="Arial" w:cs="Arial"/>
        </w:rPr>
        <w:t>10.6. Технический узел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179"/>
        <w:gridCol w:w="2052"/>
        <w:gridCol w:w="1241"/>
        <w:gridCol w:w="4327"/>
      </w:tblGrid>
      <w:tr w:rsidR="00420D88" w:rsidRPr="00141093" w14:paraId="356A390B" w14:textId="77777777">
        <w:trPr>
          <w:cantSplit/>
          <w:tblHeader/>
          <w:jc w:val="center"/>
        </w:trPr>
        <w:tc>
          <w:tcPr>
            <w:tcW w:w="2381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CD191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Наименование атрибута</w:t>
            </w:r>
          </w:p>
        </w:tc>
        <w:tc>
          <w:tcPr>
            <w:tcW w:w="2268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48992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Техническое имя</w:t>
            </w:r>
          </w:p>
        </w:tc>
        <w:tc>
          <w:tcPr>
            <w:tcW w:w="1417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A28CC3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Тип</w:t>
            </w:r>
          </w:p>
        </w:tc>
        <w:tc>
          <w:tcPr>
            <w:tcW w:w="5102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A2FC37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Описание</w:t>
            </w:r>
          </w:p>
        </w:tc>
      </w:tr>
      <w:tr w:rsidR="00420D88" w:rsidRPr="00141093" w14:paraId="03069FDA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1B372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Идентификатор узла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A1FE36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463D98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59C2A1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Уникальный идентификатор</w:t>
            </w:r>
          </w:p>
        </w:tc>
      </w:tr>
      <w:tr w:rsidR="00420D88" w:rsidRPr="00141093" w14:paraId="3CC89F14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02F215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Тип объекта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2015A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object_type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8EC685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06C7B7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technical_node</w:t>
            </w:r>
          </w:p>
        </w:tc>
      </w:tr>
      <w:tr w:rsidR="00420D88" w:rsidRPr="00141093" w14:paraId="24E11327" w14:textId="77777777">
        <w:trPr>
          <w:cantSplit/>
          <w:jc w:val="center"/>
        </w:trPr>
        <w:tc>
          <w:tcPr>
            <w:tcW w:w="238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78B93D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Идентификатор варианта</w:t>
            </w:r>
          </w:p>
        </w:tc>
        <w:tc>
          <w:tcPr>
            <w:tcW w:w="226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B457B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variant_id</w:t>
            </w:r>
          </w:p>
        </w:tc>
        <w:tc>
          <w:tcPr>
            <w:tcW w:w="1417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958D1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5102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52E9D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 варианта</w:t>
            </w:r>
          </w:p>
        </w:tc>
      </w:tr>
    </w:tbl>
    <w:p w14:paraId="69A88E4A" w14:textId="77777777" w:rsidR="00420D88" w:rsidRPr="00141093" w:rsidRDefault="00000000">
      <w:pPr>
        <w:pStyle w:val="21"/>
      </w:pPr>
      <w:r w:rsidRPr="00141093">
        <w:rPr>
          <w:rFonts w:ascii="Arial" w:eastAsia="Arial" w:hAnsi="Arial" w:cs="Arial"/>
        </w:rPr>
        <w:t>10.7. Сводная информация по варианту</w:t>
      </w:r>
    </w:p>
    <w:p w14:paraId="0267A5E5" w14:textId="77777777" w:rsidR="00420D88" w:rsidRPr="00141093" w:rsidRDefault="00000000">
      <w:r w:rsidRPr="00141093">
        <w:t>Для каждого варианта в массиве features передаётся ровно одна сводная запись с geometry = null. Она не является пространственным объектом и содержит только итоговые показатели варианта.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44"/>
        <w:gridCol w:w="2431"/>
        <w:gridCol w:w="1816"/>
        <w:gridCol w:w="3508"/>
      </w:tblGrid>
      <w:tr w:rsidR="00420D88" w:rsidRPr="00141093" w14:paraId="0D821FA9" w14:textId="77777777" w:rsidTr="00CF1FC6">
        <w:trPr>
          <w:cantSplit/>
          <w:tblHeader/>
          <w:jc w:val="center"/>
        </w:trPr>
        <w:tc>
          <w:tcPr>
            <w:tcW w:w="2044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54031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lastRenderedPageBreak/>
              <w:t>Наименование атрибута</w:t>
            </w:r>
          </w:p>
        </w:tc>
        <w:tc>
          <w:tcPr>
            <w:tcW w:w="2431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06FBA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Техническое имя</w:t>
            </w:r>
          </w:p>
        </w:tc>
        <w:tc>
          <w:tcPr>
            <w:tcW w:w="1816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5F0D09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Тип</w:t>
            </w:r>
          </w:p>
        </w:tc>
        <w:tc>
          <w:tcPr>
            <w:tcW w:w="3508" w:type="dxa"/>
            <w:shd w:val="clear" w:color="auto" w:fill="F2F2F2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27E2C9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b/>
                <w:sz w:val="17"/>
              </w:rPr>
              <w:t>Описание</w:t>
            </w:r>
          </w:p>
        </w:tc>
      </w:tr>
      <w:tr w:rsidR="00420D88" w:rsidRPr="00141093" w14:paraId="0D27C9C4" w14:textId="77777777" w:rsidTr="00CF1FC6">
        <w:trPr>
          <w:cantSplit/>
          <w:jc w:val="center"/>
        </w:trPr>
        <w:tc>
          <w:tcPr>
            <w:tcW w:w="20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0558B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Идентификатор сводной записи</w:t>
            </w:r>
          </w:p>
        </w:tc>
        <w:tc>
          <w:tcPr>
            <w:tcW w:w="2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C28E81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</w:t>
            </w:r>
          </w:p>
        </w:tc>
        <w:tc>
          <w:tcPr>
            <w:tcW w:w="18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5C165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35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FD0ED2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Уникальный идентификатор</w:t>
            </w:r>
          </w:p>
        </w:tc>
      </w:tr>
      <w:tr w:rsidR="00420D88" w:rsidRPr="00141093" w14:paraId="610C0F31" w14:textId="77777777" w:rsidTr="00CF1FC6">
        <w:trPr>
          <w:cantSplit/>
          <w:jc w:val="center"/>
        </w:trPr>
        <w:tc>
          <w:tcPr>
            <w:tcW w:w="20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D6819B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Тип объекта</w:t>
            </w:r>
          </w:p>
        </w:tc>
        <w:tc>
          <w:tcPr>
            <w:tcW w:w="2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DAE752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object_type</w:t>
            </w:r>
          </w:p>
        </w:tc>
        <w:tc>
          <w:tcPr>
            <w:tcW w:w="18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8D0B7D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35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A28FA0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variant_summary</w:t>
            </w:r>
          </w:p>
        </w:tc>
      </w:tr>
      <w:tr w:rsidR="00420D88" w:rsidRPr="00141093" w14:paraId="2C2C7CFD" w14:textId="77777777" w:rsidTr="00CF1FC6">
        <w:trPr>
          <w:cantSplit/>
          <w:jc w:val="center"/>
        </w:trPr>
        <w:tc>
          <w:tcPr>
            <w:tcW w:w="20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AFBD4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Идентификатор варианта</w:t>
            </w:r>
          </w:p>
        </w:tc>
        <w:tc>
          <w:tcPr>
            <w:tcW w:w="2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FDAEB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variant_id</w:t>
            </w:r>
          </w:p>
        </w:tc>
        <w:tc>
          <w:tcPr>
            <w:tcW w:w="18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523FBA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string</w:t>
            </w:r>
          </w:p>
        </w:tc>
        <w:tc>
          <w:tcPr>
            <w:tcW w:w="35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07AA58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 варианта</w:t>
            </w:r>
          </w:p>
        </w:tc>
      </w:tr>
      <w:tr w:rsidR="00420D88" w:rsidRPr="00141093" w14:paraId="0328E12B" w14:textId="77777777" w:rsidTr="00CF1FC6">
        <w:trPr>
          <w:cantSplit/>
          <w:jc w:val="center"/>
        </w:trPr>
        <w:tc>
          <w:tcPr>
            <w:tcW w:w="20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1C3CD0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Место</w:t>
            </w:r>
          </w:p>
        </w:tc>
        <w:tc>
          <w:tcPr>
            <w:tcW w:w="2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F9E4F1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rank</w:t>
            </w:r>
          </w:p>
        </w:tc>
        <w:tc>
          <w:tcPr>
            <w:tcW w:w="18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74C868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integer</w:t>
            </w:r>
          </w:p>
        </w:tc>
        <w:tc>
          <w:tcPr>
            <w:tcW w:w="35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DD3030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1 – лучший вариант</w:t>
            </w:r>
          </w:p>
        </w:tc>
      </w:tr>
      <w:tr w:rsidR="00420D88" w:rsidRPr="00141093" w14:paraId="3EDD00BF" w14:textId="77777777" w:rsidTr="00CF1FC6">
        <w:trPr>
          <w:cantSplit/>
          <w:jc w:val="center"/>
        </w:trPr>
        <w:tc>
          <w:tcPr>
            <w:tcW w:w="20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52E11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Стоимость строительства линейных участков</w:t>
            </w:r>
          </w:p>
        </w:tc>
        <w:tc>
          <w:tcPr>
            <w:tcW w:w="2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0934C7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construction_cost</w:t>
            </w:r>
          </w:p>
        </w:tc>
        <w:tc>
          <w:tcPr>
            <w:tcW w:w="18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DE83DE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35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19C93C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Стоимость новых участков тепловой сети, руб.</w:t>
            </w:r>
          </w:p>
        </w:tc>
      </w:tr>
      <w:tr w:rsidR="00420D88" w:rsidRPr="00141093" w14:paraId="234B9019" w14:textId="77777777" w:rsidTr="00CF1FC6">
        <w:trPr>
          <w:cantSplit/>
          <w:jc w:val="center"/>
        </w:trPr>
        <w:tc>
          <w:tcPr>
            <w:tcW w:w="20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F726A9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Стоимость строительства камер</w:t>
            </w:r>
          </w:p>
        </w:tc>
        <w:tc>
          <w:tcPr>
            <w:tcW w:w="2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70F0F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chamber_construction_cost</w:t>
            </w:r>
          </w:p>
        </w:tc>
        <w:tc>
          <w:tcPr>
            <w:tcW w:w="18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ED8E4BC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35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1CBD23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Стоимость строительства новых тепловых камер, руб.</w:t>
            </w:r>
          </w:p>
        </w:tc>
      </w:tr>
      <w:tr w:rsidR="00420D88" w:rsidRPr="00141093" w14:paraId="5B8F354A" w14:textId="77777777" w:rsidTr="00CF1FC6">
        <w:trPr>
          <w:cantSplit/>
          <w:jc w:val="center"/>
        </w:trPr>
        <w:tc>
          <w:tcPr>
            <w:tcW w:w="20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E3D0F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Стоимость врезок</w:t>
            </w:r>
          </w:p>
        </w:tc>
        <w:tc>
          <w:tcPr>
            <w:tcW w:w="2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2D3A0C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tie_in_cost</w:t>
            </w:r>
          </w:p>
        </w:tc>
        <w:tc>
          <w:tcPr>
            <w:tcW w:w="18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BCC4D2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35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B8E754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Суммарная стоимость врезок в существующую тепловую сеть, руб.</w:t>
            </w:r>
          </w:p>
        </w:tc>
      </w:tr>
      <w:tr w:rsidR="00420D88" w:rsidRPr="00141093" w14:paraId="701797C7" w14:textId="77777777" w:rsidTr="00CF1FC6">
        <w:trPr>
          <w:cantSplit/>
          <w:jc w:val="center"/>
        </w:trPr>
        <w:tc>
          <w:tcPr>
            <w:tcW w:w="20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FFC456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Стоимость реконструкции линейных участков</w:t>
            </w:r>
          </w:p>
        </w:tc>
        <w:tc>
          <w:tcPr>
            <w:tcW w:w="2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C0055D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reconstruction_cost</w:t>
            </w:r>
          </w:p>
        </w:tc>
        <w:tc>
          <w:tcPr>
            <w:tcW w:w="18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3EAF56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35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D4218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Стоимость реконструкции существующих линейных участков, руб.</w:t>
            </w:r>
          </w:p>
        </w:tc>
      </w:tr>
      <w:tr w:rsidR="00420D88" w:rsidRPr="00141093" w14:paraId="0296D53F" w14:textId="77777777" w:rsidTr="00CF1FC6">
        <w:trPr>
          <w:cantSplit/>
          <w:jc w:val="center"/>
        </w:trPr>
        <w:tc>
          <w:tcPr>
            <w:tcW w:w="20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2695A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Стоимость реконструкции камер</w:t>
            </w:r>
          </w:p>
        </w:tc>
        <w:tc>
          <w:tcPr>
            <w:tcW w:w="2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489C0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chamber_reconstruction_cost</w:t>
            </w:r>
          </w:p>
        </w:tc>
        <w:tc>
          <w:tcPr>
            <w:tcW w:w="18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795DF3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35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BA1A07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Стоимость реконструкции существующих тепловых камер, для которых требуется реконструкция, руб.</w:t>
            </w:r>
          </w:p>
        </w:tc>
      </w:tr>
      <w:tr w:rsidR="00420D88" w:rsidRPr="00141093" w14:paraId="5E076F5E" w14:textId="77777777" w:rsidTr="00CF1FC6">
        <w:trPr>
          <w:cantSplit/>
          <w:jc w:val="center"/>
        </w:trPr>
        <w:tc>
          <w:tcPr>
            <w:tcW w:w="20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F7F92D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Штраф за неподключенные ОКС</w:t>
            </w:r>
          </w:p>
        </w:tc>
        <w:tc>
          <w:tcPr>
            <w:tcW w:w="2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317B2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unconnected_penalty</w:t>
            </w:r>
          </w:p>
        </w:tc>
        <w:tc>
          <w:tcPr>
            <w:tcW w:w="18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14F774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35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0A03B15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Суммарный штраф, руб.</w:t>
            </w:r>
          </w:p>
        </w:tc>
      </w:tr>
      <w:tr w:rsidR="00420D88" w:rsidRPr="00141093" w14:paraId="51B87CFA" w14:textId="77777777" w:rsidTr="00CF1FC6">
        <w:trPr>
          <w:cantSplit/>
          <w:jc w:val="center"/>
        </w:trPr>
        <w:tc>
          <w:tcPr>
            <w:tcW w:w="20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E4841B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Итоговая стоимость</w:t>
            </w:r>
          </w:p>
        </w:tc>
        <w:tc>
          <w:tcPr>
            <w:tcW w:w="2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150DD7C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calculated_cost</w:t>
            </w:r>
          </w:p>
        </w:tc>
        <w:tc>
          <w:tcPr>
            <w:tcW w:w="18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F1BE66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35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C61DF1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Стоимость новых линейных участков плюс стоимость новых камер плюс стоимость врезок плюс стоимость реконструкции линейных участков плюс стоимость реконструкции камер плюс штраф за неподключенные ОКС, руб.</w:t>
            </w:r>
          </w:p>
        </w:tc>
      </w:tr>
      <w:tr w:rsidR="00420D88" w:rsidRPr="00141093" w14:paraId="3E755CDE" w14:textId="77777777" w:rsidTr="00CF1FC6">
        <w:trPr>
          <w:cantSplit/>
          <w:jc w:val="center"/>
        </w:trPr>
        <w:tc>
          <w:tcPr>
            <w:tcW w:w="20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D9F53F8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Длина новой сети</w:t>
            </w:r>
          </w:p>
        </w:tc>
        <w:tc>
          <w:tcPr>
            <w:tcW w:w="2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465201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new_network_length</w:t>
            </w:r>
          </w:p>
        </w:tc>
        <w:tc>
          <w:tcPr>
            <w:tcW w:w="18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68C174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35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764BB6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Суммарная длина новых линейных участков, м</w:t>
            </w:r>
          </w:p>
        </w:tc>
      </w:tr>
      <w:tr w:rsidR="00420D88" w:rsidRPr="00141093" w14:paraId="6F5D440C" w14:textId="77777777" w:rsidTr="00CF1FC6">
        <w:trPr>
          <w:cantSplit/>
          <w:jc w:val="center"/>
        </w:trPr>
        <w:tc>
          <w:tcPr>
            <w:tcW w:w="20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778885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Длина реконструкции</w:t>
            </w:r>
          </w:p>
        </w:tc>
        <w:tc>
          <w:tcPr>
            <w:tcW w:w="2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61252D6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reconstruction_length</w:t>
            </w:r>
          </w:p>
        </w:tc>
        <w:tc>
          <w:tcPr>
            <w:tcW w:w="18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8009331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35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91B8229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Суммарная длина реконструируемых линейных частей, м</w:t>
            </w:r>
          </w:p>
        </w:tc>
      </w:tr>
      <w:tr w:rsidR="00420D88" w:rsidRPr="00141093" w14:paraId="6FB95220" w14:textId="77777777" w:rsidTr="00CF1FC6">
        <w:trPr>
          <w:cantSplit/>
          <w:jc w:val="center"/>
        </w:trPr>
        <w:tc>
          <w:tcPr>
            <w:tcW w:w="20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6808627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Общая длина</w:t>
            </w:r>
          </w:p>
        </w:tc>
        <w:tc>
          <w:tcPr>
            <w:tcW w:w="2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4B55A0D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length</w:t>
            </w:r>
          </w:p>
        </w:tc>
        <w:tc>
          <w:tcPr>
            <w:tcW w:w="18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C4C65C2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35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9E8B6CA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Длина новой сети плюс длина реконструкции, м</w:t>
            </w:r>
          </w:p>
        </w:tc>
      </w:tr>
      <w:tr w:rsidR="00420D88" w:rsidRPr="00141093" w14:paraId="628E689C" w14:textId="77777777" w:rsidTr="00CF1FC6">
        <w:trPr>
          <w:cantSplit/>
          <w:jc w:val="center"/>
        </w:trPr>
        <w:tc>
          <w:tcPr>
            <w:tcW w:w="20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33908173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Итоговый показатель</w:t>
            </w:r>
          </w:p>
        </w:tc>
        <w:tc>
          <w:tcPr>
            <w:tcW w:w="2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9C2DAF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score</w:t>
            </w:r>
          </w:p>
        </w:tc>
        <w:tc>
          <w:tcPr>
            <w:tcW w:w="18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535611F0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number</w:t>
            </w:r>
          </w:p>
        </w:tc>
        <w:tc>
          <w:tcPr>
            <w:tcW w:w="35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27FAFB7B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Значение S по разделу 9</w:t>
            </w:r>
          </w:p>
        </w:tc>
      </w:tr>
      <w:tr w:rsidR="00420D88" w:rsidRPr="00141093" w14:paraId="369FE18D" w14:textId="77777777" w:rsidTr="00CF1FC6">
        <w:trPr>
          <w:cantSplit/>
          <w:jc w:val="center"/>
        </w:trPr>
        <w:tc>
          <w:tcPr>
            <w:tcW w:w="2044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C501B1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Неподключенные ОКС</w:t>
            </w:r>
          </w:p>
        </w:tc>
        <w:tc>
          <w:tcPr>
            <w:tcW w:w="2431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782C02D7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unconnected_oks_ids</w:t>
            </w:r>
          </w:p>
        </w:tc>
        <w:tc>
          <w:tcPr>
            <w:tcW w:w="1816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4B75E8DE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array[string]</w:t>
            </w:r>
          </w:p>
        </w:tc>
        <w:tc>
          <w:tcPr>
            <w:tcW w:w="3508" w:type="dxa"/>
            <w:tcMar>
              <w:top w:w="70" w:type="dxa"/>
              <w:left w:w="80" w:type="dxa"/>
              <w:bottom w:w="70" w:type="dxa"/>
              <w:right w:w="80" w:type="dxa"/>
            </w:tcMar>
            <w:vAlign w:val="center"/>
          </w:tcPr>
          <w:p w14:paraId="057362BF" w14:textId="77777777" w:rsidR="00420D88" w:rsidRPr="00141093" w:rsidRDefault="00000000">
            <w:pPr>
              <w:spacing w:after="30" w:line="240" w:lineRule="auto"/>
              <w:jc w:val="left"/>
            </w:pPr>
            <w:r w:rsidRPr="00141093">
              <w:rPr>
                <w:sz w:val="17"/>
              </w:rPr>
              <w:t>ID ОКС, для которых маршрут не найден</w:t>
            </w:r>
          </w:p>
        </w:tc>
      </w:tr>
    </w:tbl>
    <w:p w14:paraId="027E9EC0" w14:textId="77777777" w:rsidR="00420D88" w:rsidRPr="00141093" w:rsidRDefault="00000000">
      <w:pPr>
        <w:pStyle w:val="21"/>
      </w:pPr>
      <w:r w:rsidRPr="00141093">
        <w:rPr>
          <w:rFonts w:ascii="Arial" w:eastAsia="Arial" w:hAnsi="Arial" w:cs="Arial"/>
        </w:rPr>
        <w:t>10.8. Пример выходного GeoJSON</w:t>
      </w:r>
    </w:p>
    <w:p w14:paraId="4E9CD3B0" w14:textId="77777777" w:rsidR="00420D88" w:rsidRPr="00141093" w:rsidRDefault="00000000">
      <w:r w:rsidRPr="00141093">
        <w:t>Ниже приведён сокращённый пример структуры одного варианта. Координаты и числовые значения условные; пример показывает назначение полей и связи между объектами.</w:t>
      </w:r>
    </w:p>
    <w:p w14:paraId="7171D9A8" w14:textId="77777777" w:rsidR="00420D88" w:rsidRPr="00141093" w:rsidRDefault="00000000">
      <w:pPr>
        <w:spacing w:before="60" w:after="0" w:line="240" w:lineRule="auto"/>
        <w:ind w:right="283"/>
        <w:jc w:val="left"/>
      </w:pPr>
      <w:r w:rsidRPr="00141093">
        <w:rPr>
          <w:rFonts w:ascii="Courier New" w:eastAsia="Courier New" w:hAnsi="Courier New" w:cs="Courier New"/>
          <w:sz w:val="17"/>
        </w:rPr>
        <w:t>{</w:t>
      </w:r>
      <w:r w:rsidRPr="00141093">
        <w:rPr>
          <w:rFonts w:ascii="Courier New" w:eastAsia="Courier New" w:hAnsi="Courier New" w:cs="Courier New"/>
          <w:sz w:val="17"/>
        </w:rPr>
        <w:br/>
        <w:t xml:space="preserve">  "type": "FeatureCollection",</w:t>
      </w:r>
      <w:r w:rsidRPr="00141093">
        <w:rPr>
          <w:rFonts w:ascii="Courier New" w:eastAsia="Courier New" w:hAnsi="Courier New" w:cs="Courier New"/>
          <w:sz w:val="17"/>
        </w:rPr>
        <w:br/>
        <w:t xml:space="preserve">  "features": [</w:t>
      </w:r>
      <w:r w:rsidRPr="00141093">
        <w:rPr>
          <w:rFonts w:ascii="Courier New" w:eastAsia="Courier New" w:hAnsi="Courier New" w:cs="Courier New"/>
          <w:sz w:val="17"/>
        </w:rPr>
        <w:br/>
        <w:t xml:space="preserve">    {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"type": "Feature",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"geometry": {"type": "LineString", "coordinates": [[37.60,55.75],[37.601,55.751]]},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"properties": {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"id": "new_1", "object_type": "heat_network", "variant_id": "1",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"start_node_id": "tie_1", "end_node_id": "node_1",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"flow_tph": 80.0, "diameter": 200, "length": 145.2,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"laying_method": "special", "depth_start": 3.0, "depth_end": 3.0,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"cost": 27942307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}</w:t>
      </w:r>
      <w:r w:rsidRPr="00141093">
        <w:rPr>
          <w:rFonts w:ascii="Courier New" w:eastAsia="Courier New" w:hAnsi="Courier New" w:cs="Courier New"/>
          <w:sz w:val="17"/>
        </w:rPr>
        <w:br/>
        <w:t xml:space="preserve">    },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{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"type": "Feature",</w:t>
      </w:r>
      <w:r w:rsidRPr="00141093">
        <w:rPr>
          <w:rFonts w:ascii="Courier New" w:eastAsia="Courier New" w:hAnsi="Courier New" w:cs="Courier New"/>
          <w:sz w:val="17"/>
        </w:rPr>
        <w:br/>
      </w:r>
      <w:r w:rsidRPr="00141093">
        <w:rPr>
          <w:rFonts w:ascii="Courier New" w:eastAsia="Courier New" w:hAnsi="Courier New" w:cs="Courier New"/>
          <w:sz w:val="17"/>
        </w:rPr>
        <w:lastRenderedPageBreak/>
        <w:t xml:space="preserve">      "geometry": {"type": "Point", "coordinates": [37.60,55.75]},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"properties": {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"id": "tie_1", "object_type": "tie_in", "variant_id": "1",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"existing_object_id": "net_12", "existing_object_type": "heat_network",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"existing_diameter": 150, "required_diameter": 200, "cost": 5000000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}</w:t>
      </w:r>
      <w:r w:rsidRPr="00141093">
        <w:rPr>
          <w:rFonts w:ascii="Courier New" w:eastAsia="Courier New" w:hAnsi="Courier New" w:cs="Courier New"/>
          <w:sz w:val="17"/>
        </w:rPr>
        <w:br/>
        <w:t xml:space="preserve">    },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{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"type": "Feature",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"geometry": {"type": "LineString", "coordinates": [[37.599,55.749],[37.60,55.75]]},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"properties": {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"id": "recon_1", "object_type": "heat_network_reconstruction", "variant_id": "1",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"existing_object_id": "net_12", "existing_flow_tph": 100.0,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"added_flow_tph": 80.0, "calculated_flow_tph": 180.0,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"existing_diameter": 150, "required_diameter": 250,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"length": 75.0, "cost": 15152283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}</w:t>
      </w:r>
      <w:r w:rsidRPr="00141093">
        <w:rPr>
          <w:rFonts w:ascii="Courier New" w:eastAsia="Courier New" w:hAnsi="Courier New" w:cs="Courier New"/>
          <w:sz w:val="17"/>
        </w:rPr>
        <w:br/>
        <w:t xml:space="preserve">    },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{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"type": "Feature",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"geometry": {"type": "Point", "coordinates": [37.601,55.751]},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"properties": {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"id": "node_1", "object_type": "technical_node", "variant_id": "1"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}</w:t>
      </w:r>
      <w:r w:rsidRPr="00141093">
        <w:rPr>
          <w:rFonts w:ascii="Courier New" w:eastAsia="Courier New" w:hAnsi="Courier New" w:cs="Courier New"/>
          <w:sz w:val="17"/>
        </w:rPr>
        <w:br/>
        <w:t xml:space="preserve">    },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{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"type": "Feature",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"geometry": {"type": "Point", "coordinates": [37.602,55.752]},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"properties": {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"id": "ch_1", "object_type": "heat_chamber", "variant_id": "1",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"diameter": 200, "cost": 3000000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}</w:t>
      </w:r>
      <w:r w:rsidRPr="00141093">
        <w:rPr>
          <w:rFonts w:ascii="Courier New" w:eastAsia="Courier New" w:hAnsi="Courier New" w:cs="Courier New"/>
          <w:sz w:val="17"/>
        </w:rPr>
        <w:br/>
        <w:t xml:space="preserve">    },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{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"type": "Feature",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"geometry": null,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"properties": {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"id": "summary_1", "object_type": "variant_summary", "variant_id": "1",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"rank": 1, "construction_cost": 27942307, "chamber_construction_cost": 3000000,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"tie_in_cost": 5000000, "reconstruction_cost": 15152283,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"chamber_reconstruction_cost": 0,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"unconnected_penalty": 0, "calculated_cost": 51094590,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"new_network_length": 145.2, "reconstruction_length": 75.0,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  "length": 220.2, "score": 2.091, "unconnected_oks_ids": []</w:t>
      </w:r>
      <w:r w:rsidRPr="00141093">
        <w:rPr>
          <w:rFonts w:ascii="Courier New" w:eastAsia="Courier New" w:hAnsi="Courier New" w:cs="Courier New"/>
          <w:sz w:val="17"/>
        </w:rPr>
        <w:br/>
        <w:t xml:space="preserve">      }</w:t>
      </w:r>
      <w:r w:rsidRPr="00141093">
        <w:rPr>
          <w:rFonts w:ascii="Courier New" w:eastAsia="Courier New" w:hAnsi="Courier New" w:cs="Courier New"/>
          <w:sz w:val="17"/>
        </w:rPr>
        <w:br/>
        <w:t xml:space="preserve">    }</w:t>
      </w:r>
      <w:r w:rsidRPr="00141093">
        <w:rPr>
          <w:rFonts w:ascii="Courier New" w:eastAsia="Courier New" w:hAnsi="Courier New" w:cs="Courier New"/>
          <w:sz w:val="17"/>
        </w:rPr>
        <w:br/>
        <w:t xml:space="preserve">  ]</w:t>
      </w:r>
      <w:r w:rsidRPr="00141093">
        <w:rPr>
          <w:rFonts w:ascii="Courier New" w:eastAsia="Courier New" w:hAnsi="Courier New" w:cs="Courier New"/>
          <w:sz w:val="17"/>
        </w:rPr>
        <w:br/>
        <w:t>}</w:t>
      </w:r>
    </w:p>
    <w:sectPr w:rsidR="00420D88" w:rsidRPr="00141093" w:rsidSect="00034616">
      <w:footerReference w:type="default" r:id="rId8"/>
      <w:pgSz w:w="11906" w:h="16838"/>
      <w:pgMar w:top="1134" w:right="850" w:bottom="1134" w:left="141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558A87" w14:textId="77777777" w:rsidR="005E5BE8" w:rsidRPr="00141093" w:rsidRDefault="005E5BE8">
      <w:pPr>
        <w:spacing w:after="0" w:line="240" w:lineRule="auto"/>
      </w:pPr>
      <w:r w:rsidRPr="00141093">
        <w:separator/>
      </w:r>
    </w:p>
  </w:endnote>
  <w:endnote w:type="continuationSeparator" w:id="0">
    <w:p w14:paraId="15EBE829" w14:textId="77777777" w:rsidR="005E5BE8" w:rsidRPr="00141093" w:rsidRDefault="005E5BE8">
      <w:pPr>
        <w:spacing w:after="0" w:line="240" w:lineRule="auto"/>
      </w:pPr>
      <w:r w:rsidRPr="0014109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6BAB9F" w14:textId="6D806791" w:rsidR="00420D88" w:rsidRPr="00141093" w:rsidRDefault="00000000">
    <w:pPr>
      <w:pStyle w:val="a7"/>
    </w:pPr>
    <w:r w:rsidRPr="00141093">
      <w:rPr>
        <w:szCs w:val="18"/>
      </w:rPr>
      <w:fldChar w:fldCharType="begin"/>
    </w:r>
    <w:r w:rsidRPr="00141093">
      <w:rPr>
        <w:szCs w:val="18"/>
      </w:rPr>
      <w:instrText xml:space="preserve"> PAGE </w:instrText>
    </w:r>
    <w:r w:rsidRPr="00141093">
      <w:rPr>
        <w:szCs w:val="18"/>
      </w:rPr>
      <w:fldChar w:fldCharType="separate"/>
    </w:r>
    <w:r w:rsidRPr="00141093">
      <w:rPr>
        <w:szCs w:val="18"/>
      </w:rPr>
      <w:t>1</w:t>
    </w:r>
    <w:r w:rsidRPr="00141093">
      <w:rPr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8574A" w14:textId="77777777" w:rsidR="005E5BE8" w:rsidRPr="00141093" w:rsidRDefault="005E5BE8">
      <w:pPr>
        <w:spacing w:after="0" w:line="240" w:lineRule="auto"/>
      </w:pPr>
      <w:r w:rsidRPr="00141093">
        <w:separator/>
      </w:r>
    </w:p>
  </w:footnote>
  <w:footnote w:type="continuationSeparator" w:id="0">
    <w:p w14:paraId="41EEA961" w14:textId="77777777" w:rsidR="005E5BE8" w:rsidRPr="00141093" w:rsidRDefault="005E5BE8">
      <w:pPr>
        <w:spacing w:after="0" w:line="240" w:lineRule="auto"/>
      </w:pPr>
      <w:r w:rsidRPr="0014109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991726">
    <w:abstractNumId w:val="8"/>
  </w:num>
  <w:num w:numId="2" w16cid:durableId="2047363090">
    <w:abstractNumId w:val="6"/>
  </w:num>
  <w:num w:numId="3" w16cid:durableId="514803638">
    <w:abstractNumId w:val="5"/>
  </w:num>
  <w:num w:numId="4" w16cid:durableId="1151169881">
    <w:abstractNumId w:val="4"/>
  </w:num>
  <w:num w:numId="5" w16cid:durableId="1475022220">
    <w:abstractNumId w:val="7"/>
  </w:num>
  <w:num w:numId="6" w16cid:durableId="1762141368">
    <w:abstractNumId w:val="3"/>
  </w:num>
  <w:num w:numId="7" w16cid:durableId="2016956328">
    <w:abstractNumId w:val="2"/>
  </w:num>
  <w:num w:numId="8" w16cid:durableId="2091727694">
    <w:abstractNumId w:val="1"/>
  </w:num>
  <w:num w:numId="9" w16cid:durableId="1528250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C08"/>
    <w:rsid w:val="00057A11"/>
    <w:rsid w:val="0006063C"/>
    <w:rsid w:val="00141093"/>
    <w:rsid w:val="0015074B"/>
    <w:rsid w:val="0029639D"/>
    <w:rsid w:val="00326F90"/>
    <w:rsid w:val="00420D88"/>
    <w:rsid w:val="00434A58"/>
    <w:rsid w:val="004962E3"/>
    <w:rsid w:val="005E5BE8"/>
    <w:rsid w:val="006A1441"/>
    <w:rsid w:val="006E575A"/>
    <w:rsid w:val="00714F1A"/>
    <w:rsid w:val="00730CFA"/>
    <w:rsid w:val="00786E85"/>
    <w:rsid w:val="009267FC"/>
    <w:rsid w:val="00AA1D8D"/>
    <w:rsid w:val="00B47730"/>
    <w:rsid w:val="00BF563D"/>
    <w:rsid w:val="00CB0664"/>
    <w:rsid w:val="00CF1FC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ED4D1E"/>
  <w14:defaultImageDpi w14:val="300"/>
  <w15:docId w15:val="{15380175-FFDC-4D73-B7A1-30A9D1421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 w:line="259" w:lineRule="auto"/>
      <w:jc w:val="both"/>
    </w:pPr>
    <w:rPr>
      <w:rFonts w:ascii="Arial" w:eastAsia="Arial" w:hAnsi="Arial" w:cs="Arial"/>
      <w:color w:val="000000"/>
      <w:sz w:val="21"/>
      <w:lang w:val="ru-RU" w:eastAsia="ru-RU" w:bidi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20" w:line="240" w:lineRule="auto"/>
      <w:jc w:val="left"/>
      <w:outlineLvl w:val="0"/>
    </w:pPr>
    <w:rPr>
      <w:rFonts w:asciiTheme="majorHAnsi" w:eastAsiaTheme="majorEastAsia" w:hAnsiTheme="majorHAnsi" w:cstheme="majorBidi"/>
      <w:b/>
      <w:bCs/>
      <w:sz w:val="25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 w:after="80" w:line="240" w:lineRule="auto"/>
      <w:jc w:val="left"/>
      <w:outlineLvl w:val="1"/>
    </w:pPr>
    <w:rPr>
      <w:rFonts w:asciiTheme="majorHAnsi" w:eastAsiaTheme="majorEastAsia" w:hAnsiTheme="majorHAnsi" w:cstheme="majorBidi"/>
      <w:b/>
      <w:bCs/>
      <w:sz w:val="23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40" w:after="60" w:line="240" w:lineRule="auto"/>
      <w:jc w:val="left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lang w:val="ru-RU" w:eastAsia="ru-RU" w:bidi="ru-RU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jc w:val="center"/>
    </w:pPr>
    <w:rPr>
      <w:color w:val="666666"/>
      <w:sz w:val="18"/>
    </w:r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lang w:val="ru-RU" w:eastAsia="ru-RU" w:bidi="ru-RU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lang w:val="ru-RU" w:eastAsia="ru-RU" w:bidi="ru-RU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ru-RU" w:eastAsia="ru-RU" w:bidi="ru-RU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ru-RU" w:eastAsia="ru-RU" w:bidi="ru-RU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ru-RU" w:eastAsia="ru-RU" w:bidi="ru-RU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line="240" w:lineRule="auto"/>
      <w:contextualSpacing/>
      <w:jc w:val="center"/>
    </w:pPr>
    <w:rPr>
      <w:rFonts w:asciiTheme="majorHAnsi" w:eastAsiaTheme="majorEastAsia" w:hAnsiTheme="majorHAnsi" w:cstheme="majorBidi"/>
      <w:b/>
      <w:spacing w:val="5"/>
      <w:kern w:val="28"/>
      <w:sz w:val="28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 w:eastAsia="ru-RU" w:bidi="ru-RU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ru-RU" w:eastAsia="ru-RU" w:bidi="ru-RU"/>
    </w:rPr>
  </w:style>
  <w:style w:type="paragraph" w:styleId="ae">
    <w:name w:val="List Paragraph"/>
    <w:basedOn w:val="a1"/>
    <w:uiPriority w:val="34"/>
    <w:qFormat/>
    <w:rsid w:val="00FC693F"/>
    <w:pPr>
      <w:spacing w:after="40" w:line="252" w:lineRule="auto"/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  <w:rPr>
      <w:lang w:val="ru-RU" w:eastAsia="ru-RU" w:bidi="ru-RU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lang w:val="ru-RU" w:eastAsia="ru-RU" w:bidi="ru-RU"/>
    </w:rPr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  <w:lang w:val="ru-RU" w:eastAsia="ru-RU" w:bidi="ru-RU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40" w:line="252" w:lineRule="auto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40" w:line="252" w:lineRule="auto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ru-RU" w:eastAsia="ru-RU" w:bidi="ru-RU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  <w:lang w:val="ru-RU" w:eastAsia="ru-RU" w:bidi="ru-RU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  <w:lang w:val="ru-RU" w:eastAsia="ru-RU" w:bidi="ru-RU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ru-RU" w:eastAsia="ru-RU" w:bidi="ru-RU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ru-RU" w:eastAsia="ru-RU" w:bidi="ru-RU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ru-RU" w:eastAsia="ru-RU" w:bidi="ru-RU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ru-RU" w:eastAsia="ru-RU" w:bidi="ru-RU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ru-RU" w:eastAsia="ru-RU" w:bidi="ru-RU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ru-RU" w:eastAsia="ru-RU" w:bidi="ru-RU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  <w:lang w:val="ru-RU" w:eastAsia="ru-RU" w:bidi="ru-RU"/>
    </w:rPr>
  </w:style>
  <w:style w:type="character" w:styleId="af7">
    <w:name w:val="Emphasis"/>
    <w:basedOn w:val="a2"/>
    <w:uiPriority w:val="20"/>
    <w:qFormat/>
    <w:rsid w:val="00FC693F"/>
    <w:rPr>
      <w:i/>
      <w:iCs/>
      <w:lang w:val="ru-RU" w:eastAsia="ru-RU" w:bidi="ru-RU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  <w:lang w:val="ru-RU" w:eastAsia="ru-RU" w:bidi="ru-RU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  <w:lang w:val="ru-RU" w:eastAsia="ru-RU" w:bidi="ru-RU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  <w:lang w:val="ru-RU" w:eastAsia="ru-RU" w:bidi="ru-RU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  <w:lang w:val="ru-RU" w:eastAsia="ru-RU" w:bidi="ru-RU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  <w:lang w:val="ru-RU" w:eastAsia="ru-RU" w:bidi="ru-RU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  <w:lang w:val="ru-RU" w:eastAsia="ru-RU" w:bidi="ru-RU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rPr>
      <w:lang w:val="ru-RU" w:eastAsia="ru-RU"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  <w:lang w:val="ru-RU" w:eastAsia="ru-RU" w:bidi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  <w:lang w:val="ru-RU" w:eastAsia="ru-RU" w:bidi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  <w:lang w:val="ru-RU" w:eastAsia="ru-RU" w:bidi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  <w:lang w:val="ru-RU" w:eastAsia="ru-RU" w:bidi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  <w:lang w:val="ru-RU" w:eastAsia="ru-RU" w:bidi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  <w:lang w:val="ru-RU" w:eastAsia="ru-RU" w:bidi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  <w:lang w:val="ru-RU" w:eastAsia="ru-RU" w:bidi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rPr>
      <w:lang w:val="ru-RU" w:eastAsia="ru-RU" w:bidi="ru-RU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  <w:lang w:val="ru-RU" w:eastAsia="ru-RU" w:bidi="ru-RU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  <w:lang w:val="ru-RU" w:eastAsia="ru-RU" w:bidi="ru-RU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  <w:lang w:val="ru-RU" w:eastAsia="ru-RU" w:bidi="ru-RU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  <w:lang w:val="ru-RU" w:eastAsia="ru-RU" w:bidi="ru-RU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  <w:lang w:val="ru-RU" w:eastAsia="ru-RU" w:bidi="ru-RU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  <w:lang w:val="ru-RU" w:eastAsia="ru-RU" w:bidi="ru-RU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  <w:lang w:val="ru-RU" w:eastAsia="ru-RU" w:bidi="ru-RU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  <w:lang w:val="ru-RU" w:eastAsia="ru-RU" w:bidi="ru-RU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522</TotalTime>
  <Pages>12</Pages>
  <Words>4142</Words>
  <Characters>23614</Characters>
  <DocSecurity>0</DocSecurity>
  <Lines>196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27701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/>
  <dcterms:created xsi:type="dcterms:W3CDTF">2013-12-23T23:15:00Z</dcterms:created>
  <dcterms:modified xsi:type="dcterms:W3CDTF">2026-09-04T07:20:00Z</dcterms:modified>
  <cp:category/>
</cp:coreProperties>
</file>