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B3F" w:rsidRDefault="000E7B3F">
      <w:pPr>
        <w:pStyle w:val="Ttulo"/>
        <w:rPr>
          <w:lang w:val="pt-BR"/>
        </w:rPr>
      </w:pPr>
      <w:r>
        <w:rPr>
          <w:lang w:val="pt-BR"/>
        </w:rPr>
        <w:t>Netshoes</w:t>
      </w:r>
    </w:p>
    <w:p w:rsidR="003D0F83" w:rsidRPr="004C0FFF" w:rsidRDefault="00A862F5">
      <w:pPr>
        <w:pStyle w:val="Ttulo"/>
        <w:rPr>
          <w:lang w:val="pt-BR"/>
        </w:rPr>
      </w:pPr>
      <w:r>
        <w:rPr>
          <w:lang w:val="pt-BR"/>
        </w:rPr>
        <w:t>Report técnico – andré B Oliveira</w:t>
      </w:r>
    </w:p>
    <w:p w:rsidR="003D0F83" w:rsidRPr="004C0FFF" w:rsidRDefault="003D0F83">
      <w:pPr>
        <w:pStyle w:val="Semespaamento"/>
        <w:spacing w:before="600"/>
        <w:rPr>
          <w:rStyle w:val="Textodoespaoreservado"/>
          <w:color w:val="auto"/>
          <w:lang w:val="pt-BR"/>
        </w:rPr>
      </w:pPr>
    </w:p>
    <w:tbl>
      <w:tblPr>
        <w:tblStyle w:val="Tabeladedicas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3D0F83" w:rsidRPr="00A86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3D0F83" w:rsidRPr="004C0FFF" w:rsidRDefault="004C0FFF">
            <w:pPr>
              <w:spacing w:after="180" w:line="288" w:lineRule="auto"/>
              <w:rPr>
                <w:lang w:val="pt-BR"/>
              </w:rPr>
            </w:pPr>
            <w:r w:rsidRPr="004C0FFF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6374597F" wp14:editId="019A4092">
                      <wp:extent cx="141605" cy="141605"/>
                      <wp:effectExtent l="0" t="0" r="0" b="0"/>
                      <wp:docPr id="6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" name="Retângulo 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Forma livre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193D78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">
                      <v:rect id="Retângulo 2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X0icEA&#10;AADaAAAADwAAAGRycy9kb3ducmV2LnhtbESPQWsCMRSE7wX/Q3hCb5q4rUVXo4hQqr2IVu+PzXN3&#10;cfOyJFHXf98IhR6HmfmGmS8724gb+VA71jAaKhDEhTM1lxqOP5+DCYgQkQ02jknDgwIsF72XOebG&#10;3XlPt0MsRYJwyFFDFWObSxmKiiyGoWuJk3d23mJM0pfSeLwnuG1kptSHtFhzWqiwpXVFxeVwtRq+&#10;1G56upaG1bscZW/193Y/9WOtX/vdagYiUhf/w3/tjdGQwfNKu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F9InBAAAA2gAAAA8AAAAAAAAAAAAAAAAAmAIAAGRycy9kb3du&#10;cmV2LnhtbFBLBQYAAAAABAAEAPUAAACGAwAAAAA=&#10;" fillcolor="#5b9bd5 [3204]" stroked="f" strokeweight="0"/>
                      <v:shape id="Forma livre 3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M5W8QA&#10;AADaAAAADwAAAGRycy9kb3ducmV2LnhtbESPT2vCQBTE70K/w/KE3szGFlSiq5RCoT2U+ifen9ln&#10;Ept9m2a3SfTTu4LgcZiZ3zCLVW8q0VLjSssKxlEMgjizuuRcQbr7GM1AOI+ssbJMCs7kYLV8Giww&#10;0bbjDbVbn4sAYZeggsL7OpHSZQUZdJGtiYN3tI1BH2STS91gF+Cmki9xPJEGSw4LBdb0XlD2u/03&#10;Cn4O9nTZ/a3zav9Vp1Z/Z9P1dKbU87B/m4Pw1PtH+N7+1Ape4XYl3A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zOVvEAAAA2gAAAA8AAAAAAAAAAAAAAAAAmAIAAGRycy9k&#10;b3ducmV2LnhtbFBLBQYAAAAABAAEAPUAAACJ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C00E18" w:rsidRPr="004C0FFF" w:rsidRDefault="00A862F5" w:rsidP="00A862F5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862F5">
              <w:rPr>
                <w:lang w:val="pt-BR"/>
              </w:rPr>
              <w:t xml:space="preserve">Este </w:t>
            </w:r>
            <w:proofErr w:type="spellStart"/>
            <w:r w:rsidRPr="00A862F5">
              <w:rPr>
                <w:lang w:val="pt-BR"/>
              </w:rPr>
              <w:t>report</w:t>
            </w:r>
            <w:proofErr w:type="spellEnd"/>
            <w:r w:rsidRPr="00A862F5">
              <w:rPr>
                <w:lang w:val="pt-BR"/>
              </w:rPr>
              <w:t xml:space="preserve"> técnico visa descrever o objetivo da tela, como foram implementadas as alterações solicitadas e esclarecer a importância de isolar a responsabilidade das classes.</w:t>
            </w:r>
            <w:r>
              <w:rPr>
                <w:lang w:val="pt-BR"/>
              </w:rPr>
              <w:t xml:space="preserve"> </w:t>
            </w:r>
          </w:p>
        </w:tc>
      </w:tr>
    </w:tbl>
    <w:p w:rsidR="000F1360" w:rsidRDefault="000F1360" w:rsidP="000F1360">
      <w:pPr>
        <w:pStyle w:val="ttulo1"/>
        <w:rPr>
          <w:lang w:val="pt-BR"/>
        </w:rPr>
      </w:pPr>
      <w:r>
        <w:rPr>
          <w:lang w:val="pt-BR"/>
        </w:rPr>
        <w:t>Objetivo da tela</w:t>
      </w:r>
    </w:p>
    <w:p w:rsidR="000F1360" w:rsidRDefault="000F1360" w:rsidP="000F1360">
      <w:pPr>
        <w:rPr>
          <w:lang w:val="pt-BR"/>
        </w:rPr>
      </w:pPr>
      <w:r>
        <w:rPr>
          <w:lang w:val="pt-BR"/>
        </w:rPr>
        <w:t xml:space="preserve">Esta tela tem como objetivo gerar a nota fiscal de um pedido, </w:t>
      </w:r>
      <w:r w:rsidRPr="00A862F5">
        <w:rPr>
          <w:lang w:val="pt-BR"/>
        </w:rPr>
        <w:t>calcular o valor do ICMS utilizando a Base e alíquota do ICMS</w:t>
      </w:r>
      <w:r>
        <w:rPr>
          <w:lang w:val="pt-BR"/>
        </w:rPr>
        <w:t>, calcular o valor do IPI utilizando a Base e a alíquota do IPI, gerar descontos para det</w:t>
      </w:r>
      <w:r>
        <w:rPr>
          <w:lang w:val="pt-BR"/>
        </w:rPr>
        <w:t>erminados estados persistindo todos os dados.</w:t>
      </w:r>
    </w:p>
    <w:p w:rsidR="000F1360" w:rsidRDefault="000F1360" w:rsidP="000F1360">
      <w:pPr>
        <w:pStyle w:val="ttulo1"/>
        <w:rPr>
          <w:lang w:val="pt-BR"/>
        </w:rPr>
      </w:pPr>
      <w:r>
        <w:rPr>
          <w:lang w:val="pt-BR"/>
        </w:rPr>
        <w:t>implementação</w:t>
      </w:r>
    </w:p>
    <w:p w:rsidR="000F1360" w:rsidRDefault="000F1360" w:rsidP="005176C2">
      <w:pPr>
        <w:rPr>
          <w:lang w:val="pt-BR"/>
        </w:rPr>
      </w:pPr>
      <w:r>
        <w:rPr>
          <w:lang w:val="pt-BR"/>
        </w:rPr>
        <w:t>As alterações e novos recursos foram aplicados com base na descrição do documento “Teste-Netshoes.docx” visando entender o negócio proposto e utilizando técnicas de código limpo, autoexplicativo e sustentável para futuras novas implementações e entendimento.</w:t>
      </w:r>
    </w:p>
    <w:p w:rsidR="00EF7079" w:rsidRDefault="00EF7079" w:rsidP="00EF7079">
      <w:pPr>
        <w:pStyle w:val="ttulo1"/>
        <w:rPr>
          <w:lang w:val="pt-BR"/>
        </w:rPr>
      </w:pPr>
      <w:r w:rsidRPr="00EF7079">
        <w:rPr>
          <w:lang w:val="pt-BR"/>
        </w:rPr>
        <w:t>Importância de isolar a responsabilidade das classes</w:t>
      </w:r>
    </w:p>
    <w:p w:rsidR="00442D72" w:rsidRDefault="00442D72" w:rsidP="00442D72">
      <w:pPr>
        <w:rPr>
          <w:lang w:val="pt-BR"/>
        </w:rPr>
      </w:pPr>
      <w:bookmarkStart w:id="0" w:name="_GoBack"/>
      <w:bookmarkEnd w:id="0"/>
      <w:r w:rsidRPr="00442D72">
        <w:rPr>
          <w:lang w:val="pt-BR"/>
        </w:rPr>
        <w:t xml:space="preserve">Foi utilizado o design </w:t>
      </w:r>
      <w:proofErr w:type="spellStart"/>
      <w:r w:rsidRPr="00442D72">
        <w:rPr>
          <w:lang w:val="pt-BR"/>
        </w:rPr>
        <w:t>pattern</w:t>
      </w:r>
      <w:proofErr w:type="spellEnd"/>
      <w:r>
        <w:rPr>
          <w:lang w:val="pt-BR"/>
        </w:rPr>
        <w:t>,</w:t>
      </w:r>
      <w:r w:rsidRPr="00442D72">
        <w:rPr>
          <w:lang w:val="pt-BR"/>
        </w:rPr>
        <w:t xml:space="preserve"> </w:t>
      </w:r>
      <w:r w:rsidRPr="000F1360">
        <w:rPr>
          <w:lang w:val="pt-BR"/>
        </w:rPr>
        <w:t>que visa isolar a complexidade nas especializações de um algoritmo</w:t>
      </w:r>
      <w:r>
        <w:rPr>
          <w:lang w:val="pt-BR"/>
        </w:rPr>
        <w:t>,</w:t>
      </w:r>
      <w:r w:rsidRPr="00442D72">
        <w:rPr>
          <w:lang w:val="pt-BR"/>
        </w:rPr>
        <w:t xml:space="preserve"> porque ele ajuda a manter os princípios sólidos, melhora e facilita o entendimento do código e facilita a criação de um projeto de teste. Com isso o código fica mais limpo resultando na melhoria de qualidade </w:t>
      </w:r>
      <w:r>
        <w:rPr>
          <w:lang w:val="pt-BR"/>
        </w:rPr>
        <w:t xml:space="preserve">do código </w:t>
      </w:r>
      <w:r w:rsidRPr="00442D72">
        <w:rPr>
          <w:lang w:val="pt-BR"/>
        </w:rPr>
        <w:t xml:space="preserve">para diversas pessoas trabalharem </w:t>
      </w:r>
      <w:r>
        <w:rPr>
          <w:lang w:val="pt-BR"/>
        </w:rPr>
        <w:t>no projeto</w:t>
      </w:r>
      <w:r w:rsidRPr="00442D72">
        <w:rPr>
          <w:lang w:val="pt-BR"/>
        </w:rPr>
        <w:t xml:space="preserve"> posteriormente.</w:t>
      </w:r>
    </w:p>
    <w:p w:rsidR="00442D72" w:rsidRDefault="00442D72" w:rsidP="00EF7079">
      <w:pPr>
        <w:rPr>
          <w:lang w:val="pt-BR"/>
        </w:rPr>
      </w:pPr>
    </w:p>
    <w:p w:rsidR="00EF7079" w:rsidRDefault="00EF7079" w:rsidP="00EF7079">
      <w:pPr>
        <w:rPr>
          <w:lang w:val="pt-BR"/>
        </w:rPr>
      </w:pPr>
    </w:p>
    <w:p w:rsidR="00EF7079" w:rsidRDefault="00EF7079" w:rsidP="00EF7079">
      <w:pPr>
        <w:rPr>
          <w:lang w:val="pt-BR"/>
        </w:rPr>
      </w:pPr>
    </w:p>
    <w:p w:rsidR="00EF7079" w:rsidRDefault="00EF7079" w:rsidP="00EF7079">
      <w:pPr>
        <w:rPr>
          <w:lang w:val="pt-BR"/>
        </w:rPr>
      </w:pPr>
    </w:p>
    <w:p w:rsidR="00EF7079" w:rsidRDefault="00EF7079" w:rsidP="00EF7079">
      <w:pPr>
        <w:rPr>
          <w:lang w:val="pt-BR"/>
        </w:rPr>
      </w:pPr>
    </w:p>
    <w:sectPr w:rsidR="00EF7079" w:rsidSect="004C0FFF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2DB2" w:rsidRDefault="00112DB2">
      <w:pPr>
        <w:spacing w:after="0" w:line="240" w:lineRule="auto"/>
      </w:pPr>
      <w:r>
        <w:separator/>
      </w:r>
    </w:p>
  </w:endnote>
  <w:endnote w:type="continuationSeparator" w:id="0">
    <w:p w:rsidR="00112DB2" w:rsidRDefault="00112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2DB2" w:rsidRDefault="00112DB2">
      <w:pPr>
        <w:spacing w:after="0" w:line="240" w:lineRule="auto"/>
      </w:pPr>
      <w:r>
        <w:separator/>
      </w:r>
    </w:p>
  </w:footnote>
  <w:footnote w:type="continuationSeparator" w:id="0">
    <w:p w:rsidR="00112DB2" w:rsidRDefault="00112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F83" w:rsidRDefault="004C0FFF">
    <w:pPr>
      <w:pStyle w:val="cabealho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D0F83" w:rsidRPr="004C0FFF" w:rsidRDefault="004C0FFF">
                          <w:pPr>
                            <w:pStyle w:val="rodap"/>
                            <w:rPr>
                              <w:lang w:val="pt-BR"/>
                            </w:rPr>
                          </w:pPr>
                          <w:r w:rsidRPr="004C0FFF">
                            <w:rPr>
                              <w:lang w:val="pt-BR"/>
                            </w:rPr>
                            <w:fldChar w:fldCharType="begin"/>
                          </w:r>
                          <w:r w:rsidRPr="004C0FFF">
                            <w:rPr>
                              <w:lang w:val="pt-BR"/>
                            </w:rPr>
                            <w:instrText xml:space="preserve"> PAGE   \* MERGEFORMAT </w:instrText>
                          </w:r>
                          <w:r w:rsidRPr="004C0FFF">
                            <w:rPr>
                              <w:lang w:val="pt-BR"/>
                            </w:rPr>
                            <w:fldChar w:fldCharType="separate"/>
                          </w:r>
                          <w:r w:rsidR="00442D72">
                            <w:rPr>
                              <w:lang w:val="pt-BR"/>
                            </w:rPr>
                            <w:t>1</w:t>
                          </w:r>
                          <w:r w:rsidRPr="004C0FFF">
                            <w:rPr>
                              <w:lang w:val="pt-BR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:rsidR="003D0F83" w:rsidRPr="004C0FFF" w:rsidRDefault="004C0FFF">
                    <w:pPr>
                      <w:pStyle w:val="rodap"/>
                      <w:rPr>
                        <w:lang w:val="pt-BR"/>
                      </w:rPr>
                    </w:pPr>
                    <w:r w:rsidRPr="004C0FFF">
                      <w:rPr>
                        <w:lang w:val="pt-BR"/>
                      </w:rPr>
                      <w:fldChar w:fldCharType="begin"/>
                    </w:r>
                    <w:r w:rsidRPr="004C0FFF">
                      <w:rPr>
                        <w:lang w:val="pt-BR"/>
                      </w:rPr>
                      <w:instrText xml:space="preserve"> PAGE   \* MERGEFORMAT </w:instrText>
                    </w:r>
                    <w:r w:rsidRPr="004C0FFF">
                      <w:rPr>
                        <w:lang w:val="pt-BR"/>
                      </w:rPr>
                      <w:fldChar w:fldCharType="separate"/>
                    </w:r>
                    <w:r w:rsidR="00442D72">
                      <w:rPr>
                        <w:lang w:val="pt-BR"/>
                      </w:rPr>
                      <w:t>1</w:t>
                    </w:r>
                    <w:r w:rsidRPr="004C0FFF">
                      <w:rPr>
                        <w:lang w:val="pt-BR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E9154A1"/>
    <w:multiLevelType w:val="hybridMultilevel"/>
    <w:tmpl w:val="C13CC9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7E5D71"/>
    <w:multiLevelType w:val="hybridMultilevel"/>
    <w:tmpl w:val="BFBE56B6"/>
    <w:lvl w:ilvl="0" w:tplc="DF622CE6">
      <w:start w:val="1"/>
      <w:numFmt w:val="bullet"/>
      <w:pStyle w:val="Lista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B3F"/>
    <w:rsid w:val="000509EB"/>
    <w:rsid w:val="000E7B3F"/>
    <w:rsid w:val="000F1360"/>
    <w:rsid w:val="00112DB2"/>
    <w:rsid w:val="001F3118"/>
    <w:rsid w:val="002137BE"/>
    <w:rsid w:val="00305142"/>
    <w:rsid w:val="00307E76"/>
    <w:rsid w:val="003123B0"/>
    <w:rsid w:val="00326966"/>
    <w:rsid w:val="00365F60"/>
    <w:rsid w:val="003752B0"/>
    <w:rsid w:val="003D0F83"/>
    <w:rsid w:val="003E550F"/>
    <w:rsid w:val="00442D72"/>
    <w:rsid w:val="0045381E"/>
    <w:rsid w:val="004C0FFF"/>
    <w:rsid w:val="005176C2"/>
    <w:rsid w:val="00533090"/>
    <w:rsid w:val="005353DF"/>
    <w:rsid w:val="00565C43"/>
    <w:rsid w:val="00626536"/>
    <w:rsid w:val="006C4D35"/>
    <w:rsid w:val="006D5C70"/>
    <w:rsid w:val="00735CA6"/>
    <w:rsid w:val="00777132"/>
    <w:rsid w:val="00853626"/>
    <w:rsid w:val="008B4D3F"/>
    <w:rsid w:val="00925D51"/>
    <w:rsid w:val="00A862F5"/>
    <w:rsid w:val="00AC5B38"/>
    <w:rsid w:val="00B52583"/>
    <w:rsid w:val="00B75405"/>
    <w:rsid w:val="00BD2FD5"/>
    <w:rsid w:val="00BE7EF8"/>
    <w:rsid w:val="00C00E18"/>
    <w:rsid w:val="00C2285A"/>
    <w:rsid w:val="00C65186"/>
    <w:rsid w:val="00CB402C"/>
    <w:rsid w:val="00CE3780"/>
    <w:rsid w:val="00D76F71"/>
    <w:rsid w:val="00E0177D"/>
    <w:rsid w:val="00E875D6"/>
    <w:rsid w:val="00EF7079"/>
    <w:rsid w:val="00F143C6"/>
    <w:rsid w:val="00F841DE"/>
    <w:rsid w:val="00FD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673F158-9259-4B61-AE78-6C22A877B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customStyle="1" w:styleId="ttulo2">
    <w:name w:val="título 2"/>
    <w:basedOn w:val="Normal"/>
    <w:next w:val="Normal"/>
    <w:link w:val="Cardettulo2"/>
    <w:uiPriority w:val="9"/>
    <w:unhideWhenUsed/>
    <w:qFormat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Cardettulo1">
    <w:name w:val="Car de título 1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abeladedicas">
    <w:name w:val="Tabela de dicas"/>
    <w:basedOn w:val="Tabelanormal"/>
    <w:uiPriority w:val="9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Semespaamento">
    <w:name w:val="Sem espaçamento"/>
    <w:uiPriority w:val="36"/>
    <w:qFormat/>
    <w:pPr>
      <w:spacing w:after="0" w:line="240" w:lineRule="auto"/>
    </w:pPr>
  </w:style>
  <w:style w:type="character" w:customStyle="1" w:styleId="Cardettulo2">
    <w:name w:val="Car de título 2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2"/>
      </w:numPr>
      <w:spacing w:after="60"/>
    </w:pPr>
  </w:style>
  <w:style w:type="paragraph" w:customStyle="1" w:styleId="cabealho">
    <w:name w:val="cabeçalho"/>
    <w:basedOn w:val="Normal"/>
    <w:link w:val="Carde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derodap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Carderodap">
    <w:name w:val="Car de rodapé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TabelacomGrade4nfase1">
    <w:name w:val="Tabela com Grade 4 Ênfase 1"/>
    <w:basedOn w:val="Tabela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clara">
    <w:name w:val="Tabela de grade clara"/>
    <w:basedOn w:val="Tabelanormal"/>
    <w:uiPriority w:val="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depropostas">
    <w:name w:val="Tabela de propostas"/>
    <w:basedOn w:val="Tabelanormal"/>
    <w:uiPriority w:val="99"/>
    <w:pPr>
      <w:spacing w:before="120" w:after="120" w:line="240" w:lineRule="auto"/>
    </w:pPr>
    <w:tblPr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textodorodap">
    <w:name w:val="texto do rodapé"/>
    <w:basedOn w:val="Normal"/>
    <w:link w:val="Cardetextodorodap"/>
    <w:uiPriority w:val="12"/>
    <w:unhideWhenUsed/>
    <w:qFormat/>
    <w:pPr>
      <w:spacing w:before="140" w:after="0" w:line="240" w:lineRule="auto"/>
    </w:pPr>
    <w:rPr>
      <w:i/>
      <w:iCs/>
      <w:sz w:val="14"/>
    </w:rPr>
  </w:style>
  <w:style w:type="character" w:customStyle="1" w:styleId="Cardetextodorodap">
    <w:name w:val="Car de texto do rodapé"/>
    <w:basedOn w:val="Fontepargpadro"/>
    <w:link w:val="textodorodap"/>
    <w:uiPriority w:val="12"/>
    <w:rPr>
      <w:i/>
      <w:iCs/>
      <w:sz w:val="14"/>
    </w:rPr>
  </w:style>
  <w:style w:type="paragraph" w:customStyle="1" w:styleId="Decimaldotextodatabela">
    <w:name w:val="Decimal do texto da tabela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Assinatura">
    <w:name w:val="Signature"/>
    <w:basedOn w:val="Normal"/>
    <w:link w:val="AssinaturaChar"/>
    <w:uiPriority w:val="12"/>
    <w:unhideWhenUsed/>
    <w:qFormat/>
    <w:pPr>
      <w:spacing w:before="960" w:after="0" w:line="240" w:lineRule="auto"/>
    </w:pPr>
  </w:style>
  <w:style w:type="character" w:customStyle="1" w:styleId="AssinaturaChar">
    <w:name w:val="Assinatura Char"/>
    <w:basedOn w:val="Fontepargpadro"/>
    <w:link w:val="Assinatura"/>
    <w:uiPriority w:val="12"/>
  </w:style>
  <w:style w:type="paragraph" w:styleId="Cabealho0">
    <w:name w:val="header"/>
    <w:basedOn w:val="Normal"/>
    <w:link w:val="CabealhoChar"/>
    <w:uiPriority w:val="99"/>
    <w:unhideWhenUsed/>
    <w:rsid w:val="004C0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4C0FFF"/>
  </w:style>
  <w:style w:type="paragraph" w:styleId="Rodap0">
    <w:name w:val="footer"/>
    <w:basedOn w:val="Normal"/>
    <w:link w:val="RodapChar"/>
    <w:uiPriority w:val="99"/>
    <w:unhideWhenUsed/>
    <w:rsid w:val="004C0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0"/>
    <w:uiPriority w:val="99"/>
    <w:rsid w:val="004C0FFF"/>
  </w:style>
  <w:style w:type="character" w:styleId="Refdecomentrio">
    <w:name w:val="annotation reference"/>
    <w:basedOn w:val="Fontepargpadro"/>
    <w:uiPriority w:val="99"/>
    <w:semiHidden/>
    <w:unhideWhenUsed/>
    <w:rsid w:val="00F841D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841DE"/>
    <w:pPr>
      <w:spacing w:line="240" w:lineRule="auto"/>
    </w:pPr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841DE"/>
    <w:rPr>
      <w:sz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841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841DE"/>
    <w:rPr>
      <w:b/>
      <w:bCs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41DE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41DE"/>
    <w:rPr>
      <w:rFonts w:ascii="Segoe UI" w:hAnsi="Segoe UI" w:cs="Segoe UI"/>
      <w:szCs w:val="18"/>
    </w:rPr>
  </w:style>
  <w:style w:type="paragraph" w:styleId="PargrafodaLista">
    <w:name w:val="List Paragraph"/>
    <w:basedOn w:val="Normal"/>
    <w:uiPriority w:val="34"/>
    <w:unhideWhenUsed/>
    <w:qFormat/>
    <w:rsid w:val="00F84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re.silva\AppData\Roaming\Microsoft\Modelos\Proposta%20de%20servi&#231;os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88AE2-3FFB-4173-ACCF-A7224277BF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89B6B5-687B-4CB3-93D7-FD8B4C6F8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serviços.dotx</Template>
  <TotalTime>575</TotalTime>
  <Pages>1</Pages>
  <Words>188</Words>
  <Characters>1020</Characters>
  <Application>Microsoft Office Word</Application>
  <DocSecurity>0</DocSecurity>
  <Lines>8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1" baseType="lpstr">
      <vt:lpstr/>
      <vt:lpstr/>
      <vt:lpstr>Visão geral</vt:lpstr>
      <vt:lpstr>    O objetivo</vt:lpstr>
      <vt:lpstr>    A oportunidade</vt:lpstr>
      <vt:lpstr>    A solução</vt:lpstr>
      <vt:lpstr>Nossa proposta</vt:lpstr>
      <vt:lpstr>    Justificativa</vt:lpstr>
      <vt:lpstr>    Estratégia de execução</vt:lpstr>
      <vt:lpstr>    Abordagem técnica/de projeto</vt:lpstr>
      <vt:lpstr>    Recursos</vt:lpstr>
      <vt:lpstr>    Resultados finais do projeto</vt:lpstr>
      <vt:lpstr>    Linha do tempo para execução</vt:lpstr>
      <vt:lpstr>    Material fornecido</vt:lpstr>
      <vt:lpstr>Resultados esperados</vt:lpstr>
      <vt:lpstr>    Benefícios financeiros</vt:lpstr>
      <vt:lpstr>    Benefícios técnicos</vt:lpstr>
      <vt:lpstr>    Outros benefícios</vt:lpstr>
      <vt:lpstr>Preços</vt:lpstr>
      <vt:lpstr>Qualificações</vt:lpstr>
      <vt:lpstr>Conclusão</vt:lpstr>
    </vt:vector>
  </TitlesOfParts>
  <Company/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Alexandre Vinicius Da Silva Donzelli Sab</dc:creator>
  <cp:keywords/>
  <cp:lastModifiedBy>Andre Oliveira</cp:lastModifiedBy>
  <cp:revision>34</cp:revision>
  <dcterms:created xsi:type="dcterms:W3CDTF">2015-07-24T11:22:00Z</dcterms:created>
  <dcterms:modified xsi:type="dcterms:W3CDTF">2016-05-22T23:18:00Z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TC029118969991</vt:lpwstr>
  </property>
</Properties>
</file>