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24CB6" w14:textId="58618A09" w:rsidR="005F08BC" w:rsidRPr="00740165" w:rsidRDefault="001E13F8" w:rsidP="005F08BC">
      <w:pPr>
        <w:ind w:firstLine="0"/>
        <w:rPr>
          <w:noProof/>
        </w:rPr>
      </w:pPr>
      <w:r>
        <w:rPr>
          <w:noProof/>
          <w:lang w:val="en-IN" w:eastAsia="en-IN" w:bidi="ml-IN"/>
        </w:rPr>
        <mc:AlternateContent>
          <mc:Choice Requires="wps">
            <w:drawing>
              <wp:inline distT="0" distB="0" distL="0" distR="0" wp14:anchorId="5DFBCF31" wp14:editId="77822F67">
                <wp:extent cx="6162040" cy="1483360"/>
                <wp:effectExtent l="9525" t="9525" r="10160" b="12065"/>
                <wp:docPr id="1615293245" name="Text Box 1615293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040" cy="1483360"/>
                        </a:xfrm>
                        <a:prstGeom prst="rect">
                          <a:avLst/>
                        </a:prstGeom>
                        <a:solidFill>
                          <a:srgbClr val="FFFFFF"/>
                        </a:solidFill>
                        <a:ln w="19050">
                          <a:solidFill>
                            <a:srgbClr val="000000"/>
                          </a:solidFill>
                          <a:miter lim="800000"/>
                          <a:headEnd/>
                          <a:tailEnd/>
                        </a:ln>
                      </wps:spPr>
                      <wps:txbx>
                        <w:txbxContent>
                          <w:tbl>
                            <w:tblPr>
                              <w:tblW w:w="0" w:type="auto"/>
                              <w:tblLook w:val="01E0" w:firstRow="1" w:lastRow="1" w:firstColumn="1" w:lastColumn="1" w:noHBand="0" w:noVBand="0"/>
                            </w:tblPr>
                            <w:tblGrid>
                              <w:gridCol w:w="4838"/>
                              <w:gridCol w:w="4307"/>
                              <w:gridCol w:w="235"/>
                            </w:tblGrid>
                            <w:tr w:rsidR="005F08BC" w14:paraId="08126F2B" w14:textId="77777777" w:rsidTr="008B73AD">
                              <w:tc>
                                <w:tcPr>
                                  <w:tcW w:w="4932" w:type="dxa"/>
                                  <w:tcBorders>
                                    <w:top w:val="single" w:sz="2" w:space="0" w:color="DDDDDD"/>
                                    <w:left w:val="single" w:sz="2" w:space="0" w:color="DDDDDD"/>
                                    <w:bottom w:val="single" w:sz="2" w:space="0" w:color="DDDDDD"/>
                                    <w:right w:val="single" w:sz="2" w:space="0" w:color="DDDDDD"/>
                                  </w:tcBorders>
                                </w:tcPr>
                                <w:p w14:paraId="5F602520" w14:textId="796D5FFA" w:rsidR="00FB0747" w:rsidRDefault="00411DCE" w:rsidP="00F60AFF">
                                  <w:pPr>
                                    <w:spacing w:before="60" w:after="60"/>
                                    <w:ind w:right="-12" w:firstLine="0"/>
                                    <w:jc w:val="left"/>
                                    <w:rPr>
                                      <w:rFonts w:ascii="Arial" w:hAnsi="Arial" w:cs="Arial"/>
                                      <w:b/>
                                      <w:sz w:val="28"/>
                                      <w:szCs w:val="28"/>
                                    </w:rPr>
                                  </w:pPr>
                                  <w:r>
                                    <w:rPr>
                                      <w:rFonts w:ascii="Arial" w:hAnsi="Arial" w:cs="Arial"/>
                                      <w:b/>
                                      <w:sz w:val="28"/>
                                      <w:szCs w:val="28"/>
                                    </w:rPr>
                                    <w:t>HEALTHeLINK</w:t>
                                  </w:r>
                                </w:p>
                                <w:p w14:paraId="067D23BB" w14:textId="77777777" w:rsidR="005F08BC" w:rsidRPr="00B31B60" w:rsidRDefault="005F08BC" w:rsidP="00F60AFF">
                                  <w:pPr>
                                    <w:spacing w:before="60" w:after="60"/>
                                    <w:ind w:right="-12" w:firstLine="0"/>
                                    <w:jc w:val="left"/>
                                    <w:rPr>
                                      <w:rFonts w:ascii="Arial" w:hAnsi="Arial" w:cs="Arial"/>
                                      <w:b/>
                                    </w:rPr>
                                  </w:pPr>
                                  <w:r w:rsidRPr="00B31B60">
                                    <w:rPr>
                                      <w:rFonts w:ascii="Arial" w:hAnsi="Arial" w:cs="Arial"/>
                                      <w:b/>
                                      <w:sz w:val="20"/>
                                      <w:szCs w:val="20"/>
                                    </w:rPr>
                                    <w:t>Cost/Price Proposal</w:t>
                                  </w:r>
                                </w:p>
                              </w:tc>
                              <w:tc>
                                <w:tcPr>
                                  <w:tcW w:w="4433" w:type="dxa"/>
                                  <w:tcBorders>
                                    <w:top w:val="single" w:sz="2" w:space="0" w:color="DDDDDD"/>
                                    <w:left w:val="single" w:sz="2" w:space="0" w:color="DDDDDD"/>
                                    <w:bottom w:val="single" w:sz="2" w:space="0" w:color="DDDDDD"/>
                                    <w:right w:val="single" w:sz="2" w:space="0" w:color="DDDDDD"/>
                                  </w:tcBorders>
                                </w:tcPr>
                                <w:p w14:paraId="09D06E04" w14:textId="2476DF0F" w:rsidR="005F08BC" w:rsidRDefault="005F08BC" w:rsidP="000010EB">
                                  <w:pPr>
                                    <w:spacing w:before="60" w:after="60"/>
                                    <w:ind w:firstLine="0"/>
                                    <w:rPr>
                                      <w:rFonts w:ascii="Arial" w:hAnsi="Arial" w:cs="Arial"/>
                                      <w:b/>
                                      <w:sz w:val="16"/>
                                      <w:szCs w:val="16"/>
                                      <w:u w:val="single"/>
                                    </w:rPr>
                                  </w:pPr>
                                  <w:r w:rsidRPr="009A0244">
                                    <w:rPr>
                                      <w:rFonts w:ascii="Arial" w:hAnsi="Arial" w:cs="Arial"/>
                                      <w:b/>
                                      <w:sz w:val="16"/>
                                      <w:szCs w:val="16"/>
                                    </w:rPr>
                                    <w:t xml:space="preserve">Proposal: </w:t>
                                  </w:r>
                                  <w:r w:rsidR="00D17E83">
                                    <w:rPr>
                                      <w:rFonts w:ascii="Arial" w:hAnsi="Arial" w:cs="Arial"/>
                                      <w:b/>
                                      <w:sz w:val="16"/>
                                      <w:szCs w:val="16"/>
                                    </w:rPr>
                                    <w:t>HeL</w:t>
                                  </w:r>
                                  <w:r w:rsidR="000A08BA">
                                    <w:rPr>
                                      <w:rFonts w:ascii="Arial" w:hAnsi="Arial" w:cs="Arial"/>
                                      <w:b/>
                                      <w:sz w:val="16"/>
                                      <w:szCs w:val="16"/>
                                      <w:u w:val="single"/>
                                    </w:rPr>
                                    <w:t>-</w:t>
                                  </w:r>
                                  <w:r w:rsidR="00D17E83">
                                    <w:rPr>
                                      <w:rFonts w:ascii="Arial" w:hAnsi="Arial" w:cs="Arial"/>
                                      <w:b/>
                                      <w:sz w:val="16"/>
                                      <w:szCs w:val="16"/>
                                      <w:u w:val="single"/>
                                    </w:rPr>
                                    <w:t>Netspective</w:t>
                                  </w:r>
                                  <w:r>
                                    <w:rPr>
                                      <w:rFonts w:ascii="Arial" w:hAnsi="Arial" w:cs="Arial"/>
                                      <w:b/>
                                      <w:sz w:val="16"/>
                                      <w:szCs w:val="16"/>
                                      <w:u w:val="single"/>
                                    </w:rPr>
                                    <w:t>-202</w:t>
                                  </w:r>
                                  <w:r w:rsidR="00825DEF">
                                    <w:rPr>
                                      <w:rFonts w:ascii="Arial" w:hAnsi="Arial" w:cs="Arial"/>
                                      <w:b/>
                                      <w:sz w:val="16"/>
                                      <w:szCs w:val="16"/>
                                      <w:u w:val="single"/>
                                    </w:rPr>
                                    <w:t>3</w:t>
                                  </w:r>
                                  <w:r w:rsidRPr="00326D03">
                                    <w:rPr>
                                      <w:rFonts w:ascii="Arial" w:hAnsi="Arial" w:cs="Arial"/>
                                      <w:b/>
                                      <w:sz w:val="16"/>
                                      <w:szCs w:val="16"/>
                                      <w:u w:val="single"/>
                                    </w:rPr>
                                    <w:t>-00</w:t>
                                  </w:r>
                                  <w:r>
                                    <w:rPr>
                                      <w:rFonts w:ascii="Arial" w:hAnsi="Arial" w:cs="Arial"/>
                                      <w:b/>
                                      <w:sz w:val="16"/>
                                      <w:szCs w:val="16"/>
                                      <w:u w:val="single"/>
                                    </w:rPr>
                                    <w:t>1</w:t>
                                  </w:r>
                                </w:p>
                                <w:p w14:paraId="1C1941F5" w14:textId="55420327" w:rsidR="005F08BC" w:rsidRPr="00CD367D" w:rsidRDefault="005F08BC" w:rsidP="00081ABB">
                                  <w:pPr>
                                    <w:spacing w:before="60" w:after="60"/>
                                    <w:ind w:firstLine="0"/>
                                    <w:rPr>
                                      <w:rFonts w:ascii="Arial" w:hAnsi="Arial" w:cs="Arial"/>
                                      <w:sz w:val="16"/>
                                      <w:szCs w:val="16"/>
                                    </w:rPr>
                                  </w:pPr>
                                  <w:r w:rsidRPr="00CD367D">
                                    <w:rPr>
                                      <w:rFonts w:ascii="Arial" w:hAnsi="Arial" w:cs="Arial"/>
                                      <w:sz w:val="16"/>
                                      <w:szCs w:val="16"/>
                                    </w:rPr>
                                    <w:t xml:space="preserve">Expiration Date: </w:t>
                                  </w:r>
                                  <w:r w:rsidR="00D17E83">
                                    <w:rPr>
                                      <w:rFonts w:ascii="Arial" w:hAnsi="Arial" w:cs="Arial"/>
                                      <w:sz w:val="16"/>
                                      <w:szCs w:val="16"/>
                                    </w:rPr>
                                    <w:t>November</w:t>
                                  </w:r>
                                  <w:r>
                                    <w:rPr>
                                      <w:rFonts w:ascii="Arial" w:hAnsi="Arial" w:cs="Arial"/>
                                      <w:sz w:val="16"/>
                                      <w:szCs w:val="16"/>
                                    </w:rPr>
                                    <w:t xml:space="preserve"> </w:t>
                                  </w:r>
                                  <w:r w:rsidR="00D17E83">
                                    <w:rPr>
                                      <w:rFonts w:ascii="Arial" w:hAnsi="Arial" w:cs="Arial"/>
                                      <w:sz w:val="16"/>
                                      <w:szCs w:val="16"/>
                                    </w:rPr>
                                    <w:t>30</w:t>
                                  </w:r>
                                  <w:r w:rsidRPr="00CD367D">
                                    <w:rPr>
                                      <w:rFonts w:ascii="Arial" w:hAnsi="Arial" w:cs="Arial"/>
                                      <w:sz w:val="16"/>
                                      <w:szCs w:val="16"/>
                                    </w:rPr>
                                    <w:t>, 20</w:t>
                                  </w:r>
                                  <w:r>
                                    <w:rPr>
                                      <w:rFonts w:ascii="Arial" w:hAnsi="Arial" w:cs="Arial"/>
                                      <w:sz w:val="16"/>
                                      <w:szCs w:val="16"/>
                                    </w:rPr>
                                    <w:t>2</w:t>
                                  </w:r>
                                  <w:r w:rsidR="00825DEF">
                                    <w:rPr>
                                      <w:rFonts w:ascii="Arial" w:hAnsi="Arial" w:cs="Arial"/>
                                      <w:sz w:val="16"/>
                                      <w:szCs w:val="16"/>
                                    </w:rPr>
                                    <w:t>3</w:t>
                                  </w:r>
                                </w:p>
                              </w:tc>
                              <w:tc>
                                <w:tcPr>
                                  <w:tcW w:w="236" w:type="dxa"/>
                                  <w:tcBorders>
                                    <w:top w:val="single" w:sz="2" w:space="0" w:color="DDDDDD"/>
                                    <w:left w:val="single" w:sz="2" w:space="0" w:color="DDDDDD"/>
                                    <w:bottom w:val="single" w:sz="2" w:space="0" w:color="DDDDDD"/>
                                    <w:right w:val="single" w:sz="2" w:space="0" w:color="DDDDDD"/>
                                  </w:tcBorders>
                                </w:tcPr>
                                <w:p w14:paraId="100417D1" w14:textId="77777777" w:rsidR="005F08BC" w:rsidRPr="00F34E24" w:rsidRDefault="005F08BC" w:rsidP="00E3704D">
                                  <w:pPr>
                                    <w:spacing w:before="60" w:after="60"/>
                                    <w:ind w:firstLine="0"/>
                                    <w:rPr>
                                      <w:sz w:val="22"/>
                                      <w:szCs w:val="22"/>
                                    </w:rPr>
                                  </w:pPr>
                                </w:p>
                              </w:tc>
                            </w:tr>
                            <w:tr w:rsidR="005F08BC" w14:paraId="24C1F0B5" w14:textId="77777777" w:rsidTr="008B73AD">
                              <w:trPr>
                                <w:trHeight w:val="1060"/>
                              </w:trPr>
                              <w:tc>
                                <w:tcPr>
                                  <w:tcW w:w="4932" w:type="dxa"/>
                                  <w:tcBorders>
                                    <w:top w:val="single" w:sz="2" w:space="0" w:color="DDDDDD"/>
                                    <w:left w:val="single" w:sz="2" w:space="0" w:color="DDDDDD"/>
                                    <w:bottom w:val="single" w:sz="2" w:space="0" w:color="DDDDDD"/>
                                    <w:right w:val="single" w:sz="2" w:space="0" w:color="DDDDDD"/>
                                  </w:tcBorders>
                                </w:tcPr>
                                <w:p w14:paraId="463F679D" w14:textId="77777777" w:rsidR="005F08BC" w:rsidRPr="00B31B60" w:rsidRDefault="005F08BC" w:rsidP="00B31B60">
                                  <w:pPr>
                                    <w:spacing w:before="60" w:after="60"/>
                                    <w:ind w:right="-12" w:firstLine="0"/>
                                    <w:rPr>
                                      <w:rFonts w:ascii="Arial" w:hAnsi="Arial" w:cs="Arial"/>
                                      <w:b/>
                                      <w:sz w:val="16"/>
                                      <w:szCs w:val="16"/>
                                    </w:rPr>
                                  </w:pPr>
                                  <w:r w:rsidRPr="00B31B60">
                                    <w:rPr>
                                      <w:rFonts w:ascii="Arial" w:hAnsi="Arial" w:cs="Arial"/>
                                      <w:b/>
                                      <w:sz w:val="16"/>
                                      <w:szCs w:val="16"/>
                                    </w:rPr>
                                    <w:t xml:space="preserve">Point of Contact: </w:t>
                                  </w:r>
                                </w:p>
                                <w:p w14:paraId="0976C536" w14:textId="397A84A6" w:rsidR="005F08BC" w:rsidRPr="00B31B60" w:rsidRDefault="00825DEF" w:rsidP="00B31B60">
                                  <w:pPr>
                                    <w:spacing w:before="60"/>
                                    <w:ind w:firstLine="0"/>
                                    <w:rPr>
                                      <w:rFonts w:ascii="Arial" w:hAnsi="Arial" w:cs="Arial"/>
                                      <w:sz w:val="16"/>
                                      <w:szCs w:val="16"/>
                                    </w:rPr>
                                  </w:pPr>
                                  <w:r>
                                    <w:rPr>
                                      <w:rFonts w:ascii="Arial" w:hAnsi="Arial" w:cs="Arial"/>
                                      <w:sz w:val="16"/>
                                      <w:szCs w:val="16"/>
                                    </w:rPr>
                                    <w:t>Raphael V</w:t>
                                  </w:r>
                                  <w:r w:rsidR="00B86279">
                                    <w:rPr>
                                      <w:rFonts w:ascii="Arial" w:hAnsi="Arial" w:cs="Arial"/>
                                      <w:sz w:val="16"/>
                                      <w:szCs w:val="16"/>
                                    </w:rPr>
                                    <w:t xml:space="preserve"> </w:t>
                                  </w:r>
                                  <w:r>
                                    <w:rPr>
                                      <w:rFonts w:ascii="Arial" w:hAnsi="Arial" w:cs="Arial"/>
                                      <w:sz w:val="16"/>
                                      <w:szCs w:val="16"/>
                                    </w:rPr>
                                    <w:t>P</w:t>
                                  </w:r>
                                </w:p>
                                <w:p w14:paraId="2C784D8F" w14:textId="618948ED" w:rsidR="00FB0747" w:rsidRDefault="005F08BC" w:rsidP="006D30F9">
                                  <w:pPr>
                                    <w:tabs>
                                      <w:tab w:val="left" w:pos="2145"/>
                                    </w:tabs>
                                    <w:spacing w:after="60"/>
                                    <w:ind w:firstLine="0"/>
                                    <w:rPr>
                                      <w:rFonts w:ascii="Arial" w:hAnsi="Arial" w:cs="Arial"/>
                                      <w:sz w:val="16"/>
                                      <w:szCs w:val="16"/>
                                    </w:rPr>
                                  </w:pPr>
                                  <w:r w:rsidRPr="00B31B60">
                                    <w:rPr>
                                      <w:rFonts w:ascii="Arial" w:hAnsi="Arial" w:cs="Arial"/>
                                      <w:sz w:val="16"/>
                                      <w:szCs w:val="16"/>
                                    </w:rPr>
                                    <w:t>Email</w:t>
                                  </w:r>
                                  <w:r w:rsidRPr="00FB0747">
                                    <w:rPr>
                                      <w:rFonts w:ascii="Arial" w:hAnsi="Arial" w:cs="Arial"/>
                                      <w:sz w:val="16"/>
                                      <w:szCs w:val="16"/>
                                    </w:rPr>
                                    <w:t xml:space="preserve">: </w:t>
                                  </w:r>
                                  <w:r w:rsidR="00825DEF" w:rsidRPr="00825DEF">
                                    <w:rPr>
                                      <w:rFonts w:ascii="Arial" w:hAnsi="Arial" w:cs="Arial"/>
                                      <w:sz w:val="16"/>
                                      <w:szCs w:val="16"/>
                                    </w:rPr>
                                    <w:t>raphael-paily@netspective.in</w:t>
                                  </w:r>
                                </w:p>
                                <w:p w14:paraId="1E442F7B" w14:textId="60A3B99F" w:rsidR="005F08BC" w:rsidRPr="00B31B60" w:rsidRDefault="00D17E83" w:rsidP="006D30F9">
                                  <w:pPr>
                                    <w:tabs>
                                      <w:tab w:val="left" w:pos="2145"/>
                                    </w:tabs>
                                    <w:spacing w:after="60"/>
                                    <w:ind w:firstLine="0"/>
                                    <w:rPr>
                                      <w:rFonts w:ascii="Arial" w:hAnsi="Arial" w:cs="Arial"/>
                                      <w:b/>
                                      <w:sz w:val="16"/>
                                      <w:szCs w:val="16"/>
                                    </w:rPr>
                                  </w:pPr>
                                  <w:r w:rsidRPr="00D17E83">
                                    <w:rPr>
                                      <w:rFonts w:ascii="Arial" w:hAnsi="Arial" w:cs="Arial"/>
                                      <w:b/>
                                      <w:sz w:val="16"/>
                                      <w:szCs w:val="16"/>
                                    </w:rPr>
                                    <w:t>https://www.netspective.com/</w:t>
                                  </w:r>
                                </w:p>
                              </w:tc>
                              <w:tc>
                                <w:tcPr>
                                  <w:tcW w:w="4669" w:type="dxa"/>
                                  <w:gridSpan w:val="2"/>
                                  <w:tcBorders>
                                    <w:top w:val="single" w:sz="2" w:space="0" w:color="DDDDDD"/>
                                    <w:left w:val="single" w:sz="2" w:space="0" w:color="DDDDDD"/>
                                    <w:bottom w:val="single" w:sz="2" w:space="0" w:color="DDDDDD"/>
                                    <w:right w:val="single" w:sz="2" w:space="0" w:color="DDDDDD"/>
                                  </w:tcBorders>
                                </w:tcPr>
                                <w:p w14:paraId="38DE54EE" w14:textId="454C7613" w:rsidR="00D17E83" w:rsidRPr="006D30F9" w:rsidRDefault="005F08BC" w:rsidP="00D17E83">
                                  <w:pPr>
                                    <w:spacing w:before="160" w:after="60"/>
                                    <w:ind w:firstLine="0"/>
                                    <w:rPr>
                                      <w:rFonts w:ascii="Arial" w:hAnsi="Arial" w:cs="Arial"/>
                                      <w:sz w:val="16"/>
                                      <w:szCs w:val="16"/>
                                    </w:rPr>
                                  </w:pPr>
                                  <w:r w:rsidRPr="00B31B60">
                                    <w:rPr>
                                      <w:rFonts w:ascii="Arial" w:hAnsi="Arial" w:cs="Arial"/>
                                      <w:b/>
                                      <w:sz w:val="16"/>
                                      <w:szCs w:val="16"/>
                                    </w:rPr>
                                    <w:t xml:space="preserve">Summary Description: </w:t>
                                  </w:r>
                                  <w:r w:rsidR="00764C4B" w:rsidRPr="00764C4B">
                                    <w:rPr>
                                      <w:rFonts w:ascii="Arial" w:hAnsi="Arial" w:cs="Arial"/>
                                      <w:bCs/>
                                      <w:sz w:val="16"/>
                                      <w:szCs w:val="16"/>
                                    </w:rPr>
                                    <w:t>Ingestion, Storage and Presentation of AD meta data and scanned PDF documents.</w:t>
                                  </w:r>
                                </w:p>
                                <w:p w14:paraId="446D00BB" w14:textId="5FFBCB85" w:rsidR="005F08BC" w:rsidRPr="006D30F9" w:rsidRDefault="005F08BC" w:rsidP="00581AB8">
                                  <w:pPr>
                                    <w:tabs>
                                      <w:tab w:val="right" w:pos="1219"/>
                                    </w:tabs>
                                    <w:spacing w:before="60" w:after="60"/>
                                    <w:ind w:firstLine="0"/>
                                    <w:jc w:val="left"/>
                                    <w:rPr>
                                      <w:rFonts w:ascii="Arial" w:hAnsi="Arial" w:cs="Arial"/>
                                      <w:sz w:val="16"/>
                                      <w:szCs w:val="16"/>
                                    </w:rPr>
                                  </w:pPr>
                                </w:p>
                              </w:tc>
                            </w:tr>
                          </w:tbl>
                          <w:p w14:paraId="3F3C2360" w14:textId="77777777" w:rsidR="005F08BC" w:rsidRDefault="005F08BC" w:rsidP="005F08BC">
                            <w:pPr>
                              <w:ind w:firstLine="0"/>
                            </w:pPr>
                          </w:p>
                        </w:txbxContent>
                      </wps:txbx>
                      <wps:bodyPr rot="0" vert="horz" wrap="square" lIns="91440" tIns="27432" rIns="91440" bIns="27432" anchor="t" anchorCtr="0" upright="1">
                        <a:noAutofit/>
                      </wps:bodyPr>
                    </wps:wsp>
                  </a:graphicData>
                </a:graphic>
              </wp:inline>
            </w:drawing>
          </mc:Choice>
          <mc:Fallback>
            <w:pict>
              <v:shapetype w14:anchorId="5DFBCF31" id="_x0000_t202" coordsize="21600,21600" o:spt="202" path="m,l,21600r21600,l21600,xe">
                <v:stroke joinstyle="miter"/>
                <v:path gradientshapeok="t" o:connecttype="rect"/>
              </v:shapetype>
              <v:shape id="Text Box 1615293245" o:spid="_x0000_s1026" type="#_x0000_t202" style="width:485.2pt;height:1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" strokeweight="1.5pt">
                <v:textbox inset=",2.16pt,,2.16pt">
                  <w:txbxContent>
                    <w:tbl>
                      <w:tblPr>
                        <w:tblW w:w="0" w:type="auto"/>
                        <w:tblLook w:val="01E0" w:firstRow="1" w:lastRow="1" w:firstColumn="1" w:lastColumn="1" w:noHBand="0" w:noVBand="0"/>
                      </w:tblPr>
                      <w:tblGrid>
                        <w:gridCol w:w="4838"/>
                        <w:gridCol w:w="4307"/>
                        <w:gridCol w:w="235"/>
                      </w:tblGrid>
                      <w:tr w:rsidR="005F08BC" w14:paraId="08126F2B" w14:textId="77777777" w:rsidTr="008B73AD">
                        <w:tc>
                          <w:tcPr>
                            <w:tcW w:w="4932" w:type="dxa"/>
                            <w:tcBorders>
                              <w:top w:val="single" w:sz="2" w:space="0" w:color="DDDDDD"/>
                              <w:left w:val="single" w:sz="2" w:space="0" w:color="DDDDDD"/>
                              <w:bottom w:val="single" w:sz="2" w:space="0" w:color="DDDDDD"/>
                              <w:right w:val="single" w:sz="2" w:space="0" w:color="DDDDDD"/>
                            </w:tcBorders>
                          </w:tcPr>
                          <w:p w14:paraId="5F602520" w14:textId="796D5FFA" w:rsidR="00FB0747" w:rsidRDefault="00411DCE" w:rsidP="00F60AFF">
                            <w:pPr>
                              <w:spacing w:before="60" w:after="60"/>
                              <w:ind w:right="-12" w:firstLine="0"/>
                              <w:jc w:val="left"/>
                              <w:rPr>
                                <w:rFonts w:ascii="Arial" w:hAnsi="Arial" w:cs="Arial"/>
                                <w:b/>
                                <w:sz w:val="28"/>
                                <w:szCs w:val="28"/>
                              </w:rPr>
                            </w:pPr>
                            <w:r>
                              <w:rPr>
                                <w:rFonts w:ascii="Arial" w:hAnsi="Arial" w:cs="Arial"/>
                                <w:b/>
                                <w:sz w:val="28"/>
                                <w:szCs w:val="28"/>
                              </w:rPr>
                              <w:t>HEALTHeLINK</w:t>
                            </w:r>
                          </w:p>
                          <w:p w14:paraId="067D23BB" w14:textId="77777777" w:rsidR="005F08BC" w:rsidRPr="00B31B60" w:rsidRDefault="005F08BC" w:rsidP="00F60AFF">
                            <w:pPr>
                              <w:spacing w:before="60" w:after="60"/>
                              <w:ind w:right="-12" w:firstLine="0"/>
                              <w:jc w:val="left"/>
                              <w:rPr>
                                <w:rFonts w:ascii="Arial" w:hAnsi="Arial" w:cs="Arial"/>
                                <w:b/>
                              </w:rPr>
                            </w:pPr>
                            <w:r w:rsidRPr="00B31B60">
                              <w:rPr>
                                <w:rFonts w:ascii="Arial" w:hAnsi="Arial" w:cs="Arial"/>
                                <w:b/>
                                <w:sz w:val="20"/>
                                <w:szCs w:val="20"/>
                              </w:rPr>
                              <w:t>Cost/Price Proposal</w:t>
                            </w:r>
                          </w:p>
                        </w:tc>
                        <w:tc>
                          <w:tcPr>
                            <w:tcW w:w="4433" w:type="dxa"/>
                            <w:tcBorders>
                              <w:top w:val="single" w:sz="2" w:space="0" w:color="DDDDDD"/>
                              <w:left w:val="single" w:sz="2" w:space="0" w:color="DDDDDD"/>
                              <w:bottom w:val="single" w:sz="2" w:space="0" w:color="DDDDDD"/>
                              <w:right w:val="single" w:sz="2" w:space="0" w:color="DDDDDD"/>
                            </w:tcBorders>
                          </w:tcPr>
                          <w:p w14:paraId="09D06E04" w14:textId="2476DF0F" w:rsidR="005F08BC" w:rsidRDefault="005F08BC" w:rsidP="000010EB">
                            <w:pPr>
                              <w:spacing w:before="60" w:after="60"/>
                              <w:ind w:firstLine="0"/>
                              <w:rPr>
                                <w:rFonts w:ascii="Arial" w:hAnsi="Arial" w:cs="Arial"/>
                                <w:b/>
                                <w:sz w:val="16"/>
                                <w:szCs w:val="16"/>
                                <w:u w:val="single"/>
                              </w:rPr>
                            </w:pPr>
                            <w:r w:rsidRPr="009A0244">
                              <w:rPr>
                                <w:rFonts w:ascii="Arial" w:hAnsi="Arial" w:cs="Arial"/>
                                <w:b/>
                                <w:sz w:val="16"/>
                                <w:szCs w:val="16"/>
                              </w:rPr>
                              <w:t xml:space="preserve">Proposal: </w:t>
                            </w:r>
                            <w:r w:rsidR="00D17E83">
                              <w:rPr>
                                <w:rFonts w:ascii="Arial" w:hAnsi="Arial" w:cs="Arial"/>
                                <w:b/>
                                <w:sz w:val="16"/>
                                <w:szCs w:val="16"/>
                              </w:rPr>
                              <w:t>HeL</w:t>
                            </w:r>
                            <w:r w:rsidR="000A08BA">
                              <w:rPr>
                                <w:rFonts w:ascii="Arial" w:hAnsi="Arial" w:cs="Arial"/>
                                <w:b/>
                                <w:sz w:val="16"/>
                                <w:szCs w:val="16"/>
                                <w:u w:val="single"/>
                              </w:rPr>
                              <w:t>-</w:t>
                            </w:r>
                            <w:r w:rsidR="00D17E83">
                              <w:rPr>
                                <w:rFonts w:ascii="Arial" w:hAnsi="Arial" w:cs="Arial"/>
                                <w:b/>
                                <w:sz w:val="16"/>
                                <w:szCs w:val="16"/>
                                <w:u w:val="single"/>
                              </w:rPr>
                              <w:t>Netspective</w:t>
                            </w:r>
                            <w:r>
                              <w:rPr>
                                <w:rFonts w:ascii="Arial" w:hAnsi="Arial" w:cs="Arial"/>
                                <w:b/>
                                <w:sz w:val="16"/>
                                <w:szCs w:val="16"/>
                                <w:u w:val="single"/>
                              </w:rPr>
                              <w:t>-202</w:t>
                            </w:r>
                            <w:r w:rsidR="00825DEF">
                              <w:rPr>
                                <w:rFonts w:ascii="Arial" w:hAnsi="Arial" w:cs="Arial"/>
                                <w:b/>
                                <w:sz w:val="16"/>
                                <w:szCs w:val="16"/>
                                <w:u w:val="single"/>
                              </w:rPr>
                              <w:t>3</w:t>
                            </w:r>
                            <w:r w:rsidRPr="00326D03">
                              <w:rPr>
                                <w:rFonts w:ascii="Arial" w:hAnsi="Arial" w:cs="Arial"/>
                                <w:b/>
                                <w:sz w:val="16"/>
                                <w:szCs w:val="16"/>
                                <w:u w:val="single"/>
                              </w:rPr>
                              <w:t>-00</w:t>
                            </w:r>
                            <w:r>
                              <w:rPr>
                                <w:rFonts w:ascii="Arial" w:hAnsi="Arial" w:cs="Arial"/>
                                <w:b/>
                                <w:sz w:val="16"/>
                                <w:szCs w:val="16"/>
                                <w:u w:val="single"/>
                              </w:rPr>
                              <w:t>1</w:t>
                            </w:r>
                          </w:p>
                          <w:p w14:paraId="1C1941F5" w14:textId="55420327" w:rsidR="005F08BC" w:rsidRPr="00CD367D" w:rsidRDefault="005F08BC" w:rsidP="00081ABB">
                            <w:pPr>
                              <w:spacing w:before="60" w:after="60"/>
                              <w:ind w:firstLine="0"/>
                              <w:rPr>
                                <w:rFonts w:ascii="Arial" w:hAnsi="Arial" w:cs="Arial"/>
                                <w:sz w:val="16"/>
                                <w:szCs w:val="16"/>
                              </w:rPr>
                            </w:pPr>
                            <w:r w:rsidRPr="00CD367D">
                              <w:rPr>
                                <w:rFonts w:ascii="Arial" w:hAnsi="Arial" w:cs="Arial"/>
                                <w:sz w:val="16"/>
                                <w:szCs w:val="16"/>
                              </w:rPr>
                              <w:t xml:space="preserve">Expiration Date: </w:t>
                            </w:r>
                            <w:r w:rsidR="00D17E83">
                              <w:rPr>
                                <w:rFonts w:ascii="Arial" w:hAnsi="Arial" w:cs="Arial"/>
                                <w:sz w:val="16"/>
                                <w:szCs w:val="16"/>
                              </w:rPr>
                              <w:t>November</w:t>
                            </w:r>
                            <w:r>
                              <w:rPr>
                                <w:rFonts w:ascii="Arial" w:hAnsi="Arial" w:cs="Arial"/>
                                <w:sz w:val="16"/>
                                <w:szCs w:val="16"/>
                              </w:rPr>
                              <w:t xml:space="preserve"> </w:t>
                            </w:r>
                            <w:r w:rsidR="00D17E83">
                              <w:rPr>
                                <w:rFonts w:ascii="Arial" w:hAnsi="Arial" w:cs="Arial"/>
                                <w:sz w:val="16"/>
                                <w:szCs w:val="16"/>
                              </w:rPr>
                              <w:t>30</w:t>
                            </w:r>
                            <w:r w:rsidRPr="00CD367D">
                              <w:rPr>
                                <w:rFonts w:ascii="Arial" w:hAnsi="Arial" w:cs="Arial"/>
                                <w:sz w:val="16"/>
                                <w:szCs w:val="16"/>
                              </w:rPr>
                              <w:t>, 20</w:t>
                            </w:r>
                            <w:r>
                              <w:rPr>
                                <w:rFonts w:ascii="Arial" w:hAnsi="Arial" w:cs="Arial"/>
                                <w:sz w:val="16"/>
                                <w:szCs w:val="16"/>
                              </w:rPr>
                              <w:t>2</w:t>
                            </w:r>
                            <w:r w:rsidR="00825DEF">
                              <w:rPr>
                                <w:rFonts w:ascii="Arial" w:hAnsi="Arial" w:cs="Arial"/>
                                <w:sz w:val="16"/>
                                <w:szCs w:val="16"/>
                              </w:rPr>
                              <w:t>3</w:t>
                            </w:r>
                          </w:p>
                        </w:tc>
                        <w:tc>
                          <w:tcPr>
                            <w:tcW w:w="236" w:type="dxa"/>
                            <w:tcBorders>
                              <w:top w:val="single" w:sz="2" w:space="0" w:color="DDDDDD"/>
                              <w:left w:val="single" w:sz="2" w:space="0" w:color="DDDDDD"/>
                              <w:bottom w:val="single" w:sz="2" w:space="0" w:color="DDDDDD"/>
                              <w:right w:val="single" w:sz="2" w:space="0" w:color="DDDDDD"/>
                            </w:tcBorders>
                          </w:tcPr>
                          <w:p w14:paraId="100417D1" w14:textId="77777777" w:rsidR="005F08BC" w:rsidRPr="00F34E24" w:rsidRDefault="005F08BC" w:rsidP="00E3704D">
                            <w:pPr>
                              <w:spacing w:before="60" w:after="60"/>
                              <w:ind w:firstLine="0"/>
                              <w:rPr>
                                <w:sz w:val="22"/>
                                <w:szCs w:val="22"/>
                              </w:rPr>
                            </w:pPr>
                          </w:p>
                        </w:tc>
                      </w:tr>
                      <w:tr w:rsidR="005F08BC" w14:paraId="24C1F0B5" w14:textId="77777777" w:rsidTr="008B73AD">
                        <w:trPr>
                          <w:trHeight w:val="1060"/>
                        </w:trPr>
                        <w:tc>
                          <w:tcPr>
                            <w:tcW w:w="4932" w:type="dxa"/>
                            <w:tcBorders>
                              <w:top w:val="single" w:sz="2" w:space="0" w:color="DDDDDD"/>
                              <w:left w:val="single" w:sz="2" w:space="0" w:color="DDDDDD"/>
                              <w:bottom w:val="single" w:sz="2" w:space="0" w:color="DDDDDD"/>
                              <w:right w:val="single" w:sz="2" w:space="0" w:color="DDDDDD"/>
                            </w:tcBorders>
                          </w:tcPr>
                          <w:p w14:paraId="463F679D" w14:textId="77777777" w:rsidR="005F08BC" w:rsidRPr="00B31B60" w:rsidRDefault="005F08BC" w:rsidP="00B31B60">
                            <w:pPr>
                              <w:spacing w:before="60" w:after="60"/>
                              <w:ind w:right="-12" w:firstLine="0"/>
                              <w:rPr>
                                <w:rFonts w:ascii="Arial" w:hAnsi="Arial" w:cs="Arial"/>
                                <w:b/>
                                <w:sz w:val="16"/>
                                <w:szCs w:val="16"/>
                              </w:rPr>
                            </w:pPr>
                            <w:r w:rsidRPr="00B31B60">
                              <w:rPr>
                                <w:rFonts w:ascii="Arial" w:hAnsi="Arial" w:cs="Arial"/>
                                <w:b/>
                                <w:sz w:val="16"/>
                                <w:szCs w:val="16"/>
                              </w:rPr>
                              <w:t xml:space="preserve">Point of Contact: </w:t>
                            </w:r>
                          </w:p>
                          <w:p w14:paraId="0976C536" w14:textId="397A84A6" w:rsidR="005F08BC" w:rsidRPr="00B31B60" w:rsidRDefault="00825DEF" w:rsidP="00B31B60">
                            <w:pPr>
                              <w:spacing w:before="60"/>
                              <w:ind w:firstLine="0"/>
                              <w:rPr>
                                <w:rFonts w:ascii="Arial" w:hAnsi="Arial" w:cs="Arial"/>
                                <w:sz w:val="16"/>
                                <w:szCs w:val="16"/>
                              </w:rPr>
                            </w:pPr>
                            <w:r>
                              <w:rPr>
                                <w:rFonts w:ascii="Arial" w:hAnsi="Arial" w:cs="Arial"/>
                                <w:sz w:val="16"/>
                                <w:szCs w:val="16"/>
                              </w:rPr>
                              <w:t>Raphael V</w:t>
                            </w:r>
                            <w:r w:rsidR="00B86279">
                              <w:rPr>
                                <w:rFonts w:ascii="Arial" w:hAnsi="Arial" w:cs="Arial"/>
                                <w:sz w:val="16"/>
                                <w:szCs w:val="16"/>
                              </w:rPr>
                              <w:t xml:space="preserve"> </w:t>
                            </w:r>
                            <w:r>
                              <w:rPr>
                                <w:rFonts w:ascii="Arial" w:hAnsi="Arial" w:cs="Arial"/>
                                <w:sz w:val="16"/>
                                <w:szCs w:val="16"/>
                              </w:rPr>
                              <w:t>P</w:t>
                            </w:r>
                          </w:p>
                          <w:p w14:paraId="2C784D8F" w14:textId="618948ED" w:rsidR="00FB0747" w:rsidRDefault="005F08BC" w:rsidP="006D30F9">
                            <w:pPr>
                              <w:tabs>
                                <w:tab w:val="left" w:pos="2145"/>
                              </w:tabs>
                              <w:spacing w:after="60"/>
                              <w:ind w:firstLine="0"/>
                              <w:rPr>
                                <w:rFonts w:ascii="Arial" w:hAnsi="Arial" w:cs="Arial"/>
                                <w:sz w:val="16"/>
                                <w:szCs w:val="16"/>
                              </w:rPr>
                            </w:pPr>
                            <w:r w:rsidRPr="00B31B60">
                              <w:rPr>
                                <w:rFonts w:ascii="Arial" w:hAnsi="Arial" w:cs="Arial"/>
                                <w:sz w:val="16"/>
                                <w:szCs w:val="16"/>
                              </w:rPr>
                              <w:t>Email</w:t>
                            </w:r>
                            <w:r w:rsidRPr="00FB0747">
                              <w:rPr>
                                <w:rFonts w:ascii="Arial" w:hAnsi="Arial" w:cs="Arial"/>
                                <w:sz w:val="16"/>
                                <w:szCs w:val="16"/>
                              </w:rPr>
                              <w:t xml:space="preserve">: </w:t>
                            </w:r>
                            <w:r w:rsidR="00825DEF" w:rsidRPr="00825DEF">
                              <w:rPr>
                                <w:rFonts w:ascii="Arial" w:hAnsi="Arial" w:cs="Arial"/>
                                <w:sz w:val="16"/>
                                <w:szCs w:val="16"/>
                              </w:rPr>
                              <w:t>raphael-paily@netspective.in</w:t>
                            </w:r>
                          </w:p>
                          <w:p w14:paraId="1E442F7B" w14:textId="60A3B99F" w:rsidR="005F08BC" w:rsidRPr="00B31B60" w:rsidRDefault="00D17E83" w:rsidP="006D30F9">
                            <w:pPr>
                              <w:tabs>
                                <w:tab w:val="left" w:pos="2145"/>
                              </w:tabs>
                              <w:spacing w:after="60"/>
                              <w:ind w:firstLine="0"/>
                              <w:rPr>
                                <w:rFonts w:ascii="Arial" w:hAnsi="Arial" w:cs="Arial"/>
                                <w:b/>
                                <w:sz w:val="16"/>
                                <w:szCs w:val="16"/>
                              </w:rPr>
                            </w:pPr>
                            <w:r w:rsidRPr="00D17E83">
                              <w:rPr>
                                <w:rFonts w:ascii="Arial" w:hAnsi="Arial" w:cs="Arial"/>
                                <w:b/>
                                <w:sz w:val="16"/>
                                <w:szCs w:val="16"/>
                              </w:rPr>
                              <w:t>https://www.netspective.com/</w:t>
                            </w:r>
                          </w:p>
                        </w:tc>
                        <w:tc>
                          <w:tcPr>
                            <w:tcW w:w="4669" w:type="dxa"/>
                            <w:gridSpan w:val="2"/>
                            <w:tcBorders>
                              <w:top w:val="single" w:sz="2" w:space="0" w:color="DDDDDD"/>
                              <w:left w:val="single" w:sz="2" w:space="0" w:color="DDDDDD"/>
                              <w:bottom w:val="single" w:sz="2" w:space="0" w:color="DDDDDD"/>
                              <w:right w:val="single" w:sz="2" w:space="0" w:color="DDDDDD"/>
                            </w:tcBorders>
                          </w:tcPr>
                          <w:p w14:paraId="38DE54EE" w14:textId="454C7613" w:rsidR="00D17E83" w:rsidRPr="006D30F9" w:rsidRDefault="005F08BC" w:rsidP="00D17E83">
                            <w:pPr>
                              <w:spacing w:before="160" w:after="60"/>
                              <w:ind w:firstLine="0"/>
                              <w:rPr>
                                <w:rFonts w:ascii="Arial" w:hAnsi="Arial" w:cs="Arial"/>
                                <w:sz w:val="16"/>
                                <w:szCs w:val="16"/>
                              </w:rPr>
                            </w:pPr>
                            <w:r w:rsidRPr="00B31B60">
                              <w:rPr>
                                <w:rFonts w:ascii="Arial" w:hAnsi="Arial" w:cs="Arial"/>
                                <w:b/>
                                <w:sz w:val="16"/>
                                <w:szCs w:val="16"/>
                              </w:rPr>
                              <w:t xml:space="preserve">Summary Description: </w:t>
                            </w:r>
                            <w:r w:rsidR="00764C4B" w:rsidRPr="00764C4B">
                              <w:rPr>
                                <w:rFonts w:ascii="Arial" w:hAnsi="Arial" w:cs="Arial"/>
                                <w:bCs/>
                                <w:sz w:val="16"/>
                                <w:szCs w:val="16"/>
                              </w:rPr>
                              <w:t>Ingestion, Storage and Presentation of AD meta data and scanned PDF documents.</w:t>
                            </w:r>
                          </w:p>
                          <w:p w14:paraId="446D00BB" w14:textId="5FFBCB85" w:rsidR="005F08BC" w:rsidRPr="006D30F9" w:rsidRDefault="005F08BC" w:rsidP="00581AB8">
                            <w:pPr>
                              <w:tabs>
                                <w:tab w:val="right" w:pos="1219"/>
                              </w:tabs>
                              <w:spacing w:before="60" w:after="60"/>
                              <w:ind w:firstLine="0"/>
                              <w:jc w:val="left"/>
                              <w:rPr>
                                <w:rFonts w:ascii="Arial" w:hAnsi="Arial" w:cs="Arial"/>
                                <w:sz w:val="16"/>
                                <w:szCs w:val="16"/>
                              </w:rPr>
                            </w:pPr>
                          </w:p>
                        </w:tc>
                      </w:tr>
                    </w:tbl>
                    <w:p w14:paraId="3F3C2360" w14:textId="77777777" w:rsidR="005F08BC" w:rsidRDefault="005F08BC" w:rsidP="005F08BC">
                      <w:pPr>
                        <w:ind w:firstLine="0"/>
                      </w:pPr>
                    </w:p>
                  </w:txbxContent>
                </v:textbox>
                <w10:anchorlock/>
              </v:shape>
            </w:pict>
          </mc:Fallback>
        </mc:AlternateContent>
      </w:r>
    </w:p>
    <w:p w14:paraId="5775C073" w14:textId="77777777" w:rsidR="00B31B60" w:rsidRPr="00477BD5" w:rsidRDefault="00EE1D0E" w:rsidP="00C04878">
      <w:pPr>
        <w:pStyle w:val="Heading2"/>
        <w:numPr>
          <w:ilvl w:val="0"/>
          <w:numId w:val="0"/>
        </w:numPr>
        <w:rPr>
          <w:rStyle w:val="Strong"/>
          <w:rFonts w:asciiTheme="minorHAnsi" w:hAnsiTheme="minorHAnsi" w:cstheme="minorHAnsi"/>
          <w:b/>
          <w:bCs/>
        </w:rPr>
      </w:pPr>
      <w:r w:rsidRPr="00477BD5">
        <w:rPr>
          <w:rStyle w:val="Strong"/>
          <w:rFonts w:asciiTheme="minorHAnsi" w:hAnsiTheme="minorHAnsi" w:cstheme="minorHAnsi"/>
          <w:b/>
          <w:bCs/>
        </w:rPr>
        <w:t>Scope</w:t>
      </w:r>
    </w:p>
    <w:p w14:paraId="36981C4A" w14:textId="4201A0F2" w:rsidR="00D17E83" w:rsidRPr="006E1C68" w:rsidRDefault="00D17E83" w:rsidP="00477BD5">
      <w:pPr>
        <w:spacing w:after="200"/>
        <w:ind w:firstLine="0"/>
        <w:jc w:val="left"/>
        <w:rPr>
          <w:rFonts w:asciiTheme="minorHAnsi" w:hAnsiTheme="minorHAnsi" w:cstheme="minorHAnsi"/>
        </w:rPr>
      </w:pPr>
      <w:r w:rsidRPr="006E1C68">
        <w:rPr>
          <w:rFonts w:asciiTheme="minorHAnsi" w:hAnsiTheme="minorHAnsi" w:cstheme="minorHAnsi"/>
        </w:rPr>
        <w:t xml:space="preserve">Netspective Communications LLC (here on referred to as Netspective) appreciates the opportunity to support </w:t>
      </w:r>
      <w:r w:rsidR="00411DCE" w:rsidRPr="006E1C68">
        <w:rPr>
          <w:rFonts w:asciiTheme="minorHAnsi" w:hAnsiTheme="minorHAnsi" w:cstheme="minorHAnsi"/>
        </w:rPr>
        <w:t>HEALTHeLINK</w:t>
      </w:r>
      <w:r w:rsidRPr="006E1C68">
        <w:rPr>
          <w:rFonts w:asciiTheme="minorHAnsi" w:hAnsiTheme="minorHAnsi" w:cstheme="minorHAnsi"/>
        </w:rPr>
        <w:t xml:space="preserve"> (</w:t>
      </w:r>
      <w:r w:rsidR="00544D19" w:rsidRPr="006E1C68">
        <w:rPr>
          <w:rFonts w:asciiTheme="minorHAnsi" w:hAnsiTheme="minorHAnsi" w:cstheme="minorHAnsi"/>
        </w:rPr>
        <w:t>here on referred to as HeL</w:t>
      </w:r>
      <w:r w:rsidRPr="006E1C68">
        <w:rPr>
          <w:rFonts w:asciiTheme="minorHAnsi" w:hAnsiTheme="minorHAnsi" w:cstheme="minorHAnsi"/>
        </w:rPr>
        <w:t>)</w:t>
      </w:r>
      <w:r w:rsidR="00544D19" w:rsidRPr="006E1C68">
        <w:rPr>
          <w:rFonts w:asciiTheme="minorHAnsi" w:hAnsiTheme="minorHAnsi" w:cstheme="minorHAnsi"/>
        </w:rPr>
        <w:t xml:space="preserve"> </w:t>
      </w:r>
      <w:r w:rsidR="00764C4B">
        <w:rPr>
          <w:rFonts w:asciiTheme="minorHAnsi" w:hAnsiTheme="minorHAnsi" w:cstheme="minorHAnsi"/>
        </w:rPr>
        <w:t xml:space="preserve">for the ingestion, storage and presentation of </w:t>
      </w:r>
      <w:r w:rsidR="00476245">
        <w:rPr>
          <w:rFonts w:asciiTheme="minorHAnsi" w:hAnsiTheme="minorHAnsi" w:cstheme="minorHAnsi"/>
        </w:rPr>
        <w:t>Advance Directive (</w:t>
      </w:r>
      <w:r w:rsidR="00764C4B">
        <w:rPr>
          <w:rFonts w:asciiTheme="minorHAnsi" w:hAnsiTheme="minorHAnsi" w:cstheme="minorHAnsi"/>
        </w:rPr>
        <w:t>AD</w:t>
      </w:r>
      <w:r w:rsidR="00707F5E">
        <w:rPr>
          <w:rFonts w:asciiTheme="minorHAnsi" w:hAnsiTheme="minorHAnsi" w:cstheme="minorHAnsi"/>
        </w:rPr>
        <w:t>)</w:t>
      </w:r>
      <w:r w:rsidR="00764C4B">
        <w:rPr>
          <w:rFonts w:asciiTheme="minorHAnsi" w:hAnsiTheme="minorHAnsi" w:cstheme="minorHAnsi"/>
        </w:rPr>
        <w:t xml:space="preserve"> meta data and scanned PDF documents.</w:t>
      </w:r>
    </w:p>
    <w:p w14:paraId="0BDFCA1F" w14:textId="3E923F59" w:rsidR="00DB2918" w:rsidRPr="006E1C68" w:rsidRDefault="00DB2918" w:rsidP="00477BD5">
      <w:pPr>
        <w:spacing w:after="200"/>
        <w:ind w:firstLine="0"/>
        <w:jc w:val="left"/>
        <w:rPr>
          <w:rFonts w:asciiTheme="minorHAnsi" w:hAnsiTheme="minorHAnsi" w:cstheme="minorHAnsi"/>
        </w:rPr>
      </w:pPr>
      <w:r w:rsidRPr="006E1C68">
        <w:rPr>
          <w:rFonts w:asciiTheme="minorHAnsi" w:hAnsiTheme="minorHAnsi" w:cstheme="minorHAnsi"/>
        </w:rPr>
        <w:t xml:space="preserve">Advance </w:t>
      </w:r>
      <w:r w:rsidR="00497077">
        <w:rPr>
          <w:rFonts w:asciiTheme="minorHAnsi" w:hAnsiTheme="minorHAnsi" w:cstheme="minorHAnsi"/>
        </w:rPr>
        <w:t>D</w:t>
      </w:r>
      <w:r w:rsidRPr="006E1C68">
        <w:rPr>
          <w:rFonts w:asciiTheme="minorHAnsi" w:hAnsiTheme="minorHAnsi" w:cstheme="minorHAnsi"/>
        </w:rPr>
        <w:t>irective</w:t>
      </w:r>
      <w:r w:rsidR="00497077">
        <w:rPr>
          <w:rFonts w:asciiTheme="minorHAnsi" w:hAnsiTheme="minorHAnsi" w:cstheme="minorHAnsi"/>
        </w:rPr>
        <w:t xml:space="preserve">s </w:t>
      </w:r>
      <w:r w:rsidR="00764C4B">
        <w:rPr>
          <w:rFonts w:asciiTheme="minorHAnsi" w:hAnsiTheme="minorHAnsi" w:cstheme="minorHAnsi"/>
        </w:rPr>
        <w:t>(here on referred to as AD)</w:t>
      </w:r>
      <w:r w:rsidRPr="006E1C68">
        <w:rPr>
          <w:rFonts w:asciiTheme="minorHAnsi" w:hAnsiTheme="minorHAnsi" w:cstheme="minorHAnsi"/>
        </w:rPr>
        <w:t xml:space="preserve"> information </w:t>
      </w:r>
      <w:r w:rsidR="004D0E5A">
        <w:rPr>
          <w:rFonts w:asciiTheme="minorHAnsi" w:hAnsiTheme="minorHAnsi" w:cstheme="minorHAnsi"/>
        </w:rPr>
        <w:t>in the following formats</w:t>
      </w:r>
      <w:r w:rsidR="00764C4B">
        <w:rPr>
          <w:rFonts w:asciiTheme="minorHAnsi" w:hAnsiTheme="minorHAnsi" w:cstheme="minorHAnsi"/>
        </w:rPr>
        <w:t xml:space="preserve"> given to Netspective</w:t>
      </w:r>
      <w:r w:rsidRPr="006E1C68">
        <w:rPr>
          <w:rFonts w:asciiTheme="minorHAnsi" w:hAnsiTheme="minorHAnsi" w:cstheme="minorHAnsi"/>
        </w:rPr>
        <w:t xml:space="preserve">, will need to be ingested, </w:t>
      </w:r>
      <w:r w:rsidR="00003749" w:rsidRPr="006E1C68">
        <w:rPr>
          <w:rFonts w:asciiTheme="minorHAnsi" w:hAnsiTheme="minorHAnsi" w:cstheme="minorHAnsi"/>
        </w:rPr>
        <w:t>stored,</w:t>
      </w:r>
      <w:r w:rsidRPr="006E1C68">
        <w:rPr>
          <w:rFonts w:asciiTheme="minorHAnsi" w:hAnsiTheme="minorHAnsi" w:cstheme="minorHAnsi"/>
        </w:rPr>
        <w:t xml:space="preserve"> </w:t>
      </w:r>
      <w:r w:rsidR="009C54C9">
        <w:rPr>
          <w:rFonts w:asciiTheme="minorHAnsi" w:hAnsiTheme="minorHAnsi" w:cstheme="minorHAnsi"/>
        </w:rPr>
        <w:t xml:space="preserve">and presented as views </w:t>
      </w:r>
      <w:r w:rsidRPr="006E1C68">
        <w:rPr>
          <w:rFonts w:asciiTheme="minorHAnsi" w:hAnsiTheme="minorHAnsi" w:cstheme="minorHAnsi"/>
        </w:rPr>
        <w:t xml:space="preserve">in a unified data infrastructure </w:t>
      </w:r>
      <w:r w:rsidR="008179DB">
        <w:rPr>
          <w:rFonts w:asciiTheme="minorHAnsi" w:hAnsiTheme="minorHAnsi" w:cstheme="minorHAnsi"/>
        </w:rPr>
        <w:t>in HEALTHeLINK’s Data Analytics Platform (DAP).</w:t>
      </w:r>
      <w:r w:rsidRPr="006E1C68">
        <w:rPr>
          <w:rFonts w:asciiTheme="minorHAnsi" w:hAnsiTheme="minorHAnsi" w:cstheme="minorHAnsi"/>
        </w:rPr>
        <w:t xml:space="preserve"> </w:t>
      </w:r>
    </w:p>
    <w:p w14:paraId="7D70A801" w14:textId="5F0BFF84" w:rsidR="00DB2918" w:rsidRPr="006E1C68" w:rsidRDefault="00DB2918">
      <w:pPr>
        <w:pStyle w:val="ListParagraph"/>
        <w:numPr>
          <w:ilvl w:val="0"/>
          <w:numId w:val="5"/>
        </w:numPr>
        <w:spacing w:after="200"/>
        <w:jc w:val="left"/>
        <w:rPr>
          <w:rFonts w:asciiTheme="minorHAnsi" w:hAnsiTheme="minorHAnsi" w:cstheme="minorHAnsi"/>
        </w:rPr>
      </w:pPr>
      <w:r w:rsidRPr="006E1C68">
        <w:rPr>
          <w:rFonts w:asciiTheme="minorHAnsi" w:hAnsiTheme="minorHAnsi" w:cstheme="minorHAnsi"/>
        </w:rPr>
        <w:t>Meta data such as</w:t>
      </w:r>
      <w:r w:rsidR="009C54C9">
        <w:rPr>
          <w:rFonts w:asciiTheme="minorHAnsi" w:hAnsiTheme="minorHAnsi" w:cstheme="minorHAnsi"/>
        </w:rPr>
        <w:t xml:space="preserve"> </w:t>
      </w:r>
      <w:r w:rsidR="004D0E5A">
        <w:rPr>
          <w:rFonts w:asciiTheme="minorHAnsi" w:hAnsiTheme="minorHAnsi" w:cstheme="minorHAnsi"/>
        </w:rPr>
        <w:t>source of AD</w:t>
      </w:r>
      <w:r w:rsidR="00A03FD9">
        <w:rPr>
          <w:rFonts w:asciiTheme="minorHAnsi" w:hAnsiTheme="minorHAnsi" w:cstheme="minorHAnsi"/>
        </w:rPr>
        <w:t xml:space="preserve"> section in the CCD</w:t>
      </w:r>
      <w:r w:rsidR="004D0E5A">
        <w:rPr>
          <w:rFonts w:asciiTheme="minorHAnsi" w:hAnsiTheme="minorHAnsi" w:cstheme="minorHAnsi"/>
        </w:rPr>
        <w:t>, date activated etc</w:t>
      </w:r>
      <w:r w:rsidR="000D3725">
        <w:rPr>
          <w:rFonts w:asciiTheme="minorHAnsi" w:hAnsiTheme="minorHAnsi" w:cstheme="minorHAnsi"/>
        </w:rPr>
        <w:t>.</w:t>
      </w:r>
    </w:p>
    <w:p w14:paraId="3DC9A499" w14:textId="6D23F53D" w:rsidR="00DB2918" w:rsidRDefault="00DB2918">
      <w:pPr>
        <w:pStyle w:val="ListParagraph"/>
        <w:numPr>
          <w:ilvl w:val="0"/>
          <w:numId w:val="5"/>
        </w:numPr>
        <w:spacing w:after="200"/>
        <w:jc w:val="left"/>
        <w:rPr>
          <w:rFonts w:asciiTheme="minorHAnsi" w:hAnsiTheme="minorHAnsi" w:cstheme="minorHAnsi"/>
        </w:rPr>
      </w:pPr>
      <w:r w:rsidRPr="006E1C68">
        <w:rPr>
          <w:rFonts w:asciiTheme="minorHAnsi" w:hAnsiTheme="minorHAnsi" w:cstheme="minorHAnsi"/>
        </w:rPr>
        <w:t>Scanned PDF documents</w:t>
      </w:r>
      <w:r w:rsidR="009C54C9">
        <w:rPr>
          <w:rFonts w:asciiTheme="minorHAnsi" w:hAnsiTheme="minorHAnsi" w:cstheme="minorHAnsi"/>
        </w:rPr>
        <w:t xml:space="preserve"> will need to be stored as is in the database. The meta data </w:t>
      </w:r>
      <w:r w:rsidR="00494F6B">
        <w:rPr>
          <w:rFonts w:asciiTheme="minorHAnsi" w:hAnsiTheme="minorHAnsi" w:cstheme="minorHAnsi"/>
        </w:rPr>
        <w:t xml:space="preserve">in the message wrapper within </w:t>
      </w:r>
      <w:r w:rsidR="009C54C9">
        <w:rPr>
          <w:rFonts w:asciiTheme="minorHAnsi" w:hAnsiTheme="minorHAnsi" w:cstheme="minorHAnsi"/>
        </w:rPr>
        <w:t>PDF will also need to be stored.</w:t>
      </w:r>
    </w:p>
    <w:p w14:paraId="35A94FF0" w14:textId="2BFC68BB" w:rsidR="00C56E3D" w:rsidRDefault="00C56E3D" w:rsidP="00C56E3D">
      <w:pPr>
        <w:pStyle w:val="ListParagraph"/>
        <w:numPr>
          <w:ilvl w:val="1"/>
          <w:numId w:val="5"/>
        </w:numPr>
        <w:spacing w:after="200"/>
        <w:jc w:val="left"/>
        <w:rPr>
          <w:rFonts w:asciiTheme="minorHAnsi" w:hAnsiTheme="minorHAnsi" w:cstheme="minorHAnsi"/>
        </w:rPr>
      </w:pPr>
      <w:r>
        <w:rPr>
          <w:rFonts w:asciiTheme="minorHAnsi" w:hAnsiTheme="minorHAnsi" w:cstheme="minorHAnsi"/>
        </w:rPr>
        <w:t>We can use traditional PDF metadata extraction tools like PDF (there are free versions and paid versions)</w:t>
      </w:r>
    </w:p>
    <w:p w14:paraId="634A8D87" w14:textId="7306E872" w:rsidR="00C56E3D" w:rsidRDefault="00494F6B" w:rsidP="006D583C">
      <w:pPr>
        <w:pStyle w:val="ListParagraph"/>
        <w:numPr>
          <w:ilvl w:val="0"/>
          <w:numId w:val="5"/>
        </w:numPr>
        <w:spacing w:after="200"/>
        <w:jc w:val="left"/>
        <w:rPr>
          <w:rFonts w:asciiTheme="minorHAnsi" w:hAnsiTheme="minorHAnsi" w:cstheme="minorHAnsi"/>
        </w:rPr>
      </w:pPr>
      <w:r>
        <w:rPr>
          <w:rFonts w:asciiTheme="minorHAnsi" w:hAnsiTheme="minorHAnsi" w:cstheme="minorHAnsi"/>
        </w:rPr>
        <w:t>Netspective to</w:t>
      </w:r>
      <w:r w:rsidR="00C56E3D">
        <w:rPr>
          <w:rFonts w:asciiTheme="minorHAnsi" w:hAnsiTheme="minorHAnsi" w:cstheme="minorHAnsi"/>
        </w:rPr>
        <w:t xml:space="preserve"> explore integrating PDF content extraction </w:t>
      </w:r>
      <w:r w:rsidR="000A5161">
        <w:rPr>
          <w:rFonts w:asciiTheme="minorHAnsi" w:hAnsiTheme="minorHAnsi" w:cstheme="minorHAnsi"/>
        </w:rPr>
        <w:t xml:space="preserve">(text data from scanned PDFs) </w:t>
      </w:r>
      <w:r w:rsidR="00C56E3D">
        <w:rPr>
          <w:rFonts w:asciiTheme="minorHAnsi" w:hAnsiTheme="minorHAnsi" w:cstheme="minorHAnsi"/>
        </w:rPr>
        <w:t>and content reasoning using large language models and AI APIs such as OpenAI.</w:t>
      </w:r>
    </w:p>
    <w:p w14:paraId="0BCCC493" w14:textId="469CD3DC" w:rsidR="00F75FB2" w:rsidRPr="006E1C68" w:rsidRDefault="00F75FB2">
      <w:pPr>
        <w:pStyle w:val="ListParagraph"/>
        <w:numPr>
          <w:ilvl w:val="0"/>
          <w:numId w:val="5"/>
        </w:numPr>
        <w:spacing w:after="200"/>
        <w:jc w:val="left"/>
        <w:rPr>
          <w:rFonts w:asciiTheme="minorHAnsi" w:hAnsiTheme="minorHAnsi" w:cstheme="minorHAnsi"/>
        </w:rPr>
      </w:pPr>
      <w:r>
        <w:rPr>
          <w:rFonts w:asciiTheme="minorHAnsi" w:hAnsiTheme="minorHAnsi" w:cstheme="minorHAnsi"/>
        </w:rPr>
        <w:t>Investigation of possible tools for the extraction of text data from scanned PDF documents.</w:t>
      </w:r>
    </w:p>
    <w:p w14:paraId="64E4CEDB" w14:textId="67826060" w:rsidR="00BB4BC7" w:rsidRPr="00477BD5" w:rsidRDefault="00E505DB" w:rsidP="00C04878">
      <w:pPr>
        <w:pStyle w:val="Heading2"/>
        <w:numPr>
          <w:ilvl w:val="0"/>
          <w:numId w:val="0"/>
        </w:numPr>
        <w:rPr>
          <w:rStyle w:val="Strong"/>
          <w:rFonts w:asciiTheme="minorHAnsi" w:hAnsiTheme="minorHAnsi" w:cstheme="minorHAnsi"/>
          <w:b/>
          <w:bCs/>
        </w:rPr>
      </w:pPr>
      <w:r w:rsidRPr="00477BD5">
        <w:rPr>
          <w:rStyle w:val="Strong"/>
          <w:rFonts w:asciiTheme="minorHAnsi" w:hAnsiTheme="minorHAnsi" w:cstheme="minorHAnsi"/>
          <w:b/>
          <w:bCs/>
        </w:rPr>
        <w:t>Approach</w:t>
      </w:r>
    </w:p>
    <w:p w14:paraId="0121E42A" w14:textId="226C96F7" w:rsidR="004D0E5A" w:rsidRPr="004D0E5A" w:rsidRDefault="004D0E5A" w:rsidP="00477BD5">
      <w:pPr>
        <w:spacing w:after="200"/>
        <w:ind w:firstLine="0"/>
        <w:jc w:val="left"/>
        <w:rPr>
          <w:rFonts w:asciiTheme="minorHAnsi" w:hAnsiTheme="minorHAnsi" w:cstheme="minorHAnsi"/>
          <w:i/>
          <w:iCs/>
          <w:u w:val="single"/>
        </w:rPr>
      </w:pPr>
      <w:r w:rsidRPr="004D0E5A">
        <w:rPr>
          <w:rFonts w:asciiTheme="minorHAnsi" w:hAnsiTheme="minorHAnsi" w:cstheme="minorHAnsi"/>
          <w:i/>
          <w:iCs/>
          <w:u w:val="single"/>
        </w:rPr>
        <w:t>Development</w:t>
      </w:r>
    </w:p>
    <w:p w14:paraId="029B7B7F" w14:textId="2419BA0D" w:rsidR="004D0E5A" w:rsidRDefault="009C54C9" w:rsidP="00843DDA">
      <w:pPr>
        <w:spacing w:after="200"/>
        <w:ind w:firstLine="0"/>
        <w:jc w:val="left"/>
        <w:rPr>
          <w:rFonts w:asciiTheme="minorHAnsi" w:hAnsiTheme="minorHAnsi" w:cstheme="minorHAnsi"/>
        </w:rPr>
      </w:pPr>
      <w:r>
        <w:rPr>
          <w:rFonts w:asciiTheme="minorHAnsi" w:hAnsiTheme="minorHAnsi" w:cstheme="minorHAnsi"/>
        </w:rPr>
        <w:t>HeL will provide sample meta data files</w:t>
      </w:r>
      <w:r w:rsidR="004D0E5A">
        <w:rPr>
          <w:rFonts w:asciiTheme="minorHAnsi" w:hAnsiTheme="minorHAnsi" w:cstheme="minorHAnsi"/>
        </w:rPr>
        <w:t xml:space="preserve">, which </w:t>
      </w:r>
      <w:r w:rsidR="00843DDA">
        <w:rPr>
          <w:rFonts w:asciiTheme="minorHAnsi" w:hAnsiTheme="minorHAnsi" w:cstheme="minorHAnsi"/>
        </w:rPr>
        <w:t>are</w:t>
      </w:r>
      <w:r w:rsidR="004D0E5A">
        <w:rPr>
          <w:rFonts w:asciiTheme="minorHAnsi" w:hAnsiTheme="minorHAnsi" w:cstheme="minorHAnsi"/>
        </w:rPr>
        <w:t xml:space="preserve"> CCD(XML) file</w:t>
      </w:r>
      <w:r w:rsidR="00843DDA">
        <w:rPr>
          <w:rFonts w:asciiTheme="minorHAnsi" w:hAnsiTheme="minorHAnsi" w:cstheme="minorHAnsi"/>
        </w:rPr>
        <w:t>s</w:t>
      </w:r>
      <w:r w:rsidR="00D413FA">
        <w:rPr>
          <w:rFonts w:asciiTheme="minorHAnsi" w:hAnsiTheme="minorHAnsi" w:cstheme="minorHAnsi"/>
        </w:rPr>
        <w:t xml:space="preserve"> </w:t>
      </w:r>
      <w:r>
        <w:rPr>
          <w:rFonts w:asciiTheme="minorHAnsi" w:hAnsiTheme="minorHAnsi" w:cstheme="minorHAnsi"/>
        </w:rPr>
        <w:t xml:space="preserve">which will be used by Netspective to create the </w:t>
      </w:r>
      <w:r w:rsidR="00D413FA">
        <w:rPr>
          <w:rFonts w:asciiTheme="minorHAnsi" w:hAnsiTheme="minorHAnsi" w:cstheme="minorHAnsi"/>
        </w:rPr>
        <w:t>required</w:t>
      </w:r>
      <w:r>
        <w:rPr>
          <w:rFonts w:asciiTheme="minorHAnsi" w:hAnsiTheme="minorHAnsi" w:cstheme="minorHAnsi"/>
        </w:rPr>
        <w:t xml:space="preserve"> </w:t>
      </w:r>
      <w:r w:rsidR="00843DDA">
        <w:rPr>
          <w:rFonts w:asciiTheme="minorHAnsi" w:hAnsiTheme="minorHAnsi" w:cstheme="minorHAnsi"/>
        </w:rPr>
        <w:t xml:space="preserve">Data Vault entities like </w:t>
      </w:r>
      <w:r>
        <w:rPr>
          <w:rFonts w:asciiTheme="minorHAnsi" w:hAnsiTheme="minorHAnsi" w:cstheme="minorHAnsi"/>
        </w:rPr>
        <w:t xml:space="preserve">hubs, </w:t>
      </w:r>
      <w:r w:rsidR="008D431E">
        <w:rPr>
          <w:rFonts w:asciiTheme="minorHAnsi" w:hAnsiTheme="minorHAnsi" w:cstheme="minorHAnsi"/>
        </w:rPr>
        <w:t>satellites,</w:t>
      </w:r>
      <w:r>
        <w:rPr>
          <w:rFonts w:asciiTheme="minorHAnsi" w:hAnsiTheme="minorHAnsi" w:cstheme="minorHAnsi"/>
        </w:rPr>
        <w:t xml:space="preserve"> and views.</w:t>
      </w:r>
      <w:r w:rsidR="00D413FA">
        <w:rPr>
          <w:rFonts w:asciiTheme="minorHAnsi" w:hAnsiTheme="minorHAnsi" w:cstheme="minorHAnsi"/>
        </w:rPr>
        <w:t xml:space="preserve"> </w:t>
      </w:r>
      <w:r w:rsidR="004D0E5A">
        <w:rPr>
          <w:rFonts w:asciiTheme="minorHAnsi" w:hAnsiTheme="minorHAnsi" w:cstheme="minorHAnsi"/>
        </w:rPr>
        <w:t xml:space="preserve">These samples are expected to contain all the fields that will need to be extracted by Netspective. </w:t>
      </w:r>
      <w:r w:rsidR="00D413FA">
        <w:rPr>
          <w:rFonts w:asciiTheme="minorHAnsi" w:hAnsiTheme="minorHAnsi" w:cstheme="minorHAnsi"/>
        </w:rPr>
        <w:t xml:space="preserve">HeL will also provide sample PDF files which will be used by Netspective for </w:t>
      </w:r>
      <w:r w:rsidR="004D0E5A">
        <w:rPr>
          <w:rFonts w:asciiTheme="minorHAnsi" w:hAnsiTheme="minorHAnsi" w:cstheme="minorHAnsi"/>
        </w:rPr>
        <w:t>loading the files as well as the associated PDF meta data into the database in the associated hubs and satellites.</w:t>
      </w:r>
      <w:r w:rsidR="00843DDA">
        <w:rPr>
          <w:rFonts w:asciiTheme="minorHAnsi" w:hAnsiTheme="minorHAnsi" w:cstheme="minorHAnsi"/>
        </w:rPr>
        <w:t xml:space="preserve"> </w:t>
      </w:r>
    </w:p>
    <w:p w14:paraId="52036564" w14:textId="41CBF496" w:rsidR="00260C51" w:rsidRPr="00364671" w:rsidRDefault="00260C51" w:rsidP="00477BD5">
      <w:pPr>
        <w:spacing w:after="200"/>
        <w:ind w:firstLine="0"/>
        <w:jc w:val="left"/>
        <w:rPr>
          <w:rFonts w:asciiTheme="minorHAnsi" w:hAnsiTheme="minorHAnsi" w:cstheme="minorHAnsi"/>
          <w:i/>
          <w:iCs/>
          <w:u w:val="single"/>
        </w:rPr>
      </w:pPr>
      <w:r w:rsidRPr="00364671">
        <w:rPr>
          <w:rFonts w:asciiTheme="minorHAnsi" w:hAnsiTheme="minorHAnsi" w:cstheme="minorHAnsi"/>
          <w:i/>
          <w:iCs/>
          <w:u w:val="single"/>
        </w:rPr>
        <w:t>UAT</w:t>
      </w:r>
    </w:p>
    <w:p w14:paraId="260F88BE" w14:textId="74933EC2" w:rsidR="00843DDA" w:rsidRDefault="00843DDA" w:rsidP="00843DDA">
      <w:pPr>
        <w:spacing w:after="200"/>
        <w:ind w:firstLine="0"/>
        <w:jc w:val="left"/>
        <w:rPr>
          <w:rFonts w:asciiTheme="minorHAnsi" w:hAnsiTheme="minorHAnsi" w:cstheme="minorHAnsi"/>
        </w:rPr>
      </w:pPr>
      <w:r>
        <w:rPr>
          <w:rFonts w:asciiTheme="minorHAnsi" w:hAnsiTheme="minorHAnsi" w:cstheme="minorHAnsi"/>
        </w:rPr>
        <w:t xml:space="preserve">After development, Netspective will provide </w:t>
      </w:r>
      <w:r w:rsidR="008D431E">
        <w:rPr>
          <w:rFonts w:asciiTheme="minorHAnsi" w:hAnsiTheme="minorHAnsi" w:cstheme="minorHAnsi"/>
        </w:rPr>
        <w:t>scripts</w:t>
      </w:r>
      <w:r>
        <w:rPr>
          <w:rFonts w:asciiTheme="minorHAnsi" w:hAnsiTheme="minorHAnsi" w:cstheme="minorHAnsi"/>
        </w:rPr>
        <w:t xml:space="preserve"> that can be deployed by HeL</w:t>
      </w:r>
      <w:r w:rsidR="00886D3D">
        <w:rPr>
          <w:rFonts w:asciiTheme="minorHAnsi" w:hAnsiTheme="minorHAnsi" w:cstheme="minorHAnsi"/>
        </w:rPr>
        <w:t xml:space="preserve"> in the DAP test </w:t>
      </w:r>
      <w:r>
        <w:rPr>
          <w:rFonts w:asciiTheme="minorHAnsi" w:hAnsiTheme="minorHAnsi" w:cstheme="minorHAnsi"/>
        </w:rPr>
        <w:t>environment for testing and verification. This can be done in several iterations so that it is available for HeL to test and provide feedback instead of waiting for the whole completed deliverable.</w:t>
      </w:r>
    </w:p>
    <w:p w14:paraId="32892F3C" w14:textId="53E5F221" w:rsidR="007E6858" w:rsidRDefault="007E6858" w:rsidP="00843DDA">
      <w:pPr>
        <w:spacing w:after="200"/>
        <w:ind w:firstLine="0"/>
        <w:jc w:val="left"/>
        <w:rPr>
          <w:rFonts w:asciiTheme="minorHAnsi" w:hAnsiTheme="minorHAnsi" w:cstheme="minorHAnsi"/>
        </w:rPr>
      </w:pPr>
    </w:p>
    <w:p w14:paraId="3786B3F4" w14:textId="77777777" w:rsidR="007E6858" w:rsidRDefault="007E6858" w:rsidP="00843DDA">
      <w:pPr>
        <w:spacing w:after="200"/>
        <w:ind w:firstLine="0"/>
        <w:jc w:val="left"/>
        <w:rPr>
          <w:rFonts w:asciiTheme="minorHAnsi" w:hAnsiTheme="minorHAnsi" w:cstheme="minorHAnsi"/>
        </w:rPr>
      </w:pPr>
    </w:p>
    <w:p w14:paraId="4250F6B6" w14:textId="7B916C77" w:rsidR="00260C51" w:rsidRPr="00364671" w:rsidRDefault="00260C51" w:rsidP="00477BD5">
      <w:pPr>
        <w:spacing w:after="200"/>
        <w:ind w:firstLine="0"/>
        <w:jc w:val="left"/>
        <w:rPr>
          <w:rFonts w:asciiTheme="minorHAnsi" w:hAnsiTheme="minorHAnsi" w:cstheme="minorHAnsi"/>
          <w:i/>
          <w:iCs/>
          <w:u w:val="single"/>
        </w:rPr>
      </w:pPr>
      <w:r w:rsidRPr="00364671">
        <w:rPr>
          <w:rFonts w:asciiTheme="minorHAnsi" w:hAnsiTheme="minorHAnsi" w:cstheme="minorHAnsi"/>
          <w:i/>
          <w:iCs/>
          <w:u w:val="single"/>
        </w:rPr>
        <w:t>Prod</w:t>
      </w:r>
      <w:r w:rsidR="004D0E5A" w:rsidRPr="00364671">
        <w:rPr>
          <w:rFonts w:asciiTheme="minorHAnsi" w:hAnsiTheme="minorHAnsi" w:cstheme="minorHAnsi"/>
          <w:i/>
          <w:iCs/>
          <w:u w:val="single"/>
        </w:rPr>
        <w:t>uction</w:t>
      </w:r>
    </w:p>
    <w:p w14:paraId="14FAFE7B" w14:textId="3FBC09C5" w:rsidR="004D0E5A" w:rsidRDefault="00843DDA" w:rsidP="00477BD5">
      <w:pPr>
        <w:spacing w:after="200"/>
        <w:ind w:firstLine="0"/>
        <w:jc w:val="left"/>
        <w:rPr>
          <w:rFonts w:asciiTheme="minorHAnsi" w:hAnsiTheme="minorHAnsi" w:cstheme="minorHAnsi"/>
        </w:rPr>
      </w:pPr>
      <w:r>
        <w:rPr>
          <w:rFonts w:asciiTheme="minorHAnsi" w:hAnsiTheme="minorHAnsi" w:cstheme="minorHAnsi"/>
        </w:rPr>
        <w:t xml:space="preserve">After testing and verification, </w:t>
      </w:r>
      <w:r w:rsidR="004D0E5A">
        <w:rPr>
          <w:rFonts w:asciiTheme="minorHAnsi" w:hAnsiTheme="minorHAnsi" w:cstheme="minorHAnsi"/>
        </w:rPr>
        <w:t xml:space="preserve">Netspective will provide the scripts that can be </w:t>
      </w:r>
      <w:r>
        <w:rPr>
          <w:rFonts w:asciiTheme="minorHAnsi" w:hAnsiTheme="minorHAnsi" w:cstheme="minorHAnsi"/>
        </w:rPr>
        <w:t>deployed</w:t>
      </w:r>
      <w:r w:rsidR="004D0E5A">
        <w:rPr>
          <w:rFonts w:asciiTheme="minorHAnsi" w:hAnsiTheme="minorHAnsi" w:cstheme="minorHAnsi"/>
        </w:rPr>
        <w:t xml:space="preserve"> by HeL </w:t>
      </w:r>
      <w:r w:rsidR="000A5139">
        <w:rPr>
          <w:rFonts w:asciiTheme="minorHAnsi" w:hAnsiTheme="minorHAnsi" w:cstheme="minorHAnsi"/>
        </w:rPr>
        <w:t>in the DAP</w:t>
      </w:r>
      <w:r w:rsidR="004D0E5A">
        <w:rPr>
          <w:rFonts w:asciiTheme="minorHAnsi" w:hAnsiTheme="minorHAnsi" w:cstheme="minorHAnsi"/>
        </w:rPr>
        <w:t xml:space="preserve"> production environment</w:t>
      </w:r>
      <w:r>
        <w:rPr>
          <w:rFonts w:asciiTheme="minorHAnsi" w:hAnsiTheme="minorHAnsi" w:cstheme="minorHAnsi"/>
        </w:rPr>
        <w:t>.</w:t>
      </w:r>
      <w:r w:rsidR="008F6F6A">
        <w:rPr>
          <w:rFonts w:asciiTheme="minorHAnsi" w:hAnsiTheme="minorHAnsi" w:cstheme="minorHAnsi"/>
        </w:rPr>
        <w:t xml:space="preserve"> Updates </w:t>
      </w:r>
      <w:proofErr w:type="gramStart"/>
      <w:r w:rsidR="008F6F6A">
        <w:rPr>
          <w:rFonts w:asciiTheme="minorHAnsi" w:hAnsiTheme="minorHAnsi" w:cstheme="minorHAnsi"/>
        </w:rPr>
        <w:t>to</w:t>
      </w:r>
      <w:proofErr w:type="gramEnd"/>
      <w:r w:rsidR="008F6F6A">
        <w:rPr>
          <w:rFonts w:asciiTheme="minorHAnsi" w:hAnsiTheme="minorHAnsi" w:cstheme="minorHAnsi"/>
        </w:rPr>
        <w:t xml:space="preserve"> the production environment will also be provided by Netspective.</w:t>
      </w:r>
    </w:p>
    <w:p w14:paraId="7E9F8D5F" w14:textId="77777777" w:rsidR="005E4673" w:rsidRPr="00AE42BC" w:rsidRDefault="005E4673" w:rsidP="00C04878">
      <w:pPr>
        <w:pStyle w:val="Heading2"/>
        <w:numPr>
          <w:ilvl w:val="0"/>
          <w:numId w:val="0"/>
        </w:numPr>
        <w:rPr>
          <w:rStyle w:val="Strong"/>
          <w:rFonts w:asciiTheme="minorHAnsi" w:hAnsiTheme="minorHAnsi" w:cstheme="minorHAnsi"/>
          <w:b/>
          <w:bCs/>
        </w:rPr>
      </w:pPr>
      <w:r w:rsidRPr="00AE42BC">
        <w:rPr>
          <w:rStyle w:val="Strong"/>
          <w:rFonts w:asciiTheme="minorHAnsi" w:hAnsiTheme="minorHAnsi" w:cstheme="minorHAnsi"/>
          <w:b/>
          <w:bCs/>
        </w:rPr>
        <w:t>Key Assumptions</w:t>
      </w:r>
    </w:p>
    <w:p w14:paraId="49FF7FD4" w14:textId="379E195E" w:rsidR="003C4AF1" w:rsidRPr="00364671" w:rsidRDefault="00C2233C" w:rsidP="00364671">
      <w:pPr>
        <w:spacing w:after="200"/>
        <w:ind w:firstLine="0"/>
        <w:jc w:val="left"/>
        <w:rPr>
          <w:rFonts w:asciiTheme="minorHAnsi" w:hAnsiTheme="minorHAnsi" w:cstheme="minorHAnsi"/>
        </w:rPr>
      </w:pPr>
      <w:r w:rsidRPr="00364671">
        <w:rPr>
          <w:rFonts w:asciiTheme="minorHAnsi" w:hAnsiTheme="minorHAnsi" w:cstheme="minorHAnsi"/>
        </w:rPr>
        <w:t>Netspective</w:t>
      </w:r>
      <w:r w:rsidR="00C710AE" w:rsidRPr="00364671">
        <w:rPr>
          <w:rFonts w:asciiTheme="minorHAnsi" w:hAnsiTheme="minorHAnsi" w:cstheme="minorHAnsi"/>
        </w:rPr>
        <w:t xml:space="preserve"> </w:t>
      </w:r>
      <w:r w:rsidR="00C66C0F" w:rsidRPr="00364671">
        <w:rPr>
          <w:rFonts w:asciiTheme="minorHAnsi" w:hAnsiTheme="minorHAnsi" w:cstheme="minorHAnsi"/>
        </w:rPr>
        <w:t>has considered the following assumptions for this proposal</w:t>
      </w:r>
      <w:r w:rsidR="00364671">
        <w:rPr>
          <w:rFonts w:asciiTheme="minorHAnsi" w:hAnsiTheme="minorHAnsi" w:cstheme="minorHAnsi"/>
        </w:rPr>
        <w:t xml:space="preserve"> -</w:t>
      </w:r>
    </w:p>
    <w:p w14:paraId="2C4774F3" w14:textId="1512D33C" w:rsidR="00D413FA" w:rsidRPr="00D413FA" w:rsidRDefault="00F75FB2">
      <w:pPr>
        <w:pStyle w:val="ListParagraph"/>
        <w:numPr>
          <w:ilvl w:val="0"/>
          <w:numId w:val="1"/>
        </w:numPr>
        <w:spacing w:before="120" w:after="120"/>
        <w:contextualSpacing w:val="0"/>
        <w:rPr>
          <w:rFonts w:asciiTheme="minorHAnsi" w:hAnsiTheme="minorHAnsi" w:cstheme="minorHAnsi"/>
        </w:rPr>
      </w:pPr>
      <w:r>
        <w:rPr>
          <w:rFonts w:asciiTheme="minorHAnsi" w:hAnsiTheme="minorHAnsi" w:cstheme="minorHAnsi"/>
        </w:rPr>
        <w:t>De-identified m</w:t>
      </w:r>
      <w:r w:rsidR="00D413FA" w:rsidRPr="00D413FA">
        <w:rPr>
          <w:rFonts w:asciiTheme="minorHAnsi" w:hAnsiTheme="minorHAnsi" w:cstheme="minorHAnsi"/>
        </w:rPr>
        <w:t>eta data</w:t>
      </w:r>
      <w:r>
        <w:rPr>
          <w:rFonts w:asciiTheme="minorHAnsi" w:hAnsiTheme="minorHAnsi" w:cstheme="minorHAnsi"/>
        </w:rPr>
        <w:t xml:space="preserve"> and PDF sample files</w:t>
      </w:r>
      <w:r w:rsidR="00D413FA" w:rsidRPr="00D413FA">
        <w:rPr>
          <w:rFonts w:asciiTheme="minorHAnsi" w:hAnsiTheme="minorHAnsi" w:cstheme="minorHAnsi"/>
        </w:rPr>
        <w:t xml:space="preserve"> containing all the fields that need to be extracted will be provided by HeL. </w:t>
      </w:r>
    </w:p>
    <w:p w14:paraId="2A329E22" w14:textId="10D23F54" w:rsidR="002E16D3" w:rsidRPr="002E16D3" w:rsidRDefault="002E16D3" w:rsidP="002E16D3">
      <w:pPr>
        <w:pStyle w:val="ListParagraph"/>
        <w:numPr>
          <w:ilvl w:val="0"/>
          <w:numId w:val="1"/>
        </w:numPr>
        <w:spacing w:before="120" w:after="120"/>
        <w:contextualSpacing w:val="0"/>
        <w:rPr>
          <w:rFonts w:asciiTheme="minorHAnsi" w:hAnsiTheme="minorHAnsi" w:cstheme="minorHAnsi"/>
        </w:rPr>
      </w:pPr>
      <w:r>
        <w:rPr>
          <w:rFonts w:asciiTheme="minorHAnsi" w:hAnsiTheme="minorHAnsi" w:cstheme="minorHAnsi"/>
        </w:rPr>
        <w:t xml:space="preserve">Scanned PDF and it associated meta data will be stored as is. The scanned PDF will not be parsed at this point </w:t>
      </w:r>
      <w:proofErr w:type="gramStart"/>
      <w:r>
        <w:rPr>
          <w:rFonts w:asciiTheme="minorHAnsi" w:hAnsiTheme="minorHAnsi" w:cstheme="minorHAnsi"/>
        </w:rPr>
        <w:t>of</w:t>
      </w:r>
      <w:proofErr w:type="gramEnd"/>
      <w:r>
        <w:rPr>
          <w:rFonts w:asciiTheme="minorHAnsi" w:hAnsiTheme="minorHAnsi" w:cstheme="minorHAnsi"/>
        </w:rPr>
        <w:t xml:space="preserve"> time.</w:t>
      </w:r>
    </w:p>
    <w:p w14:paraId="43343ADD" w14:textId="5E422281" w:rsidR="00D413FA" w:rsidRPr="00D413FA" w:rsidRDefault="00D413FA">
      <w:pPr>
        <w:pStyle w:val="ListParagraph"/>
        <w:numPr>
          <w:ilvl w:val="0"/>
          <w:numId w:val="1"/>
        </w:numPr>
        <w:spacing w:before="120" w:after="120"/>
        <w:contextualSpacing w:val="0"/>
        <w:rPr>
          <w:rFonts w:asciiTheme="minorHAnsi" w:hAnsiTheme="minorHAnsi" w:cstheme="minorHAnsi"/>
        </w:rPr>
      </w:pPr>
      <w:r w:rsidRPr="00D413FA">
        <w:rPr>
          <w:rFonts w:asciiTheme="minorHAnsi" w:hAnsiTheme="minorHAnsi" w:cstheme="minorHAnsi"/>
        </w:rPr>
        <w:t xml:space="preserve">All the fields as well as the format of the data to be presented in the views will be provided by HeL. Any required transformations needed to data will be provided by HeL. </w:t>
      </w:r>
    </w:p>
    <w:p w14:paraId="2C837078" w14:textId="107796C4" w:rsidR="00D413FA" w:rsidRDefault="00D413FA">
      <w:pPr>
        <w:pStyle w:val="ListParagraph"/>
        <w:numPr>
          <w:ilvl w:val="0"/>
          <w:numId w:val="1"/>
        </w:numPr>
        <w:spacing w:before="120" w:after="120"/>
        <w:contextualSpacing w:val="0"/>
        <w:rPr>
          <w:rFonts w:asciiTheme="minorHAnsi" w:hAnsiTheme="minorHAnsi" w:cstheme="minorHAnsi"/>
        </w:rPr>
      </w:pPr>
      <w:r w:rsidRPr="00D413FA">
        <w:rPr>
          <w:rFonts w:asciiTheme="minorHAnsi" w:hAnsiTheme="minorHAnsi" w:cstheme="minorHAnsi"/>
        </w:rPr>
        <w:t xml:space="preserve">The data from the views (combination of scanned PDF data as well as AD meta data) will be provided by Netspective. However, the aggregation of the data from the views along with the data from third party sources like </w:t>
      </w:r>
      <w:proofErr w:type="spellStart"/>
      <w:r w:rsidRPr="00D413FA">
        <w:rPr>
          <w:rFonts w:asciiTheme="minorHAnsi" w:hAnsiTheme="minorHAnsi" w:cstheme="minorHAnsi"/>
        </w:rPr>
        <w:t>eMOLST</w:t>
      </w:r>
      <w:proofErr w:type="spellEnd"/>
      <w:r w:rsidRPr="00D413FA">
        <w:rPr>
          <w:rFonts w:asciiTheme="minorHAnsi" w:hAnsiTheme="minorHAnsi" w:cstheme="minorHAnsi"/>
        </w:rPr>
        <w:t xml:space="preserve">, </w:t>
      </w:r>
      <w:proofErr w:type="spellStart"/>
      <w:r w:rsidRPr="00D413FA">
        <w:rPr>
          <w:rFonts w:asciiTheme="minorHAnsi" w:hAnsiTheme="minorHAnsi" w:cstheme="minorHAnsi"/>
        </w:rPr>
        <w:t>ADVault</w:t>
      </w:r>
      <w:proofErr w:type="spellEnd"/>
      <w:r w:rsidRPr="00D413FA">
        <w:rPr>
          <w:rFonts w:asciiTheme="minorHAnsi" w:hAnsiTheme="minorHAnsi" w:cstheme="minorHAnsi"/>
        </w:rPr>
        <w:t>(</w:t>
      </w:r>
      <w:proofErr w:type="spellStart"/>
      <w:r w:rsidRPr="00D413FA">
        <w:rPr>
          <w:rFonts w:asciiTheme="minorHAnsi" w:hAnsiTheme="minorHAnsi" w:cstheme="minorHAnsi"/>
        </w:rPr>
        <w:t>myDirectives</w:t>
      </w:r>
      <w:proofErr w:type="spellEnd"/>
      <w:r w:rsidRPr="00D413FA">
        <w:rPr>
          <w:rFonts w:asciiTheme="minorHAnsi" w:hAnsiTheme="minorHAnsi" w:cstheme="minorHAnsi"/>
        </w:rPr>
        <w:t xml:space="preserve">) and other AD registries </w:t>
      </w:r>
      <w:r w:rsidR="00364671">
        <w:rPr>
          <w:rFonts w:asciiTheme="minorHAnsi" w:hAnsiTheme="minorHAnsi" w:cstheme="minorHAnsi"/>
        </w:rPr>
        <w:t>is out of scope.</w:t>
      </w:r>
    </w:p>
    <w:p w14:paraId="177BDD94" w14:textId="237691CD" w:rsidR="00D413FA" w:rsidRDefault="00D413FA">
      <w:pPr>
        <w:pStyle w:val="ListParagraph"/>
        <w:numPr>
          <w:ilvl w:val="0"/>
          <w:numId w:val="1"/>
        </w:numPr>
        <w:spacing w:before="120" w:after="120"/>
        <w:contextualSpacing w:val="0"/>
        <w:rPr>
          <w:rFonts w:asciiTheme="minorHAnsi" w:hAnsiTheme="minorHAnsi" w:cstheme="minorHAnsi"/>
        </w:rPr>
      </w:pPr>
      <w:r>
        <w:rPr>
          <w:rFonts w:asciiTheme="minorHAnsi" w:hAnsiTheme="minorHAnsi" w:cstheme="minorHAnsi"/>
        </w:rPr>
        <w:t xml:space="preserve">Querying </w:t>
      </w:r>
      <w:r w:rsidR="00F75FB2">
        <w:rPr>
          <w:rFonts w:asciiTheme="minorHAnsi" w:hAnsiTheme="minorHAnsi" w:cstheme="minorHAnsi"/>
        </w:rPr>
        <w:t xml:space="preserve">or ingestion </w:t>
      </w:r>
      <w:r>
        <w:rPr>
          <w:rFonts w:asciiTheme="minorHAnsi" w:hAnsiTheme="minorHAnsi" w:cstheme="minorHAnsi"/>
        </w:rPr>
        <w:t xml:space="preserve">of data from </w:t>
      </w:r>
      <w:proofErr w:type="spellStart"/>
      <w:r>
        <w:rPr>
          <w:rFonts w:asciiTheme="minorHAnsi" w:hAnsiTheme="minorHAnsi" w:cstheme="minorHAnsi"/>
        </w:rPr>
        <w:t>eMOLST</w:t>
      </w:r>
      <w:proofErr w:type="spellEnd"/>
      <w:r>
        <w:rPr>
          <w:rFonts w:asciiTheme="minorHAnsi" w:hAnsiTheme="minorHAnsi" w:cstheme="minorHAnsi"/>
        </w:rPr>
        <w:t xml:space="preserve">, </w:t>
      </w:r>
      <w:proofErr w:type="spellStart"/>
      <w:r>
        <w:rPr>
          <w:rFonts w:asciiTheme="minorHAnsi" w:hAnsiTheme="minorHAnsi" w:cstheme="minorHAnsi"/>
        </w:rPr>
        <w:t>ADVault</w:t>
      </w:r>
      <w:proofErr w:type="spellEnd"/>
      <w:r>
        <w:rPr>
          <w:rFonts w:asciiTheme="minorHAnsi" w:hAnsiTheme="minorHAnsi" w:cstheme="minorHAnsi"/>
        </w:rPr>
        <w:t>(</w:t>
      </w:r>
      <w:proofErr w:type="spellStart"/>
      <w:r>
        <w:rPr>
          <w:rFonts w:asciiTheme="minorHAnsi" w:hAnsiTheme="minorHAnsi" w:cstheme="minorHAnsi"/>
        </w:rPr>
        <w:t>myDirectives</w:t>
      </w:r>
      <w:proofErr w:type="spellEnd"/>
      <w:r>
        <w:rPr>
          <w:rFonts w:asciiTheme="minorHAnsi" w:hAnsiTheme="minorHAnsi" w:cstheme="minorHAnsi"/>
        </w:rPr>
        <w:t xml:space="preserve">) and other AD registries </w:t>
      </w:r>
      <w:r w:rsidR="002E16D3">
        <w:rPr>
          <w:rFonts w:asciiTheme="minorHAnsi" w:hAnsiTheme="minorHAnsi" w:cstheme="minorHAnsi"/>
        </w:rPr>
        <w:t>is</w:t>
      </w:r>
      <w:r>
        <w:rPr>
          <w:rFonts w:asciiTheme="minorHAnsi" w:hAnsiTheme="minorHAnsi" w:cstheme="minorHAnsi"/>
        </w:rPr>
        <w:t xml:space="preserve"> </w:t>
      </w:r>
      <w:r w:rsidR="002E16D3">
        <w:rPr>
          <w:rFonts w:asciiTheme="minorHAnsi" w:hAnsiTheme="minorHAnsi" w:cstheme="minorHAnsi"/>
        </w:rPr>
        <w:t>out of scope.</w:t>
      </w:r>
    </w:p>
    <w:p w14:paraId="0FC19F55" w14:textId="1A6889DC" w:rsidR="00AE087D" w:rsidRPr="00E049F3" w:rsidRDefault="00650BDC">
      <w:pPr>
        <w:pStyle w:val="ListParagraph"/>
        <w:numPr>
          <w:ilvl w:val="0"/>
          <w:numId w:val="1"/>
        </w:numPr>
        <w:spacing w:before="120" w:after="120"/>
        <w:contextualSpacing w:val="0"/>
        <w:rPr>
          <w:rFonts w:asciiTheme="minorHAnsi" w:hAnsiTheme="minorHAnsi" w:cstheme="minorHAnsi"/>
        </w:rPr>
      </w:pPr>
      <w:r w:rsidRPr="00E049F3">
        <w:rPr>
          <w:rFonts w:asciiTheme="minorHAnsi" w:hAnsiTheme="minorHAnsi" w:cstheme="minorHAnsi"/>
        </w:rPr>
        <w:t xml:space="preserve">The </w:t>
      </w:r>
      <w:r w:rsidR="00DA6F33">
        <w:rPr>
          <w:rFonts w:asciiTheme="minorHAnsi" w:hAnsiTheme="minorHAnsi" w:cstheme="minorHAnsi"/>
        </w:rPr>
        <w:t>HeL</w:t>
      </w:r>
      <w:r w:rsidR="0048480B" w:rsidRPr="00E049F3">
        <w:rPr>
          <w:rFonts w:asciiTheme="minorHAnsi" w:hAnsiTheme="minorHAnsi" w:cstheme="minorHAnsi"/>
        </w:rPr>
        <w:t xml:space="preserve"> </w:t>
      </w:r>
      <w:r w:rsidR="00AE087D" w:rsidRPr="00E049F3">
        <w:rPr>
          <w:rFonts w:asciiTheme="minorHAnsi" w:hAnsiTheme="minorHAnsi" w:cstheme="minorHAnsi"/>
        </w:rPr>
        <w:t xml:space="preserve">team </w:t>
      </w:r>
      <w:r w:rsidRPr="00E049F3">
        <w:rPr>
          <w:rFonts w:asciiTheme="minorHAnsi" w:hAnsiTheme="minorHAnsi" w:cstheme="minorHAnsi"/>
        </w:rPr>
        <w:t>will</w:t>
      </w:r>
      <w:r w:rsidR="00AE087D" w:rsidRPr="00E049F3">
        <w:rPr>
          <w:rFonts w:asciiTheme="minorHAnsi" w:hAnsiTheme="minorHAnsi" w:cstheme="minorHAnsi"/>
        </w:rPr>
        <w:t xml:space="preserve"> be available for clarifications as and when required </w:t>
      </w:r>
      <w:r w:rsidRPr="00E049F3">
        <w:rPr>
          <w:rFonts w:asciiTheme="minorHAnsi" w:hAnsiTheme="minorHAnsi" w:cstheme="minorHAnsi"/>
        </w:rPr>
        <w:t>at</w:t>
      </w:r>
      <w:r w:rsidR="00AE087D" w:rsidRPr="00E049F3">
        <w:rPr>
          <w:rFonts w:asciiTheme="minorHAnsi" w:hAnsiTheme="minorHAnsi" w:cstheme="minorHAnsi"/>
        </w:rPr>
        <w:t xml:space="preserve"> </w:t>
      </w:r>
      <w:proofErr w:type="gramStart"/>
      <w:r w:rsidR="00AE087D" w:rsidRPr="00E049F3">
        <w:rPr>
          <w:rFonts w:asciiTheme="minorHAnsi" w:hAnsiTheme="minorHAnsi" w:cstheme="minorHAnsi"/>
        </w:rPr>
        <w:t>a reasonable</w:t>
      </w:r>
      <w:proofErr w:type="gramEnd"/>
      <w:r w:rsidR="00AE087D" w:rsidRPr="00E049F3">
        <w:rPr>
          <w:rFonts w:asciiTheme="minorHAnsi" w:hAnsiTheme="minorHAnsi" w:cstheme="minorHAnsi"/>
        </w:rPr>
        <w:t xml:space="preserve"> notice. </w:t>
      </w:r>
    </w:p>
    <w:p w14:paraId="120A3D53" w14:textId="79BDAF6F" w:rsidR="00E55C19" w:rsidRPr="00E049F3" w:rsidRDefault="00DA6F33">
      <w:pPr>
        <w:pStyle w:val="ListParagraph"/>
        <w:numPr>
          <w:ilvl w:val="0"/>
          <w:numId w:val="1"/>
        </w:numPr>
        <w:spacing w:before="120" w:after="120"/>
        <w:contextualSpacing w:val="0"/>
        <w:rPr>
          <w:rFonts w:asciiTheme="minorHAnsi" w:hAnsiTheme="minorHAnsi" w:cstheme="minorHAnsi"/>
        </w:rPr>
      </w:pPr>
      <w:r>
        <w:rPr>
          <w:rFonts w:asciiTheme="minorHAnsi" w:hAnsiTheme="minorHAnsi" w:cstheme="minorHAnsi"/>
        </w:rPr>
        <w:t>HeL</w:t>
      </w:r>
      <w:r w:rsidR="00E86802" w:rsidRPr="00E049F3">
        <w:rPr>
          <w:rFonts w:asciiTheme="minorHAnsi" w:hAnsiTheme="minorHAnsi" w:cstheme="minorHAnsi"/>
        </w:rPr>
        <w:t xml:space="preserve"> </w:t>
      </w:r>
      <w:r w:rsidR="00786552" w:rsidRPr="00E049F3">
        <w:rPr>
          <w:rFonts w:asciiTheme="minorHAnsi" w:hAnsiTheme="minorHAnsi" w:cstheme="minorHAnsi"/>
        </w:rPr>
        <w:t>will provide timely decisions on requirements and artifacts</w:t>
      </w:r>
      <w:r w:rsidR="00AE087D" w:rsidRPr="00E049F3">
        <w:rPr>
          <w:rFonts w:asciiTheme="minorHAnsi" w:hAnsiTheme="minorHAnsi" w:cstheme="minorHAnsi"/>
        </w:rPr>
        <w:t xml:space="preserve">. </w:t>
      </w:r>
      <w:r w:rsidR="00650BDC" w:rsidRPr="00E049F3">
        <w:rPr>
          <w:rFonts w:asciiTheme="minorHAnsi" w:hAnsiTheme="minorHAnsi" w:cstheme="minorHAnsi"/>
        </w:rPr>
        <w:t>Any c</w:t>
      </w:r>
      <w:r w:rsidR="00786552" w:rsidRPr="00E049F3">
        <w:rPr>
          <w:rFonts w:asciiTheme="minorHAnsi" w:hAnsiTheme="minorHAnsi" w:cstheme="minorHAnsi"/>
        </w:rPr>
        <w:t>hanges to output</w:t>
      </w:r>
      <w:r w:rsidR="00650BDC" w:rsidRPr="00E049F3">
        <w:rPr>
          <w:rFonts w:asciiTheme="minorHAnsi" w:hAnsiTheme="minorHAnsi" w:cstheme="minorHAnsi"/>
        </w:rPr>
        <w:t>s</w:t>
      </w:r>
      <w:r w:rsidR="00786552" w:rsidRPr="00E049F3">
        <w:rPr>
          <w:rFonts w:asciiTheme="minorHAnsi" w:hAnsiTheme="minorHAnsi" w:cstheme="minorHAnsi"/>
        </w:rPr>
        <w:t xml:space="preserve"> </w:t>
      </w:r>
      <w:r w:rsidR="00650BDC" w:rsidRPr="00E049F3">
        <w:rPr>
          <w:rFonts w:asciiTheme="minorHAnsi" w:hAnsiTheme="minorHAnsi" w:cstheme="minorHAnsi"/>
        </w:rPr>
        <w:t>or</w:t>
      </w:r>
      <w:r w:rsidR="00786552" w:rsidRPr="00E049F3">
        <w:rPr>
          <w:rFonts w:asciiTheme="minorHAnsi" w:hAnsiTheme="minorHAnsi" w:cstheme="minorHAnsi"/>
        </w:rPr>
        <w:t xml:space="preserve"> scope defined in </w:t>
      </w:r>
      <w:r w:rsidR="00650BDC" w:rsidRPr="00E049F3">
        <w:rPr>
          <w:rFonts w:asciiTheme="minorHAnsi" w:hAnsiTheme="minorHAnsi" w:cstheme="minorHAnsi"/>
        </w:rPr>
        <w:t xml:space="preserve">the </w:t>
      </w:r>
      <w:r w:rsidR="00786552" w:rsidRPr="00E049F3">
        <w:rPr>
          <w:rFonts w:asciiTheme="minorHAnsi" w:hAnsiTheme="minorHAnsi" w:cstheme="minorHAnsi"/>
        </w:rPr>
        <w:t xml:space="preserve">approved </w:t>
      </w:r>
      <w:r w:rsidR="00846D5F" w:rsidRPr="00E049F3">
        <w:rPr>
          <w:rFonts w:asciiTheme="minorHAnsi" w:hAnsiTheme="minorHAnsi" w:cstheme="minorHAnsi"/>
        </w:rPr>
        <w:t>deliverables will constitute a C</w:t>
      </w:r>
      <w:r w:rsidR="00786552" w:rsidRPr="00E049F3">
        <w:rPr>
          <w:rFonts w:asciiTheme="minorHAnsi" w:hAnsiTheme="minorHAnsi" w:cstheme="minorHAnsi"/>
        </w:rPr>
        <w:t xml:space="preserve">hange Management </w:t>
      </w:r>
      <w:r w:rsidR="00846D5F" w:rsidRPr="00E049F3">
        <w:rPr>
          <w:rFonts w:asciiTheme="minorHAnsi" w:hAnsiTheme="minorHAnsi" w:cstheme="minorHAnsi"/>
        </w:rPr>
        <w:t>procedure.</w:t>
      </w:r>
    </w:p>
    <w:p w14:paraId="7725FF58" w14:textId="77777777" w:rsidR="000A08BA" w:rsidRDefault="000A08BA">
      <w:pPr>
        <w:pStyle w:val="ListParagraph"/>
        <w:numPr>
          <w:ilvl w:val="0"/>
          <w:numId w:val="1"/>
        </w:numPr>
        <w:spacing w:before="120" w:after="120"/>
        <w:contextualSpacing w:val="0"/>
        <w:rPr>
          <w:rFonts w:asciiTheme="minorHAnsi" w:hAnsiTheme="minorHAnsi" w:cstheme="minorHAnsi"/>
        </w:rPr>
      </w:pPr>
      <w:r w:rsidRPr="000A08BA">
        <w:rPr>
          <w:rFonts w:asciiTheme="minorHAnsi" w:hAnsiTheme="minorHAnsi" w:cstheme="minorHAnsi"/>
        </w:rPr>
        <w:t xml:space="preserve">The efforts </w:t>
      </w:r>
      <w:r>
        <w:rPr>
          <w:rFonts w:asciiTheme="minorHAnsi" w:hAnsiTheme="minorHAnsi" w:cstheme="minorHAnsi"/>
        </w:rPr>
        <w:t xml:space="preserve">have been </w:t>
      </w:r>
      <w:r w:rsidRPr="000A08BA">
        <w:rPr>
          <w:rFonts w:asciiTheme="minorHAnsi" w:hAnsiTheme="minorHAnsi" w:cstheme="minorHAnsi"/>
        </w:rPr>
        <w:t>estimate</w:t>
      </w:r>
      <w:r>
        <w:rPr>
          <w:rFonts w:asciiTheme="minorHAnsi" w:hAnsiTheme="minorHAnsi" w:cstheme="minorHAnsi"/>
        </w:rPr>
        <w:t>d</w:t>
      </w:r>
      <w:r w:rsidRPr="000A08BA">
        <w:rPr>
          <w:rFonts w:asciiTheme="minorHAnsi" w:hAnsiTheme="minorHAnsi" w:cstheme="minorHAnsi"/>
        </w:rPr>
        <w:t xml:space="preserve"> based on the current scope identified and it can vary depending on the scope change.</w:t>
      </w:r>
    </w:p>
    <w:p w14:paraId="542487B0" w14:textId="70B9D9A4" w:rsidR="00AF0C40" w:rsidRPr="00901E26" w:rsidRDefault="00AF0C40" w:rsidP="000D484B">
      <w:pPr>
        <w:pStyle w:val="ListParagraph"/>
        <w:numPr>
          <w:ilvl w:val="0"/>
          <w:numId w:val="1"/>
        </w:numPr>
        <w:spacing w:after="120"/>
        <w:contextualSpacing w:val="0"/>
        <w:jc w:val="left"/>
        <w:rPr>
          <w:rFonts w:ascii="Calibri" w:hAnsi="Calibri" w:cs="Calibri"/>
          <w:color w:val="000000"/>
        </w:rPr>
      </w:pPr>
      <w:r w:rsidRPr="00901E26">
        <w:rPr>
          <w:rFonts w:ascii="Calibri" w:hAnsi="Calibri" w:cs="Calibri"/>
          <w:color w:val="000000"/>
        </w:rPr>
        <w:t>Netspective will provide weekly status report which will include hours used and task completion percentage (HEALTHeLINK to provide template).</w:t>
      </w:r>
    </w:p>
    <w:p w14:paraId="18764A8C" w14:textId="27180E8E" w:rsidR="00AF0C40" w:rsidRPr="00901E26" w:rsidRDefault="00AF0C40" w:rsidP="000D484B">
      <w:pPr>
        <w:pStyle w:val="ListParagraph"/>
        <w:numPr>
          <w:ilvl w:val="0"/>
          <w:numId w:val="1"/>
        </w:numPr>
        <w:spacing w:after="120"/>
        <w:contextualSpacing w:val="0"/>
        <w:jc w:val="left"/>
        <w:rPr>
          <w:rFonts w:ascii="Calibri" w:hAnsi="Calibri" w:cs="Calibri"/>
          <w:color w:val="000000"/>
        </w:rPr>
      </w:pPr>
      <w:r w:rsidRPr="00901E26">
        <w:rPr>
          <w:rFonts w:ascii="Calibri" w:hAnsi="Calibri" w:cs="Calibri"/>
          <w:color w:val="000000"/>
        </w:rPr>
        <w:t xml:space="preserve">Netspective will submit code for </w:t>
      </w:r>
      <w:r w:rsidR="00873238" w:rsidRPr="00901E26">
        <w:rPr>
          <w:rFonts w:ascii="Calibri" w:hAnsi="Calibri" w:cs="Calibri"/>
          <w:color w:val="000000"/>
        </w:rPr>
        <w:t>HEALTHeLINK</w:t>
      </w:r>
      <w:r w:rsidRPr="00901E26">
        <w:rPr>
          <w:rFonts w:ascii="Calibri" w:hAnsi="Calibri" w:cs="Calibri"/>
          <w:color w:val="000000"/>
        </w:rPr>
        <w:t xml:space="preserve"> peer review as requested.</w:t>
      </w:r>
    </w:p>
    <w:p w14:paraId="0D16AE03" w14:textId="6E14503B" w:rsidR="00AF0C40" w:rsidRPr="00901E26" w:rsidRDefault="00AF0C40" w:rsidP="000D484B">
      <w:pPr>
        <w:pStyle w:val="ListParagraph"/>
        <w:numPr>
          <w:ilvl w:val="0"/>
          <w:numId w:val="1"/>
        </w:numPr>
        <w:spacing w:after="120"/>
        <w:contextualSpacing w:val="0"/>
        <w:jc w:val="left"/>
        <w:rPr>
          <w:rFonts w:ascii="Calibri" w:hAnsi="Calibri" w:cs="Calibri"/>
          <w:color w:val="000000"/>
        </w:rPr>
      </w:pPr>
      <w:r w:rsidRPr="00901E26">
        <w:rPr>
          <w:rFonts w:ascii="Calibri" w:hAnsi="Calibri" w:cs="Calibri"/>
          <w:color w:val="000000"/>
        </w:rPr>
        <w:t xml:space="preserve">Netspective will follow </w:t>
      </w:r>
      <w:r w:rsidR="00873238" w:rsidRPr="00901E26">
        <w:rPr>
          <w:rFonts w:ascii="Calibri" w:hAnsi="Calibri" w:cs="Calibri"/>
          <w:color w:val="000000"/>
        </w:rPr>
        <w:t>HEALTHeLINK’s</w:t>
      </w:r>
      <w:r w:rsidRPr="00901E26">
        <w:rPr>
          <w:rFonts w:ascii="Calibri" w:hAnsi="Calibri" w:cs="Calibri"/>
          <w:color w:val="000000"/>
        </w:rPr>
        <w:t xml:space="preserve"> </w:t>
      </w:r>
      <w:r w:rsidR="00010055">
        <w:rPr>
          <w:rFonts w:ascii="Calibri" w:hAnsi="Calibri" w:cs="Calibri"/>
          <w:color w:val="000000"/>
        </w:rPr>
        <w:t>Systems Development Li</w:t>
      </w:r>
      <w:r w:rsidR="00E35B17">
        <w:rPr>
          <w:rFonts w:ascii="Calibri" w:hAnsi="Calibri" w:cs="Calibri"/>
          <w:color w:val="000000"/>
        </w:rPr>
        <w:t>fe Cycle (</w:t>
      </w:r>
      <w:r w:rsidRPr="00901E26">
        <w:rPr>
          <w:rFonts w:ascii="Calibri" w:hAnsi="Calibri" w:cs="Calibri"/>
          <w:color w:val="000000"/>
        </w:rPr>
        <w:t>SDLC</w:t>
      </w:r>
      <w:r w:rsidR="00E35B17">
        <w:rPr>
          <w:rFonts w:ascii="Calibri" w:hAnsi="Calibri" w:cs="Calibri"/>
          <w:color w:val="000000"/>
        </w:rPr>
        <w:t>)</w:t>
      </w:r>
      <w:r w:rsidRPr="00901E26">
        <w:rPr>
          <w:rFonts w:ascii="Calibri" w:hAnsi="Calibri" w:cs="Calibri"/>
          <w:color w:val="000000"/>
        </w:rPr>
        <w:t xml:space="preserve"> Processes.</w:t>
      </w:r>
    </w:p>
    <w:p w14:paraId="3A1E51B4" w14:textId="3DEDC5A8" w:rsidR="00AF0C40" w:rsidRPr="00901E26" w:rsidRDefault="00AF0C40" w:rsidP="000D484B">
      <w:pPr>
        <w:pStyle w:val="ListParagraph"/>
        <w:numPr>
          <w:ilvl w:val="0"/>
          <w:numId w:val="1"/>
        </w:numPr>
        <w:spacing w:after="120"/>
        <w:contextualSpacing w:val="0"/>
        <w:jc w:val="left"/>
        <w:rPr>
          <w:rFonts w:ascii="Calibri" w:hAnsi="Calibri" w:cs="Calibri"/>
          <w:color w:val="000000"/>
        </w:rPr>
      </w:pPr>
      <w:r w:rsidRPr="00901E26">
        <w:rPr>
          <w:rFonts w:ascii="Calibri" w:hAnsi="Calibri" w:cs="Calibri"/>
          <w:color w:val="000000"/>
        </w:rPr>
        <w:t xml:space="preserve">Netspective will use </w:t>
      </w:r>
      <w:r w:rsidR="00873238" w:rsidRPr="00901E26">
        <w:rPr>
          <w:rFonts w:ascii="Calibri" w:hAnsi="Calibri" w:cs="Calibri"/>
          <w:color w:val="000000"/>
        </w:rPr>
        <w:t>HEALTHeLINK’s</w:t>
      </w:r>
      <w:r w:rsidRPr="00901E26">
        <w:rPr>
          <w:rFonts w:ascii="Calibri" w:hAnsi="Calibri" w:cs="Calibri"/>
          <w:color w:val="000000"/>
        </w:rPr>
        <w:t xml:space="preserve"> code repository and associated policies.</w:t>
      </w:r>
    </w:p>
    <w:p w14:paraId="38312B1A" w14:textId="18A8DD58" w:rsidR="00AF0C40" w:rsidRPr="00901E26" w:rsidRDefault="00AF0C40" w:rsidP="000D484B">
      <w:pPr>
        <w:pStyle w:val="ListParagraph"/>
        <w:numPr>
          <w:ilvl w:val="0"/>
          <w:numId w:val="1"/>
        </w:numPr>
        <w:spacing w:after="120"/>
        <w:contextualSpacing w:val="0"/>
        <w:jc w:val="left"/>
        <w:rPr>
          <w:rFonts w:ascii="Calibri" w:hAnsi="Calibri" w:cs="Calibri"/>
          <w:color w:val="000000"/>
        </w:rPr>
      </w:pPr>
      <w:r w:rsidRPr="00901E26">
        <w:rPr>
          <w:rFonts w:ascii="Calibri" w:hAnsi="Calibri" w:cs="Calibri"/>
          <w:color w:val="000000"/>
        </w:rPr>
        <w:lastRenderedPageBreak/>
        <w:t xml:space="preserve">Netspective will submit code to </w:t>
      </w:r>
      <w:r w:rsidR="00873238" w:rsidRPr="00901E26">
        <w:rPr>
          <w:rFonts w:ascii="Calibri" w:hAnsi="Calibri" w:cs="Calibri"/>
          <w:color w:val="000000"/>
        </w:rPr>
        <w:t>HEALTHeLINK’s</w:t>
      </w:r>
      <w:r w:rsidRPr="00901E26">
        <w:rPr>
          <w:rFonts w:ascii="Calibri" w:hAnsi="Calibri" w:cs="Calibri"/>
          <w:color w:val="000000"/>
        </w:rPr>
        <w:t xml:space="preserve"> application security testing tool (Veracode) and remediate any issues identified.</w:t>
      </w:r>
    </w:p>
    <w:p w14:paraId="514F4D93" w14:textId="67F06473" w:rsidR="00AF0C40" w:rsidRPr="00901E26" w:rsidRDefault="00AF0C40" w:rsidP="000D484B">
      <w:pPr>
        <w:pStyle w:val="ListParagraph"/>
        <w:numPr>
          <w:ilvl w:val="0"/>
          <w:numId w:val="1"/>
        </w:numPr>
        <w:spacing w:after="120"/>
        <w:contextualSpacing w:val="0"/>
        <w:jc w:val="left"/>
        <w:rPr>
          <w:rFonts w:ascii="Calibri" w:hAnsi="Calibri" w:cs="Calibri"/>
          <w:color w:val="000000"/>
        </w:rPr>
      </w:pPr>
      <w:r w:rsidRPr="00901E26">
        <w:rPr>
          <w:rFonts w:ascii="Calibri" w:hAnsi="Calibri" w:cs="Calibri"/>
          <w:color w:val="000000"/>
        </w:rPr>
        <w:t xml:space="preserve">Netspective will identify required access that is needed by </w:t>
      </w:r>
      <w:r w:rsidR="00873238" w:rsidRPr="00901E26">
        <w:rPr>
          <w:rFonts w:ascii="Calibri" w:hAnsi="Calibri" w:cs="Calibri"/>
          <w:color w:val="000000"/>
        </w:rPr>
        <w:t>HEALTHeLINK</w:t>
      </w:r>
      <w:r w:rsidRPr="00901E26">
        <w:rPr>
          <w:rFonts w:ascii="Calibri" w:hAnsi="Calibri" w:cs="Calibri"/>
          <w:color w:val="000000"/>
        </w:rPr>
        <w:t>.</w:t>
      </w:r>
    </w:p>
    <w:p w14:paraId="6A5FE507" w14:textId="10DC0C7E" w:rsidR="00AF0C40" w:rsidRPr="00901E26" w:rsidRDefault="00AF0C40" w:rsidP="000D484B">
      <w:pPr>
        <w:pStyle w:val="ListParagraph"/>
        <w:numPr>
          <w:ilvl w:val="0"/>
          <w:numId w:val="1"/>
        </w:numPr>
        <w:spacing w:after="120"/>
        <w:contextualSpacing w:val="0"/>
        <w:jc w:val="left"/>
        <w:rPr>
          <w:rFonts w:ascii="Calibri" w:hAnsi="Calibri" w:cs="Calibri"/>
          <w:color w:val="000000"/>
        </w:rPr>
      </w:pPr>
      <w:r w:rsidRPr="00901E26">
        <w:rPr>
          <w:rFonts w:ascii="Calibri" w:hAnsi="Calibri" w:cs="Calibri"/>
          <w:color w:val="000000"/>
        </w:rPr>
        <w:t xml:space="preserve">Netspective will follow </w:t>
      </w:r>
      <w:r w:rsidR="00873238" w:rsidRPr="00901E26">
        <w:rPr>
          <w:rFonts w:ascii="Calibri" w:hAnsi="Calibri" w:cs="Calibri"/>
          <w:color w:val="000000"/>
        </w:rPr>
        <w:t>HEALTHeLINK’s</w:t>
      </w:r>
      <w:r w:rsidRPr="00901E26">
        <w:rPr>
          <w:rFonts w:ascii="Calibri" w:hAnsi="Calibri" w:cs="Calibri"/>
          <w:color w:val="000000"/>
        </w:rPr>
        <w:t xml:space="preserve"> Off-Shore Policies and Procedures (ex. No PHI shared off-shore).</w:t>
      </w:r>
    </w:p>
    <w:p w14:paraId="7BE23B92" w14:textId="4CF01495" w:rsidR="00AF0C40" w:rsidRPr="00901E26" w:rsidRDefault="00532662" w:rsidP="000D484B">
      <w:pPr>
        <w:pStyle w:val="ListParagraph"/>
        <w:numPr>
          <w:ilvl w:val="0"/>
          <w:numId w:val="1"/>
        </w:numPr>
        <w:spacing w:after="120"/>
        <w:contextualSpacing w:val="0"/>
        <w:jc w:val="left"/>
        <w:rPr>
          <w:rFonts w:ascii="Calibri" w:hAnsi="Calibri" w:cs="Calibri"/>
          <w:color w:val="000000"/>
        </w:rPr>
      </w:pPr>
      <w:r w:rsidRPr="00901E26">
        <w:rPr>
          <w:rFonts w:ascii="Calibri" w:hAnsi="Calibri" w:cs="Calibri"/>
          <w:color w:val="000000"/>
        </w:rPr>
        <w:t>Netspective</w:t>
      </w:r>
      <w:r w:rsidR="00AF0C40" w:rsidRPr="00901E26">
        <w:rPr>
          <w:rFonts w:ascii="Calibri" w:hAnsi="Calibri" w:cs="Calibri"/>
          <w:color w:val="000000"/>
        </w:rPr>
        <w:t xml:space="preserve"> will identify a main point of contact for </w:t>
      </w:r>
      <w:r w:rsidR="00873238" w:rsidRPr="00901E26">
        <w:rPr>
          <w:rFonts w:ascii="Calibri" w:hAnsi="Calibri" w:cs="Calibri"/>
          <w:color w:val="000000"/>
        </w:rPr>
        <w:t>HEALTHeLINK</w:t>
      </w:r>
      <w:r w:rsidR="00AF0C40" w:rsidRPr="00901E26">
        <w:rPr>
          <w:rFonts w:ascii="Calibri" w:hAnsi="Calibri" w:cs="Calibri"/>
          <w:color w:val="000000"/>
        </w:rPr>
        <w:t>.</w:t>
      </w:r>
    </w:p>
    <w:p w14:paraId="31143DCF" w14:textId="6139103D" w:rsidR="00AF0C40" w:rsidRPr="00901E26" w:rsidRDefault="00532662" w:rsidP="000D484B">
      <w:pPr>
        <w:pStyle w:val="ListParagraph"/>
        <w:numPr>
          <w:ilvl w:val="0"/>
          <w:numId w:val="1"/>
        </w:numPr>
        <w:tabs>
          <w:tab w:val="left" w:pos="-720"/>
        </w:tabs>
        <w:spacing w:after="120"/>
        <w:contextualSpacing w:val="0"/>
        <w:jc w:val="left"/>
        <w:rPr>
          <w:rFonts w:ascii="Calibri" w:hAnsi="Calibri" w:cs="Calibri"/>
          <w:color w:val="000000"/>
        </w:rPr>
      </w:pPr>
      <w:r w:rsidRPr="00901E26">
        <w:rPr>
          <w:rFonts w:ascii="Calibri" w:hAnsi="Calibri" w:cs="Calibri"/>
          <w:color w:val="000000"/>
        </w:rPr>
        <w:t>Netspective</w:t>
      </w:r>
      <w:r w:rsidR="00AF0C40" w:rsidRPr="00901E26">
        <w:rPr>
          <w:rFonts w:ascii="Calibri" w:hAnsi="Calibri" w:cs="Calibri"/>
          <w:color w:val="000000"/>
        </w:rPr>
        <w:t xml:space="preserve"> will identify an escalation point of contact for </w:t>
      </w:r>
      <w:r w:rsidR="00873238" w:rsidRPr="00901E26">
        <w:rPr>
          <w:rFonts w:ascii="Calibri" w:hAnsi="Calibri" w:cs="Calibri"/>
          <w:color w:val="000000"/>
        </w:rPr>
        <w:t>HEALTHeLINK.</w:t>
      </w:r>
    </w:p>
    <w:p w14:paraId="07D93DE1" w14:textId="30371F2E" w:rsidR="00AF0C40" w:rsidRPr="00901E26" w:rsidRDefault="00532662" w:rsidP="00532662">
      <w:pPr>
        <w:pStyle w:val="ListParagraph"/>
        <w:numPr>
          <w:ilvl w:val="0"/>
          <w:numId w:val="1"/>
        </w:numPr>
        <w:tabs>
          <w:tab w:val="left" w:pos="-720"/>
        </w:tabs>
        <w:suppressAutoHyphens/>
        <w:autoSpaceDE w:val="0"/>
        <w:autoSpaceDN w:val="0"/>
        <w:rPr>
          <w:rFonts w:ascii="Calibri" w:hAnsi="Calibri" w:cs="Calibri"/>
          <w:color w:val="000000"/>
        </w:rPr>
      </w:pPr>
      <w:r w:rsidRPr="00901E26">
        <w:rPr>
          <w:rFonts w:ascii="Calibri" w:hAnsi="Calibri" w:cs="Calibri"/>
          <w:color w:val="000000"/>
        </w:rPr>
        <w:t>Netspective</w:t>
      </w:r>
      <w:r w:rsidR="00AF0C40" w:rsidRPr="00901E26">
        <w:rPr>
          <w:rFonts w:ascii="Calibri" w:hAnsi="Calibri" w:cs="Calibri"/>
          <w:color w:val="000000"/>
        </w:rPr>
        <w:t xml:space="preserve"> will </w:t>
      </w:r>
      <w:r w:rsidR="00893EF2" w:rsidRPr="00901E26">
        <w:rPr>
          <w:rFonts w:ascii="Calibri" w:hAnsi="Calibri" w:cs="Calibri"/>
          <w:color w:val="000000"/>
        </w:rPr>
        <w:t>notify</w:t>
      </w:r>
      <w:r w:rsidR="00AF0C40" w:rsidRPr="00901E26">
        <w:rPr>
          <w:rFonts w:ascii="Calibri" w:hAnsi="Calibri" w:cs="Calibri"/>
          <w:color w:val="000000"/>
        </w:rPr>
        <w:t xml:space="preserve"> </w:t>
      </w:r>
      <w:r w:rsidR="00873238" w:rsidRPr="00901E26">
        <w:rPr>
          <w:rFonts w:ascii="Calibri" w:hAnsi="Calibri" w:cs="Calibri"/>
          <w:color w:val="000000"/>
        </w:rPr>
        <w:t>HEALTHeLINK</w:t>
      </w:r>
      <w:r w:rsidR="00AF0C40" w:rsidRPr="00901E26">
        <w:rPr>
          <w:rFonts w:ascii="Calibri" w:hAnsi="Calibri" w:cs="Calibri"/>
          <w:color w:val="000000"/>
        </w:rPr>
        <w:t xml:space="preserve"> of</w:t>
      </w:r>
      <w:r w:rsidR="00210BE5" w:rsidRPr="00901E26">
        <w:rPr>
          <w:rFonts w:ascii="Calibri" w:hAnsi="Calibri" w:cs="Calibri"/>
          <w:color w:val="000000"/>
        </w:rPr>
        <w:t xml:space="preserve"> any</w:t>
      </w:r>
      <w:r w:rsidR="00AF0C40" w:rsidRPr="00901E26">
        <w:rPr>
          <w:rFonts w:ascii="Calibri" w:hAnsi="Calibri" w:cs="Calibri"/>
          <w:color w:val="000000"/>
        </w:rPr>
        <w:t xml:space="preserve"> issues identified and provide </w:t>
      </w:r>
      <w:r w:rsidR="00C366FA" w:rsidRPr="00901E26">
        <w:rPr>
          <w:rFonts w:ascii="Calibri" w:hAnsi="Calibri" w:cs="Calibri"/>
          <w:color w:val="000000"/>
        </w:rPr>
        <w:t xml:space="preserve">a </w:t>
      </w:r>
      <w:r w:rsidR="00AF0C40" w:rsidRPr="00901E26">
        <w:rPr>
          <w:rFonts w:ascii="Calibri" w:hAnsi="Calibri" w:cs="Calibri"/>
          <w:color w:val="000000"/>
        </w:rPr>
        <w:t>remediation plan</w:t>
      </w:r>
      <w:r w:rsidR="00C366FA" w:rsidRPr="00901E26">
        <w:rPr>
          <w:rFonts w:ascii="Calibri" w:hAnsi="Calibri" w:cs="Calibri"/>
          <w:color w:val="000000"/>
        </w:rPr>
        <w:t xml:space="preserve"> and impacts on timeline</w:t>
      </w:r>
      <w:r w:rsidR="00AF0C40" w:rsidRPr="00901E26">
        <w:rPr>
          <w:rFonts w:ascii="Calibri" w:hAnsi="Calibri" w:cs="Calibri"/>
          <w:color w:val="000000"/>
        </w:rPr>
        <w:t xml:space="preserve">. </w:t>
      </w:r>
    </w:p>
    <w:p w14:paraId="07C1BD12" w14:textId="432E1163" w:rsidR="005719D2" w:rsidRDefault="005719D2" w:rsidP="00C04878">
      <w:pPr>
        <w:pStyle w:val="Heading2"/>
        <w:numPr>
          <w:ilvl w:val="0"/>
          <w:numId w:val="0"/>
        </w:numPr>
        <w:rPr>
          <w:rStyle w:val="Strong"/>
          <w:rFonts w:asciiTheme="minorHAnsi" w:hAnsiTheme="minorHAnsi" w:cstheme="minorHAnsi"/>
          <w:b/>
          <w:bCs/>
        </w:rPr>
      </w:pPr>
      <w:r>
        <w:rPr>
          <w:rStyle w:val="Strong"/>
          <w:rFonts w:asciiTheme="minorHAnsi" w:hAnsiTheme="minorHAnsi" w:cstheme="minorHAnsi"/>
          <w:b/>
          <w:bCs/>
        </w:rPr>
        <w:t>Effort Estimate</w:t>
      </w:r>
    </w:p>
    <w:p w14:paraId="531A6C24" w14:textId="45F5FA29" w:rsidR="0080424E" w:rsidRPr="000D484B" w:rsidRDefault="0080424E" w:rsidP="0080424E">
      <w:pPr>
        <w:rPr>
          <w:rFonts w:ascii="Calibri" w:hAnsi="Calibri" w:cs="Calibri"/>
          <w:color w:val="000000"/>
        </w:rPr>
      </w:pPr>
      <w:r w:rsidRPr="000D484B">
        <w:rPr>
          <w:rFonts w:ascii="Calibri" w:hAnsi="Calibri" w:cs="Calibri"/>
          <w:b/>
          <w:bCs/>
          <w:color w:val="000000"/>
          <w:u w:val="single"/>
        </w:rPr>
        <w:t>Timeline:</w:t>
      </w:r>
      <w:r w:rsidRPr="000D484B">
        <w:rPr>
          <w:rFonts w:ascii="Calibri" w:hAnsi="Calibri" w:cs="Calibri"/>
          <w:color w:val="000000"/>
        </w:rPr>
        <w:t xml:space="preserve"> </w:t>
      </w:r>
      <w:r w:rsidR="00F552D5" w:rsidRPr="000D484B">
        <w:rPr>
          <w:rFonts w:ascii="Calibri" w:hAnsi="Calibri" w:cs="Calibri"/>
          <w:color w:val="000000"/>
        </w:rPr>
        <w:t>November 2023 through April 2024</w:t>
      </w:r>
    </w:p>
    <w:p w14:paraId="3431BCDB" w14:textId="77777777" w:rsidR="00F552D5" w:rsidRPr="000D484B" w:rsidRDefault="00F552D5" w:rsidP="005E2FA3"/>
    <w:tbl>
      <w:tblPr>
        <w:tblW w:w="9629" w:type="dxa"/>
        <w:tblInd w:w="118" w:type="dxa"/>
        <w:tblLook w:val="04A0" w:firstRow="1" w:lastRow="0" w:firstColumn="1" w:lastColumn="0" w:noHBand="0" w:noVBand="1"/>
      </w:tblPr>
      <w:tblGrid>
        <w:gridCol w:w="5519"/>
        <w:gridCol w:w="1221"/>
        <w:gridCol w:w="1280"/>
        <w:gridCol w:w="1609"/>
      </w:tblGrid>
      <w:tr w:rsidR="007E6858" w:rsidRPr="007E6858" w14:paraId="72009BAF" w14:textId="77777777" w:rsidTr="009E27DC">
        <w:trPr>
          <w:trHeight w:val="290"/>
        </w:trPr>
        <w:tc>
          <w:tcPr>
            <w:tcW w:w="5519" w:type="dxa"/>
            <w:tcBorders>
              <w:top w:val="single" w:sz="8" w:space="0" w:color="auto"/>
              <w:left w:val="single" w:sz="8" w:space="0" w:color="auto"/>
              <w:bottom w:val="nil"/>
              <w:right w:val="nil"/>
            </w:tcBorders>
            <w:shd w:val="clear" w:color="auto" w:fill="auto"/>
            <w:noWrap/>
            <w:vAlign w:val="center"/>
            <w:hideMark/>
          </w:tcPr>
          <w:p w14:paraId="4BAAD6FC" w14:textId="77777777" w:rsidR="007E6858" w:rsidRPr="007E6858" w:rsidRDefault="007E6858" w:rsidP="007E6858">
            <w:pPr>
              <w:ind w:firstLine="0"/>
              <w:jc w:val="left"/>
              <w:rPr>
                <w:rFonts w:ascii="Calibri" w:hAnsi="Calibri" w:cs="Calibri"/>
                <w:b/>
                <w:bCs/>
                <w:color w:val="000000"/>
                <w:sz w:val="22"/>
                <w:szCs w:val="22"/>
                <w:lang w:val="en-IN" w:eastAsia="en-IN"/>
              </w:rPr>
            </w:pPr>
            <w:bookmarkStart w:id="0" w:name="OLE_LINK1"/>
            <w:r w:rsidRPr="007E6858">
              <w:rPr>
                <w:rFonts w:ascii="Calibri" w:hAnsi="Calibri" w:cs="Calibri"/>
                <w:b/>
                <w:bCs/>
                <w:color w:val="000000"/>
                <w:sz w:val="22"/>
                <w:szCs w:val="22"/>
                <w:lang w:val="en-IN" w:eastAsia="en-IN"/>
              </w:rPr>
              <w:t> </w:t>
            </w:r>
          </w:p>
        </w:tc>
        <w:tc>
          <w:tcPr>
            <w:tcW w:w="1221" w:type="dxa"/>
            <w:tcBorders>
              <w:top w:val="single" w:sz="8" w:space="0" w:color="auto"/>
              <w:left w:val="nil"/>
              <w:bottom w:val="nil"/>
              <w:right w:val="nil"/>
            </w:tcBorders>
            <w:shd w:val="clear" w:color="auto" w:fill="auto"/>
            <w:vAlign w:val="center"/>
            <w:hideMark/>
          </w:tcPr>
          <w:p w14:paraId="74064F3F" w14:textId="77777777" w:rsidR="007E6858" w:rsidRPr="007E6858" w:rsidRDefault="007E6858" w:rsidP="007E6858">
            <w:pPr>
              <w:ind w:firstLine="0"/>
              <w:jc w:val="center"/>
              <w:rPr>
                <w:rFonts w:ascii="Calibri" w:hAnsi="Calibri" w:cs="Calibri"/>
                <w:color w:val="002060"/>
                <w:sz w:val="22"/>
                <w:szCs w:val="22"/>
                <w:lang w:val="en-IN" w:eastAsia="en-IN"/>
              </w:rPr>
            </w:pPr>
            <w:r w:rsidRPr="007E6858">
              <w:rPr>
                <w:rFonts w:ascii="Calibri" w:hAnsi="Calibri" w:cs="Calibri"/>
                <w:color w:val="002060"/>
                <w:sz w:val="22"/>
                <w:szCs w:val="22"/>
                <w:lang w:val="en-IN" w:eastAsia="en-IN"/>
              </w:rPr>
              <w:t>Optimistic</w:t>
            </w:r>
          </w:p>
        </w:tc>
        <w:tc>
          <w:tcPr>
            <w:tcW w:w="1280" w:type="dxa"/>
            <w:tcBorders>
              <w:top w:val="single" w:sz="8" w:space="0" w:color="auto"/>
              <w:left w:val="nil"/>
              <w:bottom w:val="nil"/>
              <w:right w:val="nil"/>
            </w:tcBorders>
            <w:shd w:val="clear" w:color="auto" w:fill="auto"/>
            <w:vAlign w:val="center"/>
            <w:hideMark/>
          </w:tcPr>
          <w:p w14:paraId="311B0B97" w14:textId="77777777" w:rsidR="007E6858" w:rsidRPr="007E6858" w:rsidRDefault="007E6858" w:rsidP="007E6858">
            <w:pPr>
              <w:ind w:firstLine="0"/>
              <w:jc w:val="center"/>
              <w:rPr>
                <w:rFonts w:ascii="Calibri" w:hAnsi="Calibri" w:cs="Calibri"/>
                <w:color w:val="002060"/>
                <w:sz w:val="22"/>
                <w:szCs w:val="22"/>
                <w:lang w:val="en-IN" w:eastAsia="en-IN"/>
              </w:rPr>
            </w:pPr>
            <w:r w:rsidRPr="007E6858">
              <w:rPr>
                <w:rFonts w:ascii="Calibri" w:hAnsi="Calibri" w:cs="Calibri"/>
                <w:color w:val="002060"/>
                <w:sz w:val="22"/>
                <w:szCs w:val="22"/>
                <w:lang w:val="en-IN" w:eastAsia="en-IN"/>
              </w:rPr>
              <w:t>Pessimistic</w:t>
            </w:r>
          </w:p>
        </w:tc>
        <w:tc>
          <w:tcPr>
            <w:tcW w:w="1609" w:type="dxa"/>
            <w:tcBorders>
              <w:top w:val="single" w:sz="8" w:space="0" w:color="auto"/>
              <w:left w:val="nil"/>
              <w:bottom w:val="nil"/>
              <w:right w:val="single" w:sz="8" w:space="0" w:color="auto"/>
            </w:tcBorders>
            <w:shd w:val="clear" w:color="auto" w:fill="auto"/>
            <w:vAlign w:val="center"/>
            <w:hideMark/>
          </w:tcPr>
          <w:p w14:paraId="75986250" w14:textId="77777777" w:rsidR="007E6858" w:rsidRPr="007E6858" w:rsidRDefault="007E6858" w:rsidP="007E6858">
            <w:pPr>
              <w:ind w:firstLine="0"/>
              <w:jc w:val="center"/>
              <w:rPr>
                <w:rFonts w:ascii="Calibri" w:hAnsi="Calibri" w:cs="Calibri"/>
                <w:color w:val="002060"/>
                <w:sz w:val="22"/>
                <w:szCs w:val="22"/>
                <w:lang w:val="en-IN" w:eastAsia="en-IN"/>
              </w:rPr>
            </w:pPr>
            <w:r w:rsidRPr="007E6858">
              <w:rPr>
                <w:rFonts w:ascii="Calibri" w:hAnsi="Calibri" w:cs="Calibri"/>
                <w:color w:val="002060"/>
                <w:sz w:val="22"/>
                <w:szCs w:val="22"/>
                <w:lang w:val="en-IN" w:eastAsia="en-IN"/>
              </w:rPr>
              <w:t>Confidence</w:t>
            </w:r>
          </w:p>
        </w:tc>
      </w:tr>
      <w:tr w:rsidR="007E6858" w:rsidRPr="007E6858" w14:paraId="2B555962" w14:textId="77777777" w:rsidTr="009E27DC">
        <w:trPr>
          <w:trHeight w:val="580"/>
        </w:trPr>
        <w:tc>
          <w:tcPr>
            <w:tcW w:w="5519" w:type="dxa"/>
            <w:tcBorders>
              <w:top w:val="single" w:sz="4" w:space="0" w:color="auto"/>
              <w:left w:val="single" w:sz="8" w:space="0" w:color="auto"/>
              <w:bottom w:val="single" w:sz="4" w:space="0" w:color="auto"/>
              <w:right w:val="single" w:sz="4" w:space="0" w:color="auto"/>
            </w:tcBorders>
            <w:shd w:val="clear" w:color="000000" w:fill="D9E1F2"/>
            <w:vAlign w:val="bottom"/>
            <w:hideMark/>
          </w:tcPr>
          <w:p w14:paraId="1C6175E6" w14:textId="30746513" w:rsidR="007E6858" w:rsidRPr="007E6858" w:rsidRDefault="007E6858" w:rsidP="007E6858">
            <w:pPr>
              <w:ind w:firstLine="0"/>
              <w:jc w:val="left"/>
              <w:rPr>
                <w:rFonts w:ascii="Calibri" w:hAnsi="Calibri" w:cs="Calibri"/>
                <w:color w:val="000000"/>
                <w:sz w:val="22"/>
                <w:szCs w:val="22"/>
                <w:lang w:val="en-IN" w:eastAsia="en-IN"/>
              </w:rPr>
            </w:pPr>
            <w:r w:rsidRPr="007E6858">
              <w:rPr>
                <w:rFonts w:ascii="Calibri" w:hAnsi="Calibri" w:cs="Calibri"/>
                <w:color w:val="000000"/>
                <w:sz w:val="22"/>
                <w:szCs w:val="22"/>
                <w:lang w:val="en-IN" w:eastAsia="en-IN"/>
              </w:rPr>
              <w:t>Objective 2: Demonstrate Advanced FHIR for the HIE/Interoperability Use Case</w:t>
            </w:r>
          </w:p>
        </w:tc>
        <w:tc>
          <w:tcPr>
            <w:tcW w:w="1221" w:type="dxa"/>
            <w:tcBorders>
              <w:top w:val="single" w:sz="4" w:space="0" w:color="auto"/>
              <w:left w:val="nil"/>
              <w:bottom w:val="single" w:sz="4" w:space="0" w:color="auto"/>
              <w:right w:val="single" w:sz="4" w:space="0" w:color="auto"/>
            </w:tcBorders>
            <w:shd w:val="clear" w:color="000000" w:fill="D9E1F2"/>
            <w:noWrap/>
            <w:vAlign w:val="center"/>
            <w:hideMark/>
          </w:tcPr>
          <w:p w14:paraId="61F4ACA1" w14:textId="77777777" w:rsidR="007E6858" w:rsidRPr="007E6858" w:rsidRDefault="007E6858" w:rsidP="007E6858">
            <w:pPr>
              <w:ind w:firstLine="0"/>
              <w:jc w:val="center"/>
              <w:rPr>
                <w:rFonts w:ascii="Calibri" w:hAnsi="Calibri" w:cs="Calibri"/>
                <w:color w:val="002060"/>
                <w:sz w:val="22"/>
                <w:szCs w:val="22"/>
                <w:lang w:val="en-IN" w:eastAsia="en-IN"/>
              </w:rPr>
            </w:pPr>
            <w:r w:rsidRPr="007E6858">
              <w:rPr>
                <w:rFonts w:ascii="Calibri" w:hAnsi="Calibri" w:cs="Calibri"/>
                <w:color w:val="002060"/>
                <w:sz w:val="22"/>
                <w:szCs w:val="22"/>
                <w:lang w:val="en-IN" w:eastAsia="en-IN"/>
              </w:rPr>
              <w:t> </w:t>
            </w:r>
          </w:p>
        </w:tc>
        <w:tc>
          <w:tcPr>
            <w:tcW w:w="1280" w:type="dxa"/>
            <w:tcBorders>
              <w:top w:val="single" w:sz="4" w:space="0" w:color="auto"/>
              <w:left w:val="nil"/>
              <w:bottom w:val="single" w:sz="4" w:space="0" w:color="auto"/>
              <w:right w:val="single" w:sz="4" w:space="0" w:color="auto"/>
            </w:tcBorders>
            <w:shd w:val="clear" w:color="000000" w:fill="D9E1F2"/>
            <w:noWrap/>
            <w:vAlign w:val="center"/>
            <w:hideMark/>
          </w:tcPr>
          <w:p w14:paraId="028F7F8C" w14:textId="77777777" w:rsidR="007E6858" w:rsidRPr="007E6858" w:rsidRDefault="007E6858" w:rsidP="007E6858">
            <w:pPr>
              <w:ind w:firstLine="0"/>
              <w:jc w:val="center"/>
              <w:rPr>
                <w:rFonts w:ascii="Calibri" w:hAnsi="Calibri" w:cs="Calibri"/>
                <w:color w:val="002060"/>
                <w:sz w:val="22"/>
                <w:szCs w:val="22"/>
                <w:lang w:val="en-IN" w:eastAsia="en-IN"/>
              </w:rPr>
            </w:pPr>
            <w:r w:rsidRPr="007E6858">
              <w:rPr>
                <w:rFonts w:ascii="Calibri" w:hAnsi="Calibri" w:cs="Calibri"/>
                <w:color w:val="002060"/>
                <w:sz w:val="22"/>
                <w:szCs w:val="22"/>
                <w:lang w:val="en-IN" w:eastAsia="en-IN"/>
              </w:rPr>
              <w:t> </w:t>
            </w:r>
          </w:p>
        </w:tc>
        <w:tc>
          <w:tcPr>
            <w:tcW w:w="1609" w:type="dxa"/>
            <w:tcBorders>
              <w:top w:val="single" w:sz="4" w:space="0" w:color="auto"/>
              <w:left w:val="nil"/>
              <w:bottom w:val="single" w:sz="4" w:space="0" w:color="auto"/>
              <w:right w:val="single" w:sz="8" w:space="0" w:color="auto"/>
            </w:tcBorders>
            <w:shd w:val="clear" w:color="000000" w:fill="D9E1F2"/>
            <w:noWrap/>
            <w:vAlign w:val="bottom"/>
            <w:hideMark/>
          </w:tcPr>
          <w:p w14:paraId="561CD648" w14:textId="77777777" w:rsidR="007E6858" w:rsidRPr="007E6858" w:rsidRDefault="007E6858" w:rsidP="007E6858">
            <w:pPr>
              <w:ind w:firstLine="0"/>
              <w:jc w:val="left"/>
              <w:rPr>
                <w:rFonts w:ascii="Calibri" w:hAnsi="Calibri" w:cs="Calibri"/>
                <w:color w:val="7030A0"/>
                <w:sz w:val="22"/>
                <w:szCs w:val="22"/>
                <w:lang w:val="en-IN" w:eastAsia="en-IN"/>
              </w:rPr>
            </w:pPr>
            <w:r w:rsidRPr="007E6858">
              <w:rPr>
                <w:rFonts w:ascii="Calibri" w:hAnsi="Calibri" w:cs="Calibri"/>
                <w:color w:val="7030A0"/>
                <w:sz w:val="22"/>
                <w:szCs w:val="22"/>
                <w:lang w:val="en-IN" w:eastAsia="en-IN"/>
              </w:rPr>
              <w:t> </w:t>
            </w:r>
          </w:p>
        </w:tc>
      </w:tr>
      <w:tr w:rsidR="007E6858" w:rsidRPr="007E6858" w14:paraId="76A32A1E" w14:textId="77777777" w:rsidTr="009E27DC">
        <w:trPr>
          <w:trHeight w:val="580"/>
        </w:trPr>
        <w:tc>
          <w:tcPr>
            <w:tcW w:w="5519" w:type="dxa"/>
            <w:tcBorders>
              <w:top w:val="nil"/>
              <w:left w:val="single" w:sz="8" w:space="0" w:color="auto"/>
              <w:bottom w:val="single" w:sz="4" w:space="0" w:color="auto"/>
              <w:right w:val="single" w:sz="4" w:space="0" w:color="auto"/>
            </w:tcBorders>
            <w:shd w:val="clear" w:color="auto" w:fill="auto"/>
            <w:vAlign w:val="bottom"/>
            <w:hideMark/>
          </w:tcPr>
          <w:p w14:paraId="0452CB30" w14:textId="77777777" w:rsidR="007E6858" w:rsidRPr="007E6858" w:rsidRDefault="007E6858" w:rsidP="007E6858">
            <w:pPr>
              <w:ind w:firstLine="0"/>
              <w:jc w:val="left"/>
              <w:rPr>
                <w:rFonts w:ascii="Calibri" w:hAnsi="Calibri" w:cs="Calibri"/>
                <w:color w:val="000000"/>
                <w:sz w:val="22"/>
                <w:szCs w:val="22"/>
                <w:lang w:val="en-IN" w:eastAsia="en-IN"/>
              </w:rPr>
            </w:pPr>
            <w:r w:rsidRPr="007E6858">
              <w:rPr>
                <w:rFonts w:ascii="Calibri" w:hAnsi="Calibri" w:cs="Calibri"/>
                <w:color w:val="000000"/>
                <w:sz w:val="22"/>
                <w:szCs w:val="22"/>
                <w:lang w:val="en-IN" w:eastAsia="en-IN"/>
              </w:rPr>
              <w:t>Activity 4 - Health Information Exchange/Interoperability Case</w:t>
            </w:r>
          </w:p>
        </w:tc>
        <w:tc>
          <w:tcPr>
            <w:tcW w:w="1221" w:type="dxa"/>
            <w:tcBorders>
              <w:top w:val="nil"/>
              <w:left w:val="nil"/>
              <w:bottom w:val="single" w:sz="4" w:space="0" w:color="auto"/>
              <w:right w:val="single" w:sz="4" w:space="0" w:color="auto"/>
            </w:tcBorders>
            <w:shd w:val="clear" w:color="auto" w:fill="auto"/>
            <w:noWrap/>
            <w:vAlign w:val="center"/>
            <w:hideMark/>
          </w:tcPr>
          <w:p w14:paraId="7749A7F5" w14:textId="77777777" w:rsidR="007E6858" w:rsidRPr="007E6858" w:rsidRDefault="007E6858" w:rsidP="007E6858">
            <w:pPr>
              <w:ind w:firstLine="0"/>
              <w:jc w:val="center"/>
              <w:rPr>
                <w:rFonts w:ascii="Calibri" w:hAnsi="Calibri" w:cs="Calibri"/>
                <w:color w:val="002060"/>
                <w:sz w:val="22"/>
                <w:szCs w:val="22"/>
                <w:lang w:val="en-IN" w:eastAsia="en-IN"/>
              </w:rPr>
            </w:pPr>
            <w:r w:rsidRPr="007E6858">
              <w:rPr>
                <w:rFonts w:ascii="Calibri" w:hAnsi="Calibri" w:cs="Calibri"/>
                <w:color w:val="002060"/>
                <w:sz w:val="22"/>
                <w:szCs w:val="22"/>
                <w:lang w:val="en-IN" w:eastAsia="en-IN"/>
              </w:rPr>
              <w:t> </w:t>
            </w:r>
          </w:p>
        </w:tc>
        <w:tc>
          <w:tcPr>
            <w:tcW w:w="1280" w:type="dxa"/>
            <w:tcBorders>
              <w:top w:val="nil"/>
              <w:left w:val="nil"/>
              <w:bottom w:val="single" w:sz="4" w:space="0" w:color="auto"/>
              <w:right w:val="single" w:sz="4" w:space="0" w:color="auto"/>
            </w:tcBorders>
            <w:shd w:val="clear" w:color="auto" w:fill="auto"/>
            <w:noWrap/>
            <w:vAlign w:val="center"/>
            <w:hideMark/>
          </w:tcPr>
          <w:p w14:paraId="5FBD52B2" w14:textId="77777777" w:rsidR="007E6858" w:rsidRPr="007E6858" w:rsidRDefault="007E6858" w:rsidP="007E6858">
            <w:pPr>
              <w:ind w:firstLine="0"/>
              <w:jc w:val="center"/>
              <w:rPr>
                <w:rFonts w:ascii="Calibri" w:hAnsi="Calibri" w:cs="Calibri"/>
                <w:color w:val="002060"/>
                <w:sz w:val="22"/>
                <w:szCs w:val="22"/>
                <w:lang w:val="en-IN" w:eastAsia="en-IN"/>
              </w:rPr>
            </w:pPr>
            <w:r w:rsidRPr="007E6858">
              <w:rPr>
                <w:rFonts w:ascii="Calibri" w:hAnsi="Calibri" w:cs="Calibri"/>
                <w:color w:val="002060"/>
                <w:sz w:val="22"/>
                <w:szCs w:val="22"/>
                <w:lang w:val="en-IN" w:eastAsia="en-IN"/>
              </w:rPr>
              <w:t> </w:t>
            </w:r>
          </w:p>
        </w:tc>
        <w:tc>
          <w:tcPr>
            <w:tcW w:w="1609" w:type="dxa"/>
            <w:tcBorders>
              <w:top w:val="nil"/>
              <w:left w:val="nil"/>
              <w:bottom w:val="single" w:sz="4" w:space="0" w:color="auto"/>
              <w:right w:val="single" w:sz="8" w:space="0" w:color="auto"/>
            </w:tcBorders>
            <w:shd w:val="clear" w:color="auto" w:fill="auto"/>
            <w:noWrap/>
            <w:vAlign w:val="center"/>
            <w:hideMark/>
          </w:tcPr>
          <w:p w14:paraId="7D1A57B1" w14:textId="77777777" w:rsidR="007E6858" w:rsidRPr="007E6858" w:rsidRDefault="007E6858" w:rsidP="007E6858">
            <w:pPr>
              <w:ind w:firstLine="0"/>
              <w:jc w:val="center"/>
              <w:rPr>
                <w:rFonts w:ascii="Calibri" w:hAnsi="Calibri" w:cs="Calibri"/>
                <w:sz w:val="22"/>
                <w:szCs w:val="22"/>
                <w:lang w:val="en-IN" w:eastAsia="en-IN"/>
              </w:rPr>
            </w:pPr>
            <w:r w:rsidRPr="007E6858">
              <w:rPr>
                <w:rFonts w:ascii="Calibri" w:hAnsi="Calibri" w:cs="Calibri"/>
                <w:sz w:val="22"/>
                <w:szCs w:val="22"/>
                <w:lang w:val="en-IN" w:eastAsia="en-IN"/>
              </w:rPr>
              <w:t> </w:t>
            </w:r>
          </w:p>
        </w:tc>
      </w:tr>
    </w:tbl>
    <w:p w14:paraId="123DFC39" w14:textId="77777777" w:rsidR="00C56E3D" w:rsidRDefault="00C56E3D">
      <w:r>
        <w:br w:type="page"/>
      </w:r>
    </w:p>
    <w:tbl>
      <w:tblPr>
        <w:tblW w:w="9629" w:type="dxa"/>
        <w:tblInd w:w="118" w:type="dxa"/>
        <w:tblLook w:val="04A0" w:firstRow="1" w:lastRow="0" w:firstColumn="1" w:lastColumn="0" w:noHBand="0" w:noVBand="1"/>
      </w:tblPr>
      <w:tblGrid>
        <w:gridCol w:w="5519"/>
        <w:gridCol w:w="1221"/>
        <w:gridCol w:w="1280"/>
        <w:gridCol w:w="1609"/>
      </w:tblGrid>
      <w:tr w:rsidR="007E6858" w:rsidRPr="007E6858" w14:paraId="0A720C60" w14:textId="77777777" w:rsidTr="009E27DC">
        <w:trPr>
          <w:trHeight w:val="580"/>
        </w:trPr>
        <w:tc>
          <w:tcPr>
            <w:tcW w:w="5519" w:type="dxa"/>
            <w:tcBorders>
              <w:top w:val="nil"/>
              <w:left w:val="single" w:sz="8" w:space="0" w:color="auto"/>
              <w:bottom w:val="single" w:sz="4" w:space="0" w:color="auto"/>
              <w:right w:val="single" w:sz="4" w:space="0" w:color="auto"/>
            </w:tcBorders>
            <w:shd w:val="clear" w:color="auto" w:fill="auto"/>
            <w:vAlign w:val="bottom"/>
            <w:hideMark/>
          </w:tcPr>
          <w:p w14:paraId="6C93B4CF" w14:textId="619E555F" w:rsidR="00C56E3D" w:rsidRPr="007E6858" w:rsidRDefault="007E6858" w:rsidP="00C56E3D">
            <w:pPr>
              <w:ind w:firstLineChars="100" w:firstLine="220"/>
              <w:jc w:val="left"/>
              <w:rPr>
                <w:rFonts w:ascii="Calibri" w:hAnsi="Calibri" w:cs="Calibri"/>
                <w:color w:val="000000"/>
                <w:sz w:val="22"/>
                <w:szCs w:val="22"/>
                <w:lang w:val="en-IN" w:eastAsia="en-IN"/>
              </w:rPr>
            </w:pPr>
            <w:r w:rsidRPr="007E6858">
              <w:rPr>
                <w:rFonts w:ascii="Calibri" w:hAnsi="Calibri" w:cs="Calibri"/>
                <w:color w:val="000000"/>
                <w:sz w:val="22"/>
                <w:szCs w:val="22"/>
                <w:lang w:val="en-IN" w:eastAsia="en-IN"/>
              </w:rPr>
              <w:lastRenderedPageBreak/>
              <w:t>Investigate options for extracting data from PDF documents</w:t>
            </w:r>
            <w:r w:rsidR="00C56E3D">
              <w:rPr>
                <w:rFonts w:ascii="Calibri" w:hAnsi="Calibri" w:cs="Calibri"/>
                <w:color w:val="000000"/>
                <w:sz w:val="22"/>
                <w:szCs w:val="22"/>
                <w:lang w:val="en-IN" w:eastAsia="en-IN"/>
              </w:rPr>
              <w:t xml:space="preserve"> (traditional PDF metadata extraction tools like </w:t>
            </w:r>
            <w:proofErr w:type="spellStart"/>
            <w:r w:rsidR="00C56E3D">
              <w:rPr>
                <w:rFonts w:ascii="Calibri" w:hAnsi="Calibri" w:cs="Calibri"/>
                <w:color w:val="000000"/>
                <w:sz w:val="22"/>
                <w:szCs w:val="22"/>
                <w:lang w:val="en-IN" w:eastAsia="en-IN"/>
              </w:rPr>
              <w:t>PDFtk</w:t>
            </w:r>
            <w:proofErr w:type="spellEnd"/>
            <w:r w:rsidR="00C56E3D">
              <w:rPr>
                <w:rFonts w:ascii="Calibri" w:hAnsi="Calibri" w:cs="Calibri"/>
                <w:color w:val="000000"/>
                <w:sz w:val="22"/>
                <w:szCs w:val="22"/>
                <w:lang w:val="en-IN" w:eastAsia="en-IN"/>
              </w:rPr>
              <w:t>)</w:t>
            </w:r>
          </w:p>
        </w:tc>
        <w:tc>
          <w:tcPr>
            <w:tcW w:w="1221" w:type="dxa"/>
            <w:tcBorders>
              <w:top w:val="nil"/>
              <w:left w:val="nil"/>
              <w:bottom w:val="single" w:sz="4" w:space="0" w:color="auto"/>
              <w:right w:val="single" w:sz="4" w:space="0" w:color="auto"/>
            </w:tcBorders>
            <w:shd w:val="clear" w:color="auto" w:fill="auto"/>
            <w:noWrap/>
            <w:vAlign w:val="center"/>
            <w:hideMark/>
          </w:tcPr>
          <w:p w14:paraId="798C6966" w14:textId="77777777" w:rsidR="007E6858" w:rsidRPr="007E6858" w:rsidRDefault="007E6858" w:rsidP="007E6858">
            <w:pPr>
              <w:ind w:firstLine="0"/>
              <w:jc w:val="center"/>
              <w:rPr>
                <w:rFonts w:ascii="Calibri" w:hAnsi="Calibri" w:cs="Calibri"/>
                <w:color w:val="002060"/>
                <w:sz w:val="22"/>
                <w:szCs w:val="22"/>
                <w:lang w:val="en-IN" w:eastAsia="en-IN"/>
              </w:rPr>
            </w:pPr>
            <w:r w:rsidRPr="007E6858">
              <w:rPr>
                <w:rFonts w:ascii="Calibri" w:hAnsi="Calibri" w:cs="Calibri"/>
                <w:color w:val="002060"/>
                <w:sz w:val="22"/>
                <w:szCs w:val="22"/>
                <w:lang w:val="en-IN" w:eastAsia="en-IN"/>
              </w:rPr>
              <w:t>30</w:t>
            </w:r>
          </w:p>
        </w:tc>
        <w:tc>
          <w:tcPr>
            <w:tcW w:w="1280" w:type="dxa"/>
            <w:tcBorders>
              <w:top w:val="nil"/>
              <w:left w:val="nil"/>
              <w:bottom w:val="single" w:sz="4" w:space="0" w:color="auto"/>
              <w:right w:val="single" w:sz="4" w:space="0" w:color="auto"/>
            </w:tcBorders>
            <w:shd w:val="clear" w:color="auto" w:fill="auto"/>
            <w:noWrap/>
            <w:vAlign w:val="center"/>
            <w:hideMark/>
          </w:tcPr>
          <w:p w14:paraId="1AB4662B" w14:textId="77777777" w:rsidR="007E6858" w:rsidRPr="007E6858" w:rsidRDefault="007E6858" w:rsidP="007E6858">
            <w:pPr>
              <w:ind w:firstLine="0"/>
              <w:jc w:val="center"/>
              <w:rPr>
                <w:rFonts w:ascii="Calibri" w:hAnsi="Calibri" w:cs="Calibri"/>
                <w:color w:val="002060"/>
                <w:sz w:val="22"/>
                <w:szCs w:val="22"/>
                <w:lang w:val="en-IN" w:eastAsia="en-IN"/>
              </w:rPr>
            </w:pPr>
            <w:r w:rsidRPr="007E6858">
              <w:rPr>
                <w:rFonts w:ascii="Calibri" w:hAnsi="Calibri" w:cs="Calibri"/>
                <w:color w:val="002060"/>
                <w:sz w:val="22"/>
                <w:szCs w:val="22"/>
                <w:lang w:val="en-IN" w:eastAsia="en-IN"/>
              </w:rPr>
              <w:t>40</w:t>
            </w:r>
          </w:p>
        </w:tc>
        <w:tc>
          <w:tcPr>
            <w:tcW w:w="1609" w:type="dxa"/>
            <w:tcBorders>
              <w:top w:val="nil"/>
              <w:left w:val="nil"/>
              <w:bottom w:val="single" w:sz="4" w:space="0" w:color="auto"/>
              <w:right w:val="single" w:sz="8" w:space="0" w:color="auto"/>
            </w:tcBorders>
            <w:shd w:val="clear" w:color="auto" w:fill="auto"/>
            <w:noWrap/>
            <w:vAlign w:val="center"/>
            <w:hideMark/>
          </w:tcPr>
          <w:p w14:paraId="15C039B2" w14:textId="77777777" w:rsidR="007E6858" w:rsidRPr="007E6858" w:rsidRDefault="007E6858" w:rsidP="007E6858">
            <w:pPr>
              <w:ind w:firstLine="0"/>
              <w:jc w:val="center"/>
              <w:rPr>
                <w:rFonts w:ascii="Calibri" w:hAnsi="Calibri" w:cs="Calibri"/>
                <w:sz w:val="22"/>
                <w:szCs w:val="22"/>
                <w:lang w:val="en-IN" w:eastAsia="en-IN"/>
              </w:rPr>
            </w:pPr>
            <w:r w:rsidRPr="007E6858">
              <w:rPr>
                <w:rFonts w:ascii="Calibri" w:hAnsi="Calibri" w:cs="Calibri"/>
                <w:sz w:val="22"/>
                <w:szCs w:val="22"/>
                <w:lang w:val="en-IN" w:eastAsia="en-IN"/>
              </w:rPr>
              <w:t>80%</w:t>
            </w:r>
          </w:p>
        </w:tc>
      </w:tr>
      <w:tr w:rsidR="00C56E3D" w:rsidRPr="007E6858" w14:paraId="583D3320" w14:textId="77777777" w:rsidTr="009E27DC">
        <w:trPr>
          <w:trHeight w:val="580"/>
        </w:trPr>
        <w:tc>
          <w:tcPr>
            <w:tcW w:w="5519" w:type="dxa"/>
            <w:tcBorders>
              <w:top w:val="nil"/>
              <w:left w:val="single" w:sz="8" w:space="0" w:color="auto"/>
              <w:bottom w:val="single" w:sz="4" w:space="0" w:color="auto"/>
              <w:right w:val="single" w:sz="4" w:space="0" w:color="auto"/>
            </w:tcBorders>
            <w:shd w:val="clear" w:color="auto" w:fill="auto"/>
            <w:vAlign w:val="bottom"/>
          </w:tcPr>
          <w:p w14:paraId="2093F6D5" w14:textId="3E5AB919" w:rsidR="00C56E3D" w:rsidRPr="007E6858" w:rsidRDefault="001F4C7C" w:rsidP="00C56E3D">
            <w:pPr>
              <w:ind w:firstLineChars="100" w:firstLine="200"/>
              <w:jc w:val="left"/>
              <w:rPr>
                <w:rFonts w:ascii="Calibri" w:hAnsi="Calibri" w:cs="Calibri"/>
                <w:color w:val="000000"/>
                <w:sz w:val="22"/>
                <w:szCs w:val="22"/>
                <w:lang w:val="en-IN" w:eastAsia="en-IN"/>
              </w:rPr>
            </w:pPr>
            <w:r>
              <w:rPr>
                <w:rFonts w:ascii="Calibri" w:hAnsi="Calibri" w:cs="Calibri"/>
                <w:color w:val="000000"/>
                <w:sz w:val="20"/>
                <w:szCs w:val="20"/>
                <w:lang w:val="en-IN" w:eastAsia="en-IN"/>
              </w:rPr>
              <w:t>If deemed necessary,</w:t>
            </w:r>
            <w:r w:rsidR="00C56E3D" w:rsidRPr="00C56E3D">
              <w:rPr>
                <w:rFonts w:ascii="Calibri" w:hAnsi="Calibri" w:cs="Calibri"/>
                <w:color w:val="000000"/>
                <w:sz w:val="20"/>
                <w:szCs w:val="20"/>
                <w:lang w:val="en-IN" w:eastAsia="en-IN"/>
              </w:rPr>
              <w:t xml:space="preserve"> </w:t>
            </w:r>
            <w:r w:rsidR="00C56E3D" w:rsidRPr="00C56E3D">
              <w:rPr>
                <w:rFonts w:asciiTheme="minorHAnsi" w:hAnsiTheme="minorHAnsi" w:cstheme="minorHAnsi"/>
                <w:sz w:val="22"/>
                <w:szCs w:val="22"/>
              </w:rPr>
              <w:t xml:space="preserve">explore integrating PDF content extraction and content reasoning using large language models and AI APIs such as OpenAI. </w:t>
            </w:r>
            <w:r w:rsidR="00E04309">
              <w:rPr>
                <w:rFonts w:asciiTheme="minorHAnsi" w:hAnsiTheme="minorHAnsi" w:cstheme="minorHAnsi"/>
                <w:b/>
                <w:bCs/>
                <w:sz w:val="22"/>
                <w:szCs w:val="22"/>
              </w:rPr>
              <w:t>Ho</w:t>
            </w:r>
            <w:r w:rsidR="00C56E3D" w:rsidRPr="00C56E3D">
              <w:rPr>
                <w:rFonts w:asciiTheme="minorHAnsi" w:hAnsiTheme="minorHAnsi" w:cstheme="minorHAnsi"/>
                <w:b/>
                <w:bCs/>
                <w:sz w:val="22"/>
                <w:szCs w:val="22"/>
              </w:rPr>
              <w:t>urs for this option is not added in the total hours below.</w:t>
            </w:r>
          </w:p>
        </w:tc>
        <w:tc>
          <w:tcPr>
            <w:tcW w:w="1221" w:type="dxa"/>
            <w:tcBorders>
              <w:top w:val="nil"/>
              <w:left w:val="nil"/>
              <w:bottom w:val="single" w:sz="4" w:space="0" w:color="auto"/>
              <w:right w:val="single" w:sz="4" w:space="0" w:color="auto"/>
            </w:tcBorders>
            <w:shd w:val="clear" w:color="auto" w:fill="auto"/>
            <w:noWrap/>
            <w:vAlign w:val="center"/>
          </w:tcPr>
          <w:p w14:paraId="67711FFE" w14:textId="0775726C" w:rsidR="00C56E3D" w:rsidRPr="007E6858" w:rsidRDefault="00C56E3D" w:rsidP="007E6858">
            <w:pPr>
              <w:ind w:firstLine="0"/>
              <w:jc w:val="center"/>
              <w:rPr>
                <w:rFonts w:ascii="Calibri" w:hAnsi="Calibri" w:cs="Calibri"/>
                <w:color w:val="002060"/>
                <w:sz w:val="22"/>
                <w:szCs w:val="22"/>
                <w:lang w:val="en-IN" w:eastAsia="en-IN"/>
              </w:rPr>
            </w:pPr>
            <w:r>
              <w:rPr>
                <w:rFonts w:ascii="Calibri" w:hAnsi="Calibri" w:cs="Calibri"/>
                <w:color w:val="002060"/>
                <w:sz w:val="22"/>
                <w:szCs w:val="22"/>
                <w:lang w:val="en-IN" w:eastAsia="en-IN"/>
              </w:rPr>
              <w:t>40</w:t>
            </w:r>
          </w:p>
        </w:tc>
        <w:tc>
          <w:tcPr>
            <w:tcW w:w="1280" w:type="dxa"/>
            <w:tcBorders>
              <w:top w:val="nil"/>
              <w:left w:val="nil"/>
              <w:bottom w:val="single" w:sz="4" w:space="0" w:color="auto"/>
              <w:right w:val="single" w:sz="4" w:space="0" w:color="auto"/>
            </w:tcBorders>
            <w:shd w:val="clear" w:color="auto" w:fill="auto"/>
            <w:noWrap/>
            <w:vAlign w:val="center"/>
          </w:tcPr>
          <w:p w14:paraId="79E55293" w14:textId="59FF6A78" w:rsidR="00C56E3D" w:rsidRPr="007E6858" w:rsidRDefault="00C56E3D" w:rsidP="007E6858">
            <w:pPr>
              <w:ind w:firstLine="0"/>
              <w:jc w:val="center"/>
              <w:rPr>
                <w:rFonts w:ascii="Calibri" w:hAnsi="Calibri" w:cs="Calibri"/>
                <w:color w:val="002060"/>
                <w:sz w:val="22"/>
                <w:szCs w:val="22"/>
                <w:lang w:val="en-IN" w:eastAsia="en-IN"/>
              </w:rPr>
            </w:pPr>
            <w:r>
              <w:rPr>
                <w:rFonts w:ascii="Calibri" w:hAnsi="Calibri" w:cs="Calibri"/>
                <w:color w:val="002060"/>
                <w:sz w:val="22"/>
                <w:szCs w:val="22"/>
                <w:lang w:val="en-IN" w:eastAsia="en-IN"/>
              </w:rPr>
              <w:t>250</w:t>
            </w:r>
          </w:p>
        </w:tc>
        <w:tc>
          <w:tcPr>
            <w:tcW w:w="1609" w:type="dxa"/>
            <w:tcBorders>
              <w:top w:val="nil"/>
              <w:left w:val="nil"/>
              <w:bottom w:val="single" w:sz="4" w:space="0" w:color="auto"/>
              <w:right w:val="single" w:sz="8" w:space="0" w:color="auto"/>
            </w:tcBorders>
            <w:shd w:val="clear" w:color="auto" w:fill="auto"/>
            <w:noWrap/>
            <w:vAlign w:val="center"/>
          </w:tcPr>
          <w:p w14:paraId="6D9DC28B" w14:textId="0014F080" w:rsidR="00C56E3D" w:rsidRPr="007E6858" w:rsidRDefault="00C56E3D" w:rsidP="007E6858">
            <w:pPr>
              <w:ind w:firstLine="0"/>
              <w:jc w:val="center"/>
              <w:rPr>
                <w:rFonts w:ascii="Calibri" w:hAnsi="Calibri" w:cs="Calibri"/>
                <w:sz w:val="22"/>
                <w:szCs w:val="22"/>
                <w:lang w:val="en-IN" w:eastAsia="en-IN"/>
              </w:rPr>
            </w:pPr>
            <w:r>
              <w:rPr>
                <w:rFonts w:ascii="Calibri" w:hAnsi="Calibri" w:cs="Calibri"/>
                <w:sz w:val="22"/>
                <w:szCs w:val="22"/>
                <w:lang w:val="en-IN" w:eastAsia="en-IN"/>
              </w:rPr>
              <w:t>25%</w:t>
            </w:r>
          </w:p>
        </w:tc>
      </w:tr>
      <w:tr w:rsidR="007E6858" w:rsidRPr="007E6858" w14:paraId="3C3B6348" w14:textId="77777777" w:rsidTr="009E27DC">
        <w:trPr>
          <w:trHeight w:val="580"/>
        </w:trPr>
        <w:tc>
          <w:tcPr>
            <w:tcW w:w="5519" w:type="dxa"/>
            <w:tcBorders>
              <w:top w:val="nil"/>
              <w:left w:val="single" w:sz="8" w:space="0" w:color="auto"/>
              <w:bottom w:val="single" w:sz="4" w:space="0" w:color="auto"/>
              <w:right w:val="single" w:sz="4" w:space="0" w:color="auto"/>
            </w:tcBorders>
            <w:shd w:val="clear" w:color="auto" w:fill="auto"/>
            <w:vAlign w:val="bottom"/>
            <w:hideMark/>
          </w:tcPr>
          <w:p w14:paraId="545186E1" w14:textId="77777777" w:rsidR="007E6858" w:rsidRPr="007E6858" w:rsidRDefault="007E6858" w:rsidP="007E6858">
            <w:pPr>
              <w:ind w:firstLineChars="100" w:firstLine="220"/>
              <w:jc w:val="left"/>
              <w:rPr>
                <w:rFonts w:ascii="Calibri" w:hAnsi="Calibri" w:cs="Calibri"/>
                <w:color w:val="000000"/>
                <w:sz w:val="22"/>
                <w:szCs w:val="22"/>
                <w:lang w:val="en-IN" w:eastAsia="en-IN"/>
              </w:rPr>
            </w:pPr>
            <w:r w:rsidRPr="007E6858">
              <w:rPr>
                <w:rFonts w:ascii="Calibri" w:hAnsi="Calibri" w:cs="Calibri"/>
                <w:color w:val="000000"/>
                <w:sz w:val="22"/>
                <w:szCs w:val="22"/>
                <w:lang w:val="en-IN" w:eastAsia="en-IN"/>
              </w:rPr>
              <w:t>Ingest CCD files and extract AD meta data information from CCD document</w:t>
            </w:r>
          </w:p>
        </w:tc>
        <w:tc>
          <w:tcPr>
            <w:tcW w:w="1221" w:type="dxa"/>
            <w:tcBorders>
              <w:top w:val="nil"/>
              <w:left w:val="nil"/>
              <w:bottom w:val="single" w:sz="4" w:space="0" w:color="auto"/>
              <w:right w:val="single" w:sz="4" w:space="0" w:color="auto"/>
            </w:tcBorders>
            <w:shd w:val="clear" w:color="auto" w:fill="auto"/>
            <w:noWrap/>
            <w:vAlign w:val="center"/>
            <w:hideMark/>
          </w:tcPr>
          <w:p w14:paraId="56B054EE" w14:textId="77777777" w:rsidR="007E6858" w:rsidRPr="007E6858" w:rsidRDefault="007E6858" w:rsidP="007E6858">
            <w:pPr>
              <w:ind w:firstLine="0"/>
              <w:jc w:val="center"/>
              <w:rPr>
                <w:rFonts w:ascii="Calibri" w:hAnsi="Calibri" w:cs="Calibri"/>
                <w:color w:val="002060"/>
                <w:sz w:val="22"/>
                <w:szCs w:val="22"/>
                <w:lang w:val="en-IN" w:eastAsia="en-IN"/>
              </w:rPr>
            </w:pPr>
            <w:r w:rsidRPr="007E6858">
              <w:rPr>
                <w:rFonts w:ascii="Calibri" w:hAnsi="Calibri" w:cs="Calibri"/>
                <w:color w:val="002060"/>
                <w:sz w:val="22"/>
                <w:szCs w:val="22"/>
                <w:lang w:val="en-IN" w:eastAsia="en-IN"/>
              </w:rPr>
              <w:t>24</w:t>
            </w:r>
          </w:p>
        </w:tc>
        <w:tc>
          <w:tcPr>
            <w:tcW w:w="1280" w:type="dxa"/>
            <w:tcBorders>
              <w:top w:val="nil"/>
              <w:left w:val="nil"/>
              <w:bottom w:val="single" w:sz="4" w:space="0" w:color="auto"/>
              <w:right w:val="single" w:sz="4" w:space="0" w:color="auto"/>
            </w:tcBorders>
            <w:shd w:val="clear" w:color="auto" w:fill="auto"/>
            <w:noWrap/>
            <w:vAlign w:val="center"/>
            <w:hideMark/>
          </w:tcPr>
          <w:p w14:paraId="45B71D94" w14:textId="77777777" w:rsidR="007E6858" w:rsidRPr="007E6858" w:rsidRDefault="007E6858" w:rsidP="007E6858">
            <w:pPr>
              <w:ind w:firstLine="0"/>
              <w:jc w:val="center"/>
              <w:rPr>
                <w:rFonts w:ascii="Calibri" w:hAnsi="Calibri" w:cs="Calibri"/>
                <w:color w:val="002060"/>
                <w:sz w:val="22"/>
                <w:szCs w:val="22"/>
                <w:lang w:val="en-IN" w:eastAsia="en-IN"/>
              </w:rPr>
            </w:pPr>
            <w:r w:rsidRPr="007E6858">
              <w:rPr>
                <w:rFonts w:ascii="Calibri" w:hAnsi="Calibri" w:cs="Calibri"/>
                <w:color w:val="002060"/>
                <w:sz w:val="22"/>
                <w:szCs w:val="22"/>
                <w:lang w:val="en-IN" w:eastAsia="en-IN"/>
              </w:rPr>
              <w:t>40</w:t>
            </w:r>
          </w:p>
        </w:tc>
        <w:tc>
          <w:tcPr>
            <w:tcW w:w="1609" w:type="dxa"/>
            <w:tcBorders>
              <w:top w:val="nil"/>
              <w:left w:val="nil"/>
              <w:bottom w:val="single" w:sz="4" w:space="0" w:color="auto"/>
              <w:right w:val="single" w:sz="8" w:space="0" w:color="auto"/>
            </w:tcBorders>
            <w:shd w:val="clear" w:color="auto" w:fill="auto"/>
            <w:noWrap/>
            <w:vAlign w:val="center"/>
            <w:hideMark/>
          </w:tcPr>
          <w:p w14:paraId="1CF69EEB" w14:textId="77777777" w:rsidR="007E6858" w:rsidRPr="007E6858" w:rsidRDefault="007E6858" w:rsidP="007E6858">
            <w:pPr>
              <w:ind w:firstLine="0"/>
              <w:jc w:val="center"/>
              <w:rPr>
                <w:rFonts w:ascii="Calibri" w:hAnsi="Calibri" w:cs="Calibri"/>
                <w:sz w:val="22"/>
                <w:szCs w:val="22"/>
                <w:lang w:val="en-IN" w:eastAsia="en-IN"/>
              </w:rPr>
            </w:pPr>
            <w:r w:rsidRPr="007E6858">
              <w:rPr>
                <w:rFonts w:ascii="Calibri" w:hAnsi="Calibri" w:cs="Calibri"/>
                <w:sz w:val="22"/>
                <w:szCs w:val="22"/>
                <w:lang w:val="en-IN" w:eastAsia="en-IN"/>
              </w:rPr>
              <w:t>80%</w:t>
            </w:r>
          </w:p>
        </w:tc>
      </w:tr>
      <w:tr w:rsidR="007E6858" w:rsidRPr="007E6858" w14:paraId="4E6D34A0" w14:textId="77777777" w:rsidTr="009E27DC">
        <w:trPr>
          <w:trHeight w:val="580"/>
        </w:trPr>
        <w:tc>
          <w:tcPr>
            <w:tcW w:w="5519" w:type="dxa"/>
            <w:tcBorders>
              <w:top w:val="nil"/>
              <w:left w:val="single" w:sz="8" w:space="0" w:color="auto"/>
              <w:bottom w:val="single" w:sz="4" w:space="0" w:color="auto"/>
              <w:right w:val="single" w:sz="4" w:space="0" w:color="auto"/>
            </w:tcBorders>
            <w:shd w:val="clear" w:color="auto" w:fill="auto"/>
            <w:vAlign w:val="bottom"/>
            <w:hideMark/>
          </w:tcPr>
          <w:p w14:paraId="4D5C86B0" w14:textId="77777777" w:rsidR="007E6858" w:rsidRPr="007E6858" w:rsidRDefault="007E6858" w:rsidP="007E6858">
            <w:pPr>
              <w:ind w:firstLineChars="100" w:firstLine="220"/>
              <w:jc w:val="left"/>
              <w:rPr>
                <w:rFonts w:ascii="Calibri" w:hAnsi="Calibri" w:cs="Calibri"/>
                <w:color w:val="000000"/>
                <w:sz w:val="22"/>
                <w:szCs w:val="22"/>
                <w:lang w:val="en-IN" w:eastAsia="en-IN"/>
              </w:rPr>
            </w:pPr>
            <w:r w:rsidRPr="007E6858">
              <w:rPr>
                <w:rFonts w:ascii="Calibri" w:hAnsi="Calibri" w:cs="Calibri"/>
                <w:color w:val="000000"/>
                <w:sz w:val="22"/>
                <w:szCs w:val="22"/>
                <w:lang w:val="en-IN" w:eastAsia="en-IN"/>
              </w:rPr>
              <w:t>Ingest scanned image PDF document and PDF meta data</w:t>
            </w:r>
          </w:p>
        </w:tc>
        <w:tc>
          <w:tcPr>
            <w:tcW w:w="1221" w:type="dxa"/>
            <w:tcBorders>
              <w:top w:val="nil"/>
              <w:left w:val="nil"/>
              <w:bottom w:val="single" w:sz="4" w:space="0" w:color="auto"/>
              <w:right w:val="single" w:sz="4" w:space="0" w:color="auto"/>
            </w:tcBorders>
            <w:shd w:val="clear" w:color="auto" w:fill="auto"/>
            <w:noWrap/>
            <w:vAlign w:val="center"/>
            <w:hideMark/>
          </w:tcPr>
          <w:p w14:paraId="71A7FD5A" w14:textId="77777777" w:rsidR="007E6858" w:rsidRPr="007E6858" w:rsidRDefault="007E6858" w:rsidP="007E6858">
            <w:pPr>
              <w:ind w:firstLine="0"/>
              <w:jc w:val="center"/>
              <w:rPr>
                <w:rFonts w:ascii="Calibri" w:hAnsi="Calibri" w:cs="Calibri"/>
                <w:color w:val="002060"/>
                <w:sz w:val="22"/>
                <w:szCs w:val="22"/>
                <w:lang w:val="en-IN" w:eastAsia="en-IN"/>
              </w:rPr>
            </w:pPr>
            <w:r w:rsidRPr="007E6858">
              <w:rPr>
                <w:rFonts w:ascii="Calibri" w:hAnsi="Calibri" w:cs="Calibri"/>
                <w:color w:val="002060"/>
                <w:sz w:val="22"/>
                <w:szCs w:val="22"/>
                <w:lang w:val="en-IN" w:eastAsia="en-IN"/>
              </w:rPr>
              <w:t>16</w:t>
            </w:r>
          </w:p>
        </w:tc>
        <w:tc>
          <w:tcPr>
            <w:tcW w:w="1280" w:type="dxa"/>
            <w:tcBorders>
              <w:top w:val="nil"/>
              <w:left w:val="nil"/>
              <w:bottom w:val="single" w:sz="4" w:space="0" w:color="auto"/>
              <w:right w:val="single" w:sz="4" w:space="0" w:color="auto"/>
            </w:tcBorders>
            <w:shd w:val="clear" w:color="auto" w:fill="auto"/>
            <w:noWrap/>
            <w:vAlign w:val="center"/>
            <w:hideMark/>
          </w:tcPr>
          <w:p w14:paraId="54AF69B8" w14:textId="77777777" w:rsidR="007E6858" w:rsidRPr="007E6858" w:rsidRDefault="007E6858" w:rsidP="007E6858">
            <w:pPr>
              <w:ind w:firstLine="0"/>
              <w:jc w:val="center"/>
              <w:rPr>
                <w:rFonts w:ascii="Calibri" w:hAnsi="Calibri" w:cs="Calibri"/>
                <w:color w:val="002060"/>
                <w:sz w:val="22"/>
                <w:szCs w:val="22"/>
                <w:lang w:val="en-IN" w:eastAsia="en-IN"/>
              </w:rPr>
            </w:pPr>
            <w:r w:rsidRPr="007E6858">
              <w:rPr>
                <w:rFonts w:ascii="Calibri" w:hAnsi="Calibri" w:cs="Calibri"/>
                <w:color w:val="002060"/>
                <w:sz w:val="22"/>
                <w:szCs w:val="22"/>
                <w:lang w:val="en-IN" w:eastAsia="en-IN"/>
              </w:rPr>
              <w:t>40</w:t>
            </w:r>
          </w:p>
        </w:tc>
        <w:tc>
          <w:tcPr>
            <w:tcW w:w="1609" w:type="dxa"/>
            <w:tcBorders>
              <w:top w:val="nil"/>
              <w:left w:val="nil"/>
              <w:bottom w:val="single" w:sz="4" w:space="0" w:color="auto"/>
              <w:right w:val="single" w:sz="8" w:space="0" w:color="auto"/>
            </w:tcBorders>
            <w:shd w:val="clear" w:color="auto" w:fill="auto"/>
            <w:noWrap/>
            <w:vAlign w:val="center"/>
            <w:hideMark/>
          </w:tcPr>
          <w:p w14:paraId="687793C7" w14:textId="77777777" w:rsidR="007E6858" w:rsidRPr="007E6858" w:rsidRDefault="007E6858" w:rsidP="007E6858">
            <w:pPr>
              <w:ind w:firstLine="0"/>
              <w:jc w:val="center"/>
              <w:rPr>
                <w:rFonts w:ascii="Calibri" w:hAnsi="Calibri" w:cs="Calibri"/>
                <w:sz w:val="22"/>
                <w:szCs w:val="22"/>
                <w:lang w:val="en-IN" w:eastAsia="en-IN"/>
              </w:rPr>
            </w:pPr>
            <w:r w:rsidRPr="007E6858">
              <w:rPr>
                <w:rFonts w:ascii="Calibri" w:hAnsi="Calibri" w:cs="Calibri"/>
                <w:sz w:val="22"/>
                <w:szCs w:val="22"/>
                <w:lang w:val="en-IN" w:eastAsia="en-IN"/>
              </w:rPr>
              <w:t>80%</w:t>
            </w:r>
          </w:p>
        </w:tc>
      </w:tr>
      <w:tr w:rsidR="007E6858" w:rsidRPr="007E6858" w14:paraId="20115688" w14:textId="77777777" w:rsidTr="009E27DC">
        <w:trPr>
          <w:trHeight w:val="580"/>
        </w:trPr>
        <w:tc>
          <w:tcPr>
            <w:tcW w:w="5519" w:type="dxa"/>
            <w:tcBorders>
              <w:top w:val="nil"/>
              <w:left w:val="single" w:sz="8" w:space="0" w:color="auto"/>
              <w:bottom w:val="single" w:sz="4" w:space="0" w:color="auto"/>
              <w:right w:val="single" w:sz="4" w:space="0" w:color="auto"/>
            </w:tcBorders>
            <w:shd w:val="clear" w:color="auto" w:fill="auto"/>
            <w:vAlign w:val="bottom"/>
            <w:hideMark/>
          </w:tcPr>
          <w:p w14:paraId="4E88B737" w14:textId="77777777" w:rsidR="007E6858" w:rsidRPr="007E6858" w:rsidRDefault="007E6858" w:rsidP="007E6858">
            <w:pPr>
              <w:ind w:firstLineChars="100" w:firstLine="220"/>
              <w:jc w:val="left"/>
              <w:rPr>
                <w:rFonts w:ascii="Calibri" w:hAnsi="Calibri" w:cs="Calibri"/>
                <w:color w:val="000000"/>
                <w:sz w:val="22"/>
                <w:szCs w:val="22"/>
                <w:lang w:val="en-IN" w:eastAsia="en-IN"/>
              </w:rPr>
            </w:pPr>
            <w:r w:rsidRPr="007E6858">
              <w:rPr>
                <w:rFonts w:ascii="Calibri" w:hAnsi="Calibri" w:cs="Calibri"/>
                <w:color w:val="000000"/>
                <w:sz w:val="22"/>
                <w:szCs w:val="22"/>
                <w:lang w:val="en-IN" w:eastAsia="en-IN"/>
              </w:rPr>
              <w:t>Develop code to create Data Vault entities (Hubs, Satellites, etc.) to store AD information to Data Vault</w:t>
            </w:r>
          </w:p>
        </w:tc>
        <w:tc>
          <w:tcPr>
            <w:tcW w:w="1221" w:type="dxa"/>
            <w:tcBorders>
              <w:top w:val="nil"/>
              <w:left w:val="nil"/>
              <w:bottom w:val="single" w:sz="4" w:space="0" w:color="auto"/>
              <w:right w:val="single" w:sz="4" w:space="0" w:color="auto"/>
            </w:tcBorders>
            <w:shd w:val="clear" w:color="auto" w:fill="auto"/>
            <w:noWrap/>
            <w:vAlign w:val="center"/>
            <w:hideMark/>
          </w:tcPr>
          <w:p w14:paraId="6DE991B1" w14:textId="77777777" w:rsidR="007E6858" w:rsidRPr="007E6858" w:rsidRDefault="007E6858" w:rsidP="007E6858">
            <w:pPr>
              <w:ind w:firstLine="0"/>
              <w:jc w:val="center"/>
              <w:rPr>
                <w:rFonts w:ascii="Calibri" w:hAnsi="Calibri" w:cs="Calibri"/>
                <w:color w:val="002060"/>
                <w:sz w:val="22"/>
                <w:szCs w:val="22"/>
                <w:lang w:val="en-IN" w:eastAsia="en-IN"/>
              </w:rPr>
            </w:pPr>
            <w:r w:rsidRPr="007E6858">
              <w:rPr>
                <w:rFonts w:ascii="Calibri" w:hAnsi="Calibri" w:cs="Calibri"/>
                <w:color w:val="002060"/>
                <w:sz w:val="22"/>
                <w:szCs w:val="22"/>
                <w:lang w:val="en-IN" w:eastAsia="en-IN"/>
              </w:rPr>
              <w:t>20</w:t>
            </w:r>
          </w:p>
        </w:tc>
        <w:tc>
          <w:tcPr>
            <w:tcW w:w="1280" w:type="dxa"/>
            <w:tcBorders>
              <w:top w:val="nil"/>
              <w:left w:val="nil"/>
              <w:bottom w:val="single" w:sz="4" w:space="0" w:color="auto"/>
              <w:right w:val="single" w:sz="4" w:space="0" w:color="auto"/>
            </w:tcBorders>
            <w:shd w:val="clear" w:color="auto" w:fill="auto"/>
            <w:noWrap/>
            <w:vAlign w:val="center"/>
            <w:hideMark/>
          </w:tcPr>
          <w:p w14:paraId="348735E7" w14:textId="77777777" w:rsidR="007E6858" w:rsidRPr="007E6858" w:rsidRDefault="007E6858" w:rsidP="007E6858">
            <w:pPr>
              <w:ind w:firstLine="0"/>
              <w:jc w:val="center"/>
              <w:rPr>
                <w:rFonts w:ascii="Calibri" w:hAnsi="Calibri" w:cs="Calibri"/>
                <w:color w:val="002060"/>
                <w:sz w:val="22"/>
                <w:szCs w:val="22"/>
                <w:lang w:val="en-IN" w:eastAsia="en-IN"/>
              </w:rPr>
            </w:pPr>
            <w:r w:rsidRPr="007E6858">
              <w:rPr>
                <w:rFonts w:ascii="Calibri" w:hAnsi="Calibri" w:cs="Calibri"/>
                <w:color w:val="002060"/>
                <w:sz w:val="22"/>
                <w:szCs w:val="22"/>
                <w:lang w:val="en-IN" w:eastAsia="en-IN"/>
              </w:rPr>
              <w:t>30</w:t>
            </w:r>
          </w:p>
        </w:tc>
        <w:tc>
          <w:tcPr>
            <w:tcW w:w="1609" w:type="dxa"/>
            <w:tcBorders>
              <w:top w:val="nil"/>
              <w:left w:val="nil"/>
              <w:bottom w:val="single" w:sz="4" w:space="0" w:color="auto"/>
              <w:right w:val="single" w:sz="8" w:space="0" w:color="auto"/>
            </w:tcBorders>
            <w:shd w:val="clear" w:color="auto" w:fill="auto"/>
            <w:noWrap/>
            <w:vAlign w:val="center"/>
            <w:hideMark/>
          </w:tcPr>
          <w:p w14:paraId="422BA979" w14:textId="77777777" w:rsidR="007E6858" w:rsidRPr="007E6858" w:rsidRDefault="007E6858" w:rsidP="007E6858">
            <w:pPr>
              <w:ind w:firstLine="0"/>
              <w:jc w:val="center"/>
              <w:rPr>
                <w:rFonts w:ascii="Calibri" w:hAnsi="Calibri" w:cs="Calibri"/>
                <w:sz w:val="22"/>
                <w:szCs w:val="22"/>
                <w:lang w:val="en-IN" w:eastAsia="en-IN"/>
              </w:rPr>
            </w:pPr>
            <w:r w:rsidRPr="007E6858">
              <w:rPr>
                <w:rFonts w:ascii="Calibri" w:hAnsi="Calibri" w:cs="Calibri"/>
                <w:sz w:val="22"/>
                <w:szCs w:val="22"/>
                <w:lang w:val="en-IN" w:eastAsia="en-IN"/>
              </w:rPr>
              <w:t>80%</w:t>
            </w:r>
          </w:p>
        </w:tc>
      </w:tr>
      <w:tr w:rsidR="007E6858" w:rsidRPr="007E6858" w14:paraId="287693AF" w14:textId="77777777" w:rsidTr="009E27DC">
        <w:trPr>
          <w:trHeight w:val="580"/>
        </w:trPr>
        <w:tc>
          <w:tcPr>
            <w:tcW w:w="5519" w:type="dxa"/>
            <w:tcBorders>
              <w:top w:val="nil"/>
              <w:left w:val="single" w:sz="8" w:space="0" w:color="auto"/>
              <w:bottom w:val="single" w:sz="4" w:space="0" w:color="auto"/>
              <w:right w:val="single" w:sz="4" w:space="0" w:color="auto"/>
            </w:tcBorders>
            <w:shd w:val="clear" w:color="auto" w:fill="auto"/>
            <w:vAlign w:val="bottom"/>
            <w:hideMark/>
          </w:tcPr>
          <w:p w14:paraId="5431757F" w14:textId="77777777" w:rsidR="007E6858" w:rsidRPr="007E6858" w:rsidRDefault="007E6858" w:rsidP="007E6858">
            <w:pPr>
              <w:ind w:firstLineChars="100" w:firstLine="220"/>
              <w:jc w:val="left"/>
              <w:rPr>
                <w:rFonts w:ascii="Calibri" w:hAnsi="Calibri" w:cs="Calibri"/>
                <w:color w:val="000000"/>
                <w:sz w:val="22"/>
                <w:szCs w:val="22"/>
                <w:lang w:val="en-IN" w:eastAsia="en-IN"/>
              </w:rPr>
            </w:pPr>
            <w:r w:rsidRPr="007E6858">
              <w:rPr>
                <w:rFonts w:ascii="Calibri" w:hAnsi="Calibri" w:cs="Calibri"/>
                <w:color w:val="000000"/>
                <w:sz w:val="22"/>
                <w:szCs w:val="22"/>
                <w:lang w:val="en-IN" w:eastAsia="en-IN"/>
              </w:rPr>
              <w:t>Extend the HIE data analytics platform (DAP) to support ingestion and storage of AD data</w:t>
            </w:r>
          </w:p>
        </w:tc>
        <w:tc>
          <w:tcPr>
            <w:tcW w:w="1221" w:type="dxa"/>
            <w:tcBorders>
              <w:top w:val="nil"/>
              <w:left w:val="nil"/>
              <w:bottom w:val="single" w:sz="4" w:space="0" w:color="auto"/>
              <w:right w:val="single" w:sz="4" w:space="0" w:color="auto"/>
            </w:tcBorders>
            <w:shd w:val="clear" w:color="auto" w:fill="auto"/>
            <w:noWrap/>
            <w:vAlign w:val="center"/>
            <w:hideMark/>
          </w:tcPr>
          <w:p w14:paraId="08757E07" w14:textId="77777777" w:rsidR="007E6858" w:rsidRPr="007E6858" w:rsidRDefault="007E6858" w:rsidP="007E6858">
            <w:pPr>
              <w:ind w:firstLine="0"/>
              <w:jc w:val="center"/>
              <w:rPr>
                <w:rFonts w:ascii="Calibri" w:hAnsi="Calibri" w:cs="Calibri"/>
                <w:color w:val="002060"/>
                <w:sz w:val="22"/>
                <w:szCs w:val="22"/>
                <w:lang w:val="en-IN" w:eastAsia="en-IN"/>
              </w:rPr>
            </w:pPr>
            <w:r w:rsidRPr="007E6858">
              <w:rPr>
                <w:rFonts w:ascii="Calibri" w:hAnsi="Calibri" w:cs="Calibri"/>
                <w:color w:val="002060"/>
                <w:sz w:val="22"/>
                <w:szCs w:val="22"/>
                <w:lang w:val="en-IN" w:eastAsia="en-IN"/>
              </w:rPr>
              <w:t>40</w:t>
            </w:r>
          </w:p>
        </w:tc>
        <w:tc>
          <w:tcPr>
            <w:tcW w:w="1280" w:type="dxa"/>
            <w:tcBorders>
              <w:top w:val="nil"/>
              <w:left w:val="nil"/>
              <w:bottom w:val="single" w:sz="4" w:space="0" w:color="auto"/>
              <w:right w:val="single" w:sz="4" w:space="0" w:color="auto"/>
            </w:tcBorders>
            <w:shd w:val="clear" w:color="auto" w:fill="auto"/>
            <w:noWrap/>
            <w:vAlign w:val="center"/>
            <w:hideMark/>
          </w:tcPr>
          <w:p w14:paraId="1E7093CF" w14:textId="77777777" w:rsidR="007E6858" w:rsidRPr="007E6858" w:rsidRDefault="007E6858" w:rsidP="007E6858">
            <w:pPr>
              <w:ind w:firstLine="0"/>
              <w:jc w:val="center"/>
              <w:rPr>
                <w:rFonts w:ascii="Calibri" w:hAnsi="Calibri" w:cs="Calibri"/>
                <w:color w:val="002060"/>
                <w:sz w:val="22"/>
                <w:szCs w:val="22"/>
                <w:lang w:val="en-IN" w:eastAsia="en-IN"/>
              </w:rPr>
            </w:pPr>
            <w:r w:rsidRPr="007E6858">
              <w:rPr>
                <w:rFonts w:ascii="Calibri" w:hAnsi="Calibri" w:cs="Calibri"/>
                <w:color w:val="002060"/>
                <w:sz w:val="22"/>
                <w:szCs w:val="22"/>
                <w:lang w:val="en-IN" w:eastAsia="en-IN"/>
              </w:rPr>
              <w:t>60</w:t>
            </w:r>
          </w:p>
        </w:tc>
        <w:tc>
          <w:tcPr>
            <w:tcW w:w="1609" w:type="dxa"/>
            <w:tcBorders>
              <w:top w:val="nil"/>
              <w:left w:val="nil"/>
              <w:bottom w:val="single" w:sz="4" w:space="0" w:color="auto"/>
              <w:right w:val="single" w:sz="8" w:space="0" w:color="auto"/>
            </w:tcBorders>
            <w:shd w:val="clear" w:color="auto" w:fill="auto"/>
            <w:noWrap/>
            <w:vAlign w:val="center"/>
            <w:hideMark/>
          </w:tcPr>
          <w:p w14:paraId="5FE327B1" w14:textId="77777777" w:rsidR="007E6858" w:rsidRPr="007E6858" w:rsidRDefault="007E6858" w:rsidP="007E6858">
            <w:pPr>
              <w:ind w:firstLine="0"/>
              <w:jc w:val="center"/>
              <w:rPr>
                <w:rFonts w:ascii="Calibri" w:hAnsi="Calibri" w:cs="Calibri"/>
                <w:sz w:val="22"/>
                <w:szCs w:val="22"/>
                <w:lang w:val="en-IN" w:eastAsia="en-IN"/>
              </w:rPr>
            </w:pPr>
            <w:r w:rsidRPr="007E6858">
              <w:rPr>
                <w:rFonts w:ascii="Calibri" w:hAnsi="Calibri" w:cs="Calibri"/>
                <w:sz w:val="22"/>
                <w:szCs w:val="22"/>
                <w:lang w:val="en-IN" w:eastAsia="en-IN"/>
              </w:rPr>
              <w:t>80%</w:t>
            </w:r>
          </w:p>
        </w:tc>
      </w:tr>
      <w:tr w:rsidR="007E6858" w:rsidRPr="007E6858" w14:paraId="554B00AB" w14:textId="77777777" w:rsidTr="009E27DC">
        <w:trPr>
          <w:trHeight w:val="870"/>
        </w:trPr>
        <w:tc>
          <w:tcPr>
            <w:tcW w:w="5519" w:type="dxa"/>
            <w:tcBorders>
              <w:top w:val="nil"/>
              <w:left w:val="single" w:sz="8" w:space="0" w:color="auto"/>
              <w:bottom w:val="single" w:sz="4" w:space="0" w:color="auto"/>
              <w:right w:val="single" w:sz="4" w:space="0" w:color="auto"/>
            </w:tcBorders>
            <w:shd w:val="clear" w:color="auto" w:fill="auto"/>
            <w:vAlign w:val="bottom"/>
            <w:hideMark/>
          </w:tcPr>
          <w:p w14:paraId="680C6701" w14:textId="5105B7F8" w:rsidR="007E6858" w:rsidRPr="007E6858" w:rsidRDefault="00671AA9" w:rsidP="007E6858">
            <w:pPr>
              <w:ind w:firstLineChars="100" w:firstLine="220"/>
              <w:jc w:val="left"/>
              <w:rPr>
                <w:rFonts w:ascii="Calibri" w:hAnsi="Calibri" w:cs="Calibri"/>
                <w:color w:val="000000"/>
                <w:sz w:val="22"/>
                <w:szCs w:val="22"/>
                <w:lang w:val="en-IN" w:eastAsia="en-IN"/>
              </w:rPr>
            </w:pPr>
            <w:r>
              <w:rPr>
                <w:rFonts w:ascii="Calibri" w:hAnsi="Calibri" w:cs="Calibri"/>
                <w:color w:val="000000"/>
                <w:sz w:val="22"/>
                <w:szCs w:val="22"/>
                <w:lang w:val="en-IN" w:eastAsia="en-IN"/>
              </w:rPr>
              <w:t xml:space="preserve">Prepare technical documentation for </w:t>
            </w:r>
            <w:r w:rsidR="007E6858" w:rsidRPr="007E6858">
              <w:rPr>
                <w:rFonts w:ascii="Calibri" w:hAnsi="Calibri" w:cs="Calibri"/>
                <w:color w:val="000000"/>
                <w:sz w:val="22"/>
                <w:szCs w:val="22"/>
                <w:lang w:val="en-IN" w:eastAsia="en-IN"/>
              </w:rPr>
              <w:t xml:space="preserve">the mapping and transformation of AD data </w:t>
            </w:r>
            <w:r>
              <w:rPr>
                <w:rFonts w:ascii="Calibri" w:hAnsi="Calibri" w:cs="Calibri"/>
                <w:color w:val="000000"/>
                <w:sz w:val="22"/>
                <w:szCs w:val="22"/>
                <w:lang w:val="en-IN" w:eastAsia="en-IN"/>
              </w:rPr>
              <w:t xml:space="preserve">and develop scripts </w:t>
            </w:r>
            <w:r w:rsidR="007E6858" w:rsidRPr="007E6858">
              <w:rPr>
                <w:rFonts w:ascii="Calibri" w:hAnsi="Calibri" w:cs="Calibri"/>
                <w:color w:val="000000"/>
                <w:sz w:val="22"/>
                <w:szCs w:val="22"/>
                <w:lang w:val="en-IN" w:eastAsia="en-IN"/>
              </w:rPr>
              <w:t>to create the required views for presenting the data</w:t>
            </w:r>
          </w:p>
        </w:tc>
        <w:tc>
          <w:tcPr>
            <w:tcW w:w="1221" w:type="dxa"/>
            <w:tcBorders>
              <w:top w:val="nil"/>
              <w:left w:val="nil"/>
              <w:bottom w:val="single" w:sz="4" w:space="0" w:color="auto"/>
              <w:right w:val="single" w:sz="4" w:space="0" w:color="auto"/>
            </w:tcBorders>
            <w:shd w:val="clear" w:color="auto" w:fill="auto"/>
            <w:noWrap/>
            <w:vAlign w:val="center"/>
            <w:hideMark/>
          </w:tcPr>
          <w:p w14:paraId="3ED887AD" w14:textId="77777777" w:rsidR="007E6858" w:rsidRPr="007E6858" w:rsidRDefault="007E6858" w:rsidP="007E6858">
            <w:pPr>
              <w:ind w:firstLine="0"/>
              <w:jc w:val="center"/>
              <w:rPr>
                <w:rFonts w:ascii="Calibri" w:hAnsi="Calibri" w:cs="Calibri"/>
                <w:color w:val="002060"/>
                <w:sz w:val="22"/>
                <w:szCs w:val="22"/>
                <w:lang w:val="en-IN" w:eastAsia="en-IN"/>
              </w:rPr>
            </w:pPr>
            <w:r w:rsidRPr="007E6858">
              <w:rPr>
                <w:rFonts w:ascii="Calibri" w:hAnsi="Calibri" w:cs="Calibri"/>
                <w:color w:val="002060"/>
                <w:sz w:val="22"/>
                <w:szCs w:val="22"/>
                <w:lang w:val="en-IN" w:eastAsia="en-IN"/>
              </w:rPr>
              <w:t>40</w:t>
            </w:r>
          </w:p>
        </w:tc>
        <w:tc>
          <w:tcPr>
            <w:tcW w:w="1280" w:type="dxa"/>
            <w:tcBorders>
              <w:top w:val="nil"/>
              <w:left w:val="nil"/>
              <w:bottom w:val="single" w:sz="4" w:space="0" w:color="auto"/>
              <w:right w:val="single" w:sz="4" w:space="0" w:color="auto"/>
            </w:tcBorders>
            <w:shd w:val="clear" w:color="auto" w:fill="auto"/>
            <w:noWrap/>
            <w:vAlign w:val="center"/>
            <w:hideMark/>
          </w:tcPr>
          <w:p w14:paraId="13D9CA6C" w14:textId="096D6D03" w:rsidR="007E6858" w:rsidRPr="007E6858" w:rsidRDefault="00671AA9" w:rsidP="007E6858">
            <w:pPr>
              <w:ind w:firstLine="0"/>
              <w:jc w:val="center"/>
              <w:rPr>
                <w:rFonts w:ascii="Calibri" w:hAnsi="Calibri" w:cs="Calibri"/>
                <w:color w:val="002060"/>
                <w:sz w:val="22"/>
                <w:szCs w:val="22"/>
                <w:lang w:val="en-IN" w:eastAsia="en-IN"/>
              </w:rPr>
            </w:pPr>
            <w:r>
              <w:rPr>
                <w:rFonts w:ascii="Calibri" w:hAnsi="Calibri" w:cs="Calibri"/>
                <w:color w:val="002060"/>
                <w:sz w:val="22"/>
                <w:szCs w:val="22"/>
                <w:lang w:val="en-IN" w:eastAsia="en-IN"/>
              </w:rPr>
              <w:t>8</w:t>
            </w:r>
            <w:r w:rsidR="007E6858" w:rsidRPr="007E6858">
              <w:rPr>
                <w:rFonts w:ascii="Calibri" w:hAnsi="Calibri" w:cs="Calibri"/>
                <w:color w:val="002060"/>
                <w:sz w:val="22"/>
                <w:szCs w:val="22"/>
                <w:lang w:val="en-IN" w:eastAsia="en-IN"/>
              </w:rPr>
              <w:t>0</w:t>
            </w:r>
          </w:p>
        </w:tc>
        <w:tc>
          <w:tcPr>
            <w:tcW w:w="1609" w:type="dxa"/>
            <w:tcBorders>
              <w:top w:val="nil"/>
              <w:left w:val="nil"/>
              <w:bottom w:val="single" w:sz="4" w:space="0" w:color="auto"/>
              <w:right w:val="single" w:sz="8" w:space="0" w:color="auto"/>
            </w:tcBorders>
            <w:shd w:val="clear" w:color="auto" w:fill="auto"/>
            <w:noWrap/>
            <w:vAlign w:val="center"/>
            <w:hideMark/>
          </w:tcPr>
          <w:p w14:paraId="25374B28" w14:textId="77777777" w:rsidR="007E6858" w:rsidRPr="007E6858" w:rsidRDefault="007E6858" w:rsidP="007E6858">
            <w:pPr>
              <w:ind w:firstLine="0"/>
              <w:jc w:val="center"/>
              <w:rPr>
                <w:rFonts w:ascii="Calibri" w:hAnsi="Calibri" w:cs="Calibri"/>
                <w:sz w:val="22"/>
                <w:szCs w:val="22"/>
                <w:lang w:val="en-IN" w:eastAsia="en-IN"/>
              </w:rPr>
            </w:pPr>
            <w:r w:rsidRPr="007E6858">
              <w:rPr>
                <w:rFonts w:ascii="Calibri" w:hAnsi="Calibri" w:cs="Calibri"/>
                <w:sz w:val="22"/>
                <w:szCs w:val="22"/>
                <w:lang w:val="en-IN" w:eastAsia="en-IN"/>
              </w:rPr>
              <w:t>80%</w:t>
            </w:r>
          </w:p>
        </w:tc>
      </w:tr>
      <w:tr w:rsidR="007E6858" w:rsidRPr="007E6858" w14:paraId="49932B4D" w14:textId="77777777" w:rsidTr="009E27DC">
        <w:trPr>
          <w:trHeight w:val="290"/>
        </w:trPr>
        <w:tc>
          <w:tcPr>
            <w:tcW w:w="5519" w:type="dxa"/>
            <w:tcBorders>
              <w:top w:val="nil"/>
              <w:left w:val="single" w:sz="8" w:space="0" w:color="auto"/>
              <w:bottom w:val="single" w:sz="4" w:space="0" w:color="auto"/>
              <w:right w:val="single" w:sz="4" w:space="0" w:color="auto"/>
            </w:tcBorders>
            <w:shd w:val="clear" w:color="auto" w:fill="auto"/>
            <w:vAlign w:val="bottom"/>
            <w:hideMark/>
          </w:tcPr>
          <w:p w14:paraId="3965705F" w14:textId="77777777" w:rsidR="007E6858" w:rsidRPr="007E6858" w:rsidRDefault="007E6858" w:rsidP="007E6858">
            <w:pPr>
              <w:ind w:firstLineChars="100" w:firstLine="220"/>
              <w:jc w:val="left"/>
              <w:rPr>
                <w:rFonts w:ascii="Calibri" w:hAnsi="Calibri" w:cs="Calibri"/>
                <w:color w:val="000000"/>
                <w:sz w:val="22"/>
                <w:szCs w:val="22"/>
                <w:lang w:val="en-IN" w:eastAsia="en-IN"/>
              </w:rPr>
            </w:pPr>
            <w:r w:rsidRPr="007E6858">
              <w:rPr>
                <w:rFonts w:ascii="Calibri" w:hAnsi="Calibri" w:cs="Calibri"/>
                <w:color w:val="000000"/>
                <w:sz w:val="22"/>
                <w:szCs w:val="22"/>
                <w:lang w:val="en-IN" w:eastAsia="en-IN"/>
              </w:rPr>
              <w:t>Conduct validation and testing</w:t>
            </w:r>
          </w:p>
        </w:tc>
        <w:tc>
          <w:tcPr>
            <w:tcW w:w="1221" w:type="dxa"/>
            <w:tcBorders>
              <w:top w:val="nil"/>
              <w:left w:val="nil"/>
              <w:bottom w:val="single" w:sz="4" w:space="0" w:color="auto"/>
              <w:right w:val="single" w:sz="4" w:space="0" w:color="auto"/>
            </w:tcBorders>
            <w:shd w:val="clear" w:color="auto" w:fill="auto"/>
            <w:noWrap/>
            <w:vAlign w:val="center"/>
            <w:hideMark/>
          </w:tcPr>
          <w:p w14:paraId="0394B499" w14:textId="77777777" w:rsidR="007E6858" w:rsidRPr="007E6858" w:rsidRDefault="007E6858" w:rsidP="007E6858">
            <w:pPr>
              <w:ind w:firstLine="0"/>
              <w:jc w:val="center"/>
              <w:rPr>
                <w:rFonts w:ascii="Calibri" w:hAnsi="Calibri" w:cs="Calibri"/>
                <w:color w:val="002060"/>
                <w:sz w:val="22"/>
                <w:szCs w:val="22"/>
                <w:lang w:val="en-IN" w:eastAsia="en-IN"/>
              </w:rPr>
            </w:pPr>
            <w:r w:rsidRPr="007E6858">
              <w:rPr>
                <w:rFonts w:ascii="Calibri" w:hAnsi="Calibri" w:cs="Calibri"/>
                <w:color w:val="002060"/>
                <w:sz w:val="22"/>
                <w:szCs w:val="22"/>
                <w:lang w:val="en-IN" w:eastAsia="en-IN"/>
              </w:rPr>
              <w:t>40</w:t>
            </w:r>
          </w:p>
        </w:tc>
        <w:tc>
          <w:tcPr>
            <w:tcW w:w="1280" w:type="dxa"/>
            <w:tcBorders>
              <w:top w:val="nil"/>
              <w:left w:val="nil"/>
              <w:bottom w:val="single" w:sz="4" w:space="0" w:color="auto"/>
              <w:right w:val="single" w:sz="4" w:space="0" w:color="auto"/>
            </w:tcBorders>
            <w:shd w:val="clear" w:color="auto" w:fill="auto"/>
            <w:noWrap/>
            <w:vAlign w:val="center"/>
            <w:hideMark/>
          </w:tcPr>
          <w:p w14:paraId="7AE0FB04" w14:textId="77777777" w:rsidR="007E6858" w:rsidRPr="007E6858" w:rsidRDefault="007E6858" w:rsidP="007E6858">
            <w:pPr>
              <w:ind w:firstLine="0"/>
              <w:jc w:val="center"/>
              <w:rPr>
                <w:rFonts w:ascii="Calibri" w:hAnsi="Calibri" w:cs="Calibri"/>
                <w:color w:val="002060"/>
                <w:sz w:val="22"/>
                <w:szCs w:val="22"/>
                <w:lang w:val="en-IN" w:eastAsia="en-IN"/>
              </w:rPr>
            </w:pPr>
            <w:r w:rsidRPr="007E6858">
              <w:rPr>
                <w:rFonts w:ascii="Calibri" w:hAnsi="Calibri" w:cs="Calibri"/>
                <w:color w:val="002060"/>
                <w:sz w:val="22"/>
                <w:szCs w:val="22"/>
                <w:lang w:val="en-IN" w:eastAsia="en-IN"/>
              </w:rPr>
              <w:t>60</w:t>
            </w:r>
          </w:p>
        </w:tc>
        <w:tc>
          <w:tcPr>
            <w:tcW w:w="1609" w:type="dxa"/>
            <w:tcBorders>
              <w:top w:val="nil"/>
              <w:left w:val="nil"/>
              <w:bottom w:val="single" w:sz="4" w:space="0" w:color="auto"/>
              <w:right w:val="single" w:sz="8" w:space="0" w:color="auto"/>
            </w:tcBorders>
            <w:shd w:val="clear" w:color="auto" w:fill="auto"/>
            <w:noWrap/>
            <w:vAlign w:val="center"/>
            <w:hideMark/>
          </w:tcPr>
          <w:p w14:paraId="240AB374" w14:textId="77777777" w:rsidR="007E6858" w:rsidRPr="007E6858" w:rsidRDefault="007E6858" w:rsidP="007E6858">
            <w:pPr>
              <w:ind w:firstLine="0"/>
              <w:jc w:val="center"/>
              <w:rPr>
                <w:rFonts w:ascii="Calibri" w:hAnsi="Calibri" w:cs="Calibri"/>
                <w:sz w:val="22"/>
                <w:szCs w:val="22"/>
                <w:lang w:val="en-IN" w:eastAsia="en-IN"/>
              </w:rPr>
            </w:pPr>
            <w:r w:rsidRPr="007E6858">
              <w:rPr>
                <w:rFonts w:ascii="Calibri" w:hAnsi="Calibri" w:cs="Calibri"/>
                <w:sz w:val="22"/>
                <w:szCs w:val="22"/>
                <w:lang w:val="en-IN" w:eastAsia="en-IN"/>
              </w:rPr>
              <w:t>80%</w:t>
            </w:r>
          </w:p>
        </w:tc>
      </w:tr>
      <w:tr w:rsidR="007E6858" w:rsidRPr="007E6858" w14:paraId="0340B4F2" w14:textId="77777777" w:rsidTr="009E27DC">
        <w:trPr>
          <w:trHeight w:val="580"/>
        </w:trPr>
        <w:tc>
          <w:tcPr>
            <w:tcW w:w="5519" w:type="dxa"/>
            <w:tcBorders>
              <w:top w:val="nil"/>
              <w:left w:val="single" w:sz="8" w:space="0" w:color="auto"/>
              <w:bottom w:val="single" w:sz="4" w:space="0" w:color="auto"/>
              <w:right w:val="single" w:sz="4" w:space="0" w:color="auto"/>
            </w:tcBorders>
            <w:shd w:val="clear" w:color="auto" w:fill="auto"/>
            <w:vAlign w:val="bottom"/>
            <w:hideMark/>
          </w:tcPr>
          <w:p w14:paraId="2DF111B9" w14:textId="77777777" w:rsidR="007E6858" w:rsidRPr="007E6858" w:rsidRDefault="007E6858" w:rsidP="007E6858">
            <w:pPr>
              <w:ind w:firstLineChars="100" w:firstLine="220"/>
              <w:jc w:val="left"/>
              <w:rPr>
                <w:rFonts w:ascii="Calibri" w:hAnsi="Calibri" w:cs="Calibri"/>
                <w:color w:val="000000"/>
                <w:sz w:val="22"/>
                <w:szCs w:val="22"/>
                <w:lang w:val="en-IN" w:eastAsia="en-IN"/>
              </w:rPr>
            </w:pPr>
            <w:r w:rsidRPr="007E6858">
              <w:rPr>
                <w:rFonts w:ascii="Calibri" w:hAnsi="Calibri" w:cs="Calibri"/>
                <w:color w:val="000000"/>
                <w:sz w:val="22"/>
                <w:szCs w:val="22"/>
                <w:lang w:val="en-IN" w:eastAsia="en-IN"/>
              </w:rPr>
              <w:t>Development and testing of deployment scripts for UAT and production environments</w:t>
            </w:r>
          </w:p>
        </w:tc>
        <w:tc>
          <w:tcPr>
            <w:tcW w:w="1221" w:type="dxa"/>
            <w:tcBorders>
              <w:top w:val="nil"/>
              <w:left w:val="nil"/>
              <w:bottom w:val="single" w:sz="4" w:space="0" w:color="auto"/>
              <w:right w:val="single" w:sz="4" w:space="0" w:color="auto"/>
            </w:tcBorders>
            <w:shd w:val="clear" w:color="auto" w:fill="auto"/>
            <w:noWrap/>
            <w:vAlign w:val="center"/>
            <w:hideMark/>
          </w:tcPr>
          <w:p w14:paraId="1441BD80" w14:textId="77777777" w:rsidR="007E6858" w:rsidRPr="007E6858" w:rsidRDefault="007E6858" w:rsidP="007E6858">
            <w:pPr>
              <w:ind w:firstLine="0"/>
              <w:jc w:val="center"/>
              <w:rPr>
                <w:rFonts w:ascii="Calibri" w:hAnsi="Calibri" w:cs="Calibri"/>
                <w:color w:val="002060"/>
                <w:sz w:val="22"/>
                <w:szCs w:val="22"/>
                <w:lang w:val="en-IN" w:eastAsia="en-IN"/>
              </w:rPr>
            </w:pPr>
            <w:r w:rsidRPr="007E6858">
              <w:rPr>
                <w:rFonts w:ascii="Calibri" w:hAnsi="Calibri" w:cs="Calibri"/>
                <w:color w:val="002060"/>
                <w:sz w:val="22"/>
                <w:szCs w:val="22"/>
                <w:lang w:val="en-IN" w:eastAsia="en-IN"/>
              </w:rPr>
              <w:t>20</w:t>
            </w:r>
          </w:p>
        </w:tc>
        <w:tc>
          <w:tcPr>
            <w:tcW w:w="1280" w:type="dxa"/>
            <w:tcBorders>
              <w:top w:val="nil"/>
              <w:left w:val="nil"/>
              <w:bottom w:val="single" w:sz="4" w:space="0" w:color="auto"/>
              <w:right w:val="single" w:sz="4" w:space="0" w:color="auto"/>
            </w:tcBorders>
            <w:shd w:val="clear" w:color="auto" w:fill="auto"/>
            <w:noWrap/>
            <w:vAlign w:val="center"/>
            <w:hideMark/>
          </w:tcPr>
          <w:p w14:paraId="390FA26E" w14:textId="77777777" w:rsidR="007E6858" w:rsidRPr="007E6858" w:rsidRDefault="007E6858" w:rsidP="007E6858">
            <w:pPr>
              <w:ind w:firstLine="0"/>
              <w:jc w:val="center"/>
              <w:rPr>
                <w:rFonts w:ascii="Calibri" w:hAnsi="Calibri" w:cs="Calibri"/>
                <w:color w:val="002060"/>
                <w:sz w:val="22"/>
                <w:szCs w:val="22"/>
                <w:lang w:val="en-IN" w:eastAsia="en-IN"/>
              </w:rPr>
            </w:pPr>
            <w:r w:rsidRPr="007E6858">
              <w:rPr>
                <w:rFonts w:ascii="Calibri" w:hAnsi="Calibri" w:cs="Calibri"/>
                <w:color w:val="002060"/>
                <w:sz w:val="22"/>
                <w:szCs w:val="22"/>
                <w:lang w:val="en-IN" w:eastAsia="en-IN"/>
              </w:rPr>
              <w:t>40</w:t>
            </w:r>
          </w:p>
        </w:tc>
        <w:tc>
          <w:tcPr>
            <w:tcW w:w="1609" w:type="dxa"/>
            <w:tcBorders>
              <w:top w:val="nil"/>
              <w:left w:val="nil"/>
              <w:bottom w:val="single" w:sz="4" w:space="0" w:color="auto"/>
              <w:right w:val="single" w:sz="8" w:space="0" w:color="auto"/>
            </w:tcBorders>
            <w:shd w:val="clear" w:color="auto" w:fill="auto"/>
            <w:noWrap/>
            <w:vAlign w:val="center"/>
            <w:hideMark/>
          </w:tcPr>
          <w:p w14:paraId="27D72204" w14:textId="77777777" w:rsidR="007E6858" w:rsidRPr="007E6858" w:rsidRDefault="007E6858" w:rsidP="007E6858">
            <w:pPr>
              <w:ind w:firstLine="0"/>
              <w:jc w:val="center"/>
              <w:rPr>
                <w:rFonts w:ascii="Calibri" w:hAnsi="Calibri" w:cs="Calibri"/>
                <w:sz w:val="22"/>
                <w:szCs w:val="22"/>
                <w:lang w:val="en-IN" w:eastAsia="en-IN"/>
              </w:rPr>
            </w:pPr>
            <w:r w:rsidRPr="007E6858">
              <w:rPr>
                <w:rFonts w:ascii="Calibri" w:hAnsi="Calibri" w:cs="Calibri"/>
                <w:sz w:val="22"/>
                <w:szCs w:val="22"/>
                <w:lang w:val="en-IN" w:eastAsia="en-IN"/>
              </w:rPr>
              <w:t>80%</w:t>
            </w:r>
          </w:p>
        </w:tc>
      </w:tr>
      <w:tr w:rsidR="007E6858" w:rsidRPr="007E6858" w14:paraId="5FB52347" w14:textId="77777777" w:rsidTr="009E27DC">
        <w:trPr>
          <w:trHeight w:val="290"/>
        </w:trPr>
        <w:tc>
          <w:tcPr>
            <w:tcW w:w="5519" w:type="dxa"/>
            <w:tcBorders>
              <w:top w:val="nil"/>
              <w:left w:val="single" w:sz="8" w:space="0" w:color="auto"/>
              <w:bottom w:val="single" w:sz="4" w:space="0" w:color="auto"/>
              <w:right w:val="single" w:sz="4" w:space="0" w:color="auto"/>
            </w:tcBorders>
            <w:shd w:val="clear" w:color="auto" w:fill="auto"/>
            <w:vAlign w:val="bottom"/>
            <w:hideMark/>
          </w:tcPr>
          <w:p w14:paraId="646A51F2" w14:textId="77777777" w:rsidR="007E6858" w:rsidRPr="007E6858" w:rsidRDefault="007E6858" w:rsidP="007E6858">
            <w:pPr>
              <w:ind w:firstLineChars="100" w:firstLine="220"/>
              <w:jc w:val="left"/>
              <w:rPr>
                <w:rFonts w:ascii="Calibri" w:hAnsi="Calibri" w:cs="Calibri"/>
                <w:color w:val="000000"/>
                <w:sz w:val="22"/>
                <w:szCs w:val="22"/>
                <w:lang w:val="en-IN" w:eastAsia="en-IN"/>
              </w:rPr>
            </w:pPr>
            <w:r w:rsidRPr="007E6858">
              <w:rPr>
                <w:rFonts w:ascii="Calibri" w:hAnsi="Calibri" w:cs="Calibri"/>
                <w:color w:val="000000"/>
                <w:sz w:val="22"/>
                <w:szCs w:val="22"/>
                <w:lang w:val="en-IN" w:eastAsia="en-IN"/>
              </w:rPr>
              <w:t>Project management and coordination</w:t>
            </w:r>
          </w:p>
        </w:tc>
        <w:tc>
          <w:tcPr>
            <w:tcW w:w="1221" w:type="dxa"/>
            <w:tcBorders>
              <w:top w:val="nil"/>
              <w:left w:val="nil"/>
              <w:bottom w:val="single" w:sz="4" w:space="0" w:color="auto"/>
              <w:right w:val="single" w:sz="4" w:space="0" w:color="auto"/>
            </w:tcBorders>
            <w:shd w:val="clear" w:color="auto" w:fill="auto"/>
            <w:noWrap/>
            <w:vAlign w:val="center"/>
            <w:hideMark/>
          </w:tcPr>
          <w:p w14:paraId="5DD6AD4C" w14:textId="77777777" w:rsidR="007E6858" w:rsidRPr="007E6858" w:rsidRDefault="007E6858" w:rsidP="007E6858">
            <w:pPr>
              <w:ind w:firstLine="0"/>
              <w:jc w:val="center"/>
              <w:rPr>
                <w:rFonts w:ascii="Calibri" w:hAnsi="Calibri" w:cs="Calibri"/>
                <w:color w:val="002060"/>
                <w:sz w:val="22"/>
                <w:szCs w:val="22"/>
                <w:lang w:val="en-IN" w:eastAsia="en-IN"/>
              </w:rPr>
            </w:pPr>
            <w:r w:rsidRPr="007E6858">
              <w:rPr>
                <w:rFonts w:ascii="Calibri" w:hAnsi="Calibri" w:cs="Calibri"/>
                <w:color w:val="002060"/>
                <w:sz w:val="22"/>
                <w:szCs w:val="22"/>
                <w:lang w:val="en-IN" w:eastAsia="en-IN"/>
              </w:rPr>
              <w:t>40</w:t>
            </w:r>
          </w:p>
        </w:tc>
        <w:tc>
          <w:tcPr>
            <w:tcW w:w="1280" w:type="dxa"/>
            <w:tcBorders>
              <w:top w:val="nil"/>
              <w:left w:val="nil"/>
              <w:bottom w:val="single" w:sz="4" w:space="0" w:color="auto"/>
              <w:right w:val="single" w:sz="4" w:space="0" w:color="auto"/>
            </w:tcBorders>
            <w:shd w:val="clear" w:color="auto" w:fill="auto"/>
            <w:noWrap/>
            <w:vAlign w:val="center"/>
            <w:hideMark/>
          </w:tcPr>
          <w:p w14:paraId="0FC31B2C" w14:textId="77777777" w:rsidR="007E6858" w:rsidRPr="007E6858" w:rsidRDefault="007E6858" w:rsidP="007E6858">
            <w:pPr>
              <w:ind w:firstLine="0"/>
              <w:jc w:val="center"/>
              <w:rPr>
                <w:rFonts w:ascii="Calibri" w:hAnsi="Calibri" w:cs="Calibri"/>
                <w:color w:val="002060"/>
                <w:sz w:val="22"/>
                <w:szCs w:val="22"/>
                <w:lang w:val="en-IN" w:eastAsia="en-IN"/>
              </w:rPr>
            </w:pPr>
            <w:r w:rsidRPr="007E6858">
              <w:rPr>
                <w:rFonts w:ascii="Calibri" w:hAnsi="Calibri" w:cs="Calibri"/>
                <w:color w:val="002060"/>
                <w:sz w:val="22"/>
                <w:szCs w:val="22"/>
                <w:lang w:val="en-IN" w:eastAsia="en-IN"/>
              </w:rPr>
              <w:t>60</w:t>
            </w:r>
          </w:p>
        </w:tc>
        <w:tc>
          <w:tcPr>
            <w:tcW w:w="1609" w:type="dxa"/>
            <w:tcBorders>
              <w:top w:val="nil"/>
              <w:left w:val="nil"/>
              <w:bottom w:val="single" w:sz="4" w:space="0" w:color="auto"/>
              <w:right w:val="single" w:sz="8" w:space="0" w:color="auto"/>
            </w:tcBorders>
            <w:shd w:val="clear" w:color="auto" w:fill="auto"/>
            <w:noWrap/>
            <w:vAlign w:val="center"/>
            <w:hideMark/>
          </w:tcPr>
          <w:p w14:paraId="4AF6234D" w14:textId="77777777" w:rsidR="007E6858" w:rsidRPr="007E6858" w:rsidRDefault="007E6858" w:rsidP="007E6858">
            <w:pPr>
              <w:ind w:firstLine="0"/>
              <w:jc w:val="center"/>
              <w:rPr>
                <w:rFonts w:ascii="Calibri" w:hAnsi="Calibri" w:cs="Calibri"/>
                <w:sz w:val="22"/>
                <w:szCs w:val="22"/>
                <w:lang w:val="en-IN" w:eastAsia="en-IN"/>
              </w:rPr>
            </w:pPr>
            <w:r w:rsidRPr="007E6858">
              <w:rPr>
                <w:rFonts w:ascii="Calibri" w:hAnsi="Calibri" w:cs="Calibri"/>
                <w:sz w:val="22"/>
                <w:szCs w:val="22"/>
                <w:lang w:val="en-IN" w:eastAsia="en-IN"/>
              </w:rPr>
              <w:t>80%</w:t>
            </w:r>
          </w:p>
        </w:tc>
      </w:tr>
      <w:tr w:rsidR="007E6858" w:rsidRPr="007E6858" w14:paraId="763CEFF0" w14:textId="77777777" w:rsidTr="009E27DC">
        <w:trPr>
          <w:trHeight w:val="300"/>
        </w:trPr>
        <w:tc>
          <w:tcPr>
            <w:tcW w:w="5519" w:type="dxa"/>
            <w:tcBorders>
              <w:top w:val="nil"/>
              <w:left w:val="single" w:sz="8" w:space="0" w:color="auto"/>
              <w:bottom w:val="single" w:sz="8" w:space="0" w:color="auto"/>
              <w:right w:val="single" w:sz="4" w:space="0" w:color="auto"/>
            </w:tcBorders>
            <w:shd w:val="clear" w:color="auto" w:fill="auto"/>
            <w:noWrap/>
            <w:vAlign w:val="bottom"/>
            <w:hideMark/>
          </w:tcPr>
          <w:p w14:paraId="4317409F" w14:textId="77777777" w:rsidR="007E6858" w:rsidRPr="007E6858" w:rsidRDefault="007E6858" w:rsidP="007E6858">
            <w:pPr>
              <w:ind w:firstLineChars="100" w:firstLine="220"/>
              <w:jc w:val="left"/>
              <w:rPr>
                <w:rFonts w:ascii="Calibri" w:hAnsi="Calibri" w:cs="Calibri"/>
                <w:b/>
                <w:bCs/>
                <w:color w:val="000000"/>
                <w:sz w:val="22"/>
                <w:szCs w:val="22"/>
                <w:lang w:val="en-IN" w:eastAsia="en-IN"/>
              </w:rPr>
            </w:pPr>
            <w:r w:rsidRPr="007E6858">
              <w:rPr>
                <w:rFonts w:ascii="Calibri" w:hAnsi="Calibri" w:cs="Calibri"/>
                <w:b/>
                <w:bCs/>
                <w:color w:val="000000"/>
                <w:sz w:val="22"/>
                <w:szCs w:val="22"/>
                <w:lang w:val="en-IN" w:eastAsia="en-IN"/>
              </w:rPr>
              <w:t>Total</w:t>
            </w:r>
          </w:p>
        </w:tc>
        <w:tc>
          <w:tcPr>
            <w:tcW w:w="1221" w:type="dxa"/>
            <w:tcBorders>
              <w:top w:val="nil"/>
              <w:left w:val="nil"/>
              <w:bottom w:val="single" w:sz="8" w:space="0" w:color="auto"/>
              <w:right w:val="single" w:sz="4" w:space="0" w:color="auto"/>
            </w:tcBorders>
            <w:shd w:val="clear" w:color="auto" w:fill="auto"/>
            <w:noWrap/>
            <w:vAlign w:val="center"/>
            <w:hideMark/>
          </w:tcPr>
          <w:p w14:paraId="6E16E7D4" w14:textId="77777777" w:rsidR="007E6858" w:rsidRPr="007E6858" w:rsidRDefault="007E6858" w:rsidP="007E6858">
            <w:pPr>
              <w:ind w:firstLine="0"/>
              <w:jc w:val="center"/>
              <w:rPr>
                <w:rFonts w:ascii="Calibri" w:hAnsi="Calibri" w:cs="Calibri"/>
                <w:color w:val="002060"/>
                <w:sz w:val="22"/>
                <w:szCs w:val="22"/>
                <w:lang w:val="en-IN" w:eastAsia="en-IN"/>
              </w:rPr>
            </w:pPr>
            <w:r w:rsidRPr="007E6858">
              <w:rPr>
                <w:rFonts w:ascii="Calibri" w:hAnsi="Calibri" w:cs="Calibri"/>
                <w:color w:val="002060"/>
                <w:sz w:val="22"/>
                <w:szCs w:val="22"/>
                <w:lang w:val="en-IN" w:eastAsia="en-IN"/>
              </w:rPr>
              <w:t>270</w:t>
            </w:r>
          </w:p>
        </w:tc>
        <w:tc>
          <w:tcPr>
            <w:tcW w:w="1280" w:type="dxa"/>
            <w:tcBorders>
              <w:top w:val="nil"/>
              <w:left w:val="nil"/>
              <w:bottom w:val="single" w:sz="8" w:space="0" w:color="auto"/>
              <w:right w:val="single" w:sz="4" w:space="0" w:color="auto"/>
            </w:tcBorders>
            <w:shd w:val="clear" w:color="auto" w:fill="auto"/>
            <w:noWrap/>
            <w:vAlign w:val="center"/>
            <w:hideMark/>
          </w:tcPr>
          <w:p w14:paraId="7FC8A892" w14:textId="68AB6FEB" w:rsidR="007E6858" w:rsidRPr="007E6858" w:rsidRDefault="007E6858" w:rsidP="007E6858">
            <w:pPr>
              <w:ind w:firstLine="0"/>
              <w:jc w:val="center"/>
              <w:rPr>
                <w:rFonts w:ascii="Calibri" w:hAnsi="Calibri" w:cs="Calibri"/>
                <w:color w:val="002060"/>
                <w:sz w:val="22"/>
                <w:szCs w:val="22"/>
                <w:lang w:val="en-IN" w:eastAsia="en-IN"/>
              </w:rPr>
            </w:pPr>
            <w:r w:rsidRPr="007E6858">
              <w:rPr>
                <w:rFonts w:ascii="Calibri" w:hAnsi="Calibri" w:cs="Calibri"/>
                <w:color w:val="002060"/>
                <w:sz w:val="22"/>
                <w:szCs w:val="22"/>
                <w:lang w:val="en-IN" w:eastAsia="en-IN"/>
              </w:rPr>
              <w:t>4</w:t>
            </w:r>
            <w:r w:rsidR="00671AA9">
              <w:rPr>
                <w:rFonts w:ascii="Calibri" w:hAnsi="Calibri" w:cs="Calibri"/>
                <w:color w:val="002060"/>
                <w:sz w:val="22"/>
                <w:szCs w:val="22"/>
                <w:lang w:val="en-IN" w:eastAsia="en-IN"/>
              </w:rPr>
              <w:t>5</w:t>
            </w:r>
            <w:r w:rsidRPr="007E6858">
              <w:rPr>
                <w:rFonts w:ascii="Calibri" w:hAnsi="Calibri" w:cs="Calibri"/>
                <w:color w:val="002060"/>
                <w:sz w:val="22"/>
                <w:szCs w:val="22"/>
                <w:lang w:val="en-IN" w:eastAsia="en-IN"/>
              </w:rPr>
              <w:t>0</w:t>
            </w:r>
          </w:p>
        </w:tc>
        <w:tc>
          <w:tcPr>
            <w:tcW w:w="1609" w:type="dxa"/>
            <w:tcBorders>
              <w:top w:val="nil"/>
              <w:left w:val="nil"/>
              <w:bottom w:val="single" w:sz="8" w:space="0" w:color="auto"/>
              <w:right w:val="single" w:sz="8" w:space="0" w:color="auto"/>
            </w:tcBorders>
            <w:shd w:val="clear" w:color="auto" w:fill="auto"/>
            <w:noWrap/>
            <w:vAlign w:val="center"/>
            <w:hideMark/>
          </w:tcPr>
          <w:p w14:paraId="4FF7F348" w14:textId="77777777" w:rsidR="007E6858" w:rsidRPr="007E6858" w:rsidRDefault="007E6858" w:rsidP="007E6858">
            <w:pPr>
              <w:ind w:firstLine="0"/>
              <w:jc w:val="center"/>
              <w:rPr>
                <w:rFonts w:ascii="Calibri" w:hAnsi="Calibri" w:cs="Calibri"/>
                <w:sz w:val="22"/>
                <w:szCs w:val="22"/>
                <w:lang w:val="en-IN" w:eastAsia="en-IN"/>
              </w:rPr>
            </w:pPr>
            <w:r w:rsidRPr="007E6858">
              <w:rPr>
                <w:rFonts w:ascii="Calibri" w:hAnsi="Calibri" w:cs="Calibri"/>
                <w:sz w:val="22"/>
                <w:szCs w:val="22"/>
                <w:lang w:val="en-IN" w:eastAsia="en-IN"/>
              </w:rPr>
              <w:t> </w:t>
            </w:r>
          </w:p>
        </w:tc>
      </w:tr>
    </w:tbl>
    <w:bookmarkEnd w:id="0"/>
    <w:p w14:paraId="7BB22F8F" w14:textId="448A4B88" w:rsidR="002F3DD7" w:rsidRPr="00DA4148" w:rsidRDefault="002F3DD7" w:rsidP="00C04878">
      <w:pPr>
        <w:pStyle w:val="Heading2"/>
        <w:numPr>
          <w:ilvl w:val="0"/>
          <w:numId w:val="0"/>
        </w:numPr>
        <w:rPr>
          <w:rStyle w:val="Strong"/>
          <w:rFonts w:asciiTheme="minorHAnsi" w:hAnsiTheme="minorHAnsi" w:cstheme="minorHAnsi"/>
          <w:b/>
          <w:bCs/>
        </w:rPr>
      </w:pPr>
      <w:r w:rsidRPr="00DA4148">
        <w:rPr>
          <w:rStyle w:val="Strong"/>
          <w:rFonts w:asciiTheme="minorHAnsi" w:hAnsiTheme="minorHAnsi" w:cstheme="minorHAnsi"/>
          <w:b/>
          <w:bCs/>
        </w:rPr>
        <w:t>Resources</w:t>
      </w:r>
      <w:r w:rsidR="00E534B2">
        <w:rPr>
          <w:rStyle w:val="Strong"/>
          <w:rFonts w:asciiTheme="minorHAnsi" w:hAnsiTheme="minorHAnsi" w:cstheme="minorHAnsi"/>
          <w:b/>
          <w:bCs/>
        </w:rPr>
        <w:t xml:space="preserve"> and Rates</w:t>
      </w:r>
    </w:p>
    <w:p w14:paraId="45430486" w14:textId="68FA8306" w:rsidR="00E534B2" w:rsidRDefault="00E534B2" w:rsidP="005C5CE0">
      <w:pPr>
        <w:pStyle w:val="ListParagraph"/>
        <w:numPr>
          <w:ilvl w:val="0"/>
          <w:numId w:val="4"/>
        </w:numPr>
        <w:spacing w:before="160"/>
        <w:rPr>
          <w:rFonts w:asciiTheme="minorHAnsi" w:hAnsiTheme="minorHAnsi" w:cstheme="minorHAnsi"/>
        </w:rPr>
      </w:pPr>
      <w:r>
        <w:rPr>
          <w:rFonts w:asciiTheme="minorHAnsi" w:hAnsiTheme="minorHAnsi" w:cstheme="minorHAnsi"/>
        </w:rPr>
        <w:t xml:space="preserve">Fractional </w:t>
      </w:r>
      <w:r w:rsidR="00CC32F4">
        <w:rPr>
          <w:rFonts w:asciiTheme="minorHAnsi" w:hAnsiTheme="minorHAnsi" w:cstheme="minorHAnsi"/>
        </w:rPr>
        <w:t xml:space="preserve">Advisory </w:t>
      </w:r>
      <w:r>
        <w:rPr>
          <w:rFonts w:asciiTheme="minorHAnsi" w:hAnsiTheme="minorHAnsi" w:cstheme="minorHAnsi"/>
        </w:rPr>
        <w:t>CTO</w:t>
      </w:r>
    </w:p>
    <w:p w14:paraId="3F545536" w14:textId="6D817510" w:rsidR="00893A7A" w:rsidRDefault="00655640" w:rsidP="00893A7A">
      <w:pPr>
        <w:pStyle w:val="ListParagraph"/>
        <w:numPr>
          <w:ilvl w:val="1"/>
          <w:numId w:val="4"/>
        </w:numPr>
        <w:spacing w:before="160"/>
        <w:rPr>
          <w:rFonts w:asciiTheme="minorHAnsi" w:hAnsiTheme="minorHAnsi" w:cstheme="minorHAnsi"/>
        </w:rPr>
      </w:pPr>
      <w:r>
        <w:rPr>
          <w:rFonts w:asciiTheme="minorHAnsi" w:hAnsiTheme="minorHAnsi" w:cstheme="minorHAnsi"/>
        </w:rPr>
        <w:t xml:space="preserve">Low (3 to 5 hours a month) if no major issues </w:t>
      </w:r>
      <w:proofErr w:type="gramStart"/>
      <w:r>
        <w:rPr>
          <w:rFonts w:asciiTheme="minorHAnsi" w:hAnsiTheme="minorHAnsi" w:cstheme="minorHAnsi"/>
        </w:rPr>
        <w:t>encountered</w:t>
      </w:r>
      <w:proofErr w:type="gramEnd"/>
    </w:p>
    <w:p w14:paraId="09AC50D5" w14:textId="7A80FA01" w:rsidR="00CA7AC7" w:rsidRDefault="00CA7AC7" w:rsidP="00893A7A">
      <w:pPr>
        <w:pStyle w:val="ListParagraph"/>
        <w:numPr>
          <w:ilvl w:val="1"/>
          <w:numId w:val="4"/>
        </w:numPr>
        <w:spacing w:before="160"/>
        <w:rPr>
          <w:rFonts w:asciiTheme="minorHAnsi" w:hAnsiTheme="minorHAnsi" w:cstheme="minorHAnsi"/>
        </w:rPr>
      </w:pPr>
      <w:r>
        <w:rPr>
          <w:rFonts w:asciiTheme="minorHAnsi" w:hAnsiTheme="minorHAnsi" w:cstheme="minorHAnsi"/>
        </w:rPr>
        <w:t xml:space="preserve">If </w:t>
      </w:r>
      <w:r w:rsidR="000629EA">
        <w:rPr>
          <w:rFonts w:asciiTheme="minorHAnsi" w:hAnsiTheme="minorHAnsi" w:cstheme="minorHAnsi"/>
        </w:rPr>
        <w:t>deemed necessary due to more</w:t>
      </w:r>
      <w:r>
        <w:rPr>
          <w:rFonts w:asciiTheme="minorHAnsi" w:hAnsiTheme="minorHAnsi" w:cstheme="minorHAnsi"/>
        </w:rPr>
        <w:t xml:space="preserve"> issues encountered </w:t>
      </w:r>
      <w:r w:rsidR="000629EA">
        <w:rPr>
          <w:rFonts w:asciiTheme="minorHAnsi" w:hAnsiTheme="minorHAnsi" w:cstheme="minorHAnsi"/>
        </w:rPr>
        <w:t xml:space="preserve">than expected, we </w:t>
      </w:r>
      <w:r>
        <w:rPr>
          <w:rFonts w:asciiTheme="minorHAnsi" w:hAnsiTheme="minorHAnsi" w:cstheme="minorHAnsi"/>
        </w:rPr>
        <w:t xml:space="preserve">might need additional 5 to 10 hours during a </w:t>
      </w:r>
      <w:proofErr w:type="gramStart"/>
      <w:r>
        <w:rPr>
          <w:rFonts w:asciiTheme="minorHAnsi" w:hAnsiTheme="minorHAnsi" w:cstheme="minorHAnsi"/>
        </w:rPr>
        <w:t>month</w:t>
      </w:r>
      <w:proofErr w:type="gramEnd"/>
    </w:p>
    <w:p w14:paraId="7DD78173" w14:textId="404F6F32" w:rsidR="00401861" w:rsidRPr="00362DFF" w:rsidRDefault="00D1189F" w:rsidP="00855E6F">
      <w:pPr>
        <w:pStyle w:val="ListParagraph"/>
        <w:numPr>
          <w:ilvl w:val="0"/>
          <w:numId w:val="4"/>
        </w:numPr>
        <w:spacing w:before="160"/>
        <w:rPr>
          <w:rFonts w:asciiTheme="minorHAnsi" w:hAnsiTheme="minorHAnsi" w:cstheme="minorHAnsi"/>
        </w:rPr>
      </w:pPr>
      <w:r w:rsidRPr="00362DFF">
        <w:rPr>
          <w:rFonts w:asciiTheme="minorHAnsi" w:hAnsiTheme="minorHAnsi" w:cstheme="minorHAnsi"/>
        </w:rPr>
        <w:t>Project Manager</w:t>
      </w:r>
    </w:p>
    <w:p w14:paraId="4F8E0666" w14:textId="5DD6B45D" w:rsidR="005109E3" w:rsidRDefault="00D1189F" w:rsidP="00855E6F">
      <w:pPr>
        <w:pStyle w:val="ListParagraph"/>
        <w:numPr>
          <w:ilvl w:val="0"/>
          <w:numId w:val="4"/>
        </w:numPr>
        <w:spacing w:before="160"/>
        <w:rPr>
          <w:rFonts w:asciiTheme="minorHAnsi" w:hAnsiTheme="minorHAnsi" w:cstheme="minorHAnsi"/>
        </w:rPr>
      </w:pPr>
      <w:r w:rsidRPr="00362DFF">
        <w:rPr>
          <w:rFonts w:asciiTheme="minorHAnsi" w:hAnsiTheme="minorHAnsi" w:cstheme="minorHAnsi"/>
        </w:rPr>
        <w:t>Developer</w:t>
      </w:r>
      <w:r w:rsidR="00A861A4">
        <w:rPr>
          <w:rFonts w:asciiTheme="minorHAnsi" w:hAnsiTheme="minorHAnsi" w:cstheme="minorHAnsi"/>
        </w:rPr>
        <w:t>s</w:t>
      </w:r>
    </w:p>
    <w:p w14:paraId="10D231AC" w14:textId="63319CBF" w:rsidR="00A861A4" w:rsidRDefault="00A861A4" w:rsidP="00855E6F">
      <w:pPr>
        <w:pStyle w:val="ListParagraph"/>
        <w:numPr>
          <w:ilvl w:val="0"/>
          <w:numId w:val="4"/>
        </w:numPr>
        <w:spacing w:before="160"/>
        <w:rPr>
          <w:rFonts w:asciiTheme="minorHAnsi" w:hAnsiTheme="minorHAnsi" w:cstheme="minorHAnsi"/>
        </w:rPr>
      </w:pPr>
      <w:r>
        <w:rPr>
          <w:rFonts w:asciiTheme="minorHAnsi" w:hAnsiTheme="minorHAnsi" w:cstheme="minorHAnsi"/>
        </w:rPr>
        <w:t>DevOps</w:t>
      </w:r>
    </w:p>
    <w:p w14:paraId="0157320B" w14:textId="1D54A2DB" w:rsidR="00A861A4" w:rsidRDefault="00A861A4" w:rsidP="00855E6F">
      <w:pPr>
        <w:pStyle w:val="ListParagraph"/>
        <w:numPr>
          <w:ilvl w:val="0"/>
          <w:numId w:val="4"/>
        </w:numPr>
        <w:spacing w:before="160"/>
        <w:rPr>
          <w:rFonts w:asciiTheme="minorHAnsi" w:hAnsiTheme="minorHAnsi" w:cstheme="minorHAnsi"/>
        </w:rPr>
      </w:pPr>
      <w:r>
        <w:rPr>
          <w:rFonts w:asciiTheme="minorHAnsi" w:hAnsiTheme="minorHAnsi" w:cstheme="minorHAnsi"/>
        </w:rPr>
        <w:t>QA/QC</w:t>
      </w:r>
    </w:p>
    <w:p w14:paraId="0FDAAA57" w14:textId="2D70DB68" w:rsidR="00BE2F4C" w:rsidRDefault="008E4011" w:rsidP="008E4011">
      <w:pPr>
        <w:spacing w:before="160"/>
        <w:ind w:firstLine="0"/>
        <w:rPr>
          <w:rStyle w:val="Strong"/>
          <w:rFonts w:asciiTheme="minorHAnsi" w:eastAsia="SimSun" w:hAnsiTheme="minorHAnsi" w:cstheme="minorHAnsi"/>
          <w:iCs/>
          <w:sz w:val="28"/>
          <w:szCs w:val="28"/>
        </w:rPr>
      </w:pPr>
      <w:r w:rsidRPr="005E2FA3">
        <w:rPr>
          <w:rStyle w:val="Strong"/>
          <w:rFonts w:asciiTheme="minorHAnsi" w:eastAsia="SimSun" w:hAnsiTheme="minorHAnsi" w:cstheme="minorHAnsi"/>
          <w:iCs/>
          <w:sz w:val="28"/>
          <w:szCs w:val="28"/>
        </w:rPr>
        <w:t>Invoicing</w:t>
      </w:r>
    </w:p>
    <w:p w14:paraId="3407EA37" w14:textId="0662AD25" w:rsidR="005C5CE0" w:rsidRPr="005E2FA3" w:rsidRDefault="005C5CE0" w:rsidP="000D484B">
      <w:pPr>
        <w:pStyle w:val="ListParagraph"/>
        <w:numPr>
          <w:ilvl w:val="0"/>
          <w:numId w:val="9"/>
        </w:numPr>
        <w:spacing w:before="160"/>
        <w:ind w:left="720"/>
        <w:rPr>
          <w:rStyle w:val="Strong"/>
          <w:rFonts w:eastAsia="SimSun"/>
          <w:b w:val="0"/>
          <w:bCs w:val="0"/>
          <w:iCs/>
        </w:rPr>
      </w:pPr>
      <w:r w:rsidRPr="00487DB9">
        <w:rPr>
          <w:rStyle w:val="Strong"/>
          <w:rFonts w:asciiTheme="minorHAnsi" w:eastAsia="SimSun" w:hAnsiTheme="minorHAnsi" w:cstheme="minorHAnsi"/>
          <w:b w:val="0"/>
          <w:bCs w:val="0"/>
          <w:iCs/>
        </w:rPr>
        <w:t>Netspective will provide</w:t>
      </w:r>
      <w:r w:rsidR="00487DB9" w:rsidRPr="00487DB9">
        <w:rPr>
          <w:rStyle w:val="Strong"/>
          <w:rFonts w:asciiTheme="minorHAnsi" w:eastAsia="SimSun" w:hAnsiTheme="minorHAnsi" w:cstheme="minorHAnsi"/>
          <w:b w:val="0"/>
          <w:bCs w:val="0"/>
          <w:iCs/>
        </w:rPr>
        <w:t xml:space="preserve"> a monthly invoice and a </w:t>
      </w:r>
      <w:r w:rsidRPr="00487DB9">
        <w:rPr>
          <w:rStyle w:val="Strong"/>
          <w:rFonts w:asciiTheme="minorHAnsi" w:eastAsia="SimSun" w:hAnsiTheme="minorHAnsi" w:cstheme="minorHAnsi"/>
          <w:b w:val="0"/>
          <w:bCs w:val="0"/>
          <w:iCs/>
        </w:rPr>
        <w:t>statement detailing the number of hours dedicated to each task</w:t>
      </w:r>
      <w:r w:rsidR="00487DB9" w:rsidRPr="00487DB9">
        <w:rPr>
          <w:rStyle w:val="Strong"/>
          <w:rFonts w:asciiTheme="minorHAnsi" w:eastAsia="SimSun" w:hAnsiTheme="minorHAnsi" w:cstheme="minorHAnsi"/>
          <w:b w:val="0"/>
          <w:bCs w:val="0"/>
          <w:iCs/>
        </w:rPr>
        <w:t xml:space="preserve"> listed above. </w:t>
      </w:r>
    </w:p>
    <w:p w14:paraId="425A32B7" w14:textId="77777777" w:rsidR="008E4011" w:rsidRPr="005E2FA3" w:rsidRDefault="008E4011" w:rsidP="005E2FA3">
      <w:pPr>
        <w:spacing w:before="160"/>
        <w:ind w:firstLine="0"/>
        <w:rPr>
          <w:rFonts w:asciiTheme="minorHAnsi" w:hAnsiTheme="minorHAnsi" w:cstheme="minorHAnsi"/>
        </w:rPr>
      </w:pPr>
    </w:p>
    <w:p w14:paraId="16984702" w14:textId="3E4F7188" w:rsidR="009E3F1D" w:rsidRPr="00DA4148" w:rsidRDefault="001A10CE" w:rsidP="00C04878">
      <w:pPr>
        <w:pStyle w:val="Heading2"/>
        <w:numPr>
          <w:ilvl w:val="0"/>
          <w:numId w:val="0"/>
        </w:numPr>
        <w:rPr>
          <w:rStyle w:val="Strong"/>
          <w:rFonts w:asciiTheme="minorHAnsi" w:hAnsiTheme="minorHAnsi" w:cstheme="minorHAnsi"/>
          <w:b/>
          <w:bCs/>
        </w:rPr>
      </w:pPr>
      <w:r w:rsidRPr="00CF0279">
        <w:rPr>
          <w:rStyle w:val="Strong"/>
          <w:rFonts w:asciiTheme="minorHAnsi" w:hAnsiTheme="minorHAnsi" w:cstheme="minorHAnsi"/>
          <w:b/>
          <w:bCs/>
        </w:rPr>
        <w:t>Deliverables</w:t>
      </w:r>
    </w:p>
    <w:p w14:paraId="12681212" w14:textId="166D044E" w:rsidR="00485DB5" w:rsidRDefault="00A861A4">
      <w:pPr>
        <w:pStyle w:val="ListParagraph"/>
        <w:numPr>
          <w:ilvl w:val="0"/>
          <w:numId w:val="4"/>
        </w:numPr>
        <w:spacing w:before="160"/>
        <w:rPr>
          <w:rFonts w:asciiTheme="minorHAnsi" w:hAnsiTheme="minorHAnsi" w:cstheme="minorHAnsi"/>
        </w:rPr>
      </w:pPr>
      <w:proofErr w:type="spellStart"/>
      <w:r>
        <w:rPr>
          <w:rFonts w:asciiTheme="minorHAnsi" w:hAnsiTheme="minorHAnsi" w:cstheme="minorHAnsi"/>
        </w:rPr>
        <w:t>IaaC</w:t>
      </w:r>
      <w:proofErr w:type="spellEnd"/>
      <w:r>
        <w:rPr>
          <w:rFonts w:asciiTheme="minorHAnsi" w:hAnsiTheme="minorHAnsi" w:cstheme="minorHAnsi"/>
        </w:rPr>
        <w:t xml:space="preserve"> scripts for deployment of the UAT/Production environments.</w:t>
      </w:r>
    </w:p>
    <w:p w14:paraId="6F4AEF1D" w14:textId="6E7CD9A7" w:rsidR="00715C35" w:rsidRPr="00362DFF" w:rsidRDefault="00715C35">
      <w:pPr>
        <w:pStyle w:val="ListParagraph"/>
        <w:numPr>
          <w:ilvl w:val="0"/>
          <w:numId w:val="4"/>
        </w:numPr>
        <w:spacing w:before="160"/>
        <w:rPr>
          <w:rFonts w:asciiTheme="minorHAnsi" w:hAnsiTheme="minorHAnsi" w:cstheme="minorHAnsi"/>
        </w:rPr>
      </w:pPr>
      <w:r>
        <w:rPr>
          <w:rFonts w:asciiTheme="minorHAnsi" w:hAnsiTheme="minorHAnsi" w:cstheme="minorHAnsi"/>
        </w:rPr>
        <w:lastRenderedPageBreak/>
        <w:t xml:space="preserve">Scripts </w:t>
      </w:r>
      <w:r w:rsidR="00D927DE">
        <w:rPr>
          <w:rFonts w:asciiTheme="minorHAnsi" w:hAnsiTheme="minorHAnsi" w:cstheme="minorHAnsi"/>
        </w:rPr>
        <w:t>for</w:t>
      </w:r>
      <w:r>
        <w:rPr>
          <w:rFonts w:asciiTheme="minorHAnsi" w:hAnsiTheme="minorHAnsi" w:cstheme="minorHAnsi"/>
        </w:rPr>
        <w:t xml:space="preserve"> data ingestion, </w:t>
      </w:r>
      <w:r w:rsidR="00CF0279">
        <w:rPr>
          <w:rFonts w:asciiTheme="minorHAnsi" w:hAnsiTheme="minorHAnsi" w:cstheme="minorHAnsi"/>
        </w:rPr>
        <w:t>storage,</w:t>
      </w:r>
      <w:r>
        <w:rPr>
          <w:rFonts w:asciiTheme="minorHAnsi" w:hAnsiTheme="minorHAnsi" w:cstheme="minorHAnsi"/>
        </w:rPr>
        <w:t xml:space="preserve"> and presentation</w:t>
      </w:r>
      <w:r w:rsidR="0038269E">
        <w:rPr>
          <w:rFonts w:asciiTheme="minorHAnsi" w:hAnsiTheme="minorHAnsi" w:cstheme="minorHAnsi"/>
        </w:rPr>
        <w:t xml:space="preserve"> </w:t>
      </w:r>
      <w:r w:rsidR="00D676C5">
        <w:rPr>
          <w:rFonts w:asciiTheme="minorHAnsi" w:hAnsiTheme="minorHAnsi" w:cstheme="minorHAnsi"/>
        </w:rPr>
        <w:t>of</w:t>
      </w:r>
      <w:r w:rsidR="0038269E">
        <w:rPr>
          <w:rFonts w:asciiTheme="minorHAnsi" w:hAnsiTheme="minorHAnsi" w:cstheme="minorHAnsi"/>
        </w:rPr>
        <w:t xml:space="preserve"> AD data</w:t>
      </w:r>
      <w:r w:rsidR="00D676C5">
        <w:rPr>
          <w:rFonts w:asciiTheme="minorHAnsi" w:hAnsiTheme="minorHAnsi" w:cstheme="minorHAnsi"/>
        </w:rPr>
        <w:t xml:space="preserve"> for ONC ACP Project</w:t>
      </w:r>
    </w:p>
    <w:sectPr w:rsidR="00715C35" w:rsidRPr="00362DFF" w:rsidSect="00D015F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D5242" w14:textId="77777777" w:rsidR="000A3783" w:rsidRDefault="000A3783">
      <w:r>
        <w:separator/>
      </w:r>
    </w:p>
  </w:endnote>
  <w:endnote w:type="continuationSeparator" w:id="0">
    <w:p w14:paraId="22BB0EBC" w14:textId="77777777" w:rsidR="000A3783" w:rsidRDefault="000A3783">
      <w:r>
        <w:continuationSeparator/>
      </w:r>
    </w:p>
  </w:endnote>
  <w:endnote w:type="continuationNotice" w:id="1">
    <w:p w14:paraId="5B5712D5" w14:textId="77777777" w:rsidR="000A3783" w:rsidRDefault="000A37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anklin Gothic Medium Cond">
    <w:panose1 w:val="020B06060304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AE045" w14:textId="4CEF5989" w:rsidR="004A5590" w:rsidRDefault="00A07549" w:rsidP="00022D90">
    <w:pPr>
      <w:pStyle w:val="Footer"/>
      <w:tabs>
        <w:tab w:val="clear" w:pos="4320"/>
        <w:tab w:val="clear" w:pos="8640"/>
        <w:tab w:val="center" w:pos="4680"/>
        <w:tab w:val="right" w:pos="9360"/>
      </w:tabs>
      <w:ind w:firstLine="0"/>
      <w:rPr>
        <w:rFonts w:ascii="Arial" w:hAnsi="Arial" w:cs="Arial"/>
        <w:b/>
        <w:sz w:val="16"/>
        <w:szCs w:val="16"/>
      </w:rPr>
    </w:pPr>
    <w:r>
      <w:rPr>
        <w:rFonts w:ascii="Arial" w:hAnsi="Arial" w:cs="Arial"/>
        <w:b/>
        <w:sz w:val="16"/>
        <w:szCs w:val="16"/>
      </w:rPr>
      <w:t>Netspective Communications LLC</w:t>
    </w:r>
    <w:r w:rsidR="004A5590">
      <w:rPr>
        <w:rFonts w:ascii="Arial" w:hAnsi="Arial" w:cs="Arial"/>
        <w:b/>
        <w:sz w:val="16"/>
        <w:szCs w:val="16"/>
      </w:rPr>
      <w:tab/>
    </w:r>
    <w:r w:rsidR="004A5590" w:rsidRPr="009A0244">
      <w:rPr>
        <w:rFonts w:ascii="Arial" w:hAnsi="Arial" w:cs="Arial"/>
        <w:b/>
        <w:sz w:val="16"/>
        <w:szCs w:val="16"/>
      </w:rPr>
      <w:t xml:space="preserve">Proposal: </w:t>
    </w:r>
    <w:r>
      <w:rPr>
        <w:rFonts w:ascii="Arial" w:hAnsi="Arial" w:cs="Arial"/>
        <w:b/>
        <w:sz w:val="16"/>
        <w:szCs w:val="16"/>
        <w:u w:val="single"/>
      </w:rPr>
      <w:t>HeL-Netspective</w:t>
    </w:r>
    <w:r w:rsidR="004A5590">
      <w:rPr>
        <w:rFonts w:ascii="Arial" w:hAnsi="Arial" w:cs="Arial"/>
        <w:b/>
        <w:sz w:val="16"/>
        <w:szCs w:val="16"/>
        <w:u w:val="single"/>
      </w:rPr>
      <w:t>-20</w:t>
    </w:r>
    <w:r w:rsidR="00846116">
      <w:rPr>
        <w:rFonts w:ascii="Arial" w:hAnsi="Arial" w:cs="Arial"/>
        <w:b/>
        <w:sz w:val="16"/>
        <w:szCs w:val="16"/>
        <w:u w:val="single"/>
      </w:rPr>
      <w:t>2</w:t>
    </w:r>
    <w:r w:rsidR="00F902C3">
      <w:rPr>
        <w:rFonts w:ascii="Arial" w:hAnsi="Arial" w:cs="Arial"/>
        <w:b/>
        <w:sz w:val="16"/>
        <w:szCs w:val="16"/>
        <w:u w:val="single"/>
      </w:rPr>
      <w:t>3</w:t>
    </w:r>
    <w:r w:rsidR="004A5590" w:rsidRPr="00326D03">
      <w:rPr>
        <w:rFonts w:ascii="Arial" w:hAnsi="Arial" w:cs="Arial"/>
        <w:b/>
        <w:sz w:val="16"/>
        <w:szCs w:val="16"/>
        <w:u w:val="single"/>
      </w:rPr>
      <w:t>-00</w:t>
    </w:r>
    <w:r w:rsidR="004056DD">
      <w:rPr>
        <w:rFonts w:ascii="Arial" w:hAnsi="Arial" w:cs="Arial"/>
        <w:b/>
        <w:sz w:val="16"/>
        <w:szCs w:val="16"/>
        <w:u w:val="single"/>
      </w:rPr>
      <w:t>1</w:t>
    </w:r>
    <w:r w:rsidR="00BC1AAA">
      <w:rPr>
        <w:rFonts w:ascii="Arial" w:hAnsi="Arial" w:cs="Arial"/>
        <w:b/>
        <w:sz w:val="16"/>
        <w:szCs w:val="16"/>
      </w:rPr>
      <w:tab/>
    </w:r>
    <w:r w:rsidR="00F902C3">
      <w:rPr>
        <w:rFonts w:ascii="Arial" w:hAnsi="Arial" w:cs="Arial"/>
        <w:b/>
        <w:sz w:val="16"/>
        <w:szCs w:val="16"/>
      </w:rPr>
      <w:t>September 13</w:t>
    </w:r>
    <w:r w:rsidR="004A5590">
      <w:rPr>
        <w:rFonts w:ascii="Arial" w:hAnsi="Arial" w:cs="Arial"/>
        <w:b/>
        <w:sz w:val="16"/>
        <w:szCs w:val="16"/>
      </w:rPr>
      <w:t>, 20</w:t>
    </w:r>
    <w:r w:rsidR="00846116">
      <w:rPr>
        <w:rFonts w:ascii="Arial" w:hAnsi="Arial" w:cs="Arial"/>
        <w:b/>
        <w:sz w:val="16"/>
        <w:szCs w:val="16"/>
      </w:rPr>
      <w:t>2</w:t>
    </w:r>
    <w:r w:rsidR="00F902C3">
      <w:rPr>
        <w:rFonts w:ascii="Arial" w:hAnsi="Arial" w:cs="Arial"/>
        <w:b/>
        <w:sz w:val="16"/>
        <w:szCs w:val="16"/>
      </w:rPr>
      <w:t>3</w:t>
    </w:r>
  </w:p>
  <w:p w14:paraId="581A7B1A" w14:textId="77777777" w:rsidR="004A5590" w:rsidRDefault="004A5590" w:rsidP="00022D90">
    <w:pPr>
      <w:pStyle w:val="Footer"/>
      <w:tabs>
        <w:tab w:val="clear" w:pos="4320"/>
        <w:tab w:val="clear" w:pos="8640"/>
        <w:tab w:val="center" w:pos="4680"/>
        <w:tab w:val="right" w:pos="9360"/>
      </w:tabs>
      <w:ind w:firstLine="0"/>
    </w:pPr>
    <w:r w:rsidRPr="009A0244">
      <w:rPr>
        <w:rFonts w:ascii="Arial" w:hAnsi="Arial" w:cs="Arial"/>
        <w:sz w:val="16"/>
        <w:szCs w:val="16"/>
      </w:rPr>
      <w:t>Proprietary Information</w:t>
    </w:r>
    <w:r>
      <w:rPr>
        <w:rFonts w:ascii="Arial" w:hAnsi="Arial" w:cs="Arial"/>
        <w:b/>
        <w:sz w:val="16"/>
        <w:szCs w:val="16"/>
      </w:rPr>
      <w:tab/>
    </w:r>
    <w:r>
      <w:rPr>
        <w:rFonts w:ascii="Arial" w:hAnsi="Arial" w:cs="Arial"/>
        <w:b/>
        <w:sz w:val="16"/>
        <w:szCs w:val="16"/>
      </w:rPr>
      <w:tab/>
      <w:t>Page</w:t>
    </w:r>
    <w:r w:rsidRPr="009A0244">
      <w:rPr>
        <w:rFonts w:ascii="Arial" w:hAnsi="Arial" w:cs="Arial"/>
        <w:b/>
        <w:sz w:val="16"/>
        <w:szCs w:val="16"/>
      </w:rPr>
      <w:t xml:space="preserve"> </w:t>
    </w:r>
    <w:r w:rsidR="00EF7019" w:rsidRPr="009A0244">
      <w:rPr>
        <w:rStyle w:val="PageNumber"/>
        <w:rFonts w:ascii="Arial" w:hAnsi="Arial" w:cs="Arial"/>
        <w:b/>
        <w:sz w:val="16"/>
        <w:szCs w:val="16"/>
      </w:rPr>
      <w:fldChar w:fldCharType="begin"/>
    </w:r>
    <w:r w:rsidRPr="009A0244">
      <w:rPr>
        <w:rStyle w:val="PageNumber"/>
        <w:rFonts w:ascii="Arial" w:hAnsi="Arial" w:cs="Arial"/>
        <w:b/>
        <w:sz w:val="16"/>
        <w:szCs w:val="16"/>
      </w:rPr>
      <w:instrText xml:space="preserve"> PAGE </w:instrText>
    </w:r>
    <w:r w:rsidR="00EF7019" w:rsidRPr="009A0244">
      <w:rPr>
        <w:rStyle w:val="PageNumber"/>
        <w:rFonts w:ascii="Arial" w:hAnsi="Arial" w:cs="Arial"/>
        <w:b/>
        <w:sz w:val="16"/>
        <w:szCs w:val="16"/>
      </w:rPr>
      <w:fldChar w:fldCharType="separate"/>
    </w:r>
    <w:r w:rsidR="000A08BA">
      <w:rPr>
        <w:rStyle w:val="PageNumber"/>
        <w:rFonts w:ascii="Arial" w:hAnsi="Arial" w:cs="Arial"/>
        <w:b/>
        <w:noProof/>
        <w:sz w:val="16"/>
        <w:szCs w:val="16"/>
      </w:rPr>
      <w:t>1</w:t>
    </w:r>
    <w:r w:rsidR="00EF7019" w:rsidRPr="009A0244">
      <w:rPr>
        <w:rStyle w:val="PageNumber"/>
        <w:rFonts w:ascii="Arial" w:hAnsi="Arial" w:cs="Arial"/>
        <w:b/>
        <w:sz w:val="16"/>
        <w:szCs w:val="16"/>
      </w:rPr>
      <w:fldChar w:fldCharType="end"/>
    </w:r>
    <w:r w:rsidRPr="009A0244">
      <w:rPr>
        <w:rStyle w:val="PageNumber"/>
        <w:rFonts w:ascii="Arial" w:hAnsi="Arial" w:cs="Arial"/>
        <w:b/>
        <w:sz w:val="16"/>
        <w:szCs w:val="16"/>
      </w:rPr>
      <w:t xml:space="preserve"> of </w:t>
    </w:r>
    <w:r w:rsidR="00EF7019" w:rsidRPr="009A0244">
      <w:rPr>
        <w:rStyle w:val="PageNumber"/>
        <w:rFonts w:ascii="Arial" w:hAnsi="Arial" w:cs="Arial"/>
        <w:b/>
        <w:sz w:val="16"/>
        <w:szCs w:val="16"/>
      </w:rPr>
      <w:fldChar w:fldCharType="begin"/>
    </w:r>
    <w:r w:rsidRPr="009A0244">
      <w:rPr>
        <w:rStyle w:val="PageNumber"/>
        <w:rFonts w:ascii="Arial" w:hAnsi="Arial" w:cs="Arial"/>
        <w:b/>
        <w:sz w:val="16"/>
        <w:szCs w:val="16"/>
      </w:rPr>
      <w:instrText xml:space="preserve"> NUMPAGES </w:instrText>
    </w:r>
    <w:r w:rsidR="00EF7019" w:rsidRPr="009A0244">
      <w:rPr>
        <w:rStyle w:val="PageNumber"/>
        <w:rFonts w:ascii="Arial" w:hAnsi="Arial" w:cs="Arial"/>
        <w:b/>
        <w:sz w:val="16"/>
        <w:szCs w:val="16"/>
      </w:rPr>
      <w:fldChar w:fldCharType="separate"/>
    </w:r>
    <w:r w:rsidR="000A08BA">
      <w:rPr>
        <w:rStyle w:val="PageNumber"/>
        <w:rFonts w:ascii="Arial" w:hAnsi="Arial" w:cs="Arial"/>
        <w:b/>
        <w:noProof/>
        <w:sz w:val="16"/>
        <w:szCs w:val="16"/>
      </w:rPr>
      <w:t>2</w:t>
    </w:r>
    <w:r w:rsidR="00EF7019" w:rsidRPr="009A0244">
      <w:rPr>
        <w:rStyle w:val="PageNumber"/>
        <w:rFonts w:ascii="Arial" w:hAnsi="Arial" w:cs="Arial"/>
        <w:b/>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B506B" w14:textId="77777777" w:rsidR="000A3783" w:rsidRDefault="000A3783">
      <w:r>
        <w:separator/>
      </w:r>
    </w:p>
  </w:footnote>
  <w:footnote w:type="continuationSeparator" w:id="0">
    <w:p w14:paraId="27E31370" w14:textId="77777777" w:rsidR="000A3783" w:rsidRDefault="000A3783">
      <w:r>
        <w:continuationSeparator/>
      </w:r>
    </w:p>
  </w:footnote>
  <w:footnote w:type="continuationNotice" w:id="1">
    <w:p w14:paraId="78E0EFA9" w14:textId="77777777" w:rsidR="000A3783" w:rsidRDefault="000A37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33E40" w14:textId="77777777" w:rsidR="004A5590" w:rsidRDefault="004A5590" w:rsidP="00022D90">
    <w:pPr>
      <w:pStyle w:val="Header"/>
      <w:tabs>
        <w:tab w:val="clear" w:pos="4320"/>
        <w:tab w:val="clear" w:pos="8640"/>
        <w:tab w:val="center" w:pos="4680"/>
        <w:tab w:val="right" w:pos="9360"/>
      </w:tabs>
      <w:ind w:firstLine="0"/>
      <w:rPr>
        <w:rFonts w:ascii="Arial" w:hAnsi="Arial" w:cs="Arial"/>
        <w:b/>
        <w:sz w:val="16"/>
        <w:szCs w:val="16"/>
      </w:rPr>
    </w:pPr>
  </w:p>
  <w:p w14:paraId="5B980061" w14:textId="77777777" w:rsidR="004A5590" w:rsidRDefault="004A5590" w:rsidP="00022D90">
    <w:pPr>
      <w:pStyle w:val="Header"/>
      <w:tabs>
        <w:tab w:val="clear" w:pos="4320"/>
        <w:tab w:val="clear" w:pos="8640"/>
        <w:tab w:val="center" w:pos="4680"/>
        <w:tab w:val="right" w:pos="9360"/>
      </w:tabs>
      <w:ind w:firstLine="0"/>
      <w:rPr>
        <w:rFonts w:ascii="Arial" w:hAnsi="Arial" w:cs="Arial"/>
        <w:b/>
        <w:sz w:val="16"/>
        <w:szCs w:val="16"/>
      </w:rPr>
    </w:pPr>
  </w:p>
  <w:p w14:paraId="71536EFD" w14:textId="77777777" w:rsidR="004A5590" w:rsidRPr="009A0244" w:rsidRDefault="004A5590" w:rsidP="00022D90">
    <w:pPr>
      <w:pStyle w:val="Header"/>
      <w:tabs>
        <w:tab w:val="clear" w:pos="4320"/>
        <w:tab w:val="clear" w:pos="8640"/>
        <w:tab w:val="center" w:pos="4680"/>
        <w:tab w:val="right" w:pos="9360"/>
      </w:tabs>
      <w:ind w:firstLine="0"/>
      <w:rPr>
        <w:rFonts w:ascii="Arial" w:hAnsi="Arial" w:cs="Arial"/>
        <w:b/>
        <w:sz w:val="16"/>
        <w:szCs w:val="16"/>
      </w:rPr>
    </w:pPr>
    <w:r>
      <w:rPr>
        <w:rFonts w:ascii="Arial" w:hAnsi="Arial" w:cs="Arial"/>
        <w:b/>
        <w:sz w:val="16"/>
        <w:szCs w:val="16"/>
      </w:rPr>
      <w:tab/>
    </w:r>
    <w:r>
      <w:rPr>
        <w:rFonts w:ascii="Arial" w:hAnsi="Arial" w:cs="Arial"/>
        <w:b/>
        <w:sz w:val="16"/>
        <w:szCs w:val="16"/>
      </w:rPr>
      <w:tab/>
    </w:r>
    <w:r w:rsidRPr="009A0244">
      <w:rPr>
        <w:rFonts w:ascii="Arial" w:hAnsi="Arial" w:cs="Arial"/>
        <w:b/>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4DCC"/>
    <w:multiLevelType w:val="hybridMultilevel"/>
    <w:tmpl w:val="7CAA0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46846"/>
    <w:multiLevelType w:val="hybridMultilevel"/>
    <w:tmpl w:val="2D16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A14A3"/>
    <w:multiLevelType w:val="hybridMultilevel"/>
    <w:tmpl w:val="E6DC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B3611"/>
    <w:multiLevelType w:val="multilevel"/>
    <w:tmpl w:val="3224FE14"/>
    <w:lvl w:ilvl="0">
      <w:start w:val="1"/>
      <w:numFmt w:val="decimal"/>
      <w:pStyle w:val="Heading1"/>
      <w:lvlText w:val="%1"/>
      <w:lvlJc w:val="left"/>
      <w:pPr>
        <w:tabs>
          <w:tab w:val="num" w:pos="864"/>
        </w:tabs>
        <w:ind w:left="864" w:hanging="864"/>
      </w:pPr>
      <w:rPr>
        <w:rFonts w:hint="default"/>
      </w:rPr>
    </w:lvl>
    <w:lvl w:ilvl="1">
      <w:start w:val="1"/>
      <w:numFmt w:val="decimal"/>
      <w:pStyle w:val="Heading2"/>
      <w:lvlText w:val="%1.%2"/>
      <w:lvlJc w:val="left"/>
      <w:pPr>
        <w:tabs>
          <w:tab w:val="num" w:pos="864"/>
        </w:tabs>
        <w:ind w:left="864" w:hanging="864"/>
      </w:pPr>
      <w:rPr>
        <w:rFonts w:hint="default"/>
        <w:b/>
      </w:rPr>
    </w:lvl>
    <w:lvl w:ilvl="2">
      <w:start w:val="1"/>
      <w:numFmt w:val="decimal"/>
      <w:pStyle w:val="Heading3"/>
      <w:lvlText w:val="%1.%2.%3"/>
      <w:lvlJc w:val="left"/>
      <w:pPr>
        <w:tabs>
          <w:tab w:val="num" w:pos="864"/>
        </w:tabs>
        <w:ind w:left="864" w:hanging="864"/>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2612B4C"/>
    <w:multiLevelType w:val="hybridMultilevel"/>
    <w:tmpl w:val="A51E1E3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602248"/>
    <w:multiLevelType w:val="hybridMultilevel"/>
    <w:tmpl w:val="DC96E9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FDC363F"/>
    <w:multiLevelType w:val="hybridMultilevel"/>
    <w:tmpl w:val="79A2A8D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052543"/>
    <w:multiLevelType w:val="hybridMultilevel"/>
    <w:tmpl w:val="6FEE7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79135A"/>
    <w:multiLevelType w:val="hybridMultilevel"/>
    <w:tmpl w:val="B96E5D22"/>
    <w:lvl w:ilvl="0" w:tplc="49965E2A">
      <w:start w:val="1"/>
      <w:numFmt w:val="bullet"/>
      <w:pStyle w:val="HCLAXONBulletLvl1"/>
      <w:lvlText w:val=""/>
      <w:lvlJc w:val="left"/>
      <w:pPr>
        <w:ind w:left="360" w:hanging="360"/>
      </w:pPr>
      <w:rPr>
        <w:rFonts w:ascii="Symbol" w:hAnsi="Symbol" w:hint="default"/>
        <w:color w:val="0000FF"/>
      </w:rPr>
    </w:lvl>
    <w:lvl w:ilvl="1" w:tplc="0409000B">
      <w:start w:val="1"/>
      <w:numFmt w:val="bullet"/>
      <w:lvlText w:val="o"/>
      <w:lvlJc w:val="left"/>
      <w:pPr>
        <w:ind w:left="1080" w:hanging="360"/>
      </w:pPr>
      <w:rPr>
        <w:rFonts w:ascii="Courier New" w:hAnsi="Courier New" w:cs="Courier New" w:hint="default"/>
      </w:rPr>
    </w:lvl>
    <w:lvl w:ilvl="2" w:tplc="0409000D">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30384E7C">
      <w:start w:val="1"/>
      <w:numFmt w:val="bullet"/>
      <w:lvlText w:val="o"/>
      <w:lvlJc w:val="left"/>
      <w:pPr>
        <w:ind w:left="3240" w:hanging="360"/>
      </w:pPr>
      <w:rPr>
        <w:rFonts w:ascii="Courier New" w:hAnsi="Courier New" w:cs="Courier New" w:hint="default"/>
      </w:rPr>
    </w:lvl>
    <w:lvl w:ilvl="5" w:tplc="0409000D">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B" w:tentative="1">
      <w:start w:val="1"/>
      <w:numFmt w:val="bullet"/>
      <w:lvlText w:val="o"/>
      <w:lvlJc w:val="left"/>
      <w:pPr>
        <w:ind w:left="5400" w:hanging="360"/>
      </w:pPr>
      <w:rPr>
        <w:rFonts w:ascii="Courier New" w:hAnsi="Courier New" w:cs="Courier New" w:hint="default"/>
      </w:rPr>
    </w:lvl>
    <w:lvl w:ilvl="8" w:tplc="0409000D" w:tentative="1">
      <w:start w:val="1"/>
      <w:numFmt w:val="bullet"/>
      <w:lvlText w:val=""/>
      <w:lvlJc w:val="left"/>
      <w:pPr>
        <w:ind w:left="6120" w:hanging="360"/>
      </w:pPr>
      <w:rPr>
        <w:rFonts w:ascii="Wingdings" w:hAnsi="Wingdings" w:hint="default"/>
      </w:rPr>
    </w:lvl>
  </w:abstractNum>
  <w:num w:numId="1" w16cid:durableId="207256906">
    <w:abstractNumId w:val="7"/>
  </w:num>
  <w:num w:numId="2" w16cid:durableId="979460804">
    <w:abstractNumId w:val="3"/>
  </w:num>
  <w:num w:numId="3" w16cid:durableId="1851990565">
    <w:abstractNumId w:val="8"/>
  </w:num>
  <w:num w:numId="4" w16cid:durableId="602421005">
    <w:abstractNumId w:val="0"/>
  </w:num>
  <w:num w:numId="5" w16cid:durableId="2097633467">
    <w:abstractNumId w:val="4"/>
  </w:num>
  <w:num w:numId="6" w16cid:durableId="1721127656">
    <w:abstractNumId w:val="6"/>
  </w:num>
  <w:num w:numId="7" w16cid:durableId="968164082">
    <w:abstractNumId w:val="2"/>
  </w:num>
  <w:num w:numId="8" w16cid:durableId="153187756">
    <w:abstractNumId w:val="1"/>
  </w:num>
  <w:num w:numId="9" w16cid:durableId="181444705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118"/>
    <w:rsid w:val="00000B50"/>
    <w:rsid w:val="000010EB"/>
    <w:rsid w:val="0000326D"/>
    <w:rsid w:val="00003749"/>
    <w:rsid w:val="00003FD9"/>
    <w:rsid w:val="00010055"/>
    <w:rsid w:val="0001049A"/>
    <w:rsid w:val="000108D0"/>
    <w:rsid w:val="00012268"/>
    <w:rsid w:val="0001249E"/>
    <w:rsid w:val="000151E2"/>
    <w:rsid w:val="00017B2D"/>
    <w:rsid w:val="000215AF"/>
    <w:rsid w:val="00022D90"/>
    <w:rsid w:val="00027C3A"/>
    <w:rsid w:val="000307F2"/>
    <w:rsid w:val="000376A0"/>
    <w:rsid w:val="00043B70"/>
    <w:rsid w:val="0004551F"/>
    <w:rsid w:val="00046A3A"/>
    <w:rsid w:val="00052BBC"/>
    <w:rsid w:val="000536AF"/>
    <w:rsid w:val="00053783"/>
    <w:rsid w:val="0005659E"/>
    <w:rsid w:val="000572AB"/>
    <w:rsid w:val="00060A48"/>
    <w:rsid w:val="0006137D"/>
    <w:rsid w:val="000629EA"/>
    <w:rsid w:val="0007534A"/>
    <w:rsid w:val="00075E51"/>
    <w:rsid w:val="00076889"/>
    <w:rsid w:val="00076E48"/>
    <w:rsid w:val="00077153"/>
    <w:rsid w:val="00080357"/>
    <w:rsid w:val="00081ABB"/>
    <w:rsid w:val="00082A7F"/>
    <w:rsid w:val="00083206"/>
    <w:rsid w:val="000842AE"/>
    <w:rsid w:val="00087499"/>
    <w:rsid w:val="00090E05"/>
    <w:rsid w:val="00092D63"/>
    <w:rsid w:val="00094653"/>
    <w:rsid w:val="00094669"/>
    <w:rsid w:val="000979B6"/>
    <w:rsid w:val="00097EAC"/>
    <w:rsid w:val="000A08BA"/>
    <w:rsid w:val="000A3783"/>
    <w:rsid w:val="000A5139"/>
    <w:rsid w:val="000A5161"/>
    <w:rsid w:val="000A751F"/>
    <w:rsid w:val="000B5A7E"/>
    <w:rsid w:val="000C31AF"/>
    <w:rsid w:val="000C3EE3"/>
    <w:rsid w:val="000C53A1"/>
    <w:rsid w:val="000D25BD"/>
    <w:rsid w:val="000D2615"/>
    <w:rsid w:val="000D3725"/>
    <w:rsid w:val="000D3DC0"/>
    <w:rsid w:val="000D484B"/>
    <w:rsid w:val="000D55E2"/>
    <w:rsid w:val="000D6CAF"/>
    <w:rsid w:val="000D7596"/>
    <w:rsid w:val="000D7865"/>
    <w:rsid w:val="000E3E81"/>
    <w:rsid w:val="000E4567"/>
    <w:rsid w:val="000E4916"/>
    <w:rsid w:val="000E5233"/>
    <w:rsid w:val="000F04F5"/>
    <w:rsid w:val="00103A5F"/>
    <w:rsid w:val="00104AF2"/>
    <w:rsid w:val="00112133"/>
    <w:rsid w:val="00112941"/>
    <w:rsid w:val="0012494C"/>
    <w:rsid w:val="00130797"/>
    <w:rsid w:val="0013167D"/>
    <w:rsid w:val="00133E11"/>
    <w:rsid w:val="001349A7"/>
    <w:rsid w:val="00135CC2"/>
    <w:rsid w:val="001362FB"/>
    <w:rsid w:val="00136531"/>
    <w:rsid w:val="00142952"/>
    <w:rsid w:val="00142FBA"/>
    <w:rsid w:val="00144EA6"/>
    <w:rsid w:val="00150C5E"/>
    <w:rsid w:val="00154129"/>
    <w:rsid w:val="0015596F"/>
    <w:rsid w:val="0015779A"/>
    <w:rsid w:val="00162C16"/>
    <w:rsid w:val="00164C7B"/>
    <w:rsid w:val="00166067"/>
    <w:rsid w:val="001667A4"/>
    <w:rsid w:val="001834CE"/>
    <w:rsid w:val="001867A6"/>
    <w:rsid w:val="00186E67"/>
    <w:rsid w:val="001A10CE"/>
    <w:rsid w:val="001A3796"/>
    <w:rsid w:val="001A5B03"/>
    <w:rsid w:val="001B2C47"/>
    <w:rsid w:val="001B7063"/>
    <w:rsid w:val="001C13C5"/>
    <w:rsid w:val="001C445A"/>
    <w:rsid w:val="001C5956"/>
    <w:rsid w:val="001C72F5"/>
    <w:rsid w:val="001D1365"/>
    <w:rsid w:val="001D172E"/>
    <w:rsid w:val="001D2719"/>
    <w:rsid w:val="001D28E5"/>
    <w:rsid w:val="001D77CD"/>
    <w:rsid w:val="001E00CA"/>
    <w:rsid w:val="001E0D56"/>
    <w:rsid w:val="001E13F8"/>
    <w:rsid w:val="001E29DF"/>
    <w:rsid w:val="001F2D18"/>
    <w:rsid w:val="001F4C7C"/>
    <w:rsid w:val="001F6252"/>
    <w:rsid w:val="001F6AC3"/>
    <w:rsid w:val="002004C6"/>
    <w:rsid w:val="002006C6"/>
    <w:rsid w:val="0020507E"/>
    <w:rsid w:val="00205B76"/>
    <w:rsid w:val="00205CAB"/>
    <w:rsid w:val="00210BE5"/>
    <w:rsid w:val="00210EBB"/>
    <w:rsid w:val="002122CF"/>
    <w:rsid w:val="0021327C"/>
    <w:rsid w:val="00225C5A"/>
    <w:rsid w:val="002311E7"/>
    <w:rsid w:val="00235DCF"/>
    <w:rsid w:val="00240406"/>
    <w:rsid w:val="00243D38"/>
    <w:rsid w:val="002476D0"/>
    <w:rsid w:val="00251B8B"/>
    <w:rsid w:val="00252EEA"/>
    <w:rsid w:val="0025392F"/>
    <w:rsid w:val="002549D4"/>
    <w:rsid w:val="00260C51"/>
    <w:rsid w:val="00261552"/>
    <w:rsid w:val="00263B52"/>
    <w:rsid w:val="00272D7A"/>
    <w:rsid w:val="0027778E"/>
    <w:rsid w:val="002803D3"/>
    <w:rsid w:val="00280678"/>
    <w:rsid w:val="002910E8"/>
    <w:rsid w:val="00294433"/>
    <w:rsid w:val="002954C3"/>
    <w:rsid w:val="00297AAC"/>
    <w:rsid w:val="002A05F6"/>
    <w:rsid w:val="002A25DC"/>
    <w:rsid w:val="002A2E47"/>
    <w:rsid w:val="002A3EC4"/>
    <w:rsid w:val="002A535A"/>
    <w:rsid w:val="002A5948"/>
    <w:rsid w:val="002A5B60"/>
    <w:rsid w:val="002A5ED2"/>
    <w:rsid w:val="002B4F4B"/>
    <w:rsid w:val="002C29E0"/>
    <w:rsid w:val="002C6617"/>
    <w:rsid w:val="002C679E"/>
    <w:rsid w:val="002D3CC4"/>
    <w:rsid w:val="002D58AD"/>
    <w:rsid w:val="002E16D3"/>
    <w:rsid w:val="002E3BB5"/>
    <w:rsid w:val="002E5C1A"/>
    <w:rsid w:val="002F3DD7"/>
    <w:rsid w:val="002F6770"/>
    <w:rsid w:val="00302263"/>
    <w:rsid w:val="00305B42"/>
    <w:rsid w:val="0031052C"/>
    <w:rsid w:val="00310CA4"/>
    <w:rsid w:val="00314B73"/>
    <w:rsid w:val="00317AE4"/>
    <w:rsid w:val="00320149"/>
    <w:rsid w:val="00324041"/>
    <w:rsid w:val="00325199"/>
    <w:rsid w:val="00326D03"/>
    <w:rsid w:val="00331483"/>
    <w:rsid w:val="00333372"/>
    <w:rsid w:val="0033577E"/>
    <w:rsid w:val="003427B1"/>
    <w:rsid w:val="0034315B"/>
    <w:rsid w:val="00343323"/>
    <w:rsid w:val="003434CA"/>
    <w:rsid w:val="00345A2F"/>
    <w:rsid w:val="00345F70"/>
    <w:rsid w:val="00347C26"/>
    <w:rsid w:val="00350548"/>
    <w:rsid w:val="00351E9D"/>
    <w:rsid w:val="00353526"/>
    <w:rsid w:val="00362DFF"/>
    <w:rsid w:val="003630EC"/>
    <w:rsid w:val="00364671"/>
    <w:rsid w:val="0036532E"/>
    <w:rsid w:val="00372678"/>
    <w:rsid w:val="00373853"/>
    <w:rsid w:val="00377BB5"/>
    <w:rsid w:val="0038269E"/>
    <w:rsid w:val="0039119D"/>
    <w:rsid w:val="003978D4"/>
    <w:rsid w:val="00397D7E"/>
    <w:rsid w:val="00397E5D"/>
    <w:rsid w:val="003A4AD2"/>
    <w:rsid w:val="003A5237"/>
    <w:rsid w:val="003A5FA0"/>
    <w:rsid w:val="003B0745"/>
    <w:rsid w:val="003B17DA"/>
    <w:rsid w:val="003B3D23"/>
    <w:rsid w:val="003B5C7A"/>
    <w:rsid w:val="003B7E76"/>
    <w:rsid w:val="003C18F2"/>
    <w:rsid w:val="003C1DA9"/>
    <w:rsid w:val="003C3E01"/>
    <w:rsid w:val="003C4AF1"/>
    <w:rsid w:val="003C6205"/>
    <w:rsid w:val="003C7A83"/>
    <w:rsid w:val="003D2E22"/>
    <w:rsid w:val="003D379C"/>
    <w:rsid w:val="003D6D17"/>
    <w:rsid w:val="003E02AF"/>
    <w:rsid w:val="003E6DDB"/>
    <w:rsid w:val="003F08E6"/>
    <w:rsid w:val="003F09B2"/>
    <w:rsid w:val="003F2F40"/>
    <w:rsid w:val="003F463D"/>
    <w:rsid w:val="004010F7"/>
    <w:rsid w:val="00401861"/>
    <w:rsid w:val="004056DD"/>
    <w:rsid w:val="004106B0"/>
    <w:rsid w:val="00411DCE"/>
    <w:rsid w:val="00412AD3"/>
    <w:rsid w:val="00412FC2"/>
    <w:rsid w:val="0041335F"/>
    <w:rsid w:val="00415356"/>
    <w:rsid w:val="0041590D"/>
    <w:rsid w:val="00415B2B"/>
    <w:rsid w:val="00416126"/>
    <w:rsid w:val="00420A4C"/>
    <w:rsid w:val="00424CA6"/>
    <w:rsid w:val="0042591C"/>
    <w:rsid w:val="00430B61"/>
    <w:rsid w:val="00431091"/>
    <w:rsid w:val="004323B3"/>
    <w:rsid w:val="00436386"/>
    <w:rsid w:val="00436D2C"/>
    <w:rsid w:val="004371BA"/>
    <w:rsid w:val="00442174"/>
    <w:rsid w:val="0044547F"/>
    <w:rsid w:val="0044601D"/>
    <w:rsid w:val="00452BD4"/>
    <w:rsid w:val="004550A3"/>
    <w:rsid w:val="00455467"/>
    <w:rsid w:val="00462DD1"/>
    <w:rsid w:val="00462FA8"/>
    <w:rsid w:val="004664C3"/>
    <w:rsid w:val="00466F72"/>
    <w:rsid w:val="004677BF"/>
    <w:rsid w:val="00467B3B"/>
    <w:rsid w:val="00473145"/>
    <w:rsid w:val="00473752"/>
    <w:rsid w:val="00474DC5"/>
    <w:rsid w:val="00476188"/>
    <w:rsid w:val="00476245"/>
    <w:rsid w:val="00477BD5"/>
    <w:rsid w:val="0048383D"/>
    <w:rsid w:val="0048480B"/>
    <w:rsid w:val="00485DB5"/>
    <w:rsid w:val="004874B7"/>
    <w:rsid w:val="00487554"/>
    <w:rsid w:val="00487DB9"/>
    <w:rsid w:val="00493B60"/>
    <w:rsid w:val="00494F6B"/>
    <w:rsid w:val="00495107"/>
    <w:rsid w:val="00496E28"/>
    <w:rsid w:val="00497077"/>
    <w:rsid w:val="004A0558"/>
    <w:rsid w:val="004A2E87"/>
    <w:rsid w:val="004A4DA5"/>
    <w:rsid w:val="004A5590"/>
    <w:rsid w:val="004A5CBE"/>
    <w:rsid w:val="004B143A"/>
    <w:rsid w:val="004B1E2F"/>
    <w:rsid w:val="004B2ED5"/>
    <w:rsid w:val="004B3286"/>
    <w:rsid w:val="004C0725"/>
    <w:rsid w:val="004C50D7"/>
    <w:rsid w:val="004D004B"/>
    <w:rsid w:val="004D0E5A"/>
    <w:rsid w:val="004D7BD8"/>
    <w:rsid w:val="004E05A3"/>
    <w:rsid w:val="004E0AA1"/>
    <w:rsid w:val="004E299E"/>
    <w:rsid w:val="004E53D5"/>
    <w:rsid w:val="004E6FC6"/>
    <w:rsid w:val="004F08ED"/>
    <w:rsid w:val="004F1ED4"/>
    <w:rsid w:val="004F39E6"/>
    <w:rsid w:val="004F3C58"/>
    <w:rsid w:val="004F6579"/>
    <w:rsid w:val="00501A24"/>
    <w:rsid w:val="00503EA7"/>
    <w:rsid w:val="00504208"/>
    <w:rsid w:val="00507709"/>
    <w:rsid w:val="00507A64"/>
    <w:rsid w:val="005109E3"/>
    <w:rsid w:val="00513AC4"/>
    <w:rsid w:val="00515A9A"/>
    <w:rsid w:val="00515CB8"/>
    <w:rsid w:val="00532466"/>
    <w:rsid w:val="00532662"/>
    <w:rsid w:val="00544B7C"/>
    <w:rsid w:val="00544D19"/>
    <w:rsid w:val="00552EC7"/>
    <w:rsid w:val="0055327A"/>
    <w:rsid w:val="0055384F"/>
    <w:rsid w:val="005556D1"/>
    <w:rsid w:val="00556327"/>
    <w:rsid w:val="005579B3"/>
    <w:rsid w:val="0056172D"/>
    <w:rsid w:val="00563217"/>
    <w:rsid w:val="0056393F"/>
    <w:rsid w:val="00567779"/>
    <w:rsid w:val="00567F07"/>
    <w:rsid w:val="005717AB"/>
    <w:rsid w:val="005719D2"/>
    <w:rsid w:val="00571D6F"/>
    <w:rsid w:val="00572F3F"/>
    <w:rsid w:val="00581AB8"/>
    <w:rsid w:val="00582AE6"/>
    <w:rsid w:val="005845EB"/>
    <w:rsid w:val="00584A69"/>
    <w:rsid w:val="00587C52"/>
    <w:rsid w:val="00587E0D"/>
    <w:rsid w:val="00591311"/>
    <w:rsid w:val="00597690"/>
    <w:rsid w:val="005A561E"/>
    <w:rsid w:val="005A62C2"/>
    <w:rsid w:val="005B021E"/>
    <w:rsid w:val="005B45F3"/>
    <w:rsid w:val="005B533D"/>
    <w:rsid w:val="005B5D03"/>
    <w:rsid w:val="005B715C"/>
    <w:rsid w:val="005C019D"/>
    <w:rsid w:val="005C2BA4"/>
    <w:rsid w:val="005C501C"/>
    <w:rsid w:val="005C5CE0"/>
    <w:rsid w:val="005D1C86"/>
    <w:rsid w:val="005E059F"/>
    <w:rsid w:val="005E2FA3"/>
    <w:rsid w:val="005E39E6"/>
    <w:rsid w:val="005E4673"/>
    <w:rsid w:val="005E5340"/>
    <w:rsid w:val="005E6B2F"/>
    <w:rsid w:val="005E751B"/>
    <w:rsid w:val="005F08BC"/>
    <w:rsid w:val="005F10DF"/>
    <w:rsid w:val="005F56F4"/>
    <w:rsid w:val="006005AE"/>
    <w:rsid w:val="0060102F"/>
    <w:rsid w:val="006012EA"/>
    <w:rsid w:val="00602B22"/>
    <w:rsid w:val="00610CC7"/>
    <w:rsid w:val="00615ADF"/>
    <w:rsid w:val="006167C5"/>
    <w:rsid w:val="006170F8"/>
    <w:rsid w:val="00620D0E"/>
    <w:rsid w:val="00621322"/>
    <w:rsid w:val="00622A53"/>
    <w:rsid w:val="006325D5"/>
    <w:rsid w:val="00632B0E"/>
    <w:rsid w:val="00632DAB"/>
    <w:rsid w:val="0063561B"/>
    <w:rsid w:val="006367B6"/>
    <w:rsid w:val="0063736E"/>
    <w:rsid w:val="00642AAA"/>
    <w:rsid w:val="00650BDC"/>
    <w:rsid w:val="00653A20"/>
    <w:rsid w:val="00653AEA"/>
    <w:rsid w:val="00655640"/>
    <w:rsid w:val="00661D99"/>
    <w:rsid w:val="00662494"/>
    <w:rsid w:val="006660E2"/>
    <w:rsid w:val="00671AA9"/>
    <w:rsid w:val="00671FA4"/>
    <w:rsid w:val="00673873"/>
    <w:rsid w:val="006747D5"/>
    <w:rsid w:val="00676800"/>
    <w:rsid w:val="006771B6"/>
    <w:rsid w:val="00681763"/>
    <w:rsid w:val="00681997"/>
    <w:rsid w:val="00681A80"/>
    <w:rsid w:val="00684A08"/>
    <w:rsid w:val="00686495"/>
    <w:rsid w:val="00687500"/>
    <w:rsid w:val="0069099A"/>
    <w:rsid w:val="00693E8F"/>
    <w:rsid w:val="006A1EF3"/>
    <w:rsid w:val="006A20B5"/>
    <w:rsid w:val="006A41F2"/>
    <w:rsid w:val="006A6158"/>
    <w:rsid w:val="006B0839"/>
    <w:rsid w:val="006B17CE"/>
    <w:rsid w:val="006B2DCC"/>
    <w:rsid w:val="006C0C2D"/>
    <w:rsid w:val="006C358B"/>
    <w:rsid w:val="006C39DB"/>
    <w:rsid w:val="006C4A97"/>
    <w:rsid w:val="006C6169"/>
    <w:rsid w:val="006D0503"/>
    <w:rsid w:val="006D30F9"/>
    <w:rsid w:val="006D3A80"/>
    <w:rsid w:val="006D583C"/>
    <w:rsid w:val="006D6F1D"/>
    <w:rsid w:val="006D73B8"/>
    <w:rsid w:val="006E1566"/>
    <w:rsid w:val="006E16BE"/>
    <w:rsid w:val="006E1C68"/>
    <w:rsid w:val="006E2CE3"/>
    <w:rsid w:val="006E7AE3"/>
    <w:rsid w:val="006F0C61"/>
    <w:rsid w:val="006F177C"/>
    <w:rsid w:val="006F2661"/>
    <w:rsid w:val="006F2778"/>
    <w:rsid w:val="006F346F"/>
    <w:rsid w:val="006F49D9"/>
    <w:rsid w:val="006F7742"/>
    <w:rsid w:val="00700D3C"/>
    <w:rsid w:val="007050DA"/>
    <w:rsid w:val="00707C00"/>
    <w:rsid w:val="00707F5E"/>
    <w:rsid w:val="00710EE6"/>
    <w:rsid w:val="00713689"/>
    <w:rsid w:val="00715C35"/>
    <w:rsid w:val="00716455"/>
    <w:rsid w:val="007165C2"/>
    <w:rsid w:val="00717197"/>
    <w:rsid w:val="00720FA0"/>
    <w:rsid w:val="0072247F"/>
    <w:rsid w:val="00723500"/>
    <w:rsid w:val="007306EA"/>
    <w:rsid w:val="00732510"/>
    <w:rsid w:val="00732A4E"/>
    <w:rsid w:val="00732D87"/>
    <w:rsid w:val="00735EC2"/>
    <w:rsid w:val="00740165"/>
    <w:rsid w:val="00741B03"/>
    <w:rsid w:val="00751B0F"/>
    <w:rsid w:val="007522B3"/>
    <w:rsid w:val="00753348"/>
    <w:rsid w:val="0075675A"/>
    <w:rsid w:val="00757923"/>
    <w:rsid w:val="00760149"/>
    <w:rsid w:val="00764C4B"/>
    <w:rsid w:val="007652D0"/>
    <w:rsid w:val="007657F3"/>
    <w:rsid w:val="00765FED"/>
    <w:rsid w:val="0076630A"/>
    <w:rsid w:val="00770CF2"/>
    <w:rsid w:val="0077201C"/>
    <w:rsid w:val="00777793"/>
    <w:rsid w:val="0078116E"/>
    <w:rsid w:val="007812D2"/>
    <w:rsid w:val="00785A7B"/>
    <w:rsid w:val="00785D8E"/>
    <w:rsid w:val="00786552"/>
    <w:rsid w:val="0078700E"/>
    <w:rsid w:val="00797C43"/>
    <w:rsid w:val="007A02D6"/>
    <w:rsid w:val="007A2D83"/>
    <w:rsid w:val="007A3733"/>
    <w:rsid w:val="007A4875"/>
    <w:rsid w:val="007A6EF9"/>
    <w:rsid w:val="007B0940"/>
    <w:rsid w:val="007B3E7C"/>
    <w:rsid w:val="007B7DE0"/>
    <w:rsid w:val="007C053F"/>
    <w:rsid w:val="007C0653"/>
    <w:rsid w:val="007C1D64"/>
    <w:rsid w:val="007C32B8"/>
    <w:rsid w:val="007C472B"/>
    <w:rsid w:val="007C479A"/>
    <w:rsid w:val="007C4E40"/>
    <w:rsid w:val="007C57C4"/>
    <w:rsid w:val="007C6CE9"/>
    <w:rsid w:val="007D4131"/>
    <w:rsid w:val="007D6FE2"/>
    <w:rsid w:val="007E0967"/>
    <w:rsid w:val="007E1507"/>
    <w:rsid w:val="007E364D"/>
    <w:rsid w:val="007E3C54"/>
    <w:rsid w:val="007E3CD8"/>
    <w:rsid w:val="007E6858"/>
    <w:rsid w:val="007E7118"/>
    <w:rsid w:val="007F0134"/>
    <w:rsid w:val="007F0EE9"/>
    <w:rsid w:val="007F1600"/>
    <w:rsid w:val="007F1D93"/>
    <w:rsid w:val="007F224E"/>
    <w:rsid w:val="007F3423"/>
    <w:rsid w:val="007F3CDD"/>
    <w:rsid w:val="007F4DE5"/>
    <w:rsid w:val="007F66E4"/>
    <w:rsid w:val="00801237"/>
    <w:rsid w:val="00802251"/>
    <w:rsid w:val="0080424E"/>
    <w:rsid w:val="00813688"/>
    <w:rsid w:val="00813B2E"/>
    <w:rsid w:val="008145AA"/>
    <w:rsid w:val="008179DB"/>
    <w:rsid w:val="00817F7F"/>
    <w:rsid w:val="00823ABB"/>
    <w:rsid w:val="008252E1"/>
    <w:rsid w:val="00825DEF"/>
    <w:rsid w:val="00827147"/>
    <w:rsid w:val="00830215"/>
    <w:rsid w:val="00832064"/>
    <w:rsid w:val="00833C17"/>
    <w:rsid w:val="0083412A"/>
    <w:rsid w:val="00835683"/>
    <w:rsid w:val="008435CF"/>
    <w:rsid w:val="00843DDA"/>
    <w:rsid w:val="00846116"/>
    <w:rsid w:val="00846D5F"/>
    <w:rsid w:val="00850977"/>
    <w:rsid w:val="008537C0"/>
    <w:rsid w:val="0085397A"/>
    <w:rsid w:val="00854D5D"/>
    <w:rsid w:val="008559DB"/>
    <w:rsid w:val="00855E6F"/>
    <w:rsid w:val="00857CBF"/>
    <w:rsid w:val="008619BE"/>
    <w:rsid w:val="00863B71"/>
    <w:rsid w:val="00873238"/>
    <w:rsid w:val="008771CD"/>
    <w:rsid w:val="008772B6"/>
    <w:rsid w:val="0088413D"/>
    <w:rsid w:val="00886D3D"/>
    <w:rsid w:val="00887756"/>
    <w:rsid w:val="00890EA0"/>
    <w:rsid w:val="00891666"/>
    <w:rsid w:val="00893A7A"/>
    <w:rsid w:val="00893EF2"/>
    <w:rsid w:val="00896603"/>
    <w:rsid w:val="00896B2B"/>
    <w:rsid w:val="00896C7B"/>
    <w:rsid w:val="008A0A49"/>
    <w:rsid w:val="008A151B"/>
    <w:rsid w:val="008A5823"/>
    <w:rsid w:val="008B0122"/>
    <w:rsid w:val="008B1790"/>
    <w:rsid w:val="008B20DC"/>
    <w:rsid w:val="008B3908"/>
    <w:rsid w:val="008B5F05"/>
    <w:rsid w:val="008B68FA"/>
    <w:rsid w:val="008B73AD"/>
    <w:rsid w:val="008C0939"/>
    <w:rsid w:val="008C0CBE"/>
    <w:rsid w:val="008C15BE"/>
    <w:rsid w:val="008C46A3"/>
    <w:rsid w:val="008C7A68"/>
    <w:rsid w:val="008D15C1"/>
    <w:rsid w:val="008D1C79"/>
    <w:rsid w:val="008D431E"/>
    <w:rsid w:val="008D48B2"/>
    <w:rsid w:val="008D6A3A"/>
    <w:rsid w:val="008E09D4"/>
    <w:rsid w:val="008E2D4A"/>
    <w:rsid w:val="008E3AB2"/>
    <w:rsid w:val="008E4011"/>
    <w:rsid w:val="008F2C17"/>
    <w:rsid w:val="008F2E5A"/>
    <w:rsid w:val="008F4999"/>
    <w:rsid w:val="008F5646"/>
    <w:rsid w:val="008F6F6A"/>
    <w:rsid w:val="0090122E"/>
    <w:rsid w:val="00901E26"/>
    <w:rsid w:val="00905775"/>
    <w:rsid w:val="009065F9"/>
    <w:rsid w:val="0091329B"/>
    <w:rsid w:val="00914D80"/>
    <w:rsid w:val="00914DB2"/>
    <w:rsid w:val="009166AD"/>
    <w:rsid w:val="00916FF6"/>
    <w:rsid w:val="00920D00"/>
    <w:rsid w:val="00920F8A"/>
    <w:rsid w:val="00922681"/>
    <w:rsid w:val="00930182"/>
    <w:rsid w:val="00931935"/>
    <w:rsid w:val="00932D82"/>
    <w:rsid w:val="0093327D"/>
    <w:rsid w:val="0093346E"/>
    <w:rsid w:val="009374CB"/>
    <w:rsid w:val="009405E2"/>
    <w:rsid w:val="009439BE"/>
    <w:rsid w:val="00955230"/>
    <w:rsid w:val="00957CBF"/>
    <w:rsid w:val="0096186B"/>
    <w:rsid w:val="00963C13"/>
    <w:rsid w:val="00965236"/>
    <w:rsid w:val="00971EA2"/>
    <w:rsid w:val="00975391"/>
    <w:rsid w:val="00975450"/>
    <w:rsid w:val="00982010"/>
    <w:rsid w:val="00990C16"/>
    <w:rsid w:val="009935C8"/>
    <w:rsid w:val="009973F6"/>
    <w:rsid w:val="009A0244"/>
    <w:rsid w:val="009A1442"/>
    <w:rsid w:val="009A2C0A"/>
    <w:rsid w:val="009B004E"/>
    <w:rsid w:val="009B165C"/>
    <w:rsid w:val="009B43B3"/>
    <w:rsid w:val="009C0653"/>
    <w:rsid w:val="009C0D40"/>
    <w:rsid w:val="009C1987"/>
    <w:rsid w:val="009C2211"/>
    <w:rsid w:val="009C54C9"/>
    <w:rsid w:val="009C55BC"/>
    <w:rsid w:val="009C5BE5"/>
    <w:rsid w:val="009C6B5D"/>
    <w:rsid w:val="009D0451"/>
    <w:rsid w:val="009D0545"/>
    <w:rsid w:val="009D1456"/>
    <w:rsid w:val="009D1463"/>
    <w:rsid w:val="009D30FD"/>
    <w:rsid w:val="009D5665"/>
    <w:rsid w:val="009D602A"/>
    <w:rsid w:val="009D6D87"/>
    <w:rsid w:val="009E03C6"/>
    <w:rsid w:val="009E1051"/>
    <w:rsid w:val="009E27DC"/>
    <w:rsid w:val="009E3F1D"/>
    <w:rsid w:val="009F29F6"/>
    <w:rsid w:val="009F3F05"/>
    <w:rsid w:val="009F4E9D"/>
    <w:rsid w:val="00A03FD9"/>
    <w:rsid w:val="00A06063"/>
    <w:rsid w:val="00A06E77"/>
    <w:rsid w:val="00A07549"/>
    <w:rsid w:val="00A07DDF"/>
    <w:rsid w:val="00A12935"/>
    <w:rsid w:val="00A13DAC"/>
    <w:rsid w:val="00A15C4A"/>
    <w:rsid w:val="00A17788"/>
    <w:rsid w:val="00A21255"/>
    <w:rsid w:val="00A23911"/>
    <w:rsid w:val="00A31356"/>
    <w:rsid w:val="00A31DFE"/>
    <w:rsid w:val="00A34E6D"/>
    <w:rsid w:val="00A404D5"/>
    <w:rsid w:val="00A40EDF"/>
    <w:rsid w:val="00A44523"/>
    <w:rsid w:val="00A4564E"/>
    <w:rsid w:val="00A4666D"/>
    <w:rsid w:val="00A536AC"/>
    <w:rsid w:val="00A56C34"/>
    <w:rsid w:val="00A6018D"/>
    <w:rsid w:val="00A60B2E"/>
    <w:rsid w:val="00A615F5"/>
    <w:rsid w:val="00A61AE4"/>
    <w:rsid w:val="00A66C4A"/>
    <w:rsid w:val="00A66DE5"/>
    <w:rsid w:val="00A74979"/>
    <w:rsid w:val="00A76376"/>
    <w:rsid w:val="00A77D0C"/>
    <w:rsid w:val="00A810F6"/>
    <w:rsid w:val="00A81F4D"/>
    <w:rsid w:val="00A8226B"/>
    <w:rsid w:val="00A8253F"/>
    <w:rsid w:val="00A861A4"/>
    <w:rsid w:val="00A87B3A"/>
    <w:rsid w:val="00A918B6"/>
    <w:rsid w:val="00A92E21"/>
    <w:rsid w:val="00A97C97"/>
    <w:rsid w:val="00AA0D88"/>
    <w:rsid w:val="00AA1F8D"/>
    <w:rsid w:val="00AA76DB"/>
    <w:rsid w:val="00AA7CEE"/>
    <w:rsid w:val="00AB09B8"/>
    <w:rsid w:val="00AB598D"/>
    <w:rsid w:val="00AC22A4"/>
    <w:rsid w:val="00AC33CA"/>
    <w:rsid w:val="00AD0ACE"/>
    <w:rsid w:val="00AD2C29"/>
    <w:rsid w:val="00AE087D"/>
    <w:rsid w:val="00AE189E"/>
    <w:rsid w:val="00AE371C"/>
    <w:rsid w:val="00AE42BC"/>
    <w:rsid w:val="00AF0C40"/>
    <w:rsid w:val="00AF3FBD"/>
    <w:rsid w:val="00AF41D6"/>
    <w:rsid w:val="00AF594F"/>
    <w:rsid w:val="00AF6428"/>
    <w:rsid w:val="00AF77C5"/>
    <w:rsid w:val="00B00569"/>
    <w:rsid w:val="00B00FA4"/>
    <w:rsid w:val="00B06644"/>
    <w:rsid w:val="00B10AA8"/>
    <w:rsid w:val="00B11814"/>
    <w:rsid w:val="00B1301E"/>
    <w:rsid w:val="00B13E78"/>
    <w:rsid w:val="00B14625"/>
    <w:rsid w:val="00B1536C"/>
    <w:rsid w:val="00B20CE2"/>
    <w:rsid w:val="00B219E4"/>
    <w:rsid w:val="00B2283F"/>
    <w:rsid w:val="00B25C4C"/>
    <w:rsid w:val="00B25EC6"/>
    <w:rsid w:val="00B27896"/>
    <w:rsid w:val="00B31661"/>
    <w:rsid w:val="00B31B60"/>
    <w:rsid w:val="00B450F4"/>
    <w:rsid w:val="00B45870"/>
    <w:rsid w:val="00B51C4F"/>
    <w:rsid w:val="00B5234F"/>
    <w:rsid w:val="00B53590"/>
    <w:rsid w:val="00B6171D"/>
    <w:rsid w:val="00B70D37"/>
    <w:rsid w:val="00B730FC"/>
    <w:rsid w:val="00B742A6"/>
    <w:rsid w:val="00B74C2C"/>
    <w:rsid w:val="00B86279"/>
    <w:rsid w:val="00B86D33"/>
    <w:rsid w:val="00B86DB3"/>
    <w:rsid w:val="00B87339"/>
    <w:rsid w:val="00B91EAE"/>
    <w:rsid w:val="00B92236"/>
    <w:rsid w:val="00B92272"/>
    <w:rsid w:val="00B95EE9"/>
    <w:rsid w:val="00B96716"/>
    <w:rsid w:val="00BA47D1"/>
    <w:rsid w:val="00BA5864"/>
    <w:rsid w:val="00BB244F"/>
    <w:rsid w:val="00BB27C7"/>
    <w:rsid w:val="00BB324A"/>
    <w:rsid w:val="00BB4BC7"/>
    <w:rsid w:val="00BC1AAA"/>
    <w:rsid w:val="00BC282F"/>
    <w:rsid w:val="00BC3C36"/>
    <w:rsid w:val="00BC576D"/>
    <w:rsid w:val="00BC6F3B"/>
    <w:rsid w:val="00BD2EF8"/>
    <w:rsid w:val="00BD480E"/>
    <w:rsid w:val="00BD6F22"/>
    <w:rsid w:val="00BE1690"/>
    <w:rsid w:val="00BE1F9A"/>
    <w:rsid w:val="00BE2A90"/>
    <w:rsid w:val="00BE2F4C"/>
    <w:rsid w:val="00BE300E"/>
    <w:rsid w:val="00BE3FA4"/>
    <w:rsid w:val="00BE521B"/>
    <w:rsid w:val="00BF3DF7"/>
    <w:rsid w:val="00BF6837"/>
    <w:rsid w:val="00BF684B"/>
    <w:rsid w:val="00C04878"/>
    <w:rsid w:val="00C04D17"/>
    <w:rsid w:val="00C05C6A"/>
    <w:rsid w:val="00C06E67"/>
    <w:rsid w:val="00C1004B"/>
    <w:rsid w:val="00C11987"/>
    <w:rsid w:val="00C1211F"/>
    <w:rsid w:val="00C2099F"/>
    <w:rsid w:val="00C2233C"/>
    <w:rsid w:val="00C2365F"/>
    <w:rsid w:val="00C247DB"/>
    <w:rsid w:val="00C25061"/>
    <w:rsid w:val="00C27694"/>
    <w:rsid w:val="00C2787D"/>
    <w:rsid w:val="00C30020"/>
    <w:rsid w:val="00C3151C"/>
    <w:rsid w:val="00C3252A"/>
    <w:rsid w:val="00C3301D"/>
    <w:rsid w:val="00C366FA"/>
    <w:rsid w:val="00C41EE7"/>
    <w:rsid w:val="00C42650"/>
    <w:rsid w:val="00C43A4D"/>
    <w:rsid w:val="00C43D2D"/>
    <w:rsid w:val="00C5150D"/>
    <w:rsid w:val="00C519A2"/>
    <w:rsid w:val="00C52BE5"/>
    <w:rsid w:val="00C5587E"/>
    <w:rsid w:val="00C56E3D"/>
    <w:rsid w:val="00C6086F"/>
    <w:rsid w:val="00C609E8"/>
    <w:rsid w:val="00C60CE6"/>
    <w:rsid w:val="00C6307A"/>
    <w:rsid w:val="00C66C0F"/>
    <w:rsid w:val="00C710AE"/>
    <w:rsid w:val="00C7263E"/>
    <w:rsid w:val="00C74BAC"/>
    <w:rsid w:val="00C81B23"/>
    <w:rsid w:val="00C834DB"/>
    <w:rsid w:val="00C9393B"/>
    <w:rsid w:val="00C949C7"/>
    <w:rsid w:val="00C9677E"/>
    <w:rsid w:val="00CA148E"/>
    <w:rsid w:val="00CA2DD3"/>
    <w:rsid w:val="00CA45F4"/>
    <w:rsid w:val="00CA7AC7"/>
    <w:rsid w:val="00CB22D4"/>
    <w:rsid w:val="00CB32C1"/>
    <w:rsid w:val="00CB3EB4"/>
    <w:rsid w:val="00CB3FFB"/>
    <w:rsid w:val="00CB5C8F"/>
    <w:rsid w:val="00CB6299"/>
    <w:rsid w:val="00CB6350"/>
    <w:rsid w:val="00CC32F4"/>
    <w:rsid w:val="00CC5616"/>
    <w:rsid w:val="00CC5B48"/>
    <w:rsid w:val="00CC60FB"/>
    <w:rsid w:val="00CD186C"/>
    <w:rsid w:val="00CD367D"/>
    <w:rsid w:val="00CD5922"/>
    <w:rsid w:val="00CE0354"/>
    <w:rsid w:val="00CE2CD8"/>
    <w:rsid w:val="00CE311F"/>
    <w:rsid w:val="00CE4930"/>
    <w:rsid w:val="00CE4AB3"/>
    <w:rsid w:val="00CE70B2"/>
    <w:rsid w:val="00CF0279"/>
    <w:rsid w:val="00CF15F6"/>
    <w:rsid w:val="00CF5665"/>
    <w:rsid w:val="00D0147C"/>
    <w:rsid w:val="00D015F9"/>
    <w:rsid w:val="00D02F3B"/>
    <w:rsid w:val="00D034E0"/>
    <w:rsid w:val="00D03C75"/>
    <w:rsid w:val="00D05E57"/>
    <w:rsid w:val="00D103A3"/>
    <w:rsid w:val="00D10702"/>
    <w:rsid w:val="00D11898"/>
    <w:rsid w:val="00D1189F"/>
    <w:rsid w:val="00D11B03"/>
    <w:rsid w:val="00D12B9C"/>
    <w:rsid w:val="00D12F7B"/>
    <w:rsid w:val="00D1403A"/>
    <w:rsid w:val="00D14605"/>
    <w:rsid w:val="00D17247"/>
    <w:rsid w:val="00D17E83"/>
    <w:rsid w:val="00D21A4A"/>
    <w:rsid w:val="00D226B2"/>
    <w:rsid w:val="00D26273"/>
    <w:rsid w:val="00D26DD7"/>
    <w:rsid w:val="00D302F3"/>
    <w:rsid w:val="00D33063"/>
    <w:rsid w:val="00D36BE1"/>
    <w:rsid w:val="00D36E94"/>
    <w:rsid w:val="00D413FA"/>
    <w:rsid w:val="00D422E9"/>
    <w:rsid w:val="00D43E2E"/>
    <w:rsid w:val="00D47190"/>
    <w:rsid w:val="00D47F2C"/>
    <w:rsid w:val="00D51693"/>
    <w:rsid w:val="00D51959"/>
    <w:rsid w:val="00D5302F"/>
    <w:rsid w:val="00D53558"/>
    <w:rsid w:val="00D5387B"/>
    <w:rsid w:val="00D5690C"/>
    <w:rsid w:val="00D57A57"/>
    <w:rsid w:val="00D615CA"/>
    <w:rsid w:val="00D676C5"/>
    <w:rsid w:val="00D729CC"/>
    <w:rsid w:val="00D77537"/>
    <w:rsid w:val="00D80911"/>
    <w:rsid w:val="00D80F39"/>
    <w:rsid w:val="00D82B9A"/>
    <w:rsid w:val="00D82BFC"/>
    <w:rsid w:val="00D840D9"/>
    <w:rsid w:val="00D85278"/>
    <w:rsid w:val="00D8533D"/>
    <w:rsid w:val="00D8728E"/>
    <w:rsid w:val="00D927DE"/>
    <w:rsid w:val="00D93BD4"/>
    <w:rsid w:val="00D95954"/>
    <w:rsid w:val="00DA13C0"/>
    <w:rsid w:val="00DA33AA"/>
    <w:rsid w:val="00DA3460"/>
    <w:rsid w:val="00DA4105"/>
    <w:rsid w:val="00DA4148"/>
    <w:rsid w:val="00DA4345"/>
    <w:rsid w:val="00DA632D"/>
    <w:rsid w:val="00DA6F33"/>
    <w:rsid w:val="00DB00B8"/>
    <w:rsid w:val="00DB00C2"/>
    <w:rsid w:val="00DB0ADB"/>
    <w:rsid w:val="00DB26FD"/>
    <w:rsid w:val="00DB2918"/>
    <w:rsid w:val="00DB40D2"/>
    <w:rsid w:val="00DB52DD"/>
    <w:rsid w:val="00DB5C97"/>
    <w:rsid w:val="00DB75F4"/>
    <w:rsid w:val="00DB7F8D"/>
    <w:rsid w:val="00DC5742"/>
    <w:rsid w:val="00DC6FFF"/>
    <w:rsid w:val="00DC7468"/>
    <w:rsid w:val="00DC7554"/>
    <w:rsid w:val="00DC75A6"/>
    <w:rsid w:val="00DD00C4"/>
    <w:rsid w:val="00DD4ABE"/>
    <w:rsid w:val="00DD52F5"/>
    <w:rsid w:val="00DD5D1F"/>
    <w:rsid w:val="00DD7441"/>
    <w:rsid w:val="00DE0F45"/>
    <w:rsid w:val="00DE4B14"/>
    <w:rsid w:val="00DF21E5"/>
    <w:rsid w:val="00DF34EB"/>
    <w:rsid w:val="00DF39B0"/>
    <w:rsid w:val="00DF52B1"/>
    <w:rsid w:val="00DF7750"/>
    <w:rsid w:val="00E038A6"/>
    <w:rsid w:val="00E04309"/>
    <w:rsid w:val="00E049E1"/>
    <w:rsid w:val="00E049F3"/>
    <w:rsid w:val="00E07F58"/>
    <w:rsid w:val="00E13349"/>
    <w:rsid w:val="00E20F78"/>
    <w:rsid w:val="00E23A0D"/>
    <w:rsid w:val="00E24096"/>
    <w:rsid w:val="00E25B70"/>
    <w:rsid w:val="00E307C1"/>
    <w:rsid w:val="00E30F5C"/>
    <w:rsid w:val="00E3109C"/>
    <w:rsid w:val="00E340F3"/>
    <w:rsid w:val="00E35B17"/>
    <w:rsid w:val="00E3704D"/>
    <w:rsid w:val="00E40BE5"/>
    <w:rsid w:val="00E40CEB"/>
    <w:rsid w:val="00E41BCA"/>
    <w:rsid w:val="00E46A38"/>
    <w:rsid w:val="00E505DB"/>
    <w:rsid w:val="00E507E3"/>
    <w:rsid w:val="00E534B2"/>
    <w:rsid w:val="00E538C7"/>
    <w:rsid w:val="00E540C8"/>
    <w:rsid w:val="00E55C19"/>
    <w:rsid w:val="00E57684"/>
    <w:rsid w:val="00E602AB"/>
    <w:rsid w:val="00E603AA"/>
    <w:rsid w:val="00E60DF4"/>
    <w:rsid w:val="00E616B4"/>
    <w:rsid w:val="00E73872"/>
    <w:rsid w:val="00E746F8"/>
    <w:rsid w:val="00E749A3"/>
    <w:rsid w:val="00E81AC8"/>
    <w:rsid w:val="00E8372E"/>
    <w:rsid w:val="00E83F78"/>
    <w:rsid w:val="00E855F1"/>
    <w:rsid w:val="00E86802"/>
    <w:rsid w:val="00E8690A"/>
    <w:rsid w:val="00E87264"/>
    <w:rsid w:val="00E8764E"/>
    <w:rsid w:val="00E87980"/>
    <w:rsid w:val="00E9095D"/>
    <w:rsid w:val="00E93938"/>
    <w:rsid w:val="00E97955"/>
    <w:rsid w:val="00EA2169"/>
    <w:rsid w:val="00EA36A4"/>
    <w:rsid w:val="00EA3B8E"/>
    <w:rsid w:val="00EA40FF"/>
    <w:rsid w:val="00EA5166"/>
    <w:rsid w:val="00EB07A3"/>
    <w:rsid w:val="00EB445B"/>
    <w:rsid w:val="00EB4ADC"/>
    <w:rsid w:val="00EB51D4"/>
    <w:rsid w:val="00EB65EE"/>
    <w:rsid w:val="00EB6B38"/>
    <w:rsid w:val="00EC2AE4"/>
    <w:rsid w:val="00EC4F00"/>
    <w:rsid w:val="00EC5D12"/>
    <w:rsid w:val="00EC5EC2"/>
    <w:rsid w:val="00EC7764"/>
    <w:rsid w:val="00EC7CED"/>
    <w:rsid w:val="00EC7EB1"/>
    <w:rsid w:val="00ED0558"/>
    <w:rsid w:val="00ED268B"/>
    <w:rsid w:val="00ED3887"/>
    <w:rsid w:val="00ED54B0"/>
    <w:rsid w:val="00ED5E3F"/>
    <w:rsid w:val="00EE1573"/>
    <w:rsid w:val="00EE1D0E"/>
    <w:rsid w:val="00EE1F3D"/>
    <w:rsid w:val="00EE4E1E"/>
    <w:rsid w:val="00EE5311"/>
    <w:rsid w:val="00EF02AF"/>
    <w:rsid w:val="00EF0FBF"/>
    <w:rsid w:val="00EF0FC5"/>
    <w:rsid w:val="00EF3A4E"/>
    <w:rsid w:val="00EF5B6A"/>
    <w:rsid w:val="00EF7019"/>
    <w:rsid w:val="00F0456C"/>
    <w:rsid w:val="00F04FB3"/>
    <w:rsid w:val="00F05D4A"/>
    <w:rsid w:val="00F06F25"/>
    <w:rsid w:val="00F11F65"/>
    <w:rsid w:val="00F125EE"/>
    <w:rsid w:val="00F13617"/>
    <w:rsid w:val="00F14720"/>
    <w:rsid w:val="00F23D88"/>
    <w:rsid w:val="00F2447A"/>
    <w:rsid w:val="00F32772"/>
    <w:rsid w:val="00F34456"/>
    <w:rsid w:val="00F34E24"/>
    <w:rsid w:val="00F45DBE"/>
    <w:rsid w:val="00F45EF9"/>
    <w:rsid w:val="00F516ED"/>
    <w:rsid w:val="00F543D0"/>
    <w:rsid w:val="00F54E9A"/>
    <w:rsid w:val="00F552D5"/>
    <w:rsid w:val="00F5796F"/>
    <w:rsid w:val="00F60AFF"/>
    <w:rsid w:val="00F646E0"/>
    <w:rsid w:val="00F65FDA"/>
    <w:rsid w:val="00F70419"/>
    <w:rsid w:val="00F71FBF"/>
    <w:rsid w:val="00F75FB2"/>
    <w:rsid w:val="00F80E83"/>
    <w:rsid w:val="00F83206"/>
    <w:rsid w:val="00F902C3"/>
    <w:rsid w:val="00F936E6"/>
    <w:rsid w:val="00F941CB"/>
    <w:rsid w:val="00F944F8"/>
    <w:rsid w:val="00F964D6"/>
    <w:rsid w:val="00F97A51"/>
    <w:rsid w:val="00FA0475"/>
    <w:rsid w:val="00FA2719"/>
    <w:rsid w:val="00FA3762"/>
    <w:rsid w:val="00FA569B"/>
    <w:rsid w:val="00FA5875"/>
    <w:rsid w:val="00FA63B6"/>
    <w:rsid w:val="00FB0747"/>
    <w:rsid w:val="00FB2D23"/>
    <w:rsid w:val="00FB422C"/>
    <w:rsid w:val="00FE079D"/>
    <w:rsid w:val="00FE397B"/>
    <w:rsid w:val="00FE3F3E"/>
    <w:rsid w:val="00FF1F4B"/>
    <w:rsid w:val="00FF578F"/>
    <w:rsid w:val="00FF7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E08A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1B60"/>
    <w:pPr>
      <w:ind w:firstLine="720"/>
      <w:jc w:val="both"/>
    </w:pPr>
    <w:rPr>
      <w:sz w:val="24"/>
      <w:szCs w:val="24"/>
    </w:rPr>
  </w:style>
  <w:style w:type="paragraph" w:styleId="Heading1">
    <w:name w:val="heading 1"/>
    <w:basedOn w:val="Normal"/>
    <w:next w:val="Normal"/>
    <w:link w:val="Heading1Char"/>
    <w:qFormat/>
    <w:rsid w:val="00832064"/>
    <w:pPr>
      <w:keepNext/>
      <w:keepLines/>
      <w:pageBreakBefore/>
      <w:numPr>
        <w:numId w:val="2"/>
      </w:numPr>
      <w:spacing w:before="240" w:after="120"/>
      <w:outlineLvl w:val="0"/>
    </w:pPr>
    <w:rPr>
      <w:rFonts w:ascii="Calibri" w:eastAsia="SimSun" w:hAnsi="Calibri"/>
      <w:b/>
      <w:bCs/>
      <w:color w:val="083A6F"/>
      <w:kern w:val="32"/>
      <w:sz w:val="36"/>
      <w:szCs w:val="32"/>
    </w:rPr>
  </w:style>
  <w:style w:type="paragraph" w:styleId="Heading2">
    <w:name w:val="heading 2"/>
    <w:basedOn w:val="Normal"/>
    <w:next w:val="Normal"/>
    <w:link w:val="Heading2Char"/>
    <w:unhideWhenUsed/>
    <w:qFormat/>
    <w:rsid w:val="00C04878"/>
    <w:pPr>
      <w:keepNext/>
      <w:keepLines/>
      <w:numPr>
        <w:ilvl w:val="1"/>
        <w:numId w:val="2"/>
      </w:numPr>
      <w:spacing w:before="240" w:after="120" w:line="360" w:lineRule="auto"/>
      <w:outlineLvl w:val="1"/>
    </w:pPr>
    <w:rPr>
      <w:rFonts w:eastAsia="SimSun"/>
      <w:b/>
      <w:bCs/>
      <w:iCs/>
      <w:sz w:val="28"/>
      <w:szCs w:val="28"/>
    </w:rPr>
  </w:style>
  <w:style w:type="paragraph" w:styleId="Heading3">
    <w:name w:val="heading 3"/>
    <w:basedOn w:val="Normal"/>
    <w:next w:val="Normal"/>
    <w:link w:val="Heading3Char"/>
    <w:unhideWhenUsed/>
    <w:qFormat/>
    <w:rsid w:val="00832064"/>
    <w:pPr>
      <w:keepNext/>
      <w:numPr>
        <w:ilvl w:val="2"/>
        <w:numId w:val="2"/>
      </w:numPr>
      <w:spacing w:before="240" w:after="120"/>
      <w:outlineLvl w:val="2"/>
    </w:pPr>
    <w:rPr>
      <w:rFonts w:ascii="Calibri" w:eastAsia="SimSun" w:hAnsi="Calibri"/>
      <w:b/>
      <w:bCs/>
      <w:color w:val="083A6F"/>
    </w:rPr>
  </w:style>
  <w:style w:type="paragraph" w:styleId="Heading4">
    <w:name w:val="heading 4"/>
    <w:basedOn w:val="Normal"/>
    <w:next w:val="Normal"/>
    <w:link w:val="Heading4Char"/>
    <w:unhideWhenUsed/>
    <w:qFormat/>
    <w:rsid w:val="00832064"/>
    <w:pPr>
      <w:keepNext/>
      <w:numPr>
        <w:ilvl w:val="3"/>
        <w:numId w:val="2"/>
      </w:numPr>
      <w:spacing w:before="240" w:after="120"/>
      <w:outlineLvl w:val="3"/>
    </w:pPr>
    <w:rPr>
      <w:rFonts w:ascii="Calibri" w:eastAsia="SimSun" w:hAnsi="Calibri"/>
      <w:bCs/>
      <w:color w:val="083A6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E71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9A0244"/>
    <w:pPr>
      <w:tabs>
        <w:tab w:val="center" w:pos="4320"/>
        <w:tab w:val="right" w:pos="8640"/>
      </w:tabs>
    </w:pPr>
  </w:style>
  <w:style w:type="paragraph" w:styleId="Footer">
    <w:name w:val="footer"/>
    <w:basedOn w:val="Normal"/>
    <w:link w:val="FooterChar"/>
    <w:uiPriority w:val="99"/>
    <w:rsid w:val="009A0244"/>
    <w:pPr>
      <w:tabs>
        <w:tab w:val="center" w:pos="4320"/>
        <w:tab w:val="right" w:pos="8640"/>
      </w:tabs>
    </w:pPr>
  </w:style>
  <w:style w:type="character" w:styleId="PageNumber">
    <w:name w:val="page number"/>
    <w:basedOn w:val="DefaultParagraphFont"/>
    <w:rsid w:val="009A0244"/>
  </w:style>
  <w:style w:type="paragraph" w:styleId="BalloonText">
    <w:name w:val="Balloon Text"/>
    <w:basedOn w:val="Normal"/>
    <w:link w:val="BalloonTextChar"/>
    <w:rsid w:val="00975391"/>
    <w:rPr>
      <w:rFonts w:ascii="Tahoma" w:hAnsi="Tahoma" w:cs="Tahoma"/>
      <w:sz w:val="16"/>
      <w:szCs w:val="16"/>
    </w:rPr>
  </w:style>
  <w:style w:type="character" w:customStyle="1" w:styleId="BalloonTextChar">
    <w:name w:val="Balloon Text Char"/>
    <w:basedOn w:val="DefaultParagraphFont"/>
    <w:link w:val="BalloonText"/>
    <w:rsid w:val="00975391"/>
    <w:rPr>
      <w:rFonts w:ascii="Tahoma" w:hAnsi="Tahoma" w:cs="Tahoma"/>
      <w:sz w:val="16"/>
      <w:szCs w:val="16"/>
    </w:rPr>
  </w:style>
  <w:style w:type="paragraph" w:customStyle="1" w:styleId="Section">
    <w:name w:val="Section"/>
    <w:basedOn w:val="Normal"/>
    <w:next w:val="Normal"/>
    <w:qFormat/>
    <w:rsid w:val="00B31B60"/>
    <w:rPr>
      <w:rFonts w:ascii="Franklin Gothic Medium Cond" w:hAnsi="Franklin Gothic Medium Cond"/>
      <w:b/>
    </w:rPr>
  </w:style>
  <w:style w:type="paragraph" w:styleId="ListParagraph">
    <w:name w:val="List Paragraph"/>
    <w:basedOn w:val="Normal"/>
    <w:link w:val="ListParagraphChar"/>
    <w:uiPriority w:val="34"/>
    <w:qFormat/>
    <w:rsid w:val="009405E2"/>
    <w:pPr>
      <w:ind w:left="720"/>
      <w:contextualSpacing/>
    </w:pPr>
  </w:style>
  <w:style w:type="character" w:styleId="Hyperlink">
    <w:name w:val="Hyperlink"/>
    <w:basedOn w:val="DefaultParagraphFont"/>
    <w:rsid w:val="003C6205"/>
    <w:rPr>
      <w:color w:val="0000FF" w:themeColor="hyperlink"/>
      <w:u w:val="single"/>
    </w:rPr>
  </w:style>
  <w:style w:type="character" w:styleId="CommentReference">
    <w:name w:val="annotation reference"/>
    <w:basedOn w:val="DefaultParagraphFont"/>
    <w:rsid w:val="00AA7CEE"/>
    <w:rPr>
      <w:sz w:val="16"/>
      <w:szCs w:val="16"/>
    </w:rPr>
  </w:style>
  <w:style w:type="paragraph" w:styleId="CommentText">
    <w:name w:val="annotation text"/>
    <w:basedOn w:val="Normal"/>
    <w:link w:val="CommentTextChar"/>
    <w:rsid w:val="00AA7CEE"/>
    <w:rPr>
      <w:sz w:val="20"/>
      <w:szCs w:val="20"/>
    </w:rPr>
  </w:style>
  <w:style w:type="character" w:customStyle="1" w:styleId="CommentTextChar">
    <w:name w:val="Comment Text Char"/>
    <w:basedOn w:val="DefaultParagraphFont"/>
    <w:link w:val="CommentText"/>
    <w:rsid w:val="00AA7CEE"/>
  </w:style>
  <w:style w:type="paragraph" w:styleId="CommentSubject">
    <w:name w:val="annotation subject"/>
    <w:basedOn w:val="CommentText"/>
    <w:next w:val="CommentText"/>
    <w:link w:val="CommentSubjectChar"/>
    <w:rsid w:val="00AA7CEE"/>
    <w:rPr>
      <w:b/>
      <w:bCs/>
    </w:rPr>
  </w:style>
  <w:style w:type="character" w:customStyle="1" w:styleId="CommentSubjectChar">
    <w:name w:val="Comment Subject Char"/>
    <w:basedOn w:val="CommentTextChar"/>
    <w:link w:val="CommentSubject"/>
    <w:rsid w:val="00AA7CEE"/>
    <w:rPr>
      <w:b/>
      <w:bCs/>
    </w:rPr>
  </w:style>
  <w:style w:type="character" w:styleId="IntenseEmphasis">
    <w:name w:val="Intense Emphasis"/>
    <w:basedOn w:val="DefaultParagraphFont"/>
    <w:uiPriority w:val="21"/>
    <w:qFormat/>
    <w:rsid w:val="00E07F58"/>
    <w:rPr>
      <w:b/>
      <w:bCs/>
      <w:i/>
      <w:iCs/>
      <w:color w:val="4F81BD" w:themeColor="accent1"/>
    </w:rPr>
  </w:style>
  <w:style w:type="character" w:customStyle="1" w:styleId="ListParagraphChar">
    <w:name w:val="List Paragraph Char"/>
    <w:basedOn w:val="DefaultParagraphFont"/>
    <w:link w:val="ListParagraph"/>
    <w:uiPriority w:val="34"/>
    <w:locked/>
    <w:rsid w:val="008D15C1"/>
    <w:rPr>
      <w:sz w:val="24"/>
      <w:szCs w:val="24"/>
    </w:rPr>
  </w:style>
  <w:style w:type="character" w:customStyle="1" w:styleId="Heading1Char">
    <w:name w:val="Heading 1 Char"/>
    <w:basedOn w:val="DefaultParagraphFont"/>
    <w:link w:val="Heading1"/>
    <w:rsid w:val="00832064"/>
    <w:rPr>
      <w:rFonts w:ascii="Calibri" w:eastAsia="SimSun" w:hAnsi="Calibri"/>
      <w:b/>
      <w:bCs/>
      <w:color w:val="083A6F"/>
      <w:kern w:val="32"/>
      <w:sz w:val="36"/>
      <w:szCs w:val="32"/>
    </w:rPr>
  </w:style>
  <w:style w:type="character" w:customStyle="1" w:styleId="Heading2Char">
    <w:name w:val="Heading 2 Char"/>
    <w:basedOn w:val="DefaultParagraphFont"/>
    <w:link w:val="Heading2"/>
    <w:rsid w:val="00C04878"/>
    <w:rPr>
      <w:rFonts w:eastAsia="SimSun"/>
      <w:b/>
      <w:bCs/>
      <w:iCs/>
      <w:sz w:val="28"/>
      <w:szCs w:val="28"/>
    </w:rPr>
  </w:style>
  <w:style w:type="character" w:customStyle="1" w:styleId="Heading3Char">
    <w:name w:val="Heading 3 Char"/>
    <w:basedOn w:val="DefaultParagraphFont"/>
    <w:link w:val="Heading3"/>
    <w:rsid w:val="00832064"/>
    <w:rPr>
      <w:rFonts w:ascii="Calibri" w:eastAsia="SimSun" w:hAnsi="Calibri"/>
      <w:b/>
      <w:bCs/>
      <w:color w:val="083A6F"/>
      <w:sz w:val="24"/>
      <w:szCs w:val="24"/>
    </w:rPr>
  </w:style>
  <w:style w:type="character" w:customStyle="1" w:styleId="Heading4Char">
    <w:name w:val="Heading 4 Char"/>
    <w:basedOn w:val="DefaultParagraphFont"/>
    <w:link w:val="Heading4"/>
    <w:rsid w:val="00832064"/>
    <w:rPr>
      <w:rFonts w:ascii="Calibri" w:eastAsia="SimSun" w:hAnsi="Calibri"/>
      <w:bCs/>
      <w:color w:val="083A6F"/>
      <w:sz w:val="24"/>
      <w:szCs w:val="28"/>
    </w:rPr>
  </w:style>
  <w:style w:type="paragraph" w:customStyle="1" w:styleId="HCLAXONBulletLvl1">
    <w:name w:val="HCL AXON Bullet Lvl 1"/>
    <w:basedOn w:val="Normal"/>
    <w:qFormat/>
    <w:rsid w:val="00832064"/>
    <w:pPr>
      <w:numPr>
        <w:numId w:val="3"/>
      </w:numPr>
      <w:tabs>
        <w:tab w:val="left" w:pos="360"/>
      </w:tabs>
      <w:spacing w:before="100" w:after="100"/>
    </w:pPr>
    <w:rPr>
      <w:rFonts w:ascii="Arial" w:eastAsia="Calibri" w:hAnsi="Arial"/>
      <w:sz w:val="20"/>
      <w:szCs w:val="22"/>
    </w:rPr>
  </w:style>
  <w:style w:type="paragraph" w:customStyle="1" w:styleId="TimesNewRoman11pt">
    <w:name w:val="Times New Roman 11pt"/>
    <w:basedOn w:val="Normal"/>
    <w:link w:val="TimesNewRoman11ptChar"/>
    <w:qFormat/>
    <w:rsid w:val="00832064"/>
    <w:pPr>
      <w:ind w:firstLine="0"/>
      <w:jc w:val="left"/>
    </w:pPr>
    <w:rPr>
      <w:rFonts w:eastAsia="Calibri"/>
      <w:sz w:val="22"/>
      <w:szCs w:val="22"/>
      <w:lang w:eastAsia="ja-JP"/>
    </w:rPr>
  </w:style>
  <w:style w:type="character" w:customStyle="1" w:styleId="TimesNewRoman11ptChar">
    <w:name w:val="Times New Roman 11pt Char"/>
    <w:basedOn w:val="DefaultParagraphFont"/>
    <w:link w:val="TimesNewRoman11pt"/>
    <w:rsid w:val="00832064"/>
    <w:rPr>
      <w:rFonts w:eastAsia="Calibri"/>
      <w:sz w:val="22"/>
      <w:szCs w:val="22"/>
      <w:lang w:eastAsia="ja-JP"/>
    </w:rPr>
  </w:style>
  <w:style w:type="paragraph" w:styleId="BodyText">
    <w:name w:val="Body Text"/>
    <w:basedOn w:val="Normal"/>
    <w:link w:val="BodyTextChar"/>
    <w:unhideWhenUsed/>
    <w:rsid w:val="00832064"/>
    <w:pPr>
      <w:spacing w:before="120" w:after="120"/>
      <w:ind w:firstLine="0"/>
    </w:pPr>
    <w:rPr>
      <w:rFonts w:ascii="Arial" w:eastAsiaTheme="minorHAnsi" w:hAnsi="Arial" w:cs="Arial"/>
      <w:color w:val="000000"/>
      <w:sz w:val="22"/>
      <w:szCs w:val="22"/>
    </w:rPr>
  </w:style>
  <w:style w:type="character" w:customStyle="1" w:styleId="BodyTextChar">
    <w:name w:val="Body Text Char"/>
    <w:basedOn w:val="DefaultParagraphFont"/>
    <w:link w:val="BodyText"/>
    <w:rsid w:val="00832064"/>
    <w:rPr>
      <w:rFonts w:ascii="Arial" w:eastAsiaTheme="minorHAnsi" w:hAnsi="Arial" w:cs="Arial"/>
      <w:color w:val="000000"/>
      <w:sz w:val="22"/>
      <w:szCs w:val="22"/>
    </w:rPr>
  </w:style>
  <w:style w:type="paragraph" w:styleId="BlockText">
    <w:name w:val="Block Text"/>
    <w:basedOn w:val="Normal"/>
    <w:rsid w:val="00832064"/>
    <w:pPr>
      <w:spacing w:before="120" w:after="120"/>
      <w:ind w:firstLine="0"/>
      <w:jc w:val="left"/>
    </w:pPr>
    <w:rPr>
      <w:rFonts w:ascii="Arial Bold" w:hAnsi="Arial Bold"/>
      <w:b/>
      <w:sz w:val="20"/>
    </w:rPr>
  </w:style>
  <w:style w:type="paragraph" w:customStyle="1" w:styleId="Tablebody">
    <w:name w:val="Table_body"/>
    <w:basedOn w:val="BodyText"/>
    <w:rsid w:val="00832064"/>
    <w:rPr>
      <w:rFonts w:eastAsia="Times New Roman" w:cs="Times New Roman"/>
      <w:iCs/>
      <w:color w:val="auto"/>
      <w:szCs w:val="24"/>
    </w:rPr>
  </w:style>
  <w:style w:type="paragraph" w:customStyle="1" w:styleId="HCL-NormalText">
    <w:name w:val="HCL-NormalText"/>
    <w:basedOn w:val="Normal"/>
    <w:link w:val="HCL-NormalTextChar"/>
    <w:rsid w:val="00832064"/>
    <w:pPr>
      <w:ind w:firstLine="0"/>
    </w:pPr>
    <w:rPr>
      <w:rFonts w:ascii="Verdana" w:hAnsi="Verdana" w:cs="Arial"/>
      <w:sz w:val="20"/>
      <w:szCs w:val="20"/>
      <w:lang w:val="en-GB"/>
    </w:rPr>
  </w:style>
  <w:style w:type="character" w:customStyle="1" w:styleId="HCL-NormalTextChar">
    <w:name w:val="HCL-NormalText Char"/>
    <w:basedOn w:val="DefaultParagraphFont"/>
    <w:link w:val="HCL-NormalText"/>
    <w:rsid w:val="00832064"/>
    <w:rPr>
      <w:rFonts w:ascii="Verdana" w:hAnsi="Verdana" w:cs="Arial"/>
      <w:lang w:val="en-GB"/>
    </w:rPr>
  </w:style>
  <w:style w:type="character" w:styleId="Emphasis">
    <w:name w:val="Emphasis"/>
    <w:basedOn w:val="DefaultParagraphFont"/>
    <w:qFormat/>
    <w:rsid w:val="00CC5B48"/>
    <w:rPr>
      <w:i/>
      <w:iCs/>
    </w:rPr>
  </w:style>
  <w:style w:type="character" w:styleId="Strong">
    <w:name w:val="Strong"/>
    <w:basedOn w:val="DefaultParagraphFont"/>
    <w:qFormat/>
    <w:rsid w:val="00BB4BC7"/>
    <w:rPr>
      <w:b/>
      <w:bCs/>
    </w:rPr>
  </w:style>
  <w:style w:type="paragraph" w:styleId="Title">
    <w:name w:val="Title"/>
    <w:basedOn w:val="Normal"/>
    <w:next w:val="Normal"/>
    <w:link w:val="TitleChar"/>
    <w:qFormat/>
    <w:rsid w:val="00BB4BC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B4BC7"/>
    <w:rPr>
      <w:rFonts w:asciiTheme="majorHAnsi" w:eastAsiaTheme="majorEastAsia" w:hAnsiTheme="majorHAnsi" w:cstheme="majorBidi"/>
      <w:color w:val="17365D" w:themeColor="text2" w:themeShade="BF"/>
      <w:spacing w:val="5"/>
      <w:kern w:val="28"/>
      <w:sz w:val="52"/>
      <w:szCs w:val="52"/>
    </w:rPr>
  </w:style>
  <w:style w:type="paragraph" w:styleId="Revision">
    <w:name w:val="Revision"/>
    <w:hidden/>
    <w:uiPriority w:val="99"/>
    <w:semiHidden/>
    <w:rsid w:val="004E53D5"/>
    <w:rPr>
      <w:sz w:val="24"/>
      <w:szCs w:val="24"/>
    </w:rPr>
  </w:style>
  <w:style w:type="character" w:customStyle="1" w:styleId="FooterChar">
    <w:name w:val="Footer Char"/>
    <w:basedOn w:val="DefaultParagraphFont"/>
    <w:link w:val="Footer"/>
    <w:uiPriority w:val="99"/>
    <w:rsid w:val="008B0122"/>
    <w:rPr>
      <w:sz w:val="24"/>
      <w:szCs w:val="24"/>
    </w:rPr>
  </w:style>
  <w:style w:type="paragraph" w:styleId="BodyTextIndent2">
    <w:name w:val="Body Text Indent 2"/>
    <w:basedOn w:val="Normal"/>
    <w:link w:val="BodyTextIndent2Char"/>
    <w:semiHidden/>
    <w:unhideWhenUsed/>
    <w:rsid w:val="00C3151C"/>
    <w:pPr>
      <w:spacing w:after="120" w:line="480" w:lineRule="auto"/>
      <w:ind w:left="360"/>
    </w:pPr>
  </w:style>
  <w:style w:type="character" w:customStyle="1" w:styleId="BodyTextIndent2Char">
    <w:name w:val="Body Text Indent 2 Char"/>
    <w:basedOn w:val="DefaultParagraphFont"/>
    <w:link w:val="BodyTextIndent2"/>
    <w:semiHidden/>
    <w:rsid w:val="00C3151C"/>
    <w:rPr>
      <w:sz w:val="24"/>
      <w:szCs w:val="24"/>
    </w:rPr>
  </w:style>
  <w:style w:type="character" w:customStyle="1" w:styleId="UnresolvedMention1">
    <w:name w:val="Unresolved Mention1"/>
    <w:basedOn w:val="DefaultParagraphFont"/>
    <w:uiPriority w:val="99"/>
    <w:semiHidden/>
    <w:unhideWhenUsed/>
    <w:rsid w:val="00777793"/>
    <w:rPr>
      <w:color w:val="605E5C"/>
      <w:shd w:val="clear" w:color="auto" w:fill="E1DFDD"/>
    </w:rPr>
  </w:style>
  <w:style w:type="character" w:styleId="UnresolvedMention">
    <w:name w:val="Unresolved Mention"/>
    <w:basedOn w:val="DefaultParagraphFont"/>
    <w:uiPriority w:val="99"/>
    <w:semiHidden/>
    <w:unhideWhenUsed/>
    <w:rsid w:val="000D26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71032">
      <w:bodyDiv w:val="1"/>
      <w:marLeft w:val="0"/>
      <w:marRight w:val="0"/>
      <w:marTop w:val="0"/>
      <w:marBottom w:val="0"/>
      <w:divBdr>
        <w:top w:val="none" w:sz="0" w:space="0" w:color="auto"/>
        <w:left w:val="none" w:sz="0" w:space="0" w:color="auto"/>
        <w:bottom w:val="none" w:sz="0" w:space="0" w:color="auto"/>
        <w:right w:val="none" w:sz="0" w:space="0" w:color="auto"/>
      </w:divBdr>
    </w:div>
    <w:div w:id="191194590">
      <w:bodyDiv w:val="1"/>
      <w:marLeft w:val="0"/>
      <w:marRight w:val="0"/>
      <w:marTop w:val="0"/>
      <w:marBottom w:val="0"/>
      <w:divBdr>
        <w:top w:val="none" w:sz="0" w:space="0" w:color="auto"/>
        <w:left w:val="none" w:sz="0" w:space="0" w:color="auto"/>
        <w:bottom w:val="none" w:sz="0" w:space="0" w:color="auto"/>
        <w:right w:val="none" w:sz="0" w:space="0" w:color="auto"/>
      </w:divBdr>
      <w:divsChild>
        <w:div w:id="403992741">
          <w:marLeft w:val="274"/>
          <w:marRight w:val="0"/>
          <w:marTop w:val="0"/>
          <w:marBottom w:val="0"/>
          <w:divBdr>
            <w:top w:val="none" w:sz="0" w:space="0" w:color="auto"/>
            <w:left w:val="none" w:sz="0" w:space="0" w:color="auto"/>
            <w:bottom w:val="none" w:sz="0" w:space="0" w:color="auto"/>
            <w:right w:val="none" w:sz="0" w:space="0" w:color="auto"/>
          </w:divBdr>
        </w:div>
      </w:divsChild>
    </w:div>
    <w:div w:id="298993222">
      <w:bodyDiv w:val="1"/>
      <w:marLeft w:val="0"/>
      <w:marRight w:val="0"/>
      <w:marTop w:val="0"/>
      <w:marBottom w:val="0"/>
      <w:divBdr>
        <w:top w:val="none" w:sz="0" w:space="0" w:color="auto"/>
        <w:left w:val="none" w:sz="0" w:space="0" w:color="auto"/>
        <w:bottom w:val="none" w:sz="0" w:space="0" w:color="auto"/>
        <w:right w:val="none" w:sz="0" w:space="0" w:color="auto"/>
      </w:divBdr>
    </w:div>
    <w:div w:id="312878804">
      <w:bodyDiv w:val="1"/>
      <w:marLeft w:val="0"/>
      <w:marRight w:val="0"/>
      <w:marTop w:val="0"/>
      <w:marBottom w:val="0"/>
      <w:divBdr>
        <w:top w:val="none" w:sz="0" w:space="0" w:color="auto"/>
        <w:left w:val="none" w:sz="0" w:space="0" w:color="auto"/>
        <w:bottom w:val="none" w:sz="0" w:space="0" w:color="auto"/>
        <w:right w:val="none" w:sz="0" w:space="0" w:color="auto"/>
      </w:divBdr>
    </w:div>
    <w:div w:id="324089222">
      <w:bodyDiv w:val="1"/>
      <w:marLeft w:val="0"/>
      <w:marRight w:val="0"/>
      <w:marTop w:val="0"/>
      <w:marBottom w:val="0"/>
      <w:divBdr>
        <w:top w:val="none" w:sz="0" w:space="0" w:color="auto"/>
        <w:left w:val="none" w:sz="0" w:space="0" w:color="auto"/>
        <w:bottom w:val="none" w:sz="0" w:space="0" w:color="auto"/>
        <w:right w:val="none" w:sz="0" w:space="0" w:color="auto"/>
      </w:divBdr>
    </w:div>
    <w:div w:id="399405930">
      <w:bodyDiv w:val="1"/>
      <w:marLeft w:val="0"/>
      <w:marRight w:val="0"/>
      <w:marTop w:val="0"/>
      <w:marBottom w:val="0"/>
      <w:divBdr>
        <w:top w:val="none" w:sz="0" w:space="0" w:color="auto"/>
        <w:left w:val="none" w:sz="0" w:space="0" w:color="auto"/>
        <w:bottom w:val="none" w:sz="0" w:space="0" w:color="auto"/>
        <w:right w:val="none" w:sz="0" w:space="0" w:color="auto"/>
      </w:divBdr>
    </w:div>
    <w:div w:id="547911688">
      <w:bodyDiv w:val="1"/>
      <w:marLeft w:val="0"/>
      <w:marRight w:val="0"/>
      <w:marTop w:val="0"/>
      <w:marBottom w:val="0"/>
      <w:divBdr>
        <w:top w:val="none" w:sz="0" w:space="0" w:color="auto"/>
        <w:left w:val="none" w:sz="0" w:space="0" w:color="auto"/>
        <w:bottom w:val="none" w:sz="0" w:space="0" w:color="auto"/>
        <w:right w:val="none" w:sz="0" w:space="0" w:color="auto"/>
      </w:divBdr>
    </w:div>
    <w:div w:id="578055555">
      <w:bodyDiv w:val="1"/>
      <w:marLeft w:val="0"/>
      <w:marRight w:val="0"/>
      <w:marTop w:val="0"/>
      <w:marBottom w:val="0"/>
      <w:divBdr>
        <w:top w:val="none" w:sz="0" w:space="0" w:color="auto"/>
        <w:left w:val="none" w:sz="0" w:space="0" w:color="auto"/>
        <w:bottom w:val="none" w:sz="0" w:space="0" w:color="auto"/>
        <w:right w:val="none" w:sz="0" w:space="0" w:color="auto"/>
      </w:divBdr>
    </w:div>
    <w:div w:id="609630457">
      <w:bodyDiv w:val="1"/>
      <w:marLeft w:val="0"/>
      <w:marRight w:val="0"/>
      <w:marTop w:val="0"/>
      <w:marBottom w:val="0"/>
      <w:divBdr>
        <w:top w:val="none" w:sz="0" w:space="0" w:color="auto"/>
        <w:left w:val="none" w:sz="0" w:space="0" w:color="auto"/>
        <w:bottom w:val="none" w:sz="0" w:space="0" w:color="auto"/>
        <w:right w:val="none" w:sz="0" w:space="0" w:color="auto"/>
      </w:divBdr>
    </w:div>
    <w:div w:id="638534332">
      <w:bodyDiv w:val="1"/>
      <w:marLeft w:val="0"/>
      <w:marRight w:val="0"/>
      <w:marTop w:val="0"/>
      <w:marBottom w:val="0"/>
      <w:divBdr>
        <w:top w:val="none" w:sz="0" w:space="0" w:color="auto"/>
        <w:left w:val="none" w:sz="0" w:space="0" w:color="auto"/>
        <w:bottom w:val="none" w:sz="0" w:space="0" w:color="auto"/>
        <w:right w:val="none" w:sz="0" w:space="0" w:color="auto"/>
      </w:divBdr>
    </w:div>
    <w:div w:id="638652752">
      <w:bodyDiv w:val="1"/>
      <w:marLeft w:val="0"/>
      <w:marRight w:val="0"/>
      <w:marTop w:val="0"/>
      <w:marBottom w:val="0"/>
      <w:divBdr>
        <w:top w:val="none" w:sz="0" w:space="0" w:color="auto"/>
        <w:left w:val="none" w:sz="0" w:space="0" w:color="auto"/>
        <w:bottom w:val="none" w:sz="0" w:space="0" w:color="auto"/>
        <w:right w:val="none" w:sz="0" w:space="0" w:color="auto"/>
      </w:divBdr>
    </w:div>
    <w:div w:id="836386457">
      <w:bodyDiv w:val="1"/>
      <w:marLeft w:val="0"/>
      <w:marRight w:val="0"/>
      <w:marTop w:val="0"/>
      <w:marBottom w:val="0"/>
      <w:divBdr>
        <w:top w:val="none" w:sz="0" w:space="0" w:color="auto"/>
        <w:left w:val="none" w:sz="0" w:space="0" w:color="auto"/>
        <w:bottom w:val="none" w:sz="0" w:space="0" w:color="auto"/>
        <w:right w:val="none" w:sz="0" w:space="0" w:color="auto"/>
      </w:divBdr>
    </w:div>
    <w:div w:id="864635554">
      <w:bodyDiv w:val="1"/>
      <w:marLeft w:val="0"/>
      <w:marRight w:val="0"/>
      <w:marTop w:val="0"/>
      <w:marBottom w:val="0"/>
      <w:divBdr>
        <w:top w:val="none" w:sz="0" w:space="0" w:color="auto"/>
        <w:left w:val="none" w:sz="0" w:space="0" w:color="auto"/>
        <w:bottom w:val="none" w:sz="0" w:space="0" w:color="auto"/>
        <w:right w:val="none" w:sz="0" w:space="0" w:color="auto"/>
      </w:divBdr>
    </w:div>
    <w:div w:id="940994135">
      <w:bodyDiv w:val="1"/>
      <w:marLeft w:val="0"/>
      <w:marRight w:val="0"/>
      <w:marTop w:val="0"/>
      <w:marBottom w:val="0"/>
      <w:divBdr>
        <w:top w:val="none" w:sz="0" w:space="0" w:color="auto"/>
        <w:left w:val="none" w:sz="0" w:space="0" w:color="auto"/>
        <w:bottom w:val="none" w:sz="0" w:space="0" w:color="auto"/>
        <w:right w:val="none" w:sz="0" w:space="0" w:color="auto"/>
      </w:divBdr>
    </w:div>
    <w:div w:id="999189841">
      <w:bodyDiv w:val="1"/>
      <w:marLeft w:val="0"/>
      <w:marRight w:val="0"/>
      <w:marTop w:val="0"/>
      <w:marBottom w:val="0"/>
      <w:divBdr>
        <w:top w:val="none" w:sz="0" w:space="0" w:color="auto"/>
        <w:left w:val="none" w:sz="0" w:space="0" w:color="auto"/>
        <w:bottom w:val="none" w:sz="0" w:space="0" w:color="auto"/>
        <w:right w:val="none" w:sz="0" w:space="0" w:color="auto"/>
      </w:divBdr>
    </w:div>
    <w:div w:id="1047604867">
      <w:bodyDiv w:val="1"/>
      <w:marLeft w:val="0"/>
      <w:marRight w:val="0"/>
      <w:marTop w:val="0"/>
      <w:marBottom w:val="0"/>
      <w:divBdr>
        <w:top w:val="none" w:sz="0" w:space="0" w:color="auto"/>
        <w:left w:val="none" w:sz="0" w:space="0" w:color="auto"/>
        <w:bottom w:val="none" w:sz="0" w:space="0" w:color="auto"/>
        <w:right w:val="none" w:sz="0" w:space="0" w:color="auto"/>
      </w:divBdr>
      <w:divsChild>
        <w:div w:id="943196479">
          <w:marLeft w:val="0"/>
          <w:marRight w:val="0"/>
          <w:marTop w:val="0"/>
          <w:marBottom w:val="0"/>
          <w:divBdr>
            <w:top w:val="none" w:sz="0" w:space="0" w:color="auto"/>
            <w:left w:val="none" w:sz="0" w:space="0" w:color="auto"/>
            <w:bottom w:val="none" w:sz="0" w:space="0" w:color="auto"/>
            <w:right w:val="none" w:sz="0" w:space="0" w:color="auto"/>
          </w:divBdr>
          <w:divsChild>
            <w:div w:id="339503960">
              <w:marLeft w:val="0"/>
              <w:marRight w:val="0"/>
              <w:marTop w:val="0"/>
              <w:marBottom w:val="0"/>
              <w:divBdr>
                <w:top w:val="none" w:sz="0" w:space="0" w:color="auto"/>
                <w:left w:val="none" w:sz="0" w:space="0" w:color="auto"/>
                <w:bottom w:val="none" w:sz="0" w:space="0" w:color="auto"/>
                <w:right w:val="none" w:sz="0" w:space="0" w:color="auto"/>
              </w:divBdr>
            </w:div>
            <w:div w:id="468087300">
              <w:marLeft w:val="0"/>
              <w:marRight w:val="0"/>
              <w:marTop w:val="0"/>
              <w:marBottom w:val="0"/>
              <w:divBdr>
                <w:top w:val="none" w:sz="0" w:space="0" w:color="auto"/>
                <w:left w:val="none" w:sz="0" w:space="0" w:color="auto"/>
                <w:bottom w:val="none" w:sz="0" w:space="0" w:color="auto"/>
                <w:right w:val="none" w:sz="0" w:space="0" w:color="auto"/>
              </w:divBdr>
            </w:div>
            <w:div w:id="60596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69133">
      <w:bodyDiv w:val="1"/>
      <w:marLeft w:val="0"/>
      <w:marRight w:val="0"/>
      <w:marTop w:val="0"/>
      <w:marBottom w:val="0"/>
      <w:divBdr>
        <w:top w:val="none" w:sz="0" w:space="0" w:color="auto"/>
        <w:left w:val="none" w:sz="0" w:space="0" w:color="auto"/>
        <w:bottom w:val="none" w:sz="0" w:space="0" w:color="auto"/>
        <w:right w:val="none" w:sz="0" w:space="0" w:color="auto"/>
      </w:divBdr>
    </w:div>
    <w:div w:id="1539050657">
      <w:bodyDiv w:val="1"/>
      <w:marLeft w:val="0"/>
      <w:marRight w:val="0"/>
      <w:marTop w:val="0"/>
      <w:marBottom w:val="0"/>
      <w:divBdr>
        <w:top w:val="none" w:sz="0" w:space="0" w:color="auto"/>
        <w:left w:val="none" w:sz="0" w:space="0" w:color="auto"/>
        <w:bottom w:val="none" w:sz="0" w:space="0" w:color="auto"/>
        <w:right w:val="none" w:sz="0" w:space="0" w:color="auto"/>
      </w:divBdr>
    </w:div>
    <w:div w:id="1553808163">
      <w:bodyDiv w:val="1"/>
      <w:marLeft w:val="0"/>
      <w:marRight w:val="0"/>
      <w:marTop w:val="0"/>
      <w:marBottom w:val="0"/>
      <w:divBdr>
        <w:top w:val="none" w:sz="0" w:space="0" w:color="auto"/>
        <w:left w:val="none" w:sz="0" w:space="0" w:color="auto"/>
        <w:bottom w:val="none" w:sz="0" w:space="0" w:color="auto"/>
        <w:right w:val="none" w:sz="0" w:space="0" w:color="auto"/>
      </w:divBdr>
    </w:div>
    <w:div w:id="1634017224">
      <w:bodyDiv w:val="1"/>
      <w:marLeft w:val="0"/>
      <w:marRight w:val="0"/>
      <w:marTop w:val="0"/>
      <w:marBottom w:val="0"/>
      <w:divBdr>
        <w:top w:val="none" w:sz="0" w:space="0" w:color="auto"/>
        <w:left w:val="none" w:sz="0" w:space="0" w:color="auto"/>
        <w:bottom w:val="none" w:sz="0" w:space="0" w:color="auto"/>
        <w:right w:val="none" w:sz="0" w:space="0" w:color="auto"/>
      </w:divBdr>
    </w:div>
    <w:div w:id="1736782651">
      <w:bodyDiv w:val="1"/>
      <w:marLeft w:val="0"/>
      <w:marRight w:val="0"/>
      <w:marTop w:val="0"/>
      <w:marBottom w:val="0"/>
      <w:divBdr>
        <w:top w:val="none" w:sz="0" w:space="0" w:color="auto"/>
        <w:left w:val="none" w:sz="0" w:space="0" w:color="auto"/>
        <w:bottom w:val="none" w:sz="0" w:space="0" w:color="auto"/>
        <w:right w:val="none" w:sz="0" w:space="0" w:color="auto"/>
      </w:divBdr>
    </w:div>
    <w:div w:id="185368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84DDEC6324F840A147CD157798C85B" ma:contentTypeVersion="11" ma:contentTypeDescription="Create a new document." ma:contentTypeScope="" ma:versionID="4220b9df6199ee243c0e8800b3057626">
  <xsd:schema xmlns:xsd="http://www.w3.org/2001/XMLSchema" xmlns:xs="http://www.w3.org/2001/XMLSchema" xmlns:p="http://schemas.microsoft.com/office/2006/metadata/properties" xmlns:ns2="8a8a4c0f-b5d8-44cc-86b5-292494d58bc9" xmlns:ns3="205ecb1a-b90e-4328-9b3e-d3ee33510094" targetNamespace="http://schemas.microsoft.com/office/2006/metadata/properties" ma:root="true" ma:fieldsID="6374de327e94d4dda11fe4684c4c1bae" ns2:_="" ns3:_="">
    <xsd:import namespace="8a8a4c0f-b5d8-44cc-86b5-292494d58bc9"/>
    <xsd:import namespace="205ecb1a-b90e-4328-9b3e-d3ee3351009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8a4c0f-b5d8-44cc-86b5-292494d58bc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8" nillable="true" ma:displayName="Taxonomy Catch All Column" ma:hidden="true" ma:list="{45ddbec1-d00e-4470-897c-e49465d06672}" ma:internalName="TaxCatchAll" ma:showField="CatchAllData" ma:web="04fd1869-f3c6-447f-ba8c-7966528a817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05ecb1a-b90e-4328-9b3e-d3ee3351009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f442df4-ec4e-4b16-8d62-ba198ed08f28"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TaxCatchAll xmlns="8a8a4c0f-b5d8-44cc-86b5-292494d58bc9" xsi:nil="true"/>
    <lcf76f155ced4ddcb4097134ff3c332f xmlns="205ecb1a-b90e-4328-9b3e-d3ee33510094">
      <Terms xmlns="http://schemas.microsoft.com/office/infopath/2007/PartnerControls"/>
    </lcf76f155ced4ddcb4097134ff3c332f>
    <_dlc_DocId xmlns="8a8a4c0f-b5d8-44cc-86b5-292494d58bc9">HEL00-1395164794-114</_dlc_DocId>
    <_dlc_DocIdUrl xmlns="8a8a4c0f-b5d8-44cc-86b5-292494d58bc9">
      <Url>https://wnyhealthelink.sharepoint.com/projects/_layouts/15/DocIdRedir.aspx?ID=HEL00-1395164794-114</Url>
      <Description>HEL00-1395164794-114</Description>
    </_dlc_DocIdUrl>
  </documentManagement>
</p:properties>
</file>

<file path=customXml/itemProps1.xml><?xml version="1.0" encoding="utf-8"?>
<ds:datastoreItem xmlns:ds="http://schemas.openxmlformats.org/officeDocument/2006/customXml" ds:itemID="{E6BA4695-C974-4C76-AE15-FE8B5B7F3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8a4c0f-b5d8-44cc-86b5-292494d58bc9"/>
    <ds:schemaRef ds:uri="205ecb1a-b90e-4328-9b3e-d3ee335100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428B00-3EB3-40E8-9B23-7ECF58F871A2}">
  <ds:schemaRefs>
    <ds:schemaRef ds:uri="http://schemas.microsoft.com/sharepoint/events"/>
  </ds:schemaRefs>
</ds:datastoreItem>
</file>

<file path=customXml/itemProps3.xml><?xml version="1.0" encoding="utf-8"?>
<ds:datastoreItem xmlns:ds="http://schemas.openxmlformats.org/officeDocument/2006/customXml" ds:itemID="{BB499E0A-EE4B-46EA-86EE-40BBD5A0698D}">
  <ds:schemaRefs>
    <ds:schemaRef ds:uri="http://schemas.microsoft.com/sharepoint/v3/contenttype/forms"/>
  </ds:schemaRefs>
</ds:datastoreItem>
</file>

<file path=customXml/itemProps4.xml><?xml version="1.0" encoding="utf-8"?>
<ds:datastoreItem xmlns:ds="http://schemas.openxmlformats.org/officeDocument/2006/customXml" ds:itemID="{D70E5B57-6B09-4154-B76B-DCAA353405D7}">
  <ds:schemaRefs>
    <ds:schemaRef ds:uri="http://schemas.openxmlformats.org/officeDocument/2006/bibliography"/>
  </ds:schemaRefs>
</ds:datastoreItem>
</file>

<file path=customXml/itemProps5.xml><?xml version="1.0" encoding="utf-8"?>
<ds:datastoreItem xmlns:ds="http://schemas.openxmlformats.org/officeDocument/2006/customXml" ds:itemID="{99291A59-DA81-4CB7-BC23-3577BFB912CF}">
  <ds:schemaRefs>
    <ds:schemaRef ds:uri="http://schemas.microsoft.com/office/2006/metadata/properties"/>
    <ds:schemaRef ds:uri="http://schemas.microsoft.com/office/infopath/2007/PartnerControls"/>
    <ds:schemaRef ds:uri="8a8a4c0f-b5d8-44cc-86b5-292494d58bc9"/>
    <ds:schemaRef ds:uri="205ecb1a-b90e-4328-9b3e-d3ee3351009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2023-11-13T15:13:00Z</dcterms:created>
  <dcterms:modified xsi:type="dcterms:W3CDTF">2023-11-13T15:13:00Z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0x0101008D84DDEC6324F840A147CD157798C85B</vt:lpwstr>
  </property>
  <property fmtid="{D5CDD505-2E9C-101B-9397-08002B2CF9AE}" pid="3" name="_dlc_DocIdItemGuid">
    <vt:lpwstr>c5f5bcb5-6b69-443f-9225-3c0a7d60fad4</vt:lpwstr>
  </property>
  <property fmtid="{D5CDD505-2E9C-101B-9397-08002B2CF9AE}" pid="4" name="MediaServiceImageTags">
    <vt:lpwstr/>
  </property>
</Properties>
</file>