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110F" w14:textId="3B00AEED" w:rsidR="00514042" w:rsidRPr="00514042" w:rsidRDefault="00514042" w:rsidP="00514042"/>
    <w:p w14:paraId="0BF32181" w14:textId="77777777" w:rsidR="00514042" w:rsidRPr="00514042" w:rsidRDefault="00514042" w:rsidP="00514042">
      <w:pPr>
        <w:rPr>
          <w:b/>
          <w:bCs/>
        </w:rPr>
      </w:pPr>
      <w:r w:rsidRPr="00514042">
        <w:rPr>
          <w:b/>
          <w:bCs/>
        </w:rPr>
        <w:t xml:space="preserve">1. O principal diferencial biotecnológico da linha </w:t>
      </w:r>
      <w:proofErr w:type="spellStart"/>
      <w:r w:rsidRPr="00514042">
        <w:rPr>
          <w:b/>
          <w:bCs/>
        </w:rPr>
        <w:t>mesopeel</w:t>
      </w:r>
      <w:proofErr w:type="spellEnd"/>
      <w:r w:rsidRPr="00514042">
        <w:rPr>
          <w:b/>
          <w:bCs/>
        </w:rPr>
        <w:t>® é:</w:t>
      </w:r>
    </w:p>
    <w:p w14:paraId="0958F60F" w14:textId="77777777" w:rsidR="00514042" w:rsidRPr="00514042" w:rsidRDefault="00514042" w:rsidP="00514042">
      <w:r w:rsidRPr="00514042">
        <w:t>A) Ácido glicólico</w:t>
      </w:r>
      <w:r w:rsidRPr="00514042">
        <w:br/>
        <w:t>B) SENOPEPTIDE®</w:t>
      </w:r>
      <w:r w:rsidRPr="00514042">
        <w:br/>
        <w:t>C) Ácido mandélico</w:t>
      </w:r>
      <w:r w:rsidRPr="00514042">
        <w:br/>
        <w:t>D) Ácido salicílico</w:t>
      </w:r>
    </w:p>
    <w:p w14:paraId="34E446A9" w14:textId="1820BD09" w:rsidR="00514042" w:rsidRPr="00514042" w:rsidRDefault="00514042" w:rsidP="00514042"/>
    <w:p w14:paraId="3477977D" w14:textId="77777777" w:rsidR="00514042" w:rsidRPr="00514042" w:rsidRDefault="00514042" w:rsidP="00514042">
      <w:pPr>
        <w:rPr>
          <w:b/>
          <w:bCs/>
        </w:rPr>
      </w:pPr>
      <w:r w:rsidRPr="00514042">
        <w:rPr>
          <w:b/>
          <w:bCs/>
        </w:rPr>
        <w:t xml:space="preserve">2. A ação </w:t>
      </w:r>
      <w:proofErr w:type="spellStart"/>
      <w:r w:rsidRPr="00514042">
        <w:rPr>
          <w:b/>
          <w:bCs/>
        </w:rPr>
        <w:t>senolítica</w:t>
      </w:r>
      <w:proofErr w:type="spellEnd"/>
      <w:r w:rsidRPr="00514042">
        <w:rPr>
          <w:b/>
          <w:bCs/>
        </w:rPr>
        <w:t xml:space="preserve"> do SENOPEPTIDE® está relacionada a:</w:t>
      </w:r>
    </w:p>
    <w:p w14:paraId="6AFB64EF" w14:textId="77777777" w:rsidR="00514042" w:rsidRPr="00514042" w:rsidRDefault="00514042" w:rsidP="00514042">
      <w:r w:rsidRPr="00514042">
        <w:t>A) Aumento de oleosidade</w:t>
      </w:r>
      <w:r w:rsidRPr="00514042">
        <w:br/>
        <w:t>B) Redução de células senescentes</w:t>
      </w:r>
      <w:r w:rsidRPr="00514042">
        <w:br/>
        <w:t>C) Formação de comedões</w:t>
      </w:r>
      <w:r w:rsidRPr="00514042">
        <w:br/>
        <w:t>D) Espessamento da epiderme</w:t>
      </w:r>
    </w:p>
    <w:p w14:paraId="495C0C73" w14:textId="5B3F52DE" w:rsidR="00514042" w:rsidRPr="00514042" w:rsidRDefault="00514042" w:rsidP="00514042"/>
    <w:p w14:paraId="6B5679B5" w14:textId="77777777" w:rsidR="00514042" w:rsidRPr="00514042" w:rsidRDefault="00514042" w:rsidP="00514042">
      <w:pPr>
        <w:rPr>
          <w:b/>
          <w:bCs/>
        </w:rPr>
      </w:pPr>
      <w:r w:rsidRPr="00514042">
        <w:rPr>
          <w:b/>
          <w:bCs/>
        </w:rPr>
        <w:t xml:space="preserve">3. Qual linha </w:t>
      </w:r>
      <w:proofErr w:type="spellStart"/>
      <w:r w:rsidRPr="00514042">
        <w:rPr>
          <w:b/>
          <w:bCs/>
        </w:rPr>
        <w:t>mesopeel</w:t>
      </w:r>
      <w:proofErr w:type="spellEnd"/>
      <w:r w:rsidRPr="00514042">
        <w:rPr>
          <w:b/>
          <w:bCs/>
        </w:rPr>
        <w:t>® é considerada padrão ouro para tratamento de hiperpigmentações superficiais?</w:t>
      </w:r>
    </w:p>
    <w:p w14:paraId="6F87FE1A" w14:textId="77777777" w:rsidR="00514042" w:rsidRPr="00514042" w:rsidRDefault="00514042" w:rsidP="00514042">
      <w:r w:rsidRPr="00514042">
        <w:t xml:space="preserve">A) </w:t>
      </w:r>
      <w:proofErr w:type="spellStart"/>
      <w:r w:rsidRPr="00514042">
        <w:t>Jessner</w:t>
      </w:r>
      <w:proofErr w:type="spellEnd"/>
      <w:r w:rsidRPr="00514042">
        <w:t xml:space="preserve"> Pro</w:t>
      </w:r>
      <w:r w:rsidRPr="00514042">
        <w:br/>
        <w:t xml:space="preserve">B) </w:t>
      </w:r>
      <w:proofErr w:type="spellStart"/>
      <w:r w:rsidRPr="00514042">
        <w:t>Blemiskin</w:t>
      </w:r>
      <w:proofErr w:type="spellEnd"/>
      <w:r w:rsidRPr="00514042">
        <w:br/>
        <w:t xml:space="preserve">C) </w:t>
      </w:r>
      <w:proofErr w:type="spellStart"/>
      <w:r w:rsidRPr="00514042">
        <w:t>Eyecon</w:t>
      </w:r>
      <w:proofErr w:type="spellEnd"/>
      <w:r w:rsidRPr="00514042">
        <w:br/>
        <w:t xml:space="preserve">D) </w:t>
      </w:r>
      <w:proofErr w:type="spellStart"/>
      <w:r w:rsidRPr="00514042">
        <w:t>Melanostop</w:t>
      </w:r>
      <w:proofErr w:type="spellEnd"/>
      <w:r w:rsidRPr="00514042">
        <w:t xml:space="preserve"> </w:t>
      </w:r>
      <w:proofErr w:type="spellStart"/>
      <w:r w:rsidRPr="00514042">
        <w:t>Tranex</w:t>
      </w:r>
      <w:proofErr w:type="spellEnd"/>
    </w:p>
    <w:p w14:paraId="4F2C1445" w14:textId="14389F2E" w:rsidR="00514042" w:rsidRPr="00514042" w:rsidRDefault="00514042" w:rsidP="00514042"/>
    <w:p w14:paraId="69127966" w14:textId="77777777" w:rsidR="00514042" w:rsidRPr="00514042" w:rsidRDefault="00514042" w:rsidP="00514042">
      <w:pPr>
        <w:rPr>
          <w:b/>
          <w:bCs/>
        </w:rPr>
      </w:pPr>
      <w:r w:rsidRPr="00514042">
        <w:rPr>
          <w:b/>
          <w:bCs/>
        </w:rPr>
        <w:t xml:space="preserve">4. O ácido mais indicado para peles </w:t>
      </w:r>
      <w:proofErr w:type="spellStart"/>
      <w:r w:rsidRPr="00514042">
        <w:rPr>
          <w:b/>
          <w:bCs/>
        </w:rPr>
        <w:t>acneicas</w:t>
      </w:r>
      <w:proofErr w:type="spellEnd"/>
      <w:r w:rsidRPr="00514042">
        <w:rPr>
          <w:b/>
          <w:bCs/>
        </w:rPr>
        <w:t xml:space="preserve"> e </w:t>
      </w:r>
      <w:proofErr w:type="spellStart"/>
      <w:r w:rsidRPr="00514042">
        <w:rPr>
          <w:b/>
          <w:bCs/>
        </w:rPr>
        <w:t>comedônicas</w:t>
      </w:r>
      <w:proofErr w:type="spellEnd"/>
      <w:r w:rsidRPr="00514042">
        <w:rPr>
          <w:b/>
          <w:bCs/>
        </w:rPr>
        <w:t xml:space="preserve"> dentro do portfólio </w:t>
      </w:r>
      <w:proofErr w:type="spellStart"/>
      <w:r w:rsidRPr="00514042">
        <w:rPr>
          <w:b/>
          <w:bCs/>
        </w:rPr>
        <w:t>mesopeel</w:t>
      </w:r>
      <w:proofErr w:type="spellEnd"/>
      <w:r w:rsidRPr="00514042">
        <w:rPr>
          <w:b/>
          <w:bCs/>
        </w:rPr>
        <w:t>® é:</w:t>
      </w:r>
    </w:p>
    <w:p w14:paraId="04C83233" w14:textId="77777777" w:rsidR="00514042" w:rsidRPr="00514042" w:rsidRDefault="00514042" w:rsidP="00514042">
      <w:r w:rsidRPr="00514042">
        <w:t>A) Ácido salicílico (BHA)</w:t>
      </w:r>
      <w:r w:rsidRPr="00514042">
        <w:br/>
        <w:t>B) Ácido lático</w:t>
      </w:r>
      <w:r w:rsidRPr="00514042">
        <w:br/>
        <w:t>C) Ácido kójico</w:t>
      </w:r>
      <w:r w:rsidRPr="00514042">
        <w:br/>
        <w:t>D) Ácido málico</w:t>
      </w:r>
    </w:p>
    <w:p w14:paraId="0F3A7079" w14:textId="644E2CCF" w:rsidR="00514042" w:rsidRPr="00514042" w:rsidRDefault="00514042" w:rsidP="00514042"/>
    <w:p w14:paraId="4FF9904C" w14:textId="77777777" w:rsidR="00514042" w:rsidRPr="00514042" w:rsidRDefault="00514042" w:rsidP="00514042">
      <w:pPr>
        <w:rPr>
          <w:b/>
          <w:bCs/>
        </w:rPr>
      </w:pPr>
      <w:r w:rsidRPr="00514042">
        <w:rPr>
          <w:b/>
          <w:bCs/>
        </w:rPr>
        <w:t xml:space="preserve">5. O protocolo padrão </w:t>
      </w:r>
      <w:proofErr w:type="spellStart"/>
      <w:r w:rsidRPr="00514042">
        <w:rPr>
          <w:b/>
          <w:bCs/>
        </w:rPr>
        <w:t>mesopeel</w:t>
      </w:r>
      <w:proofErr w:type="spellEnd"/>
      <w:r w:rsidRPr="00514042">
        <w:rPr>
          <w:b/>
          <w:bCs/>
        </w:rPr>
        <w:t>® recomenda:</w:t>
      </w:r>
    </w:p>
    <w:p w14:paraId="3421923F" w14:textId="77777777" w:rsidR="00514042" w:rsidRPr="00514042" w:rsidRDefault="00514042" w:rsidP="00514042">
      <w:r w:rsidRPr="00514042">
        <w:t>A) 1 camada, 1 vez por mês</w:t>
      </w:r>
      <w:r w:rsidRPr="00514042">
        <w:br/>
        <w:t>B) 2 camadas, 5 minutos por camada</w:t>
      </w:r>
      <w:r w:rsidRPr="00514042">
        <w:br/>
        <w:t>C) 4 camadas, sem tempo de exposição</w:t>
      </w:r>
      <w:r w:rsidRPr="00514042">
        <w:br/>
        <w:t>D) 3 camadas com tempo ilimitado</w:t>
      </w:r>
    </w:p>
    <w:p w14:paraId="06F43E2D" w14:textId="77777777" w:rsidR="00514042" w:rsidRPr="00514042" w:rsidRDefault="00514042" w:rsidP="00514042">
      <w:r w:rsidRPr="00514042">
        <w:pict w14:anchorId="1A7E9711">
          <v:rect id="_x0000_i1031" style="width:0;height:1.5pt" o:hralign="center" o:hrstd="t" o:hr="t" fillcolor="#a0a0a0" stroked="f"/>
        </w:pict>
      </w:r>
    </w:p>
    <w:p w14:paraId="6301FC2B" w14:textId="77777777" w:rsidR="00514042" w:rsidRPr="00514042" w:rsidRDefault="00514042" w:rsidP="00514042">
      <w:pPr>
        <w:rPr>
          <w:b/>
          <w:bCs/>
        </w:rPr>
      </w:pPr>
      <w:r w:rsidRPr="00514042">
        <w:rPr>
          <w:b/>
          <w:bCs/>
        </w:rPr>
        <w:lastRenderedPageBreak/>
        <w:t xml:space="preserve">6. O peeling </w:t>
      </w:r>
      <w:proofErr w:type="spellStart"/>
      <w:r w:rsidRPr="00514042">
        <w:rPr>
          <w:b/>
          <w:bCs/>
        </w:rPr>
        <w:t>Eyecon</w:t>
      </w:r>
      <w:proofErr w:type="spellEnd"/>
      <w:r w:rsidRPr="00514042">
        <w:rPr>
          <w:b/>
          <w:bCs/>
        </w:rPr>
        <w:t xml:space="preserve"> é indicado principalmente para:</w:t>
      </w:r>
    </w:p>
    <w:p w14:paraId="5E33E3D2" w14:textId="77777777" w:rsidR="00514042" w:rsidRPr="00514042" w:rsidRDefault="00514042" w:rsidP="00514042">
      <w:r w:rsidRPr="00514042">
        <w:t>A) Acne resistente</w:t>
      </w:r>
      <w:r w:rsidRPr="00514042">
        <w:br/>
        <w:t>B) Olheiras, bolsas e rugas perioculares</w:t>
      </w:r>
      <w:r w:rsidRPr="00514042">
        <w:br/>
        <w:t>C) Melasma severo</w:t>
      </w:r>
      <w:r w:rsidRPr="00514042">
        <w:br/>
        <w:t>D) Corpo e áreas extensas</w:t>
      </w:r>
    </w:p>
    <w:p w14:paraId="07B7E634" w14:textId="692DABB2" w:rsidR="00514042" w:rsidRPr="00514042" w:rsidRDefault="00514042" w:rsidP="00514042"/>
    <w:p w14:paraId="3507167C" w14:textId="77777777" w:rsidR="00514042" w:rsidRPr="00514042" w:rsidRDefault="00514042" w:rsidP="00514042">
      <w:pPr>
        <w:rPr>
          <w:b/>
          <w:bCs/>
        </w:rPr>
      </w:pPr>
      <w:r w:rsidRPr="00514042">
        <w:rPr>
          <w:b/>
          <w:bCs/>
        </w:rPr>
        <w:t xml:space="preserve">7. O ácido tranexâmico presente no </w:t>
      </w:r>
      <w:proofErr w:type="spellStart"/>
      <w:r w:rsidRPr="00514042">
        <w:rPr>
          <w:b/>
          <w:bCs/>
        </w:rPr>
        <w:t>Melanostop</w:t>
      </w:r>
      <w:proofErr w:type="spellEnd"/>
      <w:r w:rsidRPr="00514042">
        <w:rPr>
          <w:b/>
          <w:bCs/>
        </w:rPr>
        <w:t xml:space="preserve"> </w:t>
      </w:r>
      <w:proofErr w:type="spellStart"/>
      <w:r w:rsidRPr="00514042">
        <w:rPr>
          <w:b/>
          <w:bCs/>
        </w:rPr>
        <w:t>Tranex</w:t>
      </w:r>
      <w:proofErr w:type="spellEnd"/>
      <w:r w:rsidRPr="00514042">
        <w:rPr>
          <w:b/>
          <w:bCs/>
        </w:rPr>
        <w:t xml:space="preserve"> tem como principal ação:</w:t>
      </w:r>
    </w:p>
    <w:p w14:paraId="6BF6525C" w14:textId="77777777" w:rsidR="00514042" w:rsidRPr="00514042" w:rsidRDefault="00514042" w:rsidP="00514042">
      <w:r w:rsidRPr="00514042">
        <w:t>A) Estimular colágeno</w:t>
      </w:r>
      <w:r w:rsidRPr="00514042">
        <w:br/>
        <w:t xml:space="preserve">B) Ação anti-inflamatória e </w:t>
      </w:r>
      <w:proofErr w:type="spellStart"/>
      <w:r w:rsidRPr="00514042">
        <w:t>despigmentante</w:t>
      </w:r>
      <w:proofErr w:type="spellEnd"/>
      <w:r w:rsidRPr="00514042">
        <w:br/>
        <w:t>C) Reduzir acne inflamatória</w:t>
      </w:r>
      <w:r w:rsidRPr="00514042">
        <w:br/>
        <w:t>D) Aumentar hidratação profunda</w:t>
      </w:r>
    </w:p>
    <w:p w14:paraId="63C27FEB" w14:textId="275B0077" w:rsidR="00514042" w:rsidRPr="00514042" w:rsidRDefault="00514042" w:rsidP="00514042"/>
    <w:p w14:paraId="37B234CF" w14:textId="77777777" w:rsidR="00514042" w:rsidRPr="00514042" w:rsidRDefault="00514042" w:rsidP="00514042">
      <w:pPr>
        <w:rPr>
          <w:b/>
          <w:bCs/>
        </w:rPr>
      </w:pPr>
      <w:r w:rsidRPr="00514042">
        <w:rPr>
          <w:b/>
          <w:bCs/>
        </w:rPr>
        <w:t xml:space="preserve">8. O </w:t>
      </w:r>
      <w:proofErr w:type="spellStart"/>
      <w:r w:rsidRPr="00514042">
        <w:rPr>
          <w:b/>
          <w:bCs/>
        </w:rPr>
        <w:t>Blemiskin</w:t>
      </w:r>
      <w:proofErr w:type="spellEnd"/>
      <w:r w:rsidRPr="00514042">
        <w:rPr>
          <w:b/>
          <w:bCs/>
        </w:rPr>
        <w:t xml:space="preserve"> é indicado para:</w:t>
      </w:r>
    </w:p>
    <w:p w14:paraId="4AA0CC41" w14:textId="77777777" w:rsidR="00514042" w:rsidRPr="00514042" w:rsidRDefault="00514042" w:rsidP="00514042">
      <w:r w:rsidRPr="00514042">
        <w:t>A) Rugas profundas</w:t>
      </w:r>
      <w:r w:rsidRPr="00514042">
        <w:br/>
        <w:t>B) Flacidez de pálpebra</w:t>
      </w:r>
      <w:r w:rsidRPr="00514042">
        <w:br/>
        <w:t xml:space="preserve">C) Pele oleosa e </w:t>
      </w:r>
      <w:proofErr w:type="spellStart"/>
      <w:r w:rsidRPr="00514042">
        <w:t>acneica</w:t>
      </w:r>
      <w:proofErr w:type="spellEnd"/>
      <w:r w:rsidRPr="00514042">
        <w:br/>
        <w:t>D) Pigmentação dérmica severa</w:t>
      </w:r>
    </w:p>
    <w:p w14:paraId="15C8B867" w14:textId="4C813770" w:rsidR="00514042" w:rsidRPr="00514042" w:rsidRDefault="00514042" w:rsidP="00514042"/>
    <w:p w14:paraId="5056F247" w14:textId="77777777" w:rsidR="00514042" w:rsidRPr="00514042" w:rsidRDefault="00514042" w:rsidP="00514042">
      <w:pPr>
        <w:rPr>
          <w:b/>
          <w:bCs/>
        </w:rPr>
      </w:pPr>
      <w:r w:rsidRPr="00514042">
        <w:rPr>
          <w:b/>
          <w:bCs/>
        </w:rPr>
        <w:t>9. Os AHA (alfa-hidroxiácidos) têm como principais efeitos:</w:t>
      </w:r>
    </w:p>
    <w:p w14:paraId="329963BD" w14:textId="77777777" w:rsidR="00514042" w:rsidRPr="00514042" w:rsidRDefault="00514042" w:rsidP="00514042">
      <w:r w:rsidRPr="00514042">
        <w:t>A) Formar comedões</w:t>
      </w:r>
      <w:r w:rsidRPr="00514042">
        <w:br/>
        <w:t>B) Promover renovação, luminosidade e síntese de colágeno</w:t>
      </w:r>
      <w:r w:rsidRPr="00514042">
        <w:br/>
        <w:t>C) Aumentar vascularização</w:t>
      </w:r>
      <w:r w:rsidRPr="00514042">
        <w:br/>
        <w:t>D) Reduzir melanina apenas em fototipos altos</w:t>
      </w:r>
    </w:p>
    <w:p w14:paraId="41940A40" w14:textId="2619F2B8" w:rsidR="00514042" w:rsidRPr="00514042" w:rsidRDefault="00514042" w:rsidP="00514042"/>
    <w:p w14:paraId="675A02C1" w14:textId="77777777" w:rsidR="00514042" w:rsidRPr="00514042" w:rsidRDefault="00514042" w:rsidP="00514042">
      <w:pPr>
        <w:rPr>
          <w:b/>
          <w:bCs/>
        </w:rPr>
      </w:pPr>
      <w:r w:rsidRPr="00514042">
        <w:rPr>
          <w:b/>
          <w:bCs/>
        </w:rPr>
        <w:t>10. Qual produto é recomendado para selar o peeling e potencializar a renovação no consultório?</w:t>
      </w:r>
    </w:p>
    <w:p w14:paraId="03288739" w14:textId="77777777" w:rsidR="00514042" w:rsidRPr="00514042" w:rsidRDefault="00514042" w:rsidP="00514042">
      <w:r w:rsidRPr="00514042">
        <w:t xml:space="preserve">A) Pure </w:t>
      </w:r>
      <w:proofErr w:type="spellStart"/>
      <w:r w:rsidRPr="00514042">
        <w:t>Renewing</w:t>
      </w:r>
      <w:proofErr w:type="spellEnd"/>
      <w:r w:rsidRPr="00514042">
        <w:t xml:space="preserve"> </w:t>
      </w:r>
      <w:proofErr w:type="spellStart"/>
      <w:r w:rsidRPr="00514042">
        <w:t>Mask</w:t>
      </w:r>
      <w:proofErr w:type="spellEnd"/>
      <w:r w:rsidRPr="00514042">
        <w:br/>
        <w:t xml:space="preserve">B) </w:t>
      </w:r>
      <w:proofErr w:type="spellStart"/>
      <w:r w:rsidRPr="00514042">
        <w:t>Melan</w:t>
      </w:r>
      <w:proofErr w:type="spellEnd"/>
      <w:r w:rsidRPr="00514042">
        <w:t xml:space="preserve"> 130+</w:t>
      </w:r>
      <w:r w:rsidRPr="00514042">
        <w:br/>
        <w:t xml:space="preserve">C) </w:t>
      </w:r>
      <w:proofErr w:type="spellStart"/>
      <w:r w:rsidRPr="00514042">
        <w:t>Skinretin</w:t>
      </w:r>
      <w:proofErr w:type="spellEnd"/>
      <w:r w:rsidRPr="00514042">
        <w:br/>
        <w:t xml:space="preserve">D) </w:t>
      </w:r>
      <w:proofErr w:type="spellStart"/>
      <w:r w:rsidRPr="00514042">
        <w:t>Pore</w:t>
      </w:r>
      <w:proofErr w:type="spellEnd"/>
      <w:r w:rsidRPr="00514042">
        <w:t xml:space="preserve"> </w:t>
      </w:r>
      <w:proofErr w:type="spellStart"/>
      <w:r w:rsidRPr="00514042">
        <w:t>sealing</w:t>
      </w:r>
      <w:proofErr w:type="spellEnd"/>
      <w:r w:rsidRPr="00514042">
        <w:t xml:space="preserve"> cream</w:t>
      </w:r>
    </w:p>
    <w:p w14:paraId="44D858C5" w14:textId="34BD7C16" w:rsidR="00514042" w:rsidRPr="00514042" w:rsidRDefault="00514042" w:rsidP="00514042"/>
    <w:p w14:paraId="3AD246D9" w14:textId="77777777" w:rsidR="00514042" w:rsidRPr="00514042" w:rsidRDefault="00514042" w:rsidP="00514042">
      <w:pPr>
        <w:rPr>
          <w:b/>
          <w:bCs/>
        </w:rPr>
      </w:pPr>
      <w:r w:rsidRPr="00514042">
        <w:rPr>
          <w:rFonts w:ascii="Segoe UI Emoji" w:hAnsi="Segoe UI Emoji" w:cs="Segoe UI Emoji"/>
          <w:b/>
          <w:bCs/>
        </w:rPr>
        <w:t>✅</w:t>
      </w:r>
      <w:r w:rsidRPr="00514042">
        <w:rPr>
          <w:b/>
          <w:bCs/>
        </w:rPr>
        <w:t xml:space="preserve"> GABARITO</w:t>
      </w:r>
    </w:p>
    <w:p w14:paraId="2FF4D60A" w14:textId="77777777" w:rsidR="00514042" w:rsidRPr="00514042" w:rsidRDefault="00514042" w:rsidP="00514042">
      <w:pPr>
        <w:numPr>
          <w:ilvl w:val="0"/>
          <w:numId w:val="1"/>
        </w:numPr>
      </w:pPr>
      <w:r w:rsidRPr="00514042">
        <w:lastRenderedPageBreak/>
        <w:t>B</w:t>
      </w:r>
    </w:p>
    <w:p w14:paraId="5EC403FD" w14:textId="77777777" w:rsidR="00514042" w:rsidRPr="00514042" w:rsidRDefault="00514042" w:rsidP="00514042">
      <w:pPr>
        <w:numPr>
          <w:ilvl w:val="0"/>
          <w:numId w:val="1"/>
        </w:numPr>
      </w:pPr>
      <w:r w:rsidRPr="00514042">
        <w:t>B</w:t>
      </w:r>
    </w:p>
    <w:p w14:paraId="20D9F041" w14:textId="77777777" w:rsidR="00514042" w:rsidRPr="00514042" w:rsidRDefault="00514042" w:rsidP="00514042">
      <w:pPr>
        <w:numPr>
          <w:ilvl w:val="0"/>
          <w:numId w:val="1"/>
        </w:numPr>
      </w:pPr>
      <w:r w:rsidRPr="00514042">
        <w:t>D</w:t>
      </w:r>
    </w:p>
    <w:p w14:paraId="63E2C44E" w14:textId="77777777" w:rsidR="00514042" w:rsidRPr="00514042" w:rsidRDefault="00514042" w:rsidP="00514042">
      <w:pPr>
        <w:numPr>
          <w:ilvl w:val="0"/>
          <w:numId w:val="1"/>
        </w:numPr>
      </w:pPr>
      <w:r w:rsidRPr="00514042">
        <w:t>A</w:t>
      </w:r>
    </w:p>
    <w:p w14:paraId="0D91C43F" w14:textId="77777777" w:rsidR="00514042" w:rsidRPr="00514042" w:rsidRDefault="00514042" w:rsidP="00514042">
      <w:pPr>
        <w:numPr>
          <w:ilvl w:val="0"/>
          <w:numId w:val="1"/>
        </w:numPr>
      </w:pPr>
      <w:r w:rsidRPr="00514042">
        <w:t>B</w:t>
      </w:r>
    </w:p>
    <w:p w14:paraId="2C226B8C" w14:textId="77777777" w:rsidR="00514042" w:rsidRPr="00514042" w:rsidRDefault="00514042" w:rsidP="00514042">
      <w:pPr>
        <w:numPr>
          <w:ilvl w:val="0"/>
          <w:numId w:val="1"/>
        </w:numPr>
      </w:pPr>
      <w:r w:rsidRPr="00514042">
        <w:t>B</w:t>
      </w:r>
    </w:p>
    <w:p w14:paraId="3F84985A" w14:textId="77777777" w:rsidR="00514042" w:rsidRPr="00514042" w:rsidRDefault="00514042" w:rsidP="00514042">
      <w:pPr>
        <w:numPr>
          <w:ilvl w:val="0"/>
          <w:numId w:val="1"/>
        </w:numPr>
      </w:pPr>
      <w:r w:rsidRPr="00514042">
        <w:t>B</w:t>
      </w:r>
    </w:p>
    <w:p w14:paraId="5CD57AE7" w14:textId="77777777" w:rsidR="00514042" w:rsidRPr="00514042" w:rsidRDefault="00514042" w:rsidP="00514042">
      <w:pPr>
        <w:numPr>
          <w:ilvl w:val="0"/>
          <w:numId w:val="1"/>
        </w:numPr>
      </w:pPr>
      <w:r w:rsidRPr="00514042">
        <w:t>C</w:t>
      </w:r>
    </w:p>
    <w:p w14:paraId="04D8D154" w14:textId="77777777" w:rsidR="00514042" w:rsidRPr="00514042" w:rsidRDefault="00514042" w:rsidP="00514042">
      <w:pPr>
        <w:numPr>
          <w:ilvl w:val="0"/>
          <w:numId w:val="1"/>
        </w:numPr>
      </w:pPr>
      <w:r w:rsidRPr="00514042">
        <w:t>B</w:t>
      </w:r>
    </w:p>
    <w:p w14:paraId="0CE33C17" w14:textId="77777777" w:rsidR="00514042" w:rsidRPr="00514042" w:rsidRDefault="00514042" w:rsidP="00514042">
      <w:pPr>
        <w:numPr>
          <w:ilvl w:val="0"/>
          <w:numId w:val="1"/>
        </w:numPr>
      </w:pPr>
      <w:r w:rsidRPr="00514042">
        <w:t>C</w:t>
      </w:r>
    </w:p>
    <w:sectPr w:rsidR="00514042" w:rsidRPr="00514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D5F0B"/>
    <w:multiLevelType w:val="multilevel"/>
    <w:tmpl w:val="CE0C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79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42"/>
    <w:rsid w:val="00514042"/>
    <w:rsid w:val="0058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30369"/>
  <w15:chartTrackingRefBased/>
  <w15:docId w15:val="{86EC95E1-327F-41DC-BCC6-F0FA4108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4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4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4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4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4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4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4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4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4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40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40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40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40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40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40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4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40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40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40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4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40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4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2</cp:revision>
  <dcterms:created xsi:type="dcterms:W3CDTF">2025-11-19T01:20:00Z</dcterms:created>
  <dcterms:modified xsi:type="dcterms:W3CDTF">2025-11-19T01:21:00Z</dcterms:modified>
</cp:coreProperties>
</file>