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6240" w14:textId="1DDD9BB8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 AVALIAÇÃO OBJETIVA – SKINMARK SOLUTION®</w:t>
      </w:r>
    </w:p>
    <w:p w14:paraId="23F0AFC7" w14:textId="77777777" w:rsidR="00557777" w:rsidRPr="00557777" w:rsidRDefault="00557777" w:rsidP="00557777">
      <w:r w:rsidRPr="00557777">
        <w:pict w14:anchorId="16AD7F77">
          <v:rect id="_x0000_i1098" style="width:0;height:1.5pt" o:hralign="center" o:hrstd="t" o:hr="t" fillcolor="#a0a0a0" stroked="f"/>
        </w:pict>
      </w:r>
    </w:p>
    <w:p w14:paraId="63941EC3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1. O </w:t>
      </w:r>
      <w:proofErr w:type="spellStart"/>
      <w:r w:rsidRPr="00557777">
        <w:rPr>
          <w:b/>
          <w:bCs/>
        </w:rPr>
        <w:t>Skinmark</w:t>
      </w:r>
      <w:proofErr w:type="spellEnd"/>
      <w:r w:rsidRPr="00557777">
        <w:rPr>
          <w:b/>
          <w:bCs/>
        </w:rPr>
        <w:t xml:space="preserve"> </w:t>
      </w:r>
      <w:proofErr w:type="spellStart"/>
      <w:r w:rsidRPr="00557777">
        <w:rPr>
          <w:b/>
          <w:bCs/>
        </w:rPr>
        <w:t>Solution</w:t>
      </w:r>
      <w:proofErr w:type="spellEnd"/>
      <w:r w:rsidRPr="00557777">
        <w:rPr>
          <w:b/>
          <w:bCs/>
        </w:rPr>
        <w:t>® é indicado principalmente para:</w:t>
      </w:r>
    </w:p>
    <w:p w14:paraId="446D04E4" w14:textId="77777777" w:rsidR="00557777" w:rsidRPr="00557777" w:rsidRDefault="00557777" w:rsidP="00557777">
      <w:r w:rsidRPr="00557777">
        <w:t>A) Hidratação superficial e brilho imediato</w:t>
      </w:r>
      <w:r w:rsidRPr="00557777">
        <w:br/>
        <w:t>B) Correção de estrias, cicatrizes e remodelação dérmica</w:t>
      </w:r>
      <w:r w:rsidRPr="00557777">
        <w:br/>
        <w:t>C) Controle de oleosidade</w:t>
      </w:r>
      <w:r w:rsidRPr="00557777">
        <w:br/>
        <w:t>D) Clareamento leve da epiderme</w:t>
      </w:r>
    </w:p>
    <w:p w14:paraId="256187CE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B</w:t>
      </w:r>
    </w:p>
    <w:p w14:paraId="29A3AFAC" w14:textId="77777777" w:rsidR="00557777" w:rsidRPr="00557777" w:rsidRDefault="00557777" w:rsidP="00557777">
      <w:r w:rsidRPr="00557777">
        <w:pict w14:anchorId="18FFC1E3">
          <v:rect id="_x0000_i1099" style="width:0;height:1.5pt" o:hralign="center" o:hrstd="t" o:hr="t" fillcolor="#a0a0a0" stroked="f"/>
        </w:pict>
      </w:r>
    </w:p>
    <w:p w14:paraId="0797180E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2. Qual ativo do </w:t>
      </w:r>
      <w:proofErr w:type="spellStart"/>
      <w:r w:rsidRPr="00557777">
        <w:rPr>
          <w:b/>
          <w:bCs/>
        </w:rPr>
        <w:t>Skinmark</w:t>
      </w:r>
      <w:proofErr w:type="spellEnd"/>
      <w:r w:rsidRPr="00557777">
        <w:rPr>
          <w:b/>
          <w:bCs/>
        </w:rPr>
        <w:t xml:space="preserve"> tem ação de reparo celular e regeneração profunda?</w:t>
      </w:r>
    </w:p>
    <w:p w14:paraId="4A8277E6" w14:textId="77777777" w:rsidR="00557777" w:rsidRPr="00557777" w:rsidRDefault="00557777" w:rsidP="00557777">
      <w:r w:rsidRPr="00557777">
        <w:t xml:space="preserve">A) </w:t>
      </w:r>
      <w:proofErr w:type="spellStart"/>
      <w:r w:rsidRPr="00557777">
        <w:t>Darutosídeo</w:t>
      </w:r>
      <w:proofErr w:type="spellEnd"/>
      <w:r w:rsidRPr="00557777">
        <w:br/>
        <w:t xml:space="preserve">B) Chlorella </w:t>
      </w:r>
      <w:proofErr w:type="spellStart"/>
      <w:r w:rsidRPr="00557777">
        <w:t>vulgaris</w:t>
      </w:r>
      <w:proofErr w:type="spellEnd"/>
      <w:r w:rsidRPr="00557777">
        <w:br/>
        <w:t>C) PDRN (X-DNA)</w:t>
      </w:r>
      <w:r w:rsidRPr="00557777">
        <w:br/>
        <w:t>D) Ácido hialurônico</w:t>
      </w:r>
    </w:p>
    <w:p w14:paraId="0A3E8FD8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C</w:t>
      </w:r>
    </w:p>
    <w:p w14:paraId="1D210A6B" w14:textId="77777777" w:rsidR="00557777" w:rsidRPr="00557777" w:rsidRDefault="00557777" w:rsidP="00557777">
      <w:r w:rsidRPr="00557777">
        <w:pict w14:anchorId="26BDEA26">
          <v:rect id="_x0000_i1100" style="width:0;height:1.5pt" o:hralign="center" o:hrstd="t" o:hr="t" fillcolor="#a0a0a0" stroked="f"/>
        </w:pict>
      </w:r>
    </w:p>
    <w:p w14:paraId="17996026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>3. O Silício Orgânico promove, entre outros benefícios:</w:t>
      </w:r>
    </w:p>
    <w:p w14:paraId="720A4AE6" w14:textId="77777777" w:rsidR="00557777" w:rsidRPr="00557777" w:rsidRDefault="00557777" w:rsidP="00557777">
      <w:r w:rsidRPr="00557777">
        <w:t>A) Redução da melanina por bloqueio da tirosinase</w:t>
      </w:r>
      <w:r w:rsidRPr="00557777">
        <w:br/>
        <w:t>B) Estabilização da tripla hélice de colágeno e aumento da firmeza</w:t>
      </w:r>
      <w:r w:rsidRPr="00557777">
        <w:br/>
        <w:t>C) Diminuição de oleosidade</w:t>
      </w:r>
      <w:r w:rsidRPr="00557777">
        <w:br/>
        <w:t>D) Aumento de MMPs</w:t>
      </w:r>
    </w:p>
    <w:p w14:paraId="0FE84322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B</w:t>
      </w:r>
    </w:p>
    <w:p w14:paraId="5C642047" w14:textId="77777777" w:rsidR="00557777" w:rsidRPr="00557777" w:rsidRDefault="00557777" w:rsidP="00557777">
      <w:r w:rsidRPr="00557777">
        <w:pict w14:anchorId="5ECC6E9F">
          <v:rect id="_x0000_i1101" style="width:0;height:1.5pt" o:hralign="center" o:hrstd="t" o:hr="t" fillcolor="#a0a0a0" stroked="f"/>
        </w:pict>
      </w:r>
    </w:p>
    <w:p w14:paraId="08373517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4. O </w:t>
      </w:r>
      <w:proofErr w:type="spellStart"/>
      <w:r w:rsidRPr="00557777">
        <w:rPr>
          <w:b/>
          <w:bCs/>
        </w:rPr>
        <w:t>Darutosídeo</w:t>
      </w:r>
      <w:proofErr w:type="spellEnd"/>
      <w:r w:rsidRPr="00557777">
        <w:rPr>
          <w:b/>
          <w:bCs/>
        </w:rPr>
        <w:t xml:space="preserve"> é um ativo conhecido por:</w:t>
      </w:r>
    </w:p>
    <w:p w14:paraId="48FC590B" w14:textId="77777777" w:rsidR="00557777" w:rsidRPr="00557777" w:rsidRDefault="00557777" w:rsidP="00557777">
      <w:r w:rsidRPr="00557777">
        <w:t>A) Hidratar a epiderme profundamente</w:t>
      </w:r>
      <w:r w:rsidRPr="00557777">
        <w:br/>
        <w:t>B) Estimular microcirculação e reorganização dérmica</w:t>
      </w:r>
      <w:r w:rsidRPr="00557777">
        <w:br/>
        <w:t>C) Reduzir apenas pigmentação</w:t>
      </w:r>
      <w:r w:rsidRPr="00557777">
        <w:br/>
        <w:t>D) Controlar oleosidade na zona T</w:t>
      </w:r>
    </w:p>
    <w:p w14:paraId="13F0E2DA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B</w:t>
      </w:r>
    </w:p>
    <w:p w14:paraId="1B3B6F3C" w14:textId="77777777" w:rsidR="00557777" w:rsidRPr="00557777" w:rsidRDefault="00557777" w:rsidP="00557777">
      <w:r w:rsidRPr="00557777">
        <w:pict w14:anchorId="63BCBA27">
          <v:rect id="_x0000_i1102" style="width:0;height:1.5pt" o:hralign="center" o:hrstd="t" o:hr="t" fillcolor="#a0a0a0" stroked="f"/>
        </w:pict>
      </w:r>
    </w:p>
    <w:p w14:paraId="52270073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>5. Sobre o mecanismo do PDRN (X-DNA), assinale a alternativa correta:</w:t>
      </w:r>
    </w:p>
    <w:p w14:paraId="3D4929B3" w14:textId="77777777" w:rsidR="00557777" w:rsidRPr="00557777" w:rsidRDefault="00557777" w:rsidP="00557777">
      <w:r w:rsidRPr="00557777">
        <w:lastRenderedPageBreak/>
        <w:t>A) Atua apenas na camada córnea</w:t>
      </w:r>
      <w:r w:rsidRPr="00557777">
        <w:br/>
        <w:t>B) Inibe VEGF e reduz circulação</w:t>
      </w:r>
      <w:r w:rsidRPr="00557777">
        <w:br/>
        <w:t>C) Estimula angiogênese e aumenta oxigenação tecidual</w:t>
      </w:r>
      <w:r w:rsidRPr="00557777">
        <w:br/>
        <w:t>D) Atua apenas como antioxidante leve</w:t>
      </w:r>
    </w:p>
    <w:p w14:paraId="3AD17D69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C</w:t>
      </w:r>
    </w:p>
    <w:p w14:paraId="11C506A1" w14:textId="77777777" w:rsidR="00557777" w:rsidRPr="00557777" w:rsidRDefault="00557777" w:rsidP="00557777">
      <w:r w:rsidRPr="00557777">
        <w:pict w14:anchorId="5A3E55B0">
          <v:rect id="_x0000_i1103" style="width:0;height:1.5pt" o:hralign="center" o:hrstd="t" o:hr="t" fillcolor="#a0a0a0" stroked="f"/>
        </w:pict>
      </w:r>
    </w:p>
    <w:p w14:paraId="4E9C0E07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6. O ativo Chlorella </w:t>
      </w:r>
      <w:proofErr w:type="spellStart"/>
      <w:r w:rsidRPr="00557777">
        <w:rPr>
          <w:b/>
          <w:bCs/>
        </w:rPr>
        <w:t>vulgaris</w:t>
      </w:r>
      <w:proofErr w:type="spellEnd"/>
      <w:r w:rsidRPr="00557777">
        <w:rPr>
          <w:b/>
          <w:bCs/>
        </w:rPr>
        <w:t xml:space="preserve"> contribui principalmente para:</w:t>
      </w:r>
    </w:p>
    <w:p w14:paraId="53D2FD94" w14:textId="77777777" w:rsidR="00557777" w:rsidRPr="00557777" w:rsidRDefault="00557777" w:rsidP="00557777">
      <w:r w:rsidRPr="00557777">
        <w:t>A) Aumento da oleosidade</w:t>
      </w:r>
      <w:r w:rsidRPr="00557777">
        <w:br/>
        <w:t xml:space="preserve">B) Fortalecimento da junção </w:t>
      </w:r>
      <w:proofErr w:type="spellStart"/>
      <w:r w:rsidRPr="00557777">
        <w:t>dermoepidérmica</w:t>
      </w:r>
      <w:proofErr w:type="spellEnd"/>
      <w:r w:rsidRPr="00557777">
        <w:t xml:space="preserve"> e estímulo de colágeno</w:t>
      </w:r>
      <w:r w:rsidRPr="00557777">
        <w:br/>
        <w:t>C) Escurecimento da pele</w:t>
      </w:r>
      <w:r w:rsidRPr="00557777">
        <w:br/>
        <w:t>D) Redução de sensibilidade</w:t>
      </w:r>
    </w:p>
    <w:p w14:paraId="60570B34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B</w:t>
      </w:r>
    </w:p>
    <w:p w14:paraId="0655AE13" w14:textId="77777777" w:rsidR="00557777" w:rsidRPr="00557777" w:rsidRDefault="00557777" w:rsidP="00557777">
      <w:r w:rsidRPr="00557777">
        <w:pict w14:anchorId="246A33E1">
          <v:rect id="_x0000_i1104" style="width:0;height:1.5pt" o:hralign="center" o:hrstd="t" o:hr="t" fillcolor="#a0a0a0" stroked="f"/>
        </w:pict>
      </w:r>
    </w:p>
    <w:p w14:paraId="2003BCC3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7. Sobre o protocolo profissional do </w:t>
      </w:r>
      <w:proofErr w:type="spellStart"/>
      <w:r w:rsidRPr="00557777">
        <w:rPr>
          <w:b/>
          <w:bCs/>
        </w:rPr>
        <w:t>Skinmark</w:t>
      </w:r>
      <w:proofErr w:type="spellEnd"/>
      <w:r w:rsidRPr="00557777">
        <w:rPr>
          <w:b/>
          <w:bCs/>
        </w:rPr>
        <w:t xml:space="preserve"> </w:t>
      </w:r>
      <w:proofErr w:type="spellStart"/>
      <w:r w:rsidRPr="00557777">
        <w:rPr>
          <w:b/>
          <w:bCs/>
        </w:rPr>
        <w:t>Solution</w:t>
      </w:r>
      <w:proofErr w:type="spellEnd"/>
      <w:r w:rsidRPr="00557777">
        <w:rPr>
          <w:b/>
          <w:bCs/>
        </w:rPr>
        <w:t>®, é correto afirmar:</w:t>
      </w:r>
    </w:p>
    <w:p w14:paraId="4A6D3E9C" w14:textId="77777777" w:rsidR="00557777" w:rsidRPr="00557777" w:rsidRDefault="00557777" w:rsidP="00557777">
      <w:r w:rsidRPr="00557777">
        <w:t xml:space="preserve">A) Não deve ser associado ao </w:t>
      </w:r>
      <w:proofErr w:type="spellStart"/>
      <w:r w:rsidRPr="00557777">
        <w:t>m.pen</w:t>
      </w:r>
      <w:proofErr w:type="spellEnd"/>
      <w:r w:rsidRPr="00557777">
        <w:t>[</w:t>
      </w:r>
      <w:proofErr w:type="gramStart"/>
      <w:r w:rsidRPr="00557777">
        <w:t>pro</w:t>
      </w:r>
      <w:proofErr w:type="gramEnd"/>
      <w:r w:rsidRPr="00557777">
        <w:t>]</w:t>
      </w:r>
      <w:r w:rsidRPr="00557777">
        <w:br/>
        <w:t>B) É aplicado sempre após peelings agressivos</w:t>
      </w:r>
      <w:r w:rsidRPr="00557777">
        <w:br/>
        <w:t xml:space="preserve">C) Deve ser aplicado simultaneamente ao uso da </w:t>
      </w:r>
      <w:proofErr w:type="spellStart"/>
      <w:r w:rsidRPr="00557777">
        <w:t>m.pen</w:t>
      </w:r>
      <w:proofErr w:type="spellEnd"/>
      <w:r w:rsidRPr="00557777">
        <w:t>[</w:t>
      </w:r>
      <w:proofErr w:type="gramStart"/>
      <w:r w:rsidRPr="00557777">
        <w:t>pro</w:t>
      </w:r>
      <w:proofErr w:type="gramEnd"/>
      <w:r w:rsidRPr="00557777">
        <w:t>]</w:t>
      </w:r>
      <w:r w:rsidRPr="00557777">
        <w:br/>
        <w:t>D) Deve ser aplicado apenas no final da sessão</w:t>
      </w:r>
    </w:p>
    <w:p w14:paraId="5C07C23C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C</w:t>
      </w:r>
    </w:p>
    <w:p w14:paraId="30B3504A" w14:textId="77777777" w:rsidR="00557777" w:rsidRPr="00557777" w:rsidRDefault="00557777" w:rsidP="00557777">
      <w:r w:rsidRPr="00557777">
        <w:pict w14:anchorId="19550AA5">
          <v:rect id="_x0000_i1105" style="width:0;height:1.5pt" o:hralign="center" o:hrstd="t" o:hr="t" fillcolor="#a0a0a0" stroked="f"/>
        </w:pict>
      </w:r>
    </w:p>
    <w:p w14:paraId="6A1BEE36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8. Nº recomendado de sessões do </w:t>
      </w:r>
      <w:proofErr w:type="spellStart"/>
      <w:r w:rsidRPr="00557777">
        <w:rPr>
          <w:b/>
          <w:bCs/>
        </w:rPr>
        <w:t>Skinmark</w:t>
      </w:r>
      <w:proofErr w:type="spellEnd"/>
      <w:r w:rsidRPr="00557777">
        <w:rPr>
          <w:b/>
          <w:bCs/>
        </w:rPr>
        <w:t xml:space="preserve"> </w:t>
      </w:r>
      <w:proofErr w:type="spellStart"/>
      <w:r w:rsidRPr="00557777">
        <w:rPr>
          <w:b/>
          <w:bCs/>
        </w:rPr>
        <w:t>Solution</w:t>
      </w:r>
      <w:proofErr w:type="spellEnd"/>
      <w:r w:rsidRPr="00557777">
        <w:rPr>
          <w:b/>
          <w:bCs/>
        </w:rPr>
        <w:t>®:</w:t>
      </w:r>
    </w:p>
    <w:p w14:paraId="4C8E8AD2" w14:textId="77777777" w:rsidR="00557777" w:rsidRPr="00557777" w:rsidRDefault="00557777" w:rsidP="00557777">
      <w:r w:rsidRPr="00557777">
        <w:t>A) 1 a 2 sessões</w:t>
      </w:r>
      <w:r w:rsidRPr="00557777">
        <w:br/>
        <w:t>B) 3 sessões semanais</w:t>
      </w:r>
      <w:r w:rsidRPr="00557777">
        <w:br/>
        <w:t>C) 5 a 10 sessões quinzenais</w:t>
      </w:r>
      <w:r w:rsidRPr="00557777">
        <w:br/>
        <w:t>D) Sessões diárias por 1 semana</w:t>
      </w:r>
    </w:p>
    <w:p w14:paraId="13708823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C</w:t>
      </w:r>
    </w:p>
    <w:p w14:paraId="5F236521" w14:textId="77777777" w:rsidR="00557777" w:rsidRPr="00557777" w:rsidRDefault="00557777" w:rsidP="00557777">
      <w:r w:rsidRPr="00557777">
        <w:pict w14:anchorId="6E860F7D">
          <v:rect id="_x0000_i1106" style="width:0;height:1.5pt" o:hralign="center" o:hrstd="t" o:hr="t" fillcolor="#a0a0a0" stroked="f"/>
        </w:pict>
      </w:r>
    </w:p>
    <w:p w14:paraId="6BEB8897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>9. Assinale V (verdadeiro) ou F (falso):</w:t>
      </w:r>
    </w:p>
    <w:p w14:paraId="45E3EE62" w14:textId="77777777" w:rsidR="00557777" w:rsidRPr="00557777" w:rsidRDefault="00557777" w:rsidP="00557777">
      <w:proofErr w:type="gramStart"/>
      <w:r w:rsidRPr="00557777">
        <w:t>( )</w:t>
      </w:r>
      <w:proofErr w:type="gramEnd"/>
      <w:r w:rsidRPr="00557777">
        <w:t xml:space="preserve"> O </w:t>
      </w:r>
      <w:proofErr w:type="spellStart"/>
      <w:r w:rsidRPr="00557777">
        <w:t>Skinmark</w:t>
      </w:r>
      <w:proofErr w:type="spellEnd"/>
      <w:r w:rsidRPr="00557777">
        <w:t xml:space="preserve"> </w:t>
      </w:r>
      <w:proofErr w:type="spellStart"/>
      <w:r w:rsidRPr="00557777">
        <w:t>Solution</w:t>
      </w:r>
      <w:proofErr w:type="spellEnd"/>
      <w:r w:rsidRPr="00557777">
        <w:t>® pode ser usado em estrias recentes e antigas.</w:t>
      </w:r>
      <w:r w:rsidRPr="00557777">
        <w:br/>
        <w:t xml:space="preserve">( ) O produto não deve ser associado ao </w:t>
      </w:r>
      <w:proofErr w:type="spellStart"/>
      <w:r w:rsidRPr="00557777">
        <w:t>microneedling</w:t>
      </w:r>
      <w:proofErr w:type="spellEnd"/>
      <w:r w:rsidRPr="00557777">
        <w:t>.</w:t>
      </w:r>
      <w:r w:rsidRPr="00557777">
        <w:br/>
        <w:t xml:space="preserve">( ) O </w:t>
      </w:r>
      <w:proofErr w:type="spellStart"/>
      <w:r w:rsidRPr="00557777">
        <w:t>Skinmark</w:t>
      </w:r>
      <w:proofErr w:type="spellEnd"/>
      <w:r w:rsidRPr="00557777">
        <w:t xml:space="preserve"> </w:t>
      </w:r>
      <w:proofErr w:type="spellStart"/>
      <w:r w:rsidRPr="00557777">
        <w:t>Solution</w:t>
      </w:r>
      <w:proofErr w:type="spellEnd"/>
      <w:r w:rsidRPr="00557777">
        <w:t>® fortalece a estrutura dérmica e melhora firmeza.</w:t>
      </w:r>
      <w:r w:rsidRPr="00557777">
        <w:br/>
        <w:t>( ) O intervalo recomendado entre sessões é de 15 dias.</w:t>
      </w:r>
    </w:p>
    <w:p w14:paraId="543D043C" w14:textId="77777777" w:rsidR="00557777" w:rsidRPr="00557777" w:rsidRDefault="00557777" w:rsidP="00557777">
      <w:r w:rsidRPr="00557777">
        <w:rPr>
          <w:b/>
          <w:bCs/>
        </w:rPr>
        <w:lastRenderedPageBreak/>
        <w:t>Gabarito:</w:t>
      </w:r>
      <w:r w:rsidRPr="00557777">
        <w:br/>
        <w:t>V – F – V – V</w:t>
      </w:r>
    </w:p>
    <w:p w14:paraId="43D85B72" w14:textId="77777777" w:rsidR="00557777" w:rsidRPr="00557777" w:rsidRDefault="00557777" w:rsidP="00557777">
      <w:r w:rsidRPr="00557777">
        <w:pict w14:anchorId="280D2D6A">
          <v:rect id="_x0000_i1107" style="width:0;height:1.5pt" o:hralign="center" o:hrstd="t" o:hr="t" fillcolor="#a0a0a0" stroked="f"/>
        </w:pict>
      </w:r>
    </w:p>
    <w:p w14:paraId="5E390299" w14:textId="77777777" w:rsidR="00557777" w:rsidRPr="00557777" w:rsidRDefault="00557777" w:rsidP="00557777">
      <w:pPr>
        <w:rPr>
          <w:b/>
          <w:bCs/>
        </w:rPr>
      </w:pPr>
      <w:r w:rsidRPr="00557777">
        <w:rPr>
          <w:b/>
          <w:bCs/>
        </w:rPr>
        <w:t xml:space="preserve">10. Uma característica que diferencia o </w:t>
      </w:r>
      <w:proofErr w:type="spellStart"/>
      <w:r w:rsidRPr="00557777">
        <w:rPr>
          <w:b/>
          <w:bCs/>
        </w:rPr>
        <w:t>Skinmark</w:t>
      </w:r>
      <w:proofErr w:type="spellEnd"/>
      <w:r w:rsidRPr="00557777">
        <w:rPr>
          <w:b/>
          <w:bCs/>
        </w:rPr>
        <w:t xml:space="preserve"> </w:t>
      </w:r>
      <w:proofErr w:type="spellStart"/>
      <w:r w:rsidRPr="00557777">
        <w:rPr>
          <w:b/>
          <w:bCs/>
        </w:rPr>
        <w:t>Solution</w:t>
      </w:r>
      <w:proofErr w:type="spellEnd"/>
      <w:r w:rsidRPr="00557777">
        <w:rPr>
          <w:b/>
          <w:bCs/>
        </w:rPr>
        <w:t>® é:</w:t>
      </w:r>
    </w:p>
    <w:p w14:paraId="4C258DC9" w14:textId="77777777" w:rsidR="00557777" w:rsidRPr="00557777" w:rsidRDefault="00557777" w:rsidP="00557777">
      <w:r w:rsidRPr="00557777">
        <w:t>A) Ação superficial restrita à epiderme</w:t>
      </w:r>
      <w:r w:rsidRPr="00557777">
        <w:br/>
        <w:t>B) Atua em múltiplas vias: inflamação, fibroblastos, vascularização e matriz dérmica</w:t>
      </w:r>
      <w:r w:rsidRPr="00557777">
        <w:br/>
        <w:t>C) Ação exclusiva no controle da oleosidade</w:t>
      </w:r>
      <w:r w:rsidRPr="00557777">
        <w:br/>
        <w:t>D) Indicação apenas facial</w:t>
      </w:r>
    </w:p>
    <w:p w14:paraId="57BD2891" w14:textId="77777777" w:rsidR="00557777" w:rsidRPr="00557777" w:rsidRDefault="00557777" w:rsidP="00557777">
      <w:r w:rsidRPr="00557777">
        <w:rPr>
          <w:b/>
          <w:bCs/>
        </w:rPr>
        <w:t>Resposta correta:</w:t>
      </w:r>
      <w:r w:rsidRPr="00557777">
        <w:t xml:space="preserve"> B</w:t>
      </w:r>
    </w:p>
    <w:sectPr w:rsidR="00557777" w:rsidRPr="00557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77"/>
    <w:rsid w:val="00195994"/>
    <w:rsid w:val="0055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6694"/>
  <w15:chartTrackingRefBased/>
  <w15:docId w15:val="{E11CC4BF-9A41-4C7E-940F-D54FBDEF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7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7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7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7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7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7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2025-11-20T15:45:00Z</dcterms:created>
  <dcterms:modified xsi:type="dcterms:W3CDTF">2025-11-20T15:46:00Z</dcterms:modified>
</cp:coreProperties>
</file>