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0" w:type="dxa"/>
        <w:tblLook w:val="04A0" w:firstRow="1" w:lastRow="0" w:firstColumn="1" w:lastColumn="0" w:noHBand="0" w:noVBand="1"/>
      </w:tblPr>
      <w:tblGrid>
        <w:gridCol w:w="5833"/>
        <w:gridCol w:w="3110"/>
        <w:gridCol w:w="1167"/>
      </w:tblGrid>
      <w:tr w:rsidR="000957B0" w:rsidRPr="0095606B" w:rsidTr="002B7977">
        <w:trPr>
          <w:gridAfter w:val="1"/>
          <w:wAfter w:w="1167" w:type="dxa"/>
          <w:trHeight w:val="746"/>
        </w:trPr>
        <w:tc>
          <w:tcPr>
            <w:tcW w:w="8943" w:type="dxa"/>
            <w:gridSpan w:val="2"/>
            <w:hideMark/>
          </w:tcPr>
          <w:p w:rsidR="000957B0" w:rsidRPr="0095606B" w:rsidRDefault="000957B0" w:rsidP="002B7977">
            <w:pPr>
              <w:autoSpaceDE w:val="0"/>
              <w:autoSpaceDN w:val="0"/>
              <w:adjustRightInd w:val="0"/>
              <w:ind w:left="17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МИНИСТЕРСТВО ОБРАЗОВАНИЯ И НАУКИ</w:t>
            </w:r>
            <w:r w:rsidRPr="0095606B">
              <w:rPr>
                <w:rFonts w:ascii="Times New Roman" w:hAnsi="Times New Roman"/>
                <w:sz w:val="28"/>
                <w:szCs w:val="28"/>
              </w:rPr>
              <w:br/>
              <w:t>РОССИЙСКОЙ ФЕДЕРАЦИИ</w:t>
            </w:r>
          </w:p>
        </w:tc>
      </w:tr>
      <w:tr w:rsidR="000957B0" w:rsidRPr="0095606B" w:rsidTr="002B7977">
        <w:trPr>
          <w:gridAfter w:val="1"/>
          <w:wAfter w:w="1167" w:type="dxa"/>
          <w:trHeight w:val="2972"/>
        </w:trPr>
        <w:tc>
          <w:tcPr>
            <w:tcW w:w="8943" w:type="dxa"/>
            <w:gridSpan w:val="2"/>
            <w:hideMark/>
          </w:tcPr>
          <w:p w:rsidR="000957B0" w:rsidRPr="0095606B" w:rsidRDefault="000957B0" w:rsidP="002B7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ФЕДЕРАЛЬНОЕ ГОСУДАРСТВЕННОЕ АВТОНОМНОЕ      ОБРАЗОВАТЕЛЬНОЕ УЧРЕЖДЕНИЕ ВЫСШЕГО ОБРАЗОВАНИЯ «САМАРСКИЙ НАЦИОНАЛЬНЫЙ ИССЛЕДОВАТЕЛЬСКИЙ УНИВЕРСИТЕТ ИМЕНИ АКАДЕМИКА С.П. КОРОЛЕВА»</w:t>
            </w:r>
          </w:p>
        </w:tc>
      </w:tr>
      <w:tr w:rsidR="000957B0" w:rsidRPr="0095606B" w:rsidTr="002B7977">
        <w:trPr>
          <w:gridAfter w:val="1"/>
          <w:wAfter w:w="1167" w:type="dxa"/>
          <w:trHeight w:val="262"/>
        </w:trPr>
        <w:tc>
          <w:tcPr>
            <w:tcW w:w="8943" w:type="dxa"/>
            <w:gridSpan w:val="2"/>
          </w:tcPr>
          <w:p w:rsidR="000957B0" w:rsidRPr="0095606B" w:rsidRDefault="000957B0" w:rsidP="002B7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57B0" w:rsidRPr="0095606B" w:rsidTr="002B7977">
        <w:trPr>
          <w:gridAfter w:val="1"/>
          <w:wAfter w:w="1167" w:type="dxa"/>
          <w:trHeight w:val="84"/>
        </w:trPr>
        <w:tc>
          <w:tcPr>
            <w:tcW w:w="8943" w:type="dxa"/>
            <w:gridSpan w:val="2"/>
          </w:tcPr>
          <w:p w:rsidR="000957B0" w:rsidRPr="0095606B" w:rsidRDefault="000957B0" w:rsidP="002B79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57B0" w:rsidRPr="0095606B" w:rsidTr="002B7977">
        <w:trPr>
          <w:gridAfter w:val="1"/>
          <w:wAfter w:w="1167" w:type="dxa"/>
          <w:trHeight w:val="1533"/>
        </w:trPr>
        <w:tc>
          <w:tcPr>
            <w:tcW w:w="8943" w:type="dxa"/>
            <w:gridSpan w:val="2"/>
            <w:hideMark/>
          </w:tcPr>
          <w:p w:rsidR="000957B0" w:rsidRPr="0095606B" w:rsidRDefault="000957B0" w:rsidP="002B7977">
            <w:pPr>
              <w:tabs>
                <w:tab w:val="left" w:pos="668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Лабораторная работа №1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95606B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0957B0" w:rsidRPr="0095606B" w:rsidTr="002B7977">
        <w:trPr>
          <w:gridAfter w:val="1"/>
          <w:wAfter w:w="1167" w:type="dxa"/>
          <w:trHeight w:val="2132"/>
        </w:trPr>
        <w:tc>
          <w:tcPr>
            <w:tcW w:w="8943" w:type="dxa"/>
            <w:gridSpan w:val="2"/>
          </w:tcPr>
          <w:p w:rsidR="000957B0" w:rsidRPr="0095606B" w:rsidRDefault="000957B0" w:rsidP="002B79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57B0" w:rsidRPr="0095606B" w:rsidTr="002B7977">
        <w:trPr>
          <w:trHeight w:val="746"/>
        </w:trPr>
        <w:tc>
          <w:tcPr>
            <w:tcW w:w="5833" w:type="dxa"/>
          </w:tcPr>
          <w:p w:rsidR="000957B0" w:rsidRPr="0095606B" w:rsidRDefault="000957B0" w:rsidP="002B797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77" w:type="dxa"/>
            <w:gridSpan w:val="2"/>
            <w:hideMark/>
          </w:tcPr>
          <w:p w:rsidR="000957B0" w:rsidRPr="005222ED" w:rsidRDefault="000957B0" w:rsidP="002B797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  <w:p w:rsidR="000957B0" w:rsidRPr="0095606B" w:rsidRDefault="005222ED" w:rsidP="002B79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Стерпу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Е.К.</w:t>
            </w:r>
            <w:r w:rsidR="000957B0" w:rsidRPr="0095606B">
              <w:rPr>
                <w:rFonts w:ascii="Times New Roman" w:hAnsi="Times New Roman"/>
                <w:sz w:val="28"/>
                <w:szCs w:val="28"/>
              </w:rPr>
              <w:t>, гр. 6411</w:t>
            </w:r>
          </w:p>
          <w:p w:rsidR="000957B0" w:rsidRPr="0095606B" w:rsidRDefault="000957B0" w:rsidP="002B7977">
            <w:pPr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  <w:p w:rsidR="000957B0" w:rsidRPr="0095606B" w:rsidRDefault="000957B0" w:rsidP="002B7977">
            <w:pPr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Додонов М.В.</w:t>
            </w:r>
          </w:p>
        </w:tc>
      </w:tr>
      <w:tr w:rsidR="000957B0" w:rsidRPr="0095606B" w:rsidTr="002B7977">
        <w:trPr>
          <w:gridAfter w:val="1"/>
          <w:wAfter w:w="1167" w:type="dxa"/>
          <w:trHeight w:val="2677"/>
        </w:trPr>
        <w:tc>
          <w:tcPr>
            <w:tcW w:w="8943" w:type="dxa"/>
            <w:gridSpan w:val="2"/>
          </w:tcPr>
          <w:p w:rsidR="000957B0" w:rsidRPr="0095606B" w:rsidRDefault="000957B0" w:rsidP="002B797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57B0" w:rsidRPr="0095606B" w:rsidTr="002B7977">
        <w:trPr>
          <w:gridAfter w:val="1"/>
          <w:wAfter w:w="1167" w:type="dxa"/>
          <w:trHeight w:val="283"/>
        </w:trPr>
        <w:tc>
          <w:tcPr>
            <w:tcW w:w="8943" w:type="dxa"/>
            <w:gridSpan w:val="2"/>
          </w:tcPr>
          <w:p w:rsidR="000957B0" w:rsidRPr="0095606B" w:rsidRDefault="000957B0" w:rsidP="002B79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Самара 2018</w:t>
            </w:r>
          </w:p>
        </w:tc>
      </w:tr>
    </w:tbl>
    <w:p w:rsidR="00631637" w:rsidRPr="00631637" w:rsidRDefault="008139D2" w:rsidP="006316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7E78F1" w:rsidRPr="007E78F1">
        <w:rPr>
          <w:rFonts w:ascii="Times New Roman" w:hAnsi="Times New Roman" w:cs="Times New Roman"/>
          <w:sz w:val="28"/>
          <w:szCs w:val="28"/>
        </w:rPr>
        <w:t xml:space="preserve">обучение методам и средствам разграничения доступа к данным с использованием программных модулей, хранящихся в базах данных </w:t>
      </w:r>
      <w:r w:rsidR="007E78F1" w:rsidRPr="007E78F1">
        <w:rPr>
          <w:rFonts w:ascii="Times New Roman" w:hAnsi="Times New Roman" w:cs="Times New Roman"/>
          <w:noProof/>
          <w:sz w:val="28"/>
          <w:szCs w:val="28"/>
        </w:rPr>
        <w:t xml:space="preserve">СУБД </w:t>
      </w:r>
      <w:r w:rsidR="007E78F1"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Oracle</w:t>
      </w:r>
      <w:r w:rsidR="007E78F1" w:rsidRPr="007E78F1">
        <w:rPr>
          <w:rFonts w:ascii="Times New Roman" w:hAnsi="Times New Roman" w:cs="Times New Roman"/>
          <w:sz w:val="28"/>
          <w:szCs w:val="28"/>
        </w:rPr>
        <w:t>.</w:t>
      </w:r>
    </w:p>
    <w:p w:rsidR="007E78F1" w:rsidRDefault="007E78F1" w:rsidP="007E78F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F1">
        <w:rPr>
          <w:rFonts w:ascii="Times New Roman" w:hAnsi="Times New Roman" w:cs="Times New Roman"/>
          <w:sz w:val="28"/>
          <w:szCs w:val="28"/>
        </w:rPr>
        <w:t>Создать вспомогательные объекты для выполнения лабораторной работы.</w:t>
      </w:r>
    </w:p>
    <w:p w:rsidR="007E78F1" w:rsidRPr="007E78F1" w:rsidRDefault="005222ED" w:rsidP="007E78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4307BE" wp14:editId="31B7DD79">
            <wp:extent cx="5940425" cy="437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F1" w:rsidRDefault="007E78F1" w:rsidP="007E78F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F1">
        <w:rPr>
          <w:rFonts w:ascii="Times New Roman" w:hAnsi="Times New Roman" w:cs="Times New Roman"/>
          <w:sz w:val="28"/>
          <w:szCs w:val="28"/>
        </w:rPr>
        <w:t xml:space="preserve">Как пользователь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>K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ing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7E78F1">
        <w:rPr>
          <w:rFonts w:ascii="Times New Roman" w:hAnsi="Times New Roman" w:cs="Times New Roman"/>
          <w:sz w:val="28"/>
          <w:szCs w:val="28"/>
        </w:rPr>
        <w:t xml:space="preserve">создать процедуру выборки данных из таблицы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Tab</w:t>
      </w:r>
      <w:r w:rsidRPr="007E78F1">
        <w:rPr>
          <w:rFonts w:ascii="Times New Roman" w:hAnsi="Times New Roman" w:cs="Times New Roman"/>
          <w:noProof/>
          <w:sz w:val="28"/>
          <w:szCs w:val="28"/>
        </w:rPr>
        <w:t>2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7E78F1">
        <w:rPr>
          <w:rFonts w:ascii="Times New Roman" w:hAnsi="Times New Roman" w:cs="Times New Roman"/>
          <w:sz w:val="28"/>
          <w:szCs w:val="28"/>
        </w:rPr>
        <w:t xml:space="preserve">и предоставить право на ее исполнение пользователю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>ADAMS</w:t>
      </w:r>
      <w:r w:rsidRPr="007E78F1">
        <w:rPr>
          <w:rFonts w:ascii="Times New Roman" w:hAnsi="Times New Roman" w:cs="Times New Roman"/>
          <w:sz w:val="28"/>
          <w:szCs w:val="28"/>
        </w:rPr>
        <w:t xml:space="preserve">. Пользователь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>ADAMS</w:t>
      </w:r>
      <w:r w:rsidRPr="007E78F1">
        <w:rPr>
          <w:rFonts w:ascii="Times New Roman" w:hAnsi="Times New Roman" w:cs="Times New Roman"/>
          <w:sz w:val="28"/>
          <w:szCs w:val="28"/>
        </w:rPr>
        <w:t xml:space="preserve">, выполняя процедуру, может получить результат выборки из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>KING</w:t>
      </w:r>
      <w:r w:rsidRPr="007E78F1">
        <w:rPr>
          <w:rFonts w:ascii="Times New Roman" w:hAnsi="Times New Roman" w:cs="Times New Roman"/>
          <w:sz w:val="28"/>
          <w:szCs w:val="28"/>
        </w:rPr>
        <w:t>.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Tab</w:t>
      </w:r>
      <w:r w:rsidRPr="007E78F1">
        <w:rPr>
          <w:rFonts w:ascii="Times New Roman" w:hAnsi="Times New Roman" w:cs="Times New Roman"/>
          <w:noProof/>
          <w:sz w:val="28"/>
          <w:szCs w:val="28"/>
        </w:rPr>
        <w:t>2</w:t>
      </w:r>
      <w:r w:rsidRPr="007E78F1">
        <w:rPr>
          <w:rFonts w:ascii="Times New Roman" w:hAnsi="Times New Roman" w:cs="Times New Roman"/>
          <w:sz w:val="28"/>
          <w:szCs w:val="28"/>
        </w:rPr>
        <w:t>, но попытка явного выполнения выборки отвергается системой.</w:t>
      </w:r>
    </w:p>
    <w:p w:rsidR="005222ED" w:rsidRDefault="005222ED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ACB95D" wp14:editId="2B626584">
            <wp:extent cx="4286250" cy="6315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F1" w:rsidRPr="007E78F1" w:rsidRDefault="007E78F1" w:rsidP="007E78F1">
      <w:pPr>
        <w:contextualSpacing/>
        <w:rPr>
          <w:rFonts w:ascii="Times New Roman" w:hAnsi="Times New Roman" w:cs="Times New Roman"/>
          <w:sz w:val="24"/>
          <w:szCs w:val="24"/>
        </w:rPr>
      </w:pPr>
      <w:r w:rsidRPr="007E78F1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="0098326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E78F1">
        <w:rPr>
          <w:rFonts w:ascii="Times New Roman" w:hAnsi="Times New Roman" w:cs="Times New Roman"/>
          <w:sz w:val="24"/>
          <w:szCs w:val="24"/>
          <w:lang w:val="en-US"/>
        </w:rPr>
        <w:t>KING</w:t>
      </w:r>
      <w:r w:rsidRPr="007E78F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E78F1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7E78F1">
        <w:rPr>
          <w:rFonts w:ascii="Times New Roman" w:hAnsi="Times New Roman" w:cs="Times New Roman"/>
          <w:sz w:val="24"/>
          <w:szCs w:val="24"/>
        </w:rPr>
        <w:t>;</w:t>
      </w:r>
    </w:p>
    <w:p w:rsidR="00631637" w:rsidRPr="00631637" w:rsidRDefault="00631637" w:rsidP="00631637">
      <w:pPr>
        <w:contextualSpacing/>
        <w:rPr>
          <w:rFonts w:ascii="Times New Roman" w:hAnsi="Times New Roman" w:cs="Times New Roman"/>
          <w:noProof/>
          <w:lang w:val="en-US"/>
        </w:rPr>
      </w:pPr>
      <w:r w:rsidRPr="00631637">
        <w:rPr>
          <w:rFonts w:ascii="Times New Roman" w:hAnsi="Times New Roman" w:cs="Times New Roman"/>
          <w:noProof/>
          <w:lang w:val="en-US"/>
        </w:rPr>
        <w:t>1 2</w:t>
      </w:r>
    </w:p>
    <w:p w:rsidR="00631637" w:rsidRPr="00631637" w:rsidRDefault="00631637" w:rsidP="00631637">
      <w:pPr>
        <w:contextualSpacing/>
        <w:rPr>
          <w:rFonts w:ascii="Times New Roman" w:hAnsi="Times New Roman" w:cs="Times New Roman"/>
          <w:noProof/>
          <w:lang w:val="en-US"/>
        </w:rPr>
      </w:pPr>
      <w:r w:rsidRPr="00631637">
        <w:rPr>
          <w:rFonts w:ascii="Times New Roman" w:hAnsi="Times New Roman" w:cs="Times New Roman"/>
          <w:noProof/>
          <w:lang w:val="en-US"/>
        </w:rPr>
        <w:t>3 4</w:t>
      </w:r>
    </w:p>
    <w:p w:rsidR="007E78F1" w:rsidRPr="007E78F1" w:rsidRDefault="00631637" w:rsidP="00631637">
      <w:pPr>
        <w:contextualSpacing/>
        <w:rPr>
          <w:rFonts w:ascii="Times New Roman" w:hAnsi="Times New Roman" w:cs="Times New Roman"/>
          <w:noProof/>
          <w:lang w:val="en-US"/>
        </w:rPr>
      </w:pPr>
      <w:r w:rsidRPr="00631637">
        <w:rPr>
          <w:rFonts w:ascii="Times New Roman" w:hAnsi="Times New Roman" w:cs="Times New Roman"/>
          <w:noProof/>
          <w:lang w:val="en-US"/>
        </w:rPr>
        <w:t>5 6</w:t>
      </w:r>
    </w:p>
    <w:p w:rsidR="007E78F1" w:rsidRPr="007E78F1" w:rsidRDefault="007E78F1" w:rsidP="007E78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78F1" w:rsidRDefault="007E78F1" w:rsidP="007E78F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F1">
        <w:rPr>
          <w:rFonts w:ascii="Times New Roman" w:hAnsi="Times New Roman" w:cs="Times New Roman"/>
          <w:sz w:val="28"/>
          <w:szCs w:val="28"/>
        </w:rPr>
        <w:t xml:space="preserve">Создать триггер для выполнения функций разграничения доступа и фискальных действий. Как пользователь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SYSTEM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7E78F1">
        <w:rPr>
          <w:rFonts w:ascii="Times New Roman" w:hAnsi="Times New Roman" w:cs="Times New Roman"/>
          <w:sz w:val="28"/>
          <w:szCs w:val="28"/>
        </w:rPr>
        <w:t xml:space="preserve">создать таблицу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Tab</w:t>
      </w:r>
      <w:r w:rsidRPr="007E78F1">
        <w:rPr>
          <w:rFonts w:ascii="Times New Roman" w:hAnsi="Times New Roman" w:cs="Times New Roman"/>
          <w:noProof/>
          <w:sz w:val="28"/>
          <w:szCs w:val="28"/>
        </w:rPr>
        <w:t>1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7E78F1">
        <w:rPr>
          <w:rFonts w:ascii="Times New Roman" w:hAnsi="Times New Roman" w:cs="Times New Roman"/>
          <w:sz w:val="28"/>
          <w:szCs w:val="28"/>
        </w:rPr>
        <w:t xml:space="preserve">с одним столбцом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At</w:t>
      </w:r>
      <w:r w:rsidRPr="007E78F1">
        <w:rPr>
          <w:rFonts w:ascii="Times New Roman" w:hAnsi="Times New Roman" w:cs="Times New Roman"/>
          <w:noProof/>
          <w:sz w:val="28"/>
          <w:szCs w:val="28"/>
        </w:rPr>
        <w:t>1</w:t>
      </w:r>
      <w:r w:rsidRPr="007E78F1">
        <w:rPr>
          <w:rFonts w:ascii="Times New Roman" w:hAnsi="Times New Roman" w:cs="Times New Roman"/>
          <w:sz w:val="28"/>
          <w:szCs w:val="28"/>
        </w:rPr>
        <w:t xml:space="preserve">, в который предполагается запись данных уполномоченными пользователями. Список уполномоченных пользователей размещается в таблице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AuthTab</w:t>
      </w:r>
      <w:r w:rsidRPr="007E78F1">
        <w:rPr>
          <w:rFonts w:ascii="Times New Roman" w:hAnsi="Times New Roman" w:cs="Times New Roman"/>
          <w:sz w:val="28"/>
          <w:szCs w:val="28"/>
        </w:rPr>
        <w:t xml:space="preserve">. Процесс ввода данных в таблицу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Tab</w:t>
      </w:r>
      <w:r w:rsidRPr="007E78F1">
        <w:rPr>
          <w:rFonts w:ascii="Times New Roman" w:hAnsi="Times New Roman" w:cs="Times New Roman"/>
          <w:noProof/>
          <w:sz w:val="28"/>
          <w:szCs w:val="28"/>
        </w:rPr>
        <w:t>1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7E78F1">
        <w:rPr>
          <w:rFonts w:ascii="Times New Roman" w:hAnsi="Times New Roman" w:cs="Times New Roman"/>
          <w:sz w:val="28"/>
          <w:szCs w:val="28"/>
        </w:rPr>
        <w:t xml:space="preserve">контролируется триггером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TRIG</w:t>
      </w:r>
      <w:r w:rsidRPr="007E78F1">
        <w:rPr>
          <w:rFonts w:ascii="Times New Roman" w:hAnsi="Times New Roman" w:cs="Times New Roman"/>
          <w:sz w:val="28"/>
          <w:szCs w:val="28"/>
        </w:rPr>
        <w:t>_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BFR</w:t>
      </w:r>
      <w:r w:rsidRPr="007E78F1">
        <w:rPr>
          <w:rFonts w:ascii="Times New Roman" w:hAnsi="Times New Roman" w:cs="Times New Roman"/>
          <w:sz w:val="28"/>
          <w:szCs w:val="28"/>
        </w:rPr>
        <w:t xml:space="preserve">, который автоматически выполняется до выполнения операции вставки строк в таблицу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Tab</w:t>
      </w:r>
      <w:r w:rsidRPr="007E78F1">
        <w:rPr>
          <w:rFonts w:ascii="Times New Roman" w:hAnsi="Times New Roman" w:cs="Times New Roman"/>
          <w:noProof/>
          <w:sz w:val="28"/>
          <w:szCs w:val="28"/>
        </w:rPr>
        <w:t>1</w:t>
      </w:r>
      <w:r w:rsidRPr="007E78F1">
        <w:rPr>
          <w:rFonts w:ascii="Times New Roman" w:hAnsi="Times New Roman" w:cs="Times New Roman"/>
          <w:sz w:val="28"/>
          <w:szCs w:val="28"/>
        </w:rPr>
        <w:t xml:space="preserve">. Наличие полномочий у пользователя на выполнение операции вставки проверяется вызовом функции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FuncAuth</w:t>
      </w:r>
      <w:r w:rsidRPr="007E78F1">
        <w:rPr>
          <w:rFonts w:ascii="Times New Roman" w:hAnsi="Times New Roman" w:cs="Times New Roman"/>
          <w:sz w:val="28"/>
          <w:szCs w:val="28"/>
        </w:rPr>
        <w:t xml:space="preserve">. Для регистрации действий уполномоченных пользователей создать таблицу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TabAud</w:t>
      </w:r>
      <w:r w:rsidRPr="007E78F1">
        <w:rPr>
          <w:rFonts w:ascii="Times New Roman" w:hAnsi="Times New Roman" w:cs="Times New Roman"/>
          <w:sz w:val="28"/>
          <w:szCs w:val="28"/>
        </w:rPr>
        <w:t xml:space="preserve">. В таблице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TabAud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7E78F1">
        <w:rPr>
          <w:rFonts w:ascii="Times New Roman" w:hAnsi="Times New Roman" w:cs="Times New Roman"/>
          <w:sz w:val="28"/>
          <w:szCs w:val="28"/>
        </w:rPr>
        <w:t xml:space="preserve">регистрировать вводимое в таблицу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Tab</w:t>
      </w:r>
      <w:r w:rsidRPr="007E78F1">
        <w:rPr>
          <w:rFonts w:ascii="Times New Roman" w:hAnsi="Times New Roman" w:cs="Times New Roman"/>
          <w:noProof/>
          <w:sz w:val="28"/>
          <w:szCs w:val="28"/>
        </w:rPr>
        <w:t>1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7E78F1">
        <w:rPr>
          <w:rFonts w:ascii="Times New Roman" w:hAnsi="Times New Roman" w:cs="Times New Roman"/>
          <w:sz w:val="28"/>
          <w:szCs w:val="28"/>
        </w:rPr>
        <w:t xml:space="preserve">значение атрибута и дату вставки записи. Регистрация действий осуществляется после выполнения вставки строки в таблицу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>Tab</w:t>
      </w:r>
      <w:r w:rsidRPr="007E78F1">
        <w:rPr>
          <w:rFonts w:ascii="Times New Roman" w:hAnsi="Times New Roman" w:cs="Times New Roman"/>
          <w:noProof/>
          <w:sz w:val="28"/>
          <w:szCs w:val="28"/>
        </w:rPr>
        <w:t>1</w:t>
      </w:r>
      <w:r w:rsidRPr="007E78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32CB" w:rsidRPr="007E78F1" w:rsidRDefault="004B7282" w:rsidP="004B728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A2029C" wp14:editId="780E03CF">
            <wp:extent cx="3467100" cy="2381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95B31" wp14:editId="0BC0D053">
            <wp:extent cx="5686425" cy="562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2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67906F" wp14:editId="67A39549">
            <wp:extent cx="5940425" cy="971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F1" w:rsidRPr="008632CB" w:rsidRDefault="007E78F1" w:rsidP="007E78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78F1" w:rsidRDefault="007E78F1" w:rsidP="007E78F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F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KING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7E78F1">
        <w:rPr>
          <w:rFonts w:ascii="Times New Roman" w:hAnsi="Times New Roman" w:cs="Times New Roman"/>
          <w:sz w:val="28"/>
          <w:szCs w:val="28"/>
        </w:rPr>
        <w:t xml:space="preserve">уполномочен выполнять вставку строк в таблицу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Tab</w:t>
      </w:r>
      <w:r w:rsidRPr="007E78F1">
        <w:rPr>
          <w:rFonts w:ascii="Times New Roman" w:hAnsi="Times New Roman" w:cs="Times New Roman"/>
          <w:noProof/>
          <w:sz w:val="28"/>
          <w:szCs w:val="28"/>
        </w:rPr>
        <w:t>1</w:t>
      </w:r>
      <w:r w:rsidRPr="007E78F1">
        <w:rPr>
          <w:rFonts w:ascii="Times New Roman" w:hAnsi="Times New Roman" w:cs="Times New Roman"/>
          <w:sz w:val="28"/>
          <w:szCs w:val="28"/>
        </w:rPr>
        <w:t xml:space="preserve">, а пользователь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ADAMS </w:t>
      </w:r>
      <w:r w:rsidRPr="007E78F1">
        <w:rPr>
          <w:rFonts w:ascii="Times New Roman" w:hAnsi="Times New Roman" w:cs="Times New Roman"/>
          <w:sz w:val="28"/>
          <w:szCs w:val="28"/>
        </w:rPr>
        <w:t xml:space="preserve">— нет. С позиций системы пользователи наделяются одинаковыми привилегиями.  </w:t>
      </w:r>
    </w:p>
    <w:p w:rsidR="007E78F1" w:rsidRPr="007E78F1" w:rsidRDefault="004B7282" w:rsidP="007E78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AF7A44" wp14:editId="0D26498A">
            <wp:extent cx="345757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F1" w:rsidRPr="007E78F1" w:rsidRDefault="007E78F1" w:rsidP="007E78F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F1">
        <w:rPr>
          <w:rFonts w:ascii="Times New Roman" w:hAnsi="Times New Roman" w:cs="Times New Roman"/>
          <w:sz w:val="28"/>
          <w:szCs w:val="28"/>
        </w:rPr>
        <w:t xml:space="preserve">Для пользователя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KING </w:t>
      </w:r>
      <w:r w:rsidRPr="007E78F1">
        <w:rPr>
          <w:rFonts w:ascii="Times New Roman" w:hAnsi="Times New Roman" w:cs="Times New Roman"/>
          <w:sz w:val="28"/>
          <w:szCs w:val="28"/>
        </w:rPr>
        <w:t xml:space="preserve">операция вставки строк выполняется успешно. Для пользователя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ADAMS </w:t>
      </w:r>
      <w:r w:rsidRPr="007E78F1">
        <w:rPr>
          <w:rFonts w:ascii="Times New Roman" w:hAnsi="Times New Roman" w:cs="Times New Roman"/>
          <w:sz w:val="28"/>
          <w:szCs w:val="28"/>
        </w:rPr>
        <w:t>— автоматически запускается триггер, который генерирует исключительную ситуацию по нарушению условий авторизации доступа.</w:t>
      </w:r>
    </w:p>
    <w:p w:rsidR="007E78F1" w:rsidRPr="007E78F1" w:rsidRDefault="004B7282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63163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INSERT INTO SYST.TAB1 VALUES(1);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65B54" w:rsidRDefault="00A65B54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A65B54" w:rsidRPr="00A65B54" w:rsidRDefault="004B7282" w:rsidP="00A65B54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63163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65B54">
        <w:rPr>
          <w:rFonts w:ascii="Times New Roman" w:hAnsi="Times New Roman" w:cs="Times New Roman"/>
          <w:sz w:val="24"/>
          <w:szCs w:val="24"/>
          <w:lang w:val="en-US"/>
        </w:rPr>
        <w:t>SERT INTO SYST.TAB1 VALUES(3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E78F1" w:rsidRDefault="00A65B54" w:rsidP="00A65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ORA-20001:Error!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</w:p>
    <w:p w:rsidR="00551195" w:rsidRPr="00551195" w:rsidRDefault="004B7282" w:rsidP="00551195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551195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551195" w:rsidRPr="00551195">
        <w:rPr>
          <w:rFonts w:ascii="Times New Roman" w:hAnsi="Times New Roman" w:cs="Times New Roman"/>
          <w:lang w:val="en-US"/>
        </w:rPr>
        <w:t>SELECT * FROM TAB1;</w:t>
      </w:r>
    </w:p>
    <w:p w:rsidR="00551195" w:rsidRPr="0066733D" w:rsidRDefault="00551195" w:rsidP="00551195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AT1 </w:t>
      </w:r>
    </w:p>
    <w:p w:rsidR="00551195" w:rsidRPr="0066733D" w:rsidRDefault="00551195" w:rsidP="00551195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</w:t>
      </w:r>
    </w:p>
    <w:p w:rsidR="00551195" w:rsidRDefault="00551195" w:rsidP="00A65B5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1     </w:t>
      </w:r>
    </w:p>
    <w:p w:rsidR="00551195" w:rsidRDefault="004B7282" w:rsidP="00A65B5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551195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551195" w:rsidRPr="00551195">
        <w:rPr>
          <w:rFonts w:ascii="Times New Roman" w:hAnsi="Times New Roman" w:cs="Times New Roman"/>
          <w:lang w:val="en-US"/>
        </w:rPr>
        <w:t>SELECT * FROM TABAUD;</w:t>
      </w:r>
    </w:p>
    <w:p w:rsidR="00551195" w:rsidRPr="00551195" w:rsidRDefault="00551195" w:rsidP="00551195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51195">
        <w:rPr>
          <w:rFonts w:ascii="Times New Roman" w:hAnsi="Times New Roman" w:cs="Times New Roman"/>
          <w:lang w:val="en-US"/>
        </w:rPr>
        <w:t xml:space="preserve">       AT1 AT2</w:t>
      </w:r>
    </w:p>
    <w:p w:rsidR="00551195" w:rsidRPr="00551195" w:rsidRDefault="00551195" w:rsidP="00551195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51195">
        <w:rPr>
          <w:rFonts w:ascii="Times New Roman" w:hAnsi="Times New Roman" w:cs="Times New Roman"/>
          <w:lang w:val="en-US"/>
        </w:rPr>
        <w:t>---------- --------</w:t>
      </w:r>
    </w:p>
    <w:p w:rsidR="00A65B54" w:rsidRPr="00A65B54" w:rsidRDefault="004B7282" w:rsidP="00A65B54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lang w:val="en-US"/>
        </w:rPr>
        <w:t>1</w:t>
      </w:r>
      <w:proofErr w:type="gramEnd"/>
      <w:r>
        <w:rPr>
          <w:rFonts w:ascii="Times New Roman" w:hAnsi="Times New Roman" w:cs="Times New Roman"/>
          <w:lang w:val="en-US"/>
        </w:rPr>
        <w:t xml:space="preserve"> 11.04</w:t>
      </w:r>
      <w:r w:rsidR="00551195" w:rsidRPr="00551195">
        <w:rPr>
          <w:rFonts w:ascii="Times New Roman" w:hAnsi="Times New Roman" w:cs="Times New Roman"/>
          <w:lang w:val="en-US"/>
        </w:rPr>
        <w:t>.18</w:t>
      </w:r>
    </w:p>
    <w:p w:rsidR="007E78F1" w:rsidRDefault="007E78F1" w:rsidP="007E78F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F1">
        <w:rPr>
          <w:rFonts w:ascii="Times New Roman" w:hAnsi="Times New Roman" w:cs="Times New Roman"/>
          <w:sz w:val="28"/>
          <w:szCs w:val="28"/>
        </w:rPr>
        <w:t xml:space="preserve">Создать процедуру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definer</w:t>
      </w:r>
      <w:r w:rsidRPr="007E78F1">
        <w:rPr>
          <w:rFonts w:ascii="Times New Roman" w:hAnsi="Times New Roman" w:cs="Times New Roman"/>
          <w:sz w:val="28"/>
          <w:szCs w:val="28"/>
        </w:rPr>
        <w:t>_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proc</w:t>
      </w:r>
      <w:r w:rsidRPr="007E78F1">
        <w:rPr>
          <w:rFonts w:ascii="Times New Roman" w:hAnsi="Times New Roman" w:cs="Times New Roman"/>
          <w:sz w:val="28"/>
          <w:szCs w:val="28"/>
        </w:rPr>
        <w:t xml:space="preserve"> с правами создателя, выдающую значения атрибутов контекста: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>CURRENT</w:t>
      </w:r>
      <w:r w:rsidRPr="007E78F1">
        <w:rPr>
          <w:rFonts w:ascii="Times New Roman" w:hAnsi="Times New Roman" w:cs="Times New Roman"/>
          <w:sz w:val="28"/>
          <w:szCs w:val="28"/>
        </w:rPr>
        <w:t>_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USER </w:t>
      </w:r>
      <w:r w:rsidRPr="007E78F1">
        <w:rPr>
          <w:rFonts w:ascii="Times New Roman" w:hAnsi="Times New Roman" w:cs="Times New Roman"/>
          <w:sz w:val="28"/>
          <w:szCs w:val="28"/>
        </w:rPr>
        <w:t xml:space="preserve">(имя пользователя, с привилегиями которого работает сеанс),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>SESSION</w:t>
      </w:r>
      <w:r w:rsidRPr="007E78F1">
        <w:rPr>
          <w:rFonts w:ascii="Times New Roman" w:hAnsi="Times New Roman" w:cs="Times New Roman"/>
          <w:sz w:val="28"/>
          <w:szCs w:val="28"/>
        </w:rPr>
        <w:t>_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USER </w:t>
      </w:r>
      <w:r w:rsidRPr="007E78F1">
        <w:rPr>
          <w:rFonts w:ascii="Times New Roman" w:hAnsi="Times New Roman" w:cs="Times New Roman"/>
          <w:sz w:val="28"/>
          <w:szCs w:val="28"/>
        </w:rPr>
        <w:t xml:space="preserve">(имя пользователя, зарегистрировавшегося и первоначально создавшего этот сеанс. Это значение в течение сеанса неизменно),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>CURRENT</w:t>
      </w:r>
      <w:r w:rsidRPr="007E78F1">
        <w:rPr>
          <w:rFonts w:ascii="Times New Roman" w:hAnsi="Times New Roman" w:cs="Times New Roman"/>
          <w:sz w:val="28"/>
          <w:szCs w:val="28"/>
        </w:rPr>
        <w:t>_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SCHEMA </w:t>
      </w:r>
      <w:r w:rsidRPr="007E78F1">
        <w:rPr>
          <w:rFonts w:ascii="Times New Roman" w:hAnsi="Times New Roman" w:cs="Times New Roman"/>
          <w:sz w:val="28"/>
          <w:szCs w:val="28"/>
        </w:rPr>
        <w:t xml:space="preserve">(имя стандартной схемы, которая будет использоваться при разрешении неуточненных ссылок на объекты). Дать пользователю </w:t>
      </w:r>
      <w:proofErr w:type="spellStart"/>
      <w:r w:rsidRPr="007E78F1">
        <w:rPr>
          <w:rFonts w:ascii="Times New Roman" w:hAnsi="Times New Roman" w:cs="Times New Roman"/>
          <w:sz w:val="28"/>
          <w:szCs w:val="28"/>
          <w:lang w:val="en-US"/>
        </w:rPr>
        <w:t>scott</w:t>
      </w:r>
      <w:proofErr w:type="spellEnd"/>
      <w:r w:rsidRPr="007E78F1">
        <w:rPr>
          <w:rFonts w:ascii="Times New Roman" w:hAnsi="Times New Roman" w:cs="Times New Roman"/>
          <w:sz w:val="28"/>
          <w:szCs w:val="28"/>
        </w:rPr>
        <w:t xml:space="preserve"> права на выполнение этой процедуры.</w:t>
      </w:r>
    </w:p>
    <w:p w:rsidR="007E78F1" w:rsidRPr="007E78F1" w:rsidRDefault="004B7282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63163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definer_proc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  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DBMS_OUTPUT.enable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  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(SYS_CONTEXT('USERENV','CURRENT_USER'));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  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(SYS_CONTEXT('USERENV','SESSION_USER'));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  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(SYS_CONTEXT('USERENV','CURRENT_SCHEMA'));</w:t>
      </w:r>
    </w:p>
    <w:p w:rsid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8632CB" w:rsidRPr="000957B0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 /</w:t>
      </w:r>
    </w:p>
    <w:p w:rsidR="007E78F1" w:rsidRPr="007E78F1" w:rsidRDefault="004B7282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63163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GRANT EXECUTE ON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definer_proc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 TO SCOTT;</w:t>
      </w:r>
    </w:p>
    <w:p w:rsidR="007E78F1" w:rsidRPr="007E78F1" w:rsidRDefault="007E78F1" w:rsidP="007E78F1">
      <w:pPr>
        <w:pStyle w:val="a6"/>
        <w:rPr>
          <w:szCs w:val="28"/>
          <w:lang w:val="en-US"/>
        </w:rPr>
      </w:pPr>
    </w:p>
    <w:p w:rsidR="007E78F1" w:rsidRDefault="007E78F1" w:rsidP="007E78F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F1">
        <w:rPr>
          <w:rFonts w:ascii="Times New Roman" w:hAnsi="Times New Roman" w:cs="Times New Roman"/>
          <w:sz w:val="28"/>
          <w:szCs w:val="28"/>
        </w:rPr>
        <w:t xml:space="preserve">Создать процедуру 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invoker</w:t>
      </w:r>
      <w:r w:rsidRPr="007E78F1">
        <w:rPr>
          <w:rFonts w:ascii="Times New Roman" w:hAnsi="Times New Roman" w:cs="Times New Roman"/>
          <w:sz w:val="28"/>
          <w:szCs w:val="28"/>
        </w:rPr>
        <w:t>_</w:t>
      </w:r>
      <w:r w:rsidRPr="007E78F1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proc</w:t>
      </w:r>
      <w:r w:rsidRPr="007E78F1">
        <w:rPr>
          <w:rFonts w:ascii="Times New Roman" w:hAnsi="Times New Roman" w:cs="Times New Roman"/>
          <w:sz w:val="28"/>
          <w:szCs w:val="28"/>
        </w:rPr>
        <w:t xml:space="preserve"> с правами вызывающего, выдающую значения атрибутов контекста: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>CURRENT</w:t>
      </w:r>
      <w:r w:rsidRPr="007E78F1">
        <w:rPr>
          <w:rFonts w:ascii="Times New Roman" w:hAnsi="Times New Roman" w:cs="Times New Roman"/>
          <w:sz w:val="28"/>
          <w:szCs w:val="28"/>
        </w:rPr>
        <w:t>_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USER </w:t>
      </w:r>
      <w:r w:rsidRPr="007E78F1">
        <w:rPr>
          <w:rFonts w:ascii="Times New Roman" w:hAnsi="Times New Roman" w:cs="Times New Roman"/>
          <w:sz w:val="28"/>
          <w:szCs w:val="28"/>
        </w:rPr>
        <w:t xml:space="preserve">(имя пользователя, с привилегиями которого работает сеанс),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>SESSION</w:t>
      </w:r>
      <w:r w:rsidRPr="007E78F1">
        <w:rPr>
          <w:rFonts w:ascii="Times New Roman" w:hAnsi="Times New Roman" w:cs="Times New Roman"/>
          <w:sz w:val="28"/>
          <w:szCs w:val="28"/>
        </w:rPr>
        <w:t>_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USER </w:t>
      </w:r>
      <w:r w:rsidRPr="007E78F1">
        <w:rPr>
          <w:rFonts w:ascii="Times New Roman" w:hAnsi="Times New Roman" w:cs="Times New Roman"/>
          <w:sz w:val="28"/>
          <w:szCs w:val="28"/>
        </w:rPr>
        <w:t xml:space="preserve">(имя пользователя, зарегистрировавшегося и первоначально создавшего этот сеанс. Это значение в течение сеанса неизменно), 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>CURRENT</w:t>
      </w:r>
      <w:r w:rsidRPr="007E78F1">
        <w:rPr>
          <w:rFonts w:ascii="Times New Roman" w:hAnsi="Times New Roman" w:cs="Times New Roman"/>
          <w:sz w:val="28"/>
          <w:szCs w:val="28"/>
        </w:rPr>
        <w:t>_</w:t>
      </w:r>
      <w:r w:rsidRPr="007E78F1">
        <w:rPr>
          <w:rFonts w:ascii="Times New Roman" w:hAnsi="Times New Roman" w:cs="Times New Roman"/>
          <w:i/>
          <w:noProof/>
          <w:sz w:val="28"/>
          <w:szCs w:val="28"/>
        </w:rPr>
        <w:t xml:space="preserve">SCHEMA </w:t>
      </w:r>
      <w:r w:rsidRPr="007E78F1">
        <w:rPr>
          <w:rFonts w:ascii="Times New Roman" w:hAnsi="Times New Roman" w:cs="Times New Roman"/>
          <w:sz w:val="28"/>
          <w:szCs w:val="28"/>
        </w:rPr>
        <w:t>(имя стандартной схемы, которая будет использоваться при разрешении неуточненных ссылок на объекты</w:t>
      </w:r>
      <w:proofErr w:type="gramStart"/>
      <w:r w:rsidRPr="007E78F1">
        <w:rPr>
          <w:rFonts w:ascii="Times New Roman" w:hAnsi="Times New Roman" w:cs="Times New Roman"/>
          <w:sz w:val="28"/>
          <w:szCs w:val="28"/>
        </w:rPr>
        <w:t>).Дать</w:t>
      </w:r>
      <w:proofErr w:type="gramEnd"/>
      <w:r w:rsidRPr="007E78F1"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proofErr w:type="spellStart"/>
      <w:r w:rsidRPr="007E78F1">
        <w:rPr>
          <w:rFonts w:ascii="Times New Roman" w:hAnsi="Times New Roman" w:cs="Times New Roman"/>
          <w:sz w:val="28"/>
          <w:szCs w:val="28"/>
          <w:lang w:val="en-US"/>
        </w:rPr>
        <w:t>scott</w:t>
      </w:r>
      <w:proofErr w:type="spellEnd"/>
      <w:r w:rsidRPr="007E78F1">
        <w:rPr>
          <w:rFonts w:ascii="Times New Roman" w:hAnsi="Times New Roman" w:cs="Times New Roman"/>
          <w:sz w:val="28"/>
          <w:szCs w:val="28"/>
        </w:rPr>
        <w:t xml:space="preserve"> права на выполнение этой процедуры.</w:t>
      </w:r>
    </w:p>
    <w:p w:rsidR="007E78F1" w:rsidRPr="007E78F1" w:rsidRDefault="004B7282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63163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invoker_proc</w:t>
      </w:r>
      <w:proofErr w:type="spellEnd"/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AUTHID 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5604">
        <w:rPr>
          <w:rFonts w:ascii="Times New Roman" w:hAnsi="Times New Roman" w:cs="Times New Roman"/>
          <w:sz w:val="24"/>
          <w:szCs w:val="24"/>
        </w:rPr>
        <w:t>С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URRENT_USER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3  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DBMS_OUTPUT.enable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4  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(SYS_CONTEXT('USERENV','CURRENT_USER'));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5  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(SYS_CONTEXT('USERENV','SESSION_USER'));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6  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(SYS_CONTEXT('USERENV','CURRENT_SCHEMA'));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957B0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8632CB" w:rsidRPr="000957B0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957B0">
        <w:rPr>
          <w:rFonts w:ascii="Times New Roman" w:hAnsi="Times New Roman" w:cs="Times New Roman"/>
          <w:sz w:val="24"/>
          <w:szCs w:val="24"/>
          <w:lang w:val="en-US"/>
        </w:rPr>
        <w:t>8 /</w:t>
      </w:r>
    </w:p>
    <w:p w:rsidR="007E78F1" w:rsidRPr="007E78F1" w:rsidRDefault="004B7282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63163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GRANT EXECUTE ON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invoker_proc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 TO SCOTT;</w:t>
      </w:r>
    </w:p>
    <w:p w:rsidR="007E78F1" w:rsidRPr="007E78F1" w:rsidRDefault="007E78F1" w:rsidP="007E78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78F1" w:rsidRDefault="007E78F1" w:rsidP="007E78F1">
      <w:pPr>
        <w:pStyle w:val="a6"/>
        <w:numPr>
          <w:ilvl w:val="0"/>
          <w:numId w:val="4"/>
        </w:numPr>
        <w:rPr>
          <w:szCs w:val="28"/>
        </w:rPr>
      </w:pPr>
      <w:proofErr w:type="spellStart"/>
      <w:r w:rsidRPr="007E78F1">
        <w:rPr>
          <w:szCs w:val="28"/>
        </w:rPr>
        <w:t>Соедениться</w:t>
      </w:r>
      <w:proofErr w:type="spellEnd"/>
      <w:r w:rsidRPr="007E78F1">
        <w:rPr>
          <w:szCs w:val="28"/>
        </w:rPr>
        <w:t xml:space="preserve"> как пользователь </w:t>
      </w:r>
      <w:proofErr w:type="spellStart"/>
      <w:r w:rsidRPr="007E78F1">
        <w:rPr>
          <w:szCs w:val="28"/>
          <w:lang w:val="en-US"/>
        </w:rPr>
        <w:t>scott</w:t>
      </w:r>
      <w:proofErr w:type="spellEnd"/>
      <w:r w:rsidRPr="007E78F1">
        <w:rPr>
          <w:szCs w:val="28"/>
        </w:rPr>
        <w:t xml:space="preserve"> и выполнить представленные выше процедуры и сравнить выдаваемые ими результаты.</w:t>
      </w:r>
    </w:p>
    <w:p w:rsidR="004B7282" w:rsidRDefault="004B7282" w:rsidP="004B7282">
      <w:pPr>
        <w:pStyle w:val="a6"/>
        <w:ind w:firstLine="0"/>
        <w:rPr>
          <w:sz w:val="24"/>
          <w:szCs w:val="24"/>
          <w:lang w:val="en-US"/>
        </w:rPr>
      </w:pPr>
      <w:r w:rsidRPr="004B7282">
        <w:rPr>
          <w:sz w:val="24"/>
          <w:szCs w:val="24"/>
          <w:lang w:val="en-US"/>
        </w:rPr>
        <w:t xml:space="preserve">SQL&gt; set </w:t>
      </w:r>
      <w:proofErr w:type="spellStart"/>
      <w:r w:rsidRPr="004B7282">
        <w:rPr>
          <w:sz w:val="24"/>
          <w:szCs w:val="24"/>
          <w:lang w:val="en-US"/>
        </w:rPr>
        <w:t>sqlp</w:t>
      </w:r>
      <w:proofErr w:type="spellEnd"/>
      <w:r w:rsidRPr="004B7282">
        <w:rPr>
          <w:sz w:val="24"/>
          <w:szCs w:val="24"/>
          <w:lang w:val="en-US"/>
        </w:rPr>
        <w:t xml:space="preserve"> </w:t>
      </w:r>
      <w:proofErr w:type="spellStart"/>
      <w:r w:rsidRPr="004B7282">
        <w:rPr>
          <w:sz w:val="24"/>
          <w:szCs w:val="24"/>
          <w:lang w:val="en-US"/>
        </w:rPr>
        <w:t>sterpu</w:t>
      </w:r>
      <w:proofErr w:type="spellEnd"/>
      <w:r w:rsidRPr="004B7282">
        <w:rPr>
          <w:sz w:val="24"/>
          <w:szCs w:val="24"/>
          <w:lang w:val="en-US"/>
        </w:rPr>
        <w:t>&gt;</w:t>
      </w:r>
    </w:p>
    <w:p w:rsidR="007E78F1" w:rsidRPr="007E78F1" w:rsidRDefault="004B7282" w:rsidP="004B7282">
      <w:pPr>
        <w:pStyle w:val="a6"/>
        <w:ind w:firstLine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631637">
        <w:rPr>
          <w:sz w:val="24"/>
          <w:szCs w:val="24"/>
          <w:lang w:val="en-US"/>
        </w:rPr>
        <w:t>&gt;</w:t>
      </w:r>
      <w:r w:rsidR="00545604">
        <w:rPr>
          <w:sz w:val="24"/>
          <w:szCs w:val="24"/>
          <w:lang w:val="en-US"/>
        </w:rPr>
        <w:t xml:space="preserve"> </w:t>
      </w:r>
      <w:r w:rsidR="007E78F1" w:rsidRPr="007E78F1">
        <w:rPr>
          <w:sz w:val="24"/>
          <w:szCs w:val="24"/>
          <w:lang w:val="en-US"/>
        </w:rPr>
        <w:t>SET SERVEROUTPUT ON;</w:t>
      </w:r>
    </w:p>
    <w:p w:rsidR="007E78F1" w:rsidRPr="007E78F1" w:rsidRDefault="007E78F1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EXECUTE </w:t>
      </w:r>
      <w:proofErr w:type="spellStart"/>
      <w:r w:rsidRPr="007E78F1">
        <w:rPr>
          <w:rFonts w:ascii="Times New Roman" w:hAnsi="Times New Roman" w:cs="Times New Roman"/>
          <w:sz w:val="24"/>
          <w:szCs w:val="24"/>
          <w:lang w:val="en-US"/>
        </w:rPr>
        <w:t>SYST.definer_proc</w:t>
      </w:r>
      <w:proofErr w:type="spellEnd"/>
      <w:r w:rsidRPr="007E78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51195" w:rsidRDefault="00551195" w:rsidP="007E78F1">
      <w:pPr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7E78F1" w:rsidRPr="00F857EE" w:rsidRDefault="00551195" w:rsidP="007E78F1">
      <w:pPr>
        <w:contextualSpacing/>
        <w:rPr>
          <w:rFonts w:ascii="Times New Roman" w:hAnsi="Times New Roman" w:cs="Times New Roman"/>
          <w:noProof/>
          <w:lang w:val="en-US"/>
        </w:rPr>
      </w:pPr>
      <w:r w:rsidRPr="00F857EE">
        <w:rPr>
          <w:rFonts w:ascii="Times New Roman" w:hAnsi="Times New Roman" w:cs="Times New Roman"/>
          <w:noProof/>
          <w:lang w:val="en-US"/>
        </w:rPr>
        <w:t>SYST</w:t>
      </w:r>
    </w:p>
    <w:p w:rsidR="00551195" w:rsidRPr="00F857EE" w:rsidRDefault="00551195" w:rsidP="007E78F1">
      <w:pPr>
        <w:contextualSpacing/>
        <w:rPr>
          <w:rFonts w:ascii="Times New Roman" w:hAnsi="Times New Roman" w:cs="Times New Roman"/>
          <w:noProof/>
          <w:lang w:val="en-US"/>
        </w:rPr>
      </w:pPr>
      <w:r w:rsidRPr="00F857EE">
        <w:rPr>
          <w:rFonts w:ascii="Times New Roman" w:hAnsi="Times New Roman" w:cs="Times New Roman"/>
          <w:noProof/>
          <w:lang w:val="en-US"/>
        </w:rPr>
        <w:t>SCOTT</w:t>
      </w:r>
    </w:p>
    <w:p w:rsidR="00551195" w:rsidRPr="00F857EE" w:rsidRDefault="00551195" w:rsidP="007E78F1">
      <w:pPr>
        <w:contextualSpacing/>
        <w:rPr>
          <w:rFonts w:ascii="Times New Roman" w:hAnsi="Times New Roman" w:cs="Times New Roman"/>
          <w:noProof/>
          <w:lang w:val="en-US"/>
        </w:rPr>
      </w:pPr>
      <w:r w:rsidRPr="00F857EE">
        <w:rPr>
          <w:rFonts w:ascii="Times New Roman" w:hAnsi="Times New Roman" w:cs="Times New Roman"/>
          <w:noProof/>
          <w:lang w:val="en-US"/>
        </w:rPr>
        <w:t>SYST</w:t>
      </w:r>
    </w:p>
    <w:p w:rsidR="00551195" w:rsidRPr="00551195" w:rsidRDefault="00551195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E78F1" w:rsidRPr="007E78F1" w:rsidRDefault="007E78F1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EXECUTE </w:t>
      </w:r>
      <w:proofErr w:type="spellStart"/>
      <w:r w:rsidRPr="007E78F1">
        <w:rPr>
          <w:rFonts w:ascii="Times New Roman" w:hAnsi="Times New Roman" w:cs="Times New Roman"/>
          <w:sz w:val="24"/>
          <w:szCs w:val="24"/>
          <w:lang w:val="en-US"/>
        </w:rPr>
        <w:t>SYST.invoker_proc</w:t>
      </w:r>
      <w:proofErr w:type="spellEnd"/>
      <w:r w:rsidRPr="007E78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78F1" w:rsidRPr="00F857EE" w:rsidRDefault="00551195" w:rsidP="007E78F1">
      <w:pPr>
        <w:contextualSpacing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F857EE">
        <w:rPr>
          <w:rFonts w:ascii="Times New Roman" w:hAnsi="Times New Roman" w:cs="Times New Roman"/>
          <w:noProof/>
          <w:sz w:val="20"/>
          <w:szCs w:val="20"/>
          <w:lang w:val="en-US"/>
        </w:rPr>
        <w:t>SCOTT</w:t>
      </w:r>
    </w:p>
    <w:p w:rsidR="00551195" w:rsidRPr="00F857EE" w:rsidRDefault="00551195" w:rsidP="007E78F1">
      <w:pPr>
        <w:contextualSpacing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F857EE">
        <w:rPr>
          <w:rFonts w:ascii="Times New Roman" w:hAnsi="Times New Roman" w:cs="Times New Roman"/>
          <w:noProof/>
          <w:sz w:val="20"/>
          <w:szCs w:val="20"/>
          <w:lang w:val="en-US"/>
        </w:rPr>
        <w:t>SCOTT</w:t>
      </w:r>
    </w:p>
    <w:p w:rsidR="00551195" w:rsidRPr="00F857EE" w:rsidRDefault="00551195" w:rsidP="007E78F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857EE">
        <w:rPr>
          <w:rFonts w:ascii="Times New Roman" w:hAnsi="Times New Roman" w:cs="Times New Roman"/>
          <w:noProof/>
          <w:sz w:val="20"/>
          <w:szCs w:val="20"/>
          <w:lang w:val="en-US"/>
        </w:rPr>
        <w:t>SCOTT</w:t>
      </w:r>
    </w:p>
    <w:p w:rsidR="007E78F1" w:rsidRPr="00551195" w:rsidRDefault="007E78F1" w:rsidP="007E78F1">
      <w:pPr>
        <w:pStyle w:val="a6"/>
        <w:rPr>
          <w:szCs w:val="28"/>
          <w:lang w:val="en-US"/>
        </w:rPr>
      </w:pPr>
    </w:p>
    <w:p w:rsidR="007E78F1" w:rsidRDefault="007E78F1" w:rsidP="007E78F1">
      <w:pPr>
        <w:pStyle w:val="a6"/>
        <w:numPr>
          <w:ilvl w:val="0"/>
          <w:numId w:val="4"/>
        </w:numPr>
        <w:rPr>
          <w:szCs w:val="28"/>
        </w:rPr>
      </w:pPr>
      <w:r w:rsidRPr="007E78F1">
        <w:rPr>
          <w:szCs w:val="28"/>
        </w:rPr>
        <w:t xml:space="preserve">Внутри процедуры, работающей с правами создателя, текущий пользователь и схема, с привилегиями которой работает сеанс – </w:t>
      </w:r>
      <w:r w:rsidRPr="007E78F1">
        <w:rPr>
          <w:i/>
          <w:noProof/>
          <w:szCs w:val="28"/>
        </w:rPr>
        <w:t>KING</w:t>
      </w:r>
      <w:r w:rsidRPr="007E78F1">
        <w:rPr>
          <w:szCs w:val="28"/>
        </w:rPr>
        <w:t xml:space="preserve">. Пользователь, зарегистрировавшийся и начавший сеанс – </w:t>
      </w:r>
      <w:r w:rsidRPr="007E78F1">
        <w:rPr>
          <w:i/>
          <w:noProof/>
          <w:szCs w:val="28"/>
        </w:rPr>
        <w:t>SCOTT</w:t>
      </w:r>
      <w:r w:rsidRPr="007E78F1">
        <w:rPr>
          <w:szCs w:val="28"/>
        </w:rPr>
        <w:t xml:space="preserve">. Это значение в течение сеанса не меняется. </w:t>
      </w:r>
    </w:p>
    <w:p w:rsidR="00F857EE" w:rsidRPr="00F857EE" w:rsidRDefault="001841C0" w:rsidP="007E78F1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41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SQL&gt; set </w:t>
      </w:r>
      <w:proofErr w:type="spellStart"/>
      <w:r w:rsidRPr="001841C0">
        <w:rPr>
          <w:rFonts w:ascii="Times New Roman" w:eastAsia="Times New Roman" w:hAnsi="Times New Roman" w:cs="Times New Roman"/>
          <w:sz w:val="24"/>
          <w:szCs w:val="24"/>
          <w:lang w:val="en-US"/>
        </w:rPr>
        <w:t>sqlp</w:t>
      </w:r>
      <w:proofErr w:type="spellEnd"/>
      <w:r w:rsidRPr="001841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41C0">
        <w:rPr>
          <w:rFonts w:ascii="Times New Roman" w:eastAsia="Times New Roman" w:hAnsi="Times New Roman" w:cs="Times New Roman"/>
          <w:sz w:val="24"/>
          <w:szCs w:val="24"/>
          <w:lang w:val="en-US"/>
        </w:rPr>
        <w:t>sterpu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1841C0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7E78F1" w:rsidRPr="007E78F1" w:rsidRDefault="001841C0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sterpuk</w:t>
      </w:r>
      <w:proofErr w:type="spellEnd"/>
      <w:proofErr w:type="gramEnd"/>
      <w:r w:rsidR="0063163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definer_proc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3  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DBMS_OUTPUT.enable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4  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(SYS_CONTEXT('USERENV','CURRENT_USER'));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5  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(SYS_CONTEXT('USERENV','SESSION_USER'));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6  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(SYS_CONTEXT('USERENV','CURRENT_SCHEMA'));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957B0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7E78F1" w:rsidRPr="000957B0" w:rsidRDefault="00F857EE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 /</w:t>
      </w:r>
    </w:p>
    <w:p w:rsidR="007E78F1" w:rsidRDefault="001841C0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sterpuk</w:t>
      </w:r>
      <w:proofErr w:type="spellEnd"/>
      <w:proofErr w:type="gramEnd"/>
      <w:r w:rsidR="0063163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54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GRANT EXECUTE ON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definer_proc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 TO SCOTT;</w:t>
      </w:r>
    </w:p>
    <w:p w:rsidR="00F857EE" w:rsidRPr="007E78F1" w:rsidRDefault="00F857EE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E78F1" w:rsidRPr="007E78F1" w:rsidRDefault="001841C0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EXECUTE KING.DEFINER_PROC;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857EE" w:rsidRDefault="00F857EE" w:rsidP="007E78F1">
      <w:pPr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7E78F1" w:rsidRPr="00F857EE" w:rsidRDefault="00F857EE" w:rsidP="007E78F1">
      <w:pPr>
        <w:contextualSpacing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F857EE">
        <w:rPr>
          <w:rFonts w:ascii="Times New Roman" w:hAnsi="Times New Roman" w:cs="Times New Roman"/>
          <w:noProof/>
          <w:sz w:val="20"/>
          <w:szCs w:val="20"/>
          <w:lang w:val="en-US"/>
        </w:rPr>
        <w:t>KING</w:t>
      </w:r>
    </w:p>
    <w:p w:rsidR="00F857EE" w:rsidRPr="00F857EE" w:rsidRDefault="00F857EE" w:rsidP="007E78F1">
      <w:pPr>
        <w:contextualSpacing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F857EE">
        <w:rPr>
          <w:rFonts w:ascii="Times New Roman" w:hAnsi="Times New Roman" w:cs="Times New Roman"/>
          <w:noProof/>
          <w:sz w:val="20"/>
          <w:szCs w:val="20"/>
          <w:lang w:val="en-US"/>
        </w:rPr>
        <w:t>SCOTT</w:t>
      </w:r>
    </w:p>
    <w:p w:rsidR="00F857EE" w:rsidRPr="00F857EE" w:rsidRDefault="00F857EE" w:rsidP="007E78F1">
      <w:pPr>
        <w:contextualSpacing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F857EE">
        <w:rPr>
          <w:rFonts w:ascii="Times New Roman" w:hAnsi="Times New Roman" w:cs="Times New Roman"/>
          <w:noProof/>
          <w:sz w:val="20"/>
          <w:szCs w:val="20"/>
          <w:lang w:val="en-US"/>
        </w:rPr>
        <w:t>KING</w:t>
      </w:r>
    </w:p>
    <w:p w:rsidR="00F857EE" w:rsidRDefault="00F857EE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F857EE" w:rsidRPr="00F857EE" w:rsidRDefault="00F857EE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E78F1" w:rsidRPr="007E78F1" w:rsidRDefault="001841C0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sterpuk</w:t>
      </w:r>
      <w:proofErr w:type="spellEnd"/>
      <w:proofErr w:type="gramEnd"/>
      <w:r w:rsidR="0063163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63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32CB"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invoker_proc</w:t>
      </w:r>
      <w:proofErr w:type="spellEnd"/>
      <w:r w:rsidR="008632CB"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AUTHID CURRENT_USER</w:t>
      </w:r>
      <w:r w:rsidR="008632CB"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3  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DBMS_OUTPUT.enable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4  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(SYS_CONTEXT('USERENV','CURRENT_USER'));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5  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(SYS_CONTEXT('USERENV','SESSION_USER'));</w:t>
      </w:r>
    </w:p>
    <w:p w:rsidR="007E78F1" w:rsidRPr="007E78F1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6  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(SYS_CONTEXT('USERENV','CURRENT_SCHEMA'));</w:t>
      </w:r>
    </w:p>
    <w:p w:rsidR="007E78F1" w:rsidRPr="00631637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31637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8632CB" w:rsidRPr="008632CB" w:rsidRDefault="008632CB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32CB">
        <w:rPr>
          <w:rFonts w:ascii="Times New Roman" w:hAnsi="Times New Roman" w:cs="Times New Roman"/>
          <w:sz w:val="24"/>
          <w:szCs w:val="24"/>
          <w:lang w:val="en-US"/>
        </w:rPr>
        <w:t>8 /</w:t>
      </w:r>
    </w:p>
    <w:p w:rsidR="007E78F1" w:rsidRPr="007E78F1" w:rsidRDefault="001841C0" w:rsidP="007E78F1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sterpuk</w:t>
      </w:r>
      <w:proofErr w:type="spellEnd"/>
      <w:proofErr w:type="gramEnd"/>
      <w:r w:rsidR="0063163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63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32CB" w:rsidRPr="00863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GRANT EXECUTE ON </w:t>
      </w:r>
      <w:proofErr w:type="spellStart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>invoker_proc</w:t>
      </w:r>
      <w:proofErr w:type="spellEnd"/>
      <w:r w:rsidR="007E78F1" w:rsidRPr="007E78F1">
        <w:rPr>
          <w:rFonts w:ascii="Times New Roman" w:hAnsi="Times New Roman" w:cs="Times New Roman"/>
          <w:sz w:val="24"/>
          <w:szCs w:val="24"/>
          <w:lang w:val="en-US"/>
        </w:rPr>
        <w:t xml:space="preserve"> TO SCOTT;</w:t>
      </w:r>
    </w:p>
    <w:p w:rsidR="001841C0" w:rsidRDefault="001841C0" w:rsidP="008632C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E78F1" w:rsidRPr="006652A1" w:rsidRDefault="007E78F1" w:rsidP="008632CB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 w:rsidRPr="007E78F1">
        <w:rPr>
          <w:rFonts w:ascii="Times New Roman" w:hAnsi="Times New Roman" w:cs="Times New Roman"/>
          <w:sz w:val="24"/>
          <w:szCs w:val="24"/>
          <w:lang w:val="en-US"/>
        </w:rPr>
        <w:t>EXECUTE KING.INVOKER_PROC;</w:t>
      </w:r>
      <w:r w:rsidR="00F857EE">
        <w:rPr>
          <w:rFonts w:ascii="Times New Roman" w:hAnsi="Times New Roman" w:cs="Times New Roman"/>
          <w:sz w:val="24"/>
          <w:szCs w:val="24"/>
          <w:lang w:val="en-US"/>
        </w:rPr>
        <w:t xml:space="preserve">   =&gt; </w:t>
      </w:r>
      <w:r w:rsidR="00F857EE" w:rsidRPr="00F857EE">
        <w:rPr>
          <w:rFonts w:ascii="Times New Roman" w:hAnsi="Times New Roman" w:cs="Times New Roman"/>
          <w:sz w:val="20"/>
          <w:szCs w:val="20"/>
          <w:lang w:val="en-US"/>
        </w:rPr>
        <w:t>SCOTT || SCOTT || SCOTT</w:t>
      </w:r>
    </w:p>
    <w:sectPr w:rsidR="007E78F1" w:rsidRPr="006652A1" w:rsidSect="00F3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F7BE9"/>
    <w:multiLevelType w:val="hybridMultilevel"/>
    <w:tmpl w:val="A4BC3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01936"/>
    <w:multiLevelType w:val="hybridMultilevel"/>
    <w:tmpl w:val="E54C44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C456C9"/>
    <w:multiLevelType w:val="hybridMultilevel"/>
    <w:tmpl w:val="42344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C011A"/>
    <w:multiLevelType w:val="hybridMultilevel"/>
    <w:tmpl w:val="5636BDA4"/>
    <w:lvl w:ilvl="0" w:tplc="C7CA4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303868"/>
    <w:multiLevelType w:val="hybridMultilevel"/>
    <w:tmpl w:val="ACC239C8"/>
    <w:lvl w:ilvl="0" w:tplc="A22CEAB4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83D3EB1"/>
    <w:multiLevelType w:val="hybridMultilevel"/>
    <w:tmpl w:val="85B059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450167"/>
    <w:multiLevelType w:val="hybridMultilevel"/>
    <w:tmpl w:val="8CF035B2"/>
    <w:lvl w:ilvl="0" w:tplc="0A20D0AA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A8969BA"/>
    <w:multiLevelType w:val="hybridMultilevel"/>
    <w:tmpl w:val="822C32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4165BE"/>
    <w:multiLevelType w:val="hybridMultilevel"/>
    <w:tmpl w:val="03A658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D2"/>
    <w:rsid w:val="000177E7"/>
    <w:rsid w:val="00032845"/>
    <w:rsid w:val="000957B0"/>
    <w:rsid w:val="000A2606"/>
    <w:rsid w:val="00142317"/>
    <w:rsid w:val="001841C0"/>
    <w:rsid w:val="001D5B6D"/>
    <w:rsid w:val="00313DF3"/>
    <w:rsid w:val="00322B1A"/>
    <w:rsid w:val="00342CDD"/>
    <w:rsid w:val="003508E7"/>
    <w:rsid w:val="00351A9D"/>
    <w:rsid w:val="00411686"/>
    <w:rsid w:val="004A7ABC"/>
    <w:rsid w:val="004B0A87"/>
    <w:rsid w:val="004B7282"/>
    <w:rsid w:val="005222ED"/>
    <w:rsid w:val="00545604"/>
    <w:rsid w:val="00551195"/>
    <w:rsid w:val="00631637"/>
    <w:rsid w:val="00635604"/>
    <w:rsid w:val="006652A1"/>
    <w:rsid w:val="006A0DD9"/>
    <w:rsid w:val="007A758A"/>
    <w:rsid w:val="007E78F1"/>
    <w:rsid w:val="008139D2"/>
    <w:rsid w:val="008632CB"/>
    <w:rsid w:val="008854E3"/>
    <w:rsid w:val="00905E03"/>
    <w:rsid w:val="00983262"/>
    <w:rsid w:val="009F69A2"/>
    <w:rsid w:val="00A628A7"/>
    <w:rsid w:val="00A65B54"/>
    <w:rsid w:val="00AF24F6"/>
    <w:rsid w:val="00C0067F"/>
    <w:rsid w:val="00C5788E"/>
    <w:rsid w:val="00D93BA3"/>
    <w:rsid w:val="00DC2F48"/>
    <w:rsid w:val="00DE13EA"/>
    <w:rsid w:val="00F31E19"/>
    <w:rsid w:val="00F857EE"/>
    <w:rsid w:val="00FC7FB8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92BFE-CF9A-4DC2-BE59-DA2F7733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E19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322B1A"/>
    <w:pPr>
      <w:keepNext/>
      <w:spacing w:after="0" w:line="360" w:lineRule="auto"/>
      <w:jc w:val="both"/>
      <w:outlineLvl w:val="3"/>
    </w:pPr>
    <w:rPr>
      <w:rFonts w:ascii="Times New Roman" w:eastAsia="Times New Roman" w:hAnsi="Times New Roman" w:cs="Times New Roman"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9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A9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322B1A"/>
    <w:rPr>
      <w:rFonts w:ascii="Times New Roman" w:eastAsia="Times New Roman" w:hAnsi="Times New Roman" w:cs="Times New Roman"/>
      <w:sz w:val="28"/>
      <w:szCs w:val="20"/>
      <w:u w:val="single"/>
    </w:rPr>
  </w:style>
  <w:style w:type="paragraph" w:styleId="a6">
    <w:name w:val="Body Text"/>
    <w:aliases w:val=" Знак1"/>
    <w:link w:val="1"/>
    <w:rsid w:val="007E78F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Знак"/>
    <w:basedOn w:val="a0"/>
    <w:uiPriority w:val="99"/>
    <w:semiHidden/>
    <w:rsid w:val="007E78F1"/>
  </w:style>
  <w:style w:type="character" w:customStyle="1" w:styleId="1">
    <w:name w:val="Основной текст Знак1"/>
    <w:aliases w:val=" Знак1 Знак"/>
    <w:basedOn w:val="a0"/>
    <w:link w:val="a6"/>
    <w:rsid w:val="007E78F1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Normal (Web)"/>
    <w:basedOn w:val="a"/>
    <w:uiPriority w:val="99"/>
    <w:unhideWhenUsed/>
    <w:rsid w:val="0098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0177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Katherina</dc:creator>
  <cp:keywords/>
  <dc:description/>
  <cp:lastModifiedBy>user</cp:lastModifiedBy>
  <cp:revision>7</cp:revision>
  <dcterms:created xsi:type="dcterms:W3CDTF">2018-03-20T17:29:00Z</dcterms:created>
  <dcterms:modified xsi:type="dcterms:W3CDTF">2018-04-11T20:35:00Z</dcterms:modified>
</cp:coreProperties>
</file>