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418" w:rsidRPr="00576418" w:rsidRDefault="00576418" w:rsidP="00576418">
      <w:pPr>
        <w:pBdr>
          <w:bottom w:val="single" w:sz="4" w:space="1" w:color="auto"/>
        </w:pBdr>
        <w:rPr>
          <w:b/>
        </w:rPr>
      </w:pPr>
      <w:r w:rsidRPr="00576418">
        <w:rPr>
          <w:b/>
        </w:rPr>
        <w:t>Washington State Undiagnosed Fraction Project:  Adding data on recent infection</w:t>
      </w:r>
    </w:p>
    <w:p w:rsidR="00576418" w:rsidRDefault="00C957C7" w:rsidP="00576418">
      <w:r>
        <w:t>The primary goal of this</w:t>
      </w:r>
      <w:r w:rsidR="00576418">
        <w:t xml:space="preserve"> project is to extend the current “testing history” method for estimating quarterly incidence and undiagnosed cases of HIV to incorporate data on recent infection that comes from the HIV incidence surveillance project in WA State.  The </w:t>
      </w:r>
      <w:r>
        <w:t xml:space="preserve">proposed </w:t>
      </w:r>
      <w:r w:rsidR="00576418">
        <w:t xml:space="preserve">work will include descriptive analysis of the incidence surveillance data, statistical development of the </w:t>
      </w:r>
      <w:r w:rsidR="00576418">
        <w:t xml:space="preserve">estimation </w:t>
      </w:r>
      <w:r w:rsidR="00576418">
        <w:t>methodology, and application of the new method to the data to produce estimates for 2014.</w:t>
      </w:r>
    </w:p>
    <w:p w:rsidR="00576418" w:rsidRDefault="00576418" w:rsidP="00576418"/>
    <w:p w:rsidR="00576418" w:rsidRPr="00576418" w:rsidRDefault="00576418" w:rsidP="00576418">
      <w:pPr>
        <w:rPr>
          <w:i/>
        </w:rPr>
      </w:pPr>
      <w:r w:rsidRPr="00576418">
        <w:rPr>
          <w:i/>
        </w:rPr>
        <w:t>Timeframe: 3 months (Jan-Mar 2016)</w:t>
      </w:r>
    </w:p>
    <w:p w:rsidR="00576418" w:rsidRDefault="00576418" w:rsidP="00576418">
      <w:r>
        <w:tab/>
        <w:t xml:space="preserve">This will include </w:t>
      </w:r>
      <w:r>
        <w:t xml:space="preserve">80 </w:t>
      </w:r>
      <w:proofErr w:type="spellStart"/>
      <w:r>
        <w:t>hrs</w:t>
      </w:r>
      <w:proofErr w:type="spellEnd"/>
      <w:r>
        <w:t xml:space="preserve"> </w:t>
      </w:r>
      <w:r>
        <w:t>of Dr. Jeanette Kurian’s time, and 5% FTE/</w:t>
      </w:r>
      <w:proofErr w:type="spellStart"/>
      <w:r>
        <w:t>mo</w:t>
      </w:r>
      <w:proofErr w:type="spellEnd"/>
      <w:r>
        <w:t xml:space="preserve"> for Prof</w:t>
      </w:r>
      <w:r w:rsidR="001C1DB1">
        <w:t>essor</w:t>
      </w:r>
      <w:bookmarkStart w:id="0" w:name="_GoBack"/>
      <w:bookmarkEnd w:id="0"/>
      <w:r>
        <w:t xml:space="preserve"> Morris</w:t>
      </w:r>
    </w:p>
    <w:p w:rsidR="00576418" w:rsidRPr="00C957C7" w:rsidRDefault="00C957C7" w:rsidP="00576418">
      <w:pPr>
        <w:rPr>
          <w:i/>
        </w:rPr>
      </w:pPr>
      <w:r>
        <w:rPr>
          <w:i/>
        </w:rPr>
        <w:t>Deliverables</w:t>
      </w:r>
    </w:p>
    <w:p w:rsidR="00576418" w:rsidRDefault="00576418" w:rsidP="00C957C7">
      <w:pPr>
        <w:pStyle w:val="ListParagraph"/>
        <w:numPr>
          <w:ilvl w:val="0"/>
          <w:numId w:val="2"/>
        </w:numPr>
      </w:pPr>
      <w:r>
        <w:t>Descriptive analysis of recent infection data by</w:t>
      </w:r>
      <w:r>
        <w:t xml:space="preserve"> MSM vs non-MSM subgroups, 2014</w:t>
      </w:r>
    </w:p>
    <w:p w:rsidR="00576418" w:rsidRDefault="00C957C7" w:rsidP="00C957C7">
      <w:pPr>
        <w:pStyle w:val="ListParagraph"/>
        <w:numPr>
          <w:ilvl w:val="1"/>
          <w:numId w:val="2"/>
        </w:numPr>
      </w:pPr>
      <w:r>
        <w:t>If there are</w:t>
      </w:r>
      <w:r w:rsidR="00576418">
        <w:t xml:space="preserve"> existing analyses</w:t>
      </w:r>
      <w:r>
        <w:t xml:space="preserve"> we will not duplicate these</w:t>
      </w:r>
      <w:r w:rsidR="00576418">
        <w:t xml:space="preserve">. We will focus on the </w:t>
      </w:r>
      <w:r>
        <w:t>distribution</w:t>
      </w:r>
      <w:r w:rsidR="00576418">
        <w:t xml:space="preserve"> of </w:t>
      </w:r>
      <w:r>
        <w:t xml:space="preserve">cases by </w:t>
      </w:r>
      <w:r w:rsidR="00576418">
        <w:t>positi</w:t>
      </w:r>
      <w:r w:rsidR="00576418">
        <w:t xml:space="preserve">ve, negative and missing recent </w:t>
      </w:r>
      <w:r w:rsidR="00576418">
        <w:t>infection results</w:t>
      </w:r>
      <w:r>
        <w:t xml:space="preserve">, </w:t>
      </w:r>
      <w:proofErr w:type="spellStart"/>
      <w:r>
        <w:t>crosstabulated</w:t>
      </w:r>
      <w:proofErr w:type="spellEnd"/>
      <w:r w:rsidR="00576418">
        <w:t xml:space="preserve"> by</w:t>
      </w:r>
      <w:r>
        <w:t xml:space="preserve"> the</w:t>
      </w:r>
      <w:r w:rsidR="00576418">
        <w:t xml:space="preserve"> presence/absence/</w:t>
      </w:r>
      <w:proofErr w:type="spellStart"/>
      <w:r w:rsidR="00576418">
        <w:t>missingness</w:t>
      </w:r>
      <w:proofErr w:type="spellEnd"/>
      <w:r w:rsidR="00576418">
        <w:t xml:space="preserve"> of testing histories</w:t>
      </w:r>
      <w:r>
        <w:t>.</w:t>
      </w:r>
    </w:p>
    <w:p w:rsidR="00576418" w:rsidRDefault="00576418" w:rsidP="00576418"/>
    <w:p w:rsidR="00576418" w:rsidRDefault="00576418" w:rsidP="00C957C7">
      <w:pPr>
        <w:pStyle w:val="ListParagraph"/>
        <w:numPr>
          <w:ilvl w:val="0"/>
          <w:numId w:val="2"/>
        </w:numPr>
      </w:pPr>
      <w:r>
        <w:t>Comparison of</w:t>
      </w:r>
      <w:r>
        <w:t xml:space="preserve"> </w:t>
      </w:r>
      <w:r>
        <w:t xml:space="preserve">the </w:t>
      </w:r>
      <w:r>
        <w:t xml:space="preserve">undiagnosed fraction estimates </w:t>
      </w:r>
      <w:r>
        <w:t xml:space="preserve">from the original and extended methods for 2014.  Estimates will be broken down </w:t>
      </w:r>
      <w:r>
        <w:t>by MSM vs non-MSM</w:t>
      </w:r>
      <w:r>
        <w:t>.</w:t>
      </w:r>
    </w:p>
    <w:p w:rsidR="00576418" w:rsidRDefault="00576418" w:rsidP="00C957C7">
      <w:pPr>
        <w:pStyle w:val="ListParagraph"/>
        <w:numPr>
          <w:ilvl w:val="1"/>
          <w:numId w:val="2"/>
        </w:numPr>
      </w:pPr>
      <w:r>
        <w:t xml:space="preserve">The </w:t>
      </w:r>
      <w:r>
        <w:t>extended</w:t>
      </w:r>
      <w:r>
        <w:t xml:space="preserve"> estimates will incorporate the recent infection data, using </w:t>
      </w:r>
      <w:r>
        <w:t xml:space="preserve">a set of </w:t>
      </w:r>
      <w:r>
        <w:t xml:space="preserve">assumptions </w:t>
      </w:r>
      <w:r>
        <w:t xml:space="preserve">that are jointly agreed on </w:t>
      </w:r>
      <w:r w:rsidR="00C957C7">
        <w:t>regarding</w:t>
      </w:r>
      <w:r>
        <w:t xml:space="preserve"> </w:t>
      </w:r>
      <w:r>
        <w:t xml:space="preserve">the </w:t>
      </w:r>
      <w:r w:rsidR="00C957C7">
        <w:t xml:space="preserve">handling of cases with </w:t>
      </w:r>
      <w:r>
        <w:t xml:space="preserve">missing </w:t>
      </w:r>
      <w:r w:rsidR="00C957C7">
        <w:t>data on recent infection.</w:t>
      </w:r>
    </w:p>
    <w:p w:rsidR="00576418" w:rsidRDefault="00576418" w:rsidP="00C957C7">
      <w:pPr>
        <w:pStyle w:val="ListParagraph"/>
        <w:numPr>
          <w:ilvl w:val="1"/>
          <w:numId w:val="2"/>
        </w:numPr>
      </w:pPr>
      <w:r>
        <w:t xml:space="preserve">We will focus on the most recent year to avoid </w:t>
      </w:r>
      <w:r w:rsidR="00C957C7">
        <w:t xml:space="preserve">additional complications that would arise from having to address changes over time in the patterns of </w:t>
      </w:r>
      <w:r>
        <w:t xml:space="preserve">reporting </w:t>
      </w:r>
      <w:r w:rsidR="00C957C7">
        <w:t>for</w:t>
      </w:r>
      <w:r>
        <w:t xml:space="preserve"> recent infection data</w:t>
      </w:r>
    </w:p>
    <w:p w:rsidR="00576418" w:rsidRDefault="00576418" w:rsidP="00576418"/>
    <w:p w:rsidR="00576418" w:rsidRDefault="00C957C7" w:rsidP="00C957C7">
      <w:pPr>
        <w:pStyle w:val="ListParagraph"/>
        <w:numPr>
          <w:ilvl w:val="0"/>
          <w:numId w:val="2"/>
        </w:numPr>
      </w:pPr>
      <w:r>
        <w:t>A final report with the results of the descriptive analysis and estimates, with a discussion that highlights</w:t>
      </w:r>
      <w:r w:rsidR="00576418">
        <w:t xml:space="preserve"> the key assumptions that must be addressed when incor</w:t>
      </w:r>
      <w:r>
        <w:t>porating recent infection data </w:t>
      </w:r>
    </w:p>
    <w:p w:rsidR="00330AEA" w:rsidRDefault="00576418" w:rsidP="00C957C7">
      <w:pPr>
        <w:pStyle w:val="ListParagraph"/>
        <w:numPr>
          <w:ilvl w:val="1"/>
          <w:numId w:val="2"/>
        </w:numPr>
      </w:pPr>
      <w:r>
        <w:t>There are both explicit assumptions (e.g., how to handle missing recent infectio</w:t>
      </w:r>
      <w:r w:rsidR="00C957C7">
        <w:t>n data) and implicit ones (</w:t>
      </w:r>
      <w:proofErr w:type="spellStart"/>
      <w:r w:rsidR="00C957C7">
        <w:t>e.g.,possible</w:t>
      </w:r>
      <w:proofErr w:type="spellEnd"/>
      <w:r w:rsidR="00C957C7">
        <w:t xml:space="preserve"> </w:t>
      </w:r>
      <w:r>
        <w:t>bias</w:t>
      </w:r>
      <w:r w:rsidR="00C957C7">
        <w:t>es</w:t>
      </w:r>
      <w:r>
        <w:t xml:space="preserve"> </w:t>
      </w:r>
      <w:r w:rsidR="00C957C7">
        <w:t>associated with the disproportionate contribution of public labs to the sera collected for recent infection testing</w:t>
      </w:r>
      <w:r>
        <w:t>)</w:t>
      </w:r>
    </w:p>
    <w:sectPr w:rsidR="00330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6A23"/>
    <w:multiLevelType w:val="hybridMultilevel"/>
    <w:tmpl w:val="2FC0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2AB0"/>
    <w:multiLevelType w:val="hybridMultilevel"/>
    <w:tmpl w:val="EF0E81A8"/>
    <w:lvl w:ilvl="0" w:tplc="0409000F">
      <w:start w:val="1"/>
      <w:numFmt w:val="decimal"/>
      <w:lvlText w:val="%1."/>
      <w:lvlJc w:val="left"/>
      <w:pPr>
        <w:ind w:left="360" w:hanging="360"/>
      </w:pPr>
      <w:rPr>
        <w:rFonts w:hint="default"/>
      </w:rPr>
    </w:lvl>
    <w:lvl w:ilvl="1" w:tplc="04090001">
      <w:start w:val="1"/>
      <w:numFmt w:val="bullet"/>
      <w:lvlText w:val=""/>
      <w:lvlJc w:val="left"/>
      <w:pPr>
        <w:ind w:left="860" w:hanging="14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B298A"/>
    <w:multiLevelType w:val="hybridMultilevel"/>
    <w:tmpl w:val="792C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1F5"/>
    <w:multiLevelType w:val="hybridMultilevel"/>
    <w:tmpl w:val="3398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C68C9"/>
    <w:multiLevelType w:val="hybridMultilevel"/>
    <w:tmpl w:val="5D9E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EE"/>
    <w:rsid w:val="00135793"/>
    <w:rsid w:val="001C1DB1"/>
    <w:rsid w:val="0023084C"/>
    <w:rsid w:val="00245CC5"/>
    <w:rsid w:val="00330AEA"/>
    <w:rsid w:val="003F5A1D"/>
    <w:rsid w:val="004A3C2B"/>
    <w:rsid w:val="004F35D1"/>
    <w:rsid w:val="00576418"/>
    <w:rsid w:val="00656349"/>
    <w:rsid w:val="007D7172"/>
    <w:rsid w:val="007F5893"/>
    <w:rsid w:val="008408B4"/>
    <w:rsid w:val="00884A29"/>
    <w:rsid w:val="008A354B"/>
    <w:rsid w:val="008F0699"/>
    <w:rsid w:val="0091498D"/>
    <w:rsid w:val="009B5F07"/>
    <w:rsid w:val="009C725C"/>
    <w:rsid w:val="00A308EE"/>
    <w:rsid w:val="00AA1B39"/>
    <w:rsid w:val="00AF2073"/>
    <w:rsid w:val="00B36600"/>
    <w:rsid w:val="00C957C7"/>
    <w:rsid w:val="00CA406D"/>
    <w:rsid w:val="00D86405"/>
    <w:rsid w:val="00D9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79B54-A467-40CD-B5BC-77171A7E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Morris</dc:creator>
  <cp:keywords/>
  <dc:description/>
  <cp:lastModifiedBy>Martina Morris</cp:lastModifiedBy>
  <cp:revision>2</cp:revision>
  <dcterms:created xsi:type="dcterms:W3CDTF">2015-10-23T17:10:00Z</dcterms:created>
  <dcterms:modified xsi:type="dcterms:W3CDTF">2015-10-23T18:55:00Z</dcterms:modified>
</cp:coreProperties>
</file>