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38AE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 xml:space="preserve">P3. Consider the following network. With the indicated link costs, use Dijkstra’s shortest-path algorithm to compute the shortest path from </w:t>
      </w:r>
      <w:r w:rsidRPr="008E721F">
        <w:rPr>
          <w:rFonts w:ascii="TimesLTPro-Roman" w:eastAsia="SimSun" w:hAnsi="TimesLTPro-Roman" w:cs="SimSun"/>
          <w:i/>
          <w:iCs/>
          <w:color w:val="231F20"/>
          <w:kern w:val="0"/>
          <w:sz w:val="20"/>
          <w:szCs w:val="20"/>
          <w14:ligatures w14:val="none"/>
        </w:rPr>
        <w:t>x</w:t>
      </w: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 xml:space="preserve"> to all network nodes. </w:t>
      </w:r>
    </w:p>
    <w:p w14:paraId="03D613D0" w14:textId="662541AB" w:rsidR="000C56F9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>Show how the algorithm works by computing a table similar to Table 5.1.</w:t>
      </w:r>
    </w:p>
    <w:p w14:paraId="5FE754D2" w14:textId="5D07EA49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drawing>
          <wp:anchor distT="0" distB="0" distL="114300" distR="114300" simplePos="0" relativeHeight="251658240" behindDoc="0" locked="0" layoutInCell="1" allowOverlap="1" wp14:anchorId="399177AD" wp14:editId="7EB5C26F">
            <wp:simplePos x="1078252" y="1569808"/>
            <wp:positionH relativeFrom="column">
              <wp:align>left</wp:align>
            </wp:positionH>
            <wp:positionV relativeFrom="paragraph">
              <wp:align>top</wp:align>
            </wp:positionV>
            <wp:extent cx="1389955" cy="1240403"/>
            <wp:effectExtent l="0" t="0" r="1270" b="0"/>
            <wp:wrapSquare wrapText="bothSides"/>
            <wp:docPr id="117277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242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955" cy="124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AC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br w:type="textWrapping" w:clear="all"/>
      </w:r>
    </w:p>
    <w:p w14:paraId="65D6DEAE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7DF771F8" w14:textId="2D76890E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  <w:t>Answer:</w:t>
      </w:r>
    </w:p>
    <w:p w14:paraId="0EDB8929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134"/>
        <w:gridCol w:w="1134"/>
        <w:gridCol w:w="1130"/>
        <w:gridCol w:w="1062"/>
        <w:gridCol w:w="1062"/>
      </w:tblGrid>
      <w:tr w:rsidR="008E721F" w:rsidRPr="00F92AAC" w14:paraId="4BA38410" w14:textId="77777777" w:rsidTr="008E721F">
        <w:tc>
          <w:tcPr>
            <w:tcW w:w="988" w:type="dxa"/>
          </w:tcPr>
          <w:p w14:paraId="4E03776C" w14:textId="1D4DD147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992" w:type="dxa"/>
          </w:tcPr>
          <w:p w14:paraId="76094651" w14:textId="66457C44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N</w:t>
            </w:r>
            <w:r w:rsidRPr="00F92AAC"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’</w:t>
            </w:r>
          </w:p>
        </w:tc>
        <w:tc>
          <w:tcPr>
            <w:tcW w:w="992" w:type="dxa"/>
          </w:tcPr>
          <w:p w14:paraId="5CDB9AB1" w14:textId="1CD284BD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D(t), p(t)</w:t>
            </w:r>
          </w:p>
        </w:tc>
        <w:tc>
          <w:tcPr>
            <w:tcW w:w="1134" w:type="dxa"/>
          </w:tcPr>
          <w:p w14:paraId="6FCA6F82" w14:textId="7AB947E1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D(u), p(u)</w:t>
            </w:r>
          </w:p>
        </w:tc>
        <w:tc>
          <w:tcPr>
            <w:tcW w:w="1134" w:type="dxa"/>
          </w:tcPr>
          <w:p w14:paraId="4424CE0E" w14:textId="74C16858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D(v), p(v)</w:t>
            </w:r>
          </w:p>
        </w:tc>
        <w:tc>
          <w:tcPr>
            <w:tcW w:w="1130" w:type="dxa"/>
          </w:tcPr>
          <w:p w14:paraId="5301C46E" w14:textId="329BCE95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w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),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p(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w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062" w:type="dxa"/>
          </w:tcPr>
          <w:p w14:paraId="05D98588" w14:textId="10DD1B56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), p(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062" w:type="dxa"/>
          </w:tcPr>
          <w:p w14:paraId="04E47685" w14:textId="69B5B36C" w:rsidR="008E721F" w:rsidRPr="00F92AAC" w:rsidRDefault="008E721F" w:rsidP="00F92AAC">
            <w:pPr>
              <w:jc w:val="center"/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D(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), p(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  <w:r w:rsidRPr="00F92AAC"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8E721F" w14:paraId="124D7D8D" w14:textId="77777777" w:rsidTr="008E721F">
        <w:tc>
          <w:tcPr>
            <w:tcW w:w="988" w:type="dxa"/>
          </w:tcPr>
          <w:p w14:paraId="5B0E390C" w14:textId="38EFB5BB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2" w:type="dxa"/>
          </w:tcPr>
          <w:p w14:paraId="4BAF5607" w14:textId="3BCD1547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92" w:type="dxa"/>
          </w:tcPr>
          <w:p w14:paraId="20842E20" w14:textId="2962BA35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134" w:type="dxa"/>
          </w:tcPr>
          <w:p w14:paraId="09EA4477" w14:textId="0E06058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134" w:type="dxa"/>
          </w:tcPr>
          <w:p w14:paraId="7B513D9A" w14:textId="257D4AD8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76B53BDF" w14:textId="64164F4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21C6CED4" w14:textId="1F09BB12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62F95562" w14:textId="0E84320C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6E381205" w14:textId="77777777" w:rsidTr="008E721F">
        <w:tc>
          <w:tcPr>
            <w:tcW w:w="988" w:type="dxa"/>
          </w:tcPr>
          <w:p w14:paraId="41D641BF" w14:textId="5F1B98AE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</w:tcPr>
          <w:p w14:paraId="53A506B7" w14:textId="76D61D9D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  <w:r w:rsidR="008E721F"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992" w:type="dxa"/>
          </w:tcPr>
          <w:p w14:paraId="7CFF7B82" w14:textId="242EB767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7032330B" w14:textId="359D27B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50DD20E9" w14:textId="5BBF6815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4E44647C" w14:textId="7396FAC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30CFBAB8" w14:textId="535A7203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2C3AFE3C" w14:textId="124679D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2C6E34CE" w14:textId="77777777" w:rsidTr="008E721F">
        <w:tc>
          <w:tcPr>
            <w:tcW w:w="988" w:type="dxa"/>
          </w:tcPr>
          <w:p w14:paraId="78183BEE" w14:textId="40BD2B92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</w:tcPr>
          <w:p w14:paraId="54C00BE0" w14:textId="64011053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  <w:r w:rsidR="008E721F"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992" w:type="dxa"/>
          </w:tcPr>
          <w:p w14:paraId="6694784C" w14:textId="6DC95667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68D7F956" w14:textId="7D37509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40855081" w14:textId="5908CC69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556E2CCB" w14:textId="021E9F13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7EB94FF8" w14:textId="4FD4D11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263DD056" w14:textId="5C7C60D2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3B18EC2E" w14:textId="77777777" w:rsidTr="008E721F">
        <w:tc>
          <w:tcPr>
            <w:tcW w:w="988" w:type="dxa"/>
          </w:tcPr>
          <w:p w14:paraId="1AEC9A34" w14:textId="343D4A25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</w:tcPr>
          <w:p w14:paraId="01E48ECB" w14:textId="1DFB3DDC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xvuw</w:t>
            </w:r>
          </w:p>
        </w:tc>
        <w:tc>
          <w:tcPr>
            <w:tcW w:w="992" w:type="dxa"/>
          </w:tcPr>
          <w:p w14:paraId="3846A351" w14:textId="6004AA8C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08F41C4B" w14:textId="4E1B3CFE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17EE26C4" w14:textId="4196CFBB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2651E58D" w14:textId="6BC9512D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2EE01C7A" w14:textId="3265CD0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66B14E62" w14:textId="2A9B48FC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63C5B98F" w14:textId="77777777" w:rsidTr="008E721F">
        <w:tc>
          <w:tcPr>
            <w:tcW w:w="988" w:type="dxa"/>
          </w:tcPr>
          <w:p w14:paraId="46296DBD" w14:textId="2E523992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</w:tcPr>
          <w:p w14:paraId="3E63BB02" w14:textId="56217FE6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xvuwy</w:t>
            </w:r>
          </w:p>
        </w:tc>
        <w:tc>
          <w:tcPr>
            <w:tcW w:w="992" w:type="dxa"/>
          </w:tcPr>
          <w:p w14:paraId="130A2348" w14:textId="2E0FA3E3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06F835AF" w14:textId="05FFC69A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7B303AB6" w14:textId="51AC0EE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0449448B" w14:textId="253C0AD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09D735AE" w14:textId="06763F96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20331BFF" w14:textId="224BA638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61B8BAB0" w14:textId="77777777" w:rsidTr="008E721F">
        <w:tc>
          <w:tcPr>
            <w:tcW w:w="988" w:type="dxa"/>
          </w:tcPr>
          <w:p w14:paraId="336C9E6F" w14:textId="23775E7F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</w:tcPr>
          <w:p w14:paraId="6906C8FC" w14:textId="75CE30BD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xvuwyt</w:t>
            </w:r>
          </w:p>
        </w:tc>
        <w:tc>
          <w:tcPr>
            <w:tcW w:w="992" w:type="dxa"/>
          </w:tcPr>
          <w:p w14:paraId="44596262" w14:textId="290F0BF1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34202697" w14:textId="4072ABC1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5075324A" w14:textId="50C38E53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3B172D01" w14:textId="0B77817E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03265D54" w14:textId="01721505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71D70A72" w14:textId="4B346E70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  <w:tr w:rsidR="008E721F" w14:paraId="4F7A5EF6" w14:textId="77777777" w:rsidTr="008E721F">
        <w:tc>
          <w:tcPr>
            <w:tcW w:w="988" w:type="dxa"/>
          </w:tcPr>
          <w:p w14:paraId="06DEEBDA" w14:textId="3570FA6A" w:rsidR="008E721F" w:rsidRDefault="008E721F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</w:tcPr>
          <w:p w14:paraId="310AAB9D" w14:textId="42386E57" w:rsidR="008E721F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xvuwytz</w:t>
            </w:r>
          </w:p>
        </w:tc>
        <w:tc>
          <w:tcPr>
            <w:tcW w:w="992" w:type="dxa"/>
          </w:tcPr>
          <w:p w14:paraId="01668054" w14:textId="4149D32C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7,v</w:t>
            </w:r>
          </w:p>
        </w:tc>
        <w:tc>
          <w:tcPr>
            <w:tcW w:w="1134" w:type="dxa"/>
          </w:tcPr>
          <w:p w14:paraId="5455C545" w14:textId="0A33F298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6,v</w:t>
            </w:r>
          </w:p>
        </w:tc>
        <w:tc>
          <w:tcPr>
            <w:tcW w:w="1134" w:type="dxa"/>
          </w:tcPr>
          <w:p w14:paraId="797DCF17" w14:textId="7937F604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3,x</w:t>
            </w:r>
          </w:p>
        </w:tc>
        <w:tc>
          <w:tcPr>
            <w:tcW w:w="1130" w:type="dxa"/>
          </w:tcPr>
          <w:p w14:paraId="6A7EA7A7" w14:textId="02AF6D88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17F2AD14" w14:textId="109D04C9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6,x</w:t>
            </w:r>
          </w:p>
        </w:tc>
        <w:tc>
          <w:tcPr>
            <w:tcW w:w="1062" w:type="dxa"/>
          </w:tcPr>
          <w:p w14:paraId="53E691F6" w14:textId="357D8C17" w:rsidR="008E721F" w:rsidRDefault="00F92AAC" w:rsidP="00F92AAC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8,x</w:t>
            </w:r>
          </w:p>
        </w:tc>
      </w:tr>
    </w:tbl>
    <w:p w14:paraId="318462D3" w14:textId="77777777" w:rsidR="008E721F" w:rsidRDefault="008E721F" w:rsidP="00F72D99">
      <w:pPr>
        <w:jc w:val="left"/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331A0BA2" w14:textId="51935E7B" w:rsidR="00F72D99" w:rsidRDefault="00F72D99" w:rsidP="00F72D99">
      <w:pPr>
        <w:jc w:val="left"/>
      </w:pPr>
      <w:r>
        <w:t>N ′</w:t>
      </w:r>
      <w:r>
        <w:rPr>
          <w:rFonts w:hint="eastAsia"/>
        </w:rPr>
        <w:t xml:space="preserve">= </w:t>
      </w:r>
      <w:r>
        <w:t>nodes travelled</w:t>
      </w:r>
    </w:p>
    <w:p w14:paraId="15AA97F5" w14:textId="41456F28" w:rsidR="00F72D99" w:rsidRDefault="00F72D99" w:rsidP="00F72D99">
      <w:pPr>
        <w:jc w:val="left"/>
      </w:pPr>
      <w:r>
        <w:t>D(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=</w:t>
      </w:r>
      <w:r>
        <w:t xml:space="preserve"> distance to the given vertex</w:t>
      </w:r>
    </w:p>
    <w:p w14:paraId="0FEDD386" w14:textId="1F2C8B68" w:rsidR="00F72D99" w:rsidRPr="00F72D99" w:rsidRDefault="00F72D99" w:rsidP="00F72D99">
      <w:pPr>
        <w:jc w:val="left"/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t>p(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=</w:t>
      </w:r>
      <w:r>
        <w:t xml:space="preserve"> second-last vertex visited in that path</w:t>
      </w:r>
    </w:p>
    <w:p w14:paraId="09F56F77" w14:textId="77777777" w:rsidR="00F72D99" w:rsidRDefault="00F72D99" w:rsidP="00F72D99">
      <w:pPr>
        <w:jc w:val="left"/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2AAC" w:rsidRPr="00F92AAC" w14:paraId="2E146C83" w14:textId="77777777" w:rsidTr="00F92AAC">
        <w:tc>
          <w:tcPr>
            <w:tcW w:w="2831" w:type="dxa"/>
          </w:tcPr>
          <w:p w14:paraId="3853BAC4" w14:textId="2C1E94C1" w:rsidR="00F92AAC" w:rsidRP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From x to</w:t>
            </w:r>
          </w:p>
        </w:tc>
        <w:tc>
          <w:tcPr>
            <w:tcW w:w="2831" w:type="dxa"/>
          </w:tcPr>
          <w:p w14:paraId="7F30D142" w14:textId="111199B4" w:rsidR="00F92AAC" w:rsidRP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The shortest path</w:t>
            </w:r>
          </w:p>
        </w:tc>
        <w:tc>
          <w:tcPr>
            <w:tcW w:w="2832" w:type="dxa"/>
          </w:tcPr>
          <w:p w14:paraId="0ED8CBF0" w14:textId="12A9242D" w:rsidR="00F92AAC" w:rsidRP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b/>
                <w:bCs/>
                <w:color w:val="231F20"/>
                <w:kern w:val="0"/>
                <w:sz w:val="20"/>
                <w:szCs w:val="20"/>
                <w14:ligatures w14:val="none"/>
              </w:rPr>
              <w:t>Cost</w:t>
            </w:r>
          </w:p>
        </w:tc>
      </w:tr>
      <w:tr w:rsidR="00F92AAC" w14:paraId="6BA1F082" w14:textId="77777777" w:rsidTr="00F92AAC">
        <w:tc>
          <w:tcPr>
            <w:tcW w:w="2831" w:type="dxa"/>
          </w:tcPr>
          <w:p w14:paraId="6093AB83" w14:textId="532F5220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2831" w:type="dxa"/>
          </w:tcPr>
          <w:p w14:paraId="1C27BD33" w14:textId="69CB0324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x,v,t</w:t>
            </w:r>
          </w:p>
        </w:tc>
        <w:tc>
          <w:tcPr>
            <w:tcW w:w="2832" w:type="dxa"/>
          </w:tcPr>
          <w:p w14:paraId="3B9203A0" w14:textId="10A0054D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F92AAC" w14:paraId="11ECC4A9" w14:textId="77777777" w:rsidTr="00F92AAC">
        <w:tc>
          <w:tcPr>
            <w:tcW w:w="2831" w:type="dxa"/>
          </w:tcPr>
          <w:p w14:paraId="3E948DD5" w14:textId="54816109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2831" w:type="dxa"/>
          </w:tcPr>
          <w:p w14:paraId="6411FFB7" w14:textId="3242243D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x,v,u</w:t>
            </w:r>
          </w:p>
        </w:tc>
        <w:tc>
          <w:tcPr>
            <w:tcW w:w="2832" w:type="dxa"/>
          </w:tcPr>
          <w:p w14:paraId="218BF96E" w14:textId="65F8095A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F92AAC" w14:paraId="60D95ECD" w14:textId="77777777" w:rsidTr="00F92AAC">
        <w:tc>
          <w:tcPr>
            <w:tcW w:w="2831" w:type="dxa"/>
          </w:tcPr>
          <w:p w14:paraId="434136C0" w14:textId="0402F3E8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2831" w:type="dxa"/>
          </w:tcPr>
          <w:p w14:paraId="37DE35CC" w14:textId="5A5A2AC3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x,v</w:t>
            </w:r>
          </w:p>
        </w:tc>
        <w:tc>
          <w:tcPr>
            <w:tcW w:w="2832" w:type="dxa"/>
          </w:tcPr>
          <w:p w14:paraId="62C2A8FA" w14:textId="778BAC3E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F92AAC" w14:paraId="0596ABEF" w14:textId="77777777" w:rsidTr="00F92AAC">
        <w:tc>
          <w:tcPr>
            <w:tcW w:w="2831" w:type="dxa"/>
          </w:tcPr>
          <w:p w14:paraId="0E16D277" w14:textId="7630BCDF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2831" w:type="dxa"/>
          </w:tcPr>
          <w:p w14:paraId="1C94D99A" w14:textId="2A4E5A0C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</w:t>
            </w: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2832" w:type="dxa"/>
          </w:tcPr>
          <w:p w14:paraId="156CAF88" w14:textId="445BAB9A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F92AAC" w14:paraId="510CC884" w14:textId="77777777" w:rsidTr="00F92AAC">
        <w:tc>
          <w:tcPr>
            <w:tcW w:w="2831" w:type="dxa"/>
          </w:tcPr>
          <w:p w14:paraId="004E93CB" w14:textId="55FC8E3A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2831" w:type="dxa"/>
          </w:tcPr>
          <w:p w14:paraId="61888D6A" w14:textId="7497AD09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x,v</w:t>
            </w:r>
          </w:p>
        </w:tc>
        <w:tc>
          <w:tcPr>
            <w:tcW w:w="2832" w:type="dxa"/>
          </w:tcPr>
          <w:p w14:paraId="4EA5FDF7" w14:textId="0BD30E23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F92AAC" w14:paraId="673FE95B" w14:textId="77777777" w:rsidTr="00F92AAC">
        <w:tc>
          <w:tcPr>
            <w:tcW w:w="2831" w:type="dxa"/>
          </w:tcPr>
          <w:p w14:paraId="72755D58" w14:textId="54E92E3F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  <w:tc>
          <w:tcPr>
            <w:tcW w:w="2831" w:type="dxa"/>
          </w:tcPr>
          <w:p w14:paraId="1B8B00AB" w14:textId="13623713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x,</w:t>
            </w: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  <w:tc>
          <w:tcPr>
            <w:tcW w:w="2832" w:type="dxa"/>
          </w:tcPr>
          <w:p w14:paraId="3EA551CD" w14:textId="3AD20A5D" w:rsidR="00F92AAC" w:rsidRDefault="00F92AAC" w:rsidP="00F92AAC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</w:tbl>
    <w:p w14:paraId="7D1D5004" w14:textId="77777777" w:rsidR="00F92AAC" w:rsidRDefault="00F92AAC" w:rsidP="008E721F">
      <w:pPr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</w:pPr>
    </w:p>
    <w:p w14:paraId="4D685435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0012E461" w14:textId="5D13A7F5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 xml:space="preserve">P5. Consider the network shown below, and assume that each node initially knows the costs to each of its neighbors. Consider the distance-vector algorithm and show the distance table entries at node </w:t>
      </w:r>
      <w:r w:rsidRPr="008E721F">
        <w:rPr>
          <w:rFonts w:ascii="TimesLTPro-Roman" w:eastAsia="SimSun" w:hAnsi="TimesLTPro-Roman" w:cs="SimSun"/>
          <w:i/>
          <w:iCs/>
          <w:color w:val="231F20"/>
          <w:kern w:val="0"/>
          <w:sz w:val="20"/>
          <w:szCs w:val="20"/>
          <w14:ligatures w14:val="none"/>
        </w:rPr>
        <w:t>z</w:t>
      </w: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>.</w:t>
      </w:r>
    </w:p>
    <w:p w14:paraId="0B60CFF1" w14:textId="739156AB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drawing>
          <wp:inline distT="0" distB="0" distL="0" distR="0" wp14:anchorId="29B6C5AC" wp14:editId="209BCDF4">
            <wp:extent cx="1665799" cy="1012081"/>
            <wp:effectExtent l="0" t="0" r="0" b="0"/>
            <wp:docPr id="1006855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642" cy="10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2743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59B83C10" w14:textId="45247FC6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  <w:lastRenderedPageBreak/>
        <w:t>Answer:</w:t>
      </w:r>
    </w:p>
    <w:p w14:paraId="43D4159D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674C032C" w14:textId="59F299CA" w:rsidR="00206F91" w:rsidRDefault="00206F91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206F91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>The node z will only know the cost to each of its neighbors (v and x) initially: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06F91" w14:paraId="39880623" w14:textId="77777777" w:rsidTr="001E1B4F">
        <w:tc>
          <w:tcPr>
            <w:tcW w:w="1213" w:type="dxa"/>
            <w:vMerge w:val="restart"/>
          </w:tcPr>
          <w:p w14:paraId="07BDBB01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0190A33E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7FB3BC8D" w14:textId="14BBBEBA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From</w:t>
            </w:r>
          </w:p>
        </w:tc>
        <w:tc>
          <w:tcPr>
            <w:tcW w:w="7281" w:type="dxa"/>
            <w:gridSpan w:val="6"/>
          </w:tcPr>
          <w:p w14:paraId="50932F3D" w14:textId="0232C4D1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Cost to</w:t>
            </w:r>
          </w:p>
        </w:tc>
      </w:tr>
      <w:tr w:rsidR="00206F91" w14:paraId="07574CD1" w14:textId="77777777" w:rsidTr="00206F91">
        <w:tc>
          <w:tcPr>
            <w:tcW w:w="1213" w:type="dxa"/>
            <w:vMerge/>
          </w:tcPr>
          <w:p w14:paraId="3260316D" w14:textId="77777777" w:rsidR="00206F91" w:rsidRDefault="00206F91" w:rsidP="008E721F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2F54EBBB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67E42332" w14:textId="2B1A49DD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1213" w:type="dxa"/>
          </w:tcPr>
          <w:p w14:paraId="36273332" w14:textId="2A905DBB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4" w:type="dxa"/>
          </w:tcPr>
          <w:p w14:paraId="18E3CC93" w14:textId="4839686A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4" w:type="dxa"/>
          </w:tcPr>
          <w:p w14:paraId="762BDAD9" w14:textId="5D67960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1214" w:type="dxa"/>
          </w:tcPr>
          <w:p w14:paraId="0B77A08F" w14:textId="69F37D7B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</w:tr>
      <w:tr w:rsidR="00206F91" w14:paraId="142C533F" w14:textId="77777777" w:rsidTr="00206F91">
        <w:tc>
          <w:tcPr>
            <w:tcW w:w="1213" w:type="dxa"/>
            <w:vMerge/>
          </w:tcPr>
          <w:p w14:paraId="3B2AB09D" w14:textId="77777777" w:rsidR="00206F91" w:rsidRDefault="00206F91" w:rsidP="008E721F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6FC643D6" w14:textId="1A29444A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3" w:type="dxa"/>
          </w:tcPr>
          <w:p w14:paraId="2425498D" w14:textId="33FDB571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3" w:type="dxa"/>
          </w:tcPr>
          <w:p w14:paraId="458373C6" w14:textId="1538E990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5EFD4CB1" w14:textId="12724C55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3674135E" w14:textId="07EAA4CE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1E17DAA9" w14:textId="4FC11B26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</w:tr>
      <w:tr w:rsidR="00206F91" w14:paraId="10A67D4A" w14:textId="77777777" w:rsidTr="00206F91">
        <w:tc>
          <w:tcPr>
            <w:tcW w:w="1213" w:type="dxa"/>
            <w:vMerge/>
          </w:tcPr>
          <w:p w14:paraId="0382672A" w14:textId="77777777" w:rsidR="00206F91" w:rsidRDefault="00206F91" w:rsidP="008E721F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3CBC707A" w14:textId="2264D8EF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3" w:type="dxa"/>
          </w:tcPr>
          <w:p w14:paraId="2433D755" w14:textId="27268552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3" w:type="dxa"/>
          </w:tcPr>
          <w:p w14:paraId="73D897A4" w14:textId="4364F0AF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573E5E85" w14:textId="45E71BCA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0EBCFC8C" w14:textId="4E21F61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03312D60" w14:textId="3E3B5001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</w:tr>
      <w:tr w:rsidR="00206F91" w14:paraId="3E5621EA" w14:textId="77777777" w:rsidTr="00206F91">
        <w:tc>
          <w:tcPr>
            <w:tcW w:w="1213" w:type="dxa"/>
            <w:vMerge/>
          </w:tcPr>
          <w:p w14:paraId="5E214950" w14:textId="77777777" w:rsidR="00206F91" w:rsidRDefault="00206F91" w:rsidP="008E721F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3E067334" w14:textId="490DA25B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  <w:tc>
          <w:tcPr>
            <w:tcW w:w="1213" w:type="dxa"/>
          </w:tcPr>
          <w:p w14:paraId="187E765F" w14:textId="0BD56964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3" w:type="dxa"/>
          </w:tcPr>
          <w:p w14:paraId="468FE43E" w14:textId="3366CCF4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214" w:type="dxa"/>
          </w:tcPr>
          <w:p w14:paraId="1933EE2D" w14:textId="09D16C09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14" w:type="dxa"/>
          </w:tcPr>
          <w:p w14:paraId="7844EB0B" w14:textId="04790FFB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06F9F5C4" w14:textId="422A3C02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02880652" w14:textId="77777777" w:rsidR="00206F91" w:rsidRDefault="00206F91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62959CDC" w14:textId="06404951" w:rsidR="00206F91" w:rsidRDefault="00206F91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t xml:space="preserve">We can now check for other neighbors using x and v, as well as look for cheaper costs for existing routes. Through these nodes, we can also find routes to u and y. </w:t>
      </w:r>
      <w:r w:rsidRPr="00206F91">
        <w:rPr>
          <w:color w:val="FF0000"/>
        </w:rPr>
        <w:t>Red-</w:t>
      </w:r>
      <w:r w:rsidRPr="00206F91">
        <w:rPr>
          <w:color w:val="FF0000"/>
        </w:rPr>
        <w:t>colored</w:t>
      </w:r>
      <w:r>
        <w:t xml:space="preserve"> values are for new routes found, and </w:t>
      </w:r>
      <w:r w:rsidRPr="00206F91">
        <w:rPr>
          <w:color w:val="0070C0"/>
        </w:rPr>
        <w:t>blue-</w:t>
      </w:r>
      <w:r w:rsidRPr="00206F91">
        <w:rPr>
          <w:color w:val="0070C0"/>
        </w:rPr>
        <w:t>colored</w:t>
      </w:r>
      <w:r>
        <w:t xml:space="preserve"> values are for cheaper costs of existing routes: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06F91" w14:paraId="2C420A23" w14:textId="77777777" w:rsidTr="00230C2A">
        <w:tc>
          <w:tcPr>
            <w:tcW w:w="1213" w:type="dxa"/>
            <w:vMerge w:val="restart"/>
          </w:tcPr>
          <w:p w14:paraId="1B580A33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1B8C0D69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66EB488A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From</w:t>
            </w:r>
          </w:p>
        </w:tc>
        <w:tc>
          <w:tcPr>
            <w:tcW w:w="7281" w:type="dxa"/>
            <w:gridSpan w:val="6"/>
          </w:tcPr>
          <w:p w14:paraId="6B4AB657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Cost to</w:t>
            </w:r>
          </w:p>
        </w:tc>
      </w:tr>
      <w:tr w:rsidR="00206F91" w14:paraId="17A57A2B" w14:textId="77777777" w:rsidTr="00230C2A">
        <w:tc>
          <w:tcPr>
            <w:tcW w:w="1213" w:type="dxa"/>
            <w:vMerge/>
          </w:tcPr>
          <w:p w14:paraId="7C8BB528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16B1B492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3A691464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1213" w:type="dxa"/>
          </w:tcPr>
          <w:p w14:paraId="6C400183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4" w:type="dxa"/>
          </w:tcPr>
          <w:p w14:paraId="6E86FFD7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4" w:type="dxa"/>
          </w:tcPr>
          <w:p w14:paraId="4C11C1AF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1214" w:type="dxa"/>
          </w:tcPr>
          <w:p w14:paraId="604023AC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</w:tr>
      <w:tr w:rsidR="00206F91" w14:paraId="784D1F9C" w14:textId="77777777" w:rsidTr="00230C2A">
        <w:tc>
          <w:tcPr>
            <w:tcW w:w="1213" w:type="dxa"/>
            <w:vMerge/>
          </w:tcPr>
          <w:p w14:paraId="424C80B0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0BF1BB34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3" w:type="dxa"/>
          </w:tcPr>
          <w:p w14:paraId="53A77682" w14:textId="2901C057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13" w:type="dxa"/>
          </w:tcPr>
          <w:p w14:paraId="5A7A310B" w14:textId="6E4998AC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14" w:type="dxa"/>
          </w:tcPr>
          <w:p w14:paraId="1CB84858" w14:textId="0BFB1635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64BC072C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4" w:type="dxa"/>
          </w:tcPr>
          <w:p w14:paraId="1C6C0D76" w14:textId="6ACD57D3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06F91" w14:paraId="36FA0145" w14:textId="77777777" w:rsidTr="00230C2A">
        <w:tc>
          <w:tcPr>
            <w:tcW w:w="1213" w:type="dxa"/>
            <w:vMerge/>
          </w:tcPr>
          <w:p w14:paraId="41C2A945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63E490CF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3" w:type="dxa"/>
          </w:tcPr>
          <w:p w14:paraId="52943FBF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F92AAC"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  <w:t>∞</w:t>
            </w:r>
          </w:p>
        </w:tc>
        <w:tc>
          <w:tcPr>
            <w:tcW w:w="1213" w:type="dxa"/>
          </w:tcPr>
          <w:p w14:paraId="1C5E6778" w14:textId="1BBEB290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6CB41B57" w14:textId="36622F14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14" w:type="dxa"/>
          </w:tcPr>
          <w:p w14:paraId="5489D403" w14:textId="06D62765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46975739" w14:textId="7351C615" w:rsidR="00206F91" w:rsidRP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206F91" w14:paraId="6CE740D2" w14:textId="77777777" w:rsidTr="00230C2A">
        <w:tc>
          <w:tcPr>
            <w:tcW w:w="1213" w:type="dxa"/>
            <w:vMerge/>
          </w:tcPr>
          <w:p w14:paraId="300F8C8F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5F901148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  <w:tc>
          <w:tcPr>
            <w:tcW w:w="1213" w:type="dxa"/>
          </w:tcPr>
          <w:p w14:paraId="34F3CE00" w14:textId="0593FDE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213" w:type="dxa"/>
          </w:tcPr>
          <w:p w14:paraId="08329D7C" w14:textId="69AE6AF2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0070C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14" w:type="dxa"/>
          </w:tcPr>
          <w:p w14:paraId="18D05C77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14" w:type="dxa"/>
          </w:tcPr>
          <w:p w14:paraId="0C780079" w14:textId="289B9805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14" w:type="dxa"/>
          </w:tcPr>
          <w:p w14:paraId="72B6E11E" w14:textId="77777777" w:rsidR="00206F91" w:rsidRDefault="00206F91" w:rsidP="00206F91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08D723BD" w14:textId="77777777" w:rsidR="00206F91" w:rsidRDefault="00206F91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20D73B09" w14:textId="0B7015D6" w:rsidR="00206F91" w:rsidRDefault="00206F91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t xml:space="preserve">Now that we have all of the nodes, we can find the </w:t>
      </w:r>
      <w:r>
        <w:t>all-optimal</w:t>
      </w:r>
      <w:r>
        <w:t xml:space="preserve"> routes: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06F91" w14:paraId="221770B2" w14:textId="77777777" w:rsidTr="00230C2A">
        <w:tc>
          <w:tcPr>
            <w:tcW w:w="1213" w:type="dxa"/>
            <w:vMerge w:val="restart"/>
          </w:tcPr>
          <w:p w14:paraId="5EEDA57C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5DF27C95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/>
                <w:color w:val="231F20"/>
                <w:kern w:val="0"/>
                <w:sz w:val="20"/>
                <w:szCs w:val="20"/>
                <w14:ligatures w14:val="none"/>
              </w:rPr>
            </w:pPr>
          </w:p>
          <w:p w14:paraId="3AA2479B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From</w:t>
            </w:r>
          </w:p>
        </w:tc>
        <w:tc>
          <w:tcPr>
            <w:tcW w:w="7281" w:type="dxa"/>
            <w:gridSpan w:val="6"/>
          </w:tcPr>
          <w:p w14:paraId="7EA1D93A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Cost to</w:t>
            </w:r>
          </w:p>
        </w:tc>
      </w:tr>
      <w:tr w:rsidR="00206F91" w14:paraId="36FE9EB6" w14:textId="77777777" w:rsidTr="00230C2A">
        <w:tc>
          <w:tcPr>
            <w:tcW w:w="1213" w:type="dxa"/>
            <w:vMerge/>
          </w:tcPr>
          <w:p w14:paraId="784B226B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75746731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0DA7BA9D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1213" w:type="dxa"/>
          </w:tcPr>
          <w:p w14:paraId="76AEDD97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4" w:type="dxa"/>
          </w:tcPr>
          <w:p w14:paraId="2D77F1C7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4" w:type="dxa"/>
          </w:tcPr>
          <w:p w14:paraId="6D8325F3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1214" w:type="dxa"/>
          </w:tcPr>
          <w:p w14:paraId="5B53C021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</w:tr>
      <w:tr w:rsidR="00206F91" w14:paraId="0E41C9CF" w14:textId="77777777" w:rsidTr="00230C2A">
        <w:tc>
          <w:tcPr>
            <w:tcW w:w="1213" w:type="dxa"/>
            <w:vMerge/>
          </w:tcPr>
          <w:p w14:paraId="611B7518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756816C5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213" w:type="dxa"/>
          </w:tcPr>
          <w:p w14:paraId="353E89D7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13" w:type="dxa"/>
          </w:tcPr>
          <w:p w14:paraId="3B3AC3C3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14" w:type="dxa"/>
          </w:tcPr>
          <w:p w14:paraId="5874F4B1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19DC16E0" w14:textId="02858305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2B664A6C" w14:textId="39D3B72F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0070C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206F91" w:rsidRPr="00206F91" w14:paraId="25E0F476" w14:textId="77777777" w:rsidTr="00230C2A">
        <w:tc>
          <w:tcPr>
            <w:tcW w:w="1213" w:type="dxa"/>
            <w:vMerge/>
          </w:tcPr>
          <w:p w14:paraId="0CE7C300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32307E57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213" w:type="dxa"/>
          </w:tcPr>
          <w:p w14:paraId="096B90F2" w14:textId="24CDD7B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FF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213" w:type="dxa"/>
          </w:tcPr>
          <w:p w14:paraId="7EA4565F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01927F24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14" w:type="dxa"/>
          </w:tcPr>
          <w:p w14:paraId="6C2428AB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214" w:type="dxa"/>
          </w:tcPr>
          <w:p w14:paraId="423928D9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206F91" w14:paraId="0BAE2166" w14:textId="77777777" w:rsidTr="00230C2A">
        <w:tc>
          <w:tcPr>
            <w:tcW w:w="1213" w:type="dxa"/>
            <w:vMerge/>
          </w:tcPr>
          <w:p w14:paraId="420F0E5C" w14:textId="77777777" w:rsidR="00206F91" w:rsidRDefault="00206F91" w:rsidP="00230C2A">
            <w:pP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3" w:type="dxa"/>
          </w:tcPr>
          <w:p w14:paraId="56A6C1CD" w14:textId="77777777" w:rsid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LTPro-Roman" w:eastAsia="SimSun" w:hAnsi="TimesLTPro-Roman" w:cs="SimSun" w:hint="eastAsia"/>
                <w:color w:val="231F20"/>
                <w:kern w:val="0"/>
                <w:sz w:val="20"/>
                <w:szCs w:val="20"/>
                <w14:ligatures w14:val="none"/>
              </w:rPr>
              <w:t>Z</w:t>
            </w:r>
          </w:p>
        </w:tc>
        <w:tc>
          <w:tcPr>
            <w:tcW w:w="1213" w:type="dxa"/>
          </w:tcPr>
          <w:p w14:paraId="5665C244" w14:textId="35F0C112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color w:val="0070C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213" w:type="dxa"/>
          </w:tcPr>
          <w:p w14:paraId="18DAA105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14" w:type="dxa"/>
          </w:tcPr>
          <w:p w14:paraId="165FE907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14" w:type="dxa"/>
          </w:tcPr>
          <w:p w14:paraId="787B6B76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14" w:type="dxa"/>
          </w:tcPr>
          <w:p w14:paraId="31D6775E" w14:textId="77777777" w:rsidR="00206F91" w:rsidRPr="00206F91" w:rsidRDefault="00206F91" w:rsidP="00230C2A">
            <w:pPr>
              <w:jc w:val="center"/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</w:pPr>
            <w:r w:rsidRPr="00206F91">
              <w:rPr>
                <w:rFonts w:ascii="TimesLTPro-Roman" w:eastAsia="SimSun" w:hAnsi="TimesLTPro-Roman" w:cs="SimSun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5B353C5E" w14:textId="77777777" w:rsidR="008E721F" w:rsidRDefault="008E721F" w:rsidP="008E721F">
      <w:pPr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</w:pPr>
    </w:p>
    <w:p w14:paraId="2481A892" w14:textId="77777777" w:rsidR="008E721F" w:rsidRDefault="008E721F" w:rsidP="008E721F">
      <w:pPr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17815D47" w14:textId="77777777" w:rsidR="008E721F" w:rsidRDefault="008E721F" w:rsidP="008E721F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 xml:space="preserve">P9. Consider the count-to-infinity problem in the distance vector routing. Will the count-to-infinity problem occur if we decrease the cost of a link? Why? </w:t>
      </w:r>
    </w:p>
    <w:p w14:paraId="57B8F4DE" w14:textId="7B4B6C29" w:rsidR="008E721F" w:rsidRDefault="008E721F" w:rsidP="008E721F">
      <w:pPr>
        <w:widowControl/>
        <w:jc w:val="left"/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 w:rsidRPr="008E721F"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  <w:t>How about if we connect two nodes which do not have a link?</w:t>
      </w:r>
    </w:p>
    <w:p w14:paraId="45B92614" w14:textId="77777777" w:rsidR="008E721F" w:rsidRDefault="008E721F" w:rsidP="008E721F">
      <w:pPr>
        <w:widowControl/>
        <w:jc w:val="left"/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</w:p>
    <w:p w14:paraId="149ABB4B" w14:textId="4855EF2F" w:rsidR="008E721F" w:rsidRDefault="008E721F" w:rsidP="008E721F">
      <w:pPr>
        <w:widowControl/>
        <w:jc w:val="left"/>
        <w:rPr>
          <w:rFonts w:ascii="TimesLTPro-Roman" w:eastAsia="SimSun" w:hAnsi="TimesLTPro-Roman" w:cs="SimSun"/>
          <w:color w:val="231F20"/>
          <w:kern w:val="0"/>
          <w:sz w:val="20"/>
          <w:szCs w:val="20"/>
          <w14:ligatures w14:val="none"/>
        </w:rPr>
      </w:pPr>
      <w:r>
        <w:rPr>
          <w:rFonts w:ascii="TimesLTPro-Roman" w:eastAsia="SimSun" w:hAnsi="TimesLTPro-Roman" w:cs="SimSun" w:hint="eastAsia"/>
          <w:color w:val="231F20"/>
          <w:kern w:val="0"/>
          <w:sz w:val="20"/>
          <w:szCs w:val="20"/>
          <w14:ligatures w14:val="none"/>
        </w:rPr>
        <w:t>Answer:</w:t>
      </w:r>
    </w:p>
    <w:p w14:paraId="75388624" w14:textId="77777777" w:rsidR="008E721F" w:rsidRPr="009B5D1C" w:rsidRDefault="008E721F" w:rsidP="008E721F">
      <w:pPr>
        <w:widowControl/>
        <w:jc w:val="left"/>
      </w:pPr>
    </w:p>
    <w:p w14:paraId="66D7A826" w14:textId="0629CC8F" w:rsidR="008E721F" w:rsidRPr="009B5D1C" w:rsidRDefault="009B5D1C" w:rsidP="008E721F">
      <w:pPr>
        <w:widowControl/>
        <w:jc w:val="left"/>
        <w:rPr>
          <w:rFonts w:hint="eastAsia"/>
        </w:rPr>
      </w:pPr>
      <w:r w:rsidRPr="009B5D1C">
        <w:t>No, because the decreasing link cost won't cause a loop</w:t>
      </w:r>
      <w:r w:rsidR="00835113">
        <w:t xml:space="preserve"> (caused by the next-hop relation of between two nodes of that link)</w:t>
      </w:r>
      <w:r w:rsidRPr="009B5D1C">
        <w:t>. Connecting two nodes with a link is equivalent to decreasing the link weight from infinite to the finite weight.</w:t>
      </w:r>
    </w:p>
    <w:sectPr w:rsidR="008E721F" w:rsidRPr="009B5D1C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9"/>
    <w:rsid w:val="000C56F9"/>
    <w:rsid w:val="00206F91"/>
    <w:rsid w:val="00835113"/>
    <w:rsid w:val="00891257"/>
    <w:rsid w:val="008E721F"/>
    <w:rsid w:val="009B5D1C"/>
    <w:rsid w:val="00F72D99"/>
    <w:rsid w:val="00F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C2E1"/>
  <w15:chartTrackingRefBased/>
  <w15:docId w15:val="{3E6B6BBF-F28E-4C83-B960-D1EBC6E0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F9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DAIJULIETA</dc:creator>
  <cp:keywords/>
  <dc:description/>
  <cp:lastModifiedBy>DAIJULIETA</cp:lastModifiedBy>
  <cp:revision>2</cp:revision>
  <dcterms:created xsi:type="dcterms:W3CDTF">2024-05-30T16:28:00Z</dcterms:created>
  <dcterms:modified xsi:type="dcterms:W3CDTF">2024-05-30T19:07:00Z</dcterms:modified>
</cp:coreProperties>
</file>