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开源代码标注报告</w:t>
      </w:r>
    </w:p>
    <w:p>
      <w:pPr>
        <w:jc w:val="center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撰写人员：</w:t>
      </w:r>
      <w:r>
        <w:rPr>
          <w:rFonts w:hint="eastAsia"/>
          <w:sz w:val="24"/>
          <w:szCs w:val="28"/>
          <w:lang w:val="en-US" w:eastAsia="zh-CN"/>
        </w:rPr>
        <w:t>林杜铭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  <w:lang w:val="en-US" w:eastAsia="zh-CN"/>
        </w:rPr>
        <w:t>洪志榜</w:t>
      </w:r>
      <w:bookmarkStart w:id="0" w:name="_GoBack"/>
      <w:bookmarkEnd w:id="0"/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  <w:lang w:val="en-US" w:eastAsia="zh-CN"/>
        </w:rPr>
        <w:t>郑宇星  钟圣杰</w:t>
      </w:r>
    </w:p>
    <w:p>
      <w:pPr>
        <w:pStyle w:val="3"/>
        <w:numPr>
          <w:ilvl w:val="0"/>
          <w:numId w:val="2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开源软件的代码标注概况</w:t>
      </w:r>
    </w:p>
    <w:p>
      <w:pPr>
        <w:ind w:firstLine="480" w:firstLineChars="200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color w:val="auto"/>
          <w:spacing w:val="0"/>
          <w:kern w:val="0"/>
          <w:sz w:val="24"/>
          <w:szCs w:val="28"/>
          <w:shd w:val="clear" w:color="auto" w:fill="auto"/>
          <w:fitText w:val="720" w:id="-1005197824"/>
        </w:rPr>
        <w:t>小组对</w:t>
      </w:r>
      <w:r>
        <w:rPr>
          <w:rFonts w:asciiTheme="minorEastAsia" w:hAnsiTheme="minorEastAsia" w:cstheme="minorEastAsia"/>
          <w:color w:val="auto"/>
          <w:sz w:val="24"/>
          <w:szCs w:val="28"/>
          <w:shd w:val="clear" w:color="auto" w:fill="auto"/>
        </w:rPr>
        <w:t>net.</w:t>
      </w:r>
      <w:r>
        <w:rPr>
          <w:rFonts w:asciiTheme="minorEastAsia" w:hAnsiTheme="minorEastAsia" w:cstheme="minorEastAsia"/>
          <w:sz w:val="24"/>
          <w:szCs w:val="28"/>
        </w:rPr>
        <w:t>micode.notes.ui</w:t>
      </w:r>
      <w:r>
        <w:rPr>
          <w:rFonts w:hint="eastAsia" w:asciiTheme="minorEastAsia" w:hAnsiTheme="minorEastAsia" w:cstheme="minorEastAsia"/>
          <w:sz w:val="24"/>
          <w:szCs w:val="28"/>
        </w:rPr>
        <w:t>、</w:t>
      </w:r>
      <w:r>
        <w:rPr>
          <w:rFonts w:asciiTheme="minorEastAsia" w:hAnsiTheme="minorEastAsia" w:cstheme="minorEastAsia"/>
          <w:sz w:val="24"/>
          <w:szCs w:val="28"/>
        </w:rPr>
        <w:t>net.micode.notes.gtask.remote</w:t>
      </w:r>
      <w:r>
        <w:rPr>
          <w:rFonts w:hint="eastAsia" w:asciiTheme="minorEastAsia" w:hAnsiTheme="minorEastAsia" w:cstheme="minorEastAsia"/>
          <w:sz w:val="24"/>
          <w:szCs w:val="28"/>
        </w:rPr>
        <w:t>、</w:t>
      </w:r>
      <w:r>
        <w:rPr>
          <w:rFonts w:asciiTheme="minorEastAsia" w:hAnsiTheme="minorEastAsia" w:cstheme="minorEastAsia"/>
          <w:sz w:val="24"/>
          <w:szCs w:val="28"/>
        </w:rPr>
        <w:t>net.micode.notes.gtask.data</w:t>
      </w:r>
      <w:r>
        <w:rPr>
          <w:rFonts w:hint="eastAsia" w:asciiTheme="minorEastAsia" w:hAnsiTheme="minorEastAsia" w:cstheme="minorEastAsia"/>
          <w:sz w:val="24"/>
          <w:szCs w:val="28"/>
        </w:rPr>
        <w:t>包中共25个类的代码进行了标注，标注的代码行数共有7772行。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具体的，这些代码注释的分部如表2所示。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表1</w:t>
      </w:r>
      <w:r>
        <w:rPr>
          <w:rFonts w:asciiTheme="minorEastAsia" w:hAnsiTheme="minorEastAsia" w:cstheme="minorEastAsia"/>
          <w:sz w:val="24"/>
          <w:szCs w:val="28"/>
        </w:rPr>
        <w:t xml:space="preserve">. </w:t>
      </w:r>
      <w:r>
        <w:rPr>
          <w:rFonts w:hint="eastAsia" w:asciiTheme="minorEastAsia" w:hAnsiTheme="minorEastAsia" w:cstheme="minorEastAsia"/>
          <w:sz w:val="24"/>
          <w:szCs w:val="28"/>
        </w:rPr>
        <w:t>注释概况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（</w:t>
      </w:r>
      <w:r>
        <w:rPr>
          <w:rFonts w:hint="eastAsia" w:asciiTheme="minorEastAsia" w:hAnsiTheme="minorEastAsia" w:cstheme="minorEastAsia"/>
          <w:color w:val="FF0000"/>
          <w:sz w:val="24"/>
          <w:szCs w:val="28"/>
        </w:rPr>
        <w:t>表中序号根据实际情况调整，包中类或方法较多则按类编号，否则按包编号</w:t>
      </w:r>
      <w:r>
        <w:rPr>
          <w:rFonts w:hint="eastAsia" w:asciiTheme="minorEastAsia" w:hAnsiTheme="minorEastAsia" w:cstheme="minorEastAsia"/>
          <w:sz w:val="24"/>
          <w:szCs w:val="28"/>
        </w:rPr>
        <w:t>）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8"/>
        </w:rPr>
      </w:pPr>
    </w:p>
    <w:tbl>
      <w:tblPr>
        <w:tblStyle w:val="8"/>
        <w:tblpPr w:leftFromText="180" w:rightFromText="180" w:vertAnchor="text" w:horzAnchor="page" w:tblpXSpec="center" w:tblpY="469"/>
        <w:tblOverlap w:val="never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002"/>
        <w:gridCol w:w="3955"/>
        <w:gridCol w:w="1835"/>
        <w:gridCol w:w="695"/>
        <w:gridCol w:w="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588" w:type="pc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包名称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类名称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功能简述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标注的代码行数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AlarmAlertActivity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闹钟铃声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192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林杜铭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AlarmInitReceiver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创建闹钟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林杜铭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AlarmReceiver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实现alarm功能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林杜铭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fldChar w:fldCharType="begin"/>
            </w:r>
            <w:r>
              <w:instrText xml:space="preserve"> HYPERLINK "https://so.csdn.net/so/search?q=DateTimePicker&amp;spm=1001.2101.3001.7020" \t "https://blog.csdn.net/edgarrr/article/details/_blank" </w:instrText>
            </w:r>
            <w:r>
              <w:fldChar w:fldCharType="separate"/>
            </w:r>
            <w:r>
              <w:rPr>
                <w:rFonts w:hint="eastAsia"/>
              </w:rPr>
              <w:t>DateTimePicker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时间改变监听器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491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林杜铭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DateTimePickerDialog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显示监听时间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林杜铭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DropdownMenu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下拉菜单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49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林杜铭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FoldersListAdapter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便签数据库和用户的交互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71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林杜铭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NoteEditActivity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标签的编辑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1067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洪志榜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NoteEditText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设置便签文本框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270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洪志榜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NoteItemData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电话号码数据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214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洪志榜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NotesListActivity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菜单列表主函数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1002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洪志榜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NotesListAdapter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便签表连接器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257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洪志榜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NotesListItem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列表各项目属性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116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洪志榜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Ui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NotesPreferenceActivity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对背景颜色和字体大小的数据储存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514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洪志榜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  <w:color w:val="4F4F4F"/>
                <w:shd w:val="clear" w:color="auto" w:fill="FFFFFF"/>
              </w:rPr>
              <w:t>remote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  <w:color w:val="4F4F4F"/>
                <w:shd w:val="clear" w:color="auto" w:fill="FFFFFF"/>
              </w:rPr>
              <w:t>GTaskASyncTask.java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向用户提示当前同步的状态，是一个用于交互的方法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102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郑宇星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  <w:color w:val="4F4F4F"/>
                <w:shd w:val="clear" w:color="auto" w:fill="FFFFFF"/>
              </w:rPr>
              <w:t>remote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  <w:color w:val="4F4F4F"/>
                <w:shd w:val="clear" w:color="auto" w:fill="FFFFFF"/>
              </w:rPr>
              <w:t>GTaskClient.java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实现GTASK的登录操作，进行GTASK任务的创建，创建任务列表，从网络上获取任务和任务列表的内容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612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郑宇星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  <w:color w:val="4F4F4F"/>
                <w:shd w:val="clear" w:color="auto" w:fill="FFFFFF"/>
              </w:rPr>
              <w:t>remote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  <w:color w:val="4F4F4F"/>
                <w:shd w:val="clear" w:color="auto" w:fill="FFFFFF"/>
              </w:rPr>
              <w:t>GTaskManager.java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刷新本地，给sync的ID对应上最后更改过的对象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846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郑宇星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  <w:color w:val="4F4F4F"/>
                <w:shd w:val="clear" w:color="auto" w:fill="FFFFFF"/>
              </w:rPr>
              <w:t>remote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  <w:color w:val="4F4F4F"/>
                <w:shd w:val="clear" w:color="auto" w:fill="FFFFFF"/>
              </w:rPr>
              <w:t>GTaskSyncService.java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Service是在一段不定的时间运行在后台，不和用户交互的应用组件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124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郑宇星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  <w:color w:val="4F4F4F"/>
                <w:shd w:val="clear" w:color="auto" w:fill="FFFFFF"/>
              </w:rPr>
              <w:t>remote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  <w:color w:val="4F4F4F"/>
                <w:shd w:val="clear" w:color="auto" w:fill="FFFFFF"/>
              </w:rPr>
              <w:t>GTaskASyncTask.java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向用户提示当前同步的状态，是一个用于交互的方法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102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郑宇星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r>
              <w:rPr>
                <w:rFonts w:hint="eastAsia"/>
                <w:color w:val="4F4F4F"/>
                <w:shd w:val="clear" w:color="auto" w:fill="FFFFFF"/>
              </w:rPr>
              <w:t>remote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r>
              <w:rPr>
                <w:rFonts w:hint="eastAsia"/>
                <w:color w:val="4F4F4F"/>
                <w:shd w:val="clear" w:color="auto" w:fill="FFFFFF"/>
              </w:rPr>
              <w:t>GTaskClient.java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实现GTASK的登录操作，进行GTASK任务的创建，创建任务列表，从网络上获取任务和任务列表的内容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612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钟圣杰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pPr>
              <w:rPr>
                <w:color w:val="4F4F4F"/>
                <w:shd w:val="clear" w:color="auto" w:fill="FFFFFF"/>
              </w:rPr>
            </w:pPr>
            <w:r>
              <w:rPr>
                <w:rFonts w:cs="Times New Roman"/>
                <w:shd w:val="clear" w:color="auto" w:fill="FAFAFA"/>
                <w:lang w:bidi="ar"/>
              </w:rPr>
              <w:t>gtask.data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pPr>
              <w:rPr>
                <w:color w:val="4F4F4F"/>
                <w:shd w:val="clear" w:color="auto" w:fill="FFFFFF"/>
              </w:rPr>
            </w:pPr>
            <w:r>
              <w:rPr>
                <w:rFonts w:cs="Times New Roman"/>
                <w:lang w:bidi="ar"/>
              </w:rPr>
              <w:t>MetaData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 w:cs="Times New Roman"/>
                <w:lang w:bidi="ar"/>
              </w:rPr>
              <w:t>得到类的简写名称存入字符串</w:t>
            </w:r>
            <w:r>
              <w:rPr>
                <w:rFonts w:cs="Times New Roman"/>
                <w:lang w:bidi="ar"/>
              </w:rPr>
              <w:t>TAG</w:t>
            </w:r>
            <w:r>
              <w:rPr>
                <w:rFonts w:hint="eastAsia" w:cs="Times New Roman"/>
                <w:lang w:bidi="ar"/>
              </w:rPr>
              <w:t>中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110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钟圣杰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pPr>
              <w:rPr>
                <w:color w:val="4F4F4F"/>
                <w:shd w:val="clear" w:color="auto" w:fill="FFFFFF"/>
              </w:rPr>
            </w:pPr>
            <w:r>
              <w:rPr>
                <w:rFonts w:cs="Times New Roman"/>
                <w:shd w:val="clear" w:color="auto" w:fill="FAFAFA"/>
                <w:lang w:bidi="ar"/>
              </w:rPr>
              <w:t>gtask.data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pPr>
              <w:rPr>
                <w:color w:val="4F4F4F"/>
                <w:shd w:val="clear" w:color="auto" w:fill="FFFFFF"/>
              </w:rPr>
            </w:pPr>
            <w:r>
              <w:rPr>
                <w:rFonts w:cs="Times New Roman"/>
                <w:lang w:bidi="ar"/>
              </w:rPr>
              <w:t>Node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 w:cs="Times New Roman"/>
                <w:lang w:bidi="ar"/>
              </w:rPr>
              <w:t>同步操作的基础数据类型，定义了相关指示同步操作的常量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钟圣杰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pPr>
              <w:rPr>
                <w:color w:val="4F4F4F"/>
                <w:shd w:val="clear" w:color="auto" w:fill="FFFFFF"/>
              </w:rPr>
            </w:pPr>
            <w:r>
              <w:rPr>
                <w:rFonts w:cs="Times New Roman"/>
                <w:shd w:val="clear" w:color="auto" w:fill="FAFAFA"/>
                <w:lang w:bidi="ar"/>
              </w:rPr>
              <w:t>gtask.data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pPr>
              <w:rPr>
                <w:color w:val="4F4F4F"/>
                <w:shd w:val="clear" w:color="auto" w:fill="FFFFFF"/>
              </w:rPr>
            </w:pPr>
            <w:r>
              <w:rPr>
                <w:rFonts w:cs="Times New Roman"/>
                <w:lang w:bidi="ar"/>
              </w:rPr>
              <w:t>SqlData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用于支持小米便签最底层的数据库相关操作，和sqlnote的关系上是子集关系，即data是note的子集（节点）。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SqlData其实就是也就是所谓数据中的数据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210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钟圣杰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pPr>
              <w:rPr>
                <w:color w:val="4F4F4F"/>
                <w:shd w:val="clear" w:color="auto" w:fill="FFFFFF"/>
              </w:rPr>
            </w:pPr>
            <w:r>
              <w:rPr>
                <w:rFonts w:cs="Times New Roman"/>
                <w:shd w:val="clear" w:color="auto" w:fill="FAFAFA"/>
                <w:lang w:bidi="ar"/>
              </w:rPr>
              <w:t>gtask.data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pPr>
              <w:rPr>
                <w:color w:val="4F4F4F"/>
                <w:shd w:val="clear" w:color="auto" w:fill="FFFFFF"/>
              </w:rPr>
            </w:pPr>
            <w:r>
              <w:rPr>
                <w:rFonts w:cs="Times New Roman"/>
                <w:lang w:bidi="ar"/>
              </w:rPr>
              <w:t>SqlNote.java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用于支持小米便签最底层的数据库相关操作，和sqldata的关系上是父集关系，即note是data的子父集。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543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钟圣杰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pPr>
              <w:rPr>
                <w:color w:val="4F4F4F"/>
                <w:shd w:val="clear" w:color="auto" w:fill="FFFFFF"/>
              </w:rPr>
            </w:pPr>
            <w:r>
              <w:rPr>
                <w:rFonts w:cs="Times New Roman"/>
                <w:shd w:val="clear" w:color="auto" w:fill="FAFAFA"/>
                <w:lang w:bidi="ar"/>
              </w:rPr>
              <w:t>gtask.data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pPr>
              <w:rPr>
                <w:color w:val="4F4F4F"/>
                <w:shd w:val="clear" w:color="auto" w:fill="FFFFFF"/>
              </w:rPr>
            </w:pPr>
            <w:r>
              <w:rPr>
                <w:rFonts w:cs="Times New Roman"/>
                <w:lang w:bidi="ar"/>
              </w:rPr>
              <w:t>ActionFailureException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支持小米便签运行过程中的运行异常处理</w:t>
            </w:r>
          </w:p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337" w:type="pct"/>
            <w:shd w:val="clear" w:color="auto" w:fill="auto"/>
            <w:vAlign w:val="center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钟圣杰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>
            <w:r>
              <w:rPr>
                <w:rFonts w:hint="eastAsia" w:cs="Times New Roman"/>
                <w:lang w:bidi="ar"/>
              </w:rPr>
              <w:t>共计</w:t>
            </w:r>
          </w:p>
        </w:tc>
        <w:tc>
          <w:tcPr>
            <w:tcW w:w="588" w:type="pct"/>
            <w:shd w:val="clear" w:color="auto" w:fill="auto"/>
            <w:vAlign w:val="center"/>
          </w:tcPr>
          <w:p>
            <w:pPr>
              <w:rPr>
                <w:color w:val="4F4F4F"/>
                <w:shd w:val="clear" w:color="auto" w:fill="FFFFFF"/>
              </w:rPr>
            </w:pPr>
            <w:r>
              <w:rPr>
                <w:rFonts w:cs="Times New Roman"/>
                <w:lang w:bidi="ar"/>
              </w:rPr>
              <w:t>3</w:t>
            </w:r>
            <w:r>
              <w:rPr>
                <w:rFonts w:hint="eastAsia" w:cs="Times New Roman"/>
                <w:lang w:bidi="ar"/>
              </w:rPr>
              <w:t>个包</w:t>
            </w:r>
          </w:p>
        </w:tc>
        <w:tc>
          <w:tcPr>
            <w:tcW w:w="2320" w:type="pct"/>
            <w:shd w:val="clear" w:color="auto" w:fill="auto"/>
            <w:vAlign w:val="center"/>
          </w:tcPr>
          <w:p>
            <w:pPr>
              <w:rPr>
                <w:rFonts w:cs="Times New Roman"/>
                <w:lang w:bidi="ar"/>
              </w:rPr>
            </w:pPr>
            <w:r>
              <w:rPr>
                <w:rFonts w:hint="eastAsia" w:cs="Times New Roman"/>
                <w:lang w:bidi="ar"/>
              </w:rPr>
              <w:t>25类</w:t>
            </w:r>
          </w:p>
        </w:tc>
        <w:tc>
          <w:tcPr>
            <w:tcW w:w="1076" w:type="pct"/>
            <w:shd w:val="clear" w:color="auto" w:fill="auto"/>
            <w:vAlign w:val="center"/>
          </w:tcPr>
          <w:p/>
        </w:tc>
        <w:tc>
          <w:tcPr>
            <w:tcW w:w="408" w:type="pct"/>
            <w:shd w:val="clear" w:color="auto" w:fill="auto"/>
            <w:vAlign w:val="center"/>
          </w:tcPr>
          <w:p>
            <w:r>
              <w:rPr>
                <w:rFonts w:hint="eastAsia"/>
                <w:lang w:bidi="ar"/>
              </w:rPr>
              <w:t>7772</w:t>
            </w:r>
            <w:r>
              <w:rPr>
                <w:rFonts w:hint="eastAsia" w:cs="Times New Roman"/>
                <w:lang w:bidi="ar"/>
              </w:rPr>
              <w:t>行代码标注</w:t>
            </w:r>
          </w:p>
        </w:tc>
        <w:tc>
          <w:tcPr>
            <w:tcW w:w="337" w:type="pct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shd w:val="clear" w:color="auto" w:fill="auto"/>
          </w:tcPr>
          <w:p/>
        </w:tc>
        <w:tc>
          <w:tcPr>
            <w:tcW w:w="588" w:type="pct"/>
            <w:shd w:val="clear" w:color="auto" w:fill="auto"/>
            <w:vAlign w:val="center"/>
          </w:tcPr>
          <w:p>
            <w:pPr>
              <w:rPr>
                <w:color w:val="4F4F4F"/>
                <w:shd w:val="clear" w:color="auto" w:fill="FFFFFF"/>
              </w:rPr>
            </w:pPr>
          </w:p>
        </w:tc>
        <w:tc>
          <w:tcPr>
            <w:tcW w:w="2320" w:type="pct"/>
            <w:shd w:val="clear" w:color="auto" w:fill="auto"/>
            <w:vAlign w:val="center"/>
          </w:tcPr>
          <w:p>
            <w:pPr>
              <w:rPr>
                <w:rFonts w:cs="Times New Roman"/>
                <w:lang w:bidi="ar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/>
        </w:tc>
        <w:tc>
          <w:tcPr>
            <w:tcW w:w="408" w:type="pct"/>
            <w:shd w:val="clear" w:color="auto" w:fill="auto"/>
            <w:vAlign w:val="center"/>
          </w:tcPr>
          <w:p/>
        </w:tc>
        <w:tc>
          <w:tcPr>
            <w:tcW w:w="337" w:type="pct"/>
            <w:shd w:val="clear" w:color="auto" w:fill="auto"/>
            <w:vAlign w:val="center"/>
          </w:tcPr>
          <w:p/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部分详细代码如下：</w:t>
      </w:r>
    </w:p>
    <w:p>
      <w:pPr>
        <w:spacing w:line="360" w:lineRule="auto"/>
        <w:ind w:firstLine="480" w:firstLineChars="200"/>
        <w:rPr>
          <w:rFonts w:hint="default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8"/>
          <w:lang w:val="en-US" w:eastAsia="zh-CN"/>
        </w:rPr>
        <w:t>AlarmAlertActivity.java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public class AlarmAlertActivity extends Activity implements OnClickListener, OnDismissListener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long mNoteId;      //文本在数据库存储中的ID号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String mSnippet;   //闹钟提示时出现的文本片段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static final int SNIPPET_PREW_MAX_LEN = 60;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MediaPlayer mPlayer;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@Override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protected void onCreate(Bundle savedInstanceState) {   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super.onCreate(savedInstanceState);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//Bundle类型的数据与Map类型的数据相似，都是以key-value的形式存储数据的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//onsaveInstanceState方法是用来保存Activity的状态的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//能从onCreate的参数savedInsanceState中获得状态数据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requestWindowFeature(Window.FEATURE_NO_TITLE);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//界面显示——无标题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final Window win = getWindow();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win.addFlags(WindowManager.LayoutParams.FLAG_SHOW_WHEN_LOCKED);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if (!isScreenOn())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win.addFlags(WindowManager.LayoutParams.FLAG_KEEP_SCREEN_ON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8"/>
        </w:rPr>
        <w:tab/>
      </w:r>
      <w:r>
        <w:rPr>
          <w:rFonts w:hint="eastAsia" w:asciiTheme="minorEastAsia" w:hAnsiTheme="minorEastAsia" w:cstheme="minorEastAsia"/>
          <w:sz w:val="24"/>
          <w:szCs w:val="28"/>
        </w:rPr>
        <w:tab/>
      </w:r>
      <w:r>
        <w:rPr>
          <w:rFonts w:hint="eastAsia" w:asciiTheme="minorEastAsia" w:hAnsiTheme="minorEastAsia" w:cstheme="minorEastAsia"/>
          <w:sz w:val="24"/>
          <w:szCs w:val="28"/>
        </w:rPr>
        <w:t>//保持窗体点亮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| WindowManager.LayoutParams.FLAG_TURN_SCREEN_ON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//将窗体点亮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| WindowManager.LayoutParams.FLAG_ALLOW_LOCK_WHILE_SCREEN_ON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//允许窗体点亮时锁屏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| WindowManager.LayoutParams.FLAG_LAYOUT_INSET_DECOR);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}//在手机锁屏后如果到了闹钟提示时间，点亮屏幕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Intent intent = getIntent();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try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mNoteId = Long.valueOf(intent.getData().getPathSegments().get(1));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mSnippet = DataUtils.getSnippetById(this.getContentResolver(), mNoteId);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//根据ID从数据库中获取标签的内容；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//getContentResolver（）是实现数据共享，实例存储。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mSnippet = mSnippet.length() &gt; SNIPPET_PREW_MAX_LEN ? mSnippet.substring(0,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SNIPPET_PREW_MAX_LEN) + getResources().getString(R.string.notelist_string_info)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: mSnippet;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//判断标签片段是否达到符合长度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 catch (IllegalArgumentException e)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e.printStackTrace();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return;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try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</w:t>
      </w:r>
      <w:r>
        <w:rPr>
          <w:rFonts w:hint="eastAsia" w:asciiTheme="minorEastAsia" w:hAnsiTheme="minorEastAsia" w:cstheme="minorEastAsia"/>
          <w:sz w:val="24"/>
          <w:szCs w:val="28"/>
        </w:rPr>
        <w:tab/>
      </w:r>
      <w:r>
        <w:rPr>
          <w:rFonts w:hint="eastAsia" w:asciiTheme="minorEastAsia" w:hAnsiTheme="minorEastAsia" w:cstheme="minorEastAsia"/>
          <w:sz w:val="24"/>
          <w:szCs w:val="28"/>
        </w:rPr>
        <w:t>// 代码区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catch(Exception e)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</w:t>
      </w:r>
      <w:r>
        <w:rPr>
          <w:rFonts w:hint="eastAsia" w:asciiTheme="minorEastAsia" w:hAnsiTheme="minorEastAsia" w:cstheme="minorEastAsia"/>
          <w:sz w:val="24"/>
          <w:szCs w:val="28"/>
        </w:rPr>
        <w:tab/>
      </w:r>
      <w:r>
        <w:rPr>
          <w:rFonts w:hint="eastAsia" w:asciiTheme="minorEastAsia" w:hAnsiTheme="minorEastAsia" w:cstheme="minorEastAsia"/>
          <w:sz w:val="24"/>
          <w:szCs w:val="28"/>
        </w:rPr>
        <w:t>// 异常处理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 代码区如果有错误，就会返回所写异常的处理。*/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mPlayer = new MediaPlayer();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if (DataUtils.visibleInNoteDatabase(getContentResolver(), mNoteId, Notes.TYPE_NOTE))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showActionDialog();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//弹出对话框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playAlarmSound();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//闹钟提示音激发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 else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finish();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//完成闹钟动作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boolean isScreenOn()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8"/>
        </w:rPr>
        <w:tab/>
      </w:r>
      <w:r>
        <w:rPr>
          <w:rFonts w:hint="eastAsia" w:asciiTheme="minorEastAsia" w:hAnsiTheme="minorEastAsia" w:cstheme="minorEastAsia"/>
          <w:sz w:val="24"/>
          <w:szCs w:val="28"/>
        </w:rPr>
        <w:t>//判断屏幕是否锁屏，调用系统函数判断，最后返回值是布尔类型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PowerManager pm = (PowerManager) getSystemService(Context.POWER_SERVICE);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return pm.isScreenOn();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void playAlarmSound()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8"/>
        </w:rPr>
        <w:tab/>
      </w:r>
      <w:r>
        <w:rPr>
          <w:rFonts w:hint="eastAsia" w:asciiTheme="minorEastAsia" w:hAnsiTheme="minorEastAsia" w:cstheme="minorEastAsia"/>
          <w:sz w:val="24"/>
          <w:szCs w:val="28"/>
        </w:rPr>
        <w:t>//闹钟提示音激发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Uri url = RingtoneManager.getActualDefaultRingtoneUri(this, RingtoneManager.TYPE_ALARM);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//调用系统的铃声管理URI，得到闹钟提示音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int silentModeStreams = Settings.System.getInt(getContentResolver(),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Settings.System.MODE_RINGER_STREAMS_AFFECTED, 0);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if ((silentModeStreams &amp; (1 &lt;&lt; AudioManager.STREAM_ALARM)) != 0)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mPlayer.setAudioStreamType(silentModeStreams);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 else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mPlayer.setAudioStreamType(AudioManager.STREAM_ALARM);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try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mPlayer.setDataSource(this, url);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//方法：setDataSource(Context context, Uri uri)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//解释：无返回值，设置多媒体数据来源【根据 Uri】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mPlayer.prepare();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//准备同步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mPlayer.setLooping(true);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//设置是否循环播放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mPlayer.start();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//开始播放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 catch (IllegalArgumentException e)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 TODO Auto-generated catch block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e.printStackTrace();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//e.printStackTrace()函数功能是抛出异常， 还将显示出更深的调用信息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//System.out.println(e)，这个方法打印出异常，并且输出在哪里出现的异常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 catch (SecurityException e)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 TODO Auto-generated catch block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e.printStackTrace();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 catch (IllegalStateException e)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 TODO Auto-generated catch block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e.printStackTrace();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 catch (IOException e)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 TODO Auto-generated catch block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e.printStackTrace();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AlarmInitReceiver.java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public class AlarmInitReceiver extends BroadcastReceiver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static final String [] PROJECTION = new String []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NoteColumns.ID,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NoteColumns.ALERTED_DATE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//对数据库的操作，调用标签ID和闹钟时间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static final int COLUMN_ID                = 0;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static final int COLUMN_ALERTED_DATE      = 1;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@Override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void onReceive(Context context, Intent intent)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long currentDate = System.currentTimeMillis();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//System.currentTimeMillis()产生一个当前的毫秒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//这个毫秒其实就是自1970年1月1日0时起的毫秒数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Cursor c = context.getContentResolver().query(Notes.CONTENT_NOTE_URI,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PROJECTION,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NoteColumns.ALERTED_DATE + "&gt;? AND " + NoteColumns.TYPE + "=" + Notes.TYPE_NOTE,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new String[] { String.valueOf(currentDate) },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//将long变量currentDate转化为字符串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null);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//Cursor在这里的作用是通过查找数据库中的标签内容，找到和当前系统时间相等的标签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if (c != null)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if (c.moveToFirst())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do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long alertDate = c.getLong(COLUMN_ALERTED_DATE);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Intent sender = new Intent(context, AlarmReceiver.class);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sender.setData(ContentUris.withAppendedId(Notes.CONTENT_NOTE_URI, c.getLong(COLUMN_ID)));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PendingIntent pendingIntent = PendingIntent.getBroadcast(context, 0, sender, 0);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AlarmManager alermManager = (AlarmManager) context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        .getSystemService(Context.ALARM_SERVICE);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alermManager.set(AlarmManager.RTC_WAKEUP, alertDate, pendingIntent);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} while (c.moveToNext());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c.close();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//然而通过网上查找资料发现，对于闹钟机制的启动，通常需要上面的几个步骤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//如新建Intent、PendingIntent以及AlarmManager等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//这里就是根据数据库里的闹钟时间创建一个闹钟机制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AlarmReceiver.java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public class AlarmReceiver extends BroadcastReceiver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@Override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void onReceive(Context context, Intent intent)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intent.setClass(context, AlarmAlertActivity.class); 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//启动AlarmAlertActivity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intent.addFlags(Intent.FLAG_ACTIVITY_NEW_TASK);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//activity要存在于activity的栈中，而非activity的途径启动activity时必然不存在一个activity的栈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//所以要新起一个栈装入启动的activity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context.startActivity(intent);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//这是实现alarm这个功能最接近用户层的包，基于上面的两个包，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//作用还需要深究但是对于setClass和addFlags的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GTaskSyncService.java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package net.micode.notes.gtask.remote;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Service是在一段不定的时间运行在后台，不和用户交互的应用组件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主要方法：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private void startSync()  启动一个同步工作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private void cancelSync() 取消同步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public void onCreate()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public int onStartCommand(Intent intent, int flags, int startId)  service生命周期的组成部分，相当于重启service（比如在被暂停之后），而不是创建一个新的service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public void onLowMemory()  在没有内存的情况下如果存在service则结束掉这的service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public IBinder onBind()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public void sendBroadcast(String msg)   发送同步的相关通知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public static void startSync(Activity activity)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public static void cancelSync(Context context)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public static boolean isSyncing()  判读是否在进行同步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 public static String getProgressString()  获取当前进度的信息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public class GTaskSyncService extends Service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final static String ACTION_STRING_NAME = "sync_action_type";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final static int ACTION_START_SYNC = 0;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final static int ACTION_CANCEL_SYNC = 1;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final static int ACTION_INVALID = 2;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final static String GTASK_SERVICE_BROADCAST_NAME = "net.micode.notes.gtask.remote.gtask_sync_service";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final static String GTASK_SERVICE_BROADCAST_IS_SYNCING = "isSyncing";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final static String GTASK_SERVICE_BROADCAST_PROGRESS_MSG = "progressMsg";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static GTaskASyncTask mSyncTask = null;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static String mSyncProgress = "";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//开始一个同步的工作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void startSync()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if (mSyncTask == null)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mSyncTask = new GTaskASyncTask(this, new GTaskASyncTask.OnCompleteListener()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public void onComplete()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mSyncTask = null;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sendBroadcast("");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stopSelf(); 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});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sendBroadcast("");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mSyncTask.execute(); //这个函数让任务是以单线程队列方式或线程池队列方式运行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void cancelSync()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if (mSyncTask != null)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mSyncTask.cancelSync();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@Override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void onCreate() {  //初始化一个service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mSyncTask = null;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@Override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int onStartCommand(Intent intent, int flags, int startId)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Bundle bundle = intent.getExtras();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if (bundle != null &amp;&amp; bundle.containsKey(ACTION_STRING_NAME))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switch (bundle.getInt(ACTION_STRING_NAME, ACTION_INVALID))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//两种情况，开始同步或者取消同步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case ACTION_START_SYNC: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startSync();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break;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case ACTION_CANCEL_SYNC: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cancelSync();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break;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default: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   break;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return START_STICKY; //等待新的intent来是这个service继续运行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return super.onStartCommand(intent, flags, startId);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@Override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void onLowMemory()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if (mSyncTask != null)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mSyncTask.cancelSync();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IBinder onBind(Intent intent) {  //不知道干吗用的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return null;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void sendBroadcast(String msg)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mSyncProgress = msg;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Intent intent = new Intent(GTASK_SERVICE_BROADCAST_NAME);  //创建一个新的Intent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intent.putExtra(GTASK_SERVICE_BROADCAST_IS_SYNCING, mSyncTask != null); //附加INTENT中的相应参数的值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intent.putExtra(GTASK_SERVICE_BROADCAST_PROGRESS_MSG, msg);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sendBroadcast(intent);   //发送这个通知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static void startSync(Activity activity) {//执行一个service，service的内容里的同步动作就是开始同步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GTaskManager.getInstance().setActivityContext(activity);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Intent intent = new Intent(activity, GTaskSyncService.class);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intent.putExtra(GTaskSyncService.ACTION_STRING_NAME, GTaskSyncService.ACTION_START_SYNC);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activity.startService(intent);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static void cancelSync(Context context) {//执行一个service，service的内容里的同步动作就是取消同步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Intent intent = new Intent(context, GTaskSyncService.class);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intent.putExtra(GTaskSyncService.ACTION_STRING_NAME, GTaskSyncService.ACTION_CANCEL_SYNC);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context.startService(intent);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static boolean isSyncing()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return mSyncTask != null;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static String getProgressString()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return mSyncProgress;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MetaData.java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package net.micode.notes.gtask.data;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public class MetaData extends Task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ab/>
      </w:r>
      <w:r>
        <w:rPr>
          <w:rFonts w:hint="eastAsia" w:asciiTheme="minorEastAsia" w:hAnsiTheme="minorEastAsia" w:cstheme="minorEastAsia"/>
          <w:sz w:val="24"/>
          <w:szCs w:val="28"/>
        </w:rPr>
        <w:t>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ab/>
      </w:r>
      <w:r>
        <w:rPr>
          <w:rFonts w:hint="eastAsia" w:asciiTheme="minorEastAsia" w:hAnsiTheme="minorEastAsia" w:cstheme="minorEastAsia"/>
          <w:sz w:val="24"/>
          <w:szCs w:val="28"/>
        </w:rPr>
        <w:t xml:space="preserve"> * 功能描述：得到类的简写名称存入字符串TAG中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ab/>
      </w:r>
      <w:r>
        <w:rPr>
          <w:rFonts w:hint="eastAsia" w:asciiTheme="minorEastAsia" w:hAnsiTheme="minorEastAsia" w:cstheme="minorEastAsia"/>
          <w:sz w:val="24"/>
          <w:szCs w:val="28"/>
        </w:rPr>
        <w:t xml:space="preserve"> * 实现过程：调用getSimpleName ()函数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ab/>
      </w:r>
      <w:r>
        <w:rPr>
          <w:rFonts w:hint="eastAsia" w:asciiTheme="minorEastAsia" w:hAnsiTheme="minorEastAsia" w:cstheme="minorEastAsia"/>
          <w:sz w:val="24"/>
          <w:szCs w:val="28"/>
        </w:rPr>
        <w:t xml:space="preserve">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final static String TAG = MetaData.class.getSimpleName();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private String mRelatedGid = null;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功能描述：设置数据，即生成元数据库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实现过程：调用JSONObject库函数put ()，Task类中的setNotes ()和setName ()函数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参数注解：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void setMeta(String gid, JSONObject metaInfo)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8"/>
        </w:rPr>
        <w:tab/>
      </w:r>
      <w:r>
        <w:rPr>
          <w:rFonts w:hint="eastAsia" w:asciiTheme="minorEastAsia" w:hAnsiTheme="minorEastAsia" w:cstheme="minorEastAsia"/>
          <w:sz w:val="24"/>
          <w:szCs w:val="28"/>
        </w:rPr>
        <w:t>//对函数块进行注释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try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metaInfo.put(GTaskStringUtils.META_HEAD_GTASK_ID, gid);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* 将这对键值放入metaInfo这个jsonobject对象中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 catch (JSONException e)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Log.e(TAG, "failed to put related gid");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* 输出错误信息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setNotes(metaInfo.toString());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setName(GTaskStringUtils.META_NOTE_NAME);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功能描述：获取相关联的Gid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String getRelatedGid()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return mRelatedGid;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功能描述：判断当前数据是否为空，若为空则返回真即值得保存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Made By CuiCan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@Override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boolean isWorthSaving()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return getNotes() != null;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功能描述：使用远程json数据对象设置元数据内容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实现过程：调用父类Task中的setContentByRemoteJSON ()函数，并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参数注解：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@Override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void setContentByRemoteJSON(JSONObject js)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super.setContentByRemoteJSON(js);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if (getNotes() != null)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try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JSONObject metaInfo = new JSONObject(getNotes().trim());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mRelatedGid = metaInfo.getString(GTaskStringUtils.META_HEAD_GTASK_ID);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} catch (JSONException e)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Log.w(TAG, "failed to get related gid");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* 输出警告信息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    mRelatedGid = null;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功能描述：使用本地json数据对象设置元数据内容，一般不会用到，若用到，则抛出异常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Made By CuiCan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@Override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void setContentByLocalJSON(JSONObject js)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// this function should not be called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throw new IllegalAccessError("MetaData:setContentByLocalJSON should not be called");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* 传递非法参数异常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功能描述：从元数据内容中获取本地json对象，一般不会用到，若用到，则抛出异常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Made By CuiCan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@Override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JSONObject getLocalJSONFromContent()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throw new IllegalAccessError("MetaData:getLocalJSONFromContent should not be called");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* 传递非法参数异常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* Made By Cui Can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功能描述：获取同步动作状态，一般不会用到，若用到，则抛出异常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 Made By CuiCan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@Override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public int getSyncAction(Cursor c) {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throw new IllegalAccessError("MetaData:getSyncAction should not be called");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/*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* 传递非法参数异常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* Made By Cui Can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     */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   }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}</w:t>
      </w:r>
    </w:p>
    <w:p>
      <w:pPr>
        <w:pStyle w:val="3"/>
        <w:numPr>
          <w:ilvl w:val="0"/>
          <w:numId w:val="2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实践收获和体会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color w:val="FF0000"/>
          <w:sz w:val="24"/>
          <w:szCs w:val="28"/>
        </w:rPr>
      </w:pPr>
      <w:r>
        <w:rPr>
          <w:rFonts w:hint="eastAsia" w:asciiTheme="minorEastAsia" w:hAnsiTheme="minorEastAsia" w:cstheme="minorEastAsia"/>
          <w:color w:val="FF0000"/>
          <w:sz w:val="24"/>
          <w:szCs w:val="28"/>
        </w:rPr>
        <w:t>/</w:t>
      </w:r>
      <w:r>
        <w:rPr>
          <w:rFonts w:asciiTheme="minorEastAsia" w:hAnsiTheme="minorEastAsia" w:cstheme="minorEastAsia"/>
          <w:color w:val="FF0000"/>
          <w:sz w:val="24"/>
          <w:szCs w:val="28"/>
        </w:rPr>
        <w:t>/&lt;</w:t>
      </w:r>
      <w:r>
        <w:rPr>
          <w:rFonts w:hint="eastAsia" w:asciiTheme="minorEastAsia" w:hAnsiTheme="minorEastAsia" w:cstheme="minorEastAsia"/>
          <w:color w:val="FF0000"/>
          <w:sz w:val="24"/>
          <w:szCs w:val="28"/>
        </w:rPr>
        <w:t>用文字描述注释开源软件实践收获和体会&gt;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收获1：在编写小米便签开源代码注释的过程中，我深刻体会到了代码注释的重要性。注释不仅能帮助其他开发者更好地理解代码逻辑，还能在日后自己回顾代码时提供重要参考。在编写注释时，我注重保持简洁明了，避免冗余和模糊的表达，力求让每一条注释都能准确反映代码的功能和意图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收获</w:t>
      </w:r>
      <w:r>
        <w:rPr>
          <w:rFonts w:asciiTheme="minorEastAsia" w:hAnsiTheme="minorEastAsia" w:cstheme="minorEastAsia"/>
          <w:sz w:val="24"/>
          <w:szCs w:val="28"/>
        </w:rPr>
        <w:t>2</w:t>
      </w:r>
      <w:r>
        <w:rPr>
          <w:rFonts w:hint="eastAsia" w:asciiTheme="minorEastAsia" w:hAnsiTheme="minorEastAsia" w:cstheme="minorEastAsia"/>
          <w:sz w:val="24"/>
          <w:szCs w:val="28"/>
        </w:rPr>
        <w:t>：在深入剖析小米便签的开源代码时，我感受到了开源社区的力量。每一行代码背后都是开发者们的智慧和汗水，他们通过开源的方式，让更多的人能够学习和使用他们的成果。在编写注释的过程中，我尽量保持与原有代码风格的一致性，同时也加入了一些自己的理解和思考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收获</w:t>
      </w: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8"/>
        </w:rPr>
        <w:t>：通过编写小米便签开源代码的注释，我更加深入地理解了软件开发的规范和流程。在注释中，我注重描述函数或模块的功能、输入参数、返回值以及可能的异常情况，这有助于构建一个清晰、易读的代码结构。同时，我也学到了如何在编写注释时保持客观性和准确性，避免主观臆断和误导性的描述。这次经历不仅提升了我的编程技能，也让我对软件开发有了更加全面的认识。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</w:rPr>
        <w:t>问题1：</w:t>
      </w: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代码理解能力尚有待加强</w:t>
      </w:r>
    </w:p>
    <w:p>
      <w:pPr>
        <w:spacing w:line="360" w:lineRule="auto"/>
        <w:ind w:firstLine="480" w:firstLineChars="200"/>
        <w:rPr>
          <w:rFonts w:hint="default" w:asciiTheme="minorEastAsia" w:hAnsiTheme="minorEastAsia" w:cstheme="minorEastAsia"/>
          <w:sz w:val="24"/>
          <w:szCs w:val="28"/>
          <w:lang w:val="en-US"/>
        </w:rPr>
      </w:pPr>
      <w:r>
        <w:rPr>
          <w:rFonts w:hint="eastAsia" w:asciiTheme="minorEastAsia" w:hAnsiTheme="minorEastAsia" w:cstheme="minorEastAsia"/>
          <w:sz w:val="24"/>
          <w:szCs w:val="28"/>
        </w:rPr>
        <w:t>问题2：</w:t>
      </w: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团队的协作能力还有待加强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A10F55"/>
    <w:multiLevelType w:val="multilevel"/>
    <w:tmpl w:val="71A10F55"/>
    <w:lvl w:ilvl="0" w:tentative="0">
      <w:start w:val="1"/>
      <w:numFmt w:val="decimal"/>
      <w:pStyle w:val="11"/>
      <w:suff w:val="space"/>
      <w:lvlText w:val="%1.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0ZTllNmU3NzM2MjViOWM2NWViZWQ3YTNhZjI1MmIifQ=="/>
  </w:docVars>
  <w:rsids>
    <w:rsidRoot w:val="007A1F2B"/>
    <w:rsid w:val="00003868"/>
    <w:rsid w:val="00036FF5"/>
    <w:rsid w:val="000411B1"/>
    <w:rsid w:val="00060EB4"/>
    <w:rsid w:val="00096009"/>
    <w:rsid w:val="000A37CC"/>
    <w:rsid w:val="000C2249"/>
    <w:rsid w:val="000D22BA"/>
    <w:rsid w:val="000F2FD2"/>
    <w:rsid w:val="00101EC4"/>
    <w:rsid w:val="001265A9"/>
    <w:rsid w:val="00153F70"/>
    <w:rsid w:val="0016555C"/>
    <w:rsid w:val="00175801"/>
    <w:rsid w:val="00182C19"/>
    <w:rsid w:val="002351C2"/>
    <w:rsid w:val="0024229A"/>
    <w:rsid w:val="00276ADF"/>
    <w:rsid w:val="0028565D"/>
    <w:rsid w:val="002F4049"/>
    <w:rsid w:val="003129B2"/>
    <w:rsid w:val="00314B21"/>
    <w:rsid w:val="00337B61"/>
    <w:rsid w:val="00401BB9"/>
    <w:rsid w:val="00406A12"/>
    <w:rsid w:val="00415026"/>
    <w:rsid w:val="00446465"/>
    <w:rsid w:val="004D4B95"/>
    <w:rsid w:val="0050499F"/>
    <w:rsid w:val="00517BB6"/>
    <w:rsid w:val="00556A54"/>
    <w:rsid w:val="005B55CD"/>
    <w:rsid w:val="00667739"/>
    <w:rsid w:val="00670003"/>
    <w:rsid w:val="00694268"/>
    <w:rsid w:val="006A0BA4"/>
    <w:rsid w:val="006B5461"/>
    <w:rsid w:val="00721B29"/>
    <w:rsid w:val="00754F6B"/>
    <w:rsid w:val="0076122B"/>
    <w:rsid w:val="00790A94"/>
    <w:rsid w:val="007A1F2B"/>
    <w:rsid w:val="007C32B9"/>
    <w:rsid w:val="007C3ED2"/>
    <w:rsid w:val="007C75B4"/>
    <w:rsid w:val="007E0D0A"/>
    <w:rsid w:val="00830853"/>
    <w:rsid w:val="00841E74"/>
    <w:rsid w:val="00860B61"/>
    <w:rsid w:val="008C5CD3"/>
    <w:rsid w:val="008E4B12"/>
    <w:rsid w:val="008E5990"/>
    <w:rsid w:val="00912118"/>
    <w:rsid w:val="00916B21"/>
    <w:rsid w:val="0093098A"/>
    <w:rsid w:val="00990A87"/>
    <w:rsid w:val="009C1B43"/>
    <w:rsid w:val="009C30D2"/>
    <w:rsid w:val="009D171C"/>
    <w:rsid w:val="009F4762"/>
    <w:rsid w:val="00A81223"/>
    <w:rsid w:val="00AA5DE1"/>
    <w:rsid w:val="00AC7D56"/>
    <w:rsid w:val="00AE33CF"/>
    <w:rsid w:val="00AF7A44"/>
    <w:rsid w:val="00B1101D"/>
    <w:rsid w:val="00B24A0A"/>
    <w:rsid w:val="00BD4029"/>
    <w:rsid w:val="00BD4ECD"/>
    <w:rsid w:val="00BD4FFB"/>
    <w:rsid w:val="00C4164A"/>
    <w:rsid w:val="00C55B4D"/>
    <w:rsid w:val="00C641A9"/>
    <w:rsid w:val="00C6714A"/>
    <w:rsid w:val="00C7440D"/>
    <w:rsid w:val="00CB5498"/>
    <w:rsid w:val="00CD7196"/>
    <w:rsid w:val="00CF1658"/>
    <w:rsid w:val="00D1212D"/>
    <w:rsid w:val="00D62C32"/>
    <w:rsid w:val="00DF70B7"/>
    <w:rsid w:val="00E530E4"/>
    <w:rsid w:val="00E6203E"/>
    <w:rsid w:val="00F04A68"/>
    <w:rsid w:val="00F27F5C"/>
    <w:rsid w:val="00F3446F"/>
    <w:rsid w:val="00F46F95"/>
    <w:rsid w:val="00F62D10"/>
    <w:rsid w:val="00F957A9"/>
    <w:rsid w:val="00FB66CF"/>
    <w:rsid w:val="00FF4288"/>
    <w:rsid w:val="01297889"/>
    <w:rsid w:val="060225A2"/>
    <w:rsid w:val="0D706475"/>
    <w:rsid w:val="0D8873B5"/>
    <w:rsid w:val="11632393"/>
    <w:rsid w:val="1EAE1310"/>
    <w:rsid w:val="1FD14FC5"/>
    <w:rsid w:val="21957946"/>
    <w:rsid w:val="22C22FC5"/>
    <w:rsid w:val="240905DA"/>
    <w:rsid w:val="27A62C9F"/>
    <w:rsid w:val="280C09F9"/>
    <w:rsid w:val="2A131D49"/>
    <w:rsid w:val="2A5C092E"/>
    <w:rsid w:val="363650FE"/>
    <w:rsid w:val="36EF4F19"/>
    <w:rsid w:val="3DDC1545"/>
    <w:rsid w:val="3FB94093"/>
    <w:rsid w:val="4C3B45C8"/>
    <w:rsid w:val="51C70558"/>
    <w:rsid w:val="52490CAE"/>
    <w:rsid w:val="533A161F"/>
    <w:rsid w:val="5B9F4429"/>
    <w:rsid w:val="5EA42008"/>
    <w:rsid w:val="625F3FF3"/>
    <w:rsid w:val="64B41A7C"/>
    <w:rsid w:val="65245E23"/>
    <w:rsid w:val="66735319"/>
    <w:rsid w:val="7BB4067D"/>
    <w:rsid w:val="7CA13EFF"/>
    <w:rsid w:val="7E292E46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autoRedefine/>
    <w:qFormat/>
    <w:uiPriority w:val="34"/>
    <w:pPr>
      <w:framePr w:hSpace="180" w:wrap="around" w:vAnchor="text" w:hAnchor="page" w:xAlign="center" w:y="469"/>
      <w:suppressOverlap/>
      <w:numPr>
        <w:ilvl w:val="0"/>
        <w:numId w:val="1"/>
      </w:numPr>
    </w:pPr>
  </w:style>
  <w:style w:type="paragraph" w:customStyle="1" w:styleId="12">
    <w:name w:val="样式48 Char Char Char"/>
    <w:basedOn w:val="1"/>
    <w:autoRedefine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3">
    <w:name w:val="页眉 字符"/>
    <w:basedOn w:val="10"/>
    <w:link w:val="6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10"/>
    <w:link w:val="5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标题 4 字符"/>
    <w:basedOn w:val="10"/>
    <w:link w:val="4"/>
    <w:autoRedefine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289</Words>
  <Characters>1652</Characters>
  <Lines>13</Lines>
  <Paragraphs>3</Paragraphs>
  <TotalTime>11</TotalTime>
  <ScaleCrop>false</ScaleCrop>
  <LinksUpToDate>false</LinksUpToDate>
  <CharactersWithSpaces>1938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2020-09-17T14:36:00Z</dcterms:created>
  <dc:creator>ylz</dc:creator>
  <cp:lastModifiedBy>.</cp:lastModifiedBy>
  <dcterms:modified xsi:type="dcterms:W3CDTF">2024-04-06T03:53:47Z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FD5C6DBD82394167890A15D650C34A92_13</vt:lpwstr>
  </property>
</Properties>
</file>