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2389B" w14:textId="4687BF0E" w:rsidR="00756BE6" w:rsidRDefault="00287C0A">
      <w:pPr>
        <w:rPr>
          <w:rFonts w:ascii="Georgia" w:hAnsi="Georgia"/>
          <w:b/>
          <w:bCs/>
          <w:sz w:val="36"/>
          <w:szCs w:val="36"/>
        </w:rPr>
      </w:pPr>
      <w:r w:rsidRPr="00287C0A">
        <w:rPr>
          <w:rFonts w:ascii="Georgia" w:hAnsi="Georgia"/>
          <w:b/>
          <w:bCs/>
          <w:sz w:val="36"/>
          <w:szCs w:val="36"/>
        </w:rPr>
        <w:t>Reviewer 1</w:t>
      </w:r>
    </w:p>
    <w:p w14:paraId="22C69269" w14:textId="2F191D4C" w:rsidR="00287C0A" w:rsidRPr="00287C0A" w:rsidRDefault="00287C0A">
      <w:pPr>
        <w:rPr>
          <w:rFonts w:ascii="Georgia" w:hAnsi="Georgia"/>
          <w:sz w:val="32"/>
          <w:szCs w:val="32"/>
        </w:rPr>
      </w:pPr>
      <w:r w:rsidRPr="00287C0A">
        <w:rPr>
          <w:rFonts w:ascii="Georgia" w:hAnsi="Georgia"/>
          <w:sz w:val="32"/>
          <w:szCs w:val="32"/>
          <w:u w:val="single"/>
        </w:rPr>
        <w:t>Comments:</w:t>
      </w:r>
    </w:p>
    <w:p w14:paraId="640C4653" w14:textId="4B157785" w:rsidR="00287C0A" w:rsidRDefault="00287C0A">
      <w:pPr>
        <w:rPr>
          <w:rFonts w:ascii="Georgia" w:hAnsi="Georgia"/>
        </w:rPr>
      </w:pPr>
      <w:r w:rsidRPr="00287C0A">
        <w:rPr>
          <w:rFonts w:ascii="Georgia" w:hAnsi="Georgia"/>
        </w:rPr>
        <w:t>This manuscript addresses a current and important fisheries management issue of predicting Chinook Salmon habitat use and probability of bycatch. Overall, there were a few places needing clarification that merit consideration and I’ve provided some suggestions to help improve this manuscript. (Note: I have added line numbers to my copy to assist in this review, and I strongly encourage authors to include these in the future).</w:t>
      </w:r>
    </w:p>
    <w:p w14:paraId="72CABAA7" w14:textId="77777777" w:rsidR="00287C0A" w:rsidRDefault="00287C0A">
      <w:pPr>
        <w:rPr>
          <w:rFonts w:ascii="Georgia" w:hAnsi="Georgia"/>
        </w:rPr>
      </w:pPr>
    </w:p>
    <w:p w14:paraId="2F94326F" w14:textId="79649AFC" w:rsidR="00287C0A" w:rsidRPr="00C73F55" w:rsidRDefault="00287C0A">
      <w:pPr>
        <w:rPr>
          <w:rFonts w:ascii="Georgia" w:hAnsi="Georgia"/>
        </w:rPr>
      </w:pPr>
      <w:r w:rsidRPr="00C73F55">
        <w:rPr>
          <w:rFonts w:ascii="Georgia" w:hAnsi="Georgia"/>
        </w:rPr>
        <w:t>Line 145: why include the data from the Central Bering Sea if the model is focusing on the GOA? It is only 3 individuals but seems odd. Did any of the salmon tagged in the GOA move into the BS? Should those be included? Similar question for salmon from SEAK since the models for fisheries overlap are only from Prince William Sound west to the AK peninsula.</w:t>
      </w:r>
    </w:p>
    <w:p w14:paraId="7E75585D" w14:textId="22A50C0F" w:rsidR="00287C0A" w:rsidRDefault="00C73F55">
      <w:pPr>
        <w:rPr>
          <w:rFonts w:ascii="Georgia" w:hAnsi="Georgia"/>
          <w:i/>
          <w:iCs/>
        </w:rPr>
      </w:pPr>
      <w:r w:rsidRPr="00C73F55">
        <w:rPr>
          <w:rFonts w:ascii="Georgia" w:hAnsi="Georgia"/>
          <w:i/>
          <w:iCs/>
        </w:rPr>
        <w:t xml:space="preserve">We included all tracks to encourage model generalization. Fish </w:t>
      </w:r>
      <w:r>
        <w:rPr>
          <w:rFonts w:ascii="Georgia" w:hAnsi="Georgia"/>
          <w:i/>
          <w:iCs/>
        </w:rPr>
        <w:t>did in fact move</w:t>
      </w:r>
      <w:r w:rsidRPr="00C73F55">
        <w:rPr>
          <w:rFonts w:ascii="Georgia" w:hAnsi="Georgia"/>
          <w:i/>
          <w:iCs/>
        </w:rPr>
        <w:t xml:space="preserve"> between the EBS and GOA, and we included individuals from further south to help the model identify patterns generic to Chinook salmon rather than patterns specific to the prediction region. </w:t>
      </w:r>
      <w:r>
        <w:rPr>
          <w:rFonts w:ascii="Georgia" w:hAnsi="Georgia"/>
          <w:i/>
          <w:iCs/>
        </w:rPr>
        <w:t>A</w:t>
      </w:r>
      <w:r w:rsidRPr="00C73F55">
        <w:rPr>
          <w:rFonts w:ascii="Georgia" w:hAnsi="Georgia"/>
          <w:i/>
          <w:iCs/>
        </w:rPr>
        <w:t xml:space="preserve"> note </w:t>
      </w:r>
      <w:r>
        <w:rPr>
          <w:rFonts w:ascii="Georgia" w:hAnsi="Georgia"/>
          <w:i/>
          <w:iCs/>
        </w:rPr>
        <w:t>has been added to</w:t>
      </w:r>
      <w:r w:rsidRPr="00C73F55">
        <w:rPr>
          <w:rFonts w:ascii="Georgia" w:hAnsi="Georgia"/>
          <w:i/>
          <w:iCs/>
        </w:rPr>
        <w:t xml:space="preserve"> the methods to clarify this.</w:t>
      </w:r>
    </w:p>
    <w:p w14:paraId="1095A9C6" w14:textId="77777777" w:rsidR="002B532C" w:rsidRPr="008B5FA8" w:rsidRDefault="002B532C">
      <w:pPr>
        <w:rPr>
          <w:rFonts w:ascii="Georgia" w:hAnsi="Georgia"/>
          <w:i/>
          <w:iCs/>
        </w:rPr>
      </w:pPr>
    </w:p>
    <w:p w14:paraId="04CF6645" w14:textId="4239B5B4" w:rsidR="00287C0A" w:rsidRDefault="00287C0A">
      <w:pPr>
        <w:rPr>
          <w:rFonts w:ascii="Georgia" w:hAnsi="Georgia"/>
        </w:rPr>
      </w:pPr>
      <w:r w:rsidRPr="002B532C">
        <w:rPr>
          <w:rFonts w:ascii="Georgia" w:hAnsi="Georgia"/>
        </w:rPr>
        <w:t>From the methods it appears that the data inputs for the environmental features (from hindcast/and reanalysis products) were all estimated at the surface and daily, but were applied to all depth bins which were sampled for each 15min? Both seem like a rather large assumption that wasn’t clearly addressed in the text. Following on from this: line 168 Use of ‘sample’ here is a bit confusing. Do you mean each day estimated location was assigned to a depth bin? Or every 15min was assigned to a depth bin, but all at one location for the day and all 15min depth bins assigned to a single environmental surface variable? Why keep 15min then?</w:t>
      </w:r>
    </w:p>
    <w:p w14:paraId="56CDF25F" w14:textId="274CD0FD" w:rsidR="00C73F55" w:rsidRPr="00C73F55" w:rsidRDefault="00C73F55" w:rsidP="00C73F55">
      <w:pPr>
        <w:rPr>
          <w:rFonts w:ascii="Georgia" w:hAnsi="Georgia"/>
          <w:i/>
          <w:iCs/>
        </w:rPr>
      </w:pPr>
      <w:r>
        <w:rPr>
          <w:rFonts w:ascii="Georgia" w:hAnsi="Georgia"/>
          <w:i/>
          <w:iCs/>
        </w:rPr>
        <w:t>Most tags that reported over satellite reported once every 15 minutes. To standardize across tags, we averaged all depth reports to a 15-minute interval. P</w:t>
      </w:r>
      <w:r w:rsidRPr="00C73F55">
        <w:rPr>
          <w:rFonts w:ascii="Georgia" w:hAnsi="Georgia"/>
          <w:i/>
          <w:iCs/>
        </w:rPr>
        <w:t>osition</w:t>
      </w:r>
      <w:r>
        <w:rPr>
          <w:rFonts w:ascii="Georgia" w:hAnsi="Georgia"/>
          <w:i/>
          <w:iCs/>
        </w:rPr>
        <w:t xml:space="preserve"> was constrained to a daily resolution due to the method of geolocation. Therefore, each</w:t>
      </w:r>
      <w:r w:rsidRPr="00C73F55">
        <w:rPr>
          <w:rFonts w:ascii="Georgia" w:hAnsi="Georgia"/>
          <w:i/>
          <w:iCs/>
        </w:rPr>
        <w:t xml:space="preserve"> day has one h3 cell (location) with depth divided into 15-minute intervals.</w:t>
      </w:r>
    </w:p>
    <w:p w14:paraId="5692ED46" w14:textId="6F764991" w:rsidR="00C73F55" w:rsidRDefault="00C73F55" w:rsidP="00C73F55">
      <w:pPr>
        <w:rPr>
          <w:rFonts w:ascii="Georgia" w:hAnsi="Georgia"/>
          <w:i/>
          <w:iCs/>
        </w:rPr>
      </w:pPr>
      <w:r w:rsidRPr="00C73F55">
        <w:rPr>
          <w:rFonts w:ascii="Georgia" w:hAnsi="Georgia"/>
          <w:i/>
          <w:iCs/>
        </w:rPr>
        <w:t xml:space="preserve">Environmental features from the hindcast and reanalysis products covered the entire water column, so each depth bin/h3 cell/day combination received a potentially different value. Daily temporal resolution was chosen to match the </w:t>
      </w:r>
      <w:r w:rsidR="002B532C">
        <w:rPr>
          <w:rFonts w:ascii="Georgia" w:hAnsi="Georgia"/>
          <w:i/>
          <w:iCs/>
        </w:rPr>
        <w:t xml:space="preserve">resolution of the </w:t>
      </w:r>
      <w:r w:rsidRPr="00C73F55">
        <w:rPr>
          <w:rFonts w:ascii="Georgia" w:hAnsi="Georgia"/>
          <w:i/>
          <w:iCs/>
        </w:rPr>
        <w:t xml:space="preserve">biogeochemistry data. </w:t>
      </w:r>
    </w:p>
    <w:p w14:paraId="7AC48CBA" w14:textId="6E3E76A8" w:rsidR="00C73F55" w:rsidRDefault="00C73F55" w:rsidP="00C73F55">
      <w:pPr>
        <w:rPr>
          <w:rFonts w:ascii="Georgia" w:hAnsi="Georgia"/>
          <w:i/>
          <w:iCs/>
        </w:rPr>
      </w:pPr>
      <w:r w:rsidRPr="00C73F55">
        <w:rPr>
          <w:rFonts w:ascii="Georgia" w:hAnsi="Georgia"/>
          <w:i/>
          <w:iCs/>
        </w:rPr>
        <w:lastRenderedPageBreak/>
        <w:t>The manuscript has been updated to clarify these points.</w:t>
      </w:r>
    </w:p>
    <w:p w14:paraId="2DFF022E" w14:textId="77777777" w:rsidR="00C73F55" w:rsidRDefault="00C73F55" w:rsidP="00C73F55">
      <w:pPr>
        <w:rPr>
          <w:rFonts w:ascii="Georgia" w:hAnsi="Georgia"/>
          <w:i/>
          <w:iCs/>
        </w:rPr>
      </w:pPr>
    </w:p>
    <w:p w14:paraId="30E26F14" w14:textId="5DA56ACC" w:rsidR="00287C0A" w:rsidRDefault="00287C0A" w:rsidP="00C73F55">
      <w:pPr>
        <w:rPr>
          <w:rFonts w:ascii="Georgia" w:hAnsi="Georgia"/>
        </w:rPr>
      </w:pPr>
      <w:r w:rsidRPr="002B532C">
        <w:rPr>
          <w:rFonts w:ascii="Georgia" w:hAnsi="Georgia"/>
        </w:rPr>
        <w:t>Line 181: were any of your environmental covariates colinear? (I’m guessing chlorophyll and NPP?) also was this chlorophyll or chlorophyll a?</w:t>
      </w:r>
    </w:p>
    <w:p w14:paraId="7595DC50" w14:textId="19532A8E" w:rsidR="002B532C" w:rsidRPr="002B532C" w:rsidRDefault="002B532C">
      <w:pPr>
        <w:rPr>
          <w:rFonts w:ascii="Georgia" w:hAnsi="Georgia"/>
          <w:i/>
          <w:iCs/>
        </w:rPr>
      </w:pPr>
      <w:r w:rsidRPr="002B532C">
        <w:rPr>
          <w:rFonts w:ascii="Georgia" w:hAnsi="Georgia"/>
          <w:i/>
          <w:iCs/>
        </w:rPr>
        <w:t xml:space="preserve">You are </w:t>
      </w:r>
      <w:proofErr w:type="gramStart"/>
      <w:r w:rsidRPr="002B532C">
        <w:rPr>
          <w:rFonts w:ascii="Georgia" w:hAnsi="Georgia"/>
          <w:i/>
          <w:iCs/>
        </w:rPr>
        <w:t>absolutely right</w:t>
      </w:r>
      <w:proofErr w:type="gramEnd"/>
      <w:r w:rsidRPr="002B532C">
        <w:rPr>
          <w:rFonts w:ascii="Georgia" w:hAnsi="Georgia"/>
          <w:i/>
          <w:iCs/>
        </w:rPr>
        <w:t xml:space="preserve"> that many of these features were related (although often in non-linear ways). We chose to leave features as they were as we wanted to prioritize interpretability over predictability. We also have protection from the kinds of overfitting that can come from co-related features thanks to our validation set. A paragraph has been added to the method</w:t>
      </w:r>
      <w:r>
        <w:rPr>
          <w:rFonts w:ascii="Georgia" w:hAnsi="Georgia"/>
          <w:i/>
          <w:iCs/>
        </w:rPr>
        <w:t xml:space="preserve">s </w:t>
      </w:r>
      <w:r w:rsidRPr="002B532C">
        <w:rPr>
          <w:rFonts w:ascii="Georgia" w:hAnsi="Georgia"/>
          <w:i/>
          <w:iCs/>
        </w:rPr>
        <w:t xml:space="preserve">to clarify this. </w:t>
      </w:r>
    </w:p>
    <w:p w14:paraId="5C5998B1" w14:textId="588E9216" w:rsidR="002B532C" w:rsidRDefault="002B532C">
      <w:pPr>
        <w:rPr>
          <w:rFonts w:ascii="Georgia" w:hAnsi="Georgia"/>
          <w:i/>
          <w:iCs/>
        </w:rPr>
      </w:pPr>
      <w:r w:rsidRPr="002B532C">
        <w:rPr>
          <w:rFonts w:ascii="Georgia" w:hAnsi="Georgia"/>
          <w:i/>
          <w:iCs/>
        </w:rPr>
        <w:t xml:space="preserve">Chlorophyll in the manuscript has been </w:t>
      </w:r>
      <w:r>
        <w:rPr>
          <w:rFonts w:ascii="Georgia" w:hAnsi="Georgia"/>
          <w:i/>
          <w:iCs/>
        </w:rPr>
        <w:t>changed</w:t>
      </w:r>
      <w:r w:rsidRPr="002B532C">
        <w:rPr>
          <w:rFonts w:ascii="Georgia" w:hAnsi="Georgia"/>
          <w:i/>
          <w:iCs/>
        </w:rPr>
        <w:t xml:space="preserve"> </w:t>
      </w:r>
      <w:r>
        <w:rPr>
          <w:rFonts w:ascii="Georgia" w:hAnsi="Georgia"/>
          <w:i/>
          <w:iCs/>
        </w:rPr>
        <w:t>to</w:t>
      </w:r>
      <w:r w:rsidRPr="002B532C">
        <w:rPr>
          <w:rFonts w:ascii="Georgia" w:hAnsi="Georgia"/>
          <w:i/>
          <w:iCs/>
        </w:rPr>
        <w:t xml:space="preserve"> chlorophyl</w:t>
      </w:r>
      <w:r>
        <w:rPr>
          <w:rFonts w:ascii="Georgia" w:hAnsi="Georgia"/>
          <w:i/>
          <w:iCs/>
        </w:rPr>
        <w:t xml:space="preserve">l </w:t>
      </w:r>
      <w:r w:rsidRPr="002B532C">
        <w:rPr>
          <w:rFonts w:ascii="Georgia" w:hAnsi="Georgia"/>
          <w:i/>
          <w:iCs/>
        </w:rPr>
        <w:t>a.</w:t>
      </w:r>
      <w:r>
        <w:rPr>
          <w:rFonts w:ascii="Georgia" w:hAnsi="Georgia"/>
          <w:i/>
          <w:iCs/>
        </w:rPr>
        <w:t xml:space="preserve"> Thank you for catching this.</w:t>
      </w:r>
      <w:r w:rsidRPr="002B532C">
        <w:rPr>
          <w:rFonts w:ascii="Georgia" w:hAnsi="Georgia"/>
          <w:i/>
          <w:iCs/>
        </w:rPr>
        <w:t xml:space="preserve"> </w:t>
      </w:r>
    </w:p>
    <w:p w14:paraId="5EFB4EC7" w14:textId="77777777" w:rsidR="002B532C" w:rsidRPr="002B532C" w:rsidRDefault="002B532C">
      <w:pPr>
        <w:rPr>
          <w:rFonts w:ascii="Georgia" w:hAnsi="Georgia"/>
          <w:i/>
          <w:iCs/>
        </w:rPr>
      </w:pPr>
    </w:p>
    <w:p w14:paraId="4341F28A" w14:textId="1906A795" w:rsidR="00287C0A" w:rsidRDefault="00287C0A">
      <w:pPr>
        <w:rPr>
          <w:rFonts w:ascii="Georgia" w:hAnsi="Georgia"/>
        </w:rPr>
      </w:pPr>
      <w:r w:rsidRPr="00C41588">
        <w:rPr>
          <w:rFonts w:ascii="Georgia" w:hAnsi="Georgia"/>
        </w:rPr>
        <w:t>There was a lack of information about compounding uncertainty in your approach (uncertainty in locations from the HMMs, uncertainty in the environmental data that is modelled). Line 172 somewhat addresses this stating a hexagonal grid was used to not over-represent the accuracy of the estimated positions. I’d move this up to the previous paragraph line 156 where you mention the estimate of location each day was derived.</w:t>
      </w:r>
    </w:p>
    <w:p w14:paraId="1C69DAC0" w14:textId="5E17AD18" w:rsidR="004C4141" w:rsidRPr="004C4141" w:rsidRDefault="004C4141" w:rsidP="004C4141">
      <w:pPr>
        <w:rPr>
          <w:rFonts w:ascii="Georgia" w:hAnsi="Georgia"/>
          <w:i/>
          <w:iCs/>
        </w:rPr>
      </w:pPr>
      <w:r>
        <w:rPr>
          <w:rFonts w:ascii="Georgia" w:hAnsi="Georgia"/>
          <w:i/>
          <w:iCs/>
        </w:rPr>
        <w:t xml:space="preserve">This is a good call out. The choice of resolution 4 was presented as taken for granted in the manuscript. </w:t>
      </w:r>
      <w:r w:rsidRPr="004C4141">
        <w:rPr>
          <w:rFonts w:ascii="Georgia" w:hAnsi="Georgia"/>
          <w:i/>
          <w:iCs/>
        </w:rPr>
        <w:t xml:space="preserve">While research exists on geolocation uncertainty using double-tagging methods, no such studies address Pacific salmon specifically. We therefore used known Chinook salmon swimming speeds to guide our choice, selecting 52km-width H3 cells because this distance exceeds what Chinook salmon </w:t>
      </w:r>
      <w:r>
        <w:rPr>
          <w:rFonts w:ascii="Georgia" w:hAnsi="Georgia"/>
          <w:i/>
          <w:iCs/>
        </w:rPr>
        <w:t>are known to be able to</w:t>
      </w:r>
      <w:r w:rsidRPr="004C4141">
        <w:rPr>
          <w:rFonts w:ascii="Georgia" w:hAnsi="Georgia"/>
          <w:i/>
          <w:iCs/>
        </w:rPr>
        <w:t xml:space="preserve"> swim in a day. A paragraph has been added to the methods explaining this rationale.</w:t>
      </w:r>
    </w:p>
    <w:p w14:paraId="5AF7C810" w14:textId="77777777" w:rsidR="004C4141" w:rsidRDefault="004C4141" w:rsidP="004C4141">
      <w:pPr>
        <w:rPr>
          <w:rFonts w:ascii="Georgia" w:hAnsi="Georgia"/>
          <w:i/>
          <w:iCs/>
        </w:rPr>
      </w:pPr>
      <w:r w:rsidRPr="004C4141">
        <w:rPr>
          <w:rFonts w:ascii="Georgia" w:hAnsi="Georgia"/>
          <w:i/>
          <w:iCs/>
        </w:rPr>
        <w:t>We also added a discussion paragraph addressing uncertainty from modeled environmental features, particularly for forward projections.</w:t>
      </w:r>
    </w:p>
    <w:p w14:paraId="48C348C5" w14:textId="77777777" w:rsidR="00B1197D" w:rsidRDefault="00B1197D" w:rsidP="004C4141">
      <w:pPr>
        <w:rPr>
          <w:rFonts w:ascii="Georgia" w:hAnsi="Georgia"/>
          <w:i/>
          <w:iCs/>
        </w:rPr>
      </w:pPr>
    </w:p>
    <w:p w14:paraId="6003F2F8" w14:textId="2DBA3108" w:rsidR="00287C0A" w:rsidRDefault="00287C0A" w:rsidP="004C4141">
      <w:pPr>
        <w:rPr>
          <w:rFonts w:ascii="Georgia" w:hAnsi="Georgia"/>
        </w:rPr>
      </w:pPr>
      <w:r w:rsidRPr="00B1197D">
        <w:rPr>
          <w:rFonts w:ascii="Georgia" w:hAnsi="Georgia"/>
        </w:rPr>
        <w:t>I’m not particularly knowledgeable about the specific modeling approach, but I will say how it was presented was difficult to follow (if that is standard for this analysis please disregard). Terms like ‘sample’, ‘feature’, and ‘hidden layers’ and ‘</w:t>
      </w:r>
      <w:proofErr w:type="spellStart"/>
      <w:r w:rsidRPr="00B1197D">
        <w:rPr>
          <w:rFonts w:ascii="Georgia" w:hAnsi="Georgia"/>
        </w:rPr>
        <w:t>class’</w:t>
      </w:r>
      <w:proofErr w:type="spellEnd"/>
      <w:r w:rsidRPr="00B1197D">
        <w:rPr>
          <w:rFonts w:ascii="Georgia" w:hAnsi="Georgia"/>
        </w:rPr>
        <w:t xml:space="preserve"> were not well defined or were confusing –it might benefit from having a table that lays out the various components that went into the model, their data source, resolution, and how they are referred to in the modeling protocol. Like I said, I’ll leave that to others to potentially comment on in more depth.</w:t>
      </w:r>
    </w:p>
    <w:p w14:paraId="055F4CDF" w14:textId="1A881E64" w:rsidR="00287C0A" w:rsidRDefault="00B1197D">
      <w:pPr>
        <w:rPr>
          <w:rFonts w:ascii="Georgia" w:hAnsi="Georgia"/>
          <w:i/>
          <w:iCs/>
        </w:rPr>
      </w:pPr>
      <w:r w:rsidRPr="00B1197D">
        <w:rPr>
          <w:rFonts w:ascii="Georgia" w:hAnsi="Georgia"/>
          <w:i/>
          <w:iCs/>
        </w:rPr>
        <w:t xml:space="preserve">We added a paragraph clarifying the problem formulation (addressing uncertainty around samples, features, and classes) and made significant updates to clarify the </w:t>
      </w:r>
      <w:r w:rsidRPr="00B1197D">
        <w:rPr>
          <w:rFonts w:ascii="Georgia" w:hAnsi="Georgia"/>
          <w:i/>
          <w:iCs/>
        </w:rPr>
        <w:lastRenderedPageBreak/>
        <w:t>novel aspects of our model structure. Hidden layers, learning rates, and similar components are standard deep learning elements better explained in the referenced material than we could cover adequately in the manuscript.</w:t>
      </w:r>
      <w:r>
        <w:rPr>
          <w:rFonts w:ascii="Georgia" w:hAnsi="Georgia"/>
          <w:i/>
          <w:iCs/>
        </w:rPr>
        <w:t xml:space="preserve"> </w:t>
      </w:r>
    </w:p>
    <w:p w14:paraId="49F6A85E" w14:textId="77777777" w:rsidR="00B1197D" w:rsidRPr="001F67C7" w:rsidRDefault="00B1197D">
      <w:pPr>
        <w:rPr>
          <w:rFonts w:ascii="Georgia" w:hAnsi="Georgia"/>
          <w:i/>
          <w:iCs/>
        </w:rPr>
      </w:pPr>
    </w:p>
    <w:p w14:paraId="189C9218" w14:textId="6340FB59" w:rsidR="00287C0A" w:rsidRDefault="00287C0A">
      <w:pPr>
        <w:rPr>
          <w:rFonts w:ascii="Georgia" w:hAnsi="Georgia"/>
        </w:rPr>
      </w:pPr>
      <w:r w:rsidRPr="00287C0A">
        <w:rPr>
          <w:rFonts w:ascii="Georgia" w:hAnsi="Georgia"/>
        </w:rPr>
        <w:t>Line 130-139: I think this whole paragraph is unnecessary. I initially had many questions about the tags, tracks, etc. and it wasn't until the last sentence that I realized it was all coming later. Either mention that bit earlier or just get into the model training details without the overview.</w:t>
      </w:r>
    </w:p>
    <w:p w14:paraId="3E6BC1C9" w14:textId="77777777" w:rsidR="00287C0A" w:rsidRDefault="00287C0A">
      <w:pPr>
        <w:rPr>
          <w:rFonts w:ascii="Georgia" w:hAnsi="Georgia"/>
        </w:rPr>
      </w:pPr>
    </w:p>
    <w:p w14:paraId="68A056E1" w14:textId="6778DA1E" w:rsidR="00287C0A" w:rsidRDefault="00287C0A">
      <w:pPr>
        <w:rPr>
          <w:rFonts w:ascii="Georgia" w:hAnsi="Georgia"/>
        </w:rPr>
      </w:pPr>
      <w:r w:rsidRPr="004D2598">
        <w:rPr>
          <w:rFonts w:ascii="Georgia" w:hAnsi="Georgia"/>
        </w:rPr>
        <w:t>Interesting that temperature was not retained in your model—were your telemetry datasets all from relatively ‘normal’ years or were some from the recent Marine Heatwaves? This might merit bringing up in the discussion when comparing to other studies from farther south in their range.</w:t>
      </w:r>
    </w:p>
    <w:p w14:paraId="263D8291" w14:textId="5716A411" w:rsidR="00287C0A" w:rsidRDefault="00B133FE">
      <w:pPr>
        <w:rPr>
          <w:rFonts w:ascii="Georgia" w:hAnsi="Georgia"/>
          <w:i/>
          <w:iCs/>
        </w:rPr>
      </w:pPr>
      <w:r>
        <w:rPr>
          <w:rFonts w:ascii="Georgia" w:hAnsi="Georgia"/>
          <w:i/>
          <w:iCs/>
        </w:rPr>
        <w:t xml:space="preserve">There </w:t>
      </w:r>
      <w:proofErr w:type="gramStart"/>
      <w:r>
        <w:rPr>
          <w:rFonts w:ascii="Georgia" w:hAnsi="Georgia"/>
          <w:i/>
          <w:iCs/>
        </w:rPr>
        <w:t xml:space="preserve">definitely </w:t>
      </w:r>
      <w:r w:rsidR="00DA1973">
        <w:rPr>
          <w:rFonts w:ascii="Georgia" w:hAnsi="Georgia"/>
          <w:i/>
          <w:iCs/>
        </w:rPr>
        <w:t>was</w:t>
      </w:r>
      <w:proofErr w:type="gramEnd"/>
      <w:r w:rsidR="00DA1973">
        <w:rPr>
          <w:rFonts w:ascii="Georgia" w:hAnsi="Georgia"/>
          <w:i/>
          <w:iCs/>
        </w:rPr>
        <w:t xml:space="preserve"> </w:t>
      </w:r>
      <w:r>
        <w:rPr>
          <w:rFonts w:ascii="Georgia" w:hAnsi="Georgia"/>
          <w:i/>
          <w:iCs/>
        </w:rPr>
        <w:t xml:space="preserve">overlap between the heatwaves and the time in which the tagging occurred. </w:t>
      </w:r>
      <w:r w:rsidR="00DA1973" w:rsidRPr="00DA1973">
        <w:rPr>
          <w:rFonts w:ascii="Georgia" w:hAnsi="Georgia"/>
          <w:i/>
          <w:iCs/>
        </w:rPr>
        <w:t>W</w:t>
      </w:r>
      <w:r w:rsidR="00DA1973">
        <w:rPr>
          <w:rFonts w:ascii="Georgia" w:hAnsi="Georgia"/>
          <w:i/>
          <w:iCs/>
        </w:rPr>
        <w:t>e’v</w:t>
      </w:r>
      <w:r w:rsidR="00DA1973" w:rsidRPr="00DA1973">
        <w:rPr>
          <w:rFonts w:ascii="Georgia" w:hAnsi="Georgia"/>
          <w:i/>
          <w:iCs/>
        </w:rPr>
        <w:t>e</w:t>
      </w:r>
      <w:r w:rsidR="00DA1973">
        <w:rPr>
          <w:rFonts w:ascii="Georgia" w:hAnsi="Georgia"/>
          <w:i/>
          <w:iCs/>
        </w:rPr>
        <w:t xml:space="preserve"> updated the discussion and now</w:t>
      </w:r>
      <w:r w:rsidR="00DA1973" w:rsidRPr="00DA1973">
        <w:rPr>
          <w:rFonts w:ascii="Georgia" w:hAnsi="Georgia"/>
          <w:i/>
          <w:iCs/>
        </w:rPr>
        <w:t xml:space="preserve"> note this as a possible confounding facto</w:t>
      </w:r>
      <w:r w:rsidR="00DA1973">
        <w:rPr>
          <w:rFonts w:ascii="Georgia" w:hAnsi="Georgia"/>
          <w:i/>
          <w:iCs/>
        </w:rPr>
        <w:t>r</w:t>
      </w:r>
      <w:r w:rsidR="00DA1973" w:rsidRPr="00DA1973">
        <w:rPr>
          <w:rFonts w:ascii="Georgia" w:hAnsi="Georgia"/>
          <w:i/>
          <w:iCs/>
        </w:rPr>
        <w:t>.</w:t>
      </w:r>
      <w:r w:rsidR="00DA1973">
        <w:rPr>
          <w:rFonts w:ascii="Georgia" w:hAnsi="Georgia"/>
          <w:i/>
          <w:iCs/>
        </w:rPr>
        <w:t xml:space="preserve"> We’ve also updated the methods to make the period during which tagging occurred clear.</w:t>
      </w:r>
    </w:p>
    <w:p w14:paraId="30365400" w14:textId="77777777" w:rsidR="00DA1973" w:rsidRPr="00B133FE" w:rsidRDefault="00DA1973">
      <w:pPr>
        <w:rPr>
          <w:rFonts w:ascii="Georgia" w:hAnsi="Georgia"/>
          <w:i/>
          <w:iCs/>
        </w:rPr>
      </w:pPr>
    </w:p>
    <w:p w14:paraId="0432C38C" w14:textId="562A26DB" w:rsidR="00287C0A" w:rsidRDefault="00287C0A">
      <w:pPr>
        <w:rPr>
          <w:rFonts w:ascii="Georgia" w:hAnsi="Georgia"/>
        </w:rPr>
      </w:pPr>
      <w:r w:rsidRPr="00287C0A">
        <w:rPr>
          <w:rFonts w:ascii="Georgia" w:hAnsi="Georgia"/>
        </w:rPr>
        <w:t xml:space="preserve">References are not consistently formatted within text—different orders of authors or years, lack of any ‘et al.’, and some with two different citations in </w:t>
      </w:r>
      <w:proofErr w:type="gramStart"/>
      <w:r w:rsidRPr="00287C0A">
        <w:rPr>
          <w:rFonts w:ascii="Georgia" w:hAnsi="Georgia"/>
        </w:rPr>
        <w:t>back to back</w:t>
      </w:r>
      <w:proofErr w:type="gramEnd"/>
      <w:r w:rsidRPr="00287C0A">
        <w:rPr>
          <w:rFonts w:ascii="Georgia" w:hAnsi="Georgia"/>
        </w:rPr>
        <w:t xml:space="preserve"> parentheses (line 80). In the reference list similar issues (</w:t>
      </w:r>
      <w:proofErr w:type="gramStart"/>
      <w:r w:rsidRPr="00287C0A">
        <w:rPr>
          <w:rFonts w:ascii="Georgia" w:hAnsi="Georgia"/>
        </w:rPr>
        <w:t>e.g,#</w:t>
      </w:r>
      <w:proofErr w:type="gramEnd"/>
      <w:r w:rsidRPr="00287C0A">
        <w:rPr>
          <w:rFonts w:ascii="Georgia" w:hAnsi="Georgia"/>
        </w:rPr>
        <w:t xml:space="preserve">41 Seitz and Courtney just </w:t>
      </w:r>
      <w:proofErr w:type="gramStart"/>
      <w:r w:rsidRPr="00287C0A">
        <w:rPr>
          <w:rFonts w:ascii="Georgia" w:hAnsi="Georgia"/>
        </w:rPr>
        <w:t>says</w:t>
      </w:r>
      <w:proofErr w:type="gramEnd"/>
      <w:r w:rsidRPr="00287C0A">
        <w:rPr>
          <w:rFonts w:ascii="Georgia" w:hAnsi="Georgia"/>
        </w:rPr>
        <w:t xml:space="preserve"> ‘final report” –to whom? </w:t>
      </w:r>
      <w:proofErr w:type="gramStart"/>
      <w:r w:rsidRPr="00287C0A">
        <w:rPr>
          <w:rFonts w:ascii="Georgia" w:hAnsi="Georgia"/>
        </w:rPr>
        <w:t>Overall</w:t>
      </w:r>
      <w:proofErr w:type="gramEnd"/>
      <w:r w:rsidRPr="00287C0A">
        <w:rPr>
          <w:rFonts w:ascii="Georgia" w:hAnsi="Georgia"/>
        </w:rPr>
        <w:t xml:space="preserve"> there was a clear lack of any real attempt to standardize or check these which was a bit disappointing.</w:t>
      </w:r>
    </w:p>
    <w:p w14:paraId="6323B9BD" w14:textId="77777777" w:rsidR="00287C0A" w:rsidRDefault="00287C0A">
      <w:pPr>
        <w:rPr>
          <w:rFonts w:ascii="Georgia" w:hAnsi="Georgia"/>
        </w:rPr>
      </w:pPr>
    </w:p>
    <w:p w14:paraId="576B8D10" w14:textId="44374774" w:rsidR="00287C0A" w:rsidRDefault="00287C0A" w:rsidP="00287C0A">
      <w:pPr>
        <w:rPr>
          <w:rFonts w:ascii="Georgia" w:hAnsi="Georgia"/>
        </w:rPr>
      </w:pPr>
      <w:r w:rsidRPr="00287C0A">
        <w:rPr>
          <w:rFonts w:ascii="Georgia" w:hAnsi="Georgia"/>
        </w:rPr>
        <w:t>Some figures do not appear to be finalized.</w:t>
      </w:r>
      <w:r>
        <w:rPr>
          <w:rFonts w:ascii="Georgia" w:hAnsi="Georgia"/>
        </w:rPr>
        <w:t xml:space="preserve"> </w:t>
      </w:r>
      <w:r w:rsidRPr="00287C0A">
        <w:rPr>
          <w:rFonts w:ascii="Georgia" w:hAnsi="Georgia"/>
        </w:rPr>
        <w:t>Figure 2: remove title</w:t>
      </w:r>
      <w:r>
        <w:rPr>
          <w:rFonts w:ascii="Georgia" w:hAnsi="Georgia"/>
        </w:rPr>
        <w:t xml:space="preserve"> </w:t>
      </w:r>
      <w:r w:rsidRPr="00287C0A">
        <w:rPr>
          <w:rFonts w:ascii="Georgia" w:hAnsi="Georgia"/>
        </w:rPr>
        <w:t>Figure 3: remove title</w:t>
      </w:r>
      <w:r>
        <w:rPr>
          <w:rFonts w:ascii="Georgia" w:hAnsi="Georgia"/>
        </w:rPr>
        <w:t xml:space="preserve"> </w:t>
      </w:r>
      <w:r w:rsidRPr="00287C0A">
        <w:rPr>
          <w:rFonts w:ascii="Georgia" w:hAnsi="Georgia"/>
        </w:rPr>
        <w:t>Figure 4: remove the title; axes and legend labels still appear to have software specific labels (“</w:t>
      </w:r>
      <w:proofErr w:type="spellStart"/>
      <w:r w:rsidRPr="00287C0A">
        <w:rPr>
          <w:rFonts w:ascii="Georgia" w:hAnsi="Georgia"/>
        </w:rPr>
        <w:t>predicted_proportion</w:t>
      </w:r>
      <w:proofErr w:type="spellEnd"/>
      <w:r w:rsidRPr="00287C0A">
        <w:rPr>
          <w:rFonts w:ascii="Georgia" w:hAnsi="Georgia"/>
        </w:rPr>
        <w:t>”, “</w:t>
      </w:r>
      <w:proofErr w:type="spellStart"/>
      <w:r w:rsidRPr="00287C0A">
        <w:rPr>
          <w:rFonts w:ascii="Georgia" w:hAnsi="Georgia"/>
        </w:rPr>
        <w:t>surface_salinity</w:t>
      </w:r>
      <w:proofErr w:type="spellEnd"/>
      <w:r w:rsidRPr="00287C0A">
        <w:rPr>
          <w:rFonts w:ascii="Georgia" w:hAnsi="Georgia"/>
        </w:rPr>
        <w:t>”). Units for salinity missing.</w:t>
      </w:r>
      <w:r>
        <w:rPr>
          <w:rFonts w:ascii="Georgia" w:hAnsi="Georgia"/>
        </w:rPr>
        <w:t xml:space="preserve"> </w:t>
      </w:r>
      <w:r w:rsidRPr="00287C0A">
        <w:rPr>
          <w:rFonts w:ascii="Georgia" w:hAnsi="Georgia"/>
        </w:rPr>
        <w:t>Figures 5-8 same comments</w:t>
      </w:r>
    </w:p>
    <w:p w14:paraId="6CE7A8A4" w14:textId="333DE881" w:rsidR="00BA781F" w:rsidRPr="00BA781F" w:rsidRDefault="00BA781F" w:rsidP="00287C0A">
      <w:pPr>
        <w:rPr>
          <w:rFonts w:ascii="Georgia" w:hAnsi="Georgia"/>
          <w:i/>
          <w:iCs/>
        </w:rPr>
      </w:pPr>
      <w:r>
        <w:rPr>
          <w:rFonts w:ascii="Georgia" w:hAnsi="Georgia"/>
          <w:i/>
          <w:iCs/>
        </w:rPr>
        <w:t>Updated the figures to remove titles, formalize labels, and add units where appropriate.</w:t>
      </w:r>
    </w:p>
    <w:p w14:paraId="4B9907A5" w14:textId="77777777" w:rsidR="00287C0A" w:rsidRDefault="00287C0A" w:rsidP="00287C0A">
      <w:pPr>
        <w:rPr>
          <w:rFonts w:ascii="Georgia" w:hAnsi="Georgia"/>
        </w:rPr>
      </w:pPr>
    </w:p>
    <w:p w14:paraId="1C16D7C2" w14:textId="14E70CAC" w:rsidR="00287C0A" w:rsidRDefault="00287C0A" w:rsidP="00287C0A">
      <w:pPr>
        <w:rPr>
          <w:rFonts w:ascii="Georgia" w:hAnsi="Georgia"/>
        </w:rPr>
      </w:pPr>
      <w:r w:rsidRPr="00287C0A">
        <w:rPr>
          <w:rFonts w:ascii="Georgia" w:hAnsi="Georgia"/>
        </w:rPr>
        <w:t>Throughout the writing flitted back and forth between present and past tense, as if part was a proposal and others a research paper (Lines 104-115, 212, 216…)</w:t>
      </w:r>
    </w:p>
    <w:p w14:paraId="72C8C55E" w14:textId="0E5F29CB" w:rsidR="003210A4" w:rsidRPr="003210A4" w:rsidRDefault="003210A4" w:rsidP="00287C0A">
      <w:pPr>
        <w:rPr>
          <w:rFonts w:ascii="Georgia" w:hAnsi="Georgia"/>
          <w:i/>
          <w:iCs/>
        </w:rPr>
      </w:pPr>
      <w:r>
        <w:rPr>
          <w:rFonts w:ascii="Georgia" w:hAnsi="Georgia"/>
          <w:i/>
          <w:iCs/>
        </w:rPr>
        <w:lastRenderedPageBreak/>
        <w:t>Thank you for catching this</w:t>
      </w:r>
      <w:r w:rsidR="004D2598">
        <w:rPr>
          <w:rFonts w:ascii="Georgia" w:hAnsi="Georgia"/>
          <w:i/>
          <w:iCs/>
        </w:rPr>
        <w:t xml:space="preserve"> it seems we switched tense whenever discussing novelties in our approach</w:t>
      </w:r>
      <w:r>
        <w:rPr>
          <w:rFonts w:ascii="Georgia" w:hAnsi="Georgia"/>
          <w:i/>
          <w:iCs/>
        </w:rPr>
        <w:t xml:space="preserve">. </w:t>
      </w:r>
      <w:r w:rsidR="004D2598">
        <w:rPr>
          <w:rFonts w:ascii="Georgia" w:hAnsi="Georgia"/>
          <w:i/>
          <w:iCs/>
        </w:rPr>
        <w:t>We</w:t>
      </w:r>
      <w:r>
        <w:rPr>
          <w:rFonts w:ascii="Georgia" w:hAnsi="Georgia"/>
          <w:i/>
          <w:iCs/>
        </w:rPr>
        <w:t>’ve combed through and updated tense</w:t>
      </w:r>
      <w:r w:rsidR="004D2598">
        <w:rPr>
          <w:rFonts w:ascii="Georgia" w:hAnsi="Georgia"/>
          <w:i/>
          <w:iCs/>
        </w:rPr>
        <w:t xml:space="preserve"> throughout</w:t>
      </w:r>
      <w:r>
        <w:rPr>
          <w:rFonts w:ascii="Georgia" w:hAnsi="Georgia"/>
          <w:i/>
          <w:iCs/>
        </w:rPr>
        <w:t xml:space="preserve">. </w:t>
      </w:r>
    </w:p>
    <w:p w14:paraId="798ECAAA" w14:textId="77777777" w:rsidR="00287C0A" w:rsidRDefault="00287C0A" w:rsidP="00287C0A">
      <w:pPr>
        <w:rPr>
          <w:rFonts w:ascii="Georgia" w:hAnsi="Georgia"/>
        </w:rPr>
      </w:pPr>
    </w:p>
    <w:p w14:paraId="41BEEE56" w14:textId="079DF9DE" w:rsidR="00287C0A" w:rsidRDefault="00287C0A" w:rsidP="00287C0A">
      <w:pPr>
        <w:rPr>
          <w:rFonts w:ascii="Georgia" w:hAnsi="Georgia"/>
        </w:rPr>
      </w:pPr>
      <w:r w:rsidRPr="00287C0A">
        <w:rPr>
          <w:rFonts w:ascii="Georgia" w:hAnsi="Georgia"/>
        </w:rPr>
        <w:t>Line 98: do you mean entirety or is there an extra ‘the’?</w:t>
      </w:r>
    </w:p>
    <w:p w14:paraId="7DC72CDC" w14:textId="7A868082" w:rsidR="00287C0A" w:rsidRDefault="003210A4" w:rsidP="00287C0A">
      <w:pPr>
        <w:rPr>
          <w:rFonts w:ascii="Georgia" w:hAnsi="Georgia"/>
          <w:i/>
          <w:iCs/>
        </w:rPr>
      </w:pPr>
      <w:r>
        <w:rPr>
          <w:rFonts w:ascii="Georgia" w:hAnsi="Georgia"/>
          <w:i/>
          <w:iCs/>
        </w:rPr>
        <w:t>Fixed. Thanks for catching this.</w:t>
      </w:r>
    </w:p>
    <w:p w14:paraId="47C80266" w14:textId="77777777" w:rsidR="003210A4" w:rsidRPr="003210A4" w:rsidRDefault="003210A4" w:rsidP="00287C0A">
      <w:pPr>
        <w:rPr>
          <w:rFonts w:ascii="Georgia" w:hAnsi="Georgia"/>
          <w:i/>
          <w:iCs/>
        </w:rPr>
      </w:pPr>
    </w:p>
    <w:p w14:paraId="6FCE11A5" w14:textId="0819BE5A" w:rsidR="00287C0A" w:rsidRDefault="00287C0A" w:rsidP="00287C0A">
      <w:pPr>
        <w:rPr>
          <w:rFonts w:ascii="Georgia" w:hAnsi="Georgia"/>
        </w:rPr>
      </w:pPr>
      <w:r w:rsidRPr="00287C0A">
        <w:rPr>
          <w:rFonts w:ascii="Georgia" w:hAnsi="Georgia"/>
        </w:rPr>
        <w:t>Table captions should go above tables not below.</w:t>
      </w:r>
    </w:p>
    <w:p w14:paraId="52A92039" w14:textId="194EA97A" w:rsidR="00BA781F" w:rsidRPr="00BA781F" w:rsidRDefault="00BA781F" w:rsidP="00287C0A">
      <w:pPr>
        <w:rPr>
          <w:rFonts w:ascii="Georgia" w:hAnsi="Georgia"/>
          <w:i/>
          <w:iCs/>
        </w:rPr>
      </w:pPr>
      <w:r>
        <w:rPr>
          <w:rFonts w:ascii="Georgia" w:hAnsi="Georgia"/>
          <w:i/>
          <w:iCs/>
        </w:rPr>
        <w:t>Captions have been moved.</w:t>
      </w:r>
    </w:p>
    <w:p w14:paraId="3C6028D5" w14:textId="77777777" w:rsidR="00287C0A" w:rsidRDefault="00287C0A" w:rsidP="00287C0A">
      <w:pPr>
        <w:rPr>
          <w:rFonts w:ascii="Georgia" w:hAnsi="Georgia"/>
        </w:rPr>
      </w:pPr>
    </w:p>
    <w:p w14:paraId="5D648617" w14:textId="0E3E6D1F" w:rsidR="00287C0A" w:rsidRDefault="00287C0A" w:rsidP="00287C0A">
      <w:pPr>
        <w:rPr>
          <w:rFonts w:ascii="Georgia" w:hAnsi="Georgia"/>
        </w:rPr>
      </w:pPr>
      <w:r w:rsidRPr="00287C0A">
        <w:rPr>
          <w:rFonts w:ascii="Georgia" w:hAnsi="Georgia"/>
        </w:rPr>
        <w:t>Line 350: “controlling for depth” does that mean you averaged across all depths or only looked at occupancy in the shallowest bin since salinity was surface only?</w:t>
      </w:r>
    </w:p>
    <w:p w14:paraId="70C69323" w14:textId="0EBBD99D" w:rsidR="00287C0A" w:rsidRDefault="002B358E" w:rsidP="00287C0A">
      <w:pPr>
        <w:rPr>
          <w:rFonts w:ascii="Georgia" w:hAnsi="Georgia"/>
          <w:i/>
          <w:iCs/>
        </w:rPr>
      </w:pPr>
      <w:r w:rsidRPr="002B358E">
        <w:rPr>
          <w:rFonts w:ascii="Georgia" w:hAnsi="Georgia"/>
          <w:i/>
          <w:iCs/>
        </w:rPr>
        <w:t>We first averaged within each maximum depth bin, then averaged across bins</w:t>
      </w:r>
      <w:r>
        <w:rPr>
          <w:rFonts w:ascii="Georgia" w:hAnsi="Georgia"/>
          <w:i/>
          <w:iCs/>
        </w:rPr>
        <w:t xml:space="preserve"> - </w:t>
      </w:r>
      <w:r w:rsidRPr="002B358E">
        <w:rPr>
          <w:rFonts w:ascii="Georgia" w:hAnsi="Georgia"/>
          <w:i/>
          <w:iCs/>
        </w:rPr>
        <w:t>ensuring each maximum depth bin contributed equally to the final average. This two-step process was not expressed in the methods and has now been clarified.</w:t>
      </w:r>
    </w:p>
    <w:p w14:paraId="67A1BD10" w14:textId="77777777" w:rsidR="002B358E" w:rsidRDefault="002B358E" w:rsidP="00287C0A">
      <w:pPr>
        <w:rPr>
          <w:rFonts w:ascii="Georgia" w:hAnsi="Georgia"/>
        </w:rPr>
      </w:pPr>
    </w:p>
    <w:p w14:paraId="788384FA" w14:textId="10E9E8CC" w:rsidR="00287C0A" w:rsidRDefault="00287C0A" w:rsidP="00287C0A">
      <w:pPr>
        <w:rPr>
          <w:rFonts w:ascii="Georgia" w:hAnsi="Georgia"/>
        </w:rPr>
      </w:pPr>
      <w:r w:rsidRPr="00287C0A">
        <w:rPr>
          <w:rFonts w:ascii="Georgia" w:hAnsi="Georgia"/>
        </w:rPr>
        <w:t>Line 351-352: How did you define high and low salinity?</w:t>
      </w:r>
    </w:p>
    <w:p w14:paraId="4C3D5B35" w14:textId="293A328E" w:rsidR="00AA51D1" w:rsidRPr="00AA51D1" w:rsidRDefault="00AA51D1" w:rsidP="00287C0A">
      <w:pPr>
        <w:rPr>
          <w:rFonts w:ascii="Georgia" w:hAnsi="Georgia"/>
          <w:i/>
          <w:iCs/>
        </w:rPr>
      </w:pPr>
      <w:r>
        <w:rPr>
          <w:rFonts w:ascii="Georgia" w:hAnsi="Georgia"/>
          <w:i/>
          <w:iCs/>
        </w:rPr>
        <w:t>Low</w:t>
      </w:r>
      <w:r w:rsidRPr="00AA51D1">
        <w:rPr>
          <w:rFonts w:ascii="Georgia" w:hAnsi="Georgia"/>
          <w:i/>
          <w:iCs/>
        </w:rPr>
        <w:t xml:space="preserve"> salinity was </w:t>
      </w:r>
      <w:r>
        <w:rPr>
          <w:rFonts w:ascii="Georgia" w:hAnsi="Georgia"/>
          <w:i/>
          <w:iCs/>
        </w:rPr>
        <w:t>surface salinity below the 25</w:t>
      </w:r>
      <w:r w:rsidRPr="00AA51D1">
        <w:rPr>
          <w:rFonts w:ascii="Georgia" w:hAnsi="Georgia"/>
          <w:i/>
          <w:iCs/>
          <w:vertAlign w:val="superscript"/>
        </w:rPr>
        <w:t>th</w:t>
      </w:r>
      <w:r>
        <w:rPr>
          <w:rFonts w:ascii="Georgia" w:hAnsi="Georgia"/>
          <w:i/>
          <w:iCs/>
        </w:rPr>
        <w:t xml:space="preserve"> percentile as seen in the dataset. High was anything above that value. </w:t>
      </w:r>
      <w:r w:rsidR="001802DF">
        <w:rPr>
          <w:rFonts w:ascii="Georgia" w:hAnsi="Georgia"/>
          <w:i/>
          <w:iCs/>
        </w:rPr>
        <w:t>The methods have been updated to make</w:t>
      </w:r>
      <w:r w:rsidR="00476661">
        <w:rPr>
          <w:rFonts w:ascii="Georgia" w:hAnsi="Georgia"/>
          <w:i/>
          <w:iCs/>
        </w:rPr>
        <w:t xml:space="preserve"> that clearer. </w:t>
      </w:r>
    </w:p>
    <w:p w14:paraId="793320B1" w14:textId="77777777" w:rsidR="00287C0A" w:rsidRDefault="00287C0A" w:rsidP="00287C0A">
      <w:pPr>
        <w:rPr>
          <w:rFonts w:ascii="Georgia" w:hAnsi="Georgia"/>
        </w:rPr>
      </w:pPr>
    </w:p>
    <w:p w14:paraId="34F99184" w14:textId="38B2377F" w:rsidR="00287C0A" w:rsidRDefault="00287C0A">
      <w:pPr>
        <w:rPr>
          <w:rFonts w:ascii="Georgia" w:hAnsi="Georgia"/>
        </w:rPr>
      </w:pPr>
      <w:r w:rsidRPr="006B264D">
        <w:rPr>
          <w:rFonts w:ascii="Georgia" w:hAnsi="Georgia"/>
        </w:rPr>
        <w:t>Bycatch mitigation section discussion: how does your model relate to where PSC has been documented in the past? Are the places you found to persist with high occupancy places that are commonly part of the fleet’s footprint?</w:t>
      </w:r>
    </w:p>
    <w:p w14:paraId="595CA6E5" w14:textId="49840387" w:rsidR="00BF4569" w:rsidRPr="00BF4569" w:rsidRDefault="00BF4569" w:rsidP="00BF4569">
      <w:pPr>
        <w:rPr>
          <w:rFonts w:ascii="Georgia" w:hAnsi="Georgia"/>
          <w:i/>
          <w:iCs/>
        </w:rPr>
      </w:pPr>
      <w:r w:rsidRPr="00BF4569">
        <w:rPr>
          <w:rFonts w:ascii="Georgia" w:hAnsi="Georgia"/>
          <w:i/>
          <w:iCs/>
        </w:rPr>
        <w:t>This is an excellent question. Direct comparison requires a predictive species distribution model, as the present model only indicates risk conditioned on fish presence in the water column. We added a paragraph</w:t>
      </w:r>
      <w:r>
        <w:rPr>
          <w:rFonts w:ascii="Georgia" w:hAnsi="Georgia"/>
          <w:i/>
          <w:iCs/>
        </w:rPr>
        <w:t xml:space="preserve"> in the discussion</w:t>
      </w:r>
      <w:r w:rsidRPr="00BF4569">
        <w:rPr>
          <w:rFonts w:ascii="Georgia" w:hAnsi="Georgia"/>
          <w:i/>
          <w:iCs/>
        </w:rPr>
        <w:t xml:space="preserve"> noting this </w:t>
      </w:r>
      <w:r>
        <w:rPr>
          <w:rFonts w:ascii="Georgia" w:hAnsi="Georgia"/>
          <w:i/>
          <w:iCs/>
        </w:rPr>
        <w:t xml:space="preserve">need for an additional </w:t>
      </w:r>
      <w:r w:rsidRPr="00BF4569">
        <w:rPr>
          <w:rFonts w:ascii="Georgia" w:hAnsi="Georgia"/>
          <w:i/>
          <w:iCs/>
        </w:rPr>
        <w:t>component.</w:t>
      </w:r>
    </w:p>
    <w:p w14:paraId="3A36EDF1" w14:textId="05888B51" w:rsidR="00DF7EE6" w:rsidRDefault="00BF4569" w:rsidP="00BF4569">
      <w:pPr>
        <w:rPr>
          <w:rFonts w:ascii="Georgia" w:hAnsi="Georgia"/>
          <w:i/>
          <w:iCs/>
        </w:rPr>
      </w:pPr>
      <w:r>
        <w:rPr>
          <w:rFonts w:ascii="Georgia" w:hAnsi="Georgia"/>
          <w:i/>
          <w:iCs/>
        </w:rPr>
        <w:t>As an aside, w</w:t>
      </w:r>
      <w:r w:rsidRPr="00BF4569">
        <w:rPr>
          <w:rFonts w:ascii="Georgia" w:hAnsi="Georgia"/>
          <w:i/>
          <w:iCs/>
        </w:rPr>
        <w:t xml:space="preserve">e are </w:t>
      </w:r>
      <w:r>
        <w:rPr>
          <w:rFonts w:ascii="Georgia" w:hAnsi="Georgia"/>
          <w:i/>
          <w:iCs/>
        </w:rPr>
        <w:t>actively working on trying to fill this gap so we can provide an answer to your question as we really want to know the answer as well</w:t>
      </w:r>
      <w:r w:rsidRPr="00BF4569">
        <w:rPr>
          <w:rFonts w:ascii="Georgia" w:hAnsi="Georgia"/>
          <w:i/>
          <w:iCs/>
        </w:rPr>
        <w:t xml:space="preserve">. </w:t>
      </w:r>
    </w:p>
    <w:p w14:paraId="72689760" w14:textId="77777777" w:rsidR="00BF4569" w:rsidRDefault="00BF4569">
      <w:pPr>
        <w:rPr>
          <w:rFonts w:ascii="Georgia" w:hAnsi="Georgia"/>
          <w:i/>
          <w:iCs/>
        </w:rPr>
      </w:pPr>
      <w:r>
        <w:rPr>
          <w:rFonts w:ascii="Georgia" w:hAnsi="Georgia"/>
          <w:i/>
          <w:iCs/>
        </w:rPr>
        <w:br w:type="page"/>
      </w:r>
    </w:p>
    <w:p w14:paraId="12D2336A" w14:textId="359A101A" w:rsidR="00287C0A" w:rsidRPr="00BF4569" w:rsidRDefault="00287C0A" w:rsidP="00287C0A">
      <w:pPr>
        <w:rPr>
          <w:rFonts w:ascii="Georgia" w:hAnsi="Georgia"/>
          <w:i/>
          <w:iCs/>
        </w:rPr>
      </w:pPr>
      <w:r>
        <w:rPr>
          <w:rFonts w:ascii="Georgia" w:hAnsi="Georgia"/>
          <w:b/>
          <w:bCs/>
          <w:sz w:val="36"/>
          <w:szCs w:val="36"/>
        </w:rPr>
        <w:lastRenderedPageBreak/>
        <w:t>Reviewer 2</w:t>
      </w:r>
    </w:p>
    <w:p w14:paraId="76CC9D5F" w14:textId="4FF6CC79" w:rsidR="00287C0A" w:rsidRDefault="00287C0A" w:rsidP="00287C0A">
      <w:pPr>
        <w:rPr>
          <w:rFonts w:ascii="Georgia" w:hAnsi="Georgia"/>
          <w:sz w:val="32"/>
          <w:szCs w:val="32"/>
        </w:rPr>
      </w:pPr>
      <w:r>
        <w:rPr>
          <w:rFonts w:ascii="Georgia" w:hAnsi="Georgia"/>
          <w:sz w:val="32"/>
          <w:szCs w:val="32"/>
          <w:u w:val="single"/>
        </w:rPr>
        <w:t>Comments:</w:t>
      </w:r>
    </w:p>
    <w:p w14:paraId="3EBD8E0B" w14:textId="4112A7BD" w:rsidR="00287C0A" w:rsidRDefault="00287C0A" w:rsidP="00287C0A">
      <w:pPr>
        <w:rPr>
          <w:rFonts w:ascii="Georgia" w:hAnsi="Georgia"/>
        </w:rPr>
      </w:pPr>
      <w:r w:rsidRPr="00287C0A">
        <w:rPr>
          <w:rFonts w:ascii="Georgia" w:hAnsi="Georgia"/>
        </w:rPr>
        <w:t>This article is well written. I’ve uploaded a version with minor suggested edits and some comments/questions.</w:t>
      </w:r>
    </w:p>
    <w:p w14:paraId="4CE2CAF7" w14:textId="77777777" w:rsidR="00287C0A" w:rsidRDefault="00287C0A" w:rsidP="00287C0A">
      <w:pPr>
        <w:rPr>
          <w:rFonts w:ascii="Georgia" w:hAnsi="Georgia"/>
        </w:rPr>
      </w:pPr>
    </w:p>
    <w:p w14:paraId="686B5CC0" w14:textId="04D34999" w:rsidR="00287C0A" w:rsidRDefault="00287C0A" w:rsidP="00287C0A">
      <w:pPr>
        <w:rPr>
          <w:rFonts w:ascii="Georgia" w:hAnsi="Georgia"/>
        </w:rPr>
      </w:pPr>
      <w:r w:rsidRPr="00287C0A">
        <w:rPr>
          <w:rFonts w:ascii="Georgia" w:hAnsi="Georgia"/>
        </w:rPr>
        <w:t>In future can you please include page numbers and line numbers.</w:t>
      </w:r>
    </w:p>
    <w:p w14:paraId="7EF78ACE" w14:textId="13BFD073" w:rsidR="00701EFB" w:rsidRPr="00701EFB" w:rsidRDefault="00701EFB" w:rsidP="00287C0A">
      <w:pPr>
        <w:rPr>
          <w:rFonts w:ascii="Georgia" w:hAnsi="Georgia"/>
          <w:i/>
          <w:iCs/>
        </w:rPr>
      </w:pPr>
      <w:r>
        <w:rPr>
          <w:rFonts w:ascii="Georgia" w:hAnsi="Georgia"/>
          <w:i/>
          <w:iCs/>
        </w:rPr>
        <w:t>Absolutely. The resubmitted manuscript has both.</w:t>
      </w:r>
    </w:p>
    <w:p w14:paraId="1462B5CE" w14:textId="77777777" w:rsidR="00287C0A" w:rsidRDefault="00287C0A" w:rsidP="00287C0A">
      <w:pPr>
        <w:rPr>
          <w:rFonts w:ascii="Georgia" w:hAnsi="Georgia"/>
        </w:rPr>
      </w:pPr>
    </w:p>
    <w:p w14:paraId="5D0D7D7E" w14:textId="36F353D4" w:rsidR="00287C0A" w:rsidRDefault="00287C0A" w:rsidP="00287C0A">
      <w:pPr>
        <w:rPr>
          <w:rFonts w:ascii="Georgia" w:hAnsi="Georgia"/>
        </w:rPr>
      </w:pPr>
      <w:r w:rsidRPr="00701EFB">
        <w:rPr>
          <w:rFonts w:ascii="Georgia" w:hAnsi="Georgia"/>
        </w:rPr>
        <w:t>I’m not familiar with deep learning so the description from the bottom of page 9 through page 10 (the version I’ve uploaded) was beyond me. Please consider if it is possible to make that text more accessible to the uninitiated?</w:t>
      </w:r>
    </w:p>
    <w:p w14:paraId="59E81588" w14:textId="77777777" w:rsidR="00701EFB" w:rsidRDefault="00701EFB" w:rsidP="00287C0A">
      <w:pPr>
        <w:rPr>
          <w:rFonts w:ascii="Georgia" w:hAnsi="Georgia"/>
          <w:i/>
          <w:iCs/>
        </w:rPr>
      </w:pPr>
      <w:r w:rsidRPr="00701EFB">
        <w:rPr>
          <w:rFonts w:ascii="Georgia" w:hAnsi="Georgia"/>
          <w:i/>
          <w:iCs/>
        </w:rPr>
        <w:t>We made major revisions to those sections to clarify the approach and added a section clarifying the problem formulation before presenting details.</w:t>
      </w:r>
    </w:p>
    <w:p w14:paraId="1812C3AA" w14:textId="77777777" w:rsidR="00701EFB" w:rsidRDefault="00701EFB" w:rsidP="00287C0A">
      <w:pPr>
        <w:rPr>
          <w:rFonts w:ascii="Georgia" w:hAnsi="Georgia"/>
          <w:i/>
          <w:iCs/>
        </w:rPr>
      </w:pPr>
    </w:p>
    <w:p w14:paraId="6889AC92" w14:textId="3884CE38" w:rsidR="00287C0A" w:rsidRDefault="00287C0A" w:rsidP="00287C0A">
      <w:pPr>
        <w:rPr>
          <w:rFonts w:ascii="Georgia" w:hAnsi="Georgia"/>
        </w:rPr>
      </w:pPr>
      <w:r w:rsidRPr="00701EFB">
        <w:rPr>
          <w:rFonts w:ascii="Georgia" w:hAnsi="Georgia"/>
        </w:rPr>
        <w:t xml:space="preserve">What I would ask is that you add a paragraph somewhere on why you used deep learning. Spatial-temporal modelling in the fisheries arena has been performed with regression models (GLMs and GAMS, </w:t>
      </w:r>
      <w:proofErr w:type="gramStart"/>
      <w:r w:rsidRPr="00701EFB">
        <w:rPr>
          <w:rFonts w:ascii="Georgia" w:hAnsi="Georgia"/>
        </w:rPr>
        <w:t>and also</w:t>
      </w:r>
      <w:proofErr w:type="gramEnd"/>
      <w:r w:rsidRPr="00701EFB">
        <w:rPr>
          <w:rFonts w:ascii="Georgia" w:hAnsi="Georgia"/>
        </w:rPr>
        <w:t xml:space="preserve"> VAST) and tree-based methods (as illustrated by Shirk et al. 2023 who you cite). Deep learning is computationally expensive and has a reputation for requiring a lot of data, so it needs to have advantages over the more ‘traditional’ methods to make it worthwhile. Otherwise, there is a sense a novel approach is being used, for the sake of using a novel approach.</w:t>
      </w:r>
    </w:p>
    <w:p w14:paraId="6CDA9768" w14:textId="23AE447C" w:rsidR="00287C0A" w:rsidRDefault="00701EFB" w:rsidP="00287C0A">
      <w:pPr>
        <w:rPr>
          <w:rFonts w:ascii="Georgia" w:hAnsi="Georgia"/>
          <w:i/>
          <w:iCs/>
        </w:rPr>
      </w:pPr>
      <w:r w:rsidRPr="00701EFB">
        <w:rPr>
          <w:rFonts w:ascii="Georgia" w:hAnsi="Georgia"/>
          <w:i/>
          <w:iCs/>
        </w:rPr>
        <w:t xml:space="preserve">Thank you for pointing this out. We chose machine learning for its strength in learning arbitrary non-linear relationships. We initially pursued random forests, but feature space dimensionality became prohibitive. To address this, we needed to build a model across all depth bins rather than separate models per bin. Random forest training methods precluded this approach, so we switched to neural networks to leverage their ability to train through output transformations. Clarifications </w:t>
      </w:r>
      <w:r>
        <w:rPr>
          <w:rFonts w:ascii="Georgia" w:hAnsi="Georgia"/>
          <w:i/>
          <w:iCs/>
        </w:rPr>
        <w:t xml:space="preserve">(and a new paragraph) </w:t>
      </w:r>
      <w:r w:rsidRPr="00701EFB">
        <w:rPr>
          <w:rFonts w:ascii="Georgia" w:hAnsi="Georgia"/>
          <w:i/>
          <w:iCs/>
        </w:rPr>
        <w:t>have been added to the manuscript.</w:t>
      </w:r>
    </w:p>
    <w:p w14:paraId="60639A02" w14:textId="77777777" w:rsidR="00701EFB" w:rsidRPr="005A009A" w:rsidRDefault="00701EFB" w:rsidP="00287C0A">
      <w:pPr>
        <w:rPr>
          <w:rFonts w:ascii="Georgia" w:hAnsi="Georgia"/>
          <w:i/>
          <w:iCs/>
        </w:rPr>
      </w:pPr>
    </w:p>
    <w:p w14:paraId="3290730C" w14:textId="0715085F" w:rsidR="00287C0A" w:rsidRDefault="00287C0A" w:rsidP="00287C0A">
      <w:pPr>
        <w:rPr>
          <w:rFonts w:ascii="Georgia" w:hAnsi="Georgia"/>
        </w:rPr>
      </w:pPr>
      <w:r w:rsidRPr="00A9030F">
        <w:rPr>
          <w:rFonts w:ascii="Georgia" w:hAnsi="Georgia"/>
        </w:rPr>
        <w:t>The final model used salinity as a covariate, so, if the approach is to be adapted for tactical fisheries management, a brief discussion as to what extent salinity can be predicted would be useful.</w:t>
      </w:r>
    </w:p>
    <w:p w14:paraId="288EC768" w14:textId="576D1CD2" w:rsidR="00701EFB" w:rsidRDefault="00701EFB" w:rsidP="00287C0A">
      <w:pPr>
        <w:rPr>
          <w:rFonts w:ascii="Georgia" w:hAnsi="Georgia"/>
          <w:i/>
          <w:iCs/>
        </w:rPr>
      </w:pPr>
      <w:r w:rsidRPr="00701EFB">
        <w:rPr>
          <w:rFonts w:ascii="Georgia" w:hAnsi="Georgia"/>
          <w:i/>
          <w:iCs/>
        </w:rPr>
        <w:lastRenderedPageBreak/>
        <w:t>Good point. We added a paragraph noting that this model is part of a broader prediction ecosystem requiring forecasts from groups such as Copernicus Marine Service, who provide both forecasts and hindcasts.</w:t>
      </w:r>
    </w:p>
    <w:p w14:paraId="2466ACE5" w14:textId="77777777" w:rsidR="00701EFB" w:rsidRPr="00B21301" w:rsidRDefault="00701EFB" w:rsidP="00287C0A">
      <w:pPr>
        <w:rPr>
          <w:rFonts w:ascii="Georgia" w:hAnsi="Georgia"/>
          <w:i/>
          <w:iCs/>
        </w:rPr>
      </w:pPr>
    </w:p>
    <w:p w14:paraId="0B55A25E" w14:textId="5FA4A4EC" w:rsidR="00436599" w:rsidRDefault="00436599" w:rsidP="00287C0A">
      <w:pPr>
        <w:rPr>
          <w:rFonts w:ascii="Georgia" w:hAnsi="Georgia"/>
        </w:rPr>
      </w:pPr>
      <w:r w:rsidRPr="00436599">
        <w:rPr>
          <w:rFonts w:ascii="Georgia" w:hAnsi="Georgia"/>
        </w:rPr>
        <w:t xml:space="preserve">Marking the locations of the tag release sites would be a welcome addition, but it is not a </w:t>
      </w:r>
      <w:proofErr w:type="gramStart"/>
      <w:r w:rsidRPr="00436599">
        <w:rPr>
          <w:rFonts w:ascii="Georgia" w:hAnsi="Georgia"/>
        </w:rPr>
        <w:t>show stopper</w:t>
      </w:r>
      <w:proofErr w:type="gramEnd"/>
      <w:r w:rsidRPr="00436599">
        <w:rPr>
          <w:rFonts w:ascii="Georgia" w:hAnsi="Georgia"/>
        </w:rPr>
        <w:t xml:space="preserve"> if that is difficult to do with the plotting package/code used</w:t>
      </w:r>
    </w:p>
    <w:p w14:paraId="2D32BB71" w14:textId="2E20A96C" w:rsidR="00A9030F" w:rsidRPr="00A9030F" w:rsidRDefault="00A9030F" w:rsidP="00287C0A">
      <w:pPr>
        <w:rPr>
          <w:rFonts w:ascii="Georgia" w:hAnsi="Georgia"/>
          <w:i/>
          <w:iCs/>
        </w:rPr>
      </w:pPr>
      <w:r>
        <w:rPr>
          <w:rFonts w:ascii="Georgia" w:hAnsi="Georgia"/>
          <w:i/>
          <w:iCs/>
        </w:rPr>
        <w:t>The start locations have been marked.</w:t>
      </w:r>
    </w:p>
    <w:p w14:paraId="1BB313B7" w14:textId="77777777" w:rsidR="00436599" w:rsidRDefault="00436599" w:rsidP="00287C0A">
      <w:pPr>
        <w:rPr>
          <w:rFonts w:ascii="Georgia" w:hAnsi="Georgia"/>
        </w:rPr>
      </w:pPr>
    </w:p>
    <w:p w14:paraId="13CCBD44" w14:textId="12039A85" w:rsidR="00982143" w:rsidRDefault="00436599" w:rsidP="00436599">
      <w:pPr>
        <w:rPr>
          <w:rFonts w:ascii="Georgia" w:hAnsi="Georgia"/>
        </w:rPr>
      </w:pPr>
      <w:r w:rsidRPr="00436599">
        <w:rPr>
          <w:rFonts w:ascii="Georgia" w:hAnsi="Georgia"/>
        </w:rPr>
        <w:t>I think a reference is needed. Not everybody will be familiar with Uber cells.</w:t>
      </w:r>
      <w:r>
        <w:rPr>
          <w:rFonts w:ascii="Georgia" w:hAnsi="Georgia"/>
        </w:rPr>
        <w:t xml:space="preserve"> </w:t>
      </w:r>
      <w:r w:rsidRPr="00436599">
        <w:rPr>
          <w:rFonts w:ascii="Georgia" w:hAnsi="Georgia"/>
        </w:rPr>
        <w:t>I found this blog post on the Uber web site</w:t>
      </w:r>
      <w:r>
        <w:rPr>
          <w:rFonts w:ascii="Georgia" w:hAnsi="Georgia"/>
        </w:rPr>
        <w:t xml:space="preserve">. </w:t>
      </w:r>
      <w:r w:rsidRPr="00436599">
        <w:rPr>
          <w:rFonts w:ascii="Georgia" w:hAnsi="Georgia"/>
        </w:rPr>
        <w:t>H3: Uber’s Hexagonal Hierarchical Spatial Index | Uber Blog</w:t>
      </w:r>
    </w:p>
    <w:p w14:paraId="12968092" w14:textId="75F8BC4D" w:rsidR="00982143" w:rsidRPr="00982143" w:rsidRDefault="00982143" w:rsidP="00436599">
      <w:pPr>
        <w:rPr>
          <w:rFonts w:ascii="Georgia" w:hAnsi="Georgia"/>
          <w:i/>
          <w:iCs/>
        </w:rPr>
      </w:pPr>
      <w:r>
        <w:rPr>
          <w:rFonts w:ascii="Georgia" w:hAnsi="Georgia"/>
          <w:i/>
          <w:iCs/>
        </w:rPr>
        <w:t xml:space="preserve">Added a citation to the blog post mentioned. </w:t>
      </w:r>
    </w:p>
    <w:p w14:paraId="7B3CE451" w14:textId="77777777" w:rsidR="00436599" w:rsidRDefault="00436599" w:rsidP="00436599">
      <w:pPr>
        <w:rPr>
          <w:rFonts w:ascii="Georgia" w:hAnsi="Georgia"/>
        </w:rPr>
      </w:pPr>
    </w:p>
    <w:p w14:paraId="7EF54BC1" w14:textId="08C6F7DF" w:rsidR="00436599" w:rsidRDefault="00436599" w:rsidP="00436599">
      <w:pPr>
        <w:rPr>
          <w:rFonts w:ascii="Georgia" w:hAnsi="Georgia"/>
        </w:rPr>
      </w:pPr>
      <w:r w:rsidRPr="00436599">
        <w:rPr>
          <w:rFonts w:ascii="Georgia" w:hAnsi="Georgia"/>
        </w:rPr>
        <w:t>How were the 35% [holdout set?] for validation chosen? Randomly?</w:t>
      </w:r>
      <w:r>
        <w:rPr>
          <w:rFonts w:ascii="Georgia" w:hAnsi="Georgia"/>
        </w:rPr>
        <w:t xml:space="preserve"> </w:t>
      </w:r>
      <w:r w:rsidRPr="00436599">
        <w:rPr>
          <w:rFonts w:ascii="Georgia" w:hAnsi="Georgia"/>
        </w:rPr>
        <w:t>Did you block out a year?</w:t>
      </w:r>
    </w:p>
    <w:p w14:paraId="040C866B" w14:textId="768D8D7D" w:rsidR="00701EFB" w:rsidRDefault="00701EFB" w:rsidP="00436599">
      <w:pPr>
        <w:rPr>
          <w:rFonts w:ascii="Georgia" w:hAnsi="Georgia"/>
          <w:i/>
          <w:iCs/>
        </w:rPr>
      </w:pPr>
      <w:r w:rsidRPr="00701EFB">
        <w:rPr>
          <w:rFonts w:ascii="Georgia" w:hAnsi="Georgia"/>
          <w:i/>
          <w:iCs/>
        </w:rPr>
        <w:t>We randomly selected 35% of fish, with all tracks from each selected fish assigned to the validation set. Individual fish were placed entirely in either validation or training sets to prevent data leakage. Given inhomogeneous sampling across years, we did not hold out specific time periods. A clarification has been added to the manuscript.</w:t>
      </w:r>
    </w:p>
    <w:p w14:paraId="70B34A5B" w14:textId="77777777" w:rsidR="00701EFB" w:rsidRPr="00982143" w:rsidRDefault="00701EFB" w:rsidP="00436599">
      <w:pPr>
        <w:rPr>
          <w:rFonts w:ascii="Georgia" w:hAnsi="Georgia"/>
          <w:i/>
          <w:iCs/>
        </w:rPr>
      </w:pPr>
    </w:p>
    <w:p w14:paraId="090B9CAD" w14:textId="1BF18F34" w:rsidR="00436599" w:rsidRDefault="00436599" w:rsidP="00436599">
      <w:pPr>
        <w:rPr>
          <w:rFonts w:ascii="Apple Color Emoji" w:hAnsi="Apple Color Emoji" w:cs="Apple Color Emoji"/>
        </w:rPr>
      </w:pPr>
      <w:r w:rsidRPr="00436599">
        <w:rPr>
          <w:rFonts w:ascii="Georgia" w:hAnsi="Georgia"/>
        </w:rPr>
        <w:t xml:space="preserve">I’ve found out compute is used in cloud computing jargon, but this is an article of most interest to fisheries scientists </w:t>
      </w:r>
      <w:r w:rsidRPr="00436599">
        <w:rPr>
          <w:rFonts w:ascii="Apple Color Emoji" w:hAnsi="Apple Color Emoji" w:cs="Apple Color Emoji"/>
        </w:rPr>
        <w:t>😊</w:t>
      </w:r>
    </w:p>
    <w:p w14:paraId="5837B4FD" w14:textId="704D4AC8" w:rsidR="00436599" w:rsidRDefault="0004319A" w:rsidP="00436599">
      <w:pPr>
        <w:rPr>
          <w:rFonts w:ascii="Cambria" w:hAnsi="Cambria" w:cs="Apple Color Emoji"/>
          <w:i/>
          <w:iCs/>
        </w:rPr>
      </w:pPr>
      <w:r>
        <w:rPr>
          <w:rFonts w:ascii="Cambria" w:hAnsi="Cambria" w:cs="Apple Color Emoji"/>
          <w:i/>
          <w:iCs/>
        </w:rPr>
        <w:t xml:space="preserve">Fair enough. </w:t>
      </w:r>
      <w:r w:rsidRPr="0004319A">
        <w:rPr>
          <w:rFonts w:ascii="Cambria" w:hAnsi="Cambria" w:cs="Apple Color Emoji"/>
          <w:i/>
          <w:iCs/>
        </w:rPr>
        <w:sym w:font="Wingdings" w:char="F04A"/>
      </w:r>
      <w:r>
        <w:rPr>
          <w:rFonts w:ascii="Cambria" w:hAnsi="Cambria" w:cs="Apple Color Emoji"/>
          <w:i/>
          <w:iCs/>
        </w:rPr>
        <w:t xml:space="preserve"> I’ve kept your update. </w:t>
      </w:r>
    </w:p>
    <w:p w14:paraId="1F97659C" w14:textId="77777777" w:rsidR="00701EFB" w:rsidRPr="0004319A" w:rsidRDefault="00701EFB" w:rsidP="00436599">
      <w:pPr>
        <w:rPr>
          <w:rFonts w:ascii="Cambria" w:hAnsi="Cambria" w:cs="Apple Color Emoji"/>
          <w:i/>
          <w:iCs/>
        </w:rPr>
      </w:pPr>
    </w:p>
    <w:p w14:paraId="3793E6BF" w14:textId="2218CB8F" w:rsidR="00436599" w:rsidRDefault="00436599" w:rsidP="00436599">
      <w:pPr>
        <w:rPr>
          <w:rFonts w:ascii="Georgia" w:hAnsi="Georgia"/>
        </w:rPr>
      </w:pPr>
      <w:r w:rsidRPr="00436599">
        <w:rPr>
          <w:rFonts w:ascii="Georgia" w:hAnsi="Georgia"/>
        </w:rPr>
        <w:t>Either leave this out or describe fully, i.e.,</w:t>
      </w:r>
      <w:r>
        <w:rPr>
          <w:rFonts w:ascii="Georgia" w:hAnsi="Georgia"/>
        </w:rPr>
        <w:t xml:space="preserve"> </w:t>
      </w:r>
      <w:r w:rsidRPr="00436599">
        <w:rPr>
          <w:rFonts w:ascii="Georgia" w:hAnsi="Georgia"/>
        </w:rPr>
        <w:t>‘Amazon Web Services (AWS) batch computing service’</w:t>
      </w:r>
    </w:p>
    <w:p w14:paraId="40882607" w14:textId="58193B6B" w:rsidR="0004319A" w:rsidRPr="0004319A" w:rsidRDefault="0004319A" w:rsidP="00436599">
      <w:pPr>
        <w:rPr>
          <w:rFonts w:ascii="Georgia" w:hAnsi="Georgia"/>
          <w:i/>
          <w:iCs/>
        </w:rPr>
      </w:pPr>
      <w:r>
        <w:rPr>
          <w:rFonts w:ascii="Georgia" w:hAnsi="Georgia"/>
          <w:i/>
          <w:iCs/>
        </w:rPr>
        <w:t xml:space="preserve">Elected to leave it out. </w:t>
      </w:r>
      <w:r w:rsidR="00701EFB">
        <w:rPr>
          <w:rFonts w:ascii="Georgia" w:hAnsi="Georgia"/>
          <w:i/>
          <w:iCs/>
        </w:rPr>
        <w:t>T</w:t>
      </w:r>
      <w:r>
        <w:rPr>
          <w:rFonts w:ascii="Georgia" w:hAnsi="Georgia"/>
          <w:i/>
          <w:iCs/>
        </w:rPr>
        <w:t>he first reference is</w:t>
      </w:r>
      <w:r w:rsidR="00701EFB">
        <w:rPr>
          <w:rFonts w:ascii="Georgia" w:hAnsi="Georgia"/>
          <w:i/>
          <w:iCs/>
        </w:rPr>
        <w:t xml:space="preserve"> likely</w:t>
      </w:r>
      <w:r>
        <w:rPr>
          <w:rFonts w:ascii="Georgia" w:hAnsi="Georgia"/>
          <w:i/>
          <w:iCs/>
        </w:rPr>
        <w:t xml:space="preserve"> enough to let readers know how we were dealing with such large quantities of data.</w:t>
      </w:r>
    </w:p>
    <w:p w14:paraId="64591118" w14:textId="77777777" w:rsidR="00436599" w:rsidRDefault="00436599" w:rsidP="00436599">
      <w:pPr>
        <w:rPr>
          <w:rFonts w:ascii="Georgia" w:hAnsi="Georgia"/>
        </w:rPr>
      </w:pPr>
    </w:p>
    <w:p w14:paraId="1B9161FA" w14:textId="3406E966" w:rsidR="00436599" w:rsidRDefault="00436599" w:rsidP="00436599">
      <w:pPr>
        <w:rPr>
          <w:rFonts w:ascii="Georgia" w:hAnsi="Georgia"/>
        </w:rPr>
      </w:pPr>
      <w:r w:rsidRPr="00436599">
        <w:rPr>
          <w:rFonts w:ascii="Georgia" w:hAnsi="Georgia"/>
        </w:rPr>
        <w:t>I don’t understand. The results section talks in terms of minimum likelihood of salmon occupancy. Is there a different (fuller) way of explaining this?</w:t>
      </w:r>
    </w:p>
    <w:p w14:paraId="329E44FC" w14:textId="2CE08B7E" w:rsidR="00436599" w:rsidRDefault="00701EFB" w:rsidP="00436599">
      <w:pPr>
        <w:rPr>
          <w:rFonts w:ascii="Georgia" w:hAnsi="Georgia"/>
          <w:i/>
          <w:iCs/>
        </w:rPr>
      </w:pPr>
      <w:r w:rsidRPr="00701EFB">
        <w:rPr>
          <w:rFonts w:ascii="Georgia" w:hAnsi="Georgia"/>
          <w:i/>
          <w:iCs/>
        </w:rPr>
        <w:lastRenderedPageBreak/>
        <w:t>The 5th percentile was used because absolute minimums can be misleading</w:t>
      </w:r>
      <w:r>
        <w:rPr>
          <w:rFonts w:ascii="Georgia" w:hAnsi="Georgia"/>
          <w:i/>
          <w:iCs/>
        </w:rPr>
        <w:t xml:space="preserve"> (often just catches outliers)</w:t>
      </w:r>
      <w:r w:rsidRPr="00701EFB">
        <w:rPr>
          <w:rFonts w:ascii="Georgia" w:hAnsi="Georgia"/>
          <w:i/>
          <w:iCs/>
        </w:rPr>
        <w:t>. A note has been added to the manuscript, and references to minimum likelihood in the results have been changed to 5th percentile likelihood.</w:t>
      </w:r>
    </w:p>
    <w:p w14:paraId="6173A090" w14:textId="77777777" w:rsidR="00701EFB" w:rsidRDefault="00701EFB" w:rsidP="00436599">
      <w:pPr>
        <w:rPr>
          <w:rFonts w:ascii="Georgia" w:hAnsi="Georgia"/>
        </w:rPr>
      </w:pPr>
    </w:p>
    <w:p w14:paraId="4F7574F8" w14:textId="7D7E8FCD" w:rsidR="00436599" w:rsidRDefault="00436599" w:rsidP="00436599">
      <w:pPr>
        <w:rPr>
          <w:rFonts w:ascii="Georgia" w:hAnsi="Georgia"/>
        </w:rPr>
      </w:pPr>
      <w:r w:rsidRPr="00436599">
        <w:rPr>
          <w:rFonts w:ascii="Georgia" w:hAnsi="Georgia"/>
        </w:rPr>
        <w:t xml:space="preserve">I suggest </w:t>
      </w:r>
      <w:proofErr w:type="gramStart"/>
      <w:r w:rsidRPr="00436599">
        <w:rPr>
          <w:rFonts w:ascii="Georgia" w:hAnsi="Georgia"/>
        </w:rPr>
        <w:t>to shorten</w:t>
      </w:r>
      <w:proofErr w:type="gramEnd"/>
      <w:r w:rsidRPr="00436599">
        <w:rPr>
          <w:rFonts w:ascii="Georgia" w:hAnsi="Georgia"/>
        </w:rPr>
        <w:t xml:space="preserve"> as indicated because the original text simply states in words what can be read from the table.</w:t>
      </w:r>
    </w:p>
    <w:p w14:paraId="59405A52" w14:textId="77777777" w:rsidR="00436599" w:rsidRDefault="00436599" w:rsidP="00436599">
      <w:pPr>
        <w:rPr>
          <w:rFonts w:ascii="Georgia" w:hAnsi="Georgia"/>
        </w:rPr>
      </w:pPr>
    </w:p>
    <w:p w14:paraId="6B518912" w14:textId="3DF32899" w:rsidR="00436599" w:rsidRDefault="00436599" w:rsidP="00436599">
      <w:pPr>
        <w:rPr>
          <w:rFonts w:ascii="Georgia" w:hAnsi="Georgia"/>
        </w:rPr>
      </w:pPr>
      <w:r w:rsidRPr="00436599">
        <w:rPr>
          <w:rFonts w:ascii="Georgia" w:hAnsi="Georgia"/>
        </w:rPr>
        <w:t xml:space="preserve">This is still Freshwater et al. </w:t>
      </w:r>
      <w:proofErr w:type="gramStart"/>
      <w:r w:rsidRPr="00436599">
        <w:rPr>
          <w:rFonts w:ascii="Georgia" w:hAnsi="Georgia"/>
        </w:rPr>
        <w:t>2024 ??</w:t>
      </w:r>
      <w:proofErr w:type="gramEnd"/>
    </w:p>
    <w:p w14:paraId="56661443" w14:textId="60EF3791" w:rsidR="001C532C" w:rsidRPr="005A12B6" w:rsidRDefault="005A12B6" w:rsidP="00436599">
      <w:pPr>
        <w:rPr>
          <w:rFonts w:ascii="Georgia" w:hAnsi="Georgia"/>
          <w:i/>
          <w:iCs/>
        </w:rPr>
      </w:pPr>
      <w:r>
        <w:rPr>
          <w:rFonts w:ascii="Georgia" w:hAnsi="Georgia"/>
          <w:i/>
          <w:iCs/>
        </w:rPr>
        <w:t>Yes. Fixed the issue. Thanks for the catch!</w:t>
      </w:r>
    </w:p>
    <w:p w14:paraId="2D9E0DB9" w14:textId="77777777" w:rsidR="00436599" w:rsidRDefault="00436599" w:rsidP="00436599">
      <w:pPr>
        <w:rPr>
          <w:rFonts w:ascii="Georgia" w:hAnsi="Georgia"/>
        </w:rPr>
      </w:pPr>
    </w:p>
    <w:p w14:paraId="31946270" w14:textId="74D0FF98" w:rsidR="00436599" w:rsidRDefault="00436599" w:rsidP="00436599">
      <w:pPr>
        <w:rPr>
          <w:rFonts w:ascii="Georgia" w:hAnsi="Georgia"/>
        </w:rPr>
      </w:pPr>
      <w:r w:rsidRPr="00436599">
        <w:rPr>
          <w:rFonts w:ascii="Georgia" w:hAnsi="Georgia"/>
        </w:rPr>
        <w:t>It might work better if this paragraph was placed after the paragraph that currently follows</w:t>
      </w:r>
    </w:p>
    <w:p w14:paraId="32761103" w14:textId="42BD2958" w:rsidR="00436599" w:rsidRDefault="005A12B6" w:rsidP="00436599">
      <w:pPr>
        <w:rPr>
          <w:rFonts w:ascii="Georgia" w:hAnsi="Georgia"/>
          <w:i/>
          <w:iCs/>
        </w:rPr>
      </w:pPr>
      <w:r>
        <w:rPr>
          <w:rFonts w:ascii="Georgia" w:hAnsi="Georgia"/>
          <w:i/>
          <w:iCs/>
        </w:rPr>
        <w:t xml:space="preserve">Changed the order of these paragraphs to provide better flow. </w:t>
      </w:r>
    </w:p>
    <w:p w14:paraId="3D6D384E" w14:textId="77777777" w:rsidR="00701EFB" w:rsidRPr="005A12B6" w:rsidRDefault="00701EFB" w:rsidP="00436599">
      <w:pPr>
        <w:rPr>
          <w:rFonts w:ascii="Georgia" w:hAnsi="Georgia"/>
          <w:i/>
          <w:iCs/>
        </w:rPr>
      </w:pPr>
    </w:p>
    <w:p w14:paraId="5ED884CA" w14:textId="69BA4AC0" w:rsidR="00436599" w:rsidRDefault="00436599" w:rsidP="00436599">
      <w:pPr>
        <w:rPr>
          <w:rFonts w:ascii="Georgia" w:hAnsi="Georgia"/>
        </w:rPr>
      </w:pPr>
      <w:r w:rsidRPr="00436599">
        <w:rPr>
          <w:rFonts w:ascii="Georgia" w:hAnsi="Georgia"/>
        </w:rPr>
        <w:t>Can mention that the Alaska pollack fishery has and does fish at night, i.e., there is no operational restriction to prevent this.</w:t>
      </w:r>
    </w:p>
    <w:p w14:paraId="7C809140" w14:textId="52E946E1" w:rsidR="00436599" w:rsidRDefault="005A12B6" w:rsidP="00436599">
      <w:pPr>
        <w:rPr>
          <w:rFonts w:ascii="Georgia" w:hAnsi="Georgia"/>
          <w:i/>
          <w:iCs/>
        </w:rPr>
      </w:pPr>
      <w:r>
        <w:rPr>
          <w:rFonts w:ascii="Georgia" w:hAnsi="Georgia"/>
          <w:i/>
          <w:iCs/>
        </w:rPr>
        <w:t>Mentioned!</w:t>
      </w:r>
    </w:p>
    <w:p w14:paraId="3A3CC4EC" w14:textId="77777777" w:rsidR="00701EFB" w:rsidRPr="005A12B6" w:rsidRDefault="00701EFB" w:rsidP="00436599">
      <w:pPr>
        <w:rPr>
          <w:rFonts w:ascii="Georgia" w:hAnsi="Georgia"/>
          <w:i/>
          <w:iCs/>
        </w:rPr>
      </w:pPr>
    </w:p>
    <w:p w14:paraId="6FE56862" w14:textId="70EAC126" w:rsidR="005A12B6" w:rsidRDefault="00436599" w:rsidP="00436599">
      <w:pPr>
        <w:rPr>
          <w:rFonts w:ascii="Georgia" w:hAnsi="Georgia"/>
        </w:rPr>
      </w:pPr>
      <w:r w:rsidRPr="00436599">
        <w:rPr>
          <w:rFonts w:ascii="Georgia" w:hAnsi="Georgia"/>
        </w:rPr>
        <w:t>Please add text on how plausible it is to predict salinity patterns.</w:t>
      </w:r>
      <w:r>
        <w:rPr>
          <w:rFonts w:ascii="Georgia" w:hAnsi="Georgia"/>
        </w:rPr>
        <w:t xml:space="preserve"> </w:t>
      </w:r>
      <w:r w:rsidRPr="00436599">
        <w:rPr>
          <w:rFonts w:ascii="Georgia" w:hAnsi="Georgia"/>
        </w:rPr>
        <w:t>Would the model be restricted to using a climatological average?</w:t>
      </w:r>
      <w:r>
        <w:rPr>
          <w:rFonts w:ascii="Georgia" w:hAnsi="Georgia"/>
        </w:rPr>
        <w:t xml:space="preserve"> </w:t>
      </w:r>
      <w:r w:rsidRPr="00436599">
        <w:rPr>
          <w:rFonts w:ascii="Georgia" w:hAnsi="Georgia"/>
        </w:rPr>
        <w:t>Could outputs from an oceanographic model be used?</w:t>
      </w:r>
    </w:p>
    <w:p w14:paraId="6050EA8E" w14:textId="73A313AF" w:rsidR="00436599" w:rsidRDefault="00701EFB" w:rsidP="00436599">
      <w:pPr>
        <w:rPr>
          <w:rFonts w:ascii="Georgia" w:hAnsi="Georgia"/>
          <w:i/>
          <w:iCs/>
        </w:rPr>
      </w:pPr>
      <w:r w:rsidRPr="00701EFB">
        <w:rPr>
          <w:rFonts w:ascii="Georgia" w:hAnsi="Georgia"/>
          <w:i/>
          <w:iCs/>
        </w:rPr>
        <w:t>We added a paragraph noting that this model is part of a broader prediction ecosystem requiring forecasts from groups such as Copernicus Marine Service, who provide both forecasts and hindcasts.</w:t>
      </w:r>
    </w:p>
    <w:p w14:paraId="24426E76" w14:textId="77777777" w:rsidR="00701EFB" w:rsidRDefault="00701EFB" w:rsidP="00436599">
      <w:pPr>
        <w:rPr>
          <w:rFonts w:ascii="Georgia" w:hAnsi="Georgia"/>
        </w:rPr>
      </w:pPr>
    </w:p>
    <w:p w14:paraId="7A28B8F7" w14:textId="192BA2A9" w:rsidR="00436599" w:rsidRDefault="00436599" w:rsidP="00436599">
      <w:pPr>
        <w:rPr>
          <w:rFonts w:ascii="Georgia" w:hAnsi="Georgia"/>
        </w:rPr>
      </w:pPr>
      <w:r w:rsidRPr="00436599">
        <w:rPr>
          <w:rFonts w:ascii="Georgia" w:hAnsi="Georgia"/>
        </w:rPr>
        <w:t>Reference was missing. I’ve added what I believe to be the intended reference</w:t>
      </w:r>
    </w:p>
    <w:p w14:paraId="1957BDF3" w14:textId="553CEA4F" w:rsidR="00436599" w:rsidRDefault="008358C8" w:rsidP="00436599">
      <w:pPr>
        <w:rPr>
          <w:rFonts w:ascii="Georgia" w:hAnsi="Georgia"/>
          <w:i/>
          <w:iCs/>
        </w:rPr>
      </w:pPr>
      <w:r>
        <w:rPr>
          <w:rFonts w:ascii="Georgia" w:hAnsi="Georgia"/>
          <w:i/>
          <w:iCs/>
        </w:rPr>
        <w:t>That citation shouldn’t be there as it refers to the pacific hake fishery not the GOA pollock fishery. I think it was leftover from a prior version of the manuscript. I’ve removed it. Thanks for catching!</w:t>
      </w:r>
    </w:p>
    <w:p w14:paraId="7FE3C42F" w14:textId="77777777" w:rsidR="006B264D" w:rsidRPr="008358C8" w:rsidRDefault="006B264D" w:rsidP="00436599">
      <w:pPr>
        <w:rPr>
          <w:rFonts w:ascii="Georgia" w:hAnsi="Georgia"/>
          <w:i/>
          <w:iCs/>
        </w:rPr>
      </w:pPr>
    </w:p>
    <w:p w14:paraId="78061166" w14:textId="3453C8D6" w:rsidR="00436599" w:rsidRDefault="00436599" w:rsidP="00436599">
      <w:pPr>
        <w:rPr>
          <w:rFonts w:ascii="Georgia" w:hAnsi="Georgia"/>
        </w:rPr>
      </w:pPr>
      <w:r w:rsidRPr="00436599">
        <w:rPr>
          <w:rFonts w:ascii="Georgia" w:hAnsi="Georgia"/>
        </w:rPr>
        <w:lastRenderedPageBreak/>
        <w:t>Broader coverage of what exactly?</w:t>
      </w:r>
      <w:r>
        <w:rPr>
          <w:rFonts w:ascii="Georgia" w:hAnsi="Georgia"/>
        </w:rPr>
        <w:t xml:space="preserve"> </w:t>
      </w:r>
      <w:r w:rsidRPr="00436599">
        <w:rPr>
          <w:rFonts w:ascii="Georgia" w:hAnsi="Georgia"/>
        </w:rPr>
        <w:t>More comprehensive data collection?</w:t>
      </w:r>
      <w:r>
        <w:rPr>
          <w:rFonts w:ascii="Georgia" w:hAnsi="Georgia"/>
        </w:rPr>
        <w:t xml:space="preserve"> </w:t>
      </w:r>
      <w:r w:rsidRPr="00436599">
        <w:rPr>
          <w:rFonts w:ascii="Georgia" w:hAnsi="Georgia"/>
        </w:rPr>
        <w:t>Models that cover a wider area?</w:t>
      </w:r>
    </w:p>
    <w:p w14:paraId="12D3596A" w14:textId="70D49804" w:rsidR="008358C8" w:rsidRPr="008358C8" w:rsidRDefault="008358C8" w:rsidP="00436599">
      <w:pPr>
        <w:rPr>
          <w:rFonts w:ascii="Georgia" w:hAnsi="Georgia"/>
          <w:i/>
          <w:iCs/>
        </w:rPr>
      </w:pPr>
      <w:r>
        <w:rPr>
          <w:rFonts w:ascii="Georgia" w:hAnsi="Georgia"/>
          <w:i/>
          <w:iCs/>
        </w:rPr>
        <w:t>Changed to more comprehensive data collection.</w:t>
      </w:r>
    </w:p>
    <w:p w14:paraId="3C1ABBA5" w14:textId="77777777" w:rsidR="00436599" w:rsidRDefault="00436599" w:rsidP="00436599">
      <w:pPr>
        <w:rPr>
          <w:rFonts w:ascii="Georgia" w:hAnsi="Georgia"/>
        </w:rPr>
      </w:pPr>
    </w:p>
    <w:p w14:paraId="7CAC4FF7" w14:textId="0132B79B" w:rsidR="00436599" w:rsidRDefault="00436599" w:rsidP="00436599">
      <w:pPr>
        <w:rPr>
          <w:rFonts w:ascii="Georgia" w:hAnsi="Georgia"/>
        </w:rPr>
      </w:pPr>
      <w:r w:rsidRPr="00436599">
        <w:rPr>
          <w:rFonts w:ascii="Georgia" w:hAnsi="Georgia"/>
        </w:rPr>
        <w:t>This paragraph feels unnecessary</w:t>
      </w:r>
    </w:p>
    <w:p w14:paraId="60323D51" w14:textId="310E249D" w:rsidR="008358C8" w:rsidRPr="008358C8" w:rsidRDefault="008358C8" w:rsidP="00436599">
      <w:pPr>
        <w:rPr>
          <w:rFonts w:ascii="Georgia" w:hAnsi="Georgia"/>
          <w:i/>
          <w:iCs/>
        </w:rPr>
      </w:pPr>
      <w:r>
        <w:rPr>
          <w:rFonts w:ascii="Georgia" w:hAnsi="Georgia"/>
          <w:i/>
          <w:iCs/>
        </w:rPr>
        <w:t xml:space="preserve">With some distance since </w:t>
      </w:r>
      <w:r w:rsidR="006B264D">
        <w:rPr>
          <w:rFonts w:ascii="Georgia" w:hAnsi="Georgia"/>
          <w:i/>
          <w:iCs/>
        </w:rPr>
        <w:t>the</w:t>
      </w:r>
      <w:r>
        <w:rPr>
          <w:rFonts w:ascii="Georgia" w:hAnsi="Georgia"/>
          <w:i/>
          <w:iCs/>
        </w:rPr>
        <w:t xml:space="preserve"> last edit of this manuscript, </w:t>
      </w:r>
      <w:r w:rsidR="006B264D">
        <w:rPr>
          <w:rFonts w:ascii="Georgia" w:hAnsi="Georgia"/>
          <w:i/>
          <w:iCs/>
        </w:rPr>
        <w:t>we</w:t>
      </w:r>
      <w:r>
        <w:rPr>
          <w:rFonts w:ascii="Georgia" w:hAnsi="Georgia"/>
          <w:i/>
          <w:iCs/>
        </w:rPr>
        <w:t xml:space="preserve"> agree. Removed.</w:t>
      </w:r>
    </w:p>
    <w:p w14:paraId="58415597" w14:textId="77777777" w:rsidR="00436599" w:rsidRDefault="00436599" w:rsidP="00436599">
      <w:pPr>
        <w:rPr>
          <w:rFonts w:ascii="Georgia" w:hAnsi="Georgia"/>
        </w:rPr>
      </w:pPr>
    </w:p>
    <w:p w14:paraId="703EF467" w14:textId="750EF6FA" w:rsidR="00436599" w:rsidRDefault="00436599" w:rsidP="00436599">
      <w:pPr>
        <w:rPr>
          <w:rFonts w:ascii="Georgia" w:hAnsi="Georgia"/>
          <w:sz w:val="32"/>
          <w:szCs w:val="32"/>
          <w:u w:val="single"/>
        </w:rPr>
      </w:pPr>
      <w:r>
        <w:rPr>
          <w:rFonts w:ascii="Georgia" w:hAnsi="Georgia"/>
          <w:sz w:val="32"/>
          <w:szCs w:val="32"/>
          <w:u w:val="single"/>
        </w:rPr>
        <w:t>Edits in Attached Document:</w:t>
      </w:r>
    </w:p>
    <w:p w14:paraId="5D9DDC3D" w14:textId="54EF15D4" w:rsidR="00C137A8" w:rsidRPr="00C137A8" w:rsidRDefault="00C137A8" w:rsidP="00436599">
      <w:pPr>
        <w:rPr>
          <w:rFonts w:ascii="Georgia" w:hAnsi="Georgia"/>
          <w:i/>
          <w:iCs/>
        </w:rPr>
      </w:pPr>
      <w:r>
        <w:rPr>
          <w:rFonts w:ascii="Georgia" w:hAnsi="Georgia"/>
          <w:i/>
          <w:iCs/>
        </w:rPr>
        <w:t xml:space="preserve">Thanks for all of these! </w:t>
      </w:r>
      <w:r w:rsidR="006B264D">
        <w:rPr>
          <w:rFonts w:ascii="Georgia" w:hAnsi="Georgia"/>
          <w:i/>
          <w:iCs/>
        </w:rPr>
        <w:t>We</w:t>
      </w:r>
      <w:r>
        <w:rPr>
          <w:rFonts w:ascii="Georgia" w:hAnsi="Georgia"/>
          <w:i/>
          <w:iCs/>
        </w:rPr>
        <w:t xml:space="preserve"> took almost all of them exactly as given except for the single quotes around features in the introduction – </w:t>
      </w:r>
      <w:r w:rsidR="006B264D">
        <w:rPr>
          <w:rFonts w:ascii="Georgia" w:hAnsi="Georgia"/>
          <w:i/>
          <w:iCs/>
        </w:rPr>
        <w:t>We</w:t>
      </w:r>
      <w:r>
        <w:rPr>
          <w:rFonts w:ascii="Georgia" w:hAnsi="Georgia"/>
          <w:i/>
          <w:iCs/>
        </w:rPr>
        <w:t xml:space="preserve">’ve not seen this done in other papers and there was no recommendation to do this throughout the rest of the text. </w:t>
      </w:r>
    </w:p>
    <w:p w14:paraId="77E01F22" w14:textId="4A3C38A2" w:rsidR="00436599" w:rsidRDefault="00436599">
      <w:pPr>
        <w:rPr>
          <w:rFonts w:ascii="Georgia" w:hAnsi="Georgia"/>
          <w:b/>
          <w:bCs/>
          <w:sz w:val="36"/>
          <w:szCs w:val="36"/>
        </w:rPr>
      </w:pPr>
      <w:r>
        <w:rPr>
          <w:rFonts w:ascii="Georgia" w:hAnsi="Georgia"/>
          <w:b/>
          <w:bCs/>
          <w:sz w:val="36"/>
          <w:szCs w:val="36"/>
        </w:rPr>
        <w:br w:type="page"/>
      </w:r>
    </w:p>
    <w:p w14:paraId="035575EC" w14:textId="6698845E" w:rsidR="00436599" w:rsidRDefault="00436599" w:rsidP="00436599">
      <w:pPr>
        <w:rPr>
          <w:rFonts w:ascii="Georgia" w:hAnsi="Georgia"/>
          <w:b/>
          <w:bCs/>
          <w:sz w:val="36"/>
          <w:szCs w:val="36"/>
        </w:rPr>
      </w:pPr>
      <w:r>
        <w:rPr>
          <w:rFonts w:ascii="Georgia" w:hAnsi="Georgia"/>
          <w:b/>
          <w:bCs/>
          <w:sz w:val="36"/>
          <w:szCs w:val="36"/>
        </w:rPr>
        <w:lastRenderedPageBreak/>
        <w:t>Reviewer 3</w:t>
      </w:r>
    </w:p>
    <w:p w14:paraId="1BE4B652" w14:textId="49B96B5B" w:rsidR="00436599" w:rsidRDefault="00436599" w:rsidP="00436599">
      <w:pPr>
        <w:rPr>
          <w:rFonts w:ascii="Georgia" w:hAnsi="Georgia"/>
          <w:sz w:val="32"/>
          <w:szCs w:val="32"/>
        </w:rPr>
      </w:pPr>
      <w:r>
        <w:rPr>
          <w:rFonts w:ascii="Georgia" w:hAnsi="Georgia"/>
          <w:sz w:val="32"/>
          <w:szCs w:val="32"/>
          <w:u w:val="single"/>
        </w:rPr>
        <w:t>Comments:</w:t>
      </w:r>
    </w:p>
    <w:p w14:paraId="7D3D7E8F" w14:textId="5E2B3A11" w:rsidR="00436599" w:rsidRDefault="00436599" w:rsidP="00436599">
      <w:pPr>
        <w:rPr>
          <w:rFonts w:ascii="Georgia" w:hAnsi="Georgia"/>
        </w:rPr>
      </w:pPr>
      <w:r>
        <w:rPr>
          <w:rFonts w:ascii="Georgia" w:hAnsi="Georgia"/>
        </w:rPr>
        <w:t>T</w:t>
      </w:r>
      <w:r w:rsidRPr="00436599">
        <w:rPr>
          <w:rFonts w:ascii="Georgia" w:hAnsi="Georgia"/>
        </w:rPr>
        <w:t xml:space="preserve">his is a great </w:t>
      </w:r>
      <w:proofErr w:type="gramStart"/>
      <w:r w:rsidRPr="00436599">
        <w:rPr>
          <w:rFonts w:ascii="Georgia" w:hAnsi="Georgia"/>
        </w:rPr>
        <w:t>paper</w:t>
      </w:r>
      <w:proofErr w:type="gramEnd"/>
      <w:r w:rsidRPr="00436599">
        <w:rPr>
          <w:rFonts w:ascii="Georgia" w:hAnsi="Georgia"/>
        </w:rPr>
        <w:t xml:space="preserve"> and I only have a few minor comments:</w:t>
      </w:r>
    </w:p>
    <w:p w14:paraId="5C20F9DE" w14:textId="77777777" w:rsidR="00436599" w:rsidRDefault="00436599" w:rsidP="00436599">
      <w:pPr>
        <w:rPr>
          <w:rFonts w:ascii="Georgia" w:hAnsi="Georgia"/>
        </w:rPr>
      </w:pPr>
    </w:p>
    <w:p w14:paraId="4C31A45C" w14:textId="76C12016" w:rsidR="00436599" w:rsidRDefault="00436599" w:rsidP="00436599">
      <w:pPr>
        <w:rPr>
          <w:rFonts w:ascii="Georgia" w:hAnsi="Georgia"/>
        </w:rPr>
      </w:pPr>
      <w:r w:rsidRPr="00436599">
        <w:rPr>
          <w:rFonts w:ascii="Georgia" w:hAnsi="Georgia"/>
        </w:rPr>
        <w:t>I am not familiar with the Uber H3 grid system. Could you provide the area of a resolution 4 cell for some context in the methods section?</w:t>
      </w:r>
    </w:p>
    <w:p w14:paraId="75FB92A5" w14:textId="3F77BF2C" w:rsidR="006B264D" w:rsidRPr="006B264D" w:rsidRDefault="006B264D" w:rsidP="00436599">
      <w:pPr>
        <w:rPr>
          <w:rFonts w:ascii="Georgia" w:hAnsi="Georgia"/>
          <w:i/>
          <w:iCs/>
        </w:rPr>
      </w:pPr>
      <w:r>
        <w:rPr>
          <w:rFonts w:ascii="Georgia" w:hAnsi="Georgia"/>
          <w:i/>
          <w:iCs/>
        </w:rPr>
        <w:t>Added a note that these hexes are on average 52km in diameter and 1756km</w:t>
      </w:r>
      <w:r>
        <w:rPr>
          <w:rFonts w:ascii="Georgia" w:hAnsi="Georgia"/>
          <w:i/>
          <w:iCs/>
          <w:vertAlign w:val="superscript"/>
        </w:rPr>
        <w:t>2</w:t>
      </w:r>
      <w:r>
        <w:rPr>
          <w:rFonts w:ascii="Georgia" w:hAnsi="Georgia"/>
          <w:i/>
          <w:iCs/>
        </w:rPr>
        <w:t xml:space="preserve"> in area.</w:t>
      </w:r>
    </w:p>
    <w:p w14:paraId="1EA43744" w14:textId="77777777" w:rsidR="00436599" w:rsidRDefault="00436599" w:rsidP="00436599">
      <w:pPr>
        <w:rPr>
          <w:rFonts w:ascii="Georgia" w:hAnsi="Georgia"/>
        </w:rPr>
      </w:pPr>
    </w:p>
    <w:p w14:paraId="30EB69AA" w14:textId="256D3400" w:rsidR="00436599" w:rsidRDefault="00436599" w:rsidP="00436599">
      <w:pPr>
        <w:rPr>
          <w:rFonts w:ascii="Georgia" w:hAnsi="Georgia"/>
        </w:rPr>
      </w:pPr>
      <w:r w:rsidRPr="00436599">
        <w:rPr>
          <w:rFonts w:ascii="Georgia" w:hAnsi="Georgia"/>
        </w:rPr>
        <w:t xml:space="preserve">The description for Figure 2 was a little confusing and I suggest re-wording. I am assuming the top panel is measured proportions and the bottom panel is </w:t>
      </w:r>
      <w:proofErr w:type="gramStart"/>
      <w:r w:rsidRPr="00436599">
        <w:rPr>
          <w:rFonts w:ascii="Georgia" w:hAnsi="Georgia"/>
        </w:rPr>
        <w:t>predicted?</w:t>
      </w:r>
      <w:proofErr w:type="gramEnd"/>
      <w:r w:rsidRPr="00436599">
        <w:rPr>
          <w:rFonts w:ascii="Georgia" w:hAnsi="Georgia"/>
        </w:rPr>
        <w:t xml:space="preserve"> If so, what is the area that the values are predicted over? Is it the same area/cells in which measured data was available or is it expanded predictions to GOA/EBS?</w:t>
      </w:r>
    </w:p>
    <w:p w14:paraId="4B204C19" w14:textId="0A8470C6" w:rsidR="008A5B5B" w:rsidRPr="008A5B5B" w:rsidRDefault="008A5B5B" w:rsidP="00436599">
      <w:pPr>
        <w:rPr>
          <w:rFonts w:ascii="Georgia" w:hAnsi="Georgia"/>
          <w:i/>
          <w:iCs/>
        </w:rPr>
      </w:pPr>
      <w:r>
        <w:rPr>
          <w:rFonts w:ascii="Georgia" w:hAnsi="Georgia"/>
          <w:i/>
          <w:iCs/>
        </w:rPr>
        <w:t xml:space="preserve">You are right in that it is measured vs predicted. Predictions were done over the original samples (actual fish tracks). </w:t>
      </w:r>
      <w:r w:rsidR="006B264D">
        <w:rPr>
          <w:rFonts w:ascii="Georgia" w:hAnsi="Georgia"/>
          <w:i/>
          <w:iCs/>
        </w:rPr>
        <w:t>We</w:t>
      </w:r>
      <w:r>
        <w:rPr>
          <w:rFonts w:ascii="Georgia" w:hAnsi="Georgia"/>
          <w:i/>
          <w:iCs/>
        </w:rPr>
        <w:t>’ve attempted to clarify the wording to make this clearer.</w:t>
      </w:r>
    </w:p>
    <w:p w14:paraId="23CB42D1" w14:textId="77777777" w:rsidR="00436599" w:rsidRDefault="00436599" w:rsidP="00436599">
      <w:pPr>
        <w:rPr>
          <w:rFonts w:ascii="Georgia" w:hAnsi="Georgia"/>
        </w:rPr>
      </w:pPr>
    </w:p>
    <w:p w14:paraId="6CEF0FA7" w14:textId="211FEA79" w:rsidR="00436599" w:rsidRDefault="00436599" w:rsidP="00436599">
      <w:pPr>
        <w:rPr>
          <w:rFonts w:ascii="Georgia" w:hAnsi="Georgia"/>
        </w:rPr>
      </w:pPr>
      <w:r w:rsidRPr="00436599">
        <w:rPr>
          <w:rFonts w:ascii="Georgia" w:hAnsi="Georgia"/>
        </w:rPr>
        <w:t xml:space="preserve">The figures are good. I minor suggestion is to replace the underscores in legend and axis titles with full names. For example, </w:t>
      </w:r>
      <w:proofErr w:type="spellStart"/>
      <w:r w:rsidRPr="00436599">
        <w:rPr>
          <w:rFonts w:ascii="Georgia" w:hAnsi="Georgia"/>
        </w:rPr>
        <w:t>surface_salinity</w:t>
      </w:r>
      <w:proofErr w:type="spellEnd"/>
      <w:r w:rsidRPr="00436599">
        <w:rPr>
          <w:rFonts w:ascii="Georgia" w:hAnsi="Georgia"/>
        </w:rPr>
        <w:t xml:space="preserve"> could be surface salinity. I am not sure on requirements of the journal, but some of the figures also have titles within them, perhaps they could be dropped.</w:t>
      </w:r>
    </w:p>
    <w:p w14:paraId="2D9B34C0" w14:textId="55A0A385" w:rsidR="00A9030F" w:rsidRPr="00A9030F" w:rsidRDefault="00A9030F" w:rsidP="00436599">
      <w:pPr>
        <w:rPr>
          <w:rFonts w:ascii="Georgia" w:hAnsi="Georgia"/>
          <w:i/>
          <w:iCs/>
        </w:rPr>
      </w:pPr>
      <w:r>
        <w:rPr>
          <w:rFonts w:ascii="Georgia" w:hAnsi="Georgia"/>
          <w:i/>
          <w:iCs/>
        </w:rPr>
        <w:t>Titles have been dropped and labels formalized.</w:t>
      </w:r>
    </w:p>
    <w:p w14:paraId="2A39300E" w14:textId="77777777" w:rsidR="00436599" w:rsidRDefault="00436599" w:rsidP="00436599">
      <w:pPr>
        <w:rPr>
          <w:rFonts w:ascii="Georgia" w:hAnsi="Georgia"/>
        </w:rPr>
      </w:pPr>
    </w:p>
    <w:p w14:paraId="56963322" w14:textId="3B1BE4B0" w:rsidR="00436599" w:rsidRDefault="00436599" w:rsidP="00436599">
      <w:pPr>
        <w:rPr>
          <w:rFonts w:ascii="Georgia" w:hAnsi="Georgia"/>
        </w:rPr>
      </w:pPr>
      <w:r w:rsidRPr="00436599">
        <w:rPr>
          <w:rFonts w:ascii="Georgia" w:hAnsi="Georgia"/>
        </w:rPr>
        <w:t>In Figures 6 and 7, what is the resolution of the cells shown? Are they an average of all the resolution 4 cells within? If not in methods (apologize if I missed), a description on how they are calculated would be useful.</w:t>
      </w:r>
    </w:p>
    <w:p w14:paraId="199CA99C" w14:textId="5338F051" w:rsidR="008A5B5B" w:rsidRPr="008A5B5B" w:rsidRDefault="008A5B5B" w:rsidP="00436599">
      <w:pPr>
        <w:rPr>
          <w:rFonts w:ascii="Georgia" w:hAnsi="Georgia"/>
          <w:i/>
          <w:iCs/>
        </w:rPr>
      </w:pPr>
      <w:r>
        <w:rPr>
          <w:rFonts w:ascii="Georgia" w:hAnsi="Georgia"/>
          <w:i/>
          <w:iCs/>
        </w:rPr>
        <w:t xml:space="preserve">The cells are at the same h3 resolution 4 as used throughout the rest of the text. </w:t>
      </w:r>
      <w:r w:rsidR="006B264D">
        <w:rPr>
          <w:rFonts w:ascii="Georgia" w:hAnsi="Georgia"/>
          <w:i/>
          <w:iCs/>
        </w:rPr>
        <w:t>We</w:t>
      </w:r>
      <w:r>
        <w:rPr>
          <w:rFonts w:ascii="Georgia" w:hAnsi="Georgia"/>
          <w:i/>
          <w:iCs/>
        </w:rPr>
        <w:t>’ve added notes to the figures to make it clearer.</w:t>
      </w:r>
    </w:p>
    <w:p w14:paraId="2FFF4D23" w14:textId="77777777" w:rsidR="00436599" w:rsidRDefault="00436599" w:rsidP="00436599">
      <w:pPr>
        <w:rPr>
          <w:rFonts w:ascii="Georgia" w:hAnsi="Georgia"/>
        </w:rPr>
      </w:pPr>
    </w:p>
    <w:p w14:paraId="5E5163D3" w14:textId="77777777" w:rsidR="00436599" w:rsidRDefault="00436599" w:rsidP="00436599">
      <w:pPr>
        <w:rPr>
          <w:rFonts w:ascii="Georgia" w:hAnsi="Georgia"/>
        </w:rPr>
      </w:pPr>
    </w:p>
    <w:p w14:paraId="18EEFA17" w14:textId="77777777" w:rsidR="00436599" w:rsidRDefault="00436599" w:rsidP="00436599">
      <w:pPr>
        <w:rPr>
          <w:rFonts w:ascii="Georgia" w:hAnsi="Georgia"/>
        </w:rPr>
      </w:pPr>
    </w:p>
    <w:p w14:paraId="0B8C0097" w14:textId="77777777" w:rsidR="00287C0A" w:rsidRPr="00287C0A" w:rsidRDefault="00287C0A" w:rsidP="00287C0A">
      <w:pPr>
        <w:rPr>
          <w:rFonts w:ascii="Georgia" w:hAnsi="Georgia"/>
        </w:rPr>
      </w:pPr>
    </w:p>
    <w:p w14:paraId="7E42E917" w14:textId="77777777" w:rsidR="00287C0A" w:rsidRDefault="00287C0A" w:rsidP="00287C0A">
      <w:pPr>
        <w:rPr>
          <w:rFonts w:ascii="Georgia" w:hAnsi="Georgia"/>
        </w:rPr>
      </w:pPr>
    </w:p>
    <w:p w14:paraId="3D70BEE8" w14:textId="77777777" w:rsidR="00287C0A" w:rsidRPr="00287C0A" w:rsidRDefault="00287C0A" w:rsidP="00287C0A">
      <w:pPr>
        <w:rPr>
          <w:rFonts w:ascii="Georgia" w:hAnsi="Georgia"/>
        </w:rPr>
      </w:pPr>
    </w:p>
    <w:sectPr w:rsidR="00287C0A" w:rsidRPr="00287C0A">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C1C4" w14:textId="77777777" w:rsidR="00F07A95" w:rsidRDefault="00F07A95" w:rsidP="00982143">
      <w:pPr>
        <w:spacing w:after="0" w:line="240" w:lineRule="auto"/>
      </w:pPr>
      <w:r>
        <w:separator/>
      </w:r>
    </w:p>
  </w:endnote>
  <w:endnote w:type="continuationSeparator" w:id="0">
    <w:p w14:paraId="03E2A0CF" w14:textId="77777777" w:rsidR="00F07A95" w:rsidRDefault="00F07A95" w:rsidP="00982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029277"/>
      <w:docPartObj>
        <w:docPartGallery w:val="Page Numbers (Bottom of Page)"/>
        <w:docPartUnique/>
      </w:docPartObj>
    </w:sdtPr>
    <w:sdtContent>
      <w:p w14:paraId="5CA2B849" w14:textId="24FB7F8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578553" w14:textId="77777777" w:rsidR="00982143" w:rsidRDefault="00982143" w:rsidP="009821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9517554"/>
      <w:docPartObj>
        <w:docPartGallery w:val="Page Numbers (Bottom of Page)"/>
        <w:docPartUnique/>
      </w:docPartObj>
    </w:sdtPr>
    <w:sdtContent>
      <w:p w14:paraId="5B96C22B" w14:textId="729B859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705D0" w14:textId="77777777" w:rsidR="00982143" w:rsidRDefault="00982143" w:rsidP="009821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BE585" w14:textId="77777777" w:rsidR="00F07A95" w:rsidRDefault="00F07A95" w:rsidP="00982143">
      <w:pPr>
        <w:spacing w:after="0" w:line="240" w:lineRule="auto"/>
      </w:pPr>
      <w:r>
        <w:separator/>
      </w:r>
    </w:p>
  </w:footnote>
  <w:footnote w:type="continuationSeparator" w:id="0">
    <w:p w14:paraId="734EC902" w14:textId="77777777" w:rsidR="00F07A95" w:rsidRDefault="00F07A95" w:rsidP="009821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DCC"/>
    <w:rsid w:val="0004319A"/>
    <w:rsid w:val="001802DF"/>
    <w:rsid w:val="001C532C"/>
    <w:rsid w:val="001F67C7"/>
    <w:rsid w:val="00287C0A"/>
    <w:rsid w:val="002B358E"/>
    <w:rsid w:val="002B532C"/>
    <w:rsid w:val="003210A4"/>
    <w:rsid w:val="003C4AD7"/>
    <w:rsid w:val="00436599"/>
    <w:rsid w:val="00472F91"/>
    <w:rsid w:val="00476661"/>
    <w:rsid w:val="004C4141"/>
    <w:rsid w:val="004D2598"/>
    <w:rsid w:val="00527CE4"/>
    <w:rsid w:val="005909F7"/>
    <w:rsid w:val="005A009A"/>
    <w:rsid w:val="005A12B6"/>
    <w:rsid w:val="006B264D"/>
    <w:rsid w:val="006B313B"/>
    <w:rsid w:val="006D2A0E"/>
    <w:rsid w:val="00701EFB"/>
    <w:rsid w:val="00756BE6"/>
    <w:rsid w:val="00796B6D"/>
    <w:rsid w:val="00797DCC"/>
    <w:rsid w:val="008358C8"/>
    <w:rsid w:val="00862CCF"/>
    <w:rsid w:val="008A5B5B"/>
    <w:rsid w:val="008B5FA8"/>
    <w:rsid w:val="009026CF"/>
    <w:rsid w:val="00917306"/>
    <w:rsid w:val="00982143"/>
    <w:rsid w:val="00A9030F"/>
    <w:rsid w:val="00AA51D1"/>
    <w:rsid w:val="00AC2FEB"/>
    <w:rsid w:val="00B1197D"/>
    <w:rsid w:val="00B133FE"/>
    <w:rsid w:val="00B21301"/>
    <w:rsid w:val="00BA781F"/>
    <w:rsid w:val="00BF4569"/>
    <w:rsid w:val="00C137A8"/>
    <w:rsid w:val="00C41588"/>
    <w:rsid w:val="00C73F55"/>
    <w:rsid w:val="00D00661"/>
    <w:rsid w:val="00DA1973"/>
    <w:rsid w:val="00DF7EE6"/>
    <w:rsid w:val="00E11E08"/>
    <w:rsid w:val="00EE25BB"/>
    <w:rsid w:val="00F07A95"/>
    <w:rsid w:val="00F17630"/>
    <w:rsid w:val="00FE3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BAECE2"/>
  <w15:chartTrackingRefBased/>
  <w15:docId w15:val="{AB77A281-7E98-744A-94D1-4A7E42B10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7D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7D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7D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7D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7D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7D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7D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7D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7D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D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7D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7D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7D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7D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7D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7D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7D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7DCC"/>
    <w:rPr>
      <w:rFonts w:eastAsiaTheme="majorEastAsia" w:cstheme="majorBidi"/>
      <w:color w:val="272727" w:themeColor="text1" w:themeTint="D8"/>
    </w:rPr>
  </w:style>
  <w:style w:type="paragraph" w:styleId="Title">
    <w:name w:val="Title"/>
    <w:basedOn w:val="Normal"/>
    <w:next w:val="Normal"/>
    <w:link w:val="TitleChar"/>
    <w:uiPriority w:val="10"/>
    <w:qFormat/>
    <w:rsid w:val="00797D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D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7D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D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7DCC"/>
    <w:pPr>
      <w:spacing w:before="160"/>
      <w:jc w:val="center"/>
    </w:pPr>
    <w:rPr>
      <w:i/>
      <w:iCs/>
      <w:color w:val="404040" w:themeColor="text1" w:themeTint="BF"/>
    </w:rPr>
  </w:style>
  <w:style w:type="character" w:customStyle="1" w:styleId="QuoteChar">
    <w:name w:val="Quote Char"/>
    <w:basedOn w:val="DefaultParagraphFont"/>
    <w:link w:val="Quote"/>
    <w:uiPriority w:val="29"/>
    <w:rsid w:val="00797DCC"/>
    <w:rPr>
      <w:i/>
      <w:iCs/>
      <w:color w:val="404040" w:themeColor="text1" w:themeTint="BF"/>
    </w:rPr>
  </w:style>
  <w:style w:type="paragraph" w:styleId="ListParagraph">
    <w:name w:val="List Paragraph"/>
    <w:basedOn w:val="Normal"/>
    <w:uiPriority w:val="34"/>
    <w:qFormat/>
    <w:rsid w:val="00797DCC"/>
    <w:pPr>
      <w:ind w:left="720"/>
      <w:contextualSpacing/>
    </w:pPr>
  </w:style>
  <w:style w:type="character" w:styleId="IntenseEmphasis">
    <w:name w:val="Intense Emphasis"/>
    <w:basedOn w:val="DefaultParagraphFont"/>
    <w:uiPriority w:val="21"/>
    <w:qFormat/>
    <w:rsid w:val="00797DCC"/>
    <w:rPr>
      <w:i/>
      <w:iCs/>
      <w:color w:val="0F4761" w:themeColor="accent1" w:themeShade="BF"/>
    </w:rPr>
  </w:style>
  <w:style w:type="paragraph" w:styleId="IntenseQuote">
    <w:name w:val="Intense Quote"/>
    <w:basedOn w:val="Normal"/>
    <w:next w:val="Normal"/>
    <w:link w:val="IntenseQuoteChar"/>
    <w:uiPriority w:val="30"/>
    <w:qFormat/>
    <w:rsid w:val="00797D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DCC"/>
    <w:rPr>
      <w:i/>
      <w:iCs/>
      <w:color w:val="0F4761" w:themeColor="accent1" w:themeShade="BF"/>
    </w:rPr>
  </w:style>
  <w:style w:type="character" w:styleId="IntenseReference">
    <w:name w:val="Intense Reference"/>
    <w:basedOn w:val="DefaultParagraphFont"/>
    <w:uiPriority w:val="32"/>
    <w:qFormat/>
    <w:rsid w:val="00797DCC"/>
    <w:rPr>
      <w:b/>
      <w:bCs/>
      <w:smallCaps/>
      <w:color w:val="0F4761" w:themeColor="accent1" w:themeShade="BF"/>
      <w:spacing w:val="5"/>
    </w:rPr>
  </w:style>
  <w:style w:type="character" w:styleId="LineNumber">
    <w:name w:val="line number"/>
    <w:basedOn w:val="DefaultParagraphFont"/>
    <w:uiPriority w:val="99"/>
    <w:semiHidden/>
    <w:unhideWhenUsed/>
    <w:rsid w:val="008B5FA8"/>
  </w:style>
  <w:style w:type="paragraph" w:styleId="Footer">
    <w:name w:val="footer"/>
    <w:basedOn w:val="Normal"/>
    <w:link w:val="FooterChar"/>
    <w:uiPriority w:val="99"/>
    <w:unhideWhenUsed/>
    <w:rsid w:val="009821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2143"/>
  </w:style>
  <w:style w:type="character" w:styleId="PageNumber">
    <w:name w:val="page number"/>
    <w:basedOn w:val="DefaultParagraphFont"/>
    <w:uiPriority w:val="99"/>
    <w:semiHidden/>
    <w:unhideWhenUsed/>
    <w:rsid w:val="009821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10</Pages>
  <Words>2317</Words>
  <Characters>13210</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16</cp:revision>
  <dcterms:created xsi:type="dcterms:W3CDTF">2026-02-03T12:22:00Z</dcterms:created>
  <dcterms:modified xsi:type="dcterms:W3CDTF">2026-02-09T19:48:00Z</dcterms:modified>
</cp:coreProperties>
</file>