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640C4653" w14:textId="4B157785" w:rsidR="00287C0A" w:rsidRDefault="00287C0A">
      <w:pPr>
        <w:rPr>
          <w:rFonts w:ascii="Georgia" w:hAnsi="Georgia"/>
        </w:rPr>
      </w:pPr>
      <w:r w:rsidRPr="00287C0A">
        <w:rPr>
          <w:rFonts w:ascii="Georgia" w:hAnsi="Georgia"/>
        </w:rPr>
        <w:t>This manuscript addresses a current and important fisheries management issue of predicting Chinook Salmon habitat use and probability of bycatch. Overall, there were a few places needing clarification that merit consideration and I’ve provided some suggestions to help improve this manuscript. (Note: I have added line numbers to my copy to assist in this review, and I strongly encourage authors to include these in the future).</w:t>
      </w:r>
    </w:p>
    <w:p w14:paraId="72CABAA7" w14:textId="77777777" w:rsidR="00287C0A" w:rsidRDefault="00287C0A">
      <w:pPr>
        <w:rPr>
          <w:rFonts w:ascii="Georgia" w:hAnsi="Georgia"/>
        </w:rPr>
      </w:pPr>
    </w:p>
    <w:p w14:paraId="2F94326F" w14:textId="79649AFC" w:rsidR="00287C0A" w:rsidRPr="00C73F55" w:rsidRDefault="00287C0A">
      <w:pPr>
        <w:rPr>
          <w:rFonts w:ascii="Georgia" w:hAnsi="Georgia"/>
        </w:rPr>
      </w:pPr>
      <w:r w:rsidRPr="00C73F55">
        <w:rPr>
          <w:rFonts w:ascii="Georgia" w:hAnsi="Georgia"/>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22A50C0F" w:rsidR="00287C0A" w:rsidRDefault="00C73F55">
      <w:pPr>
        <w:rPr>
          <w:rFonts w:ascii="Georgia" w:hAnsi="Georgia"/>
          <w:i/>
          <w:iCs/>
        </w:rPr>
      </w:pPr>
      <w:r w:rsidRPr="00C73F55">
        <w:rPr>
          <w:rFonts w:ascii="Georgia" w:hAnsi="Georgia"/>
          <w:i/>
          <w:iCs/>
        </w:rPr>
        <w:t xml:space="preserve">We included all tracks to encourage model generalization. Fish </w:t>
      </w:r>
      <w:r>
        <w:rPr>
          <w:rFonts w:ascii="Georgia" w:hAnsi="Georgia"/>
          <w:i/>
          <w:iCs/>
        </w:rPr>
        <w:t>did in fact move</w:t>
      </w:r>
      <w:r w:rsidRPr="00C73F55">
        <w:rPr>
          <w:rFonts w:ascii="Georgia" w:hAnsi="Georgia"/>
          <w:i/>
          <w:iCs/>
        </w:rPr>
        <w:t xml:space="preserve"> between the EBS and GOA, and we included individuals from further south to help the model identify patterns generic to Chinook salmon rather than patterns specific to the prediction region. </w:t>
      </w:r>
      <w:r>
        <w:rPr>
          <w:rFonts w:ascii="Georgia" w:hAnsi="Georgia"/>
          <w:i/>
          <w:iCs/>
        </w:rPr>
        <w:t>A</w:t>
      </w:r>
      <w:r w:rsidRPr="00C73F55">
        <w:rPr>
          <w:rFonts w:ascii="Georgia" w:hAnsi="Georgia"/>
          <w:i/>
          <w:iCs/>
        </w:rPr>
        <w:t xml:space="preserve"> note </w:t>
      </w:r>
      <w:r>
        <w:rPr>
          <w:rFonts w:ascii="Georgia" w:hAnsi="Georgia"/>
          <w:i/>
          <w:iCs/>
        </w:rPr>
        <w:t>has been added to</w:t>
      </w:r>
      <w:r w:rsidRPr="00C73F55">
        <w:rPr>
          <w:rFonts w:ascii="Georgia" w:hAnsi="Georgia"/>
          <w:i/>
          <w:iCs/>
        </w:rPr>
        <w:t xml:space="preserve"> the methods to clarify this.</w:t>
      </w:r>
    </w:p>
    <w:p w14:paraId="1095A9C6" w14:textId="77777777" w:rsidR="002B532C" w:rsidRPr="008B5FA8" w:rsidRDefault="002B532C">
      <w:pPr>
        <w:rPr>
          <w:rFonts w:ascii="Georgia" w:hAnsi="Georgia"/>
          <w:i/>
          <w:iCs/>
        </w:rPr>
      </w:pPr>
    </w:p>
    <w:p w14:paraId="04CF6645" w14:textId="4239B5B4" w:rsidR="00287C0A" w:rsidRDefault="00287C0A">
      <w:pPr>
        <w:rPr>
          <w:rFonts w:ascii="Georgia" w:hAnsi="Georgia"/>
        </w:rPr>
      </w:pPr>
      <w:r w:rsidRPr="002B532C">
        <w:rPr>
          <w:rFonts w:ascii="Georgia" w:hAnsi="Georgia"/>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56CDF25F" w14:textId="274CD0FD" w:rsidR="00C73F55" w:rsidRPr="00C73F55" w:rsidRDefault="00C73F55" w:rsidP="00C73F55">
      <w:pPr>
        <w:rPr>
          <w:rFonts w:ascii="Georgia" w:hAnsi="Georgia"/>
          <w:i/>
          <w:iCs/>
        </w:rPr>
      </w:pPr>
      <w:r>
        <w:rPr>
          <w:rFonts w:ascii="Georgia" w:hAnsi="Georgia"/>
          <w:i/>
          <w:iCs/>
        </w:rPr>
        <w:t>Most tags that reported over satellite reported once every 15 minutes. To standardize across tags, we averaged all depth reports to a 15-minute interval. P</w:t>
      </w:r>
      <w:r w:rsidRPr="00C73F55">
        <w:rPr>
          <w:rFonts w:ascii="Georgia" w:hAnsi="Georgia"/>
          <w:i/>
          <w:iCs/>
        </w:rPr>
        <w:t>osition</w:t>
      </w:r>
      <w:r>
        <w:rPr>
          <w:rFonts w:ascii="Georgia" w:hAnsi="Georgia"/>
          <w:i/>
          <w:iCs/>
        </w:rPr>
        <w:t xml:space="preserve"> was constrained to a daily resolution due to the method of geolocation. Therefore, each</w:t>
      </w:r>
      <w:r w:rsidRPr="00C73F55">
        <w:rPr>
          <w:rFonts w:ascii="Georgia" w:hAnsi="Georgia"/>
          <w:i/>
          <w:iCs/>
        </w:rPr>
        <w:t xml:space="preserve"> day has one h3 cell (location) with depth divided into 15-minute intervals.</w:t>
      </w:r>
    </w:p>
    <w:p w14:paraId="5692ED46" w14:textId="6F764991" w:rsidR="00C73F55" w:rsidRDefault="00C73F55" w:rsidP="00C73F55">
      <w:pPr>
        <w:rPr>
          <w:rFonts w:ascii="Georgia" w:hAnsi="Georgia"/>
          <w:i/>
          <w:iCs/>
        </w:rPr>
      </w:pPr>
      <w:r w:rsidRPr="00C73F55">
        <w:rPr>
          <w:rFonts w:ascii="Georgia" w:hAnsi="Georgia"/>
          <w:i/>
          <w:iCs/>
        </w:rPr>
        <w:t xml:space="preserve">Environmental features from the hindcast and reanalysis products covered the entire water column, so each depth bin/h3 cell/day combination received a potentially different value. Daily temporal resolution was chosen to match the </w:t>
      </w:r>
      <w:r w:rsidR="002B532C">
        <w:rPr>
          <w:rFonts w:ascii="Georgia" w:hAnsi="Georgia"/>
          <w:i/>
          <w:iCs/>
        </w:rPr>
        <w:t xml:space="preserve">resolution of the </w:t>
      </w:r>
      <w:r w:rsidRPr="00C73F55">
        <w:rPr>
          <w:rFonts w:ascii="Georgia" w:hAnsi="Georgia"/>
          <w:i/>
          <w:iCs/>
        </w:rPr>
        <w:t xml:space="preserve">biogeochemistry data. </w:t>
      </w:r>
    </w:p>
    <w:p w14:paraId="7AC48CBA" w14:textId="6E3E76A8" w:rsidR="00C73F55" w:rsidRDefault="00C73F55" w:rsidP="00C73F55">
      <w:pPr>
        <w:rPr>
          <w:rFonts w:ascii="Georgia" w:hAnsi="Georgia"/>
          <w:i/>
          <w:iCs/>
        </w:rPr>
      </w:pPr>
      <w:r w:rsidRPr="00C73F55">
        <w:rPr>
          <w:rFonts w:ascii="Georgia" w:hAnsi="Georgia"/>
          <w:i/>
          <w:iCs/>
        </w:rPr>
        <w:lastRenderedPageBreak/>
        <w:t>The manuscript has been updated to clarify these points.</w:t>
      </w:r>
    </w:p>
    <w:p w14:paraId="2DFF022E" w14:textId="77777777" w:rsidR="00C73F55" w:rsidRDefault="00C73F55" w:rsidP="00C73F55">
      <w:pPr>
        <w:rPr>
          <w:rFonts w:ascii="Georgia" w:hAnsi="Georgia"/>
          <w:i/>
          <w:iCs/>
        </w:rPr>
      </w:pPr>
    </w:p>
    <w:p w14:paraId="30E26F14" w14:textId="5DA56ACC" w:rsidR="00287C0A" w:rsidRDefault="00287C0A" w:rsidP="00C73F55">
      <w:pPr>
        <w:rPr>
          <w:rFonts w:ascii="Georgia" w:hAnsi="Georgia"/>
        </w:rPr>
      </w:pPr>
      <w:r w:rsidRPr="002B532C">
        <w:rPr>
          <w:rFonts w:ascii="Georgia" w:hAnsi="Georgia"/>
        </w:rPr>
        <w:t>Line 181: were any of your environmental covariates colinear? (I’m guessing chlorophyll and NPP?) also was this chlorophyll or chlorophyll a?</w:t>
      </w:r>
    </w:p>
    <w:p w14:paraId="7595DC50" w14:textId="19532A8E" w:rsidR="002B532C" w:rsidRPr="002B532C" w:rsidRDefault="002B532C">
      <w:pPr>
        <w:rPr>
          <w:rFonts w:ascii="Georgia" w:hAnsi="Georgia"/>
          <w:i/>
          <w:iCs/>
        </w:rPr>
      </w:pPr>
      <w:r w:rsidRPr="002B532C">
        <w:rPr>
          <w:rFonts w:ascii="Georgia" w:hAnsi="Georgia"/>
          <w:i/>
          <w:iCs/>
        </w:rPr>
        <w:t xml:space="preserve">You are </w:t>
      </w:r>
      <w:proofErr w:type="gramStart"/>
      <w:r w:rsidRPr="002B532C">
        <w:rPr>
          <w:rFonts w:ascii="Georgia" w:hAnsi="Georgia"/>
          <w:i/>
          <w:iCs/>
        </w:rPr>
        <w:t>absolutely right</w:t>
      </w:r>
      <w:proofErr w:type="gramEnd"/>
      <w:r w:rsidRPr="002B532C">
        <w:rPr>
          <w:rFonts w:ascii="Georgia" w:hAnsi="Georgia"/>
          <w:i/>
          <w:iCs/>
        </w:rPr>
        <w:t xml:space="preserve"> that many of these features were related (although often in non-linear ways). We chose to leave features as they were as we wanted to prioritize </w:t>
      </w:r>
      <w:r w:rsidRPr="002B532C">
        <w:rPr>
          <w:rFonts w:ascii="Georgia" w:hAnsi="Georgia"/>
          <w:i/>
          <w:iCs/>
        </w:rPr>
        <w:t xml:space="preserve">interpretability </w:t>
      </w:r>
      <w:r w:rsidRPr="002B532C">
        <w:rPr>
          <w:rFonts w:ascii="Georgia" w:hAnsi="Georgia"/>
          <w:i/>
          <w:iCs/>
        </w:rPr>
        <w:t>over predictability. We also have protection from the kinds of overfitting that can come from co-related features thanks to our validation set. A paragraph has been added to the method</w:t>
      </w:r>
      <w:r>
        <w:rPr>
          <w:rFonts w:ascii="Georgia" w:hAnsi="Georgia"/>
          <w:i/>
          <w:iCs/>
        </w:rPr>
        <w:t xml:space="preserve">s </w:t>
      </w:r>
      <w:r w:rsidRPr="002B532C">
        <w:rPr>
          <w:rFonts w:ascii="Georgia" w:hAnsi="Georgia"/>
          <w:i/>
          <w:iCs/>
        </w:rPr>
        <w:t xml:space="preserve">to clarify this. </w:t>
      </w:r>
    </w:p>
    <w:p w14:paraId="5C5998B1" w14:textId="588E9216" w:rsidR="002B532C" w:rsidRDefault="002B532C">
      <w:pPr>
        <w:rPr>
          <w:rFonts w:ascii="Georgia" w:hAnsi="Georgia"/>
          <w:i/>
          <w:iCs/>
        </w:rPr>
      </w:pPr>
      <w:r w:rsidRPr="002B532C">
        <w:rPr>
          <w:rFonts w:ascii="Georgia" w:hAnsi="Georgia"/>
          <w:i/>
          <w:iCs/>
        </w:rPr>
        <w:t xml:space="preserve">Chlorophyll in the manuscript has been </w:t>
      </w:r>
      <w:r>
        <w:rPr>
          <w:rFonts w:ascii="Georgia" w:hAnsi="Georgia"/>
          <w:i/>
          <w:iCs/>
        </w:rPr>
        <w:t>changed</w:t>
      </w:r>
      <w:r w:rsidRPr="002B532C">
        <w:rPr>
          <w:rFonts w:ascii="Georgia" w:hAnsi="Georgia"/>
          <w:i/>
          <w:iCs/>
        </w:rPr>
        <w:t xml:space="preserve"> </w:t>
      </w:r>
      <w:r>
        <w:rPr>
          <w:rFonts w:ascii="Georgia" w:hAnsi="Georgia"/>
          <w:i/>
          <w:iCs/>
        </w:rPr>
        <w:t>to</w:t>
      </w:r>
      <w:r w:rsidRPr="002B532C">
        <w:rPr>
          <w:rFonts w:ascii="Georgia" w:hAnsi="Georgia"/>
          <w:i/>
          <w:iCs/>
        </w:rPr>
        <w:t xml:space="preserve"> chlorophyl</w:t>
      </w:r>
      <w:r>
        <w:rPr>
          <w:rFonts w:ascii="Georgia" w:hAnsi="Georgia"/>
          <w:i/>
          <w:iCs/>
        </w:rPr>
        <w:t xml:space="preserve">l </w:t>
      </w:r>
      <w:r w:rsidRPr="002B532C">
        <w:rPr>
          <w:rFonts w:ascii="Georgia" w:hAnsi="Georgia"/>
          <w:i/>
          <w:iCs/>
        </w:rPr>
        <w:t>a.</w:t>
      </w:r>
      <w:r>
        <w:rPr>
          <w:rFonts w:ascii="Georgia" w:hAnsi="Georgia"/>
          <w:i/>
          <w:iCs/>
        </w:rPr>
        <w:t xml:space="preserve"> Thank you for catching this.</w:t>
      </w:r>
      <w:r w:rsidRPr="002B532C">
        <w:rPr>
          <w:rFonts w:ascii="Georgia" w:hAnsi="Georgia"/>
          <w:i/>
          <w:iCs/>
        </w:rPr>
        <w:t xml:space="preserve"> </w:t>
      </w:r>
    </w:p>
    <w:p w14:paraId="5EFB4EC7" w14:textId="77777777" w:rsidR="002B532C" w:rsidRPr="002B532C" w:rsidRDefault="002B532C">
      <w:pPr>
        <w:rPr>
          <w:rFonts w:ascii="Georgia" w:hAnsi="Georgia"/>
          <w:i/>
          <w:iCs/>
        </w:rPr>
      </w:pPr>
    </w:p>
    <w:p w14:paraId="4341F28A" w14:textId="1906A795" w:rsidR="00287C0A" w:rsidRDefault="00287C0A">
      <w:pPr>
        <w:rPr>
          <w:rFonts w:ascii="Georgia" w:hAnsi="Georgia"/>
        </w:rPr>
      </w:pPr>
      <w:r w:rsidRPr="00C41588">
        <w:rPr>
          <w:rFonts w:ascii="Georgia" w:hAnsi="Georgia"/>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1C69DAC0" w14:textId="5E17AD18" w:rsidR="004C4141" w:rsidRPr="004C4141" w:rsidRDefault="004C4141" w:rsidP="004C4141">
      <w:pPr>
        <w:rPr>
          <w:rFonts w:ascii="Georgia" w:hAnsi="Georgia"/>
          <w:i/>
          <w:iCs/>
        </w:rPr>
      </w:pPr>
      <w:r>
        <w:rPr>
          <w:rFonts w:ascii="Georgia" w:hAnsi="Georgia"/>
          <w:i/>
          <w:iCs/>
        </w:rPr>
        <w:t xml:space="preserve">This is a good call out. The choice of resolution 4 was presented as taken for granted in the manuscript. </w:t>
      </w:r>
      <w:r w:rsidRPr="004C4141">
        <w:rPr>
          <w:rFonts w:ascii="Georgia" w:hAnsi="Georgia"/>
          <w:i/>
          <w:iCs/>
        </w:rPr>
        <w:t xml:space="preserve">While research exists on geolocation uncertainty using double-tagging methods, no such studies address Pacific salmon specifically. We therefore used known Chinook salmon swimming speeds to guide our choice, selecting 52km-width H3 cells because this distance exceeds what Chinook salmon </w:t>
      </w:r>
      <w:r>
        <w:rPr>
          <w:rFonts w:ascii="Georgia" w:hAnsi="Georgia"/>
          <w:i/>
          <w:iCs/>
        </w:rPr>
        <w:t>are known to be able to</w:t>
      </w:r>
      <w:r w:rsidRPr="004C4141">
        <w:rPr>
          <w:rFonts w:ascii="Georgia" w:hAnsi="Georgia"/>
          <w:i/>
          <w:iCs/>
        </w:rPr>
        <w:t xml:space="preserve"> swim in a day. A paragraph has been added to the methods explaining this rationale.</w:t>
      </w:r>
    </w:p>
    <w:p w14:paraId="5AF7C810" w14:textId="77777777" w:rsidR="004C4141" w:rsidRDefault="004C4141" w:rsidP="004C4141">
      <w:pPr>
        <w:rPr>
          <w:rFonts w:ascii="Georgia" w:hAnsi="Georgia"/>
          <w:i/>
          <w:iCs/>
        </w:rPr>
      </w:pPr>
      <w:r w:rsidRPr="004C4141">
        <w:rPr>
          <w:rFonts w:ascii="Georgia" w:hAnsi="Georgia"/>
          <w:i/>
          <w:iCs/>
        </w:rPr>
        <w:t>We also added a discussion paragraph addressing uncertainty from modeled environmental features, particularly for forward projections.</w:t>
      </w:r>
    </w:p>
    <w:p w14:paraId="48C348C5" w14:textId="77777777" w:rsidR="00B1197D" w:rsidRDefault="00B1197D" w:rsidP="004C4141">
      <w:pPr>
        <w:rPr>
          <w:rFonts w:ascii="Georgia" w:hAnsi="Georgia"/>
          <w:i/>
          <w:iCs/>
        </w:rPr>
      </w:pPr>
    </w:p>
    <w:p w14:paraId="6003F2F8" w14:textId="2DBA3108" w:rsidR="00287C0A" w:rsidRDefault="00287C0A" w:rsidP="004C4141">
      <w:pPr>
        <w:rPr>
          <w:rFonts w:ascii="Georgia" w:hAnsi="Georgia"/>
        </w:rPr>
      </w:pPr>
      <w:r w:rsidRPr="00B1197D">
        <w:rPr>
          <w:rFonts w:ascii="Georgia" w:hAnsi="Georgia"/>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B1197D">
        <w:rPr>
          <w:rFonts w:ascii="Georgia" w:hAnsi="Georgia"/>
        </w:rPr>
        <w:t>class’</w:t>
      </w:r>
      <w:proofErr w:type="spellEnd"/>
      <w:r w:rsidRPr="00B1197D">
        <w:rPr>
          <w:rFonts w:ascii="Georgia" w:hAnsi="Georgia"/>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1A881E64" w:rsidR="00287C0A" w:rsidRDefault="00B1197D">
      <w:pPr>
        <w:rPr>
          <w:rFonts w:ascii="Georgia" w:hAnsi="Georgia"/>
          <w:i/>
          <w:iCs/>
        </w:rPr>
      </w:pPr>
      <w:r w:rsidRPr="00B1197D">
        <w:rPr>
          <w:rFonts w:ascii="Georgia" w:hAnsi="Georgia"/>
          <w:i/>
          <w:iCs/>
        </w:rPr>
        <w:t xml:space="preserve">We added a paragraph clarifying the problem formulation (addressing uncertainty around samples, features, and classes) and made significant updates to clarify the </w:t>
      </w:r>
      <w:r w:rsidRPr="00B1197D">
        <w:rPr>
          <w:rFonts w:ascii="Georgia" w:hAnsi="Georgia"/>
          <w:i/>
          <w:iCs/>
        </w:rPr>
        <w:lastRenderedPageBreak/>
        <w:t>novel aspects of our model structure. Hidden layers, learning rates, and similar components are standard deep learning elements better explained in the referenced material than we could cover adequately in the manuscript.</w:t>
      </w:r>
      <w:r>
        <w:rPr>
          <w:rFonts w:ascii="Georgia" w:hAnsi="Georgia"/>
          <w:i/>
          <w:iCs/>
        </w:rPr>
        <w:t xml:space="preserve"> </w:t>
      </w:r>
    </w:p>
    <w:p w14:paraId="49F6A85E" w14:textId="77777777" w:rsidR="00B1197D" w:rsidRPr="001F67C7" w:rsidRDefault="00B1197D">
      <w:pPr>
        <w:rPr>
          <w:rFonts w:ascii="Georgia" w:hAnsi="Georgia"/>
          <w:i/>
          <w:iCs/>
        </w:rPr>
      </w:pPr>
    </w:p>
    <w:p w14:paraId="189C9218" w14:textId="6340FB59" w:rsidR="00287C0A" w:rsidRDefault="00287C0A">
      <w:pPr>
        <w:rPr>
          <w:rFonts w:ascii="Georgia" w:hAnsi="Georgia"/>
        </w:rPr>
      </w:pPr>
      <w:r w:rsidRPr="00287C0A">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4D2598">
        <w:rPr>
          <w:rFonts w:ascii="Georgia" w:hAnsi="Georgia"/>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5716A411" w:rsidR="00287C0A" w:rsidRDefault="00B133FE">
      <w:pPr>
        <w:rPr>
          <w:rFonts w:ascii="Georgia" w:hAnsi="Georgia"/>
          <w:i/>
          <w:iCs/>
        </w:rPr>
      </w:pPr>
      <w:r>
        <w:rPr>
          <w:rFonts w:ascii="Georgia" w:hAnsi="Georgia"/>
          <w:i/>
          <w:iCs/>
        </w:rPr>
        <w:t xml:space="preserve">There </w:t>
      </w:r>
      <w:proofErr w:type="gramStart"/>
      <w:r>
        <w:rPr>
          <w:rFonts w:ascii="Georgia" w:hAnsi="Georgia"/>
          <w:i/>
          <w:iCs/>
        </w:rPr>
        <w:t xml:space="preserve">definitely </w:t>
      </w:r>
      <w:r w:rsidR="00DA1973">
        <w:rPr>
          <w:rFonts w:ascii="Georgia" w:hAnsi="Georgia"/>
          <w:i/>
          <w:iCs/>
        </w:rPr>
        <w:t>was</w:t>
      </w:r>
      <w:proofErr w:type="gramEnd"/>
      <w:r w:rsidR="00DA1973">
        <w:rPr>
          <w:rFonts w:ascii="Georgia" w:hAnsi="Georgia"/>
          <w:i/>
          <w:iCs/>
        </w:rPr>
        <w:t xml:space="preserve"> </w:t>
      </w:r>
      <w:r>
        <w:rPr>
          <w:rFonts w:ascii="Georgia" w:hAnsi="Georgia"/>
          <w:i/>
          <w:iCs/>
        </w:rPr>
        <w:t xml:space="preserve">overlap between the heatwaves and the time in which the tagging occurred. </w:t>
      </w:r>
      <w:r w:rsidR="00DA1973" w:rsidRPr="00DA1973">
        <w:rPr>
          <w:rFonts w:ascii="Georgia" w:hAnsi="Georgia"/>
          <w:i/>
          <w:iCs/>
        </w:rPr>
        <w:t>W</w:t>
      </w:r>
      <w:r w:rsidR="00DA1973">
        <w:rPr>
          <w:rFonts w:ascii="Georgia" w:hAnsi="Georgia"/>
          <w:i/>
          <w:iCs/>
        </w:rPr>
        <w:t>e’v</w:t>
      </w:r>
      <w:r w:rsidR="00DA1973" w:rsidRPr="00DA1973">
        <w:rPr>
          <w:rFonts w:ascii="Georgia" w:hAnsi="Georgia"/>
          <w:i/>
          <w:iCs/>
        </w:rPr>
        <w:t>e</w:t>
      </w:r>
      <w:r w:rsidR="00DA1973">
        <w:rPr>
          <w:rFonts w:ascii="Georgia" w:hAnsi="Georgia"/>
          <w:i/>
          <w:iCs/>
        </w:rPr>
        <w:t xml:space="preserve"> updated the discussion and now</w:t>
      </w:r>
      <w:r w:rsidR="00DA1973" w:rsidRPr="00DA1973">
        <w:rPr>
          <w:rFonts w:ascii="Georgia" w:hAnsi="Georgia"/>
          <w:i/>
          <w:iCs/>
        </w:rPr>
        <w:t xml:space="preserve"> note this as a possible confounding facto</w:t>
      </w:r>
      <w:r w:rsidR="00DA1973">
        <w:rPr>
          <w:rFonts w:ascii="Georgia" w:hAnsi="Georgia"/>
          <w:i/>
          <w:iCs/>
        </w:rPr>
        <w:t>r</w:t>
      </w:r>
      <w:r w:rsidR="00DA1973" w:rsidRPr="00DA1973">
        <w:rPr>
          <w:rFonts w:ascii="Georgia" w:hAnsi="Georgia"/>
          <w:i/>
          <w:iCs/>
        </w:rPr>
        <w:t>.</w:t>
      </w:r>
      <w:r w:rsidR="00DA1973">
        <w:rPr>
          <w:rFonts w:ascii="Georgia" w:hAnsi="Georgia"/>
          <w:i/>
          <w:iCs/>
        </w:rPr>
        <w:t xml:space="preserve"> We’ve also updated the methods to make the period during which tagging occurred clear.</w:t>
      </w:r>
    </w:p>
    <w:p w14:paraId="30365400" w14:textId="77777777" w:rsidR="00DA1973" w:rsidRPr="00B133FE" w:rsidRDefault="00DA1973">
      <w:pPr>
        <w:rPr>
          <w:rFonts w:ascii="Georgia" w:hAnsi="Georgia"/>
          <w:i/>
          <w:iCs/>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77777777" w:rsidR="00287C0A" w:rsidRDefault="00287C0A">
      <w:pPr>
        <w:rPr>
          <w:rFonts w:ascii="Georgia" w:hAnsi="Georgia"/>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0E5F29CB" w:rsidR="003210A4" w:rsidRPr="003210A4" w:rsidRDefault="003210A4" w:rsidP="00287C0A">
      <w:pPr>
        <w:rPr>
          <w:rFonts w:ascii="Georgia" w:hAnsi="Georgia"/>
          <w:i/>
          <w:iCs/>
        </w:rPr>
      </w:pPr>
      <w:r>
        <w:rPr>
          <w:rFonts w:ascii="Georgia" w:hAnsi="Georgia"/>
          <w:i/>
          <w:iCs/>
        </w:rPr>
        <w:t>Thank you for catching this</w:t>
      </w:r>
      <w:r w:rsidR="004D2598">
        <w:rPr>
          <w:rFonts w:ascii="Georgia" w:hAnsi="Georgia"/>
          <w:i/>
          <w:iCs/>
        </w:rPr>
        <w:t xml:space="preserve"> it seems we switched tense whenever discussing novelties in our approach</w:t>
      </w:r>
      <w:r>
        <w:rPr>
          <w:rFonts w:ascii="Georgia" w:hAnsi="Georgia"/>
          <w:i/>
          <w:iCs/>
        </w:rPr>
        <w:t xml:space="preserve">. </w:t>
      </w:r>
      <w:r w:rsidR="004D2598">
        <w:rPr>
          <w:rFonts w:ascii="Georgia" w:hAnsi="Georgia"/>
          <w:i/>
          <w:iCs/>
        </w:rPr>
        <w:t>We</w:t>
      </w:r>
      <w:r>
        <w:rPr>
          <w:rFonts w:ascii="Georgia" w:hAnsi="Georgia"/>
          <w:i/>
          <w:iCs/>
        </w:rPr>
        <w:t>’ve combed through and updated tense</w:t>
      </w:r>
      <w:r w:rsidR="004D2598">
        <w:rPr>
          <w:rFonts w:ascii="Georgia" w:hAnsi="Georgia"/>
          <w:i/>
          <w:iCs/>
        </w:rPr>
        <w:t xml:space="preserve"> throughout</w:t>
      </w:r>
      <w:r>
        <w:rPr>
          <w:rFonts w:ascii="Georgia" w:hAnsi="Georgia"/>
          <w:i/>
          <w:iCs/>
        </w:rPr>
        <w:t xml:space="preserv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lastRenderedPageBreak/>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70C69323" w14:textId="0EBBD99D" w:rsidR="00287C0A" w:rsidRDefault="002B358E" w:rsidP="00287C0A">
      <w:pPr>
        <w:rPr>
          <w:rFonts w:ascii="Georgia" w:hAnsi="Georgia"/>
          <w:i/>
          <w:iCs/>
        </w:rPr>
      </w:pPr>
      <w:r w:rsidRPr="002B358E">
        <w:rPr>
          <w:rFonts w:ascii="Georgia" w:hAnsi="Georgia"/>
          <w:i/>
          <w:iCs/>
        </w:rPr>
        <w:t>We first averaged within each maximum depth bin, then averaged across bins</w:t>
      </w:r>
      <w:r>
        <w:rPr>
          <w:rFonts w:ascii="Georgia" w:hAnsi="Georgia"/>
          <w:i/>
          <w:iCs/>
        </w:rPr>
        <w:t xml:space="preserve"> - </w:t>
      </w:r>
      <w:r w:rsidRPr="002B358E">
        <w:rPr>
          <w:rFonts w:ascii="Georgia" w:hAnsi="Georgia"/>
          <w:i/>
          <w:iCs/>
        </w:rPr>
        <w:t>ensuring each maximum depth bin contributed equally to the final average. This two-step process was not expressed in the methods and has now been clarified.</w:t>
      </w:r>
    </w:p>
    <w:p w14:paraId="67A1BD10" w14:textId="77777777" w:rsidR="002B358E" w:rsidRDefault="002B358E"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293A328E"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1802DF">
        <w:rPr>
          <w:rFonts w:ascii="Georgia" w:hAnsi="Georgia"/>
          <w:i/>
          <w:iCs/>
        </w:rPr>
        <w:t>The methods have been updated to make</w:t>
      </w:r>
      <w:r w:rsidR="00476661">
        <w:rPr>
          <w:rFonts w:ascii="Georgia" w:hAnsi="Georgia"/>
          <w:i/>
          <w:iCs/>
        </w:rPr>
        <w:t xml:space="preserve"> that clearer. </w:t>
      </w:r>
    </w:p>
    <w:p w14:paraId="793320B1" w14:textId="77777777" w:rsidR="00287C0A" w:rsidRDefault="00287C0A" w:rsidP="00287C0A">
      <w:pPr>
        <w:rPr>
          <w:rFonts w:ascii="Georgia" w:hAnsi="Georgia"/>
        </w:rPr>
      </w:pPr>
    </w:p>
    <w:p w14:paraId="34F99184" w14:textId="38B2377F" w:rsidR="00287C0A" w:rsidRDefault="00287C0A">
      <w:pPr>
        <w:rPr>
          <w:rFonts w:ascii="Georgia" w:hAnsi="Georgia"/>
        </w:rPr>
      </w:pPr>
      <w:r w:rsidRPr="006B264D">
        <w:rPr>
          <w:rFonts w:ascii="Georgia" w:hAnsi="Georgia"/>
        </w:rPr>
        <w:t>Bycatch mitigation section discussion: how does your model relate to where PSC has been documented in the past? Are the places you found to persist with high occupancy places that are commonly part of the fleet’s footprint?</w:t>
      </w:r>
    </w:p>
    <w:p w14:paraId="595CA6E5" w14:textId="49840387" w:rsidR="00BF4569" w:rsidRPr="00BF4569" w:rsidRDefault="00BF4569" w:rsidP="00BF4569">
      <w:pPr>
        <w:rPr>
          <w:rFonts w:ascii="Georgia" w:hAnsi="Georgia"/>
          <w:i/>
          <w:iCs/>
        </w:rPr>
      </w:pPr>
      <w:r w:rsidRPr="00BF4569">
        <w:rPr>
          <w:rFonts w:ascii="Georgia" w:hAnsi="Georgia"/>
          <w:i/>
          <w:iCs/>
        </w:rPr>
        <w:t>This is an excellent question. Direct comparison requires a predictive species distribution model, as the present model only indicates risk conditioned on fish presence in the water column. We added a paragraph</w:t>
      </w:r>
      <w:r>
        <w:rPr>
          <w:rFonts w:ascii="Georgia" w:hAnsi="Georgia"/>
          <w:i/>
          <w:iCs/>
        </w:rPr>
        <w:t xml:space="preserve"> in the discussion</w:t>
      </w:r>
      <w:r w:rsidRPr="00BF4569">
        <w:rPr>
          <w:rFonts w:ascii="Georgia" w:hAnsi="Georgia"/>
          <w:i/>
          <w:iCs/>
        </w:rPr>
        <w:t xml:space="preserve"> noting this </w:t>
      </w:r>
      <w:r>
        <w:rPr>
          <w:rFonts w:ascii="Georgia" w:hAnsi="Georgia"/>
          <w:i/>
          <w:iCs/>
        </w:rPr>
        <w:t xml:space="preserve">need for an additional </w:t>
      </w:r>
      <w:r w:rsidRPr="00BF4569">
        <w:rPr>
          <w:rFonts w:ascii="Georgia" w:hAnsi="Georgia"/>
          <w:i/>
          <w:iCs/>
        </w:rPr>
        <w:t>component.</w:t>
      </w:r>
    </w:p>
    <w:p w14:paraId="3A36EDF1" w14:textId="05888B51" w:rsidR="00DF7EE6" w:rsidRDefault="00BF4569" w:rsidP="00BF4569">
      <w:pPr>
        <w:rPr>
          <w:rFonts w:ascii="Georgia" w:hAnsi="Georgia"/>
          <w:i/>
          <w:iCs/>
        </w:rPr>
      </w:pPr>
      <w:r>
        <w:rPr>
          <w:rFonts w:ascii="Georgia" w:hAnsi="Georgia"/>
          <w:i/>
          <w:iCs/>
        </w:rPr>
        <w:t>As an aside, w</w:t>
      </w:r>
      <w:r w:rsidRPr="00BF4569">
        <w:rPr>
          <w:rFonts w:ascii="Georgia" w:hAnsi="Georgia"/>
          <w:i/>
          <w:iCs/>
        </w:rPr>
        <w:t xml:space="preserve">e are </w:t>
      </w:r>
      <w:r>
        <w:rPr>
          <w:rFonts w:ascii="Georgia" w:hAnsi="Georgia"/>
          <w:i/>
          <w:iCs/>
        </w:rPr>
        <w:t>actively working on trying to fill this gap so we can provide an answer to your question as we really want to know the answer as well</w:t>
      </w:r>
      <w:r w:rsidRPr="00BF4569">
        <w:rPr>
          <w:rFonts w:ascii="Georgia" w:hAnsi="Georgia"/>
          <w:i/>
          <w:iCs/>
        </w:rPr>
        <w:t xml:space="preserve">. </w:t>
      </w:r>
    </w:p>
    <w:p w14:paraId="72689760" w14:textId="77777777" w:rsidR="00BF4569" w:rsidRDefault="00BF4569">
      <w:pPr>
        <w:rPr>
          <w:rFonts w:ascii="Georgia" w:hAnsi="Georgia"/>
          <w:i/>
          <w:iCs/>
        </w:rPr>
      </w:pPr>
      <w:r>
        <w:rPr>
          <w:rFonts w:ascii="Georgia" w:hAnsi="Georgia"/>
          <w:i/>
          <w:iCs/>
        </w:rPr>
        <w:br w:type="page"/>
      </w:r>
    </w:p>
    <w:p w14:paraId="12D2336A" w14:textId="359A101A" w:rsidR="00287C0A" w:rsidRPr="00BF4569" w:rsidRDefault="00287C0A" w:rsidP="00287C0A">
      <w:pPr>
        <w:rPr>
          <w:rFonts w:ascii="Georgia" w:hAnsi="Georgia"/>
          <w:i/>
          <w:iCs/>
        </w:rPr>
      </w:pPr>
      <w:r>
        <w:rPr>
          <w:rFonts w:ascii="Georgia" w:hAnsi="Georgia"/>
          <w:b/>
          <w:bCs/>
          <w:sz w:val="36"/>
          <w:szCs w:val="36"/>
        </w:rPr>
        <w:lastRenderedPageBreak/>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3EBD8E0B" w14:textId="4112A7BD" w:rsidR="00287C0A" w:rsidRDefault="00287C0A" w:rsidP="00287C0A">
      <w:pPr>
        <w:rPr>
          <w:rFonts w:ascii="Georgia" w:hAnsi="Georgia"/>
        </w:rPr>
      </w:pPr>
      <w:r w:rsidRPr="00287C0A">
        <w:rPr>
          <w:rFonts w:ascii="Georgia" w:hAnsi="Georgia"/>
        </w:rPr>
        <w:t>This article is well written. I’ve uploaded a version with minor suggested edits and some comments/questions.</w:t>
      </w:r>
    </w:p>
    <w:p w14:paraId="4CE2CAF7" w14:textId="77777777" w:rsidR="00287C0A" w:rsidRDefault="00287C0A" w:rsidP="00287C0A">
      <w:pPr>
        <w:rPr>
          <w:rFonts w:ascii="Georgia" w:hAnsi="Georgia"/>
        </w:rPr>
      </w:pP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7EF78ACE" w14:textId="13BFD073" w:rsidR="00701EFB" w:rsidRPr="00701EFB" w:rsidRDefault="00701EFB" w:rsidP="00287C0A">
      <w:pPr>
        <w:rPr>
          <w:rFonts w:ascii="Georgia" w:hAnsi="Georgia"/>
          <w:i/>
          <w:iCs/>
        </w:rPr>
      </w:pPr>
      <w:r>
        <w:rPr>
          <w:rFonts w:ascii="Georgia" w:hAnsi="Georgia"/>
          <w:i/>
          <w:iCs/>
        </w:rPr>
        <w:t>Absolutely. The resubmitted manuscript has both.</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701EFB">
        <w:rPr>
          <w:rFonts w:ascii="Georgia" w:hAnsi="Georgia"/>
        </w:rPr>
        <w:t>I’m not familiar with deep learning so the description from the bottom of page 9 through page 10 (the version I’ve uploaded) was beyond me. Please consider if it is possible to make that text more accessible to the uninitiated?</w:t>
      </w:r>
    </w:p>
    <w:p w14:paraId="59E81588" w14:textId="77777777" w:rsidR="00701EFB" w:rsidRDefault="00701EFB" w:rsidP="00287C0A">
      <w:pPr>
        <w:rPr>
          <w:rFonts w:ascii="Georgia" w:hAnsi="Georgia"/>
          <w:i/>
          <w:iCs/>
        </w:rPr>
      </w:pPr>
      <w:r w:rsidRPr="00701EFB">
        <w:rPr>
          <w:rFonts w:ascii="Georgia" w:hAnsi="Georgia"/>
          <w:i/>
          <w:iCs/>
        </w:rPr>
        <w:t>We made major revisions to those sections to clarify the approach and added a section clarifying the problem formulation before presenting details.</w:t>
      </w:r>
    </w:p>
    <w:p w14:paraId="1812C3AA" w14:textId="77777777" w:rsidR="00701EFB" w:rsidRDefault="00701EFB" w:rsidP="00287C0A">
      <w:pPr>
        <w:rPr>
          <w:rFonts w:ascii="Georgia" w:hAnsi="Georgia"/>
          <w:i/>
          <w:iCs/>
        </w:rPr>
      </w:pPr>
    </w:p>
    <w:p w14:paraId="6889AC92" w14:textId="3884CE38" w:rsidR="00287C0A" w:rsidRDefault="00287C0A" w:rsidP="00287C0A">
      <w:pPr>
        <w:rPr>
          <w:rFonts w:ascii="Georgia" w:hAnsi="Georgia"/>
        </w:rPr>
      </w:pPr>
      <w:proofErr w:type="spellStart"/>
      <w:r w:rsidRPr="00701EFB">
        <w:rPr>
          <w:rFonts w:ascii="Georgia" w:hAnsi="Georgia"/>
        </w:rPr>
        <w:t>Wha</w:t>
      </w:r>
      <w:proofErr w:type="spellEnd"/>
      <w:r w:rsidRPr="00701EFB">
        <w:rPr>
          <w:rFonts w:ascii="Georgia" w:hAnsi="Georgia"/>
        </w:rPr>
        <w:t xml:space="preserve">t I would ask is that you add a paragraph somewhere on why you used deep learning. Spatial-temporal modelling in the fisheries arena has been performed with regression models (GLMs and GAMS, </w:t>
      </w:r>
      <w:proofErr w:type="gramStart"/>
      <w:r w:rsidRPr="00701EFB">
        <w:rPr>
          <w:rFonts w:ascii="Georgia" w:hAnsi="Georgia"/>
        </w:rPr>
        <w:t>and also</w:t>
      </w:r>
      <w:proofErr w:type="gramEnd"/>
      <w:r w:rsidRPr="00701EFB">
        <w:rPr>
          <w:rFonts w:ascii="Georgia" w:hAnsi="Georgia"/>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23AE447C" w:rsidR="00287C0A" w:rsidRDefault="00701EFB" w:rsidP="00287C0A">
      <w:pPr>
        <w:rPr>
          <w:rFonts w:ascii="Georgia" w:hAnsi="Georgia"/>
          <w:i/>
          <w:iCs/>
        </w:rPr>
      </w:pPr>
      <w:r w:rsidRPr="00701EFB">
        <w:rPr>
          <w:rFonts w:ascii="Georgia" w:hAnsi="Georgia"/>
          <w:i/>
          <w:iCs/>
        </w:rPr>
        <w:t xml:space="preserve">Thank you for pointing this out. We chose machine learning for its strength in learning arbitrary non-linear relationships. We initially pursued random forests, but feature space dimensionality became prohibitive. To address this, we needed to build a model across all depth bins rather than separate models per bin. Random forest training methods precluded this approach, so we switched to neural networks to leverage their ability to train through output transformations. Clarifications </w:t>
      </w:r>
      <w:r>
        <w:rPr>
          <w:rFonts w:ascii="Georgia" w:hAnsi="Georgia"/>
          <w:i/>
          <w:iCs/>
        </w:rPr>
        <w:t xml:space="preserve">(and a new paragraph) </w:t>
      </w:r>
      <w:r w:rsidRPr="00701EFB">
        <w:rPr>
          <w:rFonts w:ascii="Georgia" w:hAnsi="Georgia"/>
          <w:i/>
          <w:iCs/>
        </w:rPr>
        <w:t>have been added to the manuscript.</w:t>
      </w:r>
    </w:p>
    <w:p w14:paraId="60639A02" w14:textId="77777777" w:rsidR="00701EFB" w:rsidRPr="005A009A" w:rsidRDefault="00701EFB" w:rsidP="00287C0A">
      <w:pPr>
        <w:rPr>
          <w:rFonts w:ascii="Georgia" w:hAnsi="Georgia"/>
          <w:i/>
          <w:iCs/>
        </w:rPr>
      </w:pPr>
    </w:p>
    <w:p w14:paraId="3290730C" w14:textId="0715085F" w:rsidR="00287C0A" w:rsidRDefault="00287C0A" w:rsidP="00287C0A">
      <w:pPr>
        <w:rPr>
          <w:rFonts w:ascii="Georgia" w:hAnsi="Georgia"/>
        </w:rPr>
      </w:pPr>
      <w:r w:rsidRPr="00FE39AC">
        <w:rPr>
          <w:rFonts w:ascii="Georgia" w:hAnsi="Georgia"/>
          <w:highlight w:val="yellow"/>
        </w:rPr>
        <w:t>The final model used salinity as a covariate, so, if the approach is to be adapted for tactical fisheries management, a brief discussion as to what extent salinity can be predicted would be useful.</w:t>
      </w:r>
    </w:p>
    <w:p w14:paraId="288EC768" w14:textId="576D1CD2" w:rsidR="00701EFB" w:rsidRDefault="00701EFB" w:rsidP="00287C0A">
      <w:pPr>
        <w:rPr>
          <w:rFonts w:ascii="Georgia" w:hAnsi="Georgia"/>
          <w:i/>
          <w:iCs/>
        </w:rPr>
      </w:pPr>
      <w:r w:rsidRPr="00701EFB">
        <w:rPr>
          <w:rFonts w:ascii="Georgia" w:hAnsi="Georgia"/>
          <w:i/>
          <w:iCs/>
        </w:rPr>
        <w:lastRenderedPageBreak/>
        <w:t>Good point. We added a paragraph noting that this model is part of a broader prediction ecosystem requiring forecasts from groups such as Copernicus Marine Service, who provide both forecasts and hindcasts.</w:t>
      </w:r>
    </w:p>
    <w:p w14:paraId="2466ACE5" w14:textId="77777777" w:rsidR="00701EFB" w:rsidRPr="00B21301" w:rsidRDefault="00701EFB" w:rsidP="00287C0A">
      <w:pPr>
        <w:rPr>
          <w:rFonts w:ascii="Georgia" w:hAnsi="Georgia"/>
          <w:i/>
          <w:iCs/>
        </w:rPr>
      </w:pPr>
    </w:p>
    <w:p w14:paraId="0B55A25E" w14:textId="5FA4A4EC" w:rsidR="00436599" w:rsidRDefault="00436599" w:rsidP="00287C0A">
      <w:pPr>
        <w:rPr>
          <w:rFonts w:ascii="Georgia" w:hAnsi="Georgia"/>
        </w:rPr>
      </w:pPr>
      <w:r w:rsidRPr="00436599">
        <w:rPr>
          <w:rFonts w:ascii="Georgia" w:hAnsi="Georgia"/>
        </w:rPr>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1BB313B7" w14:textId="77777777" w:rsidR="00436599" w:rsidRDefault="00436599" w:rsidP="00287C0A">
      <w:pPr>
        <w:rPr>
          <w:rFonts w:ascii="Georgia" w:hAnsi="Georgia"/>
        </w:rPr>
      </w:pPr>
    </w:p>
    <w:p w14:paraId="13CCBD44" w14:textId="12039A85" w:rsidR="00982143"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040C866B" w14:textId="768D8D7D" w:rsidR="00701EFB" w:rsidRDefault="00701EFB" w:rsidP="00436599">
      <w:pPr>
        <w:rPr>
          <w:rFonts w:ascii="Georgia" w:hAnsi="Georgia"/>
          <w:i/>
          <w:iCs/>
        </w:rPr>
      </w:pPr>
      <w:r w:rsidRPr="00701EFB">
        <w:rPr>
          <w:rFonts w:ascii="Georgia" w:hAnsi="Georgia"/>
          <w:i/>
          <w:iCs/>
        </w:rPr>
        <w:t>We randomly selected 35% of fish, with all tracks from each selected fish assigned to the validation set. Individual fish were placed entirely in either validation or training sets to prevent data leakage. Given inhomogeneous sampling across years, we did not hold out specific time periods. A clarification has been added to the manuscript.</w:t>
      </w:r>
    </w:p>
    <w:p w14:paraId="70B34A5B" w14:textId="77777777" w:rsidR="00701EFB" w:rsidRPr="00982143" w:rsidRDefault="00701EFB" w:rsidP="00436599">
      <w:pPr>
        <w:rPr>
          <w:rFonts w:ascii="Georgia" w:hAnsi="Georgia"/>
          <w:i/>
          <w:iCs/>
        </w:rPr>
      </w:pP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1F97659C" w14:textId="77777777" w:rsidR="00701EFB" w:rsidRPr="0004319A" w:rsidRDefault="00701EFB" w:rsidP="00436599">
      <w:pPr>
        <w:rPr>
          <w:rFonts w:ascii="Cambria" w:hAnsi="Cambria" w:cs="Apple Color Emoji"/>
          <w:i/>
          <w:iCs/>
        </w:rPr>
      </w:pP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58193B6B" w:rsidR="0004319A" w:rsidRPr="0004319A" w:rsidRDefault="0004319A" w:rsidP="00436599">
      <w:pPr>
        <w:rPr>
          <w:rFonts w:ascii="Georgia" w:hAnsi="Georgia"/>
          <w:i/>
          <w:iCs/>
        </w:rPr>
      </w:pPr>
      <w:r>
        <w:rPr>
          <w:rFonts w:ascii="Georgia" w:hAnsi="Georgia"/>
          <w:i/>
          <w:iCs/>
        </w:rPr>
        <w:t xml:space="preserve">Elected to leave it out. </w:t>
      </w:r>
      <w:r w:rsidR="00701EFB">
        <w:rPr>
          <w:rFonts w:ascii="Georgia" w:hAnsi="Georgia"/>
          <w:i/>
          <w:iCs/>
        </w:rPr>
        <w:t>T</w:t>
      </w:r>
      <w:r>
        <w:rPr>
          <w:rFonts w:ascii="Georgia" w:hAnsi="Georgia"/>
          <w:i/>
          <w:iCs/>
        </w:rPr>
        <w:t>he first reference is</w:t>
      </w:r>
      <w:r w:rsidR="00701EFB">
        <w:rPr>
          <w:rFonts w:ascii="Georgia" w:hAnsi="Georgia"/>
          <w:i/>
          <w:iCs/>
        </w:rPr>
        <w:t xml:space="preserve"> likely</w:t>
      </w:r>
      <w:r>
        <w:rPr>
          <w:rFonts w:ascii="Georgia" w:hAnsi="Georgia"/>
          <w:i/>
          <w:iCs/>
        </w:rPr>
        <w:t xml:space="preserve">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329E44FC" w14:textId="2CE08B7E" w:rsidR="00436599" w:rsidRDefault="00701EFB" w:rsidP="00436599">
      <w:pPr>
        <w:rPr>
          <w:rFonts w:ascii="Georgia" w:hAnsi="Georgia"/>
          <w:i/>
          <w:iCs/>
        </w:rPr>
      </w:pPr>
      <w:r w:rsidRPr="00701EFB">
        <w:rPr>
          <w:rFonts w:ascii="Georgia" w:hAnsi="Georgia"/>
          <w:i/>
          <w:iCs/>
        </w:rPr>
        <w:lastRenderedPageBreak/>
        <w:t>The 5th percentile was used because absolute minimums can be misleading</w:t>
      </w:r>
      <w:r>
        <w:rPr>
          <w:rFonts w:ascii="Georgia" w:hAnsi="Georgia"/>
          <w:i/>
          <w:iCs/>
        </w:rPr>
        <w:t xml:space="preserve"> (often just catches outliers)</w:t>
      </w:r>
      <w:r w:rsidRPr="00701EFB">
        <w:rPr>
          <w:rFonts w:ascii="Georgia" w:hAnsi="Georgia"/>
          <w:i/>
          <w:iCs/>
        </w:rPr>
        <w:t>. A note has been added to the manuscript, and references to minimum likelihood in the results have been changed to 5th percentile likelihood.</w:t>
      </w:r>
    </w:p>
    <w:p w14:paraId="6173A090" w14:textId="77777777" w:rsidR="00701EFB" w:rsidRDefault="00701EFB"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Default="005A12B6" w:rsidP="00436599">
      <w:pPr>
        <w:rPr>
          <w:rFonts w:ascii="Georgia" w:hAnsi="Georgia"/>
          <w:i/>
          <w:iCs/>
        </w:rPr>
      </w:pPr>
      <w:r>
        <w:rPr>
          <w:rFonts w:ascii="Georgia" w:hAnsi="Georgia"/>
          <w:i/>
          <w:iCs/>
        </w:rPr>
        <w:t xml:space="preserve">Changed the order of these paragraphs to provide better flow. </w:t>
      </w:r>
    </w:p>
    <w:p w14:paraId="3D6D384E" w14:textId="77777777" w:rsidR="00701EFB" w:rsidRPr="005A12B6" w:rsidRDefault="00701EFB" w:rsidP="00436599">
      <w:pPr>
        <w:rPr>
          <w:rFonts w:ascii="Georgia" w:hAnsi="Georgia"/>
          <w:i/>
          <w:iCs/>
        </w:rPr>
      </w:pP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Default="005A12B6" w:rsidP="00436599">
      <w:pPr>
        <w:rPr>
          <w:rFonts w:ascii="Georgia" w:hAnsi="Georgia"/>
          <w:i/>
          <w:iCs/>
        </w:rPr>
      </w:pPr>
      <w:r>
        <w:rPr>
          <w:rFonts w:ascii="Georgia" w:hAnsi="Georgia"/>
          <w:i/>
          <w:iCs/>
        </w:rPr>
        <w:t>Mentioned!</w:t>
      </w:r>
    </w:p>
    <w:p w14:paraId="3A3CC4EC" w14:textId="77777777" w:rsidR="00701EFB" w:rsidRPr="005A12B6" w:rsidRDefault="00701EFB" w:rsidP="00436599">
      <w:pPr>
        <w:rPr>
          <w:rFonts w:ascii="Georgia" w:hAnsi="Georgia"/>
          <w:i/>
          <w:iCs/>
        </w:rPr>
      </w:pP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50EA8E" w14:textId="73A313AF" w:rsidR="00436599" w:rsidRDefault="00701EFB" w:rsidP="00436599">
      <w:pPr>
        <w:rPr>
          <w:rFonts w:ascii="Georgia" w:hAnsi="Georgia"/>
          <w:i/>
          <w:iCs/>
        </w:rPr>
      </w:pPr>
      <w:r w:rsidRPr="00701EFB">
        <w:rPr>
          <w:rFonts w:ascii="Georgia" w:hAnsi="Georgia"/>
          <w:i/>
          <w:iCs/>
        </w:rPr>
        <w:t>We added a paragraph noting that this model is part of a broader prediction ecosystem requiring forecasts from groups such as Copernicus Marine Service, who provide both forecasts and hindcasts.</w:t>
      </w:r>
    </w:p>
    <w:p w14:paraId="24426E76" w14:textId="77777777" w:rsidR="00701EFB" w:rsidRDefault="00701EFB"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FE3C42F" w14:textId="77777777" w:rsidR="006B264D" w:rsidRPr="008358C8" w:rsidRDefault="006B264D" w:rsidP="00436599">
      <w:pPr>
        <w:rPr>
          <w:rFonts w:ascii="Georgia" w:hAnsi="Georgia"/>
          <w:i/>
          <w:iCs/>
        </w:rPr>
      </w:pPr>
    </w:p>
    <w:p w14:paraId="78061166" w14:textId="3453C8D6" w:rsidR="00436599" w:rsidRDefault="00436599" w:rsidP="00436599">
      <w:pPr>
        <w:rPr>
          <w:rFonts w:ascii="Georgia" w:hAnsi="Georgia"/>
        </w:rPr>
      </w:pPr>
      <w:r w:rsidRPr="00436599">
        <w:rPr>
          <w:rFonts w:ascii="Georgia" w:hAnsi="Georgia"/>
        </w:rPr>
        <w:lastRenderedPageBreak/>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70D49804" w:rsidR="008358C8" w:rsidRPr="008358C8" w:rsidRDefault="008358C8" w:rsidP="00436599">
      <w:pPr>
        <w:rPr>
          <w:rFonts w:ascii="Georgia" w:hAnsi="Georgia"/>
          <w:i/>
          <w:iCs/>
        </w:rPr>
      </w:pPr>
      <w:r>
        <w:rPr>
          <w:rFonts w:ascii="Georgia" w:hAnsi="Georgia"/>
          <w:i/>
          <w:iCs/>
        </w:rPr>
        <w:t>Changed to more comprehensive data collection.</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t>This paragraph feels unnecessary</w:t>
      </w:r>
    </w:p>
    <w:p w14:paraId="60323D51" w14:textId="310E249D" w:rsidR="008358C8" w:rsidRPr="008358C8" w:rsidRDefault="008358C8" w:rsidP="00436599">
      <w:pPr>
        <w:rPr>
          <w:rFonts w:ascii="Georgia" w:hAnsi="Georgia"/>
          <w:i/>
          <w:iCs/>
        </w:rPr>
      </w:pPr>
      <w:r>
        <w:rPr>
          <w:rFonts w:ascii="Georgia" w:hAnsi="Georgia"/>
          <w:i/>
          <w:iCs/>
        </w:rPr>
        <w:t xml:space="preserve">With some distance since </w:t>
      </w:r>
      <w:r w:rsidR="006B264D">
        <w:rPr>
          <w:rFonts w:ascii="Georgia" w:hAnsi="Georgia"/>
          <w:i/>
          <w:iCs/>
        </w:rPr>
        <w:t>the</w:t>
      </w:r>
      <w:r>
        <w:rPr>
          <w:rFonts w:ascii="Georgia" w:hAnsi="Georgia"/>
          <w:i/>
          <w:iCs/>
        </w:rPr>
        <w:t xml:space="preserve"> last edit of this manuscript, </w:t>
      </w:r>
      <w:r w:rsidR="006B264D">
        <w:rPr>
          <w:rFonts w:ascii="Georgia" w:hAnsi="Georgia"/>
          <w:i/>
          <w:iCs/>
        </w:rPr>
        <w:t>we</w:t>
      </w:r>
      <w:r>
        <w:rPr>
          <w:rFonts w:ascii="Georgia" w:hAnsi="Georgia"/>
          <w:i/>
          <w:iCs/>
        </w:rPr>
        <w:t xml:space="preserve">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54EF15D4" w:rsidR="00C137A8" w:rsidRPr="00C137A8" w:rsidRDefault="00C137A8" w:rsidP="00436599">
      <w:pPr>
        <w:rPr>
          <w:rFonts w:ascii="Georgia" w:hAnsi="Georgia"/>
          <w:i/>
          <w:iCs/>
        </w:rPr>
      </w:pPr>
      <w:r>
        <w:rPr>
          <w:rFonts w:ascii="Georgia" w:hAnsi="Georgia"/>
          <w:i/>
          <w:iCs/>
        </w:rPr>
        <w:t xml:space="preserve">Thanks for all of these! </w:t>
      </w:r>
      <w:r w:rsidR="006B264D">
        <w:rPr>
          <w:rFonts w:ascii="Georgia" w:hAnsi="Georgia"/>
          <w:i/>
          <w:iCs/>
        </w:rPr>
        <w:t>We</w:t>
      </w:r>
      <w:r>
        <w:rPr>
          <w:rFonts w:ascii="Georgia" w:hAnsi="Georgia"/>
          <w:i/>
          <w:iCs/>
        </w:rPr>
        <w:t xml:space="preserve"> took almost all of them exactly as given except for the single quotes around features in the introduction – </w:t>
      </w:r>
      <w:r w:rsidR="006B264D">
        <w:rPr>
          <w:rFonts w:ascii="Georgia" w:hAnsi="Georgia"/>
          <w:i/>
          <w:iCs/>
        </w:rPr>
        <w:t>We</w:t>
      </w:r>
      <w:r>
        <w:rPr>
          <w:rFonts w:ascii="Georgia" w:hAnsi="Georgia"/>
          <w:i/>
          <w:iCs/>
        </w:rPr>
        <w:t xml:space="preserve">’ve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7D3D7E8F" w14:textId="5E2B3A11" w:rsidR="00436599" w:rsidRDefault="00436599" w:rsidP="00436599">
      <w:pPr>
        <w:rPr>
          <w:rFonts w:ascii="Georgia" w:hAnsi="Georgia"/>
        </w:rPr>
      </w:pPr>
      <w:r>
        <w:rPr>
          <w:rFonts w:ascii="Georgia" w:hAnsi="Georgia"/>
        </w:rPr>
        <w:t>T</w:t>
      </w:r>
      <w:r w:rsidRPr="00436599">
        <w:rPr>
          <w:rFonts w:ascii="Georgia" w:hAnsi="Georgia"/>
        </w:rPr>
        <w:t xml:space="preserve">his is a great </w:t>
      </w:r>
      <w:proofErr w:type="gramStart"/>
      <w:r w:rsidRPr="00436599">
        <w:rPr>
          <w:rFonts w:ascii="Georgia" w:hAnsi="Georgia"/>
        </w:rPr>
        <w:t>paper</w:t>
      </w:r>
      <w:proofErr w:type="gramEnd"/>
      <w:r w:rsidRPr="00436599">
        <w:rPr>
          <w:rFonts w:ascii="Georgia" w:hAnsi="Georgia"/>
        </w:rPr>
        <w:t xml:space="preserve"> and I only have a few minor comments:</w:t>
      </w:r>
    </w:p>
    <w:p w14:paraId="5C20F9DE" w14:textId="77777777" w:rsidR="00436599" w:rsidRDefault="00436599" w:rsidP="00436599">
      <w:pPr>
        <w:rPr>
          <w:rFonts w:ascii="Georgia" w:hAnsi="Georgia"/>
        </w:rPr>
      </w:pP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75FB92A5" w14:textId="3F77BF2C" w:rsidR="006B264D" w:rsidRPr="006B264D" w:rsidRDefault="006B264D" w:rsidP="00436599">
      <w:pPr>
        <w:rPr>
          <w:rFonts w:ascii="Georgia" w:hAnsi="Georgia"/>
          <w:i/>
          <w:iCs/>
        </w:rPr>
      </w:pPr>
      <w:r>
        <w:rPr>
          <w:rFonts w:ascii="Georgia" w:hAnsi="Georgia"/>
          <w:i/>
          <w:iCs/>
        </w:rPr>
        <w:t>Added a note that these hexes are on average 52km in diameter and 1756km</w:t>
      </w:r>
      <w:r>
        <w:rPr>
          <w:rFonts w:ascii="Georgia" w:hAnsi="Georgia"/>
          <w:i/>
          <w:iCs/>
          <w:vertAlign w:val="superscript"/>
        </w:rPr>
        <w:t>2</w:t>
      </w:r>
      <w:r>
        <w:rPr>
          <w:rFonts w:ascii="Georgia" w:hAnsi="Georgia"/>
          <w:i/>
          <w:iCs/>
        </w:rPr>
        <w:t xml:space="preserve"> in area.</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4B204C19" w14:textId="0A8470C6" w:rsidR="008A5B5B" w:rsidRPr="008A5B5B" w:rsidRDefault="008A5B5B" w:rsidP="00436599">
      <w:pPr>
        <w:rPr>
          <w:rFonts w:ascii="Georgia" w:hAnsi="Georgia"/>
          <w:i/>
          <w:iCs/>
        </w:rPr>
      </w:pPr>
      <w:r>
        <w:rPr>
          <w:rFonts w:ascii="Georgia" w:hAnsi="Georgia"/>
          <w:i/>
          <w:iCs/>
        </w:rPr>
        <w:t xml:space="preserve">You are right in that it is measured vs predicted. Predictions were done over the original samples (actual fish tracks). </w:t>
      </w:r>
      <w:r w:rsidR="006B264D">
        <w:rPr>
          <w:rFonts w:ascii="Georgia" w:hAnsi="Georgia"/>
          <w:i/>
          <w:iCs/>
        </w:rPr>
        <w:t>We</w:t>
      </w:r>
      <w:r>
        <w:rPr>
          <w:rFonts w:ascii="Georgia" w:hAnsi="Georgia"/>
          <w:i/>
          <w:iCs/>
        </w:rPr>
        <w:t>’ve attempted to clarify the wording to make this clearer.</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A39300E" w14:textId="77777777" w:rsidR="00436599" w:rsidRDefault="00436599" w:rsidP="00436599">
      <w:pPr>
        <w:rPr>
          <w:rFonts w:ascii="Georgia" w:hAnsi="Georgia"/>
        </w:rPr>
      </w:pPr>
    </w:p>
    <w:p w14:paraId="56963322" w14:textId="3B1BE4B0" w:rsid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5338F051" w:rsidR="008A5B5B" w:rsidRPr="008A5B5B" w:rsidRDefault="008A5B5B" w:rsidP="00436599">
      <w:pPr>
        <w:rPr>
          <w:rFonts w:ascii="Georgia" w:hAnsi="Georgia"/>
          <w:i/>
          <w:iCs/>
        </w:rPr>
      </w:pPr>
      <w:r>
        <w:rPr>
          <w:rFonts w:ascii="Georgia" w:hAnsi="Georgia"/>
          <w:i/>
          <w:iCs/>
        </w:rPr>
        <w:t xml:space="preserve">The cells are at the same h3 resolution 4 as used throughout the rest of the text. </w:t>
      </w:r>
      <w:r w:rsidR="006B264D">
        <w:rPr>
          <w:rFonts w:ascii="Georgia" w:hAnsi="Georgia"/>
          <w:i/>
          <w:iCs/>
        </w:rPr>
        <w:t>We</w:t>
      </w:r>
      <w:r>
        <w:rPr>
          <w:rFonts w:ascii="Georgia" w:hAnsi="Georgia"/>
          <w:i/>
          <w:iCs/>
        </w:rPr>
        <w:t>’ve added notes to the figures to make it clearer.</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82E6" w14:textId="77777777" w:rsidR="00F17630" w:rsidRDefault="00F17630" w:rsidP="00982143">
      <w:pPr>
        <w:spacing w:after="0" w:line="240" w:lineRule="auto"/>
      </w:pPr>
      <w:r>
        <w:separator/>
      </w:r>
    </w:p>
  </w:endnote>
  <w:endnote w:type="continuationSeparator" w:id="0">
    <w:p w14:paraId="171B2DEF" w14:textId="77777777" w:rsidR="00F17630" w:rsidRDefault="00F17630"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61942" w14:textId="77777777" w:rsidR="00F17630" w:rsidRDefault="00F17630" w:rsidP="00982143">
      <w:pPr>
        <w:spacing w:after="0" w:line="240" w:lineRule="auto"/>
      </w:pPr>
      <w:r>
        <w:separator/>
      </w:r>
    </w:p>
  </w:footnote>
  <w:footnote w:type="continuationSeparator" w:id="0">
    <w:p w14:paraId="54BCACD2" w14:textId="77777777" w:rsidR="00F17630" w:rsidRDefault="00F17630"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1802DF"/>
    <w:rsid w:val="001C532C"/>
    <w:rsid w:val="001F67C7"/>
    <w:rsid w:val="00287C0A"/>
    <w:rsid w:val="002B358E"/>
    <w:rsid w:val="002B532C"/>
    <w:rsid w:val="003210A4"/>
    <w:rsid w:val="003C4AD7"/>
    <w:rsid w:val="00436599"/>
    <w:rsid w:val="00472F91"/>
    <w:rsid w:val="00476661"/>
    <w:rsid w:val="004C4141"/>
    <w:rsid w:val="004D2598"/>
    <w:rsid w:val="00527CE4"/>
    <w:rsid w:val="005909F7"/>
    <w:rsid w:val="005A009A"/>
    <w:rsid w:val="005A12B6"/>
    <w:rsid w:val="006B264D"/>
    <w:rsid w:val="006B313B"/>
    <w:rsid w:val="006D2A0E"/>
    <w:rsid w:val="00701EFB"/>
    <w:rsid w:val="00756BE6"/>
    <w:rsid w:val="00796B6D"/>
    <w:rsid w:val="00797DCC"/>
    <w:rsid w:val="008358C8"/>
    <w:rsid w:val="00862CCF"/>
    <w:rsid w:val="008A5B5B"/>
    <w:rsid w:val="008B5FA8"/>
    <w:rsid w:val="00917306"/>
    <w:rsid w:val="00982143"/>
    <w:rsid w:val="00AA51D1"/>
    <w:rsid w:val="00AC2FEB"/>
    <w:rsid w:val="00B1197D"/>
    <w:rsid w:val="00B133FE"/>
    <w:rsid w:val="00B21301"/>
    <w:rsid w:val="00BF4569"/>
    <w:rsid w:val="00C137A8"/>
    <w:rsid w:val="00C41588"/>
    <w:rsid w:val="00C73F55"/>
    <w:rsid w:val="00D00661"/>
    <w:rsid w:val="00DA1973"/>
    <w:rsid w:val="00DF7EE6"/>
    <w:rsid w:val="00E11E08"/>
    <w:rsid w:val="00EE25BB"/>
    <w:rsid w:val="00F17630"/>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10</Pages>
  <Words>2287</Words>
  <Characters>13039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14</cp:revision>
  <dcterms:created xsi:type="dcterms:W3CDTF">2026-02-03T12:22:00Z</dcterms:created>
  <dcterms:modified xsi:type="dcterms:W3CDTF">2026-02-09T14:39:00Z</dcterms:modified>
</cp:coreProperties>
</file>