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A0938DE" w14:textId="77777777" w:rsidR="00495A63" w:rsidRPr="00C223AC" w:rsidRDefault="00495A63" w:rsidP="00495A63">
      <w:pPr>
        <w:pBdr>
          <w:bottom w:val="single" w:sz="4" w:space="1" w:color="auto"/>
        </w:pBdr>
        <w:jc w:val="center"/>
        <w:rPr>
          <w:rFonts w:ascii="Constantia" w:hAnsi="Constantia"/>
          <w:b/>
        </w:rPr>
      </w:pPr>
      <w:r w:rsidRPr="00C223AC">
        <w:rPr>
          <w:rFonts w:ascii="Constantia" w:hAnsi="Constantia"/>
          <w:b/>
        </w:rPr>
        <w:t>DUCAR NETWORK STATUS REPORT</w:t>
      </w:r>
    </w:p>
    <w:p w14:paraId="7A0938DF" w14:textId="77777777" w:rsidR="00495A63" w:rsidRPr="00C223AC" w:rsidRDefault="00BE6EC9" w:rsidP="00495A63">
      <w:pPr>
        <w:pStyle w:val="ListParagraph"/>
        <w:numPr>
          <w:ilvl w:val="0"/>
          <w:numId w:val="1"/>
        </w:numPr>
        <w:rPr>
          <w:rFonts w:ascii="Constantia" w:hAnsi="Constantia"/>
          <w:b/>
        </w:rPr>
      </w:pPr>
      <w:r w:rsidRPr="00C223AC">
        <w:rPr>
          <w:rFonts w:ascii="Constantia" w:hAnsi="Constantia"/>
          <w:b/>
        </w:rPr>
        <w:t>THE CONDITIONAL ASSESSMENT (GOOD, FAIR, BAD)</w:t>
      </w:r>
    </w:p>
    <w:p w14:paraId="7A0938E0" w14:textId="77777777" w:rsidR="00BE6EC9" w:rsidRPr="00C223AC" w:rsidRDefault="00BE6EC9" w:rsidP="00BE6EC9">
      <w:pPr>
        <w:pStyle w:val="ListParagraph"/>
        <w:ind w:left="1080"/>
        <w:rPr>
          <w:rFonts w:ascii="Constantia" w:hAnsi="Constantia"/>
          <w:b/>
        </w:rPr>
      </w:pPr>
    </w:p>
    <w:p w14:paraId="7A0938E1" w14:textId="77777777" w:rsidR="00BE6EC9" w:rsidRPr="00C223AC" w:rsidRDefault="00BE6EC9" w:rsidP="00BE6EC9">
      <w:pPr>
        <w:pStyle w:val="ListParagraph"/>
        <w:numPr>
          <w:ilvl w:val="1"/>
          <w:numId w:val="1"/>
        </w:numPr>
        <w:rPr>
          <w:rFonts w:ascii="Constantia" w:hAnsi="Constantia"/>
          <w:b/>
          <w:sz w:val="24"/>
          <w:szCs w:val="24"/>
        </w:rPr>
      </w:pPr>
      <w:r w:rsidRPr="00C223AC">
        <w:rPr>
          <w:rFonts w:ascii="Constantia" w:hAnsi="Constantia"/>
          <w:b/>
          <w:sz w:val="24"/>
          <w:szCs w:val="24"/>
        </w:rPr>
        <w:t>Road network by surface types</w:t>
      </w:r>
    </w:p>
    <w:p w14:paraId="7A0938E2" w14:textId="77777777" w:rsidR="00BE6EC9" w:rsidRPr="00C223AC" w:rsidRDefault="00BE6EC9" w:rsidP="00BE6EC9">
      <w:pPr>
        <w:pStyle w:val="ListParagraph"/>
        <w:ind w:left="1440"/>
        <w:rPr>
          <w:rFonts w:ascii="Constantia" w:hAnsi="Constantia"/>
          <w:b/>
          <w:sz w:val="24"/>
          <w:szCs w:val="24"/>
        </w:rPr>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217"/>
        <w:gridCol w:w="1466"/>
        <w:gridCol w:w="1562"/>
        <w:gridCol w:w="1706"/>
        <w:gridCol w:w="995"/>
      </w:tblGrid>
      <w:tr w:rsidR="00C223AC" w:rsidRPr="00C223AC" w14:paraId="7A0938E7" w14:textId="77777777" w:rsidTr="00C223AC">
        <w:trPr>
          <w:trHeight w:val="300"/>
          <w:tblHeader/>
        </w:trPr>
        <w:tc>
          <w:tcPr>
            <w:tcW w:w="2547" w:type="dxa"/>
            <w:vMerge w:val="restart"/>
            <w:shd w:val="clear" w:color="DDEBF7" w:fill="DDEBF7"/>
            <w:noWrap/>
            <w:vAlign w:val="bottom"/>
          </w:tcPr>
          <w:p w14:paraId="7A0938E3"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 xml:space="preserve">Network </w:t>
            </w:r>
          </w:p>
        </w:tc>
        <w:tc>
          <w:tcPr>
            <w:tcW w:w="5951" w:type="dxa"/>
            <w:gridSpan w:val="4"/>
            <w:shd w:val="clear" w:color="DDEBF7" w:fill="DDEBF7"/>
            <w:noWrap/>
            <w:vAlign w:val="bottom"/>
          </w:tcPr>
          <w:p w14:paraId="7A0938E4"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Surface type</w:t>
            </w:r>
          </w:p>
        </w:tc>
        <w:tc>
          <w:tcPr>
            <w:tcW w:w="995" w:type="dxa"/>
            <w:vMerge w:val="restart"/>
            <w:shd w:val="clear" w:color="DDEBF7" w:fill="DDEBF7"/>
          </w:tcPr>
          <w:p w14:paraId="7A0938E5"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w:t>
            </w:r>
          </w:p>
          <w:p w14:paraId="7A0938E6"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Paved</w:t>
            </w:r>
          </w:p>
        </w:tc>
      </w:tr>
      <w:tr w:rsidR="00C223AC" w:rsidRPr="00C223AC" w14:paraId="7A0938EE" w14:textId="77777777" w:rsidTr="00C223AC">
        <w:trPr>
          <w:trHeight w:val="300"/>
          <w:tblHeader/>
        </w:trPr>
        <w:tc>
          <w:tcPr>
            <w:tcW w:w="2547" w:type="dxa"/>
            <w:vMerge/>
            <w:shd w:val="clear" w:color="DDEBF7" w:fill="DDEBF7"/>
            <w:noWrap/>
            <w:vAlign w:val="bottom"/>
          </w:tcPr>
          <w:p w14:paraId="7A0938E8" w14:textId="77777777" w:rsidR="00BE6EC9" w:rsidRPr="00C223AC" w:rsidRDefault="00BE6EC9" w:rsidP="00BE6EC9">
            <w:pPr>
              <w:spacing w:after="0" w:line="240" w:lineRule="auto"/>
              <w:jc w:val="both"/>
              <w:rPr>
                <w:rFonts w:ascii="Constantia" w:eastAsia="Times New Roman" w:hAnsi="Constantia" w:cs="Calibri"/>
                <w:b/>
                <w:bCs/>
                <w:sz w:val="20"/>
                <w:szCs w:val="20"/>
              </w:rPr>
            </w:pPr>
          </w:p>
        </w:tc>
        <w:tc>
          <w:tcPr>
            <w:tcW w:w="1217" w:type="dxa"/>
            <w:shd w:val="clear" w:color="DDEBF7" w:fill="DDEBF7"/>
            <w:noWrap/>
            <w:vAlign w:val="bottom"/>
          </w:tcPr>
          <w:p w14:paraId="7A0938E9" w14:textId="77777777" w:rsidR="00BE6EC9" w:rsidRPr="00C223AC" w:rsidRDefault="00BE6EC9" w:rsidP="00BE6EC9">
            <w:pPr>
              <w:spacing w:after="0" w:line="240" w:lineRule="auto"/>
              <w:jc w:val="center"/>
              <w:rPr>
                <w:rFonts w:ascii="Constantia" w:eastAsia="Times New Roman" w:hAnsi="Constantia" w:cs="Calibri"/>
                <w:b/>
                <w:bCs/>
                <w:sz w:val="20"/>
                <w:szCs w:val="20"/>
              </w:rPr>
            </w:pPr>
            <w:r w:rsidRPr="00C223AC">
              <w:rPr>
                <w:rFonts w:ascii="Constantia" w:eastAsia="Times New Roman" w:hAnsi="Constantia" w:cs="Calibri"/>
                <w:b/>
                <w:bCs/>
                <w:sz w:val="20"/>
                <w:szCs w:val="20"/>
              </w:rPr>
              <w:t>Paved</w:t>
            </w:r>
            <w:r w:rsidRPr="00C223AC">
              <w:rPr>
                <w:rFonts w:ascii="Constantia" w:hAnsi="Constantia" w:cs="Calibri"/>
                <w:b/>
                <w:bCs/>
                <w:sz w:val="20"/>
                <w:szCs w:val="20"/>
              </w:rPr>
              <w:t xml:space="preserve"> (km)</w:t>
            </w:r>
          </w:p>
        </w:tc>
        <w:tc>
          <w:tcPr>
            <w:tcW w:w="1466" w:type="dxa"/>
            <w:shd w:val="clear" w:color="DDEBF7" w:fill="DDEBF7"/>
            <w:noWrap/>
            <w:vAlign w:val="bottom"/>
          </w:tcPr>
          <w:p w14:paraId="7A0938EA" w14:textId="77777777" w:rsidR="00BE6EC9" w:rsidRPr="00C223AC" w:rsidRDefault="00BE6EC9" w:rsidP="00BE6EC9">
            <w:pPr>
              <w:spacing w:after="0" w:line="240" w:lineRule="auto"/>
              <w:jc w:val="center"/>
              <w:rPr>
                <w:rFonts w:ascii="Constantia" w:eastAsia="Times New Roman" w:hAnsi="Constantia" w:cs="Calibri"/>
                <w:b/>
                <w:bCs/>
                <w:sz w:val="20"/>
                <w:szCs w:val="20"/>
              </w:rPr>
            </w:pPr>
            <w:r w:rsidRPr="00C223AC">
              <w:rPr>
                <w:rFonts w:ascii="Constantia" w:eastAsia="Times New Roman" w:hAnsi="Constantia" w:cs="Calibri"/>
                <w:b/>
                <w:bCs/>
                <w:sz w:val="20"/>
                <w:szCs w:val="20"/>
              </w:rPr>
              <w:t>Unpaved</w:t>
            </w:r>
            <w:r w:rsidRPr="00C223AC">
              <w:rPr>
                <w:rFonts w:ascii="Constantia" w:hAnsi="Constantia" w:cs="Calibri"/>
                <w:b/>
                <w:bCs/>
                <w:sz w:val="20"/>
                <w:szCs w:val="20"/>
              </w:rPr>
              <w:t xml:space="preserve"> (km)</w:t>
            </w:r>
          </w:p>
        </w:tc>
        <w:tc>
          <w:tcPr>
            <w:tcW w:w="1562" w:type="dxa"/>
            <w:shd w:val="clear" w:color="DDEBF7" w:fill="DDEBF7"/>
            <w:noWrap/>
            <w:vAlign w:val="bottom"/>
          </w:tcPr>
          <w:p w14:paraId="7A0938EB" w14:textId="77777777" w:rsidR="00BE6EC9" w:rsidRPr="00C223AC" w:rsidRDefault="00BE6EC9" w:rsidP="00BE6EC9">
            <w:pPr>
              <w:spacing w:after="0" w:line="240" w:lineRule="auto"/>
              <w:jc w:val="center"/>
              <w:rPr>
                <w:rFonts w:ascii="Constantia" w:eastAsia="Times New Roman" w:hAnsi="Constantia" w:cs="Calibri"/>
                <w:b/>
                <w:bCs/>
                <w:sz w:val="20"/>
                <w:szCs w:val="20"/>
              </w:rPr>
            </w:pPr>
            <w:r w:rsidRPr="00C223AC">
              <w:rPr>
                <w:rFonts w:ascii="Constantia" w:eastAsia="Times New Roman" w:hAnsi="Constantia" w:cs="Calibri"/>
                <w:b/>
                <w:bCs/>
                <w:sz w:val="20"/>
                <w:szCs w:val="20"/>
              </w:rPr>
              <w:t>Unspecified</w:t>
            </w:r>
            <w:r w:rsidRPr="00C223AC">
              <w:rPr>
                <w:rFonts w:ascii="Constantia" w:hAnsi="Constantia" w:cs="Calibri"/>
                <w:b/>
                <w:bCs/>
                <w:sz w:val="20"/>
                <w:szCs w:val="20"/>
              </w:rPr>
              <w:t xml:space="preserve"> (km)</w:t>
            </w:r>
          </w:p>
        </w:tc>
        <w:tc>
          <w:tcPr>
            <w:tcW w:w="1706" w:type="dxa"/>
            <w:shd w:val="clear" w:color="DDEBF7" w:fill="DDEBF7"/>
            <w:noWrap/>
            <w:vAlign w:val="bottom"/>
          </w:tcPr>
          <w:p w14:paraId="7A0938EC" w14:textId="77777777" w:rsidR="00BE6EC9" w:rsidRPr="00C223AC" w:rsidRDefault="00BE6EC9" w:rsidP="00BE6EC9">
            <w:pPr>
              <w:spacing w:after="0" w:line="240" w:lineRule="auto"/>
              <w:jc w:val="center"/>
              <w:rPr>
                <w:rFonts w:ascii="Constantia" w:eastAsia="Times New Roman" w:hAnsi="Constantia" w:cs="Calibri"/>
                <w:b/>
                <w:bCs/>
                <w:sz w:val="20"/>
                <w:szCs w:val="20"/>
              </w:rPr>
            </w:pPr>
            <w:r w:rsidRPr="00C223AC">
              <w:rPr>
                <w:rFonts w:ascii="Constantia" w:eastAsia="Times New Roman" w:hAnsi="Constantia" w:cs="Calibri"/>
                <w:b/>
                <w:bCs/>
                <w:sz w:val="20"/>
                <w:szCs w:val="20"/>
              </w:rPr>
              <w:t>Total</w:t>
            </w:r>
            <w:r w:rsidRPr="00C223AC">
              <w:rPr>
                <w:rFonts w:ascii="Constantia" w:hAnsi="Constantia" w:cs="Calibri"/>
                <w:b/>
                <w:bCs/>
                <w:sz w:val="20"/>
                <w:szCs w:val="20"/>
              </w:rPr>
              <w:t xml:space="preserve"> (km)</w:t>
            </w:r>
          </w:p>
        </w:tc>
        <w:tc>
          <w:tcPr>
            <w:tcW w:w="995" w:type="dxa"/>
            <w:vMerge/>
            <w:shd w:val="clear" w:color="DDEBF7" w:fill="DDEBF7"/>
          </w:tcPr>
          <w:p w14:paraId="7A0938ED" w14:textId="77777777" w:rsidR="00BE6EC9" w:rsidRPr="00C223AC" w:rsidRDefault="00BE6EC9" w:rsidP="00BE6EC9">
            <w:pPr>
              <w:spacing w:after="0" w:line="240" w:lineRule="auto"/>
              <w:jc w:val="both"/>
              <w:rPr>
                <w:rFonts w:ascii="Constantia" w:eastAsia="Times New Roman" w:hAnsi="Constantia" w:cs="Calibri"/>
                <w:b/>
                <w:bCs/>
                <w:sz w:val="20"/>
                <w:szCs w:val="20"/>
              </w:rPr>
            </w:pPr>
          </w:p>
        </w:tc>
      </w:tr>
      <w:tr w:rsidR="00C223AC" w:rsidRPr="00C223AC" w14:paraId="7A0938F5" w14:textId="77777777" w:rsidTr="00C223AC">
        <w:trPr>
          <w:trHeight w:val="351"/>
        </w:trPr>
        <w:tc>
          <w:tcPr>
            <w:tcW w:w="2547" w:type="dxa"/>
            <w:shd w:val="clear" w:color="auto" w:fill="auto"/>
            <w:noWrap/>
            <w:vAlign w:val="bottom"/>
          </w:tcPr>
          <w:p w14:paraId="7A0938EF"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National (UNRA)</w:t>
            </w:r>
          </w:p>
        </w:tc>
        <w:tc>
          <w:tcPr>
            <w:tcW w:w="1217" w:type="dxa"/>
            <w:shd w:val="clear" w:color="auto" w:fill="auto"/>
            <w:noWrap/>
          </w:tcPr>
          <w:p w14:paraId="7A0938F0"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6,262</w:t>
            </w:r>
          </w:p>
        </w:tc>
        <w:tc>
          <w:tcPr>
            <w:tcW w:w="1466" w:type="dxa"/>
            <w:shd w:val="clear" w:color="auto" w:fill="auto"/>
            <w:noWrap/>
          </w:tcPr>
          <w:p w14:paraId="7A0938F1"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14,758</w:t>
            </w:r>
          </w:p>
        </w:tc>
        <w:tc>
          <w:tcPr>
            <w:tcW w:w="1562" w:type="dxa"/>
            <w:shd w:val="clear" w:color="auto" w:fill="auto"/>
            <w:noWrap/>
          </w:tcPr>
          <w:p w14:paraId="7A0938F2"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w:t>
            </w:r>
          </w:p>
        </w:tc>
        <w:tc>
          <w:tcPr>
            <w:tcW w:w="1706" w:type="dxa"/>
            <w:shd w:val="clear" w:color="auto" w:fill="auto"/>
            <w:noWrap/>
          </w:tcPr>
          <w:p w14:paraId="7A0938F3"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21,020</w:t>
            </w:r>
          </w:p>
        </w:tc>
        <w:tc>
          <w:tcPr>
            <w:tcW w:w="995" w:type="dxa"/>
          </w:tcPr>
          <w:p w14:paraId="7A0938F4"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29.8%</w:t>
            </w:r>
          </w:p>
        </w:tc>
      </w:tr>
      <w:tr w:rsidR="00C223AC" w:rsidRPr="00C223AC" w14:paraId="7A0938FC" w14:textId="77777777" w:rsidTr="00C223AC">
        <w:trPr>
          <w:trHeight w:val="315"/>
        </w:trPr>
        <w:tc>
          <w:tcPr>
            <w:tcW w:w="2547" w:type="dxa"/>
            <w:shd w:val="clear" w:color="auto" w:fill="auto"/>
            <w:noWrap/>
            <w:vAlign w:val="bottom"/>
          </w:tcPr>
          <w:p w14:paraId="7A0938F6"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KCCA</w:t>
            </w:r>
          </w:p>
        </w:tc>
        <w:tc>
          <w:tcPr>
            <w:tcW w:w="1217" w:type="dxa"/>
            <w:shd w:val="clear" w:color="auto" w:fill="auto"/>
            <w:noWrap/>
          </w:tcPr>
          <w:p w14:paraId="7A0938F7"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650</w:t>
            </w:r>
          </w:p>
        </w:tc>
        <w:tc>
          <w:tcPr>
            <w:tcW w:w="1466" w:type="dxa"/>
            <w:shd w:val="clear" w:color="auto" w:fill="auto"/>
            <w:noWrap/>
          </w:tcPr>
          <w:p w14:paraId="7A0938F8"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1453</w:t>
            </w:r>
          </w:p>
        </w:tc>
        <w:tc>
          <w:tcPr>
            <w:tcW w:w="1562" w:type="dxa"/>
            <w:shd w:val="clear" w:color="auto" w:fill="auto"/>
            <w:noWrap/>
          </w:tcPr>
          <w:p w14:paraId="7A0938F9"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w:t>
            </w:r>
          </w:p>
        </w:tc>
        <w:tc>
          <w:tcPr>
            <w:tcW w:w="1706" w:type="dxa"/>
            <w:shd w:val="clear" w:color="auto" w:fill="auto"/>
            <w:noWrap/>
          </w:tcPr>
          <w:p w14:paraId="7A0938FA"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2,103</w:t>
            </w:r>
          </w:p>
        </w:tc>
        <w:tc>
          <w:tcPr>
            <w:tcW w:w="995" w:type="dxa"/>
          </w:tcPr>
          <w:p w14:paraId="7A0938FB"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30.9%</w:t>
            </w:r>
          </w:p>
        </w:tc>
      </w:tr>
      <w:tr w:rsidR="00C223AC" w:rsidRPr="00C223AC" w14:paraId="7A093903" w14:textId="77777777" w:rsidTr="00C223AC">
        <w:trPr>
          <w:trHeight w:val="115"/>
        </w:trPr>
        <w:tc>
          <w:tcPr>
            <w:tcW w:w="2547" w:type="dxa"/>
            <w:shd w:val="clear" w:color="auto" w:fill="auto"/>
            <w:noWrap/>
            <w:vAlign w:val="bottom"/>
          </w:tcPr>
          <w:p w14:paraId="7A0938FD"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Community Access Roads</w:t>
            </w:r>
          </w:p>
        </w:tc>
        <w:tc>
          <w:tcPr>
            <w:tcW w:w="1217" w:type="dxa"/>
            <w:shd w:val="clear" w:color="auto" w:fill="auto"/>
            <w:noWrap/>
          </w:tcPr>
          <w:p w14:paraId="7A0938FE"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w:t>
            </w:r>
          </w:p>
        </w:tc>
        <w:tc>
          <w:tcPr>
            <w:tcW w:w="1466" w:type="dxa"/>
            <w:shd w:val="clear" w:color="auto" w:fill="auto"/>
            <w:noWrap/>
          </w:tcPr>
          <w:p w14:paraId="7A0938FF"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75,404</w:t>
            </w:r>
          </w:p>
        </w:tc>
        <w:tc>
          <w:tcPr>
            <w:tcW w:w="1562" w:type="dxa"/>
            <w:shd w:val="clear" w:color="auto" w:fill="auto"/>
            <w:noWrap/>
          </w:tcPr>
          <w:p w14:paraId="7A093900"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w:t>
            </w:r>
          </w:p>
        </w:tc>
        <w:tc>
          <w:tcPr>
            <w:tcW w:w="1706" w:type="dxa"/>
            <w:shd w:val="clear" w:color="auto" w:fill="auto"/>
            <w:noWrap/>
          </w:tcPr>
          <w:p w14:paraId="7A093901"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75,404</w:t>
            </w:r>
          </w:p>
        </w:tc>
        <w:tc>
          <w:tcPr>
            <w:tcW w:w="995" w:type="dxa"/>
          </w:tcPr>
          <w:p w14:paraId="7A093902"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0.0%</w:t>
            </w:r>
          </w:p>
        </w:tc>
      </w:tr>
      <w:tr w:rsidR="00C223AC" w:rsidRPr="00C223AC" w14:paraId="7A09390A" w14:textId="77777777" w:rsidTr="00C223AC">
        <w:trPr>
          <w:trHeight w:val="300"/>
        </w:trPr>
        <w:tc>
          <w:tcPr>
            <w:tcW w:w="2547" w:type="dxa"/>
            <w:shd w:val="clear" w:color="auto" w:fill="auto"/>
            <w:noWrap/>
            <w:vAlign w:val="bottom"/>
            <w:hideMark/>
          </w:tcPr>
          <w:p w14:paraId="7A093904"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City Roads</w:t>
            </w:r>
          </w:p>
        </w:tc>
        <w:tc>
          <w:tcPr>
            <w:tcW w:w="1217" w:type="dxa"/>
            <w:shd w:val="clear" w:color="auto" w:fill="auto"/>
            <w:noWrap/>
            <w:hideMark/>
          </w:tcPr>
          <w:p w14:paraId="7A093905"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152</w:t>
            </w:r>
          </w:p>
        </w:tc>
        <w:tc>
          <w:tcPr>
            <w:tcW w:w="1466" w:type="dxa"/>
            <w:shd w:val="clear" w:color="auto" w:fill="auto"/>
            <w:noWrap/>
            <w:hideMark/>
          </w:tcPr>
          <w:p w14:paraId="7A093906"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2,678</w:t>
            </w:r>
          </w:p>
        </w:tc>
        <w:tc>
          <w:tcPr>
            <w:tcW w:w="1562" w:type="dxa"/>
            <w:shd w:val="clear" w:color="auto" w:fill="auto"/>
            <w:noWrap/>
            <w:hideMark/>
          </w:tcPr>
          <w:p w14:paraId="7A093907"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w:t>
            </w:r>
          </w:p>
        </w:tc>
        <w:tc>
          <w:tcPr>
            <w:tcW w:w="1706" w:type="dxa"/>
            <w:shd w:val="clear" w:color="auto" w:fill="auto"/>
            <w:noWrap/>
            <w:hideMark/>
          </w:tcPr>
          <w:p w14:paraId="7A093908"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2,830</w:t>
            </w:r>
          </w:p>
        </w:tc>
        <w:tc>
          <w:tcPr>
            <w:tcW w:w="995" w:type="dxa"/>
          </w:tcPr>
          <w:p w14:paraId="7A093909"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5.4%</w:t>
            </w:r>
          </w:p>
        </w:tc>
      </w:tr>
      <w:tr w:rsidR="00C223AC" w:rsidRPr="00C223AC" w14:paraId="7A093911" w14:textId="77777777" w:rsidTr="00C223AC">
        <w:trPr>
          <w:trHeight w:val="300"/>
        </w:trPr>
        <w:tc>
          <w:tcPr>
            <w:tcW w:w="2547" w:type="dxa"/>
            <w:shd w:val="clear" w:color="auto" w:fill="auto"/>
            <w:noWrap/>
            <w:vAlign w:val="bottom"/>
            <w:hideMark/>
          </w:tcPr>
          <w:p w14:paraId="7A09390B"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District Roads</w:t>
            </w:r>
          </w:p>
        </w:tc>
        <w:tc>
          <w:tcPr>
            <w:tcW w:w="1217" w:type="dxa"/>
            <w:shd w:val="clear" w:color="auto" w:fill="auto"/>
            <w:noWrap/>
            <w:hideMark/>
          </w:tcPr>
          <w:p w14:paraId="7A09390C"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106.5</w:t>
            </w:r>
          </w:p>
        </w:tc>
        <w:tc>
          <w:tcPr>
            <w:tcW w:w="1466" w:type="dxa"/>
            <w:shd w:val="clear" w:color="auto" w:fill="auto"/>
            <w:noWrap/>
            <w:hideMark/>
          </w:tcPr>
          <w:p w14:paraId="7A09390D"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38,090</w:t>
            </w:r>
          </w:p>
        </w:tc>
        <w:tc>
          <w:tcPr>
            <w:tcW w:w="1562" w:type="dxa"/>
            <w:shd w:val="clear" w:color="auto" w:fill="auto"/>
            <w:noWrap/>
            <w:hideMark/>
          </w:tcPr>
          <w:p w14:paraId="7A09390E"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2,997</w:t>
            </w:r>
          </w:p>
        </w:tc>
        <w:tc>
          <w:tcPr>
            <w:tcW w:w="1706" w:type="dxa"/>
            <w:shd w:val="clear" w:color="auto" w:fill="auto"/>
            <w:noWrap/>
            <w:hideMark/>
          </w:tcPr>
          <w:p w14:paraId="7A09390F"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41,194</w:t>
            </w:r>
          </w:p>
        </w:tc>
        <w:tc>
          <w:tcPr>
            <w:tcW w:w="995" w:type="dxa"/>
          </w:tcPr>
          <w:p w14:paraId="7A093910"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0.3%</w:t>
            </w:r>
          </w:p>
        </w:tc>
      </w:tr>
      <w:tr w:rsidR="00C223AC" w:rsidRPr="00C223AC" w14:paraId="7A093918" w14:textId="77777777" w:rsidTr="00C223AC">
        <w:trPr>
          <w:trHeight w:val="300"/>
        </w:trPr>
        <w:tc>
          <w:tcPr>
            <w:tcW w:w="2547" w:type="dxa"/>
            <w:shd w:val="clear" w:color="auto" w:fill="auto"/>
            <w:noWrap/>
            <w:vAlign w:val="bottom"/>
            <w:hideMark/>
          </w:tcPr>
          <w:p w14:paraId="7A093912"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Municipal Roads</w:t>
            </w:r>
          </w:p>
        </w:tc>
        <w:tc>
          <w:tcPr>
            <w:tcW w:w="1217" w:type="dxa"/>
            <w:shd w:val="clear" w:color="auto" w:fill="auto"/>
            <w:noWrap/>
            <w:hideMark/>
          </w:tcPr>
          <w:p w14:paraId="7A093913"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593</w:t>
            </w:r>
          </w:p>
        </w:tc>
        <w:tc>
          <w:tcPr>
            <w:tcW w:w="1466" w:type="dxa"/>
            <w:shd w:val="clear" w:color="auto" w:fill="auto"/>
            <w:noWrap/>
            <w:hideMark/>
          </w:tcPr>
          <w:p w14:paraId="7A093914"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3,992</w:t>
            </w:r>
          </w:p>
        </w:tc>
        <w:tc>
          <w:tcPr>
            <w:tcW w:w="1562" w:type="dxa"/>
            <w:shd w:val="clear" w:color="auto" w:fill="auto"/>
            <w:noWrap/>
            <w:hideMark/>
          </w:tcPr>
          <w:p w14:paraId="7A093915"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2,071</w:t>
            </w:r>
          </w:p>
        </w:tc>
        <w:tc>
          <w:tcPr>
            <w:tcW w:w="1706" w:type="dxa"/>
            <w:shd w:val="clear" w:color="auto" w:fill="auto"/>
            <w:noWrap/>
            <w:hideMark/>
          </w:tcPr>
          <w:p w14:paraId="7A093916"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6,656</w:t>
            </w:r>
          </w:p>
        </w:tc>
        <w:tc>
          <w:tcPr>
            <w:tcW w:w="995" w:type="dxa"/>
          </w:tcPr>
          <w:p w14:paraId="7A093917"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8.9%</w:t>
            </w:r>
          </w:p>
        </w:tc>
      </w:tr>
      <w:tr w:rsidR="00C223AC" w:rsidRPr="00C223AC" w14:paraId="7A09391F" w14:textId="77777777" w:rsidTr="00C223AC">
        <w:trPr>
          <w:trHeight w:val="300"/>
        </w:trPr>
        <w:tc>
          <w:tcPr>
            <w:tcW w:w="2547" w:type="dxa"/>
            <w:shd w:val="clear" w:color="auto" w:fill="auto"/>
            <w:noWrap/>
            <w:vAlign w:val="bottom"/>
            <w:hideMark/>
          </w:tcPr>
          <w:p w14:paraId="7A093919"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Town Council Roads</w:t>
            </w:r>
          </w:p>
        </w:tc>
        <w:tc>
          <w:tcPr>
            <w:tcW w:w="1217" w:type="dxa"/>
            <w:shd w:val="clear" w:color="auto" w:fill="auto"/>
            <w:noWrap/>
            <w:hideMark/>
          </w:tcPr>
          <w:p w14:paraId="7A09391A"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744</w:t>
            </w:r>
          </w:p>
        </w:tc>
        <w:tc>
          <w:tcPr>
            <w:tcW w:w="1466" w:type="dxa"/>
            <w:shd w:val="clear" w:color="auto" w:fill="auto"/>
            <w:noWrap/>
            <w:hideMark/>
          </w:tcPr>
          <w:p w14:paraId="7A09391B"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22,907</w:t>
            </w:r>
          </w:p>
        </w:tc>
        <w:tc>
          <w:tcPr>
            <w:tcW w:w="1562" w:type="dxa"/>
            <w:shd w:val="clear" w:color="auto" w:fill="auto"/>
            <w:noWrap/>
            <w:hideMark/>
          </w:tcPr>
          <w:p w14:paraId="7A09391C"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618</w:t>
            </w:r>
          </w:p>
        </w:tc>
        <w:tc>
          <w:tcPr>
            <w:tcW w:w="1706" w:type="dxa"/>
            <w:shd w:val="clear" w:color="auto" w:fill="auto"/>
            <w:noWrap/>
            <w:hideMark/>
          </w:tcPr>
          <w:p w14:paraId="7A09391D"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24,269</w:t>
            </w:r>
          </w:p>
        </w:tc>
        <w:tc>
          <w:tcPr>
            <w:tcW w:w="995" w:type="dxa"/>
          </w:tcPr>
          <w:p w14:paraId="7A09391E" w14:textId="77777777" w:rsidR="00BE6EC9" w:rsidRPr="00C223AC" w:rsidRDefault="00BE6EC9" w:rsidP="00BE6EC9">
            <w:pPr>
              <w:spacing w:after="0" w:line="240" w:lineRule="auto"/>
              <w:rPr>
                <w:rFonts w:ascii="Constantia" w:eastAsia="Times New Roman" w:hAnsi="Constantia" w:cs="Calibri"/>
                <w:noProof/>
                <w:sz w:val="20"/>
                <w:szCs w:val="20"/>
              </w:rPr>
            </w:pPr>
            <w:r w:rsidRPr="00C223AC">
              <w:rPr>
                <w:rFonts w:ascii="Constantia" w:eastAsia="Times New Roman" w:hAnsi="Constantia" w:cs="Calibri"/>
                <w:noProof/>
                <w:sz w:val="20"/>
                <w:szCs w:val="20"/>
              </w:rPr>
              <w:t>3.1%</w:t>
            </w:r>
          </w:p>
        </w:tc>
      </w:tr>
      <w:tr w:rsidR="00C223AC" w:rsidRPr="00C223AC" w14:paraId="7A093926" w14:textId="77777777" w:rsidTr="00C223AC">
        <w:trPr>
          <w:trHeight w:val="300"/>
        </w:trPr>
        <w:tc>
          <w:tcPr>
            <w:tcW w:w="2547" w:type="dxa"/>
            <w:shd w:val="clear" w:color="DDEBF7" w:fill="DDEBF7"/>
            <w:noWrap/>
            <w:vAlign w:val="bottom"/>
            <w:hideMark/>
          </w:tcPr>
          <w:p w14:paraId="7A093920" w14:textId="77777777" w:rsidR="00BE6EC9" w:rsidRPr="00C223AC" w:rsidRDefault="00BE6EC9" w:rsidP="00BE6EC9">
            <w:pPr>
              <w:spacing w:after="0" w:line="240" w:lineRule="auto"/>
              <w:jc w:val="both"/>
              <w:rPr>
                <w:rFonts w:ascii="Constantia" w:eastAsia="Times New Roman" w:hAnsi="Constantia" w:cs="Calibri"/>
                <w:noProof/>
                <w:sz w:val="20"/>
                <w:szCs w:val="20"/>
              </w:rPr>
            </w:pPr>
            <w:r w:rsidRPr="00C223AC">
              <w:rPr>
                <w:rFonts w:ascii="Constantia" w:eastAsia="Times New Roman" w:hAnsi="Constantia" w:cs="Calibri"/>
                <w:noProof/>
                <w:sz w:val="20"/>
                <w:szCs w:val="20"/>
              </w:rPr>
              <w:t>Grand Total</w:t>
            </w:r>
          </w:p>
        </w:tc>
        <w:tc>
          <w:tcPr>
            <w:tcW w:w="1217" w:type="dxa"/>
            <w:shd w:val="clear" w:color="DDEBF7" w:fill="DDEBF7"/>
            <w:noWrap/>
            <w:hideMark/>
          </w:tcPr>
          <w:p w14:paraId="7A093921" w14:textId="77777777" w:rsidR="00BE6EC9" w:rsidRPr="00C223AC" w:rsidRDefault="00BE6EC9" w:rsidP="00BE6EC9">
            <w:pPr>
              <w:spacing w:after="0" w:line="240" w:lineRule="auto"/>
              <w:rPr>
                <w:rFonts w:ascii="Constantia" w:eastAsia="Times New Roman" w:hAnsi="Constantia" w:cs="Calibri"/>
                <w:b/>
                <w:noProof/>
                <w:sz w:val="20"/>
                <w:szCs w:val="20"/>
              </w:rPr>
            </w:pPr>
            <w:r w:rsidRPr="00C223AC">
              <w:rPr>
                <w:rFonts w:ascii="Constantia" w:eastAsia="Times New Roman" w:hAnsi="Constantia" w:cs="Calibri"/>
                <w:b/>
                <w:noProof/>
                <w:sz w:val="20"/>
                <w:szCs w:val="20"/>
              </w:rPr>
              <w:t>8,508</w:t>
            </w:r>
          </w:p>
        </w:tc>
        <w:tc>
          <w:tcPr>
            <w:tcW w:w="1466" w:type="dxa"/>
            <w:shd w:val="clear" w:color="DDEBF7" w:fill="DDEBF7"/>
            <w:noWrap/>
            <w:hideMark/>
          </w:tcPr>
          <w:p w14:paraId="7A093922" w14:textId="77777777" w:rsidR="00BE6EC9" w:rsidRPr="00C223AC" w:rsidRDefault="00BE6EC9" w:rsidP="00BE6EC9">
            <w:pPr>
              <w:spacing w:after="0" w:line="240" w:lineRule="auto"/>
              <w:rPr>
                <w:rFonts w:ascii="Constantia" w:eastAsia="Times New Roman" w:hAnsi="Constantia" w:cs="Calibri"/>
                <w:b/>
                <w:noProof/>
                <w:sz w:val="20"/>
                <w:szCs w:val="20"/>
              </w:rPr>
            </w:pPr>
            <w:r w:rsidRPr="00C223AC">
              <w:rPr>
                <w:rFonts w:ascii="Constantia" w:eastAsia="Times New Roman" w:hAnsi="Constantia" w:cs="Calibri"/>
                <w:b/>
                <w:noProof/>
                <w:sz w:val="20"/>
                <w:szCs w:val="20"/>
              </w:rPr>
              <w:t>159,282</w:t>
            </w:r>
          </w:p>
        </w:tc>
        <w:tc>
          <w:tcPr>
            <w:tcW w:w="1562" w:type="dxa"/>
            <w:shd w:val="clear" w:color="DDEBF7" w:fill="DDEBF7"/>
            <w:noWrap/>
            <w:hideMark/>
          </w:tcPr>
          <w:p w14:paraId="7A093923" w14:textId="77777777" w:rsidR="00BE6EC9" w:rsidRPr="00C223AC" w:rsidRDefault="00BE6EC9" w:rsidP="00BE6EC9">
            <w:pPr>
              <w:spacing w:after="0" w:line="240" w:lineRule="auto"/>
              <w:rPr>
                <w:rFonts w:ascii="Constantia" w:eastAsia="Times New Roman" w:hAnsi="Constantia" w:cs="Calibri"/>
                <w:b/>
                <w:noProof/>
                <w:sz w:val="20"/>
                <w:szCs w:val="20"/>
              </w:rPr>
            </w:pPr>
            <w:r w:rsidRPr="00C223AC">
              <w:rPr>
                <w:rFonts w:ascii="Constantia" w:eastAsia="Times New Roman" w:hAnsi="Constantia" w:cs="Calibri"/>
                <w:b/>
                <w:noProof/>
                <w:sz w:val="20"/>
                <w:szCs w:val="20"/>
              </w:rPr>
              <w:t>5,686</w:t>
            </w:r>
          </w:p>
        </w:tc>
        <w:tc>
          <w:tcPr>
            <w:tcW w:w="1706" w:type="dxa"/>
            <w:shd w:val="clear" w:color="DDEBF7" w:fill="DDEBF7"/>
            <w:noWrap/>
            <w:hideMark/>
          </w:tcPr>
          <w:p w14:paraId="7A093924" w14:textId="77777777" w:rsidR="00BE6EC9" w:rsidRPr="00C223AC" w:rsidRDefault="00BE6EC9" w:rsidP="00BE6EC9">
            <w:pPr>
              <w:spacing w:after="0" w:line="240" w:lineRule="auto"/>
              <w:rPr>
                <w:rFonts w:ascii="Constantia" w:eastAsia="Times New Roman" w:hAnsi="Constantia" w:cs="Calibri"/>
                <w:b/>
                <w:noProof/>
                <w:sz w:val="20"/>
                <w:szCs w:val="20"/>
              </w:rPr>
            </w:pPr>
            <w:r w:rsidRPr="00C223AC">
              <w:rPr>
                <w:rFonts w:ascii="Constantia" w:eastAsia="Times New Roman" w:hAnsi="Constantia" w:cs="Calibri"/>
                <w:b/>
                <w:noProof/>
                <w:sz w:val="20"/>
                <w:szCs w:val="20"/>
              </w:rPr>
              <w:t>173,475</w:t>
            </w:r>
          </w:p>
        </w:tc>
        <w:tc>
          <w:tcPr>
            <w:tcW w:w="995" w:type="dxa"/>
            <w:shd w:val="clear" w:color="DDEBF7" w:fill="DDEBF7"/>
          </w:tcPr>
          <w:p w14:paraId="7A093925" w14:textId="77777777" w:rsidR="00BE6EC9" w:rsidRPr="00C223AC" w:rsidRDefault="00BE6EC9" w:rsidP="00BE6EC9">
            <w:pPr>
              <w:spacing w:after="0" w:line="240" w:lineRule="auto"/>
              <w:rPr>
                <w:rFonts w:ascii="Constantia" w:eastAsia="Times New Roman" w:hAnsi="Constantia" w:cs="Calibri"/>
                <w:b/>
                <w:noProof/>
                <w:sz w:val="20"/>
                <w:szCs w:val="20"/>
              </w:rPr>
            </w:pPr>
            <w:r w:rsidRPr="00C223AC">
              <w:rPr>
                <w:rFonts w:ascii="Constantia" w:eastAsia="Times New Roman" w:hAnsi="Constantia" w:cs="Calibri"/>
                <w:b/>
                <w:noProof/>
                <w:sz w:val="20"/>
                <w:szCs w:val="20"/>
              </w:rPr>
              <w:t>4.9%</w:t>
            </w:r>
          </w:p>
        </w:tc>
      </w:tr>
    </w:tbl>
    <w:p w14:paraId="7A093927" w14:textId="77777777" w:rsidR="00BE6EC9" w:rsidRPr="00C223AC" w:rsidRDefault="00BE6EC9" w:rsidP="00BE6EC9">
      <w:pPr>
        <w:spacing w:before="240" w:after="0"/>
        <w:jc w:val="both"/>
        <w:rPr>
          <w:rFonts w:ascii="Constantia" w:hAnsi="Constantia"/>
          <w:sz w:val="24"/>
          <w:szCs w:val="24"/>
        </w:rPr>
      </w:pPr>
      <w:r w:rsidRPr="00C223AC">
        <w:rPr>
          <w:rFonts w:ascii="Constantia" w:hAnsi="Constantia"/>
          <w:sz w:val="24"/>
          <w:szCs w:val="24"/>
        </w:rPr>
        <w:t xml:space="preserve">The stock of paved roads on the District Urban and Community Access roads (DUCAR) network is still low with a paltry 2,246 km of paved roads against a total network length of 152,455 km implying only about 1.5% of the DUCAR network is paved. However, this is an improvement from a previous study in 2021 that reported 0.4% as the coverage of paved roads on the DUCAR network. </w:t>
      </w:r>
    </w:p>
    <w:p w14:paraId="7A093928" w14:textId="77777777" w:rsidR="00BE6EC9" w:rsidRPr="00C223AC" w:rsidRDefault="00BE6EC9" w:rsidP="00BE6EC9">
      <w:pPr>
        <w:pStyle w:val="ListParagraph"/>
        <w:numPr>
          <w:ilvl w:val="1"/>
          <w:numId w:val="1"/>
        </w:numPr>
        <w:spacing w:before="120"/>
        <w:ind w:left="1434" w:hanging="357"/>
        <w:rPr>
          <w:rFonts w:ascii="Constantia" w:hAnsi="Constantia"/>
          <w:b/>
          <w:sz w:val="24"/>
          <w:szCs w:val="24"/>
        </w:rPr>
      </w:pPr>
      <w:r w:rsidRPr="00C223AC">
        <w:rPr>
          <w:rFonts w:ascii="Constantia" w:hAnsi="Constantia"/>
          <w:b/>
          <w:sz w:val="24"/>
          <w:szCs w:val="24"/>
        </w:rPr>
        <w:t>Road condition</w:t>
      </w:r>
    </w:p>
    <w:p w14:paraId="7A093929" w14:textId="77777777" w:rsidR="00BE6EC9" w:rsidRPr="00C223AC" w:rsidRDefault="00BE6EC9" w:rsidP="00BE6EC9">
      <w:pPr>
        <w:spacing w:before="120" w:after="120"/>
        <w:jc w:val="both"/>
        <w:rPr>
          <w:rFonts w:ascii="Constantia" w:hAnsi="Constantia"/>
          <w:sz w:val="24"/>
          <w:szCs w:val="24"/>
        </w:rPr>
      </w:pPr>
      <w:r w:rsidRPr="00C223AC">
        <w:rPr>
          <w:rFonts w:ascii="Constantia" w:hAnsi="Constantia"/>
          <w:sz w:val="24"/>
          <w:szCs w:val="24"/>
        </w:rPr>
        <w:t xml:space="preserve">Over 81 % of the entire road network is currently in a poor condition whereas 18% is in a fair-good condition.  </w:t>
      </w:r>
      <w:bookmarkStart w:id="0" w:name="_Hlk170998465"/>
      <w:r w:rsidRPr="00C223AC">
        <w:rPr>
          <w:rFonts w:ascii="Constantia" w:hAnsi="Constantia"/>
          <w:sz w:val="24"/>
          <w:szCs w:val="24"/>
        </w:rPr>
        <w:t>Details of the various road conditions by network category are as presented in table 3 and figure 2 below;</w:t>
      </w:r>
    </w:p>
    <w:bookmarkEnd w:id="0"/>
    <w:p w14:paraId="7A09392A" w14:textId="77777777" w:rsidR="00BE6EC9" w:rsidRPr="00C223AC" w:rsidRDefault="00BE6EC9" w:rsidP="00BE6EC9">
      <w:pPr>
        <w:jc w:val="both"/>
        <w:rPr>
          <w:rFonts w:ascii="Constantia" w:hAnsi="Constantia"/>
        </w:rPr>
      </w:pPr>
      <w:r w:rsidRPr="00C223AC">
        <w:rPr>
          <w:rFonts w:ascii="Constantia" w:eastAsia="Times New Roman" w:hAnsi="Constantia"/>
          <w:b/>
          <w:bCs/>
          <w:sz w:val="20"/>
          <w:szCs w:val="20"/>
        </w:rPr>
        <w:t>Road Condition</w:t>
      </w:r>
    </w:p>
    <w:tbl>
      <w:tblPr>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1025"/>
        <w:gridCol w:w="1134"/>
        <w:gridCol w:w="1559"/>
        <w:gridCol w:w="1385"/>
      </w:tblGrid>
      <w:tr w:rsidR="00C223AC" w:rsidRPr="00C223AC" w14:paraId="7A09392D" w14:textId="77777777" w:rsidTr="00BE6EC9">
        <w:trPr>
          <w:trHeight w:val="269"/>
          <w:tblHeader/>
        </w:trPr>
        <w:tc>
          <w:tcPr>
            <w:tcW w:w="3256" w:type="dxa"/>
            <w:vMerge w:val="restart"/>
            <w:shd w:val="clear" w:color="auto" w:fill="auto"/>
            <w:noWrap/>
            <w:vAlign w:val="bottom"/>
            <w:hideMark/>
          </w:tcPr>
          <w:p w14:paraId="7A09392B" w14:textId="77777777" w:rsidR="00BE6EC9" w:rsidRPr="00C223AC" w:rsidRDefault="00BE6EC9" w:rsidP="00BE6EC9">
            <w:pPr>
              <w:spacing w:after="0" w:line="240" w:lineRule="auto"/>
              <w:jc w:val="center"/>
              <w:rPr>
                <w:rFonts w:ascii="Constantia" w:eastAsia="Times New Roman" w:hAnsi="Constantia" w:cs="Calibri"/>
                <w:b/>
                <w:bCs/>
                <w:sz w:val="20"/>
                <w:szCs w:val="20"/>
              </w:rPr>
            </w:pPr>
            <w:r w:rsidRPr="00C223AC">
              <w:rPr>
                <w:rFonts w:ascii="Constantia" w:eastAsia="Times New Roman" w:hAnsi="Constantia" w:cs="Calibri"/>
                <w:b/>
                <w:bCs/>
                <w:sz w:val="20"/>
                <w:szCs w:val="20"/>
              </w:rPr>
              <w:t>Network</w:t>
            </w:r>
          </w:p>
        </w:tc>
        <w:tc>
          <w:tcPr>
            <w:tcW w:w="5103" w:type="dxa"/>
            <w:gridSpan w:val="4"/>
            <w:shd w:val="clear" w:color="auto" w:fill="auto"/>
            <w:noWrap/>
            <w:vAlign w:val="bottom"/>
            <w:hideMark/>
          </w:tcPr>
          <w:p w14:paraId="7A09392C" w14:textId="77777777" w:rsidR="00BE6EC9" w:rsidRPr="00C223AC" w:rsidRDefault="00BE6EC9" w:rsidP="00BE6EC9">
            <w:pPr>
              <w:spacing w:after="0" w:line="240" w:lineRule="auto"/>
              <w:jc w:val="center"/>
              <w:rPr>
                <w:rFonts w:ascii="Constantia" w:eastAsia="Times New Roman" w:hAnsi="Constantia" w:cs="Calibri"/>
                <w:b/>
                <w:bCs/>
                <w:sz w:val="20"/>
                <w:szCs w:val="20"/>
              </w:rPr>
            </w:pPr>
            <w:r w:rsidRPr="00C223AC">
              <w:rPr>
                <w:rFonts w:ascii="Constantia" w:eastAsia="Times New Roman" w:hAnsi="Constantia" w:cs="Calibri"/>
                <w:b/>
                <w:bCs/>
                <w:sz w:val="20"/>
                <w:szCs w:val="20"/>
              </w:rPr>
              <w:t>Road Condition(km)</w:t>
            </w:r>
          </w:p>
        </w:tc>
      </w:tr>
      <w:tr w:rsidR="00C223AC" w:rsidRPr="00C223AC" w14:paraId="7A093933" w14:textId="77777777" w:rsidTr="00BE6EC9">
        <w:trPr>
          <w:trHeight w:val="70"/>
          <w:tblHeader/>
        </w:trPr>
        <w:tc>
          <w:tcPr>
            <w:tcW w:w="3256" w:type="dxa"/>
            <w:vMerge/>
            <w:shd w:val="clear" w:color="auto" w:fill="auto"/>
            <w:noWrap/>
            <w:vAlign w:val="bottom"/>
            <w:hideMark/>
          </w:tcPr>
          <w:p w14:paraId="7A09392E" w14:textId="77777777" w:rsidR="00BE6EC9" w:rsidRPr="00C223AC" w:rsidRDefault="00BE6EC9" w:rsidP="00BE6EC9">
            <w:pPr>
              <w:spacing w:after="0" w:line="240" w:lineRule="auto"/>
              <w:jc w:val="both"/>
              <w:rPr>
                <w:rFonts w:ascii="Constantia" w:eastAsia="Times New Roman" w:hAnsi="Constantia" w:cs="Calibri"/>
                <w:b/>
                <w:bCs/>
                <w:sz w:val="20"/>
                <w:szCs w:val="20"/>
              </w:rPr>
            </w:pPr>
          </w:p>
        </w:tc>
        <w:tc>
          <w:tcPr>
            <w:tcW w:w="1025" w:type="dxa"/>
            <w:shd w:val="clear" w:color="auto" w:fill="auto"/>
            <w:noWrap/>
            <w:vAlign w:val="bottom"/>
            <w:hideMark/>
          </w:tcPr>
          <w:p w14:paraId="7A09392F"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Good</w:t>
            </w:r>
          </w:p>
        </w:tc>
        <w:tc>
          <w:tcPr>
            <w:tcW w:w="1134" w:type="dxa"/>
            <w:shd w:val="clear" w:color="auto" w:fill="auto"/>
            <w:noWrap/>
            <w:vAlign w:val="bottom"/>
            <w:hideMark/>
          </w:tcPr>
          <w:p w14:paraId="7A093930"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Fair</w:t>
            </w:r>
          </w:p>
        </w:tc>
        <w:tc>
          <w:tcPr>
            <w:tcW w:w="1559" w:type="dxa"/>
            <w:shd w:val="clear" w:color="auto" w:fill="auto"/>
            <w:noWrap/>
            <w:vAlign w:val="bottom"/>
            <w:hideMark/>
          </w:tcPr>
          <w:p w14:paraId="7A093931"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Poor</w:t>
            </w:r>
          </w:p>
        </w:tc>
        <w:tc>
          <w:tcPr>
            <w:tcW w:w="1385" w:type="dxa"/>
            <w:shd w:val="clear" w:color="auto" w:fill="auto"/>
            <w:noWrap/>
            <w:vAlign w:val="bottom"/>
            <w:hideMark/>
          </w:tcPr>
          <w:p w14:paraId="7A093932"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Total</w:t>
            </w:r>
          </w:p>
        </w:tc>
      </w:tr>
      <w:tr w:rsidR="00C223AC" w:rsidRPr="00C223AC" w14:paraId="7A093939" w14:textId="77777777" w:rsidTr="00BE6EC9">
        <w:trPr>
          <w:trHeight w:val="191"/>
        </w:trPr>
        <w:tc>
          <w:tcPr>
            <w:tcW w:w="3256" w:type="dxa"/>
            <w:vMerge w:val="restart"/>
            <w:shd w:val="clear" w:color="auto" w:fill="auto"/>
            <w:noWrap/>
            <w:vAlign w:val="bottom"/>
          </w:tcPr>
          <w:p w14:paraId="7A093934"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National (UNRA)</w:t>
            </w:r>
          </w:p>
        </w:tc>
        <w:tc>
          <w:tcPr>
            <w:tcW w:w="1025" w:type="dxa"/>
            <w:shd w:val="clear" w:color="auto" w:fill="auto"/>
            <w:noWrap/>
            <w:vAlign w:val="center"/>
          </w:tcPr>
          <w:p w14:paraId="7A093935"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9,330</w:t>
            </w:r>
          </w:p>
        </w:tc>
        <w:tc>
          <w:tcPr>
            <w:tcW w:w="1134" w:type="dxa"/>
            <w:shd w:val="clear" w:color="auto" w:fill="auto"/>
            <w:noWrap/>
            <w:vAlign w:val="center"/>
          </w:tcPr>
          <w:p w14:paraId="7A093936"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8,698</w:t>
            </w:r>
          </w:p>
        </w:tc>
        <w:tc>
          <w:tcPr>
            <w:tcW w:w="1559" w:type="dxa"/>
            <w:shd w:val="clear" w:color="auto" w:fill="auto"/>
            <w:noWrap/>
            <w:vAlign w:val="center"/>
          </w:tcPr>
          <w:p w14:paraId="7A093937"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2,992</w:t>
            </w:r>
          </w:p>
        </w:tc>
        <w:tc>
          <w:tcPr>
            <w:tcW w:w="1385" w:type="dxa"/>
            <w:shd w:val="clear" w:color="auto" w:fill="auto"/>
            <w:noWrap/>
            <w:vAlign w:val="center"/>
          </w:tcPr>
          <w:p w14:paraId="7A093938"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21,020</w:t>
            </w:r>
          </w:p>
        </w:tc>
      </w:tr>
      <w:tr w:rsidR="00C223AC" w:rsidRPr="00C223AC" w14:paraId="7A09393F" w14:textId="77777777" w:rsidTr="00BE6EC9">
        <w:trPr>
          <w:trHeight w:val="229"/>
        </w:trPr>
        <w:tc>
          <w:tcPr>
            <w:tcW w:w="3256" w:type="dxa"/>
            <w:vMerge/>
            <w:shd w:val="clear" w:color="auto" w:fill="auto"/>
            <w:noWrap/>
            <w:vAlign w:val="bottom"/>
          </w:tcPr>
          <w:p w14:paraId="7A09393A"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3B"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44%</w:t>
            </w:r>
          </w:p>
        </w:tc>
        <w:tc>
          <w:tcPr>
            <w:tcW w:w="1134" w:type="dxa"/>
            <w:shd w:val="clear" w:color="auto" w:fill="auto"/>
            <w:noWrap/>
            <w:vAlign w:val="center"/>
          </w:tcPr>
          <w:p w14:paraId="7A09393C"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41%</w:t>
            </w:r>
          </w:p>
        </w:tc>
        <w:tc>
          <w:tcPr>
            <w:tcW w:w="1559" w:type="dxa"/>
            <w:shd w:val="clear" w:color="auto" w:fill="auto"/>
            <w:noWrap/>
            <w:vAlign w:val="center"/>
          </w:tcPr>
          <w:p w14:paraId="7A09393D"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14%</w:t>
            </w:r>
          </w:p>
        </w:tc>
        <w:tc>
          <w:tcPr>
            <w:tcW w:w="1385" w:type="dxa"/>
            <w:shd w:val="clear" w:color="auto" w:fill="auto"/>
            <w:noWrap/>
            <w:vAlign w:val="center"/>
          </w:tcPr>
          <w:p w14:paraId="7A09393E"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45" w14:textId="77777777" w:rsidTr="00BE6EC9">
        <w:trPr>
          <w:trHeight w:val="151"/>
        </w:trPr>
        <w:tc>
          <w:tcPr>
            <w:tcW w:w="3256" w:type="dxa"/>
            <w:vMerge w:val="restart"/>
            <w:shd w:val="clear" w:color="auto" w:fill="auto"/>
            <w:noWrap/>
            <w:vAlign w:val="bottom"/>
          </w:tcPr>
          <w:p w14:paraId="7A093940"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KCCA</w:t>
            </w:r>
          </w:p>
        </w:tc>
        <w:tc>
          <w:tcPr>
            <w:tcW w:w="1025" w:type="dxa"/>
            <w:shd w:val="clear" w:color="auto" w:fill="auto"/>
            <w:noWrap/>
            <w:vAlign w:val="center"/>
          </w:tcPr>
          <w:p w14:paraId="7A093941"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184.9</w:t>
            </w:r>
          </w:p>
        </w:tc>
        <w:tc>
          <w:tcPr>
            <w:tcW w:w="1134" w:type="dxa"/>
            <w:shd w:val="clear" w:color="auto" w:fill="auto"/>
            <w:noWrap/>
            <w:vAlign w:val="center"/>
          </w:tcPr>
          <w:p w14:paraId="7A093942"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1019.5</w:t>
            </w:r>
          </w:p>
        </w:tc>
        <w:tc>
          <w:tcPr>
            <w:tcW w:w="1559" w:type="dxa"/>
            <w:shd w:val="clear" w:color="auto" w:fill="auto"/>
            <w:noWrap/>
            <w:vAlign w:val="center"/>
          </w:tcPr>
          <w:p w14:paraId="7A093943"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898.6</w:t>
            </w:r>
          </w:p>
        </w:tc>
        <w:tc>
          <w:tcPr>
            <w:tcW w:w="1385" w:type="dxa"/>
            <w:shd w:val="clear" w:color="auto" w:fill="auto"/>
            <w:noWrap/>
            <w:vAlign w:val="center"/>
          </w:tcPr>
          <w:p w14:paraId="7A093944"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2,103</w:t>
            </w:r>
          </w:p>
        </w:tc>
      </w:tr>
      <w:tr w:rsidR="00C223AC" w:rsidRPr="00C223AC" w14:paraId="7A09394B" w14:textId="77777777" w:rsidTr="00BE6EC9">
        <w:trPr>
          <w:trHeight w:val="70"/>
        </w:trPr>
        <w:tc>
          <w:tcPr>
            <w:tcW w:w="3256" w:type="dxa"/>
            <w:vMerge/>
            <w:shd w:val="clear" w:color="auto" w:fill="auto"/>
            <w:noWrap/>
            <w:vAlign w:val="bottom"/>
          </w:tcPr>
          <w:p w14:paraId="7A093946"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47"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9%</w:t>
            </w:r>
          </w:p>
        </w:tc>
        <w:tc>
          <w:tcPr>
            <w:tcW w:w="1134" w:type="dxa"/>
            <w:shd w:val="clear" w:color="auto" w:fill="auto"/>
            <w:noWrap/>
            <w:vAlign w:val="center"/>
          </w:tcPr>
          <w:p w14:paraId="7A093948"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48%</w:t>
            </w:r>
          </w:p>
        </w:tc>
        <w:tc>
          <w:tcPr>
            <w:tcW w:w="1559" w:type="dxa"/>
            <w:shd w:val="clear" w:color="auto" w:fill="auto"/>
            <w:noWrap/>
            <w:vAlign w:val="center"/>
          </w:tcPr>
          <w:p w14:paraId="7A093949"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43%</w:t>
            </w:r>
          </w:p>
        </w:tc>
        <w:tc>
          <w:tcPr>
            <w:tcW w:w="1385" w:type="dxa"/>
            <w:shd w:val="clear" w:color="auto" w:fill="auto"/>
            <w:noWrap/>
            <w:vAlign w:val="center"/>
          </w:tcPr>
          <w:p w14:paraId="7A09394A"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51" w14:textId="77777777" w:rsidTr="00BE6EC9">
        <w:trPr>
          <w:trHeight w:val="300"/>
        </w:trPr>
        <w:tc>
          <w:tcPr>
            <w:tcW w:w="3256" w:type="dxa"/>
            <w:vMerge w:val="restart"/>
            <w:shd w:val="clear" w:color="auto" w:fill="auto"/>
            <w:noWrap/>
            <w:vAlign w:val="bottom"/>
          </w:tcPr>
          <w:p w14:paraId="7A09394C"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Community Access Roads</w:t>
            </w:r>
          </w:p>
        </w:tc>
        <w:tc>
          <w:tcPr>
            <w:tcW w:w="1025" w:type="dxa"/>
            <w:shd w:val="clear" w:color="auto" w:fill="auto"/>
            <w:noWrap/>
            <w:vAlign w:val="center"/>
          </w:tcPr>
          <w:p w14:paraId="7A09394D"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3,588.45</w:t>
            </w:r>
          </w:p>
        </w:tc>
        <w:tc>
          <w:tcPr>
            <w:tcW w:w="1134" w:type="dxa"/>
            <w:shd w:val="clear" w:color="auto" w:fill="auto"/>
            <w:noWrap/>
            <w:vAlign w:val="center"/>
          </w:tcPr>
          <w:p w14:paraId="7A09394E"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1,159.68</w:t>
            </w:r>
          </w:p>
        </w:tc>
        <w:tc>
          <w:tcPr>
            <w:tcW w:w="1559" w:type="dxa"/>
            <w:shd w:val="clear" w:color="auto" w:fill="auto"/>
            <w:noWrap/>
            <w:vAlign w:val="center"/>
          </w:tcPr>
          <w:p w14:paraId="7A09394F"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70,656</w:t>
            </w:r>
          </w:p>
        </w:tc>
        <w:tc>
          <w:tcPr>
            <w:tcW w:w="1385" w:type="dxa"/>
            <w:shd w:val="clear" w:color="auto" w:fill="auto"/>
            <w:noWrap/>
            <w:vAlign w:val="center"/>
          </w:tcPr>
          <w:p w14:paraId="7A093950"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75,404</w:t>
            </w:r>
          </w:p>
        </w:tc>
      </w:tr>
      <w:tr w:rsidR="00C223AC" w:rsidRPr="00C223AC" w14:paraId="7A093957" w14:textId="77777777" w:rsidTr="00BE6EC9">
        <w:trPr>
          <w:trHeight w:val="70"/>
        </w:trPr>
        <w:tc>
          <w:tcPr>
            <w:tcW w:w="3256" w:type="dxa"/>
            <w:vMerge/>
            <w:shd w:val="clear" w:color="auto" w:fill="auto"/>
            <w:noWrap/>
            <w:vAlign w:val="bottom"/>
          </w:tcPr>
          <w:p w14:paraId="7A093952"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53"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4.8%</w:t>
            </w:r>
          </w:p>
        </w:tc>
        <w:tc>
          <w:tcPr>
            <w:tcW w:w="1134" w:type="dxa"/>
            <w:shd w:val="clear" w:color="auto" w:fill="auto"/>
            <w:noWrap/>
            <w:vAlign w:val="center"/>
          </w:tcPr>
          <w:p w14:paraId="7A093954"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1.5%</w:t>
            </w:r>
          </w:p>
        </w:tc>
        <w:tc>
          <w:tcPr>
            <w:tcW w:w="1559" w:type="dxa"/>
            <w:shd w:val="clear" w:color="auto" w:fill="auto"/>
            <w:noWrap/>
            <w:vAlign w:val="center"/>
          </w:tcPr>
          <w:p w14:paraId="7A093955"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93.7%</w:t>
            </w:r>
          </w:p>
        </w:tc>
        <w:tc>
          <w:tcPr>
            <w:tcW w:w="1385" w:type="dxa"/>
            <w:shd w:val="clear" w:color="auto" w:fill="auto"/>
            <w:noWrap/>
            <w:vAlign w:val="center"/>
          </w:tcPr>
          <w:p w14:paraId="7A093956"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5D" w14:textId="77777777" w:rsidTr="00BE6EC9">
        <w:trPr>
          <w:trHeight w:val="300"/>
        </w:trPr>
        <w:tc>
          <w:tcPr>
            <w:tcW w:w="3256" w:type="dxa"/>
            <w:vMerge w:val="restart"/>
            <w:shd w:val="clear" w:color="auto" w:fill="auto"/>
            <w:noWrap/>
            <w:vAlign w:val="bottom"/>
            <w:hideMark/>
          </w:tcPr>
          <w:p w14:paraId="7A093958"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City Roads</w:t>
            </w:r>
          </w:p>
        </w:tc>
        <w:tc>
          <w:tcPr>
            <w:tcW w:w="1025" w:type="dxa"/>
            <w:shd w:val="clear" w:color="auto" w:fill="auto"/>
            <w:noWrap/>
            <w:vAlign w:val="center"/>
          </w:tcPr>
          <w:p w14:paraId="7A093959"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529.64</w:t>
            </w:r>
          </w:p>
        </w:tc>
        <w:tc>
          <w:tcPr>
            <w:tcW w:w="1134" w:type="dxa"/>
            <w:shd w:val="clear" w:color="auto" w:fill="auto"/>
            <w:noWrap/>
            <w:vAlign w:val="center"/>
          </w:tcPr>
          <w:p w14:paraId="7A09395A"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200.14</w:t>
            </w:r>
          </w:p>
        </w:tc>
        <w:tc>
          <w:tcPr>
            <w:tcW w:w="1559" w:type="dxa"/>
            <w:shd w:val="clear" w:color="auto" w:fill="auto"/>
            <w:noWrap/>
            <w:vAlign w:val="center"/>
          </w:tcPr>
          <w:p w14:paraId="7A09395B"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2,099.83</w:t>
            </w:r>
          </w:p>
        </w:tc>
        <w:tc>
          <w:tcPr>
            <w:tcW w:w="1385" w:type="dxa"/>
            <w:shd w:val="clear" w:color="auto" w:fill="auto"/>
            <w:noWrap/>
            <w:vAlign w:val="center"/>
          </w:tcPr>
          <w:p w14:paraId="7A09395C"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2,830</w:t>
            </w:r>
          </w:p>
        </w:tc>
      </w:tr>
      <w:tr w:rsidR="00C223AC" w:rsidRPr="00C223AC" w14:paraId="7A093963" w14:textId="77777777" w:rsidTr="00BE6EC9">
        <w:trPr>
          <w:trHeight w:val="70"/>
        </w:trPr>
        <w:tc>
          <w:tcPr>
            <w:tcW w:w="3256" w:type="dxa"/>
            <w:vMerge/>
            <w:shd w:val="clear" w:color="auto" w:fill="auto"/>
            <w:noWrap/>
            <w:vAlign w:val="bottom"/>
          </w:tcPr>
          <w:p w14:paraId="7A09395E"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5F"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18.7%</w:t>
            </w:r>
          </w:p>
        </w:tc>
        <w:tc>
          <w:tcPr>
            <w:tcW w:w="1134" w:type="dxa"/>
            <w:shd w:val="clear" w:color="auto" w:fill="auto"/>
            <w:noWrap/>
            <w:vAlign w:val="center"/>
          </w:tcPr>
          <w:p w14:paraId="7A093960"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7.1%</w:t>
            </w:r>
          </w:p>
        </w:tc>
        <w:tc>
          <w:tcPr>
            <w:tcW w:w="1559" w:type="dxa"/>
            <w:shd w:val="clear" w:color="auto" w:fill="auto"/>
            <w:noWrap/>
            <w:vAlign w:val="center"/>
          </w:tcPr>
          <w:p w14:paraId="7A093961"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74.2%</w:t>
            </w:r>
          </w:p>
        </w:tc>
        <w:tc>
          <w:tcPr>
            <w:tcW w:w="1385" w:type="dxa"/>
            <w:shd w:val="clear" w:color="auto" w:fill="auto"/>
            <w:noWrap/>
            <w:vAlign w:val="center"/>
          </w:tcPr>
          <w:p w14:paraId="7A093962"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69" w14:textId="77777777" w:rsidTr="00BE6EC9">
        <w:trPr>
          <w:trHeight w:val="300"/>
        </w:trPr>
        <w:tc>
          <w:tcPr>
            <w:tcW w:w="3256" w:type="dxa"/>
            <w:vMerge w:val="restart"/>
            <w:shd w:val="clear" w:color="auto" w:fill="auto"/>
            <w:noWrap/>
            <w:vAlign w:val="bottom"/>
            <w:hideMark/>
          </w:tcPr>
          <w:p w14:paraId="7A093964"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District Roads</w:t>
            </w:r>
          </w:p>
        </w:tc>
        <w:tc>
          <w:tcPr>
            <w:tcW w:w="1025" w:type="dxa"/>
            <w:shd w:val="clear" w:color="auto" w:fill="auto"/>
            <w:noWrap/>
            <w:vAlign w:val="center"/>
          </w:tcPr>
          <w:p w14:paraId="7A093965"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4,008.69</w:t>
            </w:r>
          </w:p>
        </w:tc>
        <w:tc>
          <w:tcPr>
            <w:tcW w:w="1134" w:type="dxa"/>
            <w:shd w:val="clear" w:color="auto" w:fill="auto"/>
            <w:noWrap/>
            <w:vAlign w:val="center"/>
          </w:tcPr>
          <w:p w14:paraId="7A093966"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1,865.43</w:t>
            </w:r>
          </w:p>
        </w:tc>
        <w:tc>
          <w:tcPr>
            <w:tcW w:w="1559" w:type="dxa"/>
            <w:shd w:val="clear" w:color="auto" w:fill="auto"/>
            <w:noWrap/>
            <w:vAlign w:val="center"/>
          </w:tcPr>
          <w:p w14:paraId="7A093967"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35,320.00</w:t>
            </w:r>
          </w:p>
        </w:tc>
        <w:tc>
          <w:tcPr>
            <w:tcW w:w="1385" w:type="dxa"/>
            <w:shd w:val="clear" w:color="auto" w:fill="auto"/>
            <w:noWrap/>
            <w:vAlign w:val="center"/>
          </w:tcPr>
          <w:p w14:paraId="7A093968"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41,194</w:t>
            </w:r>
          </w:p>
        </w:tc>
      </w:tr>
      <w:tr w:rsidR="00C223AC" w:rsidRPr="00C223AC" w14:paraId="7A09396F" w14:textId="77777777" w:rsidTr="00BE6EC9">
        <w:trPr>
          <w:trHeight w:val="70"/>
        </w:trPr>
        <w:tc>
          <w:tcPr>
            <w:tcW w:w="3256" w:type="dxa"/>
            <w:vMerge/>
            <w:shd w:val="clear" w:color="auto" w:fill="auto"/>
            <w:noWrap/>
            <w:vAlign w:val="bottom"/>
          </w:tcPr>
          <w:p w14:paraId="7A09396A"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6B"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9.7%</w:t>
            </w:r>
          </w:p>
        </w:tc>
        <w:tc>
          <w:tcPr>
            <w:tcW w:w="1134" w:type="dxa"/>
            <w:shd w:val="clear" w:color="auto" w:fill="auto"/>
            <w:noWrap/>
            <w:vAlign w:val="center"/>
          </w:tcPr>
          <w:p w14:paraId="7A09396C"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4.5%</w:t>
            </w:r>
          </w:p>
        </w:tc>
        <w:tc>
          <w:tcPr>
            <w:tcW w:w="1559" w:type="dxa"/>
            <w:shd w:val="clear" w:color="auto" w:fill="auto"/>
            <w:noWrap/>
            <w:vAlign w:val="center"/>
          </w:tcPr>
          <w:p w14:paraId="7A09396D"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85.7%</w:t>
            </w:r>
          </w:p>
        </w:tc>
        <w:tc>
          <w:tcPr>
            <w:tcW w:w="1385" w:type="dxa"/>
            <w:shd w:val="clear" w:color="auto" w:fill="auto"/>
            <w:noWrap/>
            <w:vAlign w:val="center"/>
          </w:tcPr>
          <w:p w14:paraId="7A09396E"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75" w14:textId="77777777" w:rsidTr="00BE6EC9">
        <w:trPr>
          <w:trHeight w:val="300"/>
        </w:trPr>
        <w:tc>
          <w:tcPr>
            <w:tcW w:w="3256" w:type="dxa"/>
            <w:vMerge w:val="restart"/>
            <w:shd w:val="clear" w:color="auto" w:fill="auto"/>
            <w:noWrap/>
            <w:vAlign w:val="bottom"/>
            <w:hideMark/>
          </w:tcPr>
          <w:p w14:paraId="7A093970"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Municipal Roads</w:t>
            </w:r>
          </w:p>
        </w:tc>
        <w:tc>
          <w:tcPr>
            <w:tcW w:w="1025" w:type="dxa"/>
            <w:shd w:val="clear" w:color="auto" w:fill="auto"/>
            <w:noWrap/>
            <w:vAlign w:val="center"/>
          </w:tcPr>
          <w:p w14:paraId="7A093971"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505.09</w:t>
            </w:r>
          </w:p>
        </w:tc>
        <w:tc>
          <w:tcPr>
            <w:tcW w:w="1134" w:type="dxa"/>
            <w:shd w:val="clear" w:color="auto" w:fill="auto"/>
            <w:noWrap/>
            <w:vAlign w:val="center"/>
          </w:tcPr>
          <w:p w14:paraId="7A093972"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410.7</w:t>
            </w:r>
          </w:p>
        </w:tc>
        <w:tc>
          <w:tcPr>
            <w:tcW w:w="1559" w:type="dxa"/>
            <w:shd w:val="clear" w:color="auto" w:fill="auto"/>
            <w:noWrap/>
            <w:vAlign w:val="center"/>
          </w:tcPr>
          <w:p w14:paraId="7A093973"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5,740.50</w:t>
            </w:r>
          </w:p>
        </w:tc>
        <w:tc>
          <w:tcPr>
            <w:tcW w:w="1385" w:type="dxa"/>
            <w:shd w:val="clear" w:color="auto" w:fill="auto"/>
            <w:noWrap/>
            <w:vAlign w:val="center"/>
          </w:tcPr>
          <w:p w14:paraId="7A093974"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6,656</w:t>
            </w:r>
          </w:p>
        </w:tc>
      </w:tr>
      <w:tr w:rsidR="00C223AC" w:rsidRPr="00C223AC" w14:paraId="7A09397B" w14:textId="77777777" w:rsidTr="00BE6EC9">
        <w:trPr>
          <w:trHeight w:val="300"/>
        </w:trPr>
        <w:tc>
          <w:tcPr>
            <w:tcW w:w="3256" w:type="dxa"/>
            <w:vMerge/>
            <w:shd w:val="clear" w:color="auto" w:fill="auto"/>
            <w:noWrap/>
            <w:vAlign w:val="bottom"/>
          </w:tcPr>
          <w:p w14:paraId="7A093976"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77"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7.6%</w:t>
            </w:r>
          </w:p>
        </w:tc>
        <w:tc>
          <w:tcPr>
            <w:tcW w:w="1134" w:type="dxa"/>
            <w:shd w:val="clear" w:color="auto" w:fill="auto"/>
            <w:noWrap/>
            <w:vAlign w:val="center"/>
          </w:tcPr>
          <w:p w14:paraId="7A093978"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6.2%</w:t>
            </w:r>
          </w:p>
        </w:tc>
        <w:tc>
          <w:tcPr>
            <w:tcW w:w="1559" w:type="dxa"/>
            <w:shd w:val="clear" w:color="auto" w:fill="auto"/>
            <w:noWrap/>
            <w:vAlign w:val="center"/>
          </w:tcPr>
          <w:p w14:paraId="7A093979"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86.2%</w:t>
            </w:r>
          </w:p>
        </w:tc>
        <w:tc>
          <w:tcPr>
            <w:tcW w:w="1385" w:type="dxa"/>
            <w:shd w:val="clear" w:color="auto" w:fill="auto"/>
            <w:noWrap/>
            <w:vAlign w:val="center"/>
          </w:tcPr>
          <w:p w14:paraId="7A09397A"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81" w14:textId="77777777" w:rsidTr="00BE6EC9">
        <w:trPr>
          <w:trHeight w:val="300"/>
        </w:trPr>
        <w:tc>
          <w:tcPr>
            <w:tcW w:w="3256" w:type="dxa"/>
            <w:vMerge w:val="restart"/>
            <w:shd w:val="clear" w:color="auto" w:fill="auto"/>
            <w:noWrap/>
            <w:vAlign w:val="bottom"/>
            <w:hideMark/>
          </w:tcPr>
          <w:p w14:paraId="7A09397C" w14:textId="77777777" w:rsidR="00BE6EC9" w:rsidRPr="00C223AC" w:rsidRDefault="00BE6EC9" w:rsidP="00BE6EC9">
            <w:pPr>
              <w:spacing w:after="0" w:line="240" w:lineRule="auto"/>
              <w:jc w:val="both"/>
              <w:rPr>
                <w:rFonts w:ascii="Constantia" w:eastAsia="Times New Roman" w:hAnsi="Constantia" w:cs="Calibri"/>
                <w:sz w:val="20"/>
                <w:szCs w:val="20"/>
              </w:rPr>
            </w:pPr>
            <w:r w:rsidRPr="00C223AC">
              <w:rPr>
                <w:rFonts w:ascii="Constantia" w:eastAsia="Times New Roman" w:hAnsi="Constantia" w:cs="Calibri"/>
                <w:sz w:val="20"/>
                <w:szCs w:val="20"/>
              </w:rPr>
              <w:t>Town Council Roads</w:t>
            </w:r>
          </w:p>
        </w:tc>
        <w:tc>
          <w:tcPr>
            <w:tcW w:w="1025" w:type="dxa"/>
            <w:shd w:val="clear" w:color="auto" w:fill="auto"/>
            <w:noWrap/>
            <w:vAlign w:val="center"/>
          </w:tcPr>
          <w:p w14:paraId="7A09397D"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672.83</w:t>
            </w:r>
          </w:p>
        </w:tc>
        <w:tc>
          <w:tcPr>
            <w:tcW w:w="1134" w:type="dxa"/>
            <w:shd w:val="clear" w:color="auto" w:fill="auto"/>
            <w:noWrap/>
            <w:vAlign w:val="center"/>
          </w:tcPr>
          <w:p w14:paraId="7A09397E"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480.56</w:t>
            </w:r>
          </w:p>
        </w:tc>
        <w:tc>
          <w:tcPr>
            <w:tcW w:w="1559" w:type="dxa"/>
            <w:shd w:val="clear" w:color="auto" w:fill="auto"/>
            <w:noWrap/>
            <w:vAlign w:val="center"/>
          </w:tcPr>
          <w:p w14:paraId="7A09397F"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23,115.00</w:t>
            </w:r>
          </w:p>
        </w:tc>
        <w:tc>
          <w:tcPr>
            <w:tcW w:w="1385" w:type="dxa"/>
            <w:shd w:val="clear" w:color="auto" w:fill="auto"/>
            <w:noWrap/>
            <w:vAlign w:val="center"/>
          </w:tcPr>
          <w:p w14:paraId="7A093980" w14:textId="6020B460"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24,268</w:t>
            </w:r>
            <w:r w:rsidR="007F4007">
              <w:rPr>
                <w:rFonts w:ascii="Constantia" w:hAnsi="Constantia" w:cs="Calibri"/>
                <w:sz w:val="20"/>
                <w:szCs w:val="20"/>
              </w:rPr>
              <w:t>4</w:t>
            </w:r>
          </w:p>
        </w:tc>
      </w:tr>
      <w:tr w:rsidR="00C223AC" w:rsidRPr="00C223AC" w14:paraId="7A093987" w14:textId="77777777" w:rsidTr="00BE6EC9">
        <w:trPr>
          <w:trHeight w:val="300"/>
        </w:trPr>
        <w:tc>
          <w:tcPr>
            <w:tcW w:w="3256" w:type="dxa"/>
            <w:vMerge/>
            <w:shd w:val="clear" w:color="auto" w:fill="auto"/>
            <w:noWrap/>
            <w:vAlign w:val="bottom"/>
          </w:tcPr>
          <w:p w14:paraId="7A093982" w14:textId="77777777" w:rsidR="00BE6EC9" w:rsidRPr="00C223AC" w:rsidRDefault="00BE6EC9" w:rsidP="00BE6EC9">
            <w:pPr>
              <w:spacing w:after="0" w:line="240" w:lineRule="auto"/>
              <w:jc w:val="both"/>
              <w:rPr>
                <w:rFonts w:ascii="Constantia" w:eastAsia="Times New Roman" w:hAnsi="Constantia" w:cs="Calibri"/>
                <w:sz w:val="20"/>
                <w:szCs w:val="20"/>
              </w:rPr>
            </w:pPr>
          </w:p>
        </w:tc>
        <w:tc>
          <w:tcPr>
            <w:tcW w:w="1025" w:type="dxa"/>
            <w:shd w:val="clear" w:color="auto" w:fill="auto"/>
            <w:noWrap/>
            <w:vAlign w:val="center"/>
          </w:tcPr>
          <w:p w14:paraId="7A093983"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2.8%</w:t>
            </w:r>
          </w:p>
        </w:tc>
        <w:tc>
          <w:tcPr>
            <w:tcW w:w="1134" w:type="dxa"/>
            <w:shd w:val="clear" w:color="auto" w:fill="auto"/>
            <w:noWrap/>
            <w:vAlign w:val="center"/>
          </w:tcPr>
          <w:p w14:paraId="7A093984"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2.0%</w:t>
            </w:r>
          </w:p>
        </w:tc>
        <w:tc>
          <w:tcPr>
            <w:tcW w:w="1559" w:type="dxa"/>
            <w:shd w:val="clear" w:color="auto" w:fill="auto"/>
            <w:noWrap/>
            <w:vAlign w:val="center"/>
          </w:tcPr>
          <w:p w14:paraId="7A093985"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95.2%</w:t>
            </w:r>
          </w:p>
        </w:tc>
        <w:tc>
          <w:tcPr>
            <w:tcW w:w="1385" w:type="dxa"/>
            <w:shd w:val="clear" w:color="auto" w:fill="auto"/>
            <w:noWrap/>
            <w:vAlign w:val="center"/>
          </w:tcPr>
          <w:p w14:paraId="7A093986" w14:textId="77777777" w:rsidR="00BE6EC9" w:rsidRPr="00C223AC" w:rsidRDefault="00BE6EC9" w:rsidP="00BE6EC9">
            <w:pPr>
              <w:spacing w:after="0" w:line="240" w:lineRule="auto"/>
              <w:jc w:val="both"/>
              <w:rPr>
                <w:rFonts w:ascii="Constantia" w:hAnsi="Constantia" w:cs="Calibri"/>
                <w:sz w:val="20"/>
                <w:szCs w:val="20"/>
              </w:rPr>
            </w:pPr>
            <w:r w:rsidRPr="00C223AC">
              <w:rPr>
                <w:rFonts w:ascii="Constantia" w:hAnsi="Constantia" w:cs="Calibri"/>
                <w:sz w:val="20"/>
                <w:szCs w:val="20"/>
              </w:rPr>
              <w:t>100%</w:t>
            </w:r>
          </w:p>
        </w:tc>
      </w:tr>
      <w:tr w:rsidR="00C223AC" w:rsidRPr="00C223AC" w14:paraId="7A09398D" w14:textId="77777777" w:rsidTr="00BE6EC9">
        <w:trPr>
          <w:trHeight w:val="300"/>
        </w:trPr>
        <w:tc>
          <w:tcPr>
            <w:tcW w:w="3256" w:type="dxa"/>
            <w:vMerge w:val="restart"/>
            <w:shd w:val="clear" w:color="auto" w:fill="auto"/>
            <w:noWrap/>
            <w:vAlign w:val="bottom"/>
            <w:hideMark/>
          </w:tcPr>
          <w:p w14:paraId="7A093988"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eastAsia="Times New Roman" w:hAnsi="Constantia" w:cs="Calibri"/>
                <w:b/>
                <w:bCs/>
                <w:sz w:val="20"/>
                <w:szCs w:val="20"/>
              </w:rPr>
              <w:t>Grand Total</w:t>
            </w:r>
          </w:p>
        </w:tc>
        <w:tc>
          <w:tcPr>
            <w:tcW w:w="1025" w:type="dxa"/>
            <w:shd w:val="clear" w:color="auto" w:fill="auto"/>
            <w:noWrap/>
            <w:vAlign w:val="center"/>
          </w:tcPr>
          <w:p w14:paraId="7A093989" w14:textId="77777777" w:rsidR="00BE6EC9" w:rsidRPr="00C223AC" w:rsidRDefault="00BE6EC9" w:rsidP="00BE6EC9">
            <w:pPr>
              <w:spacing w:after="0" w:line="240" w:lineRule="auto"/>
              <w:jc w:val="both"/>
              <w:rPr>
                <w:rFonts w:ascii="Constantia" w:hAnsi="Constantia" w:cs="Calibri"/>
                <w:b/>
                <w:bCs/>
                <w:sz w:val="20"/>
                <w:szCs w:val="20"/>
              </w:rPr>
            </w:pPr>
            <w:r w:rsidRPr="00C223AC">
              <w:rPr>
                <w:rFonts w:ascii="Constantia" w:hAnsi="Constantia" w:cs="Calibri"/>
                <w:b/>
                <w:bCs/>
                <w:sz w:val="20"/>
                <w:szCs w:val="20"/>
              </w:rPr>
              <w:t>18,819.60</w:t>
            </w:r>
          </w:p>
        </w:tc>
        <w:tc>
          <w:tcPr>
            <w:tcW w:w="1134" w:type="dxa"/>
            <w:shd w:val="clear" w:color="auto" w:fill="auto"/>
            <w:noWrap/>
            <w:vAlign w:val="center"/>
          </w:tcPr>
          <w:p w14:paraId="7A09398A" w14:textId="77777777" w:rsidR="00BE6EC9" w:rsidRPr="00C223AC" w:rsidRDefault="00BE6EC9" w:rsidP="00BE6EC9">
            <w:pPr>
              <w:spacing w:after="0" w:line="240" w:lineRule="auto"/>
              <w:jc w:val="both"/>
              <w:rPr>
                <w:rFonts w:ascii="Constantia" w:hAnsi="Constantia" w:cs="Calibri"/>
                <w:b/>
                <w:bCs/>
                <w:sz w:val="20"/>
                <w:szCs w:val="20"/>
              </w:rPr>
            </w:pPr>
            <w:r w:rsidRPr="00C223AC">
              <w:rPr>
                <w:rFonts w:ascii="Constantia" w:hAnsi="Constantia" w:cs="Calibri"/>
                <w:b/>
                <w:bCs/>
                <w:sz w:val="20"/>
                <w:szCs w:val="20"/>
              </w:rPr>
              <w:t>13,834.01</w:t>
            </w:r>
          </w:p>
        </w:tc>
        <w:tc>
          <w:tcPr>
            <w:tcW w:w="1559" w:type="dxa"/>
            <w:shd w:val="clear" w:color="auto" w:fill="auto"/>
            <w:noWrap/>
            <w:vAlign w:val="center"/>
          </w:tcPr>
          <w:p w14:paraId="7A09398B" w14:textId="77777777" w:rsidR="00BE6EC9" w:rsidRPr="00C223AC" w:rsidRDefault="00BE6EC9" w:rsidP="00BE6EC9">
            <w:pPr>
              <w:spacing w:after="0" w:line="240" w:lineRule="auto"/>
              <w:jc w:val="both"/>
              <w:rPr>
                <w:rFonts w:ascii="Constantia" w:hAnsi="Constantia" w:cs="Calibri"/>
                <w:b/>
                <w:bCs/>
                <w:sz w:val="20"/>
                <w:szCs w:val="20"/>
              </w:rPr>
            </w:pPr>
            <w:r w:rsidRPr="00C223AC">
              <w:rPr>
                <w:rFonts w:ascii="Constantia" w:hAnsi="Constantia" w:cs="Calibri"/>
                <w:b/>
                <w:bCs/>
                <w:sz w:val="20"/>
                <w:szCs w:val="20"/>
              </w:rPr>
              <w:t>140,821.80</w:t>
            </w:r>
          </w:p>
        </w:tc>
        <w:tc>
          <w:tcPr>
            <w:tcW w:w="1385" w:type="dxa"/>
            <w:shd w:val="clear" w:color="auto" w:fill="auto"/>
            <w:noWrap/>
            <w:vAlign w:val="center"/>
            <w:hideMark/>
          </w:tcPr>
          <w:p w14:paraId="7A09398C" w14:textId="77777777" w:rsidR="00BE6EC9" w:rsidRPr="00C223AC" w:rsidRDefault="00BE6EC9" w:rsidP="00BE6EC9">
            <w:pPr>
              <w:spacing w:after="0" w:line="240" w:lineRule="auto"/>
              <w:jc w:val="both"/>
              <w:rPr>
                <w:rFonts w:ascii="Constantia" w:hAnsi="Constantia" w:cs="Calibri"/>
                <w:b/>
                <w:bCs/>
                <w:sz w:val="20"/>
                <w:szCs w:val="20"/>
              </w:rPr>
            </w:pPr>
            <w:r w:rsidRPr="00C223AC">
              <w:rPr>
                <w:rFonts w:ascii="Constantia" w:hAnsi="Constantia" w:cs="Calibri"/>
                <w:b/>
                <w:bCs/>
                <w:sz w:val="20"/>
                <w:szCs w:val="20"/>
              </w:rPr>
              <w:t>173,475</w:t>
            </w:r>
          </w:p>
        </w:tc>
      </w:tr>
      <w:tr w:rsidR="00C223AC" w:rsidRPr="00C223AC" w14:paraId="7A093993" w14:textId="77777777" w:rsidTr="00BE6EC9">
        <w:trPr>
          <w:trHeight w:val="300"/>
        </w:trPr>
        <w:tc>
          <w:tcPr>
            <w:tcW w:w="3256" w:type="dxa"/>
            <w:vMerge/>
            <w:shd w:val="clear" w:color="auto" w:fill="auto"/>
            <w:noWrap/>
            <w:vAlign w:val="bottom"/>
          </w:tcPr>
          <w:p w14:paraId="7A09398E" w14:textId="77777777" w:rsidR="00BE6EC9" w:rsidRPr="00C223AC" w:rsidRDefault="00BE6EC9" w:rsidP="00BE6EC9">
            <w:pPr>
              <w:spacing w:after="0" w:line="240" w:lineRule="auto"/>
              <w:jc w:val="both"/>
              <w:rPr>
                <w:rFonts w:ascii="Constantia" w:eastAsia="Times New Roman" w:hAnsi="Constantia" w:cs="Calibri"/>
                <w:b/>
                <w:bCs/>
                <w:sz w:val="20"/>
                <w:szCs w:val="20"/>
              </w:rPr>
            </w:pPr>
          </w:p>
        </w:tc>
        <w:tc>
          <w:tcPr>
            <w:tcW w:w="1025" w:type="dxa"/>
            <w:shd w:val="clear" w:color="auto" w:fill="auto"/>
            <w:noWrap/>
            <w:vAlign w:val="center"/>
          </w:tcPr>
          <w:p w14:paraId="7A09398F" w14:textId="77777777" w:rsidR="00BE6EC9" w:rsidRPr="00C223AC" w:rsidRDefault="00BE6EC9" w:rsidP="00BE6EC9">
            <w:pPr>
              <w:spacing w:after="0" w:line="240" w:lineRule="auto"/>
              <w:jc w:val="both"/>
              <w:rPr>
                <w:rFonts w:ascii="Constantia" w:hAnsi="Constantia" w:cs="Calibri"/>
                <w:b/>
                <w:sz w:val="20"/>
                <w:szCs w:val="20"/>
              </w:rPr>
            </w:pPr>
            <w:r w:rsidRPr="00C223AC">
              <w:rPr>
                <w:rFonts w:ascii="Constantia" w:hAnsi="Constantia" w:cs="Calibri"/>
                <w:b/>
                <w:sz w:val="20"/>
                <w:szCs w:val="20"/>
              </w:rPr>
              <w:t>10.8%</w:t>
            </w:r>
          </w:p>
        </w:tc>
        <w:tc>
          <w:tcPr>
            <w:tcW w:w="1134" w:type="dxa"/>
            <w:shd w:val="clear" w:color="auto" w:fill="auto"/>
            <w:noWrap/>
            <w:vAlign w:val="center"/>
          </w:tcPr>
          <w:p w14:paraId="7A093990" w14:textId="77777777" w:rsidR="00BE6EC9" w:rsidRPr="00C223AC" w:rsidRDefault="00BE6EC9" w:rsidP="00BE6EC9">
            <w:pPr>
              <w:spacing w:after="0" w:line="240" w:lineRule="auto"/>
              <w:jc w:val="both"/>
              <w:rPr>
                <w:rFonts w:ascii="Constantia" w:hAnsi="Constantia" w:cs="Calibri"/>
                <w:b/>
                <w:sz w:val="20"/>
                <w:szCs w:val="20"/>
              </w:rPr>
            </w:pPr>
            <w:r w:rsidRPr="00C223AC">
              <w:rPr>
                <w:rFonts w:ascii="Constantia" w:hAnsi="Constantia" w:cs="Calibri"/>
                <w:b/>
                <w:sz w:val="20"/>
                <w:szCs w:val="20"/>
              </w:rPr>
              <w:t>8.0%</w:t>
            </w:r>
          </w:p>
        </w:tc>
        <w:tc>
          <w:tcPr>
            <w:tcW w:w="1559" w:type="dxa"/>
            <w:shd w:val="clear" w:color="auto" w:fill="auto"/>
            <w:noWrap/>
            <w:vAlign w:val="center"/>
          </w:tcPr>
          <w:p w14:paraId="7A093991" w14:textId="77777777" w:rsidR="00BE6EC9" w:rsidRPr="00C223AC" w:rsidRDefault="00BE6EC9" w:rsidP="00BE6EC9">
            <w:pPr>
              <w:spacing w:after="0" w:line="240" w:lineRule="auto"/>
              <w:jc w:val="both"/>
              <w:rPr>
                <w:rFonts w:ascii="Constantia" w:hAnsi="Constantia" w:cs="Calibri"/>
                <w:b/>
                <w:sz w:val="20"/>
                <w:szCs w:val="20"/>
              </w:rPr>
            </w:pPr>
            <w:r w:rsidRPr="00C223AC">
              <w:rPr>
                <w:rFonts w:ascii="Constantia" w:hAnsi="Constantia" w:cs="Calibri"/>
                <w:b/>
                <w:sz w:val="20"/>
                <w:szCs w:val="20"/>
              </w:rPr>
              <w:t>81.2%</w:t>
            </w:r>
          </w:p>
        </w:tc>
        <w:tc>
          <w:tcPr>
            <w:tcW w:w="1385" w:type="dxa"/>
            <w:shd w:val="clear" w:color="auto" w:fill="auto"/>
            <w:noWrap/>
            <w:vAlign w:val="bottom"/>
          </w:tcPr>
          <w:p w14:paraId="7A093992" w14:textId="77777777" w:rsidR="00BE6EC9" w:rsidRPr="00C223AC" w:rsidRDefault="00BE6EC9" w:rsidP="00BE6EC9">
            <w:pPr>
              <w:spacing w:after="0" w:line="240" w:lineRule="auto"/>
              <w:jc w:val="both"/>
              <w:rPr>
                <w:rFonts w:ascii="Constantia" w:eastAsia="Times New Roman" w:hAnsi="Constantia" w:cs="Calibri"/>
                <w:b/>
                <w:bCs/>
                <w:sz w:val="20"/>
                <w:szCs w:val="20"/>
              </w:rPr>
            </w:pPr>
            <w:r w:rsidRPr="00C223AC">
              <w:rPr>
                <w:rFonts w:ascii="Constantia" w:hAnsi="Constantia" w:cs="Calibri"/>
                <w:b/>
                <w:sz w:val="20"/>
                <w:szCs w:val="20"/>
              </w:rPr>
              <w:t>100%</w:t>
            </w:r>
          </w:p>
        </w:tc>
      </w:tr>
    </w:tbl>
    <w:p w14:paraId="7A093994" w14:textId="77777777" w:rsidR="00BE6EC9" w:rsidRPr="00C223AC" w:rsidRDefault="00BE6EC9" w:rsidP="00BE6EC9">
      <w:pPr>
        <w:pStyle w:val="ListParagraph"/>
        <w:keepNext/>
        <w:spacing w:before="120"/>
        <w:ind w:left="1080"/>
        <w:jc w:val="both"/>
        <w:rPr>
          <w:rFonts w:ascii="Constantia" w:hAnsi="Constantia"/>
          <w:noProof/>
        </w:rPr>
      </w:pPr>
      <w:r w:rsidRPr="00C223AC">
        <w:rPr>
          <w:rFonts w:ascii="Constantia" w:hAnsi="Constantia"/>
          <w:noProof/>
        </w:rPr>
        <w:drawing>
          <wp:anchor distT="0" distB="0" distL="114300" distR="114300" simplePos="0" relativeHeight="251658240" behindDoc="0" locked="0" layoutInCell="1" allowOverlap="1" wp14:anchorId="7A093E56" wp14:editId="7A093E57">
            <wp:simplePos x="0" y="0"/>
            <wp:positionH relativeFrom="margin">
              <wp:align>left</wp:align>
            </wp:positionH>
            <wp:positionV relativeFrom="paragraph">
              <wp:posOffset>336550</wp:posOffset>
            </wp:positionV>
            <wp:extent cx="5716988" cy="3138170"/>
            <wp:effectExtent l="0" t="0" r="17145" b="5080"/>
            <wp:wrapSquare wrapText="bothSides"/>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anchor>
        </w:drawing>
      </w:r>
    </w:p>
    <w:p w14:paraId="7A093995" w14:textId="77777777" w:rsidR="00BE6EC9" w:rsidRPr="00C223AC" w:rsidRDefault="00BE6EC9" w:rsidP="00BE6EC9">
      <w:pPr>
        <w:pStyle w:val="Caption"/>
        <w:jc w:val="both"/>
        <w:rPr>
          <w:rFonts w:ascii="Constantia" w:hAnsi="Constantia"/>
          <w:color w:val="auto"/>
        </w:rPr>
      </w:pPr>
      <w:r w:rsidRPr="00C223AC">
        <w:rPr>
          <w:rFonts w:ascii="Constantia" w:hAnsi="Constantia"/>
          <w:color w:val="auto"/>
        </w:rPr>
        <w:t xml:space="preserve">Road Condition by network category </w:t>
      </w:r>
    </w:p>
    <w:p w14:paraId="7A093996" w14:textId="77777777" w:rsidR="00BE6EC9" w:rsidRPr="00C223AC" w:rsidRDefault="00BE6EC9" w:rsidP="00BE6EC9">
      <w:pPr>
        <w:spacing w:before="120"/>
        <w:jc w:val="both"/>
        <w:rPr>
          <w:rFonts w:ascii="Constantia" w:hAnsi="Constantia"/>
          <w:sz w:val="24"/>
          <w:szCs w:val="24"/>
        </w:rPr>
      </w:pPr>
      <w:r w:rsidRPr="00C223AC">
        <w:rPr>
          <w:rFonts w:ascii="Constantia" w:hAnsi="Constantia"/>
          <w:sz w:val="24"/>
          <w:szCs w:val="24"/>
        </w:rPr>
        <w:t xml:space="preserve">The National roads network is the best performing category with 85% (18,028 km) of the roads in fair-good condition and only 14% being in poor condition. This is followed by the City roads that have 57% of the network being in fair-good condition and 43% in poor condition. This can be attributed to Government’s continued effort to </w:t>
      </w:r>
      <w:proofErr w:type="spellStart"/>
      <w:r w:rsidRPr="00C223AC">
        <w:rPr>
          <w:rFonts w:ascii="Constantia" w:hAnsi="Constantia"/>
          <w:sz w:val="24"/>
          <w:szCs w:val="24"/>
        </w:rPr>
        <w:t>prioritise</w:t>
      </w:r>
      <w:proofErr w:type="spellEnd"/>
      <w:r w:rsidRPr="00C223AC">
        <w:rPr>
          <w:rFonts w:ascii="Constantia" w:hAnsi="Constantia"/>
          <w:sz w:val="24"/>
          <w:szCs w:val="24"/>
        </w:rPr>
        <w:t xml:space="preserve"> upgrading of both and City and National roads networks and the subsequent prioritization of the same by URF during road maintenance funds’ allocations. </w:t>
      </w:r>
    </w:p>
    <w:p w14:paraId="7A093997" w14:textId="77777777" w:rsidR="00BE6EC9" w:rsidRPr="00C223AC" w:rsidRDefault="00BE6EC9" w:rsidP="00BE6EC9">
      <w:pPr>
        <w:spacing w:before="120"/>
        <w:jc w:val="both"/>
        <w:rPr>
          <w:rFonts w:ascii="Constantia" w:hAnsi="Constantia"/>
          <w:sz w:val="24"/>
          <w:szCs w:val="24"/>
        </w:rPr>
      </w:pPr>
      <w:r w:rsidRPr="00C223AC">
        <w:rPr>
          <w:rFonts w:ascii="Constantia" w:hAnsi="Constantia"/>
          <w:sz w:val="24"/>
          <w:szCs w:val="24"/>
        </w:rPr>
        <w:t>On the extreme end of the spectrum, the Community access roads and Town Council roads have the worst networks with</w:t>
      </w:r>
      <w:bookmarkStart w:id="1" w:name="_GoBack"/>
      <w:bookmarkEnd w:id="1"/>
      <w:r w:rsidRPr="00C223AC">
        <w:rPr>
          <w:rFonts w:ascii="Constantia" w:hAnsi="Constantia"/>
          <w:sz w:val="24"/>
          <w:szCs w:val="24"/>
        </w:rPr>
        <w:t xml:space="preserve"> each having over 90% of their networks being in poor condition. This can be attributed to the creation new lower Local Governments whose networks had earlier been neglected and the continued omission of the same from the road maintenance funds allocation by URF.</w:t>
      </w:r>
    </w:p>
    <w:p w14:paraId="7A093998" w14:textId="77777777" w:rsidR="00BE6EC9" w:rsidRPr="00C223AC" w:rsidRDefault="00BE6EC9" w:rsidP="00BE6EC9">
      <w:pPr>
        <w:spacing w:before="120"/>
        <w:jc w:val="both"/>
        <w:rPr>
          <w:rFonts w:ascii="Constantia" w:hAnsi="Constantia"/>
          <w:sz w:val="24"/>
          <w:szCs w:val="24"/>
        </w:rPr>
      </w:pPr>
    </w:p>
    <w:p w14:paraId="7A093999" w14:textId="77777777" w:rsidR="00BE6EC9" w:rsidRPr="00C223AC" w:rsidRDefault="00BE6EC9" w:rsidP="00BE6EC9">
      <w:pPr>
        <w:spacing w:before="120"/>
        <w:jc w:val="both"/>
        <w:rPr>
          <w:rFonts w:ascii="Constantia" w:hAnsi="Constantia"/>
          <w:sz w:val="24"/>
          <w:szCs w:val="24"/>
        </w:rPr>
      </w:pPr>
    </w:p>
    <w:p w14:paraId="7A09399A" w14:textId="77777777" w:rsidR="00BE6EC9" w:rsidRPr="00C223AC" w:rsidRDefault="00BE6EC9" w:rsidP="00BE6EC9">
      <w:pPr>
        <w:spacing w:before="120"/>
        <w:jc w:val="both"/>
        <w:rPr>
          <w:rFonts w:ascii="Constantia" w:hAnsi="Constantia"/>
          <w:sz w:val="24"/>
          <w:szCs w:val="24"/>
        </w:rPr>
      </w:pPr>
    </w:p>
    <w:p w14:paraId="7A09399B" w14:textId="77777777" w:rsidR="00BE6EC9" w:rsidRPr="00C223AC" w:rsidRDefault="00BE6EC9" w:rsidP="00BE6EC9">
      <w:pPr>
        <w:spacing w:before="120"/>
        <w:jc w:val="both"/>
        <w:rPr>
          <w:rFonts w:ascii="Constantia" w:hAnsi="Constantia"/>
          <w:sz w:val="24"/>
          <w:szCs w:val="24"/>
        </w:rPr>
      </w:pPr>
    </w:p>
    <w:p w14:paraId="7A09399C" w14:textId="77777777" w:rsidR="00495A63" w:rsidRPr="00C223AC" w:rsidRDefault="00495A63" w:rsidP="00495A63">
      <w:pPr>
        <w:pStyle w:val="ListParagraph"/>
        <w:ind w:left="1080"/>
        <w:rPr>
          <w:rFonts w:ascii="Constantia" w:hAnsi="Constantia"/>
        </w:rPr>
      </w:pPr>
    </w:p>
    <w:p w14:paraId="7A09399D" w14:textId="77777777" w:rsidR="00495A63" w:rsidRPr="00C223AC" w:rsidRDefault="00BE6EC9" w:rsidP="00495A63">
      <w:pPr>
        <w:pStyle w:val="ListParagraph"/>
        <w:numPr>
          <w:ilvl w:val="0"/>
          <w:numId w:val="1"/>
        </w:numPr>
        <w:rPr>
          <w:rFonts w:ascii="Constantia" w:hAnsi="Constantia"/>
          <w:b/>
        </w:rPr>
      </w:pPr>
      <w:r w:rsidRPr="00C223AC">
        <w:rPr>
          <w:rFonts w:ascii="Constantia" w:hAnsi="Constantia"/>
          <w:b/>
        </w:rPr>
        <w:t>MAINTENANCE REQUIREMENTS</w:t>
      </w:r>
    </w:p>
    <w:p w14:paraId="7A09399E" w14:textId="77777777" w:rsidR="00DF5976" w:rsidRPr="00C223AC" w:rsidRDefault="00DF5976" w:rsidP="00DF5976">
      <w:pPr>
        <w:spacing w:before="240"/>
        <w:ind w:left="360"/>
        <w:jc w:val="both"/>
        <w:rPr>
          <w:rFonts w:ascii="Constantia" w:hAnsi="Constantia"/>
          <w:sz w:val="24"/>
          <w:szCs w:val="24"/>
          <w:lang w:eastAsia="en-GB"/>
        </w:rPr>
      </w:pPr>
      <w:r w:rsidRPr="00C223AC">
        <w:rPr>
          <w:rFonts w:ascii="Constantia" w:hAnsi="Constantia"/>
          <w:sz w:val="24"/>
          <w:szCs w:val="24"/>
          <w:lang w:eastAsia="en-GB"/>
        </w:rPr>
        <w:t xml:space="preserve">The analysis in the 5-Year Strategic Road Maintenance Plan for the period for FY 2020/21 – 2024/25 </w:t>
      </w:r>
      <w:r w:rsidR="00CB65FC">
        <w:rPr>
          <w:rFonts w:ascii="Constantia" w:hAnsi="Constantia"/>
          <w:sz w:val="24"/>
          <w:szCs w:val="24"/>
          <w:lang w:eastAsia="en-GB"/>
        </w:rPr>
        <w:t>shows</w:t>
      </w:r>
      <w:r w:rsidRPr="00C223AC">
        <w:rPr>
          <w:rFonts w:ascii="Constantia" w:hAnsi="Constantia"/>
          <w:sz w:val="24"/>
          <w:szCs w:val="24"/>
          <w:lang w:eastAsia="en-GB"/>
        </w:rPr>
        <w:t xml:space="preserve"> </w:t>
      </w:r>
      <w:r w:rsidRPr="00C223AC">
        <w:rPr>
          <w:rFonts w:ascii="Constantia" w:hAnsi="Constantia"/>
          <w:b/>
          <w:sz w:val="24"/>
          <w:szCs w:val="24"/>
          <w:u w:val="single"/>
          <w:lang w:eastAsia="en-GB"/>
        </w:rPr>
        <w:t>the road maintenance expenditure</w:t>
      </w:r>
      <w:r w:rsidRPr="00C223AC">
        <w:rPr>
          <w:rFonts w:ascii="Constantia" w:hAnsi="Constantia"/>
          <w:sz w:val="24"/>
          <w:szCs w:val="24"/>
          <w:lang w:eastAsia="en-GB"/>
        </w:rPr>
        <w:t xml:space="preserve"> needs based on current asset conditions as summarized below:</w:t>
      </w:r>
    </w:p>
    <w:p w14:paraId="7A09399F" w14:textId="77777777" w:rsidR="00DF5976" w:rsidRPr="00C223AC" w:rsidRDefault="00DF5976" w:rsidP="00DF5976">
      <w:pPr>
        <w:spacing w:before="240"/>
        <w:rPr>
          <w:rFonts w:ascii="Constantia" w:hAnsi="Constantia"/>
          <w:b/>
          <w:lang w:eastAsia="en-GB"/>
        </w:rPr>
      </w:pPr>
      <w:r w:rsidRPr="00C223AC">
        <w:rPr>
          <w:rFonts w:ascii="Constantia" w:hAnsi="Constantia"/>
          <w:b/>
          <w:lang w:eastAsia="en-GB"/>
        </w:rPr>
        <w:t xml:space="preserve">Road Maintenance Resource Requirements </w:t>
      </w:r>
    </w:p>
    <w:tbl>
      <w:tblPr>
        <w:tblW w:w="9639" w:type="dxa"/>
        <w:tblInd w:w="108" w:type="dxa"/>
        <w:tblLook w:val="04A0" w:firstRow="1" w:lastRow="0" w:firstColumn="1" w:lastColumn="0" w:noHBand="0" w:noVBand="1"/>
      </w:tblPr>
      <w:tblGrid>
        <w:gridCol w:w="3402"/>
        <w:gridCol w:w="1134"/>
        <w:gridCol w:w="993"/>
        <w:gridCol w:w="992"/>
        <w:gridCol w:w="960"/>
        <w:gridCol w:w="1024"/>
        <w:gridCol w:w="1134"/>
      </w:tblGrid>
      <w:tr w:rsidR="00DF5976" w:rsidRPr="00C223AC" w14:paraId="7A0939A7" w14:textId="77777777" w:rsidTr="00C223AC">
        <w:trPr>
          <w:trHeight w:val="315"/>
        </w:trPr>
        <w:tc>
          <w:tcPr>
            <w:tcW w:w="3402" w:type="dxa"/>
            <w:tcBorders>
              <w:top w:val="single" w:sz="8" w:space="0" w:color="000080"/>
              <w:left w:val="single" w:sz="8" w:space="0" w:color="000080"/>
              <w:bottom w:val="single" w:sz="8" w:space="0" w:color="000080"/>
              <w:right w:val="single" w:sz="8" w:space="0" w:color="FFFFFF"/>
            </w:tcBorders>
            <w:shd w:val="clear" w:color="000000" w:fill="2F5496"/>
            <w:vAlign w:val="center"/>
            <w:hideMark/>
          </w:tcPr>
          <w:p w14:paraId="7A0939A0"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Agency</w:t>
            </w:r>
          </w:p>
        </w:tc>
        <w:tc>
          <w:tcPr>
            <w:tcW w:w="1134" w:type="dxa"/>
            <w:tcBorders>
              <w:top w:val="single" w:sz="8" w:space="0" w:color="000080"/>
              <w:left w:val="nil"/>
              <w:bottom w:val="single" w:sz="8" w:space="0" w:color="000080"/>
              <w:right w:val="single" w:sz="8" w:space="0" w:color="000080"/>
            </w:tcBorders>
            <w:shd w:val="clear" w:color="000000" w:fill="2F5496"/>
            <w:vAlign w:val="center"/>
            <w:hideMark/>
          </w:tcPr>
          <w:p w14:paraId="7A0939A1"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2019/20</w:t>
            </w:r>
          </w:p>
        </w:tc>
        <w:tc>
          <w:tcPr>
            <w:tcW w:w="993" w:type="dxa"/>
            <w:tcBorders>
              <w:top w:val="single" w:sz="8" w:space="0" w:color="000080"/>
              <w:left w:val="nil"/>
              <w:bottom w:val="single" w:sz="8" w:space="0" w:color="000080"/>
              <w:right w:val="single" w:sz="8" w:space="0" w:color="000080"/>
            </w:tcBorders>
            <w:shd w:val="clear" w:color="000000" w:fill="2F5496"/>
            <w:vAlign w:val="center"/>
            <w:hideMark/>
          </w:tcPr>
          <w:p w14:paraId="7A0939A2"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2020/21</w:t>
            </w:r>
          </w:p>
        </w:tc>
        <w:tc>
          <w:tcPr>
            <w:tcW w:w="992" w:type="dxa"/>
            <w:tcBorders>
              <w:top w:val="single" w:sz="8" w:space="0" w:color="000080"/>
              <w:left w:val="nil"/>
              <w:bottom w:val="single" w:sz="8" w:space="0" w:color="000080"/>
              <w:right w:val="single" w:sz="8" w:space="0" w:color="000080"/>
            </w:tcBorders>
            <w:shd w:val="clear" w:color="000000" w:fill="2F5496"/>
            <w:vAlign w:val="center"/>
            <w:hideMark/>
          </w:tcPr>
          <w:p w14:paraId="7A0939A3"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2021/22</w:t>
            </w:r>
          </w:p>
        </w:tc>
        <w:tc>
          <w:tcPr>
            <w:tcW w:w="960" w:type="dxa"/>
            <w:tcBorders>
              <w:top w:val="single" w:sz="8" w:space="0" w:color="000080"/>
              <w:left w:val="nil"/>
              <w:bottom w:val="single" w:sz="8" w:space="0" w:color="000080"/>
              <w:right w:val="single" w:sz="8" w:space="0" w:color="000080"/>
            </w:tcBorders>
            <w:shd w:val="clear" w:color="auto" w:fill="92D050"/>
            <w:vAlign w:val="center"/>
            <w:hideMark/>
          </w:tcPr>
          <w:p w14:paraId="7A0939A4"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2022/23</w:t>
            </w:r>
          </w:p>
        </w:tc>
        <w:tc>
          <w:tcPr>
            <w:tcW w:w="1024" w:type="dxa"/>
            <w:tcBorders>
              <w:top w:val="single" w:sz="8" w:space="0" w:color="000080"/>
              <w:left w:val="nil"/>
              <w:bottom w:val="single" w:sz="8" w:space="0" w:color="000080"/>
              <w:right w:val="single" w:sz="8" w:space="0" w:color="000080"/>
            </w:tcBorders>
            <w:shd w:val="clear" w:color="000000" w:fill="2F5496"/>
            <w:vAlign w:val="center"/>
            <w:hideMark/>
          </w:tcPr>
          <w:p w14:paraId="7A0939A5"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2023/24</w:t>
            </w:r>
          </w:p>
        </w:tc>
        <w:tc>
          <w:tcPr>
            <w:tcW w:w="1134" w:type="dxa"/>
            <w:tcBorders>
              <w:top w:val="single" w:sz="8" w:space="0" w:color="000080"/>
              <w:left w:val="nil"/>
              <w:bottom w:val="single" w:sz="8" w:space="0" w:color="000080"/>
              <w:right w:val="single" w:sz="8" w:space="0" w:color="FFFFFF"/>
            </w:tcBorders>
            <w:shd w:val="clear" w:color="000000" w:fill="2F5496"/>
            <w:vAlign w:val="center"/>
            <w:hideMark/>
          </w:tcPr>
          <w:p w14:paraId="7A0939A6"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2024/25</w:t>
            </w:r>
          </w:p>
        </w:tc>
      </w:tr>
      <w:tr w:rsidR="00C223AC" w:rsidRPr="00C223AC" w14:paraId="7A0939AF" w14:textId="77777777" w:rsidTr="00C223AC">
        <w:trPr>
          <w:trHeight w:val="315"/>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A8" w14:textId="77777777" w:rsidR="00DF5976" w:rsidRPr="00C223AC" w:rsidRDefault="00DF5976" w:rsidP="00C223AC">
            <w:pPr>
              <w:spacing w:after="0" w:line="240" w:lineRule="auto"/>
              <w:rPr>
                <w:rFonts w:ascii="Constantia" w:eastAsia="Times New Roman" w:hAnsi="Constantia" w:cs="Calibri"/>
                <w:sz w:val="21"/>
                <w:szCs w:val="21"/>
              </w:rPr>
            </w:pPr>
            <w:r w:rsidRPr="00C223AC">
              <w:rPr>
                <w:rFonts w:ascii="Constantia" w:eastAsia="Times New Roman" w:hAnsi="Constantia" w:cs="Calibri"/>
                <w:sz w:val="21"/>
                <w:szCs w:val="21"/>
                <w:lang w:val="en-GB"/>
              </w:rPr>
              <w:t>UNRA</w:t>
            </w:r>
          </w:p>
        </w:tc>
        <w:tc>
          <w:tcPr>
            <w:tcW w:w="1134" w:type="dxa"/>
            <w:tcBorders>
              <w:top w:val="nil"/>
              <w:left w:val="nil"/>
              <w:bottom w:val="single" w:sz="8" w:space="0" w:color="000080"/>
              <w:right w:val="single" w:sz="8" w:space="0" w:color="000080"/>
            </w:tcBorders>
            <w:shd w:val="clear" w:color="auto" w:fill="auto"/>
            <w:vAlign w:val="center"/>
            <w:hideMark/>
          </w:tcPr>
          <w:p w14:paraId="7A0939A9"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313</w:t>
            </w:r>
          </w:p>
        </w:tc>
        <w:tc>
          <w:tcPr>
            <w:tcW w:w="993" w:type="dxa"/>
            <w:tcBorders>
              <w:top w:val="nil"/>
              <w:left w:val="nil"/>
              <w:bottom w:val="single" w:sz="8" w:space="0" w:color="000080"/>
              <w:right w:val="single" w:sz="8" w:space="0" w:color="000080"/>
            </w:tcBorders>
            <w:shd w:val="clear" w:color="auto" w:fill="auto"/>
            <w:vAlign w:val="center"/>
            <w:hideMark/>
          </w:tcPr>
          <w:p w14:paraId="7A0939AA"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359</w:t>
            </w:r>
          </w:p>
        </w:tc>
        <w:tc>
          <w:tcPr>
            <w:tcW w:w="992" w:type="dxa"/>
            <w:tcBorders>
              <w:top w:val="nil"/>
              <w:left w:val="nil"/>
              <w:bottom w:val="single" w:sz="8" w:space="0" w:color="000080"/>
              <w:right w:val="single" w:sz="8" w:space="0" w:color="000080"/>
            </w:tcBorders>
            <w:shd w:val="clear" w:color="auto" w:fill="auto"/>
            <w:vAlign w:val="center"/>
            <w:hideMark/>
          </w:tcPr>
          <w:p w14:paraId="7A0939AB"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413</w:t>
            </w:r>
          </w:p>
        </w:tc>
        <w:tc>
          <w:tcPr>
            <w:tcW w:w="960" w:type="dxa"/>
            <w:tcBorders>
              <w:top w:val="nil"/>
              <w:left w:val="nil"/>
              <w:bottom w:val="single" w:sz="8" w:space="0" w:color="000080"/>
              <w:right w:val="single" w:sz="8" w:space="0" w:color="000080"/>
            </w:tcBorders>
            <w:shd w:val="clear" w:color="auto" w:fill="92D050"/>
            <w:vAlign w:val="center"/>
            <w:hideMark/>
          </w:tcPr>
          <w:p w14:paraId="7A0939AC"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475</w:t>
            </w:r>
          </w:p>
        </w:tc>
        <w:tc>
          <w:tcPr>
            <w:tcW w:w="1024" w:type="dxa"/>
            <w:tcBorders>
              <w:top w:val="nil"/>
              <w:left w:val="nil"/>
              <w:bottom w:val="single" w:sz="8" w:space="0" w:color="000080"/>
              <w:right w:val="single" w:sz="8" w:space="0" w:color="000080"/>
            </w:tcBorders>
            <w:shd w:val="clear" w:color="auto" w:fill="auto"/>
            <w:vAlign w:val="center"/>
            <w:hideMark/>
          </w:tcPr>
          <w:p w14:paraId="7A0939AD"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545</w:t>
            </w:r>
          </w:p>
        </w:tc>
        <w:tc>
          <w:tcPr>
            <w:tcW w:w="1134" w:type="dxa"/>
            <w:tcBorders>
              <w:top w:val="nil"/>
              <w:left w:val="nil"/>
              <w:bottom w:val="single" w:sz="8" w:space="0" w:color="000080"/>
              <w:right w:val="single" w:sz="8" w:space="0" w:color="000080"/>
            </w:tcBorders>
            <w:shd w:val="clear" w:color="auto" w:fill="auto"/>
            <w:vAlign w:val="center"/>
            <w:hideMark/>
          </w:tcPr>
          <w:p w14:paraId="7A0939AE"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626.75</w:t>
            </w:r>
          </w:p>
        </w:tc>
      </w:tr>
      <w:tr w:rsidR="00C223AC" w:rsidRPr="00C223AC" w14:paraId="7A0939B7" w14:textId="77777777" w:rsidTr="00C223AC">
        <w:trPr>
          <w:trHeight w:val="315"/>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B0" w14:textId="77777777" w:rsidR="00DF5976" w:rsidRPr="00C223AC" w:rsidRDefault="00DF5976" w:rsidP="00C223AC">
            <w:pPr>
              <w:spacing w:after="0" w:line="240" w:lineRule="auto"/>
              <w:rPr>
                <w:rFonts w:ascii="Constantia" w:eastAsia="Times New Roman" w:hAnsi="Constantia" w:cs="Calibri"/>
                <w:sz w:val="21"/>
                <w:szCs w:val="21"/>
              </w:rPr>
            </w:pPr>
            <w:r w:rsidRPr="00C223AC">
              <w:rPr>
                <w:rFonts w:ascii="Constantia" w:eastAsia="Times New Roman" w:hAnsi="Constantia" w:cs="Calibri"/>
                <w:sz w:val="21"/>
                <w:szCs w:val="21"/>
                <w:lang w:val="en-GB"/>
              </w:rPr>
              <w:t xml:space="preserve">DUCAR </w:t>
            </w:r>
          </w:p>
        </w:tc>
        <w:tc>
          <w:tcPr>
            <w:tcW w:w="1134" w:type="dxa"/>
            <w:tcBorders>
              <w:top w:val="nil"/>
              <w:left w:val="nil"/>
              <w:bottom w:val="single" w:sz="8" w:space="0" w:color="000080"/>
              <w:right w:val="single" w:sz="8" w:space="0" w:color="000080"/>
            </w:tcBorders>
            <w:shd w:val="clear" w:color="auto" w:fill="auto"/>
            <w:vAlign w:val="center"/>
            <w:hideMark/>
          </w:tcPr>
          <w:p w14:paraId="7A0939B1"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164</w:t>
            </w:r>
          </w:p>
        </w:tc>
        <w:tc>
          <w:tcPr>
            <w:tcW w:w="993" w:type="dxa"/>
            <w:tcBorders>
              <w:top w:val="nil"/>
              <w:left w:val="nil"/>
              <w:bottom w:val="single" w:sz="8" w:space="0" w:color="000080"/>
              <w:right w:val="single" w:sz="8" w:space="0" w:color="000080"/>
            </w:tcBorders>
            <w:shd w:val="clear" w:color="auto" w:fill="auto"/>
            <w:vAlign w:val="center"/>
            <w:hideMark/>
          </w:tcPr>
          <w:p w14:paraId="7A0939B2"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189</w:t>
            </w:r>
          </w:p>
        </w:tc>
        <w:tc>
          <w:tcPr>
            <w:tcW w:w="992" w:type="dxa"/>
            <w:tcBorders>
              <w:top w:val="nil"/>
              <w:left w:val="nil"/>
              <w:bottom w:val="single" w:sz="8" w:space="0" w:color="000080"/>
              <w:right w:val="single" w:sz="8" w:space="0" w:color="000080"/>
            </w:tcBorders>
            <w:shd w:val="clear" w:color="auto" w:fill="auto"/>
            <w:vAlign w:val="center"/>
            <w:hideMark/>
          </w:tcPr>
          <w:p w14:paraId="7A0939B3"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217</w:t>
            </w:r>
          </w:p>
        </w:tc>
        <w:tc>
          <w:tcPr>
            <w:tcW w:w="960" w:type="dxa"/>
            <w:tcBorders>
              <w:top w:val="nil"/>
              <w:left w:val="nil"/>
              <w:bottom w:val="single" w:sz="8" w:space="0" w:color="000080"/>
              <w:right w:val="single" w:sz="8" w:space="0" w:color="000080"/>
            </w:tcBorders>
            <w:shd w:val="clear" w:color="auto" w:fill="92D050"/>
            <w:vAlign w:val="center"/>
            <w:hideMark/>
          </w:tcPr>
          <w:p w14:paraId="7A0939B4"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250</w:t>
            </w:r>
          </w:p>
        </w:tc>
        <w:tc>
          <w:tcPr>
            <w:tcW w:w="1024" w:type="dxa"/>
            <w:tcBorders>
              <w:top w:val="nil"/>
              <w:left w:val="nil"/>
              <w:bottom w:val="single" w:sz="8" w:space="0" w:color="000080"/>
              <w:right w:val="single" w:sz="8" w:space="0" w:color="000080"/>
            </w:tcBorders>
            <w:shd w:val="clear" w:color="auto" w:fill="auto"/>
            <w:vAlign w:val="center"/>
            <w:hideMark/>
          </w:tcPr>
          <w:p w14:paraId="7A0939B5"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288</w:t>
            </w:r>
          </w:p>
        </w:tc>
        <w:tc>
          <w:tcPr>
            <w:tcW w:w="1134" w:type="dxa"/>
            <w:tcBorders>
              <w:top w:val="nil"/>
              <w:left w:val="nil"/>
              <w:bottom w:val="single" w:sz="8" w:space="0" w:color="000080"/>
              <w:right w:val="single" w:sz="8" w:space="0" w:color="000080"/>
            </w:tcBorders>
            <w:shd w:val="clear" w:color="auto" w:fill="auto"/>
            <w:vAlign w:val="center"/>
            <w:hideMark/>
          </w:tcPr>
          <w:p w14:paraId="7A0939B6"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331.2</w:t>
            </w:r>
          </w:p>
        </w:tc>
      </w:tr>
      <w:tr w:rsidR="00C223AC" w:rsidRPr="00C223AC" w14:paraId="7A0939BF" w14:textId="77777777" w:rsidTr="00C223AC">
        <w:trPr>
          <w:trHeight w:val="315"/>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B8" w14:textId="77777777" w:rsidR="00DF5976" w:rsidRPr="00C223AC" w:rsidRDefault="00DF5976" w:rsidP="00C223AC">
            <w:pPr>
              <w:spacing w:after="0" w:line="240" w:lineRule="auto"/>
              <w:rPr>
                <w:rFonts w:ascii="Constantia" w:eastAsia="Times New Roman" w:hAnsi="Constantia" w:cs="Calibri"/>
                <w:sz w:val="21"/>
                <w:szCs w:val="21"/>
              </w:rPr>
            </w:pPr>
            <w:r w:rsidRPr="00C223AC">
              <w:rPr>
                <w:rFonts w:ascii="Constantia" w:eastAsia="Times New Roman" w:hAnsi="Constantia" w:cs="Calibri"/>
                <w:sz w:val="21"/>
                <w:szCs w:val="21"/>
                <w:lang w:val="en-GB"/>
              </w:rPr>
              <w:t>KCCA</w:t>
            </w:r>
          </w:p>
        </w:tc>
        <w:tc>
          <w:tcPr>
            <w:tcW w:w="1134" w:type="dxa"/>
            <w:tcBorders>
              <w:top w:val="nil"/>
              <w:left w:val="nil"/>
              <w:bottom w:val="single" w:sz="8" w:space="0" w:color="000080"/>
              <w:right w:val="single" w:sz="8" w:space="0" w:color="000080"/>
            </w:tcBorders>
            <w:shd w:val="clear" w:color="auto" w:fill="auto"/>
            <w:vAlign w:val="center"/>
            <w:hideMark/>
          </w:tcPr>
          <w:p w14:paraId="7A0939B9"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31</w:t>
            </w:r>
          </w:p>
        </w:tc>
        <w:tc>
          <w:tcPr>
            <w:tcW w:w="993" w:type="dxa"/>
            <w:tcBorders>
              <w:top w:val="nil"/>
              <w:left w:val="nil"/>
              <w:bottom w:val="single" w:sz="8" w:space="0" w:color="000080"/>
              <w:right w:val="single" w:sz="8" w:space="0" w:color="000080"/>
            </w:tcBorders>
            <w:shd w:val="clear" w:color="auto" w:fill="auto"/>
            <w:vAlign w:val="center"/>
            <w:hideMark/>
          </w:tcPr>
          <w:p w14:paraId="7A0939BA"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35</w:t>
            </w:r>
          </w:p>
        </w:tc>
        <w:tc>
          <w:tcPr>
            <w:tcW w:w="992" w:type="dxa"/>
            <w:tcBorders>
              <w:top w:val="nil"/>
              <w:left w:val="nil"/>
              <w:bottom w:val="single" w:sz="8" w:space="0" w:color="000080"/>
              <w:right w:val="single" w:sz="8" w:space="0" w:color="000080"/>
            </w:tcBorders>
            <w:shd w:val="clear" w:color="auto" w:fill="auto"/>
            <w:vAlign w:val="center"/>
            <w:hideMark/>
          </w:tcPr>
          <w:p w14:paraId="7A0939BB"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40</w:t>
            </w:r>
          </w:p>
        </w:tc>
        <w:tc>
          <w:tcPr>
            <w:tcW w:w="960" w:type="dxa"/>
            <w:tcBorders>
              <w:top w:val="nil"/>
              <w:left w:val="nil"/>
              <w:bottom w:val="single" w:sz="8" w:space="0" w:color="000080"/>
              <w:right w:val="single" w:sz="8" w:space="0" w:color="000080"/>
            </w:tcBorders>
            <w:shd w:val="clear" w:color="auto" w:fill="92D050"/>
            <w:vAlign w:val="center"/>
            <w:hideMark/>
          </w:tcPr>
          <w:p w14:paraId="7A0939BC"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47</w:t>
            </w:r>
          </w:p>
        </w:tc>
        <w:tc>
          <w:tcPr>
            <w:tcW w:w="1024" w:type="dxa"/>
            <w:tcBorders>
              <w:top w:val="nil"/>
              <w:left w:val="nil"/>
              <w:bottom w:val="single" w:sz="8" w:space="0" w:color="000080"/>
              <w:right w:val="single" w:sz="8" w:space="0" w:color="000080"/>
            </w:tcBorders>
            <w:shd w:val="clear" w:color="auto" w:fill="auto"/>
            <w:vAlign w:val="center"/>
            <w:hideMark/>
          </w:tcPr>
          <w:p w14:paraId="7A0939BD"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53</w:t>
            </w:r>
          </w:p>
        </w:tc>
        <w:tc>
          <w:tcPr>
            <w:tcW w:w="1134" w:type="dxa"/>
            <w:tcBorders>
              <w:top w:val="nil"/>
              <w:left w:val="nil"/>
              <w:bottom w:val="single" w:sz="8" w:space="0" w:color="000080"/>
              <w:right w:val="single" w:sz="8" w:space="0" w:color="000080"/>
            </w:tcBorders>
            <w:shd w:val="clear" w:color="auto" w:fill="auto"/>
            <w:vAlign w:val="center"/>
            <w:hideMark/>
          </w:tcPr>
          <w:p w14:paraId="7A0939BE"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60.42</w:t>
            </w:r>
          </w:p>
        </w:tc>
      </w:tr>
      <w:tr w:rsidR="00C223AC" w:rsidRPr="00C223AC" w14:paraId="7A0939C7" w14:textId="77777777" w:rsidTr="00C223AC">
        <w:trPr>
          <w:trHeight w:val="315"/>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C0" w14:textId="77777777" w:rsidR="00DF5976" w:rsidRPr="00C223AC" w:rsidRDefault="00DF5976" w:rsidP="00C223AC">
            <w:pPr>
              <w:spacing w:after="0" w:line="240" w:lineRule="auto"/>
              <w:rPr>
                <w:rFonts w:ascii="Constantia" w:eastAsia="Times New Roman" w:hAnsi="Constantia" w:cs="Calibri"/>
                <w:sz w:val="21"/>
                <w:szCs w:val="21"/>
              </w:rPr>
            </w:pPr>
            <w:r w:rsidRPr="00C223AC">
              <w:rPr>
                <w:rFonts w:ascii="Constantia" w:eastAsia="Times New Roman" w:hAnsi="Constantia" w:cs="Calibri"/>
                <w:sz w:val="21"/>
                <w:szCs w:val="21"/>
                <w:lang w:val="en-GB"/>
              </w:rPr>
              <w:t>New Cities</w:t>
            </w:r>
          </w:p>
        </w:tc>
        <w:tc>
          <w:tcPr>
            <w:tcW w:w="1134" w:type="dxa"/>
            <w:tcBorders>
              <w:top w:val="nil"/>
              <w:left w:val="nil"/>
              <w:bottom w:val="nil"/>
              <w:right w:val="nil"/>
            </w:tcBorders>
            <w:shd w:val="clear" w:color="auto" w:fill="auto"/>
            <w:vAlign w:val="center"/>
            <w:hideMark/>
          </w:tcPr>
          <w:p w14:paraId="7A0939C1" w14:textId="77777777" w:rsidR="00DF5976" w:rsidRPr="00C223AC" w:rsidRDefault="00DF5976" w:rsidP="00C223AC">
            <w:pPr>
              <w:spacing w:after="0" w:line="240" w:lineRule="auto"/>
              <w:rPr>
                <w:rFonts w:ascii="Constantia" w:eastAsia="Times New Roman" w:hAnsi="Constantia" w:cs="Calibri"/>
                <w:sz w:val="21"/>
                <w:szCs w:val="21"/>
              </w:rPr>
            </w:pPr>
          </w:p>
        </w:tc>
        <w:tc>
          <w:tcPr>
            <w:tcW w:w="993" w:type="dxa"/>
            <w:tcBorders>
              <w:top w:val="nil"/>
              <w:left w:val="nil"/>
              <w:bottom w:val="single" w:sz="8" w:space="0" w:color="000080"/>
              <w:right w:val="single" w:sz="8" w:space="0" w:color="000080"/>
            </w:tcBorders>
            <w:shd w:val="clear" w:color="auto" w:fill="auto"/>
            <w:vAlign w:val="center"/>
            <w:hideMark/>
          </w:tcPr>
          <w:p w14:paraId="7A0939C2"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10</w:t>
            </w:r>
          </w:p>
        </w:tc>
        <w:tc>
          <w:tcPr>
            <w:tcW w:w="992" w:type="dxa"/>
            <w:tcBorders>
              <w:top w:val="nil"/>
              <w:left w:val="nil"/>
              <w:bottom w:val="single" w:sz="8" w:space="0" w:color="000080"/>
              <w:right w:val="single" w:sz="8" w:space="0" w:color="000080"/>
            </w:tcBorders>
            <w:shd w:val="clear" w:color="auto" w:fill="auto"/>
            <w:vAlign w:val="center"/>
            <w:hideMark/>
          </w:tcPr>
          <w:p w14:paraId="7A0939C3"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12.5</w:t>
            </w:r>
          </w:p>
        </w:tc>
        <w:tc>
          <w:tcPr>
            <w:tcW w:w="960" w:type="dxa"/>
            <w:tcBorders>
              <w:top w:val="nil"/>
              <w:left w:val="nil"/>
              <w:bottom w:val="single" w:sz="8" w:space="0" w:color="000080"/>
              <w:right w:val="single" w:sz="8" w:space="0" w:color="000080"/>
            </w:tcBorders>
            <w:shd w:val="clear" w:color="auto" w:fill="92D050"/>
            <w:vAlign w:val="center"/>
            <w:hideMark/>
          </w:tcPr>
          <w:p w14:paraId="7A0939C4"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15</w:t>
            </w:r>
          </w:p>
        </w:tc>
        <w:tc>
          <w:tcPr>
            <w:tcW w:w="1024" w:type="dxa"/>
            <w:tcBorders>
              <w:top w:val="nil"/>
              <w:left w:val="nil"/>
              <w:bottom w:val="single" w:sz="8" w:space="0" w:color="000080"/>
              <w:right w:val="single" w:sz="8" w:space="0" w:color="000080"/>
            </w:tcBorders>
            <w:shd w:val="clear" w:color="auto" w:fill="auto"/>
            <w:vAlign w:val="center"/>
            <w:hideMark/>
          </w:tcPr>
          <w:p w14:paraId="7A0939C5"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17.5</w:t>
            </w:r>
          </w:p>
        </w:tc>
        <w:tc>
          <w:tcPr>
            <w:tcW w:w="1134" w:type="dxa"/>
            <w:tcBorders>
              <w:top w:val="nil"/>
              <w:left w:val="nil"/>
              <w:bottom w:val="single" w:sz="8" w:space="0" w:color="000080"/>
              <w:right w:val="single" w:sz="8" w:space="0" w:color="000080"/>
            </w:tcBorders>
            <w:shd w:val="clear" w:color="auto" w:fill="auto"/>
            <w:vAlign w:val="center"/>
            <w:hideMark/>
          </w:tcPr>
          <w:p w14:paraId="7A0939C6"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20</w:t>
            </w:r>
          </w:p>
        </w:tc>
      </w:tr>
      <w:tr w:rsidR="00C223AC" w:rsidRPr="00C223AC" w14:paraId="7A0939CF" w14:textId="77777777" w:rsidTr="00C223AC">
        <w:trPr>
          <w:trHeight w:val="315"/>
        </w:trPr>
        <w:tc>
          <w:tcPr>
            <w:tcW w:w="3402" w:type="dxa"/>
            <w:tcBorders>
              <w:top w:val="nil"/>
              <w:left w:val="single" w:sz="8" w:space="0" w:color="000080"/>
              <w:bottom w:val="double" w:sz="6" w:space="0" w:color="000080"/>
              <w:right w:val="single" w:sz="8" w:space="0" w:color="000080"/>
            </w:tcBorders>
            <w:shd w:val="clear" w:color="auto" w:fill="auto"/>
            <w:vAlign w:val="center"/>
            <w:hideMark/>
          </w:tcPr>
          <w:p w14:paraId="7A0939C8" w14:textId="77777777" w:rsidR="00DF5976" w:rsidRPr="00C223AC" w:rsidRDefault="00DF5976" w:rsidP="00C223AC">
            <w:pPr>
              <w:spacing w:after="0" w:line="240" w:lineRule="auto"/>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Total (UGX Bn)</w:t>
            </w:r>
          </w:p>
        </w:tc>
        <w:tc>
          <w:tcPr>
            <w:tcW w:w="1134" w:type="dxa"/>
            <w:tcBorders>
              <w:top w:val="single" w:sz="8" w:space="0" w:color="000080"/>
              <w:left w:val="nil"/>
              <w:bottom w:val="double" w:sz="6" w:space="0" w:color="000080"/>
              <w:right w:val="single" w:sz="8" w:space="0" w:color="000080"/>
            </w:tcBorders>
            <w:shd w:val="clear" w:color="auto" w:fill="auto"/>
            <w:vAlign w:val="center"/>
            <w:hideMark/>
          </w:tcPr>
          <w:p w14:paraId="7A0939C9"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508</w:t>
            </w:r>
          </w:p>
        </w:tc>
        <w:tc>
          <w:tcPr>
            <w:tcW w:w="993" w:type="dxa"/>
            <w:tcBorders>
              <w:top w:val="nil"/>
              <w:left w:val="nil"/>
              <w:bottom w:val="double" w:sz="6" w:space="0" w:color="000080"/>
              <w:right w:val="single" w:sz="8" w:space="0" w:color="000080"/>
            </w:tcBorders>
            <w:shd w:val="clear" w:color="auto" w:fill="auto"/>
            <w:vAlign w:val="center"/>
            <w:hideMark/>
          </w:tcPr>
          <w:p w14:paraId="7A0939CA"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593</w:t>
            </w:r>
          </w:p>
        </w:tc>
        <w:tc>
          <w:tcPr>
            <w:tcW w:w="992" w:type="dxa"/>
            <w:tcBorders>
              <w:top w:val="nil"/>
              <w:left w:val="nil"/>
              <w:bottom w:val="double" w:sz="6" w:space="0" w:color="000080"/>
              <w:right w:val="single" w:sz="8" w:space="0" w:color="000080"/>
            </w:tcBorders>
            <w:shd w:val="clear" w:color="auto" w:fill="auto"/>
            <w:vAlign w:val="center"/>
            <w:hideMark/>
          </w:tcPr>
          <w:p w14:paraId="7A0939CB"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682.5</w:t>
            </w:r>
          </w:p>
        </w:tc>
        <w:tc>
          <w:tcPr>
            <w:tcW w:w="960" w:type="dxa"/>
            <w:tcBorders>
              <w:top w:val="nil"/>
              <w:left w:val="nil"/>
              <w:bottom w:val="double" w:sz="6" w:space="0" w:color="000080"/>
              <w:right w:val="single" w:sz="8" w:space="0" w:color="000080"/>
            </w:tcBorders>
            <w:shd w:val="clear" w:color="auto" w:fill="92D050"/>
            <w:vAlign w:val="center"/>
            <w:hideMark/>
          </w:tcPr>
          <w:p w14:paraId="7A0939CC"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787</w:t>
            </w:r>
          </w:p>
        </w:tc>
        <w:tc>
          <w:tcPr>
            <w:tcW w:w="1024" w:type="dxa"/>
            <w:tcBorders>
              <w:top w:val="nil"/>
              <w:left w:val="nil"/>
              <w:bottom w:val="double" w:sz="6" w:space="0" w:color="000080"/>
              <w:right w:val="single" w:sz="8" w:space="0" w:color="000080"/>
            </w:tcBorders>
            <w:shd w:val="clear" w:color="auto" w:fill="auto"/>
            <w:vAlign w:val="center"/>
            <w:hideMark/>
          </w:tcPr>
          <w:p w14:paraId="7A0939CD"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903.5</w:t>
            </w:r>
          </w:p>
        </w:tc>
        <w:tc>
          <w:tcPr>
            <w:tcW w:w="1134" w:type="dxa"/>
            <w:tcBorders>
              <w:top w:val="nil"/>
              <w:left w:val="nil"/>
              <w:bottom w:val="double" w:sz="6" w:space="0" w:color="000080"/>
              <w:right w:val="single" w:sz="8" w:space="0" w:color="000080"/>
            </w:tcBorders>
            <w:shd w:val="clear" w:color="auto" w:fill="auto"/>
            <w:vAlign w:val="center"/>
            <w:hideMark/>
          </w:tcPr>
          <w:p w14:paraId="7A0939CE"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1038.37</w:t>
            </w:r>
          </w:p>
        </w:tc>
      </w:tr>
      <w:tr w:rsidR="00C223AC" w:rsidRPr="00C223AC" w14:paraId="7A0939D7" w14:textId="77777777" w:rsidTr="00C223AC">
        <w:trPr>
          <w:trHeight w:val="330"/>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D0" w14:textId="77777777" w:rsidR="00DF5976" w:rsidRPr="00C223AC" w:rsidRDefault="00DF5976" w:rsidP="00C223AC">
            <w:pPr>
              <w:spacing w:after="0" w:line="240" w:lineRule="auto"/>
              <w:rPr>
                <w:rFonts w:ascii="Constantia" w:eastAsia="Times New Roman" w:hAnsi="Constantia" w:cs="Calibri"/>
                <w:sz w:val="21"/>
                <w:szCs w:val="21"/>
              </w:rPr>
            </w:pPr>
            <w:proofErr w:type="spellStart"/>
            <w:r w:rsidRPr="00C223AC">
              <w:rPr>
                <w:rFonts w:ascii="Constantia" w:eastAsia="Times New Roman" w:hAnsi="Constantia" w:cs="Calibri"/>
                <w:sz w:val="21"/>
                <w:szCs w:val="21"/>
                <w:lang w:val="en-GB"/>
              </w:rPr>
              <w:t>MoFPED</w:t>
            </w:r>
            <w:proofErr w:type="spellEnd"/>
            <w:r w:rsidRPr="00C223AC">
              <w:rPr>
                <w:rFonts w:ascii="Constantia" w:eastAsia="Times New Roman" w:hAnsi="Constantia" w:cs="Calibri"/>
                <w:sz w:val="21"/>
                <w:szCs w:val="21"/>
                <w:lang w:val="en-GB"/>
              </w:rPr>
              <w:t xml:space="preserve"> Release (UGX Bn)</w:t>
            </w:r>
          </w:p>
        </w:tc>
        <w:tc>
          <w:tcPr>
            <w:tcW w:w="1134" w:type="dxa"/>
            <w:tcBorders>
              <w:top w:val="nil"/>
              <w:left w:val="nil"/>
              <w:bottom w:val="single" w:sz="8" w:space="0" w:color="000080"/>
              <w:right w:val="single" w:sz="8" w:space="0" w:color="000080"/>
            </w:tcBorders>
            <w:shd w:val="clear" w:color="auto" w:fill="auto"/>
            <w:vAlign w:val="center"/>
            <w:hideMark/>
          </w:tcPr>
          <w:p w14:paraId="7A0939D1"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443</w:t>
            </w:r>
          </w:p>
        </w:tc>
        <w:tc>
          <w:tcPr>
            <w:tcW w:w="993" w:type="dxa"/>
            <w:tcBorders>
              <w:top w:val="nil"/>
              <w:left w:val="nil"/>
              <w:bottom w:val="single" w:sz="8" w:space="0" w:color="000080"/>
              <w:right w:val="single" w:sz="8" w:space="0" w:color="000080"/>
            </w:tcBorders>
            <w:shd w:val="clear" w:color="auto" w:fill="auto"/>
            <w:vAlign w:val="center"/>
            <w:hideMark/>
          </w:tcPr>
          <w:p w14:paraId="7A0939D2"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507</w:t>
            </w:r>
          </w:p>
        </w:tc>
        <w:tc>
          <w:tcPr>
            <w:tcW w:w="992" w:type="dxa"/>
            <w:tcBorders>
              <w:top w:val="nil"/>
              <w:left w:val="nil"/>
              <w:bottom w:val="single" w:sz="8" w:space="0" w:color="000080"/>
              <w:right w:val="single" w:sz="8" w:space="0" w:color="000080"/>
            </w:tcBorders>
            <w:shd w:val="clear" w:color="auto" w:fill="auto"/>
            <w:vAlign w:val="center"/>
            <w:hideMark/>
          </w:tcPr>
          <w:p w14:paraId="7A0939D3"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378</w:t>
            </w:r>
          </w:p>
        </w:tc>
        <w:tc>
          <w:tcPr>
            <w:tcW w:w="960" w:type="dxa"/>
            <w:tcBorders>
              <w:top w:val="nil"/>
              <w:left w:val="nil"/>
              <w:bottom w:val="single" w:sz="8" w:space="0" w:color="000080"/>
              <w:right w:val="single" w:sz="8" w:space="0" w:color="000080"/>
            </w:tcBorders>
            <w:shd w:val="clear" w:color="auto" w:fill="92D050"/>
            <w:vAlign w:val="center"/>
            <w:hideMark/>
          </w:tcPr>
          <w:p w14:paraId="7A0939D4"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0</w:t>
            </w:r>
          </w:p>
        </w:tc>
        <w:tc>
          <w:tcPr>
            <w:tcW w:w="1024" w:type="dxa"/>
            <w:tcBorders>
              <w:top w:val="nil"/>
              <w:left w:val="nil"/>
              <w:bottom w:val="single" w:sz="8" w:space="0" w:color="000080"/>
              <w:right w:val="single" w:sz="8" w:space="0" w:color="000080"/>
            </w:tcBorders>
            <w:shd w:val="clear" w:color="auto" w:fill="auto"/>
            <w:vAlign w:val="center"/>
            <w:hideMark/>
          </w:tcPr>
          <w:p w14:paraId="7A0939D5"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0</w:t>
            </w:r>
          </w:p>
        </w:tc>
        <w:tc>
          <w:tcPr>
            <w:tcW w:w="1134" w:type="dxa"/>
            <w:tcBorders>
              <w:top w:val="nil"/>
              <w:left w:val="nil"/>
              <w:bottom w:val="single" w:sz="8" w:space="0" w:color="000080"/>
              <w:right w:val="single" w:sz="8" w:space="0" w:color="000080"/>
            </w:tcBorders>
            <w:shd w:val="clear" w:color="auto" w:fill="auto"/>
            <w:vAlign w:val="center"/>
            <w:hideMark/>
          </w:tcPr>
          <w:p w14:paraId="7A0939D6"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0</w:t>
            </w:r>
          </w:p>
        </w:tc>
      </w:tr>
      <w:tr w:rsidR="00C223AC" w:rsidRPr="00C223AC" w14:paraId="7A0939DF" w14:textId="77777777" w:rsidTr="00C223AC">
        <w:trPr>
          <w:trHeight w:val="315"/>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D8" w14:textId="77777777" w:rsidR="00DF5976" w:rsidRPr="00C223AC" w:rsidRDefault="00DF5976" w:rsidP="00C223AC">
            <w:pPr>
              <w:spacing w:after="0" w:line="240" w:lineRule="auto"/>
              <w:rPr>
                <w:rFonts w:ascii="Constantia" w:eastAsia="Times New Roman" w:hAnsi="Constantia" w:cs="Calibri"/>
                <w:sz w:val="21"/>
                <w:szCs w:val="21"/>
              </w:rPr>
            </w:pPr>
            <w:r w:rsidRPr="00C223AC">
              <w:rPr>
                <w:rFonts w:ascii="Constantia" w:eastAsia="Times New Roman" w:hAnsi="Constantia" w:cs="Calibri"/>
                <w:sz w:val="21"/>
                <w:szCs w:val="21"/>
                <w:lang w:val="en-GB"/>
              </w:rPr>
              <w:t>Unmet needs per FY</w:t>
            </w:r>
          </w:p>
        </w:tc>
        <w:tc>
          <w:tcPr>
            <w:tcW w:w="1134" w:type="dxa"/>
            <w:tcBorders>
              <w:top w:val="nil"/>
              <w:left w:val="nil"/>
              <w:bottom w:val="single" w:sz="8" w:space="0" w:color="000080"/>
              <w:right w:val="single" w:sz="8" w:space="0" w:color="000080"/>
            </w:tcBorders>
            <w:shd w:val="clear" w:color="auto" w:fill="auto"/>
            <w:vAlign w:val="center"/>
            <w:hideMark/>
          </w:tcPr>
          <w:p w14:paraId="7A0939D9"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65</w:t>
            </w:r>
          </w:p>
        </w:tc>
        <w:tc>
          <w:tcPr>
            <w:tcW w:w="993" w:type="dxa"/>
            <w:tcBorders>
              <w:top w:val="nil"/>
              <w:left w:val="nil"/>
              <w:bottom w:val="single" w:sz="8" w:space="0" w:color="000080"/>
              <w:right w:val="single" w:sz="8" w:space="0" w:color="000080"/>
            </w:tcBorders>
            <w:shd w:val="clear" w:color="auto" w:fill="auto"/>
            <w:vAlign w:val="center"/>
            <w:hideMark/>
          </w:tcPr>
          <w:p w14:paraId="7A0939DA"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86</w:t>
            </w:r>
          </w:p>
        </w:tc>
        <w:tc>
          <w:tcPr>
            <w:tcW w:w="992" w:type="dxa"/>
            <w:tcBorders>
              <w:top w:val="nil"/>
              <w:left w:val="nil"/>
              <w:bottom w:val="single" w:sz="8" w:space="0" w:color="000080"/>
              <w:right w:val="single" w:sz="8" w:space="0" w:color="000080"/>
            </w:tcBorders>
            <w:shd w:val="clear" w:color="auto" w:fill="auto"/>
            <w:vAlign w:val="center"/>
            <w:hideMark/>
          </w:tcPr>
          <w:p w14:paraId="7A0939DB"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304.5</w:t>
            </w:r>
          </w:p>
        </w:tc>
        <w:tc>
          <w:tcPr>
            <w:tcW w:w="960" w:type="dxa"/>
            <w:tcBorders>
              <w:top w:val="nil"/>
              <w:left w:val="nil"/>
              <w:bottom w:val="single" w:sz="8" w:space="0" w:color="000080"/>
              <w:right w:val="single" w:sz="8" w:space="0" w:color="000080"/>
            </w:tcBorders>
            <w:shd w:val="clear" w:color="auto" w:fill="92D050"/>
            <w:vAlign w:val="center"/>
            <w:hideMark/>
          </w:tcPr>
          <w:p w14:paraId="7A0939DC"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787</w:t>
            </w:r>
          </w:p>
        </w:tc>
        <w:tc>
          <w:tcPr>
            <w:tcW w:w="1024" w:type="dxa"/>
            <w:tcBorders>
              <w:top w:val="nil"/>
              <w:left w:val="nil"/>
              <w:bottom w:val="single" w:sz="8" w:space="0" w:color="000080"/>
              <w:right w:val="single" w:sz="8" w:space="0" w:color="000080"/>
            </w:tcBorders>
            <w:shd w:val="clear" w:color="auto" w:fill="auto"/>
            <w:vAlign w:val="center"/>
            <w:hideMark/>
          </w:tcPr>
          <w:p w14:paraId="7A0939DD"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903.5</w:t>
            </w:r>
          </w:p>
        </w:tc>
        <w:tc>
          <w:tcPr>
            <w:tcW w:w="1134" w:type="dxa"/>
            <w:tcBorders>
              <w:top w:val="nil"/>
              <w:left w:val="nil"/>
              <w:bottom w:val="single" w:sz="8" w:space="0" w:color="000080"/>
              <w:right w:val="single" w:sz="8" w:space="0" w:color="000080"/>
            </w:tcBorders>
            <w:shd w:val="clear" w:color="auto" w:fill="auto"/>
            <w:vAlign w:val="center"/>
            <w:hideMark/>
          </w:tcPr>
          <w:p w14:paraId="7A0939DE" w14:textId="77777777" w:rsidR="00DF5976" w:rsidRPr="00C223AC" w:rsidRDefault="00DF5976" w:rsidP="00C223AC">
            <w:pPr>
              <w:spacing w:after="0" w:line="240" w:lineRule="auto"/>
              <w:jc w:val="center"/>
              <w:rPr>
                <w:rFonts w:ascii="Constantia" w:eastAsia="Times New Roman" w:hAnsi="Constantia" w:cs="Calibri"/>
                <w:sz w:val="21"/>
                <w:szCs w:val="21"/>
              </w:rPr>
            </w:pPr>
            <w:r w:rsidRPr="00C223AC">
              <w:rPr>
                <w:rFonts w:ascii="Constantia" w:eastAsia="Times New Roman" w:hAnsi="Constantia" w:cs="Calibri"/>
                <w:sz w:val="21"/>
                <w:szCs w:val="21"/>
                <w:lang w:val="en-GB"/>
              </w:rPr>
              <w:t>1038.37</w:t>
            </w:r>
          </w:p>
        </w:tc>
      </w:tr>
      <w:tr w:rsidR="00C223AC" w:rsidRPr="00C223AC" w14:paraId="7A0939E7" w14:textId="77777777" w:rsidTr="00C223AC">
        <w:trPr>
          <w:trHeight w:val="315"/>
        </w:trPr>
        <w:tc>
          <w:tcPr>
            <w:tcW w:w="3402" w:type="dxa"/>
            <w:tcBorders>
              <w:top w:val="nil"/>
              <w:left w:val="single" w:sz="8" w:space="0" w:color="000080"/>
              <w:bottom w:val="single" w:sz="8" w:space="0" w:color="000080"/>
              <w:right w:val="single" w:sz="8" w:space="0" w:color="000080"/>
            </w:tcBorders>
            <w:shd w:val="clear" w:color="auto" w:fill="auto"/>
            <w:vAlign w:val="center"/>
            <w:hideMark/>
          </w:tcPr>
          <w:p w14:paraId="7A0939E0" w14:textId="77777777" w:rsidR="00DF5976" w:rsidRPr="00C223AC" w:rsidRDefault="00DF5976" w:rsidP="00C223AC">
            <w:pPr>
              <w:spacing w:after="0" w:line="240" w:lineRule="auto"/>
              <w:rPr>
                <w:rFonts w:ascii="Constantia" w:eastAsia="Times New Roman" w:hAnsi="Constantia" w:cs="Calibri"/>
                <w:b/>
                <w:bCs/>
                <w:sz w:val="21"/>
                <w:szCs w:val="21"/>
              </w:rPr>
            </w:pPr>
            <w:r w:rsidRPr="00C223AC">
              <w:rPr>
                <w:rFonts w:ascii="Constantia" w:eastAsia="Times New Roman" w:hAnsi="Constantia" w:cs="Calibri"/>
                <w:b/>
                <w:bCs/>
                <w:sz w:val="21"/>
                <w:szCs w:val="21"/>
                <w:lang w:val="en-GB"/>
              </w:rPr>
              <w:t>Cumulative Road Maintenance Unmet needs per FY</w:t>
            </w:r>
          </w:p>
        </w:tc>
        <w:tc>
          <w:tcPr>
            <w:tcW w:w="1134" w:type="dxa"/>
            <w:tcBorders>
              <w:top w:val="nil"/>
              <w:left w:val="nil"/>
              <w:bottom w:val="single" w:sz="8" w:space="0" w:color="000080"/>
              <w:right w:val="single" w:sz="8" w:space="0" w:color="000080"/>
            </w:tcBorders>
            <w:shd w:val="clear" w:color="auto" w:fill="auto"/>
            <w:vAlign w:val="center"/>
            <w:hideMark/>
          </w:tcPr>
          <w:p w14:paraId="7A0939E1" w14:textId="77777777" w:rsidR="00DF5976" w:rsidRPr="00C223AC" w:rsidRDefault="00DF5976" w:rsidP="00C223AC">
            <w:pPr>
              <w:spacing w:after="0" w:line="240" w:lineRule="auto"/>
              <w:jc w:val="center"/>
              <w:rPr>
                <w:rFonts w:ascii="Constantia" w:eastAsia="Times New Roman" w:hAnsi="Constantia" w:cs="Calibri"/>
                <w:bCs/>
                <w:sz w:val="21"/>
                <w:szCs w:val="21"/>
              </w:rPr>
            </w:pPr>
            <w:r w:rsidRPr="00C223AC">
              <w:rPr>
                <w:rFonts w:ascii="Constantia" w:eastAsia="Times New Roman" w:hAnsi="Constantia" w:cs="Calibri"/>
                <w:bCs/>
                <w:sz w:val="21"/>
                <w:szCs w:val="21"/>
                <w:lang w:val="en-GB"/>
              </w:rPr>
              <w:t xml:space="preserve">                       65.0 </w:t>
            </w:r>
          </w:p>
        </w:tc>
        <w:tc>
          <w:tcPr>
            <w:tcW w:w="993" w:type="dxa"/>
            <w:tcBorders>
              <w:top w:val="nil"/>
              <w:left w:val="nil"/>
              <w:bottom w:val="single" w:sz="8" w:space="0" w:color="000080"/>
              <w:right w:val="single" w:sz="8" w:space="0" w:color="000080"/>
            </w:tcBorders>
            <w:shd w:val="clear" w:color="auto" w:fill="auto"/>
            <w:vAlign w:val="center"/>
            <w:hideMark/>
          </w:tcPr>
          <w:p w14:paraId="7A0939E2" w14:textId="77777777" w:rsidR="00DF5976" w:rsidRPr="00C223AC" w:rsidRDefault="00DF5976" w:rsidP="00C223AC">
            <w:pPr>
              <w:spacing w:after="0" w:line="240" w:lineRule="auto"/>
              <w:jc w:val="center"/>
              <w:rPr>
                <w:rFonts w:ascii="Constantia" w:eastAsia="Times New Roman" w:hAnsi="Constantia" w:cs="Calibri"/>
                <w:bCs/>
                <w:sz w:val="21"/>
                <w:szCs w:val="21"/>
              </w:rPr>
            </w:pPr>
            <w:r w:rsidRPr="00C223AC">
              <w:rPr>
                <w:rFonts w:ascii="Constantia" w:eastAsia="Times New Roman" w:hAnsi="Constantia" w:cs="Calibri"/>
                <w:bCs/>
                <w:sz w:val="21"/>
                <w:szCs w:val="21"/>
                <w:lang w:val="en-GB"/>
              </w:rPr>
              <w:t xml:space="preserve">          151.0 </w:t>
            </w:r>
          </w:p>
        </w:tc>
        <w:tc>
          <w:tcPr>
            <w:tcW w:w="992" w:type="dxa"/>
            <w:tcBorders>
              <w:top w:val="nil"/>
              <w:left w:val="nil"/>
              <w:bottom w:val="single" w:sz="8" w:space="0" w:color="000080"/>
              <w:right w:val="single" w:sz="8" w:space="0" w:color="000080"/>
            </w:tcBorders>
            <w:shd w:val="clear" w:color="auto" w:fill="auto"/>
            <w:vAlign w:val="center"/>
            <w:hideMark/>
          </w:tcPr>
          <w:p w14:paraId="7A0939E3" w14:textId="77777777" w:rsidR="00DF5976" w:rsidRPr="00C223AC" w:rsidRDefault="00DF5976" w:rsidP="00C223AC">
            <w:pPr>
              <w:spacing w:after="0" w:line="240" w:lineRule="auto"/>
              <w:jc w:val="center"/>
              <w:rPr>
                <w:rFonts w:ascii="Constantia" w:eastAsia="Times New Roman" w:hAnsi="Constantia" w:cs="Calibri"/>
                <w:bCs/>
                <w:sz w:val="21"/>
                <w:szCs w:val="21"/>
              </w:rPr>
            </w:pPr>
            <w:r w:rsidRPr="00C223AC">
              <w:rPr>
                <w:rFonts w:ascii="Constantia" w:eastAsia="Times New Roman" w:hAnsi="Constantia" w:cs="Calibri"/>
                <w:bCs/>
                <w:sz w:val="21"/>
                <w:szCs w:val="21"/>
                <w:lang w:val="en-GB"/>
              </w:rPr>
              <w:t xml:space="preserve">         455.5 </w:t>
            </w:r>
          </w:p>
        </w:tc>
        <w:tc>
          <w:tcPr>
            <w:tcW w:w="960" w:type="dxa"/>
            <w:tcBorders>
              <w:top w:val="nil"/>
              <w:left w:val="nil"/>
              <w:bottom w:val="single" w:sz="8" w:space="0" w:color="000080"/>
              <w:right w:val="single" w:sz="8" w:space="0" w:color="000080"/>
            </w:tcBorders>
            <w:shd w:val="clear" w:color="auto" w:fill="92D050"/>
            <w:vAlign w:val="center"/>
            <w:hideMark/>
          </w:tcPr>
          <w:p w14:paraId="7A0939E4" w14:textId="77777777" w:rsidR="00DF5976" w:rsidRPr="00C223AC" w:rsidRDefault="00DF5976" w:rsidP="00C223AC">
            <w:pPr>
              <w:spacing w:after="0" w:line="240" w:lineRule="auto"/>
              <w:jc w:val="center"/>
              <w:rPr>
                <w:rFonts w:ascii="Constantia" w:eastAsia="Times New Roman" w:hAnsi="Constantia" w:cs="Calibri"/>
                <w:b/>
                <w:bCs/>
                <w:sz w:val="21"/>
                <w:szCs w:val="21"/>
              </w:rPr>
            </w:pPr>
            <w:r w:rsidRPr="00C223AC">
              <w:rPr>
                <w:rFonts w:ascii="Constantia" w:eastAsia="Times New Roman" w:hAnsi="Constantia" w:cs="Calibri"/>
                <w:b/>
                <w:bCs/>
                <w:sz w:val="21"/>
                <w:szCs w:val="21"/>
              </w:rPr>
              <w:t xml:space="preserve">       1,242.5 </w:t>
            </w:r>
          </w:p>
        </w:tc>
        <w:tc>
          <w:tcPr>
            <w:tcW w:w="1024" w:type="dxa"/>
            <w:tcBorders>
              <w:top w:val="nil"/>
              <w:left w:val="nil"/>
              <w:bottom w:val="single" w:sz="8" w:space="0" w:color="000080"/>
              <w:right w:val="single" w:sz="8" w:space="0" w:color="000080"/>
            </w:tcBorders>
            <w:shd w:val="clear" w:color="auto" w:fill="auto"/>
            <w:vAlign w:val="center"/>
            <w:hideMark/>
          </w:tcPr>
          <w:p w14:paraId="7A0939E5" w14:textId="77777777" w:rsidR="00DF5976" w:rsidRPr="00C223AC" w:rsidRDefault="00DF5976" w:rsidP="00C223AC">
            <w:pPr>
              <w:spacing w:after="0" w:line="240" w:lineRule="auto"/>
              <w:jc w:val="center"/>
              <w:rPr>
                <w:rFonts w:ascii="Constantia" w:eastAsia="Times New Roman" w:hAnsi="Constantia" w:cs="Calibri"/>
                <w:bCs/>
                <w:sz w:val="21"/>
                <w:szCs w:val="21"/>
              </w:rPr>
            </w:pPr>
            <w:r w:rsidRPr="00C223AC">
              <w:rPr>
                <w:rFonts w:ascii="Constantia" w:eastAsia="Times New Roman" w:hAnsi="Constantia" w:cs="Calibri"/>
                <w:bCs/>
                <w:sz w:val="21"/>
                <w:szCs w:val="21"/>
                <w:lang w:val="en-GB"/>
              </w:rPr>
              <w:t xml:space="preserve">      2,146.0 </w:t>
            </w:r>
          </w:p>
        </w:tc>
        <w:tc>
          <w:tcPr>
            <w:tcW w:w="1134" w:type="dxa"/>
            <w:tcBorders>
              <w:top w:val="nil"/>
              <w:left w:val="nil"/>
              <w:bottom w:val="single" w:sz="8" w:space="0" w:color="000080"/>
              <w:right w:val="single" w:sz="8" w:space="0" w:color="000080"/>
            </w:tcBorders>
            <w:shd w:val="clear" w:color="auto" w:fill="auto"/>
            <w:vAlign w:val="center"/>
            <w:hideMark/>
          </w:tcPr>
          <w:p w14:paraId="7A0939E6" w14:textId="77777777" w:rsidR="00DF5976" w:rsidRPr="00C223AC" w:rsidRDefault="00DF5976" w:rsidP="00C223AC">
            <w:pPr>
              <w:spacing w:after="0" w:line="240" w:lineRule="auto"/>
              <w:jc w:val="center"/>
              <w:rPr>
                <w:rFonts w:ascii="Constantia" w:eastAsia="Times New Roman" w:hAnsi="Constantia" w:cs="Calibri"/>
                <w:bCs/>
                <w:sz w:val="21"/>
                <w:szCs w:val="21"/>
              </w:rPr>
            </w:pPr>
            <w:r w:rsidRPr="00C223AC">
              <w:rPr>
                <w:rFonts w:ascii="Constantia" w:eastAsia="Times New Roman" w:hAnsi="Constantia" w:cs="Calibri"/>
                <w:bCs/>
                <w:sz w:val="21"/>
                <w:szCs w:val="21"/>
                <w:lang w:val="en-GB"/>
              </w:rPr>
              <w:t xml:space="preserve">       3,184.4 </w:t>
            </w:r>
          </w:p>
        </w:tc>
      </w:tr>
    </w:tbl>
    <w:p w14:paraId="7A0939E8" w14:textId="77777777" w:rsidR="00DF5976" w:rsidRPr="00C223AC" w:rsidRDefault="00DF5976" w:rsidP="00DF5976">
      <w:pPr>
        <w:pStyle w:val="ListParagraph"/>
        <w:ind w:left="1080"/>
        <w:rPr>
          <w:rFonts w:ascii="Constantia" w:hAnsi="Constantia"/>
          <w:b/>
          <w:i/>
          <w:sz w:val="18"/>
          <w:szCs w:val="18"/>
          <w:lang w:eastAsia="en-GB"/>
        </w:rPr>
      </w:pPr>
      <w:r w:rsidRPr="00C223AC">
        <w:rPr>
          <w:rFonts w:ascii="Constantia" w:hAnsi="Constantia"/>
          <w:b/>
          <w:i/>
          <w:sz w:val="18"/>
          <w:szCs w:val="18"/>
          <w:lang w:eastAsia="en-GB"/>
        </w:rPr>
        <w:t>Source: URF Strategic Plan 2020/21 – 2024/25</w:t>
      </w:r>
    </w:p>
    <w:p w14:paraId="7A0939E9" w14:textId="77777777" w:rsidR="00DF5976" w:rsidRPr="00C223AC" w:rsidRDefault="00DF5976" w:rsidP="00DF5976">
      <w:pPr>
        <w:jc w:val="both"/>
        <w:rPr>
          <w:rFonts w:ascii="Constantia" w:hAnsi="Constantia"/>
          <w:sz w:val="24"/>
          <w:szCs w:val="24"/>
          <w:lang w:eastAsia="en-GB"/>
        </w:rPr>
      </w:pPr>
      <w:r w:rsidRPr="00C223AC">
        <w:rPr>
          <w:rFonts w:ascii="Constantia" w:hAnsi="Constantia"/>
          <w:sz w:val="24"/>
          <w:szCs w:val="24"/>
          <w:lang w:eastAsia="en-GB"/>
        </w:rPr>
        <w:t xml:space="preserve">As seen above, the road maintenance needs for FY 2022/23 stand at UGX 1.242Trillion. This estimate </w:t>
      </w:r>
      <w:r w:rsidRPr="00C223AC">
        <w:rPr>
          <w:rFonts w:ascii="Constantia" w:hAnsi="Constantia"/>
          <w:b/>
          <w:sz w:val="24"/>
          <w:szCs w:val="24"/>
          <w:u w:val="single"/>
          <w:lang w:eastAsia="en-GB"/>
        </w:rPr>
        <w:t>excludes backlog / rehabilitation of DUCAR</w:t>
      </w:r>
      <w:r w:rsidRPr="00C223AC">
        <w:rPr>
          <w:rFonts w:ascii="Constantia" w:hAnsi="Constantia"/>
          <w:sz w:val="24"/>
          <w:szCs w:val="24"/>
          <w:lang w:eastAsia="en-GB"/>
        </w:rPr>
        <w:t xml:space="preserve"> which is estimated at just over UGX 750 Billion per year for next five years.</w:t>
      </w:r>
    </w:p>
    <w:p w14:paraId="7A0939EA" w14:textId="77777777" w:rsidR="00BE6EC9" w:rsidRPr="00C223AC" w:rsidRDefault="00BE6EC9" w:rsidP="00BE6EC9">
      <w:pPr>
        <w:rPr>
          <w:rFonts w:ascii="Constantia" w:hAnsi="Constantia"/>
          <w:b/>
        </w:rPr>
      </w:pPr>
    </w:p>
    <w:p w14:paraId="7A0939EB" w14:textId="77777777" w:rsidR="00DF5976" w:rsidRPr="00C223AC" w:rsidRDefault="00DF5976" w:rsidP="00BE6EC9">
      <w:pPr>
        <w:rPr>
          <w:rFonts w:ascii="Constantia" w:hAnsi="Constantia"/>
          <w:b/>
        </w:rPr>
      </w:pPr>
    </w:p>
    <w:p w14:paraId="7A0939EC" w14:textId="77777777" w:rsidR="00DF5976" w:rsidRPr="00C223AC" w:rsidRDefault="00DF5976" w:rsidP="00BE6EC9">
      <w:pPr>
        <w:rPr>
          <w:rFonts w:ascii="Constantia" w:hAnsi="Constantia"/>
          <w:b/>
        </w:rPr>
      </w:pPr>
    </w:p>
    <w:p w14:paraId="7A0939ED" w14:textId="77777777" w:rsidR="00495A63" w:rsidRPr="00C223AC" w:rsidRDefault="00CC3BCB" w:rsidP="00495A63">
      <w:pPr>
        <w:pStyle w:val="ListParagraph"/>
        <w:numPr>
          <w:ilvl w:val="0"/>
          <w:numId w:val="1"/>
        </w:numPr>
        <w:rPr>
          <w:rFonts w:ascii="Constantia" w:hAnsi="Constantia"/>
          <w:b/>
        </w:rPr>
      </w:pPr>
      <w:r w:rsidRPr="00C223AC">
        <w:rPr>
          <w:rFonts w:ascii="Constantia" w:hAnsi="Constantia"/>
          <w:b/>
        </w:rPr>
        <w:br w:type="column"/>
      </w:r>
      <w:r w:rsidR="00DF5976" w:rsidRPr="00C223AC">
        <w:rPr>
          <w:rFonts w:ascii="Constantia" w:hAnsi="Constantia"/>
          <w:b/>
        </w:rPr>
        <w:lastRenderedPageBreak/>
        <w:t>FUNDING IN FY 2023/24</w:t>
      </w:r>
    </w:p>
    <w:p w14:paraId="7A0939EE" w14:textId="77777777" w:rsidR="00CC3BCB" w:rsidRPr="00C223AC" w:rsidRDefault="00CC3BCB" w:rsidP="00CC3BCB">
      <w:pPr>
        <w:pStyle w:val="Indent1"/>
        <w:tabs>
          <w:tab w:val="left" w:pos="851"/>
          <w:tab w:val="left" w:pos="5130"/>
          <w:tab w:val="left" w:pos="5400"/>
        </w:tabs>
        <w:spacing w:line="300" w:lineRule="auto"/>
        <w:ind w:left="1080"/>
        <w:rPr>
          <w:sz w:val="22"/>
          <w:szCs w:val="22"/>
        </w:rPr>
      </w:pPr>
      <w:r w:rsidRPr="00C223AC">
        <w:rPr>
          <w:sz w:val="22"/>
          <w:szCs w:val="22"/>
        </w:rPr>
        <w:t xml:space="preserve">During FY 2023/24, treasury released to URF a total of UGX </w:t>
      </w:r>
      <w:r w:rsidRPr="00C223AC">
        <w:rPr>
          <w:bCs/>
          <w:sz w:val="22"/>
          <w:szCs w:val="22"/>
        </w:rPr>
        <w:t>401.95</w:t>
      </w:r>
      <w:r w:rsidRPr="00C223AC">
        <w:rPr>
          <w:sz w:val="22"/>
          <w:szCs w:val="22"/>
        </w:rPr>
        <w:t xml:space="preserve">bn, representing 100% of the budgeted Funds for URF as shown in the Table 1.0 below.   </w:t>
      </w:r>
    </w:p>
    <w:p w14:paraId="7A0939EF" w14:textId="77777777" w:rsidR="00CC3BCB" w:rsidRPr="00C223AC" w:rsidRDefault="00CC3BCB" w:rsidP="00CC3BCB">
      <w:pPr>
        <w:spacing w:before="240"/>
        <w:rPr>
          <w:rFonts w:ascii="Constantia" w:hAnsi="Constantia"/>
          <w:b/>
          <w:lang w:eastAsia="en-GB"/>
        </w:rPr>
      </w:pPr>
      <w:bookmarkStart w:id="2" w:name="_Toc119921446"/>
      <w:r w:rsidRPr="00C223AC">
        <w:rPr>
          <w:rFonts w:ascii="Constantia" w:hAnsi="Constantia"/>
          <w:b/>
          <w:lang w:eastAsia="en-GB"/>
        </w:rPr>
        <w:t xml:space="preserve"> Treasury releases to URF vote 118, FY2023/24</w:t>
      </w:r>
      <w:bookmarkEnd w:id="2"/>
    </w:p>
    <w:tbl>
      <w:tblPr>
        <w:tblW w:w="8343" w:type="dxa"/>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98"/>
        <w:gridCol w:w="1620"/>
        <w:gridCol w:w="1476"/>
        <w:gridCol w:w="1494"/>
        <w:gridCol w:w="1755"/>
      </w:tblGrid>
      <w:tr w:rsidR="00C223AC" w:rsidRPr="00C223AC" w14:paraId="7A0939F3" w14:textId="77777777" w:rsidTr="00C223AC">
        <w:tc>
          <w:tcPr>
            <w:tcW w:w="1998" w:type="dxa"/>
            <w:vMerge w:val="restart"/>
            <w:tcBorders>
              <w:top w:val="single" w:sz="4" w:space="0" w:color="000000"/>
              <w:left w:val="single" w:sz="4" w:space="0" w:color="000000"/>
              <w:bottom w:val="single" w:sz="4" w:space="0" w:color="000000"/>
              <w:right w:val="single" w:sz="4" w:space="0" w:color="000000"/>
            </w:tcBorders>
            <w:shd w:val="clear" w:color="auto" w:fill="8DB3E2"/>
          </w:tcPr>
          <w:p w14:paraId="7A0939F0" w14:textId="77777777" w:rsidR="00CC3BCB" w:rsidRPr="00C223AC" w:rsidRDefault="00CC3BCB" w:rsidP="00C223AC">
            <w:pPr>
              <w:tabs>
                <w:tab w:val="left" w:pos="851"/>
              </w:tabs>
              <w:spacing w:after="120" w:line="25" w:lineRule="atLeast"/>
              <w:ind w:hanging="630"/>
              <w:jc w:val="center"/>
              <w:rPr>
                <w:rFonts w:ascii="Constantia" w:eastAsia="Times New Roman" w:hAnsi="Constantia"/>
                <w:b/>
                <w:sz w:val="20"/>
                <w:szCs w:val="20"/>
              </w:rPr>
            </w:pPr>
            <w:r w:rsidRPr="00C223AC">
              <w:rPr>
                <w:rFonts w:ascii="Constantia" w:eastAsia="Times New Roman" w:hAnsi="Constantia"/>
                <w:b/>
                <w:sz w:val="20"/>
                <w:szCs w:val="20"/>
              </w:rPr>
              <w:t>Beneficiary</w:t>
            </w:r>
          </w:p>
        </w:tc>
        <w:tc>
          <w:tcPr>
            <w:tcW w:w="3096" w:type="dxa"/>
            <w:gridSpan w:val="2"/>
            <w:tcBorders>
              <w:top w:val="single" w:sz="4" w:space="0" w:color="000000"/>
              <w:left w:val="single" w:sz="4" w:space="0" w:color="000000"/>
              <w:bottom w:val="single" w:sz="4" w:space="0" w:color="000000"/>
              <w:right w:val="single" w:sz="4" w:space="0" w:color="000000"/>
            </w:tcBorders>
            <w:shd w:val="clear" w:color="auto" w:fill="8DB3E2"/>
          </w:tcPr>
          <w:p w14:paraId="7A0939F1" w14:textId="77777777" w:rsidR="00CC3BCB" w:rsidRPr="00C223AC" w:rsidRDefault="00CC3BCB" w:rsidP="00C223AC">
            <w:pPr>
              <w:tabs>
                <w:tab w:val="left" w:pos="851"/>
              </w:tabs>
              <w:spacing w:after="120" w:line="25" w:lineRule="atLeast"/>
              <w:ind w:left="612" w:hanging="630"/>
              <w:jc w:val="center"/>
              <w:rPr>
                <w:rFonts w:ascii="Constantia" w:eastAsia="Times New Roman" w:hAnsi="Constantia"/>
                <w:b/>
                <w:sz w:val="20"/>
                <w:szCs w:val="20"/>
              </w:rPr>
            </w:pPr>
            <w:r w:rsidRPr="00C223AC">
              <w:rPr>
                <w:rFonts w:ascii="Constantia" w:eastAsia="Times New Roman" w:hAnsi="Constantia"/>
                <w:b/>
                <w:sz w:val="20"/>
                <w:szCs w:val="20"/>
              </w:rPr>
              <w:t>UGX bn</w:t>
            </w:r>
          </w:p>
        </w:tc>
        <w:tc>
          <w:tcPr>
            <w:tcW w:w="3249" w:type="dxa"/>
            <w:gridSpan w:val="2"/>
            <w:tcBorders>
              <w:top w:val="single" w:sz="4" w:space="0" w:color="000000"/>
              <w:left w:val="single" w:sz="4" w:space="0" w:color="000000"/>
              <w:bottom w:val="single" w:sz="4" w:space="0" w:color="000000"/>
              <w:right w:val="single" w:sz="4" w:space="0" w:color="000000"/>
            </w:tcBorders>
            <w:shd w:val="clear" w:color="auto" w:fill="8DB3E2"/>
          </w:tcPr>
          <w:p w14:paraId="7A0939F2" w14:textId="77777777" w:rsidR="00CC3BCB" w:rsidRPr="00C223AC" w:rsidRDefault="00CC3BCB" w:rsidP="00C223AC">
            <w:pPr>
              <w:tabs>
                <w:tab w:val="left" w:pos="851"/>
              </w:tabs>
              <w:spacing w:after="120" w:line="25" w:lineRule="atLeast"/>
              <w:ind w:left="612" w:hanging="630"/>
              <w:jc w:val="center"/>
              <w:rPr>
                <w:rFonts w:ascii="Constantia" w:eastAsia="Times New Roman" w:hAnsi="Constantia"/>
                <w:b/>
                <w:sz w:val="20"/>
                <w:szCs w:val="20"/>
              </w:rPr>
            </w:pPr>
            <w:r w:rsidRPr="00C223AC">
              <w:rPr>
                <w:rFonts w:ascii="Constantia" w:eastAsia="Times New Roman" w:hAnsi="Constantia"/>
                <w:b/>
                <w:sz w:val="20"/>
                <w:szCs w:val="20"/>
              </w:rPr>
              <w:t>Percentage</w:t>
            </w:r>
          </w:p>
        </w:tc>
      </w:tr>
      <w:tr w:rsidR="00C223AC" w:rsidRPr="00C223AC" w14:paraId="7A0939F9" w14:textId="77777777" w:rsidTr="00C223AC">
        <w:tc>
          <w:tcPr>
            <w:tcW w:w="1998" w:type="dxa"/>
            <w:vMerge/>
            <w:tcBorders>
              <w:bottom w:val="single" w:sz="4" w:space="0" w:color="000000"/>
            </w:tcBorders>
            <w:shd w:val="clear" w:color="auto" w:fill="8DB3E2"/>
          </w:tcPr>
          <w:p w14:paraId="7A0939F4" w14:textId="77777777" w:rsidR="00CC3BCB" w:rsidRPr="00C223AC" w:rsidRDefault="00CC3BCB" w:rsidP="00C223AC">
            <w:pPr>
              <w:tabs>
                <w:tab w:val="left" w:pos="851"/>
              </w:tabs>
              <w:spacing w:after="120" w:line="25" w:lineRule="atLeast"/>
              <w:ind w:hanging="630"/>
              <w:rPr>
                <w:rFonts w:ascii="Constantia" w:eastAsia="Times New Roman" w:hAnsi="Constantia"/>
                <w:b/>
                <w:sz w:val="20"/>
                <w:szCs w:val="20"/>
              </w:rPr>
            </w:pPr>
          </w:p>
        </w:tc>
        <w:tc>
          <w:tcPr>
            <w:tcW w:w="1620" w:type="dxa"/>
            <w:tcBorders>
              <w:top w:val="single" w:sz="4" w:space="0" w:color="000000"/>
              <w:bottom w:val="single" w:sz="4" w:space="0" w:color="000000"/>
            </w:tcBorders>
            <w:shd w:val="clear" w:color="auto" w:fill="8DB3E2"/>
          </w:tcPr>
          <w:p w14:paraId="7A0939F5" w14:textId="77777777" w:rsidR="00CC3BCB" w:rsidRPr="00C223AC" w:rsidRDefault="00CC3BCB" w:rsidP="00C223AC">
            <w:pPr>
              <w:tabs>
                <w:tab w:val="left" w:pos="851"/>
              </w:tabs>
              <w:spacing w:after="120" w:line="25" w:lineRule="atLeast"/>
              <w:ind w:hanging="630"/>
              <w:jc w:val="center"/>
              <w:rPr>
                <w:rFonts w:ascii="Constantia" w:eastAsia="Times New Roman" w:hAnsi="Constantia"/>
                <w:b/>
                <w:sz w:val="20"/>
                <w:szCs w:val="20"/>
              </w:rPr>
            </w:pPr>
            <w:r w:rsidRPr="00C223AC">
              <w:rPr>
                <w:rFonts w:ascii="Constantia" w:eastAsia="Times New Roman" w:hAnsi="Constantia"/>
                <w:b/>
                <w:sz w:val="20"/>
                <w:szCs w:val="20"/>
              </w:rPr>
              <w:t>Budget</w:t>
            </w:r>
          </w:p>
        </w:tc>
        <w:tc>
          <w:tcPr>
            <w:tcW w:w="1476" w:type="dxa"/>
            <w:tcBorders>
              <w:top w:val="single" w:sz="4" w:space="0" w:color="000000"/>
              <w:bottom w:val="single" w:sz="4" w:space="0" w:color="000000"/>
            </w:tcBorders>
            <w:shd w:val="clear" w:color="auto" w:fill="8DB3E2"/>
          </w:tcPr>
          <w:p w14:paraId="7A0939F6" w14:textId="77777777" w:rsidR="00CC3BCB" w:rsidRPr="00C223AC" w:rsidRDefault="00CC3BCB" w:rsidP="00C223AC">
            <w:pPr>
              <w:tabs>
                <w:tab w:val="left" w:pos="851"/>
              </w:tabs>
              <w:spacing w:after="120" w:line="25" w:lineRule="atLeast"/>
              <w:ind w:left="612" w:hanging="630"/>
              <w:jc w:val="center"/>
              <w:rPr>
                <w:rFonts w:ascii="Constantia" w:eastAsia="Times New Roman" w:hAnsi="Constantia"/>
                <w:b/>
                <w:sz w:val="20"/>
                <w:szCs w:val="20"/>
              </w:rPr>
            </w:pPr>
            <w:r w:rsidRPr="00C223AC">
              <w:rPr>
                <w:rFonts w:ascii="Constantia" w:eastAsia="Times New Roman" w:hAnsi="Constantia"/>
                <w:b/>
                <w:sz w:val="20"/>
                <w:szCs w:val="20"/>
              </w:rPr>
              <w:t>Out turn</w:t>
            </w:r>
          </w:p>
        </w:tc>
        <w:tc>
          <w:tcPr>
            <w:tcW w:w="1494" w:type="dxa"/>
            <w:tcBorders>
              <w:top w:val="single" w:sz="4" w:space="0" w:color="000000"/>
              <w:bottom w:val="single" w:sz="4" w:space="0" w:color="000000"/>
            </w:tcBorders>
            <w:shd w:val="clear" w:color="auto" w:fill="8DB3E2"/>
          </w:tcPr>
          <w:p w14:paraId="7A0939F7" w14:textId="77777777" w:rsidR="00CC3BCB" w:rsidRPr="00C223AC" w:rsidRDefault="00CC3BCB" w:rsidP="00C223AC">
            <w:pPr>
              <w:tabs>
                <w:tab w:val="left" w:pos="851"/>
              </w:tabs>
              <w:spacing w:after="120" w:line="25" w:lineRule="atLeast"/>
              <w:ind w:left="612" w:hanging="630"/>
              <w:jc w:val="center"/>
              <w:rPr>
                <w:rFonts w:ascii="Constantia" w:eastAsia="Times New Roman" w:hAnsi="Constantia"/>
                <w:b/>
                <w:sz w:val="20"/>
                <w:szCs w:val="20"/>
              </w:rPr>
            </w:pPr>
            <w:r w:rsidRPr="00C223AC">
              <w:rPr>
                <w:rFonts w:ascii="Constantia" w:eastAsia="Times New Roman" w:hAnsi="Constantia"/>
                <w:b/>
                <w:sz w:val="20"/>
                <w:szCs w:val="20"/>
              </w:rPr>
              <w:t>Budget</w:t>
            </w:r>
          </w:p>
        </w:tc>
        <w:tc>
          <w:tcPr>
            <w:tcW w:w="1755" w:type="dxa"/>
            <w:tcBorders>
              <w:top w:val="single" w:sz="4" w:space="0" w:color="000000"/>
              <w:bottom w:val="single" w:sz="4" w:space="0" w:color="000000"/>
            </w:tcBorders>
            <w:shd w:val="clear" w:color="auto" w:fill="8DB3E2"/>
          </w:tcPr>
          <w:p w14:paraId="7A0939F8" w14:textId="77777777" w:rsidR="00CC3BCB" w:rsidRPr="00C223AC" w:rsidRDefault="00CC3BCB" w:rsidP="00C223AC">
            <w:pPr>
              <w:tabs>
                <w:tab w:val="left" w:pos="851"/>
              </w:tabs>
              <w:spacing w:after="120" w:line="25" w:lineRule="atLeast"/>
              <w:ind w:left="612" w:hanging="630"/>
              <w:jc w:val="center"/>
              <w:rPr>
                <w:rFonts w:ascii="Constantia" w:eastAsia="Times New Roman" w:hAnsi="Constantia"/>
                <w:b/>
                <w:sz w:val="20"/>
                <w:szCs w:val="20"/>
              </w:rPr>
            </w:pPr>
            <w:r w:rsidRPr="00C223AC">
              <w:rPr>
                <w:rFonts w:ascii="Constantia" w:eastAsia="Times New Roman" w:hAnsi="Constantia"/>
                <w:b/>
                <w:sz w:val="20"/>
                <w:szCs w:val="20"/>
              </w:rPr>
              <w:t>Out turn</w:t>
            </w:r>
          </w:p>
        </w:tc>
      </w:tr>
      <w:tr w:rsidR="00C223AC" w:rsidRPr="00C223AC" w14:paraId="7A0939FF" w14:textId="77777777" w:rsidTr="00C223AC">
        <w:tc>
          <w:tcPr>
            <w:tcW w:w="1998" w:type="dxa"/>
            <w:tcBorders>
              <w:top w:val="single" w:sz="4" w:space="0" w:color="000000"/>
              <w:bottom w:val="single" w:sz="4" w:space="0" w:color="000000"/>
            </w:tcBorders>
          </w:tcPr>
          <w:p w14:paraId="7A0939FA" w14:textId="77777777" w:rsidR="00CC3BCB" w:rsidRPr="00C223AC" w:rsidRDefault="00CC3BCB" w:rsidP="00CC3BCB">
            <w:pPr>
              <w:spacing w:after="0" w:line="240" w:lineRule="auto"/>
              <w:jc w:val="both"/>
              <w:rPr>
                <w:rFonts w:ascii="Constantia" w:hAnsi="Constantia" w:cs="Calibri"/>
                <w:sz w:val="20"/>
                <w:szCs w:val="20"/>
              </w:rPr>
            </w:pPr>
            <w:r w:rsidRPr="00C223AC">
              <w:rPr>
                <w:rFonts w:ascii="Constantia" w:hAnsi="Constantia" w:cs="Calibri"/>
                <w:sz w:val="20"/>
                <w:szCs w:val="20"/>
              </w:rPr>
              <w:t>Maintenance of National roads (UNRA)</w:t>
            </w:r>
          </w:p>
        </w:tc>
        <w:tc>
          <w:tcPr>
            <w:tcW w:w="1620" w:type="dxa"/>
            <w:tcBorders>
              <w:top w:val="single" w:sz="4" w:space="0" w:color="000000"/>
              <w:bottom w:val="single" w:sz="4" w:space="0" w:color="000000"/>
            </w:tcBorders>
          </w:tcPr>
          <w:p w14:paraId="7A0939FB" w14:textId="77777777" w:rsidR="00CC3BCB" w:rsidRPr="00C223AC" w:rsidRDefault="00CC3BCB" w:rsidP="00CC3BCB">
            <w:pPr>
              <w:spacing w:after="0" w:line="240" w:lineRule="auto"/>
              <w:ind w:left="566" w:right="378" w:hanging="630"/>
              <w:jc w:val="both"/>
              <w:rPr>
                <w:rFonts w:ascii="Constantia" w:hAnsi="Constantia" w:cs="Calibri"/>
                <w:sz w:val="20"/>
                <w:szCs w:val="20"/>
              </w:rPr>
            </w:pPr>
            <w:r w:rsidRPr="00C223AC">
              <w:rPr>
                <w:rFonts w:ascii="Constantia" w:hAnsi="Constantia" w:cs="Calibri"/>
                <w:sz w:val="20"/>
                <w:szCs w:val="20"/>
              </w:rPr>
              <w:t>294.11</w:t>
            </w:r>
          </w:p>
        </w:tc>
        <w:tc>
          <w:tcPr>
            <w:tcW w:w="1476" w:type="dxa"/>
            <w:tcBorders>
              <w:top w:val="single" w:sz="4" w:space="0" w:color="000000"/>
              <w:bottom w:val="single" w:sz="4" w:space="0" w:color="000000"/>
            </w:tcBorders>
          </w:tcPr>
          <w:p w14:paraId="7A0939FC" w14:textId="77777777" w:rsidR="00CC3BCB" w:rsidRPr="00C223AC" w:rsidRDefault="00CC3BCB" w:rsidP="00CC3BCB">
            <w:pPr>
              <w:spacing w:after="0" w:line="240" w:lineRule="auto"/>
              <w:ind w:left="566" w:right="378" w:hanging="630"/>
              <w:jc w:val="both"/>
              <w:rPr>
                <w:rFonts w:ascii="Constantia" w:hAnsi="Constantia" w:cs="Calibri"/>
                <w:sz w:val="20"/>
                <w:szCs w:val="20"/>
              </w:rPr>
            </w:pPr>
            <w:r w:rsidRPr="00C223AC">
              <w:rPr>
                <w:rFonts w:ascii="Constantia" w:hAnsi="Constantia" w:cs="Calibri"/>
                <w:sz w:val="20"/>
                <w:szCs w:val="20"/>
              </w:rPr>
              <w:t>294.11</w:t>
            </w:r>
          </w:p>
        </w:tc>
        <w:tc>
          <w:tcPr>
            <w:tcW w:w="1494" w:type="dxa"/>
            <w:tcBorders>
              <w:top w:val="single" w:sz="4" w:space="0" w:color="000000"/>
              <w:bottom w:val="single" w:sz="4" w:space="0" w:color="000000"/>
            </w:tcBorders>
          </w:tcPr>
          <w:p w14:paraId="7A0939FD" w14:textId="77777777" w:rsidR="00CC3BCB" w:rsidRPr="00C223AC" w:rsidRDefault="00CC3BCB" w:rsidP="00CC3BCB">
            <w:pPr>
              <w:tabs>
                <w:tab w:val="left" w:pos="1152"/>
                <w:tab w:val="left" w:pos="1752"/>
              </w:tabs>
              <w:spacing w:after="0" w:line="240" w:lineRule="auto"/>
              <w:ind w:right="465" w:hanging="630"/>
              <w:jc w:val="both"/>
              <w:rPr>
                <w:rFonts w:ascii="Constantia" w:hAnsi="Constantia" w:cs="Calibri"/>
                <w:sz w:val="20"/>
                <w:szCs w:val="20"/>
              </w:rPr>
            </w:pPr>
            <w:r w:rsidRPr="00C223AC">
              <w:rPr>
                <w:rFonts w:ascii="Constantia" w:hAnsi="Constantia" w:cs="Calibri"/>
                <w:sz w:val="20"/>
                <w:szCs w:val="20"/>
              </w:rPr>
              <w:t>100.00%</w:t>
            </w:r>
          </w:p>
        </w:tc>
        <w:tc>
          <w:tcPr>
            <w:tcW w:w="1755" w:type="dxa"/>
            <w:tcBorders>
              <w:top w:val="single" w:sz="4" w:space="0" w:color="000000"/>
              <w:bottom w:val="single" w:sz="4" w:space="0" w:color="000000"/>
            </w:tcBorders>
          </w:tcPr>
          <w:p w14:paraId="7A0939FE" w14:textId="77777777" w:rsidR="00CC3BCB" w:rsidRPr="00C223AC" w:rsidRDefault="00CC3BCB" w:rsidP="00CC3BCB">
            <w:pPr>
              <w:tabs>
                <w:tab w:val="left" w:pos="1152"/>
                <w:tab w:val="left" w:pos="1752"/>
              </w:tabs>
              <w:spacing w:after="0" w:line="240" w:lineRule="auto"/>
              <w:ind w:right="465" w:hanging="630"/>
              <w:jc w:val="both"/>
              <w:rPr>
                <w:rFonts w:ascii="Constantia" w:hAnsi="Constantia" w:cs="Calibri"/>
                <w:sz w:val="20"/>
                <w:szCs w:val="20"/>
              </w:rPr>
            </w:pPr>
            <w:r w:rsidRPr="00C223AC">
              <w:rPr>
                <w:rFonts w:ascii="Constantia" w:hAnsi="Constantia" w:cs="Calibri"/>
                <w:sz w:val="20"/>
                <w:szCs w:val="20"/>
              </w:rPr>
              <w:t>100.00%</w:t>
            </w:r>
          </w:p>
        </w:tc>
      </w:tr>
      <w:tr w:rsidR="00C223AC" w:rsidRPr="00C223AC" w14:paraId="7A093A05" w14:textId="77777777" w:rsidTr="00CC3BCB">
        <w:trPr>
          <w:trHeight w:val="575"/>
        </w:trPr>
        <w:tc>
          <w:tcPr>
            <w:tcW w:w="1998" w:type="dxa"/>
            <w:tcBorders>
              <w:top w:val="single" w:sz="4" w:space="0" w:color="000000"/>
              <w:bottom w:val="single" w:sz="4" w:space="0" w:color="000000"/>
            </w:tcBorders>
          </w:tcPr>
          <w:p w14:paraId="7A093A00" w14:textId="77777777" w:rsidR="00CC3BCB" w:rsidRPr="00C223AC" w:rsidRDefault="00CC3BCB" w:rsidP="00CC3BCB">
            <w:pPr>
              <w:spacing w:after="0" w:line="240" w:lineRule="auto"/>
              <w:jc w:val="both"/>
              <w:rPr>
                <w:rFonts w:ascii="Constantia" w:hAnsi="Constantia" w:cs="Calibri"/>
                <w:sz w:val="20"/>
                <w:szCs w:val="20"/>
              </w:rPr>
            </w:pPr>
            <w:r w:rsidRPr="00C223AC">
              <w:rPr>
                <w:rFonts w:ascii="Constantia" w:hAnsi="Constantia" w:cs="Calibri"/>
                <w:sz w:val="20"/>
                <w:szCs w:val="20"/>
              </w:rPr>
              <w:t>Maintenance of KCCA Roads</w:t>
            </w:r>
          </w:p>
        </w:tc>
        <w:tc>
          <w:tcPr>
            <w:tcW w:w="1620" w:type="dxa"/>
            <w:tcBorders>
              <w:top w:val="single" w:sz="4" w:space="0" w:color="000000"/>
              <w:bottom w:val="single" w:sz="4" w:space="0" w:color="000000"/>
            </w:tcBorders>
          </w:tcPr>
          <w:p w14:paraId="7A093A01" w14:textId="77777777" w:rsidR="00CC3BCB" w:rsidRPr="00C223AC" w:rsidRDefault="00CC3BCB" w:rsidP="00CC3BCB">
            <w:pPr>
              <w:spacing w:after="0" w:line="240" w:lineRule="auto"/>
              <w:ind w:right="378"/>
              <w:jc w:val="both"/>
              <w:rPr>
                <w:rFonts w:ascii="Constantia" w:hAnsi="Constantia" w:cs="Calibri"/>
                <w:sz w:val="20"/>
                <w:szCs w:val="20"/>
              </w:rPr>
            </w:pPr>
            <w:r w:rsidRPr="00C223AC">
              <w:rPr>
                <w:rFonts w:ascii="Constantia" w:hAnsi="Constantia" w:cs="Calibri"/>
                <w:sz w:val="20"/>
                <w:szCs w:val="20"/>
              </w:rPr>
              <w:t>10.00</w:t>
            </w:r>
          </w:p>
        </w:tc>
        <w:tc>
          <w:tcPr>
            <w:tcW w:w="1476" w:type="dxa"/>
            <w:tcBorders>
              <w:top w:val="single" w:sz="4" w:space="0" w:color="000000"/>
              <w:bottom w:val="single" w:sz="4" w:space="0" w:color="000000"/>
            </w:tcBorders>
          </w:tcPr>
          <w:p w14:paraId="7A093A02" w14:textId="77777777" w:rsidR="00CC3BCB" w:rsidRPr="00C223AC" w:rsidRDefault="00CC3BCB" w:rsidP="00CC3BCB">
            <w:pPr>
              <w:spacing w:after="0" w:line="240" w:lineRule="auto"/>
              <w:ind w:right="378"/>
              <w:jc w:val="both"/>
              <w:rPr>
                <w:rFonts w:ascii="Constantia" w:hAnsi="Constantia" w:cs="Calibri"/>
                <w:sz w:val="20"/>
                <w:szCs w:val="20"/>
              </w:rPr>
            </w:pPr>
            <w:r w:rsidRPr="00C223AC">
              <w:rPr>
                <w:rFonts w:ascii="Constantia" w:hAnsi="Constantia" w:cs="Calibri"/>
                <w:sz w:val="20"/>
                <w:szCs w:val="20"/>
              </w:rPr>
              <w:t>10.00</w:t>
            </w:r>
          </w:p>
        </w:tc>
        <w:tc>
          <w:tcPr>
            <w:tcW w:w="1494" w:type="dxa"/>
            <w:tcBorders>
              <w:top w:val="single" w:sz="4" w:space="0" w:color="000000"/>
              <w:bottom w:val="single" w:sz="4" w:space="0" w:color="000000"/>
            </w:tcBorders>
          </w:tcPr>
          <w:p w14:paraId="7A093A03" w14:textId="77777777" w:rsidR="00CC3BCB" w:rsidRPr="00C223AC" w:rsidRDefault="00CC3BCB" w:rsidP="00CC3BCB">
            <w:pPr>
              <w:tabs>
                <w:tab w:val="left" w:pos="1152"/>
                <w:tab w:val="left" w:pos="1752"/>
              </w:tabs>
              <w:spacing w:after="0" w:line="240" w:lineRule="auto"/>
              <w:ind w:right="465" w:hanging="630"/>
              <w:jc w:val="both"/>
              <w:rPr>
                <w:rFonts w:ascii="Constantia" w:hAnsi="Constantia" w:cs="Calibri"/>
                <w:sz w:val="20"/>
                <w:szCs w:val="20"/>
              </w:rPr>
            </w:pPr>
            <w:r w:rsidRPr="00C223AC">
              <w:rPr>
                <w:rFonts w:ascii="Constantia" w:hAnsi="Constantia" w:cs="Calibri"/>
                <w:sz w:val="20"/>
                <w:szCs w:val="20"/>
              </w:rPr>
              <w:t>100.00%</w:t>
            </w:r>
          </w:p>
        </w:tc>
        <w:tc>
          <w:tcPr>
            <w:tcW w:w="1755" w:type="dxa"/>
            <w:tcBorders>
              <w:top w:val="single" w:sz="4" w:space="0" w:color="000000"/>
              <w:bottom w:val="single" w:sz="4" w:space="0" w:color="000000"/>
            </w:tcBorders>
          </w:tcPr>
          <w:p w14:paraId="7A093A04" w14:textId="77777777" w:rsidR="00CC3BCB" w:rsidRPr="00C223AC" w:rsidRDefault="00CC3BCB" w:rsidP="00CC3BCB">
            <w:pPr>
              <w:tabs>
                <w:tab w:val="left" w:pos="1152"/>
                <w:tab w:val="left" w:pos="1752"/>
              </w:tabs>
              <w:spacing w:after="0" w:line="240" w:lineRule="auto"/>
              <w:ind w:right="465" w:hanging="630"/>
              <w:jc w:val="both"/>
              <w:rPr>
                <w:rFonts w:ascii="Constantia" w:hAnsi="Constantia" w:cs="Calibri"/>
                <w:sz w:val="20"/>
                <w:szCs w:val="20"/>
              </w:rPr>
            </w:pPr>
            <w:r w:rsidRPr="00C223AC">
              <w:rPr>
                <w:rFonts w:ascii="Constantia" w:hAnsi="Constantia" w:cs="Calibri"/>
                <w:sz w:val="20"/>
                <w:szCs w:val="20"/>
              </w:rPr>
              <w:t>100.00%</w:t>
            </w:r>
          </w:p>
        </w:tc>
      </w:tr>
      <w:tr w:rsidR="00C223AC" w:rsidRPr="00C223AC" w14:paraId="7A093A0B" w14:textId="77777777" w:rsidTr="00CC3BCB">
        <w:trPr>
          <w:trHeight w:val="697"/>
        </w:trPr>
        <w:tc>
          <w:tcPr>
            <w:tcW w:w="1998" w:type="dxa"/>
            <w:tcBorders>
              <w:top w:val="single" w:sz="4" w:space="0" w:color="000000"/>
              <w:bottom w:val="single" w:sz="4" w:space="0" w:color="000000"/>
            </w:tcBorders>
          </w:tcPr>
          <w:p w14:paraId="7A093A06" w14:textId="77777777" w:rsidR="00CC3BCB" w:rsidRPr="00C223AC" w:rsidRDefault="00CC3BCB" w:rsidP="00CC3BCB">
            <w:pPr>
              <w:spacing w:after="0" w:line="240" w:lineRule="auto"/>
              <w:jc w:val="both"/>
              <w:rPr>
                <w:rFonts w:ascii="Constantia" w:hAnsi="Constantia" w:cs="Calibri"/>
                <w:sz w:val="20"/>
                <w:szCs w:val="20"/>
              </w:rPr>
            </w:pPr>
            <w:r w:rsidRPr="00C223AC">
              <w:rPr>
                <w:rFonts w:ascii="Constantia" w:hAnsi="Constantia" w:cs="Calibri"/>
                <w:sz w:val="20"/>
                <w:szCs w:val="20"/>
              </w:rPr>
              <w:t>Maintenance of New Cities (10Nos) Roads</w:t>
            </w:r>
          </w:p>
        </w:tc>
        <w:tc>
          <w:tcPr>
            <w:tcW w:w="1620" w:type="dxa"/>
            <w:tcBorders>
              <w:top w:val="single" w:sz="4" w:space="0" w:color="000000"/>
              <w:bottom w:val="single" w:sz="4" w:space="0" w:color="000000"/>
            </w:tcBorders>
          </w:tcPr>
          <w:p w14:paraId="7A093A07" w14:textId="77777777" w:rsidR="00CC3BCB" w:rsidRPr="00C223AC" w:rsidRDefault="00CC3BCB" w:rsidP="00CC3BCB">
            <w:pPr>
              <w:spacing w:after="0" w:line="240" w:lineRule="auto"/>
              <w:ind w:right="378"/>
              <w:jc w:val="both"/>
              <w:rPr>
                <w:rFonts w:ascii="Constantia" w:hAnsi="Constantia" w:cs="Calibri"/>
                <w:sz w:val="20"/>
                <w:szCs w:val="20"/>
              </w:rPr>
            </w:pPr>
            <w:r w:rsidRPr="00C223AC">
              <w:rPr>
                <w:rFonts w:ascii="Constantia" w:hAnsi="Constantia" w:cs="Calibri"/>
                <w:sz w:val="20"/>
                <w:szCs w:val="20"/>
              </w:rPr>
              <w:t>3.20</w:t>
            </w:r>
          </w:p>
        </w:tc>
        <w:tc>
          <w:tcPr>
            <w:tcW w:w="1476" w:type="dxa"/>
            <w:tcBorders>
              <w:top w:val="single" w:sz="4" w:space="0" w:color="000000"/>
              <w:bottom w:val="single" w:sz="4" w:space="0" w:color="000000"/>
            </w:tcBorders>
          </w:tcPr>
          <w:p w14:paraId="7A093A08" w14:textId="77777777" w:rsidR="00CC3BCB" w:rsidRPr="00C223AC" w:rsidRDefault="00CC3BCB" w:rsidP="00CC3BCB">
            <w:pPr>
              <w:spacing w:after="0" w:line="240" w:lineRule="auto"/>
              <w:ind w:right="378"/>
              <w:jc w:val="both"/>
              <w:rPr>
                <w:rFonts w:ascii="Constantia" w:hAnsi="Constantia" w:cs="Calibri"/>
                <w:sz w:val="20"/>
                <w:szCs w:val="20"/>
              </w:rPr>
            </w:pPr>
            <w:r w:rsidRPr="00C223AC">
              <w:rPr>
                <w:rFonts w:ascii="Constantia" w:hAnsi="Constantia" w:cs="Calibri"/>
                <w:sz w:val="20"/>
                <w:szCs w:val="20"/>
              </w:rPr>
              <w:t>3.20</w:t>
            </w:r>
          </w:p>
        </w:tc>
        <w:tc>
          <w:tcPr>
            <w:tcW w:w="1494" w:type="dxa"/>
            <w:tcBorders>
              <w:top w:val="single" w:sz="4" w:space="0" w:color="000000"/>
              <w:bottom w:val="single" w:sz="4" w:space="0" w:color="000000"/>
            </w:tcBorders>
          </w:tcPr>
          <w:p w14:paraId="7A093A09" w14:textId="77777777" w:rsidR="00CC3BCB" w:rsidRPr="00C223AC" w:rsidRDefault="00CC3BCB" w:rsidP="00CC3BCB">
            <w:pPr>
              <w:tabs>
                <w:tab w:val="left" w:pos="1152"/>
                <w:tab w:val="left" w:pos="1752"/>
              </w:tabs>
              <w:spacing w:after="0" w:line="240" w:lineRule="auto"/>
              <w:ind w:right="465" w:hanging="630"/>
              <w:jc w:val="both"/>
              <w:rPr>
                <w:rFonts w:ascii="Constantia" w:hAnsi="Constantia" w:cs="Calibri"/>
                <w:sz w:val="20"/>
                <w:szCs w:val="20"/>
              </w:rPr>
            </w:pPr>
            <w:r w:rsidRPr="00C223AC">
              <w:rPr>
                <w:rFonts w:ascii="Constantia" w:hAnsi="Constantia" w:cs="Calibri"/>
                <w:sz w:val="20"/>
                <w:szCs w:val="20"/>
              </w:rPr>
              <w:t>100.00%</w:t>
            </w:r>
          </w:p>
        </w:tc>
        <w:tc>
          <w:tcPr>
            <w:tcW w:w="1755" w:type="dxa"/>
            <w:tcBorders>
              <w:top w:val="single" w:sz="4" w:space="0" w:color="000000"/>
              <w:bottom w:val="single" w:sz="4" w:space="0" w:color="000000"/>
            </w:tcBorders>
          </w:tcPr>
          <w:p w14:paraId="7A093A0A" w14:textId="77777777" w:rsidR="00CC3BCB" w:rsidRPr="00C223AC" w:rsidRDefault="00CC3BCB" w:rsidP="00CC3BCB">
            <w:pPr>
              <w:tabs>
                <w:tab w:val="left" w:pos="1152"/>
                <w:tab w:val="left" w:pos="1752"/>
              </w:tabs>
              <w:spacing w:after="0" w:line="240" w:lineRule="auto"/>
              <w:ind w:right="465" w:hanging="630"/>
              <w:jc w:val="both"/>
              <w:rPr>
                <w:rFonts w:ascii="Constantia" w:hAnsi="Constantia" w:cs="Calibri"/>
                <w:sz w:val="20"/>
                <w:szCs w:val="20"/>
              </w:rPr>
            </w:pPr>
            <w:r w:rsidRPr="00C223AC">
              <w:rPr>
                <w:rFonts w:ascii="Constantia" w:hAnsi="Constantia" w:cs="Calibri"/>
                <w:sz w:val="20"/>
                <w:szCs w:val="20"/>
              </w:rPr>
              <w:t>100.00%</w:t>
            </w:r>
          </w:p>
        </w:tc>
      </w:tr>
      <w:tr w:rsidR="00C223AC" w:rsidRPr="00C223AC" w14:paraId="7A093A11" w14:textId="77777777" w:rsidTr="00C223AC">
        <w:tc>
          <w:tcPr>
            <w:tcW w:w="1998" w:type="dxa"/>
            <w:tcBorders>
              <w:top w:val="single" w:sz="4" w:space="0" w:color="000000"/>
              <w:bottom w:val="single" w:sz="4" w:space="0" w:color="000000"/>
            </w:tcBorders>
          </w:tcPr>
          <w:p w14:paraId="7A093A0C" w14:textId="77777777" w:rsidR="00CC3BCB" w:rsidRPr="00C223AC" w:rsidRDefault="00CC3BCB" w:rsidP="00CC3BCB">
            <w:pPr>
              <w:spacing w:after="0" w:line="240" w:lineRule="auto"/>
              <w:jc w:val="both"/>
              <w:rPr>
                <w:rFonts w:ascii="Constantia" w:hAnsi="Constantia" w:cs="Calibri"/>
                <w:sz w:val="20"/>
                <w:szCs w:val="20"/>
              </w:rPr>
            </w:pPr>
            <w:r w:rsidRPr="00C223AC">
              <w:rPr>
                <w:rFonts w:ascii="Constantia" w:hAnsi="Constantia" w:cs="Calibri"/>
                <w:sz w:val="20"/>
                <w:szCs w:val="20"/>
              </w:rPr>
              <w:t>Maintenance of DUCAR network</w:t>
            </w:r>
            <w:r w:rsidRPr="00C223AC">
              <w:rPr>
                <w:rFonts w:ascii="Constantia" w:hAnsi="Constantia" w:cs="Calibri"/>
                <w:sz w:val="20"/>
                <w:szCs w:val="20"/>
              </w:rPr>
              <w:tab/>
            </w:r>
          </w:p>
        </w:tc>
        <w:tc>
          <w:tcPr>
            <w:tcW w:w="1620" w:type="dxa"/>
            <w:tcBorders>
              <w:top w:val="single" w:sz="4" w:space="0" w:color="000000"/>
              <w:bottom w:val="single" w:sz="4" w:space="0" w:color="000000"/>
            </w:tcBorders>
          </w:tcPr>
          <w:p w14:paraId="7A093A0D" w14:textId="77777777" w:rsidR="00CC3BCB" w:rsidRPr="00C223AC" w:rsidRDefault="00CC3BCB" w:rsidP="00CC3BCB">
            <w:pPr>
              <w:tabs>
                <w:tab w:val="center" w:pos="803"/>
                <w:tab w:val="right" w:pos="1386"/>
              </w:tabs>
              <w:spacing w:after="0" w:line="240" w:lineRule="auto"/>
              <w:ind w:right="378"/>
              <w:jc w:val="both"/>
              <w:rPr>
                <w:rFonts w:ascii="Constantia" w:hAnsi="Constantia" w:cs="Calibri"/>
                <w:sz w:val="20"/>
                <w:szCs w:val="20"/>
              </w:rPr>
            </w:pPr>
            <w:r w:rsidRPr="00C223AC">
              <w:rPr>
                <w:rFonts w:ascii="Constantia" w:hAnsi="Constantia" w:cs="Calibri"/>
                <w:sz w:val="20"/>
                <w:szCs w:val="20"/>
              </w:rPr>
              <w:t>88.16</w:t>
            </w:r>
          </w:p>
        </w:tc>
        <w:tc>
          <w:tcPr>
            <w:tcW w:w="1476" w:type="dxa"/>
            <w:tcBorders>
              <w:top w:val="single" w:sz="4" w:space="0" w:color="000000"/>
              <w:bottom w:val="single" w:sz="4" w:space="0" w:color="000000"/>
            </w:tcBorders>
            <w:shd w:val="clear" w:color="auto" w:fill="auto"/>
          </w:tcPr>
          <w:p w14:paraId="7A093A0E" w14:textId="77777777" w:rsidR="00CC3BCB" w:rsidRPr="00C223AC" w:rsidRDefault="00CC3BCB" w:rsidP="00CC3BCB">
            <w:pPr>
              <w:tabs>
                <w:tab w:val="center" w:pos="803"/>
                <w:tab w:val="right" w:pos="1386"/>
              </w:tabs>
              <w:spacing w:after="0" w:line="240" w:lineRule="auto"/>
              <w:ind w:right="378"/>
              <w:jc w:val="both"/>
              <w:rPr>
                <w:rFonts w:ascii="Constantia" w:hAnsi="Constantia" w:cs="Calibri"/>
                <w:sz w:val="20"/>
                <w:szCs w:val="20"/>
              </w:rPr>
            </w:pPr>
            <w:r w:rsidRPr="00C223AC">
              <w:rPr>
                <w:rFonts w:ascii="Constantia" w:hAnsi="Constantia" w:cs="Calibri"/>
                <w:sz w:val="20"/>
                <w:szCs w:val="20"/>
              </w:rPr>
              <w:t>88.165</w:t>
            </w:r>
          </w:p>
        </w:tc>
        <w:tc>
          <w:tcPr>
            <w:tcW w:w="1494" w:type="dxa"/>
            <w:tcBorders>
              <w:top w:val="single" w:sz="4" w:space="0" w:color="000000"/>
              <w:bottom w:val="single" w:sz="4" w:space="0" w:color="000000"/>
            </w:tcBorders>
          </w:tcPr>
          <w:p w14:paraId="7A093A0F" w14:textId="77777777" w:rsidR="00CC3BCB" w:rsidRPr="00C223AC" w:rsidRDefault="00CC3BCB" w:rsidP="00CC3BCB">
            <w:pPr>
              <w:tabs>
                <w:tab w:val="left" w:pos="1152"/>
                <w:tab w:val="left" w:pos="1752"/>
              </w:tabs>
              <w:spacing w:after="0" w:line="240" w:lineRule="auto"/>
              <w:ind w:right="465"/>
              <w:jc w:val="both"/>
              <w:rPr>
                <w:rFonts w:ascii="Constantia" w:hAnsi="Constantia" w:cs="Calibri"/>
                <w:sz w:val="20"/>
                <w:szCs w:val="20"/>
              </w:rPr>
            </w:pPr>
            <w:r w:rsidRPr="00C223AC">
              <w:rPr>
                <w:rFonts w:ascii="Constantia" w:hAnsi="Constantia" w:cs="Calibri"/>
                <w:sz w:val="20"/>
                <w:szCs w:val="20"/>
              </w:rPr>
              <w:t>100.00%</w:t>
            </w:r>
          </w:p>
        </w:tc>
        <w:tc>
          <w:tcPr>
            <w:tcW w:w="1755" w:type="dxa"/>
            <w:tcBorders>
              <w:top w:val="single" w:sz="4" w:space="0" w:color="000000"/>
              <w:bottom w:val="single" w:sz="4" w:space="0" w:color="000000"/>
            </w:tcBorders>
          </w:tcPr>
          <w:p w14:paraId="7A093A10" w14:textId="77777777" w:rsidR="00CC3BCB" w:rsidRPr="00C223AC" w:rsidRDefault="00CC3BCB" w:rsidP="00CC3BCB">
            <w:pPr>
              <w:tabs>
                <w:tab w:val="left" w:pos="1152"/>
                <w:tab w:val="left" w:pos="1752"/>
              </w:tabs>
              <w:spacing w:after="0" w:line="240" w:lineRule="auto"/>
              <w:ind w:right="465"/>
              <w:jc w:val="both"/>
              <w:rPr>
                <w:rFonts w:ascii="Constantia" w:hAnsi="Constantia" w:cs="Calibri"/>
                <w:sz w:val="20"/>
                <w:szCs w:val="20"/>
              </w:rPr>
            </w:pPr>
            <w:r w:rsidRPr="00C223AC">
              <w:rPr>
                <w:rFonts w:ascii="Constantia" w:hAnsi="Constantia" w:cs="Calibri"/>
                <w:sz w:val="20"/>
                <w:szCs w:val="20"/>
              </w:rPr>
              <w:t>100.00%</w:t>
            </w:r>
          </w:p>
        </w:tc>
      </w:tr>
      <w:tr w:rsidR="00C223AC" w:rsidRPr="00C223AC" w14:paraId="7A093A17" w14:textId="77777777" w:rsidTr="00C223AC">
        <w:tc>
          <w:tcPr>
            <w:tcW w:w="1998" w:type="dxa"/>
            <w:tcBorders>
              <w:top w:val="single" w:sz="4" w:space="0" w:color="000000"/>
              <w:bottom w:val="single" w:sz="4" w:space="0" w:color="auto"/>
            </w:tcBorders>
          </w:tcPr>
          <w:p w14:paraId="7A093A12" w14:textId="77777777" w:rsidR="00CC3BCB" w:rsidRPr="00C223AC" w:rsidRDefault="00CC3BCB" w:rsidP="00C223AC">
            <w:pPr>
              <w:tabs>
                <w:tab w:val="left" w:pos="851"/>
              </w:tabs>
              <w:spacing w:after="120" w:line="25" w:lineRule="atLeast"/>
              <w:ind w:left="630" w:hanging="630"/>
              <w:rPr>
                <w:rFonts w:ascii="Constantia" w:eastAsia="Times New Roman" w:hAnsi="Constantia"/>
                <w:sz w:val="20"/>
                <w:szCs w:val="20"/>
              </w:rPr>
            </w:pPr>
            <w:r w:rsidRPr="00C223AC">
              <w:rPr>
                <w:rFonts w:ascii="Constantia" w:eastAsia="Times New Roman" w:hAnsi="Constantia"/>
                <w:sz w:val="20"/>
                <w:szCs w:val="20"/>
              </w:rPr>
              <w:t>URF Secretariat (Recur.)</w:t>
            </w:r>
          </w:p>
        </w:tc>
        <w:tc>
          <w:tcPr>
            <w:tcW w:w="1620" w:type="dxa"/>
            <w:tcBorders>
              <w:top w:val="single" w:sz="4" w:space="0" w:color="000000"/>
              <w:bottom w:val="single" w:sz="4" w:space="0" w:color="auto"/>
            </w:tcBorders>
          </w:tcPr>
          <w:p w14:paraId="7A093A13" w14:textId="77777777" w:rsidR="00CC3BCB" w:rsidRPr="00C223AC" w:rsidRDefault="00CC3BCB" w:rsidP="00C223AC">
            <w:pPr>
              <w:tabs>
                <w:tab w:val="left" w:pos="851"/>
              </w:tabs>
              <w:spacing w:after="120" w:line="25" w:lineRule="atLeast"/>
              <w:ind w:right="378"/>
              <w:jc w:val="right"/>
              <w:rPr>
                <w:rFonts w:ascii="Constantia" w:eastAsia="Times New Roman" w:hAnsi="Constantia"/>
                <w:sz w:val="20"/>
                <w:szCs w:val="20"/>
              </w:rPr>
            </w:pPr>
            <w:r w:rsidRPr="00C223AC">
              <w:rPr>
                <w:rFonts w:ascii="Constantia" w:eastAsia="Times New Roman" w:hAnsi="Constantia"/>
                <w:sz w:val="20"/>
                <w:szCs w:val="20"/>
                <w:lang w:eastAsia="x-none"/>
              </w:rPr>
              <w:t>6.478</w:t>
            </w:r>
          </w:p>
        </w:tc>
        <w:tc>
          <w:tcPr>
            <w:tcW w:w="1476" w:type="dxa"/>
            <w:tcBorders>
              <w:top w:val="single" w:sz="4" w:space="0" w:color="000000"/>
              <w:bottom w:val="single" w:sz="4" w:space="0" w:color="auto"/>
            </w:tcBorders>
          </w:tcPr>
          <w:p w14:paraId="7A093A14" w14:textId="77777777" w:rsidR="00CC3BCB" w:rsidRPr="00C223AC" w:rsidRDefault="00CC3BCB" w:rsidP="00C223AC">
            <w:pPr>
              <w:tabs>
                <w:tab w:val="left" w:pos="851"/>
              </w:tabs>
              <w:spacing w:after="120" w:line="25" w:lineRule="atLeast"/>
              <w:ind w:right="378"/>
              <w:jc w:val="right"/>
              <w:rPr>
                <w:rFonts w:ascii="Constantia" w:eastAsia="Times New Roman" w:hAnsi="Constantia"/>
                <w:sz w:val="20"/>
                <w:szCs w:val="20"/>
              </w:rPr>
            </w:pPr>
            <w:r w:rsidRPr="00C223AC">
              <w:rPr>
                <w:rFonts w:ascii="Constantia" w:eastAsia="Times New Roman" w:hAnsi="Constantia"/>
                <w:sz w:val="20"/>
                <w:szCs w:val="20"/>
                <w:lang w:eastAsia="x-none"/>
              </w:rPr>
              <w:t>6.478</w:t>
            </w:r>
          </w:p>
        </w:tc>
        <w:tc>
          <w:tcPr>
            <w:tcW w:w="1494" w:type="dxa"/>
            <w:tcBorders>
              <w:top w:val="single" w:sz="4" w:space="0" w:color="000000"/>
              <w:bottom w:val="single" w:sz="4" w:space="0" w:color="auto"/>
            </w:tcBorders>
          </w:tcPr>
          <w:p w14:paraId="7A093A15" w14:textId="77777777" w:rsidR="00CC3BCB" w:rsidRPr="00C223AC" w:rsidRDefault="00CC3BCB" w:rsidP="00C223AC">
            <w:pPr>
              <w:tabs>
                <w:tab w:val="left" w:pos="1152"/>
                <w:tab w:val="left" w:pos="1752"/>
              </w:tabs>
              <w:spacing w:after="120" w:line="25" w:lineRule="atLeast"/>
              <w:ind w:right="465" w:hanging="630"/>
              <w:jc w:val="right"/>
              <w:rPr>
                <w:rFonts w:ascii="Constantia" w:eastAsia="Times New Roman" w:hAnsi="Constantia"/>
                <w:sz w:val="20"/>
                <w:szCs w:val="20"/>
              </w:rPr>
            </w:pPr>
            <w:r w:rsidRPr="00C223AC">
              <w:rPr>
                <w:rFonts w:ascii="Constantia" w:eastAsia="Times New Roman" w:hAnsi="Constantia"/>
                <w:sz w:val="20"/>
                <w:szCs w:val="20"/>
              </w:rPr>
              <w:t>100.00%</w:t>
            </w:r>
          </w:p>
        </w:tc>
        <w:tc>
          <w:tcPr>
            <w:tcW w:w="1755" w:type="dxa"/>
            <w:tcBorders>
              <w:top w:val="single" w:sz="4" w:space="0" w:color="000000"/>
              <w:bottom w:val="single" w:sz="4" w:space="0" w:color="auto"/>
            </w:tcBorders>
          </w:tcPr>
          <w:p w14:paraId="7A093A16" w14:textId="77777777" w:rsidR="00CC3BCB" w:rsidRPr="00C223AC" w:rsidRDefault="00CC3BCB" w:rsidP="00C223AC">
            <w:pPr>
              <w:tabs>
                <w:tab w:val="left" w:pos="1152"/>
                <w:tab w:val="left" w:pos="1752"/>
              </w:tabs>
              <w:spacing w:after="120" w:line="25" w:lineRule="atLeast"/>
              <w:ind w:right="465" w:hanging="630"/>
              <w:jc w:val="right"/>
              <w:rPr>
                <w:rFonts w:ascii="Constantia" w:eastAsia="Times New Roman" w:hAnsi="Constantia"/>
                <w:sz w:val="20"/>
                <w:szCs w:val="20"/>
              </w:rPr>
            </w:pPr>
            <w:r w:rsidRPr="00C223AC">
              <w:rPr>
                <w:rFonts w:ascii="Constantia" w:eastAsia="Times New Roman" w:hAnsi="Constantia"/>
                <w:sz w:val="20"/>
                <w:szCs w:val="20"/>
              </w:rPr>
              <w:t>100.00%</w:t>
            </w:r>
          </w:p>
        </w:tc>
      </w:tr>
      <w:tr w:rsidR="00C223AC" w:rsidRPr="00C223AC" w14:paraId="7A093A1D" w14:textId="77777777" w:rsidTr="00C223AC">
        <w:tc>
          <w:tcPr>
            <w:tcW w:w="1998" w:type="dxa"/>
            <w:tcBorders>
              <w:top w:val="single" w:sz="4" w:space="0" w:color="auto"/>
              <w:bottom w:val="double" w:sz="4" w:space="0" w:color="auto"/>
            </w:tcBorders>
          </w:tcPr>
          <w:p w14:paraId="7A093A18" w14:textId="77777777" w:rsidR="00CC3BCB" w:rsidRPr="00C223AC" w:rsidRDefault="00CC3BCB" w:rsidP="00C223AC">
            <w:pPr>
              <w:tabs>
                <w:tab w:val="left" w:pos="851"/>
              </w:tabs>
              <w:spacing w:after="120" w:line="25" w:lineRule="atLeast"/>
              <w:ind w:left="630" w:hanging="630"/>
              <w:rPr>
                <w:rFonts w:ascii="Constantia" w:eastAsia="Times New Roman" w:hAnsi="Constantia"/>
                <w:b/>
                <w:sz w:val="20"/>
                <w:szCs w:val="20"/>
              </w:rPr>
            </w:pPr>
            <w:r w:rsidRPr="00C223AC">
              <w:rPr>
                <w:rFonts w:ascii="Constantia" w:eastAsia="Times New Roman" w:hAnsi="Constantia"/>
                <w:b/>
                <w:sz w:val="20"/>
                <w:szCs w:val="20"/>
              </w:rPr>
              <w:t>Grand Total</w:t>
            </w:r>
            <w:r w:rsidRPr="00C223AC">
              <w:rPr>
                <w:rFonts w:ascii="Constantia" w:eastAsia="Times New Roman" w:hAnsi="Constantia"/>
                <w:b/>
                <w:sz w:val="20"/>
                <w:szCs w:val="20"/>
              </w:rPr>
              <w:tab/>
            </w:r>
          </w:p>
        </w:tc>
        <w:tc>
          <w:tcPr>
            <w:tcW w:w="1620" w:type="dxa"/>
            <w:tcBorders>
              <w:top w:val="single" w:sz="4" w:space="0" w:color="auto"/>
              <w:bottom w:val="double" w:sz="4" w:space="0" w:color="auto"/>
            </w:tcBorders>
          </w:tcPr>
          <w:p w14:paraId="7A093A19" w14:textId="77777777" w:rsidR="00CC3BCB" w:rsidRPr="00C223AC" w:rsidRDefault="00CC3BCB" w:rsidP="00C223AC">
            <w:pPr>
              <w:tabs>
                <w:tab w:val="left" w:pos="851"/>
              </w:tabs>
              <w:spacing w:after="120" w:line="25" w:lineRule="atLeast"/>
              <w:ind w:left="221" w:right="378"/>
              <w:jc w:val="right"/>
              <w:rPr>
                <w:rFonts w:ascii="Constantia" w:eastAsia="Times New Roman" w:hAnsi="Constantia"/>
                <w:b/>
                <w:sz w:val="20"/>
                <w:szCs w:val="20"/>
              </w:rPr>
            </w:pPr>
            <w:r w:rsidRPr="00C223AC">
              <w:rPr>
                <w:rFonts w:ascii="Constantia" w:eastAsia="Times New Roman" w:hAnsi="Constantia"/>
                <w:b/>
                <w:sz w:val="20"/>
                <w:szCs w:val="20"/>
              </w:rPr>
              <w:fldChar w:fldCharType="begin"/>
            </w:r>
            <w:r w:rsidRPr="00C223AC">
              <w:rPr>
                <w:rFonts w:ascii="Constantia" w:eastAsia="Times New Roman" w:hAnsi="Constantia"/>
                <w:b/>
                <w:sz w:val="20"/>
                <w:szCs w:val="20"/>
              </w:rPr>
              <w:instrText xml:space="preserve"> =SUM(ABOVE) </w:instrText>
            </w:r>
            <w:r w:rsidRPr="00C223AC">
              <w:rPr>
                <w:rFonts w:ascii="Constantia" w:eastAsia="Times New Roman" w:hAnsi="Constantia"/>
                <w:b/>
                <w:sz w:val="20"/>
                <w:szCs w:val="20"/>
              </w:rPr>
              <w:fldChar w:fldCharType="separate"/>
            </w:r>
            <w:r w:rsidRPr="00C223AC">
              <w:rPr>
                <w:rFonts w:ascii="Constantia" w:eastAsia="Times New Roman" w:hAnsi="Constantia"/>
                <w:b/>
                <w:noProof/>
                <w:sz w:val="20"/>
                <w:szCs w:val="20"/>
              </w:rPr>
              <w:t>401.953</w:t>
            </w:r>
            <w:r w:rsidRPr="00C223AC">
              <w:rPr>
                <w:rFonts w:ascii="Constantia" w:eastAsia="Times New Roman" w:hAnsi="Constantia"/>
                <w:b/>
                <w:sz w:val="20"/>
                <w:szCs w:val="20"/>
              </w:rPr>
              <w:fldChar w:fldCharType="end"/>
            </w:r>
          </w:p>
        </w:tc>
        <w:tc>
          <w:tcPr>
            <w:tcW w:w="1476" w:type="dxa"/>
            <w:tcBorders>
              <w:top w:val="single" w:sz="4" w:space="0" w:color="auto"/>
              <w:bottom w:val="double" w:sz="4" w:space="0" w:color="auto"/>
            </w:tcBorders>
          </w:tcPr>
          <w:p w14:paraId="7A093A1A" w14:textId="77777777" w:rsidR="00CC3BCB" w:rsidRPr="00C223AC" w:rsidRDefault="00CC3BCB" w:rsidP="00C223AC">
            <w:pPr>
              <w:jc w:val="center"/>
              <w:rPr>
                <w:rFonts w:ascii="Constantia" w:hAnsi="Constantia"/>
                <w:b/>
                <w:sz w:val="20"/>
                <w:szCs w:val="20"/>
              </w:rPr>
            </w:pPr>
            <w:r w:rsidRPr="00C223AC">
              <w:rPr>
                <w:rFonts w:ascii="Constantia" w:hAnsi="Constantia"/>
                <w:b/>
                <w:sz w:val="20"/>
                <w:szCs w:val="20"/>
              </w:rPr>
              <w:fldChar w:fldCharType="begin"/>
            </w:r>
            <w:r w:rsidRPr="00C223AC">
              <w:rPr>
                <w:rFonts w:ascii="Constantia" w:hAnsi="Constantia"/>
                <w:b/>
                <w:sz w:val="20"/>
                <w:szCs w:val="20"/>
              </w:rPr>
              <w:instrText xml:space="preserve"> =SUM(ABOVE) </w:instrText>
            </w:r>
            <w:r w:rsidRPr="00C223AC">
              <w:rPr>
                <w:rFonts w:ascii="Constantia" w:hAnsi="Constantia"/>
                <w:b/>
                <w:sz w:val="20"/>
                <w:szCs w:val="20"/>
              </w:rPr>
              <w:fldChar w:fldCharType="separate"/>
            </w:r>
            <w:r w:rsidRPr="00C223AC">
              <w:rPr>
                <w:rFonts w:ascii="Constantia" w:hAnsi="Constantia"/>
                <w:b/>
                <w:noProof/>
                <w:sz w:val="20"/>
                <w:szCs w:val="20"/>
              </w:rPr>
              <w:t>401.953</w:t>
            </w:r>
            <w:r w:rsidRPr="00C223AC">
              <w:rPr>
                <w:rFonts w:ascii="Constantia" w:hAnsi="Constantia"/>
                <w:b/>
                <w:sz w:val="20"/>
                <w:szCs w:val="20"/>
              </w:rPr>
              <w:fldChar w:fldCharType="end"/>
            </w:r>
          </w:p>
        </w:tc>
        <w:tc>
          <w:tcPr>
            <w:tcW w:w="1494" w:type="dxa"/>
            <w:tcBorders>
              <w:top w:val="single" w:sz="4" w:space="0" w:color="auto"/>
              <w:bottom w:val="double" w:sz="4" w:space="0" w:color="auto"/>
            </w:tcBorders>
          </w:tcPr>
          <w:p w14:paraId="7A093A1B" w14:textId="77777777" w:rsidR="00CC3BCB" w:rsidRPr="00C223AC" w:rsidRDefault="00CC3BCB" w:rsidP="00C223AC">
            <w:pPr>
              <w:tabs>
                <w:tab w:val="left" w:pos="1152"/>
                <w:tab w:val="left" w:pos="1752"/>
              </w:tabs>
              <w:spacing w:after="120" w:line="25" w:lineRule="atLeast"/>
              <w:ind w:right="465" w:hanging="630"/>
              <w:jc w:val="right"/>
              <w:rPr>
                <w:rFonts w:ascii="Constantia" w:eastAsia="Times New Roman" w:hAnsi="Constantia"/>
                <w:b/>
                <w:sz w:val="20"/>
                <w:szCs w:val="20"/>
              </w:rPr>
            </w:pPr>
            <w:r w:rsidRPr="00C223AC">
              <w:rPr>
                <w:rFonts w:ascii="Constantia" w:eastAsia="Times New Roman" w:hAnsi="Constantia"/>
                <w:b/>
                <w:sz w:val="20"/>
                <w:szCs w:val="20"/>
              </w:rPr>
              <w:t>100.00%</w:t>
            </w:r>
          </w:p>
        </w:tc>
        <w:tc>
          <w:tcPr>
            <w:tcW w:w="1755" w:type="dxa"/>
            <w:tcBorders>
              <w:top w:val="single" w:sz="4" w:space="0" w:color="auto"/>
              <w:bottom w:val="double" w:sz="4" w:space="0" w:color="auto"/>
            </w:tcBorders>
          </w:tcPr>
          <w:p w14:paraId="7A093A1C" w14:textId="77777777" w:rsidR="00CC3BCB" w:rsidRPr="00C223AC" w:rsidRDefault="00CC3BCB" w:rsidP="00C223AC">
            <w:pPr>
              <w:tabs>
                <w:tab w:val="left" w:pos="1152"/>
                <w:tab w:val="left" w:pos="1752"/>
              </w:tabs>
              <w:spacing w:after="120" w:line="25" w:lineRule="atLeast"/>
              <w:ind w:right="465" w:hanging="630"/>
              <w:jc w:val="right"/>
              <w:rPr>
                <w:rFonts w:ascii="Constantia" w:eastAsia="Times New Roman" w:hAnsi="Constantia"/>
                <w:b/>
                <w:sz w:val="20"/>
                <w:szCs w:val="20"/>
              </w:rPr>
            </w:pPr>
            <w:r w:rsidRPr="00C223AC">
              <w:rPr>
                <w:rFonts w:ascii="Constantia" w:eastAsia="Times New Roman" w:hAnsi="Constantia"/>
                <w:sz w:val="20"/>
                <w:szCs w:val="20"/>
              </w:rPr>
              <w:t>100.00%</w:t>
            </w:r>
          </w:p>
        </w:tc>
      </w:tr>
    </w:tbl>
    <w:p w14:paraId="7A093A1E" w14:textId="77777777" w:rsidR="00DF5976" w:rsidRPr="00C223AC" w:rsidRDefault="00DF5976" w:rsidP="00DF5976">
      <w:pPr>
        <w:rPr>
          <w:rFonts w:ascii="Constantia" w:hAnsi="Constantia"/>
          <w:b/>
        </w:rPr>
      </w:pPr>
    </w:p>
    <w:p w14:paraId="7A093A1F" w14:textId="77777777" w:rsidR="0080777E" w:rsidRPr="00C223AC" w:rsidRDefault="0080777E" w:rsidP="00DF5976">
      <w:pPr>
        <w:rPr>
          <w:rFonts w:ascii="Constantia" w:hAnsi="Constantia"/>
          <w:b/>
        </w:rPr>
      </w:pPr>
    </w:p>
    <w:p w14:paraId="7A093A20" w14:textId="77777777" w:rsidR="0080777E" w:rsidRPr="00C223AC" w:rsidRDefault="0080777E" w:rsidP="00DF5976">
      <w:pPr>
        <w:rPr>
          <w:rFonts w:ascii="Constantia" w:hAnsi="Constantia"/>
          <w:b/>
        </w:rPr>
      </w:pPr>
    </w:p>
    <w:p w14:paraId="7A093A21" w14:textId="77777777" w:rsidR="00CC3BCB" w:rsidRPr="00C223AC" w:rsidRDefault="00CC3BCB" w:rsidP="00DF5976">
      <w:pPr>
        <w:rPr>
          <w:rFonts w:ascii="Constantia" w:hAnsi="Constantia"/>
          <w:b/>
        </w:rPr>
      </w:pPr>
    </w:p>
    <w:p w14:paraId="7A093A22" w14:textId="77777777" w:rsidR="00CC3BCB" w:rsidRPr="00C223AC" w:rsidRDefault="00CC3BCB" w:rsidP="00DF5976">
      <w:pPr>
        <w:rPr>
          <w:rFonts w:ascii="Constantia" w:hAnsi="Constantia"/>
          <w:b/>
        </w:rPr>
      </w:pPr>
    </w:p>
    <w:p w14:paraId="7A093A23" w14:textId="77777777" w:rsidR="00CC3BCB" w:rsidRPr="00C223AC" w:rsidRDefault="00CC3BCB" w:rsidP="00DF5976">
      <w:pPr>
        <w:rPr>
          <w:rFonts w:ascii="Constantia" w:hAnsi="Constantia"/>
          <w:b/>
        </w:rPr>
      </w:pPr>
    </w:p>
    <w:p w14:paraId="7A093A24" w14:textId="77777777" w:rsidR="00CC3BCB" w:rsidRPr="00C223AC" w:rsidRDefault="00CC3BCB" w:rsidP="00DF5976">
      <w:pPr>
        <w:rPr>
          <w:rFonts w:ascii="Constantia" w:hAnsi="Constantia"/>
          <w:b/>
        </w:rPr>
      </w:pPr>
    </w:p>
    <w:p w14:paraId="7A093A25" w14:textId="77777777" w:rsidR="00CC3BCB" w:rsidRPr="00C223AC" w:rsidRDefault="00CC3BCB" w:rsidP="00DF5976">
      <w:pPr>
        <w:rPr>
          <w:rFonts w:ascii="Constantia" w:hAnsi="Constantia"/>
          <w:b/>
        </w:rPr>
      </w:pPr>
    </w:p>
    <w:p w14:paraId="7A093A26" w14:textId="77777777" w:rsidR="00CC3BCB" w:rsidRPr="00C223AC" w:rsidRDefault="00CC3BCB" w:rsidP="00DF5976">
      <w:pPr>
        <w:rPr>
          <w:rFonts w:ascii="Constantia" w:hAnsi="Constantia"/>
          <w:b/>
        </w:rPr>
      </w:pPr>
    </w:p>
    <w:p w14:paraId="7A093A27" w14:textId="77777777" w:rsidR="00CC3BCB" w:rsidRPr="00C223AC" w:rsidRDefault="00CC3BCB" w:rsidP="00DF5976">
      <w:pPr>
        <w:rPr>
          <w:rFonts w:ascii="Constantia" w:hAnsi="Constantia"/>
          <w:b/>
        </w:rPr>
      </w:pPr>
    </w:p>
    <w:p w14:paraId="7A093A28" w14:textId="77777777" w:rsidR="00CC3BCB" w:rsidRPr="00C223AC" w:rsidRDefault="00CC3BCB" w:rsidP="00DF5976">
      <w:pPr>
        <w:rPr>
          <w:rFonts w:ascii="Constantia" w:hAnsi="Constantia"/>
          <w:b/>
        </w:rPr>
      </w:pPr>
    </w:p>
    <w:p w14:paraId="7A093A29" w14:textId="77777777" w:rsidR="00CC3BCB" w:rsidRPr="00C223AC" w:rsidRDefault="00CC3BCB" w:rsidP="00DF5976">
      <w:pPr>
        <w:rPr>
          <w:rFonts w:ascii="Constantia" w:hAnsi="Constantia"/>
          <w:b/>
        </w:rPr>
      </w:pPr>
    </w:p>
    <w:p w14:paraId="7A093A2A" w14:textId="77777777" w:rsidR="00CC3BCB" w:rsidRPr="00C223AC" w:rsidRDefault="00CC3BCB" w:rsidP="00DF5976">
      <w:pPr>
        <w:rPr>
          <w:rFonts w:ascii="Constantia" w:hAnsi="Constantia"/>
          <w:b/>
        </w:rPr>
      </w:pPr>
    </w:p>
    <w:p w14:paraId="7A093A2B" w14:textId="77777777" w:rsidR="00CC3BCB" w:rsidRPr="00C223AC" w:rsidRDefault="00CC3BCB" w:rsidP="00DF5976">
      <w:pPr>
        <w:rPr>
          <w:rFonts w:ascii="Constantia" w:hAnsi="Constantia"/>
          <w:b/>
        </w:rPr>
      </w:pPr>
    </w:p>
    <w:p w14:paraId="7A093A2C" w14:textId="77777777" w:rsidR="0080777E" w:rsidRPr="00C223AC" w:rsidRDefault="0080777E" w:rsidP="00DF5976">
      <w:pPr>
        <w:rPr>
          <w:rFonts w:ascii="Constantia" w:hAnsi="Constantia"/>
          <w:b/>
        </w:rPr>
      </w:pPr>
    </w:p>
    <w:p w14:paraId="7A093A2D" w14:textId="77777777" w:rsidR="00495A63" w:rsidRDefault="00C223AC" w:rsidP="00495A63">
      <w:pPr>
        <w:pStyle w:val="ListParagraph"/>
        <w:numPr>
          <w:ilvl w:val="0"/>
          <w:numId w:val="1"/>
        </w:numPr>
        <w:rPr>
          <w:rFonts w:ascii="Constantia" w:hAnsi="Constantia"/>
          <w:b/>
        </w:rPr>
      </w:pPr>
      <w:r w:rsidRPr="00C223AC">
        <w:rPr>
          <w:rFonts w:ascii="Constantia" w:hAnsi="Constantia"/>
          <w:b/>
        </w:rPr>
        <w:lastRenderedPageBreak/>
        <w:t>CHALLENGES</w:t>
      </w:r>
    </w:p>
    <w:tbl>
      <w:tblPr>
        <w:tblW w:w="52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6"/>
        <w:gridCol w:w="2294"/>
        <w:gridCol w:w="1933"/>
        <w:gridCol w:w="1231"/>
        <w:gridCol w:w="3868"/>
      </w:tblGrid>
      <w:tr w:rsidR="00C223AC" w:rsidRPr="009E410E" w14:paraId="7A093A32" w14:textId="77777777" w:rsidTr="00C223AC">
        <w:trPr>
          <w:trHeight w:val="375"/>
          <w:tblHeader/>
        </w:trPr>
        <w:tc>
          <w:tcPr>
            <w:tcW w:w="272" w:type="pct"/>
            <w:vMerge w:val="restart"/>
            <w:tcBorders>
              <w:top w:val="single" w:sz="4" w:space="0" w:color="000000"/>
              <w:left w:val="single" w:sz="4" w:space="0" w:color="000000"/>
              <w:right w:val="single" w:sz="4" w:space="0" w:color="000000"/>
            </w:tcBorders>
            <w:shd w:val="clear" w:color="auto" w:fill="C00000"/>
            <w:vAlign w:val="center"/>
          </w:tcPr>
          <w:p w14:paraId="7A093A2E" w14:textId="77777777" w:rsidR="00C223AC" w:rsidRPr="009E410E" w:rsidRDefault="00C223AC" w:rsidP="00C223AC">
            <w:pPr>
              <w:spacing w:before="120" w:after="0" w:line="240" w:lineRule="auto"/>
              <w:jc w:val="center"/>
              <w:rPr>
                <w:rFonts w:ascii="Constantia" w:eastAsia="Helv" w:hAnsi="Constantia"/>
                <w:b/>
                <w:color w:val="FFFFFF"/>
              </w:rPr>
            </w:pPr>
            <w:r w:rsidRPr="009E410E">
              <w:rPr>
                <w:rFonts w:ascii="Constantia" w:eastAsia="Helv" w:hAnsi="Constantia"/>
                <w:b/>
                <w:color w:val="FFFFFF"/>
              </w:rPr>
              <w:t>SN</w:t>
            </w:r>
          </w:p>
        </w:tc>
        <w:tc>
          <w:tcPr>
            <w:tcW w:w="2143" w:type="pct"/>
            <w:gridSpan w:val="2"/>
            <w:tcBorders>
              <w:top w:val="single" w:sz="4" w:space="0" w:color="000000"/>
              <w:left w:val="single" w:sz="4" w:space="0" w:color="000000"/>
              <w:bottom w:val="single" w:sz="4" w:space="0" w:color="000000"/>
              <w:right w:val="single" w:sz="4" w:space="0" w:color="000000"/>
            </w:tcBorders>
            <w:shd w:val="clear" w:color="auto" w:fill="C00000"/>
          </w:tcPr>
          <w:p w14:paraId="7A093A2F" w14:textId="77777777" w:rsidR="00C223AC" w:rsidRPr="009E410E" w:rsidRDefault="00C223AC" w:rsidP="00C223AC">
            <w:pPr>
              <w:spacing w:before="120" w:after="0" w:line="240" w:lineRule="auto"/>
              <w:jc w:val="both"/>
              <w:rPr>
                <w:rFonts w:ascii="Constantia" w:eastAsia="Helv" w:hAnsi="Constantia"/>
                <w:b/>
                <w:color w:val="FFFFFF"/>
              </w:rPr>
            </w:pPr>
            <w:r w:rsidRPr="009E410E">
              <w:rPr>
                <w:rFonts w:ascii="Constantia" w:eastAsia="Helv" w:hAnsi="Constantia"/>
                <w:b/>
                <w:color w:val="FFFFFF"/>
              </w:rPr>
              <w:t>Generic Findings</w:t>
            </w:r>
          </w:p>
        </w:tc>
        <w:tc>
          <w:tcPr>
            <w:tcW w:w="624" w:type="pct"/>
            <w:vMerge w:val="restart"/>
            <w:tcBorders>
              <w:top w:val="single" w:sz="4" w:space="0" w:color="000000"/>
              <w:left w:val="single" w:sz="4" w:space="0" w:color="000000"/>
              <w:bottom w:val="single" w:sz="4" w:space="0" w:color="000000"/>
              <w:right w:val="single" w:sz="4" w:space="0" w:color="000000"/>
            </w:tcBorders>
            <w:shd w:val="clear" w:color="auto" w:fill="C00000"/>
            <w:hideMark/>
          </w:tcPr>
          <w:p w14:paraId="7A093A30" w14:textId="77777777" w:rsidR="00C223AC" w:rsidRPr="009E410E" w:rsidRDefault="00C223AC" w:rsidP="00C223AC">
            <w:pPr>
              <w:spacing w:before="120" w:after="0" w:line="240" w:lineRule="auto"/>
              <w:contextualSpacing/>
              <w:jc w:val="both"/>
              <w:rPr>
                <w:rFonts w:ascii="Constantia" w:eastAsia="Helv" w:hAnsi="Constantia"/>
                <w:b/>
                <w:color w:val="FFFFFF"/>
              </w:rPr>
            </w:pPr>
            <w:r w:rsidRPr="009E410E">
              <w:rPr>
                <w:rFonts w:ascii="Constantia" w:eastAsia="Helv" w:hAnsi="Constantia"/>
                <w:b/>
                <w:color w:val="FFFFFF"/>
              </w:rPr>
              <w:t>Agencies where found</w:t>
            </w:r>
          </w:p>
        </w:tc>
        <w:tc>
          <w:tcPr>
            <w:tcW w:w="1961" w:type="pct"/>
            <w:vMerge w:val="restart"/>
            <w:tcBorders>
              <w:left w:val="single" w:sz="4" w:space="0" w:color="000000"/>
              <w:right w:val="single" w:sz="4" w:space="0" w:color="000000"/>
            </w:tcBorders>
            <w:shd w:val="clear" w:color="auto" w:fill="C00000"/>
            <w:vAlign w:val="center"/>
            <w:hideMark/>
          </w:tcPr>
          <w:p w14:paraId="7A093A31" w14:textId="77777777" w:rsidR="00C223AC" w:rsidRPr="009E410E" w:rsidRDefault="00C223AC" w:rsidP="00C223AC">
            <w:pPr>
              <w:spacing w:before="120" w:after="0" w:line="240" w:lineRule="auto"/>
              <w:jc w:val="both"/>
              <w:rPr>
                <w:rFonts w:ascii="Constantia" w:eastAsia="Helv" w:hAnsi="Constantia"/>
                <w:b/>
                <w:color w:val="FFFFFF"/>
              </w:rPr>
            </w:pPr>
            <w:r w:rsidRPr="009E410E">
              <w:rPr>
                <w:rFonts w:ascii="Constantia" w:eastAsia="Helv" w:hAnsi="Constantia"/>
                <w:b/>
                <w:color w:val="FFFFFF"/>
              </w:rPr>
              <w:t>Recommendations / Strategies for Improvement</w:t>
            </w:r>
          </w:p>
        </w:tc>
      </w:tr>
      <w:tr w:rsidR="00C223AC" w:rsidRPr="009E410E" w14:paraId="7A093A38" w14:textId="77777777" w:rsidTr="00C223AC">
        <w:trPr>
          <w:trHeight w:val="375"/>
          <w:tblHeader/>
        </w:trPr>
        <w:tc>
          <w:tcPr>
            <w:tcW w:w="272" w:type="pct"/>
            <w:vMerge/>
            <w:tcBorders>
              <w:left w:val="single" w:sz="4" w:space="0" w:color="000000"/>
              <w:bottom w:val="single" w:sz="4" w:space="0" w:color="000000"/>
              <w:right w:val="single" w:sz="4" w:space="0" w:color="000000"/>
            </w:tcBorders>
            <w:shd w:val="clear" w:color="auto" w:fill="A50021"/>
            <w:vAlign w:val="center"/>
          </w:tcPr>
          <w:p w14:paraId="7A093A33" w14:textId="77777777" w:rsidR="00C223AC" w:rsidRPr="009E410E" w:rsidRDefault="00C223AC" w:rsidP="00C223AC">
            <w:pPr>
              <w:numPr>
                <w:ilvl w:val="0"/>
                <w:numId w:val="4"/>
              </w:numPr>
              <w:spacing w:before="120" w:after="0" w:line="240" w:lineRule="auto"/>
              <w:jc w:val="center"/>
              <w:rPr>
                <w:rFonts w:ascii="Constantia" w:eastAsia="Helv" w:hAnsi="Constantia"/>
                <w:b/>
                <w:color w:val="FFFFFF"/>
              </w:rPr>
            </w:pPr>
          </w:p>
        </w:tc>
        <w:tc>
          <w:tcPr>
            <w:tcW w:w="1163" w:type="pct"/>
            <w:tcBorders>
              <w:top w:val="single" w:sz="4" w:space="0" w:color="000000"/>
              <w:left w:val="single" w:sz="4" w:space="0" w:color="000000"/>
              <w:bottom w:val="single" w:sz="4" w:space="0" w:color="000000"/>
              <w:right w:val="single" w:sz="4" w:space="0" w:color="000000"/>
            </w:tcBorders>
            <w:shd w:val="clear" w:color="auto" w:fill="C00000"/>
          </w:tcPr>
          <w:p w14:paraId="7A093A34" w14:textId="77777777" w:rsidR="00C223AC" w:rsidRPr="009E410E" w:rsidRDefault="00C223AC" w:rsidP="00C223AC">
            <w:pPr>
              <w:spacing w:before="120" w:after="0" w:line="240" w:lineRule="auto"/>
              <w:jc w:val="both"/>
              <w:rPr>
                <w:rFonts w:ascii="Constantia" w:eastAsia="Helv" w:hAnsi="Constantia"/>
                <w:b/>
                <w:color w:val="FFFFFF"/>
              </w:rPr>
            </w:pPr>
            <w:r w:rsidRPr="009E410E">
              <w:rPr>
                <w:rFonts w:ascii="Constantia" w:eastAsia="Helv" w:hAnsi="Constantia"/>
                <w:b/>
                <w:color w:val="FFFFFF"/>
              </w:rPr>
              <w:t>Finding</w:t>
            </w:r>
          </w:p>
        </w:tc>
        <w:tc>
          <w:tcPr>
            <w:tcW w:w="980" w:type="pct"/>
            <w:tcBorders>
              <w:top w:val="single" w:sz="4" w:space="0" w:color="000000"/>
              <w:left w:val="single" w:sz="4" w:space="0" w:color="000000"/>
              <w:bottom w:val="single" w:sz="4" w:space="0" w:color="000000"/>
              <w:right w:val="single" w:sz="4" w:space="0" w:color="000000"/>
            </w:tcBorders>
            <w:shd w:val="clear" w:color="auto" w:fill="C00000"/>
          </w:tcPr>
          <w:p w14:paraId="7A093A35" w14:textId="77777777" w:rsidR="00C223AC" w:rsidRPr="009E410E" w:rsidRDefault="00C223AC" w:rsidP="00C223AC">
            <w:pPr>
              <w:spacing w:before="120" w:after="0" w:line="240" w:lineRule="auto"/>
              <w:jc w:val="both"/>
              <w:rPr>
                <w:rFonts w:ascii="Constantia" w:eastAsia="Helv" w:hAnsi="Constantia"/>
                <w:b/>
                <w:color w:val="FFFFFF"/>
              </w:rPr>
            </w:pPr>
            <w:r w:rsidRPr="009E410E">
              <w:rPr>
                <w:rFonts w:ascii="Constantia" w:eastAsia="Helv" w:hAnsi="Constantia"/>
                <w:b/>
                <w:color w:val="FFFFFF"/>
              </w:rPr>
              <w:t>Risk/Effect</w:t>
            </w:r>
          </w:p>
        </w:tc>
        <w:tc>
          <w:tcPr>
            <w:tcW w:w="624" w:type="pct"/>
            <w:vMerge/>
            <w:tcBorders>
              <w:left w:val="single" w:sz="4" w:space="0" w:color="000000"/>
              <w:bottom w:val="single" w:sz="4" w:space="0" w:color="000000"/>
              <w:right w:val="single" w:sz="4" w:space="0" w:color="000000"/>
            </w:tcBorders>
            <w:shd w:val="clear" w:color="auto" w:fill="A50021"/>
            <w:vAlign w:val="center"/>
          </w:tcPr>
          <w:p w14:paraId="7A093A36" w14:textId="77777777" w:rsidR="00C223AC" w:rsidRPr="009E410E" w:rsidRDefault="00C223AC" w:rsidP="00C223AC">
            <w:pPr>
              <w:spacing w:before="120" w:after="0" w:line="240" w:lineRule="auto"/>
              <w:jc w:val="both"/>
              <w:rPr>
                <w:rFonts w:ascii="Constantia" w:eastAsia="Helv" w:hAnsi="Constantia"/>
                <w:b/>
                <w:color w:val="FFFFFF"/>
              </w:rPr>
            </w:pPr>
          </w:p>
        </w:tc>
        <w:tc>
          <w:tcPr>
            <w:tcW w:w="1961" w:type="pct"/>
            <w:vMerge/>
            <w:tcBorders>
              <w:left w:val="single" w:sz="4" w:space="0" w:color="000000"/>
              <w:bottom w:val="single" w:sz="4" w:space="0" w:color="000000"/>
              <w:right w:val="single" w:sz="4" w:space="0" w:color="000000"/>
            </w:tcBorders>
            <w:shd w:val="clear" w:color="auto" w:fill="A50021"/>
            <w:vAlign w:val="center"/>
          </w:tcPr>
          <w:p w14:paraId="7A093A37" w14:textId="77777777" w:rsidR="00C223AC" w:rsidRPr="009E410E" w:rsidRDefault="00C223AC" w:rsidP="00C223AC">
            <w:pPr>
              <w:spacing w:before="120" w:after="0" w:line="240" w:lineRule="auto"/>
              <w:jc w:val="both"/>
              <w:rPr>
                <w:rFonts w:ascii="Constantia" w:eastAsia="Helv" w:hAnsi="Constantia"/>
                <w:b/>
                <w:color w:val="FFFFFF"/>
              </w:rPr>
            </w:pPr>
          </w:p>
        </w:tc>
      </w:tr>
      <w:tr w:rsidR="00C223AC" w:rsidRPr="009E410E" w14:paraId="7A093A40" w14:textId="77777777" w:rsidTr="00C223AC">
        <w:trPr>
          <w:trHeight w:hRule="exact" w:val="4979"/>
        </w:trPr>
        <w:tc>
          <w:tcPr>
            <w:tcW w:w="272" w:type="pct"/>
            <w:tcBorders>
              <w:top w:val="single" w:sz="4" w:space="0" w:color="000000"/>
              <w:left w:val="single" w:sz="4" w:space="0" w:color="000000"/>
              <w:bottom w:val="single" w:sz="4" w:space="0" w:color="000000"/>
              <w:right w:val="single" w:sz="4" w:space="0" w:color="000000"/>
            </w:tcBorders>
            <w:shd w:val="clear" w:color="auto" w:fill="auto"/>
          </w:tcPr>
          <w:p w14:paraId="7A093A39" w14:textId="77777777" w:rsidR="00C223AC" w:rsidRPr="009E410E" w:rsidRDefault="00C223AC" w:rsidP="00C223AC">
            <w:pPr>
              <w:numPr>
                <w:ilvl w:val="0"/>
                <w:numId w:val="5"/>
              </w:numPr>
              <w:spacing w:before="120" w:after="0" w:line="240" w:lineRule="auto"/>
              <w:jc w:val="center"/>
              <w:rPr>
                <w:rFonts w:ascii="Constantia" w:eastAsia="Helv" w:hAnsi="Constantia"/>
              </w:rPr>
            </w:pPr>
          </w:p>
        </w:tc>
        <w:tc>
          <w:tcPr>
            <w:tcW w:w="1163" w:type="pct"/>
            <w:shd w:val="clear" w:color="auto" w:fill="auto"/>
          </w:tcPr>
          <w:p w14:paraId="7A093A3A" w14:textId="77777777" w:rsidR="00C223AC" w:rsidRPr="009E410E" w:rsidRDefault="00C223AC" w:rsidP="00BA0211">
            <w:pPr>
              <w:spacing w:before="120" w:after="120" w:line="240" w:lineRule="auto"/>
              <w:jc w:val="both"/>
              <w:rPr>
                <w:rFonts w:ascii="Constantia" w:eastAsia="Helv" w:hAnsi="Constantia"/>
                <w:color w:val="000000"/>
              </w:rPr>
            </w:pPr>
            <w:r w:rsidRPr="009E410E">
              <w:rPr>
                <w:rFonts w:ascii="Constantia" w:eastAsia="Helv" w:hAnsi="Constantia"/>
                <w:color w:val="000000"/>
              </w:rPr>
              <w:t xml:space="preserve">Inadequate road maintenance funds from URF. The </w:t>
            </w:r>
            <w:r>
              <w:rPr>
                <w:rFonts w:ascii="Constantia" w:eastAsia="Helv" w:hAnsi="Constantia"/>
                <w:color w:val="000000"/>
              </w:rPr>
              <w:t xml:space="preserve">releases </w:t>
            </w:r>
            <w:r w:rsidRPr="009E410E">
              <w:rPr>
                <w:rFonts w:ascii="Constantia" w:eastAsia="Helv" w:hAnsi="Constantia"/>
                <w:color w:val="000000"/>
              </w:rPr>
              <w:t>remained short of the road maintenance needs of the LG.</w:t>
            </w:r>
          </w:p>
        </w:tc>
        <w:tc>
          <w:tcPr>
            <w:tcW w:w="980" w:type="pct"/>
            <w:shd w:val="clear" w:color="auto" w:fill="auto"/>
          </w:tcPr>
          <w:p w14:paraId="7A093A3B" w14:textId="77777777" w:rsidR="00C223AC" w:rsidRPr="009E410E" w:rsidRDefault="00C223AC" w:rsidP="00C223AC">
            <w:pPr>
              <w:spacing w:before="120" w:after="0" w:line="240" w:lineRule="auto"/>
              <w:jc w:val="both"/>
              <w:rPr>
                <w:rFonts w:ascii="Constantia" w:eastAsia="Helv" w:hAnsi="Constantia"/>
                <w:color w:val="000000"/>
              </w:rPr>
            </w:pPr>
            <w:r w:rsidRPr="009E410E">
              <w:rPr>
                <w:rFonts w:ascii="Constantia" w:eastAsia="Helv" w:hAnsi="Constantia"/>
                <w:color w:val="000000"/>
              </w:rPr>
              <w:t>Continual degradation of the road network and increasing road maintenance backlog.</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7A093A3C" w14:textId="77777777" w:rsidR="00C223AC" w:rsidRPr="009E410E" w:rsidRDefault="00C223AC" w:rsidP="00C223AC">
            <w:pPr>
              <w:spacing w:before="120" w:after="0" w:line="240" w:lineRule="auto"/>
              <w:jc w:val="center"/>
              <w:rPr>
                <w:rFonts w:ascii="Constantia" w:eastAsia="Times New Roman" w:hAnsi="Constantia"/>
                <w:color w:val="000000"/>
              </w:rPr>
            </w:pPr>
            <w:r>
              <w:rPr>
                <w:rFonts w:ascii="Constantia" w:eastAsia="Times New Roman" w:hAnsi="Constantia"/>
                <w:color w:val="000000"/>
              </w:rPr>
              <w:t>DUCAR &amp; UNRA</w:t>
            </w:r>
          </w:p>
        </w:tc>
        <w:tc>
          <w:tcPr>
            <w:tcW w:w="1961" w:type="pct"/>
            <w:shd w:val="clear" w:color="auto" w:fill="auto"/>
          </w:tcPr>
          <w:p w14:paraId="7A093A3D" w14:textId="77777777" w:rsidR="00C223AC" w:rsidRPr="009E410E" w:rsidRDefault="00C223AC" w:rsidP="00C223AC">
            <w:pPr>
              <w:numPr>
                <w:ilvl w:val="0"/>
                <w:numId w:val="6"/>
              </w:numPr>
              <w:spacing w:before="120" w:after="120" w:line="240" w:lineRule="auto"/>
              <w:contextualSpacing/>
              <w:jc w:val="both"/>
              <w:rPr>
                <w:rFonts w:ascii="Constantia" w:eastAsia="Helv" w:hAnsi="Constantia"/>
                <w:color w:val="000000"/>
                <w:lang w:eastAsia="x-none"/>
              </w:rPr>
            </w:pPr>
            <w:r w:rsidRPr="009E410E">
              <w:rPr>
                <w:rFonts w:ascii="Constantia" w:eastAsia="Helv" w:hAnsi="Constantia"/>
                <w:color w:val="000000"/>
                <w:lang w:eastAsia="x-none"/>
              </w:rPr>
              <w:t xml:space="preserve">URF should engage MoWT and </w:t>
            </w:r>
            <w:proofErr w:type="spellStart"/>
            <w:r w:rsidRPr="009E410E">
              <w:rPr>
                <w:rFonts w:ascii="Constantia" w:eastAsia="Helv" w:hAnsi="Constantia"/>
                <w:color w:val="000000"/>
                <w:lang w:eastAsia="x-none"/>
              </w:rPr>
              <w:t>MoFPED</w:t>
            </w:r>
            <w:proofErr w:type="spellEnd"/>
            <w:r w:rsidRPr="009E410E">
              <w:rPr>
                <w:rFonts w:ascii="Constantia" w:eastAsia="Helv" w:hAnsi="Constantia"/>
                <w:color w:val="000000"/>
                <w:lang w:eastAsia="x-none"/>
              </w:rPr>
              <w:t xml:space="preserve"> more often on the rebalancing of road sector funds towards maintenance, away from development in a bid to grow the road maintenance budgets in the short to medium term.</w:t>
            </w:r>
          </w:p>
          <w:p w14:paraId="7A093A3E" w14:textId="77777777" w:rsidR="00C223AC" w:rsidRDefault="00C223AC" w:rsidP="00C223AC">
            <w:pPr>
              <w:numPr>
                <w:ilvl w:val="0"/>
                <w:numId w:val="6"/>
              </w:numPr>
              <w:spacing w:before="120" w:after="120" w:line="240" w:lineRule="auto"/>
              <w:contextualSpacing/>
              <w:jc w:val="both"/>
              <w:rPr>
                <w:rFonts w:ascii="Constantia" w:eastAsia="Helv" w:hAnsi="Constantia"/>
                <w:color w:val="000000"/>
                <w:lang w:eastAsia="x-none"/>
              </w:rPr>
            </w:pPr>
            <w:r w:rsidRPr="009E410E">
              <w:rPr>
                <w:rFonts w:ascii="Constantia" w:eastAsia="Helv" w:hAnsi="Constantia"/>
                <w:color w:val="000000"/>
                <w:lang w:eastAsia="x-none"/>
              </w:rPr>
              <w:t>URF should progress pursuance of 2G Fund status as a long-term solution to inadequate funding for road maintenance.</w:t>
            </w:r>
          </w:p>
          <w:p w14:paraId="7A093A3F" w14:textId="77777777" w:rsidR="00C223AC" w:rsidRPr="009E410E" w:rsidRDefault="00C223AC" w:rsidP="00C223AC">
            <w:pPr>
              <w:numPr>
                <w:ilvl w:val="0"/>
                <w:numId w:val="6"/>
              </w:numPr>
              <w:spacing w:before="120" w:after="120" w:line="240" w:lineRule="auto"/>
              <w:contextualSpacing/>
              <w:jc w:val="both"/>
              <w:rPr>
                <w:rFonts w:ascii="Constantia" w:eastAsia="Helv" w:hAnsi="Constantia"/>
                <w:color w:val="000000"/>
                <w:lang w:eastAsia="x-none"/>
              </w:rPr>
            </w:pPr>
            <w:r>
              <w:rPr>
                <w:rFonts w:ascii="Constantia" w:eastAsia="Helv" w:hAnsi="Constantia"/>
                <w:color w:val="000000"/>
                <w:lang w:eastAsia="x-none"/>
              </w:rPr>
              <w:t>OPM/MoWT/URA/</w:t>
            </w:r>
            <w:proofErr w:type="spellStart"/>
            <w:r>
              <w:rPr>
                <w:rFonts w:ascii="Constantia" w:eastAsia="Helv" w:hAnsi="Constantia"/>
                <w:color w:val="000000"/>
                <w:lang w:eastAsia="x-none"/>
              </w:rPr>
              <w:t>MoFPED</w:t>
            </w:r>
            <w:proofErr w:type="spellEnd"/>
            <w:r>
              <w:rPr>
                <w:rFonts w:ascii="Constantia" w:eastAsia="Helv" w:hAnsi="Constantia"/>
                <w:color w:val="000000"/>
                <w:lang w:eastAsia="x-none"/>
              </w:rPr>
              <w:t xml:space="preserve"> constituted a technical working group to raise more resources for road maintenance. The Paper was presented to the PM awaiting cabinet decision</w:t>
            </w:r>
          </w:p>
        </w:tc>
      </w:tr>
      <w:tr w:rsidR="00C223AC" w:rsidRPr="009E410E" w14:paraId="7A093A52" w14:textId="77777777" w:rsidTr="0071656E">
        <w:trPr>
          <w:trHeight w:hRule="exact" w:val="3867"/>
        </w:trPr>
        <w:tc>
          <w:tcPr>
            <w:tcW w:w="272" w:type="pct"/>
            <w:tcBorders>
              <w:top w:val="single" w:sz="4" w:space="0" w:color="000000"/>
              <w:left w:val="single" w:sz="4" w:space="0" w:color="000000"/>
              <w:bottom w:val="single" w:sz="4" w:space="0" w:color="000000"/>
              <w:right w:val="single" w:sz="4" w:space="0" w:color="000000"/>
            </w:tcBorders>
            <w:shd w:val="clear" w:color="auto" w:fill="auto"/>
          </w:tcPr>
          <w:p w14:paraId="7A093A41" w14:textId="77777777" w:rsidR="00C223AC" w:rsidRPr="009E410E" w:rsidRDefault="00C223AC" w:rsidP="00C223AC">
            <w:pPr>
              <w:numPr>
                <w:ilvl w:val="0"/>
                <w:numId w:val="5"/>
              </w:numPr>
              <w:spacing w:before="120" w:after="0" w:line="240" w:lineRule="auto"/>
              <w:jc w:val="center"/>
              <w:rPr>
                <w:rFonts w:ascii="Constantia" w:eastAsia="Helv" w:hAnsi="Constantia"/>
              </w:rPr>
            </w:pPr>
          </w:p>
        </w:tc>
        <w:tc>
          <w:tcPr>
            <w:tcW w:w="1163" w:type="pct"/>
            <w:shd w:val="clear" w:color="auto" w:fill="auto"/>
          </w:tcPr>
          <w:p w14:paraId="7A093A42" w14:textId="77777777" w:rsidR="00C223AC" w:rsidRPr="009E410E" w:rsidRDefault="00C223AC" w:rsidP="00C223AC">
            <w:pPr>
              <w:spacing w:before="120" w:after="120" w:line="240" w:lineRule="auto"/>
              <w:jc w:val="both"/>
              <w:rPr>
                <w:rFonts w:ascii="Constantia" w:eastAsia="Helv" w:hAnsi="Constantia"/>
                <w:color w:val="000000"/>
              </w:rPr>
            </w:pPr>
            <w:r w:rsidRPr="009E410E">
              <w:rPr>
                <w:rFonts w:ascii="Constantia" w:eastAsia="Helv" w:hAnsi="Constantia"/>
                <w:color w:val="000000"/>
              </w:rPr>
              <w:t>Lack of reliable supervision transport.</w:t>
            </w:r>
          </w:p>
          <w:p w14:paraId="7A093A43" w14:textId="77777777" w:rsidR="00BA0211" w:rsidRPr="00BA0211" w:rsidRDefault="00C223AC" w:rsidP="00C223AC">
            <w:pPr>
              <w:numPr>
                <w:ilvl w:val="0"/>
                <w:numId w:val="3"/>
              </w:numPr>
              <w:autoSpaceDE w:val="0"/>
              <w:autoSpaceDN w:val="0"/>
              <w:adjustRightInd w:val="0"/>
              <w:spacing w:before="120" w:after="0" w:line="240" w:lineRule="auto"/>
              <w:ind w:left="357" w:hanging="357"/>
              <w:jc w:val="both"/>
              <w:rPr>
                <w:rFonts w:ascii="Constantia" w:eastAsia="Helv" w:hAnsi="Constantia" w:cs="Constantia-Bold"/>
                <w:bCs/>
                <w:color w:val="000000"/>
                <w:lang w:val="x-none" w:eastAsia="x-none"/>
              </w:rPr>
            </w:pPr>
            <w:r w:rsidRPr="009E410E">
              <w:rPr>
                <w:rFonts w:ascii="Constantia" w:eastAsia="Helv" w:hAnsi="Constantia"/>
                <w:color w:val="000000"/>
                <w:lang w:val="x-none" w:eastAsia="x-none"/>
              </w:rPr>
              <w:t xml:space="preserve">The </w:t>
            </w:r>
            <w:r w:rsidRPr="009E410E">
              <w:rPr>
                <w:rFonts w:ascii="Constantia" w:eastAsia="Helv" w:hAnsi="Constantia"/>
                <w:color w:val="000000"/>
                <w:lang w:eastAsia="x-none"/>
              </w:rPr>
              <w:t>LGs</w:t>
            </w:r>
            <w:r w:rsidRPr="009E410E">
              <w:rPr>
                <w:rFonts w:ascii="Constantia" w:eastAsia="Helv" w:hAnsi="Constantia"/>
                <w:color w:val="000000"/>
                <w:lang w:val="x-none" w:eastAsia="x-none"/>
              </w:rPr>
              <w:t xml:space="preserve"> lacked sound supervision car</w:t>
            </w:r>
            <w:r w:rsidRPr="009E410E">
              <w:rPr>
                <w:rFonts w:ascii="Constantia" w:eastAsia="Helv" w:hAnsi="Constantia"/>
                <w:color w:val="000000"/>
                <w:lang w:eastAsia="x-none"/>
              </w:rPr>
              <w:t>s</w:t>
            </w:r>
            <w:r w:rsidRPr="009E410E">
              <w:rPr>
                <w:rFonts w:ascii="Constantia" w:eastAsia="Helv" w:hAnsi="Constantia"/>
                <w:color w:val="000000"/>
                <w:lang w:val="x-none" w:eastAsia="x-none"/>
              </w:rPr>
              <w:t xml:space="preserve"> and motorcycles; the JMC pickup</w:t>
            </w:r>
            <w:r w:rsidRPr="009E410E">
              <w:rPr>
                <w:rFonts w:ascii="Constantia" w:eastAsia="Helv" w:hAnsi="Constantia"/>
                <w:color w:val="000000"/>
                <w:lang w:eastAsia="x-none"/>
              </w:rPr>
              <w:t>s</w:t>
            </w:r>
            <w:r w:rsidRPr="009E410E">
              <w:rPr>
                <w:rFonts w:ascii="Constantia" w:eastAsia="Helv" w:hAnsi="Constantia"/>
                <w:color w:val="000000"/>
                <w:lang w:val="x-none" w:eastAsia="x-none"/>
              </w:rPr>
              <w:t xml:space="preserve"> were old</w:t>
            </w:r>
            <w:r w:rsidRPr="009E410E">
              <w:rPr>
                <w:rFonts w:ascii="Constantia" w:eastAsia="Helv" w:hAnsi="Constantia"/>
                <w:color w:val="000000"/>
                <w:lang w:eastAsia="x-none"/>
              </w:rPr>
              <w:t xml:space="preserve"> with frequent breakdowns and</w:t>
            </w:r>
          </w:p>
          <w:p w14:paraId="7A093A44" w14:textId="77777777" w:rsidR="00C223AC" w:rsidRPr="009E410E" w:rsidRDefault="00C223AC" w:rsidP="0071656E">
            <w:pPr>
              <w:autoSpaceDE w:val="0"/>
              <w:autoSpaceDN w:val="0"/>
              <w:adjustRightInd w:val="0"/>
              <w:spacing w:before="120" w:after="0" w:line="240" w:lineRule="auto"/>
              <w:ind w:left="357"/>
              <w:jc w:val="both"/>
              <w:rPr>
                <w:rFonts w:ascii="Constantia" w:eastAsia="Helv" w:hAnsi="Constantia" w:cs="Constantia-Bold"/>
                <w:bCs/>
                <w:color w:val="000000"/>
                <w:lang w:val="x-none" w:eastAsia="x-none"/>
              </w:rPr>
            </w:pPr>
            <w:r w:rsidRPr="009E410E">
              <w:rPr>
                <w:rFonts w:ascii="Constantia" w:eastAsia="Helv" w:hAnsi="Constantia"/>
                <w:color w:val="000000"/>
                <w:lang w:eastAsia="x-none"/>
              </w:rPr>
              <w:t>high maintenance costs.</w:t>
            </w:r>
          </w:p>
          <w:p w14:paraId="7A093A45" w14:textId="77777777" w:rsidR="00C223AC" w:rsidRPr="009E410E" w:rsidRDefault="00C223AC" w:rsidP="00C223AC">
            <w:pPr>
              <w:autoSpaceDE w:val="0"/>
              <w:autoSpaceDN w:val="0"/>
              <w:adjustRightInd w:val="0"/>
              <w:spacing w:before="120" w:after="0" w:line="240" w:lineRule="auto"/>
              <w:ind w:left="360"/>
              <w:contextualSpacing/>
              <w:jc w:val="both"/>
              <w:rPr>
                <w:rFonts w:ascii="Constantia" w:eastAsia="Helv" w:hAnsi="Constantia" w:cs="Constantia-Bold"/>
                <w:bCs/>
                <w:color w:val="000000"/>
                <w:lang w:val="x-none" w:eastAsia="x-none"/>
              </w:rPr>
            </w:pPr>
          </w:p>
        </w:tc>
        <w:tc>
          <w:tcPr>
            <w:tcW w:w="980" w:type="pct"/>
            <w:shd w:val="clear" w:color="auto" w:fill="auto"/>
          </w:tcPr>
          <w:p w14:paraId="7A093A46" w14:textId="77777777" w:rsidR="00C223AC" w:rsidRPr="009E410E" w:rsidRDefault="00C223AC" w:rsidP="00C223AC">
            <w:pPr>
              <w:spacing w:before="120" w:after="0" w:line="240" w:lineRule="auto"/>
              <w:jc w:val="both"/>
              <w:rPr>
                <w:rFonts w:ascii="Constantia" w:eastAsia="Helv" w:hAnsi="Constantia"/>
                <w:color w:val="000000"/>
              </w:rPr>
            </w:pPr>
            <w:r w:rsidRPr="009E410E">
              <w:rPr>
                <w:rFonts w:ascii="Constantia" w:eastAsia="Helv" w:hAnsi="Constantia"/>
                <w:color w:val="000000"/>
              </w:rPr>
              <w:t>Value loss through shoddy work</w:t>
            </w:r>
          </w:p>
          <w:p w14:paraId="7A093A47" w14:textId="77777777" w:rsidR="00C223AC" w:rsidRPr="009E410E" w:rsidRDefault="00C223AC" w:rsidP="00C223AC">
            <w:pPr>
              <w:spacing w:before="120" w:after="120" w:line="240" w:lineRule="auto"/>
              <w:jc w:val="both"/>
              <w:rPr>
                <w:rFonts w:ascii="Constantia" w:eastAsia="Helv" w:hAnsi="Constantia"/>
                <w:color w:val="000000"/>
              </w:rPr>
            </w:pP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7A093A48" w14:textId="77777777" w:rsidR="00C223AC" w:rsidRPr="009E410E" w:rsidRDefault="00C223AC" w:rsidP="00C223AC">
            <w:pPr>
              <w:spacing w:before="120" w:after="0" w:line="240" w:lineRule="auto"/>
              <w:jc w:val="center"/>
              <w:rPr>
                <w:rFonts w:ascii="Constantia" w:eastAsia="Times New Roman" w:hAnsi="Constantia"/>
                <w:color w:val="000000"/>
              </w:rPr>
            </w:pPr>
            <w:r>
              <w:rPr>
                <w:rFonts w:ascii="Constantia" w:eastAsia="Times New Roman" w:hAnsi="Constantia"/>
                <w:color w:val="000000"/>
              </w:rPr>
              <w:t>DUCAR</w:t>
            </w:r>
          </w:p>
        </w:tc>
        <w:tc>
          <w:tcPr>
            <w:tcW w:w="1961" w:type="pct"/>
            <w:shd w:val="clear" w:color="auto" w:fill="auto"/>
          </w:tcPr>
          <w:p w14:paraId="7A093A49" w14:textId="77777777" w:rsidR="00C223AC" w:rsidRPr="009E410E" w:rsidRDefault="00C223AC" w:rsidP="00C223AC">
            <w:pPr>
              <w:spacing w:before="120" w:after="120" w:line="240" w:lineRule="auto"/>
              <w:contextualSpacing/>
              <w:jc w:val="both"/>
              <w:rPr>
                <w:rFonts w:ascii="Constantia" w:eastAsia="Helv" w:hAnsi="Constantia"/>
                <w:color w:val="000000"/>
                <w:lang w:val="x-none" w:eastAsia="x-none"/>
              </w:rPr>
            </w:pPr>
            <w:r w:rsidRPr="009E410E">
              <w:rPr>
                <w:rFonts w:ascii="Constantia" w:eastAsia="Helv" w:hAnsi="Constantia"/>
                <w:color w:val="000000"/>
                <w:lang w:val="x-none" w:eastAsia="x-none"/>
              </w:rPr>
              <w:t xml:space="preserve">URF should </w:t>
            </w:r>
            <w:r w:rsidRPr="009E410E">
              <w:rPr>
                <w:rFonts w:ascii="Constantia" w:eastAsia="Helv" w:hAnsi="Constantia"/>
                <w:color w:val="000000"/>
                <w:lang w:eastAsia="x-none"/>
              </w:rPr>
              <w:t>secure funding for</w:t>
            </w:r>
            <w:r w:rsidRPr="009E410E">
              <w:rPr>
                <w:rFonts w:ascii="Constantia" w:eastAsia="Helv" w:hAnsi="Constantia"/>
                <w:color w:val="000000"/>
                <w:lang w:val="x-none" w:eastAsia="x-none"/>
              </w:rPr>
              <w:t xml:space="preserve"> procurement of supervision transport </w:t>
            </w:r>
            <w:r w:rsidRPr="009E410E">
              <w:rPr>
                <w:rFonts w:ascii="Constantia" w:eastAsia="Helv" w:hAnsi="Constantia"/>
                <w:color w:val="000000"/>
                <w:lang w:eastAsia="x-none"/>
              </w:rPr>
              <w:t>for LGs</w:t>
            </w:r>
            <w:r>
              <w:rPr>
                <w:rFonts w:ascii="Constantia" w:eastAsia="Helv" w:hAnsi="Constantia"/>
                <w:color w:val="000000"/>
                <w:lang w:val="x-none" w:eastAsia="x-none"/>
              </w:rPr>
              <w:t>.</w:t>
            </w:r>
          </w:p>
          <w:p w14:paraId="7A093A4A" w14:textId="77777777" w:rsidR="00C223AC" w:rsidRDefault="00C223AC" w:rsidP="00C223AC">
            <w:pPr>
              <w:spacing w:before="120" w:after="0" w:line="240" w:lineRule="auto"/>
              <w:jc w:val="both"/>
              <w:rPr>
                <w:rFonts w:ascii="Constantia" w:eastAsia="Helv" w:hAnsi="Constantia"/>
                <w:color w:val="000000"/>
              </w:rPr>
            </w:pPr>
          </w:p>
          <w:p w14:paraId="7A093A4B" w14:textId="77777777" w:rsidR="00BA0211" w:rsidRDefault="00BA0211" w:rsidP="00C223AC">
            <w:pPr>
              <w:spacing w:before="120" w:after="0" w:line="240" w:lineRule="auto"/>
              <w:jc w:val="both"/>
              <w:rPr>
                <w:rFonts w:ascii="Constantia" w:eastAsia="Helv" w:hAnsi="Constantia"/>
                <w:color w:val="000000"/>
              </w:rPr>
            </w:pPr>
          </w:p>
          <w:p w14:paraId="7A093A4C" w14:textId="77777777" w:rsidR="00BA0211" w:rsidRDefault="00BA0211" w:rsidP="00C223AC">
            <w:pPr>
              <w:spacing w:before="120" w:after="0" w:line="240" w:lineRule="auto"/>
              <w:jc w:val="both"/>
              <w:rPr>
                <w:rFonts w:ascii="Constantia" w:eastAsia="Helv" w:hAnsi="Constantia"/>
                <w:color w:val="000000"/>
              </w:rPr>
            </w:pPr>
          </w:p>
          <w:p w14:paraId="7A093A4D" w14:textId="77777777" w:rsidR="00BA0211" w:rsidRDefault="00BA0211" w:rsidP="00C223AC">
            <w:pPr>
              <w:spacing w:before="120" w:after="0" w:line="240" w:lineRule="auto"/>
              <w:jc w:val="both"/>
              <w:rPr>
                <w:rFonts w:ascii="Constantia" w:eastAsia="Helv" w:hAnsi="Constantia"/>
                <w:color w:val="000000"/>
              </w:rPr>
            </w:pPr>
          </w:p>
          <w:p w14:paraId="7A093A4E" w14:textId="77777777" w:rsidR="00BA0211" w:rsidRDefault="00BA0211" w:rsidP="00C223AC">
            <w:pPr>
              <w:spacing w:before="120" w:after="0" w:line="240" w:lineRule="auto"/>
              <w:jc w:val="both"/>
              <w:rPr>
                <w:rFonts w:ascii="Constantia" w:eastAsia="Helv" w:hAnsi="Constantia"/>
                <w:color w:val="000000"/>
              </w:rPr>
            </w:pPr>
          </w:p>
          <w:p w14:paraId="7A093A4F" w14:textId="77777777" w:rsidR="00BA0211" w:rsidRDefault="00BA0211" w:rsidP="00C223AC">
            <w:pPr>
              <w:spacing w:before="120" w:after="0" w:line="240" w:lineRule="auto"/>
              <w:jc w:val="both"/>
              <w:rPr>
                <w:rFonts w:ascii="Constantia" w:eastAsia="Helv" w:hAnsi="Constantia"/>
                <w:color w:val="000000"/>
              </w:rPr>
            </w:pPr>
          </w:p>
          <w:p w14:paraId="7A093A50" w14:textId="77777777" w:rsidR="00BA0211" w:rsidRDefault="00BA0211" w:rsidP="00C223AC">
            <w:pPr>
              <w:spacing w:before="120" w:after="0" w:line="240" w:lineRule="auto"/>
              <w:jc w:val="both"/>
              <w:rPr>
                <w:rFonts w:ascii="Constantia" w:eastAsia="Helv" w:hAnsi="Constantia"/>
                <w:color w:val="000000"/>
              </w:rPr>
            </w:pPr>
          </w:p>
          <w:p w14:paraId="7A093A51" w14:textId="77777777" w:rsidR="00BA0211" w:rsidRPr="009E410E" w:rsidRDefault="00BA0211" w:rsidP="00C223AC">
            <w:pPr>
              <w:spacing w:before="120" w:after="0" w:line="240" w:lineRule="auto"/>
              <w:jc w:val="both"/>
              <w:rPr>
                <w:rFonts w:ascii="Constantia" w:eastAsia="Helv" w:hAnsi="Constantia"/>
                <w:color w:val="000000"/>
              </w:rPr>
            </w:pPr>
          </w:p>
        </w:tc>
      </w:tr>
      <w:tr w:rsidR="00C223AC" w:rsidRPr="009E410E" w14:paraId="7A093A59" w14:textId="77777777" w:rsidTr="00C223AC">
        <w:trPr>
          <w:trHeight w:hRule="exact" w:val="2013"/>
        </w:trPr>
        <w:tc>
          <w:tcPr>
            <w:tcW w:w="272" w:type="pct"/>
            <w:tcBorders>
              <w:top w:val="single" w:sz="4" w:space="0" w:color="000000"/>
              <w:left w:val="single" w:sz="4" w:space="0" w:color="000000"/>
              <w:bottom w:val="single" w:sz="4" w:space="0" w:color="000000"/>
              <w:right w:val="single" w:sz="4" w:space="0" w:color="000000"/>
            </w:tcBorders>
            <w:shd w:val="clear" w:color="auto" w:fill="auto"/>
          </w:tcPr>
          <w:p w14:paraId="7A093A53" w14:textId="77777777" w:rsidR="00C223AC" w:rsidRPr="009E410E" w:rsidRDefault="00C223AC" w:rsidP="00C223AC">
            <w:pPr>
              <w:numPr>
                <w:ilvl w:val="0"/>
                <w:numId w:val="5"/>
              </w:numPr>
              <w:spacing w:before="120" w:after="0" w:line="240" w:lineRule="auto"/>
              <w:jc w:val="center"/>
              <w:rPr>
                <w:rFonts w:ascii="Constantia" w:eastAsia="Helv" w:hAnsi="Constantia"/>
              </w:rPr>
            </w:pPr>
          </w:p>
        </w:tc>
        <w:tc>
          <w:tcPr>
            <w:tcW w:w="1163" w:type="pct"/>
            <w:shd w:val="clear" w:color="auto" w:fill="auto"/>
          </w:tcPr>
          <w:p w14:paraId="7A093A54" w14:textId="77777777" w:rsidR="00C223AC" w:rsidRPr="009E410E" w:rsidRDefault="00C223AC" w:rsidP="00C223AC">
            <w:pPr>
              <w:spacing w:before="120" w:after="120" w:line="240" w:lineRule="auto"/>
              <w:jc w:val="both"/>
              <w:rPr>
                <w:rFonts w:ascii="Constantia" w:eastAsia="Helv" w:hAnsi="Constantia"/>
                <w:color w:val="000000"/>
              </w:rPr>
            </w:pPr>
            <w:r w:rsidRPr="009E410E">
              <w:rPr>
                <w:rFonts w:ascii="Constantia" w:eastAsia="Helv" w:hAnsi="Constantia"/>
                <w:color w:val="000000"/>
              </w:rPr>
              <w:t>No allocation of URF road maintenance funds for newly created town councils and sub</w:t>
            </w:r>
            <w:r>
              <w:rPr>
                <w:rFonts w:ascii="Constantia" w:eastAsia="Helv" w:hAnsi="Constantia"/>
                <w:color w:val="000000"/>
              </w:rPr>
              <w:t xml:space="preserve"> </w:t>
            </w:r>
            <w:r w:rsidRPr="009E410E">
              <w:rPr>
                <w:rFonts w:ascii="Constantia" w:eastAsia="Helv" w:hAnsi="Constantia"/>
                <w:color w:val="000000"/>
              </w:rPr>
              <w:t>counties.</w:t>
            </w:r>
          </w:p>
          <w:p w14:paraId="7A093A55" w14:textId="77777777" w:rsidR="00C223AC" w:rsidRPr="009E410E" w:rsidRDefault="00C223AC" w:rsidP="00C223AC">
            <w:pPr>
              <w:spacing w:before="120" w:after="120" w:line="240" w:lineRule="auto"/>
              <w:jc w:val="both"/>
              <w:rPr>
                <w:rFonts w:ascii="Constantia" w:eastAsia="Helv" w:hAnsi="Constantia"/>
                <w:i/>
                <w:color w:val="000000"/>
              </w:rPr>
            </w:pPr>
          </w:p>
        </w:tc>
        <w:tc>
          <w:tcPr>
            <w:tcW w:w="980" w:type="pct"/>
            <w:shd w:val="clear" w:color="auto" w:fill="auto"/>
          </w:tcPr>
          <w:p w14:paraId="7A093A56" w14:textId="77777777" w:rsidR="00C223AC" w:rsidRPr="009E410E" w:rsidRDefault="00C223AC" w:rsidP="00C223AC">
            <w:pPr>
              <w:spacing w:before="120" w:after="0" w:line="240" w:lineRule="auto"/>
              <w:jc w:val="both"/>
              <w:rPr>
                <w:rFonts w:ascii="Constantia" w:eastAsia="Helv" w:hAnsi="Constantia"/>
                <w:color w:val="000000"/>
              </w:rPr>
            </w:pPr>
            <w:r w:rsidRPr="009E410E">
              <w:rPr>
                <w:rFonts w:ascii="Constantia" w:eastAsia="Helv" w:hAnsi="Constantia"/>
                <w:color w:val="000000"/>
              </w:rPr>
              <w:t>Poor road network in the respective jurisdictions.</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7A093A57" w14:textId="77777777" w:rsidR="00C223AC" w:rsidRPr="009E410E" w:rsidRDefault="00C223AC" w:rsidP="00C223AC">
            <w:pPr>
              <w:spacing w:before="120" w:after="0" w:line="240" w:lineRule="auto"/>
              <w:jc w:val="center"/>
              <w:rPr>
                <w:rFonts w:ascii="Constantia" w:eastAsia="Times New Roman" w:hAnsi="Constantia"/>
                <w:color w:val="000000"/>
              </w:rPr>
            </w:pPr>
            <w:r>
              <w:rPr>
                <w:rFonts w:ascii="Constantia" w:eastAsia="Times New Roman" w:hAnsi="Constantia"/>
                <w:color w:val="000000"/>
              </w:rPr>
              <w:t>Selected DUCAR</w:t>
            </w:r>
          </w:p>
        </w:tc>
        <w:tc>
          <w:tcPr>
            <w:tcW w:w="1961" w:type="pct"/>
            <w:shd w:val="clear" w:color="auto" w:fill="auto"/>
          </w:tcPr>
          <w:p w14:paraId="7A093A58" w14:textId="77777777" w:rsidR="00C223AC" w:rsidRPr="009E410E" w:rsidRDefault="00C223AC" w:rsidP="00C223AC">
            <w:pPr>
              <w:spacing w:before="120" w:after="120" w:line="240" w:lineRule="auto"/>
              <w:contextualSpacing/>
              <w:jc w:val="both"/>
              <w:rPr>
                <w:rFonts w:ascii="Constantia" w:eastAsia="Helv" w:hAnsi="Constantia"/>
                <w:color w:val="000000"/>
                <w:lang w:eastAsia="x-none"/>
              </w:rPr>
            </w:pPr>
            <w:r w:rsidRPr="009E410E">
              <w:rPr>
                <w:rFonts w:ascii="Constantia" w:eastAsia="Helv" w:hAnsi="Constantia"/>
                <w:color w:val="000000"/>
                <w:lang w:eastAsia="x-none"/>
              </w:rPr>
              <w:t xml:space="preserve">URF </w:t>
            </w:r>
            <w:r>
              <w:rPr>
                <w:rFonts w:ascii="Constantia" w:eastAsia="Helv" w:hAnsi="Constantia"/>
                <w:color w:val="000000"/>
                <w:lang w:eastAsia="x-none"/>
              </w:rPr>
              <w:t>has</w:t>
            </w:r>
            <w:r w:rsidRPr="009E410E">
              <w:rPr>
                <w:rFonts w:ascii="Constantia" w:eastAsia="Helv" w:hAnsi="Constantia"/>
                <w:color w:val="000000"/>
                <w:lang w:eastAsia="x-none"/>
              </w:rPr>
              <w:t xml:space="preserve"> take</w:t>
            </w:r>
            <w:r>
              <w:rPr>
                <w:rFonts w:ascii="Constantia" w:eastAsia="Helv" w:hAnsi="Constantia"/>
                <w:color w:val="000000"/>
                <w:lang w:eastAsia="x-none"/>
              </w:rPr>
              <w:t>n</w:t>
            </w:r>
            <w:r w:rsidRPr="009E410E">
              <w:rPr>
                <w:rFonts w:ascii="Constantia" w:eastAsia="Helv" w:hAnsi="Constantia"/>
                <w:color w:val="000000"/>
                <w:lang w:eastAsia="x-none"/>
              </w:rPr>
              <w:t xml:space="preserve"> stock of all newly created town councils and sub</w:t>
            </w:r>
            <w:r>
              <w:rPr>
                <w:rFonts w:ascii="Constantia" w:eastAsia="Helv" w:hAnsi="Constantia"/>
                <w:color w:val="000000"/>
                <w:lang w:eastAsia="x-none"/>
              </w:rPr>
              <w:t xml:space="preserve"> </w:t>
            </w:r>
            <w:r w:rsidRPr="009E410E">
              <w:rPr>
                <w:rFonts w:ascii="Constantia" w:eastAsia="Helv" w:hAnsi="Constantia"/>
                <w:color w:val="000000"/>
                <w:lang w:eastAsia="x-none"/>
              </w:rPr>
              <w:t>counties</w:t>
            </w:r>
            <w:r>
              <w:rPr>
                <w:rFonts w:ascii="Constantia" w:eastAsia="Helv" w:hAnsi="Constantia"/>
                <w:color w:val="000000"/>
                <w:lang w:eastAsia="x-none"/>
              </w:rPr>
              <w:t>. The Fund is yet to</w:t>
            </w:r>
            <w:r w:rsidRPr="009E410E">
              <w:rPr>
                <w:rFonts w:ascii="Constantia" w:eastAsia="Helv" w:hAnsi="Constantia"/>
                <w:color w:val="000000"/>
                <w:lang w:eastAsia="x-none"/>
              </w:rPr>
              <w:t xml:space="preserve"> allocate them funds </w:t>
            </w:r>
            <w:r>
              <w:rPr>
                <w:rFonts w:ascii="Constantia" w:eastAsia="Helv" w:hAnsi="Constantia"/>
                <w:color w:val="000000"/>
                <w:lang w:eastAsia="x-none"/>
              </w:rPr>
              <w:t xml:space="preserve">once the funds have been provided by </w:t>
            </w:r>
            <w:proofErr w:type="spellStart"/>
            <w:r>
              <w:rPr>
                <w:rFonts w:ascii="Constantia" w:eastAsia="Helv" w:hAnsi="Constantia"/>
                <w:color w:val="000000"/>
                <w:lang w:eastAsia="x-none"/>
              </w:rPr>
              <w:t>MoFPED</w:t>
            </w:r>
            <w:proofErr w:type="spellEnd"/>
            <w:r>
              <w:rPr>
                <w:rFonts w:ascii="Constantia" w:eastAsia="Helv" w:hAnsi="Constantia"/>
                <w:color w:val="000000"/>
                <w:lang w:eastAsia="x-none"/>
              </w:rPr>
              <w:t xml:space="preserve"> probably next</w:t>
            </w:r>
            <w:r w:rsidRPr="009E410E">
              <w:rPr>
                <w:rFonts w:ascii="Constantia" w:eastAsia="Helv" w:hAnsi="Constantia"/>
                <w:color w:val="000000"/>
                <w:lang w:eastAsia="x-none"/>
              </w:rPr>
              <w:t xml:space="preserve"> FY</w:t>
            </w:r>
            <w:r>
              <w:rPr>
                <w:rFonts w:ascii="Constantia" w:eastAsia="Helv" w:hAnsi="Constantia"/>
                <w:color w:val="000000"/>
                <w:lang w:eastAsia="x-none"/>
              </w:rPr>
              <w:t>.</w:t>
            </w:r>
          </w:p>
        </w:tc>
      </w:tr>
      <w:tr w:rsidR="00C223AC" w:rsidRPr="009E410E" w14:paraId="7A093A61" w14:textId="77777777" w:rsidTr="00C223AC">
        <w:trPr>
          <w:trHeight w:hRule="exact" w:val="3853"/>
        </w:trPr>
        <w:tc>
          <w:tcPr>
            <w:tcW w:w="272" w:type="pct"/>
            <w:tcBorders>
              <w:top w:val="single" w:sz="4" w:space="0" w:color="000000"/>
              <w:left w:val="single" w:sz="4" w:space="0" w:color="000000"/>
              <w:bottom w:val="single" w:sz="4" w:space="0" w:color="000000"/>
              <w:right w:val="single" w:sz="4" w:space="0" w:color="000000"/>
            </w:tcBorders>
            <w:shd w:val="clear" w:color="auto" w:fill="auto"/>
          </w:tcPr>
          <w:p w14:paraId="7A093A5A" w14:textId="77777777" w:rsidR="00C223AC" w:rsidRDefault="00C223AC" w:rsidP="00C223AC">
            <w:pPr>
              <w:numPr>
                <w:ilvl w:val="0"/>
                <w:numId w:val="5"/>
              </w:numPr>
              <w:spacing w:before="120" w:after="0" w:line="240" w:lineRule="auto"/>
              <w:jc w:val="center"/>
              <w:rPr>
                <w:rFonts w:ascii="Constantia" w:eastAsia="Helv" w:hAnsi="Constantia"/>
              </w:rPr>
            </w:pPr>
            <w:r>
              <w:rPr>
                <w:rFonts w:ascii="Constantia" w:eastAsia="Helv" w:hAnsi="Constantia"/>
              </w:rPr>
              <w:lastRenderedPageBreak/>
              <w:t>A</w:t>
            </w:r>
          </w:p>
        </w:tc>
        <w:tc>
          <w:tcPr>
            <w:tcW w:w="1163" w:type="pct"/>
            <w:shd w:val="clear" w:color="auto" w:fill="auto"/>
          </w:tcPr>
          <w:p w14:paraId="7A093A5B" w14:textId="77777777" w:rsidR="00C223AC" w:rsidRDefault="00C223AC" w:rsidP="00C223AC">
            <w:pPr>
              <w:spacing w:before="120" w:after="120" w:line="240" w:lineRule="auto"/>
              <w:jc w:val="both"/>
              <w:rPr>
                <w:rFonts w:ascii="Constantia" w:eastAsia="Helv" w:hAnsi="Constantia"/>
                <w:color w:val="000000"/>
              </w:rPr>
            </w:pPr>
            <w:r>
              <w:rPr>
                <w:rFonts w:ascii="Constantia" w:eastAsia="Helv" w:hAnsi="Constantia"/>
                <w:color w:val="000000"/>
              </w:rPr>
              <w:t>DRC Operations – the lacuna between the LG Act and the URF Act 2008 on the role of the DRC Vs District Council in approving road maintenance workplans</w:t>
            </w:r>
          </w:p>
        </w:tc>
        <w:tc>
          <w:tcPr>
            <w:tcW w:w="980" w:type="pct"/>
            <w:shd w:val="clear" w:color="auto" w:fill="auto"/>
          </w:tcPr>
          <w:p w14:paraId="7A093A5C" w14:textId="77777777" w:rsidR="00C223AC" w:rsidRPr="009E410E" w:rsidRDefault="00C223AC" w:rsidP="00C223AC">
            <w:pPr>
              <w:spacing w:before="120" w:after="0" w:line="240" w:lineRule="auto"/>
              <w:jc w:val="both"/>
              <w:rPr>
                <w:rFonts w:ascii="Constantia" w:eastAsia="Helv" w:hAnsi="Constantia"/>
                <w:color w:val="000000"/>
              </w:rPr>
            </w:pPr>
            <w:r>
              <w:rPr>
                <w:rFonts w:ascii="Constantia" w:eastAsia="Helv" w:hAnsi="Constantia"/>
                <w:color w:val="000000"/>
              </w:rPr>
              <w:t>Failure of oversight by DRCs due to the conflict between the Council and DRC</w:t>
            </w:r>
          </w:p>
        </w:tc>
        <w:tc>
          <w:tcPr>
            <w:tcW w:w="624" w:type="pct"/>
            <w:tcBorders>
              <w:top w:val="single" w:sz="4" w:space="0" w:color="000000"/>
              <w:left w:val="single" w:sz="4" w:space="0" w:color="000000"/>
              <w:bottom w:val="single" w:sz="4" w:space="0" w:color="000000"/>
              <w:right w:val="single" w:sz="4" w:space="0" w:color="000000"/>
            </w:tcBorders>
            <w:shd w:val="clear" w:color="auto" w:fill="auto"/>
          </w:tcPr>
          <w:p w14:paraId="7A093A5D" w14:textId="77777777" w:rsidR="00C223AC" w:rsidRDefault="00C223AC" w:rsidP="00C223AC">
            <w:pPr>
              <w:spacing w:before="120" w:after="0" w:line="240" w:lineRule="auto"/>
              <w:jc w:val="center"/>
              <w:rPr>
                <w:rFonts w:ascii="Constantia" w:eastAsia="Times New Roman" w:hAnsi="Constantia"/>
                <w:color w:val="000000"/>
              </w:rPr>
            </w:pPr>
            <w:r>
              <w:rPr>
                <w:rFonts w:ascii="Constantia" w:eastAsia="Times New Roman" w:hAnsi="Constantia"/>
                <w:color w:val="000000"/>
              </w:rPr>
              <w:t>DUCAR</w:t>
            </w:r>
          </w:p>
        </w:tc>
        <w:tc>
          <w:tcPr>
            <w:tcW w:w="1961" w:type="pct"/>
            <w:shd w:val="clear" w:color="auto" w:fill="auto"/>
          </w:tcPr>
          <w:p w14:paraId="7A093A5E" w14:textId="77777777" w:rsidR="00C223AC" w:rsidRDefault="00C223AC" w:rsidP="00C223AC">
            <w:pPr>
              <w:numPr>
                <w:ilvl w:val="0"/>
                <w:numId w:val="3"/>
              </w:numPr>
              <w:spacing w:before="120" w:after="120" w:line="240" w:lineRule="auto"/>
              <w:contextualSpacing/>
              <w:jc w:val="both"/>
              <w:rPr>
                <w:rFonts w:ascii="Constantia" w:eastAsia="Helv" w:hAnsi="Constantia"/>
                <w:color w:val="000000"/>
                <w:lang w:eastAsia="x-none"/>
              </w:rPr>
            </w:pPr>
            <w:proofErr w:type="gramStart"/>
            <w:r>
              <w:rPr>
                <w:rFonts w:ascii="Constantia" w:eastAsia="Helv" w:hAnsi="Constantia"/>
                <w:color w:val="000000"/>
                <w:lang w:eastAsia="x-none"/>
              </w:rPr>
              <w:t>Harmonization  of</w:t>
            </w:r>
            <w:proofErr w:type="gramEnd"/>
            <w:r>
              <w:rPr>
                <w:rFonts w:ascii="Constantia" w:eastAsia="Helv" w:hAnsi="Constantia"/>
                <w:color w:val="000000"/>
                <w:lang w:eastAsia="x-none"/>
              </w:rPr>
              <w:t xml:space="preserve"> the URF Act 2008 and the Local Government Act</w:t>
            </w:r>
          </w:p>
          <w:p w14:paraId="7A093A5F" w14:textId="77777777" w:rsidR="00C223AC" w:rsidRDefault="00C223AC" w:rsidP="00C223AC">
            <w:pPr>
              <w:numPr>
                <w:ilvl w:val="0"/>
                <w:numId w:val="3"/>
              </w:numPr>
              <w:spacing w:before="120" w:after="120" w:line="240" w:lineRule="auto"/>
              <w:contextualSpacing/>
              <w:jc w:val="both"/>
              <w:rPr>
                <w:rFonts w:ascii="Constantia" w:eastAsia="Helv" w:hAnsi="Constantia"/>
                <w:color w:val="000000"/>
                <w:lang w:eastAsia="x-none"/>
              </w:rPr>
            </w:pPr>
            <w:r>
              <w:rPr>
                <w:rFonts w:ascii="Constantia" w:eastAsia="Helv" w:hAnsi="Constantia"/>
                <w:color w:val="000000"/>
                <w:lang w:eastAsia="x-none"/>
              </w:rPr>
              <w:t>URF Board to carryout sensitization visit in selected DRCs</w:t>
            </w:r>
          </w:p>
          <w:p w14:paraId="7A093A60" w14:textId="77777777" w:rsidR="00C223AC" w:rsidRDefault="00C223AC" w:rsidP="00C223AC">
            <w:pPr>
              <w:numPr>
                <w:ilvl w:val="0"/>
                <w:numId w:val="3"/>
              </w:numPr>
              <w:spacing w:before="120" w:after="120" w:line="240" w:lineRule="auto"/>
              <w:contextualSpacing/>
              <w:jc w:val="both"/>
              <w:rPr>
                <w:rFonts w:ascii="Constantia" w:eastAsia="Helv" w:hAnsi="Constantia"/>
                <w:color w:val="000000"/>
                <w:lang w:eastAsia="x-none"/>
              </w:rPr>
            </w:pPr>
            <w:r>
              <w:rPr>
                <w:rFonts w:ascii="Constantia" w:eastAsia="Helv" w:hAnsi="Constantia"/>
                <w:color w:val="000000"/>
                <w:lang w:eastAsia="x-none"/>
              </w:rPr>
              <w:t xml:space="preserve">The Policy and Strategy Department to continue and regularly carry out Orientation and sensitization in the DUCAR with a view of harmonizing the DRC and the District Councils in line with the URF Guidelines </w:t>
            </w:r>
          </w:p>
        </w:tc>
      </w:tr>
    </w:tbl>
    <w:p w14:paraId="7A093A62" w14:textId="77777777" w:rsidR="00C223AC" w:rsidRPr="00C223AC" w:rsidRDefault="00C223AC" w:rsidP="00C223AC">
      <w:pPr>
        <w:pStyle w:val="ListParagraph"/>
        <w:ind w:left="1080"/>
        <w:rPr>
          <w:rFonts w:ascii="Constantia" w:hAnsi="Constantia"/>
          <w:b/>
        </w:rPr>
      </w:pPr>
    </w:p>
    <w:p w14:paraId="7A093A63" w14:textId="77777777" w:rsidR="00DF5976" w:rsidRPr="00C223AC" w:rsidRDefault="00DF5976" w:rsidP="00DF5976">
      <w:pPr>
        <w:pStyle w:val="ListParagraph"/>
        <w:rPr>
          <w:rFonts w:ascii="Constantia" w:hAnsi="Constantia"/>
        </w:rPr>
      </w:pPr>
    </w:p>
    <w:p w14:paraId="7A093A64" w14:textId="77777777" w:rsidR="00DF5976" w:rsidRPr="00C223AC" w:rsidRDefault="00DF5976" w:rsidP="00DF5976">
      <w:pPr>
        <w:rPr>
          <w:rFonts w:ascii="Constantia" w:hAnsi="Constantia"/>
        </w:rPr>
      </w:pPr>
    </w:p>
    <w:p w14:paraId="7A093A65" w14:textId="77777777" w:rsidR="00C223AC" w:rsidRPr="00C223AC" w:rsidRDefault="00C223AC" w:rsidP="00C223AC">
      <w:pPr>
        <w:pStyle w:val="ListParagraph"/>
        <w:numPr>
          <w:ilvl w:val="0"/>
          <w:numId w:val="1"/>
        </w:numPr>
        <w:rPr>
          <w:rFonts w:ascii="Constantia" w:hAnsi="Constantia"/>
          <w:b/>
        </w:rPr>
      </w:pPr>
      <w:r w:rsidRPr="00C223AC">
        <w:rPr>
          <w:rFonts w:ascii="Constantia" w:hAnsi="Constantia"/>
          <w:b/>
        </w:rPr>
        <w:br w:type="column"/>
      </w:r>
      <w:r w:rsidRPr="00C223AC">
        <w:rPr>
          <w:rFonts w:ascii="Constantia" w:hAnsi="Constantia"/>
          <w:b/>
        </w:rPr>
        <w:lastRenderedPageBreak/>
        <w:t>PLANS / ALLOCATIONS FOR FY 2024/25</w:t>
      </w:r>
    </w:p>
    <w:p w14:paraId="7A093A66" w14:textId="77777777" w:rsidR="001938B5" w:rsidRPr="001938B5" w:rsidRDefault="001938B5" w:rsidP="001938B5">
      <w:pPr>
        <w:spacing w:before="120"/>
        <w:jc w:val="both"/>
        <w:rPr>
          <w:rFonts w:ascii="Constantia" w:hAnsi="Constantia"/>
        </w:rPr>
      </w:pPr>
      <w:r w:rsidRPr="001938B5">
        <w:rPr>
          <w:rFonts w:ascii="Constantia" w:hAnsi="Constantia"/>
          <w:lang w:val="en-GB"/>
        </w:rPr>
        <w:t>The budget for maintenance of public roads has been reduced by UGX 38.715 Billion from UGX 401.953 Billion in FY 2023/24 to UGX 363.235 Billion in FY 2024/25 equivalent to a decrease of 9.63% which will negatively affect the condition of the public roads network during the FY.</w:t>
      </w:r>
      <w:r>
        <w:rPr>
          <w:rFonts w:ascii="Constantia" w:hAnsi="Constantia"/>
          <w:lang w:val="en-GB"/>
        </w:rPr>
        <w:t xml:space="preserve"> Global allocation </w:t>
      </w:r>
      <w:proofErr w:type="gramStart"/>
      <w:r>
        <w:rPr>
          <w:rFonts w:ascii="Constantia" w:hAnsi="Constantia"/>
          <w:lang w:val="en-GB"/>
        </w:rPr>
        <w:t>are</w:t>
      </w:r>
      <w:proofErr w:type="gramEnd"/>
      <w:r>
        <w:rPr>
          <w:rFonts w:ascii="Constantia" w:hAnsi="Constantia"/>
          <w:lang w:val="en-GB"/>
        </w:rPr>
        <w:t xml:space="preserve"> as in the table below;</w:t>
      </w:r>
    </w:p>
    <w:p w14:paraId="7A093A67" w14:textId="77777777" w:rsidR="00C223AC" w:rsidRPr="00C223AC" w:rsidRDefault="00C223AC" w:rsidP="00C223AC">
      <w:pPr>
        <w:spacing w:before="120"/>
        <w:rPr>
          <w:rFonts w:ascii="Constantia" w:hAnsi="Constantia"/>
          <w:b/>
        </w:rPr>
      </w:pPr>
      <w:r w:rsidRPr="00C223AC">
        <w:rPr>
          <w:rFonts w:ascii="Constantia" w:hAnsi="Constantia"/>
          <w:b/>
        </w:rPr>
        <w:t>Global Allocation of Funds for FY 2024/25</w:t>
      </w:r>
    </w:p>
    <w:tbl>
      <w:tblPr>
        <w:tblW w:w="17456" w:type="dxa"/>
        <w:tblInd w:w="108" w:type="dxa"/>
        <w:tblLook w:val="04A0" w:firstRow="1" w:lastRow="0" w:firstColumn="1" w:lastColumn="0" w:noHBand="0" w:noVBand="1"/>
      </w:tblPr>
      <w:tblGrid>
        <w:gridCol w:w="512"/>
        <w:gridCol w:w="2640"/>
        <w:gridCol w:w="1701"/>
        <w:gridCol w:w="1559"/>
        <w:gridCol w:w="3161"/>
        <w:gridCol w:w="222"/>
        <w:gridCol w:w="222"/>
        <w:gridCol w:w="222"/>
        <w:gridCol w:w="222"/>
        <w:gridCol w:w="222"/>
        <w:gridCol w:w="222"/>
        <w:gridCol w:w="222"/>
        <w:gridCol w:w="222"/>
        <w:gridCol w:w="1711"/>
        <w:gridCol w:w="4396"/>
      </w:tblGrid>
      <w:tr w:rsidR="00C223AC" w:rsidRPr="00C223AC" w14:paraId="7A093A76" w14:textId="77777777" w:rsidTr="00C223AC">
        <w:trPr>
          <w:trHeight w:val="540"/>
          <w:tblHeader/>
        </w:trPr>
        <w:tc>
          <w:tcPr>
            <w:tcW w:w="479" w:type="dxa"/>
            <w:tcBorders>
              <w:top w:val="single" w:sz="8" w:space="0" w:color="auto"/>
              <w:left w:val="single" w:sz="8" w:space="0" w:color="auto"/>
              <w:bottom w:val="nil"/>
              <w:right w:val="single" w:sz="4" w:space="0" w:color="000000"/>
            </w:tcBorders>
            <w:shd w:val="clear" w:color="000000" w:fill="D8D8D8"/>
            <w:vAlign w:val="bottom"/>
            <w:hideMark/>
          </w:tcPr>
          <w:p w14:paraId="7A093A68"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No.</w:t>
            </w:r>
          </w:p>
        </w:tc>
        <w:tc>
          <w:tcPr>
            <w:tcW w:w="2640" w:type="dxa"/>
            <w:tcBorders>
              <w:top w:val="single" w:sz="8" w:space="0" w:color="auto"/>
              <w:left w:val="nil"/>
              <w:bottom w:val="nil"/>
              <w:right w:val="single" w:sz="4" w:space="0" w:color="000000"/>
            </w:tcBorders>
            <w:shd w:val="clear" w:color="000000" w:fill="D8D8D8"/>
            <w:vAlign w:val="bottom"/>
            <w:hideMark/>
          </w:tcPr>
          <w:p w14:paraId="7A093A69"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Programme Item</w:t>
            </w:r>
          </w:p>
        </w:tc>
        <w:tc>
          <w:tcPr>
            <w:tcW w:w="3260" w:type="dxa"/>
            <w:gridSpan w:val="2"/>
            <w:tcBorders>
              <w:top w:val="single" w:sz="8" w:space="0" w:color="auto"/>
              <w:left w:val="nil"/>
              <w:bottom w:val="single" w:sz="8" w:space="0" w:color="000000"/>
              <w:right w:val="single" w:sz="4" w:space="0" w:color="000000"/>
            </w:tcBorders>
            <w:shd w:val="clear" w:color="000000" w:fill="CCC0DA"/>
            <w:vAlign w:val="center"/>
            <w:hideMark/>
          </w:tcPr>
          <w:p w14:paraId="7A093A6A"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 FY 2024/25</w:t>
            </w:r>
          </w:p>
        </w:tc>
        <w:tc>
          <w:tcPr>
            <w:tcW w:w="3161" w:type="dxa"/>
            <w:tcBorders>
              <w:top w:val="single" w:sz="8" w:space="0" w:color="auto"/>
              <w:left w:val="nil"/>
              <w:bottom w:val="nil"/>
              <w:right w:val="single" w:sz="8" w:space="0" w:color="auto"/>
            </w:tcBorders>
            <w:shd w:val="clear" w:color="000000" w:fill="D8D8D8"/>
            <w:vAlign w:val="bottom"/>
            <w:hideMark/>
          </w:tcPr>
          <w:p w14:paraId="7A093A6B"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Remarks/Purpose of Release</w:t>
            </w:r>
          </w:p>
        </w:tc>
        <w:tc>
          <w:tcPr>
            <w:tcW w:w="222" w:type="dxa"/>
            <w:vAlign w:val="center"/>
            <w:hideMark/>
          </w:tcPr>
          <w:p w14:paraId="7A093A6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6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6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6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2"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3"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74"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75"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86" w14:textId="77777777" w:rsidTr="00C223AC">
        <w:trPr>
          <w:trHeight w:val="510"/>
          <w:tblHeader/>
        </w:trPr>
        <w:tc>
          <w:tcPr>
            <w:tcW w:w="479" w:type="dxa"/>
            <w:tcBorders>
              <w:top w:val="nil"/>
              <w:left w:val="single" w:sz="8" w:space="0" w:color="auto"/>
              <w:bottom w:val="single" w:sz="4" w:space="0" w:color="000000"/>
              <w:right w:val="single" w:sz="4" w:space="0" w:color="000000"/>
            </w:tcBorders>
            <w:shd w:val="clear" w:color="000000" w:fill="D8D8D8"/>
            <w:vAlign w:val="bottom"/>
            <w:hideMark/>
          </w:tcPr>
          <w:p w14:paraId="7A093A77"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 </w:t>
            </w:r>
          </w:p>
        </w:tc>
        <w:tc>
          <w:tcPr>
            <w:tcW w:w="2640" w:type="dxa"/>
            <w:tcBorders>
              <w:top w:val="nil"/>
              <w:left w:val="nil"/>
              <w:bottom w:val="single" w:sz="4" w:space="0" w:color="000000"/>
              <w:right w:val="single" w:sz="4" w:space="0" w:color="000000"/>
            </w:tcBorders>
            <w:shd w:val="clear" w:color="000000" w:fill="D8D8D8"/>
            <w:vAlign w:val="bottom"/>
            <w:hideMark/>
          </w:tcPr>
          <w:p w14:paraId="7A093A78"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 </w:t>
            </w:r>
          </w:p>
        </w:tc>
        <w:tc>
          <w:tcPr>
            <w:tcW w:w="1701" w:type="dxa"/>
            <w:tcBorders>
              <w:top w:val="nil"/>
              <w:left w:val="nil"/>
              <w:bottom w:val="single" w:sz="4" w:space="0" w:color="000000"/>
              <w:right w:val="single" w:sz="4" w:space="0" w:color="000000"/>
            </w:tcBorders>
            <w:shd w:val="clear" w:color="000000" w:fill="E6B8B7"/>
            <w:hideMark/>
          </w:tcPr>
          <w:p w14:paraId="7A093A79"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Amount (</w:t>
            </w:r>
            <w:proofErr w:type="spellStart"/>
            <w:r w:rsidRPr="00C223AC">
              <w:rPr>
                <w:rFonts w:ascii="Constantia" w:eastAsia="Times New Roman" w:hAnsi="Constantia" w:cs="Arial"/>
                <w:b/>
                <w:bCs/>
                <w:sz w:val="18"/>
                <w:szCs w:val="18"/>
              </w:rPr>
              <w:t>UShs</w:t>
            </w:r>
            <w:proofErr w:type="spellEnd"/>
            <w:r w:rsidRPr="00C223AC">
              <w:rPr>
                <w:rFonts w:ascii="Constantia" w:eastAsia="Times New Roman" w:hAnsi="Constantia" w:cs="Arial"/>
                <w:b/>
                <w:bCs/>
                <w:sz w:val="18"/>
                <w:szCs w:val="18"/>
              </w:rPr>
              <w:t xml:space="preserve"> bn)</w:t>
            </w:r>
          </w:p>
        </w:tc>
        <w:tc>
          <w:tcPr>
            <w:tcW w:w="1559" w:type="dxa"/>
            <w:tcBorders>
              <w:top w:val="nil"/>
              <w:left w:val="nil"/>
              <w:bottom w:val="single" w:sz="4" w:space="0" w:color="000000"/>
              <w:right w:val="single" w:sz="4" w:space="0" w:color="000000"/>
            </w:tcBorders>
            <w:shd w:val="clear" w:color="000000" w:fill="E6B8B7"/>
            <w:hideMark/>
          </w:tcPr>
          <w:p w14:paraId="7A093A7A"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 of Total</w:t>
            </w:r>
          </w:p>
        </w:tc>
        <w:tc>
          <w:tcPr>
            <w:tcW w:w="3161" w:type="dxa"/>
            <w:tcBorders>
              <w:top w:val="nil"/>
              <w:left w:val="single" w:sz="4" w:space="0" w:color="000000"/>
              <w:bottom w:val="single" w:sz="4" w:space="0" w:color="000000"/>
              <w:right w:val="single" w:sz="8" w:space="0" w:color="auto"/>
            </w:tcBorders>
            <w:shd w:val="clear" w:color="000000" w:fill="D8D8D8"/>
            <w:vAlign w:val="bottom"/>
            <w:hideMark/>
          </w:tcPr>
          <w:p w14:paraId="7A093A7B" w14:textId="77777777" w:rsidR="00C223AC" w:rsidRPr="00C223AC" w:rsidRDefault="00C223AC" w:rsidP="00C223AC">
            <w:pPr>
              <w:spacing w:after="0" w:line="240" w:lineRule="auto"/>
              <w:jc w:val="center"/>
              <w:rPr>
                <w:rFonts w:ascii="Constantia" w:eastAsia="Times New Roman" w:hAnsi="Constantia" w:cs="Arial"/>
                <w:b/>
                <w:bCs/>
                <w:sz w:val="18"/>
                <w:szCs w:val="18"/>
              </w:rPr>
            </w:pPr>
          </w:p>
        </w:tc>
        <w:tc>
          <w:tcPr>
            <w:tcW w:w="222" w:type="dxa"/>
            <w:vAlign w:val="center"/>
            <w:hideMark/>
          </w:tcPr>
          <w:p w14:paraId="7A093A7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7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2"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3"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84"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85"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96" w14:textId="77777777" w:rsidTr="00C223AC">
        <w:trPr>
          <w:trHeight w:val="291"/>
        </w:trPr>
        <w:tc>
          <w:tcPr>
            <w:tcW w:w="479" w:type="dxa"/>
            <w:vMerge w:val="restart"/>
            <w:tcBorders>
              <w:top w:val="nil"/>
              <w:left w:val="single" w:sz="8" w:space="0" w:color="auto"/>
              <w:bottom w:val="single" w:sz="4" w:space="0" w:color="000000"/>
              <w:right w:val="single" w:sz="4" w:space="0" w:color="000000"/>
            </w:tcBorders>
            <w:shd w:val="clear" w:color="000000" w:fill="FFFFFF"/>
            <w:hideMark/>
          </w:tcPr>
          <w:p w14:paraId="7A093A87" w14:textId="77777777" w:rsidR="00C223AC" w:rsidRPr="00C223AC" w:rsidRDefault="00C223AC" w:rsidP="00C223AC">
            <w:pPr>
              <w:spacing w:after="0" w:line="240" w:lineRule="auto"/>
              <w:jc w:val="center"/>
              <w:rPr>
                <w:rFonts w:ascii="Constantia" w:eastAsia="Times New Roman" w:hAnsi="Constantia" w:cs="Arial"/>
                <w:sz w:val="18"/>
                <w:szCs w:val="18"/>
              </w:rPr>
            </w:pPr>
            <w:r w:rsidRPr="00C223AC">
              <w:rPr>
                <w:rFonts w:ascii="Constantia" w:eastAsia="Times New Roman" w:hAnsi="Constantia" w:cs="Arial"/>
                <w:sz w:val="18"/>
                <w:szCs w:val="18"/>
              </w:rPr>
              <w:t>1</w:t>
            </w:r>
          </w:p>
        </w:tc>
        <w:tc>
          <w:tcPr>
            <w:tcW w:w="2640" w:type="dxa"/>
            <w:vMerge w:val="restart"/>
            <w:tcBorders>
              <w:top w:val="nil"/>
              <w:left w:val="single" w:sz="4" w:space="0" w:color="000000"/>
              <w:bottom w:val="single" w:sz="4" w:space="0" w:color="000000"/>
              <w:right w:val="single" w:sz="4" w:space="0" w:color="000000"/>
            </w:tcBorders>
            <w:shd w:val="clear" w:color="000000" w:fill="FFFFFF"/>
            <w:hideMark/>
          </w:tcPr>
          <w:p w14:paraId="7A093A88"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Maintenance of National roads (by Uganda National Road Authority)</w:t>
            </w:r>
          </w:p>
        </w:tc>
        <w:tc>
          <w:tcPr>
            <w:tcW w:w="1701" w:type="dxa"/>
            <w:tcBorders>
              <w:top w:val="nil"/>
              <w:left w:val="single" w:sz="4" w:space="0" w:color="000000"/>
              <w:bottom w:val="single" w:sz="4" w:space="0" w:color="000000"/>
              <w:right w:val="single" w:sz="4" w:space="0" w:color="000000"/>
            </w:tcBorders>
            <w:shd w:val="clear" w:color="000000" w:fill="E6B8B7"/>
            <w:hideMark/>
          </w:tcPr>
          <w:p w14:paraId="7A093A8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 xml:space="preserve">              240.66</w:t>
            </w:r>
          </w:p>
        </w:tc>
        <w:tc>
          <w:tcPr>
            <w:tcW w:w="1559" w:type="dxa"/>
            <w:tcBorders>
              <w:top w:val="nil"/>
              <w:left w:val="nil"/>
              <w:bottom w:val="single" w:sz="4" w:space="0" w:color="000000"/>
              <w:right w:val="nil"/>
            </w:tcBorders>
            <w:shd w:val="clear" w:color="000000" w:fill="E6B8B7"/>
            <w:hideMark/>
          </w:tcPr>
          <w:p w14:paraId="7A093A8A"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66.26%</w:t>
            </w:r>
          </w:p>
        </w:tc>
        <w:tc>
          <w:tcPr>
            <w:tcW w:w="3161" w:type="dxa"/>
            <w:tcBorders>
              <w:top w:val="nil"/>
              <w:left w:val="single" w:sz="4" w:space="0" w:color="000000"/>
              <w:bottom w:val="single" w:sz="4" w:space="0" w:color="000000"/>
              <w:right w:val="single" w:sz="8" w:space="0" w:color="auto"/>
            </w:tcBorders>
            <w:shd w:val="clear" w:color="000000" w:fill="FFFFFF"/>
            <w:hideMark/>
          </w:tcPr>
          <w:p w14:paraId="7A093A8B"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Routine and periodic maintenance of the National Road Network.</w:t>
            </w:r>
          </w:p>
        </w:tc>
        <w:tc>
          <w:tcPr>
            <w:tcW w:w="222" w:type="dxa"/>
            <w:vAlign w:val="center"/>
            <w:hideMark/>
          </w:tcPr>
          <w:p w14:paraId="7A093A8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8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2"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3"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94"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95"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A6" w14:textId="77777777" w:rsidTr="00C223AC">
        <w:trPr>
          <w:trHeight w:val="311"/>
        </w:trPr>
        <w:tc>
          <w:tcPr>
            <w:tcW w:w="479" w:type="dxa"/>
            <w:vMerge/>
            <w:tcBorders>
              <w:top w:val="nil"/>
              <w:left w:val="single" w:sz="8" w:space="0" w:color="auto"/>
              <w:bottom w:val="single" w:sz="4" w:space="0" w:color="000000"/>
              <w:right w:val="single" w:sz="4" w:space="0" w:color="000000"/>
            </w:tcBorders>
            <w:vAlign w:val="center"/>
            <w:hideMark/>
          </w:tcPr>
          <w:p w14:paraId="7A093A97"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vMerge/>
            <w:tcBorders>
              <w:top w:val="nil"/>
              <w:left w:val="single" w:sz="4" w:space="0" w:color="000000"/>
              <w:bottom w:val="single" w:sz="4" w:space="0" w:color="000000"/>
              <w:right w:val="single" w:sz="4" w:space="0" w:color="000000"/>
            </w:tcBorders>
            <w:vAlign w:val="center"/>
            <w:hideMark/>
          </w:tcPr>
          <w:p w14:paraId="7A093A98" w14:textId="77777777" w:rsidR="00C223AC" w:rsidRPr="00C223AC" w:rsidRDefault="00C223AC" w:rsidP="00C223AC">
            <w:pPr>
              <w:spacing w:after="0" w:line="240" w:lineRule="auto"/>
              <w:rPr>
                <w:rFonts w:ascii="Constantia" w:eastAsia="Times New Roman" w:hAnsi="Constantia" w:cs="Arial"/>
                <w:sz w:val="18"/>
                <w:szCs w:val="18"/>
              </w:rPr>
            </w:pPr>
          </w:p>
        </w:tc>
        <w:tc>
          <w:tcPr>
            <w:tcW w:w="1701" w:type="dxa"/>
            <w:tcBorders>
              <w:top w:val="nil"/>
              <w:left w:val="single" w:sz="4" w:space="0" w:color="000000"/>
              <w:bottom w:val="single" w:sz="4" w:space="0" w:color="000000"/>
              <w:right w:val="single" w:sz="4" w:space="0" w:color="000000"/>
            </w:tcBorders>
            <w:shd w:val="clear" w:color="000000" w:fill="E6B8B7"/>
            <w:hideMark/>
          </w:tcPr>
          <w:p w14:paraId="7A093A9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 xml:space="preserve">                13.45 </w:t>
            </w:r>
          </w:p>
        </w:tc>
        <w:tc>
          <w:tcPr>
            <w:tcW w:w="1559" w:type="dxa"/>
            <w:tcBorders>
              <w:top w:val="nil"/>
              <w:left w:val="nil"/>
              <w:bottom w:val="single" w:sz="4" w:space="0" w:color="000000"/>
              <w:right w:val="nil"/>
            </w:tcBorders>
            <w:shd w:val="clear" w:color="000000" w:fill="E6B8B7"/>
            <w:hideMark/>
          </w:tcPr>
          <w:p w14:paraId="7A093A9A"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3.7%</w:t>
            </w:r>
          </w:p>
        </w:tc>
        <w:tc>
          <w:tcPr>
            <w:tcW w:w="3161" w:type="dxa"/>
            <w:tcBorders>
              <w:top w:val="nil"/>
              <w:left w:val="single" w:sz="4" w:space="0" w:color="000000"/>
              <w:bottom w:val="single" w:sz="4" w:space="0" w:color="000000"/>
              <w:right w:val="single" w:sz="8" w:space="0" w:color="auto"/>
            </w:tcBorders>
            <w:shd w:val="clear" w:color="000000" w:fill="FFFFFF"/>
            <w:hideMark/>
          </w:tcPr>
          <w:p w14:paraId="7A093A9B"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Operational expenses of UNRA.</w:t>
            </w:r>
          </w:p>
        </w:tc>
        <w:tc>
          <w:tcPr>
            <w:tcW w:w="222" w:type="dxa"/>
            <w:vAlign w:val="center"/>
            <w:hideMark/>
          </w:tcPr>
          <w:p w14:paraId="7A093A9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9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2"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3"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A4"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A5"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B5" w14:textId="77777777" w:rsidTr="00C223AC">
        <w:trPr>
          <w:trHeight w:val="415"/>
        </w:trPr>
        <w:tc>
          <w:tcPr>
            <w:tcW w:w="3119" w:type="dxa"/>
            <w:gridSpan w:val="2"/>
            <w:tcBorders>
              <w:top w:val="single" w:sz="4" w:space="0" w:color="000000"/>
              <w:left w:val="single" w:sz="8" w:space="0" w:color="auto"/>
              <w:bottom w:val="nil"/>
              <w:right w:val="single" w:sz="4" w:space="0" w:color="000000"/>
            </w:tcBorders>
            <w:shd w:val="clear" w:color="000000" w:fill="F2F2F2"/>
            <w:vAlign w:val="bottom"/>
            <w:hideMark/>
          </w:tcPr>
          <w:p w14:paraId="7A093AA7"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Total for maintenance of National Roads</w:t>
            </w:r>
          </w:p>
        </w:tc>
        <w:tc>
          <w:tcPr>
            <w:tcW w:w="1701" w:type="dxa"/>
            <w:tcBorders>
              <w:top w:val="nil"/>
              <w:left w:val="single" w:sz="4" w:space="0" w:color="000000"/>
              <w:bottom w:val="nil"/>
              <w:right w:val="nil"/>
            </w:tcBorders>
            <w:shd w:val="clear" w:color="000000" w:fill="E6B8B7"/>
            <w:hideMark/>
          </w:tcPr>
          <w:p w14:paraId="7A093AA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254.11</w:t>
            </w:r>
          </w:p>
        </w:tc>
        <w:tc>
          <w:tcPr>
            <w:tcW w:w="1559" w:type="dxa"/>
            <w:tcBorders>
              <w:top w:val="nil"/>
              <w:left w:val="single" w:sz="4" w:space="0" w:color="000000"/>
              <w:bottom w:val="nil"/>
              <w:right w:val="nil"/>
            </w:tcBorders>
            <w:shd w:val="clear" w:color="000000" w:fill="E6B8B7"/>
            <w:hideMark/>
          </w:tcPr>
          <w:p w14:paraId="7A093AA9"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69.9%</w:t>
            </w:r>
          </w:p>
        </w:tc>
        <w:tc>
          <w:tcPr>
            <w:tcW w:w="3161" w:type="dxa"/>
            <w:tcBorders>
              <w:top w:val="nil"/>
              <w:left w:val="single" w:sz="4" w:space="0" w:color="000000"/>
              <w:bottom w:val="nil"/>
              <w:right w:val="single" w:sz="8" w:space="0" w:color="auto"/>
            </w:tcBorders>
            <w:shd w:val="clear" w:color="000000" w:fill="F2F2F2"/>
            <w:hideMark/>
          </w:tcPr>
          <w:p w14:paraId="7A093AAA"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 maintain an expanded network of approximately 21,000km.</w:t>
            </w:r>
          </w:p>
        </w:tc>
        <w:tc>
          <w:tcPr>
            <w:tcW w:w="222" w:type="dxa"/>
            <w:vAlign w:val="center"/>
            <w:hideMark/>
          </w:tcPr>
          <w:p w14:paraId="7A093AA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A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B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B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C5" w14:textId="77777777" w:rsidTr="00C223AC">
        <w:trPr>
          <w:trHeight w:val="279"/>
        </w:trPr>
        <w:tc>
          <w:tcPr>
            <w:tcW w:w="479" w:type="dxa"/>
            <w:tcBorders>
              <w:top w:val="single" w:sz="4" w:space="0" w:color="auto"/>
              <w:left w:val="single" w:sz="8" w:space="0" w:color="auto"/>
              <w:bottom w:val="single" w:sz="4" w:space="0" w:color="auto"/>
              <w:right w:val="single" w:sz="4" w:space="0" w:color="auto"/>
            </w:tcBorders>
            <w:shd w:val="clear" w:color="auto" w:fill="auto"/>
            <w:hideMark/>
          </w:tcPr>
          <w:p w14:paraId="7A093AB6"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2</w:t>
            </w:r>
          </w:p>
        </w:tc>
        <w:tc>
          <w:tcPr>
            <w:tcW w:w="2640" w:type="dxa"/>
            <w:tcBorders>
              <w:top w:val="single" w:sz="4" w:space="0" w:color="auto"/>
              <w:left w:val="nil"/>
              <w:bottom w:val="single" w:sz="4" w:space="0" w:color="auto"/>
              <w:right w:val="single" w:sz="4" w:space="0" w:color="auto"/>
            </w:tcBorders>
            <w:shd w:val="clear" w:color="auto" w:fill="auto"/>
            <w:hideMark/>
          </w:tcPr>
          <w:p w14:paraId="7A093AB7"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 xml:space="preserve">Maintenance of City Roads (by Kampala Capital City Authority) </w:t>
            </w:r>
          </w:p>
        </w:tc>
        <w:tc>
          <w:tcPr>
            <w:tcW w:w="1701" w:type="dxa"/>
            <w:tcBorders>
              <w:top w:val="single" w:sz="4" w:space="0" w:color="000000"/>
              <w:left w:val="nil"/>
              <w:bottom w:val="nil"/>
              <w:right w:val="nil"/>
            </w:tcBorders>
            <w:shd w:val="clear" w:color="000000" w:fill="E6B8B7"/>
            <w:hideMark/>
          </w:tcPr>
          <w:p w14:paraId="7A093AB8" w14:textId="77777777" w:rsidR="00C223AC" w:rsidRPr="00C972BD" w:rsidRDefault="00C223AC" w:rsidP="00C223AC">
            <w:pPr>
              <w:spacing w:after="0" w:line="240" w:lineRule="auto"/>
              <w:jc w:val="right"/>
              <w:rPr>
                <w:rFonts w:ascii="Constantia" w:eastAsia="Times New Roman" w:hAnsi="Constantia" w:cs="Calibri"/>
                <w:sz w:val="18"/>
                <w:szCs w:val="18"/>
              </w:rPr>
            </w:pPr>
            <w:r w:rsidRPr="00C972BD">
              <w:rPr>
                <w:rFonts w:ascii="Constantia" w:eastAsia="Times New Roman" w:hAnsi="Constantia" w:cs="Calibri"/>
                <w:sz w:val="18"/>
                <w:szCs w:val="18"/>
              </w:rPr>
              <w:t xml:space="preserve">10.00 </w:t>
            </w:r>
          </w:p>
        </w:tc>
        <w:tc>
          <w:tcPr>
            <w:tcW w:w="1559" w:type="dxa"/>
            <w:tcBorders>
              <w:top w:val="single" w:sz="4" w:space="0" w:color="auto"/>
              <w:left w:val="single" w:sz="4" w:space="0" w:color="auto"/>
              <w:bottom w:val="single" w:sz="4" w:space="0" w:color="auto"/>
              <w:right w:val="single" w:sz="4" w:space="0" w:color="auto"/>
            </w:tcBorders>
            <w:shd w:val="clear" w:color="000000" w:fill="E6B8B7"/>
            <w:hideMark/>
          </w:tcPr>
          <w:p w14:paraId="7A093AB9" w14:textId="77777777" w:rsidR="00C223AC" w:rsidRPr="00C972BD" w:rsidRDefault="00C223AC" w:rsidP="00C223AC">
            <w:pPr>
              <w:spacing w:after="0" w:line="240" w:lineRule="auto"/>
              <w:jc w:val="right"/>
              <w:rPr>
                <w:rFonts w:ascii="Constantia" w:eastAsia="Times New Roman" w:hAnsi="Constantia" w:cs="Calibri"/>
                <w:sz w:val="18"/>
                <w:szCs w:val="18"/>
              </w:rPr>
            </w:pPr>
            <w:r w:rsidRPr="00C972BD">
              <w:rPr>
                <w:rFonts w:ascii="Constantia" w:eastAsia="Times New Roman" w:hAnsi="Constantia" w:cs="Calibri"/>
                <w:sz w:val="18"/>
                <w:szCs w:val="18"/>
              </w:rPr>
              <w:t>2.75%</w:t>
            </w:r>
          </w:p>
        </w:tc>
        <w:tc>
          <w:tcPr>
            <w:tcW w:w="3161" w:type="dxa"/>
            <w:tcBorders>
              <w:top w:val="single" w:sz="4" w:space="0" w:color="000000"/>
              <w:left w:val="single" w:sz="4" w:space="0" w:color="000000"/>
              <w:bottom w:val="single" w:sz="4" w:space="0" w:color="000000"/>
              <w:right w:val="single" w:sz="8" w:space="0" w:color="auto"/>
            </w:tcBorders>
            <w:shd w:val="clear" w:color="000000" w:fill="FFFFFF"/>
            <w:hideMark/>
          </w:tcPr>
          <w:p w14:paraId="7A093AB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Routine and periodic maintenance of the City Road Network.</w:t>
            </w:r>
          </w:p>
        </w:tc>
        <w:tc>
          <w:tcPr>
            <w:tcW w:w="222" w:type="dxa"/>
            <w:vAlign w:val="center"/>
            <w:hideMark/>
          </w:tcPr>
          <w:p w14:paraId="7A093AB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B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C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C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D5" w14:textId="77777777" w:rsidTr="00C223AC">
        <w:trPr>
          <w:trHeight w:val="299"/>
        </w:trPr>
        <w:tc>
          <w:tcPr>
            <w:tcW w:w="479" w:type="dxa"/>
            <w:tcBorders>
              <w:top w:val="nil"/>
              <w:left w:val="single" w:sz="8" w:space="0" w:color="auto"/>
              <w:bottom w:val="nil"/>
              <w:right w:val="nil"/>
            </w:tcBorders>
            <w:shd w:val="clear" w:color="000000" w:fill="F2F2F2"/>
            <w:hideMark/>
          </w:tcPr>
          <w:p w14:paraId="7A093AC6"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 </w:t>
            </w:r>
          </w:p>
        </w:tc>
        <w:tc>
          <w:tcPr>
            <w:tcW w:w="2640" w:type="dxa"/>
            <w:tcBorders>
              <w:top w:val="nil"/>
              <w:left w:val="single" w:sz="4" w:space="0" w:color="auto"/>
              <w:bottom w:val="single" w:sz="4" w:space="0" w:color="auto"/>
              <w:right w:val="single" w:sz="4" w:space="0" w:color="auto"/>
            </w:tcBorders>
            <w:shd w:val="clear" w:color="000000" w:fill="F2F2F2"/>
            <w:hideMark/>
          </w:tcPr>
          <w:p w14:paraId="7A093AC7"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Total for maintenance of City Roads</w:t>
            </w:r>
          </w:p>
        </w:tc>
        <w:tc>
          <w:tcPr>
            <w:tcW w:w="1701" w:type="dxa"/>
            <w:tcBorders>
              <w:top w:val="single" w:sz="4" w:space="0" w:color="auto"/>
              <w:left w:val="nil"/>
              <w:bottom w:val="nil"/>
              <w:right w:val="single" w:sz="4" w:space="0" w:color="000000"/>
            </w:tcBorders>
            <w:shd w:val="clear" w:color="000000" w:fill="E6B8B7"/>
            <w:hideMark/>
          </w:tcPr>
          <w:p w14:paraId="7A093AC8" w14:textId="77777777" w:rsidR="00C223AC" w:rsidRPr="00C972BD" w:rsidRDefault="00C223AC" w:rsidP="00C223AC">
            <w:pPr>
              <w:spacing w:after="0" w:line="240" w:lineRule="auto"/>
              <w:jc w:val="right"/>
              <w:rPr>
                <w:rFonts w:ascii="Constantia" w:eastAsia="Times New Roman" w:hAnsi="Constantia" w:cs="Calibri"/>
                <w:b/>
                <w:bCs/>
                <w:sz w:val="18"/>
                <w:szCs w:val="18"/>
              </w:rPr>
            </w:pPr>
            <w:r w:rsidRPr="00C972BD">
              <w:rPr>
                <w:rFonts w:ascii="Constantia" w:eastAsia="Times New Roman" w:hAnsi="Constantia" w:cs="Calibri"/>
                <w:b/>
                <w:bCs/>
                <w:sz w:val="18"/>
                <w:szCs w:val="18"/>
              </w:rPr>
              <w:t>10.00</w:t>
            </w:r>
          </w:p>
        </w:tc>
        <w:tc>
          <w:tcPr>
            <w:tcW w:w="1559" w:type="dxa"/>
            <w:tcBorders>
              <w:top w:val="nil"/>
              <w:left w:val="nil"/>
              <w:bottom w:val="single" w:sz="4" w:space="0" w:color="auto"/>
              <w:right w:val="single" w:sz="4" w:space="0" w:color="auto"/>
            </w:tcBorders>
            <w:shd w:val="clear" w:color="000000" w:fill="E6B8B7"/>
            <w:hideMark/>
          </w:tcPr>
          <w:p w14:paraId="7A093AC9" w14:textId="77777777" w:rsidR="00C223AC" w:rsidRPr="00C972BD" w:rsidRDefault="00C223AC" w:rsidP="00C223AC">
            <w:pPr>
              <w:spacing w:after="0" w:line="240" w:lineRule="auto"/>
              <w:jc w:val="right"/>
              <w:rPr>
                <w:rFonts w:ascii="Constantia" w:eastAsia="Times New Roman" w:hAnsi="Constantia" w:cs="Calibri"/>
                <w:b/>
                <w:sz w:val="18"/>
                <w:szCs w:val="18"/>
              </w:rPr>
            </w:pPr>
            <w:r w:rsidRPr="00C972BD">
              <w:rPr>
                <w:rFonts w:ascii="Constantia" w:eastAsia="Times New Roman" w:hAnsi="Constantia" w:cs="Calibri"/>
                <w:b/>
                <w:sz w:val="18"/>
                <w:szCs w:val="18"/>
              </w:rPr>
              <w:t>2.75%</w:t>
            </w:r>
          </w:p>
        </w:tc>
        <w:tc>
          <w:tcPr>
            <w:tcW w:w="3161" w:type="dxa"/>
            <w:tcBorders>
              <w:top w:val="nil"/>
              <w:left w:val="single" w:sz="4" w:space="0" w:color="000000"/>
              <w:bottom w:val="single" w:sz="4" w:space="0" w:color="000000"/>
              <w:right w:val="single" w:sz="8" w:space="0" w:color="auto"/>
            </w:tcBorders>
            <w:shd w:val="clear" w:color="000000" w:fill="F2F2F2"/>
            <w:hideMark/>
          </w:tcPr>
          <w:p w14:paraId="7A093ACA"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 maintain a network of approximately 2,100 km.</w:t>
            </w:r>
          </w:p>
        </w:tc>
        <w:tc>
          <w:tcPr>
            <w:tcW w:w="222" w:type="dxa"/>
            <w:vAlign w:val="center"/>
            <w:hideMark/>
          </w:tcPr>
          <w:p w14:paraId="7A093AC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C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D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D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E5" w14:textId="77777777" w:rsidTr="00C223AC">
        <w:trPr>
          <w:trHeight w:val="602"/>
        </w:trPr>
        <w:tc>
          <w:tcPr>
            <w:tcW w:w="479" w:type="dxa"/>
            <w:tcBorders>
              <w:top w:val="single" w:sz="4" w:space="0" w:color="auto"/>
              <w:left w:val="single" w:sz="8" w:space="0" w:color="auto"/>
              <w:bottom w:val="single" w:sz="4" w:space="0" w:color="auto"/>
              <w:right w:val="single" w:sz="4" w:space="0" w:color="auto"/>
            </w:tcBorders>
            <w:shd w:val="clear" w:color="000000" w:fill="F2F2F2"/>
            <w:hideMark/>
          </w:tcPr>
          <w:p w14:paraId="7A093AD6"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t>3</w:t>
            </w:r>
          </w:p>
        </w:tc>
        <w:tc>
          <w:tcPr>
            <w:tcW w:w="2640" w:type="dxa"/>
            <w:tcBorders>
              <w:top w:val="nil"/>
              <w:left w:val="nil"/>
              <w:bottom w:val="single" w:sz="4" w:space="0" w:color="auto"/>
              <w:right w:val="single" w:sz="4" w:space="0" w:color="auto"/>
            </w:tcBorders>
            <w:shd w:val="clear" w:color="000000" w:fill="F2F2F2"/>
            <w:hideMark/>
          </w:tcPr>
          <w:p w14:paraId="7A093AD7"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Total maintenance for 10 newly created cities</w:t>
            </w:r>
          </w:p>
        </w:tc>
        <w:tc>
          <w:tcPr>
            <w:tcW w:w="1701" w:type="dxa"/>
            <w:tcBorders>
              <w:top w:val="single" w:sz="4" w:space="0" w:color="auto"/>
              <w:left w:val="nil"/>
              <w:bottom w:val="nil"/>
              <w:right w:val="nil"/>
            </w:tcBorders>
            <w:shd w:val="clear" w:color="000000" w:fill="E6B8B7"/>
            <w:hideMark/>
          </w:tcPr>
          <w:p w14:paraId="7A093AD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3.2</w:t>
            </w:r>
          </w:p>
        </w:tc>
        <w:tc>
          <w:tcPr>
            <w:tcW w:w="1559" w:type="dxa"/>
            <w:tcBorders>
              <w:top w:val="nil"/>
              <w:left w:val="single" w:sz="4" w:space="0" w:color="auto"/>
              <w:bottom w:val="single" w:sz="4" w:space="0" w:color="auto"/>
              <w:right w:val="single" w:sz="4" w:space="0" w:color="auto"/>
            </w:tcBorders>
            <w:shd w:val="clear" w:color="000000" w:fill="E6B8B7"/>
            <w:hideMark/>
          </w:tcPr>
          <w:p w14:paraId="7A093AD9"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0.88%</w:t>
            </w:r>
          </w:p>
        </w:tc>
        <w:tc>
          <w:tcPr>
            <w:tcW w:w="3161" w:type="dxa"/>
            <w:tcBorders>
              <w:top w:val="single" w:sz="4" w:space="0" w:color="000000"/>
              <w:left w:val="nil"/>
              <w:bottom w:val="single" w:sz="4" w:space="0" w:color="auto"/>
              <w:right w:val="single" w:sz="4" w:space="0" w:color="auto"/>
            </w:tcBorders>
            <w:shd w:val="clear" w:color="000000" w:fill="F2F2F2"/>
            <w:hideMark/>
          </w:tcPr>
          <w:p w14:paraId="7A093ADA"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Allocation to seven new cities (</w:t>
            </w:r>
            <w:proofErr w:type="spellStart"/>
            <w:r w:rsidRPr="00C223AC">
              <w:rPr>
                <w:rFonts w:ascii="Constantia" w:eastAsia="Times New Roman" w:hAnsi="Constantia" w:cs="Arial"/>
                <w:b/>
                <w:bCs/>
                <w:sz w:val="18"/>
                <w:szCs w:val="18"/>
              </w:rPr>
              <w:t>Arua</w:t>
            </w:r>
            <w:proofErr w:type="spellEnd"/>
            <w:r w:rsidRPr="00C223AC">
              <w:rPr>
                <w:rFonts w:ascii="Constantia" w:eastAsia="Times New Roman" w:hAnsi="Constantia" w:cs="Arial"/>
                <w:b/>
                <w:bCs/>
                <w:sz w:val="18"/>
                <w:szCs w:val="18"/>
              </w:rPr>
              <w:t xml:space="preserve">, </w:t>
            </w:r>
            <w:proofErr w:type="spellStart"/>
            <w:r w:rsidRPr="00C223AC">
              <w:rPr>
                <w:rFonts w:ascii="Constantia" w:eastAsia="Times New Roman" w:hAnsi="Constantia" w:cs="Arial"/>
                <w:b/>
                <w:bCs/>
                <w:sz w:val="18"/>
                <w:szCs w:val="18"/>
              </w:rPr>
              <w:t>Gulu</w:t>
            </w:r>
            <w:proofErr w:type="spellEnd"/>
            <w:r w:rsidRPr="00C223AC">
              <w:rPr>
                <w:rFonts w:ascii="Constantia" w:eastAsia="Times New Roman" w:hAnsi="Constantia" w:cs="Arial"/>
                <w:b/>
                <w:bCs/>
                <w:sz w:val="18"/>
                <w:szCs w:val="18"/>
              </w:rPr>
              <w:t xml:space="preserve">, Lira, </w:t>
            </w:r>
            <w:proofErr w:type="spellStart"/>
            <w:r w:rsidRPr="00C223AC">
              <w:rPr>
                <w:rFonts w:ascii="Constantia" w:eastAsia="Times New Roman" w:hAnsi="Constantia" w:cs="Arial"/>
                <w:b/>
                <w:bCs/>
                <w:sz w:val="18"/>
                <w:szCs w:val="18"/>
              </w:rPr>
              <w:t>FortPortal</w:t>
            </w:r>
            <w:proofErr w:type="spellEnd"/>
            <w:r w:rsidRPr="00C223AC">
              <w:rPr>
                <w:rFonts w:ascii="Constantia" w:eastAsia="Times New Roman" w:hAnsi="Constantia" w:cs="Arial"/>
                <w:b/>
                <w:bCs/>
                <w:sz w:val="18"/>
                <w:szCs w:val="18"/>
              </w:rPr>
              <w:t xml:space="preserve">, Jinja, Mbarara, </w:t>
            </w:r>
            <w:proofErr w:type="spellStart"/>
            <w:r w:rsidRPr="00C223AC">
              <w:rPr>
                <w:rFonts w:ascii="Constantia" w:eastAsia="Times New Roman" w:hAnsi="Constantia" w:cs="Arial"/>
                <w:b/>
                <w:bCs/>
                <w:sz w:val="18"/>
                <w:szCs w:val="18"/>
              </w:rPr>
              <w:t>Masaka</w:t>
            </w:r>
            <w:proofErr w:type="spellEnd"/>
            <w:r w:rsidRPr="00C223AC">
              <w:rPr>
                <w:rFonts w:ascii="Constantia" w:eastAsia="Times New Roman" w:hAnsi="Constantia" w:cs="Arial"/>
                <w:b/>
                <w:bCs/>
                <w:sz w:val="18"/>
                <w:szCs w:val="18"/>
              </w:rPr>
              <w:t xml:space="preserve">, </w:t>
            </w:r>
            <w:proofErr w:type="spellStart"/>
            <w:r w:rsidRPr="00C223AC">
              <w:rPr>
                <w:rFonts w:ascii="Constantia" w:eastAsia="Times New Roman" w:hAnsi="Constantia" w:cs="Arial"/>
                <w:b/>
                <w:bCs/>
                <w:sz w:val="18"/>
                <w:szCs w:val="18"/>
              </w:rPr>
              <w:t>Mbale</w:t>
            </w:r>
            <w:proofErr w:type="spellEnd"/>
            <w:r w:rsidRPr="00C223AC">
              <w:rPr>
                <w:rFonts w:ascii="Constantia" w:eastAsia="Times New Roman" w:hAnsi="Constantia" w:cs="Arial"/>
                <w:b/>
                <w:bCs/>
                <w:sz w:val="18"/>
                <w:szCs w:val="18"/>
              </w:rPr>
              <w:t xml:space="preserve">, Soroti, Hoima) </w:t>
            </w:r>
          </w:p>
        </w:tc>
        <w:tc>
          <w:tcPr>
            <w:tcW w:w="222" w:type="dxa"/>
            <w:tcBorders>
              <w:left w:val="single" w:sz="4" w:space="0" w:color="auto"/>
            </w:tcBorders>
            <w:vAlign w:val="center"/>
            <w:hideMark/>
          </w:tcPr>
          <w:p w14:paraId="7A093AD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D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E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E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AF5" w14:textId="77777777" w:rsidTr="00C223AC">
        <w:trPr>
          <w:trHeight w:val="554"/>
        </w:trPr>
        <w:tc>
          <w:tcPr>
            <w:tcW w:w="479" w:type="dxa"/>
            <w:vMerge w:val="restart"/>
            <w:tcBorders>
              <w:top w:val="nil"/>
              <w:left w:val="single" w:sz="8" w:space="0" w:color="auto"/>
              <w:bottom w:val="nil"/>
              <w:right w:val="single" w:sz="4" w:space="0" w:color="auto"/>
            </w:tcBorders>
            <w:shd w:val="clear" w:color="000000" w:fill="FFFFFF"/>
            <w:hideMark/>
          </w:tcPr>
          <w:p w14:paraId="7A093AE6" w14:textId="77777777" w:rsidR="00C223AC" w:rsidRPr="00C223AC" w:rsidRDefault="00C223AC" w:rsidP="00C223AC">
            <w:pPr>
              <w:spacing w:after="0" w:line="240" w:lineRule="auto"/>
              <w:jc w:val="center"/>
              <w:rPr>
                <w:rFonts w:ascii="Constantia" w:eastAsia="Times New Roman" w:hAnsi="Constantia" w:cs="Arial"/>
                <w:sz w:val="18"/>
                <w:szCs w:val="18"/>
              </w:rPr>
            </w:pPr>
            <w:r w:rsidRPr="00C223AC">
              <w:rPr>
                <w:rFonts w:ascii="Constantia" w:eastAsia="Times New Roman" w:hAnsi="Constantia" w:cs="Arial"/>
                <w:sz w:val="18"/>
                <w:szCs w:val="18"/>
              </w:rPr>
              <w:t>4</w:t>
            </w:r>
          </w:p>
        </w:tc>
        <w:tc>
          <w:tcPr>
            <w:tcW w:w="2640" w:type="dxa"/>
            <w:vMerge w:val="restart"/>
            <w:tcBorders>
              <w:top w:val="nil"/>
              <w:left w:val="nil"/>
              <w:bottom w:val="nil"/>
              <w:right w:val="single" w:sz="4" w:space="0" w:color="auto"/>
            </w:tcBorders>
            <w:shd w:val="clear" w:color="000000" w:fill="FFFFFF"/>
            <w:hideMark/>
          </w:tcPr>
          <w:p w14:paraId="7A093AE7"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Maintenance of District, Urban and Community Access Roads (DUCAR)</w:t>
            </w:r>
          </w:p>
        </w:tc>
        <w:tc>
          <w:tcPr>
            <w:tcW w:w="1701" w:type="dxa"/>
            <w:tcBorders>
              <w:top w:val="single" w:sz="4" w:space="0" w:color="auto"/>
              <w:left w:val="single" w:sz="4" w:space="0" w:color="auto"/>
              <w:bottom w:val="single" w:sz="4" w:space="0" w:color="auto"/>
              <w:right w:val="single" w:sz="4" w:space="0" w:color="auto"/>
            </w:tcBorders>
            <w:shd w:val="clear" w:color="000000" w:fill="E6B8B7"/>
            <w:hideMark/>
          </w:tcPr>
          <w:p w14:paraId="7A093AE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17.771</w:t>
            </w:r>
          </w:p>
        </w:tc>
        <w:tc>
          <w:tcPr>
            <w:tcW w:w="1559" w:type="dxa"/>
            <w:tcBorders>
              <w:top w:val="nil"/>
              <w:left w:val="nil"/>
              <w:bottom w:val="single" w:sz="4" w:space="0" w:color="auto"/>
              <w:right w:val="single" w:sz="4" w:space="0" w:color="auto"/>
            </w:tcBorders>
            <w:shd w:val="clear" w:color="000000" w:fill="E6B8B7"/>
            <w:hideMark/>
          </w:tcPr>
          <w:p w14:paraId="7A093AE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4.89%</w:t>
            </w:r>
          </w:p>
        </w:tc>
        <w:tc>
          <w:tcPr>
            <w:tcW w:w="3161" w:type="dxa"/>
            <w:tcBorders>
              <w:top w:val="nil"/>
              <w:left w:val="single" w:sz="4" w:space="0" w:color="000000"/>
              <w:bottom w:val="single" w:sz="4" w:space="0" w:color="000000"/>
              <w:right w:val="single" w:sz="8" w:space="0" w:color="auto"/>
            </w:tcBorders>
            <w:shd w:val="clear" w:color="000000" w:fill="FFFFFF"/>
            <w:hideMark/>
          </w:tcPr>
          <w:p w14:paraId="7A093AE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Routine and periodic maintenance of District Roads (135 no. Designated Local Government Districts).</w:t>
            </w:r>
          </w:p>
        </w:tc>
        <w:tc>
          <w:tcPr>
            <w:tcW w:w="222" w:type="dxa"/>
            <w:vAlign w:val="center"/>
            <w:hideMark/>
          </w:tcPr>
          <w:p w14:paraId="7A093AE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E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AF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AF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05" w14:textId="77777777" w:rsidTr="00C223AC">
        <w:trPr>
          <w:trHeight w:val="818"/>
        </w:trPr>
        <w:tc>
          <w:tcPr>
            <w:tcW w:w="479" w:type="dxa"/>
            <w:vMerge/>
            <w:tcBorders>
              <w:top w:val="nil"/>
              <w:left w:val="single" w:sz="8" w:space="0" w:color="auto"/>
              <w:bottom w:val="nil"/>
              <w:right w:val="single" w:sz="4" w:space="0" w:color="auto"/>
            </w:tcBorders>
            <w:vAlign w:val="center"/>
            <w:hideMark/>
          </w:tcPr>
          <w:p w14:paraId="7A093AF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vMerge/>
            <w:tcBorders>
              <w:top w:val="nil"/>
              <w:left w:val="nil"/>
              <w:bottom w:val="nil"/>
              <w:right w:val="single" w:sz="4" w:space="0" w:color="auto"/>
            </w:tcBorders>
            <w:vAlign w:val="center"/>
            <w:hideMark/>
          </w:tcPr>
          <w:p w14:paraId="7A093AF7" w14:textId="77777777" w:rsidR="00C223AC" w:rsidRPr="00C223AC" w:rsidRDefault="00C223AC" w:rsidP="00C223AC">
            <w:pPr>
              <w:spacing w:after="0" w:line="240" w:lineRule="auto"/>
              <w:rPr>
                <w:rFonts w:ascii="Constantia" w:eastAsia="Times New Roman" w:hAnsi="Constantia" w:cs="Arial"/>
                <w:sz w:val="18"/>
                <w:szCs w:val="18"/>
              </w:rPr>
            </w:pPr>
          </w:p>
        </w:tc>
        <w:tc>
          <w:tcPr>
            <w:tcW w:w="1701" w:type="dxa"/>
            <w:tcBorders>
              <w:top w:val="nil"/>
              <w:left w:val="single" w:sz="4" w:space="0" w:color="auto"/>
              <w:bottom w:val="single" w:sz="4" w:space="0" w:color="auto"/>
              <w:right w:val="single" w:sz="4" w:space="0" w:color="auto"/>
            </w:tcBorders>
            <w:shd w:val="clear" w:color="000000" w:fill="E6B8B7"/>
            <w:hideMark/>
          </w:tcPr>
          <w:p w14:paraId="7A093AF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12.17</w:t>
            </w:r>
          </w:p>
        </w:tc>
        <w:tc>
          <w:tcPr>
            <w:tcW w:w="1559" w:type="dxa"/>
            <w:tcBorders>
              <w:top w:val="nil"/>
              <w:left w:val="nil"/>
              <w:bottom w:val="single" w:sz="4" w:space="0" w:color="auto"/>
              <w:right w:val="single" w:sz="4" w:space="0" w:color="auto"/>
            </w:tcBorders>
            <w:shd w:val="clear" w:color="000000" w:fill="E6B8B7"/>
            <w:hideMark/>
          </w:tcPr>
          <w:p w14:paraId="7A093AF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3.35%</w:t>
            </w:r>
          </w:p>
        </w:tc>
        <w:tc>
          <w:tcPr>
            <w:tcW w:w="3161" w:type="dxa"/>
            <w:tcBorders>
              <w:top w:val="nil"/>
              <w:left w:val="single" w:sz="4" w:space="0" w:color="000000"/>
              <w:bottom w:val="single" w:sz="4" w:space="0" w:color="000000"/>
              <w:right w:val="single" w:sz="8" w:space="0" w:color="auto"/>
            </w:tcBorders>
            <w:shd w:val="clear" w:color="000000" w:fill="FFFFFF"/>
            <w:hideMark/>
          </w:tcPr>
          <w:p w14:paraId="7A093AF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Removal of bottlenecks on Community Access Roads. (135 No. Designated Local Government Districts covering 1,155 sub-counties).</w:t>
            </w:r>
          </w:p>
        </w:tc>
        <w:tc>
          <w:tcPr>
            <w:tcW w:w="222" w:type="dxa"/>
            <w:vAlign w:val="center"/>
            <w:hideMark/>
          </w:tcPr>
          <w:p w14:paraId="7A093AF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AF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0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0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15" w14:textId="77777777" w:rsidTr="00C223AC">
        <w:trPr>
          <w:trHeight w:val="300"/>
        </w:trPr>
        <w:tc>
          <w:tcPr>
            <w:tcW w:w="479" w:type="dxa"/>
            <w:vMerge/>
            <w:tcBorders>
              <w:top w:val="nil"/>
              <w:left w:val="single" w:sz="8" w:space="0" w:color="auto"/>
              <w:bottom w:val="nil"/>
              <w:right w:val="single" w:sz="4" w:space="0" w:color="auto"/>
            </w:tcBorders>
            <w:vAlign w:val="center"/>
            <w:hideMark/>
          </w:tcPr>
          <w:p w14:paraId="7A093B0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vMerge/>
            <w:tcBorders>
              <w:top w:val="nil"/>
              <w:left w:val="nil"/>
              <w:bottom w:val="nil"/>
              <w:right w:val="single" w:sz="4" w:space="0" w:color="auto"/>
            </w:tcBorders>
            <w:vAlign w:val="center"/>
            <w:hideMark/>
          </w:tcPr>
          <w:p w14:paraId="7A093B07" w14:textId="77777777" w:rsidR="00C223AC" w:rsidRPr="00C223AC" w:rsidRDefault="00C223AC" w:rsidP="00C223AC">
            <w:pPr>
              <w:spacing w:after="0" w:line="240" w:lineRule="auto"/>
              <w:rPr>
                <w:rFonts w:ascii="Constantia" w:eastAsia="Times New Roman" w:hAnsi="Constantia" w:cs="Arial"/>
                <w:sz w:val="18"/>
                <w:szCs w:val="18"/>
              </w:rPr>
            </w:pPr>
          </w:p>
        </w:tc>
        <w:tc>
          <w:tcPr>
            <w:tcW w:w="1701" w:type="dxa"/>
            <w:tcBorders>
              <w:top w:val="nil"/>
              <w:left w:val="single" w:sz="4" w:space="0" w:color="auto"/>
              <w:bottom w:val="single" w:sz="4" w:space="0" w:color="auto"/>
              <w:right w:val="single" w:sz="4" w:space="0" w:color="auto"/>
            </w:tcBorders>
            <w:shd w:val="clear" w:color="000000" w:fill="E6B8B7"/>
            <w:hideMark/>
          </w:tcPr>
          <w:p w14:paraId="7A093B0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22.20</w:t>
            </w:r>
          </w:p>
        </w:tc>
        <w:tc>
          <w:tcPr>
            <w:tcW w:w="1559" w:type="dxa"/>
            <w:tcBorders>
              <w:top w:val="nil"/>
              <w:left w:val="nil"/>
              <w:bottom w:val="single" w:sz="4" w:space="0" w:color="auto"/>
              <w:right w:val="single" w:sz="4" w:space="0" w:color="auto"/>
            </w:tcBorders>
            <w:shd w:val="clear" w:color="000000" w:fill="E6B8B7"/>
            <w:hideMark/>
          </w:tcPr>
          <w:p w14:paraId="7A093B0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6.11%</w:t>
            </w:r>
          </w:p>
        </w:tc>
        <w:tc>
          <w:tcPr>
            <w:tcW w:w="3161" w:type="dxa"/>
            <w:tcBorders>
              <w:top w:val="nil"/>
              <w:left w:val="single" w:sz="4" w:space="0" w:color="000000"/>
              <w:bottom w:val="single" w:sz="4" w:space="0" w:color="000000"/>
              <w:right w:val="single" w:sz="8" w:space="0" w:color="auto"/>
            </w:tcBorders>
            <w:shd w:val="clear" w:color="000000" w:fill="FFFFFF"/>
            <w:hideMark/>
          </w:tcPr>
          <w:p w14:paraId="7A093B0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227Town Councils.</w:t>
            </w:r>
          </w:p>
        </w:tc>
        <w:tc>
          <w:tcPr>
            <w:tcW w:w="222" w:type="dxa"/>
            <w:vAlign w:val="center"/>
            <w:hideMark/>
          </w:tcPr>
          <w:p w14:paraId="7A093B0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0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1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1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25" w14:textId="77777777" w:rsidTr="00C223AC">
        <w:trPr>
          <w:trHeight w:val="395"/>
        </w:trPr>
        <w:tc>
          <w:tcPr>
            <w:tcW w:w="479" w:type="dxa"/>
            <w:vMerge/>
            <w:tcBorders>
              <w:top w:val="nil"/>
              <w:left w:val="single" w:sz="8" w:space="0" w:color="auto"/>
              <w:bottom w:val="nil"/>
              <w:right w:val="single" w:sz="4" w:space="0" w:color="auto"/>
            </w:tcBorders>
            <w:vAlign w:val="center"/>
            <w:hideMark/>
          </w:tcPr>
          <w:p w14:paraId="7A093B1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vMerge/>
            <w:tcBorders>
              <w:top w:val="nil"/>
              <w:left w:val="nil"/>
              <w:bottom w:val="nil"/>
              <w:right w:val="single" w:sz="4" w:space="0" w:color="auto"/>
            </w:tcBorders>
            <w:vAlign w:val="center"/>
            <w:hideMark/>
          </w:tcPr>
          <w:p w14:paraId="7A093B17" w14:textId="77777777" w:rsidR="00C223AC" w:rsidRPr="00C223AC" w:rsidRDefault="00C223AC" w:rsidP="00C223AC">
            <w:pPr>
              <w:spacing w:after="0" w:line="240" w:lineRule="auto"/>
              <w:rPr>
                <w:rFonts w:ascii="Constantia" w:eastAsia="Times New Roman" w:hAnsi="Constantia" w:cs="Arial"/>
                <w:sz w:val="18"/>
                <w:szCs w:val="18"/>
              </w:rPr>
            </w:pPr>
          </w:p>
        </w:tc>
        <w:tc>
          <w:tcPr>
            <w:tcW w:w="1701" w:type="dxa"/>
            <w:tcBorders>
              <w:top w:val="nil"/>
              <w:left w:val="single" w:sz="4" w:space="0" w:color="auto"/>
              <w:bottom w:val="single" w:sz="4" w:space="0" w:color="auto"/>
              <w:right w:val="single" w:sz="4" w:space="0" w:color="auto"/>
            </w:tcBorders>
            <w:shd w:val="clear" w:color="000000" w:fill="E6B8B7"/>
            <w:hideMark/>
          </w:tcPr>
          <w:p w14:paraId="7A093B1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7.432</w:t>
            </w:r>
          </w:p>
        </w:tc>
        <w:tc>
          <w:tcPr>
            <w:tcW w:w="1559" w:type="dxa"/>
            <w:tcBorders>
              <w:top w:val="nil"/>
              <w:left w:val="nil"/>
              <w:bottom w:val="single" w:sz="4" w:space="0" w:color="auto"/>
              <w:right w:val="single" w:sz="4" w:space="0" w:color="auto"/>
            </w:tcBorders>
            <w:shd w:val="clear" w:color="000000" w:fill="E6B8B7"/>
            <w:hideMark/>
          </w:tcPr>
          <w:p w14:paraId="7A093B1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2.05%</w:t>
            </w:r>
          </w:p>
        </w:tc>
        <w:tc>
          <w:tcPr>
            <w:tcW w:w="3161" w:type="dxa"/>
            <w:tcBorders>
              <w:top w:val="nil"/>
              <w:left w:val="single" w:sz="4" w:space="0" w:color="000000"/>
              <w:bottom w:val="single" w:sz="4" w:space="0" w:color="000000"/>
              <w:right w:val="single" w:sz="8" w:space="0" w:color="auto"/>
            </w:tcBorders>
            <w:shd w:val="clear" w:color="000000" w:fill="FFFFFF"/>
            <w:hideMark/>
          </w:tcPr>
          <w:p w14:paraId="7A093B1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Routine and periodic maintenance of Municipality roads, 31no.</w:t>
            </w:r>
          </w:p>
        </w:tc>
        <w:tc>
          <w:tcPr>
            <w:tcW w:w="222" w:type="dxa"/>
            <w:vAlign w:val="center"/>
            <w:hideMark/>
          </w:tcPr>
          <w:p w14:paraId="7A093B1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1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2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2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35" w14:textId="77777777" w:rsidTr="00C223AC">
        <w:trPr>
          <w:trHeight w:val="415"/>
        </w:trPr>
        <w:tc>
          <w:tcPr>
            <w:tcW w:w="479" w:type="dxa"/>
            <w:vMerge/>
            <w:tcBorders>
              <w:top w:val="nil"/>
              <w:left w:val="single" w:sz="8" w:space="0" w:color="auto"/>
              <w:bottom w:val="nil"/>
              <w:right w:val="single" w:sz="4" w:space="0" w:color="auto"/>
            </w:tcBorders>
            <w:vAlign w:val="center"/>
            <w:hideMark/>
          </w:tcPr>
          <w:p w14:paraId="7A093B2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tcBorders>
              <w:top w:val="single" w:sz="4" w:space="0" w:color="auto"/>
              <w:left w:val="nil"/>
              <w:bottom w:val="single" w:sz="4" w:space="0" w:color="auto"/>
              <w:right w:val="single" w:sz="4" w:space="0" w:color="auto"/>
            </w:tcBorders>
            <w:shd w:val="clear" w:color="000000" w:fill="F2F2F2"/>
            <w:hideMark/>
          </w:tcPr>
          <w:p w14:paraId="7A093B27"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Total </w:t>
            </w:r>
            <w:proofErr w:type="gramStart"/>
            <w:r w:rsidRPr="00C223AC">
              <w:rPr>
                <w:rFonts w:ascii="Constantia" w:eastAsia="Times New Roman" w:hAnsi="Constantia" w:cs="Arial"/>
                <w:b/>
                <w:bCs/>
                <w:sz w:val="18"/>
                <w:szCs w:val="18"/>
              </w:rPr>
              <w:t>for  RM</w:t>
            </w:r>
            <w:proofErr w:type="gramEnd"/>
            <w:r w:rsidRPr="00C223AC">
              <w:rPr>
                <w:rFonts w:ascii="Constantia" w:eastAsia="Times New Roman" w:hAnsi="Constantia" w:cs="Arial"/>
                <w:b/>
                <w:bCs/>
                <w:sz w:val="18"/>
                <w:szCs w:val="18"/>
              </w:rPr>
              <w:t xml:space="preserve"> and PM of DUCAR network</w:t>
            </w:r>
          </w:p>
        </w:tc>
        <w:tc>
          <w:tcPr>
            <w:tcW w:w="1701" w:type="dxa"/>
            <w:tcBorders>
              <w:top w:val="nil"/>
              <w:left w:val="single" w:sz="4" w:space="0" w:color="auto"/>
              <w:bottom w:val="single" w:sz="4" w:space="0" w:color="auto"/>
              <w:right w:val="single" w:sz="4" w:space="0" w:color="auto"/>
            </w:tcBorders>
            <w:shd w:val="clear" w:color="000000" w:fill="CCC0DA"/>
            <w:hideMark/>
          </w:tcPr>
          <w:p w14:paraId="7A093B2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62.76 </w:t>
            </w:r>
          </w:p>
        </w:tc>
        <w:tc>
          <w:tcPr>
            <w:tcW w:w="1559" w:type="dxa"/>
            <w:tcBorders>
              <w:top w:val="nil"/>
              <w:left w:val="nil"/>
              <w:bottom w:val="single" w:sz="4" w:space="0" w:color="000000"/>
              <w:right w:val="nil"/>
            </w:tcBorders>
            <w:shd w:val="clear" w:color="000000" w:fill="CCC0DA"/>
            <w:hideMark/>
          </w:tcPr>
          <w:p w14:paraId="7A093B29"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17.28%</w:t>
            </w:r>
          </w:p>
        </w:tc>
        <w:tc>
          <w:tcPr>
            <w:tcW w:w="3161" w:type="dxa"/>
            <w:tcBorders>
              <w:top w:val="nil"/>
              <w:left w:val="single" w:sz="4" w:space="0" w:color="000000"/>
              <w:bottom w:val="single" w:sz="4" w:space="0" w:color="000000"/>
              <w:right w:val="single" w:sz="8" w:space="0" w:color="auto"/>
            </w:tcBorders>
            <w:shd w:val="clear" w:color="000000" w:fill="F2F2F2"/>
            <w:hideMark/>
          </w:tcPr>
          <w:p w14:paraId="7A093B2A"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Routine and Periodic Maintenance of DUCAR network </w:t>
            </w:r>
          </w:p>
        </w:tc>
        <w:tc>
          <w:tcPr>
            <w:tcW w:w="222" w:type="dxa"/>
            <w:vAlign w:val="center"/>
            <w:hideMark/>
          </w:tcPr>
          <w:p w14:paraId="7A093B2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2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3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3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45" w14:textId="77777777" w:rsidTr="00C223AC">
        <w:trPr>
          <w:trHeight w:val="495"/>
        </w:trPr>
        <w:tc>
          <w:tcPr>
            <w:tcW w:w="479" w:type="dxa"/>
            <w:vMerge/>
            <w:tcBorders>
              <w:top w:val="nil"/>
              <w:left w:val="single" w:sz="8" w:space="0" w:color="auto"/>
              <w:bottom w:val="nil"/>
              <w:right w:val="single" w:sz="4" w:space="0" w:color="auto"/>
            </w:tcBorders>
            <w:vAlign w:val="center"/>
            <w:hideMark/>
          </w:tcPr>
          <w:p w14:paraId="7A093B3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vMerge w:val="restart"/>
            <w:tcBorders>
              <w:top w:val="nil"/>
              <w:left w:val="nil"/>
              <w:right w:val="single" w:sz="4" w:space="0" w:color="auto"/>
            </w:tcBorders>
            <w:shd w:val="clear" w:color="000000" w:fill="F2F2F2"/>
            <w:hideMark/>
          </w:tcPr>
          <w:p w14:paraId="7A093B37"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Extended PM Town councils</w:t>
            </w:r>
          </w:p>
        </w:tc>
        <w:tc>
          <w:tcPr>
            <w:tcW w:w="1701" w:type="dxa"/>
            <w:vMerge w:val="restart"/>
            <w:tcBorders>
              <w:top w:val="nil"/>
              <w:left w:val="single" w:sz="4" w:space="0" w:color="000000"/>
              <w:right w:val="nil"/>
            </w:tcBorders>
            <w:shd w:val="clear" w:color="000000" w:fill="E6B8B7"/>
            <w:hideMark/>
          </w:tcPr>
          <w:p w14:paraId="7A093B38"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13.648</w:t>
            </w:r>
          </w:p>
        </w:tc>
        <w:tc>
          <w:tcPr>
            <w:tcW w:w="1559" w:type="dxa"/>
            <w:vMerge w:val="restart"/>
            <w:tcBorders>
              <w:top w:val="nil"/>
              <w:left w:val="single" w:sz="4" w:space="0" w:color="000000"/>
              <w:right w:val="nil"/>
            </w:tcBorders>
            <w:shd w:val="clear" w:color="000000" w:fill="E6B8B7"/>
            <w:hideMark/>
          </w:tcPr>
          <w:p w14:paraId="7A093B3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3.73%</w:t>
            </w:r>
          </w:p>
        </w:tc>
        <w:tc>
          <w:tcPr>
            <w:tcW w:w="3161" w:type="dxa"/>
            <w:vMerge w:val="restart"/>
            <w:tcBorders>
              <w:top w:val="nil"/>
              <w:left w:val="single" w:sz="4" w:space="0" w:color="000000"/>
              <w:right w:val="single" w:sz="8" w:space="0" w:color="auto"/>
            </w:tcBorders>
            <w:shd w:val="clear" w:color="000000" w:fill="F2F2F2"/>
            <w:hideMark/>
          </w:tcPr>
          <w:p w14:paraId="7A093B3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Extended PM of roads in selected Town councils</w:t>
            </w:r>
          </w:p>
        </w:tc>
        <w:tc>
          <w:tcPr>
            <w:tcW w:w="222" w:type="dxa"/>
            <w:vAlign w:val="center"/>
            <w:hideMark/>
          </w:tcPr>
          <w:p w14:paraId="7A093B3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3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4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4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55" w14:textId="77777777" w:rsidTr="00C223AC">
        <w:trPr>
          <w:trHeight w:val="70"/>
        </w:trPr>
        <w:tc>
          <w:tcPr>
            <w:tcW w:w="479" w:type="dxa"/>
            <w:vMerge/>
            <w:tcBorders>
              <w:top w:val="nil"/>
              <w:left w:val="single" w:sz="8" w:space="0" w:color="auto"/>
              <w:bottom w:val="nil"/>
              <w:right w:val="single" w:sz="4" w:space="0" w:color="auto"/>
            </w:tcBorders>
            <w:vAlign w:val="center"/>
            <w:hideMark/>
          </w:tcPr>
          <w:p w14:paraId="7A093B4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vMerge/>
            <w:tcBorders>
              <w:left w:val="nil"/>
              <w:bottom w:val="nil"/>
              <w:right w:val="single" w:sz="4" w:space="0" w:color="auto"/>
            </w:tcBorders>
            <w:shd w:val="clear" w:color="000000" w:fill="F2F2F2"/>
          </w:tcPr>
          <w:p w14:paraId="7A093B47" w14:textId="77777777" w:rsidR="00C223AC" w:rsidRPr="00C223AC" w:rsidRDefault="00C223AC" w:rsidP="00C223AC">
            <w:pPr>
              <w:spacing w:after="0" w:line="240" w:lineRule="auto"/>
              <w:rPr>
                <w:rFonts w:ascii="Constantia" w:eastAsia="Times New Roman" w:hAnsi="Constantia" w:cs="Arial"/>
                <w:sz w:val="18"/>
                <w:szCs w:val="18"/>
              </w:rPr>
            </w:pPr>
          </w:p>
        </w:tc>
        <w:tc>
          <w:tcPr>
            <w:tcW w:w="1701" w:type="dxa"/>
            <w:vMerge/>
            <w:tcBorders>
              <w:left w:val="single" w:sz="4" w:space="0" w:color="000000"/>
              <w:bottom w:val="single" w:sz="4" w:space="0" w:color="000000"/>
              <w:right w:val="nil"/>
            </w:tcBorders>
            <w:shd w:val="clear" w:color="000000" w:fill="E6B8B7"/>
          </w:tcPr>
          <w:p w14:paraId="7A093B48" w14:textId="77777777" w:rsidR="00C223AC" w:rsidRPr="00C223AC" w:rsidRDefault="00C223AC" w:rsidP="00C223AC">
            <w:pPr>
              <w:spacing w:after="0" w:line="240" w:lineRule="auto"/>
              <w:jc w:val="right"/>
              <w:rPr>
                <w:rFonts w:ascii="Constantia" w:eastAsia="Times New Roman" w:hAnsi="Constantia" w:cs="Arial"/>
                <w:sz w:val="18"/>
                <w:szCs w:val="18"/>
              </w:rPr>
            </w:pPr>
          </w:p>
        </w:tc>
        <w:tc>
          <w:tcPr>
            <w:tcW w:w="1559" w:type="dxa"/>
            <w:vMerge/>
            <w:tcBorders>
              <w:left w:val="single" w:sz="4" w:space="0" w:color="000000"/>
              <w:bottom w:val="single" w:sz="4" w:space="0" w:color="000000"/>
              <w:right w:val="nil"/>
            </w:tcBorders>
            <w:shd w:val="clear" w:color="000000" w:fill="E6B8B7"/>
          </w:tcPr>
          <w:p w14:paraId="7A093B49" w14:textId="77777777" w:rsidR="00C223AC" w:rsidRPr="00C223AC" w:rsidRDefault="00C223AC" w:rsidP="00C223AC">
            <w:pPr>
              <w:spacing w:after="0" w:line="240" w:lineRule="auto"/>
              <w:jc w:val="right"/>
              <w:rPr>
                <w:rFonts w:ascii="Constantia" w:eastAsia="Times New Roman" w:hAnsi="Constantia" w:cs="Arial"/>
                <w:sz w:val="18"/>
                <w:szCs w:val="18"/>
              </w:rPr>
            </w:pPr>
          </w:p>
        </w:tc>
        <w:tc>
          <w:tcPr>
            <w:tcW w:w="3161" w:type="dxa"/>
            <w:vMerge/>
            <w:tcBorders>
              <w:left w:val="single" w:sz="4" w:space="0" w:color="000000"/>
              <w:bottom w:val="single" w:sz="4" w:space="0" w:color="000000"/>
              <w:right w:val="single" w:sz="8" w:space="0" w:color="auto"/>
            </w:tcBorders>
            <w:shd w:val="clear" w:color="000000" w:fill="F2F2F2"/>
          </w:tcPr>
          <w:p w14:paraId="7A093B4A" w14:textId="77777777" w:rsidR="00C223AC" w:rsidRPr="00C223AC" w:rsidRDefault="00C223AC" w:rsidP="00C223AC">
            <w:pPr>
              <w:spacing w:after="0" w:line="240" w:lineRule="auto"/>
              <w:rPr>
                <w:rFonts w:ascii="Constantia" w:eastAsia="Times New Roman" w:hAnsi="Constantia" w:cs="Arial"/>
                <w:sz w:val="18"/>
                <w:szCs w:val="18"/>
              </w:rPr>
            </w:pPr>
          </w:p>
        </w:tc>
        <w:tc>
          <w:tcPr>
            <w:tcW w:w="222" w:type="dxa"/>
            <w:vAlign w:val="center"/>
            <w:hideMark/>
          </w:tcPr>
          <w:p w14:paraId="7A093B4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4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5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5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65" w14:textId="77777777" w:rsidTr="00C223AC">
        <w:trPr>
          <w:trHeight w:val="401"/>
        </w:trPr>
        <w:tc>
          <w:tcPr>
            <w:tcW w:w="479" w:type="dxa"/>
            <w:vMerge/>
            <w:tcBorders>
              <w:top w:val="nil"/>
              <w:left w:val="single" w:sz="8" w:space="0" w:color="auto"/>
              <w:bottom w:val="nil"/>
              <w:right w:val="single" w:sz="4" w:space="0" w:color="auto"/>
            </w:tcBorders>
            <w:vAlign w:val="center"/>
            <w:hideMark/>
          </w:tcPr>
          <w:p w14:paraId="7A093B5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tcBorders>
              <w:top w:val="single" w:sz="4" w:space="0" w:color="auto"/>
              <w:left w:val="nil"/>
              <w:bottom w:val="nil"/>
              <w:right w:val="single" w:sz="4" w:space="0" w:color="auto"/>
            </w:tcBorders>
            <w:shd w:val="clear" w:color="000000" w:fill="F2F2F2"/>
            <w:hideMark/>
          </w:tcPr>
          <w:p w14:paraId="7A093B57"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Special intervention Fund on DUCAR Network</w:t>
            </w:r>
          </w:p>
        </w:tc>
        <w:tc>
          <w:tcPr>
            <w:tcW w:w="1701" w:type="dxa"/>
            <w:tcBorders>
              <w:top w:val="nil"/>
              <w:left w:val="single" w:sz="4" w:space="0" w:color="000000"/>
              <w:bottom w:val="single" w:sz="4" w:space="0" w:color="000000"/>
              <w:right w:val="nil"/>
            </w:tcBorders>
            <w:shd w:val="clear" w:color="000000" w:fill="E6B8B7"/>
            <w:hideMark/>
          </w:tcPr>
          <w:p w14:paraId="7A093B58"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10.000</w:t>
            </w:r>
          </w:p>
        </w:tc>
        <w:tc>
          <w:tcPr>
            <w:tcW w:w="1559" w:type="dxa"/>
            <w:tcBorders>
              <w:top w:val="nil"/>
              <w:left w:val="single" w:sz="4" w:space="0" w:color="000000"/>
              <w:bottom w:val="nil"/>
              <w:right w:val="nil"/>
            </w:tcBorders>
            <w:shd w:val="clear" w:color="000000" w:fill="E6B8B7"/>
            <w:hideMark/>
          </w:tcPr>
          <w:p w14:paraId="7A093B5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2.75%</w:t>
            </w:r>
          </w:p>
        </w:tc>
        <w:tc>
          <w:tcPr>
            <w:tcW w:w="3161" w:type="dxa"/>
            <w:tcBorders>
              <w:top w:val="nil"/>
              <w:left w:val="single" w:sz="4" w:space="0" w:color="000000"/>
              <w:bottom w:val="single" w:sz="4" w:space="0" w:color="000000"/>
              <w:right w:val="single" w:sz="8" w:space="0" w:color="auto"/>
            </w:tcBorders>
            <w:shd w:val="clear" w:color="000000" w:fill="F2F2F2"/>
            <w:hideMark/>
          </w:tcPr>
          <w:p w14:paraId="7A093B5A" w14:textId="77777777" w:rsidR="00C223AC" w:rsidRPr="00C223AC" w:rsidRDefault="00C223AC" w:rsidP="00C223AC">
            <w:pPr>
              <w:spacing w:after="0" w:line="240" w:lineRule="auto"/>
              <w:rPr>
                <w:rFonts w:ascii="Constantia" w:eastAsia="Times New Roman" w:hAnsi="Constantia" w:cs="Arial"/>
                <w:sz w:val="18"/>
                <w:szCs w:val="18"/>
              </w:rPr>
            </w:pPr>
            <w:proofErr w:type="gramStart"/>
            <w:r w:rsidRPr="00C223AC">
              <w:rPr>
                <w:rFonts w:ascii="Constantia" w:eastAsia="Times New Roman" w:hAnsi="Constantia" w:cs="Arial"/>
                <w:sz w:val="18"/>
                <w:szCs w:val="18"/>
              </w:rPr>
              <w:t>Special  interventions</w:t>
            </w:r>
            <w:proofErr w:type="gramEnd"/>
            <w:r w:rsidRPr="00C223AC">
              <w:rPr>
                <w:rFonts w:ascii="Constantia" w:eastAsia="Times New Roman" w:hAnsi="Constantia" w:cs="Arial"/>
                <w:sz w:val="18"/>
                <w:szCs w:val="18"/>
              </w:rPr>
              <w:t xml:space="preserve"> on the DUCAR road network </w:t>
            </w:r>
          </w:p>
        </w:tc>
        <w:tc>
          <w:tcPr>
            <w:tcW w:w="222" w:type="dxa"/>
            <w:vAlign w:val="center"/>
            <w:hideMark/>
          </w:tcPr>
          <w:p w14:paraId="7A093B5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5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6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6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75" w14:textId="77777777" w:rsidTr="00C223AC">
        <w:trPr>
          <w:trHeight w:val="420"/>
        </w:trPr>
        <w:tc>
          <w:tcPr>
            <w:tcW w:w="479" w:type="dxa"/>
            <w:vMerge/>
            <w:tcBorders>
              <w:top w:val="nil"/>
              <w:left w:val="single" w:sz="8" w:space="0" w:color="auto"/>
              <w:bottom w:val="nil"/>
              <w:right w:val="single" w:sz="4" w:space="0" w:color="auto"/>
            </w:tcBorders>
            <w:vAlign w:val="center"/>
            <w:hideMark/>
          </w:tcPr>
          <w:p w14:paraId="7A093B6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tcBorders>
              <w:top w:val="single" w:sz="4" w:space="0" w:color="auto"/>
              <w:left w:val="nil"/>
              <w:bottom w:val="single" w:sz="4" w:space="0" w:color="auto"/>
              <w:right w:val="single" w:sz="4" w:space="0" w:color="auto"/>
            </w:tcBorders>
            <w:shd w:val="clear" w:color="000000" w:fill="F2F2F2"/>
            <w:hideMark/>
          </w:tcPr>
          <w:p w14:paraId="7A093B67"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Affirmative action for distressed areas</w:t>
            </w:r>
          </w:p>
        </w:tc>
        <w:tc>
          <w:tcPr>
            <w:tcW w:w="1701" w:type="dxa"/>
            <w:tcBorders>
              <w:top w:val="nil"/>
              <w:left w:val="nil"/>
              <w:bottom w:val="single" w:sz="4" w:space="0" w:color="000000"/>
              <w:right w:val="nil"/>
            </w:tcBorders>
            <w:shd w:val="clear" w:color="000000" w:fill="E6B8B7"/>
            <w:hideMark/>
          </w:tcPr>
          <w:p w14:paraId="7A093B68"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1.442</w:t>
            </w:r>
          </w:p>
        </w:tc>
        <w:tc>
          <w:tcPr>
            <w:tcW w:w="1559" w:type="dxa"/>
            <w:tcBorders>
              <w:top w:val="single" w:sz="4" w:space="0" w:color="auto"/>
              <w:left w:val="single" w:sz="4" w:space="0" w:color="auto"/>
              <w:bottom w:val="single" w:sz="4" w:space="0" w:color="auto"/>
              <w:right w:val="single" w:sz="4" w:space="0" w:color="auto"/>
            </w:tcBorders>
            <w:shd w:val="clear" w:color="000000" w:fill="E6B8B7"/>
            <w:hideMark/>
          </w:tcPr>
          <w:p w14:paraId="7A093B6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0.4%</w:t>
            </w:r>
          </w:p>
        </w:tc>
        <w:tc>
          <w:tcPr>
            <w:tcW w:w="3161" w:type="dxa"/>
            <w:tcBorders>
              <w:top w:val="nil"/>
              <w:left w:val="nil"/>
              <w:bottom w:val="nil"/>
              <w:right w:val="single" w:sz="8" w:space="0" w:color="auto"/>
            </w:tcBorders>
            <w:shd w:val="clear" w:color="000000" w:fill="F2F2F2"/>
            <w:hideMark/>
          </w:tcPr>
          <w:p w14:paraId="7A093B6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 xml:space="preserve">To handle maintenance works in distressed </w:t>
            </w:r>
            <w:proofErr w:type="gramStart"/>
            <w:r w:rsidRPr="00C223AC">
              <w:rPr>
                <w:rFonts w:ascii="Constantia" w:eastAsia="Times New Roman" w:hAnsi="Constantia" w:cs="Arial"/>
                <w:sz w:val="18"/>
                <w:szCs w:val="18"/>
              </w:rPr>
              <w:t>areas(</w:t>
            </w:r>
            <w:proofErr w:type="gramEnd"/>
            <w:r w:rsidRPr="00C223AC">
              <w:rPr>
                <w:rFonts w:ascii="Constantia" w:eastAsia="Times New Roman" w:hAnsi="Constantia" w:cs="Arial"/>
                <w:sz w:val="18"/>
                <w:szCs w:val="18"/>
              </w:rPr>
              <w:t>difficult terrain/lake realm areas)</w:t>
            </w:r>
          </w:p>
        </w:tc>
        <w:tc>
          <w:tcPr>
            <w:tcW w:w="222" w:type="dxa"/>
            <w:vAlign w:val="center"/>
            <w:hideMark/>
          </w:tcPr>
          <w:p w14:paraId="7A093B6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6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7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7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85" w14:textId="77777777" w:rsidTr="00C223AC">
        <w:trPr>
          <w:trHeight w:val="245"/>
        </w:trPr>
        <w:tc>
          <w:tcPr>
            <w:tcW w:w="479" w:type="dxa"/>
            <w:vMerge/>
            <w:tcBorders>
              <w:top w:val="nil"/>
              <w:left w:val="single" w:sz="8" w:space="0" w:color="auto"/>
              <w:bottom w:val="single" w:sz="4" w:space="0" w:color="auto"/>
              <w:right w:val="single" w:sz="4" w:space="0" w:color="auto"/>
            </w:tcBorders>
            <w:vAlign w:val="center"/>
            <w:hideMark/>
          </w:tcPr>
          <w:p w14:paraId="7A093B76" w14:textId="77777777" w:rsidR="00C223AC" w:rsidRPr="00C223AC" w:rsidRDefault="00C223AC" w:rsidP="00C223AC">
            <w:pPr>
              <w:spacing w:after="0" w:line="240" w:lineRule="auto"/>
              <w:rPr>
                <w:rFonts w:ascii="Constantia" w:eastAsia="Times New Roman" w:hAnsi="Constantia" w:cs="Arial"/>
                <w:sz w:val="18"/>
                <w:szCs w:val="18"/>
              </w:rPr>
            </w:pPr>
          </w:p>
        </w:tc>
        <w:tc>
          <w:tcPr>
            <w:tcW w:w="2640" w:type="dxa"/>
            <w:tcBorders>
              <w:top w:val="nil"/>
              <w:left w:val="nil"/>
              <w:bottom w:val="single" w:sz="4" w:space="0" w:color="auto"/>
              <w:right w:val="single" w:sz="4" w:space="0" w:color="auto"/>
            </w:tcBorders>
            <w:shd w:val="clear" w:color="000000" w:fill="F2F2F2"/>
            <w:hideMark/>
          </w:tcPr>
          <w:p w14:paraId="7A093B77"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Establishment of TSUs</w:t>
            </w:r>
          </w:p>
        </w:tc>
        <w:tc>
          <w:tcPr>
            <w:tcW w:w="1701" w:type="dxa"/>
            <w:tcBorders>
              <w:top w:val="nil"/>
              <w:left w:val="nil"/>
              <w:bottom w:val="single" w:sz="4" w:space="0" w:color="000000"/>
              <w:right w:val="nil"/>
            </w:tcBorders>
            <w:shd w:val="clear" w:color="000000" w:fill="E6B8B7"/>
            <w:hideMark/>
          </w:tcPr>
          <w:p w14:paraId="7A093B78"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3.600</w:t>
            </w:r>
          </w:p>
        </w:tc>
        <w:tc>
          <w:tcPr>
            <w:tcW w:w="1559" w:type="dxa"/>
            <w:tcBorders>
              <w:top w:val="nil"/>
              <w:left w:val="single" w:sz="4" w:space="0" w:color="auto"/>
              <w:bottom w:val="single" w:sz="4" w:space="0" w:color="auto"/>
              <w:right w:val="single" w:sz="4" w:space="0" w:color="auto"/>
            </w:tcBorders>
            <w:shd w:val="clear" w:color="000000" w:fill="E6B8B7"/>
            <w:hideMark/>
          </w:tcPr>
          <w:p w14:paraId="7A093B79"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0.99%</w:t>
            </w:r>
          </w:p>
        </w:tc>
        <w:tc>
          <w:tcPr>
            <w:tcW w:w="3161" w:type="dxa"/>
            <w:tcBorders>
              <w:top w:val="single" w:sz="4" w:space="0" w:color="000000"/>
              <w:left w:val="nil"/>
              <w:bottom w:val="nil"/>
              <w:right w:val="single" w:sz="8" w:space="0" w:color="auto"/>
            </w:tcBorders>
            <w:shd w:val="clear" w:color="000000" w:fill="F2F2F2"/>
            <w:hideMark/>
          </w:tcPr>
          <w:p w14:paraId="7A093B7A"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Establishment of Regional Support Units</w:t>
            </w:r>
          </w:p>
        </w:tc>
        <w:tc>
          <w:tcPr>
            <w:tcW w:w="222" w:type="dxa"/>
            <w:vAlign w:val="center"/>
            <w:hideMark/>
          </w:tcPr>
          <w:p w14:paraId="7A093B7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7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1"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2"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83"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84"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94" w14:textId="77777777" w:rsidTr="00C223AC">
        <w:trPr>
          <w:trHeight w:val="570"/>
        </w:trPr>
        <w:tc>
          <w:tcPr>
            <w:tcW w:w="3119" w:type="dxa"/>
            <w:gridSpan w:val="2"/>
            <w:tcBorders>
              <w:top w:val="single" w:sz="4" w:space="0" w:color="auto"/>
              <w:left w:val="single" w:sz="4" w:space="0" w:color="auto"/>
              <w:bottom w:val="single" w:sz="4" w:space="0" w:color="auto"/>
              <w:right w:val="single" w:sz="4" w:space="0" w:color="000000"/>
            </w:tcBorders>
            <w:shd w:val="clear" w:color="000000" w:fill="F2F2F2"/>
            <w:vAlign w:val="bottom"/>
            <w:hideMark/>
          </w:tcPr>
          <w:p w14:paraId="7A093B86"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Total for </w:t>
            </w:r>
            <w:proofErr w:type="gramStart"/>
            <w:r w:rsidRPr="00C223AC">
              <w:rPr>
                <w:rFonts w:ascii="Constantia" w:eastAsia="Times New Roman" w:hAnsi="Constantia" w:cs="Arial"/>
                <w:b/>
                <w:bCs/>
                <w:sz w:val="18"/>
                <w:szCs w:val="18"/>
              </w:rPr>
              <w:t>DUCAR  +</w:t>
            </w:r>
            <w:proofErr w:type="gramEnd"/>
            <w:r w:rsidRPr="00C223AC">
              <w:rPr>
                <w:rFonts w:ascii="Constantia" w:eastAsia="Times New Roman" w:hAnsi="Constantia" w:cs="Arial"/>
                <w:b/>
                <w:bCs/>
                <w:sz w:val="18"/>
                <w:szCs w:val="18"/>
              </w:rPr>
              <w:t xml:space="preserve">Cities  Network Maintenance less KCCA </w:t>
            </w:r>
          </w:p>
        </w:tc>
        <w:tc>
          <w:tcPr>
            <w:tcW w:w="1701" w:type="dxa"/>
            <w:tcBorders>
              <w:top w:val="nil"/>
              <w:left w:val="nil"/>
              <w:bottom w:val="single" w:sz="4" w:space="0" w:color="auto"/>
              <w:right w:val="single" w:sz="4" w:space="0" w:color="auto"/>
            </w:tcBorders>
            <w:shd w:val="clear" w:color="000000" w:fill="CCC0DA"/>
            <w:hideMark/>
          </w:tcPr>
          <w:p w14:paraId="7A093B87"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91.34</w:t>
            </w:r>
          </w:p>
        </w:tc>
        <w:tc>
          <w:tcPr>
            <w:tcW w:w="1559" w:type="dxa"/>
            <w:tcBorders>
              <w:top w:val="nil"/>
              <w:left w:val="nil"/>
              <w:bottom w:val="single" w:sz="4" w:space="0" w:color="auto"/>
              <w:right w:val="single" w:sz="4" w:space="0" w:color="auto"/>
            </w:tcBorders>
            <w:shd w:val="clear" w:color="000000" w:fill="CCC0DA"/>
            <w:hideMark/>
          </w:tcPr>
          <w:p w14:paraId="7A093B88"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25.15%</w:t>
            </w:r>
          </w:p>
        </w:tc>
        <w:tc>
          <w:tcPr>
            <w:tcW w:w="3161" w:type="dxa"/>
            <w:tcBorders>
              <w:top w:val="single" w:sz="4" w:space="0" w:color="000000"/>
              <w:left w:val="nil"/>
              <w:bottom w:val="nil"/>
              <w:right w:val="single" w:sz="8" w:space="0" w:color="auto"/>
            </w:tcBorders>
            <w:shd w:val="clear" w:color="000000" w:fill="F2F2F2"/>
            <w:hideMark/>
          </w:tcPr>
          <w:p w14:paraId="7A093B89"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Routine and periodic maintenance of DUCAR network and special interventions</w:t>
            </w:r>
          </w:p>
        </w:tc>
        <w:tc>
          <w:tcPr>
            <w:tcW w:w="222" w:type="dxa"/>
            <w:vAlign w:val="center"/>
            <w:hideMark/>
          </w:tcPr>
          <w:p w14:paraId="7A093B8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8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0"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1"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92"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93"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A3" w14:textId="77777777" w:rsidTr="00C223AC">
        <w:trPr>
          <w:trHeight w:val="527"/>
        </w:trPr>
        <w:tc>
          <w:tcPr>
            <w:tcW w:w="3119" w:type="dxa"/>
            <w:gridSpan w:val="2"/>
            <w:tcBorders>
              <w:top w:val="single" w:sz="4" w:space="0" w:color="auto"/>
              <w:left w:val="single" w:sz="4" w:space="0" w:color="auto"/>
              <w:bottom w:val="single" w:sz="4" w:space="0" w:color="auto"/>
              <w:right w:val="single" w:sz="4" w:space="0" w:color="000000"/>
            </w:tcBorders>
            <w:shd w:val="clear" w:color="000000" w:fill="F2F2F2"/>
            <w:hideMark/>
          </w:tcPr>
          <w:p w14:paraId="7A093B95"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Total for DUCAR, 10 new cities and KCCA Network Maintenance</w:t>
            </w:r>
          </w:p>
        </w:tc>
        <w:tc>
          <w:tcPr>
            <w:tcW w:w="1701" w:type="dxa"/>
            <w:tcBorders>
              <w:top w:val="nil"/>
              <w:left w:val="single" w:sz="4" w:space="0" w:color="auto"/>
              <w:bottom w:val="single" w:sz="4" w:space="0" w:color="auto"/>
              <w:right w:val="single" w:sz="4" w:space="0" w:color="auto"/>
            </w:tcBorders>
            <w:shd w:val="clear" w:color="000000" w:fill="CCC0DA"/>
            <w:hideMark/>
          </w:tcPr>
          <w:p w14:paraId="7A093B96"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                      101.34</w:t>
            </w:r>
          </w:p>
        </w:tc>
        <w:tc>
          <w:tcPr>
            <w:tcW w:w="1559" w:type="dxa"/>
            <w:tcBorders>
              <w:top w:val="nil"/>
              <w:left w:val="nil"/>
              <w:bottom w:val="single" w:sz="4" w:space="0" w:color="000000"/>
              <w:right w:val="single" w:sz="4" w:space="0" w:color="auto"/>
            </w:tcBorders>
            <w:shd w:val="clear" w:color="000000" w:fill="CCC0DA"/>
            <w:hideMark/>
          </w:tcPr>
          <w:p w14:paraId="7A093B97"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27.9%</w:t>
            </w:r>
          </w:p>
        </w:tc>
        <w:tc>
          <w:tcPr>
            <w:tcW w:w="3161" w:type="dxa"/>
            <w:tcBorders>
              <w:top w:val="single" w:sz="4" w:space="0" w:color="000000"/>
              <w:left w:val="single" w:sz="4" w:space="0" w:color="auto"/>
              <w:bottom w:val="nil"/>
              <w:right w:val="single" w:sz="8" w:space="0" w:color="auto"/>
            </w:tcBorders>
            <w:shd w:val="clear" w:color="000000" w:fill="F2F2F2"/>
            <w:hideMark/>
          </w:tcPr>
          <w:p w14:paraId="7A093B98"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Routine and periodic maintenance of DUCAR, KCCA, new cities network and special interventions</w:t>
            </w:r>
          </w:p>
        </w:tc>
        <w:tc>
          <w:tcPr>
            <w:tcW w:w="222" w:type="dxa"/>
            <w:vAlign w:val="center"/>
            <w:hideMark/>
          </w:tcPr>
          <w:p w14:paraId="7A093B99"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9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0"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A1"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A2"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B3" w14:textId="77777777" w:rsidTr="00C223AC">
        <w:trPr>
          <w:trHeight w:val="365"/>
        </w:trPr>
        <w:tc>
          <w:tcPr>
            <w:tcW w:w="479" w:type="dxa"/>
            <w:tcBorders>
              <w:top w:val="nil"/>
              <w:left w:val="single" w:sz="4" w:space="0" w:color="auto"/>
              <w:bottom w:val="single" w:sz="4" w:space="0" w:color="auto"/>
              <w:right w:val="nil"/>
            </w:tcBorders>
            <w:shd w:val="clear" w:color="000000" w:fill="F2F2F2"/>
            <w:hideMark/>
          </w:tcPr>
          <w:p w14:paraId="7A093BA4" w14:textId="77777777" w:rsidR="00C223AC" w:rsidRPr="00C223AC" w:rsidRDefault="00C223AC" w:rsidP="00C223AC">
            <w:pPr>
              <w:spacing w:after="0" w:line="240" w:lineRule="auto"/>
              <w:jc w:val="center"/>
              <w:rPr>
                <w:rFonts w:ascii="Constantia" w:eastAsia="Times New Roman" w:hAnsi="Constantia" w:cs="Arial"/>
                <w:b/>
                <w:bCs/>
                <w:sz w:val="18"/>
                <w:szCs w:val="18"/>
              </w:rPr>
            </w:pPr>
            <w:r w:rsidRPr="00C223AC">
              <w:rPr>
                <w:rFonts w:ascii="Constantia" w:eastAsia="Times New Roman" w:hAnsi="Constantia" w:cs="Arial"/>
                <w:b/>
                <w:bCs/>
                <w:sz w:val="18"/>
                <w:szCs w:val="18"/>
              </w:rPr>
              <w:lastRenderedPageBreak/>
              <w:t>6</w:t>
            </w:r>
          </w:p>
        </w:tc>
        <w:tc>
          <w:tcPr>
            <w:tcW w:w="2640" w:type="dxa"/>
            <w:tcBorders>
              <w:top w:val="nil"/>
              <w:left w:val="single" w:sz="4" w:space="0" w:color="auto"/>
              <w:bottom w:val="single" w:sz="4" w:space="0" w:color="auto"/>
              <w:right w:val="single" w:sz="4" w:space="0" w:color="auto"/>
            </w:tcBorders>
            <w:shd w:val="clear" w:color="000000" w:fill="F2F2F2"/>
            <w:hideMark/>
          </w:tcPr>
          <w:p w14:paraId="7A093BA5"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Total Roads maintenance</w:t>
            </w:r>
          </w:p>
        </w:tc>
        <w:tc>
          <w:tcPr>
            <w:tcW w:w="1701" w:type="dxa"/>
            <w:tcBorders>
              <w:top w:val="nil"/>
              <w:left w:val="single" w:sz="4" w:space="0" w:color="auto"/>
              <w:bottom w:val="single" w:sz="4" w:space="0" w:color="auto"/>
              <w:right w:val="single" w:sz="4" w:space="0" w:color="auto"/>
            </w:tcBorders>
            <w:shd w:val="clear" w:color="000000" w:fill="E6B8B7"/>
            <w:hideMark/>
          </w:tcPr>
          <w:p w14:paraId="7A093BA6"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355.45 </w:t>
            </w:r>
          </w:p>
        </w:tc>
        <w:tc>
          <w:tcPr>
            <w:tcW w:w="1559" w:type="dxa"/>
            <w:tcBorders>
              <w:top w:val="nil"/>
              <w:left w:val="nil"/>
              <w:bottom w:val="nil"/>
              <w:right w:val="single" w:sz="4" w:space="0" w:color="auto"/>
            </w:tcBorders>
            <w:shd w:val="clear" w:color="000000" w:fill="E6B8B7"/>
            <w:hideMark/>
          </w:tcPr>
          <w:p w14:paraId="7A093BA7"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97.86%</w:t>
            </w:r>
          </w:p>
        </w:tc>
        <w:tc>
          <w:tcPr>
            <w:tcW w:w="3161" w:type="dxa"/>
            <w:tcBorders>
              <w:top w:val="single" w:sz="4" w:space="0" w:color="000000"/>
              <w:left w:val="single" w:sz="4" w:space="0" w:color="auto"/>
              <w:bottom w:val="nil"/>
              <w:right w:val="single" w:sz="8" w:space="0" w:color="auto"/>
            </w:tcBorders>
            <w:shd w:val="clear" w:color="000000" w:fill="F2F2F2"/>
            <w:hideMark/>
          </w:tcPr>
          <w:p w14:paraId="7A093BA8"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Routine and periodic maintenance of National and DUCAR road network </w:t>
            </w:r>
          </w:p>
        </w:tc>
        <w:tc>
          <w:tcPr>
            <w:tcW w:w="222" w:type="dxa"/>
            <w:vAlign w:val="center"/>
            <w:hideMark/>
          </w:tcPr>
          <w:p w14:paraId="7A093BA9"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A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0"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B1"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B2"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C3" w14:textId="77777777" w:rsidTr="00C223AC">
        <w:trPr>
          <w:trHeight w:val="385"/>
        </w:trPr>
        <w:tc>
          <w:tcPr>
            <w:tcW w:w="479" w:type="dxa"/>
            <w:tcBorders>
              <w:top w:val="nil"/>
              <w:left w:val="single" w:sz="4" w:space="0" w:color="auto"/>
              <w:bottom w:val="nil"/>
              <w:right w:val="single" w:sz="4" w:space="0" w:color="000000"/>
            </w:tcBorders>
            <w:shd w:val="clear" w:color="000000" w:fill="FFFFFF"/>
            <w:hideMark/>
          </w:tcPr>
          <w:p w14:paraId="7A093BB4" w14:textId="77777777" w:rsidR="00C223AC" w:rsidRPr="00C223AC" w:rsidRDefault="00C223AC" w:rsidP="00C223AC">
            <w:pPr>
              <w:spacing w:after="0" w:line="240" w:lineRule="auto"/>
              <w:jc w:val="center"/>
              <w:rPr>
                <w:rFonts w:ascii="Constantia" w:eastAsia="Times New Roman" w:hAnsi="Constantia" w:cs="Arial"/>
                <w:sz w:val="18"/>
                <w:szCs w:val="18"/>
              </w:rPr>
            </w:pPr>
            <w:r w:rsidRPr="00C223AC">
              <w:rPr>
                <w:rFonts w:ascii="Constantia" w:eastAsia="Times New Roman" w:hAnsi="Constantia" w:cs="Arial"/>
                <w:sz w:val="18"/>
                <w:szCs w:val="18"/>
              </w:rPr>
              <w:t>7</w:t>
            </w:r>
          </w:p>
        </w:tc>
        <w:tc>
          <w:tcPr>
            <w:tcW w:w="2640" w:type="dxa"/>
            <w:tcBorders>
              <w:top w:val="nil"/>
              <w:left w:val="nil"/>
              <w:bottom w:val="nil"/>
              <w:right w:val="single" w:sz="4" w:space="0" w:color="auto"/>
            </w:tcBorders>
            <w:shd w:val="clear" w:color="000000" w:fill="FFFFFF"/>
            <w:hideMark/>
          </w:tcPr>
          <w:p w14:paraId="7A093BB5"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Items administered by the Secretariat</w:t>
            </w:r>
          </w:p>
        </w:tc>
        <w:tc>
          <w:tcPr>
            <w:tcW w:w="1701" w:type="dxa"/>
            <w:tcBorders>
              <w:top w:val="single" w:sz="4" w:space="0" w:color="auto"/>
              <w:left w:val="single" w:sz="4" w:space="0" w:color="auto"/>
              <w:bottom w:val="single" w:sz="4" w:space="0" w:color="auto"/>
              <w:right w:val="single" w:sz="4" w:space="0" w:color="auto"/>
            </w:tcBorders>
            <w:shd w:val="clear" w:color="000000" w:fill="E6B8B7"/>
            <w:hideMark/>
          </w:tcPr>
          <w:p w14:paraId="7A093BB6"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                                        7.77 </w:t>
            </w:r>
          </w:p>
        </w:tc>
        <w:tc>
          <w:tcPr>
            <w:tcW w:w="1559" w:type="dxa"/>
            <w:tcBorders>
              <w:top w:val="single" w:sz="4" w:space="0" w:color="auto"/>
              <w:left w:val="nil"/>
              <w:bottom w:val="single" w:sz="4" w:space="0" w:color="auto"/>
              <w:right w:val="single" w:sz="4" w:space="0" w:color="auto"/>
            </w:tcBorders>
            <w:shd w:val="clear" w:color="000000" w:fill="E6B8B7"/>
            <w:hideMark/>
          </w:tcPr>
          <w:p w14:paraId="7A093BB7" w14:textId="77777777" w:rsidR="00C223AC" w:rsidRPr="00C223AC" w:rsidRDefault="00C223AC" w:rsidP="00C223AC">
            <w:pPr>
              <w:spacing w:after="0" w:line="240" w:lineRule="auto"/>
              <w:jc w:val="right"/>
              <w:rPr>
                <w:rFonts w:ascii="Constantia" w:eastAsia="Times New Roman" w:hAnsi="Constantia" w:cs="Arial"/>
                <w:sz w:val="18"/>
                <w:szCs w:val="18"/>
              </w:rPr>
            </w:pPr>
            <w:r w:rsidRPr="00C223AC">
              <w:rPr>
                <w:rFonts w:ascii="Constantia" w:eastAsia="Times New Roman" w:hAnsi="Constantia" w:cs="Arial"/>
                <w:sz w:val="18"/>
                <w:szCs w:val="18"/>
              </w:rPr>
              <w:t>2.14%</w:t>
            </w:r>
          </w:p>
        </w:tc>
        <w:tc>
          <w:tcPr>
            <w:tcW w:w="3161" w:type="dxa"/>
            <w:tcBorders>
              <w:top w:val="single" w:sz="4" w:space="0" w:color="000000"/>
              <w:left w:val="nil"/>
              <w:bottom w:val="single" w:sz="4" w:space="0" w:color="auto"/>
              <w:right w:val="single" w:sz="8" w:space="0" w:color="auto"/>
            </w:tcBorders>
            <w:shd w:val="clear" w:color="000000" w:fill="FFFFFF"/>
            <w:hideMark/>
          </w:tcPr>
          <w:p w14:paraId="7A093BB8" w14:textId="77777777" w:rsidR="00C223AC" w:rsidRPr="00C223AC" w:rsidRDefault="00C223AC" w:rsidP="00C223AC">
            <w:pPr>
              <w:spacing w:after="0" w:line="240" w:lineRule="auto"/>
              <w:rPr>
                <w:rFonts w:ascii="Constantia" w:eastAsia="Times New Roman" w:hAnsi="Constantia" w:cs="Arial"/>
                <w:sz w:val="18"/>
                <w:szCs w:val="18"/>
              </w:rPr>
            </w:pPr>
            <w:r w:rsidRPr="00C223AC">
              <w:rPr>
                <w:rFonts w:ascii="Constantia" w:eastAsia="Times New Roman" w:hAnsi="Constantia" w:cs="Arial"/>
                <w:sz w:val="18"/>
                <w:szCs w:val="18"/>
              </w:rPr>
              <w:t xml:space="preserve">Administrative expenses of the URF Secretariat. </w:t>
            </w:r>
          </w:p>
        </w:tc>
        <w:tc>
          <w:tcPr>
            <w:tcW w:w="222" w:type="dxa"/>
            <w:vAlign w:val="center"/>
            <w:hideMark/>
          </w:tcPr>
          <w:p w14:paraId="7A093BB9"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B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0"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C1"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C2"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D3" w14:textId="77777777" w:rsidTr="00C223AC">
        <w:trPr>
          <w:trHeight w:val="300"/>
        </w:trPr>
        <w:tc>
          <w:tcPr>
            <w:tcW w:w="3119" w:type="dxa"/>
            <w:gridSpan w:val="2"/>
            <w:tcBorders>
              <w:top w:val="single" w:sz="4" w:space="0" w:color="auto"/>
              <w:left w:val="single" w:sz="8" w:space="0" w:color="auto"/>
              <w:bottom w:val="single" w:sz="4" w:space="0" w:color="auto"/>
              <w:right w:val="single" w:sz="4" w:space="0" w:color="auto"/>
            </w:tcBorders>
            <w:shd w:val="clear" w:color="000000" w:fill="F2F2F2"/>
            <w:vAlign w:val="bottom"/>
            <w:hideMark/>
          </w:tcPr>
          <w:p w14:paraId="7A093BC4"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Total for URF Secretariat</w:t>
            </w:r>
          </w:p>
        </w:tc>
        <w:tc>
          <w:tcPr>
            <w:tcW w:w="1701" w:type="dxa"/>
            <w:tcBorders>
              <w:top w:val="nil"/>
              <w:left w:val="nil"/>
              <w:bottom w:val="single" w:sz="4" w:space="0" w:color="auto"/>
              <w:right w:val="single" w:sz="4" w:space="0" w:color="auto"/>
            </w:tcBorders>
            <w:shd w:val="clear" w:color="000000" w:fill="E6B8B7"/>
            <w:hideMark/>
          </w:tcPr>
          <w:p w14:paraId="7A093BC5"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                7.77 </w:t>
            </w:r>
          </w:p>
        </w:tc>
        <w:tc>
          <w:tcPr>
            <w:tcW w:w="1559" w:type="dxa"/>
            <w:tcBorders>
              <w:top w:val="single" w:sz="4" w:space="0" w:color="auto"/>
              <w:left w:val="nil"/>
              <w:bottom w:val="single" w:sz="4" w:space="0" w:color="auto"/>
              <w:right w:val="single" w:sz="4" w:space="0" w:color="auto"/>
            </w:tcBorders>
            <w:shd w:val="clear" w:color="000000" w:fill="E6B8B7"/>
            <w:hideMark/>
          </w:tcPr>
          <w:p w14:paraId="7A093BC6"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2.14%</w:t>
            </w:r>
          </w:p>
        </w:tc>
        <w:tc>
          <w:tcPr>
            <w:tcW w:w="3161" w:type="dxa"/>
            <w:vMerge w:val="restart"/>
            <w:tcBorders>
              <w:top w:val="single" w:sz="4" w:space="0" w:color="auto"/>
              <w:left w:val="single" w:sz="4" w:space="0" w:color="auto"/>
              <w:right w:val="single" w:sz="8" w:space="0" w:color="auto"/>
            </w:tcBorders>
            <w:shd w:val="clear" w:color="000000" w:fill="F2F2F2"/>
            <w:vAlign w:val="bottom"/>
            <w:hideMark/>
          </w:tcPr>
          <w:p w14:paraId="7A093BC7"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All funds from consolidated fund via vote 118.</w:t>
            </w:r>
          </w:p>
          <w:p w14:paraId="7A093BC8"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 </w:t>
            </w:r>
          </w:p>
        </w:tc>
        <w:tc>
          <w:tcPr>
            <w:tcW w:w="222" w:type="dxa"/>
            <w:vAlign w:val="center"/>
            <w:hideMark/>
          </w:tcPr>
          <w:p w14:paraId="7A093BC9"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CF"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0"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D1"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D2"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E2" w14:textId="77777777" w:rsidTr="00C223AC">
        <w:trPr>
          <w:trHeight w:val="315"/>
        </w:trPr>
        <w:tc>
          <w:tcPr>
            <w:tcW w:w="3119" w:type="dxa"/>
            <w:gridSpan w:val="2"/>
            <w:tcBorders>
              <w:top w:val="nil"/>
              <w:left w:val="single" w:sz="8" w:space="0" w:color="auto"/>
              <w:bottom w:val="single" w:sz="8" w:space="0" w:color="auto"/>
              <w:right w:val="single" w:sz="4" w:space="0" w:color="000000"/>
            </w:tcBorders>
            <w:shd w:val="clear" w:color="000000" w:fill="F2F2F2"/>
            <w:vAlign w:val="bottom"/>
            <w:hideMark/>
          </w:tcPr>
          <w:p w14:paraId="7A093BD4" w14:textId="77777777" w:rsidR="00C223AC" w:rsidRPr="00C223AC" w:rsidRDefault="00C223AC" w:rsidP="00C223AC">
            <w:pPr>
              <w:spacing w:after="0" w:line="240" w:lineRule="auto"/>
              <w:rPr>
                <w:rFonts w:ascii="Constantia" w:eastAsia="Times New Roman" w:hAnsi="Constantia" w:cs="Arial"/>
                <w:b/>
                <w:bCs/>
                <w:sz w:val="18"/>
                <w:szCs w:val="18"/>
              </w:rPr>
            </w:pPr>
            <w:r w:rsidRPr="00C223AC">
              <w:rPr>
                <w:rFonts w:ascii="Constantia" w:eastAsia="Times New Roman" w:hAnsi="Constantia" w:cs="Arial"/>
                <w:b/>
                <w:bCs/>
                <w:sz w:val="18"/>
                <w:szCs w:val="18"/>
              </w:rPr>
              <w:t>Grand Total</w:t>
            </w:r>
          </w:p>
        </w:tc>
        <w:tc>
          <w:tcPr>
            <w:tcW w:w="1701" w:type="dxa"/>
            <w:tcBorders>
              <w:top w:val="nil"/>
              <w:left w:val="single" w:sz="4" w:space="0" w:color="000000"/>
              <w:bottom w:val="single" w:sz="8" w:space="0" w:color="auto"/>
              <w:right w:val="nil"/>
            </w:tcBorders>
            <w:shd w:val="clear" w:color="000000" w:fill="E6B8B7"/>
            <w:hideMark/>
          </w:tcPr>
          <w:p w14:paraId="7A093BD5"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 xml:space="preserve">363.235 </w:t>
            </w:r>
          </w:p>
        </w:tc>
        <w:tc>
          <w:tcPr>
            <w:tcW w:w="1559" w:type="dxa"/>
            <w:tcBorders>
              <w:top w:val="nil"/>
              <w:left w:val="single" w:sz="4" w:space="0" w:color="auto"/>
              <w:bottom w:val="single" w:sz="4" w:space="0" w:color="auto"/>
              <w:right w:val="single" w:sz="4" w:space="0" w:color="auto"/>
            </w:tcBorders>
            <w:shd w:val="clear" w:color="000000" w:fill="E6B8B7"/>
            <w:hideMark/>
          </w:tcPr>
          <w:p w14:paraId="7A093BD6" w14:textId="77777777" w:rsidR="00C223AC" w:rsidRPr="00C223AC" w:rsidRDefault="00C223AC" w:rsidP="00C223AC">
            <w:pPr>
              <w:spacing w:after="0" w:line="240" w:lineRule="auto"/>
              <w:jc w:val="right"/>
              <w:rPr>
                <w:rFonts w:ascii="Constantia" w:eastAsia="Times New Roman" w:hAnsi="Constantia" w:cs="Arial"/>
                <w:b/>
                <w:bCs/>
                <w:sz w:val="18"/>
                <w:szCs w:val="18"/>
              </w:rPr>
            </w:pPr>
            <w:r w:rsidRPr="00C223AC">
              <w:rPr>
                <w:rFonts w:ascii="Constantia" w:eastAsia="Times New Roman" w:hAnsi="Constantia" w:cs="Arial"/>
                <w:b/>
                <w:bCs/>
                <w:sz w:val="18"/>
                <w:szCs w:val="18"/>
              </w:rPr>
              <w:t>100.00%</w:t>
            </w:r>
          </w:p>
        </w:tc>
        <w:tc>
          <w:tcPr>
            <w:tcW w:w="3161" w:type="dxa"/>
            <w:vMerge/>
            <w:tcBorders>
              <w:left w:val="single" w:sz="4" w:space="0" w:color="auto"/>
              <w:bottom w:val="single" w:sz="4" w:space="0" w:color="auto"/>
              <w:right w:val="single" w:sz="8" w:space="0" w:color="auto"/>
            </w:tcBorders>
            <w:shd w:val="clear" w:color="000000" w:fill="F2F2F2"/>
            <w:vAlign w:val="bottom"/>
            <w:hideMark/>
          </w:tcPr>
          <w:p w14:paraId="7A093BD7" w14:textId="77777777" w:rsidR="00C223AC" w:rsidRPr="00C223AC" w:rsidRDefault="00C223AC" w:rsidP="00C223AC">
            <w:pPr>
              <w:spacing w:after="0" w:line="240" w:lineRule="auto"/>
              <w:rPr>
                <w:rFonts w:ascii="Constantia" w:eastAsia="Times New Roman" w:hAnsi="Constantia" w:cs="Arial"/>
                <w:b/>
                <w:bCs/>
                <w:sz w:val="18"/>
                <w:szCs w:val="18"/>
              </w:rPr>
            </w:pPr>
          </w:p>
        </w:tc>
        <w:tc>
          <w:tcPr>
            <w:tcW w:w="222" w:type="dxa"/>
            <w:tcBorders>
              <w:left w:val="single" w:sz="8" w:space="0" w:color="auto"/>
            </w:tcBorders>
            <w:vAlign w:val="center"/>
            <w:hideMark/>
          </w:tcPr>
          <w:p w14:paraId="7A093BD8"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9"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DF"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E0"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E1" w14:textId="77777777" w:rsidR="00C223AC" w:rsidRPr="00C223AC" w:rsidRDefault="00C223AC" w:rsidP="00C223AC">
            <w:pPr>
              <w:spacing w:after="0" w:line="240" w:lineRule="auto"/>
              <w:rPr>
                <w:rFonts w:ascii="Constantia" w:eastAsia="Times New Roman" w:hAnsi="Constantia"/>
                <w:sz w:val="18"/>
                <w:szCs w:val="18"/>
              </w:rPr>
            </w:pPr>
          </w:p>
        </w:tc>
      </w:tr>
      <w:tr w:rsidR="00C223AC" w:rsidRPr="00C223AC" w14:paraId="7A093BF2" w14:textId="77777777" w:rsidTr="00C223AC">
        <w:trPr>
          <w:trHeight w:val="300"/>
        </w:trPr>
        <w:tc>
          <w:tcPr>
            <w:tcW w:w="479" w:type="dxa"/>
            <w:tcBorders>
              <w:top w:val="nil"/>
              <w:left w:val="nil"/>
              <w:bottom w:val="nil"/>
              <w:right w:val="nil"/>
            </w:tcBorders>
            <w:shd w:val="clear" w:color="auto" w:fill="auto"/>
            <w:noWrap/>
            <w:vAlign w:val="bottom"/>
            <w:hideMark/>
          </w:tcPr>
          <w:p w14:paraId="7A093BE3" w14:textId="77777777" w:rsidR="00C223AC" w:rsidRPr="00C223AC" w:rsidRDefault="00C223AC" w:rsidP="00C223AC">
            <w:pPr>
              <w:spacing w:after="0" w:line="240" w:lineRule="auto"/>
              <w:rPr>
                <w:rFonts w:ascii="Constantia" w:eastAsia="Times New Roman" w:hAnsi="Constantia" w:cs="Arial"/>
                <w:b/>
                <w:bCs/>
                <w:sz w:val="18"/>
                <w:szCs w:val="18"/>
              </w:rPr>
            </w:pPr>
          </w:p>
        </w:tc>
        <w:tc>
          <w:tcPr>
            <w:tcW w:w="2640" w:type="dxa"/>
            <w:tcBorders>
              <w:top w:val="nil"/>
              <w:left w:val="nil"/>
              <w:bottom w:val="nil"/>
              <w:right w:val="nil"/>
            </w:tcBorders>
            <w:shd w:val="clear" w:color="auto" w:fill="auto"/>
            <w:noWrap/>
            <w:vAlign w:val="bottom"/>
            <w:hideMark/>
          </w:tcPr>
          <w:p w14:paraId="7A093BE4" w14:textId="77777777" w:rsidR="00C223AC" w:rsidRPr="00C223AC" w:rsidRDefault="00C223AC" w:rsidP="00C223AC">
            <w:pPr>
              <w:spacing w:after="0" w:line="240" w:lineRule="auto"/>
              <w:rPr>
                <w:rFonts w:ascii="Constantia" w:eastAsia="Times New Roman" w:hAnsi="Constantia"/>
                <w:sz w:val="18"/>
                <w:szCs w:val="18"/>
              </w:rPr>
            </w:pPr>
          </w:p>
        </w:tc>
        <w:tc>
          <w:tcPr>
            <w:tcW w:w="1701" w:type="dxa"/>
            <w:tcBorders>
              <w:top w:val="nil"/>
              <w:left w:val="nil"/>
              <w:bottom w:val="nil"/>
              <w:right w:val="nil"/>
            </w:tcBorders>
            <w:shd w:val="clear" w:color="auto" w:fill="auto"/>
            <w:noWrap/>
            <w:vAlign w:val="bottom"/>
          </w:tcPr>
          <w:p w14:paraId="7A093BE5" w14:textId="77777777" w:rsidR="00C223AC" w:rsidRPr="00C223AC" w:rsidRDefault="00C223AC" w:rsidP="00C223AC">
            <w:pPr>
              <w:spacing w:after="0" w:line="240" w:lineRule="auto"/>
              <w:jc w:val="right"/>
              <w:rPr>
                <w:rFonts w:ascii="Constantia" w:eastAsia="Times New Roman" w:hAnsi="Constantia" w:cs="Arial"/>
                <w:sz w:val="18"/>
                <w:szCs w:val="18"/>
              </w:rPr>
            </w:pPr>
          </w:p>
        </w:tc>
        <w:tc>
          <w:tcPr>
            <w:tcW w:w="1559" w:type="dxa"/>
            <w:tcBorders>
              <w:top w:val="nil"/>
              <w:left w:val="nil"/>
              <w:bottom w:val="nil"/>
              <w:right w:val="nil"/>
            </w:tcBorders>
            <w:shd w:val="clear" w:color="auto" w:fill="auto"/>
            <w:noWrap/>
            <w:vAlign w:val="bottom"/>
          </w:tcPr>
          <w:p w14:paraId="7A093BE6" w14:textId="77777777" w:rsidR="00C223AC" w:rsidRPr="00C223AC" w:rsidRDefault="00C223AC" w:rsidP="00C223AC">
            <w:pPr>
              <w:spacing w:after="0" w:line="240" w:lineRule="auto"/>
              <w:jc w:val="right"/>
              <w:rPr>
                <w:rFonts w:ascii="Constantia" w:eastAsia="Times New Roman" w:hAnsi="Constantia" w:cs="Arial"/>
                <w:sz w:val="18"/>
                <w:szCs w:val="18"/>
              </w:rPr>
            </w:pPr>
          </w:p>
        </w:tc>
        <w:tc>
          <w:tcPr>
            <w:tcW w:w="3161" w:type="dxa"/>
            <w:tcBorders>
              <w:top w:val="nil"/>
              <w:left w:val="nil"/>
              <w:bottom w:val="nil"/>
              <w:right w:val="nil"/>
            </w:tcBorders>
            <w:shd w:val="clear" w:color="auto" w:fill="auto"/>
            <w:noWrap/>
            <w:vAlign w:val="bottom"/>
            <w:hideMark/>
          </w:tcPr>
          <w:p w14:paraId="7A093BE7" w14:textId="77777777" w:rsidR="00C223AC" w:rsidRPr="00C223AC" w:rsidRDefault="00C223AC" w:rsidP="00C223AC">
            <w:pPr>
              <w:spacing w:after="0" w:line="240" w:lineRule="auto"/>
              <w:jc w:val="right"/>
              <w:rPr>
                <w:rFonts w:ascii="Constantia" w:eastAsia="Times New Roman" w:hAnsi="Constantia"/>
                <w:sz w:val="18"/>
                <w:szCs w:val="18"/>
              </w:rPr>
            </w:pPr>
          </w:p>
        </w:tc>
        <w:tc>
          <w:tcPr>
            <w:tcW w:w="222" w:type="dxa"/>
            <w:vAlign w:val="center"/>
            <w:hideMark/>
          </w:tcPr>
          <w:p w14:paraId="7A093BE8"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9"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A"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B"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C"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D"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E" w14:textId="77777777" w:rsidR="00C223AC" w:rsidRPr="00C223AC" w:rsidRDefault="00C223AC" w:rsidP="00C223AC">
            <w:pPr>
              <w:spacing w:after="0" w:line="240" w:lineRule="auto"/>
              <w:rPr>
                <w:rFonts w:ascii="Constantia" w:eastAsia="Times New Roman" w:hAnsi="Constantia"/>
                <w:sz w:val="18"/>
                <w:szCs w:val="18"/>
              </w:rPr>
            </w:pPr>
          </w:p>
        </w:tc>
        <w:tc>
          <w:tcPr>
            <w:tcW w:w="222" w:type="dxa"/>
            <w:vAlign w:val="center"/>
            <w:hideMark/>
          </w:tcPr>
          <w:p w14:paraId="7A093BEF" w14:textId="77777777" w:rsidR="00C223AC" w:rsidRPr="00C223AC" w:rsidRDefault="00C223AC" w:rsidP="00C223AC">
            <w:pPr>
              <w:spacing w:after="0" w:line="240" w:lineRule="auto"/>
              <w:rPr>
                <w:rFonts w:ascii="Constantia" w:eastAsia="Times New Roman" w:hAnsi="Constantia"/>
                <w:sz w:val="18"/>
                <w:szCs w:val="18"/>
              </w:rPr>
            </w:pPr>
          </w:p>
        </w:tc>
        <w:tc>
          <w:tcPr>
            <w:tcW w:w="1720" w:type="dxa"/>
            <w:vAlign w:val="center"/>
            <w:hideMark/>
          </w:tcPr>
          <w:p w14:paraId="7A093BF0" w14:textId="77777777" w:rsidR="00C223AC" w:rsidRPr="00C223AC" w:rsidRDefault="00C223AC" w:rsidP="00C223AC">
            <w:pPr>
              <w:spacing w:after="0" w:line="240" w:lineRule="auto"/>
              <w:rPr>
                <w:rFonts w:ascii="Constantia" w:eastAsia="Times New Roman" w:hAnsi="Constantia"/>
                <w:sz w:val="18"/>
                <w:szCs w:val="18"/>
              </w:rPr>
            </w:pPr>
          </w:p>
        </w:tc>
        <w:tc>
          <w:tcPr>
            <w:tcW w:w="4420" w:type="dxa"/>
            <w:vAlign w:val="center"/>
            <w:hideMark/>
          </w:tcPr>
          <w:p w14:paraId="7A093BF1" w14:textId="77777777" w:rsidR="00C223AC" w:rsidRPr="00C223AC" w:rsidRDefault="00C223AC" w:rsidP="00C223AC">
            <w:pPr>
              <w:spacing w:after="0" w:line="240" w:lineRule="auto"/>
              <w:rPr>
                <w:rFonts w:ascii="Constantia" w:eastAsia="Times New Roman" w:hAnsi="Constantia"/>
                <w:sz w:val="18"/>
                <w:szCs w:val="18"/>
              </w:rPr>
            </w:pPr>
          </w:p>
        </w:tc>
      </w:tr>
    </w:tbl>
    <w:p w14:paraId="7A093BF3" w14:textId="77777777" w:rsidR="00C223AC" w:rsidRPr="00C223AC" w:rsidRDefault="00C223AC">
      <w:pPr>
        <w:rPr>
          <w:rFonts w:ascii="Constantia" w:hAnsi="Constantia"/>
        </w:rPr>
      </w:pPr>
    </w:p>
    <w:p w14:paraId="7A093BF4" w14:textId="77777777" w:rsidR="00C223AC" w:rsidRPr="00C223AC" w:rsidRDefault="00C223AC" w:rsidP="00C223AC">
      <w:pPr>
        <w:pStyle w:val="Caption"/>
        <w:keepNext/>
        <w:spacing w:after="0"/>
        <w:rPr>
          <w:rFonts w:ascii="Constantia" w:hAnsi="Constantia"/>
          <w:color w:val="auto"/>
          <w:sz w:val="24"/>
          <w:szCs w:val="24"/>
        </w:rPr>
      </w:pPr>
      <w:r w:rsidRPr="00C223AC">
        <w:rPr>
          <w:rFonts w:ascii="Constantia" w:hAnsi="Constantia"/>
          <w:color w:val="auto"/>
          <w:sz w:val="24"/>
          <w:szCs w:val="24"/>
        </w:rPr>
        <w:t>SUMMARY OF NATIONAL ROAD MAINTENANCE PLAN – FY2024/25</w:t>
      </w:r>
    </w:p>
    <w:tbl>
      <w:tblPr>
        <w:tblW w:w="84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00"/>
        <w:gridCol w:w="3261"/>
        <w:gridCol w:w="1496"/>
        <w:gridCol w:w="2268"/>
      </w:tblGrid>
      <w:tr w:rsidR="00C223AC" w:rsidRPr="00C223AC" w14:paraId="7A093BF8" w14:textId="77777777" w:rsidTr="00C223AC">
        <w:trPr>
          <w:trHeight w:val="414"/>
          <w:tblHeader/>
          <w:jc w:val="center"/>
        </w:trPr>
        <w:tc>
          <w:tcPr>
            <w:tcW w:w="1400" w:type="dxa"/>
            <w:vMerge w:val="restart"/>
            <w:shd w:val="clear" w:color="auto" w:fill="9CC2E5"/>
          </w:tcPr>
          <w:p w14:paraId="7A093BF5"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ACTIVITY</w:t>
            </w:r>
          </w:p>
        </w:tc>
        <w:tc>
          <w:tcPr>
            <w:tcW w:w="3261" w:type="dxa"/>
            <w:vMerge w:val="restart"/>
            <w:shd w:val="clear" w:color="auto" w:fill="9CC2E5"/>
          </w:tcPr>
          <w:p w14:paraId="7A093BF6"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Road Maintenance Output</w:t>
            </w:r>
          </w:p>
        </w:tc>
        <w:tc>
          <w:tcPr>
            <w:tcW w:w="3764" w:type="dxa"/>
            <w:gridSpan w:val="2"/>
            <w:shd w:val="clear" w:color="auto" w:fill="9CC2E5"/>
          </w:tcPr>
          <w:p w14:paraId="7A093BF7"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 xml:space="preserve">Annual Work Plan </w:t>
            </w:r>
          </w:p>
        </w:tc>
      </w:tr>
      <w:tr w:rsidR="00C223AC" w:rsidRPr="00C223AC" w14:paraId="7A093BFD" w14:textId="77777777" w:rsidTr="00C223AC">
        <w:trPr>
          <w:trHeight w:val="327"/>
          <w:tblHeader/>
          <w:jc w:val="center"/>
        </w:trPr>
        <w:tc>
          <w:tcPr>
            <w:tcW w:w="1400" w:type="dxa"/>
            <w:vMerge/>
            <w:shd w:val="clear" w:color="auto" w:fill="9CC2E5"/>
          </w:tcPr>
          <w:p w14:paraId="7A093BF9"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p>
        </w:tc>
        <w:tc>
          <w:tcPr>
            <w:tcW w:w="3261" w:type="dxa"/>
            <w:vMerge/>
            <w:shd w:val="clear" w:color="auto" w:fill="9CC2E5"/>
          </w:tcPr>
          <w:p w14:paraId="7A093BFA"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p>
        </w:tc>
        <w:tc>
          <w:tcPr>
            <w:tcW w:w="1496" w:type="dxa"/>
            <w:shd w:val="clear" w:color="auto" w:fill="9CC2E5"/>
          </w:tcPr>
          <w:p w14:paraId="7A093BFB"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Quantity</w:t>
            </w:r>
          </w:p>
        </w:tc>
        <w:tc>
          <w:tcPr>
            <w:tcW w:w="2268" w:type="dxa"/>
            <w:shd w:val="clear" w:color="auto" w:fill="9CC2E5"/>
          </w:tcPr>
          <w:p w14:paraId="7A093BFC"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Budget (</w:t>
            </w:r>
            <w:proofErr w:type="spellStart"/>
            <w:r w:rsidRPr="00C223AC">
              <w:rPr>
                <w:rFonts w:ascii="Constantia" w:hAnsi="Constantia" w:cs="Constantia"/>
                <w:b/>
                <w:bCs/>
                <w:sz w:val="18"/>
                <w:szCs w:val="18"/>
              </w:rPr>
              <w:t>UShs</w:t>
            </w:r>
            <w:proofErr w:type="spellEnd"/>
            <w:r w:rsidRPr="00C223AC">
              <w:rPr>
                <w:rFonts w:ascii="Constantia" w:hAnsi="Constantia" w:cs="Constantia"/>
                <w:b/>
                <w:bCs/>
                <w:sz w:val="18"/>
                <w:szCs w:val="18"/>
              </w:rPr>
              <w:t xml:space="preserve"> 000’)</w:t>
            </w:r>
          </w:p>
        </w:tc>
      </w:tr>
      <w:tr w:rsidR="00C223AC" w:rsidRPr="00C223AC" w14:paraId="7A093C00" w14:textId="77777777" w:rsidTr="00C223AC">
        <w:trPr>
          <w:trHeight w:val="261"/>
          <w:jc w:val="center"/>
        </w:trPr>
        <w:tc>
          <w:tcPr>
            <w:tcW w:w="1400" w:type="dxa"/>
            <w:vMerge w:val="restart"/>
            <w:shd w:val="clear" w:color="auto" w:fill="auto"/>
          </w:tcPr>
          <w:p w14:paraId="7A093BFE"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Routine Maintenance</w:t>
            </w:r>
          </w:p>
        </w:tc>
        <w:tc>
          <w:tcPr>
            <w:tcW w:w="7025" w:type="dxa"/>
            <w:gridSpan w:val="3"/>
            <w:shd w:val="clear" w:color="auto" w:fill="auto"/>
          </w:tcPr>
          <w:p w14:paraId="7A093BFF" w14:textId="77777777" w:rsidR="00C223AC" w:rsidRPr="00C223AC" w:rsidRDefault="00C223AC" w:rsidP="00C223AC">
            <w:pPr>
              <w:autoSpaceDE w:val="0"/>
              <w:autoSpaceDN w:val="0"/>
              <w:adjustRightInd w:val="0"/>
              <w:spacing w:after="0" w:line="276" w:lineRule="auto"/>
              <w:rPr>
                <w:rFonts w:ascii="Constantia" w:hAnsi="Constantia" w:cs="Constantia"/>
                <w:b/>
                <w:bCs/>
                <w:sz w:val="18"/>
                <w:szCs w:val="18"/>
              </w:rPr>
            </w:pPr>
            <w:r w:rsidRPr="00C223AC">
              <w:rPr>
                <w:rFonts w:ascii="Constantia" w:hAnsi="Constantia" w:cs="Constantia"/>
                <w:b/>
                <w:bCs/>
                <w:sz w:val="18"/>
                <w:szCs w:val="18"/>
              </w:rPr>
              <w:t>Routine manual maintenance</w:t>
            </w:r>
          </w:p>
        </w:tc>
      </w:tr>
      <w:tr w:rsidR="00C223AC" w:rsidRPr="00C223AC" w14:paraId="7A093C05" w14:textId="77777777" w:rsidTr="00C223AC">
        <w:trPr>
          <w:trHeight w:val="137"/>
          <w:jc w:val="center"/>
        </w:trPr>
        <w:tc>
          <w:tcPr>
            <w:tcW w:w="1400" w:type="dxa"/>
            <w:vMerge/>
            <w:shd w:val="clear" w:color="auto" w:fill="auto"/>
          </w:tcPr>
          <w:p w14:paraId="7A093C01"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02"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Paved Roads</w:t>
            </w:r>
          </w:p>
        </w:tc>
        <w:tc>
          <w:tcPr>
            <w:tcW w:w="1496" w:type="dxa"/>
            <w:shd w:val="clear" w:color="auto" w:fill="auto"/>
            <w:noWrap/>
            <w:vAlign w:val="center"/>
            <w:hideMark/>
          </w:tcPr>
          <w:p w14:paraId="7A093C03"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5,135 </w:t>
            </w:r>
          </w:p>
        </w:tc>
        <w:tc>
          <w:tcPr>
            <w:tcW w:w="2268" w:type="dxa"/>
            <w:shd w:val="clear" w:color="auto" w:fill="auto"/>
            <w:noWrap/>
            <w:vAlign w:val="center"/>
            <w:hideMark/>
          </w:tcPr>
          <w:p w14:paraId="7A093C04"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6,227,765.94</w:t>
            </w:r>
          </w:p>
        </w:tc>
      </w:tr>
      <w:tr w:rsidR="00C223AC" w:rsidRPr="00C223AC" w14:paraId="7A093C0A" w14:textId="77777777" w:rsidTr="00C223AC">
        <w:trPr>
          <w:trHeight w:val="227"/>
          <w:jc w:val="center"/>
        </w:trPr>
        <w:tc>
          <w:tcPr>
            <w:tcW w:w="1400" w:type="dxa"/>
            <w:vMerge/>
            <w:shd w:val="clear" w:color="auto" w:fill="auto"/>
          </w:tcPr>
          <w:p w14:paraId="7A093C06"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07"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Un paved Roads</w:t>
            </w:r>
          </w:p>
        </w:tc>
        <w:tc>
          <w:tcPr>
            <w:tcW w:w="1496" w:type="dxa"/>
            <w:shd w:val="clear" w:color="auto" w:fill="auto"/>
            <w:noWrap/>
            <w:vAlign w:val="center"/>
            <w:hideMark/>
          </w:tcPr>
          <w:p w14:paraId="7A093C08"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14,409 </w:t>
            </w:r>
          </w:p>
        </w:tc>
        <w:tc>
          <w:tcPr>
            <w:tcW w:w="2268" w:type="dxa"/>
            <w:shd w:val="clear" w:color="auto" w:fill="auto"/>
            <w:vAlign w:val="center"/>
            <w:hideMark/>
          </w:tcPr>
          <w:p w14:paraId="7A093C09"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17,418,653.41</w:t>
            </w:r>
          </w:p>
        </w:tc>
      </w:tr>
      <w:tr w:rsidR="00C223AC" w:rsidRPr="00C223AC" w14:paraId="7A093C0F" w14:textId="77777777" w:rsidTr="00C223AC">
        <w:trPr>
          <w:trHeight w:val="173"/>
          <w:jc w:val="center"/>
        </w:trPr>
        <w:tc>
          <w:tcPr>
            <w:tcW w:w="1400" w:type="dxa"/>
            <w:vMerge/>
            <w:shd w:val="clear" w:color="auto" w:fill="auto"/>
          </w:tcPr>
          <w:p w14:paraId="7A093C0B"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0C"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Other Structures</w:t>
            </w:r>
          </w:p>
        </w:tc>
        <w:tc>
          <w:tcPr>
            <w:tcW w:w="1496" w:type="dxa"/>
            <w:shd w:val="clear" w:color="auto" w:fill="auto"/>
            <w:noWrap/>
            <w:hideMark/>
          </w:tcPr>
          <w:p w14:paraId="7A093C0D"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sz w:val="18"/>
                <w:szCs w:val="18"/>
              </w:rPr>
              <w:t>-</w:t>
            </w:r>
          </w:p>
        </w:tc>
        <w:tc>
          <w:tcPr>
            <w:tcW w:w="2268" w:type="dxa"/>
            <w:shd w:val="clear" w:color="auto" w:fill="auto"/>
            <w:hideMark/>
          </w:tcPr>
          <w:p w14:paraId="7A093C0E" w14:textId="77777777" w:rsidR="00C223AC" w:rsidRPr="00C223AC" w:rsidRDefault="00C223AC" w:rsidP="00C223AC">
            <w:pPr>
              <w:spacing w:after="0" w:line="276" w:lineRule="auto"/>
              <w:jc w:val="right"/>
              <w:rPr>
                <w:rFonts w:ascii="Constantia" w:hAnsi="Constantia"/>
                <w:sz w:val="18"/>
                <w:szCs w:val="18"/>
              </w:rPr>
            </w:pPr>
          </w:p>
        </w:tc>
      </w:tr>
      <w:tr w:rsidR="00C223AC" w:rsidRPr="00C223AC" w14:paraId="7A093C14" w14:textId="77777777" w:rsidTr="00C223AC">
        <w:trPr>
          <w:trHeight w:val="60"/>
          <w:jc w:val="center"/>
        </w:trPr>
        <w:tc>
          <w:tcPr>
            <w:tcW w:w="1400" w:type="dxa"/>
            <w:vMerge/>
            <w:shd w:val="clear" w:color="auto" w:fill="auto"/>
          </w:tcPr>
          <w:p w14:paraId="7A093C10"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11"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vAlign w:val="center"/>
            <w:hideMark/>
          </w:tcPr>
          <w:p w14:paraId="7A093C12"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b/>
                <w:bCs/>
                <w:sz w:val="18"/>
                <w:szCs w:val="18"/>
              </w:rPr>
              <w:t>19,544</w:t>
            </w:r>
          </w:p>
        </w:tc>
        <w:tc>
          <w:tcPr>
            <w:tcW w:w="2268" w:type="dxa"/>
            <w:shd w:val="clear" w:color="auto" w:fill="auto"/>
            <w:vAlign w:val="center"/>
            <w:hideMark/>
          </w:tcPr>
          <w:p w14:paraId="7A093C13"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 xml:space="preserve">      23,646,419.35 </w:t>
            </w:r>
          </w:p>
        </w:tc>
      </w:tr>
      <w:tr w:rsidR="00C223AC" w:rsidRPr="00C223AC" w14:paraId="7A093C17" w14:textId="77777777" w:rsidTr="00C223AC">
        <w:trPr>
          <w:trHeight w:val="195"/>
          <w:jc w:val="center"/>
        </w:trPr>
        <w:tc>
          <w:tcPr>
            <w:tcW w:w="1400" w:type="dxa"/>
            <w:vMerge/>
            <w:shd w:val="clear" w:color="auto" w:fill="auto"/>
          </w:tcPr>
          <w:p w14:paraId="7A093C15" w14:textId="77777777" w:rsidR="00C223AC" w:rsidRPr="00C223AC" w:rsidRDefault="00C223AC" w:rsidP="00C223AC">
            <w:pPr>
              <w:spacing w:after="0" w:line="276" w:lineRule="auto"/>
              <w:rPr>
                <w:rFonts w:ascii="Constantia" w:hAnsi="Constantia"/>
                <w:b/>
                <w:bCs/>
                <w:sz w:val="18"/>
                <w:szCs w:val="18"/>
              </w:rPr>
            </w:pPr>
          </w:p>
        </w:tc>
        <w:tc>
          <w:tcPr>
            <w:tcW w:w="7025" w:type="dxa"/>
            <w:gridSpan w:val="3"/>
            <w:shd w:val="clear" w:color="auto" w:fill="auto"/>
            <w:noWrap/>
            <w:hideMark/>
          </w:tcPr>
          <w:p w14:paraId="7A093C16"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Routine mechanized maintenance</w:t>
            </w:r>
          </w:p>
        </w:tc>
      </w:tr>
      <w:tr w:rsidR="00C223AC" w:rsidRPr="00C223AC" w14:paraId="7A093C1C" w14:textId="77777777" w:rsidTr="00C223AC">
        <w:trPr>
          <w:trHeight w:val="213"/>
          <w:jc w:val="center"/>
        </w:trPr>
        <w:tc>
          <w:tcPr>
            <w:tcW w:w="1400" w:type="dxa"/>
            <w:vMerge/>
            <w:shd w:val="clear" w:color="auto" w:fill="auto"/>
          </w:tcPr>
          <w:p w14:paraId="7A093C18"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19"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Paved Roads</w:t>
            </w:r>
          </w:p>
        </w:tc>
        <w:tc>
          <w:tcPr>
            <w:tcW w:w="1496" w:type="dxa"/>
            <w:shd w:val="clear" w:color="auto" w:fill="auto"/>
            <w:noWrap/>
            <w:vAlign w:val="center"/>
            <w:hideMark/>
          </w:tcPr>
          <w:p w14:paraId="7A093C1A"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1,668</w:t>
            </w:r>
          </w:p>
        </w:tc>
        <w:tc>
          <w:tcPr>
            <w:tcW w:w="2268" w:type="dxa"/>
            <w:shd w:val="clear" w:color="auto" w:fill="auto"/>
            <w:vAlign w:val="center"/>
            <w:hideMark/>
          </w:tcPr>
          <w:p w14:paraId="7A093C1B"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7,476,354.33</w:t>
            </w:r>
          </w:p>
        </w:tc>
      </w:tr>
      <w:tr w:rsidR="00C223AC" w:rsidRPr="00C223AC" w14:paraId="7A093C21" w14:textId="77777777" w:rsidTr="00C223AC">
        <w:trPr>
          <w:trHeight w:val="231"/>
          <w:jc w:val="center"/>
        </w:trPr>
        <w:tc>
          <w:tcPr>
            <w:tcW w:w="1400" w:type="dxa"/>
            <w:vMerge/>
            <w:shd w:val="clear" w:color="auto" w:fill="auto"/>
          </w:tcPr>
          <w:p w14:paraId="7A093C1D"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1E"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Un paved Roads</w:t>
            </w:r>
          </w:p>
        </w:tc>
        <w:tc>
          <w:tcPr>
            <w:tcW w:w="1496" w:type="dxa"/>
            <w:shd w:val="clear" w:color="auto" w:fill="auto"/>
            <w:noWrap/>
            <w:vAlign w:val="center"/>
            <w:hideMark/>
          </w:tcPr>
          <w:p w14:paraId="7A093C1F"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7,197</w:t>
            </w:r>
          </w:p>
        </w:tc>
        <w:tc>
          <w:tcPr>
            <w:tcW w:w="2268" w:type="dxa"/>
            <w:shd w:val="clear" w:color="auto" w:fill="auto"/>
            <w:vAlign w:val="center"/>
            <w:hideMark/>
          </w:tcPr>
          <w:p w14:paraId="7A093C20"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34,128,504.04</w:t>
            </w:r>
          </w:p>
        </w:tc>
      </w:tr>
      <w:tr w:rsidR="00C223AC" w:rsidRPr="00C223AC" w14:paraId="7A093C26" w14:textId="77777777" w:rsidTr="00C223AC">
        <w:trPr>
          <w:trHeight w:val="107"/>
          <w:jc w:val="center"/>
        </w:trPr>
        <w:tc>
          <w:tcPr>
            <w:tcW w:w="1400" w:type="dxa"/>
            <w:vMerge/>
            <w:shd w:val="clear" w:color="auto" w:fill="auto"/>
          </w:tcPr>
          <w:p w14:paraId="7A093C22"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tcPr>
          <w:p w14:paraId="7A093C23"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Bridges (No)</w:t>
            </w:r>
          </w:p>
        </w:tc>
        <w:tc>
          <w:tcPr>
            <w:tcW w:w="1496" w:type="dxa"/>
            <w:shd w:val="clear" w:color="auto" w:fill="auto"/>
            <w:noWrap/>
          </w:tcPr>
          <w:p w14:paraId="7A093C24"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243</w:t>
            </w:r>
          </w:p>
        </w:tc>
        <w:tc>
          <w:tcPr>
            <w:tcW w:w="2268" w:type="dxa"/>
            <w:shd w:val="clear" w:color="auto" w:fill="auto"/>
            <w:noWrap/>
          </w:tcPr>
          <w:p w14:paraId="7A093C25"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2,343,500.00</w:t>
            </w:r>
          </w:p>
        </w:tc>
      </w:tr>
      <w:tr w:rsidR="00C223AC" w:rsidRPr="00C223AC" w14:paraId="7A093C2B" w14:textId="77777777" w:rsidTr="00C223AC">
        <w:trPr>
          <w:trHeight w:val="125"/>
          <w:jc w:val="center"/>
        </w:trPr>
        <w:tc>
          <w:tcPr>
            <w:tcW w:w="1400" w:type="dxa"/>
            <w:vMerge/>
            <w:shd w:val="clear" w:color="auto" w:fill="auto"/>
          </w:tcPr>
          <w:p w14:paraId="7A093C27"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28"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Bridges - DRIFTS</w:t>
            </w:r>
          </w:p>
        </w:tc>
        <w:tc>
          <w:tcPr>
            <w:tcW w:w="1496" w:type="dxa"/>
            <w:shd w:val="clear" w:color="auto" w:fill="auto"/>
            <w:noWrap/>
            <w:hideMark/>
          </w:tcPr>
          <w:p w14:paraId="7A093C29"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36</w:t>
            </w:r>
          </w:p>
        </w:tc>
        <w:tc>
          <w:tcPr>
            <w:tcW w:w="2268" w:type="dxa"/>
            <w:shd w:val="clear" w:color="auto" w:fill="auto"/>
            <w:noWrap/>
            <w:hideMark/>
          </w:tcPr>
          <w:p w14:paraId="7A093C2A" w14:textId="77777777" w:rsidR="00C223AC" w:rsidRPr="00C223AC" w:rsidRDefault="00C223AC" w:rsidP="00C223AC">
            <w:pPr>
              <w:spacing w:after="0" w:line="276" w:lineRule="auto"/>
              <w:jc w:val="right"/>
              <w:rPr>
                <w:rFonts w:ascii="Constantia" w:hAnsi="Constantia" w:cs="Calibri"/>
                <w:sz w:val="18"/>
                <w:szCs w:val="18"/>
              </w:rPr>
            </w:pPr>
          </w:p>
        </w:tc>
      </w:tr>
      <w:tr w:rsidR="00C223AC" w:rsidRPr="00C223AC" w14:paraId="7A093C30" w14:textId="77777777" w:rsidTr="00C223AC">
        <w:trPr>
          <w:trHeight w:val="299"/>
          <w:jc w:val="center"/>
        </w:trPr>
        <w:tc>
          <w:tcPr>
            <w:tcW w:w="1400" w:type="dxa"/>
            <w:vMerge/>
            <w:shd w:val="clear" w:color="auto" w:fill="auto"/>
          </w:tcPr>
          <w:p w14:paraId="7A093C2C"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2D"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hideMark/>
          </w:tcPr>
          <w:p w14:paraId="7A093C2E" w14:textId="77777777" w:rsidR="00C223AC" w:rsidRPr="00C223AC" w:rsidRDefault="00C223AC" w:rsidP="00C223AC">
            <w:pPr>
              <w:spacing w:after="0" w:line="276" w:lineRule="auto"/>
              <w:jc w:val="right"/>
              <w:rPr>
                <w:rFonts w:ascii="Constantia" w:hAnsi="Constantia" w:cs="Calibri"/>
                <w:sz w:val="18"/>
                <w:szCs w:val="18"/>
              </w:rPr>
            </w:pPr>
          </w:p>
        </w:tc>
        <w:tc>
          <w:tcPr>
            <w:tcW w:w="2268" w:type="dxa"/>
            <w:shd w:val="clear" w:color="auto" w:fill="auto"/>
            <w:vAlign w:val="center"/>
            <w:hideMark/>
          </w:tcPr>
          <w:p w14:paraId="7A093C2F"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43,948,358.38</w:t>
            </w:r>
          </w:p>
        </w:tc>
      </w:tr>
      <w:tr w:rsidR="00C223AC" w:rsidRPr="00C223AC" w14:paraId="7A093C33" w14:textId="77777777" w:rsidTr="00C223AC">
        <w:trPr>
          <w:trHeight w:val="315"/>
          <w:jc w:val="center"/>
        </w:trPr>
        <w:tc>
          <w:tcPr>
            <w:tcW w:w="1400" w:type="dxa"/>
            <w:vMerge/>
            <w:shd w:val="clear" w:color="auto" w:fill="auto"/>
          </w:tcPr>
          <w:p w14:paraId="7A093C31" w14:textId="77777777" w:rsidR="00C223AC" w:rsidRPr="00C223AC" w:rsidRDefault="00C223AC" w:rsidP="00C223AC">
            <w:pPr>
              <w:spacing w:after="0" w:line="276" w:lineRule="auto"/>
              <w:rPr>
                <w:rFonts w:ascii="Constantia" w:hAnsi="Constantia"/>
                <w:b/>
                <w:bCs/>
                <w:sz w:val="18"/>
                <w:szCs w:val="18"/>
              </w:rPr>
            </w:pPr>
          </w:p>
        </w:tc>
        <w:tc>
          <w:tcPr>
            <w:tcW w:w="7025" w:type="dxa"/>
            <w:gridSpan w:val="3"/>
            <w:shd w:val="clear" w:color="auto" w:fill="auto"/>
            <w:noWrap/>
            <w:hideMark/>
          </w:tcPr>
          <w:p w14:paraId="7A093C32"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Term maintenance</w:t>
            </w:r>
          </w:p>
        </w:tc>
      </w:tr>
      <w:tr w:rsidR="00C223AC" w:rsidRPr="00C223AC" w14:paraId="7A093C38" w14:textId="77777777" w:rsidTr="00C223AC">
        <w:trPr>
          <w:trHeight w:val="96"/>
          <w:jc w:val="center"/>
        </w:trPr>
        <w:tc>
          <w:tcPr>
            <w:tcW w:w="1400" w:type="dxa"/>
            <w:vMerge/>
            <w:shd w:val="clear" w:color="auto" w:fill="auto"/>
          </w:tcPr>
          <w:p w14:paraId="7A093C34"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35"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Paved Roads</w:t>
            </w:r>
          </w:p>
        </w:tc>
        <w:tc>
          <w:tcPr>
            <w:tcW w:w="1496" w:type="dxa"/>
            <w:shd w:val="clear" w:color="auto" w:fill="auto"/>
            <w:noWrap/>
            <w:hideMark/>
          </w:tcPr>
          <w:p w14:paraId="7A093C36"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sz w:val="18"/>
                <w:szCs w:val="18"/>
              </w:rPr>
              <w:t xml:space="preserve">             -   </w:t>
            </w:r>
          </w:p>
        </w:tc>
        <w:tc>
          <w:tcPr>
            <w:tcW w:w="2268" w:type="dxa"/>
            <w:shd w:val="clear" w:color="auto" w:fill="auto"/>
            <w:hideMark/>
          </w:tcPr>
          <w:p w14:paraId="7A093C37"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sz w:val="18"/>
                <w:szCs w:val="18"/>
              </w:rPr>
              <w:t xml:space="preserve">                       -   </w:t>
            </w:r>
          </w:p>
        </w:tc>
      </w:tr>
      <w:tr w:rsidR="00C223AC" w:rsidRPr="00C223AC" w14:paraId="7A093C3D" w14:textId="77777777" w:rsidTr="00C223AC">
        <w:trPr>
          <w:trHeight w:val="60"/>
          <w:jc w:val="center"/>
        </w:trPr>
        <w:tc>
          <w:tcPr>
            <w:tcW w:w="1400" w:type="dxa"/>
            <w:vMerge/>
            <w:shd w:val="clear" w:color="auto" w:fill="auto"/>
          </w:tcPr>
          <w:p w14:paraId="7A093C39"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3A"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Un paved Roads</w:t>
            </w:r>
          </w:p>
        </w:tc>
        <w:tc>
          <w:tcPr>
            <w:tcW w:w="1496" w:type="dxa"/>
            <w:shd w:val="clear" w:color="auto" w:fill="auto"/>
            <w:noWrap/>
            <w:hideMark/>
          </w:tcPr>
          <w:p w14:paraId="7A093C3B"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w:t>
            </w:r>
          </w:p>
        </w:tc>
        <w:tc>
          <w:tcPr>
            <w:tcW w:w="2268" w:type="dxa"/>
            <w:shd w:val="clear" w:color="auto" w:fill="auto"/>
            <w:hideMark/>
          </w:tcPr>
          <w:p w14:paraId="7A093C3C"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w:t>
            </w:r>
          </w:p>
        </w:tc>
      </w:tr>
      <w:tr w:rsidR="00C223AC" w:rsidRPr="00C223AC" w14:paraId="7A093C42" w14:textId="77777777" w:rsidTr="00C223AC">
        <w:trPr>
          <w:trHeight w:val="60"/>
          <w:jc w:val="center"/>
        </w:trPr>
        <w:tc>
          <w:tcPr>
            <w:tcW w:w="1400" w:type="dxa"/>
            <w:vMerge/>
            <w:shd w:val="clear" w:color="auto" w:fill="auto"/>
          </w:tcPr>
          <w:p w14:paraId="7A093C3E"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3F"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hideMark/>
          </w:tcPr>
          <w:p w14:paraId="7A093C40" w14:textId="77777777" w:rsidR="00C223AC" w:rsidRPr="00C223AC" w:rsidRDefault="00C223AC" w:rsidP="00C223AC">
            <w:pPr>
              <w:spacing w:after="0" w:line="276" w:lineRule="auto"/>
              <w:jc w:val="right"/>
              <w:rPr>
                <w:rFonts w:ascii="Constantia" w:hAnsi="Constantia" w:cs="Calibri"/>
                <w:sz w:val="18"/>
                <w:szCs w:val="18"/>
              </w:rPr>
            </w:pPr>
          </w:p>
        </w:tc>
        <w:tc>
          <w:tcPr>
            <w:tcW w:w="2268" w:type="dxa"/>
            <w:shd w:val="clear" w:color="auto" w:fill="auto"/>
            <w:hideMark/>
          </w:tcPr>
          <w:p w14:paraId="7A093C41" w14:textId="77777777" w:rsidR="00C223AC" w:rsidRPr="00C223AC" w:rsidRDefault="00C223AC" w:rsidP="00C223AC">
            <w:pPr>
              <w:spacing w:after="0" w:line="276" w:lineRule="auto"/>
              <w:jc w:val="right"/>
              <w:rPr>
                <w:rFonts w:ascii="Constantia" w:hAnsi="Constantia" w:cs="Calibri"/>
                <w:b/>
                <w:bCs/>
                <w:sz w:val="18"/>
                <w:szCs w:val="18"/>
              </w:rPr>
            </w:pPr>
          </w:p>
        </w:tc>
      </w:tr>
      <w:tr w:rsidR="00C223AC" w:rsidRPr="00C223AC" w14:paraId="7A093C45" w14:textId="77777777" w:rsidTr="00C223AC">
        <w:trPr>
          <w:trHeight w:val="315"/>
          <w:jc w:val="center"/>
        </w:trPr>
        <w:tc>
          <w:tcPr>
            <w:tcW w:w="1400" w:type="dxa"/>
            <w:vMerge/>
            <w:shd w:val="clear" w:color="auto" w:fill="auto"/>
          </w:tcPr>
          <w:p w14:paraId="7A093C43" w14:textId="77777777" w:rsidR="00C223AC" w:rsidRPr="00C223AC" w:rsidRDefault="00C223AC" w:rsidP="00C223AC">
            <w:pPr>
              <w:spacing w:after="0" w:line="276" w:lineRule="auto"/>
              <w:rPr>
                <w:rFonts w:ascii="Constantia" w:hAnsi="Constantia"/>
                <w:b/>
                <w:bCs/>
                <w:sz w:val="18"/>
                <w:szCs w:val="18"/>
              </w:rPr>
            </w:pPr>
          </w:p>
        </w:tc>
        <w:tc>
          <w:tcPr>
            <w:tcW w:w="7025" w:type="dxa"/>
            <w:gridSpan w:val="3"/>
            <w:shd w:val="clear" w:color="auto" w:fill="auto"/>
            <w:noWrap/>
            <w:hideMark/>
          </w:tcPr>
          <w:p w14:paraId="7A093C44" w14:textId="77777777" w:rsidR="00C223AC" w:rsidRPr="00C223AC" w:rsidRDefault="00C223AC" w:rsidP="00C223AC">
            <w:pPr>
              <w:spacing w:after="0" w:line="276" w:lineRule="auto"/>
              <w:rPr>
                <w:rFonts w:ascii="Constantia" w:hAnsi="Constantia"/>
                <w:b/>
                <w:bCs/>
                <w:sz w:val="18"/>
                <w:szCs w:val="18"/>
              </w:rPr>
            </w:pPr>
            <w:proofErr w:type="gramStart"/>
            <w:r w:rsidRPr="00C223AC">
              <w:rPr>
                <w:rFonts w:ascii="Constantia" w:hAnsi="Constantia"/>
                <w:b/>
                <w:bCs/>
                <w:sz w:val="18"/>
                <w:szCs w:val="18"/>
              </w:rPr>
              <w:t>Routine  Mechanized</w:t>
            </w:r>
            <w:proofErr w:type="gramEnd"/>
            <w:r w:rsidRPr="00C223AC">
              <w:rPr>
                <w:rFonts w:ascii="Constantia" w:hAnsi="Constantia"/>
                <w:b/>
                <w:bCs/>
                <w:sz w:val="18"/>
                <w:szCs w:val="18"/>
              </w:rPr>
              <w:t xml:space="preserve"> maintenance (Framework)</w:t>
            </w:r>
          </w:p>
        </w:tc>
      </w:tr>
      <w:tr w:rsidR="00C223AC" w:rsidRPr="00C223AC" w14:paraId="7A093C4A" w14:textId="77777777" w:rsidTr="00C223AC">
        <w:trPr>
          <w:trHeight w:val="214"/>
          <w:jc w:val="center"/>
        </w:trPr>
        <w:tc>
          <w:tcPr>
            <w:tcW w:w="1400" w:type="dxa"/>
            <w:vMerge/>
            <w:shd w:val="clear" w:color="auto" w:fill="auto"/>
          </w:tcPr>
          <w:p w14:paraId="7A093C46"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47"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Paved Roads</w:t>
            </w:r>
          </w:p>
        </w:tc>
        <w:tc>
          <w:tcPr>
            <w:tcW w:w="1496" w:type="dxa"/>
            <w:shd w:val="clear" w:color="auto" w:fill="auto"/>
            <w:noWrap/>
            <w:vAlign w:val="center"/>
            <w:hideMark/>
          </w:tcPr>
          <w:p w14:paraId="7A093C48"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444.9</w:t>
            </w:r>
          </w:p>
        </w:tc>
        <w:tc>
          <w:tcPr>
            <w:tcW w:w="2268" w:type="dxa"/>
            <w:shd w:val="clear" w:color="auto" w:fill="auto"/>
            <w:vAlign w:val="center"/>
            <w:hideMark/>
          </w:tcPr>
          <w:p w14:paraId="7A093C49"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14,605,585.00</w:t>
            </w:r>
          </w:p>
        </w:tc>
      </w:tr>
      <w:tr w:rsidR="00C223AC" w:rsidRPr="00C223AC" w14:paraId="7A093C4F" w14:textId="77777777" w:rsidTr="00C223AC">
        <w:trPr>
          <w:trHeight w:val="72"/>
          <w:jc w:val="center"/>
        </w:trPr>
        <w:tc>
          <w:tcPr>
            <w:tcW w:w="1400" w:type="dxa"/>
            <w:vMerge/>
            <w:shd w:val="clear" w:color="auto" w:fill="auto"/>
          </w:tcPr>
          <w:p w14:paraId="7A093C4B"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4C"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Un paved Roads</w:t>
            </w:r>
          </w:p>
        </w:tc>
        <w:tc>
          <w:tcPr>
            <w:tcW w:w="1496" w:type="dxa"/>
            <w:shd w:val="clear" w:color="auto" w:fill="auto"/>
            <w:noWrap/>
            <w:vAlign w:val="center"/>
            <w:hideMark/>
          </w:tcPr>
          <w:p w14:paraId="7A093C4D"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2,253.2 </w:t>
            </w:r>
          </w:p>
        </w:tc>
        <w:tc>
          <w:tcPr>
            <w:tcW w:w="2268" w:type="dxa"/>
            <w:shd w:val="clear" w:color="auto" w:fill="auto"/>
            <w:vAlign w:val="center"/>
            <w:hideMark/>
          </w:tcPr>
          <w:p w14:paraId="7A093C4E"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47,454,816.13  </w:t>
            </w:r>
          </w:p>
        </w:tc>
      </w:tr>
      <w:tr w:rsidR="00C223AC" w:rsidRPr="00C223AC" w14:paraId="7A093C54" w14:textId="77777777" w:rsidTr="00C223AC">
        <w:trPr>
          <w:trHeight w:val="99"/>
          <w:jc w:val="center"/>
        </w:trPr>
        <w:tc>
          <w:tcPr>
            <w:tcW w:w="1400" w:type="dxa"/>
            <w:vMerge/>
            <w:shd w:val="clear" w:color="auto" w:fill="auto"/>
          </w:tcPr>
          <w:p w14:paraId="7A093C50"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51"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hideMark/>
          </w:tcPr>
          <w:p w14:paraId="7A093C52" w14:textId="77777777" w:rsidR="00C223AC" w:rsidRPr="00C223AC" w:rsidRDefault="00C223AC" w:rsidP="00C223AC">
            <w:pPr>
              <w:spacing w:after="0" w:line="276" w:lineRule="auto"/>
              <w:jc w:val="right"/>
              <w:rPr>
                <w:rFonts w:ascii="Constantia" w:hAnsi="Constantia"/>
                <w:b/>
                <w:bCs/>
                <w:sz w:val="18"/>
                <w:szCs w:val="18"/>
              </w:rPr>
            </w:pPr>
          </w:p>
        </w:tc>
        <w:tc>
          <w:tcPr>
            <w:tcW w:w="2268" w:type="dxa"/>
            <w:shd w:val="clear" w:color="auto" w:fill="auto"/>
            <w:noWrap/>
            <w:hideMark/>
          </w:tcPr>
          <w:p w14:paraId="7A093C53"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 xml:space="preserve">       62,060,401.13</w:t>
            </w:r>
          </w:p>
        </w:tc>
      </w:tr>
      <w:tr w:rsidR="00C223AC" w:rsidRPr="00C223AC" w14:paraId="7A093C57" w14:textId="77777777" w:rsidTr="00C223AC">
        <w:trPr>
          <w:trHeight w:val="60"/>
          <w:jc w:val="center"/>
        </w:trPr>
        <w:tc>
          <w:tcPr>
            <w:tcW w:w="1400" w:type="dxa"/>
            <w:vMerge w:val="restart"/>
            <w:shd w:val="clear" w:color="auto" w:fill="auto"/>
          </w:tcPr>
          <w:p w14:paraId="7A093C55"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Periodic Maintenance</w:t>
            </w:r>
          </w:p>
        </w:tc>
        <w:tc>
          <w:tcPr>
            <w:tcW w:w="7025" w:type="dxa"/>
            <w:gridSpan w:val="3"/>
            <w:shd w:val="clear" w:color="auto" w:fill="auto"/>
            <w:noWrap/>
            <w:hideMark/>
          </w:tcPr>
          <w:p w14:paraId="7A093C56"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b/>
                <w:bCs/>
                <w:sz w:val="18"/>
                <w:szCs w:val="18"/>
              </w:rPr>
              <w:t>Periodic Maintenance</w:t>
            </w:r>
          </w:p>
        </w:tc>
      </w:tr>
      <w:tr w:rsidR="00C223AC" w:rsidRPr="00C223AC" w14:paraId="7A093C5C" w14:textId="77777777" w:rsidTr="00C223AC">
        <w:trPr>
          <w:trHeight w:val="139"/>
          <w:jc w:val="center"/>
        </w:trPr>
        <w:tc>
          <w:tcPr>
            <w:tcW w:w="1400" w:type="dxa"/>
            <w:vMerge/>
            <w:shd w:val="clear" w:color="auto" w:fill="auto"/>
          </w:tcPr>
          <w:p w14:paraId="7A093C58"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59"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Paved Roads</w:t>
            </w:r>
          </w:p>
        </w:tc>
        <w:tc>
          <w:tcPr>
            <w:tcW w:w="1496" w:type="dxa"/>
            <w:shd w:val="clear" w:color="auto" w:fill="auto"/>
            <w:noWrap/>
            <w:vAlign w:val="center"/>
            <w:hideMark/>
          </w:tcPr>
          <w:p w14:paraId="7A093C5A"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12.18</w:t>
            </w:r>
          </w:p>
        </w:tc>
        <w:tc>
          <w:tcPr>
            <w:tcW w:w="2268" w:type="dxa"/>
            <w:shd w:val="clear" w:color="auto" w:fill="auto"/>
            <w:vAlign w:val="center"/>
            <w:hideMark/>
          </w:tcPr>
          <w:p w14:paraId="7A093C5B"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15,860,748.62 </w:t>
            </w:r>
          </w:p>
        </w:tc>
      </w:tr>
      <w:tr w:rsidR="00C223AC" w:rsidRPr="00C223AC" w14:paraId="7A093C61" w14:textId="77777777" w:rsidTr="00C223AC">
        <w:trPr>
          <w:trHeight w:val="101"/>
          <w:jc w:val="center"/>
        </w:trPr>
        <w:tc>
          <w:tcPr>
            <w:tcW w:w="1400" w:type="dxa"/>
            <w:vMerge/>
            <w:shd w:val="clear" w:color="auto" w:fill="auto"/>
          </w:tcPr>
          <w:p w14:paraId="7A093C5D"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5E"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Unpaved roads</w:t>
            </w:r>
          </w:p>
        </w:tc>
        <w:tc>
          <w:tcPr>
            <w:tcW w:w="1496" w:type="dxa"/>
            <w:shd w:val="clear" w:color="auto" w:fill="auto"/>
            <w:noWrap/>
            <w:hideMark/>
          </w:tcPr>
          <w:p w14:paraId="7A093C5F" w14:textId="77777777" w:rsidR="00C223AC" w:rsidRPr="00C223AC" w:rsidRDefault="00C223AC" w:rsidP="00C223AC">
            <w:pPr>
              <w:spacing w:after="0" w:line="276" w:lineRule="auto"/>
              <w:jc w:val="right"/>
              <w:rPr>
                <w:rFonts w:ascii="Constantia" w:hAnsi="Constantia" w:cs="Calibri"/>
                <w:sz w:val="18"/>
                <w:szCs w:val="18"/>
              </w:rPr>
            </w:pPr>
          </w:p>
        </w:tc>
        <w:tc>
          <w:tcPr>
            <w:tcW w:w="2268" w:type="dxa"/>
            <w:shd w:val="clear" w:color="auto" w:fill="auto"/>
            <w:hideMark/>
          </w:tcPr>
          <w:p w14:paraId="7A093C60" w14:textId="77777777" w:rsidR="00C223AC" w:rsidRPr="00C223AC" w:rsidRDefault="00C223AC" w:rsidP="00C223AC">
            <w:pPr>
              <w:spacing w:after="0" w:line="276" w:lineRule="auto"/>
              <w:jc w:val="right"/>
              <w:rPr>
                <w:rFonts w:ascii="Constantia" w:hAnsi="Constantia" w:cs="Calibri"/>
                <w:sz w:val="18"/>
                <w:szCs w:val="18"/>
              </w:rPr>
            </w:pPr>
          </w:p>
        </w:tc>
      </w:tr>
      <w:tr w:rsidR="00C223AC" w:rsidRPr="00C223AC" w14:paraId="7A093C66" w14:textId="77777777" w:rsidTr="00C223AC">
        <w:trPr>
          <w:trHeight w:val="176"/>
          <w:jc w:val="center"/>
        </w:trPr>
        <w:tc>
          <w:tcPr>
            <w:tcW w:w="1400" w:type="dxa"/>
            <w:vMerge/>
            <w:shd w:val="clear" w:color="auto" w:fill="auto"/>
          </w:tcPr>
          <w:p w14:paraId="7A093C62"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63"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Gravelling and drainage improvement</w:t>
            </w:r>
          </w:p>
        </w:tc>
        <w:tc>
          <w:tcPr>
            <w:tcW w:w="1496" w:type="dxa"/>
            <w:shd w:val="clear" w:color="auto" w:fill="auto"/>
            <w:noWrap/>
            <w:vAlign w:val="center"/>
            <w:hideMark/>
          </w:tcPr>
          <w:p w14:paraId="7A093C64"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   </w:t>
            </w:r>
          </w:p>
        </w:tc>
        <w:tc>
          <w:tcPr>
            <w:tcW w:w="2268" w:type="dxa"/>
            <w:shd w:val="clear" w:color="auto" w:fill="auto"/>
            <w:vAlign w:val="center"/>
            <w:hideMark/>
          </w:tcPr>
          <w:p w14:paraId="7A093C65"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   </w:t>
            </w:r>
          </w:p>
        </w:tc>
      </w:tr>
      <w:tr w:rsidR="00C223AC" w:rsidRPr="00C223AC" w14:paraId="7A093C6B" w14:textId="77777777" w:rsidTr="00C223AC">
        <w:trPr>
          <w:trHeight w:val="279"/>
          <w:jc w:val="center"/>
        </w:trPr>
        <w:tc>
          <w:tcPr>
            <w:tcW w:w="1400" w:type="dxa"/>
            <w:vMerge/>
            <w:shd w:val="clear" w:color="auto" w:fill="auto"/>
          </w:tcPr>
          <w:p w14:paraId="7A093C67"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68"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Improving of bottlenecks (low-lying areas)</w:t>
            </w:r>
          </w:p>
        </w:tc>
        <w:tc>
          <w:tcPr>
            <w:tcW w:w="1496" w:type="dxa"/>
            <w:shd w:val="clear" w:color="auto" w:fill="auto"/>
            <w:noWrap/>
            <w:vAlign w:val="center"/>
            <w:hideMark/>
          </w:tcPr>
          <w:p w14:paraId="7A093C69"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2.70 </w:t>
            </w:r>
          </w:p>
        </w:tc>
        <w:tc>
          <w:tcPr>
            <w:tcW w:w="2268" w:type="dxa"/>
            <w:shd w:val="clear" w:color="auto" w:fill="auto"/>
            <w:vAlign w:val="center"/>
            <w:hideMark/>
          </w:tcPr>
          <w:p w14:paraId="7A093C6A"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16,999,999.58 </w:t>
            </w:r>
          </w:p>
        </w:tc>
      </w:tr>
      <w:tr w:rsidR="00C223AC" w:rsidRPr="00C223AC" w14:paraId="7A093C70" w14:textId="77777777" w:rsidTr="00C223AC">
        <w:trPr>
          <w:trHeight w:val="60"/>
          <w:jc w:val="center"/>
        </w:trPr>
        <w:tc>
          <w:tcPr>
            <w:tcW w:w="1400" w:type="dxa"/>
            <w:vMerge/>
            <w:shd w:val="clear" w:color="auto" w:fill="auto"/>
          </w:tcPr>
          <w:p w14:paraId="7A093C6C"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6D"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hideMark/>
          </w:tcPr>
          <w:p w14:paraId="7A093C6E" w14:textId="77777777" w:rsidR="00C223AC" w:rsidRPr="00C223AC" w:rsidRDefault="00C223AC" w:rsidP="00C223AC">
            <w:pPr>
              <w:spacing w:after="0" w:line="276" w:lineRule="auto"/>
              <w:jc w:val="right"/>
              <w:rPr>
                <w:rFonts w:ascii="Constantia" w:hAnsi="Constantia"/>
                <w:b/>
                <w:bCs/>
                <w:sz w:val="18"/>
                <w:szCs w:val="18"/>
              </w:rPr>
            </w:pPr>
          </w:p>
        </w:tc>
        <w:tc>
          <w:tcPr>
            <w:tcW w:w="2268" w:type="dxa"/>
            <w:shd w:val="clear" w:color="auto" w:fill="auto"/>
            <w:noWrap/>
            <w:hideMark/>
          </w:tcPr>
          <w:p w14:paraId="7A093C6F"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 xml:space="preserve">     32,860,748.20 </w:t>
            </w:r>
          </w:p>
        </w:tc>
      </w:tr>
      <w:tr w:rsidR="00C223AC" w:rsidRPr="00C223AC" w14:paraId="7A093C75" w14:textId="77777777" w:rsidTr="00C223AC">
        <w:trPr>
          <w:trHeight w:val="315"/>
          <w:jc w:val="center"/>
        </w:trPr>
        <w:tc>
          <w:tcPr>
            <w:tcW w:w="1400" w:type="dxa"/>
            <w:vMerge w:val="restart"/>
            <w:shd w:val="clear" w:color="auto" w:fill="auto"/>
          </w:tcPr>
          <w:p w14:paraId="7A093C71" w14:textId="77777777" w:rsidR="00C223AC" w:rsidRPr="00C223AC" w:rsidRDefault="00C223AC" w:rsidP="00C223AC">
            <w:pPr>
              <w:spacing w:after="0" w:line="276" w:lineRule="auto"/>
              <w:rPr>
                <w:rFonts w:ascii="Constantia" w:hAnsi="Constantia"/>
                <w:b/>
                <w:sz w:val="18"/>
                <w:szCs w:val="18"/>
              </w:rPr>
            </w:pPr>
            <w:r w:rsidRPr="00C223AC">
              <w:rPr>
                <w:rFonts w:ascii="Constantia" w:hAnsi="Constantia"/>
                <w:b/>
                <w:sz w:val="18"/>
                <w:szCs w:val="18"/>
              </w:rPr>
              <w:t>Road Safety Works</w:t>
            </w:r>
          </w:p>
        </w:tc>
        <w:tc>
          <w:tcPr>
            <w:tcW w:w="3261" w:type="dxa"/>
            <w:shd w:val="clear" w:color="auto" w:fill="auto"/>
            <w:noWrap/>
            <w:vAlign w:val="bottom"/>
            <w:hideMark/>
          </w:tcPr>
          <w:p w14:paraId="7A093C72"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Street Lighting on selected roads</w:t>
            </w:r>
          </w:p>
        </w:tc>
        <w:tc>
          <w:tcPr>
            <w:tcW w:w="1496" w:type="dxa"/>
            <w:shd w:val="clear" w:color="auto" w:fill="auto"/>
            <w:noWrap/>
            <w:vAlign w:val="center"/>
            <w:hideMark/>
          </w:tcPr>
          <w:p w14:paraId="7A093C73"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54.25 </w:t>
            </w:r>
          </w:p>
        </w:tc>
        <w:tc>
          <w:tcPr>
            <w:tcW w:w="2268" w:type="dxa"/>
            <w:shd w:val="clear" w:color="auto" w:fill="auto"/>
            <w:vAlign w:val="center"/>
            <w:hideMark/>
          </w:tcPr>
          <w:p w14:paraId="7A093C74"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19,450,000.00 </w:t>
            </w:r>
          </w:p>
        </w:tc>
      </w:tr>
      <w:tr w:rsidR="00C223AC" w:rsidRPr="00C223AC" w14:paraId="7A093C7A" w14:textId="77777777" w:rsidTr="00C223AC">
        <w:trPr>
          <w:trHeight w:val="237"/>
          <w:jc w:val="center"/>
        </w:trPr>
        <w:tc>
          <w:tcPr>
            <w:tcW w:w="1400" w:type="dxa"/>
            <w:vMerge/>
            <w:shd w:val="clear" w:color="auto" w:fill="auto"/>
          </w:tcPr>
          <w:p w14:paraId="7A093C76"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77"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Installation of Road Signs</w:t>
            </w:r>
          </w:p>
        </w:tc>
        <w:tc>
          <w:tcPr>
            <w:tcW w:w="1496" w:type="dxa"/>
            <w:shd w:val="clear" w:color="auto" w:fill="auto"/>
            <w:noWrap/>
            <w:vAlign w:val="center"/>
            <w:hideMark/>
          </w:tcPr>
          <w:p w14:paraId="7A093C78"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1,215.16 </w:t>
            </w:r>
          </w:p>
        </w:tc>
        <w:tc>
          <w:tcPr>
            <w:tcW w:w="2268" w:type="dxa"/>
            <w:shd w:val="clear" w:color="auto" w:fill="auto"/>
            <w:vAlign w:val="center"/>
            <w:hideMark/>
          </w:tcPr>
          <w:p w14:paraId="7A093C79"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345,000.00 </w:t>
            </w:r>
          </w:p>
        </w:tc>
      </w:tr>
      <w:tr w:rsidR="00C223AC" w:rsidRPr="00C223AC" w14:paraId="7A093C7F" w14:textId="77777777" w:rsidTr="00C223AC">
        <w:trPr>
          <w:trHeight w:val="315"/>
          <w:jc w:val="center"/>
        </w:trPr>
        <w:tc>
          <w:tcPr>
            <w:tcW w:w="1400" w:type="dxa"/>
            <w:vMerge/>
            <w:shd w:val="clear" w:color="auto" w:fill="auto"/>
          </w:tcPr>
          <w:p w14:paraId="7A093C7B"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vAlign w:val="bottom"/>
          </w:tcPr>
          <w:p w14:paraId="7A093C7C"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Installation of Guardrails</w:t>
            </w:r>
          </w:p>
        </w:tc>
        <w:tc>
          <w:tcPr>
            <w:tcW w:w="1496" w:type="dxa"/>
            <w:shd w:val="clear" w:color="auto" w:fill="auto"/>
            <w:noWrap/>
            <w:vAlign w:val="center"/>
          </w:tcPr>
          <w:p w14:paraId="7A093C7D"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11 </w:t>
            </w:r>
          </w:p>
        </w:tc>
        <w:tc>
          <w:tcPr>
            <w:tcW w:w="2268" w:type="dxa"/>
            <w:shd w:val="clear" w:color="auto" w:fill="auto"/>
            <w:vAlign w:val="center"/>
          </w:tcPr>
          <w:p w14:paraId="7A093C7E"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530,000.00 </w:t>
            </w:r>
          </w:p>
        </w:tc>
      </w:tr>
      <w:tr w:rsidR="00C223AC" w:rsidRPr="00C223AC" w14:paraId="7A093C84" w14:textId="77777777" w:rsidTr="00C223AC">
        <w:trPr>
          <w:trHeight w:val="217"/>
          <w:jc w:val="center"/>
        </w:trPr>
        <w:tc>
          <w:tcPr>
            <w:tcW w:w="1400" w:type="dxa"/>
            <w:vMerge/>
            <w:shd w:val="clear" w:color="auto" w:fill="auto"/>
          </w:tcPr>
          <w:p w14:paraId="7A093C80"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81"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Marking of roads</w:t>
            </w:r>
          </w:p>
        </w:tc>
        <w:tc>
          <w:tcPr>
            <w:tcW w:w="1496" w:type="dxa"/>
            <w:shd w:val="clear" w:color="auto" w:fill="auto"/>
            <w:noWrap/>
            <w:vAlign w:val="center"/>
            <w:hideMark/>
          </w:tcPr>
          <w:p w14:paraId="7A093C82"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177.59</w:t>
            </w:r>
          </w:p>
        </w:tc>
        <w:tc>
          <w:tcPr>
            <w:tcW w:w="2268" w:type="dxa"/>
            <w:shd w:val="clear" w:color="auto" w:fill="auto"/>
            <w:vAlign w:val="center"/>
            <w:hideMark/>
          </w:tcPr>
          <w:p w14:paraId="7A093C83"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545,650.00 </w:t>
            </w:r>
          </w:p>
        </w:tc>
      </w:tr>
      <w:tr w:rsidR="00C223AC" w:rsidRPr="00C223AC" w14:paraId="7A093C89" w14:textId="77777777" w:rsidTr="00C223AC">
        <w:trPr>
          <w:trHeight w:val="94"/>
          <w:jc w:val="center"/>
        </w:trPr>
        <w:tc>
          <w:tcPr>
            <w:tcW w:w="1400" w:type="dxa"/>
            <w:vMerge/>
            <w:shd w:val="clear" w:color="auto" w:fill="auto"/>
          </w:tcPr>
          <w:p w14:paraId="7A093C85"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vAlign w:val="bottom"/>
          </w:tcPr>
          <w:p w14:paraId="7A093C86"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 xml:space="preserve">Installation and maintenance </w:t>
            </w:r>
            <w:proofErr w:type="gramStart"/>
            <w:r w:rsidRPr="00C223AC">
              <w:rPr>
                <w:rFonts w:ascii="Constantia" w:hAnsi="Constantia" w:cs="Calibri"/>
                <w:sz w:val="18"/>
                <w:szCs w:val="18"/>
              </w:rPr>
              <w:t>of  road</w:t>
            </w:r>
            <w:proofErr w:type="gramEnd"/>
            <w:r w:rsidRPr="00C223AC">
              <w:rPr>
                <w:rFonts w:ascii="Constantia" w:hAnsi="Constantia" w:cs="Calibri"/>
                <w:sz w:val="18"/>
                <w:szCs w:val="18"/>
              </w:rPr>
              <w:t xml:space="preserve"> reserve marker posts</w:t>
            </w:r>
          </w:p>
        </w:tc>
        <w:tc>
          <w:tcPr>
            <w:tcW w:w="1496" w:type="dxa"/>
            <w:shd w:val="clear" w:color="auto" w:fill="auto"/>
            <w:noWrap/>
            <w:vAlign w:val="center"/>
          </w:tcPr>
          <w:p w14:paraId="7A093C87"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2,372 </w:t>
            </w:r>
          </w:p>
        </w:tc>
        <w:tc>
          <w:tcPr>
            <w:tcW w:w="2268" w:type="dxa"/>
            <w:shd w:val="clear" w:color="auto" w:fill="auto"/>
            <w:vAlign w:val="center"/>
          </w:tcPr>
          <w:p w14:paraId="7A093C88"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400,000.00 </w:t>
            </w:r>
          </w:p>
        </w:tc>
      </w:tr>
      <w:tr w:rsidR="00C223AC" w:rsidRPr="00C223AC" w14:paraId="7A093C8E" w14:textId="77777777" w:rsidTr="00C223AC">
        <w:trPr>
          <w:trHeight w:val="143"/>
          <w:jc w:val="center"/>
        </w:trPr>
        <w:tc>
          <w:tcPr>
            <w:tcW w:w="1400" w:type="dxa"/>
            <w:vMerge/>
            <w:shd w:val="clear" w:color="auto" w:fill="auto"/>
          </w:tcPr>
          <w:p w14:paraId="7A093C8A"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vAlign w:val="bottom"/>
            <w:hideMark/>
          </w:tcPr>
          <w:p w14:paraId="7A093C8B"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Improvement of road humps</w:t>
            </w:r>
          </w:p>
        </w:tc>
        <w:tc>
          <w:tcPr>
            <w:tcW w:w="1496" w:type="dxa"/>
            <w:shd w:val="clear" w:color="auto" w:fill="auto"/>
            <w:noWrap/>
            <w:vAlign w:val="center"/>
            <w:hideMark/>
          </w:tcPr>
          <w:p w14:paraId="7A093C8C"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161</w:t>
            </w:r>
          </w:p>
        </w:tc>
        <w:tc>
          <w:tcPr>
            <w:tcW w:w="2268" w:type="dxa"/>
            <w:shd w:val="clear" w:color="auto" w:fill="auto"/>
            <w:vAlign w:val="center"/>
            <w:hideMark/>
          </w:tcPr>
          <w:p w14:paraId="7A093C8D"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640,000.00 </w:t>
            </w:r>
          </w:p>
        </w:tc>
      </w:tr>
      <w:tr w:rsidR="00C223AC" w:rsidRPr="00C223AC" w14:paraId="7A093C93" w14:textId="77777777" w:rsidTr="00C223AC">
        <w:trPr>
          <w:trHeight w:val="60"/>
          <w:jc w:val="center"/>
        </w:trPr>
        <w:tc>
          <w:tcPr>
            <w:tcW w:w="1400" w:type="dxa"/>
            <w:vMerge/>
            <w:shd w:val="clear" w:color="auto" w:fill="auto"/>
          </w:tcPr>
          <w:p w14:paraId="7A093C8F"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vAlign w:val="bottom"/>
            <w:hideMark/>
          </w:tcPr>
          <w:p w14:paraId="7A093C90" w14:textId="77777777" w:rsidR="00C223AC" w:rsidRPr="00C223AC" w:rsidRDefault="00C223AC" w:rsidP="00C223AC">
            <w:pPr>
              <w:spacing w:after="0" w:line="276" w:lineRule="auto"/>
              <w:rPr>
                <w:rFonts w:ascii="Constantia" w:hAnsi="Constantia" w:cs="Calibri"/>
                <w:b/>
                <w:bCs/>
                <w:sz w:val="18"/>
                <w:szCs w:val="18"/>
              </w:rPr>
            </w:pPr>
            <w:r w:rsidRPr="00C223AC">
              <w:rPr>
                <w:rFonts w:ascii="Constantia" w:hAnsi="Constantia" w:cs="Calibri"/>
                <w:b/>
                <w:bCs/>
                <w:sz w:val="18"/>
                <w:szCs w:val="18"/>
              </w:rPr>
              <w:t>Sub total</w:t>
            </w:r>
          </w:p>
        </w:tc>
        <w:tc>
          <w:tcPr>
            <w:tcW w:w="1496" w:type="dxa"/>
            <w:shd w:val="clear" w:color="auto" w:fill="auto"/>
            <w:noWrap/>
            <w:vAlign w:val="center"/>
            <w:hideMark/>
          </w:tcPr>
          <w:p w14:paraId="7A093C91"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w:t>
            </w:r>
          </w:p>
        </w:tc>
        <w:tc>
          <w:tcPr>
            <w:tcW w:w="2268" w:type="dxa"/>
            <w:shd w:val="clear" w:color="auto" w:fill="auto"/>
            <w:vAlign w:val="center"/>
            <w:hideMark/>
          </w:tcPr>
          <w:p w14:paraId="7A093C92"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21,910,650.00</w:t>
            </w:r>
          </w:p>
        </w:tc>
      </w:tr>
      <w:tr w:rsidR="00C223AC" w:rsidRPr="00C223AC" w14:paraId="7A093C98" w14:textId="77777777" w:rsidTr="00C223AC">
        <w:trPr>
          <w:trHeight w:val="60"/>
          <w:jc w:val="center"/>
        </w:trPr>
        <w:tc>
          <w:tcPr>
            <w:tcW w:w="1400" w:type="dxa"/>
            <w:vMerge w:val="restart"/>
            <w:shd w:val="clear" w:color="auto" w:fill="auto"/>
          </w:tcPr>
          <w:p w14:paraId="7A093C94" w14:textId="77777777" w:rsidR="00C223AC" w:rsidRPr="00C223AC" w:rsidRDefault="00C223AC" w:rsidP="00C223AC">
            <w:pPr>
              <w:spacing w:after="0" w:line="276" w:lineRule="auto"/>
              <w:rPr>
                <w:rFonts w:ascii="Constantia" w:hAnsi="Constantia"/>
                <w:b/>
                <w:sz w:val="18"/>
                <w:szCs w:val="18"/>
              </w:rPr>
            </w:pPr>
            <w:r w:rsidRPr="00C223AC">
              <w:rPr>
                <w:rFonts w:ascii="Constantia" w:hAnsi="Constantia"/>
                <w:b/>
                <w:sz w:val="18"/>
                <w:szCs w:val="18"/>
              </w:rPr>
              <w:t>Other qualifying works</w:t>
            </w:r>
          </w:p>
        </w:tc>
        <w:tc>
          <w:tcPr>
            <w:tcW w:w="3261" w:type="dxa"/>
            <w:shd w:val="clear" w:color="auto" w:fill="auto"/>
            <w:noWrap/>
            <w:hideMark/>
          </w:tcPr>
          <w:p w14:paraId="7A093C95"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Plant and Equipment Maintenance</w:t>
            </w:r>
          </w:p>
        </w:tc>
        <w:tc>
          <w:tcPr>
            <w:tcW w:w="1496" w:type="dxa"/>
            <w:shd w:val="clear" w:color="auto" w:fill="auto"/>
            <w:noWrap/>
            <w:vAlign w:val="center"/>
            <w:hideMark/>
          </w:tcPr>
          <w:p w14:paraId="7A093C96"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 </w:t>
            </w:r>
          </w:p>
        </w:tc>
        <w:tc>
          <w:tcPr>
            <w:tcW w:w="2268" w:type="dxa"/>
            <w:shd w:val="clear" w:color="auto" w:fill="auto"/>
            <w:vAlign w:val="center"/>
            <w:hideMark/>
          </w:tcPr>
          <w:p w14:paraId="7A093C97"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16,632,515.44</w:t>
            </w:r>
          </w:p>
        </w:tc>
      </w:tr>
      <w:tr w:rsidR="00C223AC" w:rsidRPr="00C223AC" w14:paraId="7A093C9D" w14:textId="77777777" w:rsidTr="00C223AC">
        <w:trPr>
          <w:trHeight w:val="69"/>
          <w:jc w:val="center"/>
        </w:trPr>
        <w:tc>
          <w:tcPr>
            <w:tcW w:w="1400" w:type="dxa"/>
            <w:vMerge/>
            <w:shd w:val="clear" w:color="auto" w:fill="auto"/>
          </w:tcPr>
          <w:p w14:paraId="7A093C99"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9A"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Road Materials and Tools</w:t>
            </w:r>
          </w:p>
        </w:tc>
        <w:tc>
          <w:tcPr>
            <w:tcW w:w="1496" w:type="dxa"/>
            <w:shd w:val="clear" w:color="auto" w:fill="auto"/>
            <w:noWrap/>
            <w:vAlign w:val="center"/>
            <w:hideMark/>
          </w:tcPr>
          <w:p w14:paraId="7A093C9B"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 </w:t>
            </w:r>
          </w:p>
        </w:tc>
        <w:tc>
          <w:tcPr>
            <w:tcW w:w="2268" w:type="dxa"/>
            <w:shd w:val="clear" w:color="auto" w:fill="auto"/>
            <w:vAlign w:val="center"/>
            <w:hideMark/>
          </w:tcPr>
          <w:p w14:paraId="7A093C9C"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6,100,000.00 </w:t>
            </w:r>
          </w:p>
        </w:tc>
      </w:tr>
      <w:tr w:rsidR="00C223AC" w:rsidRPr="00C223AC" w14:paraId="7A093CA2" w14:textId="77777777" w:rsidTr="00C223AC">
        <w:trPr>
          <w:trHeight w:val="229"/>
          <w:jc w:val="center"/>
        </w:trPr>
        <w:tc>
          <w:tcPr>
            <w:tcW w:w="1400" w:type="dxa"/>
            <w:vMerge/>
            <w:shd w:val="clear" w:color="auto" w:fill="auto"/>
          </w:tcPr>
          <w:p w14:paraId="7A093C9E"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9F"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National Road Network Condition Ass.</w:t>
            </w:r>
          </w:p>
        </w:tc>
        <w:tc>
          <w:tcPr>
            <w:tcW w:w="1496" w:type="dxa"/>
            <w:shd w:val="clear" w:color="auto" w:fill="auto"/>
            <w:noWrap/>
            <w:vAlign w:val="center"/>
            <w:hideMark/>
          </w:tcPr>
          <w:p w14:paraId="7A093CA0"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 </w:t>
            </w:r>
          </w:p>
        </w:tc>
        <w:tc>
          <w:tcPr>
            <w:tcW w:w="2268" w:type="dxa"/>
            <w:shd w:val="clear" w:color="auto" w:fill="auto"/>
            <w:vAlign w:val="center"/>
            <w:hideMark/>
          </w:tcPr>
          <w:p w14:paraId="7A093CA1"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4,164,707.00 </w:t>
            </w:r>
          </w:p>
        </w:tc>
      </w:tr>
      <w:tr w:rsidR="00C223AC" w:rsidRPr="00C223AC" w14:paraId="7A093CA7" w14:textId="77777777" w:rsidTr="00C223AC">
        <w:trPr>
          <w:trHeight w:val="105"/>
          <w:jc w:val="center"/>
        </w:trPr>
        <w:tc>
          <w:tcPr>
            <w:tcW w:w="1400" w:type="dxa"/>
            <w:vMerge/>
            <w:shd w:val="clear" w:color="auto" w:fill="auto"/>
          </w:tcPr>
          <w:p w14:paraId="7A093CA3"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A4"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Alternative/Low cost Technology</w:t>
            </w:r>
          </w:p>
        </w:tc>
        <w:tc>
          <w:tcPr>
            <w:tcW w:w="1496" w:type="dxa"/>
            <w:shd w:val="clear" w:color="auto" w:fill="auto"/>
            <w:noWrap/>
            <w:vAlign w:val="center"/>
            <w:hideMark/>
          </w:tcPr>
          <w:p w14:paraId="7A093CA5"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 xml:space="preserve">         2.00 </w:t>
            </w:r>
          </w:p>
        </w:tc>
        <w:tc>
          <w:tcPr>
            <w:tcW w:w="2268" w:type="dxa"/>
            <w:shd w:val="clear" w:color="auto" w:fill="auto"/>
            <w:vAlign w:val="center"/>
            <w:hideMark/>
          </w:tcPr>
          <w:p w14:paraId="7A093CA6"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3,000,000.00 </w:t>
            </w:r>
          </w:p>
        </w:tc>
      </w:tr>
      <w:tr w:rsidR="00C223AC" w:rsidRPr="00C223AC" w14:paraId="7A093CAC" w14:textId="77777777" w:rsidTr="00C223AC">
        <w:trPr>
          <w:trHeight w:val="67"/>
          <w:jc w:val="center"/>
        </w:trPr>
        <w:tc>
          <w:tcPr>
            <w:tcW w:w="1400" w:type="dxa"/>
            <w:vMerge/>
            <w:shd w:val="clear" w:color="auto" w:fill="auto"/>
          </w:tcPr>
          <w:p w14:paraId="7A093CA8"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A9"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Ferries Operations</w:t>
            </w:r>
          </w:p>
        </w:tc>
        <w:tc>
          <w:tcPr>
            <w:tcW w:w="1496" w:type="dxa"/>
            <w:shd w:val="clear" w:color="auto" w:fill="auto"/>
            <w:noWrap/>
            <w:vAlign w:val="center"/>
            <w:hideMark/>
          </w:tcPr>
          <w:p w14:paraId="7A093CAA"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cs="Calibri"/>
                <w:sz w:val="18"/>
                <w:szCs w:val="18"/>
              </w:rPr>
              <w:t xml:space="preserve"> 12 ferries </w:t>
            </w:r>
          </w:p>
        </w:tc>
        <w:tc>
          <w:tcPr>
            <w:tcW w:w="2268" w:type="dxa"/>
            <w:shd w:val="clear" w:color="auto" w:fill="auto"/>
            <w:noWrap/>
            <w:vAlign w:val="center"/>
            <w:hideMark/>
          </w:tcPr>
          <w:p w14:paraId="7A093CAB"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15,000,000.00 </w:t>
            </w:r>
          </w:p>
        </w:tc>
      </w:tr>
      <w:tr w:rsidR="00C223AC" w:rsidRPr="00C223AC" w14:paraId="7A093CB1" w14:textId="77777777" w:rsidTr="00C223AC">
        <w:trPr>
          <w:trHeight w:val="283"/>
          <w:jc w:val="center"/>
        </w:trPr>
        <w:tc>
          <w:tcPr>
            <w:tcW w:w="1400" w:type="dxa"/>
            <w:vMerge/>
            <w:shd w:val="clear" w:color="auto" w:fill="auto"/>
          </w:tcPr>
          <w:p w14:paraId="7A093CAD"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AE"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Axle Load Control and Enforcement</w:t>
            </w:r>
          </w:p>
        </w:tc>
        <w:tc>
          <w:tcPr>
            <w:tcW w:w="1496" w:type="dxa"/>
            <w:shd w:val="clear" w:color="auto" w:fill="auto"/>
            <w:vAlign w:val="bottom"/>
            <w:hideMark/>
          </w:tcPr>
          <w:p w14:paraId="7A093CAF"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cs="Calibri"/>
                <w:sz w:val="18"/>
                <w:szCs w:val="18"/>
              </w:rPr>
              <w:t xml:space="preserve">11 fixed and 6 </w:t>
            </w:r>
            <w:proofErr w:type="gramStart"/>
            <w:r w:rsidRPr="00C223AC">
              <w:rPr>
                <w:rFonts w:ascii="Constantia" w:hAnsi="Constantia" w:cs="Calibri"/>
                <w:sz w:val="18"/>
                <w:szCs w:val="18"/>
              </w:rPr>
              <w:t>mobile</w:t>
            </w:r>
            <w:proofErr w:type="gramEnd"/>
          </w:p>
        </w:tc>
        <w:tc>
          <w:tcPr>
            <w:tcW w:w="2268" w:type="dxa"/>
            <w:shd w:val="clear" w:color="auto" w:fill="auto"/>
            <w:noWrap/>
            <w:vAlign w:val="center"/>
            <w:hideMark/>
          </w:tcPr>
          <w:p w14:paraId="7A093CB0"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6,999,999.50 </w:t>
            </w:r>
          </w:p>
        </w:tc>
      </w:tr>
      <w:tr w:rsidR="00C223AC" w:rsidRPr="00C223AC" w14:paraId="7A093CB6" w14:textId="77777777" w:rsidTr="00C223AC">
        <w:trPr>
          <w:trHeight w:val="205"/>
          <w:jc w:val="center"/>
        </w:trPr>
        <w:tc>
          <w:tcPr>
            <w:tcW w:w="1400" w:type="dxa"/>
            <w:vMerge/>
            <w:shd w:val="clear" w:color="auto" w:fill="auto"/>
          </w:tcPr>
          <w:p w14:paraId="7A093CB2"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B3"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Traffic and Road Safety Enforcement</w:t>
            </w:r>
          </w:p>
        </w:tc>
        <w:tc>
          <w:tcPr>
            <w:tcW w:w="1496" w:type="dxa"/>
            <w:shd w:val="clear" w:color="auto" w:fill="auto"/>
            <w:noWrap/>
            <w:vAlign w:val="center"/>
            <w:hideMark/>
          </w:tcPr>
          <w:p w14:paraId="7A093CB4" w14:textId="77777777" w:rsidR="00C223AC" w:rsidRPr="00C223AC" w:rsidRDefault="00C223AC" w:rsidP="00C223AC">
            <w:pPr>
              <w:spacing w:after="0" w:line="276" w:lineRule="auto"/>
              <w:jc w:val="right"/>
              <w:rPr>
                <w:rFonts w:ascii="Constantia" w:hAnsi="Constantia"/>
                <w:b/>
                <w:bCs/>
                <w:sz w:val="18"/>
                <w:szCs w:val="18"/>
              </w:rPr>
            </w:pPr>
            <w:r w:rsidRPr="00C223AC">
              <w:rPr>
                <w:rFonts w:ascii="Constantia" w:hAnsi="Constantia" w:cs="Calibri"/>
                <w:b/>
                <w:bCs/>
                <w:sz w:val="18"/>
                <w:szCs w:val="18"/>
              </w:rPr>
              <w:t> </w:t>
            </w:r>
          </w:p>
        </w:tc>
        <w:tc>
          <w:tcPr>
            <w:tcW w:w="2268" w:type="dxa"/>
            <w:shd w:val="clear" w:color="auto" w:fill="auto"/>
            <w:noWrap/>
            <w:vAlign w:val="center"/>
            <w:hideMark/>
          </w:tcPr>
          <w:p w14:paraId="7A093CB5"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225,000.00 </w:t>
            </w:r>
          </w:p>
        </w:tc>
      </w:tr>
      <w:tr w:rsidR="00C223AC" w:rsidRPr="00C223AC" w14:paraId="7A093CBB" w14:textId="77777777" w:rsidTr="00C223AC">
        <w:trPr>
          <w:trHeight w:val="223"/>
          <w:jc w:val="center"/>
        </w:trPr>
        <w:tc>
          <w:tcPr>
            <w:tcW w:w="1400" w:type="dxa"/>
            <w:vMerge/>
            <w:shd w:val="clear" w:color="auto" w:fill="auto"/>
          </w:tcPr>
          <w:p w14:paraId="7A093CB7"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B8"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 xml:space="preserve">Tree </w:t>
            </w:r>
            <w:proofErr w:type="gramStart"/>
            <w:r w:rsidRPr="00C223AC">
              <w:rPr>
                <w:rFonts w:ascii="Constantia" w:hAnsi="Constantia"/>
                <w:sz w:val="18"/>
                <w:szCs w:val="18"/>
              </w:rPr>
              <w:t>Planting  and</w:t>
            </w:r>
            <w:proofErr w:type="gramEnd"/>
            <w:r w:rsidRPr="00C223AC">
              <w:rPr>
                <w:rFonts w:ascii="Constantia" w:hAnsi="Constantia"/>
                <w:sz w:val="18"/>
                <w:szCs w:val="18"/>
              </w:rPr>
              <w:t xml:space="preserve"> Maintenance</w:t>
            </w:r>
          </w:p>
        </w:tc>
        <w:tc>
          <w:tcPr>
            <w:tcW w:w="1496" w:type="dxa"/>
            <w:shd w:val="clear" w:color="auto" w:fill="auto"/>
            <w:noWrap/>
            <w:vAlign w:val="center"/>
            <w:hideMark/>
          </w:tcPr>
          <w:p w14:paraId="7A093CB9"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869.55</w:t>
            </w:r>
          </w:p>
        </w:tc>
        <w:tc>
          <w:tcPr>
            <w:tcW w:w="2268" w:type="dxa"/>
            <w:shd w:val="clear" w:color="auto" w:fill="auto"/>
            <w:noWrap/>
            <w:vAlign w:val="center"/>
            <w:hideMark/>
          </w:tcPr>
          <w:p w14:paraId="7A093CBA"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1,009,500.00</w:t>
            </w:r>
          </w:p>
        </w:tc>
      </w:tr>
      <w:tr w:rsidR="00C223AC" w:rsidRPr="00C223AC" w14:paraId="7A093CC0" w14:textId="77777777" w:rsidTr="00C223AC">
        <w:trPr>
          <w:trHeight w:val="199"/>
          <w:jc w:val="center"/>
        </w:trPr>
        <w:tc>
          <w:tcPr>
            <w:tcW w:w="1400" w:type="dxa"/>
            <w:vMerge/>
            <w:shd w:val="clear" w:color="auto" w:fill="auto"/>
          </w:tcPr>
          <w:p w14:paraId="7A093CBC"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BD"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Design, Supervision and Monitoring</w:t>
            </w:r>
          </w:p>
        </w:tc>
        <w:tc>
          <w:tcPr>
            <w:tcW w:w="1496" w:type="dxa"/>
            <w:shd w:val="clear" w:color="auto" w:fill="auto"/>
            <w:noWrap/>
            <w:vAlign w:val="center"/>
            <w:hideMark/>
          </w:tcPr>
          <w:p w14:paraId="7A093CBE"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 </w:t>
            </w:r>
          </w:p>
        </w:tc>
        <w:tc>
          <w:tcPr>
            <w:tcW w:w="2268" w:type="dxa"/>
            <w:shd w:val="clear" w:color="auto" w:fill="auto"/>
            <w:noWrap/>
            <w:vAlign w:val="center"/>
            <w:hideMark/>
          </w:tcPr>
          <w:p w14:paraId="7A093CBF"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1,430,000.00</w:t>
            </w:r>
          </w:p>
        </w:tc>
      </w:tr>
      <w:tr w:rsidR="00C223AC" w:rsidRPr="00C223AC" w14:paraId="7A093CC5" w14:textId="77777777" w:rsidTr="00C223AC">
        <w:trPr>
          <w:trHeight w:val="117"/>
          <w:jc w:val="center"/>
        </w:trPr>
        <w:tc>
          <w:tcPr>
            <w:tcW w:w="1400" w:type="dxa"/>
            <w:vMerge/>
            <w:shd w:val="clear" w:color="auto" w:fill="auto"/>
          </w:tcPr>
          <w:p w14:paraId="7A093CC1"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tcPr>
          <w:p w14:paraId="7A093CC2" w14:textId="77777777" w:rsidR="00C223AC" w:rsidRPr="00C223AC" w:rsidRDefault="00C223AC" w:rsidP="00C223AC">
            <w:pPr>
              <w:spacing w:after="0" w:line="276" w:lineRule="auto"/>
              <w:rPr>
                <w:rFonts w:ascii="Constantia" w:hAnsi="Constantia" w:cs="Calibri"/>
                <w:sz w:val="18"/>
                <w:szCs w:val="18"/>
              </w:rPr>
            </w:pPr>
            <w:r w:rsidRPr="00C223AC">
              <w:rPr>
                <w:rFonts w:ascii="Constantia" w:hAnsi="Constantia" w:cs="Calibri"/>
                <w:sz w:val="18"/>
                <w:szCs w:val="18"/>
              </w:rPr>
              <w:t>Other Structures - Buildings</w:t>
            </w:r>
          </w:p>
        </w:tc>
        <w:tc>
          <w:tcPr>
            <w:tcW w:w="1496" w:type="dxa"/>
            <w:shd w:val="clear" w:color="auto" w:fill="auto"/>
            <w:noWrap/>
            <w:vAlign w:val="center"/>
          </w:tcPr>
          <w:p w14:paraId="7A093CC3"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   </w:t>
            </w:r>
          </w:p>
        </w:tc>
        <w:tc>
          <w:tcPr>
            <w:tcW w:w="2268" w:type="dxa"/>
            <w:shd w:val="clear" w:color="auto" w:fill="auto"/>
            <w:noWrap/>
            <w:vAlign w:val="center"/>
          </w:tcPr>
          <w:p w14:paraId="7A093CC4"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2,920,500.00</w:t>
            </w:r>
          </w:p>
        </w:tc>
      </w:tr>
      <w:tr w:rsidR="00C223AC" w:rsidRPr="00C223AC" w14:paraId="7A093CCA" w14:textId="77777777" w:rsidTr="00C223AC">
        <w:trPr>
          <w:trHeight w:val="135"/>
          <w:jc w:val="center"/>
        </w:trPr>
        <w:tc>
          <w:tcPr>
            <w:tcW w:w="1400" w:type="dxa"/>
            <w:vMerge/>
            <w:shd w:val="clear" w:color="auto" w:fill="auto"/>
          </w:tcPr>
          <w:p w14:paraId="7A093CC6"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hideMark/>
          </w:tcPr>
          <w:p w14:paraId="7A093CC7"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 xml:space="preserve">Debt carried forward from FY 2023/24 </w:t>
            </w:r>
          </w:p>
        </w:tc>
        <w:tc>
          <w:tcPr>
            <w:tcW w:w="1496" w:type="dxa"/>
            <w:shd w:val="clear" w:color="auto" w:fill="auto"/>
            <w:noWrap/>
            <w:vAlign w:val="center"/>
            <w:hideMark/>
          </w:tcPr>
          <w:p w14:paraId="7A093CC8"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cs="Calibri"/>
                <w:sz w:val="18"/>
                <w:szCs w:val="18"/>
              </w:rPr>
              <w:t> </w:t>
            </w:r>
          </w:p>
        </w:tc>
        <w:tc>
          <w:tcPr>
            <w:tcW w:w="2268" w:type="dxa"/>
            <w:shd w:val="clear" w:color="auto" w:fill="auto"/>
            <w:noWrap/>
            <w:vAlign w:val="center"/>
            <w:hideMark/>
          </w:tcPr>
          <w:p w14:paraId="7A093CC9"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   </w:t>
            </w:r>
          </w:p>
        </w:tc>
      </w:tr>
      <w:tr w:rsidR="00C223AC" w:rsidRPr="00C223AC" w14:paraId="7A093CCF" w14:textId="77777777" w:rsidTr="00C223AC">
        <w:trPr>
          <w:trHeight w:val="139"/>
          <w:jc w:val="center"/>
        </w:trPr>
        <w:tc>
          <w:tcPr>
            <w:tcW w:w="1400" w:type="dxa"/>
            <w:vMerge/>
            <w:shd w:val="clear" w:color="auto" w:fill="auto"/>
          </w:tcPr>
          <w:p w14:paraId="7A093CCB"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CC"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vAlign w:val="center"/>
            <w:hideMark/>
          </w:tcPr>
          <w:p w14:paraId="7A093CCD" w14:textId="77777777" w:rsidR="00C223AC" w:rsidRPr="00C223AC" w:rsidRDefault="00C223AC" w:rsidP="00C223AC">
            <w:pPr>
              <w:spacing w:after="0" w:line="276" w:lineRule="auto"/>
              <w:jc w:val="right"/>
              <w:rPr>
                <w:rFonts w:ascii="Constantia" w:hAnsi="Constantia"/>
                <w:b/>
                <w:bCs/>
                <w:sz w:val="18"/>
                <w:szCs w:val="18"/>
              </w:rPr>
            </w:pPr>
            <w:r w:rsidRPr="00C223AC">
              <w:rPr>
                <w:rFonts w:ascii="Constantia" w:hAnsi="Constantia" w:cs="Calibri"/>
                <w:b/>
                <w:bCs/>
                <w:sz w:val="18"/>
                <w:szCs w:val="18"/>
              </w:rPr>
              <w:t> </w:t>
            </w:r>
          </w:p>
        </w:tc>
        <w:tc>
          <w:tcPr>
            <w:tcW w:w="2268" w:type="dxa"/>
            <w:shd w:val="clear" w:color="auto" w:fill="auto"/>
            <w:noWrap/>
            <w:vAlign w:val="center"/>
            <w:hideMark/>
          </w:tcPr>
          <w:p w14:paraId="7A093CCE"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 xml:space="preserve">      57,482,221.94</w:t>
            </w:r>
          </w:p>
        </w:tc>
      </w:tr>
      <w:tr w:rsidR="00C223AC" w:rsidRPr="00C223AC" w14:paraId="7A093CD4" w14:textId="77777777" w:rsidTr="00C223AC">
        <w:trPr>
          <w:trHeight w:val="230"/>
          <w:jc w:val="center"/>
        </w:trPr>
        <w:tc>
          <w:tcPr>
            <w:tcW w:w="1400" w:type="dxa"/>
            <w:vMerge w:val="restart"/>
            <w:shd w:val="clear" w:color="auto" w:fill="auto"/>
          </w:tcPr>
          <w:p w14:paraId="7A093CD0" w14:textId="77777777" w:rsidR="00C223AC" w:rsidRPr="00C223AC" w:rsidRDefault="00C223AC" w:rsidP="00C223AC">
            <w:pPr>
              <w:spacing w:after="0" w:line="276" w:lineRule="auto"/>
              <w:rPr>
                <w:rFonts w:ascii="Constantia" w:hAnsi="Constantia"/>
                <w:b/>
                <w:sz w:val="18"/>
                <w:szCs w:val="18"/>
              </w:rPr>
            </w:pPr>
            <w:r w:rsidRPr="00C223AC">
              <w:rPr>
                <w:rFonts w:ascii="Constantia" w:hAnsi="Constantia"/>
                <w:b/>
                <w:sz w:val="18"/>
                <w:szCs w:val="18"/>
              </w:rPr>
              <w:t>Operational Expenses</w:t>
            </w:r>
          </w:p>
        </w:tc>
        <w:tc>
          <w:tcPr>
            <w:tcW w:w="3261" w:type="dxa"/>
            <w:shd w:val="clear" w:color="auto" w:fill="auto"/>
            <w:noWrap/>
            <w:hideMark/>
          </w:tcPr>
          <w:p w14:paraId="7A093CD1"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Monitoring and Capacity Building</w:t>
            </w:r>
          </w:p>
        </w:tc>
        <w:tc>
          <w:tcPr>
            <w:tcW w:w="1496" w:type="dxa"/>
            <w:shd w:val="clear" w:color="auto" w:fill="auto"/>
            <w:noWrap/>
            <w:vAlign w:val="bottom"/>
            <w:hideMark/>
          </w:tcPr>
          <w:p w14:paraId="7A093CD2"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sz w:val="18"/>
                <w:szCs w:val="18"/>
              </w:rPr>
              <w:t> </w:t>
            </w:r>
          </w:p>
        </w:tc>
        <w:tc>
          <w:tcPr>
            <w:tcW w:w="2268" w:type="dxa"/>
            <w:shd w:val="clear" w:color="auto" w:fill="auto"/>
            <w:vAlign w:val="center"/>
            <w:hideMark/>
          </w:tcPr>
          <w:p w14:paraId="7A093CD3"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2,147,621.00 </w:t>
            </w:r>
          </w:p>
        </w:tc>
      </w:tr>
      <w:tr w:rsidR="00C223AC" w:rsidRPr="00C223AC" w14:paraId="7A093CD9" w14:textId="77777777" w:rsidTr="00C223AC">
        <w:trPr>
          <w:trHeight w:val="61"/>
          <w:jc w:val="center"/>
        </w:trPr>
        <w:tc>
          <w:tcPr>
            <w:tcW w:w="1400" w:type="dxa"/>
            <w:vMerge/>
            <w:shd w:val="clear" w:color="auto" w:fill="auto"/>
          </w:tcPr>
          <w:p w14:paraId="7A093CD5" w14:textId="77777777" w:rsidR="00C223AC" w:rsidRPr="00C223AC" w:rsidRDefault="00C223AC" w:rsidP="00C223AC">
            <w:pPr>
              <w:spacing w:after="0" w:line="276" w:lineRule="auto"/>
              <w:rPr>
                <w:rFonts w:ascii="Constantia" w:hAnsi="Constantia"/>
                <w:sz w:val="18"/>
                <w:szCs w:val="18"/>
              </w:rPr>
            </w:pPr>
          </w:p>
        </w:tc>
        <w:tc>
          <w:tcPr>
            <w:tcW w:w="3261" w:type="dxa"/>
            <w:shd w:val="clear" w:color="auto" w:fill="auto"/>
            <w:noWrap/>
            <w:hideMark/>
          </w:tcPr>
          <w:p w14:paraId="7A093CD6" w14:textId="77777777" w:rsidR="00C223AC" w:rsidRPr="00C223AC" w:rsidRDefault="00C223AC" w:rsidP="00C223AC">
            <w:pPr>
              <w:spacing w:after="0" w:line="276" w:lineRule="auto"/>
              <w:rPr>
                <w:rFonts w:ascii="Constantia" w:hAnsi="Constantia"/>
                <w:sz w:val="18"/>
                <w:szCs w:val="18"/>
              </w:rPr>
            </w:pPr>
            <w:r w:rsidRPr="00C223AC">
              <w:rPr>
                <w:rFonts w:ascii="Constantia" w:hAnsi="Constantia"/>
                <w:sz w:val="18"/>
                <w:szCs w:val="18"/>
              </w:rPr>
              <w:t>Support Services</w:t>
            </w:r>
          </w:p>
        </w:tc>
        <w:tc>
          <w:tcPr>
            <w:tcW w:w="1496" w:type="dxa"/>
            <w:shd w:val="clear" w:color="auto" w:fill="auto"/>
            <w:noWrap/>
            <w:vAlign w:val="bottom"/>
            <w:hideMark/>
          </w:tcPr>
          <w:p w14:paraId="7A093CD7"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sz w:val="18"/>
                <w:szCs w:val="18"/>
              </w:rPr>
              <w:t> </w:t>
            </w:r>
          </w:p>
        </w:tc>
        <w:tc>
          <w:tcPr>
            <w:tcW w:w="2268" w:type="dxa"/>
            <w:shd w:val="clear" w:color="auto" w:fill="auto"/>
            <w:vAlign w:val="center"/>
            <w:hideMark/>
          </w:tcPr>
          <w:p w14:paraId="7A093CD8" w14:textId="77777777" w:rsidR="00C223AC" w:rsidRPr="00C223AC" w:rsidRDefault="00C223AC" w:rsidP="00C223AC">
            <w:pPr>
              <w:spacing w:after="0" w:line="276" w:lineRule="auto"/>
              <w:jc w:val="right"/>
              <w:rPr>
                <w:rFonts w:ascii="Constantia" w:hAnsi="Constantia" w:cs="Calibri"/>
                <w:sz w:val="18"/>
                <w:szCs w:val="18"/>
              </w:rPr>
            </w:pPr>
            <w:r w:rsidRPr="00C223AC">
              <w:rPr>
                <w:rFonts w:ascii="Constantia" w:hAnsi="Constantia" w:cs="Calibri"/>
                <w:sz w:val="18"/>
                <w:szCs w:val="18"/>
              </w:rPr>
              <w:t xml:space="preserve">       10,602,971.00 </w:t>
            </w:r>
          </w:p>
        </w:tc>
      </w:tr>
      <w:tr w:rsidR="00C223AC" w:rsidRPr="00C223AC" w14:paraId="7A093CDE" w14:textId="77777777" w:rsidTr="00C223AC">
        <w:trPr>
          <w:trHeight w:val="79"/>
          <w:jc w:val="center"/>
        </w:trPr>
        <w:tc>
          <w:tcPr>
            <w:tcW w:w="1400" w:type="dxa"/>
            <w:vMerge/>
            <w:shd w:val="clear" w:color="auto" w:fill="auto"/>
          </w:tcPr>
          <w:p w14:paraId="7A093CDA"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DB"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Sub total</w:t>
            </w:r>
          </w:p>
        </w:tc>
        <w:tc>
          <w:tcPr>
            <w:tcW w:w="1496" w:type="dxa"/>
            <w:shd w:val="clear" w:color="auto" w:fill="auto"/>
            <w:noWrap/>
            <w:vAlign w:val="bottom"/>
            <w:hideMark/>
          </w:tcPr>
          <w:p w14:paraId="7A093CDC" w14:textId="77777777" w:rsidR="00C223AC" w:rsidRPr="00C223AC" w:rsidRDefault="00C223AC" w:rsidP="00C223AC">
            <w:pPr>
              <w:spacing w:after="0" w:line="276" w:lineRule="auto"/>
              <w:jc w:val="right"/>
              <w:rPr>
                <w:rFonts w:ascii="Constantia" w:hAnsi="Constantia"/>
                <w:sz w:val="18"/>
                <w:szCs w:val="18"/>
              </w:rPr>
            </w:pPr>
            <w:r w:rsidRPr="00C223AC">
              <w:rPr>
                <w:rFonts w:ascii="Constantia" w:hAnsi="Constantia"/>
                <w:sz w:val="18"/>
                <w:szCs w:val="18"/>
              </w:rPr>
              <w:t xml:space="preserve">             -   </w:t>
            </w:r>
          </w:p>
        </w:tc>
        <w:tc>
          <w:tcPr>
            <w:tcW w:w="2268" w:type="dxa"/>
            <w:shd w:val="clear" w:color="auto" w:fill="auto"/>
            <w:noWrap/>
            <w:vAlign w:val="center"/>
            <w:hideMark/>
          </w:tcPr>
          <w:p w14:paraId="7A093CDD"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 xml:space="preserve">      12,750,592.00 </w:t>
            </w:r>
          </w:p>
        </w:tc>
      </w:tr>
      <w:tr w:rsidR="00C223AC" w:rsidRPr="00C223AC" w14:paraId="7A093CE3" w14:textId="77777777" w:rsidTr="00C223AC">
        <w:trPr>
          <w:trHeight w:val="98"/>
          <w:jc w:val="center"/>
        </w:trPr>
        <w:tc>
          <w:tcPr>
            <w:tcW w:w="1400" w:type="dxa"/>
            <w:shd w:val="clear" w:color="auto" w:fill="auto"/>
          </w:tcPr>
          <w:p w14:paraId="7A093CDF" w14:textId="77777777" w:rsidR="00C223AC" w:rsidRPr="00C223AC" w:rsidRDefault="00C223AC" w:rsidP="00C223AC">
            <w:pPr>
              <w:spacing w:after="0" w:line="276" w:lineRule="auto"/>
              <w:rPr>
                <w:rFonts w:ascii="Constantia" w:hAnsi="Constantia"/>
                <w:b/>
                <w:bCs/>
                <w:sz w:val="18"/>
                <w:szCs w:val="18"/>
              </w:rPr>
            </w:pPr>
          </w:p>
        </w:tc>
        <w:tc>
          <w:tcPr>
            <w:tcW w:w="3261" w:type="dxa"/>
            <w:shd w:val="clear" w:color="auto" w:fill="auto"/>
            <w:noWrap/>
            <w:hideMark/>
          </w:tcPr>
          <w:p w14:paraId="7A093CE0" w14:textId="77777777" w:rsidR="00C223AC" w:rsidRPr="00C223AC" w:rsidRDefault="00C223AC" w:rsidP="00C223AC">
            <w:pPr>
              <w:spacing w:after="0" w:line="276" w:lineRule="auto"/>
              <w:rPr>
                <w:rFonts w:ascii="Constantia" w:hAnsi="Constantia"/>
                <w:b/>
                <w:bCs/>
                <w:sz w:val="18"/>
                <w:szCs w:val="18"/>
              </w:rPr>
            </w:pPr>
            <w:r w:rsidRPr="00C223AC">
              <w:rPr>
                <w:rFonts w:ascii="Constantia" w:hAnsi="Constantia"/>
                <w:b/>
                <w:bCs/>
                <w:sz w:val="18"/>
                <w:szCs w:val="18"/>
              </w:rPr>
              <w:t>Grand Total</w:t>
            </w:r>
          </w:p>
        </w:tc>
        <w:tc>
          <w:tcPr>
            <w:tcW w:w="1496" w:type="dxa"/>
            <w:shd w:val="clear" w:color="auto" w:fill="auto"/>
            <w:noWrap/>
            <w:vAlign w:val="bottom"/>
            <w:hideMark/>
          </w:tcPr>
          <w:p w14:paraId="7A093CE1" w14:textId="77777777" w:rsidR="00C223AC" w:rsidRPr="00C223AC" w:rsidRDefault="00C223AC" w:rsidP="00C223AC">
            <w:pPr>
              <w:spacing w:after="0" w:line="276" w:lineRule="auto"/>
              <w:jc w:val="right"/>
              <w:rPr>
                <w:rFonts w:ascii="Constantia" w:hAnsi="Constantia"/>
                <w:b/>
                <w:sz w:val="18"/>
                <w:szCs w:val="18"/>
              </w:rPr>
            </w:pPr>
            <w:r w:rsidRPr="00C223AC">
              <w:rPr>
                <w:rFonts w:ascii="Constantia" w:hAnsi="Constantia"/>
                <w:b/>
                <w:sz w:val="18"/>
                <w:szCs w:val="18"/>
              </w:rPr>
              <w:t> </w:t>
            </w:r>
          </w:p>
        </w:tc>
        <w:tc>
          <w:tcPr>
            <w:tcW w:w="2268" w:type="dxa"/>
            <w:shd w:val="clear" w:color="auto" w:fill="auto"/>
            <w:noWrap/>
            <w:hideMark/>
          </w:tcPr>
          <w:p w14:paraId="7A093CE2" w14:textId="77777777" w:rsidR="00C223AC" w:rsidRPr="00C223AC" w:rsidRDefault="00C223AC" w:rsidP="00C223AC">
            <w:pPr>
              <w:spacing w:after="0" w:line="276" w:lineRule="auto"/>
              <w:jc w:val="right"/>
              <w:rPr>
                <w:rFonts w:ascii="Constantia" w:hAnsi="Constantia" w:cs="Calibri"/>
                <w:b/>
                <w:bCs/>
                <w:sz w:val="18"/>
                <w:szCs w:val="18"/>
              </w:rPr>
            </w:pPr>
            <w:r w:rsidRPr="00C223AC">
              <w:rPr>
                <w:rFonts w:ascii="Constantia" w:hAnsi="Constantia" w:cs="Calibri"/>
                <w:b/>
                <w:bCs/>
                <w:sz w:val="18"/>
                <w:szCs w:val="18"/>
              </w:rPr>
              <w:t>254,659,391.00</w:t>
            </w:r>
          </w:p>
        </w:tc>
      </w:tr>
    </w:tbl>
    <w:p w14:paraId="7A093CE4" w14:textId="77777777" w:rsidR="00C223AC" w:rsidRPr="00C223AC" w:rsidRDefault="00C223AC">
      <w:pPr>
        <w:rPr>
          <w:rFonts w:ascii="Constantia" w:hAnsi="Constantia"/>
        </w:rPr>
      </w:pPr>
    </w:p>
    <w:p w14:paraId="7A093CE5" w14:textId="77777777" w:rsidR="00C223AC" w:rsidRPr="00C223AC" w:rsidRDefault="00C223AC">
      <w:pPr>
        <w:rPr>
          <w:rFonts w:ascii="Constantia" w:hAnsi="Constantia"/>
        </w:rPr>
      </w:pPr>
    </w:p>
    <w:p w14:paraId="7A093CE6" w14:textId="77777777" w:rsidR="00C223AC" w:rsidRPr="00C223AC" w:rsidRDefault="00C223AC" w:rsidP="00C223AC">
      <w:pPr>
        <w:pStyle w:val="Indent1"/>
        <w:tabs>
          <w:tab w:val="left" w:pos="810"/>
        </w:tabs>
        <w:spacing w:before="0" w:after="0" w:line="240" w:lineRule="auto"/>
        <w:ind w:left="0"/>
        <w:jc w:val="left"/>
        <w:rPr>
          <w:b/>
          <w:color w:val="FF0000"/>
          <w:sz w:val="22"/>
          <w:szCs w:val="22"/>
        </w:rPr>
      </w:pPr>
      <w:r w:rsidRPr="00C223AC">
        <w:rPr>
          <w:b/>
          <w:sz w:val="22"/>
          <w:szCs w:val="22"/>
        </w:rPr>
        <w:t>SUMMARY OF KCCA MAINTENANCE PLAN – FY2024/25</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2693"/>
        <w:gridCol w:w="1843"/>
        <w:gridCol w:w="1276"/>
      </w:tblGrid>
      <w:tr w:rsidR="00C223AC" w:rsidRPr="00C223AC" w14:paraId="7A093CE9" w14:textId="77777777" w:rsidTr="00C223AC">
        <w:trPr>
          <w:trHeight w:val="359"/>
          <w:tblHeader/>
        </w:trPr>
        <w:tc>
          <w:tcPr>
            <w:tcW w:w="4536" w:type="dxa"/>
            <w:gridSpan w:val="2"/>
            <w:shd w:val="clear" w:color="auto" w:fill="9CC2E5"/>
          </w:tcPr>
          <w:p w14:paraId="7A093CE7"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Activity</w:t>
            </w:r>
          </w:p>
        </w:tc>
        <w:tc>
          <w:tcPr>
            <w:tcW w:w="3119" w:type="dxa"/>
            <w:gridSpan w:val="2"/>
            <w:shd w:val="clear" w:color="auto" w:fill="9CC2E5"/>
          </w:tcPr>
          <w:p w14:paraId="7A093CE8"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 xml:space="preserve"> Annual Work Plan  </w:t>
            </w:r>
          </w:p>
        </w:tc>
      </w:tr>
      <w:tr w:rsidR="00C223AC" w:rsidRPr="00C223AC" w14:paraId="7A093CEE" w14:textId="77777777" w:rsidTr="00C223AC">
        <w:trPr>
          <w:trHeight w:val="548"/>
          <w:tblHeader/>
        </w:trPr>
        <w:tc>
          <w:tcPr>
            <w:tcW w:w="1843" w:type="dxa"/>
            <w:shd w:val="clear" w:color="auto" w:fill="9CC2E5"/>
          </w:tcPr>
          <w:p w14:paraId="7A093CEA"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Category</w:t>
            </w:r>
          </w:p>
        </w:tc>
        <w:tc>
          <w:tcPr>
            <w:tcW w:w="2693" w:type="dxa"/>
            <w:shd w:val="clear" w:color="auto" w:fill="9CC2E5"/>
          </w:tcPr>
          <w:p w14:paraId="7A093CEB"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Sub Category</w:t>
            </w:r>
          </w:p>
        </w:tc>
        <w:tc>
          <w:tcPr>
            <w:tcW w:w="1843" w:type="dxa"/>
            <w:shd w:val="clear" w:color="auto" w:fill="9CC2E5"/>
          </w:tcPr>
          <w:p w14:paraId="7A093CEC"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 xml:space="preserve"> Treatment Length (Km) </w:t>
            </w:r>
          </w:p>
        </w:tc>
        <w:tc>
          <w:tcPr>
            <w:tcW w:w="1276" w:type="dxa"/>
            <w:shd w:val="clear" w:color="auto" w:fill="9CC2E5"/>
          </w:tcPr>
          <w:p w14:paraId="7A093CED"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Planned Exp    UGX '000</w:t>
            </w:r>
          </w:p>
        </w:tc>
      </w:tr>
      <w:tr w:rsidR="00C223AC" w:rsidRPr="00C223AC" w14:paraId="7A093CF2" w14:textId="77777777" w:rsidTr="00C223AC">
        <w:trPr>
          <w:trHeight w:val="279"/>
        </w:trPr>
        <w:tc>
          <w:tcPr>
            <w:tcW w:w="4536" w:type="dxa"/>
            <w:gridSpan w:val="2"/>
          </w:tcPr>
          <w:p w14:paraId="7A093CEF"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proofErr w:type="gramStart"/>
            <w:r w:rsidRPr="00C223AC">
              <w:rPr>
                <w:rFonts w:ascii="Constantia" w:hAnsi="Constantia" w:cs="Constantia"/>
                <w:b/>
                <w:bCs/>
                <w:color w:val="000000"/>
                <w:sz w:val="16"/>
                <w:szCs w:val="16"/>
              </w:rPr>
              <w:t xml:space="preserve">Routine  </w:t>
            </w:r>
            <w:proofErr w:type="spellStart"/>
            <w:r w:rsidRPr="00C223AC">
              <w:rPr>
                <w:rFonts w:ascii="Constantia" w:hAnsi="Constantia" w:cs="Constantia"/>
                <w:b/>
                <w:bCs/>
                <w:color w:val="000000"/>
                <w:sz w:val="16"/>
                <w:szCs w:val="16"/>
              </w:rPr>
              <w:t>Mechanised</w:t>
            </w:r>
            <w:proofErr w:type="spellEnd"/>
            <w:proofErr w:type="gramEnd"/>
            <w:r w:rsidRPr="00C223AC">
              <w:rPr>
                <w:rFonts w:ascii="Constantia" w:hAnsi="Constantia" w:cs="Constantia"/>
                <w:b/>
                <w:bCs/>
                <w:color w:val="000000"/>
                <w:sz w:val="16"/>
                <w:szCs w:val="16"/>
              </w:rPr>
              <w:t xml:space="preserve"> Maintenance </w:t>
            </w:r>
          </w:p>
        </w:tc>
        <w:tc>
          <w:tcPr>
            <w:tcW w:w="1843" w:type="dxa"/>
          </w:tcPr>
          <w:p w14:paraId="7A093CF0"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1276" w:type="dxa"/>
          </w:tcPr>
          <w:p w14:paraId="7A093CF1"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p>
        </w:tc>
      </w:tr>
      <w:tr w:rsidR="00C223AC" w:rsidRPr="00C223AC" w14:paraId="7A093CF7" w14:textId="77777777" w:rsidTr="00C223AC">
        <w:trPr>
          <w:trHeight w:val="325"/>
        </w:trPr>
        <w:tc>
          <w:tcPr>
            <w:tcW w:w="1843" w:type="dxa"/>
          </w:tcPr>
          <w:p w14:paraId="7A093CF3"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Routine Maintenance of which:</w:t>
            </w:r>
          </w:p>
        </w:tc>
        <w:tc>
          <w:tcPr>
            <w:tcW w:w="2693" w:type="dxa"/>
          </w:tcPr>
          <w:p w14:paraId="7A093CF4"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Paved Roads</w:t>
            </w:r>
          </w:p>
        </w:tc>
        <w:tc>
          <w:tcPr>
            <w:tcW w:w="1843" w:type="dxa"/>
          </w:tcPr>
          <w:p w14:paraId="7A093CF5"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r w:rsidRPr="00C223AC">
              <w:rPr>
                <w:rFonts w:ascii="Constantia" w:hAnsi="Constantia" w:cs="Constantia"/>
                <w:color w:val="000000"/>
                <w:sz w:val="16"/>
                <w:szCs w:val="16"/>
              </w:rPr>
              <w:t>269.6</w:t>
            </w:r>
          </w:p>
        </w:tc>
        <w:tc>
          <w:tcPr>
            <w:tcW w:w="1276" w:type="dxa"/>
          </w:tcPr>
          <w:p w14:paraId="7A093CF6"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3,862,737</w:t>
            </w:r>
          </w:p>
        </w:tc>
      </w:tr>
      <w:tr w:rsidR="00C223AC" w:rsidRPr="00C223AC" w14:paraId="7A093CFC" w14:textId="77777777" w:rsidTr="00C223AC">
        <w:trPr>
          <w:trHeight w:val="217"/>
        </w:trPr>
        <w:tc>
          <w:tcPr>
            <w:tcW w:w="1843" w:type="dxa"/>
          </w:tcPr>
          <w:p w14:paraId="7A093CF8"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CF9"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Un paved Roads</w:t>
            </w:r>
          </w:p>
        </w:tc>
        <w:tc>
          <w:tcPr>
            <w:tcW w:w="1843" w:type="dxa"/>
          </w:tcPr>
          <w:p w14:paraId="7A093CFA"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r w:rsidRPr="00C223AC">
              <w:rPr>
                <w:rFonts w:ascii="Constantia" w:hAnsi="Constantia" w:cs="Constantia"/>
                <w:color w:val="000000"/>
                <w:sz w:val="16"/>
                <w:szCs w:val="16"/>
              </w:rPr>
              <w:t>447.0</w:t>
            </w:r>
          </w:p>
        </w:tc>
        <w:tc>
          <w:tcPr>
            <w:tcW w:w="1276" w:type="dxa"/>
          </w:tcPr>
          <w:p w14:paraId="7A093CFB"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1,201,805</w:t>
            </w:r>
          </w:p>
        </w:tc>
      </w:tr>
      <w:tr w:rsidR="00C223AC" w:rsidRPr="00C223AC" w14:paraId="7A093D01" w14:textId="77777777" w:rsidTr="00C223AC">
        <w:trPr>
          <w:trHeight w:val="197"/>
        </w:trPr>
        <w:tc>
          <w:tcPr>
            <w:tcW w:w="1843" w:type="dxa"/>
          </w:tcPr>
          <w:p w14:paraId="7A093CFD"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CFE"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Bridges</w:t>
            </w:r>
          </w:p>
        </w:tc>
        <w:tc>
          <w:tcPr>
            <w:tcW w:w="1843" w:type="dxa"/>
          </w:tcPr>
          <w:p w14:paraId="7A093CFF"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p>
        </w:tc>
        <w:tc>
          <w:tcPr>
            <w:tcW w:w="1276" w:type="dxa"/>
          </w:tcPr>
          <w:p w14:paraId="7A093D00"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r>
      <w:tr w:rsidR="00C223AC" w:rsidRPr="00C223AC" w14:paraId="7A093D06" w14:textId="77777777" w:rsidTr="00C223AC">
        <w:trPr>
          <w:trHeight w:val="351"/>
        </w:trPr>
        <w:tc>
          <w:tcPr>
            <w:tcW w:w="1843" w:type="dxa"/>
          </w:tcPr>
          <w:p w14:paraId="7A093D02"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03"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Drainage Maintenance (No./ Locations)</w:t>
            </w:r>
          </w:p>
        </w:tc>
        <w:tc>
          <w:tcPr>
            <w:tcW w:w="1843" w:type="dxa"/>
          </w:tcPr>
          <w:p w14:paraId="7A093D04"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r w:rsidRPr="00C223AC">
              <w:rPr>
                <w:rFonts w:ascii="Constantia" w:hAnsi="Constantia" w:cs="Constantia"/>
                <w:color w:val="000000"/>
                <w:sz w:val="16"/>
                <w:szCs w:val="16"/>
              </w:rPr>
              <w:t>8.0</w:t>
            </w:r>
          </w:p>
        </w:tc>
        <w:tc>
          <w:tcPr>
            <w:tcW w:w="1276" w:type="dxa"/>
          </w:tcPr>
          <w:p w14:paraId="7A093D05"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726,500</w:t>
            </w:r>
          </w:p>
        </w:tc>
      </w:tr>
      <w:tr w:rsidR="00C223AC" w:rsidRPr="00C223AC" w14:paraId="7A093D0B" w14:textId="77777777" w:rsidTr="00C223AC">
        <w:trPr>
          <w:trHeight w:val="229"/>
        </w:trPr>
        <w:tc>
          <w:tcPr>
            <w:tcW w:w="1843" w:type="dxa"/>
          </w:tcPr>
          <w:p w14:paraId="7A093D07"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08"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Other Structures</w:t>
            </w:r>
          </w:p>
        </w:tc>
        <w:tc>
          <w:tcPr>
            <w:tcW w:w="1843" w:type="dxa"/>
          </w:tcPr>
          <w:p w14:paraId="7A093D09"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p>
        </w:tc>
        <w:tc>
          <w:tcPr>
            <w:tcW w:w="1276" w:type="dxa"/>
          </w:tcPr>
          <w:p w14:paraId="7A093D0A"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w:t>
            </w:r>
          </w:p>
        </w:tc>
      </w:tr>
      <w:tr w:rsidR="00C223AC" w:rsidRPr="00C223AC" w14:paraId="7A093D10" w14:textId="77777777" w:rsidTr="00C223AC">
        <w:trPr>
          <w:trHeight w:val="279"/>
        </w:trPr>
        <w:tc>
          <w:tcPr>
            <w:tcW w:w="1843" w:type="dxa"/>
          </w:tcPr>
          <w:p w14:paraId="7A093D0C"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2693" w:type="dxa"/>
          </w:tcPr>
          <w:p w14:paraId="7A093D0D"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Sub total</w:t>
            </w:r>
          </w:p>
        </w:tc>
        <w:tc>
          <w:tcPr>
            <w:tcW w:w="1843" w:type="dxa"/>
          </w:tcPr>
          <w:p w14:paraId="7A093D0E"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724.6</w:t>
            </w:r>
          </w:p>
        </w:tc>
        <w:tc>
          <w:tcPr>
            <w:tcW w:w="1276" w:type="dxa"/>
          </w:tcPr>
          <w:p w14:paraId="7A093D0F"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r w:rsidRPr="00C223AC">
              <w:rPr>
                <w:rFonts w:ascii="Constantia" w:hAnsi="Constantia" w:cs="Constantia"/>
                <w:b/>
                <w:bCs/>
                <w:color w:val="000000"/>
                <w:sz w:val="16"/>
                <w:szCs w:val="16"/>
              </w:rPr>
              <w:t>5,791,042</w:t>
            </w:r>
          </w:p>
        </w:tc>
      </w:tr>
      <w:tr w:rsidR="00C223AC" w:rsidRPr="00C223AC" w14:paraId="7A093D14" w14:textId="77777777" w:rsidTr="00C223AC">
        <w:trPr>
          <w:trHeight w:val="279"/>
        </w:trPr>
        <w:tc>
          <w:tcPr>
            <w:tcW w:w="4536" w:type="dxa"/>
            <w:gridSpan w:val="2"/>
          </w:tcPr>
          <w:p w14:paraId="7A093D11"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 xml:space="preserve">Periodic </w:t>
            </w:r>
            <w:proofErr w:type="gramStart"/>
            <w:r w:rsidRPr="00C223AC">
              <w:rPr>
                <w:rFonts w:ascii="Constantia" w:hAnsi="Constantia" w:cs="Constantia"/>
                <w:b/>
                <w:bCs/>
                <w:color w:val="000000"/>
                <w:sz w:val="16"/>
                <w:szCs w:val="16"/>
              </w:rPr>
              <w:t>Maintenance  of</w:t>
            </w:r>
            <w:proofErr w:type="gramEnd"/>
            <w:r w:rsidRPr="00C223AC">
              <w:rPr>
                <w:rFonts w:ascii="Constantia" w:hAnsi="Constantia" w:cs="Constantia"/>
                <w:b/>
                <w:bCs/>
                <w:color w:val="000000"/>
                <w:sz w:val="16"/>
                <w:szCs w:val="16"/>
              </w:rPr>
              <w:t xml:space="preserve"> which:</w:t>
            </w:r>
          </w:p>
        </w:tc>
        <w:tc>
          <w:tcPr>
            <w:tcW w:w="1843" w:type="dxa"/>
          </w:tcPr>
          <w:p w14:paraId="7A093D12"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13"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r>
      <w:tr w:rsidR="00C223AC" w:rsidRPr="00C223AC" w14:paraId="7A093D19" w14:textId="77777777" w:rsidTr="00C223AC">
        <w:trPr>
          <w:trHeight w:val="279"/>
        </w:trPr>
        <w:tc>
          <w:tcPr>
            <w:tcW w:w="1843" w:type="dxa"/>
          </w:tcPr>
          <w:p w14:paraId="7A093D15"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16"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Paved Roads</w:t>
            </w:r>
          </w:p>
        </w:tc>
        <w:tc>
          <w:tcPr>
            <w:tcW w:w="1843" w:type="dxa"/>
          </w:tcPr>
          <w:p w14:paraId="7A093D17"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r w:rsidRPr="00C223AC">
              <w:rPr>
                <w:rFonts w:ascii="Constantia" w:hAnsi="Constantia" w:cs="Constantia"/>
                <w:color w:val="000000"/>
                <w:sz w:val="16"/>
                <w:szCs w:val="16"/>
              </w:rPr>
              <w:t>1.50</w:t>
            </w:r>
          </w:p>
        </w:tc>
        <w:tc>
          <w:tcPr>
            <w:tcW w:w="1276" w:type="dxa"/>
          </w:tcPr>
          <w:p w14:paraId="7A093D18"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2,000,000</w:t>
            </w:r>
          </w:p>
        </w:tc>
      </w:tr>
      <w:tr w:rsidR="00C223AC" w:rsidRPr="00C223AC" w14:paraId="7A093D1E" w14:textId="77777777" w:rsidTr="00C223AC">
        <w:trPr>
          <w:trHeight w:val="148"/>
        </w:trPr>
        <w:tc>
          <w:tcPr>
            <w:tcW w:w="1843" w:type="dxa"/>
          </w:tcPr>
          <w:p w14:paraId="7A093D1A"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1B"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Un paved Roads</w:t>
            </w:r>
          </w:p>
        </w:tc>
        <w:tc>
          <w:tcPr>
            <w:tcW w:w="1843" w:type="dxa"/>
          </w:tcPr>
          <w:p w14:paraId="7A093D1C"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1D"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w:t>
            </w:r>
          </w:p>
        </w:tc>
      </w:tr>
      <w:tr w:rsidR="00C223AC" w:rsidRPr="00C223AC" w14:paraId="7A093D23" w14:textId="77777777" w:rsidTr="00C223AC">
        <w:trPr>
          <w:trHeight w:val="137"/>
        </w:trPr>
        <w:tc>
          <w:tcPr>
            <w:tcW w:w="1843" w:type="dxa"/>
          </w:tcPr>
          <w:p w14:paraId="7A093D1F"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20"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Bridges</w:t>
            </w:r>
          </w:p>
        </w:tc>
        <w:tc>
          <w:tcPr>
            <w:tcW w:w="1843" w:type="dxa"/>
          </w:tcPr>
          <w:p w14:paraId="7A093D21"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22"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176,043</w:t>
            </w:r>
          </w:p>
        </w:tc>
      </w:tr>
      <w:tr w:rsidR="00C223AC" w:rsidRPr="00C223AC" w14:paraId="7A093D28" w14:textId="77777777" w:rsidTr="00C223AC">
        <w:trPr>
          <w:trHeight w:val="279"/>
        </w:trPr>
        <w:tc>
          <w:tcPr>
            <w:tcW w:w="1843" w:type="dxa"/>
          </w:tcPr>
          <w:p w14:paraId="7A093D24"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25"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Drainage Systems</w:t>
            </w:r>
          </w:p>
        </w:tc>
        <w:tc>
          <w:tcPr>
            <w:tcW w:w="1843" w:type="dxa"/>
          </w:tcPr>
          <w:p w14:paraId="7A093D26"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r w:rsidRPr="00C223AC">
              <w:rPr>
                <w:rFonts w:ascii="Constantia" w:hAnsi="Constantia" w:cs="Constantia"/>
                <w:color w:val="000000"/>
                <w:sz w:val="16"/>
                <w:szCs w:val="16"/>
              </w:rPr>
              <w:t>1.0</w:t>
            </w:r>
          </w:p>
        </w:tc>
        <w:tc>
          <w:tcPr>
            <w:tcW w:w="1276" w:type="dxa"/>
          </w:tcPr>
          <w:p w14:paraId="7A093D27"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500,000</w:t>
            </w:r>
          </w:p>
        </w:tc>
      </w:tr>
      <w:tr w:rsidR="00C223AC" w:rsidRPr="00C223AC" w14:paraId="7A093D2D" w14:textId="77777777" w:rsidTr="00C223AC">
        <w:trPr>
          <w:trHeight w:val="279"/>
        </w:trPr>
        <w:tc>
          <w:tcPr>
            <w:tcW w:w="1843" w:type="dxa"/>
          </w:tcPr>
          <w:p w14:paraId="7A093D29"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2693" w:type="dxa"/>
          </w:tcPr>
          <w:p w14:paraId="7A093D2A"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Other Structures</w:t>
            </w:r>
          </w:p>
        </w:tc>
        <w:tc>
          <w:tcPr>
            <w:tcW w:w="1843" w:type="dxa"/>
          </w:tcPr>
          <w:p w14:paraId="7A093D2B"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2C"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r>
      <w:tr w:rsidR="00C223AC" w:rsidRPr="00C223AC" w14:paraId="7A093D32" w14:textId="77777777" w:rsidTr="00C223AC">
        <w:trPr>
          <w:trHeight w:val="279"/>
        </w:trPr>
        <w:tc>
          <w:tcPr>
            <w:tcW w:w="1843" w:type="dxa"/>
          </w:tcPr>
          <w:p w14:paraId="7A093D2E"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2693" w:type="dxa"/>
          </w:tcPr>
          <w:p w14:paraId="7A093D2F"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Sub total</w:t>
            </w:r>
          </w:p>
        </w:tc>
        <w:tc>
          <w:tcPr>
            <w:tcW w:w="1843" w:type="dxa"/>
          </w:tcPr>
          <w:p w14:paraId="7A093D30"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2.50</w:t>
            </w:r>
          </w:p>
        </w:tc>
        <w:tc>
          <w:tcPr>
            <w:tcW w:w="1276" w:type="dxa"/>
          </w:tcPr>
          <w:p w14:paraId="7A093D31"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r w:rsidRPr="00C223AC">
              <w:rPr>
                <w:rFonts w:ascii="Constantia" w:hAnsi="Constantia" w:cs="Constantia"/>
                <w:b/>
                <w:bCs/>
                <w:color w:val="000000"/>
                <w:sz w:val="16"/>
                <w:szCs w:val="16"/>
              </w:rPr>
              <w:t>2,676,043</w:t>
            </w:r>
          </w:p>
        </w:tc>
      </w:tr>
      <w:tr w:rsidR="00C223AC" w:rsidRPr="00C223AC" w14:paraId="7A093D36" w14:textId="77777777" w:rsidTr="00C223AC">
        <w:trPr>
          <w:trHeight w:val="125"/>
        </w:trPr>
        <w:tc>
          <w:tcPr>
            <w:tcW w:w="4536" w:type="dxa"/>
            <w:gridSpan w:val="2"/>
          </w:tcPr>
          <w:p w14:paraId="7A093D33"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Road Safety works</w:t>
            </w:r>
          </w:p>
        </w:tc>
        <w:tc>
          <w:tcPr>
            <w:tcW w:w="1843" w:type="dxa"/>
          </w:tcPr>
          <w:p w14:paraId="7A093D34"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1276" w:type="dxa"/>
          </w:tcPr>
          <w:p w14:paraId="7A093D35"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r>
      <w:tr w:rsidR="00C223AC" w:rsidRPr="00C223AC" w14:paraId="7A093D3A" w14:textId="77777777" w:rsidTr="00C223AC">
        <w:trPr>
          <w:trHeight w:val="243"/>
        </w:trPr>
        <w:tc>
          <w:tcPr>
            <w:tcW w:w="4536" w:type="dxa"/>
            <w:gridSpan w:val="2"/>
          </w:tcPr>
          <w:p w14:paraId="7A093D37"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Road marking and Road Furniture</w:t>
            </w:r>
          </w:p>
        </w:tc>
        <w:tc>
          <w:tcPr>
            <w:tcW w:w="1843" w:type="dxa"/>
          </w:tcPr>
          <w:p w14:paraId="7A093D38"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
        </w:tc>
        <w:tc>
          <w:tcPr>
            <w:tcW w:w="1276" w:type="dxa"/>
          </w:tcPr>
          <w:p w14:paraId="7A093D39"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150,000</w:t>
            </w:r>
          </w:p>
        </w:tc>
      </w:tr>
      <w:tr w:rsidR="00C223AC" w:rsidRPr="00C223AC" w14:paraId="7A093D3E" w14:textId="77777777" w:rsidTr="00C223AC">
        <w:trPr>
          <w:trHeight w:val="274"/>
        </w:trPr>
        <w:tc>
          <w:tcPr>
            <w:tcW w:w="4536" w:type="dxa"/>
            <w:gridSpan w:val="2"/>
          </w:tcPr>
          <w:p w14:paraId="7A093D3B"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lastRenderedPageBreak/>
              <w:t>Road Safety &amp; Traffic management works</w:t>
            </w:r>
          </w:p>
        </w:tc>
        <w:tc>
          <w:tcPr>
            <w:tcW w:w="1843" w:type="dxa"/>
          </w:tcPr>
          <w:p w14:paraId="7A093D3C"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1276" w:type="dxa"/>
          </w:tcPr>
          <w:p w14:paraId="7A093D3D"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150,000</w:t>
            </w:r>
          </w:p>
        </w:tc>
      </w:tr>
      <w:tr w:rsidR="00C223AC" w:rsidRPr="00C223AC" w14:paraId="7A093D42" w14:textId="77777777" w:rsidTr="00C223AC">
        <w:trPr>
          <w:trHeight w:val="246"/>
        </w:trPr>
        <w:tc>
          <w:tcPr>
            <w:tcW w:w="4536" w:type="dxa"/>
            <w:gridSpan w:val="2"/>
          </w:tcPr>
          <w:p w14:paraId="7A093D3F"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Maintenance of street lights and traffic junctions</w:t>
            </w:r>
          </w:p>
        </w:tc>
        <w:tc>
          <w:tcPr>
            <w:tcW w:w="1843" w:type="dxa"/>
          </w:tcPr>
          <w:p w14:paraId="7A093D40"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1276" w:type="dxa"/>
          </w:tcPr>
          <w:p w14:paraId="7A093D41"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373,036</w:t>
            </w:r>
          </w:p>
        </w:tc>
      </w:tr>
      <w:tr w:rsidR="00C223AC" w:rsidRPr="00C223AC" w14:paraId="7A093D47" w14:textId="77777777" w:rsidTr="00C223AC">
        <w:trPr>
          <w:trHeight w:val="255"/>
        </w:trPr>
        <w:tc>
          <w:tcPr>
            <w:tcW w:w="1843" w:type="dxa"/>
          </w:tcPr>
          <w:p w14:paraId="7A093D43"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2693" w:type="dxa"/>
          </w:tcPr>
          <w:p w14:paraId="7A093D44"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Sub total</w:t>
            </w:r>
          </w:p>
        </w:tc>
        <w:tc>
          <w:tcPr>
            <w:tcW w:w="1843" w:type="dxa"/>
          </w:tcPr>
          <w:p w14:paraId="7A093D45"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1276" w:type="dxa"/>
          </w:tcPr>
          <w:p w14:paraId="7A093D46"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r w:rsidRPr="00C223AC">
              <w:rPr>
                <w:rFonts w:ascii="Constantia" w:hAnsi="Constantia" w:cs="Constantia"/>
                <w:b/>
                <w:bCs/>
                <w:color w:val="000000"/>
                <w:sz w:val="16"/>
                <w:szCs w:val="16"/>
              </w:rPr>
              <w:t>673,036</w:t>
            </w:r>
          </w:p>
        </w:tc>
      </w:tr>
      <w:tr w:rsidR="00C223AC" w:rsidRPr="00C223AC" w14:paraId="7A093D4B" w14:textId="77777777" w:rsidTr="00C223AC">
        <w:trPr>
          <w:trHeight w:val="125"/>
        </w:trPr>
        <w:tc>
          <w:tcPr>
            <w:tcW w:w="4536" w:type="dxa"/>
            <w:gridSpan w:val="2"/>
          </w:tcPr>
          <w:p w14:paraId="7A093D48"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Other qualifying work</w:t>
            </w:r>
          </w:p>
        </w:tc>
        <w:tc>
          <w:tcPr>
            <w:tcW w:w="1843" w:type="dxa"/>
          </w:tcPr>
          <w:p w14:paraId="7A093D49"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4A" w14:textId="77777777" w:rsidR="00C223AC" w:rsidRPr="00C223AC" w:rsidRDefault="00C223AC" w:rsidP="00C223AC">
            <w:pPr>
              <w:autoSpaceDE w:val="0"/>
              <w:autoSpaceDN w:val="0"/>
              <w:adjustRightInd w:val="0"/>
              <w:spacing w:after="0" w:line="240" w:lineRule="auto"/>
              <w:jc w:val="center"/>
              <w:rPr>
                <w:rFonts w:ascii="Constantia" w:hAnsi="Constantia" w:cs="Constantia"/>
                <w:color w:val="000000"/>
                <w:sz w:val="16"/>
                <w:szCs w:val="16"/>
              </w:rPr>
            </w:pPr>
          </w:p>
        </w:tc>
      </w:tr>
      <w:tr w:rsidR="00C223AC" w:rsidRPr="00C223AC" w14:paraId="7A093D4F" w14:textId="77777777" w:rsidTr="00C223AC">
        <w:trPr>
          <w:trHeight w:val="199"/>
        </w:trPr>
        <w:tc>
          <w:tcPr>
            <w:tcW w:w="4536" w:type="dxa"/>
            <w:gridSpan w:val="2"/>
          </w:tcPr>
          <w:p w14:paraId="7A093D4C"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 xml:space="preserve">Transport, R&amp;D Studies </w:t>
            </w:r>
          </w:p>
        </w:tc>
        <w:tc>
          <w:tcPr>
            <w:tcW w:w="1843" w:type="dxa"/>
          </w:tcPr>
          <w:p w14:paraId="7A093D4D"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4E"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300,741</w:t>
            </w:r>
          </w:p>
        </w:tc>
      </w:tr>
      <w:tr w:rsidR="00C223AC" w:rsidRPr="00C223AC" w14:paraId="7A093D53" w14:textId="77777777" w:rsidTr="00C223AC">
        <w:trPr>
          <w:trHeight w:val="131"/>
        </w:trPr>
        <w:tc>
          <w:tcPr>
            <w:tcW w:w="4536" w:type="dxa"/>
            <w:gridSpan w:val="2"/>
          </w:tcPr>
          <w:p w14:paraId="7A093D50"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r w:rsidRPr="00C223AC">
              <w:rPr>
                <w:rFonts w:ascii="Constantia" w:hAnsi="Constantia" w:cs="Constantia"/>
                <w:color w:val="000000"/>
                <w:sz w:val="16"/>
                <w:szCs w:val="16"/>
              </w:rPr>
              <w:t>Maintenance of equipment</w:t>
            </w:r>
          </w:p>
        </w:tc>
        <w:tc>
          <w:tcPr>
            <w:tcW w:w="1843" w:type="dxa"/>
          </w:tcPr>
          <w:p w14:paraId="7A093D51"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p>
        </w:tc>
        <w:tc>
          <w:tcPr>
            <w:tcW w:w="1276" w:type="dxa"/>
          </w:tcPr>
          <w:p w14:paraId="7A093D52"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378,769</w:t>
            </w:r>
          </w:p>
        </w:tc>
      </w:tr>
      <w:tr w:rsidR="00C223AC" w:rsidRPr="00C223AC" w14:paraId="7A093D57" w14:textId="77777777" w:rsidTr="00C223AC">
        <w:trPr>
          <w:trHeight w:val="219"/>
        </w:trPr>
        <w:tc>
          <w:tcPr>
            <w:tcW w:w="4536" w:type="dxa"/>
            <w:gridSpan w:val="2"/>
          </w:tcPr>
          <w:p w14:paraId="7A093D54" w14:textId="77777777" w:rsidR="00C223AC" w:rsidRPr="00C223AC" w:rsidRDefault="00C223AC" w:rsidP="00C223AC">
            <w:pPr>
              <w:autoSpaceDE w:val="0"/>
              <w:autoSpaceDN w:val="0"/>
              <w:adjustRightInd w:val="0"/>
              <w:spacing w:after="0" w:line="240" w:lineRule="auto"/>
              <w:rPr>
                <w:rFonts w:ascii="Constantia" w:hAnsi="Constantia" w:cs="Constantia"/>
                <w:color w:val="000000"/>
                <w:sz w:val="16"/>
                <w:szCs w:val="16"/>
              </w:rPr>
            </w:pPr>
            <w:proofErr w:type="gramStart"/>
            <w:r w:rsidRPr="00C223AC">
              <w:rPr>
                <w:rFonts w:ascii="Constantia" w:hAnsi="Constantia" w:cs="Constantia"/>
                <w:color w:val="000000"/>
                <w:sz w:val="16"/>
                <w:szCs w:val="16"/>
              </w:rPr>
              <w:t>Supervision  /</w:t>
            </w:r>
            <w:proofErr w:type="gramEnd"/>
            <w:r w:rsidRPr="00C223AC">
              <w:rPr>
                <w:rFonts w:ascii="Constantia" w:hAnsi="Constantia" w:cs="Constantia"/>
                <w:color w:val="000000"/>
                <w:sz w:val="16"/>
                <w:szCs w:val="16"/>
              </w:rPr>
              <w:t xml:space="preserve"> Administration costs of roads</w:t>
            </w:r>
          </w:p>
        </w:tc>
        <w:tc>
          <w:tcPr>
            <w:tcW w:w="1843" w:type="dxa"/>
          </w:tcPr>
          <w:p w14:paraId="7A093D55"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1276" w:type="dxa"/>
          </w:tcPr>
          <w:p w14:paraId="7A093D56" w14:textId="77777777" w:rsidR="00C223AC" w:rsidRPr="00C223AC" w:rsidRDefault="00C223AC" w:rsidP="00C223AC">
            <w:pPr>
              <w:autoSpaceDE w:val="0"/>
              <w:autoSpaceDN w:val="0"/>
              <w:adjustRightInd w:val="0"/>
              <w:spacing w:after="0" w:line="240" w:lineRule="auto"/>
              <w:jc w:val="right"/>
              <w:rPr>
                <w:rFonts w:ascii="Constantia" w:hAnsi="Constantia" w:cs="Constantia"/>
                <w:color w:val="000000"/>
                <w:sz w:val="16"/>
                <w:szCs w:val="16"/>
              </w:rPr>
            </w:pPr>
            <w:r w:rsidRPr="00C223AC">
              <w:rPr>
                <w:rFonts w:ascii="Constantia" w:hAnsi="Constantia" w:cs="Constantia"/>
                <w:color w:val="000000"/>
                <w:sz w:val="16"/>
                <w:szCs w:val="16"/>
              </w:rPr>
              <w:t>180,370</w:t>
            </w:r>
          </w:p>
        </w:tc>
      </w:tr>
      <w:tr w:rsidR="00C223AC" w:rsidRPr="00C223AC" w14:paraId="7A093D5C" w14:textId="77777777" w:rsidTr="00C223AC">
        <w:trPr>
          <w:trHeight w:val="137"/>
        </w:trPr>
        <w:tc>
          <w:tcPr>
            <w:tcW w:w="1843" w:type="dxa"/>
          </w:tcPr>
          <w:p w14:paraId="7A093D58"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p>
        </w:tc>
        <w:tc>
          <w:tcPr>
            <w:tcW w:w="2693" w:type="dxa"/>
          </w:tcPr>
          <w:p w14:paraId="7A093D59"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Subtotal</w:t>
            </w:r>
          </w:p>
        </w:tc>
        <w:tc>
          <w:tcPr>
            <w:tcW w:w="1843" w:type="dxa"/>
          </w:tcPr>
          <w:p w14:paraId="7A093D5A"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r w:rsidRPr="00C223AC">
              <w:rPr>
                <w:rFonts w:ascii="Constantia" w:hAnsi="Constantia" w:cs="Constantia"/>
                <w:b/>
                <w:bCs/>
                <w:color w:val="000000"/>
                <w:sz w:val="16"/>
                <w:szCs w:val="16"/>
              </w:rPr>
              <w:t xml:space="preserve">                                   -   </w:t>
            </w:r>
          </w:p>
        </w:tc>
        <w:tc>
          <w:tcPr>
            <w:tcW w:w="1276" w:type="dxa"/>
          </w:tcPr>
          <w:p w14:paraId="7A093D5B"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r w:rsidRPr="00C223AC">
              <w:rPr>
                <w:rFonts w:ascii="Constantia" w:hAnsi="Constantia" w:cs="Constantia"/>
                <w:b/>
                <w:bCs/>
                <w:color w:val="000000"/>
                <w:sz w:val="16"/>
                <w:szCs w:val="16"/>
              </w:rPr>
              <w:t>859,880</w:t>
            </w:r>
          </w:p>
        </w:tc>
      </w:tr>
      <w:tr w:rsidR="00C223AC" w:rsidRPr="00C223AC" w14:paraId="7A093D61" w14:textId="77777777" w:rsidTr="00C223AC">
        <w:trPr>
          <w:trHeight w:val="197"/>
        </w:trPr>
        <w:tc>
          <w:tcPr>
            <w:tcW w:w="1843" w:type="dxa"/>
          </w:tcPr>
          <w:p w14:paraId="7A093D5D"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p>
        </w:tc>
        <w:tc>
          <w:tcPr>
            <w:tcW w:w="2693" w:type="dxa"/>
          </w:tcPr>
          <w:p w14:paraId="7A093D5E" w14:textId="77777777" w:rsidR="00C223AC" w:rsidRPr="00C223AC" w:rsidRDefault="00C223AC" w:rsidP="00C223AC">
            <w:pPr>
              <w:autoSpaceDE w:val="0"/>
              <w:autoSpaceDN w:val="0"/>
              <w:adjustRightInd w:val="0"/>
              <w:spacing w:after="0" w:line="240" w:lineRule="auto"/>
              <w:rPr>
                <w:rFonts w:ascii="Constantia" w:hAnsi="Constantia" w:cs="Constantia"/>
                <w:b/>
                <w:bCs/>
                <w:color w:val="000000"/>
                <w:sz w:val="16"/>
                <w:szCs w:val="16"/>
              </w:rPr>
            </w:pPr>
            <w:r w:rsidRPr="00C223AC">
              <w:rPr>
                <w:rFonts w:ascii="Constantia" w:hAnsi="Constantia" w:cs="Constantia"/>
                <w:b/>
                <w:bCs/>
                <w:color w:val="000000"/>
                <w:sz w:val="16"/>
                <w:szCs w:val="16"/>
              </w:rPr>
              <w:t>Total</w:t>
            </w:r>
          </w:p>
        </w:tc>
        <w:tc>
          <w:tcPr>
            <w:tcW w:w="1843" w:type="dxa"/>
          </w:tcPr>
          <w:p w14:paraId="7A093D5F" w14:textId="77777777" w:rsidR="00C223AC" w:rsidRPr="00C223AC" w:rsidRDefault="00C223AC" w:rsidP="00C223AC">
            <w:pPr>
              <w:autoSpaceDE w:val="0"/>
              <w:autoSpaceDN w:val="0"/>
              <w:adjustRightInd w:val="0"/>
              <w:spacing w:after="0" w:line="240" w:lineRule="auto"/>
              <w:jc w:val="center"/>
              <w:rPr>
                <w:rFonts w:ascii="Constantia" w:hAnsi="Constantia" w:cs="Constantia"/>
                <w:b/>
                <w:bCs/>
                <w:color w:val="000000"/>
                <w:sz w:val="16"/>
                <w:szCs w:val="16"/>
              </w:rPr>
            </w:pPr>
            <w:r w:rsidRPr="00C223AC">
              <w:rPr>
                <w:rFonts w:ascii="Constantia" w:hAnsi="Constantia" w:cs="Constantia"/>
                <w:b/>
                <w:bCs/>
                <w:color w:val="000000"/>
                <w:sz w:val="16"/>
                <w:szCs w:val="16"/>
              </w:rPr>
              <w:t>727.1</w:t>
            </w:r>
          </w:p>
        </w:tc>
        <w:tc>
          <w:tcPr>
            <w:tcW w:w="1276" w:type="dxa"/>
          </w:tcPr>
          <w:p w14:paraId="7A093D60" w14:textId="77777777" w:rsidR="00C223AC" w:rsidRPr="00C223AC" w:rsidRDefault="00C223AC" w:rsidP="00C223AC">
            <w:pPr>
              <w:autoSpaceDE w:val="0"/>
              <w:autoSpaceDN w:val="0"/>
              <w:adjustRightInd w:val="0"/>
              <w:spacing w:after="0" w:line="240" w:lineRule="auto"/>
              <w:jc w:val="right"/>
              <w:rPr>
                <w:rFonts w:ascii="Constantia" w:hAnsi="Constantia" w:cs="Constantia"/>
                <w:b/>
                <w:bCs/>
                <w:color w:val="000000"/>
                <w:sz w:val="16"/>
                <w:szCs w:val="16"/>
              </w:rPr>
            </w:pPr>
            <w:r w:rsidRPr="00C223AC">
              <w:rPr>
                <w:rFonts w:ascii="Constantia" w:hAnsi="Constantia" w:cs="Constantia"/>
                <w:b/>
                <w:bCs/>
                <w:color w:val="000000"/>
                <w:sz w:val="16"/>
                <w:szCs w:val="16"/>
              </w:rPr>
              <w:t>10,000,000</w:t>
            </w:r>
          </w:p>
        </w:tc>
      </w:tr>
    </w:tbl>
    <w:p w14:paraId="7A093D62" w14:textId="77777777" w:rsidR="00C223AC" w:rsidRPr="00C223AC" w:rsidRDefault="00C223AC" w:rsidP="00C223AC">
      <w:pPr>
        <w:pStyle w:val="Indent1"/>
        <w:tabs>
          <w:tab w:val="left" w:pos="810"/>
        </w:tabs>
        <w:spacing w:before="0" w:after="0" w:line="240" w:lineRule="auto"/>
        <w:ind w:left="0"/>
        <w:jc w:val="left"/>
        <w:rPr>
          <w:b/>
          <w:color w:val="FF0000"/>
          <w:sz w:val="22"/>
          <w:szCs w:val="22"/>
        </w:rPr>
      </w:pPr>
    </w:p>
    <w:p w14:paraId="7A093D63" w14:textId="77777777" w:rsidR="00C223AC" w:rsidRPr="00C223AC" w:rsidRDefault="00C223AC" w:rsidP="00C223AC">
      <w:pPr>
        <w:pStyle w:val="Indent1"/>
        <w:tabs>
          <w:tab w:val="left" w:pos="810"/>
        </w:tabs>
        <w:spacing w:before="0" w:after="0" w:line="240" w:lineRule="auto"/>
        <w:ind w:left="0"/>
        <w:jc w:val="left"/>
        <w:rPr>
          <w:b/>
          <w:color w:val="FF0000"/>
          <w:sz w:val="22"/>
          <w:szCs w:val="22"/>
        </w:rPr>
      </w:pPr>
    </w:p>
    <w:p w14:paraId="7A093D64" w14:textId="77777777" w:rsidR="00C223AC" w:rsidRPr="00C223AC" w:rsidRDefault="00C223AC" w:rsidP="00C223AC">
      <w:pPr>
        <w:pStyle w:val="Indent1"/>
        <w:tabs>
          <w:tab w:val="left" w:pos="810"/>
        </w:tabs>
        <w:spacing w:before="0" w:after="0" w:line="240" w:lineRule="auto"/>
        <w:ind w:left="0"/>
        <w:jc w:val="left"/>
        <w:rPr>
          <w:b/>
          <w:sz w:val="22"/>
          <w:szCs w:val="22"/>
        </w:rPr>
      </w:pPr>
    </w:p>
    <w:p w14:paraId="7A093D65" w14:textId="77777777" w:rsidR="00C223AC" w:rsidRPr="00C223AC" w:rsidRDefault="00C223AC" w:rsidP="00C223AC">
      <w:pPr>
        <w:pStyle w:val="Indent1"/>
        <w:tabs>
          <w:tab w:val="left" w:pos="810"/>
        </w:tabs>
        <w:spacing w:before="0" w:after="0" w:line="240" w:lineRule="auto"/>
        <w:ind w:left="0"/>
        <w:jc w:val="left"/>
        <w:rPr>
          <w:b/>
          <w:sz w:val="22"/>
          <w:szCs w:val="22"/>
        </w:rPr>
      </w:pPr>
    </w:p>
    <w:p w14:paraId="7A093D66" w14:textId="77777777" w:rsidR="00C223AC" w:rsidRDefault="00C223AC" w:rsidP="00C223AC">
      <w:pPr>
        <w:pStyle w:val="Indent1"/>
        <w:tabs>
          <w:tab w:val="left" w:pos="810"/>
        </w:tabs>
        <w:spacing w:before="0" w:after="0" w:line="240" w:lineRule="auto"/>
        <w:ind w:left="0"/>
        <w:jc w:val="left"/>
        <w:rPr>
          <w:b/>
          <w:sz w:val="22"/>
          <w:szCs w:val="22"/>
        </w:rPr>
      </w:pPr>
      <w:r w:rsidRPr="00C223AC">
        <w:rPr>
          <w:b/>
          <w:sz w:val="22"/>
          <w:szCs w:val="22"/>
        </w:rPr>
        <w:t xml:space="preserve">SUMMARY OF </w:t>
      </w:r>
      <w:r>
        <w:rPr>
          <w:b/>
          <w:sz w:val="22"/>
          <w:szCs w:val="22"/>
        </w:rPr>
        <w:t>DUCAR</w:t>
      </w:r>
      <w:r w:rsidRPr="00C223AC">
        <w:rPr>
          <w:b/>
          <w:sz w:val="22"/>
          <w:szCs w:val="22"/>
        </w:rPr>
        <w:t xml:space="preserve"> MAINTENANCE PLAN – FY2024/25</w:t>
      </w:r>
    </w:p>
    <w:p w14:paraId="7A093D67" w14:textId="77777777" w:rsidR="00C223AC" w:rsidRPr="00C223AC" w:rsidRDefault="00C223AC" w:rsidP="00C223AC">
      <w:pPr>
        <w:pStyle w:val="Indent1"/>
        <w:tabs>
          <w:tab w:val="left" w:pos="810"/>
        </w:tabs>
        <w:spacing w:before="0" w:after="0" w:line="240" w:lineRule="auto"/>
        <w:ind w:left="0"/>
        <w:jc w:val="left"/>
        <w:rPr>
          <w:b/>
          <w:color w:val="FF0000"/>
          <w:sz w:val="22"/>
          <w:szCs w:val="22"/>
        </w:rPr>
      </w:pPr>
    </w:p>
    <w:tbl>
      <w:tblPr>
        <w:tblW w:w="9360" w:type="dxa"/>
        <w:tblInd w:w="108" w:type="dxa"/>
        <w:tblLook w:val="04A0" w:firstRow="1" w:lastRow="0" w:firstColumn="1" w:lastColumn="0" w:noHBand="0" w:noVBand="1"/>
      </w:tblPr>
      <w:tblGrid>
        <w:gridCol w:w="567"/>
        <w:gridCol w:w="3119"/>
        <w:gridCol w:w="634"/>
        <w:gridCol w:w="1260"/>
        <w:gridCol w:w="1530"/>
        <w:gridCol w:w="2250"/>
      </w:tblGrid>
      <w:tr w:rsidR="00C223AC" w:rsidRPr="00C223AC" w14:paraId="7A093D6E" w14:textId="77777777" w:rsidTr="00C223AC">
        <w:trPr>
          <w:trHeight w:val="690"/>
          <w:tblHeader/>
        </w:trPr>
        <w:tc>
          <w:tcPr>
            <w:tcW w:w="567" w:type="dxa"/>
            <w:tcBorders>
              <w:top w:val="single" w:sz="8" w:space="0" w:color="000000"/>
              <w:left w:val="single" w:sz="8" w:space="0" w:color="000000"/>
              <w:bottom w:val="single" w:sz="8" w:space="0" w:color="000000"/>
              <w:right w:val="single" w:sz="8" w:space="0" w:color="000000"/>
            </w:tcBorders>
            <w:shd w:val="clear" w:color="000000" w:fill="BDD6EE"/>
            <w:vAlign w:val="center"/>
            <w:hideMark/>
          </w:tcPr>
          <w:p w14:paraId="7A093D68" w14:textId="77777777" w:rsidR="00C223AC" w:rsidRPr="00C223AC" w:rsidRDefault="00C223AC" w:rsidP="00C223AC">
            <w:pPr>
              <w:spacing w:after="0" w:line="240" w:lineRule="auto"/>
              <w:jc w:val="center"/>
              <w:rPr>
                <w:rFonts w:ascii="Constantia" w:eastAsia="Times New Roman" w:hAnsi="Constantia" w:cs="Calibri"/>
                <w:b/>
                <w:bCs/>
                <w:sz w:val="16"/>
                <w:szCs w:val="16"/>
              </w:rPr>
            </w:pPr>
            <w:r w:rsidRPr="00C223AC">
              <w:rPr>
                <w:rFonts w:ascii="Constantia" w:eastAsia="Times New Roman" w:hAnsi="Constantia" w:cs="Calibri"/>
                <w:b/>
                <w:bCs/>
                <w:sz w:val="16"/>
                <w:szCs w:val="16"/>
              </w:rPr>
              <w:t>S/N</w:t>
            </w:r>
          </w:p>
        </w:tc>
        <w:tc>
          <w:tcPr>
            <w:tcW w:w="3119" w:type="dxa"/>
            <w:tcBorders>
              <w:top w:val="single" w:sz="8" w:space="0" w:color="000000"/>
              <w:left w:val="nil"/>
              <w:bottom w:val="single" w:sz="8" w:space="0" w:color="000000"/>
              <w:right w:val="single" w:sz="8" w:space="0" w:color="000000"/>
            </w:tcBorders>
            <w:shd w:val="clear" w:color="000000" w:fill="BDD6EE"/>
            <w:vAlign w:val="center"/>
            <w:hideMark/>
          </w:tcPr>
          <w:p w14:paraId="7A093D69" w14:textId="77777777" w:rsidR="00C223AC" w:rsidRPr="00C223AC" w:rsidRDefault="00C223AC" w:rsidP="00C223AC">
            <w:pPr>
              <w:spacing w:after="0" w:line="240" w:lineRule="auto"/>
              <w:jc w:val="center"/>
              <w:rPr>
                <w:rFonts w:ascii="Constantia" w:eastAsia="Times New Roman" w:hAnsi="Constantia" w:cs="Calibri"/>
                <w:b/>
                <w:bCs/>
                <w:sz w:val="16"/>
                <w:szCs w:val="16"/>
              </w:rPr>
            </w:pPr>
            <w:r w:rsidRPr="00C223AC">
              <w:rPr>
                <w:rFonts w:ascii="Constantia" w:eastAsia="Times New Roman" w:hAnsi="Constantia" w:cs="Calibri"/>
                <w:b/>
                <w:bCs/>
                <w:sz w:val="16"/>
                <w:szCs w:val="16"/>
              </w:rPr>
              <w:t>Maintenance Category</w:t>
            </w:r>
          </w:p>
        </w:tc>
        <w:tc>
          <w:tcPr>
            <w:tcW w:w="634" w:type="dxa"/>
            <w:tcBorders>
              <w:top w:val="single" w:sz="8" w:space="0" w:color="000000"/>
              <w:left w:val="nil"/>
              <w:bottom w:val="single" w:sz="8" w:space="0" w:color="000000"/>
              <w:right w:val="single" w:sz="8" w:space="0" w:color="000000"/>
            </w:tcBorders>
            <w:shd w:val="clear" w:color="000000" w:fill="BDD6EE"/>
            <w:vAlign w:val="center"/>
            <w:hideMark/>
          </w:tcPr>
          <w:p w14:paraId="7A093D6A" w14:textId="77777777" w:rsidR="00C223AC" w:rsidRPr="00C223AC" w:rsidRDefault="00C223AC" w:rsidP="00C223AC">
            <w:pPr>
              <w:spacing w:after="0" w:line="240" w:lineRule="auto"/>
              <w:jc w:val="center"/>
              <w:rPr>
                <w:rFonts w:ascii="Constantia" w:eastAsia="Times New Roman" w:hAnsi="Constantia" w:cs="Calibri"/>
                <w:b/>
                <w:bCs/>
                <w:sz w:val="16"/>
                <w:szCs w:val="16"/>
              </w:rPr>
            </w:pPr>
            <w:r w:rsidRPr="00C223AC">
              <w:rPr>
                <w:rFonts w:ascii="Constantia" w:eastAsia="Times New Roman" w:hAnsi="Constantia" w:cs="Calibri"/>
                <w:b/>
                <w:bCs/>
                <w:sz w:val="16"/>
                <w:szCs w:val="16"/>
              </w:rPr>
              <w:t>Unit</w:t>
            </w:r>
          </w:p>
        </w:tc>
        <w:tc>
          <w:tcPr>
            <w:tcW w:w="1260" w:type="dxa"/>
            <w:tcBorders>
              <w:top w:val="single" w:sz="8" w:space="0" w:color="000000"/>
              <w:left w:val="nil"/>
              <w:bottom w:val="single" w:sz="8" w:space="0" w:color="000000"/>
              <w:right w:val="single" w:sz="8" w:space="0" w:color="000000"/>
            </w:tcBorders>
            <w:shd w:val="clear" w:color="000000" w:fill="BDD6EE"/>
            <w:vAlign w:val="center"/>
            <w:hideMark/>
          </w:tcPr>
          <w:p w14:paraId="7A093D6B" w14:textId="77777777" w:rsidR="00C223AC" w:rsidRPr="00C223AC" w:rsidRDefault="00C223AC" w:rsidP="00C223AC">
            <w:pPr>
              <w:spacing w:after="0" w:line="240" w:lineRule="auto"/>
              <w:jc w:val="center"/>
              <w:rPr>
                <w:rFonts w:ascii="Constantia" w:eastAsia="Times New Roman" w:hAnsi="Constantia" w:cs="Calibri"/>
                <w:b/>
                <w:bCs/>
                <w:sz w:val="16"/>
                <w:szCs w:val="16"/>
              </w:rPr>
            </w:pPr>
            <w:r w:rsidRPr="00C223AC">
              <w:rPr>
                <w:rFonts w:ascii="Constantia" w:eastAsia="Times New Roman" w:hAnsi="Constantia" w:cs="Calibri"/>
                <w:b/>
                <w:bCs/>
                <w:sz w:val="16"/>
                <w:szCs w:val="16"/>
              </w:rPr>
              <w:t>Qty</w:t>
            </w:r>
          </w:p>
        </w:tc>
        <w:tc>
          <w:tcPr>
            <w:tcW w:w="1530" w:type="dxa"/>
            <w:tcBorders>
              <w:top w:val="single" w:sz="8" w:space="0" w:color="000000"/>
              <w:left w:val="nil"/>
              <w:bottom w:val="single" w:sz="8" w:space="0" w:color="000000"/>
              <w:right w:val="single" w:sz="8" w:space="0" w:color="000000"/>
            </w:tcBorders>
            <w:shd w:val="clear" w:color="000000" w:fill="BDD6EE"/>
            <w:vAlign w:val="center"/>
            <w:hideMark/>
          </w:tcPr>
          <w:p w14:paraId="7A093D6C" w14:textId="77777777" w:rsidR="00C223AC" w:rsidRPr="00C223AC" w:rsidRDefault="00C223AC" w:rsidP="00C223AC">
            <w:pPr>
              <w:spacing w:after="0" w:line="240" w:lineRule="auto"/>
              <w:jc w:val="center"/>
              <w:rPr>
                <w:rFonts w:ascii="Constantia" w:eastAsia="Times New Roman" w:hAnsi="Constantia" w:cs="Calibri"/>
                <w:b/>
                <w:bCs/>
                <w:sz w:val="16"/>
                <w:szCs w:val="16"/>
              </w:rPr>
            </w:pPr>
            <w:r w:rsidRPr="00C223AC">
              <w:rPr>
                <w:rFonts w:ascii="Constantia" w:eastAsia="Times New Roman" w:hAnsi="Constantia" w:cs="Calibri"/>
                <w:b/>
                <w:bCs/>
                <w:sz w:val="16"/>
                <w:szCs w:val="16"/>
              </w:rPr>
              <w:t>Rate</w:t>
            </w:r>
            <w:proofErr w:type="gramStart"/>
            <w:r w:rsidRPr="00C223AC">
              <w:rPr>
                <w:rFonts w:ascii="Constantia" w:eastAsia="Times New Roman" w:hAnsi="Constantia" w:cs="Calibri"/>
                <w:b/>
                <w:bCs/>
                <w:sz w:val="16"/>
                <w:szCs w:val="16"/>
              </w:rPr>
              <w:t xml:space="preserve">   (</w:t>
            </w:r>
            <w:proofErr w:type="spellStart"/>
            <w:proofErr w:type="gramEnd"/>
            <w:r w:rsidRPr="00C223AC">
              <w:rPr>
                <w:rFonts w:ascii="Constantia" w:eastAsia="Times New Roman" w:hAnsi="Constantia" w:cs="Calibri"/>
                <w:b/>
                <w:bCs/>
                <w:sz w:val="16"/>
                <w:szCs w:val="16"/>
              </w:rPr>
              <w:t>Ushs</w:t>
            </w:r>
            <w:proofErr w:type="spellEnd"/>
            <w:r w:rsidRPr="00C223AC">
              <w:rPr>
                <w:rFonts w:ascii="Constantia" w:eastAsia="Times New Roman" w:hAnsi="Constantia" w:cs="Calibri"/>
                <w:b/>
                <w:bCs/>
                <w:sz w:val="16"/>
                <w:szCs w:val="16"/>
              </w:rPr>
              <w:t xml:space="preserve"> 000)</w:t>
            </w:r>
          </w:p>
        </w:tc>
        <w:tc>
          <w:tcPr>
            <w:tcW w:w="2250" w:type="dxa"/>
            <w:tcBorders>
              <w:top w:val="single" w:sz="8" w:space="0" w:color="000000"/>
              <w:left w:val="nil"/>
              <w:bottom w:val="single" w:sz="8" w:space="0" w:color="000000"/>
              <w:right w:val="single" w:sz="8" w:space="0" w:color="000000"/>
            </w:tcBorders>
            <w:shd w:val="clear" w:color="000000" w:fill="BDD6EE"/>
            <w:vAlign w:val="center"/>
            <w:hideMark/>
          </w:tcPr>
          <w:p w14:paraId="7A093D6D" w14:textId="77777777" w:rsidR="00C223AC" w:rsidRPr="00C223AC" w:rsidRDefault="00C223AC" w:rsidP="00C223AC">
            <w:pPr>
              <w:spacing w:after="0" w:line="240" w:lineRule="auto"/>
              <w:jc w:val="center"/>
              <w:rPr>
                <w:rFonts w:ascii="Constantia" w:eastAsia="Times New Roman" w:hAnsi="Constantia" w:cs="Calibri"/>
                <w:b/>
                <w:bCs/>
                <w:sz w:val="16"/>
                <w:szCs w:val="16"/>
              </w:rPr>
            </w:pPr>
            <w:r w:rsidRPr="00C223AC">
              <w:rPr>
                <w:rFonts w:ascii="Constantia" w:eastAsia="Times New Roman" w:hAnsi="Constantia" w:cs="Calibri"/>
                <w:b/>
                <w:bCs/>
                <w:sz w:val="16"/>
                <w:szCs w:val="16"/>
              </w:rPr>
              <w:t>Estimated Cost</w:t>
            </w:r>
            <w:proofErr w:type="gramStart"/>
            <w:r w:rsidRPr="00C223AC">
              <w:rPr>
                <w:rFonts w:ascii="Constantia" w:eastAsia="Times New Roman" w:hAnsi="Constantia" w:cs="Calibri"/>
                <w:b/>
                <w:bCs/>
                <w:sz w:val="16"/>
                <w:szCs w:val="16"/>
              </w:rPr>
              <w:t xml:space="preserve">   (</w:t>
            </w:r>
            <w:proofErr w:type="spellStart"/>
            <w:proofErr w:type="gramEnd"/>
            <w:r w:rsidRPr="00C223AC">
              <w:rPr>
                <w:rFonts w:ascii="Constantia" w:eastAsia="Times New Roman" w:hAnsi="Constantia" w:cs="Calibri"/>
                <w:b/>
                <w:bCs/>
                <w:sz w:val="16"/>
                <w:szCs w:val="16"/>
              </w:rPr>
              <w:t>Ushs</w:t>
            </w:r>
            <w:proofErr w:type="spellEnd"/>
            <w:r w:rsidRPr="00C223AC">
              <w:rPr>
                <w:rFonts w:ascii="Constantia" w:eastAsia="Times New Roman" w:hAnsi="Constantia" w:cs="Calibri"/>
                <w:b/>
                <w:bCs/>
                <w:sz w:val="16"/>
                <w:szCs w:val="16"/>
              </w:rPr>
              <w:t xml:space="preserve"> 000)</w:t>
            </w:r>
          </w:p>
        </w:tc>
      </w:tr>
      <w:tr w:rsidR="00C223AC" w:rsidRPr="00C223AC" w14:paraId="7A093D70" w14:textId="77777777" w:rsidTr="00C223AC">
        <w:trPr>
          <w:trHeight w:val="315"/>
        </w:trPr>
        <w:tc>
          <w:tcPr>
            <w:tcW w:w="9360" w:type="dxa"/>
            <w:gridSpan w:val="6"/>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7A093D6F" w14:textId="77777777" w:rsidR="00C223AC" w:rsidRPr="00C223AC" w:rsidRDefault="00C223AC" w:rsidP="00C223AC">
            <w:pPr>
              <w:spacing w:after="0" w:line="240" w:lineRule="auto"/>
              <w:rPr>
                <w:rFonts w:ascii="Constantia" w:eastAsia="Times New Roman" w:hAnsi="Constantia" w:cs="Calibri"/>
                <w:b/>
                <w:bCs/>
                <w:sz w:val="16"/>
                <w:szCs w:val="16"/>
              </w:rPr>
            </w:pPr>
            <w:r w:rsidRPr="00C223AC">
              <w:rPr>
                <w:rFonts w:ascii="Constantia" w:eastAsia="Times New Roman" w:hAnsi="Constantia" w:cs="Calibri"/>
                <w:b/>
                <w:bCs/>
                <w:sz w:val="16"/>
                <w:szCs w:val="16"/>
              </w:rPr>
              <w:t>Districts/TCs/Sub counties</w:t>
            </w:r>
          </w:p>
        </w:tc>
      </w:tr>
      <w:tr w:rsidR="00C223AC" w:rsidRPr="00C223AC" w14:paraId="7A093D77" w14:textId="77777777" w:rsidTr="00C223AC">
        <w:trPr>
          <w:trHeight w:val="291"/>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71"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3119" w:type="dxa"/>
            <w:tcBorders>
              <w:top w:val="nil"/>
              <w:left w:val="nil"/>
              <w:bottom w:val="single" w:sz="8" w:space="0" w:color="000000"/>
              <w:right w:val="single" w:sz="8" w:space="0" w:color="000000"/>
            </w:tcBorders>
            <w:shd w:val="clear" w:color="auto" w:fill="auto"/>
            <w:vAlign w:val="center"/>
            <w:hideMark/>
          </w:tcPr>
          <w:p w14:paraId="7A093D72"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Routine manual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73"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hideMark/>
          </w:tcPr>
          <w:p w14:paraId="7A093D74"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12,564</w:t>
            </w:r>
          </w:p>
        </w:tc>
        <w:tc>
          <w:tcPr>
            <w:tcW w:w="1530" w:type="dxa"/>
            <w:tcBorders>
              <w:top w:val="nil"/>
              <w:left w:val="nil"/>
              <w:bottom w:val="single" w:sz="8" w:space="0" w:color="000000"/>
              <w:right w:val="single" w:sz="8" w:space="0" w:color="000000"/>
            </w:tcBorders>
            <w:shd w:val="clear" w:color="auto" w:fill="auto"/>
          </w:tcPr>
          <w:p w14:paraId="7A093D75"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764</w:t>
            </w:r>
          </w:p>
        </w:tc>
        <w:tc>
          <w:tcPr>
            <w:tcW w:w="2250" w:type="dxa"/>
            <w:tcBorders>
              <w:top w:val="nil"/>
              <w:left w:val="nil"/>
              <w:bottom w:val="single" w:sz="8" w:space="0" w:color="000000"/>
              <w:right w:val="single" w:sz="8" w:space="0" w:color="000000"/>
            </w:tcBorders>
            <w:shd w:val="clear" w:color="auto" w:fill="auto"/>
          </w:tcPr>
          <w:p w14:paraId="7A093D76"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9,605,396</w:t>
            </w:r>
          </w:p>
        </w:tc>
      </w:tr>
      <w:tr w:rsidR="00C223AC" w:rsidRPr="00C223AC" w14:paraId="7A093D7E" w14:textId="77777777" w:rsidTr="00C223AC">
        <w:trPr>
          <w:trHeight w:val="46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78"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2</w:t>
            </w:r>
          </w:p>
        </w:tc>
        <w:tc>
          <w:tcPr>
            <w:tcW w:w="3119" w:type="dxa"/>
            <w:tcBorders>
              <w:top w:val="nil"/>
              <w:left w:val="nil"/>
              <w:bottom w:val="single" w:sz="8" w:space="0" w:color="000000"/>
              <w:right w:val="single" w:sz="8" w:space="0" w:color="000000"/>
            </w:tcBorders>
            <w:shd w:val="clear" w:color="auto" w:fill="auto"/>
            <w:vAlign w:val="center"/>
            <w:hideMark/>
          </w:tcPr>
          <w:p w14:paraId="7A093D79"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Routine mechanized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7A"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hideMark/>
          </w:tcPr>
          <w:p w14:paraId="7A093D7B"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6,385</w:t>
            </w:r>
          </w:p>
        </w:tc>
        <w:tc>
          <w:tcPr>
            <w:tcW w:w="1530" w:type="dxa"/>
            <w:tcBorders>
              <w:top w:val="nil"/>
              <w:left w:val="nil"/>
              <w:bottom w:val="single" w:sz="8" w:space="0" w:color="000000"/>
              <w:right w:val="single" w:sz="8" w:space="0" w:color="000000"/>
            </w:tcBorders>
            <w:shd w:val="clear" w:color="auto" w:fill="auto"/>
          </w:tcPr>
          <w:p w14:paraId="7A093D7C"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3,368</w:t>
            </w:r>
          </w:p>
        </w:tc>
        <w:tc>
          <w:tcPr>
            <w:tcW w:w="2250" w:type="dxa"/>
            <w:tcBorders>
              <w:top w:val="nil"/>
              <w:left w:val="nil"/>
              <w:bottom w:val="single" w:sz="8" w:space="0" w:color="000000"/>
              <w:right w:val="single" w:sz="8" w:space="0" w:color="000000"/>
            </w:tcBorders>
            <w:shd w:val="clear" w:color="auto" w:fill="auto"/>
          </w:tcPr>
          <w:p w14:paraId="7A093D7D"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21,505,034</w:t>
            </w:r>
          </w:p>
        </w:tc>
      </w:tr>
      <w:tr w:rsidR="00C223AC" w:rsidRPr="00C223AC" w14:paraId="7A093D85"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7F"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3</w:t>
            </w:r>
          </w:p>
        </w:tc>
        <w:tc>
          <w:tcPr>
            <w:tcW w:w="3119" w:type="dxa"/>
            <w:tcBorders>
              <w:top w:val="nil"/>
              <w:left w:val="nil"/>
              <w:bottom w:val="single" w:sz="8" w:space="0" w:color="000000"/>
              <w:right w:val="single" w:sz="8" w:space="0" w:color="000000"/>
            </w:tcBorders>
            <w:shd w:val="clear" w:color="auto" w:fill="auto"/>
            <w:vAlign w:val="center"/>
            <w:hideMark/>
          </w:tcPr>
          <w:p w14:paraId="7A093D80"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Periodic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81"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hideMark/>
          </w:tcPr>
          <w:p w14:paraId="7A093D82"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954</w:t>
            </w:r>
          </w:p>
        </w:tc>
        <w:tc>
          <w:tcPr>
            <w:tcW w:w="1530" w:type="dxa"/>
            <w:tcBorders>
              <w:top w:val="nil"/>
              <w:left w:val="nil"/>
              <w:bottom w:val="single" w:sz="8" w:space="0" w:color="000000"/>
              <w:right w:val="single" w:sz="8" w:space="0" w:color="000000"/>
            </w:tcBorders>
            <w:shd w:val="clear" w:color="auto" w:fill="auto"/>
          </w:tcPr>
          <w:p w14:paraId="7A093D83"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9,525</w:t>
            </w:r>
          </w:p>
        </w:tc>
        <w:tc>
          <w:tcPr>
            <w:tcW w:w="2250" w:type="dxa"/>
            <w:tcBorders>
              <w:top w:val="nil"/>
              <w:left w:val="nil"/>
              <w:bottom w:val="single" w:sz="8" w:space="0" w:color="000000"/>
              <w:right w:val="single" w:sz="8" w:space="0" w:color="000000"/>
            </w:tcBorders>
            <w:shd w:val="clear" w:color="auto" w:fill="auto"/>
          </w:tcPr>
          <w:p w14:paraId="7A093D84"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9,089,804</w:t>
            </w:r>
          </w:p>
        </w:tc>
      </w:tr>
      <w:tr w:rsidR="00C223AC" w:rsidRPr="00C223AC" w14:paraId="7A093D8C"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86"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4</w:t>
            </w:r>
          </w:p>
        </w:tc>
        <w:tc>
          <w:tcPr>
            <w:tcW w:w="3119" w:type="dxa"/>
            <w:tcBorders>
              <w:top w:val="nil"/>
              <w:left w:val="nil"/>
              <w:bottom w:val="single" w:sz="8" w:space="0" w:color="000000"/>
              <w:right w:val="single" w:sz="8" w:space="0" w:color="000000"/>
            </w:tcBorders>
            <w:shd w:val="clear" w:color="auto" w:fill="auto"/>
            <w:vAlign w:val="center"/>
            <w:hideMark/>
          </w:tcPr>
          <w:p w14:paraId="7A093D87"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Culverts Installation</w:t>
            </w:r>
          </w:p>
        </w:tc>
        <w:tc>
          <w:tcPr>
            <w:tcW w:w="634" w:type="dxa"/>
            <w:tcBorders>
              <w:top w:val="nil"/>
              <w:left w:val="nil"/>
              <w:bottom w:val="single" w:sz="8" w:space="0" w:color="000000"/>
              <w:right w:val="single" w:sz="8" w:space="0" w:color="000000"/>
            </w:tcBorders>
            <w:shd w:val="clear" w:color="auto" w:fill="auto"/>
            <w:vAlign w:val="center"/>
            <w:hideMark/>
          </w:tcPr>
          <w:p w14:paraId="7A093D88"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Nos</w:t>
            </w:r>
          </w:p>
        </w:tc>
        <w:tc>
          <w:tcPr>
            <w:tcW w:w="1260" w:type="dxa"/>
            <w:tcBorders>
              <w:top w:val="nil"/>
              <w:left w:val="nil"/>
              <w:bottom w:val="single" w:sz="8" w:space="0" w:color="000000"/>
              <w:right w:val="single" w:sz="8" w:space="0" w:color="000000"/>
            </w:tcBorders>
            <w:shd w:val="clear" w:color="auto" w:fill="auto"/>
            <w:hideMark/>
          </w:tcPr>
          <w:p w14:paraId="7A093D89"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2,243</w:t>
            </w:r>
          </w:p>
        </w:tc>
        <w:tc>
          <w:tcPr>
            <w:tcW w:w="1530" w:type="dxa"/>
            <w:tcBorders>
              <w:top w:val="nil"/>
              <w:left w:val="nil"/>
              <w:bottom w:val="single" w:sz="8" w:space="0" w:color="000000"/>
              <w:right w:val="single" w:sz="8" w:space="0" w:color="000000"/>
            </w:tcBorders>
            <w:shd w:val="clear" w:color="auto" w:fill="auto"/>
          </w:tcPr>
          <w:p w14:paraId="7A093D8A"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1,059</w:t>
            </w:r>
          </w:p>
        </w:tc>
        <w:tc>
          <w:tcPr>
            <w:tcW w:w="2250" w:type="dxa"/>
            <w:tcBorders>
              <w:top w:val="nil"/>
              <w:left w:val="nil"/>
              <w:bottom w:val="single" w:sz="8" w:space="0" w:color="000000"/>
              <w:right w:val="single" w:sz="8" w:space="0" w:color="000000"/>
            </w:tcBorders>
            <w:shd w:val="clear" w:color="auto" w:fill="auto"/>
          </w:tcPr>
          <w:p w14:paraId="7A093D8B"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2,376,281</w:t>
            </w:r>
          </w:p>
        </w:tc>
      </w:tr>
      <w:tr w:rsidR="00C223AC" w:rsidRPr="00C223AC" w14:paraId="7A093D93"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8D"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5</w:t>
            </w:r>
          </w:p>
        </w:tc>
        <w:tc>
          <w:tcPr>
            <w:tcW w:w="3119" w:type="dxa"/>
            <w:tcBorders>
              <w:top w:val="nil"/>
              <w:left w:val="nil"/>
              <w:bottom w:val="single" w:sz="8" w:space="0" w:color="000000"/>
              <w:right w:val="single" w:sz="8" w:space="0" w:color="000000"/>
            </w:tcBorders>
            <w:shd w:val="clear" w:color="auto" w:fill="auto"/>
            <w:vAlign w:val="center"/>
            <w:hideMark/>
          </w:tcPr>
          <w:p w14:paraId="7A093D8E"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Bridge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8F"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No</w:t>
            </w:r>
          </w:p>
        </w:tc>
        <w:tc>
          <w:tcPr>
            <w:tcW w:w="1260" w:type="dxa"/>
            <w:tcBorders>
              <w:top w:val="nil"/>
              <w:left w:val="nil"/>
              <w:bottom w:val="single" w:sz="8" w:space="0" w:color="000000"/>
              <w:right w:val="single" w:sz="8" w:space="0" w:color="000000"/>
            </w:tcBorders>
            <w:shd w:val="clear" w:color="auto" w:fill="auto"/>
            <w:hideMark/>
          </w:tcPr>
          <w:p w14:paraId="7A093D90"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14</w:t>
            </w:r>
          </w:p>
        </w:tc>
        <w:tc>
          <w:tcPr>
            <w:tcW w:w="1530" w:type="dxa"/>
            <w:tcBorders>
              <w:top w:val="nil"/>
              <w:left w:val="nil"/>
              <w:bottom w:val="single" w:sz="8" w:space="0" w:color="000000"/>
              <w:right w:val="single" w:sz="8" w:space="0" w:color="000000"/>
            </w:tcBorders>
            <w:shd w:val="clear" w:color="auto" w:fill="auto"/>
          </w:tcPr>
          <w:p w14:paraId="7A093D91"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15,708</w:t>
            </w:r>
          </w:p>
        </w:tc>
        <w:tc>
          <w:tcPr>
            <w:tcW w:w="2250" w:type="dxa"/>
            <w:tcBorders>
              <w:top w:val="nil"/>
              <w:left w:val="nil"/>
              <w:bottom w:val="single" w:sz="8" w:space="0" w:color="000000"/>
              <w:right w:val="single" w:sz="8" w:space="0" w:color="000000"/>
            </w:tcBorders>
            <w:shd w:val="clear" w:color="auto" w:fill="auto"/>
          </w:tcPr>
          <w:p w14:paraId="7A093D92"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219,917</w:t>
            </w:r>
          </w:p>
        </w:tc>
      </w:tr>
      <w:tr w:rsidR="00C223AC" w:rsidRPr="00C223AC" w14:paraId="7A093D9A"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94"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6</w:t>
            </w:r>
          </w:p>
        </w:tc>
        <w:tc>
          <w:tcPr>
            <w:tcW w:w="3119" w:type="dxa"/>
            <w:tcBorders>
              <w:top w:val="nil"/>
              <w:left w:val="nil"/>
              <w:bottom w:val="single" w:sz="8" w:space="0" w:color="000000"/>
              <w:right w:val="single" w:sz="8" w:space="0" w:color="000000"/>
            </w:tcBorders>
            <w:shd w:val="clear" w:color="auto" w:fill="auto"/>
            <w:vAlign w:val="center"/>
            <w:hideMark/>
          </w:tcPr>
          <w:p w14:paraId="7A093D95"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Road safety</w:t>
            </w:r>
          </w:p>
        </w:tc>
        <w:tc>
          <w:tcPr>
            <w:tcW w:w="634" w:type="dxa"/>
            <w:tcBorders>
              <w:top w:val="nil"/>
              <w:left w:val="nil"/>
              <w:bottom w:val="single" w:sz="8" w:space="0" w:color="000000"/>
              <w:right w:val="single" w:sz="8" w:space="0" w:color="000000"/>
            </w:tcBorders>
            <w:shd w:val="clear" w:color="auto" w:fill="auto"/>
            <w:vAlign w:val="center"/>
            <w:hideMark/>
          </w:tcPr>
          <w:p w14:paraId="7A093D96"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hideMark/>
          </w:tcPr>
          <w:p w14:paraId="7A093D97"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98"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80,330</w:t>
            </w:r>
          </w:p>
        </w:tc>
        <w:tc>
          <w:tcPr>
            <w:tcW w:w="2250" w:type="dxa"/>
            <w:tcBorders>
              <w:top w:val="nil"/>
              <w:left w:val="nil"/>
              <w:bottom w:val="single" w:sz="8" w:space="0" w:color="000000"/>
              <w:right w:val="single" w:sz="8" w:space="0" w:color="000000"/>
            </w:tcBorders>
            <w:shd w:val="clear" w:color="auto" w:fill="auto"/>
          </w:tcPr>
          <w:p w14:paraId="7A093D99"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80,330</w:t>
            </w:r>
          </w:p>
        </w:tc>
      </w:tr>
      <w:tr w:rsidR="00C223AC" w:rsidRPr="00C223AC" w14:paraId="7A093DA1" w14:textId="77777777" w:rsidTr="00C223AC">
        <w:trPr>
          <w:trHeight w:val="43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9B"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7</w:t>
            </w:r>
          </w:p>
        </w:tc>
        <w:tc>
          <w:tcPr>
            <w:tcW w:w="3119" w:type="dxa"/>
            <w:tcBorders>
              <w:top w:val="nil"/>
              <w:left w:val="nil"/>
              <w:bottom w:val="single" w:sz="8" w:space="0" w:color="000000"/>
              <w:right w:val="single" w:sz="8" w:space="0" w:color="000000"/>
            </w:tcBorders>
            <w:shd w:val="clear" w:color="auto" w:fill="auto"/>
            <w:vAlign w:val="center"/>
            <w:hideMark/>
          </w:tcPr>
          <w:p w14:paraId="7A093D9C"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 xml:space="preserve">Others (Mech. </w:t>
            </w:r>
            <w:proofErr w:type="spellStart"/>
            <w:r w:rsidRPr="00C223AC">
              <w:rPr>
                <w:rFonts w:ascii="Constantia" w:eastAsia="Times New Roman" w:hAnsi="Constantia" w:cs="Calibri"/>
                <w:sz w:val="16"/>
                <w:szCs w:val="16"/>
              </w:rPr>
              <w:t>Imprest</w:t>
            </w:r>
            <w:proofErr w:type="spellEnd"/>
            <w:r w:rsidRPr="00C223AC">
              <w:rPr>
                <w:rFonts w:ascii="Constantia" w:eastAsia="Times New Roman" w:hAnsi="Constantia" w:cs="Calibri"/>
                <w:sz w:val="16"/>
                <w:szCs w:val="16"/>
              </w:rPr>
              <w:t>,)</w:t>
            </w:r>
          </w:p>
        </w:tc>
        <w:tc>
          <w:tcPr>
            <w:tcW w:w="634" w:type="dxa"/>
            <w:tcBorders>
              <w:top w:val="nil"/>
              <w:left w:val="nil"/>
              <w:bottom w:val="single" w:sz="8" w:space="0" w:color="000000"/>
              <w:right w:val="single" w:sz="8" w:space="0" w:color="000000"/>
            </w:tcBorders>
            <w:shd w:val="clear" w:color="auto" w:fill="auto"/>
            <w:vAlign w:val="center"/>
            <w:hideMark/>
          </w:tcPr>
          <w:p w14:paraId="7A093D9D"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hideMark/>
          </w:tcPr>
          <w:p w14:paraId="7A093D9E"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9F"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4,279,699</w:t>
            </w:r>
          </w:p>
        </w:tc>
        <w:tc>
          <w:tcPr>
            <w:tcW w:w="2250" w:type="dxa"/>
            <w:tcBorders>
              <w:top w:val="nil"/>
              <w:left w:val="nil"/>
              <w:bottom w:val="single" w:sz="8" w:space="0" w:color="000000"/>
              <w:right w:val="single" w:sz="8" w:space="0" w:color="000000"/>
            </w:tcBorders>
            <w:shd w:val="clear" w:color="auto" w:fill="auto"/>
          </w:tcPr>
          <w:p w14:paraId="7A093DA0"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4,279,699</w:t>
            </w:r>
          </w:p>
        </w:tc>
      </w:tr>
      <w:tr w:rsidR="00C223AC" w:rsidRPr="00C223AC" w14:paraId="7A093DA8"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A2"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8</w:t>
            </w:r>
          </w:p>
        </w:tc>
        <w:tc>
          <w:tcPr>
            <w:tcW w:w="3119" w:type="dxa"/>
            <w:tcBorders>
              <w:top w:val="nil"/>
              <w:left w:val="nil"/>
              <w:bottom w:val="single" w:sz="8" w:space="0" w:color="000000"/>
              <w:right w:val="single" w:sz="8" w:space="0" w:color="000000"/>
            </w:tcBorders>
            <w:shd w:val="clear" w:color="auto" w:fill="auto"/>
            <w:vAlign w:val="center"/>
            <w:hideMark/>
          </w:tcPr>
          <w:p w14:paraId="7A093DA3"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Operational expenses</w:t>
            </w:r>
          </w:p>
        </w:tc>
        <w:tc>
          <w:tcPr>
            <w:tcW w:w="634" w:type="dxa"/>
            <w:tcBorders>
              <w:top w:val="nil"/>
              <w:left w:val="nil"/>
              <w:bottom w:val="single" w:sz="8" w:space="0" w:color="000000"/>
              <w:right w:val="single" w:sz="8" w:space="0" w:color="000000"/>
            </w:tcBorders>
            <w:shd w:val="clear" w:color="auto" w:fill="auto"/>
            <w:vAlign w:val="center"/>
            <w:hideMark/>
          </w:tcPr>
          <w:p w14:paraId="7A093DA4"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hideMark/>
          </w:tcPr>
          <w:p w14:paraId="7A093DA5"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A6"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4,973,043</w:t>
            </w:r>
          </w:p>
        </w:tc>
        <w:tc>
          <w:tcPr>
            <w:tcW w:w="2250" w:type="dxa"/>
            <w:tcBorders>
              <w:top w:val="nil"/>
              <w:left w:val="nil"/>
              <w:bottom w:val="nil"/>
              <w:right w:val="single" w:sz="8" w:space="0" w:color="000000"/>
            </w:tcBorders>
            <w:shd w:val="clear" w:color="auto" w:fill="auto"/>
          </w:tcPr>
          <w:p w14:paraId="7A093DA7"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4,973,043</w:t>
            </w:r>
          </w:p>
        </w:tc>
      </w:tr>
      <w:tr w:rsidR="00C223AC" w:rsidRPr="00C223AC" w14:paraId="7A093DAB" w14:textId="77777777" w:rsidTr="00C223AC">
        <w:trPr>
          <w:trHeight w:val="315"/>
        </w:trPr>
        <w:tc>
          <w:tcPr>
            <w:tcW w:w="7110" w:type="dxa"/>
            <w:gridSpan w:val="5"/>
            <w:tcBorders>
              <w:top w:val="single" w:sz="8" w:space="0" w:color="000000"/>
              <w:left w:val="single" w:sz="8" w:space="0" w:color="000000"/>
              <w:bottom w:val="nil"/>
              <w:right w:val="nil"/>
            </w:tcBorders>
            <w:shd w:val="clear" w:color="auto" w:fill="auto"/>
            <w:vAlign w:val="center"/>
            <w:hideMark/>
          </w:tcPr>
          <w:p w14:paraId="7A093DA9" w14:textId="77777777" w:rsidR="00C223AC" w:rsidRPr="00C223AC" w:rsidRDefault="00C223AC" w:rsidP="00C223AC">
            <w:pPr>
              <w:spacing w:after="0" w:line="240" w:lineRule="auto"/>
              <w:jc w:val="right"/>
              <w:rPr>
                <w:rFonts w:ascii="Constantia" w:eastAsia="Times New Roman" w:hAnsi="Constantia" w:cs="Calibri"/>
                <w:b/>
                <w:bCs/>
                <w:sz w:val="16"/>
                <w:szCs w:val="16"/>
              </w:rPr>
            </w:pPr>
            <w:r w:rsidRPr="00C223AC">
              <w:rPr>
                <w:rFonts w:ascii="Constantia" w:eastAsia="Times New Roman" w:hAnsi="Constantia" w:cs="Calibri"/>
                <w:b/>
                <w:bCs/>
                <w:sz w:val="16"/>
                <w:szCs w:val="16"/>
              </w:rPr>
              <w:t>Total</w:t>
            </w:r>
          </w:p>
        </w:tc>
        <w:tc>
          <w:tcPr>
            <w:tcW w:w="22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093DAA" w14:textId="77777777" w:rsidR="00C223AC" w:rsidRPr="00C223AC" w:rsidRDefault="00C223AC" w:rsidP="00C223AC">
            <w:pPr>
              <w:spacing w:after="0" w:line="240" w:lineRule="auto"/>
              <w:jc w:val="right"/>
              <w:rPr>
                <w:rFonts w:ascii="Constantia" w:eastAsia="Times New Roman" w:hAnsi="Constantia" w:cs="Calibri"/>
                <w:b/>
                <w:bCs/>
                <w:sz w:val="16"/>
                <w:szCs w:val="16"/>
              </w:rPr>
            </w:pPr>
            <w:r w:rsidRPr="00C223AC">
              <w:rPr>
                <w:rFonts w:ascii="Constantia" w:eastAsia="Times New Roman" w:hAnsi="Constantia" w:cs="Calibri"/>
                <w:b/>
                <w:bCs/>
                <w:sz w:val="16"/>
                <w:szCs w:val="16"/>
              </w:rPr>
              <w:fldChar w:fldCharType="begin"/>
            </w:r>
            <w:r w:rsidRPr="00C223AC">
              <w:rPr>
                <w:rFonts w:ascii="Constantia" w:eastAsia="Times New Roman" w:hAnsi="Constantia" w:cs="Calibri"/>
                <w:b/>
                <w:bCs/>
                <w:sz w:val="16"/>
                <w:szCs w:val="16"/>
              </w:rPr>
              <w:instrText xml:space="preserve"> =SUM(ABOVE) </w:instrText>
            </w:r>
            <w:r w:rsidRPr="00C223AC">
              <w:rPr>
                <w:rFonts w:ascii="Constantia" w:eastAsia="Times New Roman" w:hAnsi="Constantia" w:cs="Calibri"/>
                <w:b/>
                <w:bCs/>
                <w:sz w:val="16"/>
                <w:szCs w:val="16"/>
              </w:rPr>
              <w:fldChar w:fldCharType="separate"/>
            </w:r>
            <w:r w:rsidRPr="00C223AC">
              <w:rPr>
                <w:rFonts w:ascii="Constantia" w:eastAsia="Times New Roman" w:hAnsi="Constantia" w:cs="Calibri"/>
                <w:b/>
                <w:bCs/>
                <w:noProof/>
                <w:sz w:val="16"/>
                <w:szCs w:val="16"/>
              </w:rPr>
              <w:t>52,129,504</w:t>
            </w:r>
            <w:r w:rsidRPr="00C223AC">
              <w:rPr>
                <w:rFonts w:ascii="Constantia" w:eastAsia="Times New Roman" w:hAnsi="Constantia" w:cs="Calibri"/>
                <w:b/>
                <w:bCs/>
                <w:sz w:val="16"/>
                <w:szCs w:val="16"/>
              </w:rPr>
              <w:fldChar w:fldCharType="end"/>
            </w:r>
          </w:p>
        </w:tc>
      </w:tr>
      <w:tr w:rsidR="00C223AC" w:rsidRPr="00C223AC" w14:paraId="7A093DAD" w14:textId="77777777" w:rsidTr="00C223AC">
        <w:trPr>
          <w:trHeight w:val="315"/>
        </w:trPr>
        <w:tc>
          <w:tcPr>
            <w:tcW w:w="9360" w:type="dxa"/>
            <w:gridSpan w:val="6"/>
            <w:tcBorders>
              <w:top w:val="single" w:sz="8" w:space="0" w:color="auto"/>
              <w:left w:val="single" w:sz="8" w:space="0" w:color="000000"/>
              <w:bottom w:val="single" w:sz="8" w:space="0" w:color="000000"/>
              <w:right w:val="single" w:sz="8" w:space="0" w:color="000000"/>
            </w:tcBorders>
            <w:shd w:val="clear" w:color="auto" w:fill="auto"/>
            <w:vAlign w:val="center"/>
            <w:hideMark/>
          </w:tcPr>
          <w:p w14:paraId="7A093DAC" w14:textId="77777777" w:rsidR="00C223AC" w:rsidRPr="00C223AC" w:rsidRDefault="00C223AC" w:rsidP="00C223AC">
            <w:pPr>
              <w:spacing w:after="0" w:line="240" w:lineRule="auto"/>
              <w:rPr>
                <w:rFonts w:ascii="Constantia" w:eastAsia="Times New Roman" w:hAnsi="Constantia" w:cs="Calibri"/>
                <w:b/>
                <w:bCs/>
                <w:sz w:val="16"/>
                <w:szCs w:val="16"/>
              </w:rPr>
            </w:pPr>
            <w:r w:rsidRPr="00C223AC">
              <w:rPr>
                <w:rFonts w:ascii="Constantia" w:eastAsia="Times New Roman" w:hAnsi="Constantia" w:cs="Calibri"/>
                <w:b/>
                <w:bCs/>
                <w:sz w:val="16"/>
                <w:szCs w:val="16"/>
              </w:rPr>
              <w:t>Cities (10nos)</w:t>
            </w:r>
          </w:p>
        </w:tc>
      </w:tr>
      <w:tr w:rsidR="00C223AC" w:rsidRPr="00C223AC" w14:paraId="7A093DB4" w14:textId="77777777" w:rsidTr="00C223AC">
        <w:trPr>
          <w:trHeight w:val="108"/>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AE"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3119" w:type="dxa"/>
            <w:tcBorders>
              <w:top w:val="nil"/>
              <w:left w:val="nil"/>
              <w:bottom w:val="single" w:sz="8" w:space="0" w:color="000000"/>
              <w:right w:val="single" w:sz="8" w:space="0" w:color="000000"/>
            </w:tcBorders>
            <w:shd w:val="clear" w:color="auto" w:fill="auto"/>
            <w:vAlign w:val="center"/>
            <w:hideMark/>
          </w:tcPr>
          <w:p w14:paraId="7A093DAF"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Routine manual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B0"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hideMark/>
          </w:tcPr>
          <w:p w14:paraId="7A093DB1"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179</w:t>
            </w:r>
          </w:p>
        </w:tc>
        <w:tc>
          <w:tcPr>
            <w:tcW w:w="1530" w:type="dxa"/>
            <w:tcBorders>
              <w:top w:val="nil"/>
              <w:left w:val="nil"/>
              <w:bottom w:val="single" w:sz="8" w:space="0" w:color="000000"/>
              <w:right w:val="single" w:sz="8" w:space="0" w:color="000000"/>
            </w:tcBorders>
            <w:shd w:val="clear" w:color="auto" w:fill="auto"/>
          </w:tcPr>
          <w:p w14:paraId="7A093DB2"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3,192</w:t>
            </w:r>
          </w:p>
        </w:tc>
        <w:tc>
          <w:tcPr>
            <w:tcW w:w="2250" w:type="dxa"/>
            <w:tcBorders>
              <w:top w:val="nil"/>
              <w:left w:val="nil"/>
              <w:bottom w:val="single" w:sz="8" w:space="0" w:color="000000"/>
              <w:right w:val="single" w:sz="8" w:space="0" w:color="000000"/>
            </w:tcBorders>
            <w:shd w:val="clear" w:color="auto" w:fill="auto"/>
          </w:tcPr>
          <w:p w14:paraId="7A093DB3"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571,125</w:t>
            </w:r>
          </w:p>
        </w:tc>
      </w:tr>
      <w:tr w:rsidR="00C223AC" w:rsidRPr="00C223AC" w14:paraId="7A093DBB" w14:textId="77777777" w:rsidTr="00C223AC">
        <w:trPr>
          <w:trHeight w:val="12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B5"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2</w:t>
            </w:r>
          </w:p>
        </w:tc>
        <w:tc>
          <w:tcPr>
            <w:tcW w:w="3119" w:type="dxa"/>
            <w:tcBorders>
              <w:top w:val="nil"/>
              <w:left w:val="nil"/>
              <w:bottom w:val="single" w:sz="8" w:space="0" w:color="000000"/>
              <w:right w:val="single" w:sz="8" w:space="0" w:color="000000"/>
            </w:tcBorders>
            <w:shd w:val="clear" w:color="auto" w:fill="auto"/>
            <w:vAlign w:val="center"/>
            <w:hideMark/>
          </w:tcPr>
          <w:p w14:paraId="7A093DB6"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Routine mechanized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B7"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hideMark/>
          </w:tcPr>
          <w:p w14:paraId="7A093DB8"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179</w:t>
            </w:r>
          </w:p>
        </w:tc>
        <w:tc>
          <w:tcPr>
            <w:tcW w:w="1530" w:type="dxa"/>
            <w:tcBorders>
              <w:top w:val="nil"/>
              <w:left w:val="nil"/>
              <w:bottom w:val="single" w:sz="8" w:space="0" w:color="000000"/>
              <w:right w:val="single" w:sz="8" w:space="0" w:color="000000"/>
            </w:tcBorders>
            <w:shd w:val="clear" w:color="auto" w:fill="auto"/>
          </w:tcPr>
          <w:p w14:paraId="7A093DB9"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6,687</w:t>
            </w:r>
          </w:p>
        </w:tc>
        <w:tc>
          <w:tcPr>
            <w:tcW w:w="2250" w:type="dxa"/>
            <w:tcBorders>
              <w:top w:val="nil"/>
              <w:left w:val="nil"/>
              <w:bottom w:val="single" w:sz="8" w:space="0" w:color="000000"/>
              <w:right w:val="single" w:sz="8" w:space="0" w:color="000000"/>
            </w:tcBorders>
            <w:shd w:val="clear" w:color="auto" w:fill="auto"/>
          </w:tcPr>
          <w:p w14:paraId="7A093DBA"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1,196,676</w:t>
            </w:r>
          </w:p>
        </w:tc>
      </w:tr>
      <w:tr w:rsidR="00C223AC" w:rsidRPr="00C223AC" w14:paraId="7A093DC2" w14:textId="77777777" w:rsidTr="00C223AC">
        <w:trPr>
          <w:trHeight w:val="133"/>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BC"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3</w:t>
            </w:r>
          </w:p>
        </w:tc>
        <w:tc>
          <w:tcPr>
            <w:tcW w:w="3119" w:type="dxa"/>
            <w:tcBorders>
              <w:top w:val="nil"/>
              <w:left w:val="nil"/>
              <w:bottom w:val="single" w:sz="8" w:space="0" w:color="000000"/>
              <w:right w:val="single" w:sz="8" w:space="0" w:color="000000"/>
            </w:tcBorders>
            <w:shd w:val="clear" w:color="auto" w:fill="auto"/>
            <w:vAlign w:val="center"/>
            <w:hideMark/>
          </w:tcPr>
          <w:p w14:paraId="7A093DBD"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Periodic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BE"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hideMark/>
          </w:tcPr>
          <w:p w14:paraId="7A093DBF"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16</w:t>
            </w:r>
          </w:p>
        </w:tc>
        <w:tc>
          <w:tcPr>
            <w:tcW w:w="1530" w:type="dxa"/>
            <w:tcBorders>
              <w:top w:val="nil"/>
              <w:left w:val="nil"/>
              <w:bottom w:val="single" w:sz="8" w:space="0" w:color="000000"/>
              <w:right w:val="single" w:sz="8" w:space="0" w:color="000000"/>
            </w:tcBorders>
            <w:shd w:val="clear" w:color="auto" w:fill="auto"/>
          </w:tcPr>
          <w:p w14:paraId="7A093DC0"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26,252</w:t>
            </w:r>
          </w:p>
        </w:tc>
        <w:tc>
          <w:tcPr>
            <w:tcW w:w="2250" w:type="dxa"/>
            <w:tcBorders>
              <w:top w:val="nil"/>
              <w:left w:val="nil"/>
              <w:bottom w:val="single" w:sz="8" w:space="0" w:color="000000"/>
              <w:right w:val="single" w:sz="8" w:space="0" w:color="000000"/>
            </w:tcBorders>
            <w:shd w:val="clear" w:color="auto" w:fill="auto"/>
          </w:tcPr>
          <w:p w14:paraId="7A093DC1"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431,278</w:t>
            </w:r>
          </w:p>
        </w:tc>
      </w:tr>
      <w:tr w:rsidR="00C223AC" w:rsidRPr="00C223AC" w14:paraId="7A093DC9" w14:textId="77777777" w:rsidTr="00C223AC">
        <w:trPr>
          <w:trHeight w:val="223"/>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C3"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4</w:t>
            </w:r>
          </w:p>
        </w:tc>
        <w:tc>
          <w:tcPr>
            <w:tcW w:w="3119" w:type="dxa"/>
            <w:tcBorders>
              <w:top w:val="nil"/>
              <w:left w:val="nil"/>
              <w:bottom w:val="single" w:sz="8" w:space="0" w:color="000000"/>
              <w:right w:val="single" w:sz="8" w:space="0" w:color="000000"/>
            </w:tcBorders>
            <w:shd w:val="clear" w:color="auto" w:fill="auto"/>
            <w:vAlign w:val="center"/>
            <w:hideMark/>
          </w:tcPr>
          <w:p w14:paraId="7A093DC4"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Culverts Installation</w:t>
            </w:r>
          </w:p>
        </w:tc>
        <w:tc>
          <w:tcPr>
            <w:tcW w:w="634" w:type="dxa"/>
            <w:tcBorders>
              <w:top w:val="nil"/>
              <w:left w:val="nil"/>
              <w:bottom w:val="single" w:sz="8" w:space="0" w:color="000000"/>
              <w:right w:val="single" w:sz="8" w:space="0" w:color="000000"/>
            </w:tcBorders>
            <w:shd w:val="clear" w:color="auto" w:fill="auto"/>
            <w:vAlign w:val="center"/>
            <w:hideMark/>
          </w:tcPr>
          <w:p w14:paraId="7A093DC5"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Nos</w:t>
            </w:r>
          </w:p>
        </w:tc>
        <w:tc>
          <w:tcPr>
            <w:tcW w:w="1260" w:type="dxa"/>
            <w:tcBorders>
              <w:top w:val="nil"/>
              <w:left w:val="nil"/>
              <w:bottom w:val="single" w:sz="8" w:space="0" w:color="000000"/>
              <w:right w:val="single" w:sz="8" w:space="0" w:color="000000"/>
            </w:tcBorders>
            <w:shd w:val="clear" w:color="auto" w:fill="auto"/>
            <w:hideMark/>
          </w:tcPr>
          <w:p w14:paraId="7A093DC6"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65</w:t>
            </w:r>
          </w:p>
        </w:tc>
        <w:tc>
          <w:tcPr>
            <w:tcW w:w="1530" w:type="dxa"/>
            <w:tcBorders>
              <w:top w:val="nil"/>
              <w:left w:val="nil"/>
              <w:bottom w:val="single" w:sz="8" w:space="0" w:color="000000"/>
              <w:right w:val="single" w:sz="8" w:space="0" w:color="000000"/>
            </w:tcBorders>
            <w:shd w:val="clear" w:color="auto" w:fill="auto"/>
          </w:tcPr>
          <w:p w14:paraId="7A093DC7"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1,644</w:t>
            </w:r>
          </w:p>
        </w:tc>
        <w:tc>
          <w:tcPr>
            <w:tcW w:w="2250" w:type="dxa"/>
            <w:tcBorders>
              <w:top w:val="nil"/>
              <w:left w:val="nil"/>
              <w:bottom w:val="single" w:sz="8" w:space="0" w:color="000000"/>
              <w:right w:val="single" w:sz="8" w:space="0" w:color="000000"/>
            </w:tcBorders>
            <w:shd w:val="clear" w:color="auto" w:fill="auto"/>
          </w:tcPr>
          <w:p w14:paraId="7A093DC8"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107,076</w:t>
            </w:r>
          </w:p>
        </w:tc>
      </w:tr>
      <w:tr w:rsidR="00C223AC" w:rsidRPr="00C223AC" w14:paraId="7A093DD0" w14:textId="77777777" w:rsidTr="00C223AC">
        <w:trPr>
          <w:trHeight w:val="18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CA"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5</w:t>
            </w:r>
          </w:p>
        </w:tc>
        <w:tc>
          <w:tcPr>
            <w:tcW w:w="3119" w:type="dxa"/>
            <w:tcBorders>
              <w:top w:val="nil"/>
              <w:left w:val="nil"/>
              <w:bottom w:val="single" w:sz="8" w:space="0" w:color="000000"/>
              <w:right w:val="single" w:sz="8" w:space="0" w:color="000000"/>
            </w:tcBorders>
            <w:shd w:val="clear" w:color="auto" w:fill="auto"/>
            <w:vAlign w:val="center"/>
            <w:hideMark/>
          </w:tcPr>
          <w:p w14:paraId="7A093DCB"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Bridge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CC"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No</w:t>
            </w:r>
          </w:p>
        </w:tc>
        <w:tc>
          <w:tcPr>
            <w:tcW w:w="1260" w:type="dxa"/>
            <w:tcBorders>
              <w:top w:val="nil"/>
              <w:left w:val="nil"/>
              <w:bottom w:val="single" w:sz="8" w:space="0" w:color="000000"/>
              <w:right w:val="single" w:sz="8" w:space="0" w:color="000000"/>
            </w:tcBorders>
            <w:shd w:val="clear" w:color="auto" w:fill="auto"/>
            <w:hideMark/>
          </w:tcPr>
          <w:p w14:paraId="7A093DCD"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CE"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35,000</w:t>
            </w:r>
          </w:p>
        </w:tc>
        <w:tc>
          <w:tcPr>
            <w:tcW w:w="2250" w:type="dxa"/>
            <w:tcBorders>
              <w:top w:val="nil"/>
              <w:left w:val="nil"/>
              <w:bottom w:val="single" w:sz="8" w:space="0" w:color="000000"/>
              <w:right w:val="single" w:sz="8" w:space="0" w:color="000000"/>
            </w:tcBorders>
            <w:shd w:val="clear" w:color="auto" w:fill="auto"/>
          </w:tcPr>
          <w:p w14:paraId="7A093DCF"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41,070</w:t>
            </w:r>
          </w:p>
        </w:tc>
      </w:tr>
      <w:tr w:rsidR="00C223AC" w:rsidRPr="00C223AC" w14:paraId="7A093DD7" w14:textId="77777777" w:rsidTr="00C223AC">
        <w:trPr>
          <w:trHeight w:val="219"/>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D1"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6</w:t>
            </w:r>
          </w:p>
        </w:tc>
        <w:tc>
          <w:tcPr>
            <w:tcW w:w="3119" w:type="dxa"/>
            <w:tcBorders>
              <w:top w:val="nil"/>
              <w:left w:val="nil"/>
              <w:bottom w:val="single" w:sz="8" w:space="0" w:color="000000"/>
              <w:right w:val="single" w:sz="8" w:space="0" w:color="000000"/>
            </w:tcBorders>
            <w:shd w:val="clear" w:color="auto" w:fill="auto"/>
            <w:vAlign w:val="center"/>
            <w:hideMark/>
          </w:tcPr>
          <w:p w14:paraId="7A093DD2"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 xml:space="preserve">Others (Mech </w:t>
            </w:r>
            <w:proofErr w:type="spellStart"/>
            <w:r w:rsidRPr="00C223AC">
              <w:rPr>
                <w:rFonts w:ascii="Constantia" w:eastAsia="Times New Roman" w:hAnsi="Constantia" w:cs="Calibri"/>
                <w:sz w:val="16"/>
                <w:szCs w:val="16"/>
              </w:rPr>
              <w:t>Imprest</w:t>
            </w:r>
            <w:proofErr w:type="spellEnd"/>
            <w:r w:rsidRPr="00C223AC">
              <w:rPr>
                <w:rFonts w:ascii="Constantia" w:eastAsia="Times New Roman" w:hAnsi="Constantia" w:cs="Calibri"/>
                <w:sz w:val="16"/>
                <w:szCs w:val="16"/>
              </w:rPr>
              <w:t>,)</w:t>
            </w:r>
          </w:p>
        </w:tc>
        <w:tc>
          <w:tcPr>
            <w:tcW w:w="634" w:type="dxa"/>
            <w:tcBorders>
              <w:top w:val="nil"/>
              <w:left w:val="nil"/>
              <w:bottom w:val="single" w:sz="8" w:space="0" w:color="000000"/>
              <w:right w:val="single" w:sz="8" w:space="0" w:color="000000"/>
            </w:tcBorders>
            <w:shd w:val="clear" w:color="auto" w:fill="auto"/>
            <w:vAlign w:val="center"/>
            <w:hideMark/>
          </w:tcPr>
          <w:p w14:paraId="7A093DD3"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hideMark/>
          </w:tcPr>
          <w:p w14:paraId="7A093DD4"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D5"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N/A</w:t>
            </w:r>
          </w:p>
        </w:tc>
        <w:tc>
          <w:tcPr>
            <w:tcW w:w="2250" w:type="dxa"/>
            <w:tcBorders>
              <w:top w:val="nil"/>
              <w:left w:val="nil"/>
              <w:bottom w:val="single" w:sz="8" w:space="0" w:color="000000"/>
              <w:right w:val="single" w:sz="8" w:space="0" w:color="000000"/>
            </w:tcBorders>
            <w:shd w:val="clear" w:color="auto" w:fill="auto"/>
          </w:tcPr>
          <w:p w14:paraId="7A093DD6"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170,622</w:t>
            </w:r>
          </w:p>
        </w:tc>
      </w:tr>
      <w:tr w:rsidR="00C223AC" w:rsidRPr="00C223AC" w14:paraId="7A093DDE"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D8"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7</w:t>
            </w:r>
          </w:p>
        </w:tc>
        <w:tc>
          <w:tcPr>
            <w:tcW w:w="3119" w:type="dxa"/>
            <w:tcBorders>
              <w:top w:val="nil"/>
              <w:left w:val="nil"/>
              <w:bottom w:val="single" w:sz="8" w:space="0" w:color="000000"/>
              <w:right w:val="single" w:sz="8" w:space="0" w:color="000000"/>
            </w:tcBorders>
            <w:shd w:val="clear" w:color="auto" w:fill="auto"/>
            <w:vAlign w:val="center"/>
            <w:hideMark/>
          </w:tcPr>
          <w:p w14:paraId="7A093DD9"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Operational expenses</w:t>
            </w:r>
          </w:p>
        </w:tc>
        <w:tc>
          <w:tcPr>
            <w:tcW w:w="634" w:type="dxa"/>
            <w:tcBorders>
              <w:top w:val="nil"/>
              <w:left w:val="nil"/>
              <w:bottom w:val="single" w:sz="8" w:space="0" w:color="000000"/>
              <w:right w:val="single" w:sz="8" w:space="0" w:color="000000"/>
            </w:tcBorders>
            <w:shd w:val="clear" w:color="auto" w:fill="auto"/>
            <w:vAlign w:val="center"/>
            <w:hideMark/>
          </w:tcPr>
          <w:p w14:paraId="7A093DDA"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hideMark/>
          </w:tcPr>
          <w:p w14:paraId="7A093DDB"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DC"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N/A</w:t>
            </w:r>
          </w:p>
        </w:tc>
        <w:tc>
          <w:tcPr>
            <w:tcW w:w="2250" w:type="dxa"/>
            <w:tcBorders>
              <w:top w:val="nil"/>
              <w:left w:val="nil"/>
              <w:bottom w:val="single" w:sz="8" w:space="0" w:color="000000"/>
              <w:right w:val="single" w:sz="8" w:space="0" w:color="000000"/>
            </w:tcBorders>
            <w:shd w:val="clear" w:color="auto" w:fill="auto"/>
          </w:tcPr>
          <w:p w14:paraId="7A093DDD"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397,529</w:t>
            </w:r>
          </w:p>
        </w:tc>
      </w:tr>
      <w:tr w:rsidR="00C223AC" w:rsidRPr="00C223AC" w14:paraId="7A093DE5" w14:textId="77777777" w:rsidTr="00C223AC">
        <w:trPr>
          <w:trHeight w:val="159"/>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DF"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8</w:t>
            </w:r>
          </w:p>
        </w:tc>
        <w:tc>
          <w:tcPr>
            <w:tcW w:w="3119" w:type="dxa"/>
            <w:tcBorders>
              <w:top w:val="nil"/>
              <w:left w:val="nil"/>
              <w:bottom w:val="single" w:sz="8" w:space="0" w:color="000000"/>
              <w:right w:val="single" w:sz="8" w:space="0" w:color="000000"/>
            </w:tcBorders>
            <w:shd w:val="clear" w:color="auto" w:fill="auto"/>
            <w:vAlign w:val="center"/>
            <w:hideMark/>
          </w:tcPr>
          <w:p w14:paraId="7A093DE0"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Road safety</w:t>
            </w:r>
          </w:p>
        </w:tc>
        <w:tc>
          <w:tcPr>
            <w:tcW w:w="634" w:type="dxa"/>
            <w:tcBorders>
              <w:top w:val="nil"/>
              <w:left w:val="nil"/>
              <w:bottom w:val="single" w:sz="8" w:space="0" w:color="000000"/>
              <w:right w:val="single" w:sz="8" w:space="0" w:color="000000"/>
            </w:tcBorders>
            <w:shd w:val="clear" w:color="auto" w:fill="auto"/>
            <w:vAlign w:val="center"/>
            <w:hideMark/>
          </w:tcPr>
          <w:p w14:paraId="7A093DE1"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hideMark/>
          </w:tcPr>
          <w:p w14:paraId="7A093DE2"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tcPr>
          <w:p w14:paraId="7A093DE3"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N/A</w:t>
            </w:r>
          </w:p>
        </w:tc>
        <w:tc>
          <w:tcPr>
            <w:tcW w:w="2250" w:type="dxa"/>
            <w:tcBorders>
              <w:top w:val="nil"/>
              <w:left w:val="nil"/>
              <w:bottom w:val="nil"/>
              <w:right w:val="single" w:sz="8" w:space="0" w:color="000000"/>
            </w:tcBorders>
            <w:shd w:val="clear" w:color="auto" w:fill="auto"/>
          </w:tcPr>
          <w:p w14:paraId="7A093DE4"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286,319</w:t>
            </w:r>
          </w:p>
        </w:tc>
      </w:tr>
      <w:tr w:rsidR="00C223AC" w:rsidRPr="00C223AC" w14:paraId="7A093DE8" w14:textId="77777777" w:rsidTr="00C223AC">
        <w:trPr>
          <w:trHeight w:val="107"/>
        </w:trPr>
        <w:tc>
          <w:tcPr>
            <w:tcW w:w="7110" w:type="dxa"/>
            <w:gridSpan w:val="5"/>
            <w:tcBorders>
              <w:top w:val="single" w:sz="8" w:space="0" w:color="000000"/>
              <w:left w:val="single" w:sz="8" w:space="0" w:color="000000"/>
              <w:bottom w:val="nil"/>
              <w:right w:val="nil"/>
            </w:tcBorders>
            <w:shd w:val="clear" w:color="auto" w:fill="auto"/>
            <w:vAlign w:val="center"/>
            <w:hideMark/>
          </w:tcPr>
          <w:p w14:paraId="7A093DE6" w14:textId="77777777" w:rsidR="00C223AC" w:rsidRPr="00C223AC" w:rsidRDefault="00C223AC" w:rsidP="00C223AC">
            <w:pPr>
              <w:spacing w:after="0" w:line="240" w:lineRule="auto"/>
              <w:jc w:val="right"/>
              <w:rPr>
                <w:rFonts w:ascii="Constantia" w:hAnsi="Constantia" w:cs="Calibri"/>
                <w:b/>
                <w:sz w:val="16"/>
                <w:szCs w:val="16"/>
              </w:rPr>
            </w:pPr>
            <w:r w:rsidRPr="00C223AC">
              <w:rPr>
                <w:rFonts w:ascii="Constantia" w:hAnsi="Constantia" w:cs="Calibri"/>
                <w:b/>
                <w:sz w:val="16"/>
                <w:szCs w:val="16"/>
              </w:rPr>
              <w:t>Total</w:t>
            </w:r>
          </w:p>
        </w:tc>
        <w:tc>
          <w:tcPr>
            <w:tcW w:w="225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093DE7" w14:textId="77777777" w:rsidR="00C223AC" w:rsidRPr="00C223AC" w:rsidRDefault="00C223AC" w:rsidP="00C223AC">
            <w:pPr>
              <w:spacing w:after="0" w:line="240" w:lineRule="auto"/>
              <w:jc w:val="right"/>
              <w:rPr>
                <w:rFonts w:ascii="Constantia" w:hAnsi="Constantia" w:cs="Calibri"/>
                <w:b/>
                <w:sz w:val="16"/>
                <w:szCs w:val="16"/>
              </w:rPr>
            </w:pPr>
            <w:r w:rsidRPr="00C223AC">
              <w:rPr>
                <w:rFonts w:ascii="Constantia" w:eastAsia="Times New Roman" w:hAnsi="Constantia" w:cs="Calibri"/>
                <w:b/>
                <w:bCs/>
                <w:noProof/>
                <w:sz w:val="16"/>
                <w:szCs w:val="16"/>
              </w:rPr>
              <w:t>3,201,694</w:t>
            </w:r>
          </w:p>
        </w:tc>
      </w:tr>
      <w:tr w:rsidR="00C223AC" w:rsidRPr="00C223AC" w14:paraId="7A093DEA" w14:textId="77777777" w:rsidTr="00C223AC">
        <w:trPr>
          <w:trHeight w:val="212"/>
        </w:trPr>
        <w:tc>
          <w:tcPr>
            <w:tcW w:w="9360" w:type="dxa"/>
            <w:gridSpan w:val="6"/>
            <w:tcBorders>
              <w:top w:val="single" w:sz="8" w:space="0" w:color="auto"/>
              <w:left w:val="single" w:sz="8" w:space="0" w:color="000000"/>
              <w:bottom w:val="single" w:sz="8" w:space="0" w:color="000000"/>
              <w:right w:val="single" w:sz="8" w:space="0" w:color="000000"/>
            </w:tcBorders>
            <w:shd w:val="clear" w:color="auto" w:fill="auto"/>
            <w:vAlign w:val="center"/>
            <w:hideMark/>
          </w:tcPr>
          <w:p w14:paraId="7A093DE9" w14:textId="77777777" w:rsidR="00C223AC" w:rsidRPr="00C223AC" w:rsidRDefault="00C223AC" w:rsidP="00C223AC">
            <w:pPr>
              <w:spacing w:after="0" w:line="240" w:lineRule="auto"/>
              <w:rPr>
                <w:rFonts w:ascii="Constantia" w:eastAsia="Times New Roman" w:hAnsi="Constantia" w:cs="Calibri"/>
                <w:b/>
                <w:bCs/>
                <w:sz w:val="16"/>
                <w:szCs w:val="16"/>
              </w:rPr>
            </w:pPr>
            <w:r w:rsidRPr="00C223AC">
              <w:rPr>
                <w:rFonts w:ascii="Constantia" w:eastAsia="Times New Roman" w:hAnsi="Constantia" w:cs="Calibri"/>
                <w:b/>
                <w:bCs/>
                <w:sz w:val="16"/>
                <w:szCs w:val="16"/>
              </w:rPr>
              <w:t>MCs</w:t>
            </w:r>
          </w:p>
        </w:tc>
      </w:tr>
      <w:tr w:rsidR="00C223AC" w:rsidRPr="00C223AC" w14:paraId="7A093DF1" w14:textId="77777777" w:rsidTr="00C223AC">
        <w:trPr>
          <w:trHeight w:val="159"/>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EB"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3119" w:type="dxa"/>
            <w:tcBorders>
              <w:top w:val="nil"/>
              <w:left w:val="nil"/>
              <w:bottom w:val="single" w:sz="8" w:space="0" w:color="000000"/>
              <w:right w:val="single" w:sz="8" w:space="0" w:color="000000"/>
            </w:tcBorders>
            <w:shd w:val="clear" w:color="auto" w:fill="auto"/>
            <w:vAlign w:val="center"/>
            <w:hideMark/>
          </w:tcPr>
          <w:p w14:paraId="7A093DEC"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Routine manual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ED"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vAlign w:val="center"/>
            <w:hideMark/>
          </w:tcPr>
          <w:p w14:paraId="7A093DEE"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507</w:t>
            </w:r>
          </w:p>
        </w:tc>
        <w:tc>
          <w:tcPr>
            <w:tcW w:w="1530" w:type="dxa"/>
            <w:tcBorders>
              <w:top w:val="nil"/>
              <w:left w:val="nil"/>
              <w:bottom w:val="single" w:sz="8" w:space="0" w:color="000000"/>
              <w:right w:val="single" w:sz="8" w:space="0" w:color="000000"/>
            </w:tcBorders>
            <w:shd w:val="clear" w:color="auto" w:fill="auto"/>
            <w:vAlign w:val="center"/>
          </w:tcPr>
          <w:p w14:paraId="7A093DEF"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2,036</w:t>
            </w:r>
          </w:p>
        </w:tc>
        <w:tc>
          <w:tcPr>
            <w:tcW w:w="2250" w:type="dxa"/>
            <w:tcBorders>
              <w:top w:val="nil"/>
              <w:left w:val="nil"/>
              <w:bottom w:val="single" w:sz="8" w:space="0" w:color="000000"/>
              <w:right w:val="single" w:sz="8" w:space="0" w:color="000000"/>
            </w:tcBorders>
            <w:shd w:val="clear" w:color="auto" w:fill="auto"/>
            <w:vAlign w:val="center"/>
          </w:tcPr>
          <w:p w14:paraId="7A093DF0"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1,031,800</w:t>
            </w:r>
          </w:p>
        </w:tc>
      </w:tr>
      <w:tr w:rsidR="00C223AC" w:rsidRPr="00C223AC" w14:paraId="7A093DF8" w14:textId="77777777" w:rsidTr="00C223AC">
        <w:trPr>
          <w:trHeight w:val="23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F2"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2</w:t>
            </w:r>
          </w:p>
        </w:tc>
        <w:tc>
          <w:tcPr>
            <w:tcW w:w="3119" w:type="dxa"/>
            <w:tcBorders>
              <w:top w:val="nil"/>
              <w:left w:val="nil"/>
              <w:bottom w:val="single" w:sz="8" w:space="0" w:color="000000"/>
              <w:right w:val="single" w:sz="8" w:space="0" w:color="000000"/>
            </w:tcBorders>
            <w:shd w:val="clear" w:color="auto" w:fill="auto"/>
            <w:vAlign w:val="center"/>
            <w:hideMark/>
          </w:tcPr>
          <w:p w14:paraId="7A093DF3"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Routine mechanized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F4"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vAlign w:val="center"/>
            <w:hideMark/>
          </w:tcPr>
          <w:p w14:paraId="7A093DF5"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451</w:t>
            </w:r>
          </w:p>
        </w:tc>
        <w:tc>
          <w:tcPr>
            <w:tcW w:w="1530" w:type="dxa"/>
            <w:tcBorders>
              <w:top w:val="nil"/>
              <w:left w:val="nil"/>
              <w:bottom w:val="single" w:sz="8" w:space="0" w:color="000000"/>
              <w:right w:val="single" w:sz="8" w:space="0" w:color="000000"/>
            </w:tcBorders>
            <w:shd w:val="clear" w:color="auto" w:fill="auto"/>
            <w:vAlign w:val="center"/>
          </w:tcPr>
          <w:p w14:paraId="7A093DF6"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4,326</w:t>
            </w:r>
          </w:p>
        </w:tc>
        <w:tc>
          <w:tcPr>
            <w:tcW w:w="2250" w:type="dxa"/>
            <w:tcBorders>
              <w:top w:val="nil"/>
              <w:left w:val="nil"/>
              <w:bottom w:val="single" w:sz="8" w:space="0" w:color="000000"/>
              <w:right w:val="single" w:sz="8" w:space="0" w:color="000000"/>
            </w:tcBorders>
            <w:shd w:val="clear" w:color="auto" w:fill="auto"/>
            <w:vAlign w:val="center"/>
          </w:tcPr>
          <w:p w14:paraId="7A093DF7"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1,951,426</w:t>
            </w:r>
          </w:p>
        </w:tc>
      </w:tr>
      <w:tr w:rsidR="00C223AC" w:rsidRPr="00C223AC" w14:paraId="7A093DFF"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DF9"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3</w:t>
            </w:r>
          </w:p>
        </w:tc>
        <w:tc>
          <w:tcPr>
            <w:tcW w:w="3119" w:type="dxa"/>
            <w:tcBorders>
              <w:top w:val="nil"/>
              <w:left w:val="nil"/>
              <w:bottom w:val="single" w:sz="8" w:space="0" w:color="000000"/>
              <w:right w:val="single" w:sz="8" w:space="0" w:color="000000"/>
            </w:tcBorders>
            <w:shd w:val="clear" w:color="auto" w:fill="auto"/>
            <w:vAlign w:val="center"/>
            <w:hideMark/>
          </w:tcPr>
          <w:p w14:paraId="7A093DFA"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Periodic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DFB"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tcBorders>
              <w:top w:val="nil"/>
              <w:left w:val="nil"/>
              <w:bottom w:val="single" w:sz="8" w:space="0" w:color="000000"/>
              <w:right w:val="single" w:sz="8" w:space="0" w:color="000000"/>
            </w:tcBorders>
            <w:shd w:val="clear" w:color="auto" w:fill="auto"/>
            <w:vAlign w:val="center"/>
            <w:hideMark/>
          </w:tcPr>
          <w:p w14:paraId="7A093DFC"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49</w:t>
            </w:r>
          </w:p>
        </w:tc>
        <w:tc>
          <w:tcPr>
            <w:tcW w:w="1530" w:type="dxa"/>
            <w:tcBorders>
              <w:top w:val="nil"/>
              <w:left w:val="nil"/>
              <w:bottom w:val="single" w:sz="8" w:space="0" w:color="000000"/>
              <w:right w:val="single" w:sz="8" w:space="0" w:color="000000"/>
            </w:tcBorders>
            <w:shd w:val="clear" w:color="auto" w:fill="auto"/>
            <w:vAlign w:val="center"/>
          </w:tcPr>
          <w:p w14:paraId="7A093DFD"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53,859</w:t>
            </w:r>
          </w:p>
        </w:tc>
        <w:tc>
          <w:tcPr>
            <w:tcW w:w="2250" w:type="dxa"/>
            <w:tcBorders>
              <w:top w:val="nil"/>
              <w:left w:val="nil"/>
              <w:bottom w:val="single" w:sz="8" w:space="0" w:color="000000"/>
              <w:right w:val="single" w:sz="8" w:space="0" w:color="000000"/>
            </w:tcBorders>
            <w:shd w:val="clear" w:color="auto" w:fill="auto"/>
            <w:vAlign w:val="center"/>
          </w:tcPr>
          <w:p w14:paraId="7A093DFE"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2,656,078</w:t>
            </w:r>
          </w:p>
        </w:tc>
      </w:tr>
      <w:tr w:rsidR="00C223AC" w:rsidRPr="00C223AC" w14:paraId="7A093E06" w14:textId="77777777" w:rsidTr="00C223AC">
        <w:trPr>
          <w:trHeight w:val="133"/>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00"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4</w:t>
            </w:r>
          </w:p>
        </w:tc>
        <w:tc>
          <w:tcPr>
            <w:tcW w:w="3119" w:type="dxa"/>
            <w:tcBorders>
              <w:top w:val="nil"/>
              <w:left w:val="nil"/>
              <w:bottom w:val="single" w:sz="8" w:space="0" w:color="000000"/>
              <w:right w:val="single" w:sz="8" w:space="0" w:color="000000"/>
            </w:tcBorders>
            <w:shd w:val="clear" w:color="auto" w:fill="auto"/>
            <w:vAlign w:val="center"/>
            <w:hideMark/>
          </w:tcPr>
          <w:p w14:paraId="7A093E01"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Culverts Installation</w:t>
            </w:r>
          </w:p>
        </w:tc>
        <w:tc>
          <w:tcPr>
            <w:tcW w:w="634" w:type="dxa"/>
            <w:tcBorders>
              <w:top w:val="nil"/>
              <w:left w:val="nil"/>
              <w:bottom w:val="single" w:sz="8" w:space="0" w:color="000000"/>
              <w:right w:val="single" w:sz="8" w:space="0" w:color="000000"/>
            </w:tcBorders>
            <w:shd w:val="clear" w:color="auto" w:fill="auto"/>
            <w:vAlign w:val="center"/>
            <w:hideMark/>
          </w:tcPr>
          <w:p w14:paraId="7A093E02"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Line</w:t>
            </w:r>
          </w:p>
        </w:tc>
        <w:tc>
          <w:tcPr>
            <w:tcW w:w="1260" w:type="dxa"/>
            <w:tcBorders>
              <w:top w:val="nil"/>
              <w:left w:val="nil"/>
              <w:bottom w:val="single" w:sz="8" w:space="0" w:color="000000"/>
              <w:right w:val="single" w:sz="8" w:space="0" w:color="000000"/>
            </w:tcBorders>
            <w:shd w:val="clear" w:color="auto" w:fill="auto"/>
            <w:vAlign w:val="center"/>
            <w:hideMark/>
          </w:tcPr>
          <w:p w14:paraId="7A093E03"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206</w:t>
            </w:r>
          </w:p>
        </w:tc>
        <w:tc>
          <w:tcPr>
            <w:tcW w:w="1530" w:type="dxa"/>
            <w:tcBorders>
              <w:top w:val="nil"/>
              <w:left w:val="nil"/>
              <w:bottom w:val="single" w:sz="8" w:space="0" w:color="000000"/>
              <w:right w:val="single" w:sz="8" w:space="0" w:color="000000"/>
            </w:tcBorders>
            <w:shd w:val="clear" w:color="auto" w:fill="auto"/>
            <w:vAlign w:val="center"/>
          </w:tcPr>
          <w:p w14:paraId="7A093E04"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3,152</w:t>
            </w:r>
          </w:p>
        </w:tc>
        <w:tc>
          <w:tcPr>
            <w:tcW w:w="2250" w:type="dxa"/>
            <w:tcBorders>
              <w:top w:val="nil"/>
              <w:left w:val="nil"/>
              <w:bottom w:val="single" w:sz="8" w:space="0" w:color="000000"/>
              <w:right w:val="single" w:sz="8" w:space="0" w:color="000000"/>
            </w:tcBorders>
            <w:shd w:val="clear" w:color="auto" w:fill="auto"/>
            <w:vAlign w:val="center"/>
          </w:tcPr>
          <w:p w14:paraId="7A093E05"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650,128</w:t>
            </w:r>
          </w:p>
        </w:tc>
      </w:tr>
      <w:tr w:rsidR="00C223AC" w:rsidRPr="00C223AC" w14:paraId="7A093E0D" w14:textId="77777777" w:rsidTr="00C223AC">
        <w:trPr>
          <w:trHeight w:val="223"/>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07"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5</w:t>
            </w:r>
          </w:p>
        </w:tc>
        <w:tc>
          <w:tcPr>
            <w:tcW w:w="3119" w:type="dxa"/>
            <w:tcBorders>
              <w:top w:val="nil"/>
              <w:left w:val="nil"/>
              <w:bottom w:val="single" w:sz="8" w:space="0" w:color="000000"/>
              <w:right w:val="single" w:sz="8" w:space="0" w:color="000000"/>
            </w:tcBorders>
            <w:shd w:val="clear" w:color="auto" w:fill="auto"/>
            <w:vAlign w:val="center"/>
            <w:hideMark/>
          </w:tcPr>
          <w:p w14:paraId="7A093E08"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Bridge maintenance</w:t>
            </w:r>
          </w:p>
        </w:tc>
        <w:tc>
          <w:tcPr>
            <w:tcW w:w="634" w:type="dxa"/>
            <w:tcBorders>
              <w:top w:val="nil"/>
              <w:left w:val="nil"/>
              <w:bottom w:val="single" w:sz="8" w:space="0" w:color="000000"/>
              <w:right w:val="single" w:sz="8" w:space="0" w:color="000000"/>
            </w:tcBorders>
            <w:shd w:val="clear" w:color="auto" w:fill="auto"/>
            <w:vAlign w:val="center"/>
            <w:hideMark/>
          </w:tcPr>
          <w:p w14:paraId="7A093E09"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No</w:t>
            </w:r>
          </w:p>
        </w:tc>
        <w:tc>
          <w:tcPr>
            <w:tcW w:w="1260" w:type="dxa"/>
            <w:tcBorders>
              <w:top w:val="nil"/>
              <w:left w:val="nil"/>
              <w:bottom w:val="single" w:sz="8" w:space="0" w:color="000000"/>
              <w:right w:val="single" w:sz="8" w:space="0" w:color="000000"/>
            </w:tcBorders>
            <w:shd w:val="clear" w:color="auto" w:fill="auto"/>
            <w:vAlign w:val="center"/>
            <w:hideMark/>
          </w:tcPr>
          <w:p w14:paraId="7A093E0A"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tcPr>
          <w:p w14:paraId="7A093E0B"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96,000</w:t>
            </w:r>
          </w:p>
        </w:tc>
        <w:tc>
          <w:tcPr>
            <w:tcW w:w="2250" w:type="dxa"/>
            <w:tcBorders>
              <w:top w:val="nil"/>
              <w:left w:val="nil"/>
              <w:bottom w:val="single" w:sz="8" w:space="0" w:color="000000"/>
              <w:right w:val="single" w:sz="8" w:space="0" w:color="000000"/>
            </w:tcBorders>
            <w:shd w:val="clear" w:color="auto" w:fill="auto"/>
            <w:vAlign w:val="center"/>
          </w:tcPr>
          <w:p w14:paraId="7A093E0C"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33,340</w:t>
            </w:r>
          </w:p>
        </w:tc>
      </w:tr>
      <w:tr w:rsidR="00C223AC" w:rsidRPr="00C223AC" w14:paraId="7A093E14" w14:textId="77777777" w:rsidTr="00C223AC">
        <w:trPr>
          <w:trHeight w:val="171"/>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0E"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lastRenderedPageBreak/>
              <w:t>6</w:t>
            </w:r>
          </w:p>
        </w:tc>
        <w:tc>
          <w:tcPr>
            <w:tcW w:w="3119" w:type="dxa"/>
            <w:tcBorders>
              <w:top w:val="nil"/>
              <w:left w:val="nil"/>
              <w:bottom w:val="single" w:sz="8" w:space="0" w:color="000000"/>
              <w:right w:val="single" w:sz="8" w:space="0" w:color="000000"/>
            </w:tcBorders>
            <w:shd w:val="clear" w:color="auto" w:fill="auto"/>
            <w:vAlign w:val="center"/>
            <w:hideMark/>
          </w:tcPr>
          <w:p w14:paraId="7A093E0F"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Road safety</w:t>
            </w:r>
          </w:p>
        </w:tc>
        <w:tc>
          <w:tcPr>
            <w:tcW w:w="634" w:type="dxa"/>
            <w:tcBorders>
              <w:top w:val="nil"/>
              <w:left w:val="nil"/>
              <w:bottom w:val="single" w:sz="8" w:space="0" w:color="000000"/>
              <w:right w:val="single" w:sz="8" w:space="0" w:color="000000"/>
            </w:tcBorders>
            <w:shd w:val="clear" w:color="auto" w:fill="auto"/>
            <w:vAlign w:val="center"/>
            <w:hideMark/>
          </w:tcPr>
          <w:p w14:paraId="7A093E10"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vAlign w:val="center"/>
            <w:hideMark/>
          </w:tcPr>
          <w:p w14:paraId="7A093E11"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tcPr>
          <w:p w14:paraId="7A093E12"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136,000</w:t>
            </w:r>
          </w:p>
        </w:tc>
        <w:tc>
          <w:tcPr>
            <w:tcW w:w="2250" w:type="dxa"/>
            <w:tcBorders>
              <w:top w:val="nil"/>
              <w:left w:val="nil"/>
              <w:bottom w:val="single" w:sz="8" w:space="0" w:color="000000"/>
              <w:right w:val="single" w:sz="8" w:space="0" w:color="000000"/>
            </w:tcBorders>
            <w:shd w:val="clear" w:color="auto" w:fill="auto"/>
            <w:vAlign w:val="center"/>
          </w:tcPr>
          <w:p w14:paraId="7A093E13"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47,232</w:t>
            </w:r>
          </w:p>
        </w:tc>
      </w:tr>
      <w:tr w:rsidR="00C223AC" w:rsidRPr="00C223AC" w14:paraId="7A093E1B" w14:textId="77777777" w:rsidTr="00C223AC">
        <w:trPr>
          <w:trHeight w:val="119"/>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15"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7</w:t>
            </w:r>
          </w:p>
        </w:tc>
        <w:tc>
          <w:tcPr>
            <w:tcW w:w="3119" w:type="dxa"/>
            <w:tcBorders>
              <w:top w:val="nil"/>
              <w:left w:val="nil"/>
              <w:bottom w:val="single" w:sz="8" w:space="0" w:color="000000"/>
              <w:right w:val="single" w:sz="8" w:space="0" w:color="000000"/>
            </w:tcBorders>
            <w:shd w:val="clear" w:color="auto" w:fill="auto"/>
            <w:vAlign w:val="center"/>
            <w:hideMark/>
          </w:tcPr>
          <w:p w14:paraId="7A093E16"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 xml:space="preserve">Others (Mech. </w:t>
            </w:r>
            <w:proofErr w:type="spellStart"/>
            <w:r w:rsidRPr="00C223AC">
              <w:rPr>
                <w:rFonts w:ascii="Constantia" w:eastAsia="Times New Roman" w:hAnsi="Constantia" w:cs="Calibri"/>
                <w:sz w:val="16"/>
                <w:szCs w:val="16"/>
              </w:rPr>
              <w:t>Imprest</w:t>
            </w:r>
            <w:proofErr w:type="spellEnd"/>
            <w:r w:rsidRPr="00C223AC">
              <w:rPr>
                <w:rFonts w:ascii="Constantia" w:eastAsia="Times New Roman" w:hAnsi="Constantia" w:cs="Calibri"/>
                <w:sz w:val="16"/>
                <w:szCs w:val="16"/>
              </w:rPr>
              <w:t>,)</w:t>
            </w:r>
          </w:p>
        </w:tc>
        <w:tc>
          <w:tcPr>
            <w:tcW w:w="634" w:type="dxa"/>
            <w:tcBorders>
              <w:top w:val="nil"/>
              <w:left w:val="nil"/>
              <w:bottom w:val="single" w:sz="8" w:space="0" w:color="000000"/>
              <w:right w:val="single" w:sz="8" w:space="0" w:color="000000"/>
            </w:tcBorders>
            <w:shd w:val="clear" w:color="auto" w:fill="auto"/>
            <w:vAlign w:val="center"/>
            <w:hideMark/>
          </w:tcPr>
          <w:p w14:paraId="7A093E17"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vAlign w:val="center"/>
            <w:hideMark/>
          </w:tcPr>
          <w:p w14:paraId="7A093E18"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tcPr>
          <w:p w14:paraId="7A093E19"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N/A</w:t>
            </w:r>
          </w:p>
        </w:tc>
        <w:tc>
          <w:tcPr>
            <w:tcW w:w="2250" w:type="dxa"/>
            <w:tcBorders>
              <w:top w:val="nil"/>
              <w:left w:val="nil"/>
              <w:bottom w:val="single" w:sz="8" w:space="0" w:color="000000"/>
              <w:right w:val="single" w:sz="8" w:space="0" w:color="000000"/>
            </w:tcBorders>
            <w:shd w:val="clear" w:color="auto" w:fill="auto"/>
            <w:vAlign w:val="center"/>
          </w:tcPr>
          <w:p w14:paraId="7A093E1A"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574,071</w:t>
            </w:r>
          </w:p>
        </w:tc>
      </w:tr>
      <w:tr w:rsidR="00C223AC" w:rsidRPr="00C223AC" w14:paraId="7A093E22" w14:textId="77777777" w:rsidTr="00C223AC">
        <w:trPr>
          <w:trHeight w:val="209"/>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1C"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8</w:t>
            </w:r>
          </w:p>
        </w:tc>
        <w:tc>
          <w:tcPr>
            <w:tcW w:w="3119" w:type="dxa"/>
            <w:tcBorders>
              <w:top w:val="nil"/>
              <w:left w:val="nil"/>
              <w:bottom w:val="single" w:sz="8" w:space="0" w:color="000000"/>
              <w:right w:val="single" w:sz="8" w:space="0" w:color="000000"/>
            </w:tcBorders>
            <w:shd w:val="clear" w:color="auto" w:fill="auto"/>
            <w:vAlign w:val="center"/>
            <w:hideMark/>
          </w:tcPr>
          <w:p w14:paraId="7A093E1D"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Operational expenses</w:t>
            </w:r>
          </w:p>
        </w:tc>
        <w:tc>
          <w:tcPr>
            <w:tcW w:w="634" w:type="dxa"/>
            <w:tcBorders>
              <w:top w:val="nil"/>
              <w:left w:val="nil"/>
              <w:bottom w:val="single" w:sz="8" w:space="0" w:color="000000"/>
              <w:right w:val="single" w:sz="8" w:space="0" w:color="000000"/>
            </w:tcBorders>
            <w:shd w:val="clear" w:color="auto" w:fill="auto"/>
            <w:vAlign w:val="center"/>
            <w:hideMark/>
          </w:tcPr>
          <w:p w14:paraId="7A093E1E"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vAlign w:val="center"/>
            <w:hideMark/>
          </w:tcPr>
          <w:p w14:paraId="7A093E1F" w14:textId="77777777" w:rsidR="00C223AC" w:rsidRPr="00C223AC" w:rsidRDefault="00C223AC" w:rsidP="00C223AC">
            <w:pPr>
              <w:spacing w:after="0" w:line="240" w:lineRule="auto"/>
              <w:jc w:val="center"/>
              <w:rPr>
                <w:rFonts w:ascii="Constantia" w:hAnsi="Constantia" w:cs="Calibri"/>
                <w:sz w:val="16"/>
                <w:szCs w:val="16"/>
              </w:rPr>
            </w:pPr>
            <w:r w:rsidRPr="00C223AC">
              <w:rPr>
                <w:rFonts w:ascii="Constantia"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tcPr>
          <w:p w14:paraId="7A093E20"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N/A</w:t>
            </w:r>
          </w:p>
        </w:tc>
        <w:tc>
          <w:tcPr>
            <w:tcW w:w="2250" w:type="dxa"/>
            <w:tcBorders>
              <w:top w:val="nil"/>
              <w:left w:val="nil"/>
              <w:bottom w:val="single" w:sz="8" w:space="0" w:color="auto"/>
              <w:right w:val="single" w:sz="8" w:space="0" w:color="000000"/>
            </w:tcBorders>
            <w:shd w:val="clear" w:color="auto" w:fill="auto"/>
            <w:vAlign w:val="center"/>
          </w:tcPr>
          <w:p w14:paraId="7A093E21" w14:textId="77777777" w:rsidR="00C223AC" w:rsidRPr="00C223AC" w:rsidRDefault="00C223AC" w:rsidP="00C223AC">
            <w:pPr>
              <w:spacing w:after="0" w:line="240" w:lineRule="auto"/>
              <w:jc w:val="right"/>
              <w:rPr>
                <w:rFonts w:ascii="Constantia" w:hAnsi="Constantia" w:cs="Calibri"/>
                <w:sz w:val="16"/>
                <w:szCs w:val="16"/>
              </w:rPr>
            </w:pPr>
            <w:r w:rsidRPr="00C223AC">
              <w:rPr>
                <w:rFonts w:ascii="Constantia" w:hAnsi="Constantia" w:cs="Calibri"/>
                <w:sz w:val="16"/>
                <w:szCs w:val="16"/>
              </w:rPr>
              <w:t>488,291</w:t>
            </w:r>
          </w:p>
        </w:tc>
      </w:tr>
      <w:tr w:rsidR="00C223AC" w:rsidRPr="00C223AC" w14:paraId="7A093E25" w14:textId="77777777" w:rsidTr="00C223AC">
        <w:trPr>
          <w:trHeight w:val="157"/>
        </w:trPr>
        <w:tc>
          <w:tcPr>
            <w:tcW w:w="7110" w:type="dxa"/>
            <w:gridSpan w:val="5"/>
            <w:tcBorders>
              <w:top w:val="single" w:sz="8" w:space="0" w:color="000000"/>
              <w:left w:val="single" w:sz="8" w:space="0" w:color="000000"/>
              <w:bottom w:val="nil"/>
              <w:right w:val="nil"/>
            </w:tcBorders>
            <w:shd w:val="clear" w:color="auto" w:fill="auto"/>
            <w:vAlign w:val="center"/>
            <w:hideMark/>
          </w:tcPr>
          <w:p w14:paraId="7A093E23" w14:textId="77777777" w:rsidR="00C223AC" w:rsidRPr="00C223AC" w:rsidRDefault="00C223AC" w:rsidP="00C223AC">
            <w:pPr>
              <w:spacing w:after="0" w:line="240" w:lineRule="auto"/>
              <w:jc w:val="right"/>
              <w:rPr>
                <w:rFonts w:ascii="Constantia" w:hAnsi="Constantia" w:cs="Calibri"/>
                <w:b/>
                <w:sz w:val="16"/>
                <w:szCs w:val="16"/>
              </w:rPr>
            </w:pPr>
            <w:r w:rsidRPr="00C223AC">
              <w:rPr>
                <w:rFonts w:ascii="Constantia" w:hAnsi="Constantia" w:cs="Calibri"/>
                <w:b/>
                <w:sz w:val="16"/>
                <w:szCs w:val="16"/>
              </w:rPr>
              <w:t>Total</w:t>
            </w:r>
          </w:p>
        </w:tc>
        <w:tc>
          <w:tcPr>
            <w:tcW w:w="2250" w:type="dxa"/>
            <w:tcBorders>
              <w:top w:val="nil"/>
              <w:left w:val="single" w:sz="8" w:space="0" w:color="auto"/>
              <w:bottom w:val="nil"/>
              <w:right w:val="nil"/>
            </w:tcBorders>
            <w:shd w:val="clear" w:color="auto" w:fill="auto"/>
            <w:vAlign w:val="center"/>
            <w:hideMark/>
          </w:tcPr>
          <w:p w14:paraId="7A093E24" w14:textId="77777777" w:rsidR="00C223AC" w:rsidRPr="00C223AC" w:rsidRDefault="00C223AC" w:rsidP="00C223AC">
            <w:pPr>
              <w:spacing w:after="0" w:line="240" w:lineRule="auto"/>
              <w:jc w:val="right"/>
              <w:rPr>
                <w:rFonts w:ascii="Constantia" w:hAnsi="Constantia" w:cs="Calibri"/>
                <w:b/>
                <w:sz w:val="16"/>
                <w:szCs w:val="16"/>
              </w:rPr>
            </w:pPr>
            <w:r w:rsidRPr="00C223AC">
              <w:rPr>
                <w:rFonts w:ascii="Constantia" w:hAnsi="Constantia" w:cs="Calibri"/>
                <w:b/>
                <w:sz w:val="16"/>
                <w:szCs w:val="16"/>
              </w:rPr>
              <w:t>7,432,366</w:t>
            </w:r>
          </w:p>
        </w:tc>
      </w:tr>
      <w:tr w:rsidR="00C223AC" w:rsidRPr="00C223AC" w14:paraId="7A093E27" w14:textId="77777777" w:rsidTr="00C223AC">
        <w:trPr>
          <w:trHeight w:val="50"/>
        </w:trPr>
        <w:tc>
          <w:tcPr>
            <w:tcW w:w="9360" w:type="dxa"/>
            <w:gridSpan w:val="6"/>
            <w:tcBorders>
              <w:top w:val="single" w:sz="8" w:space="0" w:color="auto"/>
              <w:left w:val="single" w:sz="8" w:space="0" w:color="000000"/>
              <w:bottom w:val="single" w:sz="8" w:space="0" w:color="000000"/>
              <w:right w:val="single" w:sz="8" w:space="0" w:color="000000"/>
            </w:tcBorders>
            <w:shd w:val="clear" w:color="auto" w:fill="auto"/>
            <w:vAlign w:val="center"/>
            <w:hideMark/>
          </w:tcPr>
          <w:p w14:paraId="7A093E26" w14:textId="77777777" w:rsidR="00C223AC" w:rsidRPr="00C223AC" w:rsidRDefault="00C223AC" w:rsidP="00C223AC">
            <w:pPr>
              <w:spacing w:after="0" w:line="240" w:lineRule="auto"/>
              <w:rPr>
                <w:rFonts w:ascii="Constantia" w:eastAsia="Times New Roman" w:hAnsi="Constantia" w:cs="Calibri"/>
                <w:b/>
                <w:bCs/>
                <w:sz w:val="16"/>
                <w:szCs w:val="16"/>
              </w:rPr>
            </w:pPr>
            <w:r w:rsidRPr="00C223AC">
              <w:rPr>
                <w:rFonts w:ascii="Constantia" w:eastAsia="Times New Roman" w:hAnsi="Constantia" w:cs="Calibri"/>
                <w:b/>
                <w:bCs/>
                <w:sz w:val="16"/>
                <w:szCs w:val="16"/>
              </w:rPr>
              <w:t>Other works</w:t>
            </w:r>
          </w:p>
        </w:tc>
      </w:tr>
      <w:tr w:rsidR="00C223AC" w:rsidRPr="00C223AC" w14:paraId="7A093E2E" w14:textId="77777777" w:rsidTr="00C223AC">
        <w:trPr>
          <w:trHeight w:val="450"/>
        </w:trPr>
        <w:tc>
          <w:tcPr>
            <w:tcW w:w="567"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093E28"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3119"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093E29"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Extended PM of Town Councils</w:t>
            </w:r>
          </w:p>
        </w:tc>
        <w:tc>
          <w:tcPr>
            <w:tcW w:w="634"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093E2A"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Km</w:t>
            </w:r>
          </w:p>
        </w:tc>
        <w:tc>
          <w:tcPr>
            <w:tcW w:w="126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093E2B"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22</w:t>
            </w:r>
          </w:p>
        </w:tc>
        <w:tc>
          <w:tcPr>
            <w:tcW w:w="153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093E2C"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N/A</w:t>
            </w:r>
          </w:p>
        </w:tc>
        <w:tc>
          <w:tcPr>
            <w:tcW w:w="2250" w:type="dxa"/>
            <w:vMerge w:val="restart"/>
            <w:tcBorders>
              <w:top w:val="nil"/>
              <w:left w:val="single" w:sz="8" w:space="0" w:color="000000"/>
              <w:bottom w:val="single" w:sz="8" w:space="0" w:color="000000"/>
              <w:right w:val="single" w:sz="8" w:space="0" w:color="000000"/>
            </w:tcBorders>
            <w:shd w:val="clear" w:color="auto" w:fill="auto"/>
            <w:vAlign w:val="center"/>
            <w:hideMark/>
          </w:tcPr>
          <w:p w14:paraId="7A093E2D" w14:textId="77777777" w:rsidR="00C223AC" w:rsidRPr="00C223AC" w:rsidRDefault="00C223AC" w:rsidP="00C223AC">
            <w:pPr>
              <w:spacing w:after="0" w:line="240" w:lineRule="auto"/>
              <w:jc w:val="right"/>
              <w:rPr>
                <w:rFonts w:ascii="Constantia" w:eastAsia="Times New Roman" w:hAnsi="Constantia" w:cs="Calibri"/>
                <w:sz w:val="16"/>
                <w:szCs w:val="16"/>
              </w:rPr>
            </w:pPr>
            <w:r w:rsidRPr="00C223AC">
              <w:rPr>
                <w:rFonts w:ascii="Constantia" w:eastAsia="Times New Roman" w:hAnsi="Constantia" w:cs="Calibri"/>
                <w:sz w:val="16"/>
                <w:szCs w:val="16"/>
              </w:rPr>
              <w:t>13,648,000</w:t>
            </w:r>
          </w:p>
        </w:tc>
      </w:tr>
      <w:tr w:rsidR="00C223AC" w:rsidRPr="00C223AC" w14:paraId="7A093E35" w14:textId="77777777" w:rsidTr="00C223AC">
        <w:trPr>
          <w:trHeight w:val="450"/>
        </w:trPr>
        <w:tc>
          <w:tcPr>
            <w:tcW w:w="567" w:type="dxa"/>
            <w:vMerge/>
            <w:tcBorders>
              <w:top w:val="nil"/>
              <w:left w:val="single" w:sz="8" w:space="0" w:color="000000"/>
              <w:bottom w:val="single" w:sz="8" w:space="0" w:color="000000"/>
              <w:right w:val="single" w:sz="8" w:space="0" w:color="000000"/>
            </w:tcBorders>
            <w:vAlign w:val="center"/>
            <w:hideMark/>
          </w:tcPr>
          <w:p w14:paraId="7A093E2F" w14:textId="77777777" w:rsidR="00C223AC" w:rsidRPr="00C223AC" w:rsidRDefault="00C223AC" w:rsidP="00C223AC">
            <w:pPr>
              <w:spacing w:after="0" w:line="240" w:lineRule="auto"/>
              <w:rPr>
                <w:rFonts w:ascii="Constantia" w:eastAsia="Times New Roman" w:hAnsi="Constantia" w:cs="Calibri"/>
                <w:sz w:val="16"/>
                <w:szCs w:val="16"/>
              </w:rPr>
            </w:pPr>
          </w:p>
        </w:tc>
        <w:tc>
          <w:tcPr>
            <w:tcW w:w="3119" w:type="dxa"/>
            <w:vMerge/>
            <w:tcBorders>
              <w:top w:val="nil"/>
              <w:left w:val="single" w:sz="8" w:space="0" w:color="000000"/>
              <w:bottom w:val="single" w:sz="8" w:space="0" w:color="000000"/>
              <w:right w:val="single" w:sz="8" w:space="0" w:color="000000"/>
            </w:tcBorders>
            <w:vAlign w:val="center"/>
            <w:hideMark/>
          </w:tcPr>
          <w:p w14:paraId="7A093E30" w14:textId="77777777" w:rsidR="00C223AC" w:rsidRPr="00C223AC" w:rsidRDefault="00C223AC" w:rsidP="00C223AC">
            <w:pPr>
              <w:spacing w:after="0" w:line="240" w:lineRule="auto"/>
              <w:rPr>
                <w:rFonts w:ascii="Constantia" w:eastAsia="Times New Roman" w:hAnsi="Constantia" w:cs="Calibri"/>
                <w:sz w:val="16"/>
                <w:szCs w:val="16"/>
              </w:rPr>
            </w:pPr>
          </w:p>
        </w:tc>
        <w:tc>
          <w:tcPr>
            <w:tcW w:w="634" w:type="dxa"/>
            <w:vMerge/>
            <w:tcBorders>
              <w:top w:val="nil"/>
              <w:left w:val="single" w:sz="8" w:space="0" w:color="000000"/>
              <w:bottom w:val="single" w:sz="8" w:space="0" w:color="000000"/>
              <w:right w:val="single" w:sz="8" w:space="0" w:color="000000"/>
            </w:tcBorders>
            <w:vAlign w:val="center"/>
            <w:hideMark/>
          </w:tcPr>
          <w:p w14:paraId="7A093E31" w14:textId="77777777" w:rsidR="00C223AC" w:rsidRPr="00C223AC" w:rsidRDefault="00C223AC" w:rsidP="00C223AC">
            <w:pPr>
              <w:spacing w:after="0" w:line="240" w:lineRule="auto"/>
              <w:rPr>
                <w:rFonts w:ascii="Constantia" w:eastAsia="Times New Roman" w:hAnsi="Constantia" w:cs="Calibri"/>
                <w:sz w:val="16"/>
                <w:szCs w:val="16"/>
              </w:rPr>
            </w:pPr>
          </w:p>
        </w:tc>
        <w:tc>
          <w:tcPr>
            <w:tcW w:w="1260" w:type="dxa"/>
            <w:vMerge/>
            <w:tcBorders>
              <w:top w:val="nil"/>
              <w:left w:val="single" w:sz="8" w:space="0" w:color="000000"/>
              <w:bottom w:val="single" w:sz="8" w:space="0" w:color="000000"/>
              <w:right w:val="single" w:sz="8" w:space="0" w:color="000000"/>
            </w:tcBorders>
            <w:vAlign w:val="center"/>
            <w:hideMark/>
          </w:tcPr>
          <w:p w14:paraId="7A093E32" w14:textId="77777777" w:rsidR="00C223AC" w:rsidRPr="00C223AC" w:rsidRDefault="00C223AC" w:rsidP="00C223AC">
            <w:pPr>
              <w:spacing w:after="0" w:line="240" w:lineRule="auto"/>
              <w:rPr>
                <w:rFonts w:ascii="Constantia" w:eastAsia="Times New Roman" w:hAnsi="Constantia" w:cs="Calibri"/>
                <w:sz w:val="16"/>
                <w:szCs w:val="16"/>
              </w:rPr>
            </w:pPr>
          </w:p>
        </w:tc>
        <w:tc>
          <w:tcPr>
            <w:tcW w:w="1530" w:type="dxa"/>
            <w:vMerge/>
            <w:tcBorders>
              <w:top w:val="nil"/>
              <w:left w:val="single" w:sz="8" w:space="0" w:color="000000"/>
              <w:bottom w:val="single" w:sz="8" w:space="0" w:color="000000"/>
              <w:right w:val="single" w:sz="8" w:space="0" w:color="000000"/>
            </w:tcBorders>
            <w:vAlign w:val="center"/>
            <w:hideMark/>
          </w:tcPr>
          <w:p w14:paraId="7A093E33" w14:textId="77777777" w:rsidR="00C223AC" w:rsidRPr="00C223AC" w:rsidRDefault="00C223AC" w:rsidP="00C223AC">
            <w:pPr>
              <w:spacing w:after="0" w:line="240" w:lineRule="auto"/>
              <w:rPr>
                <w:rFonts w:ascii="Constantia" w:eastAsia="Times New Roman" w:hAnsi="Constantia" w:cs="Calibri"/>
                <w:sz w:val="16"/>
                <w:szCs w:val="16"/>
              </w:rPr>
            </w:pPr>
          </w:p>
        </w:tc>
        <w:tc>
          <w:tcPr>
            <w:tcW w:w="2250" w:type="dxa"/>
            <w:vMerge/>
            <w:tcBorders>
              <w:top w:val="nil"/>
              <w:left w:val="single" w:sz="8" w:space="0" w:color="000000"/>
              <w:bottom w:val="single" w:sz="8" w:space="0" w:color="000000"/>
              <w:right w:val="single" w:sz="8" w:space="0" w:color="000000"/>
            </w:tcBorders>
            <w:vAlign w:val="center"/>
            <w:hideMark/>
          </w:tcPr>
          <w:p w14:paraId="7A093E34" w14:textId="77777777" w:rsidR="00C223AC" w:rsidRPr="00C223AC" w:rsidRDefault="00C223AC" w:rsidP="00C223AC">
            <w:pPr>
              <w:spacing w:after="0" w:line="240" w:lineRule="auto"/>
              <w:jc w:val="right"/>
              <w:rPr>
                <w:rFonts w:ascii="Constantia" w:eastAsia="Times New Roman" w:hAnsi="Constantia" w:cs="Calibri"/>
                <w:sz w:val="16"/>
                <w:szCs w:val="16"/>
              </w:rPr>
            </w:pPr>
          </w:p>
        </w:tc>
      </w:tr>
      <w:tr w:rsidR="00C223AC" w:rsidRPr="00C223AC" w14:paraId="7A093E3C" w14:textId="77777777" w:rsidTr="00C223AC">
        <w:trPr>
          <w:trHeight w:val="17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36"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2</w:t>
            </w:r>
          </w:p>
        </w:tc>
        <w:tc>
          <w:tcPr>
            <w:tcW w:w="3119" w:type="dxa"/>
            <w:tcBorders>
              <w:top w:val="nil"/>
              <w:left w:val="nil"/>
              <w:bottom w:val="single" w:sz="8" w:space="0" w:color="000000"/>
              <w:right w:val="single" w:sz="8" w:space="0" w:color="000000"/>
            </w:tcBorders>
            <w:shd w:val="clear" w:color="auto" w:fill="auto"/>
            <w:vAlign w:val="center"/>
            <w:hideMark/>
          </w:tcPr>
          <w:p w14:paraId="7A093E37"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Special Intervention Fund</w:t>
            </w:r>
          </w:p>
        </w:tc>
        <w:tc>
          <w:tcPr>
            <w:tcW w:w="634" w:type="dxa"/>
            <w:tcBorders>
              <w:top w:val="nil"/>
              <w:left w:val="nil"/>
              <w:bottom w:val="single" w:sz="8" w:space="0" w:color="000000"/>
              <w:right w:val="single" w:sz="8" w:space="0" w:color="000000"/>
            </w:tcBorders>
            <w:shd w:val="clear" w:color="auto" w:fill="auto"/>
            <w:vAlign w:val="center"/>
            <w:hideMark/>
          </w:tcPr>
          <w:p w14:paraId="7A093E38"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vAlign w:val="center"/>
            <w:hideMark/>
          </w:tcPr>
          <w:p w14:paraId="7A093E39"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hideMark/>
          </w:tcPr>
          <w:p w14:paraId="7A093E3A"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N/A</w:t>
            </w:r>
          </w:p>
        </w:tc>
        <w:tc>
          <w:tcPr>
            <w:tcW w:w="2250" w:type="dxa"/>
            <w:tcBorders>
              <w:top w:val="nil"/>
              <w:left w:val="nil"/>
              <w:bottom w:val="single" w:sz="8" w:space="0" w:color="000000"/>
              <w:right w:val="single" w:sz="8" w:space="0" w:color="000000"/>
            </w:tcBorders>
            <w:shd w:val="clear" w:color="auto" w:fill="auto"/>
            <w:vAlign w:val="center"/>
            <w:hideMark/>
          </w:tcPr>
          <w:p w14:paraId="7A093E3B" w14:textId="77777777" w:rsidR="00C223AC" w:rsidRPr="00C223AC" w:rsidRDefault="00C223AC" w:rsidP="00C223AC">
            <w:pPr>
              <w:spacing w:after="0" w:line="240" w:lineRule="auto"/>
              <w:jc w:val="right"/>
              <w:rPr>
                <w:rFonts w:ascii="Constantia" w:eastAsia="Times New Roman" w:hAnsi="Constantia" w:cs="Calibri"/>
                <w:sz w:val="16"/>
                <w:szCs w:val="16"/>
              </w:rPr>
            </w:pPr>
            <w:r w:rsidRPr="00C223AC">
              <w:rPr>
                <w:rFonts w:ascii="Constantia" w:eastAsia="Times New Roman" w:hAnsi="Constantia" w:cs="Calibri"/>
                <w:sz w:val="16"/>
                <w:szCs w:val="16"/>
              </w:rPr>
              <w:t>10,000,000</w:t>
            </w:r>
          </w:p>
        </w:tc>
      </w:tr>
      <w:tr w:rsidR="00C223AC" w:rsidRPr="00C223AC" w14:paraId="7A093E43" w14:textId="77777777" w:rsidTr="00C223AC">
        <w:trPr>
          <w:trHeight w:val="347"/>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3D"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3</w:t>
            </w:r>
          </w:p>
        </w:tc>
        <w:tc>
          <w:tcPr>
            <w:tcW w:w="3119" w:type="dxa"/>
            <w:tcBorders>
              <w:top w:val="nil"/>
              <w:left w:val="nil"/>
              <w:bottom w:val="single" w:sz="8" w:space="0" w:color="000000"/>
              <w:right w:val="single" w:sz="8" w:space="0" w:color="000000"/>
            </w:tcBorders>
            <w:shd w:val="clear" w:color="auto" w:fill="auto"/>
            <w:vAlign w:val="center"/>
            <w:hideMark/>
          </w:tcPr>
          <w:p w14:paraId="7A093E3E"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Affirmative action for distressed areas</w:t>
            </w:r>
          </w:p>
        </w:tc>
        <w:tc>
          <w:tcPr>
            <w:tcW w:w="634" w:type="dxa"/>
            <w:tcBorders>
              <w:top w:val="nil"/>
              <w:left w:val="nil"/>
              <w:bottom w:val="single" w:sz="8" w:space="0" w:color="000000"/>
              <w:right w:val="single" w:sz="8" w:space="0" w:color="000000"/>
            </w:tcBorders>
            <w:shd w:val="clear" w:color="auto" w:fill="auto"/>
            <w:vAlign w:val="center"/>
            <w:hideMark/>
          </w:tcPr>
          <w:p w14:paraId="7A093E3F"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vAlign w:val="center"/>
            <w:hideMark/>
          </w:tcPr>
          <w:p w14:paraId="7A093E40"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hideMark/>
          </w:tcPr>
          <w:p w14:paraId="7A093E41"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N/A</w:t>
            </w:r>
          </w:p>
        </w:tc>
        <w:tc>
          <w:tcPr>
            <w:tcW w:w="2250" w:type="dxa"/>
            <w:tcBorders>
              <w:top w:val="nil"/>
              <w:left w:val="nil"/>
              <w:bottom w:val="single" w:sz="8" w:space="0" w:color="000000"/>
              <w:right w:val="single" w:sz="8" w:space="0" w:color="000000"/>
            </w:tcBorders>
            <w:shd w:val="clear" w:color="auto" w:fill="auto"/>
            <w:vAlign w:val="center"/>
            <w:hideMark/>
          </w:tcPr>
          <w:p w14:paraId="7A093E42" w14:textId="77777777" w:rsidR="00C223AC" w:rsidRPr="00C223AC" w:rsidRDefault="00C223AC" w:rsidP="00C223AC">
            <w:pPr>
              <w:spacing w:after="0" w:line="240" w:lineRule="auto"/>
              <w:jc w:val="right"/>
              <w:rPr>
                <w:rFonts w:ascii="Constantia" w:eastAsia="Times New Roman" w:hAnsi="Constantia" w:cs="Calibri"/>
                <w:sz w:val="16"/>
                <w:szCs w:val="16"/>
              </w:rPr>
            </w:pPr>
            <w:r w:rsidRPr="00C223AC">
              <w:rPr>
                <w:rFonts w:ascii="Constantia" w:eastAsia="Times New Roman" w:hAnsi="Constantia" w:cs="Calibri"/>
                <w:sz w:val="16"/>
                <w:szCs w:val="16"/>
              </w:rPr>
              <w:t>1,442,000</w:t>
            </w:r>
          </w:p>
        </w:tc>
      </w:tr>
      <w:tr w:rsidR="00C223AC" w:rsidRPr="00C223AC" w14:paraId="7A093E4A" w14:textId="77777777" w:rsidTr="00C223AC">
        <w:trPr>
          <w:trHeight w:val="315"/>
        </w:trPr>
        <w:tc>
          <w:tcPr>
            <w:tcW w:w="567" w:type="dxa"/>
            <w:tcBorders>
              <w:top w:val="nil"/>
              <w:left w:val="single" w:sz="8" w:space="0" w:color="000000"/>
              <w:bottom w:val="single" w:sz="8" w:space="0" w:color="000000"/>
              <w:right w:val="single" w:sz="8" w:space="0" w:color="000000"/>
            </w:tcBorders>
            <w:shd w:val="clear" w:color="auto" w:fill="auto"/>
            <w:vAlign w:val="center"/>
            <w:hideMark/>
          </w:tcPr>
          <w:p w14:paraId="7A093E44"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4</w:t>
            </w:r>
          </w:p>
        </w:tc>
        <w:tc>
          <w:tcPr>
            <w:tcW w:w="3119" w:type="dxa"/>
            <w:tcBorders>
              <w:top w:val="nil"/>
              <w:left w:val="nil"/>
              <w:bottom w:val="single" w:sz="8" w:space="0" w:color="000000"/>
              <w:right w:val="single" w:sz="8" w:space="0" w:color="000000"/>
            </w:tcBorders>
            <w:shd w:val="clear" w:color="auto" w:fill="auto"/>
            <w:vAlign w:val="center"/>
            <w:hideMark/>
          </w:tcPr>
          <w:p w14:paraId="7A093E45" w14:textId="77777777" w:rsidR="00C223AC" w:rsidRPr="00C223AC" w:rsidRDefault="00C223AC" w:rsidP="00C223AC">
            <w:pPr>
              <w:spacing w:after="0" w:line="240" w:lineRule="auto"/>
              <w:rPr>
                <w:rFonts w:ascii="Constantia" w:eastAsia="Times New Roman" w:hAnsi="Constantia" w:cs="Calibri"/>
                <w:sz w:val="16"/>
                <w:szCs w:val="16"/>
              </w:rPr>
            </w:pPr>
            <w:r w:rsidRPr="00C223AC">
              <w:rPr>
                <w:rFonts w:ascii="Constantia" w:eastAsia="Times New Roman" w:hAnsi="Constantia" w:cs="Calibri"/>
                <w:sz w:val="16"/>
                <w:szCs w:val="16"/>
              </w:rPr>
              <w:t>Establishment of TSUs</w:t>
            </w:r>
          </w:p>
        </w:tc>
        <w:tc>
          <w:tcPr>
            <w:tcW w:w="634" w:type="dxa"/>
            <w:tcBorders>
              <w:top w:val="nil"/>
              <w:left w:val="nil"/>
              <w:bottom w:val="single" w:sz="8" w:space="0" w:color="000000"/>
              <w:right w:val="single" w:sz="8" w:space="0" w:color="000000"/>
            </w:tcBorders>
            <w:shd w:val="clear" w:color="auto" w:fill="auto"/>
            <w:vAlign w:val="center"/>
            <w:hideMark/>
          </w:tcPr>
          <w:p w14:paraId="7A093E46"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Sum</w:t>
            </w:r>
          </w:p>
        </w:tc>
        <w:tc>
          <w:tcPr>
            <w:tcW w:w="1260" w:type="dxa"/>
            <w:tcBorders>
              <w:top w:val="nil"/>
              <w:left w:val="nil"/>
              <w:bottom w:val="single" w:sz="8" w:space="0" w:color="000000"/>
              <w:right w:val="single" w:sz="8" w:space="0" w:color="000000"/>
            </w:tcBorders>
            <w:shd w:val="clear" w:color="auto" w:fill="auto"/>
            <w:vAlign w:val="center"/>
            <w:hideMark/>
          </w:tcPr>
          <w:p w14:paraId="7A093E47"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1</w:t>
            </w:r>
          </w:p>
        </w:tc>
        <w:tc>
          <w:tcPr>
            <w:tcW w:w="1530" w:type="dxa"/>
            <w:tcBorders>
              <w:top w:val="nil"/>
              <w:left w:val="nil"/>
              <w:bottom w:val="single" w:sz="8" w:space="0" w:color="000000"/>
              <w:right w:val="single" w:sz="8" w:space="0" w:color="000000"/>
            </w:tcBorders>
            <w:shd w:val="clear" w:color="auto" w:fill="auto"/>
            <w:vAlign w:val="center"/>
            <w:hideMark/>
          </w:tcPr>
          <w:p w14:paraId="7A093E48" w14:textId="77777777" w:rsidR="00C223AC" w:rsidRPr="00C223AC" w:rsidRDefault="00C223AC" w:rsidP="00C223AC">
            <w:pPr>
              <w:spacing w:after="0" w:line="240" w:lineRule="auto"/>
              <w:jc w:val="center"/>
              <w:rPr>
                <w:rFonts w:ascii="Constantia" w:eastAsia="Times New Roman" w:hAnsi="Constantia" w:cs="Calibri"/>
                <w:sz w:val="16"/>
                <w:szCs w:val="16"/>
              </w:rPr>
            </w:pPr>
            <w:r w:rsidRPr="00C223AC">
              <w:rPr>
                <w:rFonts w:ascii="Constantia" w:eastAsia="Times New Roman" w:hAnsi="Constantia" w:cs="Calibri"/>
                <w:sz w:val="16"/>
                <w:szCs w:val="16"/>
              </w:rPr>
              <w:t>N/A</w:t>
            </w:r>
          </w:p>
        </w:tc>
        <w:tc>
          <w:tcPr>
            <w:tcW w:w="2250" w:type="dxa"/>
            <w:tcBorders>
              <w:top w:val="nil"/>
              <w:left w:val="nil"/>
              <w:bottom w:val="single" w:sz="8" w:space="0" w:color="000000"/>
              <w:right w:val="single" w:sz="8" w:space="0" w:color="000000"/>
            </w:tcBorders>
            <w:shd w:val="clear" w:color="auto" w:fill="auto"/>
            <w:vAlign w:val="center"/>
            <w:hideMark/>
          </w:tcPr>
          <w:p w14:paraId="7A093E49" w14:textId="77777777" w:rsidR="00C223AC" w:rsidRPr="00C223AC" w:rsidRDefault="00C223AC" w:rsidP="00C223AC">
            <w:pPr>
              <w:spacing w:after="0" w:line="240" w:lineRule="auto"/>
              <w:jc w:val="right"/>
              <w:rPr>
                <w:rFonts w:ascii="Constantia" w:eastAsia="Times New Roman" w:hAnsi="Constantia" w:cs="Calibri"/>
                <w:sz w:val="16"/>
                <w:szCs w:val="16"/>
              </w:rPr>
            </w:pPr>
            <w:r w:rsidRPr="00C223AC">
              <w:rPr>
                <w:rFonts w:ascii="Constantia" w:eastAsia="Times New Roman" w:hAnsi="Constantia" w:cs="Calibri"/>
                <w:sz w:val="16"/>
                <w:szCs w:val="16"/>
              </w:rPr>
              <w:t>3,600,000</w:t>
            </w:r>
          </w:p>
        </w:tc>
      </w:tr>
      <w:tr w:rsidR="00C223AC" w:rsidRPr="00C223AC" w14:paraId="7A093E4D" w14:textId="77777777" w:rsidTr="00C223AC">
        <w:trPr>
          <w:trHeight w:val="315"/>
        </w:trPr>
        <w:tc>
          <w:tcPr>
            <w:tcW w:w="7110" w:type="dxa"/>
            <w:gridSpan w:val="5"/>
            <w:tcBorders>
              <w:top w:val="single" w:sz="8" w:space="0" w:color="000000"/>
              <w:left w:val="single" w:sz="8" w:space="0" w:color="000000"/>
              <w:bottom w:val="nil"/>
              <w:right w:val="nil"/>
            </w:tcBorders>
            <w:shd w:val="clear" w:color="auto" w:fill="auto"/>
            <w:vAlign w:val="center"/>
            <w:hideMark/>
          </w:tcPr>
          <w:p w14:paraId="7A093E4B" w14:textId="77777777" w:rsidR="00C223AC" w:rsidRPr="00C223AC" w:rsidRDefault="00C223AC" w:rsidP="00C223AC">
            <w:pPr>
              <w:spacing w:after="0" w:line="240" w:lineRule="auto"/>
              <w:jc w:val="right"/>
              <w:rPr>
                <w:rFonts w:ascii="Constantia" w:eastAsia="Times New Roman" w:hAnsi="Constantia" w:cs="Calibri"/>
                <w:b/>
                <w:bCs/>
                <w:sz w:val="16"/>
                <w:szCs w:val="16"/>
              </w:rPr>
            </w:pPr>
            <w:r w:rsidRPr="00C223AC">
              <w:rPr>
                <w:rFonts w:ascii="Constantia" w:eastAsia="Times New Roman" w:hAnsi="Constantia" w:cs="Calibri"/>
                <w:b/>
                <w:bCs/>
                <w:sz w:val="16"/>
                <w:szCs w:val="16"/>
              </w:rPr>
              <w:t>Total</w:t>
            </w:r>
          </w:p>
        </w:tc>
        <w:tc>
          <w:tcPr>
            <w:tcW w:w="2250" w:type="dxa"/>
            <w:tcBorders>
              <w:top w:val="nil"/>
              <w:left w:val="nil"/>
              <w:bottom w:val="nil"/>
              <w:right w:val="single" w:sz="8" w:space="0" w:color="000000"/>
            </w:tcBorders>
            <w:shd w:val="clear" w:color="auto" w:fill="auto"/>
            <w:vAlign w:val="center"/>
            <w:hideMark/>
          </w:tcPr>
          <w:p w14:paraId="7A093E4C" w14:textId="77777777" w:rsidR="00C223AC" w:rsidRPr="00C223AC" w:rsidRDefault="00C223AC" w:rsidP="00C223AC">
            <w:pPr>
              <w:spacing w:after="0" w:line="240" w:lineRule="auto"/>
              <w:jc w:val="right"/>
              <w:rPr>
                <w:rFonts w:ascii="Constantia" w:eastAsia="Times New Roman" w:hAnsi="Constantia" w:cs="Calibri"/>
                <w:b/>
                <w:bCs/>
                <w:sz w:val="16"/>
                <w:szCs w:val="16"/>
              </w:rPr>
            </w:pPr>
            <w:r w:rsidRPr="00C223AC">
              <w:rPr>
                <w:rFonts w:ascii="Constantia" w:eastAsia="Times New Roman" w:hAnsi="Constantia" w:cs="Calibri"/>
                <w:b/>
                <w:bCs/>
                <w:sz w:val="16"/>
                <w:szCs w:val="16"/>
              </w:rPr>
              <w:t>28,690,000</w:t>
            </w:r>
          </w:p>
        </w:tc>
      </w:tr>
      <w:tr w:rsidR="00C223AC" w:rsidRPr="00C223AC" w14:paraId="7A093E50" w14:textId="77777777" w:rsidTr="00C223AC">
        <w:trPr>
          <w:trHeight w:val="450"/>
        </w:trPr>
        <w:tc>
          <w:tcPr>
            <w:tcW w:w="7110" w:type="dxa"/>
            <w:gridSpan w:val="5"/>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7A093E4E" w14:textId="77777777" w:rsidR="00C223AC" w:rsidRPr="00C223AC" w:rsidRDefault="00C223AC" w:rsidP="00C223AC">
            <w:pPr>
              <w:spacing w:after="0" w:line="240" w:lineRule="auto"/>
              <w:jc w:val="right"/>
              <w:rPr>
                <w:rFonts w:ascii="Constantia" w:eastAsia="Times New Roman" w:hAnsi="Constantia" w:cs="Calibri"/>
                <w:b/>
                <w:bCs/>
                <w:sz w:val="16"/>
                <w:szCs w:val="16"/>
              </w:rPr>
            </w:pPr>
            <w:r w:rsidRPr="00C223AC">
              <w:rPr>
                <w:rFonts w:ascii="Constantia" w:eastAsia="Times New Roman" w:hAnsi="Constantia" w:cs="Calibri"/>
                <w:b/>
                <w:bCs/>
                <w:sz w:val="16"/>
                <w:szCs w:val="16"/>
              </w:rPr>
              <w:t>Grand Total</w:t>
            </w:r>
          </w:p>
        </w:tc>
        <w:tc>
          <w:tcPr>
            <w:tcW w:w="2250" w:type="dxa"/>
            <w:vMerge w:val="restart"/>
            <w:tcBorders>
              <w:top w:val="single" w:sz="8" w:space="0" w:color="000000"/>
              <w:left w:val="single" w:sz="8" w:space="0" w:color="000000"/>
              <w:bottom w:val="single" w:sz="8" w:space="0" w:color="000000"/>
              <w:right w:val="single" w:sz="8" w:space="0" w:color="000000"/>
            </w:tcBorders>
            <w:shd w:val="clear" w:color="000000" w:fill="C6D9F1"/>
            <w:vAlign w:val="center"/>
            <w:hideMark/>
          </w:tcPr>
          <w:p w14:paraId="7A093E4F" w14:textId="77777777" w:rsidR="00C223AC" w:rsidRPr="00C223AC" w:rsidRDefault="00C223AC" w:rsidP="00C223AC">
            <w:pPr>
              <w:spacing w:after="0" w:line="240" w:lineRule="auto"/>
              <w:jc w:val="right"/>
              <w:rPr>
                <w:rFonts w:ascii="Constantia" w:eastAsia="Times New Roman" w:hAnsi="Constantia" w:cs="Arial"/>
                <w:b/>
                <w:bCs/>
                <w:sz w:val="16"/>
                <w:szCs w:val="16"/>
              </w:rPr>
            </w:pPr>
            <w:r w:rsidRPr="00C223AC">
              <w:rPr>
                <w:rFonts w:ascii="Constantia" w:eastAsia="Times New Roman" w:hAnsi="Constantia" w:cs="Arial"/>
                <w:b/>
                <w:bCs/>
                <w:sz w:val="16"/>
                <w:szCs w:val="16"/>
              </w:rPr>
              <w:t>91,453,563</w:t>
            </w:r>
          </w:p>
        </w:tc>
      </w:tr>
      <w:tr w:rsidR="00C223AC" w:rsidRPr="00C223AC" w14:paraId="7A093E53" w14:textId="77777777" w:rsidTr="00C223AC">
        <w:trPr>
          <w:trHeight w:val="450"/>
        </w:trPr>
        <w:tc>
          <w:tcPr>
            <w:tcW w:w="7110" w:type="dxa"/>
            <w:gridSpan w:val="5"/>
            <w:vMerge/>
            <w:tcBorders>
              <w:top w:val="single" w:sz="8" w:space="0" w:color="000000"/>
              <w:left w:val="single" w:sz="8" w:space="0" w:color="000000"/>
              <w:bottom w:val="single" w:sz="8" w:space="0" w:color="000000"/>
              <w:right w:val="single" w:sz="8" w:space="0" w:color="000000"/>
            </w:tcBorders>
            <w:vAlign w:val="center"/>
            <w:hideMark/>
          </w:tcPr>
          <w:p w14:paraId="7A093E51" w14:textId="77777777" w:rsidR="00C223AC" w:rsidRPr="00C223AC" w:rsidRDefault="00C223AC" w:rsidP="00C223AC">
            <w:pPr>
              <w:spacing w:after="0" w:line="240" w:lineRule="auto"/>
              <w:rPr>
                <w:rFonts w:ascii="Constantia" w:eastAsia="Times New Roman" w:hAnsi="Constantia" w:cs="Calibri"/>
                <w:b/>
                <w:bCs/>
                <w:sz w:val="16"/>
                <w:szCs w:val="16"/>
              </w:rPr>
            </w:pPr>
          </w:p>
        </w:tc>
        <w:tc>
          <w:tcPr>
            <w:tcW w:w="2250" w:type="dxa"/>
            <w:vMerge/>
            <w:tcBorders>
              <w:top w:val="single" w:sz="8" w:space="0" w:color="000000"/>
              <w:left w:val="single" w:sz="8" w:space="0" w:color="000000"/>
              <w:bottom w:val="single" w:sz="8" w:space="0" w:color="000000"/>
              <w:right w:val="single" w:sz="8" w:space="0" w:color="000000"/>
            </w:tcBorders>
            <w:vAlign w:val="center"/>
            <w:hideMark/>
          </w:tcPr>
          <w:p w14:paraId="7A093E52" w14:textId="77777777" w:rsidR="00C223AC" w:rsidRPr="00C223AC" w:rsidRDefault="00C223AC" w:rsidP="00C223AC">
            <w:pPr>
              <w:spacing w:after="0" w:line="240" w:lineRule="auto"/>
              <w:rPr>
                <w:rFonts w:ascii="Constantia" w:eastAsia="Times New Roman" w:hAnsi="Constantia" w:cs="Calibri"/>
                <w:b/>
                <w:bCs/>
                <w:sz w:val="16"/>
                <w:szCs w:val="16"/>
              </w:rPr>
            </w:pPr>
          </w:p>
        </w:tc>
      </w:tr>
    </w:tbl>
    <w:p w14:paraId="7A093E54" w14:textId="77777777" w:rsidR="00C223AC" w:rsidRPr="00C223AC" w:rsidRDefault="00C223AC" w:rsidP="00C223AC">
      <w:pPr>
        <w:pStyle w:val="Indent1"/>
        <w:tabs>
          <w:tab w:val="left" w:pos="810"/>
        </w:tabs>
        <w:spacing w:before="0" w:after="0" w:line="240" w:lineRule="auto"/>
        <w:ind w:left="0"/>
        <w:jc w:val="left"/>
        <w:rPr>
          <w:b/>
          <w:sz w:val="22"/>
          <w:szCs w:val="22"/>
        </w:rPr>
      </w:pPr>
    </w:p>
    <w:p w14:paraId="7A093E55" w14:textId="77777777" w:rsidR="00C223AC" w:rsidRPr="00C223AC" w:rsidRDefault="00C223AC" w:rsidP="00C223AC">
      <w:pPr>
        <w:rPr>
          <w:rFonts w:ascii="Constantia" w:hAnsi="Constantia"/>
        </w:rPr>
      </w:pPr>
    </w:p>
    <w:sectPr w:rsidR="00C223AC" w:rsidRPr="00C223AC">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79C0D9" w14:textId="77777777" w:rsidR="0098139F" w:rsidRDefault="0098139F" w:rsidP="001A644C">
      <w:pPr>
        <w:spacing w:after="0" w:line="240" w:lineRule="auto"/>
      </w:pPr>
      <w:r>
        <w:separator/>
      </w:r>
    </w:p>
  </w:endnote>
  <w:endnote w:type="continuationSeparator" w:id="0">
    <w:p w14:paraId="7E107F21" w14:textId="77777777" w:rsidR="0098139F" w:rsidRDefault="0098139F" w:rsidP="001A64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Helv">
    <w:panose1 w:val="020B0604020202030204"/>
    <w:charset w:val="00"/>
    <w:family w:val="swiss"/>
    <w:notTrueType/>
    <w:pitch w:val="variable"/>
    <w:sig w:usb0="00000003" w:usb1="00000000" w:usb2="00000000" w:usb3="00000000" w:csb0="00000001" w:csb1="00000000"/>
  </w:font>
  <w:font w:name="Constantia-Bold">
    <w:altName w:val="Times New Roman"/>
    <w:charset w:val="00"/>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49860739"/>
      <w:docPartObj>
        <w:docPartGallery w:val="Page Numbers (Bottom of Page)"/>
        <w:docPartUnique/>
      </w:docPartObj>
    </w:sdtPr>
    <w:sdtContent>
      <w:sdt>
        <w:sdtPr>
          <w:id w:val="1728636285"/>
          <w:docPartObj>
            <w:docPartGallery w:val="Page Numbers (Top of Page)"/>
            <w:docPartUnique/>
          </w:docPartObj>
        </w:sdtPr>
        <w:sdtContent>
          <w:p w14:paraId="7A093E5C" w14:textId="77777777" w:rsidR="007F4007" w:rsidRDefault="007F400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11</w:t>
            </w:r>
            <w:r>
              <w:rPr>
                <w:b/>
                <w:bCs/>
                <w:sz w:val="24"/>
                <w:szCs w:val="24"/>
              </w:rPr>
              <w:fldChar w:fldCharType="end"/>
            </w:r>
          </w:p>
        </w:sdtContent>
      </w:sdt>
    </w:sdtContent>
  </w:sdt>
  <w:p w14:paraId="7A093E5D" w14:textId="77777777" w:rsidR="007F4007" w:rsidRDefault="007F4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6D7A3C" w14:textId="77777777" w:rsidR="0098139F" w:rsidRDefault="0098139F" w:rsidP="001A644C">
      <w:pPr>
        <w:spacing w:after="0" w:line="240" w:lineRule="auto"/>
      </w:pPr>
      <w:r>
        <w:separator/>
      </w:r>
    </w:p>
  </w:footnote>
  <w:footnote w:type="continuationSeparator" w:id="0">
    <w:p w14:paraId="0B65DA82" w14:textId="77777777" w:rsidR="0098139F" w:rsidRDefault="0098139F" w:rsidP="001A64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CB75DF"/>
    <w:multiLevelType w:val="hybridMultilevel"/>
    <w:tmpl w:val="1C4E6090"/>
    <w:lvl w:ilvl="0" w:tplc="EB441856">
      <w:start w:val="1"/>
      <w:numFmt w:val="decimal"/>
      <w:lvlText w:val="%1."/>
      <w:lvlJc w:val="left"/>
      <w:pPr>
        <w:ind w:left="810" w:hanging="360"/>
      </w:pPr>
      <w:rPr>
        <w:rFonts w:hint="default"/>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4DA867D1"/>
    <w:multiLevelType w:val="hybridMultilevel"/>
    <w:tmpl w:val="1B803BE4"/>
    <w:lvl w:ilvl="0" w:tplc="852A35CC">
      <w:start w:val="1"/>
      <w:numFmt w:val="decimal"/>
      <w:lvlText w:val="%1."/>
      <w:lvlJc w:val="left"/>
      <w:pPr>
        <w:ind w:left="720" w:hanging="67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F3E4DFA"/>
    <w:multiLevelType w:val="hybridMultilevel"/>
    <w:tmpl w:val="EA542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570C41AC"/>
    <w:multiLevelType w:val="hybridMultilevel"/>
    <w:tmpl w:val="4ECE9298"/>
    <w:lvl w:ilvl="0" w:tplc="2376E45C">
      <w:start w:val="1"/>
      <w:numFmt w:val="lowerRoman"/>
      <w:lvlText w:val="%1)"/>
      <w:lvlJc w:val="left"/>
      <w:pPr>
        <w:ind w:left="1080" w:hanging="72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5B28486E"/>
    <w:multiLevelType w:val="hybridMultilevel"/>
    <w:tmpl w:val="CBFC1DDA"/>
    <w:lvl w:ilvl="0" w:tplc="4282FBB0">
      <w:start w:val="1"/>
      <w:numFmt w:val="decimal"/>
      <w:lvlText w:val="%1."/>
      <w:lvlJc w:val="righ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90E5218"/>
    <w:multiLevelType w:val="hybridMultilevel"/>
    <w:tmpl w:val="382A34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5"/>
  </w:num>
  <w:num w:numId="4">
    <w:abstractNumId w:val="4"/>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A43"/>
    <w:rsid w:val="001938B5"/>
    <w:rsid w:val="001A644C"/>
    <w:rsid w:val="00495A63"/>
    <w:rsid w:val="005A482A"/>
    <w:rsid w:val="00657A43"/>
    <w:rsid w:val="006F34D7"/>
    <w:rsid w:val="0071656E"/>
    <w:rsid w:val="007F4007"/>
    <w:rsid w:val="0080777E"/>
    <w:rsid w:val="0098139F"/>
    <w:rsid w:val="00BA0211"/>
    <w:rsid w:val="00BE6EC9"/>
    <w:rsid w:val="00C20510"/>
    <w:rsid w:val="00C223AC"/>
    <w:rsid w:val="00CB65FC"/>
    <w:rsid w:val="00CC3BCB"/>
    <w:rsid w:val="00DF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938DE"/>
  <w15:chartTrackingRefBased/>
  <w15:docId w15:val="{0D76FED5-3A62-4F21-AA57-6205B0098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5A63"/>
    <w:pPr>
      <w:spacing w:after="0" w:line="240" w:lineRule="auto"/>
      <w:ind w:left="720"/>
    </w:pPr>
    <w:rPr>
      <w:rFonts w:ascii="Calibri" w:hAnsi="Calibri" w:cs="Calibri"/>
    </w:rPr>
  </w:style>
  <w:style w:type="paragraph" w:styleId="Caption">
    <w:name w:val="caption"/>
    <w:basedOn w:val="Normal"/>
    <w:next w:val="Normal"/>
    <w:uiPriority w:val="35"/>
    <w:unhideWhenUsed/>
    <w:qFormat/>
    <w:rsid w:val="00BE6EC9"/>
    <w:pPr>
      <w:spacing w:after="200" w:line="240" w:lineRule="auto"/>
    </w:pPr>
    <w:rPr>
      <w:rFonts w:ascii="Calibri" w:eastAsia="Calibri" w:hAnsi="Calibri" w:cs="Times New Roman"/>
      <w:b/>
      <w:bCs/>
      <w:color w:val="5B9BD5" w:themeColor="accent1"/>
      <w:sz w:val="18"/>
      <w:szCs w:val="18"/>
    </w:rPr>
  </w:style>
  <w:style w:type="paragraph" w:customStyle="1" w:styleId="Indent1">
    <w:name w:val="Indent1"/>
    <w:basedOn w:val="Normal"/>
    <w:link w:val="Indent1Char"/>
    <w:uiPriority w:val="99"/>
    <w:qFormat/>
    <w:rsid w:val="00CC3BCB"/>
    <w:pPr>
      <w:spacing w:before="120" w:after="120" w:line="360" w:lineRule="auto"/>
      <w:ind w:left="851"/>
      <w:jc w:val="both"/>
    </w:pPr>
    <w:rPr>
      <w:rFonts w:ascii="Constantia" w:eastAsia="Times New Roman" w:hAnsi="Constantia" w:cs="Times New Roman"/>
      <w:sz w:val="24"/>
      <w:szCs w:val="24"/>
      <w:lang w:val="en-GB" w:eastAsia="x-none"/>
    </w:rPr>
  </w:style>
  <w:style w:type="character" w:customStyle="1" w:styleId="Indent1Char">
    <w:name w:val="Indent1 Char"/>
    <w:link w:val="Indent1"/>
    <w:uiPriority w:val="99"/>
    <w:rsid w:val="00CC3BCB"/>
    <w:rPr>
      <w:rFonts w:ascii="Constantia" w:eastAsia="Times New Roman" w:hAnsi="Constantia" w:cs="Times New Roman"/>
      <w:sz w:val="24"/>
      <w:szCs w:val="24"/>
      <w:lang w:val="en-GB" w:eastAsia="x-none"/>
    </w:rPr>
  </w:style>
  <w:style w:type="paragraph" w:styleId="Header">
    <w:name w:val="header"/>
    <w:basedOn w:val="Normal"/>
    <w:link w:val="HeaderChar"/>
    <w:uiPriority w:val="99"/>
    <w:unhideWhenUsed/>
    <w:rsid w:val="001A64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644C"/>
  </w:style>
  <w:style w:type="paragraph" w:styleId="Footer">
    <w:name w:val="footer"/>
    <w:basedOn w:val="Normal"/>
    <w:link w:val="FooterChar"/>
    <w:uiPriority w:val="99"/>
    <w:unhideWhenUsed/>
    <w:rsid w:val="001A64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64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008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192.168.20.58\Department%20Folder\Programming%20and%20Planning\PO%20DUCAR\URF%20Inventory\22.23\2021%20vs%202023.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cap="all" baseline="0">
                <a:solidFill>
                  <a:schemeClr val="lt1"/>
                </a:solidFill>
                <a:latin typeface="Constantia" panose="02030602050306030303" pitchFamily="18" charset="0"/>
                <a:ea typeface="+mn-ea"/>
                <a:cs typeface="+mn-cs"/>
              </a:defRPr>
            </a:pPr>
            <a:r>
              <a:rPr lang="en-US" sz="1000" b="1"/>
              <a:t>Road Condition in FY2022/23</a:t>
            </a:r>
          </a:p>
        </c:rich>
      </c:tx>
      <c:overlay val="0"/>
      <c:spPr>
        <a:noFill/>
        <a:ln>
          <a:noFill/>
        </a:ln>
        <a:effectLst/>
      </c:spPr>
      <c:txPr>
        <a:bodyPr rot="0" spcFirstLastPara="1" vertOverflow="ellipsis" vert="horz" wrap="square" anchor="ctr" anchorCtr="1"/>
        <a:lstStyle/>
        <a:p>
          <a:pPr>
            <a:defRPr sz="1000" b="1" i="0" u="none" strike="noStrike" kern="1200" cap="all" baseline="0">
              <a:solidFill>
                <a:schemeClr val="lt1"/>
              </a:solidFill>
              <a:latin typeface="Constantia" panose="02030602050306030303" pitchFamily="18" charset="0"/>
              <a:ea typeface="+mn-ea"/>
              <a:cs typeface="+mn-cs"/>
            </a:defRPr>
          </a:pPr>
          <a:endParaRPr lang="en-UG"/>
        </a:p>
      </c:txPr>
    </c:title>
    <c:autoTitleDeleted val="0"/>
    <c:view3D>
      <c:rotX val="15"/>
      <c:rotY val="20"/>
      <c:depthPercent val="100"/>
      <c:rAngAx val="1"/>
    </c:view3D>
    <c:floor>
      <c:thickness val="0"/>
      <c:spPr>
        <a:solidFill>
          <a:schemeClr val="bg2">
            <a:lumMod val="75000"/>
            <a:alpha val="27000"/>
          </a:schemeClr>
        </a:solid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'[2021 vs 2023.xlsx]Sheet2'!$E$7</c:f>
              <c:strCache>
                <c:ptCount val="1"/>
                <c:pt idx="0">
                  <c:v>Good</c:v>
                </c:pt>
              </c:strCache>
            </c:strRef>
          </c:tx>
          <c:spPr>
            <a:solidFill>
              <a:srgbClr val="00B050"/>
            </a:solidFill>
            <a:ln>
              <a:solidFill>
                <a:schemeClr val="accent1">
                  <a:lumMod val="50000"/>
                </a:schemeClr>
              </a:solidFill>
            </a:ln>
            <a:effectLst/>
            <a:scene3d>
              <a:camera prst="orthographicFront"/>
              <a:lightRig rig="threePt" dir="t"/>
            </a:scene3d>
            <a:sp3d prstMaterial="flat">
              <a:contourClr>
                <a:schemeClr val="accent1">
                  <a:lumMod val="50000"/>
                </a:schemeClr>
              </a:contourClr>
            </a:sp3d>
          </c:spPr>
          <c:invertIfNegative val="0"/>
          <c:dLbls>
            <c:spPr>
              <a:solidFill>
                <a:schemeClr val="accent1">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anchor="ctr" anchorCtr="1"/>
              <a:lstStyle/>
              <a:p>
                <a:pPr>
                  <a:defRPr sz="900" b="1" i="0" u="none" strike="noStrike" kern="1200" baseline="0">
                    <a:solidFill>
                      <a:schemeClr val="lt1"/>
                    </a:solidFill>
                    <a:latin typeface="Constantia" panose="02030602050306030303" pitchFamily="18" charset="0"/>
                    <a:ea typeface="+mn-ea"/>
                    <a:cs typeface="+mn-cs"/>
                  </a:defRPr>
                </a:pPr>
                <a:endParaRPr lang="en-U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'[2021 vs 2023.xlsx]Sheet2'!$D$8:$D$14</c:f>
              <c:strCache>
                <c:ptCount val="7"/>
                <c:pt idx="0">
                  <c:v>National Roads (UNRA)</c:v>
                </c:pt>
                <c:pt idx="1">
                  <c:v>KCCA</c:v>
                </c:pt>
                <c:pt idx="2">
                  <c:v>City Roads</c:v>
                </c:pt>
                <c:pt idx="3">
                  <c:v>Municipal Roads</c:v>
                </c:pt>
                <c:pt idx="4">
                  <c:v>District Roads</c:v>
                </c:pt>
                <c:pt idx="5">
                  <c:v>Town Council Roads</c:v>
                </c:pt>
                <c:pt idx="6">
                  <c:v>Community Access Roads</c:v>
                </c:pt>
              </c:strCache>
            </c:strRef>
          </c:cat>
          <c:val>
            <c:numRef>
              <c:f>'[2021 vs 2023.xlsx]Sheet2'!$E$8:$E$14</c:f>
              <c:numCache>
                <c:formatCode>0%</c:formatCode>
                <c:ptCount val="7"/>
                <c:pt idx="0">
                  <c:v>0.44</c:v>
                </c:pt>
                <c:pt idx="1">
                  <c:v>0.09</c:v>
                </c:pt>
                <c:pt idx="2">
                  <c:v>0.187</c:v>
                </c:pt>
                <c:pt idx="3">
                  <c:v>7.5999999999999998E-2</c:v>
                </c:pt>
                <c:pt idx="4">
                  <c:v>9.7000000000000003E-2</c:v>
                </c:pt>
                <c:pt idx="5">
                  <c:v>2.8000000000000001E-2</c:v>
                </c:pt>
                <c:pt idx="6">
                  <c:v>4.8000000000000001E-2</c:v>
                </c:pt>
              </c:numCache>
            </c:numRef>
          </c:val>
          <c:extLst>
            <c:ext xmlns:c16="http://schemas.microsoft.com/office/drawing/2014/chart" uri="{C3380CC4-5D6E-409C-BE32-E72D297353CC}">
              <c16:uniqueId val="{00000000-AFBF-4163-A793-36865ADBDD8C}"/>
            </c:ext>
          </c:extLst>
        </c:ser>
        <c:ser>
          <c:idx val="1"/>
          <c:order val="1"/>
          <c:tx>
            <c:strRef>
              <c:f>'[2021 vs 2023.xlsx]Sheet2'!$F$7</c:f>
              <c:strCache>
                <c:ptCount val="1"/>
                <c:pt idx="0">
                  <c:v>Fair</c:v>
                </c:pt>
              </c:strCache>
            </c:strRef>
          </c:tx>
          <c:spPr>
            <a:solidFill>
              <a:srgbClr val="FFFF00"/>
            </a:solidFill>
            <a:ln>
              <a:solidFill>
                <a:schemeClr val="accent2">
                  <a:lumMod val="50000"/>
                </a:schemeClr>
              </a:solidFill>
            </a:ln>
            <a:effectLst/>
            <a:scene3d>
              <a:camera prst="orthographicFront"/>
              <a:lightRig rig="threePt" dir="t"/>
            </a:scene3d>
            <a:sp3d prstMaterial="flat">
              <a:contourClr>
                <a:schemeClr val="accent2">
                  <a:lumMod val="50000"/>
                </a:schemeClr>
              </a:contourClr>
            </a:sp3d>
          </c:spPr>
          <c:invertIfNegative val="0"/>
          <c:dLbls>
            <c:dLbl>
              <c:idx val="0"/>
              <c:layout>
                <c:manualLayout>
                  <c:x val="3.3322225924691772E-2"/>
                  <c:y val="2.42816673411574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FBF-4163-A793-36865ADBDD8C}"/>
                </c:ext>
              </c:extLst>
            </c:dLbl>
            <c:spPr>
              <a:solidFill>
                <a:schemeClr val="accent2">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anchor="ctr" anchorCtr="1"/>
              <a:lstStyle/>
              <a:p>
                <a:pPr>
                  <a:defRPr sz="900" b="1" i="0" u="none" strike="noStrike" kern="1200" baseline="0">
                    <a:solidFill>
                      <a:schemeClr val="lt1"/>
                    </a:solidFill>
                    <a:latin typeface="Constantia" panose="02030602050306030303" pitchFamily="18" charset="0"/>
                    <a:ea typeface="+mn-ea"/>
                    <a:cs typeface="+mn-cs"/>
                  </a:defRPr>
                </a:pPr>
                <a:endParaRPr lang="en-U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'[2021 vs 2023.xlsx]Sheet2'!$D$8:$D$14</c:f>
              <c:strCache>
                <c:ptCount val="7"/>
                <c:pt idx="0">
                  <c:v>National Roads (UNRA)</c:v>
                </c:pt>
                <c:pt idx="1">
                  <c:v>KCCA</c:v>
                </c:pt>
                <c:pt idx="2">
                  <c:v>City Roads</c:v>
                </c:pt>
                <c:pt idx="3">
                  <c:v>Municipal Roads</c:v>
                </c:pt>
                <c:pt idx="4">
                  <c:v>District Roads</c:v>
                </c:pt>
                <c:pt idx="5">
                  <c:v>Town Council Roads</c:v>
                </c:pt>
                <c:pt idx="6">
                  <c:v>Community Access Roads</c:v>
                </c:pt>
              </c:strCache>
            </c:strRef>
          </c:cat>
          <c:val>
            <c:numRef>
              <c:f>'[2021 vs 2023.xlsx]Sheet2'!$F$8:$F$14</c:f>
              <c:numCache>
                <c:formatCode>0%</c:formatCode>
                <c:ptCount val="7"/>
                <c:pt idx="0">
                  <c:v>0.41</c:v>
                </c:pt>
                <c:pt idx="1">
                  <c:v>0.48</c:v>
                </c:pt>
                <c:pt idx="2">
                  <c:v>7.0999999999999994E-2</c:v>
                </c:pt>
                <c:pt idx="3">
                  <c:v>6.2E-2</c:v>
                </c:pt>
                <c:pt idx="4">
                  <c:v>4.4999999999999998E-2</c:v>
                </c:pt>
                <c:pt idx="5">
                  <c:v>0.02</c:v>
                </c:pt>
                <c:pt idx="6">
                  <c:v>1.4999999999999999E-2</c:v>
                </c:pt>
              </c:numCache>
            </c:numRef>
          </c:val>
          <c:extLst>
            <c:ext xmlns:c16="http://schemas.microsoft.com/office/drawing/2014/chart" uri="{C3380CC4-5D6E-409C-BE32-E72D297353CC}">
              <c16:uniqueId val="{00000002-AFBF-4163-A793-36865ADBDD8C}"/>
            </c:ext>
          </c:extLst>
        </c:ser>
        <c:ser>
          <c:idx val="2"/>
          <c:order val="2"/>
          <c:tx>
            <c:strRef>
              <c:f>'[2021 vs 2023.xlsx]Sheet2'!$G$7</c:f>
              <c:strCache>
                <c:ptCount val="1"/>
                <c:pt idx="0">
                  <c:v>Poor</c:v>
                </c:pt>
              </c:strCache>
            </c:strRef>
          </c:tx>
          <c:spPr>
            <a:solidFill>
              <a:schemeClr val="accent2">
                <a:lumMod val="75000"/>
              </a:schemeClr>
            </a:solidFill>
            <a:ln>
              <a:solidFill>
                <a:schemeClr val="accent3">
                  <a:lumMod val="50000"/>
                </a:schemeClr>
              </a:solidFill>
            </a:ln>
            <a:effectLst/>
            <a:scene3d>
              <a:camera prst="orthographicFront"/>
              <a:lightRig rig="threePt" dir="t"/>
            </a:scene3d>
            <a:sp3d prstMaterial="flat">
              <a:contourClr>
                <a:schemeClr val="accent3">
                  <a:lumMod val="50000"/>
                </a:schemeClr>
              </a:contourClr>
            </a:sp3d>
          </c:spPr>
          <c:invertIfNegative val="0"/>
          <c:dLbls>
            <c:spPr>
              <a:solidFill>
                <a:schemeClr val="accent3">
                  <a:alpha val="30000"/>
                </a:schemeClr>
              </a:solidFill>
              <a:ln>
                <a:solidFill>
                  <a:schemeClr val="lt1">
                    <a:alpha val="50000"/>
                  </a:schemeClr>
                </a:solidFill>
                <a:round/>
              </a:ln>
              <a:effectLst>
                <a:outerShdw blurRad="63500" dist="88900" dir="2700000" algn="tl" rotWithShape="0">
                  <a:prstClr val="black">
                    <a:alpha val="40000"/>
                  </a:prstClr>
                </a:outerShdw>
              </a:effectLst>
            </c:spPr>
            <c:txPr>
              <a:bodyPr rot="0" spcFirstLastPara="1" vertOverflow="ellipsis" vert="horz" wrap="square" anchor="ctr" anchorCtr="1"/>
              <a:lstStyle/>
              <a:p>
                <a:pPr>
                  <a:defRPr sz="800" b="1" i="0" u="none" strike="noStrike" kern="1200" baseline="0">
                    <a:solidFill>
                      <a:schemeClr val="lt1"/>
                    </a:solidFill>
                    <a:latin typeface="Constantia" panose="02030602050306030303" pitchFamily="18" charset="0"/>
                    <a:ea typeface="+mn-ea"/>
                    <a:cs typeface="+mn-cs"/>
                  </a:defRPr>
                </a:pPr>
                <a:endParaRPr lang="en-UG"/>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50000"/>
                        </a:schemeClr>
                      </a:solidFill>
                      <a:round/>
                    </a:ln>
                    <a:effectLst/>
                  </c:spPr>
                </c15:leaderLines>
              </c:ext>
            </c:extLst>
          </c:dLbls>
          <c:cat>
            <c:strRef>
              <c:f>'[2021 vs 2023.xlsx]Sheet2'!$D$8:$D$14</c:f>
              <c:strCache>
                <c:ptCount val="7"/>
                <c:pt idx="0">
                  <c:v>National Roads (UNRA)</c:v>
                </c:pt>
                <c:pt idx="1">
                  <c:v>KCCA</c:v>
                </c:pt>
                <c:pt idx="2">
                  <c:v>City Roads</c:v>
                </c:pt>
                <c:pt idx="3">
                  <c:v>Municipal Roads</c:v>
                </c:pt>
                <c:pt idx="4">
                  <c:v>District Roads</c:v>
                </c:pt>
                <c:pt idx="5">
                  <c:v>Town Council Roads</c:v>
                </c:pt>
                <c:pt idx="6">
                  <c:v>Community Access Roads</c:v>
                </c:pt>
              </c:strCache>
            </c:strRef>
          </c:cat>
          <c:val>
            <c:numRef>
              <c:f>'[2021 vs 2023.xlsx]Sheet2'!$G$8:$G$14</c:f>
              <c:numCache>
                <c:formatCode>0%</c:formatCode>
                <c:ptCount val="7"/>
                <c:pt idx="0">
                  <c:v>0.14000000000000001</c:v>
                </c:pt>
                <c:pt idx="1">
                  <c:v>0.43</c:v>
                </c:pt>
                <c:pt idx="2">
                  <c:v>0.74199999999999999</c:v>
                </c:pt>
                <c:pt idx="3">
                  <c:v>0.86199999999999999</c:v>
                </c:pt>
                <c:pt idx="4">
                  <c:v>0.85699999999999998</c:v>
                </c:pt>
                <c:pt idx="5">
                  <c:v>0.95199999999999996</c:v>
                </c:pt>
                <c:pt idx="6">
                  <c:v>0.93700000000000006</c:v>
                </c:pt>
              </c:numCache>
            </c:numRef>
          </c:val>
          <c:extLst>
            <c:ext xmlns:c16="http://schemas.microsoft.com/office/drawing/2014/chart" uri="{C3380CC4-5D6E-409C-BE32-E72D297353CC}">
              <c16:uniqueId val="{00000003-AFBF-4163-A793-36865ADBDD8C}"/>
            </c:ext>
          </c:extLst>
        </c:ser>
        <c:dLbls>
          <c:showLegendKey val="0"/>
          <c:showVal val="1"/>
          <c:showCatName val="0"/>
          <c:showSerName val="0"/>
          <c:showPercent val="0"/>
          <c:showBubbleSize val="0"/>
        </c:dLbls>
        <c:gapWidth val="84"/>
        <c:gapDepth val="53"/>
        <c:shape val="box"/>
        <c:axId val="592460528"/>
        <c:axId val="592480112"/>
        <c:axId val="0"/>
      </c:bar3DChart>
      <c:catAx>
        <c:axId val="5924605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Constantia" panose="02030602050306030303" pitchFamily="18" charset="0"/>
                <a:ea typeface="+mn-ea"/>
                <a:cs typeface="+mn-cs"/>
              </a:defRPr>
            </a:pPr>
            <a:endParaRPr lang="en-UG"/>
          </a:p>
        </c:txPr>
        <c:crossAx val="592480112"/>
        <c:crosses val="autoZero"/>
        <c:auto val="1"/>
        <c:lblAlgn val="ctr"/>
        <c:lblOffset val="100"/>
        <c:noMultiLvlLbl val="0"/>
      </c:catAx>
      <c:valAx>
        <c:axId val="592480112"/>
        <c:scaling>
          <c:orientation val="minMax"/>
        </c:scaling>
        <c:delete val="1"/>
        <c:axPos val="l"/>
        <c:numFmt formatCode="0%" sourceLinked="1"/>
        <c:majorTickMark val="out"/>
        <c:minorTickMark val="none"/>
        <c:tickLblPos val="nextTo"/>
        <c:crossAx val="592460528"/>
        <c:crosses val="autoZero"/>
        <c:crossBetween val="between"/>
      </c:valAx>
      <c:spPr>
        <a:noFill/>
        <a:ln>
          <a:noFill/>
        </a:ln>
        <a:effectLst/>
      </c:spPr>
    </c:plotArea>
    <c:legend>
      <c:legendPos val="t"/>
      <c:layout>
        <c:manualLayout>
          <c:xMode val="edge"/>
          <c:yMode val="edge"/>
          <c:x val="3.1255246773264432E-2"/>
          <c:y val="0.3268841417674257"/>
          <c:w val="0.22069039104200611"/>
          <c:h val="5.061900901871199E-2"/>
        </c:manualLayout>
      </c:layout>
      <c:overlay val="0"/>
      <c:spPr>
        <a:noFill/>
        <a:ln>
          <a:noFill/>
        </a:ln>
        <a:effectLst/>
      </c:spPr>
      <c:txPr>
        <a:bodyPr rot="0" spcFirstLastPara="1" vertOverflow="ellipsis" vert="horz" wrap="square" anchor="ctr" anchorCtr="1"/>
        <a:lstStyle/>
        <a:p>
          <a:pPr>
            <a:defRPr sz="900" b="1" i="0" u="none" strike="noStrike" kern="1200" baseline="0">
              <a:solidFill>
                <a:schemeClr val="lt1">
                  <a:lumMod val="75000"/>
                </a:schemeClr>
              </a:solidFill>
              <a:latin typeface="Constantia" panose="02030602050306030303" pitchFamily="18" charset="0"/>
              <a:ea typeface="+mn-ea"/>
              <a:cs typeface="+mn-cs"/>
            </a:defRPr>
          </a:pPr>
          <a:endParaRPr lang="en-UG"/>
        </a:p>
      </c:txPr>
    </c:legend>
    <c:plotVisOnly val="1"/>
    <c:dispBlanksAs val="gap"/>
    <c:showDLblsOverMax val="0"/>
  </c:chart>
  <c:spPr>
    <a:solidFill>
      <a:schemeClr val="dk1">
        <a:lumMod val="75000"/>
        <a:lumOff val="25000"/>
      </a:schemeClr>
    </a:solidFill>
    <a:ln w="6350" cap="flat" cmpd="sng" algn="ctr">
      <a:solidFill>
        <a:schemeClr val="dk1">
          <a:tint val="75000"/>
        </a:schemeClr>
      </a:solidFill>
      <a:round/>
    </a:ln>
    <a:effectLst/>
  </c:spPr>
  <c:txPr>
    <a:bodyPr/>
    <a:lstStyle/>
    <a:p>
      <a:pPr>
        <a:spcBef>
          <a:spcPts val="1200"/>
        </a:spcBef>
        <a:defRPr>
          <a:latin typeface="Constantia" panose="02030602050306030303" pitchFamily="18" charset="0"/>
        </a:defRPr>
      </a:pPr>
      <a:endParaRPr lang="en-UG"/>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1">
  <cs:axisTitle>
    <cs:lnRef idx="0"/>
    <cs:fillRef idx="0"/>
    <cs:effectRef idx="0"/>
    <cs:fontRef idx="minor">
      <a:schemeClr val="lt1">
        <a:lumMod val="75000"/>
      </a:schemeClr>
    </cs:fontRef>
    <cs:defRPr sz="900"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lt1"/>
    </cs:fontRef>
    <cs:spPr>
      <a:solidFill>
        <a:schemeClr val="dk1">
          <a:lumMod val="75000"/>
          <a:lumOff val="25000"/>
        </a:schemeClr>
      </a:solidFill>
      <a:ln w="6350" cap="flat" cmpd="sng" algn="ctr">
        <a:solidFill>
          <a:schemeClr val="dk1">
            <a:tint val="75000"/>
          </a:schemeClr>
        </a:solidFill>
        <a:round/>
      </a:ln>
    </cs:spPr>
    <cs:defRPr sz="1000" kern="1200"/>
  </cs:chartArea>
  <cs:dataLabel>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dataLabel>
  <cs:dataLabelCallout>
    <cs:lnRef idx="0"/>
    <cs:fillRef idx="0">
      <cs:styleClr val="auto"/>
    </cs:fillRef>
    <cs:effectRef idx="0"/>
    <cs:fontRef idx="minor">
      <a:schemeClr val="lt1"/>
    </cs:fontRef>
    <cs:spPr>
      <a:solidFill>
        <a:schemeClr val="phClr">
          <a:alpha val="30000"/>
        </a:schemeClr>
      </a:solidFill>
      <a:ln>
        <a:solidFill>
          <a:schemeClr val="lt1">
            <a:alpha val="50000"/>
          </a:schemeClr>
        </a:solidFill>
        <a:round/>
      </a:ln>
      <a:effectLst>
        <a:outerShdw blurRad="63500" dist="88900" dir="2700000" algn="tl" rotWithShape="0">
          <a:prstClr val="black">
            <a:alpha val="40000"/>
          </a:prstClr>
        </a:outerShdw>
      </a:effectLst>
    </cs:spPr>
    <cs:defRPr sz="900" b="1" i="0" u="none" strike="noStrike" kern="1200" baseline="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cs:spPr>
  </cs:dataPoint>
  <cs:dataPoint3D>
    <cs:lnRef idx="0">
      <cs:styleClr val="auto"/>
    </cs:lnRef>
    <cs:fillRef idx="0">
      <cs:styleClr val="auto"/>
    </cs:fillRef>
    <cs:effectRef idx="0"/>
    <cs:fontRef idx="minor">
      <a:schemeClr val="tx1"/>
    </cs:fontRef>
    <cs:spPr>
      <a:solidFill>
        <a:schemeClr val="phClr">
          <a:alpha val="88000"/>
        </a:schemeClr>
      </a:solidFill>
      <a:ln>
        <a:solidFill>
          <a:schemeClr val="phClr">
            <a:lumMod val="50000"/>
          </a:schemeClr>
        </a:solidFill>
      </a:ln>
      <a:scene3d>
        <a:camera prst="orthographicFront"/>
        <a:lightRig rig="threePt" dir="t"/>
      </a:scene3d>
      <a:sp3d prstMaterial="flat"/>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dk1">
            <a:lumMod val="75000"/>
            <a:lumOff val="25000"/>
          </a:schemeClr>
        </a:solidFill>
      </a:ln>
    </cs:spPr>
  </cs:dataPointMarker>
  <cs:dataPointMarkerLayout symbol="circle" size="6"/>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tx1"/>
    </cs:fontRef>
    <cs:spPr>
      <a:solidFill>
        <a:schemeClr val="bg2">
          <a:lumMod val="75000"/>
          <a:alpha val="27000"/>
        </a:schemeClr>
      </a:solidFill>
      <a:sp3d/>
    </cs:spPr>
  </cs:floor>
  <cs:gridlineMajor>
    <cs:lnRef idx="0"/>
    <cs:fillRef idx="0"/>
    <cs:effectRef idx="0"/>
    <cs:fontRef idx="minor">
      <a:schemeClr val="tx1"/>
    </cs:fontRef>
    <cs:spPr>
      <a:ln w="9525">
        <a:solidFill>
          <a:schemeClr val="lt1">
            <a:lumMod val="50000"/>
          </a:schemeClr>
        </a:solidFill>
      </a:ln>
    </cs:spPr>
  </cs:gridlineMajor>
  <cs:gridlineMinor>
    <cs:lnRef idx="0"/>
    <cs:fillRef idx="0"/>
    <cs:effectRef idx="0"/>
    <cs:fontRef idx="minor">
      <a:schemeClr val="tx1"/>
    </cs:fontRef>
    <cs:spPr>
      <a:ln w="9525">
        <a:solidFill>
          <a:schemeClr val="lt1">
            <a:lumMod val="40000"/>
          </a:schemeClr>
        </a:solidFill>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cs:fontRef>
    <cs:defRPr sz="1800" b="0" kern="1200" cap="all" baseline="0"/>
  </cs:title>
  <cs:trendline>
    <cs:lnRef idx="0">
      <cs:styleClr val="auto"/>
    </cs:lnRef>
    <cs:fillRef idx="0"/>
    <cs:effectRef idx="0"/>
    <cs:fontRef idx="minor">
      <a:schemeClr val="dk1"/>
    </cs:fontRef>
    <cs:spPr>
      <a:ln w="9525"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tx1"/>
    </cs:fontRef>
    <cs:spPr>
      <a:sp3d/>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11</Pages>
  <Words>2195</Words>
  <Characters>12515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Kigozi</dc:creator>
  <cp:keywords/>
  <dc:description/>
  <cp:lastModifiedBy>HAMU COMPUTERS</cp:lastModifiedBy>
  <cp:revision>4</cp:revision>
  <dcterms:created xsi:type="dcterms:W3CDTF">2024-06-18T10:28:00Z</dcterms:created>
  <dcterms:modified xsi:type="dcterms:W3CDTF">2024-07-04T13:33:00Z</dcterms:modified>
</cp:coreProperties>
</file>