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t xml:space="preserve">A professional automotive showroom video. Take the uploaded car photo and place it inside a modern, minimalist car dealership showroom with polished concrete or light marble flooring, soft white walls, and large windows letting in natural light.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Camera: slow, smooth cinematic orbit around the vehicle (360° or partial 180° rotation), starting from a low front three-quarter angle, gliding elegantly around to the side and rear.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Lighting: bright, even studio-style lighting with soft overhead spotlights creating subtle highlights on the car's body panels and reflections on the paint, glass, and chrome/trim details. Add gentle rim lighting to emphasize the car's silhouette and curves.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Atmosphere: clean, upscale, premium dealership environment — subtle reflections on the floor, soft shadows, minimal background clutter, maybe a faint reflection of showroom lights on the hood and windows.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Style: high-end commercial automotive advertisement, hyperrealistic, 4K quality, shallow depth of field on background elements, smooth stabilized motion, color grading with rich contrast and slightly warm highlights to make the car pop.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Duration: 5-8 seconds, seamless loop-friendly motion.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w:t>
      </w:r>
    </w:p>
    <w:p w:rsidR="00000000" w:rsidDel="00000000" w:rsidP="00000000" w:rsidRDefault="00000000" w:rsidRPr="00000000" w14:paraId="00000011">
      <w:pPr>
        <w:rPr/>
      </w:pPr>
      <w:r w:rsidDel="00000000" w:rsidR="00000000" w:rsidRPr="00000000">
        <w:rPr>
          <w:rtl w:val="0"/>
        </w:rPr>
        <w:t xml:space="preserve">Genera un video de transformación mágica usando estas dos fotos comoreferencia: FOTO 1 (la persona sola) como punto de partida, y FOTO 2(la persona junto al auto a la distancia) como el encuadre y posiciónfinal del auto.SECUENCIA DE LA ACCIÓN:1. INICIO (basado en Foto 1):La persona está de pie en la misma pose y locación de la primera foto.Lleva su mano hacia el bolsillo, cartera o bolso, con un gesto natural de"estar buscando algo".2. EXTRACCIÓN:La persona saca de su bolsillo/cartera una versión miniatura del auto(idéntica en diseño, color y detalles al auto de la Foto 2, pero deltamaño de un juguete de colección, cabiendo en la palma de la mano).El mini auto brilla levemente o tiene un pequeño destello de luz al salir,dando sensación de magia sutil.3. LANZAMIENTO:La persona hace un gesto de lanzar el auto miniatura hacia adelante, conun movimiento de brazo fluido tipo "tirar algo a la distancia". El miniauto vuela en arco por el aire.4. TRANSFORMACIÓN EN EL AIRE:Mientras el auto miniatura vuela, comienza a crecer progresivamente detamaño, con un efecto de distorsión/destello de luz envolviéndolo duranteel crecimiento (como una onda de energía o destello tipo lente que ocultala transición del cambio de escala).5. ATERRIZAJE Y ESCALA REAL (basado en Foto 2):El auto aterriza exactamente en la posición y ángulo mostrados en laFoto 2, ya en tamaño real, con un efecto de impacto en el suelo (levepolvo, ondas de choque de aire, o rebote de suspensión) para vender elpeso real del vehículo. La persona mantiene la pose de haber lanzado algo,mirando hacia el auto ya en su tamaño y posición final.6. CIERRE:Toma final idéntica a la Foto 2, con la persona y el auto ya en su tamañoreal compartiendo el mismo plano, ambos nítidos y bien iluminados.CÁMARA:Cámara fija o con leve movimiento de seguimiento del auto en su vuelo,manteniendo siempre visibles tanto a la persona como la trayectoria delauto hasta su punto de aterrizaje.ESTILO VISUAL:Efecto especial cinematográfico y realista, iluminación coherente entreambas fotos originales, sombras y reflejos consistentes con la escena real,destellos de luz sutiles solo durante la transformación de tamaño (noen el resto del video), sin texto ni marcas visibles.RITMO Y DURACIÓN:3-5 segundos en total: 1 segundo para sacar el auto del bolsillo, 1-2segundos para el lanzamiento y vuelo con transformación, 1 segundo parael aterrizaje y impacto final. Transición fluida y creíble, tipo efectoviral de redes sociales.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9:Anima esta fotografía en un video de alta velocidad manteniendo exactamenteeste ángulo de cámara: toma extremadamente baja, casi al ras del asfalto,pegada al lateral inferior del auto, mostrando la llanta y el zócalo de lacarrocería en primer plano con el paisaje pasando de fondo.MOVIMIENTO:El auto avanza a máxima velocidad. La llanta gira a alta revolución generandomotion blur circular intenso en los rayos/diseño del rin. El asfalto pasacomo una línea borrosa horizontal debajo del auto. Los árboles, postes yvegetación del costado del camino pasan en streaks horizontales de blurpor la velocidad, creando líneas de movimiento (speed lines) que atraviesanel cuadro de derecha a izquierda.CÁMARA:Cámara fija relativa al auto (como si estuviera montada en un rig lateraltipo "hot rod camera" o gimbal externo), simulando que viaja pegada alvehículo a la misma velocidad, por lo que el auto se mantiene nítido yestable mientras todo el fondo se desplaza en blur de alta velocidad.LUZ Y ATMÓSFERA:Luz cálida de atardecer/tarde entrando de costado, destellos rápidos de luz(flicker) cada vez que el sol se filtra entre los árboles que pasan a todavelocidad, dando un efecto estroboscópico natural tipo "luz-sombra-luz".Reflejos en la carrocería blanca y en la llanta que cambian con la luzparpadeante.SENSACIÓN Y RITMO:Sensación de velocidad extrema y adrenalina, vibración sutil de cámara(camera shake) para dar sensación de alta velocidad real, sonido ambientede motor acelerando y viento (si la herramienta genera audio).ESTILO VISUAL:Look cinematográfico automotriz, alto contraste, motion blur direccionalmarcado, calidad 8K, color grading cálido, sin texto ni marcas visibles.DURACIÓN:3-5 segundos, loop fluido si es posible, ritmo intenso y constante sincortes.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