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surreal fashion mirror selfie featuring a completely invisible human body. The clothing appears naturally worn and shaped by an unseen person, with realistic fabric folds, tension, volume, and posture as if someone is standing inside. No head, face, neck, hands, legs, or any visible body parts. The outfit floats convincingly in space, maintaining a natural human stance and proportions. Photorealistic lighting, realistic shadows, authentic clothing drape, subtle perspective distortion from a smartphone mirror selfie. The invisible person effect is seamless and believable, creating the illusion of a ghost-like presence wearing the clothes. High detail, realistic textures, editorial fashion photography, clean background, ultra-realistic.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3:Transform the uploaded fashion photo into a high-end fashion illustration and design sketch page. Keep the exact pose, proportions, outfit, accessories, hairstyle, and styling from the original image, but redraw everything as an elegant hand-rendered fashion illustration. Use delicate ink outlines, soft watercolor shading, subtle pencil textures, and refined fashion sketch aesthetics similar to luxury fashion design presentations. Place the original photo on the left and the illustrated version on the right. Add handwritten fashion notes, arrows, garment callouts, fabric descriptions, and styling annotations around the sketch. Clean editorial layout, white background, sophisticated fashion portfolio presentation, Vogue fashion illustration style, professional fashion designer sketchbook, realistic garment details, luxury mood, highly detailed, elegant and modern.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