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7386vc7gu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1 DE AGOSTO — Día Mundial de la Alegría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Bienestar / Emoción / Positividad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fecha que invita a celebrar los pequeños momentos que hacen la vida más feliz.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¿Qué lograron?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contenido positivo, cercano y altamente compartible. Asociar la marca con emociones agradables.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Idea para tu marca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Preguntarle a tu comunidad qué les da alegría, mostrar momentos simples o compartir historias inspiradoras.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🖤 </w:t>
      </w:r>
      <w:r w:rsidDel="00000000" w:rsidR="00000000" w:rsidRPr="00000000">
        <w:rPr>
          <w:i w:val="1"/>
          <w:iCs w:val="1"/>
          <w:rtl w:val="0"/>
        </w:rPr>
        <w:t xml:space="preserve">“La felicidad suele estar en las cosas más simples.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reel: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xono3ck2z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9 DE AGOSTO — Día Internacional de los Pueblos Indígenas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Diversidad / Cultura / Conciencia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fecha para visibilizar culturas, tradiciones y conocimientos ancestrales.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¿Qué lograron?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Promover respeto, educación y valoración de la diversidad cultural.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Idea para tu marca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Compartir contenido educativo, historias culturales o destacar el valor de la identidad y las raíces.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🖤 </w:t>
      </w:r>
      <w:r w:rsidDel="00000000" w:rsidR="00000000" w:rsidRPr="00000000">
        <w:rPr>
          <w:i w:val="1"/>
          <w:iCs w:val="1"/>
          <w:rtl w:val="0"/>
        </w:rPr>
        <w:t xml:space="preserve">“Conocer nuestras raíces nos ayuda a construir el futuro.”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reel: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