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spacing w:after="240" w:before="240" w:lineRule="auto"/>
        <w:ind w:left="720" w:hanging="360"/>
        <w:rPr>
          <w:u w:val="none"/>
        </w:rPr>
      </w:pPr>
      <w:r w:rsidDel="00000000" w:rsidR="00000000" w:rsidRPr="00000000">
        <w:rPr>
          <w:rtl w:val="0"/>
        </w:rPr>
        <w:t xml:space="preserve">Creá una serie de 3 imágenes para carrusel de Instagram, formato vertical, con fondo de color sólido y vibrante [naranja / el color de marca], flat, sin gradientes ni texturas, estilo publicitario minimalista.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Imagen 1 (gancho/hook):</w:t>
      </w:r>
      <w:r w:rsidDel="00000000" w:rsidR="00000000" w:rsidRPr="00000000">
        <w:rPr>
          <w:rtl w:val="0"/>
        </w:rPr>
        <w:t xml:space="preserve"> Mostrá una mano con guante estilo superhéroe (textura de tela con costuras marcadas, tipo traje de Spider-Man, en color [rojo / el color que se indique]) entrando en cuadro desde la izquierda, en pose de estar por disparar una telaraña, con los dedos índice y meñique extendidos y el resto doblados. Desde la punta de los dedos sale un fino hilo blanco de telaraña disparándose hacia la derecha del encuadre, con textura realista de seda/hilo entrelazado. Abajo, centrado, agregá un texto en dos líneas, tipografía condensada bold en mayúsculas, color [marrón oscuro / color de marca], que diga 'DESLIZA' arriba y 'HACIA LA IZQUIERDA' abajo (invitando al swipe).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Imagen 2 (transición):</w:t>
      </w:r>
      <w:r w:rsidDel="00000000" w:rsidR="00000000" w:rsidRPr="00000000">
        <w:rPr>
          <w:rtl w:val="0"/>
        </w:rPr>
        <w:t xml:space="preserve"> Fondo del mismo color sólido, vacío, con solo el hilo de telaraña atravesando la imagen horizontalmente de lado a lado, con un leve efecto ondulado/vibración como si estuviera en tensión. Composición minimalista, funciona como imagen de 'puente' entre el gancho y el producto.</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Imagen 3 (reveal del producto):</w:t>
      </w:r>
      <w:r w:rsidDel="00000000" w:rsidR="00000000" w:rsidRPr="00000000">
        <w:rPr>
          <w:rtl w:val="0"/>
        </w:rPr>
        <w:t xml:space="preserve"> Mostrá el producto [hamburguesa doble con queso, bacon y cebolla caramelizada / el producto que sea] envuelto y atrapado en una red de telaraña blanca, como si hubiera sido 'cazado' por el hilo que viene desde el lateral izquierdo, con las hebras cruzándose alrededor del producto de forma orgánica y realista, dejándolo parcialmente visible entre la red. El producto debe verse apetitoso, bien iluminado con luz de estudio, colores saturados y reales, ligeramente flotando o suspendido en el aire por la telaraña. Sin texto en esta imagen, para que el producto sea el protagonista total.</w:t>
      </w:r>
    </w:p>
    <w:p w:rsidR="00000000" w:rsidDel="00000000" w:rsidP="00000000" w:rsidRDefault="00000000" w:rsidRPr="00000000" w14:paraId="00000005">
      <w:pPr>
        <w:spacing w:after="240" w:before="240" w:lineRule="auto"/>
        <w:rPr/>
      </w:pPr>
      <w:r w:rsidDel="00000000" w:rsidR="00000000" w:rsidRPr="00000000">
        <w:rPr>
          <w:rtl w:val="0"/>
        </w:rPr>
        <w:t xml:space="preserve">Estilo general: fotografía publicitaria con toque creativo/cómic, alto impacto visual, colores contrastantes (fondo vibrante + tonos cálidos del producto), pensado para generar intriga y swipe-through en redes sociales."</w:t>
      </w:r>
    </w:p>
    <w:p w:rsidR="00000000" w:rsidDel="00000000" w:rsidP="00000000" w:rsidRDefault="00000000" w:rsidRPr="00000000" w14:paraId="000000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Variables para adaptar a cualquier marca:</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b w:val="1"/>
          <w:bCs w:val="1"/>
          <w:rtl w:val="0"/>
        </w:rPr>
        <w:t xml:space="preserve">Color de fondo</w:t>
      </w:r>
      <w:r w:rsidDel="00000000" w:rsidR="00000000" w:rsidRPr="00000000">
        <w:rPr>
          <w:rtl w:val="0"/>
        </w:rPr>
        <w:t xml:space="preserve">: naranja, o el color institucional de la marca</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Color/textura del guante</w:t>
      </w:r>
      <w:r w:rsidDel="00000000" w:rsidR="00000000" w:rsidRPr="00000000">
        <w:rPr>
          <w:rtl w:val="0"/>
        </w:rPr>
        <w:t xml:space="preserve">: puede ser genérico (no necesariamente de un superhéroe con copyright) — por ejemplo "guante de tela texturada estilo héroe" para evitar problemas de marca registrada</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Producto final</w:t>
      </w:r>
      <w:r w:rsidDel="00000000" w:rsidR="00000000" w:rsidRPr="00000000">
        <w:rPr>
          <w:rtl w:val="0"/>
        </w:rPr>
        <w:t xml:space="preserve">: cualquier producto que quieran "atrapar" con la telaraña</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Texto</w:t>
      </w:r>
      <w:r w:rsidDel="00000000" w:rsidR="00000000" w:rsidRPr="00000000">
        <w:rPr>
          <w:rtl w:val="0"/>
        </w:rPr>
        <w:t xml:space="preserve">: el copy de invitación al swipe</w:t>
      </w:r>
    </w:p>
    <w:p w:rsidR="00000000" w:rsidDel="00000000" w:rsidP="00000000" w:rsidRDefault="00000000" w:rsidRPr="00000000" w14:paraId="0000000C">
      <w:pPr>
        <w:spacing w:after="240" w:before="240" w:lineRule="auto"/>
        <w:ind w:left="0" w:firstLine="0"/>
        <w:rPr/>
      </w:pPr>
      <w:r w:rsidDel="00000000" w:rsidR="00000000" w:rsidRPr="00000000">
        <w:rPr>
          <w:rtl w:val="0"/>
        </w:rPr>
      </w:r>
    </w:p>
    <w:p w:rsidR="00000000" w:rsidDel="00000000" w:rsidP="00000000" w:rsidRDefault="00000000" w:rsidRPr="00000000" w14:paraId="0000000D">
      <w:pPr>
        <w:spacing w:after="240" w:before="240" w:lineRule="auto"/>
        <w:ind w:left="0" w:firstLine="0"/>
        <w:rPr/>
      </w:pPr>
      <w:r w:rsidDel="00000000" w:rsidR="00000000" w:rsidRPr="00000000">
        <w:rPr>
          <w:rtl w:val="0"/>
        </w:rPr>
      </w:r>
    </w:p>
    <w:p w:rsidR="00000000" w:rsidDel="00000000" w:rsidP="00000000" w:rsidRDefault="00000000" w:rsidRPr="00000000" w14:paraId="0000000E">
      <w:pPr>
        <w:numPr>
          <w:ilvl w:val="0"/>
          <w:numId w:val="2"/>
        </w:numPr>
        <w:spacing w:after="240" w:before="240" w:lineRule="auto"/>
        <w:ind w:left="720" w:hanging="360"/>
        <w:rPr>
          <w:u w:val="none"/>
        </w:rPr>
      </w:pPr>
      <w:r w:rsidDel="00000000" w:rsidR="00000000" w:rsidRPr="00000000">
        <w:rPr>
          <w:rtl w:val="0"/>
        </w:rPr>
        <w:t xml:space="preserve">Fotografía de producto tipo publicidad premium, fondo liso color beige/crema claro, sin textura, iluminación de estudio suave y uniforme tipo softbox, sin sombras duras, con una leve sombra de contacto natural debajo del producto.</w:t>
      </w:r>
    </w:p>
    <w:p w:rsidR="00000000" w:rsidDel="00000000" w:rsidP="00000000" w:rsidRDefault="00000000" w:rsidRPr="00000000" w14:paraId="0000000F">
      <w:pPr>
        <w:spacing w:after="240" w:before="240" w:lineRule="auto"/>
        <w:rPr/>
      </w:pPr>
      <w:r w:rsidDel="00000000" w:rsidR="00000000" w:rsidRPr="00000000">
        <w:rPr>
          <w:rtl w:val="0"/>
        </w:rPr>
        <w:t xml:space="preserve">Mostrá el producto [hamburguesa doble con bacon, queso derretido y salsa blanca / el producto que sea] centrado en el encuadre, fotografiado de frente a la altura de los ojos (nivel del producto, no cenital), con foco nítido en el frente y un leve degradé de profundidad de campo hacia el fondo. El producto debe verse jugoso, apetitoso, con las texturas bien definidas (el pan brillante y esponjoso, el queso derretido chorreando, el bacon crocante), colores cálidos y reales, alta resolución, estilo fotografía gourmet/editorial de food photography premium.</w:t>
      </w:r>
    </w:p>
    <w:p w:rsidR="00000000" w:rsidDel="00000000" w:rsidP="00000000" w:rsidRDefault="00000000" w:rsidRPr="00000000" w14:paraId="00000010">
      <w:pPr>
        <w:spacing w:after="240" w:before="240" w:lineRule="auto"/>
        <w:rPr/>
      </w:pPr>
      <w:r w:rsidDel="00000000" w:rsidR="00000000" w:rsidRPr="00000000">
        <w:rPr>
          <w:rtl w:val="0"/>
        </w:rPr>
        <w:t xml:space="preserve">Arriba del producto, agregá texto centrado en dos partes: una primera línea más chica en color rojo vibrante, en mayúsculas, tipografía sans-serif condensada, con el copy 'ESTE POST HUELE A...' (o variante), y debajo un texto mucho más grande, en negrita (bold), también en rojo y mayúsculas, con el nombre o descripción del antojo (ej: 'QUE SE TE ANTOJÓ UNA HAMBURGUESA.'), ocupando hasta 3 líneas si es necesario, alineado centrado.</w:t>
      </w:r>
    </w:p>
    <w:p w:rsidR="00000000" w:rsidDel="00000000" w:rsidP="00000000" w:rsidRDefault="00000000" w:rsidRPr="00000000" w14:paraId="00000011">
      <w:pPr>
        <w:spacing w:after="240" w:before="240" w:lineRule="auto"/>
        <w:rPr/>
      </w:pPr>
      <w:r w:rsidDel="00000000" w:rsidR="00000000" w:rsidRPr="00000000">
        <w:rPr>
          <w:rtl w:val="0"/>
        </w:rPr>
        <w:t xml:space="preserve">Composición minimalista, mucho espacio negativo arriba y a los costados, estética moderna tipo carrusel de Instagram para marca de comida rápida/gourmet."</w:t>
      </w:r>
    </w:p>
    <w:p w:rsidR="00000000" w:rsidDel="00000000" w:rsidP="00000000" w:rsidRDefault="00000000" w:rsidRPr="00000000" w14:paraId="0000001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Variables para adaptar:</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Producto</w:t>
      </w:r>
      <w:r w:rsidDel="00000000" w:rsidR="00000000" w:rsidRPr="00000000">
        <w:rPr>
          <w:rtl w:val="0"/>
        </w:rPr>
        <w:t xml:space="preserve">: hamburguesa, pizza, sándwich, postre, etc.</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Color de fondo</w:t>
      </w:r>
      <w:r w:rsidDel="00000000" w:rsidR="00000000" w:rsidRPr="00000000">
        <w:rPr>
          <w:rtl w:val="0"/>
        </w:rPr>
        <w:t xml:space="preserve">: beige, blanco, gris, o color de marca</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Color del texto</w:t>
      </w:r>
      <w:r w:rsidDel="00000000" w:rsidR="00000000" w:rsidRPr="00000000">
        <w:rPr>
          <w:rtl w:val="0"/>
        </w:rPr>
        <w:t xml:space="preserve">: rojo, negro, o color de marca</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Copy</w:t>
      </w:r>
      <w:r w:rsidDel="00000000" w:rsidR="00000000" w:rsidRPr="00000000">
        <w:rPr>
          <w:rtl w:val="0"/>
        </w:rPr>
        <w:t xml:space="preserve">: el gancho ("este post huele a...", "esto no es un post, es una tentación", etc.)</w:t>
      </w:r>
    </w:p>
    <w:p w:rsidR="00000000" w:rsidDel="00000000" w:rsidP="00000000" w:rsidRDefault="00000000" w:rsidRPr="00000000" w14:paraId="00000018">
      <w:pPr>
        <w:spacing w:after="240" w:before="240" w:lineRule="auto"/>
        <w:ind w:left="0" w:firstLine="0"/>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
        </w:numPr>
        <w:spacing w:after="240" w:before="240" w:lineRule="auto"/>
        <w:ind w:left="720" w:hanging="360"/>
        <w:rPr>
          <w:u w:val="none"/>
        </w:rPr>
      </w:pPr>
      <w:r w:rsidDel="00000000" w:rsidR="00000000" w:rsidRPr="00000000">
        <w:rPr>
          <w:rtl w:val="0"/>
        </w:rPr>
        <w:t xml:space="preserve">Creá una serie de imágenes de producto en formato carrusel vertical (estilo Instagram/TikTok), con fondo de color sólido y vibrante [amarillo / el color de marca], sin gradientes, tipo fondo de estudio flat.</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Imagen 1 a N-2 (progresión):</w:t>
      </w:r>
      <w:r w:rsidDel="00000000" w:rsidR="00000000" w:rsidRPr="00000000">
        <w:rPr>
          <w:rFonts w:ascii="Arial Unicode MS" w:cs="Arial Unicode MS" w:eastAsia="Arial Unicode MS" w:hAnsi="Arial Unicode MS"/>
          <w:rtl w:val="0"/>
        </w:rPr>
        <w:t xml:space="preserve"> Mostrá el producto [papas fritas en cajita de cartón / el producto base] fotografiado en ángulo frontal-cenital (3/4 desde arriba), bien iluminado con luz de estudio uniforme, sin sombras duras, colores saturados y apetitosos. En cada imagen siguiente, el producto va acumulando un ingrediente más encima del anterior (por ejemplo: base → + salchicha → + queso derretido → + salsas), de forma que se vea una progresión visual de 'construcción' del plato, cada vez más generoso y desbordante. Arriba del producto, en cada imagen, agregá un texto grande en tipografía bold tipo marcador/pincel (handwritten bold), color negro, con una frase corta arriba en letra más chica tipo 'desliza para agregar' y abajo en letra grande el ingrediente agregado en mayúsculas.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Imagen N-1 (cierre positivo):</w:t>
      </w:r>
      <w:r w:rsidDel="00000000" w:rsidR="00000000" w:rsidRPr="00000000">
        <w:rPr>
          <w:rtl w:val="0"/>
        </w:rPr>
        <w:t xml:space="preserve"> Mostrá el producto ya completo y desbordante, con salsas chorreando, muy generoso visualmente, con texto grande que diga algo como 'Listo.' y abajo un texto más chico tipo 'ya no deslices más.'</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Imagen N (remate/meme final):</w:t>
      </w:r>
      <w:r w:rsidDel="00000000" w:rsidR="00000000" w:rsidRPr="00000000">
        <w:rPr>
          <w:rtl w:val="0"/>
        </w:rPr>
        <w:t xml:space="preserve"> Cambiá completamente la estética a un estilo 'pantalla de error' o 'glitch': fondo negro, con efecto de distorsión visual tipo VHS/glitch (líneas de interferencia en rojo y celeste), un ícono de advertencia (⚠️) arriba, texto tipo terminal/consola en la parte superior simulando un error de sistema (ej: 'ERROR 404' o similar), seguido de un texto en mayúsculas grande y llamativo con un juego de palabras relacionado al producto, y debajo un subtítulo pequeño explicando el 'error' de forma humorística, más una línea final tipo 'Error Code: [PRODUCTO]_404'. El producto (ya completo, desbordante) se mantiene de fondo pero con el efecto glitch aplicado sobre la imagen.</w:t>
      </w:r>
    </w:p>
    <w:p w:rsidR="00000000" w:rsidDel="00000000" w:rsidP="00000000" w:rsidRDefault="00000000" w:rsidRPr="00000000" w14:paraId="0000001F">
      <w:pPr>
        <w:spacing w:after="240" w:before="240" w:lineRule="auto"/>
        <w:rPr/>
      </w:pPr>
      <w:r w:rsidDel="00000000" w:rsidR="00000000" w:rsidRPr="00000000">
        <w:rPr>
          <w:rtl w:val="0"/>
        </w:rPr>
        <w:t xml:space="preserve">Estilo general: fotografía publicitaria de comida (food photography), alto contraste, colores saturados, tipografías bold y modernas, tono humorístico y adictivo, pensado para generar swipe-through en redes sociales</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