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Hello!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You have finally reached this part. Congratulations! This practical exam is to test whatever you have learned during the bootcamp.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Your score card will be updated with the following point system.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(20 pts)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Coding convention &gt; Should score 1 to 5 pts.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Code readability &gt; Should score 1 to 5 pts.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Semantics (Proper use of HTML tags) &gt; Should score 1 to 5 pts.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HTML Layouting (Optimized, Less nested elements) &gt; Should score 1 to 5 pts.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(30 pts)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Coding convention &gt; Should score 1 to 5 pts.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Semantics (Human understandable selectors) &gt; Should score 1 to 5 pts.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Pixel quality &gt; Should score 1 to 15 pts.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Code organization &gt; Should score 1 to 5 pts.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(40 pts)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Coding convention &gt; Should score 1 to 5 pts.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Code organization &gt; Should score 1 to 5 pts.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Code readability &gt; Should score 1 to 10 pts.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Optimal solution &gt; Should score 1 to 10 pts.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Organization (10 pts)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Reach as high as 100% base on the criteria.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Rules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only raw HTML, CSS and Javascript.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 allowed to use the internet for reference. Using any third-party framework for this exam is prohibited.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Wealth Builder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This is one of our web apps that are currently used in one of the successful webapps we have, the </w:t>
      </w:r>
      <w:r w:rsidDel="00000000" w:rsidR="00000000" w:rsidRPr="00000000">
        <w:rPr>
          <w:b w:val="1"/>
          <w:rtl w:val="0"/>
        </w:rPr>
        <w:t xml:space="preserve">Steller </w:t>
      </w:r>
      <w:r w:rsidDel="00000000" w:rsidR="00000000" w:rsidRPr="00000000">
        <w:rPr>
          <w:rtl w:val="0"/>
        </w:rPr>
        <w:t xml:space="preserve">project.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Your goal are the following: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another copy of the wealth builder found this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web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use of the resources found in this folder.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4 browsers: IE 11, Chrome, Firefox, Safari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eneral.calculator.cornerstone.azure.netzon.se/" TargetMode="External"/></Relationships>
</file>