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Session 5 (DATA): Exercise sheet</w:t>
      </w:r>
    </w:p>
    <w:p>
      <w:pPr>
        <w:pStyle w:val="Subtitle"/>
      </w:pPr>
      <w:r>
        <w:rPr>
          <w:color w:val="055F56"/>
          <w:sz w:val="20"/>
        </w:rPr>
        <w:t xml:space="preserve">Foundations of Clinical Research · Level 1 · Neudata · </w:t>
      </w:r>
      <w:r>
        <w:rPr>
          <w:i/>
          <w:color w:val="055F56"/>
          <w:sz w:val="20"/>
        </w:rPr>
        <w:t>#ClearDataClearImpact</w:t>
      </w:r>
      <w:r>
        <w:rPr>
          <w:color w:val="055F56"/>
          <w:sz w:val="20"/>
        </w:rPr>
        <w:t xml:space="preserve"> · Week 5 · Saturday 28 November 2026 · online, 19:30–22:30</w:t>
      </w:r>
    </w:p>
    <w:tbl>
      <w:tblPr>
        <w:tblW w:type="auto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360"/>
        <w:gridCol w:w="3345"/>
        <w:gridCol w:w="1474"/>
        <w:gridCol w:w="3231"/>
      </w:tblGrid>
      <w:tr>
        <w:tc>
          <w:tcPr>
            <w:tcW w:type="dxa" w:w="1361"/>
          </w:tcPr>
          <w:p>
            <w:pPr>
              <w:spacing w:after="0"/>
            </w:pPr>
            <w:r>
              <w:rPr>
                <w:b/>
                <w:color w:val="04242F"/>
                <w:sz w:val="20"/>
              </w:rPr>
              <w:t>Name:</w:t>
            </w:r>
          </w:p>
        </w:tc>
        <w:tc>
          <w:tcPr>
            <w:tcW w:type="dxa" w:w="3345"/>
            <w:tcBorders>
              <w:top w:val="nil"/>
              <w:left w:val="nil"/>
              <w:bottom w:val="single" w:sz="6" w:color="8A99A3"/>
              <w:right w:val="nil"/>
            </w:tcBorders>
          </w:tcPr>
          <w:p>
            <w:pPr>
              <w:spacing w:after="0"/>
            </w:pP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b/>
                <w:color w:val="04242F"/>
                <w:sz w:val="20"/>
              </w:rPr>
              <w:t>Department:</w:t>
            </w:r>
          </w:p>
        </w:tc>
        <w:tc>
          <w:tcPr>
            <w:tcW w:type="dxa" w:w="3231"/>
            <w:tcBorders>
              <w:top w:val="nil"/>
              <w:left w:val="nil"/>
              <w:bottom w:val="single" w:sz="6" w:color="8A99A3"/>
              <w:right w:val="nil"/>
            </w:tcBorders>
          </w:tcPr>
          <w:p>
            <w:pPr>
              <w:spacing w:after="0"/>
            </w:pPr>
          </w:p>
        </w:tc>
      </w:tr>
    </w:tbl>
    <w:p>
      <w:pPr>
        <w:spacing w:after="0" w:line="200" w:lineRule="exact"/>
      </w:pPr>
    </w:p>
    <w:p>
      <w:pPr>
        <w:keepNext/>
      </w:pPr>
      <w:r>
        <w:t xml:space="preserve">Type your answers into this Word file or print the PDF. Exercises 2, 6 and 7 are done in class. </w:t>
      </w:r>
      <w:r>
        <w:rPr>
          <w:b/>
        </w:rPr>
        <w:t>[FLUID-ICU]</w:t>
      </w:r>
      <w:r>
        <w:t xml:space="preserve"> exercises use the five results packs (</w:t>
      </w:r>
      <w:r>
        <w:rPr>
          <w:rFonts w:ascii="Consolas" w:hAnsi="Consolas" w:cs="Consolas" w:eastAsia="Consolas"/>
          <w:color w:val="0B376C"/>
          <w:sz w:val="19"/>
        </w:rPr>
        <w:t>Results_Pack_Q1.pdf</w:t>
      </w:r>
      <w:r>
        <w:t xml:space="preserve"> to </w:t>
      </w:r>
      <w:r>
        <w:rPr>
          <w:rFonts w:ascii="Consolas" w:hAnsi="Consolas" w:cs="Consolas" w:eastAsia="Consolas"/>
          <w:color w:val="0B376C"/>
          <w:sz w:val="19"/>
        </w:rPr>
        <w:t>Results_Pack_Q5.pdf</w:t>
      </w:r>
      <w:r>
        <w:t>, sent by email). Exercise 8 is Part 3 of your own proposal.</w:t>
      </w:r>
    </w:p>
    <w:tbl>
      <w:tblPr>
        <w:tblW w:type="auto" w:w="0"/>
        <w:jc w:val="center"/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firstColumn="1" w:firstRow="1" w:lastColumn="0" w:lastRow="0" w:noHBand="0" w:noVBand="1" w:val="04A0"/>
      </w:tblPr>
      <w:tblGrid>
        <w:gridCol w:w="481"/>
        <w:gridCol w:w="4331"/>
        <w:gridCol w:w="3663"/>
        <w:gridCol w:w="935"/>
      </w:tblGrid>
      <w:tr>
        <w:trPr>
          <w:cantSplit w:val="true"/>
          <w:tblHeader w:val="true"/>
        </w:trPr>
        <w:tc>
          <w:tcPr>
            <w:tcW w:type="dxa" w:w="482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4330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Exercise</w:t>
            </w:r>
          </w:p>
        </w:tc>
        <w:tc>
          <w:tcPr>
            <w:tcW w:type="dxa" w:w="3663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When</w:t>
            </w:r>
          </w:p>
        </w:tc>
        <w:tc>
          <w:tcPr>
            <w:tcW w:type="dxa" w:w="935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Time</w:t>
            </w:r>
          </w:p>
        </w:tc>
      </w:tr>
      <w:tr>
        <w:trPr>
          <w:cantSplit w:val="true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1</w:t>
            </w:r>
          </w:p>
        </w:tc>
        <w:tc>
          <w:tcPr>
            <w:tcW w:type="dxa" w:w="433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Classify the variables</w:t>
            </w:r>
          </w:p>
        </w:tc>
        <w:tc>
          <w:tcPr>
            <w:tcW w:type="dxa" w:w="366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homework / self-check (after the 5.1 quiz)</w:t>
            </w:r>
          </w:p>
        </w:tc>
        <w:tc>
          <w:tcPr>
            <w:tcW w:type="dxa" w:w="93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5 min</w:t>
            </w:r>
          </w:p>
        </w:tc>
      </w:tr>
      <w:tr>
        <w:trPr>
          <w:cantSplit w:val="true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2</w:t>
            </w:r>
          </w:p>
        </w:tc>
        <w:tc>
          <w:tcPr>
            <w:tcW w:type="dxa" w:w="433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Fix the bad CRF items</w:t>
            </w:r>
          </w:p>
        </w:tc>
        <w:tc>
          <w:tcPr>
            <w:tcW w:type="dxa" w:w="366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5.1 whole-class task</w:t>
            </w:r>
          </w:p>
        </w:tc>
        <w:tc>
          <w:tcPr>
            <w:tcW w:type="dxa" w:w="93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7 min</w:t>
            </w:r>
          </w:p>
        </w:tc>
      </w:tr>
      <w:tr>
        <w:trPr>
          <w:cantSplit w:val="true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3</w:t>
            </w:r>
          </w:p>
        </w:tc>
        <w:tc>
          <w:tcPr>
            <w:tcW w:type="dxa" w:w="433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Choose the right summary</w:t>
            </w:r>
          </w:p>
        </w:tc>
        <w:tc>
          <w:tcPr>
            <w:tcW w:type="dxa" w:w="366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5.3 check / homework</w:t>
            </w:r>
          </w:p>
        </w:tc>
        <w:tc>
          <w:tcPr>
            <w:tcW w:type="dxa" w:w="93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3 min</w:t>
            </w:r>
          </w:p>
        </w:tc>
      </w:tr>
      <w:tr>
        <w:trPr>
          <w:cantSplit w:val="true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4</w:t>
            </w:r>
          </w:p>
        </w:tc>
        <w:tc>
          <w:tcPr>
            <w:tcW w:type="dxa" w:w="433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Judge a bad figure</w:t>
            </w:r>
          </w:p>
        </w:tc>
        <w:tc>
          <w:tcPr>
            <w:tcW w:type="dxa" w:w="366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homework</w:t>
            </w:r>
          </w:p>
        </w:tc>
        <w:tc>
          <w:tcPr>
            <w:tcW w:type="dxa" w:w="93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5 min</w:t>
            </w:r>
          </w:p>
        </w:tc>
      </w:tr>
      <w:tr>
        <w:trPr>
          <w:cantSplit w:val="true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5</w:t>
            </w:r>
          </w:p>
        </w:tc>
        <w:tc>
          <w:tcPr>
            <w:tcW w:type="dxa" w:w="433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[FLUID-ICU] Spot the problems in the raw FLUID-ICU data</w:t>
            </w:r>
          </w:p>
        </w:tc>
        <w:tc>
          <w:tcPr>
            <w:tcW w:type="dxa" w:w="366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homework (after the 5.2 demo)</w:t>
            </w:r>
          </w:p>
        </w:tc>
        <w:tc>
          <w:tcPr>
            <w:tcW w:type="dxa" w:w="93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5 min</w:t>
            </w:r>
          </w:p>
        </w:tc>
      </w:tr>
      <w:tr>
        <w:trPr>
          <w:cantSplit w:val="true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6</w:t>
            </w:r>
          </w:p>
        </w:tc>
        <w:tc>
          <w:tcPr>
            <w:tcW w:type="dxa" w:w="433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[FLUID-ICU] Read the FLUID-ICU Table 1</w:t>
            </w:r>
          </w:p>
        </w:tc>
        <w:tc>
          <w:tcPr>
            <w:tcW w:type="dxa" w:w="366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5.4 whole-class task</w:t>
            </w:r>
          </w:p>
        </w:tc>
        <w:tc>
          <w:tcPr>
            <w:tcW w:type="dxa" w:w="93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10 min</w:t>
            </w:r>
          </w:p>
        </w:tc>
      </w:tr>
      <w:tr>
        <w:trPr>
          <w:cantSplit w:val="true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7</w:t>
            </w:r>
          </w:p>
        </w:tc>
        <w:tc>
          <w:tcPr>
            <w:tcW w:type="dxa" w:w="433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[FLUID-ICU] A FLUID-ICU question as a PECO sentence</w:t>
            </w:r>
          </w:p>
        </w:tc>
        <w:tc>
          <w:tcPr>
            <w:tcW w:type="dxa" w:w="366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5.2 whole-class task (Q1)</w:t>
            </w:r>
          </w:p>
        </w:tc>
        <w:tc>
          <w:tcPr>
            <w:tcW w:type="dxa" w:w="93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4 min</w:t>
            </w:r>
          </w:p>
        </w:tc>
      </w:tr>
      <w:tr>
        <w:trPr>
          <w:cantSplit w:val="true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  <w:r>
              <w:rPr>
                <w:sz w:val="19"/>
              </w:rPr>
              <w:t>8</w:t>
            </w:r>
          </w:p>
        </w:tc>
        <w:tc>
          <w:tcPr>
            <w:tcW w:type="dxa" w:w="433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  <w:r>
              <w:rPr>
                <w:sz w:val="19"/>
              </w:rPr>
              <w:t>Proposal builder 5 worksheet (your own proposal)</w:t>
            </w:r>
          </w:p>
        </w:tc>
        <w:tc>
          <w:tcPr>
            <w:tcW w:type="dxa" w:w="366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  <w:r>
              <w:rPr>
                <w:sz w:val="19"/>
              </w:rPr>
              <w:t>proposal builder: instructor models, you draft; finish as homework</w:t>
            </w:r>
          </w:p>
        </w:tc>
        <w:tc>
          <w:tcPr>
            <w:tcW w:type="dxa" w:w="93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  <w:r>
              <w:rPr>
                <w:sz w:val="19"/>
              </w:rPr>
              <w:t>30 min</w:t>
            </w:r>
          </w:p>
        </w:tc>
      </w:tr>
    </w:tbl>
    <w:p>
      <w:pPr>
        <w:spacing w:after="80"/>
      </w:pPr>
    </w:p>
    <w:p>
      <w:pPr>
        <w:pStyle w:val="Heading1"/>
      </w:pPr>
      <w:r>
        <w:t>Exercise 1: Classify the variables</w:t>
      </w:r>
    </w:p>
    <w:p>
      <w:pPr>
        <w:keepNext/>
      </w:pPr>
      <w:r>
        <w:t xml:space="preserve">For each variable, tick </w:t>
      </w:r>
      <w:r>
        <w:rPr>
          <w:b/>
        </w:rPr>
        <w:t>one</w:t>
      </w:r>
      <w:r>
        <w:t xml:space="preserve"> type.</w:t>
      </w:r>
    </w:p>
    <w:tbl>
      <w:tblPr>
        <w:tblW w:type="auto" w:w="0"/>
        <w:jc w:val="center"/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firstColumn="1" w:firstRow="1" w:lastColumn="0" w:lastRow="0" w:noHBand="0" w:noVBand="1" w:val="04A0"/>
      </w:tblPr>
      <w:tblGrid>
        <w:gridCol w:w="481"/>
        <w:gridCol w:w="1956"/>
        <w:gridCol w:w="1389"/>
        <w:gridCol w:w="822"/>
        <w:gridCol w:w="935"/>
        <w:gridCol w:w="1048"/>
        <w:gridCol w:w="1048"/>
        <w:gridCol w:w="1729"/>
      </w:tblGrid>
      <w:tr>
        <w:trPr>
          <w:cantSplit w:val="true"/>
          <w:tblHeader w:val="true"/>
        </w:trPr>
        <w:tc>
          <w:tcPr>
            <w:tcW w:type="dxa" w:w="482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7"/>
              </w:rPr>
              <w:t>#</w:t>
            </w:r>
          </w:p>
        </w:tc>
        <w:tc>
          <w:tcPr>
            <w:tcW w:type="dxa" w:w="1956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7"/>
              </w:rPr>
              <w:t>Variable (ICU study of septic shock)</w:t>
            </w:r>
          </w:p>
        </w:tc>
        <w:tc>
          <w:tcPr>
            <w:tcW w:type="dxa" w:w="1389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7"/>
              </w:rPr>
              <w:t>Continuous</w:t>
            </w:r>
          </w:p>
        </w:tc>
        <w:tc>
          <w:tcPr>
            <w:tcW w:type="dxa" w:w="822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7"/>
              </w:rPr>
              <w:t>Count</w:t>
            </w:r>
          </w:p>
        </w:tc>
        <w:tc>
          <w:tcPr>
            <w:tcW w:type="dxa" w:w="935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7"/>
              </w:rPr>
              <w:t>Binary</w:t>
            </w:r>
          </w:p>
        </w:tc>
        <w:tc>
          <w:tcPr>
            <w:tcW w:type="dxa" w:w="1049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7"/>
              </w:rPr>
              <w:t>Nominal</w:t>
            </w:r>
          </w:p>
        </w:tc>
        <w:tc>
          <w:tcPr>
            <w:tcW w:type="dxa" w:w="1049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7"/>
              </w:rPr>
              <w:t>Ordinal</w:t>
            </w:r>
          </w:p>
        </w:tc>
        <w:tc>
          <w:tcPr>
            <w:tcW w:type="dxa" w:w="1729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7"/>
              </w:rPr>
              <w:t>Time-to-event</w:t>
            </w:r>
          </w:p>
        </w:tc>
      </w:tr>
      <w:tr>
        <w:trPr>
          <w:cantSplit w:val="true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7"/>
              </w:rPr>
              <w:t>a</w:t>
            </w:r>
          </w:p>
        </w:tc>
        <w:tc>
          <w:tcPr>
            <w:tcW w:type="dxa" w:w="195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7"/>
              </w:rPr>
              <w:t>Age at ICU admission (years)</w:t>
            </w:r>
          </w:p>
        </w:tc>
        <w:tc>
          <w:tcPr>
            <w:tcW w:type="dxa" w:w="138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  <w:jc w:val="center"/>
            </w:pPr>
            <w:r>
              <w:rPr>
                <w:sz w:val="17"/>
              </w:rPr>
              <w:t>☐</w:t>
            </w:r>
          </w:p>
        </w:tc>
        <w:tc>
          <w:tcPr>
            <w:tcW w:type="dxa" w:w="82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  <w:jc w:val="center"/>
            </w:pPr>
            <w:r>
              <w:rPr>
                <w:sz w:val="17"/>
              </w:rPr>
              <w:t>☐</w:t>
            </w:r>
          </w:p>
        </w:tc>
        <w:tc>
          <w:tcPr>
            <w:tcW w:type="dxa" w:w="93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  <w:jc w:val="center"/>
            </w:pPr>
            <w:r>
              <w:rPr>
                <w:sz w:val="17"/>
              </w:rPr>
              <w:t>☐</w:t>
            </w:r>
          </w:p>
        </w:tc>
        <w:tc>
          <w:tcPr>
            <w:tcW w:type="dxa" w:w="104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  <w:jc w:val="center"/>
            </w:pPr>
            <w:r>
              <w:rPr>
                <w:sz w:val="17"/>
              </w:rPr>
              <w:t>☐</w:t>
            </w:r>
          </w:p>
        </w:tc>
        <w:tc>
          <w:tcPr>
            <w:tcW w:type="dxa" w:w="104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  <w:jc w:val="center"/>
            </w:pPr>
            <w:r>
              <w:rPr>
                <w:sz w:val="17"/>
              </w:rPr>
              <w:t>☐</w:t>
            </w:r>
          </w:p>
        </w:tc>
        <w:tc>
          <w:tcPr>
            <w:tcW w:type="dxa" w:w="172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  <w:jc w:val="center"/>
            </w:pPr>
            <w:r>
              <w:rPr>
                <w:sz w:val="17"/>
              </w:rPr>
              <w:t>☐</w:t>
            </w:r>
          </w:p>
        </w:tc>
      </w:tr>
      <w:tr>
        <w:trPr>
          <w:cantSplit w:val="true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7"/>
              </w:rPr>
              <w:t>b</w:t>
            </w:r>
          </w:p>
        </w:tc>
        <w:tc>
          <w:tcPr>
            <w:tcW w:type="dxa" w:w="195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7"/>
              </w:rPr>
              <w:t>Sex (male / female)</w:t>
            </w:r>
          </w:p>
        </w:tc>
        <w:tc>
          <w:tcPr>
            <w:tcW w:type="dxa" w:w="138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  <w:jc w:val="center"/>
            </w:pPr>
            <w:r>
              <w:rPr>
                <w:sz w:val="17"/>
              </w:rPr>
              <w:t>☐</w:t>
            </w:r>
          </w:p>
        </w:tc>
        <w:tc>
          <w:tcPr>
            <w:tcW w:type="dxa" w:w="82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  <w:jc w:val="center"/>
            </w:pPr>
            <w:r>
              <w:rPr>
                <w:sz w:val="17"/>
              </w:rPr>
              <w:t>☐</w:t>
            </w:r>
          </w:p>
        </w:tc>
        <w:tc>
          <w:tcPr>
            <w:tcW w:type="dxa" w:w="93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  <w:jc w:val="center"/>
            </w:pPr>
            <w:r>
              <w:rPr>
                <w:sz w:val="17"/>
              </w:rPr>
              <w:t>☐</w:t>
            </w:r>
          </w:p>
        </w:tc>
        <w:tc>
          <w:tcPr>
            <w:tcW w:type="dxa" w:w="104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  <w:jc w:val="center"/>
            </w:pPr>
            <w:r>
              <w:rPr>
                <w:sz w:val="17"/>
              </w:rPr>
              <w:t>☐</w:t>
            </w:r>
          </w:p>
        </w:tc>
        <w:tc>
          <w:tcPr>
            <w:tcW w:type="dxa" w:w="104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  <w:jc w:val="center"/>
            </w:pPr>
            <w:r>
              <w:rPr>
                <w:sz w:val="17"/>
              </w:rPr>
              <w:t>☐</w:t>
            </w:r>
          </w:p>
        </w:tc>
        <w:tc>
          <w:tcPr>
            <w:tcW w:type="dxa" w:w="172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  <w:jc w:val="center"/>
            </w:pPr>
            <w:r>
              <w:rPr>
                <w:sz w:val="17"/>
              </w:rPr>
              <w:t>☐</w:t>
            </w:r>
          </w:p>
        </w:tc>
      </w:tr>
      <w:tr>
        <w:trPr>
          <w:cantSplit w:val="true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7"/>
              </w:rPr>
              <w:t>c</w:t>
            </w:r>
          </w:p>
        </w:tc>
        <w:tc>
          <w:tcPr>
            <w:tcW w:type="dxa" w:w="195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7"/>
              </w:rPr>
              <w:t>Glasgow Coma Scale on admission (3–15)</w:t>
            </w:r>
          </w:p>
        </w:tc>
        <w:tc>
          <w:tcPr>
            <w:tcW w:type="dxa" w:w="138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  <w:jc w:val="center"/>
            </w:pPr>
            <w:r>
              <w:rPr>
                <w:sz w:val="17"/>
              </w:rPr>
              <w:t>☐</w:t>
            </w:r>
          </w:p>
        </w:tc>
        <w:tc>
          <w:tcPr>
            <w:tcW w:type="dxa" w:w="82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  <w:jc w:val="center"/>
            </w:pPr>
            <w:r>
              <w:rPr>
                <w:sz w:val="17"/>
              </w:rPr>
              <w:t>☐</w:t>
            </w:r>
          </w:p>
        </w:tc>
        <w:tc>
          <w:tcPr>
            <w:tcW w:type="dxa" w:w="93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  <w:jc w:val="center"/>
            </w:pPr>
            <w:r>
              <w:rPr>
                <w:sz w:val="17"/>
              </w:rPr>
              <w:t>☐</w:t>
            </w:r>
          </w:p>
        </w:tc>
        <w:tc>
          <w:tcPr>
            <w:tcW w:type="dxa" w:w="104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  <w:jc w:val="center"/>
            </w:pPr>
            <w:r>
              <w:rPr>
                <w:sz w:val="17"/>
              </w:rPr>
              <w:t>☐</w:t>
            </w:r>
          </w:p>
        </w:tc>
        <w:tc>
          <w:tcPr>
            <w:tcW w:type="dxa" w:w="104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  <w:jc w:val="center"/>
            </w:pPr>
            <w:r>
              <w:rPr>
                <w:sz w:val="17"/>
              </w:rPr>
              <w:t>☐</w:t>
            </w:r>
          </w:p>
        </w:tc>
        <w:tc>
          <w:tcPr>
            <w:tcW w:type="dxa" w:w="172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  <w:jc w:val="center"/>
            </w:pPr>
            <w:r>
              <w:rPr>
                <w:sz w:val="17"/>
              </w:rPr>
              <w:t>☐</w:t>
            </w:r>
          </w:p>
        </w:tc>
      </w:tr>
      <w:tr>
        <w:trPr>
          <w:cantSplit w:val="true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7"/>
              </w:rPr>
              <w:t>d</w:t>
            </w:r>
          </w:p>
        </w:tc>
        <w:tc>
          <w:tcPr>
            <w:tcW w:type="dxa" w:w="195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7"/>
              </w:rPr>
              <w:t>Main source of sepsis (lung / urine / abdomen / skin / other)</w:t>
            </w:r>
          </w:p>
        </w:tc>
        <w:tc>
          <w:tcPr>
            <w:tcW w:type="dxa" w:w="138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  <w:jc w:val="center"/>
            </w:pPr>
            <w:r>
              <w:rPr>
                <w:sz w:val="17"/>
              </w:rPr>
              <w:t>☐</w:t>
            </w:r>
          </w:p>
        </w:tc>
        <w:tc>
          <w:tcPr>
            <w:tcW w:type="dxa" w:w="82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  <w:jc w:val="center"/>
            </w:pPr>
            <w:r>
              <w:rPr>
                <w:sz w:val="17"/>
              </w:rPr>
              <w:t>☐</w:t>
            </w:r>
          </w:p>
        </w:tc>
        <w:tc>
          <w:tcPr>
            <w:tcW w:type="dxa" w:w="93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  <w:jc w:val="center"/>
            </w:pPr>
            <w:r>
              <w:rPr>
                <w:sz w:val="17"/>
              </w:rPr>
              <w:t>☐</w:t>
            </w:r>
          </w:p>
        </w:tc>
        <w:tc>
          <w:tcPr>
            <w:tcW w:type="dxa" w:w="104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  <w:jc w:val="center"/>
            </w:pPr>
            <w:r>
              <w:rPr>
                <w:sz w:val="17"/>
              </w:rPr>
              <w:t>☐</w:t>
            </w:r>
          </w:p>
        </w:tc>
        <w:tc>
          <w:tcPr>
            <w:tcW w:type="dxa" w:w="104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  <w:jc w:val="center"/>
            </w:pPr>
            <w:r>
              <w:rPr>
                <w:sz w:val="17"/>
              </w:rPr>
              <w:t>☐</w:t>
            </w:r>
          </w:p>
        </w:tc>
        <w:tc>
          <w:tcPr>
            <w:tcW w:type="dxa" w:w="172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  <w:jc w:val="center"/>
            </w:pPr>
            <w:r>
              <w:rPr>
                <w:sz w:val="17"/>
              </w:rPr>
              <w:t>☐</w:t>
            </w:r>
          </w:p>
        </w:tc>
      </w:tr>
      <w:tr>
        <w:trPr>
          <w:cantSplit w:val="true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7"/>
              </w:rPr>
              <w:t>e</w:t>
            </w:r>
          </w:p>
        </w:tc>
        <w:tc>
          <w:tcPr>
            <w:tcW w:type="dxa" w:w="195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7"/>
              </w:rPr>
              <w:t>Number of vasopressors running at 24 h (0, 1, 2, 3)</w:t>
            </w:r>
          </w:p>
        </w:tc>
        <w:tc>
          <w:tcPr>
            <w:tcW w:type="dxa" w:w="138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  <w:jc w:val="center"/>
            </w:pPr>
            <w:r>
              <w:rPr>
                <w:sz w:val="17"/>
              </w:rPr>
              <w:t>☐</w:t>
            </w:r>
          </w:p>
        </w:tc>
        <w:tc>
          <w:tcPr>
            <w:tcW w:type="dxa" w:w="82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  <w:jc w:val="center"/>
            </w:pPr>
            <w:r>
              <w:rPr>
                <w:sz w:val="17"/>
              </w:rPr>
              <w:t>☐</w:t>
            </w:r>
          </w:p>
        </w:tc>
        <w:tc>
          <w:tcPr>
            <w:tcW w:type="dxa" w:w="93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  <w:jc w:val="center"/>
            </w:pPr>
            <w:r>
              <w:rPr>
                <w:sz w:val="17"/>
              </w:rPr>
              <w:t>☐</w:t>
            </w:r>
          </w:p>
        </w:tc>
        <w:tc>
          <w:tcPr>
            <w:tcW w:type="dxa" w:w="104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  <w:jc w:val="center"/>
            </w:pPr>
            <w:r>
              <w:rPr>
                <w:sz w:val="17"/>
              </w:rPr>
              <w:t>☐</w:t>
            </w:r>
          </w:p>
        </w:tc>
        <w:tc>
          <w:tcPr>
            <w:tcW w:type="dxa" w:w="104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  <w:jc w:val="center"/>
            </w:pPr>
            <w:r>
              <w:rPr>
                <w:sz w:val="17"/>
              </w:rPr>
              <w:t>☐</w:t>
            </w:r>
          </w:p>
        </w:tc>
        <w:tc>
          <w:tcPr>
            <w:tcW w:type="dxa" w:w="172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  <w:jc w:val="center"/>
            </w:pPr>
            <w:r>
              <w:rPr>
                <w:sz w:val="17"/>
              </w:rPr>
              <w:t>☐</w:t>
            </w:r>
          </w:p>
        </w:tc>
      </w:tr>
      <w:tr>
        <w:trPr>
          <w:cantSplit w:val="true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7"/>
              </w:rPr>
              <w:t>f</w:t>
            </w:r>
          </w:p>
        </w:tc>
        <w:tc>
          <w:tcPr>
            <w:tcW w:type="dxa" w:w="195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7"/>
              </w:rPr>
              <w:t>Cumulative fluid balance at day 5 (ml/kg)</w:t>
            </w:r>
          </w:p>
        </w:tc>
        <w:tc>
          <w:tcPr>
            <w:tcW w:type="dxa" w:w="138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  <w:jc w:val="center"/>
            </w:pPr>
            <w:r>
              <w:rPr>
                <w:sz w:val="17"/>
              </w:rPr>
              <w:t>☐</w:t>
            </w:r>
          </w:p>
        </w:tc>
        <w:tc>
          <w:tcPr>
            <w:tcW w:type="dxa" w:w="82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  <w:jc w:val="center"/>
            </w:pPr>
            <w:r>
              <w:rPr>
                <w:sz w:val="17"/>
              </w:rPr>
              <w:t>☐</w:t>
            </w:r>
          </w:p>
        </w:tc>
        <w:tc>
          <w:tcPr>
            <w:tcW w:type="dxa" w:w="93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  <w:jc w:val="center"/>
            </w:pPr>
            <w:r>
              <w:rPr>
                <w:sz w:val="17"/>
              </w:rPr>
              <w:t>☐</w:t>
            </w:r>
          </w:p>
        </w:tc>
        <w:tc>
          <w:tcPr>
            <w:tcW w:type="dxa" w:w="104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  <w:jc w:val="center"/>
            </w:pPr>
            <w:r>
              <w:rPr>
                <w:sz w:val="17"/>
              </w:rPr>
              <w:t>☐</w:t>
            </w:r>
          </w:p>
        </w:tc>
        <w:tc>
          <w:tcPr>
            <w:tcW w:type="dxa" w:w="104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  <w:jc w:val="center"/>
            </w:pPr>
            <w:r>
              <w:rPr>
                <w:sz w:val="17"/>
              </w:rPr>
              <w:t>☐</w:t>
            </w:r>
          </w:p>
        </w:tc>
        <w:tc>
          <w:tcPr>
            <w:tcW w:type="dxa" w:w="172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  <w:jc w:val="center"/>
            </w:pPr>
            <w:r>
              <w:rPr>
                <w:sz w:val="17"/>
              </w:rPr>
              <w:t>☐</w:t>
            </w:r>
          </w:p>
        </w:tc>
      </w:tr>
      <w:tr>
        <w:trPr>
          <w:cantSplit w:val="true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7"/>
              </w:rPr>
              <w:t>g</w:t>
            </w:r>
          </w:p>
        </w:tc>
        <w:tc>
          <w:tcPr>
            <w:tcW w:type="dxa" w:w="195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7"/>
              </w:rPr>
              <w:t>Alive at day 28 (yes / no)</w:t>
            </w:r>
          </w:p>
        </w:tc>
        <w:tc>
          <w:tcPr>
            <w:tcW w:type="dxa" w:w="138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  <w:jc w:val="center"/>
            </w:pPr>
            <w:r>
              <w:rPr>
                <w:sz w:val="17"/>
              </w:rPr>
              <w:t>☐</w:t>
            </w:r>
          </w:p>
        </w:tc>
        <w:tc>
          <w:tcPr>
            <w:tcW w:type="dxa" w:w="82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  <w:jc w:val="center"/>
            </w:pPr>
            <w:r>
              <w:rPr>
                <w:sz w:val="17"/>
              </w:rPr>
              <w:t>☐</w:t>
            </w:r>
          </w:p>
        </w:tc>
        <w:tc>
          <w:tcPr>
            <w:tcW w:type="dxa" w:w="93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  <w:jc w:val="center"/>
            </w:pPr>
            <w:r>
              <w:rPr>
                <w:sz w:val="17"/>
              </w:rPr>
              <w:t>☐</w:t>
            </w:r>
          </w:p>
        </w:tc>
        <w:tc>
          <w:tcPr>
            <w:tcW w:type="dxa" w:w="104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  <w:jc w:val="center"/>
            </w:pPr>
            <w:r>
              <w:rPr>
                <w:sz w:val="17"/>
              </w:rPr>
              <w:t>☐</w:t>
            </w:r>
          </w:p>
        </w:tc>
        <w:tc>
          <w:tcPr>
            <w:tcW w:type="dxa" w:w="104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  <w:jc w:val="center"/>
            </w:pPr>
            <w:r>
              <w:rPr>
                <w:sz w:val="17"/>
              </w:rPr>
              <w:t>☐</w:t>
            </w:r>
          </w:p>
        </w:tc>
        <w:tc>
          <w:tcPr>
            <w:tcW w:type="dxa" w:w="172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  <w:jc w:val="center"/>
            </w:pPr>
            <w:r>
              <w:rPr>
                <w:sz w:val="17"/>
              </w:rPr>
              <w:t>☐</w:t>
            </w:r>
          </w:p>
        </w:tc>
      </w:tr>
      <w:tr>
        <w:trPr>
          <w:cantSplit w:val="true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7"/>
              </w:rPr>
              <w:t>h</w:t>
            </w:r>
          </w:p>
        </w:tc>
        <w:tc>
          <w:tcPr>
            <w:tcW w:type="dxa" w:w="195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7"/>
              </w:rPr>
              <w:t>Time from ICU admission to death (patients alive at day 28 are censored)</w:t>
            </w:r>
          </w:p>
        </w:tc>
        <w:tc>
          <w:tcPr>
            <w:tcW w:type="dxa" w:w="138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  <w:jc w:val="center"/>
            </w:pPr>
            <w:r>
              <w:rPr>
                <w:sz w:val="17"/>
              </w:rPr>
              <w:t>☐</w:t>
            </w:r>
          </w:p>
        </w:tc>
        <w:tc>
          <w:tcPr>
            <w:tcW w:type="dxa" w:w="82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  <w:jc w:val="center"/>
            </w:pPr>
            <w:r>
              <w:rPr>
                <w:sz w:val="17"/>
              </w:rPr>
              <w:t>☐</w:t>
            </w:r>
          </w:p>
        </w:tc>
        <w:tc>
          <w:tcPr>
            <w:tcW w:type="dxa" w:w="93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  <w:jc w:val="center"/>
            </w:pPr>
            <w:r>
              <w:rPr>
                <w:sz w:val="17"/>
              </w:rPr>
              <w:t>☐</w:t>
            </w:r>
          </w:p>
        </w:tc>
        <w:tc>
          <w:tcPr>
            <w:tcW w:type="dxa" w:w="104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  <w:jc w:val="center"/>
            </w:pPr>
            <w:r>
              <w:rPr>
                <w:sz w:val="17"/>
              </w:rPr>
              <w:t>☐</w:t>
            </w:r>
          </w:p>
        </w:tc>
        <w:tc>
          <w:tcPr>
            <w:tcW w:type="dxa" w:w="104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  <w:jc w:val="center"/>
            </w:pPr>
            <w:r>
              <w:rPr>
                <w:sz w:val="17"/>
              </w:rPr>
              <w:t>☐</w:t>
            </w:r>
          </w:p>
        </w:tc>
        <w:tc>
          <w:tcPr>
            <w:tcW w:type="dxa" w:w="172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  <w:jc w:val="center"/>
            </w:pPr>
            <w:r>
              <w:rPr>
                <w:sz w:val="17"/>
              </w:rPr>
              <w:t>☐</w:t>
            </w:r>
          </w:p>
        </w:tc>
      </w:tr>
      <w:tr>
        <w:trPr>
          <w:cantSplit w:val="true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7"/>
              </w:rPr>
              <w:t>i</w:t>
            </w:r>
          </w:p>
        </w:tc>
        <w:tc>
          <w:tcPr>
            <w:tcW w:type="dxa" w:w="195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7"/>
              </w:rPr>
              <w:t>Pain: none / mild / moderate / severe</w:t>
            </w:r>
          </w:p>
        </w:tc>
        <w:tc>
          <w:tcPr>
            <w:tcW w:type="dxa" w:w="138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  <w:jc w:val="center"/>
            </w:pPr>
            <w:r>
              <w:rPr>
                <w:sz w:val="17"/>
              </w:rPr>
              <w:t>☐</w:t>
            </w:r>
          </w:p>
        </w:tc>
        <w:tc>
          <w:tcPr>
            <w:tcW w:type="dxa" w:w="82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  <w:jc w:val="center"/>
            </w:pPr>
            <w:r>
              <w:rPr>
                <w:sz w:val="17"/>
              </w:rPr>
              <w:t>☐</w:t>
            </w:r>
          </w:p>
        </w:tc>
        <w:tc>
          <w:tcPr>
            <w:tcW w:type="dxa" w:w="93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  <w:jc w:val="center"/>
            </w:pPr>
            <w:r>
              <w:rPr>
                <w:sz w:val="17"/>
              </w:rPr>
              <w:t>☐</w:t>
            </w:r>
          </w:p>
        </w:tc>
        <w:tc>
          <w:tcPr>
            <w:tcW w:type="dxa" w:w="104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  <w:jc w:val="center"/>
            </w:pPr>
            <w:r>
              <w:rPr>
                <w:sz w:val="17"/>
              </w:rPr>
              <w:t>☐</w:t>
            </w:r>
          </w:p>
        </w:tc>
        <w:tc>
          <w:tcPr>
            <w:tcW w:type="dxa" w:w="104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  <w:jc w:val="center"/>
            </w:pPr>
            <w:r>
              <w:rPr>
                <w:sz w:val="17"/>
              </w:rPr>
              <w:t>☐</w:t>
            </w:r>
          </w:p>
        </w:tc>
        <w:tc>
          <w:tcPr>
            <w:tcW w:type="dxa" w:w="172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  <w:jc w:val="center"/>
            </w:pPr>
            <w:r>
              <w:rPr>
                <w:sz w:val="17"/>
              </w:rPr>
              <w:t>☐</w:t>
            </w:r>
          </w:p>
        </w:tc>
      </w:tr>
      <w:tr>
        <w:trPr>
          <w:cantSplit w:val="true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  <w:r>
              <w:rPr>
                <w:sz w:val="17"/>
              </w:rPr>
              <w:t>j</w:t>
            </w:r>
          </w:p>
        </w:tc>
        <w:tc>
          <w:tcPr>
            <w:tcW w:type="dxa" w:w="195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  <w:r>
              <w:rPr>
                <w:sz w:val="17"/>
              </w:rPr>
              <w:t>Blood group (A, B, AB, O)</w:t>
            </w:r>
          </w:p>
        </w:tc>
        <w:tc>
          <w:tcPr>
            <w:tcW w:type="dxa" w:w="138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  <w:jc w:val="center"/>
            </w:pPr>
            <w:r>
              <w:rPr>
                <w:sz w:val="17"/>
              </w:rPr>
              <w:t>☐</w:t>
            </w:r>
          </w:p>
        </w:tc>
        <w:tc>
          <w:tcPr>
            <w:tcW w:type="dxa" w:w="82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  <w:jc w:val="center"/>
            </w:pPr>
            <w:r>
              <w:rPr>
                <w:sz w:val="17"/>
              </w:rPr>
              <w:t>☐</w:t>
            </w:r>
          </w:p>
        </w:tc>
        <w:tc>
          <w:tcPr>
            <w:tcW w:type="dxa" w:w="93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  <w:jc w:val="center"/>
            </w:pPr>
            <w:r>
              <w:rPr>
                <w:sz w:val="17"/>
              </w:rPr>
              <w:t>☐</w:t>
            </w:r>
          </w:p>
        </w:tc>
        <w:tc>
          <w:tcPr>
            <w:tcW w:type="dxa" w:w="104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  <w:jc w:val="center"/>
            </w:pPr>
            <w:r>
              <w:rPr>
                <w:sz w:val="17"/>
              </w:rPr>
              <w:t>☐</w:t>
            </w:r>
          </w:p>
        </w:tc>
        <w:tc>
          <w:tcPr>
            <w:tcW w:type="dxa" w:w="104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  <w:jc w:val="center"/>
            </w:pPr>
            <w:r>
              <w:rPr>
                <w:sz w:val="17"/>
              </w:rPr>
              <w:t>☐</w:t>
            </w:r>
          </w:p>
        </w:tc>
        <w:tc>
          <w:tcPr>
            <w:tcW w:type="dxa" w:w="172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  <w:jc w:val="center"/>
            </w:pPr>
            <w:r>
              <w:rPr>
                <w:sz w:val="17"/>
              </w:rPr>
              <w:t>☐</w:t>
            </w:r>
          </w:p>
        </w:tc>
      </w:tr>
    </w:tbl>
    <w:p>
      <w:pPr>
        <w:spacing w:after="80"/>
      </w:pPr>
    </w:p>
    <w:p>
      <w:r>
        <w:rPr>
          <w:b/>
        </w:rPr>
        <w:t>Bonus:</w:t>
      </w:r>
      <w:r>
        <w:t xml:space="preserve"> which ONE of these would you most like to collect as an exact number rather than in groups, and why?</w:t>
      </w:r>
    </w:p>
    <w:p>
      <w:pPr>
        <w:pStyle w:val="Heading1"/>
      </w:pPr>
      <w:r>
        <w:t>Exercise 2: Fix the bad CRF items</w:t>
      </w:r>
    </w:p>
    <w:p>
      <w:pPr>
        <w:keepNext/>
      </w:pPr>
      <w:r>
        <w:t xml:space="preserve">In class the instructor shows one item at a time on the shared screen; type your rewrite in the chat. Each item below can be filled in two different ways by two different nurses. Rewrite it so that it has </w:t>
      </w:r>
      <w:r>
        <w:rPr>
          <w:b/>
        </w:rPr>
        <w:t>only one possible reading</w:t>
      </w:r>
      <w:r>
        <w:t>. Check yourself: unit? time point? one answer only? an "unknown / not done" option?</w:t>
      </w:r>
    </w:p>
    <w:tbl>
      <w:tblPr>
        <w:tblW w:type="auto" w:w="0"/>
        <w:jc w:val="center"/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firstColumn="1" w:firstRow="1" w:lastColumn="0" w:lastRow="0" w:noHBand="0" w:noVBand="1" w:val="04A0"/>
      </w:tblPr>
      <w:tblGrid>
        <w:gridCol w:w="481"/>
        <w:gridCol w:w="2332"/>
        <w:gridCol w:w="3298"/>
        <w:gridCol w:w="3298"/>
      </w:tblGrid>
      <w:tr>
        <w:trPr>
          <w:cantSplit w:val="true"/>
          <w:tblHeader w:val="true"/>
        </w:trPr>
        <w:tc>
          <w:tcPr>
            <w:tcW w:type="dxa" w:w="482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2333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Bad item</w:t>
            </w:r>
          </w:p>
        </w:tc>
        <w:tc>
          <w:tcPr>
            <w:tcW w:type="dxa" w:w="3298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What is wrong?</w:t>
            </w:r>
          </w:p>
        </w:tc>
        <w:tc>
          <w:tcPr>
            <w:tcW w:type="dxa" w:w="3298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Your rewritten item</w:t>
            </w:r>
          </w:p>
        </w:tc>
      </w:tr>
      <w:tr>
        <w:trPr>
          <w:cantSplit w:val="true"/>
          <w:trHeight w:val="482" w:hRule="atLeast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a</w:t>
            </w:r>
          </w:p>
        </w:tc>
        <w:tc>
          <w:tcPr>
            <w:tcW w:type="dxa" w:w="233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Fluid given: ________</w:t>
            </w:r>
          </w:p>
        </w:tc>
        <w:tc>
          <w:tcPr>
            <w:tcW w:type="dxa" w:w="329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  <w:tc>
          <w:tcPr>
            <w:tcW w:type="dxa" w:w="329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b</w:t>
            </w:r>
          </w:p>
        </w:tc>
        <w:tc>
          <w:tcPr>
            <w:tcW w:type="dxa" w:w="233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Weight: ______</w:t>
            </w:r>
          </w:p>
        </w:tc>
        <w:tc>
          <w:tcPr>
            <w:tcW w:type="dxa" w:w="329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  <w:tc>
          <w:tcPr>
            <w:tcW w:type="dxa" w:w="329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c</w:t>
            </w:r>
          </w:p>
        </w:tc>
        <w:tc>
          <w:tcPr>
            <w:tcW w:type="dxa" w:w="233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Comorbidities: ______________________</w:t>
            </w:r>
          </w:p>
        </w:tc>
        <w:tc>
          <w:tcPr>
            <w:tcW w:type="dxa" w:w="329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  <w:tc>
          <w:tcPr>
            <w:tcW w:type="dxa" w:w="329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  <w:r>
              <w:rPr>
                <w:sz w:val="19"/>
              </w:rPr>
              <w:t>d</w:t>
            </w:r>
          </w:p>
        </w:tc>
        <w:tc>
          <w:tcPr>
            <w:tcW w:type="dxa" w:w="233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  <w:r>
              <w:rPr>
                <w:sz w:val="19"/>
              </w:rPr>
              <w:t>Lactate high?   Y / N</w:t>
            </w:r>
          </w:p>
        </w:tc>
        <w:tc>
          <w:tcPr>
            <w:tcW w:type="dxa" w:w="329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</w:p>
        </w:tc>
        <w:tc>
          <w:tcPr>
            <w:tcW w:type="dxa" w:w="329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</w:p>
        </w:tc>
      </w:tr>
    </w:tbl>
    <w:p>
      <w:pPr>
        <w:spacing w:after="80"/>
      </w:pPr>
    </w:p>
    <w:p>
      <w:pPr>
        <w:pStyle w:val="Heading1"/>
      </w:pPr>
      <w:r>
        <w:t>Exercise 3: Choose the right summary</w:t>
      </w:r>
    </w:p>
    <w:p>
      <w:pPr>
        <w:keepNext/>
      </w:pPr>
      <w:r>
        <w:t>For each variable, choose the summary you would report in Table 1 and the best graph.</w:t>
      </w:r>
    </w:p>
    <w:tbl>
      <w:tblPr>
        <w:tblW w:type="auto" w:w="0"/>
        <w:jc w:val="center"/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firstColumn="1" w:firstRow="1" w:lastColumn="0" w:lastRow="0" w:noHBand="0" w:noVBand="1" w:val="04A0"/>
      </w:tblPr>
      <w:tblGrid>
        <w:gridCol w:w="481"/>
        <w:gridCol w:w="3287"/>
        <w:gridCol w:w="2821"/>
        <w:gridCol w:w="1528"/>
        <w:gridCol w:w="1293"/>
      </w:tblGrid>
      <w:tr>
        <w:trPr>
          <w:cantSplit w:val="true"/>
          <w:tblHeader w:val="true"/>
        </w:trPr>
        <w:tc>
          <w:tcPr>
            <w:tcW w:type="dxa" w:w="482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3288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Variable (200 ICU patients)</w:t>
            </w:r>
          </w:p>
        </w:tc>
        <w:tc>
          <w:tcPr>
            <w:tcW w:type="dxa" w:w="2821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Shape / type</w:t>
            </w:r>
          </w:p>
        </w:tc>
        <w:tc>
          <w:tcPr>
            <w:tcW w:type="dxa" w:w="1528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Summary</w:t>
            </w:r>
          </w:p>
        </w:tc>
        <w:tc>
          <w:tcPr>
            <w:tcW w:type="dxa" w:w="1293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Graph</w:t>
            </w:r>
          </w:p>
        </w:tc>
      </w:tr>
      <w:tr>
        <w:trPr>
          <w:cantSplit w:val="true"/>
          <w:trHeight w:val="482" w:hRule="atLeast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a</w:t>
            </w:r>
          </w:p>
        </w:tc>
        <w:tc>
          <w:tcPr>
            <w:tcW w:type="dxa" w:w="328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Age (years), bell-shaped</w:t>
            </w:r>
          </w:p>
        </w:tc>
        <w:tc>
          <w:tcPr>
            <w:tcW w:type="dxa" w:w="282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  <w:tc>
          <w:tcPr>
            <w:tcW w:type="dxa" w:w="152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  <w:tc>
          <w:tcPr>
            <w:tcW w:type="dxa" w:w="129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b</w:t>
            </w:r>
          </w:p>
        </w:tc>
        <w:tc>
          <w:tcPr>
            <w:tcW w:type="dxa" w:w="328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ICU length of stay (days): most 1–5 days, a few &gt; 30 days</w:t>
            </w:r>
          </w:p>
        </w:tc>
        <w:tc>
          <w:tcPr>
            <w:tcW w:type="dxa" w:w="282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  <w:tc>
          <w:tcPr>
            <w:tcW w:type="dxa" w:w="152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  <w:tc>
          <w:tcPr>
            <w:tcW w:type="dxa" w:w="129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c</w:t>
            </w:r>
          </w:p>
        </w:tc>
        <w:tc>
          <w:tcPr>
            <w:tcW w:type="dxa" w:w="328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Died in hospital (yes / no)</w:t>
            </w:r>
          </w:p>
        </w:tc>
        <w:tc>
          <w:tcPr>
            <w:tcW w:type="dxa" w:w="282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  <w:tc>
          <w:tcPr>
            <w:tcW w:type="dxa" w:w="152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  <w:tc>
          <w:tcPr>
            <w:tcW w:type="dxa" w:w="129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d</w:t>
            </w:r>
          </w:p>
        </w:tc>
        <w:tc>
          <w:tcPr>
            <w:tcW w:type="dxa" w:w="328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C-reactive protein (mg/L): long right tail</w:t>
            </w:r>
          </w:p>
        </w:tc>
        <w:tc>
          <w:tcPr>
            <w:tcW w:type="dxa" w:w="282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  <w:tc>
          <w:tcPr>
            <w:tcW w:type="dxa" w:w="152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  <w:tc>
          <w:tcPr>
            <w:tcW w:type="dxa" w:w="129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e</w:t>
            </w:r>
          </w:p>
        </w:tc>
        <w:tc>
          <w:tcPr>
            <w:tcW w:type="dxa" w:w="328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Source of sepsis (5 categories)</w:t>
            </w:r>
          </w:p>
        </w:tc>
        <w:tc>
          <w:tcPr>
            <w:tcW w:type="dxa" w:w="282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  <w:tc>
          <w:tcPr>
            <w:tcW w:type="dxa" w:w="152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  <w:tc>
          <w:tcPr>
            <w:tcW w:type="dxa" w:w="129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  <w:r>
              <w:rPr>
                <w:sz w:val="19"/>
              </w:rPr>
              <w:t>f</w:t>
            </w:r>
          </w:p>
        </w:tc>
        <w:tc>
          <w:tcPr>
            <w:tcW w:type="dxa" w:w="328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  <w:r>
              <w:rPr>
                <w:sz w:val="19"/>
              </w:rPr>
              <w:t>Systolic blood pressure, compared between two treatment groups</w:t>
            </w:r>
          </w:p>
        </w:tc>
        <w:tc>
          <w:tcPr>
            <w:tcW w:type="dxa" w:w="282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</w:p>
        </w:tc>
        <w:tc>
          <w:tcPr>
            <w:tcW w:type="dxa" w:w="152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</w:p>
        </w:tc>
        <w:tc>
          <w:tcPr>
            <w:tcW w:type="dxa" w:w="129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</w:p>
        </w:tc>
      </w:tr>
    </w:tbl>
    <w:p>
      <w:pPr>
        <w:spacing w:after="80"/>
      </w:pPr>
    </w:p>
    <w:p>
      <w:pPr>
        <w:pStyle w:val="Heading1"/>
      </w:pPr>
      <w:r>
        <w:t>Exercise 4: Judge a bad figure</w:t>
      </w:r>
    </w:p>
    <w:p>
      <w:pPr>
        <w:keepNext/>
      </w:pPr>
      <w:r>
        <w:t>A poster in the hospital corridor shows this figure (fluid balance at day 5, 24 patients per group):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60000" cy="3645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ynamite_ba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64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tabs>
          <w:tab w:pos="397" w:val="left"/>
        </w:tabs>
        <w:spacing w:after="80"/>
        <w:ind w:left="397" w:hanging="397"/>
      </w:pPr>
      <w:r>
        <w:rPr>
          <w:b/>
          <w:color w:val="055F56"/>
        </w:rPr>
        <w:t>1.</w:t>
        <w:tab/>
      </w:r>
      <w:r>
        <w:t>What does each bar show, and what does the error bar show? What is missing?</w:t>
      </w:r>
    </w:p>
    <w:p>
      <w:pPr>
        <w:tabs>
          <w:tab w:pos="397" w:val="left"/>
        </w:tabs>
        <w:spacing w:after="80"/>
        <w:ind w:left="397" w:hanging="397"/>
      </w:pPr>
      <w:r>
        <w:rPr>
          <w:b/>
          <w:color w:val="055F56"/>
        </w:rPr>
        <w:t>2.</w:t>
        <w:tab/>
      </w:r>
      <w:r>
        <w:t xml:space="preserve">Name </w:t>
      </w:r>
      <w:r>
        <w:rPr>
          <w:b/>
        </w:rPr>
        <w:t>two things the reader cannot see</w:t>
      </w:r>
      <w:r>
        <w:t xml:space="preserve"> in this figure.</w:t>
      </w:r>
    </w:p>
    <w:p>
      <w:pPr>
        <w:tabs>
          <w:tab w:pos="397" w:val="left"/>
        </w:tabs>
        <w:spacing w:after="80"/>
        <w:ind w:left="397" w:hanging="397"/>
      </w:pPr>
      <w:r>
        <w:rPr>
          <w:b/>
          <w:color w:val="055F56"/>
        </w:rPr>
        <w:t>3.</w:t>
        <w:tab/>
      </w:r>
      <w:r>
        <w:t>Redraw it (sketch) the way you would show it in a paper. What do you gain?</w:t>
      </w:r>
    </w:p>
    <w:p>
      <w:r>
        <w:t>A second poster shows ward mortality as bars of 31% (Ward A) and 29% (Ward B), with the y-axis running from 28% to 32%.</w:t>
      </w:r>
    </w:p>
    <w:p>
      <w:pPr>
        <w:tabs>
          <w:tab w:pos="397" w:val="left"/>
        </w:tabs>
        <w:spacing w:after="80"/>
        <w:ind w:left="397" w:hanging="397"/>
      </w:pPr>
      <w:r>
        <w:rPr>
          <w:b/>
          <w:color w:val="055F56"/>
        </w:rPr>
        <w:t>4.</w:t>
        <w:tab/>
      </w:r>
      <w:r>
        <w:t>What impression does it give, and how would you fix it?</w:t>
      </w:r>
    </w:p>
    <w:p>
      <w:pPr>
        <w:tabs>
          <w:tab w:pos="397" w:val="left"/>
        </w:tabs>
        <w:spacing w:after="80"/>
        <w:ind w:left="397" w:hanging="397"/>
      </w:pPr>
      <w:r>
        <w:rPr>
          <w:b/>
          <w:color w:val="055F56"/>
        </w:rPr>
        <w:t>5.</w:t>
        <w:tab/>
      </w:r>
      <w:r>
        <w:t>A third poster puts hand-hygiene compliance (%) and infection rate on one graph with two different y-axes and writes "hygiene works!". Give two reasons to be careful.</w:t>
      </w:r>
    </w:p>
    <w:p>
      <w:pPr>
        <w:pStyle w:val="Heading1"/>
      </w:pPr>
      <w:r>
        <w:t>Exercise 5: [FLUID-ICU] Spot the problems in the raw FLUID-ICU data</w:t>
      </w:r>
    </w:p>
    <w:p>
      <w:pPr>
        <w:keepNext/>
      </w:pPr>
      <w:r>
        <w:t xml:space="preserve">Below are six cells copied from the raw file </w:t>
      </w:r>
      <w:r>
        <w:rPr>
          <w:rFonts w:ascii="Consolas" w:hAnsi="Consolas" w:cs="Consolas" w:eastAsia="Consolas"/>
          <w:color w:val="0B376C"/>
          <w:sz w:val="19"/>
        </w:rPr>
        <w:t>fluid_icu_raw.csv</w:t>
      </w:r>
      <w:r>
        <w:t xml:space="preserve"> (as the four ICUs sent it). For each, say what is wrong and what the cleaning script should do.</w:t>
      </w:r>
    </w:p>
    <w:tbl>
      <w:tblPr>
        <w:tblW w:type="auto" w:w="0"/>
        <w:jc w:val="center"/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firstColumn="1" w:firstRow="1" w:lastColumn="0" w:lastRow="0" w:noHBand="0" w:noVBand="1" w:val="04A0"/>
      </w:tblPr>
      <w:tblGrid>
        <w:gridCol w:w="481"/>
        <w:gridCol w:w="1275"/>
        <w:gridCol w:w="1678"/>
        <w:gridCol w:w="2988"/>
        <w:gridCol w:w="2988"/>
      </w:tblGrid>
      <w:tr>
        <w:trPr>
          <w:cantSplit w:val="true"/>
          <w:tblHeader w:val="true"/>
        </w:trPr>
        <w:tc>
          <w:tcPr>
            <w:tcW w:type="dxa" w:w="482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1276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Column</w:t>
            </w:r>
          </w:p>
        </w:tc>
        <w:tc>
          <w:tcPr>
            <w:tcW w:type="dxa" w:w="1678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Value in the raw file</w:t>
            </w:r>
          </w:p>
        </w:tc>
        <w:tc>
          <w:tcPr>
            <w:tcW w:type="dxa" w:w="2988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What is wrong?</w:t>
            </w:r>
          </w:p>
        </w:tc>
        <w:tc>
          <w:tcPr>
            <w:tcW w:type="dxa" w:w="2988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What should the script do?</w:t>
            </w:r>
          </w:p>
        </w:tc>
      </w:tr>
      <w:tr>
        <w:trPr>
          <w:cantSplit w:val="true"/>
          <w:trHeight w:val="482" w:hRule="atLeast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a</w:t>
            </w:r>
          </w:p>
        </w:tc>
        <w:tc>
          <w:tcPr>
            <w:tcW w:type="dxa" w:w="127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sex</w:t>
            </w:r>
          </w:p>
        </w:tc>
        <w:tc>
          <w:tcPr>
            <w:tcW w:type="dxa" w:w="167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rFonts w:ascii="Consolas" w:hAnsi="Consolas" w:cs="Consolas" w:eastAsia="Consolas"/>
                <w:color w:val="0B376C"/>
                <w:sz w:val="19"/>
              </w:rPr>
              <w:t>m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 w:eastAsia="Consolas"/>
                <w:color w:val="0B376C"/>
                <w:sz w:val="19"/>
              </w:rPr>
              <w:t>male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 w:eastAsia="Consolas"/>
                <w:color w:val="0B376C"/>
                <w:sz w:val="19"/>
              </w:rPr>
              <w:t xml:space="preserve"> Female</w:t>
            </w:r>
          </w:p>
        </w:tc>
        <w:tc>
          <w:tcPr>
            <w:tcW w:type="dxa" w:w="298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  <w:tc>
          <w:tcPr>
            <w:tcW w:type="dxa" w:w="298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b</w:t>
            </w:r>
          </w:p>
        </w:tc>
        <w:tc>
          <w:tcPr>
            <w:tcW w:type="dxa" w:w="127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admission date</w:t>
            </w:r>
          </w:p>
        </w:tc>
        <w:tc>
          <w:tcPr>
            <w:tcW w:type="dxa" w:w="167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rFonts w:ascii="Consolas" w:hAnsi="Consolas" w:cs="Consolas" w:eastAsia="Consolas"/>
                <w:color w:val="0B376C"/>
                <w:sz w:val="19"/>
              </w:rPr>
              <w:t>14/03/2023</w:t>
            </w:r>
            <w:r>
              <w:rPr>
                <w:sz w:val="19"/>
              </w:rPr>
              <w:t xml:space="preserve"> in one row, </w:t>
            </w:r>
            <w:r>
              <w:rPr>
                <w:rFonts w:ascii="Consolas" w:hAnsi="Consolas" w:cs="Consolas" w:eastAsia="Consolas"/>
                <w:color w:val="0B376C"/>
                <w:sz w:val="19"/>
              </w:rPr>
              <w:t>14-Mar-2023</w:t>
            </w:r>
            <w:r>
              <w:rPr>
                <w:sz w:val="19"/>
              </w:rPr>
              <w:t xml:space="preserve"> in another</w:t>
            </w:r>
          </w:p>
        </w:tc>
        <w:tc>
          <w:tcPr>
            <w:tcW w:type="dxa" w:w="298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  <w:tc>
          <w:tcPr>
            <w:tcW w:type="dxa" w:w="298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c</w:t>
            </w:r>
          </w:p>
        </w:tc>
        <w:tc>
          <w:tcPr>
            <w:tcW w:type="dxa" w:w="127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lactate (ICU C)</w:t>
            </w:r>
          </w:p>
        </w:tc>
        <w:tc>
          <w:tcPr>
            <w:tcW w:type="dxa" w:w="167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rFonts w:ascii="Consolas" w:hAnsi="Consolas" w:cs="Consolas" w:eastAsia="Consolas"/>
                <w:color w:val="0B376C"/>
                <w:sz w:val="19"/>
              </w:rPr>
              <w:t>23.4</w:t>
            </w:r>
          </w:p>
        </w:tc>
        <w:tc>
          <w:tcPr>
            <w:tcW w:type="dxa" w:w="298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  <w:tc>
          <w:tcPr>
            <w:tcW w:type="dxa" w:w="298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d</w:t>
            </w:r>
          </w:p>
        </w:tc>
        <w:tc>
          <w:tcPr>
            <w:tcW w:type="dxa" w:w="127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lactate</w:t>
            </w:r>
          </w:p>
        </w:tc>
        <w:tc>
          <w:tcPr>
            <w:tcW w:type="dxa" w:w="167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rFonts w:ascii="Consolas" w:hAnsi="Consolas" w:cs="Consolas" w:eastAsia="Consolas"/>
                <w:color w:val="0B376C"/>
                <w:sz w:val="19"/>
              </w:rPr>
              <w:t>999</w:t>
            </w:r>
          </w:p>
        </w:tc>
        <w:tc>
          <w:tcPr>
            <w:tcW w:type="dxa" w:w="298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  <w:tc>
          <w:tcPr>
            <w:tcW w:type="dxa" w:w="298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e</w:t>
            </w:r>
          </w:p>
        </w:tc>
        <w:tc>
          <w:tcPr>
            <w:tcW w:type="dxa" w:w="127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age</w:t>
            </w:r>
          </w:p>
        </w:tc>
        <w:tc>
          <w:tcPr>
            <w:tcW w:type="dxa" w:w="167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rFonts w:ascii="Consolas" w:hAnsi="Consolas" w:cs="Consolas" w:eastAsia="Consolas"/>
                <w:color w:val="0B376C"/>
                <w:sz w:val="19"/>
              </w:rPr>
              <w:t>210</w:t>
            </w:r>
          </w:p>
        </w:tc>
        <w:tc>
          <w:tcPr>
            <w:tcW w:type="dxa" w:w="298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  <w:tc>
          <w:tcPr>
            <w:tcW w:type="dxa" w:w="298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  <w:r>
              <w:rPr>
                <w:sz w:val="19"/>
              </w:rPr>
              <w:t>f</w:t>
            </w:r>
          </w:p>
        </w:tc>
        <w:tc>
          <w:tcPr>
            <w:tcW w:type="dxa" w:w="127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  <w:r>
              <w:rPr>
                <w:sz w:val="19"/>
              </w:rPr>
              <w:t>patient ID</w:t>
            </w:r>
          </w:p>
        </w:tc>
        <w:tc>
          <w:tcPr>
            <w:tcW w:type="dxa" w:w="167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0B376C"/>
                <w:sz w:val="19"/>
              </w:rPr>
              <w:t>FLU-139</w:t>
            </w:r>
            <w:r>
              <w:rPr>
                <w:sz w:val="19"/>
              </w:rPr>
              <w:t xml:space="preserve"> appears in two identical rows</w:t>
            </w:r>
          </w:p>
        </w:tc>
        <w:tc>
          <w:tcPr>
            <w:tcW w:type="dxa" w:w="298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</w:p>
        </w:tc>
        <w:tc>
          <w:tcPr>
            <w:tcW w:type="dxa" w:w="298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</w:p>
        </w:tc>
      </w:tr>
    </w:tbl>
    <w:p>
      <w:pPr>
        <w:spacing w:after="80"/>
      </w:pPr>
    </w:p>
    <w:p>
      <w:r>
        <w:t>Bonus: why must the raw file never be edited by hand? Name two things the cleaning log records for every change.</w:t>
      </w:r>
    </w:p>
    <w:p>
      <w:pPr>
        <w:pStyle w:val="Heading1"/>
      </w:pPr>
      <w:r>
        <w:t>Exercise 6: [FLUID-ICU] Read the FLUID-ICU Table 1 (results pack)</w:t>
      </w:r>
    </w:p>
    <w:p>
      <w:r>
        <w:t>Open Table 1 (baseline characteristics by fluid-balance group) in any results pack: the same table is in all five. In class we answer questions 1 to 5 together; question 6 is for you.</w:t>
      </w:r>
    </w:p>
    <w:p>
      <w:pPr>
        <w:tabs>
          <w:tab w:pos="397" w:val="left"/>
        </w:tabs>
        <w:spacing w:after="80"/>
        <w:ind w:left="397" w:hanging="397"/>
      </w:pPr>
      <w:r>
        <w:rPr>
          <w:b/>
          <w:color w:val="055F56"/>
        </w:rPr>
        <w:t>1.</w:t>
        <w:tab/>
      </w:r>
      <w:r>
        <w:t>How many patients are in each column? Why is the overall number 618 and not 620?</w:t>
      </w:r>
    </w:p>
    <w:p>
      <w:pPr>
        <w:tabs>
          <w:tab w:pos="397" w:val="left"/>
        </w:tabs>
        <w:spacing w:after="80"/>
        <w:ind w:left="397" w:hanging="397"/>
      </w:pPr>
      <w:r>
        <w:rPr>
          <w:b/>
          <w:color w:val="055F56"/>
        </w:rPr>
        <w:t>2.</w:t>
        <w:tab/>
      </w:r>
      <w:r>
        <w:t xml:space="preserve">For </w:t>
      </w:r>
      <w:r>
        <w:rPr>
          <w:b/>
        </w:rPr>
        <w:t>three</w:t>
      </w:r>
      <w:r>
        <w:t xml:space="preserve"> variables, write the summary used (mean (SD), median (IQR) or n (%)) and why.</w:t>
      </w:r>
    </w:p>
    <w:tbl>
      <w:tblPr>
        <w:tblW w:type="auto" w:w="0"/>
        <w:jc w:val="center"/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firstColumn="1" w:firstRow="1" w:lastColumn="0" w:lastRow="0" w:noHBand="0" w:noVBand="1" w:val="04A0"/>
      </w:tblPr>
      <w:tblGrid>
        <w:gridCol w:w="2125"/>
        <w:gridCol w:w="3643"/>
        <w:gridCol w:w="3643"/>
      </w:tblGrid>
      <w:tr>
        <w:trPr>
          <w:cantSplit w:val="true"/>
          <w:tblHeader w:val="true"/>
        </w:trPr>
        <w:tc>
          <w:tcPr>
            <w:tcW w:type="dxa" w:w="2125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Variable</w:t>
            </w:r>
          </w:p>
        </w:tc>
        <w:tc>
          <w:tcPr>
            <w:tcW w:type="dxa" w:w="3643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Summary used</w:t>
            </w:r>
          </w:p>
        </w:tc>
        <w:tc>
          <w:tcPr>
            <w:tcW w:type="dxa" w:w="3643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Why this summary?</w:t>
            </w:r>
          </w:p>
        </w:tc>
      </w:tr>
      <w:tr>
        <w:trPr>
          <w:cantSplit w:val="true"/>
          <w:trHeight w:val="482" w:hRule="atLeast"/>
        </w:trPr>
        <w:tc>
          <w:tcPr>
            <w:tcW w:type="dxa" w:w="212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  <w:tc>
          <w:tcPr>
            <w:tcW w:type="dxa" w:w="364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  <w:tc>
          <w:tcPr>
            <w:tcW w:type="dxa" w:w="364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212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  <w:tc>
          <w:tcPr>
            <w:tcW w:type="dxa" w:w="364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  <w:tc>
          <w:tcPr>
            <w:tcW w:type="dxa" w:w="364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212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</w:p>
        </w:tc>
        <w:tc>
          <w:tcPr>
            <w:tcW w:type="dxa" w:w="364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</w:p>
        </w:tc>
        <w:tc>
          <w:tcPr>
            <w:tcW w:type="dxa" w:w="364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</w:p>
        </w:tc>
      </w:tr>
    </w:tbl>
    <w:p>
      <w:pPr>
        <w:spacing w:after="80"/>
      </w:pPr>
    </w:p>
    <w:p>
      <w:pPr>
        <w:tabs>
          <w:tab w:pos="397" w:val="left"/>
        </w:tabs>
        <w:spacing w:after="80"/>
        <w:ind w:left="397" w:hanging="397"/>
      </w:pPr>
      <w:r>
        <w:rPr>
          <w:b/>
          <w:color w:val="055F56"/>
        </w:rPr>
        <w:t>3.</w:t>
        <w:tab/>
      </w:r>
      <w:r>
        <w:t xml:space="preserve">Were the two groups alike at the start? Name the </w:t>
      </w:r>
      <w:r>
        <w:rPr>
          <w:b/>
        </w:rPr>
        <w:t>biggest</w:t>
      </w:r>
      <w:r>
        <w:t xml:space="preserve"> difference between the negative- and positive-balance groups.</w:t>
      </w:r>
    </w:p>
    <w:p>
      <w:pPr>
        <w:tabs>
          <w:tab w:pos="397" w:val="left"/>
        </w:tabs>
        <w:spacing w:after="80"/>
        <w:ind w:left="397" w:hanging="397"/>
      </w:pPr>
      <w:r>
        <w:rPr>
          <w:b/>
          <w:color w:val="055F56"/>
        </w:rPr>
        <w:t>4.</w:t>
        <w:tab/>
      </w:r>
      <w:r>
        <w:t>Which variable has the most missing values, and how many?</w:t>
      </w:r>
    </w:p>
    <w:p>
      <w:pPr>
        <w:tabs>
          <w:tab w:pos="397" w:val="left"/>
        </w:tabs>
        <w:spacing w:after="80"/>
        <w:ind w:left="397" w:hanging="397"/>
      </w:pPr>
      <w:r>
        <w:rPr>
          <w:b/>
          <w:color w:val="055F56"/>
        </w:rPr>
        <w:t>5.</w:t>
        <w:tab/>
      </w:r>
      <w:r>
        <w:t xml:space="preserve">Write </w:t>
      </w:r>
      <w:r>
        <w:rPr>
          <w:b/>
        </w:rPr>
        <w:t>two sentences</w:t>
      </w:r>
      <w:r>
        <w:t xml:space="preserve"> describing the patients, as they would appear at the start of a Results section (numbers in brackets, no p-values).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12"/>
      </w:tblGrid>
      <w:tr>
        <w:trPr>
          <w:trHeight w:val="850" w:hRule="atLeast"/>
        </w:trPr>
        <w:tc>
          <w:tcPr>
            <w:tcW w:type="dxa" w:w="9411"/>
            <w:tcBorders>
              <w:top w:val="single" w:sz="6" w:color="B8C4CA"/>
              <w:left w:val="single" w:sz="6" w:color="B8C4CA"/>
              <w:bottom w:val="single" w:sz="6" w:color="B8C4CA"/>
              <w:right w:val="single" w:sz="6" w:color="B8C4CA"/>
            </w:tcBorders>
          </w:tcPr>
          <w:p>
            <w:pPr>
              <w:spacing w:after="0"/>
            </w:pPr>
          </w:p>
        </w:tc>
      </w:tr>
    </w:tbl>
    <w:p>
      <w:pPr>
        <w:spacing w:after="40"/>
      </w:pPr>
    </w:p>
    <w:p>
      <w:pPr>
        <w:tabs>
          <w:tab w:pos="397" w:val="left"/>
        </w:tabs>
        <w:spacing w:after="80"/>
        <w:ind w:left="397" w:hanging="397"/>
      </w:pPr>
      <w:r>
        <w:rPr>
          <w:b/>
          <w:color w:val="055F56"/>
        </w:rPr>
        <w:t>6.</w:t>
        <w:tab/>
      </w:r>
      <w:r>
        <w:t>Looking at this table, would you expect the crude association between positive fluid balance and death to be larger or smaller than the adjusted one? Why?</w:t>
      </w:r>
    </w:p>
    <w:p>
      <w:pPr>
        <w:pStyle w:val="Heading1"/>
      </w:pPr>
      <w:r>
        <w:t>Exercise 7: [FLUID-ICU] A FLUID-ICU question as a PECO sentence (5.2)</w:t>
      </w:r>
    </w:p>
    <w:p>
      <w:pPr>
        <w:keepNext/>
      </w:pPr>
      <w:r>
        <w:t>In class we fill this in for Question 1 (Q1). When you choose your own question at the end of Session 6, fill it in again for that question. PECO: P = population, E = exposure, C = comparison, O = outcome.</w:t>
      </w:r>
    </w:p>
    <w:tbl>
      <w:tblPr>
        <w:tblW w:type="auto" w:w="0"/>
        <w:jc w:val="center"/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firstColumn="1" w:firstRow="1" w:lastColumn="0" w:lastRow="0" w:noHBand="0" w:noVBand="1" w:val="04A0"/>
      </w:tblPr>
      <w:tblGrid>
        <w:gridCol w:w="5273"/>
        <w:gridCol w:w="4138"/>
      </w:tblGrid>
      <w:tr>
        <w:trPr>
          <w:cantSplit w:val="true"/>
          <w:tblHeader w:val="true"/>
        </w:trPr>
        <w:tc>
          <w:tcPr>
            <w:tcW w:type="dxa" w:w="5273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</w:r>
          </w:p>
        </w:tc>
        <w:tc>
          <w:tcPr>
            <w:tcW w:type="dxa" w:w="4138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Your answer</w:t>
            </w:r>
          </w:p>
        </w:tc>
      </w:tr>
      <w:tr>
        <w:trPr>
          <w:cantSplit w:val="true"/>
          <w:trHeight w:val="482" w:hRule="atLeast"/>
        </w:trPr>
        <w:tc>
          <w:tcPr>
            <w:tcW w:type="dxa" w:w="527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The question (Q1 to Q5), copied from page 1 of its results pack</w:t>
            </w:r>
          </w:p>
        </w:tc>
        <w:tc>
          <w:tcPr>
            <w:tcW w:type="dxa" w:w="413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527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P</w:t>
            </w:r>
            <w:r>
              <w:rPr>
                <w:sz w:val="19"/>
              </w:rPr>
              <w:t>: population</w:t>
            </w:r>
          </w:p>
        </w:tc>
        <w:tc>
          <w:tcPr>
            <w:tcW w:type="dxa" w:w="413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527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E</w:t>
            </w:r>
            <w:r>
              <w:rPr>
                <w:sz w:val="19"/>
              </w:rPr>
              <w:t>: exposure (variable name in the data dictionary) and its type</w:t>
            </w:r>
          </w:p>
        </w:tc>
        <w:tc>
          <w:tcPr>
            <w:tcW w:type="dxa" w:w="413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527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C</w:t>
            </w:r>
            <w:r>
              <w:rPr>
                <w:sz w:val="19"/>
              </w:rPr>
              <w:t>: comparator</w:t>
            </w:r>
          </w:p>
        </w:tc>
        <w:tc>
          <w:tcPr>
            <w:tcW w:type="dxa" w:w="413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527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O</w:t>
            </w:r>
            <w:r>
              <w:rPr>
                <w:sz w:val="19"/>
              </w:rPr>
              <w:t>: outcome (variable name) and its type</w:t>
            </w:r>
          </w:p>
        </w:tc>
        <w:tc>
          <w:tcPr>
            <w:tcW w:type="dxa" w:w="413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527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One-sentence research question</w:t>
            </w:r>
          </w:p>
        </w:tc>
        <w:tc>
          <w:tcPr>
            <w:tcW w:type="dxa" w:w="413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527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sz w:val="19"/>
              </w:rPr>
              <w:t>Which test will compare the groups? Which model will adjust? (guess now, check in Session 6)</w:t>
            </w:r>
          </w:p>
        </w:tc>
        <w:tc>
          <w:tcPr>
            <w:tcW w:type="dxa" w:w="413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</w:p>
        </w:tc>
      </w:tr>
    </w:tbl>
    <w:p>
      <w:pPr>
        <w:spacing w:after="80"/>
      </w:pPr>
    </w:p>
    <w:p>
      <w:pPr>
        <w:pStyle w:val="Heading1"/>
      </w:pPr>
      <w:r>
        <w:t>Exercise 8: Proposal builder 5 worksheet (individual)</w:t>
      </w:r>
    </w:p>
    <w:p>
      <w:r>
        <w:t>The instructor models each part on the running example; then you draft the variables table in class (8 minutes) and finish the rest as homework. Write your answers here first, then copy them into Part 3 of your proposal template (</w:t>
      </w:r>
      <w:r>
        <w:rPr>
          <w:rFonts w:ascii="Consolas" w:hAnsi="Consolas" w:cs="Consolas" w:eastAsia="Consolas"/>
          <w:color w:val="0B376C"/>
          <w:sz w:val="19"/>
        </w:rPr>
        <w:t>Research_Proposal_Template.docx</w:t>
      </w:r>
      <w:r>
        <w:t xml:space="preserve">, sent by email). (Your </w:t>
      </w:r>
      <w:r>
        <w:rPr>
          <w:b/>
        </w:rPr>
        <w:t>own</w:t>
      </w:r>
      <w:r>
        <w:t xml:space="preserve"> question, not the course dataset.)</w:t>
      </w:r>
    </w:p>
    <w:p>
      <w:pPr>
        <w:pStyle w:val="Heading2"/>
      </w:pPr>
      <w:r>
        <w:t>8.1 Variables table (8 min)</w:t>
      </w:r>
    </w:p>
    <w:tbl>
      <w:tblPr>
        <w:tblW w:type="auto" w:w="0"/>
        <w:jc w:val="center"/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firstColumn="1" w:firstRow="1" w:lastColumn="0" w:lastRow="0" w:noHBand="0" w:noVBand="1" w:val="04A0"/>
      </w:tblPr>
      <w:tblGrid>
        <w:gridCol w:w="2098"/>
        <w:gridCol w:w="2133"/>
        <w:gridCol w:w="3656"/>
        <w:gridCol w:w="1523"/>
      </w:tblGrid>
      <w:tr>
        <w:trPr>
          <w:cantSplit w:val="true"/>
          <w:tblHeader w:val="true"/>
        </w:trPr>
        <w:tc>
          <w:tcPr>
            <w:tcW w:type="dxa" w:w="2098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2133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Variable</w:t>
            </w:r>
          </w:p>
        </w:tc>
        <w:tc>
          <w:tcPr>
            <w:tcW w:type="dxa" w:w="3657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How measured (unit, time point)</w:t>
            </w:r>
          </w:p>
        </w:tc>
        <w:tc>
          <w:tcPr>
            <w:tcW w:type="dxa" w:w="1524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Type</w:t>
            </w:r>
          </w:p>
        </w:tc>
      </w:tr>
      <w:tr>
        <w:trPr>
          <w:cantSplit w:val="true"/>
          <w:trHeight w:val="482" w:hRule="atLeast"/>
        </w:trPr>
        <w:tc>
          <w:tcPr>
            <w:tcW w:type="dxa" w:w="209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Primary outcome</w:t>
            </w:r>
          </w:p>
        </w:tc>
        <w:tc>
          <w:tcPr>
            <w:tcW w:type="dxa" w:w="213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  <w:tc>
          <w:tcPr>
            <w:tcW w:type="dxa" w:w="365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  <w:tc>
          <w:tcPr>
            <w:tcW w:type="dxa" w:w="152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209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Secondary outcome (optional)</w:t>
            </w:r>
          </w:p>
        </w:tc>
        <w:tc>
          <w:tcPr>
            <w:tcW w:type="dxa" w:w="213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  <w:tc>
          <w:tcPr>
            <w:tcW w:type="dxa" w:w="365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  <w:tc>
          <w:tcPr>
            <w:tcW w:type="dxa" w:w="152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209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Exposure / intervention</w:t>
            </w:r>
          </w:p>
        </w:tc>
        <w:tc>
          <w:tcPr>
            <w:tcW w:type="dxa" w:w="213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  <w:tc>
          <w:tcPr>
            <w:tcW w:type="dxa" w:w="365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  <w:tc>
          <w:tcPr>
            <w:tcW w:type="dxa" w:w="152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209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Confounder 1</w:t>
            </w:r>
          </w:p>
        </w:tc>
        <w:tc>
          <w:tcPr>
            <w:tcW w:type="dxa" w:w="213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  <w:tc>
          <w:tcPr>
            <w:tcW w:type="dxa" w:w="365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  <w:tc>
          <w:tcPr>
            <w:tcW w:type="dxa" w:w="152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209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Confounder 2</w:t>
            </w:r>
          </w:p>
        </w:tc>
        <w:tc>
          <w:tcPr>
            <w:tcW w:type="dxa" w:w="213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  <w:tc>
          <w:tcPr>
            <w:tcW w:type="dxa" w:w="365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  <w:tc>
          <w:tcPr>
            <w:tcW w:type="dxa" w:w="152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209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Confounder 3</w:t>
            </w:r>
          </w:p>
        </w:tc>
        <w:tc>
          <w:tcPr>
            <w:tcW w:type="dxa" w:w="213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  <w:tc>
          <w:tcPr>
            <w:tcW w:type="dxa" w:w="365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  <w:tc>
          <w:tcPr>
            <w:tcW w:type="dxa" w:w="152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209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sz w:val="19"/>
              </w:rPr>
              <w:t>Descriptive (e.g. age, sex)</w:t>
            </w:r>
          </w:p>
        </w:tc>
        <w:tc>
          <w:tcPr>
            <w:tcW w:type="dxa" w:w="213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</w:p>
        </w:tc>
        <w:tc>
          <w:tcPr>
            <w:tcW w:type="dxa" w:w="365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</w:p>
        </w:tc>
        <w:tc>
          <w:tcPr>
            <w:tcW w:type="dxa" w:w="152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</w:p>
        </w:tc>
      </w:tr>
    </w:tbl>
    <w:p>
      <w:pPr>
        <w:spacing w:after="80"/>
      </w:pPr>
    </w:p>
    <w:p>
      <w:r>
        <w:rPr>
          <w:i/>
        </w:rPr>
        <w:t>Tip: if your design is an RCT, confounders are less of a problem (randomisation), but list the key baseline variables you will show in Table 1.</w:t>
      </w:r>
    </w:p>
    <w:p>
      <w:pPr>
        <w:pStyle w:val="Heading2"/>
      </w:pPr>
      <w:r>
        <w:t>8.2 Mini-CRF: 6–10 items (10 min)</w:t>
      </w:r>
    </w:p>
    <w:tbl>
      <w:tblPr>
        <w:tblW w:type="auto" w:w="0"/>
        <w:jc w:val="center"/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firstColumn="1" w:firstRow="1" w:lastColumn="0" w:lastRow="0" w:noHBand="0" w:noVBand="1" w:val="04A0"/>
      </w:tblPr>
      <w:tblGrid>
        <w:gridCol w:w="481"/>
        <w:gridCol w:w="3883"/>
        <w:gridCol w:w="3883"/>
        <w:gridCol w:w="1162"/>
      </w:tblGrid>
      <w:tr>
        <w:trPr>
          <w:cantSplit w:val="true"/>
          <w:tblHeader w:val="true"/>
        </w:trPr>
        <w:tc>
          <w:tcPr>
            <w:tcW w:type="dxa" w:w="482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3883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Question exactly as the data collector will read it</w:t>
            </w:r>
          </w:p>
        </w:tc>
        <w:tc>
          <w:tcPr>
            <w:tcW w:type="dxa" w:w="3883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Answer format (boxes / ticks / unit)</w:t>
            </w:r>
          </w:p>
        </w:tc>
        <w:tc>
          <w:tcPr>
            <w:tcW w:type="dxa" w:w="1162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"Unknown / not done" option?</w:t>
            </w:r>
          </w:p>
        </w:tc>
      </w:tr>
      <w:tr>
        <w:trPr>
          <w:cantSplit w:val="true"/>
          <w:trHeight w:val="482" w:hRule="atLeast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1</w:t>
            </w:r>
          </w:p>
        </w:tc>
        <w:tc>
          <w:tcPr>
            <w:tcW w:type="dxa" w:w="388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  <w:tc>
          <w:tcPr>
            <w:tcW w:type="dxa" w:w="388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  <w:tc>
          <w:tcPr>
            <w:tcW w:type="dxa" w:w="116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  <w:jc w:val="center"/>
            </w:pPr>
            <w:r>
              <w:rPr>
                <w:sz w:val="19"/>
              </w:rPr>
              <w:t>☐</w:t>
            </w:r>
          </w:p>
        </w:tc>
      </w:tr>
      <w:tr>
        <w:trPr>
          <w:cantSplit w:val="true"/>
          <w:trHeight w:val="482" w:hRule="atLeast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2</w:t>
            </w:r>
          </w:p>
        </w:tc>
        <w:tc>
          <w:tcPr>
            <w:tcW w:type="dxa" w:w="388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  <w:tc>
          <w:tcPr>
            <w:tcW w:type="dxa" w:w="388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  <w:tc>
          <w:tcPr>
            <w:tcW w:type="dxa" w:w="116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  <w:jc w:val="center"/>
            </w:pPr>
            <w:r>
              <w:rPr>
                <w:sz w:val="19"/>
              </w:rPr>
              <w:t>☐</w:t>
            </w:r>
          </w:p>
        </w:tc>
      </w:tr>
      <w:tr>
        <w:trPr>
          <w:cantSplit w:val="true"/>
          <w:trHeight w:val="482" w:hRule="atLeast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3</w:t>
            </w:r>
          </w:p>
        </w:tc>
        <w:tc>
          <w:tcPr>
            <w:tcW w:type="dxa" w:w="388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  <w:tc>
          <w:tcPr>
            <w:tcW w:type="dxa" w:w="388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  <w:tc>
          <w:tcPr>
            <w:tcW w:type="dxa" w:w="116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  <w:jc w:val="center"/>
            </w:pPr>
            <w:r>
              <w:rPr>
                <w:sz w:val="19"/>
              </w:rPr>
              <w:t>☐</w:t>
            </w:r>
          </w:p>
        </w:tc>
      </w:tr>
      <w:tr>
        <w:trPr>
          <w:cantSplit w:val="true"/>
          <w:trHeight w:val="482" w:hRule="atLeast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4</w:t>
            </w:r>
          </w:p>
        </w:tc>
        <w:tc>
          <w:tcPr>
            <w:tcW w:type="dxa" w:w="388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  <w:tc>
          <w:tcPr>
            <w:tcW w:type="dxa" w:w="388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  <w:tc>
          <w:tcPr>
            <w:tcW w:type="dxa" w:w="116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  <w:jc w:val="center"/>
            </w:pPr>
            <w:r>
              <w:rPr>
                <w:sz w:val="19"/>
              </w:rPr>
              <w:t>☐</w:t>
            </w:r>
          </w:p>
        </w:tc>
      </w:tr>
      <w:tr>
        <w:trPr>
          <w:cantSplit w:val="true"/>
          <w:trHeight w:val="482" w:hRule="atLeast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5</w:t>
            </w:r>
          </w:p>
        </w:tc>
        <w:tc>
          <w:tcPr>
            <w:tcW w:type="dxa" w:w="388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  <w:tc>
          <w:tcPr>
            <w:tcW w:type="dxa" w:w="388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  <w:tc>
          <w:tcPr>
            <w:tcW w:type="dxa" w:w="116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  <w:jc w:val="center"/>
            </w:pPr>
            <w:r>
              <w:rPr>
                <w:sz w:val="19"/>
              </w:rPr>
              <w:t>☐</w:t>
            </w:r>
          </w:p>
        </w:tc>
      </w:tr>
      <w:tr>
        <w:trPr>
          <w:cantSplit w:val="true"/>
          <w:trHeight w:val="482" w:hRule="atLeast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6</w:t>
            </w:r>
          </w:p>
        </w:tc>
        <w:tc>
          <w:tcPr>
            <w:tcW w:type="dxa" w:w="388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  <w:tc>
          <w:tcPr>
            <w:tcW w:type="dxa" w:w="388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  <w:tc>
          <w:tcPr>
            <w:tcW w:type="dxa" w:w="116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  <w:jc w:val="center"/>
            </w:pPr>
            <w:r>
              <w:rPr>
                <w:sz w:val="19"/>
              </w:rPr>
              <w:t>☐</w:t>
            </w:r>
          </w:p>
        </w:tc>
      </w:tr>
      <w:tr>
        <w:trPr>
          <w:cantSplit w:val="true"/>
          <w:trHeight w:val="482" w:hRule="atLeast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7</w:t>
            </w:r>
          </w:p>
        </w:tc>
        <w:tc>
          <w:tcPr>
            <w:tcW w:type="dxa" w:w="388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  <w:tc>
          <w:tcPr>
            <w:tcW w:type="dxa" w:w="388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  <w:tc>
          <w:tcPr>
            <w:tcW w:type="dxa" w:w="116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  <w:jc w:val="center"/>
            </w:pPr>
            <w:r>
              <w:rPr>
                <w:sz w:val="19"/>
              </w:rPr>
              <w:t>☐</w:t>
            </w:r>
          </w:p>
        </w:tc>
      </w:tr>
      <w:tr>
        <w:trPr>
          <w:cantSplit w:val="true"/>
          <w:trHeight w:val="482" w:hRule="atLeast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  <w:r>
              <w:rPr>
                <w:sz w:val="19"/>
              </w:rPr>
              <w:t>8</w:t>
            </w:r>
          </w:p>
        </w:tc>
        <w:tc>
          <w:tcPr>
            <w:tcW w:type="dxa" w:w="388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</w:p>
        </w:tc>
        <w:tc>
          <w:tcPr>
            <w:tcW w:type="dxa" w:w="388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</w:p>
        </w:tc>
        <w:tc>
          <w:tcPr>
            <w:tcW w:type="dxa" w:w="116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  <w:jc w:val="center"/>
            </w:pPr>
            <w:r>
              <w:rPr>
                <w:sz w:val="19"/>
              </w:rPr>
              <w:t>☐</w:t>
            </w:r>
          </w:p>
        </w:tc>
      </w:tr>
    </w:tbl>
    <w:p>
      <w:pPr>
        <w:spacing w:after="80"/>
      </w:pPr>
    </w:p>
    <w:p>
      <w:pPr>
        <w:pStyle w:val="Heading2"/>
      </w:pPr>
      <w:r>
        <w:t>8.3 Data dictionary: 3–5 rows + one data-quality rule (6 min)</w:t>
      </w:r>
    </w:p>
    <w:tbl>
      <w:tblPr>
        <w:tblW w:type="auto" w:w="0"/>
        <w:jc w:val="center"/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firstColumn="1" w:firstRow="1" w:lastColumn="0" w:lastRow="0" w:noHBand="0" w:noVBand="1" w:val="04A0"/>
      </w:tblPr>
      <w:tblGrid>
        <w:gridCol w:w="2131"/>
        <w:gridCol w:w="2131"/>
        <w:gridCol w:w="887"/>
        <w:gridCol w:w="2131"/>
        <w:gridCol w:w="2131"/>
      </w:tblGrid>
      <w:tr>
        <w:trPr>
          <w:cantSplit w:val="true"/>
          <w:tblHeader w:val="true"/>
        </w:trPr>
        <w:tc>
          <w:tcPr>
            <w:tcW w:type="dxa" w:w="2131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Variable name</w:t>
            </w:r>
          </w:p>
        </w:tc>
        <w:tc>
          <w:tcPr>
            <w:tcW w:type="dxa" w:w="2131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Label (meaning)</w:t>
            </w:r>
          </w:p>
        </w:tc>
        <w:tc>
          <w:tcPr>
            <w:tcW w:type="dxa" w:w="888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Type</w:t>
            </w:r>
          </w:p>
        </w:tc>
        <w:tc>
          <w:tcPr>
            <w:tcW w:type="dxa" w:w="2131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Unit / codes</w:t>
            </w:r>
          </w:p>
        </w:tc>
        <w:tc>
          <w:tcPr>
            <w:tcW w:type="dxa" w:w="2131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Allowed values</w:t>
            </w:r>
          </w:p>
        </w:tc>
      </w:tr>
      <w:tr>
        <w:trPr>
          <w:cantSplit w:val="true"/>
          <w:trHeight w:val="482" w:hRule="atLeast"/>
        </w:trPr>
        <w:tc>
          <w:tcPr>
            <w:tcW w:type="dxa" w:w="213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  <w:tc>
          <w:tcPr>
            <w:tcW w:type="dxa" w:w="213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  <w:tc>
          <w:tcPr>
            <w:tcW w:type="dxa" w:w="88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  <w:tc>
          <w:tcPr>
            <w:tcW w:type="dxa" w:w="213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  <w:tc>
          <w:tcPr>
            <w:tcW w:type="dxa" w:w="213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213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  <w:tc>
          <w:tcPr>
            <w:tcW w:type="dxa" w:w="213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  <w:tc>
          <w:tcPr>
            <w:tcW w:type="dxa" w:w="88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  <w:tc>
          <w:tcPr>
            <w:tcW w:type="dxa" w:w="213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  <w:tc>
          <w:tcPr>
            <w:tcW w:type="dxa" w:w="213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213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</w:p>
        </w:tc>
        <w:tc>
          <w:tcPr>
            <w:tcW w:type="dxa" w:w="213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</w:p>
        </w:tc>
        <w:tc>
          <w:tcPr>
            <w:tcW w:type="dxa" w:w="88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</w:p>
        </w:tc>
        <w:tc>
          <w:tcPr>
            <w:tcW w:type="dxa" w:w="213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</w:p>
        </w:tc>
        <w:tc>
          <w:tcPr>
            <w:tcW w:type="dxa" w:w="213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</w:p>
        </w:tc>
      </w:tr>
    </w:tbl>
    <w:p>
      <w:pPr>
        <w:spacing w:after="80"/>
      </w:pPr>
    </w:p>
    <w:p>
      <w:r>
        <w:rPr>
          <w:b/>
        </w:rPr>
        <w:t>Data-quality plan (one or two sentences):</w:t>
      </w:r>
      <w:r>
        <w:t xml:space="preserve"> who checks the forms, how often, and what range/consistency check you will run.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12"/>
      </w:tblGrid>
      <w:tr>
        <w:trPr>
          <w:trHeight w:val="850" w:hRule="atLeast"/>
        </w:trPr>
        <w:tc>
          <w:tcPr>
            <w:tcW w:type="dxa" w:w="9411"/>
            <w:tcBorders>
              <w:top w:val="single" w:sz="6" w:color="B8C4CA"/>
              <w:left w:val="single" w:sz="6" w:color="B8C4CA"/>
              <w:bottom w:val="single" w:sz="6" w:color="B8C4CA"/>
              <w:right w:val="single" w:sz="6" w:color="B8C4CA"/>
            </w:tcBorders>
          </w:tcPr>
          <w:p>
            <w:pPr>
              <w:spacing w:after="0"/>
            </w:pPr>
          </w:p>
        </w:tc>
      </w:tr>
    </w:tbl>
    <w:p>
      <w:pPr>
        <w:spacing w:after="40"/>
      </w:pPr>
    </w:p>
    <w:p>
      <w:pPr>
        <w:pStyle w:val="Heading2"/>
      </w:pPr>
      <w:r>
        <w:t>8.4 Data-management plan (6 min)</w:t>
      </w:r>
    </w:p>
    <w:tbl>
      <w:tblPr>
        <w:tblW w:type="auto" w:w="0"/>
        <w:jc w:val="center"/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firstColumn="1" w:firstRow="1" w:lastColumn="0" w:lastRow="0" w:noHBand="0" w:noVBand="1" w:val="04A0"/>
      </w:tblPr>
      <w:tblGrid>
        <w:gridCol w:w="6078"/>
        <w:gridCol w:w="3333"/>
      </w:tblGrid>
      <w:tr>
        <w:trPr>
          <w:cantSplit w:val="true"/>
          <w:tblHeader w:val="true"/>
        </w:trPr>
        <w:tc>
          <w:tcPr>
            <w:tcW w:type="dxa" w:w="6078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Question</w:t>
            </w:r>
          </w:p>
        </w:tc>
        <w:tc>
          <w:tcPr>
            <w:tcW w:type="dxa" w:w="3333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Our answer</w:t>
            </w:r>
          </w:p>
        </w:tc>
      </w:tr>
      <w:tr>
        <w:trPr>
          <w:cantSplit w:val="true"/>
          <w:trHeight w:val="482" w:hRule="atLeast"/>
        </w:trPr>
        <w:tc>
          <w:tcPr>
            <w:tcW w:type="dxa" w:w="607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Paper CRF with double data entry, or electronic data capture (e.g. REDCap / KoBoToolbox)?</w:t>
            </w:r>
          </w:p>
        </w:tc>
        <w:tc>
          <w:tcPr>
            <w:tcW w:type="dxa" w:w="333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607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Coded study IDs? Where is the linking log kept, and who can open it?</w:t>
            </w:r>
          </w:p>
        </w:tc>
        <w:tc>
          <w:tcPr>
            <w:tcW w:type="dxa" w:w="333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607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Validation rules at entry (two examples from your data dictionary)</w:t>
            </w:r>
          </w:p>
        </w:tc>
        <w:tc>
          <w:tcPr>
            <w:tcW w:type="dxa" w:w="333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607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Audit trail / cleaning log: who records changes?</w:t>
            </w:r>
          </w:p>
        </w:tc>
        <w:tc>
          <w:tcPr>
            <w:tcW w:type="dxa" w:w="333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607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sz w:val="19"/>
              </w:rPr>
              <w:t>Backups (3-2-1) and data-sharing statement in the consent form</w:t>
            </w:r>
          </w:p>
        </w:tc>
        <w:tc>
          <w:tcPr>
            <w:tcW w:type="dxa" w:w="333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</w:p>
        </w:tc>
      </w:tr>
    </w:tbl>
    <w:p>
      <w:pPr>
        <w:spacing w:after="8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474" w:right="1247" w:bottom="1361" w:left="1247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411" w:val="right"/>
      </w:tabs>
    </w:pPr>
    <w:r>
      <w:rPr>
        <w:color w:val="8A99A3"/>
        <w:sz w:val="16"/>
      </w:rPr>
      <w:t xml:space="preserve">Neudata Consulting Ltd · </w:t>
    </w:r>
    <w:r>
      <w:rPr>
        <w:i/>
        <w:color w:val="8A99A3"/>
        <w:sz w:val="16"/>
      </w:rPr>
      <w:t>Insight. Impact. Innovation.</w:t>
    </w:r>
    <w:r>
      <w:tab/>
    </w:r>
    <w:r>
      <w:rPr>
        <w:color w:val="8A99A3"/>
        <w:sz w:val="16"/>
      </w:rPr>
      <w:fldChar w:fldCharType="begin"/>
      <w:instrText xml:space="preserve"> PAGE </w:instrText>
      <w:fldChar w:fldCharType="separate"/>
      <w:t>1</w:t>
      <w:fldChar w:fldCharType="end"/>
    </w:r>
    <w:r>
      <w:rPr>
        <w:color w:val="8A99A3"/>
        <w:sz w:val="16"/>
      </w:rPr>
      <w:t xml:space="preserve"> / </w:t>
    </w:r>
    <w:r>
      <w:rPr>
        <w:color w:val="8A99A3"/>
        <w:sz w:val="16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055F56"/>
      </w:pBdr>
      <w:tabs>
        <w:tab w:pos="9411" w:val="right"/>
      </w:tabs>
    </w:pPr>
    <w:r>
      <w:rPr>
        <w:color w:val="04242F"/>
        <w:sz w:val="16"/>
      </w:rPr>
      <w:t>Foundations of Clinical Research · Level 1  ·  Session 5 exercise sheet</w:t>
    </w:r>
    <w:r>
      <w:tab/>
      <w:drawing>
        <wp:inline xmlns:a="http://schemas.openxmlformats.org/drawingml/2006/main" xmlns:pic="http://schemas.openxmlformats.org/drawingml/2006/picture">
          <wp:extent cx="493269" cy="342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neudata-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93269" cy="3420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cs="Arial" w:eastAsia="Arial"/>
      <w:color w:val="1F2D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pos="9411" w:val="right"/>
      </w:tabs>
      <w:spacing w:after="0" w:line="240" w:lineRule="auto"/>
    </w:pPr>
    <w:rPr>
      <w:rFonts w:ascii="Arial" w:hAnsi="Arial" w:cs="Arial" w:eastAsia="Arial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pos="9411" w:val="right"/>
      </w:tabs>
      <w:spacing w:after="0" w:line="240" w:lineRule="auto"/>
    </w:pPr>
    <w:rPr>
      <w:rFonts w:ascii="Arial" w:hAnsi="Arial" w:cs="Arial" w:eastAsia="Arial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Bdr>
        <w:bottom w:val="single" w:sz="10" w:space="4" w:color="055F56"/>
      </w:pBdr>
      <w:spacing w:before="360" w:after="120"/>
      <w:outlineLvl w:val="0"/>
    </w:pPr>
    <w:rPr>
      <w:rFonts w:ascii="Arial" w:hAnsi="Arial" w:cs="Arial" w:eastAsia="Arial"/>
      <w:b/>
      <w:bCs/>
      <w:i w:val="0"/>
      <w:color w:val="04242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Arial" w:hAnsi="Arial" w:cs="Arial" w:eastAsia="Arial"/>
      <w:b/>
      <w:bCs/>
      <w:i w:val="0"/>
      <w:color w:val="0B376C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="Arial" w:hAnsi="Arial" w:cs="Arial" w:eastAsia="Arial"/>
      <w:b/>
      <w:bCs/>
      <w:i w:val="0"/>
      <w:color w:val="055F5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/>
      <w:contextualSpacing/>
    </w:pPr>
    <w:rPr>
      <w:rFonts w:ascii="Arial" w:hAnsi="Arial" w:cs="Arial" w:eastAsia="Arial"/>
      <w:b/>
      <w:color w:val="04242F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Arial" w:hAnsi="Arial" w:cs="Arial" w:eastAsia="Arial"/>
      <w:b w:val="0"/>
      <w:i w:val="0"/>
      <w:iCs/>
      <w:color w:val="055F56"/>
      <w:sz w:val="2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 w:cs="Arial" w:eastAsia="Arial"/>
      <w:color w:val="1F2D33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 w:cs="Arial" w:eastAsia="Arial"/>
      <w:color w:val="1F2D33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rial" w:hAnsi="Arial" w:cs="Arial" w:eastAsia="Arial"/>
      <w:b w:val="0"/>
      <w:bCs/>
      <w:i/>
      <w:color w:val="04242F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KeyFindings">
    <w:name w:val="Key Findings"/>
    <w:basedOn w:val="Normal"/>
    <w:pPr>
      <w:pBdr>
        <w:left w:val="single" w:sz="30" w:space="8" w:color="055F56"/>
      </w:pBdr>
      <w:shd w:val="clear" w:color="auto" w:fill="EAF2F5"/>
      <w:ind w:left="198"/>
    </w:pPr>
    <w:rPr>
      <w:rFonts w:ascii="Arial" w:hAnsi="Arial" w:cs="Arial" w:eastAsia="Arial"/>
      <w:color w:val="04242F"/>
      <w:sz w:val="21"/>
    </w:rPr>
  </w:style>
  <w:style w:type="paragraph" w:customStyle="1" w:styleId="NeudataSmall">
    <w:name w:val="Neudata Small"/>
    <w:basedOn w:val="Normal"/>
    <w:pPr>
      <w:spacing w:after="0"/>
    </w:pPr>
    <w:rPr>
      <w:rFonts w:ascii="Arial" w:hAnsi="Arial" w:cs="Arial" w:eastAsia="Arial"/>
      <w:color w:val="8A99A3"/>
      <w:sz w:val="17"/>
    </w:rPr>
  </w:style>
  <w:style w:type="character" w:customStyle="1" w:styleId="NeudataLabel">
    <w:name w:val="Neudata Label"/>
    <w:rPr>
      <w:rFonts w:ascii="Century Gothic" w:hAnsi="Century Gothic" w:cs="Century Gothic" w:eastAsia="Century Gothic"/>
      <w:b/>
      <w:color w:val="04242F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Session 5 (DATA): Exercise sheet</dc:title>
  <dc:subject/>
  <dc:creator>Neudata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