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Q3 - Cumulative fluid balance and ventilator-free days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 -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In adults with sepsis in the ICU, is a higher cumulative fluid balance by day 3 associated with fewer ventilator-free days to day 28?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cumulative fluid balance at day 3 per 10 ml/kg (continuous); secondary: positive vs negative.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ventilator-free days (VFD) to day 28: days alive and free of mechanical ventilation; patients who died = 0; never ventilated and alive = 28 (vent_free_days_28).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618 patients; adjusted models 527 complete cases; 313 were ventilated on admission.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Participant flow: 620 patients enrolled -&gt; 2 without a day-3 fluid balance (weight or output missing after cleaning) -&gt; 618 in the exposure analysis -&gt; 91 without lactate (or age) -&gt; 527 in the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1 -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373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 (15.2)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64.6 (15.0)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(62%)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65.1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64.4 (11.6)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(24%)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(10%)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(12, 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(17, 25)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(1.9, 4.0)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(66, 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(70, 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(65, 78)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(55%)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 (51%)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(40%)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 (58%)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VFD median (IQR): positive balance 20 (0 to 28) vs negative 28 (22 to 28) days; Mann-Whitney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Linear regression, crude: -1.48 (95% CI -1.84 to -1.13) days per 10 ml/kg.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Linear regression, adjusted: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-0.61 (95% CI -1.00 to -0.21) days per 10 ml/kg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0.003.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Positive vs negative balance, adjusted difference: -2.78 (95% CI -4.76 to -0.80) days.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Ventilator-free days by fluid-balance group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VFD, median (IQR)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(22 to 28)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(0 to 28)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VFD, mean (SD)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21.6 (10.5)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(12.4)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 = 0 (died or ventilated 28 d), n (%)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(18%)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(37%)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 = 28 (never ventilated, alive), n (%)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(54%)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(31%)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Ventilated patients: VFD median (IQR)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(0 to 25)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(0 to 22)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Association between fluid balance and ventilator-free days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in VFD, days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crude (linear)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-1.48 (-1.84 to -1.13)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adjusted (linear)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-0.61 (-1.00 to -0.21)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adjusted (linear)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-2.78 (-4.76 to -0.80)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Mann-Whitney (Hodges-Lehmann)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-3.0 (-5.0 to 0.0)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Negative = fewer ventilator-free days. Adjusted for age, SOFA, lactate, vasopressor, ventilation, CKD.</w:t>
      </w:r>
    </w:p>
    <w:p>
      <w:pPr>
        <w:pStyle w:val="Normal"/>
      </w:pPr>
      <w:r>
        <w:rPr/>
        <w:drawing>
          <wp:inline distT="0" distB="0" distL="0" distR="0">
            <wp:extent cx="576072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Distribution of ventilator-free days by group - note the two spikes at 0 and 28</w:t>
      </w:r>
    </w:p>
    <w:p>
      <w:pPr>
        <w:pStyle w:val="Normal"/>
      </w:pPr>
      <w:r>
        <w:rPr/>
        <w:drawing>
          <wp:inline distT="0" distB="0" distL="0" distR="0">
            <wp:extent cx="5760720" cy="3456432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Mean ventilator-free days by category of cumulative fluid balance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Patients with more fluid on board had fewer days alive and off the ventilator.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adjustment, each extra 10 ml/kg was associated with about 0.6 fewer ventilator-free days (95% CI 0.2 to 1.0).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VFD is not a normal-shaped number: many patients are at 0 (died) or 28 (never ventilated). The median and Mann-Whitney test describe it honestly; the linear model gives an easy-to-read average difference but its assumptions are strained.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mean fluid keeps patients on the ventilator: VFD mixes death and ventilation time, and sicker patients get more fluid.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 difference in mean VFD is not the same as 'each patient was ventilated one day longer'.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Composite outcome: a VFD of 0 can mean early death or 28 days on the ventilator - say which drives the result.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Skewed, bounded outcome: linear regression is approximate; consider the Mann-Whitney result or a proportional-odds model as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 by severity; respiratory infections both raise ventilation and may change fluid practice.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Complete-case analysis (lactate missing).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7: define the composite outcome VFD precisely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12: methods - why non-parametric and linear models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15-16: outcome summaries and adjusted differences with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19: limitations of a composite, skewed outcome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e9d2d2862ceaaa887f700ac6fdd298a27512af4c.png"/>
<Relationship Id="rId8" Type="http://schemas.openxmlformats.org/officeDocument/2006/relationships/image" Target="media/26ca65403446cfd9afd05119f7880fca7db32776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2026-10-06T00:58:47Z</dcterms:modified>
  <cp:category/>
</cp:coreProperties>
</file>