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Concepts of Biostatistics and Data Science</w:t>
      </w:r>
    </w:p>
    <w:p>
      <w:pPr>
        <w:pStyle w:val="Subtitle"/>
      </w:pPr>
      <w:r>
        <w:t>Participant workbook for the two-day crash course with practical analysis in R</w:t>
      </w:r>
    </w:p>
    <w:p>
      <w:pPr>
        <w:pStyle w:val="NeudataSmall"/>
      </w:pPr>
      <w:r>
        <w:t>Neudata Consulting Ltd  ·  Version 1.0  ·  26-10-2026</w:t>
      </w:r>
    </w:p>
    <w:p>
      <w:r>
        <w:rPr>
          <w:b w:val="0"/>
          <w:i w:val="0"/>
        </w:rPr>
        <w:t>Name: ______________________________        Date: ____________________</w:t>
      </w:r>
    </w:p>
    <w:p>
      <w:pPr>
        <w:pStyle w:val="Heading1"/>
      </w:pPr>
      <w:r>
        <w:t>How to use this workbook</w:t>
      </w:r>
    </w:p>
    <w:p>
      <w:r>
        <w:rPr>
          <w:b w:val="0"/>
          <w:i w:val="0"/>
        </w:rPr>
        <w:t>This workbook accompanies the two-day crash course in the concepts of biostatistics and data science, and follows its practical sessions. Each exercise names the R script it belongs to. The scripts contain worked examples with comments; the exercises ask you to adapt that code to a new question and to interpret the result in words. Write your answers in the boxes.</w:t>
      </w:r>
    </w:p>
    <w:p>
      <w:pPr>
        <w:pStyle w:val="ListBullet"/>
      </w:pPr>
      <w:r>
        <w:rPr>
          <w:b w:val="0"/>
          <w:i w:val="0"/>
        </w:rPr>
        <w:t>Core exercises (numbered 1.1, 2.1 ...) form the guided pathway. Everyone should aim to complete them.</w:t>
      </w:r>
    </w:p>
    <w:p>
      <w:pPr>
        <w:pStyle w:val="ListBullet"/>
      </w:pPr>
      <w:r>
        <w:rPr>
          <w:b w:val="0"/>
          <w:i w:val="0"/>
        </w:rPr>
        <w:t>Extensions (E1.1, E2.1 ...) are optional, for participants who finish early or have more experience.</w:t>
      </w:r>
    </w:p>
    <w:p>
      <w:pPr>
        <w:pStyle w:val="ListBullet"/>
      </w:pPr>
      <w:r>
        <w:rPr>
          <w:b w:val="0"/>
          <w:i w:val="0"/>
        </w:rPr>
        <w:t>Always write the interpretation, not only the number. A good answer gives the estimate, its 95% CI, and what it means.</w:t>
      </w:r>
    </w:p>
    <w:p>
      <w:pPr>
        <w:pStyle w:val="ListBullet"/>
      </w:pPr>
      <w:r>
        <w:rPr>
          <w:b w:val="0"/>
          <w:i w:val="0"/>
        </w:rPr>
        <w:t>The reference section at the end contains the cheat sheet, decision diagrams and method-selection guide.</w:t>
      </w:r>
    </w:p>
    <w:p>
      <w:pPr>
        <w:pStyle w:val="KeyFindings"/>
      </w:pPr>
      <w:r>
        <w:rPr>
          <w:b w:val="0"/>
          <w:i w:val="0"/>
        </w:rPr>
        <w:t>The Healthy Hearts District Study is simulated. Its results are for teaching only and must not be quoted as findings about real people.</w:t>
      </w:r>
    </w:p>
    <w:p>
      <w:pPr>
        <w:pStyle w:val="Heading2"/>
      </w:pPr>
      <w:r>
        <w:t>Getting started in RStudio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rFonts w:ascii="Consolas" w:hAnsi="Consolas" w:eastAsia="Consolas"/>
          <w:b w:val="0"/>
          <w:i w:val="0"/>
          <w:sz w:val="19"/>
        </w:rPr>
        <w:t>Concepts-of-Biostatistics-and-Data-Science.Rproj</w:t>
      </w:r>
      <w:r>
        <w:rPr>
          <w:b w:val="0"/>
          <w:i w:val="0"/>
        </w:rPr>
        <w:t xml:space="preserve"> (double-click). This sets the working folder.</w:t>
      </w:r>
    </w:p>
    <w:p>
      <w:pPr>
        <w:pStyle w:val="ListNumber"/>
      </w:pPr>
      <w:r>
        <w:rPr>
          <w:b w:val="0"/>
          <w:i w:val="0"/>
        </w:rPr>
        <w:t xml:space="preserve">Open a script from the Files pane (bottom right), folder </w:t>
      </w:r>
      <w:r>
        <w:rPr>
          <w:rFonts w:ascii="Consolas" w:hAnsi="Consolas" w:eastAsia="Consolas"/>
          <w:b w:val="0"/>
          <w:i w:val="0"/>
          <w:sz w:val="19"/>
        </w:rPr>
        <w:t>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Put the cursor on a line and press Ctrl+Enter (Cmd+Enter on a Mac) to run it. Results appear in the Console (bottom left), plots in the Plots pane.</w:t>
      </w:r>
    </w:p>
    <w:p>
      <w:pPr>
        <w:pStyle w:val="ListNumber"/>
      </w:pPr>
      <w:r>
        <w:rPr>
          <w:b w:val="0"/>
          <w:i w:val="0"/>
        </w:rPr>
        <w:t>Run lines in order from the top. If you get an error, read the message, check spelling and brackets, and check that earlier lines were run.</w:t>
      </w:r>
    </w:p>
    <w:p>
      <w:pPr>
        <w:pStyle w:val="ListNumber"/>
      </w:pPr>
      <w:r>
        <w:rPr>
          <w:b w:val="0"/>
          <w:i w:val="0"/>
        </w:rPr>
        <w:t>Type your own code at the bottom of each script, under "Your turn". Save with Ctrl+S.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DC"/>
          <w:left w:val="single" w:sz="4" w:color="C9D6DC"/>
          <w:bottom w:val="single" w:sz="4" w:color="C9D6DC"/>
          <w:right w:val="single" w:sz="4" w:color="C9D6DC"/>
          <w:insideH w:val="single" w:sz="4" w:color="C9D6DC"/>
          <w:insideV w:val="single" w:sz="4" w:color="C9D6DC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Symbol</w:t>
            </w:r>
          </w:p>
        </w:tc>
        <w:tc>
          <w:tcPr>
            <w:tcW w:type="dxa" w:w="306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4989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&lt;-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Store a result under a name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fit &lt;- lm(sbp_0 ~ age, data = hearts)</w:t>
            </w:r>
          </w:p>
        </w:tc>
      </w:tr>
      <w:tr>
        <w:tc>
          <w:tcPr>
            <w:tcW w:type="dxa" w:w="124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</w:t>
            </w:r>
          </w:p>
        </w:tc>
        <w:tc>
          <w:tcPr>
            <w:tcW w:type="dxa" w:w="306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"is modelled by" / "by group"</w:t>
            </w:r>
          </w:p>
        </w:tc>
        <w:tc>
          <w:tcPr>
            <w:tcW w:type="dxa" w:w="4989"/>
            <w:shd w:val="clear" w:color="auto" w:fill="EAF2F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t.test(sbp_0 ~ sex, data = hearts)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|&gt;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Pass the result on to the next step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hearts |&gt; count(district)</w:t>
            </w:r>
          </w:p>
        </w:tc>
      </w:tr>
      <w:tr>
        <w:tc>
          <w:tcPr>
            <w:tcW w:type="dxa" w:w="124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$</w:t>
            </w:r>
          </w:p>
        </w:tc>
        <w:tc>
          <w:tcPr>
            <w:tcW w:type="dxa" w:w="306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One column of a data frame</w:t>
            </w:r>
          </w:p>
        </w:tc>
        <w:tc>
          <w:tcPr>
            <w:tcW w:type="dxa" w:w="4989"/>
            <w:shd w:val="clear" w:color="auto" w:fill="EAF2F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hearts$age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na.rm = TRUE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Ignore missing values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mean(hearts$crp, na.rm = TRUE)</w:t>
            </w:r>
          </w:p>
        </w:tc>
      </w:tr>
      <w:tr>
        <w:tc>
          <w:tcPr>
            <w:tcW w:type="dxa" w:w="124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?name</w:t>
            </w:r>
          </w:p>
        </w:tc>
        <w:tc>
          <w:tcPr>
            <w:tcW w:type="dxa" w:w="306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Open the help page</w:t>
            </w:r>
          </w:p>
        </w:tc>
        <w:tc>
          <w:tcPr>
            <w:tcW w:type="dxa" w:w="4989"/>
            <w:shd w:val="clear" w:color="auto" w:fill="EAF2F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?t.test</w:t>
            </w:r>
          </w:p>
        </w:tc>
      </w:tr>
    </w:tbl>
    <w:p>
      <w:pPr>
        <w:spacing w:after="40"/>
      </w:pPr>
    </w:p>
    <w:p>
      <w:pPr>
        <w:pStyle w:val="Heading2"/>
      </w:pPr>
      <w:r>
        <w:t>The data</w:t>
      </w:r>
    </w:p>
    <w:p>
      <w:r>
        <w:rPr>
          <w:b w:val="0"/>
          <w:i w:val="0"/>
        </w:rPr>
        <w:t>480 adults aged 30 to 74 from four districts were measured at baseline and randomly allocated to standard advice or a lifestyle programme. Blood pressure, satisfaction, adverse events and clinic visits were recorded over 12 months. Some participants left early.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DC"/>
          <w:left w:val="single" w:sz="4" w:color="C9D6DC"/>
          <w:bottom w:val="single" w:sz="4" w:color="C9D6DC"/>
          <w:right w:val="single" w:sz="4" w:color="C9D6DC"/>
          <w:insideH w:val="single" w:sz="4" w:color="C9D6DC"/>
          <w:insideV w:val="single" w:sz="4" w:color="C9D6DC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7"/>
              </w:rPr>
              <w:t>Variable</w:t>
            </w:r>
          </w:p>
        </w:tc>
        <w:tc>
          <w:tcPr>
            <w:tcW w:type="dxa" w:w="238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87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2608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7"/>
              </w:rPr>
              <w:t>Units or coding</w:t>
            </w:r>
          </w:p>
        </w:tc>
        <w:tc>
          <w:tcPr>
            <w:tcW w:type="dxa" w:w="794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7"/>
              </w:rPr>
              <w:t>Missing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id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Participant identifier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Identifier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HH001 to HH480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district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District of residence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Nominal (4 categories)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North; South; East; West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sex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Sex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Binary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Female; Male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age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Age at baseline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Years (30 to 74)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education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Highest education level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Ordinal (3 categories)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Primary or less; Secondary; Tertiary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smoker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Current smoker at baseline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Binary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No; Yes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activity_min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Moderate physical activity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 (right-skewed)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Minutes per week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diet_score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Healthy eating score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Discrete score (treated as continuous)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 (least healthy) to 10 (most healthy)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bmi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Body mass index at baseline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kg/m2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sbp_0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Systolic blood pressure at baseline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mmHg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high_bp_0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High blood pressure at baseline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Binary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Yes if sbp_0 &gt;= 140 mmHg; otherwise 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crp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C-reactive protein at baseline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 (right-skewed)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mg/L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programme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Randomised group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Binary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Standard advice; Lifestyle programme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sbp_12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Systolic blood pressure at 12 months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mmHg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high_bp_12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High blood pressure at 12 months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Binary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Yes if sbp_12 &gt;= 140 mmHg; otherwise 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satisfaction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Satisfaction with care at 12 months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Ordinal (5 levels)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1 = very dissatisfied to 5 = very satisfied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adverse_event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Minor injury reported during follow-up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Binary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No; Yes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clinic_visits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Unplanned clinic visits during follow-up</w:t>
            </w:r>
          </w:p>
        </w:tc>
        <w:tc>
          <w:tcPr>
            <w:tcW w:type="dxa" w:w="187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Count</w:t>
            </w:r>
          </w:p>
        </w:tc>
        <w:tc>
          <w:tcPr>
            <w:tcW w:type="dxa" w:w="260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Number of visits</w:t>
            </w:r>
          </w:p>
        </w:tc>
        <w:tc>
          <w:tcPr>
            <w:tcW w:type="dxa" w:w="794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followup_months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Months of follow-up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Continuous (exposure time)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Months (2 to 12)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Day 1 practical: understanding data and making comparisons</w:t>
      </w:r>
    </w:p>
    <w:p>
      <w:pPr>
        <w:pStyle w:val="Heading2"/>
      </w:pPr>
      <w:r>
        <w:t>Part A. Import and inspect (script 01_import_and_inspect.R, 25 minutes)</w:t>
      </w:r>
    </w:p>
    <w:p>
      <w:pPr>
        <w:pStyle w:val="Heading3"/>
      </w:pPr>
      <w:r>
        <w:t>Exercise 1.1. Import the raw data</w:t>
      </w:r>
    </w:p>
    <w:p>
      <w:r>
        <w:rPr>
          <w:b w:val="0"/>
          <w:i w:val="0"/>
        </w:rPr>
        <w:t xml:space="preserve">Run the first sections of the script to import </w:t>
      </w:r>
      <w:r>
        <w:rPr>
          <w:rFonts w:ascii="Consolas" w:hAnsi="Consolas" w:eastAsia="Consolas"/>
          <w:b w:val="0"/>
          <w:i w:val="0"/>
          <w:sz w:val="19"/>
        </w:rPr>
        <w:t>data/hearts_raw.csv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a) How many participants (rows) and variables (columns) are there?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What does one row represent? Which two variables are measurements of the same thing on the same person at different times?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</w:tc>
      </w:tr>
    </w:tbl>
    <w:p>
      <w:pPr>
        <w:spacing w:after="40"/>
      </w:pPr>
    </w:p>
    <w:p>
      <w:pPr>
        <w:pStyle w:val="Heading3"/>
      </w:pPr>
      <w:r>
        <w:t>Exercise 1.2. Find and fix missing values</w:t>
      </w:r>
    </w:p>
    <w:p>
      <w:r>
        <w:rPr>
          <w:b w:val="0"/>
          <w:i w:val="0"/>
        </w:rPr>
        <w:t xml:space="preserve">Use </w:t>
      </w:r>
      <w:r>
        <w:rPr>
          <w:rFonts w:ascii="Consolas" w:hAnsi="Consolas" w:eastAsia="Consolas"/>
          <w:b w:val="0"/>
          <w:i w:val="0"/>
          <w:sz w:val="19"/>
        </w:rPr>
        <w:t>summary(raw)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sz w:val="19"/>
        </w:rPr>
        <w:t>colSums(is.na(raw))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a) Which variables have missing values, and how many?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 xml:space="preserve">b) What problem do you see in </w:t>
      </w:r>
      <w:r>
        <w:rPr>
          <w:rFonts w:ascii="Consolas" w:hAnsi="Consolas" w:eastAsia="Consolas"/>
          <w:b w:val="0"/>
          <w:i w:val="0"/>
          <w:sz w:val="19"/>
        </w:rPr>
        <w:t>activity_min</w:t>
      </w:r>
      <w:r>
        <w:rPr>
          <w:b w:val="0"/>
          <w:i w:val="0"/>
        </w:rPr>
        <w:t xml:space="preserve">? How does the script fix it? How many missing values does </w:t>
      </w:r>
      <w:r>
        <w:rPr>
          <w:rFonts w:ascii="Consolas" w:hAnsi="Consolas" w:eastAsia="Consolas"/>
          <w:b w:val="0"/>
          <w:i w:val="0"/>
          <w:sz w:val="19"/>
        </w:rPr>
        <w:t>activity_min</w:t>
      </w:r>
      <w:r>
        <w:rPr>
          <w:b w:val="0"/>
          <w:i w:val="0"/>
        </w:rPr>
        <w:t xml:space="preserve"> have after the fix?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c) 41 people have no 12-month blood pressure. Why might this matter for the results?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1.3. Variable types</w:t>
      </w:r>
    </w:p>
    <w:p>
      <w:r>
        <w:rPr>
          <w:b w:val="0"/>
          <w:i w:val="0"/>
        </w:rPr>
        <w:t>Classify each variable. Use: continuous, count, binary, nominal, ordinal.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DC"/>
          <w:left w:val="single" w:sz="4" w:color="C9D6DC"/>
          <w:bottom w:val="single" w:sz="4" w:color="C9D6DC"/>
          <w:right w:val="single" w:sz="4" w:color="C9D6DC"/>
          <w:insideH w:val="single" w:sz="4" w:color="C9D6DC"/>
          <w:insideV w:val="single" w:sz="4" w:color="C9D6DC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38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38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district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satisfaction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c>
          <w:tcPr>
            <w:tcW w:type="dxa" w:w="226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age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clinic_visits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crp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c>
          <w:tcPr>
            <w:tcW w:type="dxa" w:w="226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smoker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high_bp_0</w:t>
            </w:r>
          </w:p>
        </w:tc>
        <w:tc>
          <w:tcPr>
            <w:tcW w:type="dxa" w:w="2381"/>
            <w:shd w:val="clear" w:color="auto" w:fill="EAF2F5"/>
          </w:tcPr>
          <w:p>
            <w:pPr>
              <w:spacing w:after="20"/>
            </w:pPr>
            <w:r/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sbp_0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followup_months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Part B. Describe and plot (script 02_describe_and_plot.R, 30 minutes)</w:t>
      </w:r>
    </w:p>
    <w:p>
      <w:pPr>
        <w:pStyle w:val="Heading3"/>
      </w:pPr>
      <w:r>
        <w:t>Exercise 1.4. Counts and proportions</w:t>
      </w:r>
    </w:p>
    <w:p>
      <w:r>
        <w:rPr>
          <w:b w:val="0"/>
          <w:i w:val="0"/>
        </w:rPr>
        <w:t xml:space="preserve">Use </w:t>
      </w:r>
      <w:r>
        <w:rPr>
          <w:rFonts w:ascii="Consolas" w:hAnsi="Consolas" w:eastAsia="Consolas"/>
          <w:b w:val="0"/>
          <w:i w:val="0"/>
          <w:sz w:val="19"/>
        </w:rPr>
        <w:t>count()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sz w:val="19"/>
        </w:rPr>
        <w:t>mutate()</w:t>
      </w:r>
      <w:r>
        <w:rPr>
          <w:b w:val="0"/>
          <w:i w:val="0"/>
        </w:rPr>
        <w:t xml:space="preserve"> as in the script.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count(hearts, smoker) |&gt; mutate(percent = round(100 * n / sum(n), 1))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What number and percentage of participants smoke? Write it as n / N (%).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What percentage have tertiary education? State your denominator and why.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</w:tc>
      </w:tr>
    </w:tbl>
    <w:p>
      <w:pPr>
        <w:spacing w:after="40"/>
      </w:pPr>
    </w:p>
    <w:p>
      <w:pPr>
        <w:pStyle w:val="Heading3"/>
      </w:pPr>
      <w:r>
        <w:t>Exercise 1.5. Centre and spread</w:t>
      </w:r>
    </w:p>
    <w:p>
      <w:r>
        <w:rPr>
          <w:b w:val="0"/>
          <w:i w:val="0"/>
        </w:rPr>
        <w:t xml:space="preserve">Calculate the mean, SD, median and IQR of </w:t>
      </w:r>
      <w:r>
        <w:rPr>
          <w:rFonts w:ascii="Consolas" w:hAnsi="Consolas" w:eastAsia="Consolas"/>
          <w:b w:val="0"/>
          <w:i w:val="0"/>
          <w:sz w:val="19"/>
        </w:rPr>
        <w:t>sbp_0</w:t>
      </w:r>
      <w:r>
        <w:rPr>
          <w:b w:val="0"/>
          <w:i w:val="0"/>
        </w:rPr>
        <w:t xml:space="preserve"> and of </w:t>
      </w:r>
      <w:r>
        <w:rPr>
          <w:rFonts w:ascii="Consolas" w:hAnsi="Consolas" w:eastAsia="Consolas"/>
          <w:b w:val="0"/>
          <w:i w:val="0"/>
          <w:sz w:val="19"/>
        </w:rPr>
        <w:t>crp</w:t>
      </w:r>
      <w:r>
        <w:rPr>
          <w:b w:val="0"/>
          <w:i w:val="0"/>
        </w:rPr>
        <w:t xml:space="preserve"> (remember </w:t>
      </w:r>
      <w:r>
        <w:rPr>
          <w:rFonts w:ascii="Consolas" w:hAnsi="Consolas" w:eastAsia="Consolas"/>
          <w:b w:val="0"/>
          <w:i w:val="0"/>
          <w:sz w:val="19"/>
        </w:rPr>
        <w:t>na.rm = TRUE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a) Fill in: SBP mean ____ (SD ____), median ____ (IQR ____ to ____). CRP mean ____ (SD ____), median ____ (IQR ____ to ____).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Which summary would you report for each variable, and why?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1.6. Plots</w:t>
      </w:r>
    </w:p>
    <w:p>
      <w:r>
        <w:rPr>
          <w:b w:val="0"/>
          <w:i w:val="0"/>
        </w:rPr>
        <w:t xml:space="preserve">Make a histogram of </w:t>
      </w:r>
      <w:r>
        <w:rPr>
          <w:rFonts w:ascii="Consolas" w:hAnsi="Consolas" w:eastAsia="Consolas"/>
          <w:b w:val="0"/>
          <w:i w:val="0"/>
          <w:sz w:val="19"/>
        </w:rPr>
        <w:t>bmi</w:t>
      </w:r>
      <w:r>
        <w:rPr>
          <w:b w:val="0"/>
          <w:i w:val="0"/>
        </w:rPr>
        <w:t xml:space="preserve"> and a boxplot of </w:t>
      </w:r>
      <w:r>
        <w:rPr>
          <w:rFonts w:ascii="Consolas" w:hAnsi="Consolas" w:eastAsia="Consolas"/>
          <w:b w:val="0"/>
          <w:i w:val="0"/>
          <w:sz w:val="19"/>
        </w:rPr>
        <w:t>crp</w:t>
      </w:r>
      <w:r>
        <w:rPr>
          <w:b w:val="0"/>
          <w:i w:val="0"/>
        </w:rPr>
        <w:t xml:space="preserve"> by </w:t>
      </w:r>
      <w:r>
        <w:rPr>
          <w:rFonts w:ascii="Consolas" w:hAnsi="Consolas" w:eastAsia="Consolas"/>
          <w:b w:val="0"/>
          <w:i w:val="0"/>
          <w:sz w:val="19"/>
        </w:rPr>
        <w:t>smoker</w:t>
      </w:r>
      <w:r>
        <w:rPr>
          <w:b w:val="0"/>
          <w:i w:val="0"/>
        </w:rPr>
        <w:t xml:space="preserve">. Try adding </w:t>
      </w:r>
      <w:r>
        <w:rPr>
          <w:rFonts w:ascii="Consolas" w:hAnsi="Consolas" w:eastAsia="Consolas"/>
          <w:b w:val="0"/>
          <w:i w:val="0"/>
          <w:sz w:val="19"/>
        </w:rPr>
        <w:t>scale_y_log10()</w:t>
      </w:r>
      <w:r>
        <w:rPr>
          <w:b w:val="0"/>
          <w:i w:val="0"/>
        </w:rPr>
        <w:t xml:space="preserve"> to the boxplot.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ggplot(hearts, aes(x = bmi)) + geom_histogram(binwidth =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ggplot(hearts, aes(x = smoker, y = crp)) + geom_boxplot() + scale_y_log10()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Describe the shape of the BMI distribution, and what the boxplot suggests about CRP in smokers and non-smokers. Why is the log scale helpful here?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Part C1. Compare groups (script 03_compare_groups.R, 35 minutes)</w:t>
      </w:r>
    </w:p>
    <w:p>
      <w:r>
        <w:rPr>
          <w:b w:val="0"/>
          <w:i w:val="0"/>
        </w:rPr>
        <w:t>For each comparison, first write the question, the outcome type, the groups, and whether the data are independent or paired.</w:t>
      </w:r>
    </w:p>
    <w:p>
      <w:pPr>
        <w:pStyle w:val="Heading3"/>
      </w:pPr>
      <w:r>
        <w:t>Exercise 1.7. Two independent groups</w:t>
      </w:r>
    </w:p>
    <w:p>
      <w:r>
        <w:rPr>
          <w:b w:val="0"/>
          <w:i w:val="0"/>
        </w:rPr>
        <w:t>Does mean BMI differ between women and men? Adapt the t-test code from the script.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t.test(bmi ~ sex, data = hearts)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Report the mean BMI in each group, the difference and its 95% CI.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Interpret the result in one or two sentences. Does a p-value above 0.05 show that men and women have the same mean BMI?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1.8. Paired data</w:t>
      </w:r>
    </w:p>
    <w:p>
      <w:r>
        <w:rPr>
          <w:b w:val="0"/>
          <w:i w:val="0"/>
        </w:rPr>
        <w:t>Did systolic blood pressure change between baseline and 12 months in the Standard advice group?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std &lt;- hearts |&gt; filter(programme == "Standard advice", !is.na(sbp_12))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t.test(std$sbp_12, std$sbp_0, paired = TRUE)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Report the mean change and 95% CI. How many people does it use?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Compare with the Lifestyle programme group in the script (-6.0 mmHg). Why can we not judge the programme from the within-group change alone? What comparison does?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1.9. More than two groups</w:t>
      </w:r>
    </w:p>
    <w:p>
      <w:r>
        <w:rPr>
          <w:b w:val="0"/>
          <w:i w:val="0"/>
        </w:rPr>
        <w:t>Does mean BMI differ between the four districts? Summarise by district, then use Welch's ANOVA and Holm-adjusted pairwise comparisons.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oneway.test(bmi ~ district,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pairwise.t.test(hearts$bmi, hearts$district, pool.sd = FALSE, p.adjust.method = "holm")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What does the overall test tell you? What does it not tell you?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Which districts appear to differ? Why adjust the pairwise p-values?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Part C2. Categorical associations (script 04_categorical.R, 20 minutes)</w:t>
      </w:r>
    </w:p>
    <w:p>
      <w:pPr>
        <w:pStyle w:val="Heading3"/>
      </w:pPr>
      <w:r>
        <w:t>Exercise 1.10. A 2 x 2 table</w:t>
      </w:r>
    </w:p>
    <w:p>
      <w:r>
        <w:rPr>
          <w:b w:val="0"/>
          <w:i w:val="0"/>
        </w:rPr>
        <w:t>Is high blood pressure at baseline (</w:t>
      </w:r>
      <w:r>
        <w:rPr>
          <w:rFonts w:ascii="Consolas" w:hAnsi="Consolas" w:eastAsia="Consolas"/>
          <w:b w:val="0"/>
          <w:i w:val="0"/>
          <w:sz w:val="19"/>
        </w:rPr>
        <w:t>high_bp_0</w:t>
      </w:r>
      <w:r>
        <w:rPr>
          <w:b w:val="0"/>
          <w:i w:val="0"/>
        </w:rPr>
        <w:t>) associated with sex?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tab_sex &lt;- table(hearts$sex, hearts$high_bp_0)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addmargins(tab_sex)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prop.table(tab_sex, margin =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chisq.test(tab_sex)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Write the proportion with high BP in each sex as n / N (%).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Calculate the prevalence ratio and the odds ratio (men compared with women). Why are they different? Which word should you use: risk or prevalence? Why?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c) Interpret the chi-square test.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1.11. A larger table</w:t>
      </w:r>
    </w:p>
    <w:p>
      <w:r>
        <w:rPr>
          <w:b w:val="0"/>
          <w:i w:val="0"/>
        </w:rPr>
        <w:t>Does the prevalence of high BP differ between districts? Make a 4 x 2 table, row proportions and a chi-square test.</w:t>
      </w:r>
    </w:p>
    <w:p>
      <w:r>
        <w:rPr>
          <w:b w:val="0"/>
          <w:i w:val="0"/>
        </w:rPr>
        <w:t>Which districts have the highest and lowest prevalence? What does the chi-square test tell you, and what does it not tell you?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Day 1 extensions (optional)</w:t>
      </w:r>
    </w:p>
    <w:p>
      <w:pPr>
        <w:pStyle w:val="Heading3"/>
      </w:pPr>
      <w:r>
        <w:t>Extension E1.1. Kruskal-Wallis</w:t>
      </w:r>
    </w:p>
    <w:p>
      <w:r>
        <w:rPr>
          <w:b w:val="0"/>
          <w:i w:val="0"/>
        </w:rPr>
        <w:t xml:space="preserve">Compare </w:t>
      </w:r>
      <w:r>
        <w:rPr>
          <w:rFonts w:ascii="Consolas" w:hAnsi="Consolas" w:eastAsia="Consolas"/>
          <w:b w:val="0"/>
          <w:i w:val="0"/>
          <w:sz w:val="19"/>
        </w:rPr>
        <w:t>activity_min</w:t>
      </w:r>
      <w:r>
        <w:rPr>
          <w:b w:val="0"/>
          <w:i w:val="0"/>
        </w:rPr>
        <w:t xml:space="preserve"> across education levels with medians (IQR) and </w:t>
      </w:r>
      <w:r>
        <w:rPr>
          <w:rFonts w:ascii="Consolas" w:hAnsi="Consolas" w:eastAsia="Consolas"/>
          <w:b w:val="0"/>
          <w:i w:val="0"/>
          <w:sz w:val="19"/>
        </w:rPr>
        <w:t>kruskal.test()</w:t>
      </w:r>
      <w:r>
        <w:rPr>
          <w:b w:val="0"/>
          <w:i w:val="0"/>
        </w:rPr>
        <w:t>. What does the test compare? Is it a test of medians?</w:t>
      </w:r>
    </w:p>
    <w:p>
      <w:pPr>
        <w:pStyle w:val="Heading3"/>
      </w:pPr>
      <w:r>
        <w:t>Extension E1.2. An ordinal outcome</w:t>
      </w:r>
    </w:p>
    <w:p>
      <w:r>
        <w:rPr>
          <w:b w:val="0"/>
          <w:i w:val="0"/>
        </w:rPr>
        <w:t xml:space="preserve">Compare </w:t>
      </w:r>
      <w:r>
        <w:rPr>
          <w:rFonts w:ascii="Consolas" w:hAnsi="Consolas" w:eastAsia="Consolas"/>
          <w:b w:val="0"/>
          <w:i w:val="0"/>
          <w:sz w:val="19"/>
        </w:rPr>
        <w:t>satisfaction</w:t>
      </w:r>
      <w:r>
        <w:rPr>
          <w:b w:val="0"/>
          <w:i w:val="0"/>
        </w:rPr>
        <w:t xml:space="preserve"> between women and men. Show the percentage at each level, then use </w:t>
      </w:r>
      <w:r>
        <w:rPr>
          <w:rFonts w:ascii="Consolas" w:hAnsi="Consolas" w:eastAsia="Consolas"/>
          <w:b w:val="0"/>
          <w:i w:val="0"/>
          <w:sz w:val="19"/>
        </w:rPr>
        <w:t>wilcox.test()</w:t>
      </w:r>
      <w:r>
        <w:rPr>
          <w:b w:val="0"/>
          <w:i w:val="0"/>
        </w:rPr>
        <w:t>. Why is a mean less suitable here?</w:t>
      </w:r>
    </w:p>
    <w:p>
      <w:pPr>
        <w:pStyle w:val="Heading3"/>
      </w:pPr>
      <w:r>
        <w:t>Extension E1.3. Student or Welch?</w:t>
      </w:r>
    </w:p>
    <w:p>
      <w:r>
        <w:rPr>
          <w:b w:val="0"/>
          <w:i w:val="0"/>
        </w:rPr>
        <w:t xml:space="preserve">Compare </w:t>
      </w:r>
      <w:r>
        <w:rPr>
          <w:rFonts w:ascii="Consolas" w:hAnsi="Consolas" w:eastAsia="Consolas"/>
          <w:b w:val="0"/>
          <w:i w:val="0"/>
          <w:sz w:val="19"/>
        </w:rPr>
        <w:t>summary(aov(sbp_0 ~ district, data = hearts))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i w:val="0"/>
          <w:sz w:val="19"/>
        </w:rPr>
        <w:t>oneway.test(sbp_0 ~ district, data = hearts)</w:t>
      </w:r>
      <w:r>
        <w:rPr>
          <w:b w:val="0"/>
          <w:i w:val="0"/>
        </w:rPr>
        <w:t>. When would the two disagree?</w:t>
      </w:r>
    </w:p>
    <w:p>
      <w:pPr>
        <w:pStyle w:val="Heading3"/>
      </w:pPr>
      <w:r>
        <w:t>Extension E1.4. McNemar's test</w:t>
      </w:r>
    </w:p>
    <w:p>
      <w:r>
        <w:rPr>
          <w:b w:val="0"/>
          <w:i w:val="0"/>
        </w:rPr>
        <w:t xml:space="preserve">In the Standard advice group, cross-tabulate </w:t>
      </w:r>
      <w:r>
        <w:rPr>
          <w:rFonts w:ascii="Consolas" w:hAnsi="Consolas" w:eastAsia="Consolas"/>
          <w:b w:val="0"/>
          <w:i w:val="0"/>
          <w:sz w:val="19"/>
        </w:rPr>
        <w:t>high_bp_0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sz w:val="19"/>
        </w:rPr>
        <w:t>high_bp_12</w:t>
      </w:r>
      <w:r>
        <w:rPr>
          <w:b w:val="0"/>
          <w:i w:val="0"/>
        </w:rPr>
        <w:t xml:space="preserve"> and run </w:t>
      </w:r>
      <w:r>
        <w:rPr>
          <w:rFonts w:ascii="Consolas" w:hAnsi="Consolas" w:eastAsia="Consolas"/>
          <w:b w:val="0"/>
          <w:i w:val="0"/>
          <w:sz w:val="19"/>
        </w:rPr>
        <w:t>mcnemar.test()</w:t>
      </w:r>
      <w:r>
        <w:rPr>
          <w:b w:val="0"/>
          <w:i w:val="0"/>
        </w:rPr>
        <w:t>. Which cells matter? Compare with the Lifestyle group in the script.</w:t>
      </w:r>
    </w:p>
    <w:p>
      <w:pPr>
        <w:pStyle w:val="Heading3"/>
      </w:pPr>
      <w:r>
        <w:t>Extension E1.5. Confounding by age</w:t>
      </w:r>
    </w:p>
    <w:p>
      <w:r>
        <w:rPr>
          <w:b w:val="0"/>
          <w:i w:val="0"/>
        </w:rPr>
        <w:t xml:space="preserve">Create </w:t>
      </w:r>
      <w:r>
        <w:rPr>
          <w:rFonts w:ascii="Consolas" w:hAnsi="Consolas" w:eastAsia="Consolas"/>
          <w:b w:val="0"/>
          <w:i w:val="0"/>
          <w:sz w:val="19"/>
        </w:rPr>
        <w:t>age_group</w:t>
      </w:r>
      <w:r>
        <w:rPr>
          <w:b w:val="0"/>
          <w:i w:val="0"/>
        </w:rPr>
        <w:t xml:space="preserve"> (30-49, 50-74) with </w:t>
      </w:r>
      <w:r>
        <w:rPr>
          <w:rFonts w:ascii="Consolas" w:hAnsi="Consolas" w:eastAsia="Consolas"/>
          <w:b w:val="0"/>
          <w:i w:val="0"/>
          <w:sz w:val="19"/>
        </w:rPr>
        <w:t>cut(age, c(29, 49, 74))</w:t>
      </w:r>
      <w:r>
        <w:rPr>
          <w:b w:val="0"/>
          <w:i w:val="0"/>
        </w:rPr>
        <w:t>. Estimate the smoking-high BP OR in each age group and the Mantel-Haenszel OR (</w:t>
      </w:r>
      <w:r>
        <w:rPr>
          <w:rFonts w:ascii="Consolas" w:hAnsi="Consolas" w:eastAsia="Consolas"/>
          <w:b w:val="0"/>
          <w:i w:val="0"/>
          <w:sz w:val="19"/>
        </w:rPr>
        <w:t>mantelhaen.test()</w:t>
      </w:r>
      <w:r>
        <w:rPr>
          <w:b w:val="0"/>
          <w:i w:val="0"/>
        </w:rPr>
        <w:t>). Compare with the crude OR of 3.39. What do you conclude?</w:t>
      </w:r>
    </w:p>
    <w:p>
      <w:pPr>
        <w:pStyle w:val="Heading3"/>
      </w:pPr>
      <w:r>
        <w:t>Extension E1.6. Small counts</w:t>
      </w:r>
    </w:p>
    <w:p>
      <w:r>
        <w:rPr>
          <w:b w:val="0"/>
          <w:i w:val="0"/>
        </w:rPr>
        <w:t>In the script, look at adverse events among participants aged 65 and over. Why is Fisher's exact test preferred here, and how would you describe the result?</w:t>
      </w:r>
    </w:p>
    <w:p>
      <w:r>
        <w:br w:type="page"/>
      </w:r>
    </w:p>
    <w:p>
      <w:pPr>
        <w:pStyle w:val="Heading1"/>
      </w:pPr>
      <w:r>
        <w:t>Day 2 practical: regression and an introduction to data science</w:t>
      </w:r>
    </w:p>
    <w:p>
      <w:pPr>
        <w:pStyle w:val="Heading2"/>
      </w:pPr>
      <w:r>
        <w:t>Part A. Correlation and linear regression (script 05_correlation_regression.R, 50 minutes)</w:t>
      </w:r>
    </w:p>
    <w:p>
      <w:pPr>
        <w:pStyle w:val="Heading3"/>
      </w:pPr>
      <w:r>
        <w:t>Exercise 2.1. Scatterplot and correlation</w:t>
      </w:r>
    </w:p>
    <w:p>
      <w:r>
        <w:rPr>
          <w:b w:val="0"/>
          <w:i w:val="0"/>
        </w:rPr>
        <w:t xml:space="preserve">Plot </w:t>
      </w:r>
      <w:r>
        <w:rPr>
          <w:rFonts w:ascii="Consolas" w:hAnsi="Consolas" w:eastAsia="Consolas"/>
          <w:b w:val="0"/>
          <w:i w:val="0"/>
          <w:sz w:val="19"/>
        </w:rPr>
        <w:t>sbp_0</w:t>
      </w:r>
      <w:r>
        <w:rPr>
          <w:b w:val="0"/>
          <w:i w:val="0"/>
        </w:rPr>
        <w:t xml:space="preserve"> against </w:t>
      </w:r>
      <w:r>
        <w:rPr>
          <w:rFonts w:ascii="Consolas" w:hAnsi="Consolas" w:eastAsia="Consolas"/>
          <w:b w:val="0"/>
          <w:i w:val="0"/>
          <w:sz w:val="19"/>
        </w:rPr>
        <w:t>bmi</w:t>
      </w:r>
      <w:r>
        <w:rPr>
          <w:b w:val="0"/>
          <w:i w:val="0"/>
        </w:rPr>
        <w:t xml:space="preserve"> and calculate Pearson's and Spearman's correlations.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ggplot(hearts, aes(x = bmi, y = sbp_0)) + geom_point(alpha = 0.4)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cor.test(~ sbp_0 + bmi,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cor.test(~ sbp_0 + bmi, data = hearts, method = "spearman", exact = FALSE)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Describe the relationship (direction, form, strength). Report r with its 95% CI. Does this show that BMI raises blood pressure?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2.2. Simple linear regression</w:t>
      </w:r>
    </w:p>
    <w:p>
      <w:r>
        <w:rPr>
          <w:b w:val="0"/>
          <w:i w:val="0"/>
        </w:rPr>
        <w:t xml:space="preserve">Fit </w:t>
      </w:r>
      <w:r>
        <w:rPr>
          <w:rFonts w:ascii="Consolas" w:hAnsi="Consolas" w:eastAsia="Consolas"/>
          <w:b w:val="0"/>
          <w:i w:val="0"/>
          <w:sz w:val="19"/>
        </w:rPr>
        <w:t>lm(sbp_0 ~ bmi, data = hearts)</w:t>
      </w:r>
      <w:r>
        <w:rPr>
          <w:b w:val="0"/>
          <w:i w:val="0"/>
        </w:rPr>
        <w:t xml:space="preserve">. Then create </w:t>
      </w:r>
      <w:r>
        <w:rPr>
          <w:rFonts w:ascii="Consolas" w:hAnsi="Consolas" w:eastAsia="Consolas"/>
          <w:b w:val="0"/>
          <w:i w:val="0"/>
          <w:sz w:val="19"/>
        </w:rPr>
        <w:t>bmi5 = bmi / 5</w:t>
      </w:r>
      <w:r>
        <w:rPr>
          <w:b w:val="0"/>
          <w:i w:val="0"/>
        </w:rPr>
        <w:t xml:space="preserve"> and refit.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hearts &lt;- hearts |&gt; mutate(bmi5 = bmi / 5)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fit_bmi &lt;- lm(sbp_0 ~ bmi,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tidy(fit_bmi, conf.int = TRUE); glance(fit_bmi)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par(mfrow = c(2, 2)); plot(fit_bmi); par(mfrow = c(1, 1))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Interpret the slope per 1 kg/m2 and per 5 kg/m2, with 95% CIs.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What is R-squared and what does it mean here?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c) What do the residual plots show? Are the assumptions reasonable?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2.3. Confounding</w:t>
      </w:r>
    </w:p>
    <w:p>
      <w:r>
        <w:rPr>
          <w:b w:val="0"/>
          <w:i w:val="0"/>
        </w:rPr>
        <w:t>Is smoking associated with SBP? Fit a crude model and one adjusted for age and sex.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fit_s0 &lt;- lm(sbp_0 ~ smoker,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fit_s1 &lt;- lm(sbp_0 ~ smoker + age + sex,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tidy(fit_s0, conf.int = TRUE); tidy(fit_s1, conf.int = TRUE)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Report the crude and adjusted differences in SBP for smokers. Why did the estimate change?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Interpret the adjusted coefficient in one sentence starting "Among people of the same ...".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c) A colleague suggests also adjusting for CRP, which smoking raises. Is CRP a confounder or more like a mediator here? What would adjusting for it do? Draw a small diagram.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2.4. Plot a fitted relationship</w:t>
      </w:r>
    </w:p>
    <w:p>
      <w:r>
        <w:rPr>
          <w:b w:val="0"/>
          <w:i w:val="0"/>
        </w:rPr>
        <w:t xml:space="preserve">Fit </w:t>
      </w:r>
      <w:r>
        <w:rPr>
          <w:rFonts w:ascii="Consolas" w:hAnsi="Consolas" w:eastAsia="Consolas"/>
          <w:b w:val="0"/>
          <w:i w:val="0"/>
          <w:sz w:val="19"/>
        </w:rPr>
        <w:t>lm(sbp_0 ~ bmi + age + sex, data = hearts)</w:t>
      </w:r>
      <w:r>
        <w:rPr>
          <w:b w:val="0"/>
          <w:i w:val="0"/>
        </w:rPr>
        <w:t xml:space="preserve"> and plot predicted SBP against BMI for women and men aged 50, following section E of the script.</w:t>
      </w:r>
    </w:p>
    <w:p>
      <w:r>
        <w:rPr>
          <w:b w:val="0"/>
          <w:i w:val="0"/>
        </w:rPr>
        <w:t>What does the plot show? What does the model assume about the BMI slope in women and men?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Part B. Logistic and Poisson regression (script 06_logistic_poisson.R, 20 minutes, guided)</w:t>
      </w:r>
    </w:p>
    <w:p>
      <w:pPr>
        <w:pStyle w:val="Heading3"/>
      </w:pPr>
      <w:r>
        <w:t>Exercise 2.5. Logistic regression</w:t>
      </w:r>
    </w:p>
    <w:p>
      <w:r>
        <w:rPr>
          <w:b w:val="0"/>
          <w:i w:val="0"/>
        </w:rPr>
        <w:t>Model high BP at baseline using BMI (per 5 kg/m2), age (per 10 years) and sex.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hearts &lt;- hearts |&gt; mutate(age10 = age / 10, bmi5 = bmi / 5)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fit_lb &lt;- glm(high_bp_0 ~ bmi5 + age10 + sex, family = binomial,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tidy(fit_lb, conf.int = TRUE, exponentiate = TRUE)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a) Interpret the aOR for </w:t>
      </w:r>
      <w:r>
        <w:rPr>
          <w:rFonts w:ascii="Consolas" w:hAnsi="Consolas" w:eastAsia="Consolas"/>
          <w:b w:val="0"/>
          <w:i w:val="0"/>
          <w:sz w:val="19"/>
        </w:rPr>
        <w:t>bmi5</w:t>
      </w:r>
      <w:r>
        <w:rPr>
          <w:b w:val="0"/>
          <w:i w:val="0"/>
        </w:rPr>
        <w:t xml:space="preserve"> with its 95% CI.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Why should this aOR not be described as "times the risk"?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3"/>
      </w:pPr>
      <w:r>
        <w:t>Exercise 2.6. Poisson regression</w:t>
      </w:r>
    </w:p>
    <w:p>
      <w:r>
        <w:rPr>
          <w:b w:val="0"/>
          <w:i w:val="0"/>
        </w:rPr>
        <w:t>Compare the rate of unplanned clinic visits between smokers and non-smokers, adjusting for age, using an offset for follow-up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fit_ps &lt;- glm(clinic_visits ~ smoker + age10 + offset(log(followup_months)),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 xml:space="preserve">              family = poisson, data = hearts)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tidy(fit_ps, conf.int = TRUE, exponentiate = TRUE)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sum(residuals(fit_ps, type = "pearson")^2) / df.residual(fit_ps)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tidy(update(fit_ps, family = quasipoisson), conf.int = TRUE, exponentiate = TRUE)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Interpret the IRR for smoking. Why is the offset needed?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What does the dispersion ratio show, and how does the quasi-Poisson CI differ?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Part C. Clustering (script 07_clustering.R, 20 minutes, guided)</w:t>
      </w:r>
    </w:p>
    <w:p>
      <w:pPr>
        <w:pStyle w:val="Heading3"/>
      </w:pPr>
      <w:r>
        <w:t>Exercise 2.7. k-means: two or three clusters?</w:t>
      </w:r>
    </w:p>
    <w:p>
      <w:r>
        <w:rPr>
          <w:b w:val="0"/>
          <w:i w:val="0"/>
        </w:rPr>
        <w:t>Run the script, then fit k-means with k = 2 on the same scaled variables and describe both solutions.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2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04242F"/>
                <w:sz w:val="18"/>
              </w:rPr>
              <w:t>set.seed(2024)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km2 &lt;- kmeans(life_scaled, centers = 2, nstart = 25)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life$k2 &lt;- factor(km2$cluster)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life |&gt; group_by(k2) |&gt; summarise(n = n(), act = median(activity_min),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 xml:space="preserve">                                  diet = mean(diet_score), bmi = mean(bmi))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04242F"/>
                <w:sz w:val="18"/>
              </w:rPr>
              <w:t>table(life$k2, life$cluster)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a) Give each cluster a short descriptive name (k = 2 and k = 3).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b) Why were the variables scaled? What happened without scaling?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c) Give two reasons to be cautious before reporting these clusters as real groups.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Day 2 extensions (optional)</w:t>
      </w:r>
    </w:p>
    <w:p>
      <w:pPr>
        <w:pStyle w:val="Heading3"/>
      </w:pPr>
      <w:r>
        <w:t>Extension E2.1. Analysing a randomised trial</w:t>
      </w:r>
    </w:p>
    <w:p>
      <w:r>
        <w:rPr>
          <w:b w:val="0"/>
          <w:i w:val="0"/>
        </w:rPr>
        <w:t xml:space="preserve">Compare the programme effect estimated from change scores (Welch t-test on </w:t>
      </w:r>
      <w:r>
        <w:rPr>
          <w:rFonts w:ascii="Consolas" w:hAnsi="Consolas" w:eastAsia="Consolas"/>
          <w:b w:val="0"/>
          <w:i w:val="0"/>
          <w:sz w:val="19"/>
        </w:rPr>
        <w:t>sbp_12 - sbp_0</w:t>
      </w:r>
      <w:r>
        <w:rPr>
          <w:b w:val="0"/>
          <w:i w:val="0"/>
        </w:rPr>
        <w:t xml:space="preserve">) with the baseline-adjusted estimate </w:t>
      </w:r>
      <w:r>
        <w:rPr>
          <w:rFonts w:ascii="Consolas" w:hAnsi="Consolas" w:eastAsia="Consolas"/>
          <w:b w:val="0"/>
          <w:i w:val="0"/>
          <w:sz w:val="19"/>
        </w:rPr>
        <w:t>lm(sbp_12 ~ programme + sbp_0)</w:t>
      </w:r>
      <w:r>
        <w:rPr>
          <w:b w:val="0"/>
          <w:i w:val="0"/>
        </w:rPr>
        <w:t>. Which CI is narrower?</w:t>
      </w:r>
    </w:p>
    <w:p>
      <w:pPr>
        <w:pStyle w:val="Heading3"/>
      </w:pPr>
      <w:r>
        <w:t>Extension E2.2. Train and test</w:t>
      </w:r>
    </w:p>
    <w:p>
      <w:r>
        <w:rPr>
          <w:b w:val="0"/>
          <w:i w:val="0"/>
        </w:rPr>
        <w:t xml:space="preserve">Using the split in section G of script 05, fit </w:t>
      </w:r>
      <w:r>
        <w:rPr>
          <w:rFonts w:ascii="Consolas" w:hAnsi="Consolas" w:eastAsia="Consolas"/>
          <w:b w:val="0"/>
          <w:i w:val="0"/>
          <w:sz w:val="19"/>
        </w:rPr>
        <w:t>lm(sbp_0 ~ age + sex + bmi)</w:t>
      </w:r>
      <w:r>
        <w:rPr>
          <w:b w:val="0"/>
          <w:i w:val="0"/>
        </w:rPr>
        <w:t xml:space="preserve"> on the training data and compare training and test RMSE. Why is test error the honest measure? Give one example of data leakage.</w:t>
      </w:r>
    </w:p>
    <w:p>
      <w:pPr>
        <w:pStyle w:val="Heading3"/>
      </w:pPr>
      <w:r>
        <w:t>Extension E2.3. Negative binomial</w:t>
      </w:r>
    </w:p>
    <w:p>
      <w:r>
        <w:rPr>
          <w:b w:val="0"/>
          <w:i w:val="0"/>
        </w:rPr>
        <w:t xml:space="preserve">Fit the clinic visits model with </w:t>
      </w:r>
      <w:r>
        <w:rPr>
          <w:rFonts w:ascii="Consolas" w:hAnsi="Consolas" w:eastAsia="Consolas"/>
          <w:b w:val="0"/>
          <w:i w:val="0"/>
          <w:sz w:val="19"/>
        </w:rPr>
        <w:t>MASS::glm.nb()</w:t>
      </w:r>
      <w:r>
        <w:rPr>
          <w:b w:val="0"/>
          <w:i w:val="0"/>
        </w:rPr>
        <w:t xml:space="preserve"> (script 06). Compare the IRR and CI with Poisson and quasi-Poisson.</w:t>
      </w:r>
    </w:p>
    <w:p>
      <w:pPr>
        <w:pStyle w:val="Heading3"/>
      </w:pPr>
      <w:r>
        <w:t>Extension E2.4. Linkage methods</w:t>
      </w:r>
    </w:p>
    <w:p>
      <w:r>
        <w:rPr>
          <w:b w:val="0"/>
          <w:i w:val="0"/>
        </w:rPr>
        <w:t xml:space="preserve">Repeat the hierarchical clustering with </w:t>
      </w:r>
      <w:r>
        <w:rPr>
          <w:rFonts w:ascii="Consolas" w:hAnsi="Consolas" w:eastAsia="Consolas"/>
          <w:b w:val="0"/>
          <w:i w:val="0"/>
          <w:sz w:val="19"/>
        </w:rPr>
        <w:t>method = "average"</w:t>
      </w:r>
      <w:r>
        <w:rPr>
          <w:b w:val="0"/>
          <w:i w:val="0"/>
        </w:rPr>
        <w:t xml:space="preserve"> and cut at 3 groups. Compare the group sizes with Ward's method. What does this tell you?</w:t>
      </w:r>
    </w:p>
    <w:p>
      <w:r>
        <w:br w:type="page"/>
      </w:r>
    </w:p>
    <w:p>
      <w:pPr>
        <w:pStyle w:val="Heading1"/>
      </w:pPr>
      <w:r>
        <w:t>Final exercise: choose, plot, conclude (25 minutes)</w:t>
      </w:r>
    </w:p>
    <w:p>
      <w:r>
        <w:rPr>
          <w:b w:val="0"/>
          <w:i w:val="0"/>
        </w:rPr>
        <w:t xml:space="preserve">Work alone or in pairs. Pick ONE question. Use the cheat sheet and decision diagrams, and the template script </w:t>
      </w:r>
      <w:r>
        <w:rPr>
          <w:rFonts w:ascii="Consolas" w:hAnsi="Consolas" w:eastAsia="Consolas"/>
          <w:b w:val="0"/>
          <w:i w:val="0"/>
          <w:sz w:val="19"/>
        </w:rPr>
        <w:t>R/08_final_exercise.R</w:t>
      </w:r>
      <w:r>
        <w:rPr>
          <w:b w:val="0"/>
          <w:i w:val="0"/>
        </w:rPr>
        <w:t>. There is more than one defensible analysis for each question; what matters is that you can justify yours.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DC"/>
          <w:left w:val="single" w:sz="4" w:color="C9D6DC"/>
          <w:bottom w:val="single" w:sz="4" w:color="C9D6DC"/>
          <w:right w:val="single" w:sz="4" w:color="C9D6DC"/>
          <w:insideH w:val="single" w:sz="4" w:color="C9D6DC"/>
          <w:insideV w:val="single" w:sz="4" w:color="C9D6D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567"/>
            <w:shd w:val="clear" w:color="auto" w:fill="04242F"/>
          </w:tcPr>
          <w:p>
            <w:pPr>
              <w:spacing w:after="20"/>
            </w:pPr>
            <w:r/>
          </w:p>
        </w:tc>
        <w:tc>
          <w:tcPr>
            <w:tcW w:type="dxa" w:w="873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Question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F1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Were participants in the lifestyle programme more satisfied with their care at 12 months than those given standard advice?</w:t>
            </w:r>
          </w:p>
        </w:tc>
      </w:tr>
      <w:tr>
        <w:tc>
          <w:tcPr>
            <w:tcW w:type="dxa" w:w="56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F2</w:t>
            </w:r>
          </w:p>
        </w:tc>
        <w:tc>
          <w:tcPr>
            <w:tcW w:type="dxa" w:w="873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 men and women differ in C-reactive protein (CRP) at baseline?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F3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Is a healthier diet score associated with lower baseline systolic blood pressure, after allowing for age and sex?</w:t>
            </w:r>
          </w:p>
        </w:tc>
      </w:tr>
      <w:tr>
        <w:tc>
          <w:tcPr>
            <w:tcW w:type="dxa" w:w="56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F4</w:t>
            </w:r>
          </w:p>
        </w:tc>
        <w:tc>
          <w:tcPr>
            <w:tcW w:type="dxa" w:w="873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Was high blood pressure at 12 months less common in the lifestyle programme group than in the standard advice group?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Step 1. Write your question and the outcome, its type, the groups or exposure, and the design (independent or paired; any confounders).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2. Which analysis did you choose, and why? Name one alternative and say why you did not choose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3. Describe the data: give the numbers you will report (with denominators or n).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4. Produce one plot that shows the answer. Paste it here or sketch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Plot</w:t>
            </w:r>
          </w:p>
          <w:p/>
          <w:p/>
          <w:p/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5. Results: the effect estimate with its 95% CI (and p-value if you wish). What did you check?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6. Conclusion in plain language (3 to 5 sentences) for a reader with no statistical training. Include the size of the effect, the uncertainty, whether it matters in practice, and one limitation.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Conclusion</w:t>
            </w:r>
          </w:p>
          <w:p/>
          <w:p/>
          <w:p/>
          <w:p/>
          <w:p/>
          <w:p/>
          <w:p/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Reference section</w:t>
      </w:r>
    </w:p>
    <w:p>
      <w:r>
        <w:rPr>
          <w:b w:val="0"/>
          <w:i w:val="0"/>
        </w:rPr>
        <w:t xml:space="preserve">The pages below are the same as the stand-alone reference pack in the </w:t>
      </w:r>
      <w:r>
        <w:rPr>
          <w:rFonts w:ascii="Consolas" w:hAnsi="Consolas" w:eastAsia="Consolas"/>
          <w:b w:val="0"/>
          <w:i w:val="0"/>
          <w:sz w:val="19"/>
        </w:rPr>
        <w:t>reference</w:t>
      </w:r>
      <w:r>
        <w:rPr>
          <w:b w:val="0"/>
          <w:i w:val="0"/>
        </w:rPr>
        <w:t xml:space="preserve"> folder (cheat sheet, decision diagrams and method-selection guide). Keep them for use after the course.</w:t>
      </w:r>
    </w:p>
    <w:p>
      <w:pPr>
        <w:pStyle w:val="Heading2"/>
      </w:pPr>
      <w:r>
        <w:t>Statistics and R cheat sheet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8449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at_sheet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8449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at_sheet_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8449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at_sheet_p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8449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at_sheet_p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8449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at_sheet_p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Choosing an analysis: decision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rams_p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Method-selection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election_guide_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election_guide_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940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election_guide_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9406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Concepts of Biostatistics and Data Science  |  Participant workbook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Concepts of Biostatistics and Data Science</dc:title>
  <dc:subject/>
  <dc:creator>Neudata Consulting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