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66A" w:rsidRDefault="005E1537" w:rsidP="005E1537">
      <w:pPr>
        <w:spacing w:line="360" w:lineRule="auto"/>
        <w:jc w:val="center"/>
        <w:rPr>
          <w:rFonts w:ascii="Times New Roman" w:hAnsi="Times New Roman" w:cs="Times New Roman"/>
          <w:b/>
          <w:sz w:val="28"/>
          <w:szCs w:val="24"/>
        </w:rPr>
      </w:pPr>
      <w:r w:rsidRPr="005E1537">
        <w:rPr>
          <w:rFonts w:ascii="Times New Roman" w:hAnsi="Times New Roman" w:cs="Times New Roman"/>
          <w:b/>
          <w:noProof/>
          <w:sz w:val="28"/>
          <w:szCs w:val="24"/>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1009650" cy="1009650"/>
            <wp:effectExtent l="0" t="0" r="0" b="0"/>
            <wp:wrapTight wrapText="bothSides">
              <wp:wrapPolygon edited="0">
                <wp:start x="0" y="0"/>
                <wp:lineTo x="0" y="21192"/>
                <wp:lineTo x="21192" y="21192"/>
                <wp:lineTo x="21192" y="0"/>
                <wp:lineTo x="0" y="0"/>
              </wp:wrapPolygon>
            </wp:wrapTight>
            <wp:docPr id="1" name="Kép 1"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1537">
        <w:rPr>
          <w:rFonts w:ascii="Times New Roman" w:hAnsi="Times New Roman" w:cs="Times New Roman"/>
          <w:b/>
          <w:sz w:val="28"/>
          <w:szCs w:val="24"/>
        </w:rPr>
        <w:t>Eötvös Loránd Tudományegyetem</w:t>
      </w:r>
      <w:r w:rsidRPr="005E1537">
        <w:rPr>
          <w:rFonts w:ascii="Times New Roman" w:hAnsi="Times New Roman" w:cs="Times New Roman"/>
          <w:b/>
          <w:sz w:val="28"/>
          <w:szCs w:val="24"/>
        </w:rPr>
        <w:br/>
        <w:t>Informatikai Kar</w:t>
      </w:r>
      <w:r w:rsidRPr="005E1537">
        <w:rPr>
          <w:rFonts w:ascii="Times New Roman" w:hAnsi="Times New Roman" w:cs="Times New Roman"/>
          <w:b/>
          <w:sz w:val="28"/>
          <w:szCs w:val="24"/>
        </w:rPr>
        <w:br/>
        <w:t>Média- és Oktatásinformatika Tanszék</w:t>
      </w:r>
    </w:p>
    <w:p w:rsidR="005E1537" w:rsidRDefault="005E1537" w:rsidP="005E1537">
      <w:pPr>
        <w:pBdr>
          <w:bottom w:val="single" w:sz="12" w:space="1" w:color="auto"/>
        </w:pBd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jc w:val="center"/>
        <w:rPr>
          <w:rFonts w:ascii="Times New Roman" w:hAnsi="Times New Roman" w:cs="Times New Roman"/>
          <w:b/>
          <w:sz w:val="28"/>
          <w:szCs w:val="24"/>
        </w:rPr>
      </w:pPr>
      <w:r>
        <w:rPr>
          <w:rFonts w:ascii="Times New Roman" w:hAnsi="Times New Roman" w:cs="Times New Roman"/>
          <w:b/>
          <w:sz w:val="28"/>
          <w:szCs w:val="24"/>
        </w:rPr>
        <w:t>Valós idejű elektromos autó töltőállomás kereső alkalmazás</w:t>
      </w: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Pr="005E1537" w:rsidRDefault="005E1537" w:rsidP="005E1537">
      <w:pPr>
        <w:spacing w:line="360" w:lineRule="auto"/>
        <w:rPr>
          <w:rFonts w:ascii="Times New Roman" w:hAnsi="Times New Roman" w:cs="Times New Roman"/>
          <w:b/>
          <w:sz w:val="24"/>
          <w:szCs w:val="24"/>
        </w:rPr>
      </w:pPr>
    </w:p>
    <w:p w:rsidR="00FF2B95" w:rsidRPr="005E1537" w:rsidRDefault="005E1537" w:rsidP="005E1537">
      <w:pPr>
        <w:spacing w:line="360" w:lineRule="auto"/>
        <w:rPr>
          <w:rFonts w:ascii="Times New Roman" w:hAnsi="Times New Roman" w:cs="Times New Roman"/>
          <w:sz w:val="26"/>
          <w:szCs w:val="26"/>
        </w:rPr>
      </w:pPr>
      <w:proofErr w:type="spellStart"/>
      <w:r w:rsidRPr="005E1537">
        <w:rPr>
          <w:rFonts w:ascii="Times New Roman" w:hAnsi="Times New Roman" w:cs="Times New Roman"/>
          <w:sz w:val="26"/>
          <w:szCs w:val="26"/>
        </w:rPr>
        <w:t>Heizlerné</w:t>
      </w:r>
      <w:proofErr w:type="spellEnd"/>
      <w:r w:rsidRPr="005E1537">
        <w:rPr>
          <w:rFonts w:ascii="Times New Roman" w:hAnsi="Times New Roman" w:cs="Times New Roman"/>
          <w:sz w:val="26"/>
          <w:szCs w:val="26"/>
        </w:rPr>
        <w:t xml:space="preserve"> Bakonyi Viktória</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FF2B95">
        <w:rPr>
          <w:rFonts w:ascii="Times New Roman" w:hAnsi="Times New Roman" w:cs="Times New Roman"/>
          <w:sz w:val="26"/>
          <w:szCs w:val="26"/>
        </w:rPr>
        <w:t xml:space="preserve"> Neue Károly</w:t>
      </w:r>
      <w:r w:rsidR="00FF2B95">
        <w:rPr>
          <w:rFonts w:ascii="Times New Roman" w:hAnsi="Times New Roman" w:cs="Times New Roman"/>
          <w:sz w:val="26"/>
          <w:szCs w:val="26"/>
        </w:rPr>
        <w:br/>
      </w:r>
      <w:r w:rsidRPr="005E1537">
        <w:rPr>
          <w:rFonts w:ascii="Times New Roman" w:hAnsi="Times New Roman" w:cs="Times New Roman"/>
          <w:sz w:val="26"/>
          <w:szCs w:val="26"/>
        </w:rPr>
        <w:t>műszaki tanár</w:t>
      </w:r>
      <w:r w:rsidR="00FF2B95">
        <w:rPr>
          <w:rFonts w:ascii="Times New Roman" w:hAnsi="Times New Roman" w:cs="Times New Roman"/>
          <w:sz w:val="26"/>
          <w:szCs w:val="26"/>
        </w:rPr>
        <w:tab/>
      </w:r>
      <w:r w:rsidR="00FF2B95">
        <w:rPr>
          <w:rFonts w:ascii="Times New Roman" w:hAnsi="Times New Roman" w:cs="Times New Roman"/>
          <w:sz w:val="26"/>
          <w:szCs w:val="26"/>
        </w:rPr>
        <w:tab/>
      </w:r>
      <w:r w:rsidR="00FF2B95">
        <w:rPr>
          <w:rFonts w:ascii="Times New Roman" w:hAnsi="Times New Roman" w:cs="Times New Roman"/>
          <w:sz w:val="26"/>
          <w:szCs w:val="26"/>
        </w:rPr>
        <w:tab/>
      </w:r>
      <w:r w:rsidR="00FF2B95">
        <w:rPr>
          <w:rFonts w:ascii="Times New Roman" w:hAnsi="Times New Roman" w:cs="Times New Roman"/>
          <w:sz w:val="26"/>
          <w:szCs w:val="26"/>
        </w:rPr>
        <w:tab/>
      </w:r>
      <w:r w:rsidR="00FF2B95">
        <w:rPr>
          <w:rFonts w:ascii="Times New Roman" w:hAnsi="Times New Roman" w:cs="Times New Roman"/>
          <w:sz w:val="26"/>
          <w:szCs w:val="26"/>
        </w:rPr>
        <w:tab/>
      </w:r>
      <w:r w:rsidR="00FF2B95">
        <w:rPr>
          <w:rFonts w:ascii="Times New Roman" w:hAnsi="Times New Roman" w:cs="Times New Roman"/>
          <w:sz w:val="26"/>
          <w:szCs w:val="26"/>
        </w:rPr>
        <w:tab/>
      </w:r>
      <w:r w:rsidR="00FF2B95">
        <w:rPr>
          <w:rFonts w:ascii="Times New Roman" w:hAnsi="Times New Roman" w:cs="Times New Roman"/>
          <w:sz w:val="26"/>
          <w:szCs w:val="26"/>
        </w:rPr>
        <w:tab/>
        <w:t xml:space="preserve">        nappali tagozat</w:t>
      </w:r>
      <w:r w:rsidR="00FF2B95">
        <w:rPr>
          <w:rFonts w:ascii="Times New Roman" w:hAnsi="Times New Roman" w:cs="Times New Roman"/>
          <w:sz w:val="26"/>
          <w:szCs w:val="26"/>
        </w:rPr>
        <w:br/>
        <w:t xml:space="preserve">                                                                                    programtervező informatikus</w:t>
      </w: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jc w:val="center"/>
        <w:rPr>
          <w:rFonts w:ascii="Times New Roman" w:hAnsi="Times New Roman" w:cs="Times New Roman"/>
          <w:sz w:val="26"/>
          <w:szCs w:val="26"/>
        </w:rPr>
      </w:pPr>
      <w:r w:rsidRPr="005E1537">
        <w:rPr>
          <w:rFonts w:ascii="Times New Roman" w:hAnsi="Times New Roman" w:cs="Times New Roman"/>
          <w:sz w:val="26"/>
          <w:szCs w:val="26"/>
        </w:rPr>
        <w:t>Budapest, 2018</w:t>
      </w:r>
    </w:p>
    <w:p w:rsidR="00FF2B95" w:rsidRDefault="00FF2B95" w:rsidP="005E1537">
      <w:pPr>
        <w:spacing w:line="360" w:lineRule="auto"/>
        <w:jc w:val="center"/>
      </w:pPr>
      <w:r>
        <w:lastRenderedPageBreak/>
        <w:t>Téma bejelentő…</w:t>
      </w: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sdt>
      <w:sdtPr>
        <w:rPr>
          <w:rFonts w:asciiTheme="minorHAnsi" w:eastAsiaTheme="minorEastAsia" w:hAnsiTheme="minorHAnsi" w:cstheme="minorBidi"/>
          <w:color w:val="auto"/>
          <w:sz w:val="21"/>
          <w:szCs w:val="21"/>
        </w:rPr>
        <w:id w:val="99220131"/>
        <w:docPartObj>
          <w:docPartGallery w:val="Table of Contents"/>
          <w:docPartUnique/>
        </w:docPartObj>
      </w:sdtPr>
      <w:sdtEndPr>
        <w:rPr>
          <w:b/>
          <w:bCs/>
        </w:rPr>
      </w:sdtEndPr>
      <w:sdtContent>
        <w:p w:rsidR="00FF2B95" w:rsidRDefault="00FF2B95">
          <w:pPr>
            <w:pStyle w:val="Tartalomjegyzkcmsora"/>
          </w:pPr>
          <w:r>
            <w:t>Tartalomjegyzék</w:t>
          </w:r>
        </w:p>
        <w:p w:rsidR="00FF2B95" w:rsidRDefault="00FF2B95">
          <w:fldSimple w:instr=" TOC \o &quot;1-3&quot; \h \z \u ">
            <w:r>
              <w:rPr>
                <w:b/>
                <w:bCs/>
                <w:noProof/>
              </w:rPr>
              <w:t>Nincsenek tartalomjegyzék-bejegyzések.</w:t>
            </w:r>
          </w:fldSimple>
        </w:p>
      </w:sdtContent>
    </w:sdt>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E230E0" w:rsidRPr="00E230E0" w:rsidRDefault="00E230E0" w:rsidP="00E230E0">
      <w:pPr>
        <w:pStyle w:val="Listaszerbekezds"/>
        <w:numPr>
          <w:ilvl w:val="0"/>
          <w:numId w:val="5"/>
        </w:numPr>
        <w:spacing w:line="360" w:lineRule="auto"/>
        <w:rPr>
          <w:rFonts w:ascii="Times New Roman" w:hAnsi="Times New Roman" w:cs="Times New Roman"/>
          <w:sz w:val="24"/>
          <w:szCs w:val="24"/>
        </w:rPr>
      </w:pPr>
      <w:r w:rsidRPr="00E230E0">
        <w:rPr>
          <w:rFonts w:ascii="Times New Roman" w:hAnsi="Times New Roman" w:cs="Times New Roman"/>
          <w:sz w:val="24"/>
          <w:szCs w:val="24"/>
        </w:rPr>
        <w:lastRenderedPageBreak/>
        <w:t>Bevezetés</w:t>
      </w:r>
    </w:p>
    <w:p w:rsidR="00FF2B95" w:rsidRDefault="00C93ACD" w:rsidP="00FF2B95">
      <w:pPr>
        <w:pStyle w:val="Listaszerbekezds"/>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Villanyautó</w:t>
      </w:r>
      <w:r w:rsidR="006B4B3C">
        <w:rPr>
          <w:rFonts w:ascii="Times New Roman" w:hAnsi="Times New Roman" w:cs="Times New Roman"/>
          <w:sz w:val="24"/>
          <w:szCs w:val="24"/>
        </w:rPr>
        <w:t xml:space="preserve"> </w:t>
      </w:r>
    </w:p>
    <w:p w:rsidR="006B4B3C" w:rsidRDefault="006B4B3C"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Napjainkban rohamosan növekszik az </w:t>
      </w:r>
      <w:r w:rsidR="00C93ACD">
        <w:rPr>
          <w:rFonts w:ascii="Times New Roman" w:hAnsi="Times New Roman" w:cs="Times New Roman"/>
          <w:sz w:val="24"/>
          <w:szCs w:val="24"/>
        </w:rPr>
        <w:t>villanyautók (más néven elektromos autók)</w:t>
      </w:r>
      <w:r>
        <w:rPr>
          <w:rFonts w:ascii="Times New Roman" w:hAnsi="Times New Roman" w:cs="Times New Roman"/>
          <w:sz w:val="24"/>
          <w:szCs w:val="24"/>
        </w:rPr>
        <w:t xml:space="preserve"> piaca, a világon egyre többet adnak el belőlük. Egy 2017 novemberi felmérés alapján a világ</w:t>
      </w:r>
      <w:r w:rsidR="00C93ACD">
        <w:rPr>
          <w:rFonts w:ascii="Times New Roman" w:hAnsi="Times New Roman" w:cs="Times New Roman"/>
          <w:sz w:val="24"/>
          <w:szCs w:val="24"/>
        </w:rPr>
        <w:t>szerte</w:t>
      </w:r>
      <w:r>
        <w:rPr>
          <w:rFonts w:ascii="Times New Roman" w:hAnsi="Times New Roman" w:cs="Times New Roman"/>
          <w:sz w:val="24"/>
          <w:szCs w:val="24"/>
        </w:rPr>
        <w:t xml:space="preserve"> már több mint 3 millió elektromos autó van használatban. </w:t>
      </w:r>
    </w:p>
    <w:p w:rsidR="006B4B3C" w:rsidRDefault="006B4B3C"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elektromos autó egy villanymotorral meghajtott </w:t>
      </w:r>
      <w:r w:rsidR="00C93ACD">
        <w:rPr>
          <w:rFonts w:ascii="Times New Roman" w:hAnsi="Times New Roman" w:cs="Times New Roman"/>
          <w:sz w:val="24"/>
          <w:szCs w:val="24"/>
        </w:rPr>
        <w:t>gépkocsi</w:t>
      </w:r>
      <w:r>
        <w:rPr>
          <w:rFonts w:ascii="Times New Roman" w:hAnsi="Times New Roman" w:cs="Times New Roman"/>
          <w:sz w:val="24"/>
          <w:szCs w:val="24"/>
        </w:rPr>
        <w:t>. Ez egy jó alternatíva a belső égésű motorok helyett, amelyek többsége benzin és gázolaj alapú. Léteznek úgynevezett hibridautók is, amelyek egyszerre két motorral is rendelkeznek, egy elektromotorral, illetve többnyire még egy benzinmotorral.</w:t>
      </w:r>
    </w:p>
    <w:p w:rsidR="00C93ACD" w:rsidRDefault="00C93ACD"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villanyautók nagy előnye az alacsony üzemanyagköltség, ezt több ingyenes töltési lehetőség még olcsóbbá teszi. Továbbá nincs zaj- illetve légszennyezés. </w:t>
      </w:r>
    </w:p>
    <w:p w:rsidR="006B4B3C" w:rsidRDefault="006B4B3C" w:rsidP="006B4B3C">
      <w:pPr>
        <w:spacing w:line="360" w:lineRule="auto"/>
        <w:rPr>
          <w:rFonts w:ascii="Times New Roman" w:hAnsi="Times New Roman" w:cs="Times New Roman"/>
          <w:sz w:val="24"/>
          <w:szCs w:val="24"/>
        </w:rPr>
      </w:pPr>
      <w:r>
        <w:rPr>
          <w:rFonts w:ascii="Times New Roman" w:hAnsi="Times New Roman" w:cs="Times New Roman"/>
          <w:sz w:val="24"/>
          <w:szCs w:val="24"/>
        </w:rPr>
        <w:t>1.2</w:t>
      </w:r>
      <w:r w:rsidR="000E350D">
        <w:rPr>
          <w:rFonts w:ascii="Times New Roman" w:hAnsi="Times New Roman" w:cs="Times New Roman"/>
          <w:sz w:val="24"/>
          <w:szCs w:val="24"/>
        </w:rPr>
        <w:t>.</w:t>
      </w:r>
      <w:r>
        <w:rPr>
          <w:rFonts w:ascii="Times New Roman" w:hAnsi="Times New Roman" w:cs="Times New Roman"/>
          <w:sz w:val="24"/>
          <w:szCs w:val="24"/>
        </w:rPr>
        <w:t xml:space="preserve"> Elektromos autó töltőállomás </w:t>
      </w:r>
    </w:p>
    <w:p w:rsidR="006B4B3C" w:rsidRDefault="000E350D" w:rsidP="000E350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Problémát jelent, hogy az elektromos autók hatótávolsága még jóval kisebb a benzinnel vagy gázolajjal működő társainál. Ezeket az autókat lemerülésük ellőtt vagy egy az erre a célra kihelyezett töltőállomásoknál vagy az otthoni áramot fogyasztva kell feltölteni. Természetesen az előbbi megoldás jóval gyorsabb és Magyarországon ezek a töltőállomások többsége ingyen használható jelenleg. Szerencsére hazánkban is egyre több töltőállomást építenek országszerte a frekventált helyekre, de ezekből Budapesten található meg a legtöbb.</w:t>
      </w:r>
    </w:p>
    <w:p w:rsidR="000E350D" w:rsidRPr="000E350D" w:rsidRDefault="000E350D" w:rsidP="000E350D">
      <w:pPr>
        <w:spacing w:line="360" w:lineRule="auto"/>
        <w:rPr>
          <w:rFonts w:ascii="Times New Roman" w:hAnsi="Times New Roman" w:cs="Times New Roman"/>
          <w:sz w:val="24"/>
          <w:szCs w:val="24"/>
        </w:rPr>
      </w:pPr>
      <w:r>
        <w:rPr>
          <w:rFonts w:ascii="Times New Roman" w:hAnsi="Times New Roman" w:cs="Times New Roman"/>
          <w:sz w:val="24"/>
          <w:szCs w:val="24"/>
        </w:rPr>
        <w:t>1.3.</w:t>
      </w:r>
      <w:r w:rsidRPr="000E350D">
        <w:rPr>
          <w:rFonts w:ascii="Times New Roman" w:hAnsi="Times New Roman" w:cs="Times New Roman"/>
          <w:sz w:val="24"/>
          <w:szCs w:val="24"/>
        </w:rPr>
        <w:t xml:space="preserve"> Az alkalmazás célja</w:t>
      </w:r>
    </w:p>
    <w:p w:rsidR="0034537F" w:rsidRDefault="0034537F"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általam írt </w:t>
      </w:r>
      <w:r w:rsidR="00A308CA">
        <w:rPr>
          <w:rFonts w:ascii="Times New Roman" w:hAnsi="Times New Roman" w:cs="Times New Roman"/>
          <w:sz w:val="24"/>
          <w:szCs w:val="24"/>
        </w:rPr>
        <w:t>„</w:t>
      </w:r>
      <w:proofErr w:type="spellStart"/>
      <w:r w:rsidR="00A308CA" w:rsidRPr="00A308CA">
        <w:rPr>
          <w:rFonts w:ascii="Times New Roman" w:hAnsi="Times New Roman" w:cs="Times New Roman"/>
          <w:i/>
          <w:sz w:val="24"/>
          <w:szCs w:val="24"/>
        </w:rPr>
        <w:t>eHubSharing</w:t>
      </w:r>
      <w:proofErr w:type="spellEnd"/>
      <w:r w:rsidR="00A308CA">
        <w:rPr>
          <w:rFonts w:ascii="Times New Roman" w:hAnsi="Times New Roman" w:cs="Times New Roman"/>
          <w:sz w:val="24"/>
          <w:szCs w:val="24"/>
        </w:rPr>
        <w:t xml:space="preserve">” névre hallgató </w:t>
      </w:r>
      <w:proofErr w:type="spellStart"/>
      <w:r>
        <w:rPr>
          <w:rFonts w:ascii="Times New Roman" w:hAnsi="Times New Roman" w:cs="Times New Roman"/>
          <w:sz w:val="24"/>
          <w:szCs w:val="24"/>
        </w:rPr>
        <w:t>androidos</w:t>
      </w:r>
      <w:proofErr w:type="spellEnd"/>
      <w:r>
        <w:rPr>
          <w:rFonts w:ascii="Times New Roman" w:hAnsi="Times New Roman" w:cs="Times New Roman"/>
          <w:sz w:val="24"/>
          <w:szCs w:val="24"/>
        </w:rPr>
        <w:t xml:space="preserve"> alkalmazás célja, a Magyarországon található elektromos autó töltőállomások összegyűjtése, megjelenítése egy térképen, illetve, hogy azokat a felhasználók előre le tudják foglalni. Minden töltőállomáshoz tartozik egy adatlap, amelyen a töltő főbb tulajdonságai találhatóak. Továbbá a felhasználó a kedvencei közé </w:t>
      </w:r>
      <w:r w:rsidR="00C93ACD">
        <w:rPr>
          <w:rFonts w:ascii="Times New Roman" w:hAnsi="Times New Roman" w:cs="Times New Roman"/>
          <w:sz w:val="24"/>
          <w:szCs w:val="24"/>
        </w:rPr>
        <w:t>teheti</w:t>
      </w:r>
      <w:r>
        <w:rPr>
          <w:rFonts w:ascii="Times New Roman" w:hAnsi="Times New Roman" w:cs="Times New Roman"/>
          <w:sz w:val="24"/>
          <w:szCs w:val="24"/>
        </w:rPr>
        <w:t xml:space="preserve"> a neki megfelelő töltőállomásokat.</w:t>
      </w:r>
    </w:p>
    <w:p w:rsidR="00295596" w:rsidRPr="00295596" w:rsidRDefault="00C93ACD"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Ezenfelül egy külön menüpontban meg lehet tekinteni az aktuális foglalásokat, azokat itt törölni is lehet. Az alkalmazás lehetőséget nyújt a töltőállomások térképen való manuális kikereséséhez, valamint egy kereső is található benne.</w:t>
      </w:r>
    </w:p>
    <w:p w:rsidR="00295596" w:rsidRPr="00295596" w:rsidRDefault="00295596" w:rsidP="00295596">
      <w:pPr>
        <w:rPr>
          <w:rFonts w:ascii="Times New Roman" w:hAnsi="Times New Roman" w:cs="Times New Roman"/>
          <w:sz w:val="24"/>
          <w:szCs w:val="24"/>
        </w:rPr>
      </w:pPr>
      <w:r>
        <w:rPr>
          <w:rFonts w:ascii="Times New Roman" w:hAnsi="Times New Roman" w:cs="Times New Roman"/>
          <w:sz w:val="24"/>
          <w:szCs w:val="24"/>
        </w:rPr>
        <w:br w:type="page"/>
      </w:r>
    </w:p>
    <w:p w:rsidR="00C93ACD" w:rsidRDefault="00E230E0" w:rsidP="00295596">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Felhasználói dokumentáció</w:t>
      </w:r>
    </w:p>
    <w:p w:rsidR="00A308CA" w:rsidRDefault="00A308CA" w:rsidP="00A308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következőkben ismertetjük a program összes funkcióját, azoknak pontos használatát. </w:t>
      </w:r>
      <w:r w:rsidR="0084763C">
        <w:rPr>
          <w:rFonts w:ascii="Times New Roman" w:hAnsi="Times New Roman" w:cs="Times New Roman"/>
          <w:sz w:val="24"/>
          <w:szCs w:val="24"/>
        </w:rPr>
        <w:t>Továbbá r</w:t>
      </w:r>
      <w:r>
        <w:rPr>
          <w:rFonts w:ascii="Times New Roman" w:hAnsi="Times New Roman" w:cs="Times New Roman"/>
          <w:sz w:val="24"/>
          <w:szCs w:val="24"/>
        </w:rPr>
        <w:t>észletezük a felhasználó számára a szükséges előfeltételeket az applikáció használatához</w:t>
      </w:r>
    </w:p>
    <w:p w:rsidR="00A308CA" w:rsidRDefault="00A308CA" w:rsidP="00A308CA">
      <w:pPr>
        <w:spacing w:line="360" w:lineRule="auto"/>
        <w:jc w:val="both"/>
        <w:rPr>
          <w:rFonts w:ascii="Times New Roman" w:hAnsi="Times New Roman" w:cs="Times New Roman"/>
          <w:sz w:val="24"/>
          <w:szCs w:val="24"/>
        </w:rPr>
      </w:pPr>
      <w:r>
        <w:rPr>
          <w:rFonts w:ascii="Times New Roman" w:hAnsi="Times New Roman" w:cs="Times New Roman"/>
          <w:sz w:val="24"/>
          <w:szCs w:val="24"/>
        </w:rPr>
        <w:t>2.1 A program funkciói</w:t>
      </w:r>
    </w:p>
    <w:p w:rsidR="00A308CA" w:rsidRDefault="00A308CA" w:rsidP="00A308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Ebben a fejezetben bemutatjuk a felhasználó számára, hogy mely funkciókat hogyan érhet el és azokat hogyan használhatja. Részletezük az alkalmazáson belüli térkép használatát, a foglalási rendszert, a töltőállomások között való keresést és a kedvencek közé adást, illetve onnan való törlést.</w:t>
      </w:r>
    </w:p>
    <w:p w:rsidR="00A308CA" w:rsidRDefault="00A308CA" w:rsidP="00A308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2.1.1 </w:t>
      </w:r>
      <w:r w:rsidR="0084763C">
        <w:rPr>
          <w:rFonts w:ascii="Times New Roman" w:hAnsi="Times New Roman" w:cs="Times New Roman"/>
          <w:sz w:val="24"/>
          <w:szCs w:val="24"/>
        </w:rPr>
        <w:t>A program indulása</w:t>
      </w:r>
    </w:p>
    <w:p w:rsidR="0084763C" w:rsidRDefault="0084763C" w:rsidP="0084763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program indulásakor a felhasználót egy betöltő képernyő fogadja, amelyen az alkalmazás logója és neve látható. Ez 3 másodperc után automatikusan eltűnik és betöltődik a térkép. Az alkalmazás legelső indulása esetén ez több időt is igénybe veheti, hiszen ekkor történek az alapvető adatok betöltése az adatbázisba.</w:t>
      </w:r>
    </w:p>
    <w:p w:rsidR="0084763C" w:rsidRDefault="0084763C" w:rsidP="0084763C">
      <w:pPr>
        <w:spacing w:line="360" w:lineRule="auto"/>
        <w:jc w:val="both"/>
        <w:rPr>
          <w:rFonts w:ascii="Times New Roman" w:hAnsi="Times New Roman" w:cs="Times New Roman"/>
          <w:sz w:val="24"/>
          <w:szCs w:val="24"/>
        </w:rPr>
      </w:pPr>
      <w:r>
        <w:rPr>
          <w:rFonts w:ascii="Times New Roman" w:hAnsi="Times New Roman" w:cs="Times New Roman"/>
          <w:sz w:val="24"/>
          <w:szCs w:val="24"/>
        </w:rPr>
        <w:t>2.1.2 Térkép</w:t>
      </w:r>
    </w:p>
    <w:p w:rsidR="00295596" w:rsidRDefault="0084763C"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alkalmazás indulása után a felhasználót egy térkép fogadja, illetve azon megjelölve a Magyarországon található töltőállomások. Alapesetben a térkép betöltése után, egész Magyarországot láthatjuk. Ennek oka, hogy a felhasználó hosszabb útvonal esetén egyből átláthassa, hogy hol lehet megállni útközben feltölteni az villanyautót.</w:t>
      </w:r>
    </w:p>
    <w:p w:rsidR="0084763C" w:rsidRDefault="0084763C"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térképen navigálni a Google </w:t>
      </w:r>
      <w:proofErr w:type="spellStart"/>
      <w:r>
        <w:rPr>
          <w:rFonts w:ascii="Times New Roman" w:hAnsi="Times New Roman" w:cs="Times New Roman"/>
          <w:sz w:val="24"/>
          <w:szCs w:val="24"/>
        </w:rPr>
        <w:t>Maps</w:t>
      </w:r>
      <w:proofErr w:type="spellEnd"/>
      <w:r w:rsidR="007151AE">
        <w:rPr>
          <w:rFonts w:ascii="Times New Roman" w:hAnsi="Times New Roman" w:cs="Times New Roman"/>
          <w:sz w:val="24"/>
          <w:szCs w:val="24"/>
        </w:rPr>
        <w:t xml:space="preserve">-en </w:t>
      </w:r>
      <w:r>
        <w:rPr>
          <w:rFonts w:ascii="Times New Roman" w:hAnsi="Times New Roman" w:cs="Times New Roman"/>
          <w:sz w:val="24"/>
          <w:szCs w:val="24"/>
        </w:rPr>
        <w:t xml:space="preserve">megszokott módon lehetséges. </w:t>
      </w:r>
      <w:r w:rsidR="007151AE">
        <w:rPr>
          <w:rFonts w:ascii="Times New Roman" w:hAnsi="Times New Roman" w:cs="Times New Roman"/>
          <w:sz w:val="24"/>
          <w:szCs w:val="24"/>
        </w:rPr>
        <w:t>A képernyőt húzogatva lehet mozgatni, illetve nagyítani és kicsinyíteni a két ujjunkkal lehetséges. Utóbbira a jobb alsó sarokban lévő „+” és „</w:t>
      </w:r>
      <w:proofErr w:type="gramStart"/>
      <w:r w:rsidR="007151AE">
        <w:rPr>
          <w:rFonts w:ascii="Times New Roman" w:hAnsi="Times New Roman" w:cs="Times New Roman"/>
          <w:sz w:val="24"/>
          <w:szCs w:val="24"/>
        </w:rPr>
        <w:t>-„ jelek</w:t>
      </w:r>
      <w:proofErr w:type="gramEnd"/>
      <w:r w:rsidR="007151AE">
        <w:rPr>
          <w:rFonts w:ascii="Times New Roman" w:hAnsi="Times New Roman" w:cs="Times New Roman"/>
          <w:sz w:val="24"/>
          <w:szCs w:val="24"/>
        </w:rPr>
        <w:t xml:space="preserve"> segítségével is lehetőség nyílik.</w:t>
      </w:r>
    </w:p>
    <w:p w:rsidR="007151AE" w:rsidRDefault="007151AE"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térképen </w:t>
      </w:r>
      <w:r w:rsidR="00724137">
        <w:rPr>
          <w:rFonts w:ascii="Times New Roman" w:hAnsi="Times New Roman" w:cs="Times New Roman"/>
          <w:sz w:val="24"/>
          <w:szCs w:val="24"/>
        </w:rPr>
        <w:t xml:space="preserve">lévő kis fekete jelzések mindegyike egy-egy töltőállomást takarnak. Erre rányomva megjelenik kiemelten a töltőállomás rövid neve, ez, ha nincs külön neve, akkor a címére utal. Az ezalatt lévő jelzés a töltőállomás </w:t>
      </w:r>
      <w:proofErr w:type="spellStart"/>
      <w:r w:rsidR="00724137">
        <w:rPr>
          <w:rFonts w:ascii="Times New Roman" w:hAnsi="Times New Roman" w:cs="Times New Roman"/>
          <w:sz w:val="24"/>
          <w:szCs w:val="24"/>
        </w:rPr>
        <w:t>nyitvatartásáról</w:t>
      </w:r>
      <w:proofErr w:type="spellEnd"/>
      <w:r w:rsidR="00724137">
        <w:rPr>
          <w:rFonts w:ascii="Times New Roman" w:hAnsi="Times New Roman" w:cs="Times New Roman"/>
          <w:sz w:val="24"/>
          <w:szCs w:val="24"/>
        </w:rPr>
        <w:t xml:space="preserve"> add tájékoztatást. </w:t>
      </w:r>
    </w:p>
    <w:p w:rsidR="00A308CA" w:rsidRPr="00C93ACD" w:rsidRDefault="00A308CA" w:rsidP="00A308CA">
      <w:pPr>
        <w:spacing w:line="360" w:lineRule="auto"/>
        <w:jc w:val="both"/>
        <w:rPr>
          <w:rFonts w:ascii="Times New Roman" w:hAnsi="Times New Roman" w:cs="Times New Roman"/>
          <w:sz w:val="24"/>
          <w:szCs w:val="24"/>
        </w:rPr>
      </w:pPr>
    </w:p>
    <w:p w:rsidR="00724137" w:rsidRDefault="00724137" w:rsidP="00724137">
      <w:pPr>
        <w:keepNext/>
        <w:spacing w:line="360" w:lineRule="auto"/>
        <w:jc w:val="center"/>
      </w:pPr>
      <w:r>
        <w:rPr>
          <w:noProof/>
        </w:rPr>
        <w:lastRenderedPageBreak/>
        <w:drawing>
          <wp:inline distT="0" distB="0" distL="0" distR="0" wp14:anchorId="6291D5F0" wp14:editId="1A94ECA4">
            <wp:extent cx="2667000" cy="174307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00" cy="1743075"/>
                    </a:xfrm>
                    <a:prstGeom prst="rect">
                      <a:avLst/>
                    </a:prstGeom>
                  </pic:spPr>
                </pic:pic>
              </a:graphicData>
            </a:graphic>
          </wp:inline>
        </w:drawing>
      </w:r>
    </w:p>
    <w:p w:rsidR="00C93ACD" w:rsidRDefault="00724137" w:rsidP="00724137">
      <w:pPr>
        <w:pStyle w:val="Kpalrs"/>
        <w:jc w:val="center"/>
        <w:rPr>
          <w:rFonts w:ascii="Times New Roman" w:hAnsi="Times New Roman" w:cs="Times New Roman"/>
          <w:b w:val="0"/>
          <w:bCs w:val="0"/>
          <w:color w:val="auto"/>
          <w:sz w:val="24"/>
          <w:szCs w:val="24"/>
        </w:rPr>
      </w:pPr>
      <w:r w:rsidRPr="00724137">
        <w:rPr>
          <w:rFonts w:ascii="Times New Roman" w:hAnsi="Times New Roman" w:cs="Times New Roman"/>
          <w:b w:val="0"/>
          <w:bCs w:val="0"/>
          <w:color w:val="auto"/>
          <w:sz w:val="24"/>
          <w:szCs w:val="24"/>
        </w:rPr>
        <w:t>2.1 ábra. Töltő állomást jelző ikon</w:t>
      </w:r>
    </w:p>
    <w:p w:rsidR="00724137" w:rsidRDefault="00724137" w:rsidP="00724137"/>
    <w:p w:rsidR="00724137" w:rsidRDefault="00724137" w:rsidP="0034112C">
      <w:pPr>
        <w:spacing w:after="0" w:line="360" w:lineRule="auto"/>
        <w:ind w:firstLine="709"/>
        <w:jc w:val="both"/>
        <w:rPr>
          <w:rFonts w:ascii="Times New Roman" w:hAnsi="Times New Roman" w:cs="Times New Roman"/>
          <w:sz w:val="24"/>
          <w:szCs w:val="24"/>
        </w:rPr>
      </w:pPr>
      <w:r w:rsidRPr="00724137">
        <w:rPr>
          <w:rFonts w:ascii="Times New Roman" w:hAnsi="Times New Roman" w:cs="Times New Roman"/>
          <w:sz w:val="24"/>
          <w:szCs w:val="24"/>
        </w:rPr>
        <w:t>Erre a leírásra nyomva előjön a töltőállomás adatlapja ahol bővebb leírást kaphatunk róla és a foglalását is ott készíthetjük el.</w:t>
      </w:r>
      <w:r w:rsidR="0034112C">
        <w:rPr>
          <w:rFonts w:ascii="Times New Roman" w:hAnsi="Times New Roman" w:cs="Times New Roman"/>
          <w:sz w:val="24"/>
          <w:szCs w:val="24"/>
        </w:rPr>
        <w:t xml:space="preserve"> Bővebb leírás a használatáról a 2.1.3 fejezetben található.</w:t>
      </w:r>
    </w:p>
    <w:p w:rsidR="00295596" w:rsidRPr="00724137" w:rsidRDefault="00295596" w:rsidP="0034112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útvonal tervezéshez a jobb alsó sarokban lévő nyílra kell nyomni, ekkor megnyílik a Google </w:t>
      </w:r>
      <w:proofErr w:type="spellStart"/>
      <w:r>
        <w:rPr>
          <w:rFonts w:ascii="Times New Roman" w:hAnsi="Times New Roman" w:cs="Times New Roman"/>
          <w:sz w:val="24"/>
          <w:szCs w:val="24"/>
        </w:rPr>
        <w:t>Maps</w:t>
      </w:r>
      <w:proofErr w:type="spellEnd"/>
      <w:r>
        <w:rPr>
          <w:rFonts w:ascii="Times New Roman" w:hAnsi="Times New Roman" w:cs="Times New Roman"/>
          <w:sz w:val="24"/>
          <w:szCs w:val="24"/>
        </w:rPr>
        <w:t xml:space="preserve"> hivatalos térképe az adott töltőállomásra való navigálással együtt.</w:t>
      </w:r>
    </w:p>
    <w:p w:rsidR="0034112C" w:rsidRDefault="0053544F" w:rsidP="0034112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34112C">
        <w:rPr>
          <w:rFonts w:ascii="Times New Roman" w:hAnsi="Times New Roman" w:cs="Times New Roman"/>
          <w:sz w:val="24"/>
          <w:szCs w:val="24"/>
        </w:rPr>
        <w:t xml:space="preserve"> térkép legalján található egy navigációs menü, négy menüponttal, ennek részletes bemutatása 2.1.7 fejezetben olvasható.</w:t>
      </w:r>
    </w:p>
    <w:p w:rsidR="0034112C" w:rsidRDefault="0034112C" w:rsidP="0034112C">
      <w:pPr>
        <w:spacing w:line="360" w:lineRule="auto"/>
        <w:jc w:val="both"/>
        <w:rPr>
          <w:rFonts w:ascii="Times New Roman" w:hAnsi="Times New Roman" w:cs="Times New Roman"/>
          <w:sz w:val="24"/>
          <w:szCs w:val="24"/>
        </w:rPr>
      </w:pPr>
      <w:r>
        <w:rPr>
          <w:rFonts w:ascii="Times New Roman" w:hAnsi="Times New Roman" w:cs="Times New Roman"/>
          <w:sz w:val="24"/>
          <w:szCs w:val="24"/>
        </w:rPr>
        <w:t>2.1.3 Töltőállomás adatlapja</w:t>
      </w:r>
    </w:p>
    <w:p w:rsidR="0034112C" w:rsidRDefault="0034112C" w:rsidP="00B5103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térképen feltűntetett rövid leírásra nyomva, juthatunk el az adott töltőállomás adatlapjára. </w:t>
      </w:r>
    </w:p>
    <w:p w:rsidR="0034112C" w:rsidRDefault="0034112C" w:rsidP="00B5103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ablak tetején találja a felhasználó a töltő részletes adatait. Az </w:t>
      </w:r>
      <w:proofErr w:type="spellStart"/>
      <w:r>
        <w:rPr>
          <w:rFonts w:ascii="Times New Roman" w:hAnsi="Times New Roman" w:cs="Times New Roman"/>
          <w:sz w:val="24"/>
          <w:szCs w:val="24"/>
        </w:rPr>
        <w:t>Adress</w:t>
      </w:r>
      <w:proofErr w:type="spellEnd"/>
      <w:r>
        <w:rPr>
          <w:rFonts w:ascii="Times New Roman" w:hAnsi="Times New Roman" w:cs="Times New Roman"/>
          <w:sz w:val="24"/>
          <w:szCs w:val="24"/>
        </w:rPr>
        <w:t xml:space="preserve">-nél a pontos címet, az </w:t>
      </w:r>
      <w:proofErr w:type="spellStart"/>
      <w:r>
        <w:rPr>
          <w:rFonts w:ascii="Times New Roman" w:hAnsi="Times New Roman" w:cs="Times New Roman"/>
          <w:sz w:val="24"/>
          <w:szCs w:val="24"/>
        </w:rPr>
        <w:t>Openin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hours</w:t>
      </w:r>
      <w:proofErr w:type="spellEnd"/>
      <w:r>
        <w:rPr>
          <w:rFonts w:ascii="Times New Roman" w:hAnsi="Times New Roman" w:cs="Times New Roman"/>
          <w:sz w:val="24"/>
          <w:szCs w:val="24"/>
        </w:rPr>
        <w:t xml:space="preserve"> alatt a nyitva tartást, a Cost-</w:t>
      </w:r>
      <w:proofErr w:type="spellStart"/>
      <w:r>
        <w:rPr>
          <w:rFonts w:ascii="Times New Roman" w:hAnsi="Times New Roman" w:cs="Times New Roman"/>
          <w:sz w:val="24"/>
          <w:szCs w:val="24"/>
        </w:rPr>
        <w:t>nál</w:t>
      </w:r>
      <w:proofErr w:type="spellEnd"/>
      <w:r>
        <w:rPr>
          <w:rFonts w:ascii="Times New Roman" w:hAnsi="Times New Roman" w:cs="Times New Roman"/>
          <w:sz w:val="24"/>
          <w:szCs w:val="24"/>
        </w:rPr>
        <w:t xml:space="preserve">, hogy az adott töltő ingyenes (ez az alkalmazáson belül Free-vel </w:t>
      </w:r>
      <w:r w:rsidR="00B5103A">
        <w:rPr>
          <w:rFonts w:ascii="Times New Roman" w:hAnsi="Times New Roman" w:cs="Times New Roman"/>
          <w:sz w:val="24"/>
          <w:szCs w:val="24"/>
        </w:rPr>
        <w:t xml:space="preserve">van </w:t>
      </w:r>
      <w:r>
        <w:rPr>
          <w:rFonts w:ascii="Times New Roman" w:hAnsi="Times New Roman" w:cs="Times New Roman"/>
          <w:sz w:val="24"/>
          <w:szCs w:val="24"/>
        </w:rPr>
        <w:t xml:space="preserve">jelölve) vagy fizetni kell </w:t>
      </w:r>
      <w:proofErr w:type="gramStart"/>
      <w:r>
        <w:rPr>
          <w:rFonts w:ascii="Times New Roman" w:hAnsi="Times New Roman" w:cs="Times New Roman"/>
          <w:sz w:val="24"/>
          <w:szCs w:val="24"/>
        </w:rPr>
        <w:t>érte</w:t>
      </w:r>
      <w:proofErr w:type="gramEnd"/>
      <w:r>
        <w:rPr>
          <w:rFonts w:ascii="Times New Roman" w:hAnsi="Times New Roman" w:cs="Times New Roman"/>
          <w:sz w:val="24"/>
          <w:szCs w:val="24"/>
        </w:rPr>
        <w:t xml:space="preserve"> illetve a </w:t>
      </w:r>
      <w:proofErr w:type="spellStart"/>
      <w:r>
        <w:rPr>
          <w:rFonts w:ascii="Times New Roman" w:hAnsi="Times New Roman" w:cs="Times New Roman"/>
          <w:sz w:val="24"/>
          <w:szCs w:val="24"/>
        </w:rPr>
        <w:t>Connector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w:t>
      </w:r>
      <w:r w:rsidR="00B5103A">
        <w:rPr>
          <w:rFonts w:ascii="Times New Roman" w:hAnsi="Times New Roman" w:cs="Times New Roman"/>
          <w:sz w:val="24"/>
          <w:szCs w:val="24"/>
        </w:rPr>
        <w:t>alatt csatlakozó típusok találhatók és, hogy hány darab van belőlük.</w:t>
      </w:r>
    </w:p>
    <w:p w:rsidR="00B5103A" w:rsidRDefault="003C3F16" w:rsidP="00B5103A">
      <w:pPr>
        <w:spacing w:line="360" w:lineRule="auto"/>
        <w:ind w:firstLine="709"/>
        <w:jc w:val="center"/>
        <w:rPr>
          <w:rFonts w:ascii="Times New Roman" w:hAnsi="Times New Roman" w:cs="Times New Roman"/>
          <w:sz w:val="24"/>
          <w:szCs w:val="24"/>
        </w:rPr>
      </w:pPr>
      <w:r>
        <w:rPr>
          <w:noProof/>
        </w:rPr>
        <w:lastRenderedPageBreak/>
        <w:drawing>
          <wp:inline distT="0" distB="0" distL="0" distR="0" wp14:anchorId="043DC46A" wp14:editId="49E10258">
            <wp:extent cx="3174464" cy="4724400"/>
            <wp:effectExtent l="0" t="0" r="6985"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8386" cy="4745120"/>
                    </a:xfrm>
                    <a:prstGeom prst="rect">
                      <a:avLst/>
                    </a:prstGeom>
                  </pic:spPr>
                </pic:pic>
              </a:graphicData>
            </a:graphic>
          </wp:inline>
        </w:drawing>
      </w:r>
    </w:p>
    <w:p w:rsidR="00B5103A" w:rsidRDefault="00B5103A" w:rsidP="00B5103A">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2.2 ábra. Töltőállomás adatlapja</w:t>
      </w:r>
    </w:p>
    <w:p w:rsidR="0034112C" w:rsidRDefault="00560E75" w:rsidP="007901E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901E1">
        <w:rPr>
          <w:rFonts w:ascii="Times New Roman" w:hAnsi="Times New Roman" w:cs="Times New Roman"/>
          <w:sz w:val="24"/>
          <w:szCs w:val="24"/>
        </w:rPr>
        <w:t>z adatok alatt látható kártya a töltő foglaltságát jelzi.</w:t>
      </w:r>
      <w:r w:rsidR="00712295">
        <w:rPr>
          <w:rFonts w:ascii="Times New Roman" w:hAnsi="Times New Roman" w:cs="Times New Roman"/>
          <w:sz w:val="24"/>
          <w:szCs w:val="24"/>
        </w:rPr>
        <w:t xml:space="preserve"> Ha éppen </w:t>
      </w:r>
      <w:r w:rsidR="00AE0752">
        <w:rPr>
          <w:rFonts w:ascii="Times New Roman" w:hAnsi="Times New Roman" w:cs="Times New Roman"/>
          <w:sz w:val="24"/>
          <w:szCs w:val="24"/>
        </w:rPr>
        <w:t>foglalt valaki által az adott töltőállomos, akkor a kártya pirosra vált és az „IT’S NOT FREE NOW” felirat jelenik meg rajta, ha szabad akkor zöld színű és az „IT’S FREE NOW” olvasható rajta.</w:t>
      </w:r>
    </w:p>
    <w:p w:rsidR="00AE0752" w:rsidRDefault="00AE0752" w:rsidP="007901E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w:t>
      </w:r>
      <w:proofErr w:type="spellStart"/>
      <w:r>
        <w:rPr>
          <w:rFonts w:ascii="Times New Roman" w:hAnsi="Times New Roman" w:cs="Times New Roman"/>
          <w:sz w:val="24"/>
          <w:szCs w:val="24"/>
        </w:rPr>
        <w:t>Booking</w:t>
      </w:r>
      <w:proofErr w:type="spellEnd"/>
      <w:r>
        <w:rPr>
          <w:rFonts w:ascii="Times New Roman" w:hAnsi="Times New Roman" w:cs="Times New Roman"/>
          <w:sz w:val="24"/>
          <w:szCs w:val="24"/>
        </w:rPr>
        <w:t>” felirat alatt láthatók a foglalási rendszerért felelős beállítási lehetőségek. A „</w:t>
      </w:r>
      <w:proofErr w:type="spellStart"/>
      <w:r>
        <w:rPr>
          <w:rFonts w:ascii="Times New Roman" w:hAnsi="Times New Roman" w:cs="Times New Roman"/>
          <w:sz w:val="24"/>
          <w:szCs w:val="24"/>
        </w:rPr>
        <w:t>Select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start </w:t>
      </w:r>
      <w:proofErr w:type="spellStart"/>
      <w:r>
        <w:rPr>
          <w:rFonts w:ascii="Times New Roman" w:hAnsi="Times New Roman" w:cs="Times New Roman"/>
          <w:sz w:val="24"/>
          <w:szCs w:val="24"/>
        </w:rPr>
        <w:t>time</w:t>
      </w:r>
      <w:proofErr w:type="spellEnd"/>
      <w:r>
        <w:rPr>
          <w:rFonts w:ascii="Times New Roman" w:hAnsi="Times New Roman" w:cs="Times New Roman"/>
          <w:sz w:val="24"/>
          <w:szCs w:val="24"/>
        </w:rPr>
        <w:t xml:space="preserve">” gombra nyomva egy új ablak jelenik meg. Ebben az ablakban választhatjuk ki a foglalás kezdő időpontját. Itt az aktuális időhöz képest korábbi időpontot nem lehet lefoglalni, illetve az este 11 óra után való foglalás is le van tiltva. Először az órát kell kiválasztanunk majd a percet, amit az „OK” feliratra nyomva fogadhatunk el. Ha meggondolnánk magunk akkor a „CANCEL” gombra kattintva visszaléphetünk. </w:t>
      </w:r>
    </w:p>
    <w:p w:rsidR="00AE0752" w:rsidRDefault="00AE0752" w:rsidP="00AE0752">
      <w:pPr>
        <w:spacing w:after="0" w:line="360" w:lineRule="auto"/>
        <w:ind w:firstLine="709"/>
        <w:jc w:val="center"/>
        <w:rPr>
          <w:rFonts w:ascii="Times New Roman" w:hAnsi="Times New Roman" w:cs="Times New Roman"/>
          <w:sz w:val="24"/>
          <w:szCs w:val="24"/>
        </w:rPr>
      </w:pPr>
      <w:r>
        <w:rPr>
          <w:noProof/>
        </w:rPr>
        <w:lastRenderedPageBreak/>
        <w:drawing>
          <wp:inline distT="0" distB="0" distL="0" distR="0" wp14:anchorId="21745938" wp14:editId="0ED12F4C">
            <wp:extent cx="1438275" cy="257401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2651" cy="2599744"/>
                    </a:xfrm>
                    <a:prstGeom prst="rect">
                      <a:avLst/>
                    </a:prstGeom>
                  </pic:spPr>
                </pic:pic>
              </a:graphicData>
            </a:graphic>
          </wp:inline>
        </w:drawing>
      </w:r>
    </w:p>
    <w:p w:rsidR="00AE0752" w:rsidRDefault="00AE0752" w:rsidP="00532196">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2.3 ábra. Időpontválasztó ablak</w:t>
      </w:r>
    </w:p>
    <w:p w:rsidR="00000C67" w:rsidRDefault="00532196" w:rsidP="005A7B1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Ha kiválasztottuk a kezdési időpontot az intervallum kiválasztása következik. A „</w:t>
      </w:r>
      <w:proofErr w:type="spellStart"/>
      <w:r>
        <w:rPr>
          <w:rFonts w:ascii="Times New Roman" w:hAnsi="Times New Roman" w:cs="Times New Roman"/>
          <w:sz w:val="24"/>
          <w:szCs w:val="24"/>
        </w:rPr>
        <w:t>Please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interval</w:t>
      </w:r>
      <w:proofErr w:type="spellEnd"/>
      <w:r>
        <w:rPr>
          <w:rFonts w:ascii="Times New Roman" w:hAnsi="Times New Roman" w:cs="Times New Roman"/>
          <w:sz w:val="24"/>
          <w:szCs w:val="24"/>
        </w:rPr>
        <w:t>” alatt egy lenyíló ablakban választhatjuk, hogy egy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hour</w:t>
      </w:r>
      <w:proofErr w:type="spellEnd"/>
      <w:r>
        <w:rPr>
          <w:rFonts w:ascii="Times New Roman" w:hAnsi="Times New Roman" w:cs="Times New Roman"/>
          <w:sz w:val="24"/>
          <w:szCs w:val="24"/>
        </w:rPr>
        <w:t>”) vagy fél órára („</w:t>
      </w:r>
      <w:proofErr w:type="spellStart"/>
      <w:r>
        <w:rPr>
          <w:rFonts w:ascii="Times New Roman" w:hAnsi="Times New Roman" w:cs="Times New Roman"/>
          <w:sz w:val="24"/>
          <w:szCs w:val="24"/>
        </w:rPr>
        <w:t>Half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hour</w:t>
      </w:r>
      <w:proofErr w:type="spellEnd"/>
      <w:r>
        <w:rPr>
          <w:rFonts w:ascii="Times New Roman" w:hAnsi="Times New Roman" w:cs="Times New Roman"/>
          <w:sz w:val="24"/>
          <w:szCs w:val="24"/>
        </w:rPr>
        <w:t xml:space="preserve">”) szeretnénk-e lefoglalni a töltőt. Alapértelmezetten a fél óra van kiválasztva. Ha ezzel is </w:t>
      </w:r>
      <w:r w:rsidR="00000C67">
        <w:rPr>
          <w:rFonts w:ascii="Times New Roman" w:hAnsi="Times New Roman" w:cs="Times New Roman"/>
          <w:sz w:val="24"/>
          <w:szCs w:val="24"/>
        </w:rPr>
        <w:t>megvagyunk akkor a „</w:t>
      </w:r>
      <w:proofErr w:type="spellStart"/>
      <w:r w:rsidR="00000C67">
        <w:rPr>
          <w:rFonts w:ascii="Times New Roman" w:hAnsi="Times New Roman" w:cs="Times New Roman"/>
          <w:sz w:val="24"/>
          <w:szCs w:val="24"/>
        </w:rPr>
        <w:t>Book</w:t>
      </w:r>
      <w:proofErr w:type="spellEnd"/>
      <w:r w:rsidR="00000C67">
        <w:rPr>
          <w:rFonts w:ascii="Times New Roman" w:hAnsi="Times New Roman" w:cs="Times New Roman"/>
          <w:sz w:val="24"/>
          <w:szCs w:val="24"/>
        </w:rPr>
        <w:t xml:space="preserve"> </w:t>
      </w:r>
      <w:proofErr w:type="spellStart"/>
      <w:r w:rsidR="00000C67">
        <w:rPr>
          <w:rFonts w:ascii="Times New Roman" w:hAnsi="Times New Roman" w:cs="Times New Roman"/>
          <w:sz w:val="24"/>
          <w:szCs w:val="24"/>
        </w:rPr>
        <w:t>this</w:t>
      </w:r>
      <w:proofErr w:type="spellEnd"/>
      <w:r w:rsidR="00000C67">
        <w:rPr>
          <w:rFonts w:ascii="Times New Roman" w:hAnsi="Times New Roman" w:cs="Times New Roman"/>
          <w:sz w:val="24"/>
          <w:szCs w:val="24"/>
        </w:rPr>
        <w:t xml:space="preserve"> </w:t>
      </w:r>
      <w:proofErr w:type="spellStart"/>
      <w:r w:rsidR="00000C67">
        <w:rPr>
          <w:rFonts w:ascii="Times New Roman" w:hAnsi="Times New Roman" w:cs="Times New Roman"/>
          <w:sz w:val="24"/>
          <w:szCs w:val="24"/>
        </w:rPr>
        <w:t>charger</w:t>
      </w:r>
      <w:proofErr w:type="spellEnd"/>
      <w:r w:rsidR="00000C67">
        <w:rPr>
          <w:rFonts w:ascii="Times New Roman" w:hAnsi="Times New Roman" w:cs="Times New Roman"/>
          <w:sz w:val="24"/>
          <w:szCs w:val="24"/>
        </w:rPr>
        <w:t xml:space="preserve"> </w:t>
      </w:r>
      <w:proofErr w:type="spellStart"/>
      <w:r w:rsidR="00000C67">
        <w:rPr>
          <w:rFonts w:ascii="Times New Roman" w:hAnsi="Times New Roman" w:cs="Times New Roman"/>
          <w:sz w:val="24"/>
          <w:szCs w:val="24"/>
        </w:rPr>
        <w:t>point</w:t>
      </w:r>
      <w:proofErr w:type="spellEnd"/>
      <w:r w:rsidR="00000C67">
        <w:rPr>
          <w:rFonts w:ascii="Times New Roman" w:hAnsi="Times New Roman" w:cs="Times New Roman"/>
          <w:sz w:val="24"/>
          <w:szCs w:val="24"/>
        </w:rPr>
        <w:t>” gombra nyomva lefoglalhatjuk a töltőállomást. Ezután egy felirat jelenik meg a képernyő alján a foglalás eredményéről, az alábbiakban ezek 3 fajtáját ismertetjük a felhasználóval:</w:t>
      </w:r>
    </w:p>
    <w:p w:rsidR="00AE0752" w:rsidRPr="003C3F16" w:rsidRDefault="003C3F16" w:rsidP="005A7B18">
      <w:pPr>
        <w:pStyle w:val="Listaszerbekezds"/>
        <w:numPr>
          <w:ilvl w:val="0"/>
          <w:numId w:val="6"/>
        </w:numPr>
        <w:spacing w:line="360" w:lineRule="auto"/>
        <w:ind w:left="284" w:firstLine="0"/>
        <w:jc w:val="both"/>
        <w:rPr>
          <w:rFonts w:ascii="Times New Roman" w:hAnsi="Times New Roman" w:cs="Times New Roman"/>
          <w:sz w:val="24"/>
          <w:szCs w:val="24"/>
          <w:u w:val="single"/>
        </w:rPr>
      </w:pPr>
      <w:r w:rsidRPr="003C3F16">
        <w:rPr>
          <w:rFonts w:ascii="Times New Roman" w:hAnsi="Times New Roman" w:cs="Times New Roman"/>
          <w:sz w:val="24"/>
          <w:szCs w:val="24"/>
          <w:u w:val="single"/>
        </w:rPr>
        <w:t>„</w:t>
      </w:r>
      <w:proofErr w:type="spellStart"/>
      <w:r w:rsidR="00000C67" w:rsidRPr="003C3F16">
        <w:rPr>
          <w:rFonts w:ascii="Times New Roman" w:hAnsi="Times New Roman" w:cs="Times New Roman"/>
          <w:sz w:val="24"/>
          <w:szCs w:val="24"/>
          <w:u w:val="single"/>
        </w:rPr>
        <w:t>Please</w:t>
      </w:r>
      <w:proofErr w:type="spellEnd"/>
      <w:r w:rsidR="00000C67" w:rsidRPr="003C3F16">
        <w:rPr>
          <w:rFonts w:ascii="Times New Roman" w:hAnsi="Times New Roman" w:cs="Times New Roman"/>
          <w:sz w:val="24"/>
          <w:szCs w:val="24"/>
          <w:u w:val="single"/>
        </w:rPr>
        <w:t xml:space="preserve"> </w:t>
      </w:r>
      <w:proofErr w:type="spellStart"/>
      <w:r w:rsidR="00000C67" w:rsidRPr="003C3F16">
        <w:rPr>
          <w:rFonts w:ascii="Times New Roman" w:hAnsi="Times New Roman" w:cs="Times New Roman"/>
          <w:sz w:val="24"/>
          <w:szCs w:val="24"/>
          <w:u w:val="single"/>
        </w:rPr>
        <w:t>select</w:t>
      </w:r>
      <w:proofErr w:type="spellEnd"/>
      <w:r w:rsidR="00000C67" w:rsidRPr="003C3F16">
        <w:rPr>
          <w:rFonts w:ascii="Times New Roman" w:hAnsi="Times New Roman" w:cs="Times New Roman"/>
          <w:sz w:val="24"/>
          <w:szCs w:val="24"/>
          <w:u w:val="single"/>
        </w:rPr>
        <w:t xml:space="preserve"> </w:t>
      </w:r>
      <w:proofErr w:type="spellStart"/>
      <w:r w:rsidR="00000C67" w:rsidRPr="003C3F16">
        <w:rPr>
          <w:rFonts w:ascii="Times New Roman" w:hAnsi="Times New Roman" w:cs="Times New Roman"/>
          <w:sz w:val="24"/>
          <w:szCs w:val="24"/>
          <w:u w:val="single"/>
        </w:rPr>
        <w:t>another</w:t>
      </w:r>
      <w:proofErr w:type="spellEnd"/>
      <w:r w:rsidR="00000C67" w:rsidRPr="003C3F16">
        <w:rPr>
          <w:rFonts w:ascii="Times New Roman" w:hAnsi="Times New Roman" w:cs="Times New Roman"/>
          <w:sz w:val="24"/>
          <w:szCs w:val="24"/>
          <w:u w:val="single"/>
        </w:rPr>
        <w:t xml:space="preserve"> </w:t>
      </w:r>
      <w:proofErr w:type="spellStart"/>
      <w:r w:rsidR="00000C67" w:rsidRPr="003C3F16">
        <w:rPr>
          <w:rFonts w:ascii="Times New Roman" w:hAnsi="Times New Roman" w:cs="Times New Roman"/>
          <w:sz w:val="24"/>
          <w:szCs w:val="24"/>
          <w:u w:val="single"/>
        </w:rPr>
        <w:t>time</w:t>
      </w:r>
      <w:proofErr w:type="spellEnd"/>
      <w:r w:rsidR="00000C67" w:rsidRPr="003C3F16">
        <w:rPr>
          <w:rFonts w:ascii="Times New Roman" w:hAnsi="Times New Roman" w:cs="Times New Roman"/>
          <w:sz w:val="24"/>
          <w:szCs w:val="24"/>
          <w:u w:val="single"/>
        </w:rPr>
        <w:t xml:space="preserve">, </w:t>
      </w:r>
      <w:proofErr w:type="spellStart"/>
      <w:r w:rsidR="00000C67" w:rsidRPr="003C3F16">
        <w:rPr>
          <w:rFonts w:ascii="Times New Roman" w:hAnsi="Times New Roman" w:cs="Times New Roman"/>
          <w:sz w:val="24"/>
          <w:szCs w:val="24"/>
          <w:u w:val="single"/>
        </w:rPr>
        <w:t>this</w:t>
      </w:r>
      <w:proofErr w:type="spellEnd"/>
      <w:r w:rsidR="00000C67" w:rsidRPr="003C3F16">
        <w:rPr>
          <w:rFonts w:ascii="Times New Roman" w:hAnsi="Times New Roman" w:cs="Times New Roman"/>
          <w:sz w:val="24"/>
          <w:szCs w:val="24"/>
          <w:u w:val="single"/>
        </w:rPr>
        <w:t xml:space="preserve"> is </w:t>
      </w:r>
      <w:proofErr w:type="spellStart"/>
      <w:r w:rsidR="00000C67" w:rsidRPr="003C3F16">
        <w:rPr>
          <w:rFonts w:ascii="Times New Roman" w:hAnsi="Times New Roman" w:cs="Times New Roman"/>
          <w:sz w:val="24"/>
          <w:szCs w:val="24"/>
          <w:u w:val="single"/>
        </w:rPr>
        <w:t>already</w:t>
      </w:r>
      <w:proofErr w:type="spellEnd"/>
      <w:r w:rsidR="00000C67" w:rsidRPr="003C3F16">
        <w:rPr>
          <w:rFonts w:ascii="Times New Roman" w:hAnsi="Times New Roman" w:cs="Times New Roman"/>
          <w:sz w:val="24"/>
          <w:szCs w:val="24"/>
          <w:u w:val="single"/>
        </w:rPr>
        <w:t xml:space="preserve"> </w:t>
      </w:r>
      <w:proofErr w:type="spellStart"/>
      <w:r w:rsidR="00000C67" w:rsidRPr="003C3F16">
        <w:rPr>
          <w:rFonts w:ascii="Times New Roman" w:hAnsi="Times New Roman" w:cs="Times New Roman"/>
          <w:sz w:val="24"/>
          <w:szCs w:val="24"/>
          <w:u w:val="single"/>
        </w:rPr>
        <w:t>taken</w:t>
      </w:r>
      <w:proofErr w:type="spellEnd"/>
      <w:r w:rsidR="00000C67" w:rsidRPr="003C3F16">
        <w:rPr>
          <w:rFonts w:ascii="Times New Roman" w:hAnsi="Times New Roman" w:cs="Times New Roman"/>
          <w:sz w:val="24"/>
          <w:szCs w:val="24"/>
          <w:u w:val="single"/>
        </w:rPr>
        <w:t>!</w:t>
      </w:r>
      <w:r w:rsidRPr="003C3F16">
        <w:rPr>
          <w:rFonts w:ascii="Times New Roman" w:hAnsi="Times New Roman" w:cs="Times New Roman"/>
          <w:sz w:val="24"/>
          <w:szCs w:val="24"/>
          <w:u w:val="single"/>
        </w:rPr>
        <w:t>”</w:t>
      </w:r>
      <w:r w:rsidRPr="003C3F16">
        <w:rPr>
          <w:rFonts w:ascii="Times New Roman" w:hAnsi="Times New Roman" w:cs="Times New Roman"/>
          <w:sz w:val="24"/>
          <w:szCs w:val="24"/>
        </w:rPr>
        <w:t xml:space="preserve">: </w:t>
      </w:r>
      <w:r>
        <w:rPr>
          <w:rFonts w:ascii="Times New Roman" w:hAnsi="Times New Roman" w:cs="Times New Roman"/>
          <w:sz w:val="24"/>
          <w:szCs w:val="24"/>
        </w:rPr>
        <w:t>ekkor a kiválasztott időpont pont egybe esik egy másik foglalással, nyomjunk a „</w:t>
      </w:r>
      <w:proofErr w:type="spellStart"/>
      <w:r>
        <w:rPr>
          <w:rFonts w:ascii="Times New Roman" w:hAnsi="Times New Roman" w:cs="Times New Roman"/>
          <w:sz w:val="24"/>
          <w:szCs w:val="24"/>
        </w:rPr>
        <w:t>Select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start </w:t>
      </w:r>
      <w:proofErr w:type="spellStart"/>
      <w:r>
        <w:rPr>
          <w:rFonts w:ascii="Times New Roman" w:hAnsi="Times New Roman" w:cs="Times New Roman"/>
          <w:sz w:val="24"/>
          <w:szCs w:val="24"/>
        </w:rPr>
        <w:t>time</w:t>
      </w:r>
      <w:proofErr w:type="spellEnd"/>
      <w:r>
        <w:rPr>
          <w:rFonts w:ascii="Times New Roman" w:hAnsi="Times New Roman" w:cs="Times New Roman"/>
          <w:sz w:val="24"/>
          <w:szCs w:val="24"/>
        </w:rPr>
        <w:t>” feliratú gombra és válaszunk ki egy másik megfelelő időpontot</w:t>
      </w:r>
    </w:p>
    <w:p w:rsidR="003C3F16" w:rsidRPr="003C3F16" w:rsidRDefault="003C3F16" w:rsidP="005A7B18">
      <w:pPr>
        <w:pStyle w:val="Listaszerbekezds"/>
        <w:numPr>
          <w:ilvl w:val="0"/>
          <w:numId w:val="6"/>
        </w:numPr>
        <w:spacing w:line="360" w:lineRule="auto"/>
        <w:ind w:left="284" w:firstLine="0"/>
        <w:jc w:val="both"/>
        <w:rPr>
          <w:rFonts w:ascii="Times New Roman" w:hAnsi="Times New Roman" w:cs="Times New Roman"/>
          <w:sz w:val="24"/>
          <w:szCs w:val="24"/>
          <w:u w:val="single"/>
        </w:rPr>
      </w:pPr>
      <w:r w:rsidRPr="003C3F16">
        <w:rPr>
          <w:rFonts w:ascii="Times New Roman" w:hAnsi="Times New Roman" w:cs="Times New Roman"/>
          <w:sz w:val="24"/>
          <w:szCs w:val="24"/>
          <w:u w:val="single"/>
        </w:rPr>
        <w:t>„</w:t>
      </w:r>
      <w:proofErr w:type="spellStart"/>
      <w:r w:rsidRPr="003C3F16">
        <w:rPr>
          <w:rFonts w:ascii="Times New Roman" w:hAnsi="Times New Roman" w:cs="Times New Roman"/>
          <w:sz w:val="24"/>
          <w:szCs w:val="24"/>
          <w:u w:val="single"/>
        </w:rPr>
        <w:t>Please</w:t>
      </w:r>
      <w:proofErr w:type="spellEnd"/>
      <w:r w:rsidRPr="003C3F16">
        <w:rPr>
          <w:rFonts w:ascii="Times New Roman" w:hAnsi="Times New Roman" w:cs="Times New Roman"/>
          <w:sz w:val="24"/>
          <w:szCs w:val="24"/>
          <w:u w:val="single"/>
        </w:rPr>
        <w:t xml:space="preserve"> </w:t>
      </w:r>
      <w:proofErr w:type="spellStart"/>
      <w:r w:rsidRPr="003C3F16">
        <w:rPr>
          <w:rFonts w:ascii="Times New Roman" w:hAnsi="Times New Roman" w:cs="Times New Roman"/>
          <w:sz w:val="24"/>
          <w:szCs w:val="24"/>
          <w:u w:val="single"/>
        </w:rPr>
        <w:t>select</w:t>
      </w:r>
      <w:proofErr w:type="spellEnd"/>
      <w:r w:rsidRPr="003C3F16">
        <w:rPr>
          <w:rFonts w:ascii="Times New Roman" w:hAnsi="Times New Roman" w:cs="Times New Roman"/>
          <w:sz w:val="24"/>
          <w:szCs w:val="24"/>
          <w:u w:val="single"/>
        </w:rPr>
        <w:t xml:space="preserve"> </w:t>
      </w:r>
      <w:proofErr w:type="spellStart"/>
      <w:r w:rsidRPr="003C3F16">
        <w:rPr>
          <w:rFonts w:ascii="Times New Roman" w:hAnsi="Times New Roman" w:cs="Times New Roman"/>
          <w:sz w:val="24"/>
          <w:szCs w:val="24"/>
          <w:u w:val="single"/>
        </w:rPr>
        <w:t>the</w:t>
      </w:r>
      <w:proofErr w:type="spellEnd"/>
      <w:r w:rsidRPr="003C3F16">
        <w:rPr>
          <w:rFonts w:ascii="Times New Roman" w:hAnsi="Times New Roman" w:cs="Times New Roman"/>
          <w:sz w:val="24"/>
          <w:szCs w:val="24"/>
          <w:u w:val="single"/>
        </w:rPr>
        <w:t xml:space="preserve"> start </w:t>
      </w:r>
      <w:proofErr w:type="spellStart"/>
      <w:r w:rsidRPr="003C3F16">
        <w:rPr>
          <w:rFonts w:ascii="Times New Roman" w:hAnsi="Times New Roman" w:cs="Times New Roman"/>
          <w:sz w:val="24"/>
          <w:szCs w:val="24"/>
          <w:u w:val="single"/>
        </w:rPr>
        <w:t>time</w:t>
      </w:r>
      <w:proofErr w:type="spellEnd"/>
      <w:r w:rsidRPr="003C3F16">
        <w:rPr>
          <w:rFonts w:ascii="Times New Roman" w:hAnsi="Times New Roman" w:cs="Times New Roman"/>
          <w:sz w:val="24"/>
          <w:szCs w:val="24"/>
          <w:u w:val="single"/>
        </w:rPr>
        <w:t>”</w:t>
      </w:r>
      <w:r w:rsidRPr="003C3F16">
        <w:rPr>
          <w:rFonts w:ascii="Times New Roman" w:hAnsi="Times New Roman" w:cs="Times New Roman"/>
          <w:sz w:val="24"/>
          <w:szCs w:val="24"/>
        </w:rPr>
        <w:t>:</w:t>
      </w:r>
      <w:r>
        <w:rPr>
          <w:rFonts w:ascii="Times New Roman" w:hAnsi="Times New Roman" w:cs="Times New Roman"/>
          <w:sz w:val="24"/>
          <w:szCs w:val="24"/>
        </w:rPr>
        <w:t xml:space="preserve"> ekkor nem választottuk ki a kezdési időpontot, nyomjunk a „</w:t>
      </w:r>
      <w:proofErr w:type="spellStart"/>
      <w:r>
        <w:rPr>
          <w:rFonts w:ascii="Times New Roman" w:hAnsi="Times New Roman" w:cs="Times New Roman"/>
          <w:sz w:val="24"/>
          <w:szCs w:val="24"/>
        </w:rPr>
        <w:t>Select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start </w:t>
      </w:r>
      <w:proofErr w:type="spellStart"/>
      <w:r>
        <w:rPr>
          <w:rFonts w:ascii="Times New Roman" w:hAnsi="Times New Roman" w:cs="Times New Roman"/>
          <w:sz w:val="24"/>
          <w:szCs w:val="24"/>
        </w:rPr>
        <w:t>time</w:t>
      </w:r>
      <w:proofErr w:type="spellEnd"/>
      <w:r>
        <w:rPr>
          <w:rFonts w:ascii="Times New Roman" w:hAnsi="Times New Roman" w:cs="Times New Roman"/>
          <w:sz w:val="24"/>
          <w:szCs w:val="24"/>
        </w:rPr>
        <w:t>” feliratú gombra és válaszuk ki a megfelelő időpontot</w:t>
      </w:r>
    </w:p>
    <w:p w:rsidR="003C3F16" w:rsidRPr="003C3F16" w:rsidRDefault="003C3F16" w:rsidP="003C3F16">
      <w:pPr>
        <w:pStyle w:val="Listaszerbekezds"/>
        <w:numPr>
          <w:ilvl w:val="0"/>
          <w:numId w:val="6"/>
        </w:numPr>
        <w:spacing w:line="360" w:lineRule="auto"/>
        <w:ind w:left="284" w:firstLine="0"/>
        <w:rPr>
          <w:rFonts w:ascii="Times New Roman" w:hAnsi="Times New Roman" w:cs="Times New Roman"/>
          <w:sz w:val="24"/>
          <w:szCs w:val="24"/>
          <w:u w:val="single"/>
        </w:rPr>
      </w:pPr>
      <w:r w:rsidRPr="003C3F16">
        <w:rPr>
          <w:rFonts w:ascii="Times New Roman" w:hAnsi="Times New Roman" w:cs="Times New Roman"/>
          <w:sz w:val="24"/>
          <w:szCs w:val="24"/>
          <w:u w:val="single"/>
        </w:rPr>
        <w:t>„</w:t>
      </w:r>
      <w:proofErr w:type="spellStart"/>
      <w:r w:rsidRPr="003C3F16">
        <w:rPr>
          <w:rFonts w:ascii="Times New Roman" w:hAnsi="Times New Roman" w:cs="Times New Roman"/>
          <w:sz w:val="24"/>
          <w:szCs w:val="24"/>
          <w:u w:val="single"/>
        </w:rPr>
        <w:t>Succesfull</w:t>
      </w:r>
      <w:proofErr w:type="spellEnd"/>
      <w:r w:rsidRPr="003C3F16">
        <w:rPr>
          <w:rFonts w:ascii="Times New Roman" w:hAnsi="Times New Roman" w:cs="Times New Roman"/>
          <w:sz w:val="24"/>
          <w:szCs w:val="24"/>
          <w:u w:val="single"/>
        </w:rPr>
        <w:t xml:space="preserve"> </w:t>
      </w:r>
      <w:proofErr w:type="spellStart"/>
      <w:r w:rsidRPr="003C3F16">
        <w:rPr>
          <w:rFonts w:ascii="Times New Roman" w:hAnsi="Times New Roman" w:cs="Times New Roman"/>
          <w:sz w:val="24"/>
          <w:szCs w:val="24"/>
          <w:u w:val="single"/>
        </w:rPr>
        <w:t>reservation</w:t>
      </w:r>
      <w:proofErr w:type="spellEnd"/>
      <w:r w:rsidRPr="003C3F16">
        <w:rPr>
          <w:rFonts w:ascii="Times New Roman" w:hAnsi="Times New Roman" w:cs="Times New Roman"/>
          <w:sz w:val="24"/>
          <w:szCs w:val="24"/>
          <w:u w:val="single"/>
        </w:rPr>
        <w:t>”</w:t>
      </w:r>
      <w:r w:rsidRPr="003C3F16">
        <w:rPr>
          <w:rFonts w:ascii="Times New Roman" w:hAnsi="Times New Roman" w:cs="Times New Roman"/>
          <w:sz w:val="24"/>
          <w:szCs w:val="24"/>
        </w:rPr>
        <w:t xml:space="preserve">: </w:t>
      </w:r>
      <w:r>
        <w:rPr>
          <w:rFonts w:ascii="Times New Roman" w:hAnsi="Times New Roman" w:cs="Times New Roman"/>
          <w:sz w:val="24"/>
          <w:szCs w:val="24"/>
        </w:rPr>
        <w:t>ekkor sikeres volt a foglalás, a rendszer elmentette azt</w:t>
      </w:r>
    </w:p>
    <w:p w:rsidR="003C3F16" w:rsidRDefault="003C3F16" w:rsidP="005A7B1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töltőállomás adatlapjának jobb alsó sarkában találunk egy piros </w:t>
      </w:r>
      <w:proofErr w:type="spellStart"/>
      <w:r>
        <w:rPr>
          <w:rFonts w:ascii="Times New Roman" w:hAnsi="Times New Roman" w:cs="Times New Roman"/>
          <w:sz w:val="24"/>
          <w:szCs w:val="24"/>
        </w:rPr>
        <w:t>hátterű</w:t>
      </w:r>
      <w:proofErr w:type="spellEnd"/>
      <w:r>
        <w:rPr>
          <w:rFonts w:ascii="Times New Roman" w:hAnsi="Times New Roman" w:cs="Times New Roman"/>
          <w:sz w:val="24"/>
          <w:szCs w:val="24"/>
        </w:rPr>
        <w:t xml:space="preserve"> „+” ikonú gombot. Erre nyomva az adott töltőállomás bekerül a kedvencek közé, amiket a kedvencek menüpontban tekinthetünk majd meg. A gombra rányomva eltűnik az. Ha megnyitjuk a töltőállomás adatlapját és nem található ez a gomb, akkor az már korábban hozzá lett adva a kedvencek közé.</w:t>
      </w:r>
    </w:p>
    <w:p w:rsidR="00C96AEB" w:rsidRDefault="00C96AEB" w:rsidP="006644A4">
      <w:pPr>
        <w:spacing w:line="360" w:lineRule="auto"/>
        <w:ind w:firstLine="709"/>
        <w:rPr>
          <w:rFonts w:ascii="Times New Roman" w:hAnsi="Times New Roman" w:cs="Times New Roman"/>
          <w:sz w:val="24"/>
          <w:szCs w:val="24"/>
        </w:rPr>
      </w:pPr>
    </w:p>
    <w:p w:rsidR="005A7B18" w:rsidRDefault="005A7B18" w:rsidP="006644A4">
      <w:pPr>
        <w:spacing w:line="360" w:lineRule="auto"/>
        <w:ind w:firstLine="709"/>
        <w:rPr>
          <w:rFonts w:ascii="Times New Roman" w:hAnsi="Times New Roman" w:cs="Times New Roman"/>
          <w:sz w:val="24"/>
          <w:szCs w:val="24"/>
        </w:rPr>
      </w:pPr>
    </w:p>
    <w:p w:rsidR="00C96AEB" w:rsidRDefault="00C96AEB" w:rsidP="006644A4">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2.1.4 Foglalások</w:t>
      </w:r>
    </w:p>
    <w:p w:rsidR="00C96AEB" w:rsidRDefault="00C96AEB" w:rsidP="005A7B1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felhasználó a foglalásait megtekintheti egy külön ablakban, ez a térkép, a kedvencek és kereső menüjéből is elérhető. A foglalások közül csak az éppen aktuálisakat, illetve a jövőben lévőket láthatjuk, a már megtörtént foglalások automatikusan törlődnek az adatbázisból. </w:t>
      </w:r>
    </w:p>
    <w:p w:rsidR="00C96AEB" w:rsidRDefault="00466A5B" w:rsidP="005A7B1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Mindegyik foglaláshoz négy információ tartozik. Félkövér betűtípussal olvasható a lefoglalt állomás neve, alatta a pontos címe. A „Start </w:t>
      </w:r>
      <w:proofErr w:type="spellStart"/>
      <w:r>
        <w:rPr>
          <w:rFonts w:ascii="Times New Roman" w:hAnsi="Times New Roman" w:cs="Times New Roman"/>
          <w:sz w:val="24"/>
          <w:szCs w:val="24"/>
        </w:rPr>
        <w:t>time</w:t>
      </w:r>
      <w:proofErr w:type="spellEnd"/>
      <w:r>
        <w:rPr>
          <w:rFonts w:ascii="Times New Roman" w:hAnsi="Times New Roman" w:cs="Times New Roman"/>
          <w:sz w:val="24"/>
          <w:szCs w:val="24"/>
        </w:rPr>
        <w:t xml:space="preserve">” a foglalási kezdési időpontját jelzi, míg az „End </w:t>
      </w:r>
      <w:proofErr w:type="spellStart"/>
      <w:r>
        <w:rPr>
          <w:rFonts w:ascii="Times New Roman" w:hAnsi="Times New Roman" w:cs="Times New Roman"/>
          <w:sz w:val="24"/>
          <w:szCs w:val="24"/>
        </w:rPr>
        <w:t>time</w:t>
      </w:r>
      <w:proofErr w:type="spellEnd"/>
      <w:r>
        <w:rPr>
          <w:rFonts w:ascii="Times New Roman" w:hAnsi="Times New Roman" w:cs="Times New Roman"/>
          <w:sz w:val="24"/>
          <w:szCs w:val="24"/>
        </w:rPr>
        <w:t xml:space="preserve">” a végét. </w:t>
      </w:r>
    </w:p>
    <w:p w:rsidR="00466A5B" w:rsidRDefault="00466A5B" w:rsidP="005A7B1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 egy foglalás kártyájára rányomunk az automatikusan az alkalmazás térképét nyítja meg, amin közelebbről is megnézhetjük a pontos címet, illetve egyből navigációt is indíthatunk ide. </w:t>
      </w:r>
    </w:p>
    <w:p w:rsidR="00466A5B" w:rsidRDefault="00466A5B" w:rsidP="005A7B1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Ha a foglalást balra elhúzzunk az újunkkal, akkor törölni tudjuk azt az adatbázisból és többé nem lesz elérhető, csak ha újra lefoglaljuk azt az adott töltőállomás adatlapján.</w:t>
      </w:r>
    </w:p>
    <w:p w:rsidR="005A7B18" w:rsidRDefault="005A7B18" w:rsidP="005A7B1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 xml:space="preserve">z ablak </w:t>
      </w:r>
      <w:r>
        <w:rPr>
          <w:rFonts w:ascii="Times New Roman" w:hAnsi="Times New Roman" w:cs="Times New Roman"/>
          <w:sz w:val="24"/>
          <w:szCs w:val="24"/>
        </w:rPr>
        <w:t>legalján található egy navigációs menü, négy menüponttal, ennek részletes bemutatása 2.1.7 fejezetben olvasható.</w:t>
      </w:r>
    </w:p>
    <w:p w:rsidR="005A7B18" w:rsidRDefault="005A7B18" w:rsidP="005A7B18">
      <w:pPr>
        <w:spacing w:line="360" w:lineRule="auto"/>
        <w:ind w:firstLine="709"/>
        <w:jc w:val="center"/>
        <w:rPr>
          <w:rFonts w:ascii="Times New Roman" w:hAnsi="Times New Roman" w:cs="Times New Roman"/>
          <w:sz w:val="24"/>
          <w:szCs w:val="24"/>
        </w:rPr>
      </w:pPr>
      <w:r>
        <w:rPr>
          <w:noProof/>
        </w:rPr>
        <w:drawing>
          <wp:inline distT="0" distB="0" distL="0" distR="0" wp14:anchorId="384135ED" wp14:editId="7FBE2345">
            <wp:extent cx="2543175" cy="411640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8272" cy="4205585"/>
                    </a:xfrm>
                    <a:prstGeom prst="rect">
                      <a:avLst/>
                    </a:prstGeom>
                  </pic:spPr>
                </pic:pic>
              </a:graphicData>
            </a:graphic>
          </wp:inline>
        </w:drawing>
      </w:r>
    </w:p>
    <w:p w:rsidR="005A7B18" w:rsidRDefault="005A7B18" w:rsidP="005A7B18">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2.4 ábra. Foglalások ablaka</w:t>
      </w:r>
    </w:p>
    <w:p w:rsidR="005A7B18" w:rsidRDefault="005A7B18" w:rsidP="005A7B18">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2.1.5 Kedvencek</w:t>
      </w:r>
    </w:p>
    <w:p w:rsidR="005A7B18" w:rsidRDefault="005A7B18" w:rsidP="005160A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korábban kedvencek közé tett töltőállomásokat szintén megtekinthetjük egy külön ablakban, amit a térkép, a foglalások és a kereső menüjéből is elérhetünk. </w:t>
      </w:r>
    </w:p>
    <w:p w:rsidR="005A7B18" w:rsidRDefault="00D06524" w:rsidP="005160A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Mindegyik kedvenc töltőhöz 3 adat van megadva, </w:t>
      </w:r>
      <w:proofErr w:type="spellStart"/>
      <w:r>
        <w:rPr>
          <w:rFonts w:ascii="Times New Roman" w:hAnsi="Times New Roman" w:cs="Times New Roman"/>
          <w:sz w:val="24"/>
          <w:szCs w:val="24"/>
        </w:rPr>
        <w:t>felülről</w:t>
      </w:r>
      <w:proofErr w:type="spellEnd"/>
      <w:r>
        <w:rPr>
          <w:rFonts w:ascii="Times New Roman" w:hAnsi="Times New Roman" w:cs="Times New Roman"/>
          <w:sz w:val="24"/>
          <w:szCs w:val="24"/>
        </w:rPr>
        <w:t xml:space="preserve"> lefelé olvasva ezek a töltő neve, a pontos címe</w:t>
      </w:r>
      <w:r w:rsidR="008D3BDE">
        <w:rPr>
          <w:rFonts w:ascii="Times New Roman" w:hAnsi="Times New Roman" w:cs="Times New Roman"/>
          <w:sz w:val="24"/>
          <w:szCs w:val="24"/>
        </w:rPr>
        <w:t>,</w:t>
      </w:r>
      <w:r>
        <w:rPr>
          <w:rFonts w:ascii="Times New Roman" w:hAnsi="Times New Roman" w:cs="Times New Roman"/>
          <w:sz w:val="24"/>
          <w:szCs w:val="24"/>
        </w:rPr>
        <w:t xml:space="preserve"> illetve </w:t>
      </w:r>
      <w:proofErr w:type="spellStart"/>
      <w:r>
        <w:rPr>
          <w:rFonts w:ascii="Times New Roman" w:hAnsi="Times New Roman" w:cs="Times New Roman"/>
          <w:sz w:val="24"/>
          <w:szCs w:val="24"/>
        </w:rPr>
        <w:t>nyitvatartása</w:t>
      </w:r>
      <w:proofErr w:type="spellEnd"/>
      <w:r>
        <w:rPr>
          <w:rFonts w:ascii="Times New Roman" w:hAnsi="Times New Roman" w:cs="Times New Roman"/>
          <w:sz w:val="24"/>
          <w:szCs w:val="24"/>
        </w:rPr>
        <w:t xml:space="preserve">. </w:t>
      </w:r>
    </w:p>
    <w:p w:rsidR="008D3BDE" w:rsidRDefault="008D3BDE" w:rsidP="005160A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Működése hasonló a foglalások menüponthoz, h</w:t>
      </w:r>
      <w:r>
        <w:rPr>
          <w:rFonts w:ascii="Times New Roman" w:hAnsi="Times New Roman" w:cs="Times New Roman"/>
          <w:sz w:val="24"/>
          <w:szCs w:val="24"/>
        </w:rPr>
        <w:t xml:space="preserve">a egy </w:t>
      </w:r>
      <w:r>
        <w:rPr>
          <w:rFonts w:ascii="Times New Roman" w:hAnsi="Times New Roman" w:cs="Times New Roman"/>
          <w:sz w:val="24"/>
          <w:szCs w:val="24"/>
        </w:rPr>
        <w:t>kedvenc</w:t>
      </w:r>
      <w:r>
        <w:rPr>
          <w:rFonts w:ascii="Times New Roman" w:hAnsi="Times New Roman" w:cs="Times New Roman"/>
          <w:sz w:val="24"/>
          <w:szCs w:val="24"/>
        </w:rPr>
        <w:t xml:space="preserve"> kártyájára rányomunk az automatikusan az alkalmazás térképét </w:t>
      </w:r>
      <w:r w:rsidR="00DC58D8">
        <w:rPr>
          <w:rFonts w:ascii="Times New Roman" w:hAnsi="Times New Roman" w:cs="Times New Roman"/>
          <w:sz w:val="24"/>
          <w:szCs w:val="24"/>
        </w:rPr>
        <w:t>nyitja</w:t>
      </w:r>
      <w:r>
        <w:rPr>
          <w:rFonts w:ascii="Times New Roman" w:hAnsi="Times New Roman" w:cs="Times New Roman"/>
          <w:sz w:val="24"/>
          <w:szCs w:val="24"/>
        </w:rPr>
        <w:t xml:space="preserve"> meg, amin közelebbről is megnézhetjük a pontos címet, illetve egyből navigációt is indíthatunk ide. </w:t>
      </w:r>
    </w:p>
    <w:p w:rsidR="005160AB" w:rsidRDefault="008D3BDE" w:rsidP="005160A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 </w:t>
      </w:r>
      <w:r>
        <w:rPr>
          <w:rFonts w:ascii="Times New Roman" w:hAnsi="Times New Roman" w:cs="Times New Roman"/>
          <w:sz w:val="24"/>
          <w:szCs w:val="24"/>
        </w:rPr>
        <w:t>pedig a</w:t>
      </w:r>
      <w:r>
        <w:rPr>
          <w:rFonts w:ascii="Times New Roman" w:hAnsi="Times New Roman" w:cs="Times New Roman"/>
          <w:sz w:val="24"/>
          <w:szCs w:val="24"/>
        </w:rPr>
        <w:t xml:space="preserve"> </w:t>
      </w:r>
      <w:r>
        <w:rPr>
          <w:rFonts w:ascii="Times New Roman" w:hAnsi="Times New Roman" w:cs="Times New Roman"/>
          <w:sz w:val="24"/>
          <w:szCs w:val="24"/>
        </w:rPr>
        <w:t>kedvencet</w:t>
      </w:r>
      <w:r>
        <w:rPr>
          <w:rFonts w:ascii="Times New Roman" w:hAnsi="Times New Roman" w:cs="Times New Roman"/>
          <w:sz w:val="24"/>
          <w:szCs w:val="24"/>
        </w:rPr>
        <w:t xml:space="preserve"> balra elhúzzunk az újunkkal, akkor törölni tudjuk azt az adatbázisból és többé nem lesz elérhető, csak ha </w:t>
      </w:r>
      <w:r>
        <w:rPr>
          <w:rFonts w:ascii="Times New Roman" w:hAnsi="Times New Roman" w:cs="Times New Roman"/>
          <w:sz w:val="24"/>
          <w:szCs w:val="24"/>
        </w:rPr>
        <w:t>újra hozzáadjuk a kedvencekhez az adott töltő adatlapján.</w:t>
      </w:r>
    </w:p>
    <w:p w:rsidR="005160AB" w:rsidRDefault="005160AB" w:rsidP="005160A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ablak legalján található egy navigációs menü, négy menüponttal, ennek részletes bemutatása 2.1.7 fejezetben olvasható.</w:t>
      </w:r>
    </w:p>
    <w:p w:rsidR="008D3BDE" w:rsidRDefault="008D3BDE" w:rsidP="005A7B18">
      <w:pPr>
        <w:spacing w:line="360" w:lineRule="auto"/>
        <w:ind w:firstLine="709"/>
        <w:rPr>
          <w:rFonts w:ascii="Times New Roman" w:hAnsi="Times New Roman" w:cs="Times New Roman"/>
          <w:sz w:val="24"/>
          <w:szCs w:val="24"/>
        </w:rPr>
      </w:pPr>
    </w:p>
    <w:p w:rsidR="00DC58D8" w:rsidRDefault="00DC58D8" w:rsidP="005A7B18">
      <w:pPr>
        <w:spacing w:line="360" w:lineRule="auto"/>
        <w:ind w:firstLine="709"/>
        <w:rPr>
          <w:rFonts w:ascii="Times New Roman" w:hAnsi="Times New Roman" w:cs="Times New Roman"/>
          <w:sz w:val="24"/>
          <w:szCs w:val="24"/>
        </w:rPr>
      </w:pPr>
      <w:r>
        <w:rPr>
          <w:rFonts w:ascii="Times New Roman" w:hAnsi="Times New Roman" w:cs="Times New Roman"/>
          <w:sz w:val="24"/>
          <w:szCs w:val="24"/>
        </w:rPr>
        <w:t>2.1.6 Kereső</w:t>
      </w:r>
    </w:p>
    <w:p w:rsidR="00DC58D8" w:rsidRDefault="00DC58D8" w:rsidP="005160A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Az alkalmazáson belül lehetőség van a töltőállomások címe </w:t>
      </w:r>
      <w:r w:rsidR="00F97EDC">
        <w:rPr>
          <w:rFonts w:ascii="Times New Roman" w:hAnsi="Times New Roman" w:cs="Times New Roman"/>
          <w:sz w:val="24"/>
          <w:szCs w:val="24"/>
        </w:rPr>
        <w:t>és neve alapján keresni azok között. Erre egy külön kereső ablak van a programban, amit a térkép, a foglalások és a kedvencek menüjéből nyithatunk meg.</w:t>
      </w:r>
    </w:p>
    <w:p w:rsidR="00F97EDC" w:rsidRDefault="005160AB" w:rsidP="005160A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Alapértelmezetten </w:t>
      </w:r>
      <w:r>
        <w:rPr>
          <w:rFonts w:ascii="Times New Roman" w:hAnsi="Times New Roman" w:cs="Times New Roman"/>
          <w:sz w:val="24"/>
          <w:szCs w:val="24"/>
        </w:rPr>
        <w:t xml:space="preserve">keresés nélkül az összes adatbázisban lévő töltőállomást kilistázza. Az ablak jobb felső sarkában található fekete nagyító gombra kattintva jelenik meg a kereső mező, ahova a keresendő töltő címét vagy nevét gépeljük. Ahogy gépeljük a szöveget az egyből leszűri a keresésnek megfelelő állomásokat. </w:t>
      </w:r>
    </w:p>
    <w:p w:rsidR="005160AB" w:rsidRDefault="005160AB" w:rsidP="005160A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Ha valamelyik kilistázott keresőre rányomunk azt egyből betölti az alkalmazás térképét, amin közelebbről is megnézhetjük a pontos címét és egyből navigációt indíthatunk.</w:t>
      </w:r>
    </w:p>
    <w:p w:rsidR="005160AB" w:rsidRDefault="005160AB" w:rsidP="005160A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ablak legalján található egy navigációs menü, négy menüponttal, ennek részletes bemutatása 2.1.7 fejezetben olvasható.</w:t>
      </w:r>
    </w:p>
    <w:p w:rsidR="005160AB" w:rsidRDefault="005160AB" w:rsidP="005160AB">
      <w:pPr>
        <w:spacing w:after="0" w:line="360" w:lineRule="auto"/>
        <w:ind w:firstLine="709"/>
        <w:jc w:val="center"/>
        <w:rPr>
          <w:rFonts w:ascii="Times New Roman" w:hAnsi="Times New Roman" w:cs="Times New Roman"/>
          <w:sz w:val="24"/>
          <w:szCs w:val="24"/>
        </w:rPr>
      </w:pPr>
      <w:r>
        <w:rPr>
          <w:noProof/>
        </w:rPr>
        <w:lastRenderedPageBreak/>
        <w:drawing>
          <wp:inline distT="0" distB="0" distL="0" distR="0" wp14:anchorId="46AEB4DB" wp14:editId="247FC934">
            <wp:extent cx="2381250" cy="394833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6231" cy="3956589"/>
                    </a:xfrm>
                    <a:prstGeom prst="rect">
                      <a:avLst/>
                    </a:prstGeom>
                  </pic:spPr>
                </pic:pic>
              </a:graphicData>
            </a:graphic>
          </wp:inline>
        </w:drawing>
      </w:r>
    </w:p>
    <w:p w:rsidR="005160AB" w:rsidRDefault="005160AB" w:rsidP="005160AB">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2.5 ábra. Kereső ablaka</w:t>
      </w:r>
    </w:p>
    <w:p w:rsidR="005160AB" w:rsidRDefault="005160AB" w:rsidP="005160AB">
      <w:pPr>
        <w:spacing w:after="0" w:line="360" w:lineRule="auto"/>
        <w:ind w:firstLine="709"/>
        <w:rPr>
          <w:rFonts w:ascii="Times New Roman" w:hAnsi="Times New Roman" w:cs="Times New Roman"/>
          <w:sz w:val="24"/>
          <w:szCs w:val="24"/>
        </w:rPr>
      </w:pPr>
    </w:p>
    <w:p w:rsidR="005160AB" w:rsidRDefault="005160AB" w:rsidP="005160AB">
      <w:pPr>
        <w:spacing w:after="0" w:line="360" w:lineRule="auto"/>
        <w:rPr>
          <w:rFonts w:ascii="Times New Roman" w:hAnsi="Times New Roman" w:cs="Times New Roman"/>
          <w:sz w:val="24"/>
          <w:szCs w:val="24"/>
        </w:rPr>
      </w:pPr>
      <w:r>
        <w:rPr>
          <w:rFonts w:ascii="Times New Roman" w:hAnsi="Times New Roman" w:cs="Times New Roman"/>
          <w:sz w:val="24"/>
          <w:szCs w:val="24"/>
        </w:rPr>
        <w:t>2.1.7 Navigációs menü</w:t>
      </w:r>
    </w:p>
    <w:p w:rsidR="005160AB" w:rsidRDefault="005160AB" w:rsidP="0013605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térkép, a foglalások, a kedvencek és a kereső </w:t>
      </w:r>
      <w:r w:rsidR="0013605A">
        <w:rPr>
          <w:rFonts w:ascii="Times New Roman" w:hAnsi="Times New Roman" w:cs="Times New Roman"/>
          <w:sz w:val="24"/>
          <w:szCs w:val="24"/>
        </w:rPr>
        <w:t xml:space="preserve">ablak alján található egy navigációs menü négy darab menüponttal. Ennek használata igen egyszerű. Az éppen aktuálisan megnyitott ablak menüpontja ki van emelve kék színnel ilyenkor a többi 3 szürke színű. </w:t>
      </w:r>
    </w:p>
    <w:p w:rsidR="0013605A" w:rsidRDefault="0013605A" w:rsidP="0013605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 „Map” megnyomása esetén a térkép ablak nyílik meg, a „</w:t>
      </w:r>
      <w:proofErr w:type="spellStart"/>
      <w:proofErr w:type="gramStart"/>
      <w:r>
        <w:rPr>
          <w:rFonts w:ascii="Times New Roman" w:hAnsi="Times New Roman" w:cs="Times New Roman"/>
          <w:sz w:val="24"/>
          <w:szCs w:val="24"/>
        </w:rPr>
        <w:t>Reservations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nél a foglalásokat tekinthetjük meg, a „</w:t>
      </w:r>
      <w:proofErr w:type="spellStart"/>
      <w:r>
        <w:rPr>
          <w:rFonts w:ascii="Times New Roman" w:hAnsi="Times New Roman" w:cs="Times New Roman"/>
          <w:sz w:val="24"/>
          <w:szCs w:val="24"/>
        </w:rPr>
        <w:t>Favourites</w:t>
      </w:r>
      <w:proofErr w:type="spellEnd"/>
      <w:r>
        <w:rPr>
          <w:rFonts w:ascii="Times New Roman" w:hAnsi="Times New Roman" w:cs="Times New Roman"/>
          <w:sz w:val="24"/>
          <w:szCs w:val="24"/>
        </w:rPr>
        <w:t>” a kedvenceket takarja, míg a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a keresőt.</w:t>
      </w:r>
    </w:p>
    <w:p w:rsidR="0013605A" w:rsidRDefault="0013605A" w:rsidP="0013605A">
      <w:pPr>
        <w:spacing w:after="0" w:line="360" w:lineRule="auto"/>
        <w:ind w:firstLine="709"/>
        <w:jc w:val="center"/>
        <w:rPr>
          <w:rFonts w:ascii="Times New Roman" w:hAnsi="Times New Roman" w:cs="Times New Roman"/>
          <w:sz w:val="24"/>
          <w:szCs w:val="24"/>
        </w:rPr>
      </w:pPr>
      <w:r>
        <w:rPr>
          <w:noProof/>
        </w:rPr>
        <w:drawing>
          <wp:inline distT="0" distB="0" distL="0" distR="0" wp14:anchorId="329231E8" wp14:editId="3C4372E7">
            <wp:extent cx="3676650" cy="6096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650" cy="609600"/>
                    </a:xfrm>
                    <a:prstGeom prst="rect">
                      <a:avLst/>
                    </a:prstGeom>
                  </pic:spPr>
                </pic:pic>
              </a:graphicData>
            </a:graphic>
          </wp:inline>
        </w:drawing>
      </w:r>
    </w:p>
    <w:p w:rsidR="005160AB" w:rsidRDefault="0013605A" w:rsidP="0013605A">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2.6 ábra. Navigációs menü</w:t>
      </w:r>
    </w:p>
    <w:p w:rsidR="0013605A" w:rsidRDefault="0013605A" w:rsidP="0013605A">
      <w:pPr>
        <w:spacing w:after="0" w:line="360" w:lineRule="auto"/>
        <w:ind w:firstLine="709"/>
        <w:rPr>
          <w:rFonts w:ascii="Times New Roman" w:hAnsi="Times New Roman" w:cs="Times New Roman"/>
          <w:sz w:val="24"/>
          <w:szCs w:val="24"/>
        </w:rPr>
      </w:pPr>
    </w:p>
    <w:p w:rsidR="00C82C3E" w:rsidRDefault="00C82C3E" w:rsidP="0013605A">
      <w:pPr>
        <w:spacing w:after="0" w:line="360" w:lineRule="auto"/>
        <w:ind w:firstLine="709"/>
        <w:rPr>
          <w:rFonts w:ascii="Times New Roman" w:hAnsi="Times New Roman" w:cs="Times New Roman"/>
          <w:sz w:val="24"/>
          <w:szCs w:val="24"/>
        </w:rPr>
      </w:pPr>
    </w:p>
    <w:p w:rsidR="005160AB" w:rsidRDefault="005160AB" w:rsidP="005160AB">
      <w:pPr>
        <w:spacing w:after="0" w:line="360" w:lineRule="auto"/>
        <w:ind w:firstLine="709"/>
        <w:rPr>
          <w:rFonts w:ascii="Times New Roman" w:hAnsi="Times New Roman" w:cs="Times New Roman"/>
          <w:sz w:val="24"/>
          <w:szCs w:val="24"/>
        </w:rPr>
      </w:pPr>
    </w:p>
    <w:p w:rsidR="005160AB" w:rsidRDefault="005160AB" w:rsidP="005160AB">
      <w:pPr>
        <w:spacing w:after="0" w:line="360" w:lineRule="auto"/>
        <w:ind w:firstLine="709"/>
        <w:rPr>
          <w:rFonts w:ascii="Times New Roman" w:hAnsi="Times New Roman" w:cs="Times New Roman"/>
          <w:sz w:val="24"/>
          <w:szCs w:val="24"/>
        </w:rPr>
      </w:pPr>
    </w:p>
    <w:p w:rsidR="005A7B18" w:rsidRDefault="005A7B18" w:rsidP="005A7B18">
      <w:pPr>
        <w:spacing w:after="0" w:line="360" w:lineRule="auto"/>
        <w:ind w:firstLine="709"/>
        <w:rPr>
          <w:rFonts w:ascii="Times New Roman" w:hAnsi="Times New Roman" w:cs="Times New Roman"/>
          <w:sz w:val="24"/>
          <w:szCs w:val="24"/>
        </w:rPr>
      </w:pPr>
    </w:p>
    <w:p w:rsidR="00E230E0" w:rsidRDefault="00E230E0" w:rsidP="00E230E0">
      <w:pPr>
        <w:pStyle w:val="Listaszerbekezds"/>
        <w:numPr>
          <w:ilvl w:val="0"/>
          <w:numId w:val="5"/>
        </w:numPr>
        <w:spacing w:line="360" w:lineRule="auto"/>
        <w:rPr>
          <w:rFonts w:ascii="Times New Roman" w:hAnsi="Times New Roman" w:cs="Times New Roman"/>
          <w:sz w:val="24"/>
          <w:szCs w:val="24"/>
        </w:rPr>
      </w:pPr>
      <w:r w:rsidRPr="00E230E0">
        <w:rPr>
          <w:rFonts w:ascii="Times New Roman" w:hAnsi="Times New Roman" w:cs="Times New Roman"/>
          <w:sz w:val="24"/>
          <w:szCs w:val="24"/>
        </w:rPr>
        <w:lastRenderedPageBreak/>
        <w:t xml:space="preserve">Fejlesztői </w:t>
      </w:r>
      <w:r w:rsidRPr="00E230E0">
        <w:rPr>
          <w:rFonts w:ascii="Times New Roman" w:hAnsi="Times New Roman" w:cs="Times New Roman"/>
          <w:sz w:val="24"/>
          <w:szCs w:val="24"/>
        </w:rPr>
        <w:t>dokumentáció</w:t>
      </w:r>
    </w:p>
    <w:p w:rsidR="00E230E0" w:rsidRDefault="00E230E0" w:rsidP="00E230E0">
      <w:pPr>
        <w:spacing w:line="360" w:lineRule="auto"/>
        <w:ind w:firstLine="709"/>
        <w:rPr>
          <w:rFonts w:ascii="Times New Roman" w:hAnsi="Times New Roman" w:cs="Times New Roman"/>
          <w:sz w:val="24"/>
          <w:szCs w:val="24"/>
        </w:rPr>
      </w:pPr>
      <w:r w:rsidRPr="00E230E0">
        <w:rPr>
          <w:rFonts w:ascii="Times New Roman" w:hAnsi="Times New Roman" w:cs="Times New Roman"/>
          <w:sz w:val="24"/>
          <w:szCs w:val="24"/>
        </w:rPr>
        <w:t>Ebben a fejezetben az alkalmazás részletes specifikációját, a felhasznált módszerek részletes leírását, adatbázistervét és modulfelbontását ismertetjük. Továbbá kitérünk az alkalmazás teljes tesztelési folyamatára, illetve azok eredményére.</w:t>
      </w:r>
    </w:p>
    <w:p w:rsidR="00E230E0" w:rsidRDefault="00E230E0" w:rsidP="00E230E0">
      <w:pPr>
        <w:spacing w:line="360" w:lineRule="auto"/>
        <w:rPr>
          <w:rFonts w:ascii="Times New Roman" w:hAnsi="Times New Roman" w:cs="Times New Roman"/>
          <w:sz w:val="24"/>
          <w:szCs w:val="24"/>
        </w:rPr>
      </w:pPr>
      <w:r>
        <w:rPr>
          <w:rFonts w:ascii="Times New Roman" w:hAnsi="Times New Roman" w:cs="Times New Roman"/>
          <w:sz w:val="24"/>
          <w:szCs w:val="24"/>
        </w:rPr>
        <w:t xml:space="preserve">3.1 </w:t>
      </w:r>
      <w:r w:rsidR="00C12666">
        <w:rPr>
          <w:rFonts w:ascii="Times New Roman" w:hAnsi="Times New Roman" w:cs="Times New Roman"/>
          <w:sz w:val="24"/>
          <w:szCs w:val="24"/>
        </w:rPr>
        <w:t>Az alk</w:t>
      </w:r>
      <w:bookmarkStart w:id="0" w:name="_GoBack"/>
      <w:bookmarkEnd w:id="0"/>
      <w:r w:rsidR="00C12666">
        <w:rPr>
          <w:rFonts w:ascii="Times New Roman" w:hAnsi="Times New Roman" w:cs="Times New Roman"/>
          <w:sz w:val="24"/>
          <w:szCs w:val="24"/>
        </w:rPr>
        <w:t>almazás szerkezete</w:t>
      </w:r>
    </w:p>
    <w:p w:rsidR="00C12666" w:rsidRPr="00E230E0" w:rsidRDefault="00C12666" w:rsidP="00E230E0">
      <w:pPr>
        <w:spacing w:line="360" w:lineRule="auto"/>
        <w:rPr>
          <w:rFonts w:ascii="Times New Roman" w:hAnsi="Times New Roman" w:cs="Times New Roman"/>
          <w:sz w:val="24"/>
          <w:szCs w:val="24"/>
        </w:rPr>
      </w:pPr>
      <w:r>
        <w:rPr>
          <w:rFonts w:ascii="Times New Roman" w:hAnsi="Times New Roman" w:cs="Times New Roman"/>
          <w:sz w:val="24"/>
          <w:szCs w:val="24"/>
        </w:rPr>
        <w:tab/>
      </w:r>
    </w:p>
    <w:p w:rsidR="00C96AEB" w:rsidRPr="00E230E0" w:rsidRDefault="00C96AEB" w:rsidP="00E230E0">
      <w:pPr>
        <w:spacing w:line="360" w:lineRule="auto"/>
        <w:rPr>
          <w:rFonts w:ascii="Times New Roman" w:hAnsi="Times New Roman" w:cs="Times New Roman"/>
          <w:sz w:val="24"/>
          <w:szCs w:val="24"/>
        </w:rPr>
      </w:pPr>
    </w:p>
    <w:sectPr w:rsidR="00C96AEB" w:rsidRPr="00E230E0" w:rsidSect="005E1537">
      <w:footerReference w:type="default" r:id="rId15"/>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2E3" w:rsidRDefault="007C02E3" w:rsidP="00FF2B95">
      <w:pPr>
        <w:spacing w:after="0" w:line="240" w:lineRule="auto"/>
      </w:pPr>
      <w:r>
        <w:separator/>
      </w:r>
    </w:p>
  </w:endnote>
  <w:endnote w:type="continuationSeparator" w:id="0">
    <w:p w:rsidR="007C02E3" w:rsidRDefault="007C02E3" w:rsidP="00FF2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B95" w:rsidRDefault="00FF2B9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2E3" w:rsidRDefault="007C02E3" w:rsidP="00FF2B95">
      <w:pPr>
        <w:spacing w:after="0" w:line="240" w:lineRule="auto"/>
      </w:pPr>
      <w:r>
        <w:separator/>
      </w:r>
    </w:p>
  </w:footnote>
  <w:footnote w:type="continuationSeparator" w:id="0">
    <w:p w:rsidR="007C02E3" w:rsidRDefault="007C02E3" w:rsidP="00FF2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FBB"/>
    <w:multiLevelType w:val="hybridMultilevel"/>
    <w:tmpl w:val="EFD0BBF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1782905"/>
    <w:multiLevelType w:val="multilevel"/>
    <w:tmpl w:val="290655B0"/>
    <w:lvl w:ilvl="0">
      <w:start w:val="1"/>
      <w:numFmt w:val="decimal"/>
      <w:lvlText w:val="%1."/>
      <w:lvlJc w:val="left"/>
      <w:pPr>
        <w:ind w:left="360" w:hanging="360"/>
      </w:pPr>
      <w:rPr>
        <w:rFonts w:ascii="Times New Roman" w:eastAsiaTheme="minorEastAsia"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90070F8"/>
    <w:multiLevelType w:val="hybridMultilevel"/>
    <w:tmpl w:val="E8FEEE7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680C61DA"/>
    <w:multiLevelType w:val="hybridMultilevel"/>
    <w:tmpl w:val="75CC6EA4"/>
    <w:lvl w:ilvl="0" w:tplc="64767FD4">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4" w15:restartNumberingAfterBreak="0">
    <w:nsid w:val="786D492A"/>
    <w:multiLevelType w:val="hybridMultilevel"/>
    <w:tmpl w:val="0506310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7EA268CC"/>
    <w:multiLevelType w:val="hybridMultilevel"/>
    <w:tmpl w:val="AF36358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1A"/>
    <w:rsid w:val="00000C67"/>
    <w:rsid w:val="000E350D"/>
    <w:rsid w:val="0013605A"/>
    <w:rsid w:val="00295596"/>
    <w:rsid w:val="00310F1A"/>
    <w:rsid w:val="0034112C"/>
    <w:rsid w:val="0034537F"/>
    <w:rsid w:val="003C3F16"/>
    <w:rsid w:val="00466A5B"/>
    <w:rsid w:val="00512E6E"/>
    <w:rsid w:val="005160AB"/>
    <w:rsid w:val="00532196"/>
    <w:rsid w:val="0053544F"/>
    <w:rsid w:val="00560E75"/>
    <w:rsid w:val="005A7B18"/>
    <w:rsid w:val="005E1537"/>
    <w:rsid w:val="006644A4"/>
    <w:rsid w:val="006B4B3C"/>
    <w:rsid w:val="00712295"/>
    <w:rsid w:val="007151AE"/>
    <w:rsid w:val="00724137"/>
    <w:rsid w:val="00762592"/>
    <w:rsid w:val="007901E1"/>
    <w:rsid w:val="007C02E3"/>
    <w:rsid w:val="0084763C"/>
    <w:rsid w:val="008D3BDE"/>
    <w:rsid w:val="00942B93"/>
    <w:rsid w:val="00A00410"/>
    <w:rsid w:val="00A308CA"/>
    <w:rsid w:val="00A9766A"/>
    <w:rsid w:val="00AE0752"/>
    <w:rsid w:val="00AF719C"/>
    <w:rsid w:val="00B5103A"/>
    <w:rsid w:val="00C12666"/>
    <w:rsid w:val="00C82C3E"/>
    <w:rsid w:val="00C93ACD"/>
    <w:rsid w:val="00C96AEB"/>
    <w:rsid w:val="00D06524"/>
    <w:rsid w:val="00D6797B"/>
    <w:rsid w:val="00DC58D8"/>
    <w:rsid w:val="00E230E0"/>
    <w:rsid w:val="00F97EDC"/>
    <w:rsid w:val="00FF2B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013A"/>
  <w15:chartTrackingRefBased/>
  <w15:docId w15:val="{C763D0BE-77B8-4026-A5B7-5153A153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hu-HU"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5E1537"/>
  </w:style>
  <w:style w:type="paragraph" w:styleId="Cmsor1">
    <w:name w:val="heading 1"/>
    <w:basedOn w:val="Norml"/>
    <w:next w:val="Norml"/>
    <w:link w:val="Cmsor1Char"/>
    <w:uiPriority w:val="9"/>
    <w:qFormat/>
    <w:rsid w:val="005E153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semiHidden/>
    <w:unhideWhenUsed/>
    <w:qFormat/>
    <w:rsid w:val="005E153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Cmsor3">
    <w:name w:val="heading 3"/>
    <w:basedOn w:val="Norml"/>
    <w:next w:val="Norml"/>
    <w:link w:val="Cmsor3Char"/>
    <w:uiPriority w:val="9"/>
    <w:semiHidden/>
    <w:unhideWhenUsed/>
    <w:qFormat/>
    <w:rsid w:val="005E1537"/>
    <w:pPr>
      <w:keepNext/>
      <w:keepLines/>
      <w:spacing w:before="160" w:after="0" w:line="240" w:lineRule="auto"/>
      <w:outlineLvl w:val="2"/>
    </w:pPr>
    <w:rPr>
      <w:rFonts w:asciiTheme="majorHAnsi" w:eastAsiaTheme="majorEastAsia" w:hAnsiTheme="majorHAnsi" w:cstheme="majorBidi"/>
      <w:sz w:val="32"/>
      <w:szCs w:val="32"/>
    </w:rPr>
  </w:style>
  <w:style w:type="paragraph" w:styleId="Cmsor4">
    <w:name w:val="heading 4"/>
    <w:basedOn w:val="Norml"/>
    <w:next w:val="Norml"/>
    <w:link w:val="Cmsor4Char"/>
    <w:uiPriority w:val="9"/>
    <w:semiHidden/>
    <w:unhideWhenUsed/>
    <w:qFormat/>
    <w:rsid w:val="005E1537"/>
    <w:pPr>
      <w:keepNext/>
      <w:keepLines/>
      <w:spacing w:before="80" w:after="0"/>
      <w:outlineLvl w:val="3"/>
    </w:pPr>
    <w:rPr>
      <w:rFonts w:asciiTheme="majorHAnsi" w:eastAsiaTheme="majorEastAsia" w:hAnsiTheme="majorHAnsi" w:cstheme="majorBidi"/>
      <w:i/>
      <w:iCs/>
      <w:sz w:val="30"/>
      <w:szCs w:val="30"/>
    </w:rPr>
  </w:style>
  <w:style w:type="paragraph" w:styleId="Cmsor5">
    <w:name w:val="heading 5"/>
    <w:basedOn w:val="Norml"/>
    <w:next w:val="Norml"/>
    <w:link w:val="Cmsor5Char"/>
    <w:uiPriority w:val="9"/>
    <w:semiHidden/>
    <w:unhideWhenUsed/>
    <w:qFormat/>
    <w:rsid w:val="005E1537"/>
    <w:pPr>
      <w:keepNext/>
      <w:keepLines/>
      <w:spacing w:before="40" w:after="0"/>
      <w:outlineLvl w:val="4"/>
    </w:pPr>
    <w:rPr>
      <w:rFonts w:asciiTheme="majorHAnsi" w:eastAsiaTheme="majorEastAsia" w:hAnsiTheme="majorHAnsi" w:cstheme="majorBidi"/>
      <w:sz w:val="28"/>
      <w:szCs w:val="28"/>
    </w:rPr>
  </w:style>
  <w:style w:type="paragraph" w:styleId="Cmsor6">
    <w:name w:val="heading 6"/>
    <w:basedOn w:val="Norml"/>
    <w:next w:val="Norml"/>
    <w:link w:val="Cmsor6Char"/>
    <w:uiPriority w:val="9"/>
    <w:semiHidden/>
    <w:unhideWhenUsed/>
    <w:qFormat/>
    <w:rsid w:val="005E1537"/>
    <w:pPr>
      <w:keepNext/>
      <w:keepLines/>
      <w:spacing w:before="40" w:after="0"/>
      <w:outlineLvl w:val="5"/>
    </w:pPr>
    <w:rPr>
      <w:rFonts w:asciiTheme="majorHAnsi" w:eastAsiaTheme="majorEastAsia" w:hAnsiTheme="majorHAnsi" w:cstheme="majorBidi"/>
      <w:i/>
      <w:iCs/>
      <w:sz w:val="26"/>
      <w:szCs w:val="26"/>
    </w:rPr>
  </w:style>
  <w:style w:type="paragraph" w:styleId="Cmsor7">
    <w:name w:val="heading 7"/>
    <w:basedOn w:val="Norml"/>
    <w:next w:val="Norml"/>
    <w:link w:val="Cmsor7Char"/>
    <w:uiPriority w:val="9"/>
    <w:semiHidden/>
    <w:unhideWhenUsed/>
    <w:qFormat/>
    <w:rsid w:val="005E1537"/>
    <w:pPr>
      <w:keepNext/>
      <w:keepLines/>
      <w:spacing w:before="40" w:after="0"/>
      <w:outlineLvl w:val="6"/>
    </w:pPr>
    <w:rPr>
      <w:rFonts w:asciiTheme="majorHAnsi" w:eastAsiaTheme="majorEastAsia" w:hAnsiTheme="majorHAnsi" w:cstheme="majorBidi"/>
      <w:sz w:val="24"/>
      <w:szCs w:val="24"/>
    </w:rPr>
  </w:style>
  <w:style w:type="paragraph" w:styleId="Cmsor8">
    <w:name w:val="heading 8"/>
    <w:basedOn w:val="Norml"/>
    <w:next w:val="Norml"/>
    <w:link w:val="Cmsor8Char"/>
    <w:uiPriority w:val="9"/>
    <w:semiHidden/>
    <w:unhideWhenUsed/>
    <w:qFormat/>
    <w:rsid w:val="005E1537"/>
    <w:pPr>
      <w:keepNext/>
      <w:keepLines/>
      <w:spacing w:before="40" w:after="0"/>
      <w:outlineLvl w:val="7"/>
    </w:pPr>
    <w:rPr>
      <w:rFonts w:asciiTheme="majorHAnsi" w:eastAsiaTheme="majorEastAsia" w:hAnsiTheme="majorHAnsi" w:cstheme="majorBidi"/>
      <w:i/>
      <w:iCs/>
      <w:sz w:val="22"/>
      <w:szCs w:val="22"/>
    </w:rPr>
  </w:style>
  <w:style w:type="paragraph" w:styleId="Cmsor9">
    <w:name w:val="heading 9"/>
    <w:basedOn w:val="Norml"/>
    <w:next w:val="Norml"/>
    <w:link w:val="Cmsor9Char"/>
    <w:uiPriority w:val="9"/>
    <w:semiHidden/>
    <w:unhideWhenUsed/>
    <w:qFormat/>
    <w:rsid w:val="005E1537"/>
    <w:pPr>
      <w:keepNext/>
      <w:keepLines/>
      <w:spacing w:before="40" w:after="0"/>
      <w:outlineLvl w:val="8"/>
    </w:pPr>
    <w:rPr>
      <w:b/>
      <w:bCs/>
      <w:i/>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E1537"/>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semiHidden/>
    <w:rsid w:val="005E1537"/>
    <w:rPr>
      <w:rFonts w:asciiTheme="majorHAnsi" w:eastAsiaTheme="majorEastAsia" w:hAnsiTheme="majorHAnsi" w:cstheme="majorBidi"/>
      <w:sz w:val="32"/>
      <w:szCs w:val="32"/>
    </w:rPr>
  </w:style>
  <w:style w:type="character" w:customStyle="1" w:styleId="Cmsor3Char">
    <w:name w:val="Címsor 3 Char"/>
    <w:basedOn w:val="Bekezdsalapbettpusa"/>
    <w:link w:val="Cmsor3"/>
    <w:uiPriority w:val="9"/>
    <w:semiHidden/>
    <w:rsid w:val="005E1537"/>
    <w:rPr>
      <w:rFonts w:asciiTheme="majorHAnsi" w:eastAsiaTheme="majorEastAsia" w:hAnsiTheme="majorHAnsi" w:cstheme="majorBidi"/>
      <w:sz w:val="32"/>
      <w:szCs w:val="32"/>
    </w:rPr>
  </w:style>
  <w:style w:type="character" w:customStyle="1" w:styleId="Cmsor4Char">
    <w:name w:val="Címsor 4 Char"/>
    <w:basedOn w:val="Bekezdsalapbettpusa"/>
    <w:link w:val="Cmsor4"/>
    <w:uiPriority w:val="9"/>
    <w:semiHidden/>
    <w:rsid w:val="005E1537"/>
    <w:rPr>
      <w:rFonts w:asciiTheme="majorHAnsi" w:eastAsiaTheme="majorEastAsia" w:hAnsiTheme="majorHAnsi" w:cstheme="majorBidi"/>
      <w:i/>
      <w:iCs/>
      <w:sz w:val="30"/>
      <w:szCs w:val="30"/>
    </w:rPr>
  </w:style>
  <w:style w:type="character" w:customStyle="1" w:styleId="Cmsor5Char">
    <w:name w:val="Címsor 5 Char"/>
    <w:basedOn w:val="Bekezdsalapbettpusa"/>
    <w:link w:val="Cmsor5"/>
    <w:uiPriority w:val="9"/>
    <w:semiHidden/>
    <w:rsid w:val="005E1537"/>
    <w:rPr>
      <w:rFonts w:asciiTheme="majorHAnsi" w:eastAsiaTheme="majorEastAsia" w:hAnsiTheme="majorHAnsi" w:cstheme="majorBidi"/>
      <w:sz w:val="28"/>
      <w:szCs w:val="28"/>
    </w:rPr>
  </w:style>
  <w:style w:type="character" w:customStyle="1" w:styleId="Cmsor6Char">
    <w:name w:val="Címsor 6 Char"/>
    <w:basedOn w:val="Bekezdsalapbettpusa"/>
    <w:link w:val="Cmsor6"/>
    <w:uiPriority w:val="9"/>
    <w:semiHidden/>
    <w:rsid w:val="005E1537"/>
    <w:rPr>
      <w:rFonts w:asciiTheme="majorHAnsi" w:eastAsiaTheme="majorEastAsia" w:hAnsiTheme="majorHAnsi" w:cstheme="majorBidi"/>
      <w:i/>
      <w:iCs/>
      <w:sz w:val="26"/>
      <w:szCs w:val="26"/>
    </w:rPr>
  </w:style>
  <w:style w:type="character" w:customStyle="1" w:styleId="Cmsor7Char">
    <w:name w:val="Címsor 7 Char"/>
    <w:basedOn w:val="Bekezdsalapbettpusa"/>
    <w:link w:val="Cmsor7"/>
    <w:uiPriority w:val="9"/>
    <w:semiHidden/>
    <w:rsid w:val="005E1537"/>
    <w:rPr>
      <w:rFonts w:asciiTheme="majorHAnsi" w:eastAsiaTheme="majorEastAsia" w:hAnsiTheme="majorHAnsi" w:cstheme="majorBidi"/>
      <w:sz w:val="24"/>
      <w:szCs w:val="24"/>
    </w:rPr>
  </w:style>
  <w:style w:type="character" w:customStyle="1" w:styleId="Cmsor8Char">
    <w:name w:val="Címsor 8 Char"/>
    <w:basedOn w:val="Bekezdsalapbettpusa"/>
    <w:link w:val="Cmsor8"/>
    <w:uiPriority w:val="9"/>
    <w:semiHidden/>
    <w:rsid w:val="005E1537"/>
    <w:rPr>
      <w:rFonts w:asciiTheme="majorHAnsi" w:eastAsiaTheme="majorEastAsia" w:hAnsiTheme="majorHAnsi" w:cstheme="majorBidi"/>
      <w:i/>
      <w:iCs/>
      <w:sz w:val="22"/>
      <w:szCs w:val="22"/>
    </w:rPr>
  </w:style>
  <w:style w:type="character" w:customStyle="1" w:styleId="Cmsor9Char">
    <w:name w:val="Címsor 9 Char"/>
    <w:basedOn w:val="Bekezdsalapbettpusa"/>
    <w:link w:val="Cmsor9"/>
    <w:uiPriority w:val="9"/>
    <w:semiHidden/>
    <w:rsid w:val="005E1537"/>
    <w:rPr>
      <w:b/>
      <w:bCs/>
      <w:i/>
      <w:iCs/>
    </w:rPr>
  </w:style>
  <w:style w:type="paragraph" w:styleId="Kpalrs">
    <w:name w:val="caption"/>
    <w:basedOn w:val="Norml"/>
    <w:next w:val="Norml"/>
    <w:uiPriority w:val="35"/>
    <w:unhideWhenUsed/>
    <w:qFormat/>
    <w:rsid w:val="005E1537"/>
    <w:pPr>
      <w:spacing w:line="240" w:lineRule="auto"/>
    </w:pPr>
    <w:rPr>
      <w:b/>
      <w:bCs/>
      <w:color w:val="404040" w:themeColor="text1" w:themeTint="BF"/>
      <w:sz w:val="16"/>
      <w:szCs w:val="16"/>
    </w:rPr>
  </w:style>
  <w:style w:type="paragraph" w:styleId="Cm">
    <w:name w:val="Title"/>
    <w:basedOn w:val="Norml"/>
    <w:next w:val="Norml"/>
    <w:link w:val="CmChar"/>
    <w:uiPriority w:val="10"/>
    <w:qFormat/>
    <w:rsid w:val="005E153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mChar">
    <w:name w:val="Cím Char"/>
    <w:basedOn w:val="Bekezdsalapbettpusa"/>
    <w:link w:val="Cm"/>
    <w:uiPriority w:val="10"/>
    <w:rsid w:val="005E1537"/>
    <w:rPr>
      <w:rFonts w:asciiTheme="majorHAnsi" w:eastAsiaTheme="majorEastAsia" w:hAnsiTheme="majorHAnsi" w:cstheme="majorBidi"/>
      <w:caps/>
      <w:color w:val="44546A" w:themeColor="text2"/>
      <w:spacing w:val="30"/>
      <w:sz w:val="72"/>
      <w:szCs w:val="72"/>
    </w:rPr>
  </w:style>
  <w:style w:type="paragraph" w:styleId="Alcm">
    <w:name w:val="Subtitle"/>
    <w:basedOn w:val="Norml"/>
    <w:next w:val="Norml"/>
    <w:link w:val="AlcmChar"/>
    <w:uiPriority w:val="11"/>
    <w:qFormat/>
    <w:rsid w:val="005E1537"/>
    <w:pPr>
      <w:numPr>
        <w:ilvl w:val="1"/>
      </w:numPr>
      <w:jc w:val="center"/>
    </w:pPr>
    <w:rPr>
      <w:color w:val="44546A" w:themeColor="text2"/>
      <w:sz w:val="28"/>
      <w:szCs w:val="28"/>
    </w:rPr>
  </w:style>
  <w:style w:type="character" w:customStyle="1" w:styleId="AlcmChar">
    <w:name w:val="Alcím Char"/>
    <w:basedOn w:val="Bekezdsalapbettpusa"/>
    <w:link w:val="Alcm"/>
    <w:uiPriority w:val="11"/>
    <w:rsid w:val="005E1537"/>
    <w:rPr>
      <w:color w:val="44546A" w:themeColor="text2"/>
      <w:sz w:val="28"/>
      <w:szCs w:val="28"/>
    </w:rPr>
  </w:style>
  <w:style w:type="character" w:styleId="Kiemels2">
    <w:name w:val="Strong"/>
    <w:basedOn w:val="Bekezdsalapbettpusa"/>
    <w:uiPriority w:val="22"/>
    <w:qFormat/>
    <w:rsid w:val="005E1537"/>
    <w:rPr>
      <w:b/>
      <w:bCs/>
    </w:rPr>
  </w:style>
  <w:style w:type="character" w:styleId="Kiemels">
    <w:name w:val="Emphasis"/>
    <w:basedOn w:val="Bekezdsalapbettpusa"/>
    <w:uiPriority w:val="20"/>
    <w:qFormat/>
    <w:rsid w:val="005E1537"/>
    <w:rPr>
      <w:i/>
      <w:iCs/>
      <w:color w:val="000000" w:themeColor="text1"/>
    </w:rPr>
  </w:style>
  <w:style w:type="paragraph" w:styleId="Nincstrkz">
    <w:name w:val="No Spacing"/>
    <w:uiPriority w:val="1"/>
    <w:qFormat/>
    <w:rsid w:val="005E1537"/>
    <w:pPr>
      <w:spacing w:after="0" w:line="240" w:lineRule="auto"/>
    </w:pPr>
  </w:style>
  <w:style w:type="paragraph" w:styleId="Idzet">
    <w:name w:val="Quote"/>
    <w:basedOn w:val="Norml"/>
    <w:next w:val="Norml"/>
    <w:link w:val="IdzetChar"/>
    <w:uiPriority w:val="29"/>
    <w:qFormat/>
    <w:rsid w:val="005E1537"/>
    <w:pPr>
      <w:spacing w:before="160"/>
      <w:ind w:left="720" w:right="720"/>
      <w:jc w:val="center"/>
    </w:pPr>
    <w:rPr>
      <w:i/>
      <w:iCs/>
      <w:color w:val="7B7B7B" w:themeColor="accent3" w:themeShade="BF"/>
      <w:sz w:val="24"/>
      <w:szCs w:val="24"/>
    </w:rPr>
  </w:style>
  <w:style w:type="character" w:customStyle="1" w:styleId="IdzetChar">
    <w:name w:val="Idézet Char"/>
    <w:basedOn w:val="Bekezdsalapbettpusa"/>
    <w:link w:val="Idzet"/>
    <w:uiPriority w:val="29"/>
    <w:rsid w:val="005E1537"/>
    <w:rPr>
      <w:i/>
      <w:iCs/>
      <w:color w:val="7B7B7B" w:themeColor="accent3" w:themeShade="BF"/>
      <w:sz w:val="24"/>
      <w:szCs w:val="24"/>
    </w:rPr>
  </w:style>
  <w:style w:type="paragraph" w:styleId="Kiemeltidzet">
    <w:name w:val="Intense Quote"/>
    <w:basedOn w:val="Norml"/>
    <w:next w:val="Norml"/>
    <w:link w:val="KiemeltidzetChar"/>
    <w:uiPriority w:val="30"/>
    <w:qFormat/>
    <w:rsid w:val="005E153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KiemeltidzetChar">
    <w:name w:val="Kiemelt idézet Char"/>
    <w:basedOn w:val="Bekezdsalapbettpusa"/>
    <w:link w:val="Kiemeltidzet"/>
    <w:uiPriority w:val="30"/>
    <w:rsid w:val="005E1537"/>
    <w:rPr>
      <w:rFonts w:asciiTheme="majorHAnsi" w:eastAsiaTheme="majorEastAsia" w:hAnsiTheme="majorHAnsi" w:cstheme="majorBidi"/>
      <w:caps/>
      <w:color w:val="2F5496" w:themeColor="accent1" w:themeShade="BF"/>
      <w:sz w:val="28"/>
      <w:szCs w:val="28"/>
    </w:rPr>
  </w:style>
  <w:style w:type="character" w:styleId="Finomkiemels">
    <w:name w:val="Subtle Emphasis"/>
    <w:basedOn w:val="Bekezdsalapbettpusa"/>
    <w:uiPriority w:val="19"/>
    <w:qFormat/>
    <w:rsid w:val="005E1537"/>
    <w:rPr>
      <w:i/>
      <w:iCs/>
      <w:color w:val="595959" w:themeColor="text1" w:themeTint="A6"/>
    </w:rPr>
  </w:style>
  <w:style w:type="character" w:styleId="Erskiemels">
    <w:name w:val="Intense Emphasis"/>
    <w:basedOn w:val="Bekezdsalapbettpusa"/>
    <w:uiPriority w:val="21"/>
    <w:qFormat/>
    <w:rsid w:val="005E1537"/>
    <w:rPr>
      <w:b/>
      <w:bCs/>
      <w:i/>
      <w:iCs/>
      <w:color w:val="auto"/>
    </w:rPr>
  </w:style>
  <w:style w:type="character" w:styleId="Finomhivatkozs">
    <w:name w:val="Subtle Reference"/>
    <w:basedOn w:val="Bekezdsalapbettpusa"/>
    <w:uiPriority w:val="31"/>
    <w:qFormat/>
    <w:rsid w:val="005E1537"/>
    <w:rPr>
      <w:caps w:val="0"/>
      <w:smallCaps/>
      <w:color w:val="404040" w:themeColor="text1" w:themeTint="BF"/>
      <w:spacing w:val="0"/>
      <w:u w:val="single" w:color="7F7F7F" w:themeColor="text1" w:themeTint="80"/>
    </w:rPr>
  </w:style>
  <w:style w:type="character" w:styleId="Ershivatkozs">
    <w:name w:val="Intense Reference"/>
    <w:basedOn w:val="Bekezdsalapbettpusa"/>
    <w:uiPriority w:val="32"/>
    <w:qFormat/>
    <w:rsid w:val="005E1537"/>
    <w:rPr>
      <w:b/>
      <w:bCs/>
      <w:caps w:val="0"/>
      <w:smallCaps/>
      <w:color w:val="auto"/>
      <w:spacing w:val="0"/>
      <w:u w:val="single"/>
    </w:rPr>
  </w:style>
  <w:style w:type="character" w:styleId="Knyvcme">
    <w:name w:val="Book Title"/>
    <w:basedOn w:val="Bekezdsalapbettpusa"/>
    <w:uiPriority w:val="33"/>
    <w:qFormat/>
    <w:rsid w:val="005E1537"/>
    <w:rPr>
      <w:b/>
      <w:bCs/>
      <w:caps w:val="0"/>
      <w:smallCaps/>
      <w:spacing w:val="0"/>
    </w:rPr>
  </w:style>
  <w:style w:type="paragraph" w:styleId="Tartalomjegyzkcmsora">
    <w:name w:val="TOC Heading"/>
    <w:basedOn w:val="Cmsor1"/>
    <w:next w:val="Norml"/>
    <w:uiPriority w:val="39"/>
    <w:unhideWhenUsed/>
    <w:qFormat/>
    <w:rsid w:val="005E1537"/>
    <w:pPr>
      <w:outlineLvl w:val="9"/>
    </w:pPr>
  </w:style>
  <w:style w:type="paragraph" w:styleId="lfej">
    <w:name w:val="header"/>
    <w:basedOn w:val="Norml"/>
    <w:link w:val="lfejChar"/>
    <w:uiPriority w:val="99"/>
    <w:unhideWhenUsed/>
    <w:rsid w:val="00FF2B95"/>
    <w:pPr>
      <w:tabs>
        <w:tab w:val="center" w:pos="4536"/>
        <w:tab w:val="right" w:pos="9072"/>
      </w:tabs>
      <w:spacing w:after="0" w:line="240" w:lineRule="auto"/>
    </w:pPr>
  </w:style>
  <w:style w:type="character" w:customStyle="1" w:styleId="lfejChar">
    <w:name w:val="Élőfej Char"/>
    <w:basedOn w:val="Bekezdsalapbettpusa"/>
    <w:link w:val="lfej"/>
    <w:uiPriority w:val="99"/>
    <w:rsid w:val="00FF2B95"/>
  </w:style>
  <w:style w:type="paragraph" w:styleId="llb">
    <w:name w:val="footer"/>
    <w:basedOn w:val="Norml"/>
    <w:link w:val="llbChar"/>
    <w:uiPriority w:val="99"/>
    <w:unhideWhenUsed/>
    <w:rsid w:val="00FF2B95"/>
    <w:pPr>
      <w:tabs>
        <w:tab w:val="center" w:pos="4536"/>
        <w:tab w:val="right" w:pos="9072"/>
      </w:tabs>
      <w:spacing w:after="0" w:line="240" w:lineRule="auto"/>
    </w:pPr>
  </w:style>
  <w:style w:type="character" w:customStyle="1" w:styleId="llbChar">
    <w:name w:val="Élőláb Char"/>
    <w:basedOn w:val="Bekezdsalapbettpusa"/>
    <w:link w:val="llb"/>
    <w:uiPriority w:val="99"/>
    <w:rsid w:val="00FF2B95"/>
  </w:style>
  <w:style w:type="paragraph" w:styleId="Listaszerbekezds">
    <w:name w:val="List Paragraph"/>
    <w:basedOn w:val="Norml"/>
    <w:uiPriority w:val="34"/>
    <w:qFormat/>
    <w:rsid w:val="00FF2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60043-45A5-419C-A515-A00BE7FA0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3325</TotalTime>
  <Pages>12</Pages>
  <Words>1375</Words>
  <Characters>9495</Characters>
  <Application>Microsoft Office Word</Application>
  <DocSecurity>0</DocSecurity>
  <Lines>79</Lines>
  <Paragraphs>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neue.karoly</dc:creator>
  <cp:keywords/>
  <dc:description/>
  <cp:lastModifiedBy>neue.karoly</cp:lastModifiedBy>
  <cp:revision>8</cp:revision>
  <dcterms:created xsi:type="dcterms:W3CDTF">2018-04-23T13:07:00Z</dcterms:created>
  <dcterms:modified xsi:type="dcterms:W3CDTF">2018-04-29T14:45:00Z</dcterms:modified>
</cp:coreProperties>
</file>