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5ED7D" w14:textId="77777777" w:rsidR="00D44AD3" w:rsidRPr="00D44AD3" w:rsidRDefault="00D44AD3" w:rsidP="00D44AD3">
      <w:pPr>
        <w:rPr>
          <w:b/>
          <w:bCs/>
        </w:rPr>
      </w:pPr>
      <w:r w:rsidRPr="00D44AD3">
        <w:rPr>
          <w:b/>
          <w:bCs/>
        </w:rPr>
        <w:t xml:space="preserve">First Attempt: </w:t>
      </w:r>
      <w:proofErr w:type="spellStart"/>
      <w:r w:rsidRPr="00D44AD3">
        <w:rPr>
          <w:b/>
          <w:bCs/>
        </w:rPr>
        <w:t>DronePlacementEnv</w:t>
      </w:r>
      <w:proofErr w:type="spellEnd"/>
      <w:r w:rsidRPr="00D44AD3">
        <w:rPr>
          <w:b/>
          <w:bCs/>
        </w:rPr>
        <w:t xml:space="preserve"> – Basic Single-Agent Exploration</w:t>
      </w:r>
    </w:p>
    <w:p w14:paraId="4284D330" w14:textId="77777777" w:rsidR="00D44AD3" w:rsidRPr="00D44AD3" w:rsidRDefault="00D44AD3" w:rsidP="00D44AD3">
      <w:r w:rsidRPr="00D44AD3">
        <w:t xml:space="preserve">This initial environment focused on single-agent exploration using drones of two types </w:t>
      </w:r>
      <w:proofErr w:type="gramStart"/>
      <w:r w:rsidRPr="00D44AD3">
        <w:t>(3×</w:t>
      </w:r>
      <w:proofErr w:type="gramEnd"/>
      <w:r w:rsidRPr="00D44AD3">
        <w:t>3 and 5×5 scanning range). The agent received rewards based on how many unexplored cells it revealed. The environment supported curriculum learning by training on a small grid first, then transferring encoder weights to a larger grid. This setup served as a proof-of-concept for map coverage and reward-based learning.</w:t>
      </w:r>
    </w:p>
    <w:p w14:paraId="7CA6BF29" w14:textId="77777777" w:rsidR="00D44AD3" w:rsidRPr="00D44AD3" w:rsidRDefault="00D44AD3" w:rsidP="00D44AD3">
      <w:r w:rsidRPr="00D44AD3">
        <w:rPr>
          <w:b/>
          <w:bCs/>
        </w:rPr>
        <w:t>Drawbacks:</w:t>
      </w:r>
    </w:p>
    <w:p w14:paraId="24008939" w14:textId="77777777" w:rsidR="00D44AD3" w:rsidRPr="00D44AD3" w:rsidRDefault="00D44AD3" w:rsidP="00D44AD3">
      <w:pPr>
        <w:numPr>
          <w:ilvl w:val="0"/>
          <w:numId w:val="1"/>
        </w:numPr>
      </w:pPr>
      <w:r w:rsidRPr="00D44AD3">
        <w:t>Lacked realistic constraints like battery usage or communication;</w:t>
      </w:r>
    </w:p>
    <w:p w14:paraId="439D16F7" w14:textId="77777777" w:rsidR="00D44AD3" w:rsidRPr="00D44AD3" w:rsidRDefault="00D44AD3" w:rsidP="00D44AD3">
      <w:pPr>
        <w:numPr>
          <w:ilvl w:val="0"/>
          <w:numId w:val="1"/>
        </w:numPr>
      </w:pPr>
      <w:r w:rsidRPr="00D44AD3">
        <w:t>Could not support collaboration or distributed behavior;</w:t>
      </w:r>
    </w:p>
    <w:p w14:paraId="7C86D19A" w14:textId="77777777" w:rsidR="00D44AD3" w:rsidRDefault="00D44AD3" w:rsidP="00D44AD3">
      <w:pPr>
        <w:numPr>
          <w:ilvl w:val="0"/>
          <w:numId w:val="1"/>
        </w:numPr>
      </w:pPr>
      <w:r w:rsidRPr="00D44AD3">
        <w:t>Exploration became saturated quickly, limiting the depth of learning.</w:t>
      </w:r>
    </w:p>
    <w:p w14:paraId="74AE3BE9" w14:textId="77777777" w:rsidR="00D44AD3" w:rsidRPr="00D44AD3" w:rsidRDefault="00D44AD3" w:rsidP="001A15BD">
      <w:pPr>
        <w:jc w:val="center"/>
      </w:pPr>
    </w:p>
    <w:p w14:paraId="29622DAE" w14:textId="56DBC136" w:rsidR="00D44AD3" w:rsidRDefault="00D44AD3" w:rsidP="00D44AD3">
      <w:pPr>
        <w:jc w:val="center"/>
      </w:pPr>
      <w:r w:rsidRPr="00D44AD3">
        <w:drawing>
          <wp:inline distT="0" distB="0" distL="0" distR="0" wp14:anchorId="0802B575" wp14:editId="48E181A3">
            <wp:extent cx="3372321" cy="1819529"/>
            <wp:effectExtent l="0" t="0" r="0" b="9525"/>
            <wp:docPr id="320759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590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D951" w14:textId="77777777" w:rsidR="00D44AD3" w:rsidRDefault="00D44AD3" w:rsidP="00D866C0">
      <w:pPr>
        <w:widowControl/>
        <w:jc w:val="center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0D2AB920" w14:textId="3A879E47" w:rsidR="00D44AD3" w:rsidRPr="00D44AD3" w:rsidRDefault="00D44AD3" w:rsidP="00D44AD3">
      <w:pPr>
        <w:rPr>
          <w:b/>
          <w:bCs/>
        </w:rPr>
      </w:pPr>
      <w:r w:rsidRPr="00D44AD3">
        <w:rPr>
          <w:b/>
          <w:bCs/>
        </w:rPr>
        <w:lastRenderedPageBreak/>
        <w:t xml:space="preserve">Second Attempt: </w:t>
      </w:r>
      <w:proofErr w:type="spellStart"/>
      <w:r w:rsidRPr="00D44AD3">
        <w:rPr>
          <w:b/>
          <w:bCs/>
        </w:rPr>
        <w:t>AdvancedDroneEnv</w:t>
      </w:r>
      <w:proofErr w:type="spellEnd"/>
      <w:r w:rsidRPr="00D44AD3">
        <w:rPr>
          <w:b/>
          <w:bCs/>
        </w:rPr>
        <w:t xml:space="preserve"> – Resource-Constrained Single Agent</w:t>
      </w:r>
    </w:p>
    <w:p w14:paraId="3B0CCA5B" w14:textId="77777777" w:rsidR="00D44AD3" w:rsidRPr="00D44AD3" w:rsidRDefault="00D44AD3" w:rsidP="00D44AD3">
      <w:r w:rsidRPr="00D44AD3">
        <w:t>Building on the first version, this environment introduced realistic constraints such as battery capacity, high-priority cells, role types (explorer vs relay), and a basic connectivity check using communication range. The agent had to balance energy usage, prioritize certain areas, and maintain connection to the base station.</w:t>
      </w:r>
    </w:p>
    <w:p w14:paraId="74BBD4B4" w14:textId="77777777" w:rsidR="00D44AD3" w:rsidRPr="00D44AD3" w:rsidRDefault="00D44AD3" w:rsidP="00D44AD3">
      <w:r w:rsidRPr="00D44AD3">
        <w:rPr>
          <w:b/>
          <w:bCs/>
        </w:rPr>
        <w:t>Drawbacks:</w:t>
      </w:r>
    </w:p>
    <w:p w14:paraId="64DC00D0" w14:textId="77777777" w:rsidR="00D44AD3" w:rsidRPr="00D44AD3" w:rsidRDefault="00D44AD3" w:rsidP="00D44AD3">
      <w:pPr>
        <w:numPr>
          <w:ilvl w:val="0"/>
          <w:numId w:val="2"/>
        </w:numPr>
      </w:pPr>
      <w:r w:rsidRPr="00D44AD3">
        <w:t>Communication logic was overly simplistic (Manhattan distance only);</w:t>
      </w:r>
    </w:p>
    <w:p w14:paraId="67181C7A" w14:textId="77777777" w:rsidR="00D44AD3" w:rsidRPr="00D44AD3" w:rsidRDefault="00D44AD3" w:rsidP="00D44AD3">
      <w:pPr>
        <w:numPr>
          <w:ilvl w:val="0"/>
          <w:numId w:val="2"/>
        </w:numPr>
      </w:pPr>
      <w:r w:rsidRPr="00D44AD3">
        <w:t>Still single-</w:t>
      </w:r>
      <w:proofErr w:type="gramStart"/>
      <w:r w:rsidRPr="00D44AD3">
        <w:t>agent—</w:t>
      </w:r>
      <w:proofErr w:type="gramEnd"/>
      <w:r w:rsidRPr="00D44AD3">
        <w:t>couldn’t leverage actual relay support;</w:t>
      </w:r>
    </w:p>
    <w:p w14:paraId="23096A42" w14:textId="77777777" w:rsidR="00D44AD3" w:rsidRDefault="00D44AD3" w:rsidP="00D44AD3">
      <w:pPr>
        <w:numPr>
          <w:ilvl w:val="0"/>
          <w:numId w:val="2"/>
        </w:numPr>
      </w:pPr>
      <w:r w:rsidRPr="00D44AD3">
        <w:t>Rewards became sensitive and brittle under increased complexity.</w:t>
      </w:r>
    </w:p>
    <w:p w14:paraId="5984C468" w14:textId="77777777" w:rsidR="00D44AD3" w:rsidRPr="00D44AD3" w:rsidRDefault="00D44AD3" w:rsidP="005969C6">
      <w:pPr>
        <w:jc w:val="center"/>
      </w:pPr>
    </w:p>
    <w:p w14:paraId="3B3E3C12" w14:textId="0EF5DA64" w:rsidR="00D44AD3" w:rsidRDefault="00D44AD3" w:rsidP="00D44AD3">
      <w:pPr>
        <w:jc w:val="center"/>
      </w:pPr>
      <w:r w:rsidRPr="00D44AD3">
        <w:drawing>
          <wp:inline distT="0" distB="0" distL="0" distR="0" wp14:anchorId="08C7EC5F" wp14:editId="07F44034">
            <wp:extent cx="3534268" cy="1838582"/>
            <wp:effectExtent l="0" t="0" r="0" b="9525"/>
            <wp:docPr id="19916134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1347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C7CC" w14:textId="77777777" w:rsidR="00D44AD3" w:rsidRPr="00D44AD3" w:rsidRDefault="00D44AD3" w:rsidP="00D44AD3">
      <w:pPr>
        <w:jc w:val="center"/>
      </w:pPr>
    </w:p>
    <w:p w14:paraId="5D934D10" w14:textId="7FCFEE58" w:rsidR="00D44AD3" w:rsidRPr="00D44AD3" w:rsidRDefault="00D44AD3" w:rsidP="00D44AD3">
      <w:pPr>
        <w:rPr>
          <w:b/>
          <w:bCs/>
        </w:rPr>
      </w:pPr>
      <w:r w:rsidRPr="00D44AD3">
        <w:rPr>
          <w:b/>
          <w:bCs/>
        </w:rPr>
        <w:t xml:space="preserve">Third Attempt: </w:t>
      </w:r>
      <w:proofErr w:type="spellStart"/>
      <w:r w:rsidRPr="00D44AD3">
        <w:rPr>
          <w:b/>
          <w:bCs/>
        </w:rPr>
        <w:t>DynamicLandingEnv</w:t>
      </w:r>
      <w:proofErr w:type="spellEnd"/>
      <w:r w:rsidRPr="00D44AD3">
        <w:rPr>
          <w:b/>
          <w:bCs/>
        </w:rPr>
        <w:t xml:space="preserve"> + </w:t>
      </w:r>
      <w:proofErr w:type="spellStart"/>
      <w:r w:rsidRPr="00D44AD3">
        <w:rPr>
          <w:b/>
          <w:bCs/>
        </w:rPr>
        <w:t>MultiDroneEnv</w:t>
      </w:r>
      <w:proofErr w:type="spellEnd"/>
      <w:r w:rsidRPr="00D44AD3">
        <w:rPr>
          <w:b/>
          <w:bCs/>
        </w:rPr>
        <w:t xml:space="preserve"> – Multi-Agent Cooperative Exploration</w:t>
      </w:r>
    </w:p>
    <w:p w14:paraId="7700466F" w14:textId="77777777" w:rsidR="00D44AD3" w:rsidRPr="00D44AD3" w:rsidRDefault="00D44AD3" w:rsidP="00D44AD3">
      <w:r w:rsidRPr="00D44AD3">
        <w:t xml:space="preserve">This final version implemented a multi-agent setup using the </w:t>
      </w:r>
      <w:proofErr w:type="spellStart"/>
      <w:r w:rsidRPr="00D44AD3">
        <w:t>PettingZoo</w:t>
      </w:r>
      <w:proofErr w:type="spellEnd"/>
      <w:r w:rsidRPr="00D44AD3">
        <w:t xml:space="preserve"> framework, where explorers and relays were treated as distinct agents. It supported dynamic obstacle flipping, safe landing zones, and prioritized cells. Training was parallelized with </w:t>
      </w:r>
      <w:proofErr w:type="spellStart"/>
      <w:r w:rsidRPr="00D44AD3">
        <w:t>SuperSuit</w:t>
      </w:r>
      <w:proofErr w:type="spellEnd"/>
      <w:r w:rsidRPr="00D44AD3">
        <w:t xml:space="preserve"> wrappers and vectorized environments, enabling more realistic mission-scale collaboration.</w:t>
      </w:r>
    </w:p>
    <w:p w14:paraId="609B188B" w14:textId="77777777" w:rsidR="00D44AD3" w:rsidRPr="00D44AD3" w:rsidRDefault="00D44AD3" w:rsidP="00D44AD3">
      <w:r w:rsidRPr="00D44AD3">
        <w:rPr>
          <w:b/>
          <w:bCs/>
        </w:rPr>
        <w:t>Drawbacks:</w:t>
      </w:r>
    </w:p>
    <w:p w14:paraId="39096F07" w14:textId="77777777" w:rsidR="00D44AD3" w:rsidRPr="00D44AD3" w:rsidRDefault="00D44AD3" w:rsidP="00D44AD3">
      <w:pPr>
        <w:numPr>
          <w:ilvl w:val="0"/>
          <w:numId w:val="3"/>
        </w:numPr>
      </w:pPr>
      <w:r w:rsidRPr="00D44AD3">
        <w:t>Training became significantly slower and more computationally demanding;</w:t>
      </w:r>
    </w:p>
    <w:p w14:paraId="39F533EA" w14:textId="77777777" w:rsidR="00D44AD3" w:rsidRPr="00D44AD3" w:rsidRDefault="00D44AD3" w:rsidP="00D44AD3">
      <w:pPr>
        <w:numPr>
          <w:ilvl w:val="0"/>
          <w:numId w:val="3"/>
        </w:numPr>
      </w:pPr>
      <w:r w:rsidRPr="00D44AD3">
        <w:t>Shared reward across agents led to unstructured cooperative behavior;</w:t>
      </w:r>
    </w:p>
    <w:p w14:paraId="0ED55FB8" w14:textId="77777777" w:rsidR="00D44AD3" w:rsidRDefault="00D44AD3" w:rsidP="00D44AD3">
      <w:pPr>
        <w:numPr>
          <w:ilvl w:val="0"/>
          <w:numId w:val="3"/>
        </w:numPr>
      </w:pPr>
      <w:r w:rsidRPr="00D44AD3">
        <w:t>Relay logic remained simplistic and lacked real dependency modeling.</w:t>
      </w:r>
    </w:p>
    <w:p w14:paraId="1C43B1A4" w14:textId="77777777" w:rsidR="00D44AD3" w:rsidRPr="00D44AD3" w:rsidRDefault="00D44AD3" w:rsidP="007E44CE">
      <w:pPr>
        <w:jc w:val="center"/>
      </w:pPr>
    </w:p>
    <w:p w14:paraId="6BF88311" w14:textId="7B09BC38" w:rsidR="00D44AD3" w:rsidRDefault="00D44AD3" w:rsidP="00D44AD3">
      <w:pPr>
        <w:jc w:val="center"/>
      </w:pPr>
      <w:r w:rsidRPr="00D44AD3">
        <w:drawing>
          <wp:inline distT="0" distB="0" distL="0" distR="0" wp14:anchorId="4A8E588D" wp14:editId="0A258F36">
            <wp:extent cx="3410426" cy="2381582"/>
            <wp:effectExtent l="0" t="0" r="0" b="0"/>
            <wp:docPr id="2394999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9998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2F57" w14:textId="587C3AF8" w:rsidR="00D44AD3" w:rsidRDefault="00D44AD3" w:rsidP="002070E9">
      <w:pPr>
        <w:widowControl/>
        <w:jc w:val="center"/>
      </w:pPr>
    </w:p>
    <w:p w14:paraId="45012BC5" w14:textId="36BE8E34" w:rsidR="00D44AD3" w:rsidRPr="00D44AD3" w:rsidRDefault="00D44AD3" w:rsidP="00D44AD3">
      <w:r w:rsidRPr="00D44AD3">
        <w:t>While each version progressively improved in realism and challenge, they all shared some core limitations:</w:t>
      </w:r>
    </w:p>
    <w:p w14:paraId="58F8F8B6" w14:textId="77777777" w:rsidR="00D44AD3" w:rsidRPr="00D44AD3" w:rsidRDefault="00D44AD3" w:rsidP="00D44AD3">
      <w:pPr>
        <w:numPr>
          <w:ilvl w:val="0"/>
          <w:numId w:val="4"/>
        </w:numPr>
      </w:pPr>
      <w:r w:rsidRPr="00D44AD3">
        <w:rPr>
          <w:b/>
          <w:bCs/>
        </w:rPr>
        <w:t>Single-agent architectures</w:t>
      </w:r>
      <w:r w:rsidRPr="00D44AD3">
        <w:t xml:space="preserve"> couldn’t generalize </w:t>
      </w:r>
      <w:proofErr w:type="gramStart"/>
      <w:r w:rsidRPr="00D44AD3">
        <w:t>to</w:t>
      </w:r>
      <w:proofErr w:type="gramEnd"/>
      <w:r w:rsidRPr="00D44AD3">
        <w:t xml:space="preserve"> real-world team-based deployment;</w:t>
      </w:r>
    </w:p>
    <w:p w14:paraId="626A3748" w14:textId="77777777" w:rsidR="00D44AD3" w:rsidRPr="00D44AD3" w:rsidRDefault="00D44AD3" w:rsidP="00D44AD3">
      <w:pPr>
        <w:numPr>
          <w:ilvl w:val="0"/>
          <w:numId w:val="4"/>
        </w:numPr>
      </w:pPr>
      <w:r w:rsidRPr="00D44AD3">
        <w:rPr>
          <w:b/>
          <w:bCs/>
        </w:rPr>
        <w:lastRenderedPageBreak/>
        <w:t>Relay mechanisms</w:t>
      </w:r>
      <w:r w:rsidRPr="00D44AD3">
        <w:t xml:space="preserve"> lacked true message-passing or network logic;</w:t>
      </w:r>
    </w:p>
    <w:p w14:paraId="1FD7A4D8" w14:textId="77777777" w:rsidR="00D44AD3" w:rsidRPr="00D44AD3" w:rsidRDefault="00D44AD3" w:rsidP="00D44AD3">
      <w:pPr>
        <w:numPr>
          <w:ilvl w:val="0"/>
          <w:numId w:val="4"/>
        </w:numPr>
      </w:pPr>
      <w:r w:rsidRPr="00D44AD3">
        <w:rPr>
          <w:b/>
          <w:bCs/>
        </w:rPr>
        <w:t>Reward design</w:t>
      </w:r>
      <w:r w:rsidRPr="00D44AD3">
        <w:t xml:space="preserve"> became too entangled, affecting learning stability.</w:t>
      </w:r>
    </w:p>
    <w:p w14:paraId="2EDBA439" w14:textId="77777777" w:rsidR="00D44AD3" w:rsidRPr="00D44AD3" w:rsidRDefault="00D44AD3" w:rsidP="00D44AD3">
      <w:r w:rsidRPr="00D44AD3">
        <w:t xml:space="preserve">In the end, we decided to move toward </w:t>
      </w:r>
      <w:r w:rsidRPr="00D44AD3">
        <w:rPr>
          <w:b/>
          <w:bCs/>
        </w:rPr>
        <w:t>Graph Neural Networks (GNNs) and decentralized control policies</w:t>
      </w:r>
      <w:r w:rsidRPr="00D44AD3">
        <w:t xml:space="preserve"> to better model agent roles, inter-agent communication, and spatial dependencies in a principled way. </w:t>
      </w:r>
    </w:p>
    <w:p w14:paraId="77A2E0F5" w14:textId="77777777" w:rsidR="00F300BA" w:rsidRDefault="00F300BA"/>
    <w:sectPr w:rsidR="00F300BA" w:rsidSect="000D448E">
      <w:pgSz w:w="11907" w:h="16840" w:code="9"/>
      <w:pgMar w:top="1440" w:right="1440" w:bottom="1440" w:left="144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1369A"/>
    <w:multiLevelType w:val="multilevel"/>
    <w:tmpl w:val="BFEC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544BF"/>
    <w:multiLevelType w:val="multilevel"/>
    <w:tmpl w:val="521A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04087"/>
    <w:multiLevelType w:val="multilevel"/>
    <w:tmpl w:val="5E04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12296"/>
    <w:multiLevelType w:val="multilevel"/>
    <w:tmpl w:val="33CE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808424">
    <w:abstractNumId w:val="1"/>
  </w:num>
  <w:num w:numId="2" w16cid:durableId="1246382528">
    <w:abstractNumId w:val="2"/>
  </w:num>
  <w:num w:numId="3" w16cid:durableId="1429420922">
    <w:abstractNumId w:val="0"/>
  </w:num>
  <w:num w:numId="4" w16cid:durableId="1651210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proofState w:spelling="clean" w:grammar="clean"/>
  <w:defaultTabStop w:val="420"/>
  <w:drawingGridHorizontalSpacing w:val="11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D3"/>
    <w:rsid w:val="00036751"/>
    <w:rsid w:val="000D448E"/>
    <w:rsid w:val="001A15BD"/>
    <w:rsid w:val="001D59F3"/>
    <w:rsid w:val="002070E9"/>
    <w:rsid w:val="00486E29"/>
    <w:rsid w:val="005969C6"/>
    <w:rsid w:val="007E44CE"/>
    <w:rsid w:val="00980F50"/>
    <w:rsid w:val="00CD4DA1"/>
    <w:rsid w:val="00D44AD3"/>
    <w:rsid w:val="00D866C0"/>
    <w:rsid w:val="00DB2186"/>
    <w:rsid w:val="00E52A42"/>
    <w:rsid w:val="00F3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134B"/>
  <w15:chartTrackingRefBased/>
  <w15:docId w15:val="{61C28ED7-EF24-4557-8F31-E3B00DE0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0F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A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A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A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A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A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A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Heading1"/>
    <w:link w:val="10"/>
    <w:autoRedefine/>
    <w:qFormat/>
    <w:rsid w:val="00980F50"/>
    <w:pPr>
      <w:widowControl/>
      <w:jc w:val="left"/>
    </w:pPr>
    <w:rPr>
      <w:bCs w:val="0"/>
      <w:sz w:val="24"/>
      <w:szCs w:val="20"/>
    </w:rPr>
  </w:style>
  <w:style w:type="character" w:customStyle="1" w:styleId="10">
    <w:name w:val="样式1 字符"/>
    <w:basedOn w:val="Heading1Char"/>
    <w:link w:val="1"/>
    <w:rsid w:val="00980F50"/>
    <w:rPr>
      <w:b/>
      <w:bCs w:val="0"/>
      <w:kern w:val="44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80F50"/>
    <w:rPr>
      <w:b/>
      <w:bCs/>
      <w:kern w:val="44"/>
      <w:sz w:val="44"/>
      <w:szCs w:val="44"/>
    </w:rPr>
  </w:style>
  <w:style w:type="paragraph" w:customStyle="1" w:styleId="2">
    <w:name w:val="样式2"/>
    <w:basedOn w:val="1"/>
    <w:link w:val="20"/>
    <w:autoRedefine/>
    <w:qFormat/>
    <w:rsid w:val="00980F50"/>
    <w:rPr>
      <w:sz w:val="20"/>
    </w:rPr>
  </w:style>
  <w:style w:type="character" w:customStyle="1" w:styleId="20">
    <w:name w:val="样式2 字符"/>
    <w:basedOn w:val="10"/>
    <w:link w:val="2"/>
    <w:rsid w:val="00980F50"/>
    <w:rPr>
      <w:b/>
      <w:bCs w:val="0"/>
      <w:kern w:val="44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A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A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A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A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A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A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A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A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A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A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Lin</dc:creator>
  <cp:keywords/>
  <dc:description/>
  <cp:lastModifiedBy>Zihan Lin</cp:lastModifiedBy>
  <cp:revision>2</cp:revision>
  <dcterms:created xsi:type="dcterms:W3CDTF">2025-04-18T16:38:00Z</dcterms:created>
  <dcterms:modified xsi:type="dcterms:W3CDTF">2025-04-18T16:38:00Z</dcterms:modified>
</cp:coreProperties>
</file>