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A52CE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bookmarkStart w:id="0" w:name="kix.g2melsr8x908" w:colFirst="0" w:colLast="0"/>
      <w:bookmarkEnd w:id="0"/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САНКТ-ПЕТЕРБУРГСКИЙ ГОСУДАРСТВЕННЫЙ УНИВЕРСИТЕТ</w:t>
      </w:r>
    </w:p>
    <w:p w14:paraId="72D22E32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2A33B63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Факультет прикладной математики-процессов управления</w:t>
      </w:r>
    </w:p>
    <w:p w14:paraId="59BAB869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5D41FA26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Программа бакалавриата </w:t>
      </w:r>
    </w:p>
    <w:p w14:paraId="33B29ED8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“Большие данные и распределенная цифровая платформа”</w:t>
      </w:r>
    </w:p>
    <w:p w14:paraId="4511FA7C"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3110412E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30D045C9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ОТЧЕТ</w:t>
      </w:r>
    </w:p>
    <w:p w14:paraId="307765D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6BB46FE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по лабораторной работе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2</w:t>
      </w:r>
    </w:p>
    <w:p w14:paraId="059154F0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472BE1E9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по дисциплине «Алгоритмы и структуры данных»</w:t>
      </w:r>
    </w:p>
    <w:p w14:paraId="204DBBFD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4B4BF769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bookmarkStart w:id="1" w:name="_30j0zll" w:colFirst="0" w:colLast="0"/>
      <w:bookmarkEnd w:id="1"/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на тему Обезличивание датасета»</w:t>
      </w:r>
    </w:p>
    <w:p w14:paraId="7DFF0322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</w:p>
    <w:p w14:paraId="04F7E1C9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19C377A6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5BB55581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26D101E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Студент гр. 22Б16-пу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_____________        Шарабарин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ru-RU"/>
        </w:rPr>
        <w:t xml:space="preserve"> М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.С.</w:t>
      </w:r>
    </w:p>
    <w:p w14:paraId="32351DA3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</w:pPr>
    </w:p>
    <w:p w14:paraId="10AEC388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4EF30C5F">
      <w:pPr>
        <w:tabs>
          <w:tab w:val="left" w:pos="4355"/>
        </w:tabs>
        <w:spacing w:after="0" w:line="240" w:lineRule="auto"/>
        <w:ind w:left="360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Преподаватель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 xml:space="preserve">          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_____________         Дик А.Г.</w:t>
      </w:r>
    </w:p>
    <w:p w14:paraId="247C325F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46393F60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57694328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19546F1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06AE8D09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2ED1568D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16FAD194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2C35155D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5EB84BDA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63AB7F9C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196109BF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20687EBE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4435E8A8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139083E9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70E22B20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Санкт-Петербург</w:t>
      </w:r>
    </w:p>
    <w:p w14:paraId="354EFDF0"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74B39010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2024 г.</w:t>
      </w:r>
      <w:bookmarkStart w:id="2" w:name="_1fob9te" w:colFirst="0" w:colLast="0"/>
      <w:bookmarkEnd w:id="2"/>
      <w:bookmarkStart w:id="3" w:name="_Toc2114525749"/>
    </w:p>
    <w:p w14:paraId="3749E5E7">
      <w:pP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br w:type="page"/>
      </w:r>
    </w:p>
    <w:p w14:paraId="018A962F">
      <w:pPr>
        <w:pStyle w:val="2"/>
        <w:bidi w:val="0"/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color w:val="31859C" w:themeColor="accent5" w:themeShade="BF"/>
          <w:sz w:val="28"/>
          <w:szCs w:val="28"/>
          <w:rtl w:val="0"/>
        </w:rPr>
        <w:t>Оглавление</w:t>
      </w:r>
      <w:bookmarkEnd w:id="3"/>
    </w:p>
    <w:p w14:paraId="22CE246A">
      <w:pPr>
        <w:pStyle w:val="10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instrText xml:space="preserve"> HYPERLINK \l _Toc2114525749 </w:instrTex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0BF" w:themeColor="hyperlink" w:themeShade="BF"/>
          <w:sz w:val="28"/>
          <w:szCs w:val="28"/>
          <w:rtl w:val="0"/>
        </w:rPr>
        <w:t>Оглавление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_Toc2114525749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end"/>
      </w:r>
    </w:p>
    <w:p w14:paraId="7BA30E2E">
      <w:pPr>
        <w:pStyle w:val="10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instrText xml:space="preserve"> HYPERLINK \l _Toc762717844 </w:instrTex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0BF" w:themeColor="hyperlink" w:themeShade="BF"/>
          <w:sz w:val="28"/>
          <w:szCs w:val="28"/>
          <w:rtl w:val="0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_Toc762717844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end"/>
      </w:r>
    </w:p>
    <w:p w14:paraId="5D1CBEA2">
      <w:pPr>
        <w:pStyle w:val="10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instrText xml:space="preserve"> HYPERLINK \l _Toc1734968799 </w:instrTex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0BF" w:themeColor="hyperlink" w:themeShade="BF"/>
          <w:sz w:val="28"/>
          <w:szCs w:val="28"/>
          <w:rtl w:val="0"/>
        </w:rPr>
        <w:t>Описание задачи (формализация задачи)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_Toc1734968799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end"/>
      </w:r>
    </w:p>
    <w:p w14:paraId="3B19E7C3">
      <w:pPr>
        <w:pStyle w:val="10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instrText xml:space="preserve"> HYPERLINK \l _Toc275273379 </w:instrTex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0BF" w:themeColor="hyperlink" w:themeShade="BF"/>
          <w:sz w:val="28"/>
          <w:szCs w:val="28"/>
          <w:rtl w:val="0"/>
        </w:rPr>
        <w:t>Теоретическая часть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_Toc275273379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end"/>
      </w:r>
    </w:p>
    <w:p w14:paraId="368FAFAA">
      <w:pPr>
        <w:pStyle w:val="10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instrText xml:space="preserve"> HYPERLINK \l _Toc119929492 </w:instrTex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0BF" w:themeColor="hyperlink" w:themeShade="BF"/>
          <w:sz w:val="28"/>
          <w:szCs w:val="28"/>
          <w:rtl w:val="0"/>
        </w:rPr>
        <w:t>Основные шаги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_Toc119929492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end"/>
      </w:r>
    </w:p>
    <w:p w14:paraId="3EAA63C6">
      <w:pPr>
        <w:pStyle w:val="10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instrText xml:space="preserve"> HYPERLINK \l _Toc714914723 </w:instrTex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0BF" w:themeColor="hyperlink" w:themeShade="BF"/>
          <w:sz w:val="28"/>
          <w:szCs w:val="28"/>
          <w:rtl w:val="0"/>
        </w:rPr>
        <w:t>Ограничения: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_Toc714914723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end"/>
      </w:r>
    </w:p>
    <w:p w14:paraId="36093CB6">
      <w:pPr>
        <w:pStyle w:val="10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instrText xml:space="preserve"> HYPERLINK \l _Toc1020108421 </w:instrTex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0BF" w:themeColor="hyperlink" w:themeShade="BF"/>
          <w:sz w:val="28"/>
          <w:szCs w:val="28"/>
          <w:rtl w:val="0"/>
        </w:rPr>
        <w:t>Блок схема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_Toc1020108421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end"/>
      </w:r>
    </w:p>
    <w:p w14:paraId="0806897F">
      <w:pPr>
        <w:pStyle w:val="10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instrText xml:space="preserve"> HYPERLINK \l _Toc821754095 </w:instrTex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0BF" w:themeColor="hyperlink" w:themeShade="BF"/>
          <w:sz w:val="28"/>
          <w:szCs w:val="28"/>
          <w:rtl w:val="0"/>
        </w:rPr>
        <w:t>Описание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_Toc821754095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end"/>
      </w:r>
    </w:p>
    <w:p w14:paraId="2CED963E">
      <w:pPr>
        <w:pStyle w:val="10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instrText xml:space="preserve"> HYPERLINK \l _Toc420551492 </w:instrTex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0BF" w:themeColor="hyperlink" w:themeShade="BF"/>
          <w:sz w:val="28"/>
          <w:szCs w:val="28"/>
          <w:rtl w:val="0"/>
        </w:rPr>
        <w:t>Рекомендации для пользователя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_Toc420551492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end"/>
      </w:r>
    </w:p>
    <w:p w14:paraId="7E39E554">
      <w:pPr>
        <w:pStyle w:val="10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instrText xml:space="preserve"> HYPERLINK \l _Toc1514026432 </w:instrTex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0BF" w:themeColor="hyperlink" w:themeShade="BF"/>
          <w:sz w:val="28"/>
          <w:szCs w:val="28"/>
          <w:rtl w:val="0"/>
        </w:rPr>
        <w:t>Рекомендации для программиста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_Toc1514026432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end"/>
      </w:r>
    </w:p>
    <w:p w14:paraId="10303F6F">
      <w:pPr>
        <w:pStyle w:val="10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instrText xml:space="preserve"> HYPERLINK \l _Toc1188901813 </w:instrTex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0BF" w:themeColor="hyperlink" w:themeShade="BF"/>
          <w:sz w:val="28"/>
          <w:szCs w:val="28"/>
          <w:rtl w:val="0"/>
        </w:rPr>
        <w:t>Исходный код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_Toc1188901813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end"/>
      </w:r>
    </w:p>
    <w:p w14:paraId="19467A42">
      <w:pPr>
        <w:pStyle w:val="10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instrText xml:space="preserve"> HYPERLINK \l _Toc1837342827 </w:instrTex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0BF" w:themeColor="hyperlink" w:themeShade="BF"/>
          <w:sz w:val="28"/>
          <w:szCs w:val="28"/>
          <w:rtl w:val="0"/>
        </w:rPr>
        <w:t>Контрольный пример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_Toc1837342827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end"/>
      </w:r>
    </w:p>
    <w:p w14:paraId="1D1B1044">
      <w:pPr>
        <w:pStyle w:val="10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instrText xml:space="preserve"> HYPERLINK \l _Toc701907079 </w:instrTex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0BF" w:themeColor="hyperlink" w:themeShade="BF"/>
          <w:sz w:val="28"/>
          <w:szCs w:val="28"/>
          <w:rtl w:val="0"/>
        </w:rPr>
        <w:t>Вывод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_Toc701907079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end"/>
      </w:r>
    </w:p>
    <w:p w14:paraId="6141FD9A">
      <w:pPr>
        <w:pStyle w:val="10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instrText xml:space="preserve"> HYPERLINK \l _Toc39607044 </w:instrTex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0BF" w:themeColor="hyperlink" w:themeShade="BF"/>
          <w:sz w:val="28"/>
          <w:szCs w:val="28"/>
          <w:rtl w:val="0"/>
        </w:rPr>
        <w:t>Источники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_Toc39607044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end"/>
      </w:r>
    </w:p>
    <w:p w14:paraId="035DB9BC">
      <w:pPr>
        <w:spacing w:after="200" w:line="240" w:lineRule="auto"/>
        <w:rPr>
          <w:rFonts w:hint="default" w:ascii="Times New Roman" w:hAnsi="Times New Roman" w:eastAsia="Times New Roman" w:cs="Times New Roman"/>
          <w:i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</w:rPr>
        <w:fldChar w:fldCharType="end"/>
      </w:r>
    </w:p>
    <w:p w14:paraId="0BDA7EFF">
      <w:pPr>
        <w:spacing w:after="200" w:line="240" w:lineRule="auto"/>
        <w:ind w:left="2160" w:firstLine="0"/>
        <w:rPr>
          <w:rFonts w:hint="default" w:ascii="Times New Roman" w:hAnsi="Times New Roman" w:eastAsia="Times New Roman" w:cs="Times New Roman"/>
          <w:i/>
          <w:sz w:val="28"/>
          <w:szCs w:val="28"/>
        </w:rPr>
      </w:pPr>
    </w:p>
    <w:p w14:paraId="15800534">
      <w:pPr>
        <w:spacing w:after="200" w:line="240" w:lineRule="auto"/>
        <w:ind w:left="2160" w:firstLine="0"/>
        <w:rPr>
          <w:rFonts w:hint="default" w:ascii="Times New Roman" w:hAnsi="Times New Roman" w:eastAsia="Times New Roman" w:cs="Times New Roman"/>
          <w:i/>
          <w:sz w:val="28"/>
          <w:szCs w:val="28"/>
        </w:rPr>
      </w:pPr>
    </w:p>
    <w:p w14:paraId="31A53767">
      <w:pPr>
        <w:spacing w:after="200" w:line="240" w:lineRule="auto"/>
        <w:ind w:left="2160" w:firstLine="0"/>
        <w:rPr>
          <w:rFonts w:hint="default" w:ascii="Times New Roman" w:hAnsi="Times New Roman" w:eastAsia="Times New Roman" w:cs="Times New Roman"/>
          <w:i/>
          <w:sz w:val="28"/>
          <w:szCs w:val="28"/>
        </w:rPr>
      </w:pPr>
    </w:p>
    <w:p w14:paraId="2A3EF785">
      <w:pPr>
        <w:spacing w:after="200" w:line="240" w:lineRule="auto"/>
        <w:ind w:left="2160" w:firstLine="0"/>
        <w:rPr>
          <w:rFonts w:hint="default" w:ascii="Times New Roman" w:hAnsi="Times New Roman" w:eastAsia="Times New Roman" w:cs="Times New Roman"/>
          <w:i/>
          <w:sz w:val="28"/>
          <w:szCs w:val="28"/>
        </w:rPr>
      </w:pPr>
    </w:p>
    <w:p w14:paraId="1579ECFD">
      <w:pPr>
        <w:spacing w:after="200" w:line="240" w:lineRule="auto"/>
        <w:ind w:left="2160" w:firstLine="0"/>
        <w:rPr>
          <w:rFonts w:hint="default" w:ascii="Times New Roman" w:hAnsi="Times New Roman" w:eastAsia="Times New Roman" w:cs="Times New Roman"/>
          <w:i/>
          <w:sz w:val="28"/>
          <w:szCs w:val="28"/>
        </w:rPr>
      </w:pPr>
    </w:p>
    <w:p w14:paraId="397DD34C">
      <w:pPr>
        <w:spacing w:after="200" w:line="240" w:lineRule="auto"/>
        <w:ind w:left="2160" w:firstLine="0"/>
        <w:rPr>
          <w:rFonts w:hint="default" w:ascii="Times New Roman" w:hAnsi="Times New Roman" w:eastAsia="Times New Roman" w:cs="Times New Roman"/>
          <w:i/>
          <w:sz w:val="28"/>
          <w:szCs w:val="28"/>
        </w:rPr>
      </w:pPr>
    </w:p>
    <w:p w14:paraId="6968660E">
      <w:pPr>
        <w:spacing w:after="200" w:line="240" w:lineRule="auto"/>
        <w:ind w:left="2160" w:firstLine="0"/>
        <w:rPr>
          <w:rFonts w:hint="default" w:ascii="Times New Roman" w:hAnsi="Times New Roman" w:eastAsia="Times New Roman" w:cs="Times New Roman"/>
          <w:i/>
          <w:sz w:val="28"/>
          <w:szCs w:val="28"/>
        </w:rPr>
      </w:pPr>
    </w:p>
    <w:p w14:paraId="6CF955AB">
      <w:pPr>
        <w:spacing w:after="200" w:line="240" w:lineRule="auto"/>
        <w:ind w:left="2160" w:firstLine="0"/>
        <w:rPr>
          <w:rFonts w:hint="default" w:ascii="Times New Roman" w:hAnsi="Times New Roman" w:eastAsia="Times New Roman" w:cs="Times New Roman"/>
          <w:i/>
          <w:sz w:val="28"/>
          <w:szCs w:val="28"/>
        </w:rPr>
      </w:pPr>
    </w:p>
    <w:p w14:paraId="28283219">
      <w:pPr>
        <w:spacing w:after="200" w:line="240" w:lineRule="auto"/>
        <w:ind w:left="2160" w:firstLine="0"/>
        <w:rPr>
          <w:rFonts w:hint="default" w:ascii="Times New Roman" w:hAnsi="Times New Roman" w:eastAsia="Times New Roman" w:cs="Times New Roman"/>
          <w:i/>
          <w:sz w:val="28"/>
          <w:szCs w:val="28"/>
        </w:rPr>
      </w:pPr>
    </w:p>
    <w:p w14:paraId="00923E00">
      <w:pPr>
        <w:spacing w:after="200" w:line="240" w:lineRule="auto"/>
        <w:ind w:left="0" w:firstLine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6D8379C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31859C" w:themeColor="accent5" w:themeShade="BF"/>
          <w:sz w:val="28"/>
          <w:szCs w:val="28"/>
        </w:rPr>
      </w:pPr>
      <w:bookmarkStart w:id="4" w:name="_Toc762717844"/>
      <w:r>
        <w:rPr>
          <w:rFonts w:hint="default" w:ascii="Times New Roman" w:hAnsi="Times New Roman" w:cs="Times New Roman"/>
          <w:color w:val="31859C" w:themeColor="accent5" w:themeShade="BF"/>
          <w:sz w:val="28"/>
          <w:szCs w:val="28"/>
          <w:rtl w:val="0"/>
        </w:rPr>
        <w:t>Цель работы</w:t>
      </w:r>
      <w:bookmarkEnd w:id="4"/>
    </w:p>
    <w:p w14:paraId="64B1927D">
      <w:pPr>
        <w:keepNext/>
        <w:keepLines/>
        <w:spacing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Целью лабораторной работы является разработка скрипта для анонимизации данных и обезличивания выходного датасета, содержащего личные данные пассажиров, информацию о поездах и стоимости билетов. Основное внимание уделяется обеспечению конфиденциальности данных.</w:t>
      </w:r>
    </w:p>
    <w:p w14:paraId="43B77DFF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31859C" w:themeColor="accent5" w:themeShade="BF"/>
          <w:sz w:val="28"/>
          <w:szCs w:val="28"/>
        </w:rPr>
      </w:pPr>
      <w:bookmarkStart w:id="5" w:name="_Toc1734968799"/>
      <w:r>
        <w:rPr>
          <w:rFonts w:hint="default" w:ascii="Times New Roman" w:hAnsi="Times New Roman" w:cs="Times New Roman"/>
          <w:color w:val="31859C" w:themeColor="accent5" w:themeShade="BF"/>
          <w:sz w:val="28"/>
          <w:szCs w:val="28"/>
          <w:rtl w:val="0"/>
        </w:rPr>
        <w:t>Описание задачи (формализация задачи)</w:t>
      </w:r>
      <w:bookmarkEnd w:id="5"/>
    </w:p>
    <w:p w14:paraId="72483873">
      <w:pPr>
        <w:spacing w:after="300"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Задача состоит в создании анонимизированного датасета, который включает:</w:t>
      </w:r>
    </w:p>
    <w:p w14:paraId="05F591F4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Обезличенные фиксированные имена пассажиров.</w:t>
      </w:r>
    </w:p>
    <w:p w14:paraId="2ED817ED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Замаскированные номера паспортов и кредитных карт.</w:t>
      </w:r>
    </w:p>
    <w:p w14:paraId="2147CD21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Неопределенные номера поездов и стоимость билетов, влияющие на защиту персональных данных.</w:t>
      </w:r>
    </w:p>
    <w:p w14:paraId="2AAC96ED">
      <w:pPr>
        <w:numPr>
          <w:ilvl w:val="0"/>
          <w:numId w:val="1"/>
        </w:numPr>
        <w:spacing w:after="160" w:line="240" w:lineRule="auto"/>
        <w:ind w:left="720" w:hanging="360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Однородное представление временных меток для поездок.</w:t>
      </w:r>
    </w:p>
    <w:p w14:paraId="1397BC70">
      <w:pPr>
        <w:spacing w:after="200"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AB3E0AD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31859C" w:themeColor="accent5" w:themeShade="BF"/>
          <w:sz w:val="28"/>
          <w:szCs w:val="28"/>
        </w:rPr>
      </w:pPr>
      <w:bookmarkStart w:id="6" w:name="_Toc275273379"/>
      <w:r>
        <w:rPr>
          <w:rFonts w:hint="default" w:ascii="Times New Roman" w:hAnsi="Times New Roman" w:cs="Times New Roman"/>
          <w:color w:val="31859C" w:themeColor="accent5" w:themeShade="BF"/>
          <w:sz w:val="28"/>
          <w:szCs w:val="28"/>
          <w:rtl w:val="0"/>
        </w:rPr>
        <w:t>Теоретическая часть</w:t>
      </w:r>
      <w:bookmarkEnd w:id="6"/>
    </w:p>
    <w:p w14:paraId="15476FD4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Pandas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для работы с данными в формате таблиц.</w:t>
      </w:r>
    </w:p>
    <w:p w14:paraId="6BE870AF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NumPy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для генерации случайных чисел и математических операций.</w:t>
      </w:r>
    </w:p>
    <w:p w14:paraId="0F06DC47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Datetime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для обработки временных меток.</w:t>
      </w:r>
    </w:p>
    <w:p w14:paraId="09309656">
      <w:pPr>
        <w:numPr>
          <w:ilvl w:val="0"/>
          <w:numId w:val="2"/>
        </w:numPr>
        <w:spacing w:after="16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Lambda-функции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для применения анонимизации данных в столбцах.</w:t>
      </w:r>
    </w:p>
    <w:p w14:paraId="0E4BE5A1">
      <w:pPr>
        <w:pStyle w:val="3"/>
        <w:keepNext w:val="0"/>
        <w:keepLines w:val="0"/>
        <w:pBdr>
          <w:top w:val="none" w:color="auto" w:sz="0" w:space="0"/>
          <w:left w:val="none" w:color="auto" w:sz="0" w:space="60"/>
          <w:bottom w:val="none" w:color="auto" w:sz="0" w:space="0"/>
          <w:right w:val="none" w:color="auto" w:sz="0" w:space="60"/>
          <w:between w:val="none" w:color="auto" w:sz="0" w:space="0"/>
        </w:pBdr>
        <w:spacing w:before="0" w:after="36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bookmarkStart w:id="7" w:name="_8uzlxarxcxu2" w:colFirst="0" w:colLast="0"/>
      <w:bookmarkEnd w:id="7"/>
    </w:p>
    <w:p w14:paraId="356B1E80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4F45B33E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199A3F10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6C5B12DD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181B389E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10AB0347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5900023F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285E19BE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01B55E6F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11198F11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15847685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696E5F59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31840DC9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571B88C5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31859C" w:themeColor="accent5" w:themeShade="BF"/>
          <w:sz w:val="28"/>
          <w:szCs w:val="28"/>
        </w:rPr>
      </w:pPr>
      <w:bookmarkStart w:id="8" w:name="_psx5sp9ppkh6" w:colFirst="0" w:colLast="0"/>
      <w:bookmarkEnd w:id="8"/>
      <w:bookmarkStart w:id="9" w:name="_Toc119929492"/>
      <w:r>
        <w:rPr>
          <w:rFonts w:hint="default" w:ascii="Times New Roman" w:hAnsi="Times New Roman" w:cs="Times New Roman"/>
          <w:color w:val="31859C" w:themeColor="accent5" w:themeShade="BF"/>
          <w:sz w:val="28"/>
          <w:szCs w:val="28"/>
          <w:rtl w:val="0"/>
        </w:rPr>
        <w:t>Основные шаги программы</w:t>
      </w:r>
      <w:bookmarkEnd w:id="9"/>
    </w:p>
    <w:p w14:paraId="7D9D9495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Анонимизация данных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Замена реальных значений на анонимизированные, включая ФИО, номера паспортов и карт.</w:t>
      </w:r>
    </w:p>
    <w:p w14:paraId="06ED6BE3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Обобществление номеров и цен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Применение маскирования и обобщения.</w:t>
      </w:r>
    </w:p>
    <w:p w14:paraId="23E417AA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Обработка временных меток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Добавление случайных значений для анонимизации временных данных.</w:t>
      </w:r>
    </w:p>
    <w:p w14:paraId="08FC3B77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Выделение уникальных строк и вычисление K-анонимити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Определение групп записей и их количества для защиты данных.</w:t>
      </w:r>
    </w:p>
    <w:p w14:paraId="0B062CE4">
      <w:pPr>
        <w:numPr>
          <w:ilvl w:val="0"/>
          <w:numId w:val="3"/>
        </w:numPr>
        <w:spacing w:before="0" w:beforeAutospacing="0" w:after="40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Представление результатов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Вывод результатов анализа, таких как размер исходного и анонимизированного наборов данных.</w:t>
      </w:r>
    </w:p>
    <w:p w14:paraId="69BC7BF4">
      <w:pPr>
        <w:spacing w:after="240" w:line="240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00C5B80">
      <w:pPr>
        <w:keepNext/>
        <w:keepLines/>
        <w:spacing w:after="240" w:line="240" w:lineRule="auto"/>
        <w:ind w:left="72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0E59EEB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31859C" w:themeColor="accent5" w:themeShade="BF"/>
          <w:sz w:val="28"/>
          <w:szCs w:val="28"/>
        </w:rPr>
      </w:pPr>
      <w:bookmarkStart w:id="10" w:name="_Toc714914723"/>
      <w:r>
        <w:rPr>
          <w:rFonts w:hint="default" w:ascii="Times New Roman" w:hAnsi="Times New Roman" w:cs="Times New Roman"/>
          <w:color w:val="31859C" w:themeColor="accent5" w:themeShade="BF"/>
          <w:sz w:val="28"/>
          <w:szCs w:val="28"/>
          <w:rtl w:val="0"/>
        </w:rPr>
        <w:t>Ограничения:</w:t>
      </w:r>
      <w:bookmarkEnd w:id="10"/>
    </w:p>
    <w:p w14:paraId="5B2D04BA">
      <w:pPr>
        <w:keepNext/>
        <w:keepLines/>
        <w:numPr>
          <w:ilvl w:val="0"/>
          <w:numId w:val="4"/>
        </w:numPr>
        <w:spacing w:after="240" w:line="240" w:lineRule="auto"/>
        <w:ind w:left="720" w:hanging="36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Данные должны быть в формате csv </w:t>
      </w:r>
    </w:p>
    <w:p w14:paraId="515434B3">
      <w:pPr>
        <w:spacing w:after="200" w:line="240" w:lineRule="auto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6F6C4C12">
      <w:pPr>
        <w:pStyle w:val="2"/>
        <w:bidi w:val="0"/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bookmarkStart w:id="11" w:name="_Toc1020108421"/>
      <w:r>
        <w:rPr>
          <w:rFonts w:hint="default" w:ascii="Times New Roman" w:hAnsi="Times New Roman" w:cs="Times New Roman"/>
          <w:color w:val="31859C" w:themeColor="accent5" w:themeShade="BF"/>
          <w:sz w:val="28"/>
          <w:szCs w:val="28"/>
          <w:rtl w:val="0"/>
        </w:rPr>
        <w:t>Блок схема программы</w:t>
      </w:r>
      <w:bookmarkEnd w:id="11"/>
    </w:p>
    <w:p w14:paraId="1C7B43CE"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1268095" cy="4126865"/>
            <wp:effectExtent l="0" t="0" r="8255" b="6985"/>
            <wp:docPr id="3" name="Изображение 3" descr="Blank diagram - Page 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Blank diagram - Page 1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25CB">
      <w:pPr>
        <w:spacing w:before="280" w:after="280"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>Рис 1. Блок-схема основной программы</w:t>
      </w:r>
    </w:p>
    <w:p w14:paraId="3C13B123">
      <w:pPr>
        <w:spacing w:before="280" w:after="28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drawing>
          <wp:inline distT="0" distB="0" distL="114300" distR="114300">
            <wp:extent cx="3782695" cy="7772400"/>
            <wp:effectExtent l="0" t="0" r="8255" b="0"/>
            <wp:docPr id="4" name="Изображение 4" descr="Blank diagram - Page 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Blank diagram - Page 1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F1F0">
      <w:pPr>
        <w:spacing w:before="280" w:after="280" w:line="240" w:lineRule="auto"/>
        <w:jc w:val="center"/>
        <w:rPr>
          <w:rFonts w:hint="default" w:ascii="Times New Roman" w:hAnsi="Times New Roman" w:eastAsia="Times New Roman" w:cs="Times New Roman"/>
          <w:b/>
          <w:sz w:val="20"/>
          <w:szCs w:val="20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>Рис 2. Блок-схема подпрограмм</w:t>
      </w:r>
    </w:p>
    <w:p w14:paraId="45FE26A4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31859C" w:themeColor="accent5" w:themeShade="BF"/>
          <w:sz w:val="28"/>
          <w:szCs w:val="28"/>
        </w:rPr>
      </w:pPr>
      <w:bookmarkStart w:id="12" w:name="_Toc821754095"/>
      <w:r>
        <w:rPr>
          <w:rFonts w:hint="default" w:ascii="Times New Roman" w:hAnsi="Times New Roman" w:cs="Times New Roman"/>
          <w:color w:val="31859C" w:themeColor="accent5" w:themeShade="BF"/>
          <w:sz w:val="28"/>
          <w:szCs w:val="28"/>
          <w:rtl w:val="0"/>
        </w:rPr>
        <w:t>Описание программы</w:t>
      </w:r>
      <w:bookmarkEnd w:id="12"/>
    </w:p>
    <w:p w14:paraId="7C323DDF">
      <w:pPr>
        <w:spacing w:after="30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Программа написана на Python и состоит из нескольких функций, каждая из которых отвечает за свою задачу. Основная функция main выполняет последовательные шаги анонимизации, валидации и выводит отчеты по анализу.</w:t>
      </w:r>
    </w:p>
    <w:p w14:paraId="5315BC67">
      <w:pPr>
        <w:numPr>
          <w:ilvl w:val="0"/>
          <w:numId w:val="4"/>
        </w:numPr>
        <w:spacing w:before="24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anonymize_full_name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Анонимизирует ФИО, заменяя их на фиктивные.</w:t>
      </w:r>
    </w:p>
    <w:p w14:paraId="2E1DC2AC">
      <w:pPr>
        <w:numPr>
          <w:ilvl w:val="0"/>
          <w:numId w:val="4"/>
        </w:numPr>
        <w:spacing w:before="0" w:beforeAutospacing="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anonymize_passport_number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Замаскирует номера паспортов.</w:t>
      </w:r>
    </w:p>
    <w:p w14:paraId="731A57EC">
      <w:pPr>
        <w:numPr>
          <w:ilvl w:val="0"/>
          <w:numId w:val="4"/>
        </w:numPr>
        <w:spacing w:before="0" w:beforeAutospacing="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anonymize_card_number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Маскирует номера кредитных карт.</w:t>
      </w:r>
    </w:p>
    <w:p w14:paraId="23BE39FD">
      <w:pPr>
        <w:numPr>
          <w:ilvl w:val="0"/>
          <w:numId w:val="4"/>
        </w:numPr>
        <w:spacing w:before="0" w:beforeAutospacing="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anonymize_train_number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Обобщает номера поездов.</w:t>
      </w:r>
    </w:p>
    <w:p w14:paraId="7B997E00">
      <w:pPr>
        <w:numPr>
          <w:ilvl w:val="0"/>
          <w:numId w:val="4"/>
        </w:numPr>
        <w:spacing w:before="0" w:beforeAutospacing="0" w:after="40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anonymize_price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Изменяет цены с учетом случайных колебаний.</w:t>
      </w:r>
    </w:p>
    <w:p w14:paraId="1FF4468A">
      <w:pPr>
        <w:spacing w:before="24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3B3ED45">
      <w:pPr>
        <w:spacing w:after="120" w:line="240" w:lineRule="auto"/>
        <w:ind w:left="720" w:firstLine="0"/>
        <w:jc w:val="both"/>
        <w:rPr>
          <w:rFonts w:hint="default" w:ascii="Times New Roman" w:hAnsi="Times New Roman" w:eastAsia="Times New Roman" w:cs="Times New Roman"/>
          <w:i/>
          <w:sz w:val="28"/>
          <w:szCs w:val="28"/>
          <w:highlight w:val="yellow"/>
        </w:rPr>
      </w:pPr>
    </w:p>
    <w:p w14:paraId="08B98683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31859C" w:themeColor="accent5" w:themeShade="BF"/>
          <w:sz w:val="28"/>
          <w:szCs w:val="28"/>
        </w:rPr>
      </w:pPr>
      <w:bookmarkStart w:id="13" w:name="_hu5dp1fva99o" w:colFirst="0" w:colLast="0"/>
      <w:bookmarkEnd w:id="13"/>
      <w:bookmarkStart w:id="14" w:name="_Toc420551492"/>
      <w:r>
        <w:rPr>
          <w:rFonts w:hint="default" w:ascii="Times New Roman" w:hAnsi="Times New Roman" w:cs="Times New Roman"/>
          <w:color w:val="31859C" w:themeColor="accent5" w:themeShade="BF"/>
          <w:sz w:val="28"/>
          <w:szCs w:val="28"/>
          <w:rtl w:val="0"/>
        </w:rPr>
        <w:t>Рекомендации для пользователя</w:t>
      </w:r>
      <w:bookmarkEnd w:id="14"/>
    </w:p>
    <w:p w14:paraId="244D90B3">
      <w:pPr>
        <w:spacing w:after="300" w:line="240" w:lineRule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При использовании программы рекомендуем:</w:t>
      </w:r>
    </w:p>
    <w:p w14:paraId="20FCCCC3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Обеспечить корректный ввод данных.</w:t>
      </w:r>
    </w:p>
    <w:p w14:paraId="59129B87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Следить за сохранением оригинального датасета для сравнения.</w:t>
      </w:r>
    </w:p>
    <w:p w14:paraId="36371F98">
      <w:pPr>
        <w:numPr>
          <w:ilvl w:val="0"/>
          <w:numId w:val="5"/>
        </w:numPr>
        <w:spacing w:after="160" w:line="240" w:lineRule="auto"/>
        <w:ind w:left="720" w:hanging="360"/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Внимательно относиться к настройкам анонимизации.</w:t>
      </w:r>
    </w:p>
    <w:p w14:paraId="5744E97B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31859C" w:themeColor="accent5" w:themeShade="BF"/>
          <w:sz w:val="28"/>
          <w:szCs w:val="28"/>
        </w:rPr>
      </w:pPr>
      <w:bookmarkStart w:id="15" w:name="_vv2ruhjmr7qe" w:colFirst="0" w:colLast="0"/>
      <w:bookmarkEnd w:id="15"/>
      <w:bookmarkStart w:id="16" w:name="_Toc1514026432"/>
      <w:r>
        <w:rPr>
          <w:rFonts w:hint="default" w:ascii="Times New Roman" w:hAnsi="Times New Roman" w:cs="Times New Roman"/>
          <w:color w:val="31859C" w:themeColor="accent5" w:themeShade="BF"/>
          <w:sz w:val="28"/>
          <w:szCs w:val="28"/>
          <w:rtl w:val="0"/>
        </w:rPr>
        <w:t>Рекомендации для программиста</w:t>
      </w:r>
      <w:bookmarkEnd w:id="16"/>
    </w:p>
    <w:p w14:paraId="5FDAE855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Документировать код и функции для лучшей читаемости.</w:t>
      </w:r>
    </w:p>
    <w:p w14:paraId="2B9D2E49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Проводить тестирование каждой функции.</w:t>
      </w:r>
    </w:p>
    <w:p w14:paraId="6CA1C11E">
      <w:pPr>
        <w:numPr>
          <w:ilvl w:val="0"/>
          <w:numId w:val="6"/>
        </w:numPr>
        <w:spacing w:after="16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Обработать возможные исключения для повышения надежности.</w:t>
      </w:r>
    </w:p>
    <w:p w14:paraId="107F8410">
      <w:pPr>
        <w:spacing w:after="120" w:line="240" w:lineRule="auto"/>
        <w:jc w:val="both"/>
        <w:rPr>
          <w:rFonts w:hint="default" w:ascii="Times New Roman" w:hAnsi="Times New Roman" w:eastAsia="Times New Roman" w:cs="Times New Roman"/>
          <w:i/>
          <w:sz w:val="28"/>
          <w:szCs w:val="28"/>
          <w:highlight w:val="yellow"/>
        </w:rPr>
      </w:pPr>
    </w:p>
    <w:p w14:paraId="47904694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31859C" w:themeColor="accent5" w:themeShade="BF"/>
          <w:sz w:val="28"/>
          <w:szCs w:val="28"/>
        </w:rPr>
      </w:pPr>
      <w:bookmarkStart w:id="17" w:name="_Toc1188901813"/>
      <w:r>
        <w:rPr>
          <w:rFonts w:hint="default" w:ascii="Times New Roman" w:hAnsi="Times New Roman" w:cs="Times New Roman"/>
          <w:color w:val="31859C" w:themeColor="accent5" w:themeShade="BF"/>
          <w:sz w:val="28"/>
          <w:szCs w:val="28"/>
          <w:rtl w:val="0"/>
        </w:rPr>
        <w:t>Исходный код программы</w:t>
      </w:r>
      <w:bookmarkEnd w:id="17"/>
    </w:p>
    <w:p w14:paraId="6A22C3C6">
      <w:pPr>
        <w:spacing w:after="240" w:line="240" w:lineRule="auto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"https://colab.research.google.com/drive/1QD3IdGrSXZHZ9Y2NhbSFuQ1rumTwVJAm"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color w:val="1155CC"/>
          <w:sz w:val="28"/>
          <w:szCs w:val="28"/>
          <w:u w:val="single"/>
          <w:rtl w:val="0"/>
        </w:rPr>
        <w:t>https://colab.research.google.com/drive/1QD3IdGrSXZHZ9Y2NhbSFuQ1rumTwVJAm</w:t>
      </w:r>
      <w:r>
        <w:rPr>
          <w:rFonts w:hint="default" w:ascii="Times New Roman" w:hAnsi="Times New Roman" w:eastAsia="Times New Roman" w:cs="Times New Roman"/>
          <w:b/>
          <w:color w:val="1155CC"/>
          <w:sz w:val="28"/>
          <w:szCs w:val="28"/>
          <w:u w:val="single"/>
          <w:rtl w:val="0"/>
        </w:rPr>
        <w:fldChar w:fldCharType="end"/>
      </w:r>
    </w:p>
    <w:p w14:paraId="2401FFA3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31859C" w:themeColor="accent5" w:themeShade="BF"/>
          <w:sz w:val="28"/>
          <w:szCs w:val="28"/>
        </w:rPr>
      </w:pPr>
      <w:bookmarkStart w:id="18" w:name="_Toc1837342827"/>
      <w:r>
        <w:rPr>
          <w:rFonts w:hint="default" w:ascii="Times New Roman" w:hAnsi="Times New Roman" w:cs="Times New Roman"/>
          <w:color w:val="31859C" w:themeColor="accent5" w:themeShade="BF"/>
          <w:sz w:val="28"/>
          <w:szCs w:val="28"/>
          <w:rtl w:val="0"/>
        </w:rPr>
        <w:t>Контрольный пример</w:t>
      </w:r>
      <w:bookmarkEnd w:id="18"/>
    </w:p>
    <w:p w14:paraId="3E30968E">
      <w:pPr>
        <w:spacing w:after="240" w:line="240" w:lineRule="auto"/>
        <w:jc w:val="center"/>
        <w:rPr>
          <w:rFonts w:hint="default" w:ascii="Times New Roman" w:hAnsi="Times New Roman" w:eastAsia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33725" cy="1152525"/>
            <wp:effectExtent l="0" t="0" r="9525" b="952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p w14:paraId="49860E1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 xml:space="preserve">Рис 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en-US"/>
        </w:rPr>
        <w:t>3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>. пример ввода значений и k-анонимити</w:t>
      </w:r>
    </w:p>
    <w:p w14:paraId="4F4FE36F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4A5EAC0">
      <w:pPr>
        <w:spacing w:after="240"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4B6E3CA0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48FE9A6A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31859C" w:themeColor="accent5" w:themeShade="BF"/>
          <w:sz w:val="28"/>
          <w:szCs w:val="28"/>
        </w:rPr>
      </w:pPr>
      <w:bookmarkStart w:id="19" w:name="_Toc701907079"/>
      <w:r>
        <w:rPr>
          <w:rFonts w:hint="default" w:ascii="Times New Roman" w:hAnsi="Times New Roman" w:cs="Times New Roman"/>
          <w:color w:val="31859C" w:themeColor="accent5" w:themeShade="BF"/>
          <w:sz w:val="28"/>
          <w:szCs w:val="28"/>
          <w:rtl w:val="0"/>
        </w:rPr>
        <w:t>Вывод</w:t>
      </w:r>
      <w:bookmarkEnd w:id="19"/>
    </w:p>
    <w:p w14:paraId="0F69B83C">
      <w:pPr>
        <w:spacing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В данной лабораторной работе реализован генетический алгоритм для поиска минимального значения целевой функции. Достигнутые результаты подтверждают эффективность генетических алгоритмов в оптимизации сложных задач.</w:t>
      </w:r>
    </w:p>
    <w:p w14:paraId="5D97D8A4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31859C" w:themeColor="accent5" w:themeShade="BF"/>
          <w:sz w:val="28"/>
          <w:szCs w:val="28"/>
        </w:rPr>
      </w:pPr>
      <w:bookmarkStart w:id="20" w:name="_Toc39607044"/>
      <w:r>
        <w:rPr>
          <w:rFonts w:hint="default" w:ascii="Times New Roman" w:hAnsi="Times New Roman" w:cs="Times New Roman"/>
          <w:color w:val="31859C" w:themeColor="accent5" w:themeShade="BF"/>
          <w:sz w:val="28"/>
          <w:szCs w:val="28"/>
          <w:rtl w:val="0"/>
        </w:rPr>
        <w:t>Источники</w:t>
      </w:r>
      <w:bookmarkEnd w:id="20"/>
    </w:p>
    <w:p w14:paraId="27AD5A42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Pandas библиотека: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"https://pandas.pydata.org/"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https://pandas.pydata.org/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56459311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Numpy библиотека: https://numpy.org/</w:t>
      </w:r>
    </w:p>
    <w:p w14:paraId="52FC66D3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CSV модуль: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"https://docs.python.org/3/library/csv.html"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https://docs.python.org/3/library/csv.html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18415F18">
      <w:pPr>
        <w:numPr>
          <w:ilvl w:val="0"/>
          <w:numId w:val="7"/>
        </w:numPr>
        <w:spacing w:after="16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Concurrent Futures модуль: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"https://docs.python.org/3/library/concurrent.futures.html"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https://docs.python.org/3/library/concurrent.futures.html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7F8983"/>
    <w:multiLevelType w:val="multilevel"/>
    <w:tmpl w:val="B67F898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D9FC248B"/>
    <w:multiLevelType w:val="multilevel"/>
    <w:tmpl w:val="D9FC248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DBE668AF"/>
    <w:multiLevelType w:val="multilevel"/>
    <w:tmpl w:val="DBE668A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nsid w:val="DF3F71FB"/>
    <w:multiLevelType w:val="multilevel"/>
    <w:tmpl w:val="DF3F71F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ED76D8A6"/>
    <w:multiLevelType w:val="multilevel"/>
    <w:tmpl w:val="ED76D8A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F2FE2449"/>
    <w:multiLevelType w:val="multilevel"/>
    <w:tmpl w:val="F2FE244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FFD79079"/>
    <w:multiLevelType w:val="multilevel"/>
    <w:tmpl w:val="FFD790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3833BB"/>
    <w:rsid w:val="37E77637"/>
    <w:rsid w:val="5AE67398"/>
    <w:rsid w:val="5D354C77"/>
    <w:rsid w:val="763DF071"/>
    <w:rsid w:val="77D55385"/>
    <w:rsid w:val="7AB254EF"/>
    <w:rsid w:val="7F7D24D0"/>
    <w:rsid w:val="7FF7D911"/>
    <w:rsid w:val="BE77BB96"/>
    <w:rsid w:val="BFE69F35"/>
    <w:rsid w:val="D6CFCEE9"/>
    <w:rsid w:val="F67C4B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1"/>
    <w:next w:val="1"/>
    <w:qFormat/>
    <w:uiPriority w:val="0"/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55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2024-11-15T16:13:00Z</dcterms:created>
  <dc:creator>bubu</dc:creator>
  <cp:lastModifiedBy>Name</cp:lastModifiedBy>
  <dcterms:modified xsi:type="dcterms:W3CDTF">2024-11-19T16:37:21Z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4B78F5F1880E438E9E47A0CCF4124801_12</vt:lpwstr>
  </property>
</Properties>
</file>