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485637">
      <w:pPr>
        <w:spacing w:after="0" w:line="240" w:lineRule="auto"/>
        <w:jc w:val="center"/>
        <w:rPr>
          <w:rFonts w:asciiTheme="minorHAnsi" w:hAnsiTheme="minorHAnsi" w:cstheme="minorHAnsi"/>
          <w:b/>
          <w:sz w:val="28"/>
          <w:szCs w:val="28"/>
        </w:rPr>
      </w:pPr>
      <w:bookmarkStart w:id="0" w:name="page1"/>
      <w:bookmarkEnd w:id="0"/>
      <w:r>
        <w:rPr>
          <w:rFonts w:asciiTheme="minorHAnsi" w:hAnsiTheme="minorHAnsi" w:cstheme="minorHAnsi"/>
          <w:b/>
          <w:sz w:val="28"/>
          <w:szCs w:val="28"/>
        </w:rPr>
        <w:t>САНКТ-ПЕТЕРБУРГСКИЙ ГОСУДАРСТВЕННЫЙ УНИВЕРСИТЕТ</w:t>
      </w:r>
    </w:p>
    <w:p w14:paraId="672A6659">
      <w:pPr>
        <w:spacing w:after="0" w:line="240" w:lineRule="auto"/>
        <w:jc w:val="center"/>
        <w:rPr>
          <w:rFonts w:asciiTheme="minorHAnsi" w:hAnsiTheme="minorHAnsi" w:cstheme="minorHAnsi"/>
          <w:sz w:val="28"/>
          <w:szCs w:val="28"/>
        </w:rPr>
      </w:pPr>
    </w:p>
    <w:p w14:paraId="0793F520">
      <w:pPr>
        <w:spacing w:after="0" w:line="240" w:lineRule="auto"/>
        <w:jc w:val="center"/>
        <w:rPr>
          <w:rFonts w:asciiTheme="minorHAnsi" w:hAnsiTheme="minorHAnsi" w:cstheme="minorHAnsi"/>
          <w:b/>
          <w:sz w:val="28"/>
          <w:szCs w:val="28"/>
        </w:rPr>
      </w:pPr>
      <w:r>
        <w:rPr>
          <w:rFonts w:asciiTheme="minorHAnsi" w:hAnsiTheme="minorHAnsi" w:cstheme="minorHAnsi"/>
          <w:b/>
          <w:sz w:val="28"/>
          <w:szCs w:val="28"/>
        </w:rPr>
        <w:t>Факультет прикладной математики-процессов управления</w:t>
      </w:r>
    </w:p>
    <w:p w14:paraId="0A37501D">
      <w:pPr>
        <w:spacing w:after="0" w:line="240" w:lineRule="auto"/>
        <w:jc w:val="center"/>
        <w:rPr>
          <w:rFonts w:asciiTheme="minorHAnsi" w:hAnsiTheme="minorHAnsi" w:cstheme="minorHAnsi"/>
          <w:b/>
          <w:sz w:val="28"/>
          <w:szCs w:val="28"/>
        </w:rPr>
      </w:pPr>
    </w:p>
    <w:p w14:paraId="158236DB">
      <w:pPr>
        <w:spacing w:after="0" w:line="240" w:lineRule="auto"/>
        <w:jc w:val="center"/>
        <w:rPr>
          <w:rFonts w:asciiTheme="minorHAnsi" w:hAnsiTheme="minorHAnsi" w:cstheme="minorHAnsi"/>
          <w:b/>
          <w:sz w:val="28"/>
          <w:szCs w:val="28"/>
        </w:rPr>
      </w:pPr>
      <w:r>
        <w:rPr>
          <w:rFonts w:asciiTheme="minorHAnsi" w:hAnsiTheme="minorHAnsi" w:cstheme="minorHAnsi"/>
          <w:b/>
          <w:sz w:val="28"/>
          <w:szCs w:val="28"/>
        </w:rPr>
        <w:t xml:space="preserve">Программа бакалавриата </w:t>
      </w:r>
    </w:p>
    <w:p w14:paraId="64C83580">
      <w:pPr>
        <w:spacing w:after="0" w:line="240" w:lineRule="auto"/>
        <w:jc w:val="center"/>
        <w:rPr>
          <w:rFonts w:asciiTheme="minorHAnsi" w:hAnsiTheme="minorHAnsi" w:cstheme="minorHAnsi"/>
          <w:sz w:val="28"/>
          <w:szCs w:val="28"/>
        </w:rPr>
      </w:pPr>
      <w:r>
        <w:rPr>
          <w:rFonts w:asciiTheme="minorHAnsi" w:hAnsiTheme="minorHAnsi" w:cstheme="minorHAnsi"/>
          <w:b/>
          <w:sz w:val="28"/>
          <w:szCs w:val="28"/>
        </w:rPr>
        <w:t>“Большие данные и распределенная цифровая платформа”</w:t>
      </w:r>
    </w:p>
    <w:p w14:paraId="5DAB6C7B">
      <w:pPr>
        <w:spacing w:after="0" w:line="200" w:lineRule="exact"/>
        <w:jc w:val="center"/>
        <w:rPr>
          <w:rFonts w:asciiTheme="minorHAnsi" w:hAnsiTheme="minorHAnsi" w:cstheme="minorHAnsi"/>
          <w:sz w:val="28"/>
          <w:szCs w:val="28"/>
        </w:rPr>
      </w:pPr>
    </w:p>
    <w:p w14:paraId="02EB378F">
      <w:pPr>
        <w:spacing w:after="0" w:line="200" w:lineRule="exact"/>
        <w:jc w:val="center"/>
        <w:rPr>
          <w:rFonts w:asciiTheme="minorHAnsi" w:hAnsiTheme="minorHAnsi" w:cstheme="minorHAnsi"/>
          <w:sz w:val="28"/>
          <w:szCs w:val="28"/>
        </w:rPr>
      </w:pPr>
    </w:p>
    <w:p w14:paraId="6A05A809">
      <w:pPr>
        <w:spacing w:after="0" w:line="200" w:lineRule="exact"/>
        <w:jc w:val="center"/>
        <w:rPr>
          <w:rFonts w:asciiTheme="minorHAnsi" w:hAnsiTheme="minorHAnsi" w:cstheme="minorHAnsi"/>
          <w:sz w:val="28"/>
          <w:szCs w:val="28"/>
        </w:rPr>
      </w:pPr>
    </w:p>
    <w:p w14:paraId="5A39BBE3">
      <w:pPr>
        <w:spacing w:after="0" w:line="200" w:lineRule="exact"/>
        <w:jc w:val="center"/>
        <w:rPr>
          <w:rFonts w:asciiTheme="minorHAnsi" w:hAnsiTheme="minorHAnsi" w:cstheme="minorHAnsi"/>
          <w:sz w:val="28"/>
          <w:szCs w:val="28"/>
        </w:rPr>
      </w:pPr>
    </w:p>
    <w:p w14:paraId="41C8F396">
      <w:pPr>
        <w:spacing w:after="0" w:line="200" w:lineRule="exact"/>
        <w:jc w:val="center"/>
        <w:rPr>
          <w:rFonts w:asciiTheme="minorHAnsi" w:hAnsiTheme="minorHAnsi" w:cstheme="minorHAnsi"/>
          <w:sz w:val="28"/>
          <w:szCs w:val="28"/>
        </w:rPr>
      </w:pPr>
    </w:p>
    <w:p w14:paraId="72A3D3EC">
      <w:pPr>
        <w:spacing w:after="0" w:line="200" w:lineRule="exact"/>
        <w:jc w:val="center"/>
        <w:rPr>
          <w:rFonts w:asciiTheme="minorHAnsi" w:hAnsiTheme="minorHAnsi" w:cstheme="minorHAnsi"/>
          <w:sz w:val="28"/>
          <w:szCs w:val="28"/>
        </w:rPr>
      </w:pPr>
    </w:p>
    <w:p w14:paraId="0D0B940D">
      <w:pPr>
        <w:spacing w:after="0" w:line="200" w:lineRule="exact"/>
        <w:jc w:val="center"/>
        <w:rPr>
          <w:rFonts w:asciiTheme="minorHAnsi" w:hAnsiTheme="minorHAnsi" w:cstheme="minorHAnsi"/>
          <w:sz w:val="28"/>
          <w:szCs w:val="28"/>
        </w:rPr>
      </w:pPr>
    </w:p>
    <w:p w14:paraId="0E27B00A">
      <w:pPr>
        <w:spacing w:after="0" w:line="200" w:lineRule="exact"/>
        <w:jc w:val="center"/>
        <w:rPr>
          <w:rFonts w:asciiTheme="minorHAnsi" w:hAnsiTheme="minorHAnsi" w:cstheme="minorHAnsi"/>
          <w:sz w:val="28"/>
          <w:szCs w:val="28"/>
        </w:rPr>
      </w:pPr>
    </w:p>
    <w:p w14:paraId="60061E4C">
      <w:pPr>
        <w:spacing w:after="0" w:line="200" w:lineRule="exact"/>
        <w:jc w:val="center"/>
        <w:rPr>
          <w:rFonts w:asciiTheme="minorHAnsi" w:hAnsiTheme="minorHAnsi" w:cstheme="minorHAnsi"/>
          <w:sz w:val="28"/>
          <w:szCs w:val="28"/>
        </w:rPr>
      </w:pPr>
    </w:p>
    <w:p w14:paraId="44EAFD9C">
      <w:pPr>
        <w:spacing w:after="0" w:line="200" w:lineRule="exact"/>
        <w:jc w:val="center"/>
        <w:rPr>
          <w:rFonts w:asciiTheme="minorHAnsi" w:hAnsiTheme="minorHAnsi" w:cstheme="minorHAnsi"/>
          <w:sz w:val="28"/>
          <w:szCs w:val="28"/>
        </w:rPr>
      </w:pPr>
    </w:p>
    <w:p w14:paraId="4B94D5A5">
      <w:pPr>
        <w:spacing w:after="0" w:line="200" w:lineRule="exact"/>
        <w:jc w:val="center"/>
        <w:rPr>
          <w:rFonts w:asciiTheme="minorHAnsi" w:hAnsiTheme="minorHAnsi" w:cstheme="minorHAnsi"/>
          <w:sz w:val="28"/>
          <w:szCs w:val="28"/>
        </w:rPr>
      </w:pPr>
    </w:p>
    <w:p w14:paraId="3DEEC669">
      <w:pPr>
        <w:spacing w:after="0" w:line="200" w:lineRule="exact"/>
        <w:jc w:val="center"/>
        <w:rPr>
          <w:rFonts w:asciiTheme="minorHAnsi" w:hAnsiTheme="minorHAnsi" w:cstheme="minorHAnsi"/>
          <w:sz w:val="28"/>
          <w:szCs w:val="28"/>
        </w:rPr>
      </w:pPr>
    </w:p>
    <w:p w14:paraId="3656B9AB">
      <w:pPr>
        <w:spacing w:after="0" w:line="200" w:lineRule="exact"/>
        <w:jc w:val="center"/>
        <w:rPr>
          <w:rFonts w:asciiTheme="minorHAnsi" w:hAnsiTheme="minorHAnsi" w:cstheme="minorHAnsi"/>
          <w:sz w:val="28"/>
          <w:szCs w:val="28"/>
        </w:rPr>
      </w:pPr>
    </w:p>
    <w:p w14:paraId="45FB0818">
      <w:pPr>
        <w:spacing w:after="0" w:line="200" w:lineRule="exact"/>
        <w:jc w:val="center"/>
        <w:rPr>
          <w:rFonts w:asciiTheme="minorHAnsi" w:hAnsiTheme="minorHAnsi" w:cstheme="minorHAnsi"/>
          <w:sz w:val="28"/>
          <w:szCs w:val="28"/>
        </w:rPr>
      </w:pPr>
    </w:p>
    <w:p w14:paraId="24EF2F4B">
      <w:pPr>
        <w:spacing w:after="0" w:line="240" w:lineRule="auto"/>
        <w:ind w:right="-259"/>
        <w:jc w:val="center"/>
        <w:rPr>
          <w:rFonts w:asciiTheme="minorHAnsi" w:hAnsiTheme="minorHAnsi" w:cstheme="minorHAnsi"/>
          <w:sz w:val="28"/>
          <w:szCs w:val="28"/>
        </w:rPr>
      </w:pPr>
      <w:r>
        <w:rPr>
          <w:rFonts w:asciiTheme="minorHAnsi" w:hAnsiTheme="minorHAnsi" w:cstheme="minorHAnsi"/>
          <w:b/>
          <w:sz w:val="28"/>
          <w:szCs w:val="28"/>
        </w:rPr>
        <w:t>ОТЧЕТ</w:t>
      </w:r>
    </w:p>
    <w:p w14:paraId="049F31CB">
      <w:pPr>
        <w:spacing w:after="0" w:line="192" w:lineRule="exact"/>
        <w:jc w:val="center"/>
        <w:rPr>
          <w:rFonts w:asciiTheme="minorHAnsi" w:hAnsiTheme="minorHAnsi" w:cstheme="minorHAnsi"/>
          <w:sz w:val="28"/>
          <w:szCs w:val="28"/>
        </w:rPr>
      </w:pPr>
    </w:p>
    <w:p w14:paraId="270DEA96">
      <w:pPr>
        <w:spacing w:after="0" w:line="240" w:lineRule="auto"/>
        <w:ind w:right="-259"/>
        <w:jc w:val="center"/>
        <w:rPr>
          <w:rFonts w:asciiTheme="minorHAnsi" w:hAnsiTheme="minorHAnsi" w:cstheme="minorHAnsi"/>
          <w:sz w:val="28"/>
          <w:szCs w:val="28"/>
        </w:rPr>
      </w:pPr>
      <w:r>
        <w:rPr>
          <w:rFonts w:asciiTheme="minorHAnsi" w:hAnsiTheme="minorHAnsi" w:cstheme="minorHAnsi"/>
          <w:b/>
          <w:sz w:val="28"/>
          <w:szCs w:val="28"/>
        </w:rPr>
        <w:t>по лабораторной работе №2</w:t>
      </w:r>
    </w:p>
    <w:p w14:paraId="53128261">
      <w:pPr>
        <w:spacing w:after="0" w:line="192" w:lineRule="exact"/>
        <w:jc w:val="center"/>
        <w:rPr>
          <w:rFonts w:asciiTheme="minorHAnsi" w:hAnsiTheme="minorHAnsi" w:cstheme="minorHAnsi"/>
          <w:sz w:val="28"/>
          <w:szCs w:val="28"/>
        </w:rPr>
      </w:pPr>
    </w:p>
    <w:p w14:paraId="4C3E38FB">
      <w:pPr>
        <w:spacing w:after="0" w:line="240" w:lineRule="auto"/>
        <w:ind w:right="-259"/>
        <w:jc w:val="center"/>
        <w:rPr>
          <w:rFonts w:asciiTheme="minorHAnsi" w:hAnsiTheme="minorHAnsi" w:cstheme="minorHAnsi"/>
          <w:sz w:val="28"/>
          <w:szCs w:val="28"/>
        </w:rPr>
      </w:pPr>
      <w:r>
        <w:rPr>
          <w:rFonts w:asciiTheme="minorHAnsi" w:hAnsiTheme="minorHAnsi" w:cstheme="minorHAnsi"/>
          <w:b/>
          <w:sz w:val="28"/>
          <w:szCs w:val="28"/>
        </w:rPr>
        <w:t>по дисциплине «Функциональное программирование»</w:t>
      </w:r>
    </w:p>
    <w:p w14:paraId="62486C05">
      <w:pPr>
        <w:spacing w:after="0" w:line="189" w:lineRule="exact"/>
        <w:jc w:val="center"/>
        <w:rPr>
          <w:rFonts w:asciiTheme="minorHAnsi" w:hAnsiTheme="minorHAnsi" w:cstheme="minorHAnsi"/>
          <w:sz w:val="28"/>
          <w:szCs w:val="28"/>
        </w:rPr>
      </w:pPr>
    </w:p>
    <w:p w14:paraId="2E5B01E5">
      <w:pPr>
        <w:spacing w:after="0" w:line="240" w:lineRule="auto"/>
        <w:ind w:right="-259"/>
        <w:jc w:val="center"/>
        <w:rPr>
          <w:rFonts w:asciiTheme="minorHAnsi" w:hAnsiTheme="minorHAnsi" w:cstheme="minorHAnsi"/>
          <w:b/>
          <w:bCs/>
          <w:sz w:val="28"/>
          <w:szCs w:val="28"/>
        </w:rPr>
      </w:pPr>
      <w:r>
        <w:rPr>
          <w:rFonts w:asciiTheme="minorHAnsi" w:hAnsiTheme="minorHAnsi" w:cstheme="minorHAnsi"/>
          <w:b/>
          <w:bCs/>
          <w:sz w:val="28"/>
          <w:szCs w:val="28"/>
        </w:rPr>
        <w:t>на тему</w:t>
      </w:r>
    </w:p>
    <w:p w14:paraId="2F37D869">
      <w:pPr>
        <w:spacing w:after="0" w:line="240" w:lineRule="auto"/>
        <w:ind w:right="-259"/>
        <w:jc w:val="center"/>
        <w:rPr>
          <w:rFonts w:asciiTheme="minorHAnsi" w:hAnsiTheme="minorHAnsi" w:cstheme="minorHAnsi"/>
          <w:b/>
          <w:bCs/>
          <w:sz w:val="28"/>
          <w:szCs w:val="28"/>
        </w:rPr>
      </w:pPr>
      <w:r>
        <w:rPr>
          <w:rFonts w:asciiTheme="minorHAnsi" w:hAnsiTheme="minorHAnsi" w:cstheme="minorHAnsi"/>
          <w:b/>
          <w:bCs/>
          <w:sz w:val="28"/>
          <w:szCs w:val="28"/>
        </w:rPr>
        <w:t>«Анализ космических данных с использованием параллельных вычислений»</w:t>
      </w:r>
    </w:p>
    <w:p w14:paraId="3DA4FC84">
      <w:pPr>
        <w:spacing w:after="0" w:line="240" w:lineRule="auto"/>
        <w:ind w:right="-259"/>
        <w:jc w:val="center"/>
        <w:rPr>
          <w:rFonts w:asciiTheme="minorHAnsi" w:hAnsiTheme="minorHAnsi" w:cstheme="minorHAnsi"/>
          <w:b/>
          <w:sz w:val="28"/>
          <w:szCs w:val="28"/>
        </w:rPr>
      </w:pPr>
      <w:r>
        <w:rPr>
          <w:rFonts w:asciiTheme="minorHAnsi" w:hAnsiTheme="minorHAnsi" w:cstheme="minorHAnsi"/>
          <w:b/>
          <w:sz w:val="28"/>
          <w:szCs w:val="28"/>
        </w:rPr>
        <w:t>Вариант: 1</w:t>
      </w:r>
    </w:p>
    <w:p w14:paraId="4101652C">
      <w:pPr>
        <w:spacing w:after="0" w:line="192" w:lineRule="exact"/>
        <w:jc w:val="center"/>
        <w:rPr>
          <w:rFonts w:asciiTheme="minorHAnsi" w:hAnsiTheme="minorHAnsi" w:cstheme="minorHAnsi"/>
          <w:sz w:val="28"/>
          <w:szCs w:val="28"/>
        </w:rPr>
      </w:pPr>
    </w:p>
    <w:p w14:paraId="6346C95B">
      <w:pPr>
        <w:spacing w:after="0" w:line="240" w:lineRule="auto"/>
        <w:ind w:right="-259"/>
        <w:jc w:val="center"/>
        <w:rPr>
          <w:rFonts w:asciiTheme="minorHAnsi" w:hAnsiTheme="minorHAnsi" w:cstheme="minorHAnsi"/>
          <w:sz w:val="28"/>
          <w:szCs w:val="28"/>
        </w:rPr>
      </w:pPr>
    </w:p>
    <w:p w14:paraId="4B99056E">
      <w:pPr>
        <w:spacing w:after="0" w:line="200" w:lineRule="exact"/>
        <w:rPr>
          <w:rFonts w:asciiTheme="minorHAnsi" w:hAnsiTheme="minorHAnsi" w:cstheme="minorHAnsi"/>
          <w:sz w:val="28"/>
          <w:szCs w:val="28"/>
        </w:rPr>
      </w:pPr>
    </w:p>
    <w:p w14:paraId="1299C43A">
      <w:pPr>
        <w:spacing w:after="0" w:line="200" w:lineRule="exact"/>
        <w:rPr>
          <w:rFonts w:asciiTheme="minorHAnsi" w:hAnsiTheme="minorHAnsi" w:cstheme="minorHAnsi"/>
          <w:sz w:val="28"/>
          <w:szCs w:val="28"/>
        </w:rPr>
      </w:pPr>
    </w:p>
    <w:p w14:paraId="4DDBEF00">
      <w:pPr>
        <w:spacing w:after="0" w:line="200" w:lineRule="exact"/>
        <w:rPr>
          <w:rFonts w:asciiTheme="minorHAnsi" w:hAnsiTheme="minorHAnsi" w:cstheme="minorHAnsi"/>
          <w:sz w:val="28"/>
          <w:szCs w:val="28"/>
        </w:rPr>
      </w:pPr>
    </w:p>
    <w:p w14:paraId="3461D779">
      <w:pPr>
        <w:spacing w:after="0" w:line="200" w:lineRule="exact"/>
        <w:rPr>
          <w:rFonts w:asciiTheme="minorHAnsi" w:hAnsiTheme="minorHAnsi" w:cstheme="minorHAnsi"/>
          <w:sz w:val="28"/>
          <w:szCs w:val="28"/>
        </w:rPr>
      </w:pPr>
    </w:p>
    <w:p w14:paraId="3CF2D8B6">
      <w:pPr>
        <w:spacing w:after="0" w:line="200" w:lineRule="exact"/>
        <w:rPr>
          <w:rFonts w:asciiTheme="minorHAnsi" w:hAnsiTheme="minorHAnsi" w:cstheme="minorHAnsi"/>
          <w:sz w:val="28"/>
          <w:szCs w:val="28"/>
        </w:rPr>
      </w:pPr>
    </w:p>
    <w:p w14:paraId="0FB78278">
      <w:pPr>
        <w:spacing w:after="0" w:line="200" w:lineRule="exact"/>
        <w:rPr>
          <w:rFonts w:asciiTheme="minorHAnsi" w:hAnsiTheme="minorHAnsi" w:cstheme="minorHAnsi"/>
          <w:sz w:val="28"/>
          <w:szCs w:val="28"/>
        </w:rPr>
      </w:pPr>
    </w:p>
    <w:p w14:paraId="1FC39945">
      <w:pPr>
        <w:spacing w:after="0" w:line="200" w:lineRule="exact"/>
        <w:rPr>
          <w:rFonts w:asciiTheme="minorHAnsi" w:hAnsiTheme="minorHAnsi" w:cstheme="minorHAnsi"/>
          <w:sz w:val="28"/>
          <w:szCs w:val="28"/>
        </w:rPr>
      </w:pPr>
    </w:p>
    <w:p w14:paraId="0562CB0E">
      <w:pPr>
        <w:spacing w:after="0" w:line="200" w:lineRule="exact"/>
        <w:rPr>
          <w:rFonts w:asciiTheme="minorHAnsi" w:hAnsiTheme="minorHAnsi" w:cstheme="minorHAnsi"/>
          <w:sz w:val="28"/>
          <w:szCs w:val="28"/>
        </w:rPr>
      </w:pPr>
    </w:p>
    <w:p w14:paraId="34CE0A41">
      <w:pPr>
        <w:spacing w:after="0" w:line="200" w:lineRule="exact"/>
        <w:rPr>
          <w:rFonts w:asciiTheme="minorHAnsi" w:hAnsiTheme="minorHAnsi" w:cstheme="minorHAnsi"/>
          <w:sz w:val="28"/>
          <w:szCs w:val="28"/>
        </w:rPr>
      </w:pPr>
    </w:p>
    <w:p w14:paraId="62EBF3C5">
      <w:pPr>
        <w:spacing w:after="0" w:line="200" w:lineRule="exact"/>
        <w:rPr>
          <w:rFonts w:asciiTheme="minorHAnsi" w:hAnsiTheme="minorHAnsi" w:cstheme="minorHAnsi"/>
          <w:sz w:val="28"/>
          <w:szCs w:val="28"/>
        </w:rPr>
      </w:pPr>
    </w:p>
    <w:p w14:paraId="6D98A12B">
      <w:pPr>
        <w:spacing w:after="0" w:line="200" w:lineRule="exact"/>
        <w:rPr>
          <w:rFonts w:asciiTheme="minorHAnsi" w:hAnsiTheme="minorHAnsi" w:cstheme="minorHAnsi"/>
          <w:sz w:val="28"/>
          <w:szCs w:val="28"/>
        </w:rPr>
      </w:pPr>
    </w:p>
    <w:p w14:paraId="2946DB82">
      <w:pPr>
        <w:spacing w:after="0" w:line="200" w:lineRule="exact"/>
        <w:rPr>
          <w:rFonts w:asciiTheme="minorHAnsi" w:hAnsiTheme="minorHAnsi" w:cstheme="minorHAnsi"/>
          <w:sz w:val="28"/>
          <w:szCs w:val="28"/>
        </w:rPr>
      </w:pPr>
    </w:p>
    <w:p w14:paraId="5997CC1D">
      <w:pPr>
        <w:spacing w:after="0" w:line="284" w:lineRule="exact"/>
        <w:rPr>
          <w:rFonts w:asciiTheme="minorHAnsi" w:hAnsiTheme="minorHAnsi" w:cstheme="minorHAnsi"/>
          <w:sz w:val="28"/>
          <w:szCs w:val="28"/>
        </w:rPr>
      </w:pPr>
    </w:p>
    <w:p w14:paraId="0ED384E3">
      <w:pPr>
        <w:tabs>
          <w:tab w:val="left" w:pos="7360"/>
        </w:tabs>
        <w:spacing w:after="0" w:line="240" w:lineRule="auto"/>
        <w:ind w:left="360"/>
        <w:jc w:val="right"/>
        <w:rPr>
          <w:rFonts w:asciiTheme="minorHAnsi" w:hAnsiTheme="minorHAnsi" w:cstheme="minorHAnsi"/>
          <w:b/>
          <w:sz w:val="28"/>
          <w:szCs w:val="28"/>
        </w:rPr>
      </w:pPr>
      <w:r>
        <w:rPr>
          <w:rFonts w:asciiTheme="minorHAnsi" w:hAnsiTheme="minorHAnsi" w:cstheme="minorHAnsi"/>
          <w:b/>
          <w:sz w:val="28"/>
          <w:szCs w:val="28"/>
        </w:rPr>
        <w:t>Студент гр. 23Б1</w:t>
      </w:r>
      <w:r>
        <w:rPr>
          <w:rFonts w:hint="default" w:asciiTheme="minorHAnsi" w:hAnsiTheme="minorHAnsi" w:cstheme="minorHAnsi"/>
          <w:b/>
          <w:sz w:val="28"/>
          <w:szCs w:val="28"/>
          <w:lang w:val="ru-RU"/>
        </w:rPr>
        <w:t>6</w:t>
      </w:r>
      <w:r>
        <w:rPr>
          <w:rFonts w:asciiTheme="minorHAnsi" w:hAnsiTheme="minorHAnsi" w:cstheme="minorHAnsi"/>
          <w:b/>
          <w:sz w:val="28"/>
          <w:szCs w:val="28"/>
        </w:rPr>
        <w:t>-пу</w:t>
      </w:r>
    </w:p>
    <w:p w14:paraId="4F8E9D50">
      <w:pPr>
        <w:tabs>
          <w:tab w:val="left" w:pos="7360"/>
        </w:tabs>
        <w:spacing w:after="0" w:line="240" w:lineRule="auto"/>
        <w:ind w:left="360"/>
        <w:jc w:val="right"/>
        <w:rPr>
          <w:rFonts w:asciiTheme="minorHAnsi" w:hAnsiTheme="minorHAnsi" w:cstheme="minorHAnsi"/>
          <w:b/>
          <w:sz w:val="28"/>
          <w:szCs w:val="28"/>
        </w:rPr>
      </w:pPr>
      <w:r>
        <w:rPr>
          <w:rFonts w:asciiTheme="minorHAnsi" w:hAnsiTheme="minorHAnsi" w:cstheme="minorHAnsi"/>
          <w:b/>
          <w:sz w:val="28"/>
          <w:szCs w:val="28"/>
          <w:lang w:val="ru-RU"/>
        </w:rPr>
        <w:t>Шарабарин</w:t>
      </w:r>
      <w:r>
        <w:rPr>
          <w:rFonts w:hint="default" w:asciiTheme="minorHAnsi" w:hAnsiTheme="minorHAnsi" w:cstheme="minorHAnsi"/>
          <w:b/>
          <w:sz w:val="28"/>
          <w:szCs w:val="28"/>
          <w:lang w:val="ru-RU"/>
        </w:rPr>
        <w:t xml:space="preserve"> М.С</w:t>
      </w:r>
      <w:r>
        <w:rPr>
          <w:rFonts w:asciiTheme="minorHAnsi" w:hAnsiTheme="minorHAnsi" w:cstheme="minorHAnsi"/>
          <w:b/>
          <w:sz w:val="28"/>
          <w:szCs w:val="28"/>
        </w:rPr>
        <w:t>.</w:t>
      </w:r>
    </w:p>
    <w:p w14:paraId="110FFD37">
      <w:pPr>
        <w:tabs>
          <w:tab w:val="left" w:pos="7360"/>
        </w:tabs>
        <w:spacing w:after="0" w:line="240" w:lineRule="auto"/>
        <w:ind w:left="360"/>
        <w:jc w:val="right"/>
        <w:rPr>
          <w:rFonts w:asciiTheme="minorHAnsi" w:hAnsiTheme="minorHAnsi" w:cstheme="minorHAnsi"/>
          <w:b/>
          <w:sz w:val="28"/>
          <w:szCs w:val="28"/>
        </w:rPr>
      </w:pPr>
    </w:p>
    <w:p w14:paraId="5922B100">
      <w:pPr>
        <w:tabs>
          <w:tab w:val="left" w:pos="4355"/>
        </w:tabs>
        <w:spacing w:after="0" w:line="240" w:lineRule="auto"/>
        <w:ind w:left="360"/>
        <w:jc w:val="right"/>
        <w:rPr>
          <w:rFonts w:asciiTheme="minorHAnsi" w:hAnsiTheme="minorHAnsi" w:cstheme="minorHAnsi"/>
          <w:b/>
          <w:sz w:val="28"/>
          <w:szCs w:val="28"/>
        </w:rPr>
      </w:pPr>
      <w:r>
        <w:rPr>
          <w:rFonts w:asciiTheme="minorHAnsi" w:hAnsiTheme="minorHAnsi" w:cstheme="minorHAnsi"/>
          <w:b/>
          <w:sz w:val="28"/>
          <w:szCs w:val="28"/>
        </w:rPr>
        <w:t>Преподаватель</w:t>
      </w:r>
    </w:p>
    <w:p w14:paraId="6B699379">
      <w:pPr>
        <w:tabs>
          <w:tab w:val="left" w:pos="4355"/>
        </w:tabs>
        <w:spacing w:after="0" w:line="240" w:lineRule="auto"/>
        <w:ind w:left="360"/>
        <w:jc w:val="right"/>
        <w:rPr>
          <w:rFonts w:asciiTheme="minorHAnsi" w:hAnsiTheme="minorHAnsi" w:cstheme="minorHAnsi"/>
          <w:b/>
          <w:sz w:val="28"/>
          <w:szCs w:val="28"/>
        </w:rPr>
      </w:pPr>
      <w:r>
        <w:rPr>
          <w:rFonts w:asciiTheme="minorHAnsi" w:hAnsiTheme="minorHAnsi" w:cstheme="minorHAnsi"/>
          <w:b/>
          <w:sz w:val="28"/>
          <w:szCs w:val="28"/>
        </w:rPr>
        <w:t>Киямов Ж. У.</w:t>
      </w:r>
    </w:p>
    <w:p w14:paraId="3FE9F23F">
      <w:pPr>
        <w:tabs>
          <w:tab w:val="left" w:pos="4355"/>
        </w:tabs>
        <w:spacing w:after="0" w:line="240" w:lineRule="auto"/>
        <w:ind w:left="360"/>
        <w:jc w:val="right"/>
        <w:rPr>
          <w:rFonts w:asciiTheme="minorHAnsi" w:hAnsiTheme="minorHAnsi" w:cstheme="minorHAnsi"/>
          <w:b/>
          <w:sz w:val="28"/>
          <w:szCs w:val="28"/>
        </w:rPr>
      </w:pPr>
    </w:p>
    <w:p w14:paraId="1D7E85D5">
      <w:pPr>
        <w:tabs>
          <w:tab w:val="left" w:pos="4355"/>
        </w:tabs>
        <w:spacing w:after="0" w:line="240" w:lineRule="auto"/>
        <w:ind w:left="360"/>
        <w:jc w:val="right"/>
        <w:rPr>
          <w:rFonts w:asciiTheme="minorHAnsi" w:hAnsiTheme="minorHAnsi" w:cstheme="minorHAnsi"/>
          <w:b/>
          <w:sz w:val="28"/>
          <w:szCs w:val="28"/>
        </w:rPr>
      </w:pPr>
    </w:p>
    <w:p w14:paraId="7EDAD8D9">
      <w:pPr>
        <w:tabs>
          <w:tab w:val="left" w:pos="4355"/>
        </w:tabs>
        <w:spacing w:after="0" w:line="240" w:lineRule="auto"/>
        <w:ind w:left="360"/>
        <w:jc w:val="right"/>
        <w:rPr>
          <w:rFonts w:asciiTheme="minorHAnsi" w:hAnsiTheme="minorHAnsi" w:cstheme="minorHAnsi"/>
          <w:b/>
          <w:sz w:val="28"/>
          <w:szCs w:val="28"/>
        </w:rPr>
      </w:pPr>
    </w:p>
    <w:p w14:paraId="6D7E3DED">
      <w:pPr>
        <w:spacing w:after="0" w:line="240" w:lineRule="auto"/>
        <w:ind w:right="-259"/>
        <w:jc w:val="center"/>
        <w:rPr>
          <w:rFonts w:asciiTheme="minorHAnsi" w:hAnsiTheme="minorHAnsi" w:cstheme="minorHAnsi"/>
          <w:sz w:val="28"/>
          <w:szCs w:val="28"/>
        </w:rPr>
      </w:pPr>
      <w:r>
        <w:rPr>
          <w:rFonts w:asciiTheme="minorHAnsi" w:hAnsiTheme="minorHAnsi" w:cstheme="minorHAnsi"/>
          <w:b/>
          <w:sz w:val="28"/>
          <w:szCs w:val="28"/>
        </w:rPr>
        <w:t>Санкт-Петербург</w:t>
      </w:r>
    </w:p>
    <w:p w14:paraId="1F72F646">
      <w:pPr>
        <w:spacing w:after="0" w:line="91" w:lineRule="exact"/>
        <w:rPr>
          <w:rFonts w:asciiTheme="minorHAnsi" w:hAnsiTheme="minorHAnsi" w:cstheme="minorHAnsi"/>
          <w:sz w:val="28"/>
          <w:szCs w:val="28"/>
        </w:rPr>
      </w:pPr>
    </w:p>
    <w:p w14:paraId="08CE6F91">
      <w:pPr>
        <w:spacing w:after="0" w:line="240" w:lineRule="auto"/>
        <w:ind w:right="-259"/>
        <w:jc w:val="center"/>
        <w:rPr>
          <w:rFonts w:asciiTheme="minorHAnsi" w:hAnsiTheme="minorHAnsi" w:cstheme="minorHAnsi"/>
          <w:b/>
          <w:sz w:val="28"/>
          <w:szCs w:val="28"/>
        </w:rPr>
      </w:pPr>
      <w:r>
        <w:rPr>
          <w:rFonts w:asciiTheme="minorHAnsi" w:hAnsiTheme="minorHAnsi" w:cstheme="minorHAnsi"/>
          <w:b/>
          <w:sz w:val="28"/>
          <w:szCs w:val="28"/>
        </w:rPr>
        <w:t>2024 г.</w:t>
      </w:r>
    </w:p>
    <w:sdt>
      <w:sdtPr>
        <w:rPr>
          <w:rFonts w:eastAsia="Times New Roman" w:asciiTheme="minorHAnsi" w:hAnsiTheme="minorHAnsi" w:cstheme="minorHAnsi"/>
          <w:b w:val="0"/>
          <w:sz w:val="22"/>
          <w:szCs w:val="28"/>
        </w:rPr>
        <w:id w:val="-1884634268"/>
        <w:docPartObj>
          <w:docPartGallery w:val="Table of Contents"/>
          <w:docPartUnique/>
        </w:docPartObj>
      </w:sdtPr>
      <w:sdtEndPr>
        <w:rPr>
          <w:rFonts w:eastAsia="Times New Roman" w:asciiTheme="minorHAnsi" w:hAnsiTheme="minorHAnsi" w:cstheme="minorHAnsi"/>
          <w:b w:val="0"/>
          <w:bCs/>
          <w:sz w:val="22"/>
          <w:szCs w:val="28"/>
        </w:rPr>
      </w:sdtEndPr>
      <w:sdtContent>
        <w:p w14:paraId="01B61399">
          <w:pPr>
            <w:pStyle w:val="33"/>
            <w:jc w:val="center"/>
            <w:rPr>
              <w:rFonts w:asciiTheme="minorHAnsi" w:hAnsiTheme="minorHAnsi" w:cstheme="minorHAnsi"/>
              <w:szCs w:val="28"/>
            </w:rPr>
          </w:pPr>
          <w:r>
            <w:rPr>
              <w:rFonts w:asciiTheme="minorHAnsi" w:hAnsiTheme="minorHAnsi" w:cstheme="minorHAnsi"/>
              <w:szCs w:val="28"/>
            </w:rPr>
            <w:t>Оглавление</w:t>
          </w:r>
        </w:p>
        <w:p w14:paraId="7823357C">
          <w:pPr>
            <w:pStyle w:val="20"/>
            <w:rPr>
              <w:rFonts w:asciiTheme="minorHAnsi" w:hAnsiTheme="minorHAnsi" w:cstheme="minorBidi"/>
              <w:sz w:val="22"/>
            </w:rPr>
          </w:pPr>
          <w:r>
            <w:rPr>
              <w:rFonts w:asciiTheme="minorHAnsi" w:hAnsiTheme="minorHAnsi" w:cstheme="minorHAnsi"/>
              <w:szCs w:val="28"/>
            </w:rPr>
            <w:fldChar w:fldCharType="begin"/>
          </w:r>
          <w:r>
            <w:rPr>
              <w:rFonts w:asciiTheme="minorHAnsi" w:hAnsiTheme="minorHAnsi" w:cstheme="minorHAnsi"/>
              <w:szCs w:val="28"/>
            </w:rPr>
            <w:instrText xml:space="preserve"> TOC \o "1-3" \h \z \u </w:instrText>
          </w:r>
          <w:r>
            <w:rPr>
              <w:rFonts w:asciiTheme="minorHAnsi" w:hAnsiTheme="minorHAnsi" w:cstheme="minorHAnsi"/>
              <w:szCs w:val="28"/>
            </w:rPr>
            <w:fldChar w:fldCharType="separate"/>
          </w:r>
          <w:r>
            <w:fldChar w:fldCharType="begin"/>
          </w:r>
          <w:r>
            <w:instrText xml:space="preserve"> HYPERLINK \l "_Toc179492837" </w:instrText>
          </w:r>
          <w:r>
            <w:fldChar w:fldCharType="separate"/>
          </w:r>
          <w:r>
            <w:rPr>
              <w:rStyle w:val="13"/>
              <w:rFonts w:cstheme="minorHAnsi"/>
            </w:rPr>
            <w:t>Цель работы</w:t>
          </w:r>
          <w:r>
            <w:tab/>
          </w:r>
          <w:r>
            <w:fldChar w:fldCharType="begin"/>
          </w:r>
          <w:r>
            <w:instrText xml:space="preserve"> PAGEREF _Toc179492837 \h </w:instrText>
          </w:r>
          <w:r>
            <w:fldChar w:fldCharType="separate"/>
          </w:r>
          <w:r>
            <w:t>3</w:t>
          </w:r>
          <w:r>
            <w:fldChar w:fldCharType="end"/>
          </w:r>
          <w:r>
            <w:fldChar w:fldCharType="end"/>
          </w:r>
        </w:p>
        <w:p w14:paraId="79C7DDE3">
          <w:pPr>
            <w:pStyle w:val="20"/>
            <w:rPr>
              <w:rFonts w:asciiTheme="minorHAnsi" w:hAnsiTheme="minorHAnsi" w:cstheme="minorBidi"/>
              <w:sz w:val="22"/>
            </w:rPr>
          </w:pPr>
          <w:r>
            <w:fldChar w:fldCharType="begin"/>
          </w:r>
          <w:r>
            <w:instrText xml:space="preserve"> HYPERLINK \l "_Toc179492838" </w:instrText>
          </w:r>
          <w:r>
            <w:fldChar w:fldCharType="separate"/>
          </w:r>
          <w:r>
            <w:rPr>
              <w:rStyle w:val="13"/>
              <w:rFonts w:cstheme="minorHAnsi"/>
            </w:rPr>
            <w:t>Описание задачи (формализация задачи)</w:t>
          </w:r>
          <w:r>
            <w:tab/>
          </w:r>
          <w:r>
            <w:fldChar w:fldCharType="begin"/>
          </w:r>
          <w:r>
            <w:instrText xml:space="preserve"> PAGEREF _Toc179492838 \h </w:instrText>
          </w:r>
          <w:r>
            <w:fldChar w:fldCharType="separate"/>
          </w:r>
          <w:r>
            <w:t>4</w:t>
          </w:r>
          <w:r>
            <w:fldChar w:fldCharType="end"/>
          </w:r>
          <w:r>
            <w:fldChar w:fldCharType="end"/>
          </w:r>
        </w:p>
        <w:p w14:paraId="039859CF">
          <w:pPr>
            <w:pStyle w:val="20"/>
            <w:rPr>
              <w:rFonts w:asciiTheme="minorHAnsi" w:hAnsiTheme="minorHAnsi" w:cstheme="minorBidi"/>
              <w:sz w:val="22"/>
            </w:rPr>
          </w:pPr>
          <w:r>
            <w:fldChar w:fldCharType="begin"/>
          </w:r>
          <w:r>
            <w:instrText xml:space="preserve"> HYPERLINK \l "_Toc179492839" </w:instrText>
          </w:r>
          <w:r>
            <w:fldChar w:fldCharType="separate"/>
          </w:r>
          <w:r>
            <w:rPr>
              <w:rStyle w:val="13"/>
              <w:rFonts w:cstheme="minorHAnsi"/>
            </w:rPr>
            <w:t>Теоретическая часть</w:t>
          </w:r>
          <w:r>
            <w:tab/>
          </w:r>
          <w:r>
            <w:fldChar w:fldCharType="begin"/>
          </w:r>
          <w:r>
            <w:instrText xml:space="preserve"> PAGEREF _Toc179492839 \h </w:instrText>
          </w:r>
          <w:r>
            <w:fldChar w:fldCharType="separate"/>
          </w:r>
          <w:r>
            <w:t>6</w:t>
          </w:r>
          <w:r>
            <w:fldChar w:fldCharType="end"/>
          </w:r>
          <w:r>
            <w:fldChar w:fldCharType="end"/>
          </w:r>
        </w:p>
        <w:p w14:paraId="06BA15EC">
          <w:pPr>
            <w:pStyle w:val="21"/>
            <w:tabs>
              <w:tab w:val="right" w:leader="dot" w:pos="9347"/>
            </w:tabs>
            <w:rPr>
              <w:rFonts w:cstheme="minorBidi"/>
            </w:rPr>
          </w:pPr>
          <w:r>
            <w:fldChar w:fldCharType="begin"/>
          </w:r>
          <w:r>
            <w:instrText xml:space="preserve"> HYPERLINK \l "_Toc179492840" </w:instrText>
          </w:r>
          <w:r>
            <w:fldChar w:fldCharType="separate"/>
          </w:r>
          <w:r>
            <w:rPr>
              <w:rStyle w:val="13"/>
              <w:rFonts w:cstheme="minorHAnsi"/>
              <w:b/>
            </w:rPr>
            <w:t>1.</w:t>
          </w:r>
          <w:r>
            <w:rPr>
              <w:rStyle w:val="13"/>
              <w:rFonts w:cstheme="minorHAnsi"/>
            </w:rPr>
            <w:t xml:space="preserve"> </w:t>
          </w:r>
          <w:r>
            <w:rPr>
              <w:rStyle w:val="13"/>
              <w:rFonts w:cstheme="minorHAnsi"/>
              <w:b/>
            </w:rPr>
            <w:t>Обработка изображений</w:t>
          </w:r>
          <w:r>
            <w:tab/>
          </w:r>
          <w:r>
            <w:fldChar w:fldCharType="begin"/>
          </w:r>
          <w:r>
            <w:instrText xml:space="preserve"> PAGEREF _Toc179492840 \h </w:instrText>
          </w:r>
          <w:r>
            <w:fldChar w:fldCharType="separate"/>
          </w:r>
          <w:r>
            <w:t>6</w:t>
          </w:r>
          <w:r>
            <w:fldChar w:fldCharType="end"/>
          </w:r>
          <w:r>
            <w:fldChar w:fldCharType="end"/>
          </w:r>
        </w:p>
        <w:p w14:paraId="2BE7A94C">
          <w:pPr>
            <w:pStyle w:val="21"/>
            <w:tabs>
              <w:tab w:val="right" w:leader="dot" w:pos="9347"/>
            </w:tabs>
            <w:rPr>
              <w:rFonts w:cstheme="minorBidi"/>
            </w:rPr>
          </w:pPr>
          <w:r>
            <w:fldChar w:fldCharType="begin"/>
          </w:r>
          <w:r>
            <w:instrText xml:space="preserve"> HYPERLINK \l "_Toc179492841" </w:instrText>
          </w:r>
          <w:r>
            <w:fldChar w:fldCharType="separate"/>
          </w:r>
          <w:r>
            <w:rPr>
              <w:rStyle w:val="13"/>
              <w:rFonts w:cstheme="minorHAnsi"/>
              <w:b/>
            </w:rPr>
            <w:t>2. Классификация космических объектов</w:t>
          </w:r>
          <w:r>
            <w:tab/>
          </w:r>
          <w:r>
            <w:fldChar w:fldCharType="begin"/>
          </w:r>
          <w:r>
            <w:instrText xml:space="preserve"> PAGEREF _Toc179492841 \h </w:instrText>
          </w:r>
          <w:r>
            <w:fldChar w:fldCharType="separate"/>
          </w:r>
          <w:r>
            <w:t>6</w:t>
          </w:r>
          <w:r>
            <w:fldChar w:fldCharType="end"/>
          </w:r>
          <w:r>
            <w:fldChar w:fldCharType="end"/>
          </w:r>
        </w:p>
        <w:p w14:paraId="715682AD">
          <w:pPr>
            <w:pStyle w:val="21"/>
            <w:tabs>
              <w:tab w:val="right" w:leader="dot" w:pos="9347"/>
            </w:tabs>
            <w:rPr>
              <w:rFonts w:cstheme="minorBidi"/>
            </w:rPr>
          </w:pPr>
          <w:r>
            <w:fldChar w:fldCharType="begin"/>
          </w:r>
          <w:r>
            <w:instrText xml:space="preserve"> HYPERLINK \l "_Toc179492842" </w:instrText>
          </w:r>
          <w:r>
            <w:fldChar w:fldCharType="separate"/>
          </w:r>
          <w:r>
            <w:rPr>
              <w:rStyle w:val="13"/>
              <w:rFonts w:cstheme="minorHAnsi"/>
              <w:b/>
            </w:rPr>
            <w:t>3.</w:t>
          </w:r>
          <w:r>
            <w:rPr>
              <w:rStyle w:val="13"/>
              <w:rFonts w:cstheme="minorHAnsi"/>
            </w:rPr>
            <w:t xml:space="preserve"> </w:t>
          </w:r>
          <w:r>
            <w:rPr>
              <w:rStyle w:val="13"/>
              <w:rFonts w:cstheme="minorHAnsi"/>
              <w:b/>
            </w:rPr>
            <w:t>Параллельные вычисления</w:t>
          </w:r>
          <w:r>
            <w:tab/>
          </w:r>
          <w:r>
            <w:fldChar w:fldCharType="begin"/>
          </w:r>
          <w:r>
            <w:instrText xml:space="preserve"> PAGEREF _Toc179492842 \h </w:instrText>
          </w:r>
          <w:r>
            <w:fldChar w:fldCharType="separate"/>
          </w:r>
          <w:r>
            <w:t>7</w:t>
          </w:r>
          <w:r>
            <w:fldChar w:fldCharType="end"/>
          </w:r>
          <w:r>
            <w:fldChar w:fldCharType="end"/>
          </w:r>
        </w:p>
        <w:p w14:paraId="1EE01E49">
          <w:pPr>
            <w:pStyle w:val="21"/>
            <w:tabs>
              <w:tab w:val="right" w:leader="dot" w:pos="9347"/>
            </w:tabs>
            <w:rPr>
              <w:rFonts w:cstheme="minorBidi"/>
            </w:rPr>
          </w:pPr>
          <w:r>
            <w:fldChar w:fldCharType="begin"/>
          </w:r>
          <w:r>
            <w:instrText xml:space="preserve"> HYPERLINK \l "_Toc179492843" </w:instrText>
          </w:r>
          <w:r>
            <w:fldChar w:fldCharType="separate"/>
          </w:r>
          <w:r>
            <w:rPr>
              <w:rStyle w:val="13"/>
              <w:rFonts w:cstheme="minorHAnsi"/>
              <w:b/>
            </w:rPr>
            <w:t>4.</w:t>
          </w:r>
          <w:r>
            <w:rPr>
              <w:rStyle w:val="13"/>
              <w:rFonts w:cstheme="minorHAnsi"/>
            </w:rPr>
            <w:t xml:space="preserve"> </w:t>
          </w:r>
          <w:r>
            <w:rPr>
              <w:rStyle w:val="13"/>
              <w:rFonts w:cstheme="minorHAnsi"/>
              <w:b/>
            </w:rPr>
            <w:t>Методы анализа объектов на изображениях</w:t>
          </w:r>
          <w:r>
            <w:tab/>
          </w:r>
          <w:r>
            <w:fldChar w:fldCharType="begin"/>
          </w:r>
          <w:r>
            <w:instrText xml:space="preserve"> PAGEREF _Toc179492843 \h </w:instrText>
          </w:r>
          <w:r>
            <w:fldChar w:fldCharType="separate"/>
          </w:r>
          <w:r>
            <w:t>8</w:t>
          </w:r>
          <w:r>
            <w:fldChar w:fldCharType="end"/>
          </w:r>
          <w:r>
            <w:fldChar w:fldCharType="end"/>
          </w:r>
        </w:p>
        <w:p w14:paraId="16F69EAE">
          <w:pPr>
            <w:pStyle w:val="21"/>
            <w:tabs>
              <w:tab w:val="right" w:leader="dot" w:pos="9347"/>
            </w:tabs>
            <w:rPr>
              <w:rFonts w:cstheme="minorBidi"/>
            </w:rPr>
          </w:pPr>
          <w:r>
            <w:fldChar w:fldCharType="begin"/>
          </w:r>
          <w:r>
            <w:instrText xml:space="preserve"> HYPERLINK \l "_Toc179492844" </w:instrText>
          </w:r>
          <w:r>
            <w:fldChar w:fldCharType="separate"/>
          </w:r>
          <w:r>
            <w:rPr>
              <w:rStyle w:val="13"/>
              <w:rFonts w:cstheme="minorHAnsi"/>
              <w:b/>
            </w:rPr>
            <w:t>5.</w:t>
          </w:r>
          <w:r>
            <w:rPr>
              <w:rStyle w:val="13"/>
              <w:rFonts w:cstheme="minorHAnsi"/>
            </w:rPr>
            <w:t xml:space="preserve"> </w:t>
          </w:r>
          <w:r>
            <w:rPr>
              <w:rStyle w:val="13"/>
              <w:rFonts w:cstheme="minorHAnsi"/>
              <w:b/>
            </w:rPr>
            <w:t>Хранение и визуализация результатов</w:t>
          </w:r>
          <w:r>
            <w:tab/>
          </w:r>
          <w:r>
            <w:fldChar w:fldCharType="begin"/>
          </w:r>
          <w:r>
            <w:instrText xml:space="preserve"> PAGEREF _Toc179492844 \h </w:instrText>
          </w:r>
          <w:r>
            <w:fldChar w:fldCharType="separate"/>
          </w:r>
          <w:r>
            <w:t>8</w:t>
          </w:r>
          <w:r>
            <w:fldChar w:fldCharType="end"/>
          </w:r>
          <w:r>
            <w:fldChar w:fldCharType="end"/>
          </w:r>
        </w:p>
        <w:p w14:paraId="0E32299E">
          <w:pPr>
            <w:pStyle w:val="20"/>
            <w:rPr>
              <w:rFonts w:asciiTheme="minorHAnsi" w:hAnsiTheme="minorHAnsi" w:cstheme="minorBidi"/>
              <w:sz w:val="22"/>
            </w:rPr>
          </w:pPr>
          <w:r>
            <w:fldChar w:fldCharType="begin"/>
          </w:r>
          <w:r>
            <w:instrText xml:space="preserve"> HYPERLINK \l "_Toc179492845" </w:instrText>
          </w:r>
          <w:r>
            <w:fldChar w:fldCharType="separate"/>
          </w:r>
          <w:r>
            <w:rPr>
              <w:rStyle w:val="13"/>
              <w:rFonts w:cstheme="minorHAnsi"/>
            </w:rPr>
            <w:t>Основные шаги программы</w:t>
          </w:r>
          <w:r>
            <w:tab/>
          </w:r>
          <w:r>
            <w:fldChar w:fldCharType="begin"/>
          </w:r>
          <w:r>
            <w:instrText xml:space="preserve"> PAGEREF _Toc179492845 \h </w:instrText>
          </w:r>
          <w:r>
            <w:fldChar w:fldCharType="separate"/>
          </w:r>
          <w:r>
            <w:t>9</w:t>
          </w:r>
          <w:r>
            <w:fldChar w:fldCharType="end"/>
          </w:r>
          <w:r>
            <w:fldChar w:fldCharType="end"/>
          </w:r>
        </w:p>
        <w:p w14:paraId="357352EA">
          <w:pPr>
            <w:pStyle w:val="20"/>
            <w:rPr>
              <w:rFonts w:asciiTheme="minorHAnsi" w:hAnsiTheme="minorHAnsi" w:cstheme="minorBidi"/>
              <w:sz w:val="22"/>
            </w:rPr>
          </w:pPr>
          <w:r>
            <w:fldChar w:fldCharType="begin"/>
          </w:r>
          <w:r>
            <w:instrText xml:space="preserve"> HYPERLINK \l "_Toc179492846" </w:instrText>
          </w:r>
          <w:r>
            <w:fldChar w:fldCharType="separate"/>
          </w:r>
          <w:r>
            <w:rPr>
              <w:rStyle w:val="13"/>
              <w:rFonts w:cstheme="minorHAnsi"/>
            </w:rPr>
            <w:t>Описание программы</w:t>
          </w:r>
          <w:r>
            <w:tab/>
          </w:r>
          <w:r>
            <w:fldChar w:fldCharType="begin"/>
          </w:r>
          <w:r>
            <w:instrText xml:space="preserve"> PAGEREF _Toc179492846 \h </w:instrText>
          </w:r>
          <w:r>
            <w:fldChar w:fldCharType="separate"/>
          </w:r>
          <w:r>
            <w:t>12</w:t>
          </w:r>
          <w:r>
            <w:fldChar w:fldCharType="end"/>
          </w:r>
          <w:r>
            <w:fldChar w:fldCharType="end"/>
          </w:r>
        </w:p>
        <w:p w14:paraId="24409D8C">
          <w:pPr>
            <w:pStyle w:val="20"/>
            <w:rPr>
              <w:rFonts w:asciiTheme="minorHAnsi" w:hAnsiTheme="minorHAnsi" w:cstheme="minorBidi"/>
              <w:sz w:val="22"/>
            </w:rPr>
          </w:pPr>
          <w:r>
            <w:fldChar w:fldCharType="begin"/>
          </w:r>
          <w:r>
            <w:instrText xml:space="preserve"> HYPERLINK \l "_Toc179492847" </w:instrText>
          </w:r>
          <w:r>
            <w:fldChar w:fldCharType="separate"/>
          </w:r>
          <w:r>
            <w:rPr>
              <w:rStyle w:val="13"/>
              <w:rFonts w:cstheme="minorHAnsi"/>
            </w:rPr>
            <w:t>Рекомендации пользователя</w:t>
          </w:r>
          <w:r>
            <w:tab/>
          </w:r>
          <w:r>
            <w:fldChar w:fldCharType="begin"/>
          </w:r>
          <w:r>
            <w:instrText xml:space="preserve"> PAGEREF _Toc179492847 \h </w:instrText>
          </w:r>
          <w:r>
            <w:fldChar w:fldCharType="separate"/>
          </w:r>
          <w:r>
            <w:t>14</w:t>
          </w:r>
          <w:r>
            <w:fldChar w:fldCharType="end"/>
          </w:r>
          <w:r>
            <w:fldChar w:fldCharType="end"/>
          </w:r>
        </w:p>
        <w:p w14:paraId="5DE8C2B9">
          <w:pPr>
            <w:pStyle w:val="22"/>
            <w:tabs>
              <w:tab w:val="right" w:leader="dot" w:pos="9347"/>
            </w:tabs>
            <w:rPr>
              <w:rFonts w:cstheme="minorBidi"/>
            </w:rPr>
          </w:pPr>
          <w:r>
            <w:t xml:space="preserve">    </w:t>
          </w:r>
          <w:r>
            <w:fldChar w:fldCharType="begin"/>
          </w:r>
          <w:r>
            <w:instrText xml:space="preserve"> HYPERLINK \l "_Toc179492848" </w:instrText>
          </w:r>
          <w:r>
            <w:fldChar w:fldCharType="separate"/>
          </w:r>
          <w:r>
            <w:rPr>
              <w:rStyle w:val="13"/>
              <w:rFonts w:cstheme="minorHAnsi"/>
              <w:b/>
            </w:rPr>
            <w:t>Примечания:</w:t>
          </w:r>
          <w:r>
            <w:tab/>
          </w:r>
          <w:r>
            <w:fldChar w:fldCharType="begin"/>
          </w:r>
          <w:r>
            <w:instrText xml:space="preserve"> PAGEREF _Toc179492848 \h </w:instrText>
          </w:r>
          <w:r>
            <w:fldChar w:fldCharType="separate"/>
          </w:r>
          <w:r>
            <w:t>14</w:t>
          </w:r>
          <w:r>
            <w:fldChar w:fldCharType="end"/>
          </w:r>
          <w:r>
            <w:fldChar w:fldCharType="end"/>
          </w:r>
        </w:p>
        <w:p w14:paraId="45831C42">
          <w:pPr>
            <w:pStyle w:val="20"/>
            <w:rPr>
              <w:rFonts w:asciiTheme="minorHAnsi" w:hAnsiTheme="minorHAnsi" w:cstheme="minorBidi"/>
              <w:sz w:val="22"/>
            </w:rPr>
          </w:pPr>
          <w:r>
            <w:fldChar w:fldCharType="begin"/>
          </w:r>
          <w:r>
            <w:instrText xml:space="preserve"> HYPERLINK \l "_Toc179492849" </w:instrText>
          </w:r>
          <w:r>
            <w:fldChar w:fldCharType="separate"/>
          </w:r>
          <w:r>
            <w:rPr>
              <w:rStyle w:val="13"/>
              <w:rFonts w:cstheme="minorHAnsi"/>
            </w:rPr>
            <w:t>Рекомендации программиста</w:t>
          </w:r>
          <w:r>
            <w:tab/>
          </w:r>
          <w:r>
            <w:fldChar w:fldCharType="begin"/>
          </w:r>
          <w:r>
            <w:instrText xml:space="preserve"> PAGEREF _Toc179492849 \h </w:instrText>
          </w:r>
          <w:r>
            <w:fldChar w:fldCharType="separate"/>
          </w:r>
          <w:r>
            <w:t>15</w:t>
          </w:r>
          <w:r>
            <w:fldChar w:fldCharType="end"/>
          </w:r>
          <w:r>
            <w:fldChar w:fldCharType="end"/>
          </w:r>
        </w:p>
        <w:p w14:paraId="51DFDCC7">
          <w:pPr>
            <w:pStyle w:val="20"/>
            <w:rPr>
              <w:rFonts w:asciiTheme="minorHAnsi" w:hAnsiTheme="minorHAnsi" w:cstheme="minorBidi"/>
              <w:sz w:val="22"/>
            </w:rPr>
          </w:pPr>
          <w:r>
            <w:fldChar w:fldCharType="begin"/>
          </w:r>
          <w:r>
            <w:instrText xml:space="preserve"> HYPERLINK \l "_Toc179492850" </w:instrText>
          </w:r>
          <w:r>
            <w:fldChar w:fldCharType="separate"/>
          </w:r>
          <w:r>
            <w:rPr>
              <w:rStyle w:val="13"/>
              <w:rFonts w:cstheme="minorHAnsi"/>
            </w:rPr>
            <w:t>Исходный код программы</w:t>
          </w:r>
          <w:r>
            <w:tab/>
          </w:r>
          <w:r>
            <w:fldChar w:fldCharType="begin"/>
          </w:r>
          <w:r>
            <w:instrText xml:space="preserve"> PAGEREF _Toc179492850 \h </w:instrText>
          </w:r>
          <w:r>
            <w:fldChar w:fldCharType="separate"/>
          </w:r>
          <w:r>
            <w:t>15</w:t>
          </w:r>
          <w:r>
            <w:fldChar w:fldCharType="end"/>
          </w:r>
          <w:r>
            <w:fldChar w:fldCharType="end"/>
          </w:r>
        </w:p>
        <w:p w14:paraId="14259F1A">
          <w:pPr>
            <w:pStyle w:val="20"/>
            <w:rPr>
              <w:rFonts w:asciiTheme="minorHAnsi" w:hAnsiTheme="minorHAnsi" w:cstheme="minorBidi"/>
              <w:sz w:val="22"/>
            </w:rPr>
          </w:pPr>
          <w:r>
            <w:fldChar w:fldCharType="begin"/>
          </w:r>
          <w:r>
            <w:instrText xml:space="preserve"> HYPERLINK \l "_Toc179492851" </w:instrText>
          </w:r>
          <w:r>
            <w:fldChar w:fldCharType="separate"/>
          </w:r>
          <w:r>
            <w:rPr>
              <w:rStyle w:val="13"/>
              <w:rFonts w:cstheme="minorHAnsi"/>
            </w:rPr>
            <w:t>Контрольный пример</w:t>
          </w:r>
          <w:r>
            <w:tab/>
          </w:r>
          <w:r>
            <w:fldChar w:fldCharType="begin"/>
          </w:r>
          <w:r>
            <w:instrText xml:space="preserve"> PAGEREF _Toc179492851 \h </w:instrText>
          </w:r>
          <w:r>
            <w:fldChar w:fldCharType="separate"/>
          </w:r>
          <w:r>
            <w:t>16</w:t>
          </w:r>
          <w:r>
            <w:fldChar w:fldCharType="end"/>
          </w:r>
          <w:r>
            <w:fldChar w:fldCharType="end"/>
          </w:r>
        </w:p>
        <w:p w14:paraId="02557600">
          <w:pPr>
            <w:pStyle w:val="20"/>
            <w:rPr>
              <w:rFonts w:asciiTheme="minorHAnsi" w:hAnsiTheme="minorHAnsi" w:cstheme="minorBidi"/>
              <w:sz w:val="22"/>
            </w:rPr>
          </w:pPr>
          <w:r>
            <w:fldChar w:fldCharType="begin"/>
          </w:r>
          <w:r>
            <w:instrText xml:space="preserve"> HYPERLINK \l "_Toc179492852" </w:instrText>
          </w:r>
          <w:r>
            <w:fldChar w:fldCharType="separate"/>
          </w:r>
          <w:r>
            <w:rPr>
              <w:rStyle w:val="13"/>
              <w:rFonts w:cstheme="minorHAnsi"/>
            </w:rPr>
            <w:t>Вывод</w:t>
          </w:r>
          <w:r>
            <w:tab/>
          </w:r>
          <w:r>
            <w:fldChar w:fldCharType="begin"/>
          </w:r>
          <w:r>
            <w:instrText xml:space="preserve"> PAGEREF _Toc179492852 \h </w:instrText>
          </w:r>
          <w:r>
            <w:fldChar w:fldCharType="separate"/>
          </w:r>
          <w:r>
            <w:t>18</w:t>
          </w:r>
          <w:r>
            <w:fldChar w:fldCharType="end"/>
          </w:r>
          <w:r>
            <w:fldChar w:fldCharType="end"/>
          </w:r>
        </w:p>
        <w:p w14:paraId="411A78C6">
          <w:pPr>
            <w:rPr>
              <w:rFonts w:asciiTheme="minorHAnsi" w:hAnsiTheme="minorHAnsi" w:cstheme="minorHAnsi"/>
              <w:sz w:val="28"/>
              <w:szCs w:val="28"/>
            </w:rPr>
          </w:pPr>
          <w:r>
            <w:rPr>
              <w:rFonts w:asciiTheme="minorHAnsi" w:hAnsiTheme="minorHAnsi" w:eastAsiaTheme="minorEastAsia" w:cstheme="minorHAnsi"/>
              <w:sz w:val="28"/>
              <w:szCs w:val="28"/>
            </w:rPr>
            <w:fldChar w:fldCharType="end"/>
          </w:r>
        </w:p>
      </w:sdtContent>
    </w:sdt>
    <w:p w14:paraId="61CDCEAD">
      <w:pPr>
        <w:ind w:left="2160"/>
        <w:rPr>
          <w:rFonts w:asciiTheme="minorHAnsi" w:hAnsiTheme="minorHAnsi" w:cstheme="minorHAnsi"/>
          <w:sz w:val="28"/>
          <w:szCs w:val="28"/>
        </w:rPr>
      </w:pPr>
      <w:r>
        <w:rPr>
          <w:rFonts w:asciiTheme="minorHAnsi" w:hAnsiTheme="minorHAnsi" w:cstheme="minorHAnsi"/>
          <w:sz w:val="28"/>
          <w:szCs w:val="28"/>
        </w:rPr>
        <w:br w:type="page"/>
      </w:r>
    </w:p>
    <w:p w14:paraId="41823BC3">
      <w:pPr>
        <w:pStyle w:val="2"/>
        <w:rPr>
          <w:rFonts w:asciiTheme="minorHAnsi" w:hAnsiTheme="minorHAnsi" w:cstheme="minorHAnsi"/>
          <w:szCs w:val="28"/>
        </w:rPr>
      </w:pPr>
      <w:bookmarkStart w:id="1" w:name="_Toc179492837"/>
      <w:r>
        <w:rPr>
          <w:rFonts w:asciiTheme="minorHAnsi" w:hAnsiTheme="minorHAnsi" w:cstheme="minorHAnsi"/>
          <w:szCs w:val="28"/>
        </w:rPr>
        <w:t>Цель работы</w:t>
      </w:r>
      <w:bookmarkEnd w:id="1"/>
    </w:p>
    <w:p w14:paraId="79B788B2">
      <w:pPr>
        <w:pStyle w:val="28"/>
        <w:rPr>
          <w:rFonts w:asciiTheme="minorHAnsi" w:hAnsiTheme="minorHAnsi" w:cstheme="minorHAnsi"/>
          <w:szCs w:val="28"/>
        </w:rPr>
      </w:pPr>
      <w:r>
        <w:rPr>
          <w:rFonts w:asciiTheme="minorHAnsi" w:hAnsiTheme="minorHAnsi" w:cstheme="minorHAnsi"/>
          <w:szCs w:val="28"/>
        </w:rPr>
        <w:t>Цель данной работы заключается в разработке эффективной программы для анализа больших объемов данных, получаемых с космического телескопа, с использованием методов параллельных вычислений. Существующие методы анализа изображений могут быть недостаточно быстрыми для обработки сотен тысяч космических изображений, содержащих миллионы пикселей. Поэтому в рамках данного проекта необходимо создать систему, способную одновременно обрабатывать множество изображений, обеспечивая тем самым ускорение анализа и сбор статистики о выявленных астрофизических объектах.</w:t>
      </w:r>
      <w:r>
        <w:rPr>
          <w:rFonts w:asciiTheme="minorHAnsi" w:hAnsiTheme="minorHAnsi" w:cstheme="minorHAnsi"/>
          <w:szCs w:val="28"/>
        </w:rPr>
        <w:br w:type="page"/>
      </w:r>
    </w:p>
    <w:p w14:paraId="4F439E79">
      <w:pPr>
        <w:pStyle w:val="2"/>
        <w:rPr>
          <w:rFonts w:asciiTheme="minorHAnsi" w:hAnsiTheme="minorHAnsi" w:cstheme="minorHAnsi"/>
          <w:szCs w:val="28"/>
        </w:rPr>
      </w:pPr>
      <w:bookmarkStart w:id="2" w:name="_Toc179492838"/>
      <w:r>
        <w:rPr>
          <w:rFonts w:asciiTheme="minorHAnsi" w:hAnsiTheme="minorHAnsi" w:cstheme="minorHAnsi"/>
          <w:szCs w:val="28"/>
        </w:rPr>
        <w:t>Описание задачи (формализация задачи)</w:t>
      </w:r>
      <w:bookmarkEnd w:id="2"/>
    </w:p>
    <w:p w14:paraId="72A3FC1E">
      <w:p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Задача анализа космических данных включает в себя следующие ключевые аспекты:</w:t>
      </w:r>
    </w:p>
    <w:p w14:paraId="1D24A375">
      <w:pPr>
        <w:numPr>
          <w:ilvl w:val="0"/>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Входные данные</w:t>
      </w:r>
      <w:r>
        <w:rPr>
          <w:rFonts w:asciiTheme="minorHAnsi" w:hAnsiTheme="minorHAnsi" w:cstheme="minorHAnsi"/>
          <w:sz w:val="28"/>
          <w:szCs w:val="28"/>
        </w:rPr>
        <w:t>: Набор изображений космических объектов, полученных телескопом, где каждое изображение представлено в виде матрицы пикселей. Изображения могут иметь разные форматы, такие как PNG или JPG.</w:t>
      </w:r>
    </w:p>
    <w:p w14:paraId="01748609">
      <w:pPr>
        <w:numPr>
          <w:ilvl w:val="0"/>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Обработка изображений</w:t>
      </w:r>
      <w:r>
        <w:rPr>
          <w:rFonts w:asciiTheme="minorHAnsi" w:hAnsiTheme="minorHAnsi" w:cstheme="minorHAnsi"/>
          <w:sz w:val="28"/>
          <w:szCs w:val="28"/>
        </w:rPr>
        <w:t>: Для каждого изображения необходимо выполнить несколько этапов обработки:</w:t>
      </w:r>
    </w:p>
    <w:p w14:paraId="6E46B1FA">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Преобразование в градации серого</w:t>
      </w:r>
      <w:r>
        <w:rPr>
          <w:rFonts w:asciiTheme="minorHAnsi" w:hAnsiTheme="minorHAnsi" w:cstheme="minorHAnsi"/>
          <w:sz w:val="28"/>
          <w:szCs w:val="28"/>
        </w:rPr>
        <w:t>: Сначала изображения конвертируются в оттенки серого для упрощения анализа.</w:t>
      </w:r>
    </w:p>
    <w:p w14:paraId="2926B231">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Размытие</w:t>
      </w:r>
      <w:r>
        <w:rPr>
          <w:rFonts w:asciiTheme="minorHAnsi" w:hAnsiTheme="minorHAnsi" w:cstheme="minorHAnsi"/>
          <w:sz w:val="28"/>
          <w:szCs w:val="28"/>
        </w:rPr>
        <w:t>: Применение фильтра Гаусса для снижения шума в изображении.</w:t>
      </w:r>
    </w:p>
    <w:p w14:paraId="4C8ED63F">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Бинаризация</w:t>
      </w:r>
      <w:r>
        <w:rPr>
          <w:rFonts w:asciiTheme="minorHAnsi" w:hAnsiTheme="minorHAnsi" w:cstheme="minorHAnsi"/>
          <w:sz w:val="28"/>
          <w:szCs w:val="28"/>
        </w:rPr>
        <w:t>: Преобразование размытого изображения в бинарное для выделения контуров объектов.</w:t>
      </w:r>
    </w:p>
    <w:p w14:paraId="1EBDFD90">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Поиск контуров</w:t>
      </w:r>
      <w:r>
        <w:rPr>
          <w:rFonts w:asciiTheme="minorHAnsi" w:hAnsiTheme="minorHAnsi" w:cstheme="minorHAnsi"/>
          <w:sz w:val="28"/>
          <w:szCs w:val="28"/>
        </w:rPr>
        <w:t>: Выделение объектов на основе найденных контуров.</w:t>
      </w:r>
    </w:p>
    <w:p w14:paraId="3B451734">
      <w:pPr>
        <w:numPr>
          <w:ilvl w:val="0"/>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Анализ объектов</w:t>
      </w:r>
      <w:r>
        <w:rPr>
          <w:rFonts w:asciiTheme="minorHAnsi" w:hAnsiTheme="minorHAnsi" w:cstheme="minorHAnsi"/>
          <w:sz w:val="28"/>
          <w:szCs w:val="28"/>
        </w:rPr>
        <w:t>: Каждый выделенный объект должен быть проанализирован для определения его характеристик:</w:t>
      </w:r>
    </w:p>
    <w:p w14:paraId="64980905">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Определение площади объекта</w:t>
      </w:r>
      <w:r>
        <w:rPr>
          <w:rFonts w:asciiTheme="minorHAnsi" w:hAnsiTheme="minorHAnsi" w:cstheme="minorHAnsi"/>
          <w:sz w:val="28"/>
          <w:szCs w:val="28"/>
        </w:rPr>
        <w:t xml:space="preserve">: Площадь определяется с помощью функции </w:t>
      </w:r>
      <w:r>
        <w:rPr>
          <w:rFonts w:asciiTheme="minorHAnsi" w:hAnsiTheme="minorHAnsi" w:cstheme="minorHAnsi"/>
          <w:b/>
          <w:sz w:val="28"/>
          <w:szCs w:val="28"/>
        </w:rPr>
        <w:t>cv2.contourArea</w:t>
      </w:r>
      <w:r>
        <w:rPr>
          <w:rFonts w:asciiTheme="minorHAnsi" w:hAnsiTheme="minorHAnsi" w:cstheme="minorHAnsi"/>
          <w:sz w:val="28"/>
          <w:szCs w:val="28"/>
        </w:rPr>
        <w:t>.</w:t>
      </w:r>
    </w:p>
    <w:p w14:paraId="379EEA92">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Определение координат центра</w:t>
      </w:r>
      <w:r>
        <w:rPr>
          <w:rFonts w:asciiTheme="minorHAnsi" w:hAnsiTheme="minorHAnsi" w:cstheme="minorHAnsi"/>
          <w:sz w:val="28"/>
          <w:szCs w:val="28"/>
        </w:rPr>
        <w:t>: Центр объекта вычисляется на основе его границ.</w:t>
      </w:r>
    </w:p>
    <w:p w14:paraId="6699B023">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Измерение яркости</w:t>
      </w:r>
      <w:r>
        <w:rPr>
          <w:rFonts w:asciiTheme="minorHAnsi" w:hAnsiTheme="minorHAnsi" w:cstheme="minorHAnsi"/>
          <w:sz w:val="28"/>
          <w:szCs w:val="28"/>
        </w:rPr>
        <w:t>: Яркость объекта рассчитывается как сумма значений пикселей в области, занимаемой контуром.</w:t>
      </w:r>
    </w:p>
    <w:p w14:paraId="31072B66">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Классификация объектов</w:t>
      </w:r>
      <w:r>
        <w:rPr>
          <w:rFonts w:asciiTheme="minorHAnsi" w:hAnsiTheme="minorHAnsi" w:cstheme="minorHAnsi"/>
          <w:sz w:val="28"/>
          <w:szCs w:val="28"/>
        </w:rPr>
        <w:t xml:space="preserve">: На основе площади и яркости объекта выполняется его классификация (например, как звезда, планета или яркая звезда) с помощью функции </w:t>
      </w:r>
      <w:r>
        <w:rPr>
          <w:rFonts w:asciiTheme="minorHAnsi" w:hAnsiTheme="minorHAnsi" w:cstheme="minorHAnsi"/>
          <w:b/>
          <w:sz w:val="28"/>
          <w:szCs w:val="28"/>
        </w:rPr>
        <w:t>classification</w:t>
      </w:r>
      <w:r>
        <w:rPr>
          <w:rFonts w:asciiTheme="minorHAnsi" w:hAnsiTheme="minorHAnsi" w:cstheme="minorHAnsi"/>
          <w:sz w:val="28"/>
          <w:szCs w:val="28"/>
        </w:rPr>
        <w:t>.</w:t>
      </w:r>
    </w:p>
    <w:p w14:paraId="7B18A51E">
      <w:pPr>
        <w:numPr>
          <w:ilvl w:val="0"/>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Параллельная обработка</w:t>
      </w:r>
      <w:r>
        <w:rPr>
          <w:rFonts w:asciiTheme="minorHAnsi" w:hAnsiTheme="minorHAnsi" w:cstheme="minorHAnsi"/>
          <w:sz w:val="28"/>
          <w:szCs w:val="28"/>
        </w:rPr>
        <w:t>:</w:t>
      </w:r>
    </w:p>
    <w:p w14:paraId="7B837185">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Для ускорения обработки необходимо реализовать параллельную обработку изображений, распределяя задачи по доступным ядрам процессора. Каждое изображение разбивается на части, которые обрабатываются в отдельных потоках или процессах.</w:t>
      </w:r>
    </w:p>
    <w:p w14:paraId="7CA704CE">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Обеспечение безопасного взаимодействия между потоками или процессами для предотвращения гонок данных и других конфликтов.</w:t>
      </w:r>
    </w:p>
    <w:p w14:paraId="6E7F1DE5">
      <w:pPr>
        <w:spacing w:before="100" w:beforeAutospacing="1" w:after="100" w:afterAutospacing="1" w:line="240" w:lineRule="auto"/>
        <w:rPr>
          <w:rFonts w:asciiTheme="minorHAnsi" w:hAnsiTheme="minorHAnsi" w:cstheme="minorHAnsi"/>
          <w:sz w:val="28"/>
          <w:szCs w:val="28"/>
        </w:rPr>
      </w:pPr>
    </w:p>
    <w:p w14:paraId="27FA63B0">
      <w:pPr>
        <w:numPr>
          <w:ilvl w:val="0"/>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Сбор статистики</w:t>
      </w:r>
      <w:r>
        <w:rPr>
          <w:rFonts w:asciiTheme="minorHAnsi" w:hAnsiTheme="minorHAnsi" w:cstheme="minorHAnsi"/>
          <w:sz w:val="28"/>
          <w:szCs w:val="28"/>
        </w:rPr>
        <w:t>: Для каждого найденного объекта необходимо собрать статистические данные, включая:</w:t>
      </w:r>
    </w:p>
    <w:p w14:paraId="4BCF301A">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Название изображения.</w:t>
      </w:r>
    </w:p>
    <w:p w14:paraId="66753520">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Индекс части изображения.</w:t>
      </w:r>
    </w:p>
    <w:p w14:paraId="39840B1B">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Координаты центра объекта.</w:t>
      </w:r>
    </w:p>
    <w:p w14:paraId="19AAD5AA">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Яркость.</w:t>
      </w:r>
    </w:p>
    <w:p w14:paraId="49D39FD7">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Площадь.</w:t>
      </w:r>
    </w:p>
    <w:p w14:paraId="56A7E713">
      <w:pPr>
        <w:numPr>
          <w:ilvl w:val="1"/>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Тип объекта.</w:t>
      </w:r>
    </w:p>
    <w:p w14:paraId="20EF826D">
      <w:pPr>
        <w:numPr>
          <w:ilvl w:val="0"/>
          <w:numId w:val="2"/>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Вывод результатов</w:t>
      </w:r>
      <w:r>
        <w:rPr>
          <w:rFonts w:asciiTheme="minorHAnsi" w:hAnsiTheme="minorHAnsi" w:cstheme="minorHAnsi"/>
          <w:sz w:val="28"/>
          <w:szCs w:val="28"/>
        </w:rPr>
        <w:t>: Результаты анализа должны быть сохранены в Excel-файл, включающий информацию о всех найденных объектах. Необходимо также создать выходные изображения, на которых выделены обнаруженные объекты.</w:t>
      </w:r>
    </w:p>
    <w:p w14:paraId="4B6D82B7">
      <w:pPr>
        <w:keepNext/>
        <w:keepLines/>
        <w:spacing w:after="240" w:line="360" w:lineRule="auto"/>
        <w:ind w:left="720"/>
        <w:jc w:val="both"/>
        <w:rPr>
          <w:rFonts w:asciiTheme="minorHAnsi" w:hAnsiTheme="minorHAnsi" w:cstheme="minorHAnsi"/>
          <w:b/>
          <w:sz w:val="28"/>
          <w:szCs w:val="28"/>
        </w:rPr>
      </w:pPr>
      <w:r>
        <w:rPr>
          <w:rFonts w:asciiTheme="minorHAnsi" w:hAnsiTheme="minorHAnsi" w:cstheme="minorHAnsi"/>
          <w:b/>
          <w:sz w:val="28"/>
          <w:szCs w:val="28"/>
        </w:rPr>
        <w:br w:type="page"/>
      </w:r>
    </w:p>
    <w:p w14:paraId="654D875D">
      <w:pPr>
        <w:pStyle w:val="2"/>
        <w:rPr>
          <w:rFonts w:asciiTheme="minorHAnsi" w:hAnsiTheme="minorHAnsi" w:cstheme="minorHAnsi"/>
          <w:szCs w:val="28"/>
        </w:rPr>
      </w:pPr>
      <w:bookmarkStart w:id="3" w:name="_Toc179492839"/>
      <w:r>
        <w:rPr>
          <w:rFonts w:asciiTheme="minorHAnsi" w:hAnsiTheme="minorHAnsi" w:cstheme="minorHAnsi"/>
          <w:szCs w:val="28"/>
        </w:rPr>
        <w:t>Теоретическая часть</w:t>
      </w:r>
      <w:bookmarkEnd w:id="3"/>
    </w:p>
    <w:p w14:paraId="4EC64E0B">
      <w:pPr>
        <w:pStyle w:val="4"/>
        <w:rPr>
          <w:rFonts w:asciiTheme="minorHAnsi" w:hAnsiTheme="minorHAnsi" w:cstheme="minorHAnsi"/>
          <w:color w:val="000000" w:themeColor="text1"/>
          <w:sz w:val="28"/>
          <w:szCs w:val="28"/>
          <w14:textFill>
            <w14:solidFill>
              <w14:schemeClr w14:val="tx1"/>
            </w14:solidFill>
          </w14:textFill>
        </w:rPr>
      </w:pPr>
      <w:bookmarkStart w:id="4" w:name="_Toc179492840"/>
      <w:r>
        <w:rPr>
          <w:rFonts w:asciiTheme="minorHAnsi" w:hAnsiTheme="minorHAnsi" w:cstheme="minorHAnsi"/>
          <w:b/>
          <w:color w:val="000000" w:themeColor="text1"/>
          <w:sz w:val="28"/>
          <w:szCs w:val="28"/>
          <w14:textFill>
            <w14:solidFill>
              <w14:schemeClr w14:val="tx1"/>
            </w14:solidFill>
          </w14:textFill>
        </w:rPr>
        <w:t>1.</w:t>
      </w:r>
      <w:r>
        <w:rPr>
          <w:rFonts w:asciiTheme="minorHAnsi" w:hAnsiTheme="minorHAnsi" w:cstheme="minorHAnsi"/>
          <w:color w:val="000000" w:themeColor="text1"/>
          <w:sz w:val="28"/>
          <w:szCs w:val="28"/>
          <w14:textFill>
            <w14:solidFill>
              <w14:schemeClr w14:val="tx1"/>
            </w14:solidFill>
          </w14:textFill>
        </w:rPr>
        <w:t xml:space="preserve"> </w:t>
      </w:r>
      <w:r>
        <w:rPr>
          <w:rStyle w:val="16"/>
          <w:rFonts w:asciiTheme="minorHAnsi" w:hAnsiTheme="minorHAnsi" w:cstheme="minorHAnsi"/>
          <w:bCs w:val="0"/>
          <w:color w:val="000000" w:themeColor="text1"/>
          <w:sz w:val="28"/>
          <w:szCs w:val="28"/>
          <w14:textFill>
            <w14:solidFill>
              <w14:schemeClr w14:val="tx1"/>
            </w14:solidFill>
          </w14:textFill>
        </w:rPr>
        <w:t>Обработка изображений</w:t>
      </w:r>
      <w:bookmarkEnd w:id="4"/>
    </w:p>
    <w:p w14:paraId="28ACEB44">
      <w:pPr>
        <w:pStyle w:val="24"/>
        <w:rPr>
          <w:rFonts w:asciiTheme="minorHAnsi" w:hAnsiTheme="minorHAnsi" w:cstheme="minorHAnsi"/>
          <w:sz w:val="28"/>
          <w:szCs w:val="28"/>
        </w:rPr>
      </w:pPr>
      <w:r>
        <w:rPr>
          <w:rFonts w:asciiTheme="minorHAnsi" w:hAnsiTheme="minorHAnsi" w:cstheme="minorHAnsi"/>
          <w:sz w:val="28"/>
          <w:szCs w:val="28"/>
        </w:rPr>
        <w:t>Обработка изображений – это одна из ключевых областей компьютерного зрения, где используются методы анализа данных, такие как фильтрация, выделение контуров и сегментация. Для задачи анализа космических данных важными этапами являются:</w:t>
      </w:r>
    </w:p>
    <w:p w14:paraId="63F3AA1E">
      <w:pPr>
        <w:pStyle w:val="24"/>
        <w:numPr>
          <w:ilvl w:val="0"/>
          <w:numId w:val="3"/>
        </w:numPr>
        <w:rPr>
          <w:rFonts w:asciiTheme="minorHAnsi" w:hAnsiTheme="minorHAnsi" w:cstheme="minorHAnsi"/>
          <w:sz w:val="28"/>
          <w:szCs w:val="28"/>
        </w:rPr>
      </w:pPr>
      <w:r>
        <w:rPr>
          <w:rStyle w:val="16"/>
          <w:rFonts w:asciiTheme="minorHAnsi" w:hAnsiTheme="minorHAnsi" w:cstheme="minorHAnsi"/>
          <w:sz w:val="28"/>
          <w:szCs w:val="28"/>
        </w:rPr>
        <w:t>Преобразование в градации серого</w:t>
      </w:r>
      <w:r>
        <w:rPr>
          <w:rFonts w:asciiTheme="minorHAnsi" w:hAnsiTheme="minorHAnsi" w:cstheme="minorHAnsi"/>
          <w:sz w:val="28"/>
          <w:szCs w:val="28"/>
        </w:rPr>
        <w:t xml:space="preserve">. </w:t>
      </w:r>
    </w:p>
    <w:p w14:paraId="0CCA5F6E">
      <w:pPr>
        <w:pStyle w:val="24"/>
        <w:ind w:left="720"/>
        <w:rPr>
          <w:rFonts w:asciiTheme="minorHAnsi" w:hAnsiTheme="minorHAnsi" w:cstheme="minorHAnsi"/>
          <w:sz w:val="28"/>
          <w:szCs w:val="28"/>
        </w:rPr>
      </w:pPr>
      <w:r>
        <w:rPr>
          <w:rFonts w:asciiTheme="minorHAnsi" w:hAnsiTheme="minorHAnsi" w:cstheme="minorHAnsi"/>
          <w:sz w:val="28"/>
          <w:szCs w:val="28"/>
        </w:rPr>
        <w:t>Изображения с цветовой информацией содержат избыточные данные для большинства задач анализа объектов. Преобразование в оттенки серого снижает количество информации и упрощает вычисления, сохраняя при этом необходимые данные для дальнейшей обработки.</w:t>
      </w:r>
    </w:p>
    <w:p w14:paraId="3952AB15">
      <w:pPr>
        <w:pStyle w:val="24"/>
        <w:numPr>
          <w:ilvl w:val="0"/>
          <w:numId w:val="3"/>
        </w:numPr>
        <w:rPr>
          <w:rFonts w:asciiTheme="minorHAnsi" w:hAnsiTheme="minorHAnsi" w:cstheme="minorHAnsi"/>
          <w:sz w:val="28"/>
          <w:szCs w:val="28"/>
        </w:rPr>
      </w:pPr>
      <w:r>
        <w:rPr>
          <w:rStyle w:val="16"/>
          <w:rFonts w:asciiTheme="minorHAnsi" w:hAnsiTheme="minorHAnsi" w:cstheme="minorHAnsi"/>
          <w:sz w:val="28"/>
          <w:szCs w:val="28"/>
        </w:rPr>
        <w:t>Размытие с помощью фильтра Гаусса</w:t>
      </w:r>
      <w:r>
        <w:rPr>
          <w:rFonts w:asciiTheme="minorHAnsi" w:hAnsiTheme="minorHAnsi" w:cstheme="minorHAnsi"/>
          <w:sz w:val="28"/>
          <w:szCs w:val="28"/>
        </w:rPr>
        <w:t xml:space="preserve">. </w:t>
      </w:r>
    </w:p>
    <w:p w14:paraId="4ABBBCA0">
      <w:pPr>
        <w:pStyle w:val="24"/>
        <w:ind w:left="720"/>
        <w:rPr>
          <w:rFonts w:asciiTheme="minorHAnsi" w:hAnsiTheme="minorHAnsi" w:cstheme="minorHAnsi"/>
          <w:sz w:val="28"/>
          <w:szCs w:val="28"/>
        </w:rPr>
      </w:pPr>
      <w:r>
        <w:rPr>
          <w:rFonts w:asciiTheme="minorHAnsi" w:hAnsiTheme="minorHAnsi" w:cstheme="minorHAnsi"/>
          <w:sz w:val="28"/>
          <w:szCs w:val="28"/>
        </w:rPr>
        <w:t>Применение фильтра Гаусса для размытия помогает сгладить шумы на изображении, что особенно важно для космических снимков, так как шум может быть вызван множеством факторов (например, радиопомехи или дефекты сенсоров телескопов). Гауссово размытие улучшает качество обнаружения контуров объектов.</w:t>
      </w:r>
    </w:p>
    <w:p w14:paraId="6CE1AAEE">
      <w:pPr>
        <w:pStyle w:val="24"/>
        <w:numPr>
          <w:ilvl w:val="0"/>
          <w:numId w:val="3"/>
        </w:numPr>
        <w:rPr>
          <w:rFonts w:asciiTheme="minorHAnsi" w:hAnsiTheme="minorHAnsi" w:cstheme="minorHAnsi"/>
          <w:sz w:val="28"/>
          <w:szCs w:val="28"/>
        </w:rPr>
      </w:pPr>
      <w:r>
        <w:rPr>
          <w:rStyle w:val="16"/>
          <w:rFonts w:asciiTheme="minorHAnsi" w:hAnsiTheme="minorHAnsi" w:cstheme="minorHAnsi"/>
          <w:sz w:val="28"/>
          <w:szCs w:val="28"/>
        </w:rPr>
        <w:t>Бинаризация изображения</w:t>
      </w:r>
      <w:r>
        <w:rPr>
          <w:rFonts w:asciiTheme="minorHAnsi" w:hAnsiTheme="minorHAnsi" w:cstheme="minorHAnsi"/>
          <w:sz w:val="28"/>
          <w:szCs w:val="28"/>
        </w:rPr>
        <w:t xml:space="preserve">. </w:t>
      </w:r>
    </w:p>
    <w:p w14:paraId="1F4032C6">
      <w:pPr>
        <w:pStyle w:val="24"/>
        <w:ind w:left="720"/>
        <w:rPr>
          <w:rFonts w:asciiTheme="minorHAnsi" w:hAnsiTheme="minorHAnsi" w:cstheme="minorHAnsi"/>
          <w:sz w:val="28"/>
          <w:szCs w:val="28"/>
        </w:rPr>
      </w:pPr>
      <w:r>
        <w:rPr>
          <w:rFonts w:asciiTheme="minorHAnsi" w:hAnsiTheme="minorHAnsi" w:cstheme="minorHAnsi"/>
          <w:sz w:val="28"/>
          <w:szCs w:val="28"/>
        </w:rPr>
        <w:t>Это процесс преобразования градаций серого в чёрно-белое изображение (бинарное), где пиксели выше определённого порога (например, 180 из 255) считаются белыми, а ниже — чёрными. Этот этап позволяет лучше выделить объекты на фоне.</w:t>
      </w:r>
    </w:p>
    <w:p w14:paraId="1B68C710">
      <w:pPr>
        <w:pStyle w:val="24"/>
        <w:numPr>
          <w:ilvl w:val="0"/>
          <w:numId w:val="3"/>
        </w:numPr>
        <w:rPr>
          <w:rFonts w:asciiTheme="minorHAnsi" w:hAnsiTheme="minorHAnsi" w:cstheme="minorHAnsi"/>
          <w:sz w:val="28"/>
          <w:szCs w:val="28"/>
        </w:rPr>
      </w:pPr>
      <w:r>
        <w:rPr>
          <w:rStyle w:val="16"/>
          <w:rFonts w:asciiTheme="minorHAnsi" w:hAnsiTheme="minorHAnsi" w:cstheme="minorHAnsi"/>
          <w:sz w:val="28"/>
          <w:szCs w:val="28"/>
        </w:rPr>
        <w:t>Поиск контуров</w:t>
      </w:r>
      <w:r>
        <w:rPr>
          <w:rFonts w:asciiTheme="minorHAnsi" w:hAnsiTheme="minorHAnsi" w:cstheme="minorHAnsi"/>
          <w:sz w:val="28"/>
          <w:szCs w:val="28"/>
        </w:rPr>
        <w:t xml:space="preserve">. </w:t>
      </w:r>
    </w:p>
    <w:p w14:paraId="5226BF8D">
      <w:pPr>
        <w:pStyle w:val="24"/>
        <w:ind w:left="720"/>
        <w:rPr>
          <w:rFonts w:asciiTheme="minorHAnsi" w:hAnsiTheme="minorHAnsi" w:cstheme="minorHAnsi"/>
          <w:sz w:val="28"/>
          <w:szCs w:val="28"/>
        </w:rPr>
      </w:pPr>
      <w:r>
        <w:rPr>
          <w:rFonts w:asciiTheme="minorHAnsi" w:hAnsiTheme="minorHAnsi" w:cstheme="minorHAnsi"/>
          <w:sz w:val="28"/>
          <w:szCs w:val="28"/>
        </w:rPr>
        <w:t xml:space="preserve">После бинаризации выделение контуров осуществляется с помощью таких алгоритмов, как </w:t>
      </w:r>
      <w:r>
        <w:rPr>
          <w:rStyle w:val="14"/>
          <w:rFonts w:asciiTheme="minorHAnsi" w:hAnsiTheme="minorHAnsi" w:cstheme="minorHAnsi"/>
          <w:sz w:val="28"/>
          <w:szCs w:val="28"/>
        </w:rPr>
        <w:t>cv2.findContours</w:t>
      </w:r>
      <w:r>
        <w:rPr>
          <w:rFonts w:asciiTheme="minorHAnsi" w:hAnsiTheme="minorHAnsi" w:cstheme="minorHAnsi"/>
          <w:sz w:val="28"/>
          <w:szCs w:val="28"/>
        </w:rPr>
        <w:t>, который находит границы объектов, используя анализ изменений интенсивности пикселей. Это важный этап для определения формы и размеров объектов.</w:t>
      </w:r>
    </w:p>
    <w:p w14:paraId="0219D35E">
      <w:pPr>
        <w:pStyle w:val="4"/>
        <w:rPr>
          <w:rFonts w:asciiTheme="minorHAnsi" w:hAnsiTheme="minorHAnsi" w:cstheme="minorHAnsi"/>
          <w:b/>
          <w:color w:val="000000" w:themeColor="text1"/>
          <w:sz w:val="28"/>
          <w:szCs w:val="28"/>
          <w14:textFill>
            <w14:solidFill>
              <w14:schemeClr w14:val="tx1"/>
            </w14:solidFill>
          </w14:textFill>
        </w:rPr>
      </w:pPr>
      <w:bookmarkStart w:id="5" w:name="_Toc179492841"/>
      <w:r>
        <w:rPr>
          <w:rFonts w:asciiTheme="minorHAnsi" w:hAnsiTheme="minorHAnsi" w:cstheme="minorHAnsi"/>
          <w:b/>
          <w:color w:val="000000" w:themeColor="text1"/>
          <w:sz w:val="28"/>
          <w:szCs w:val="28"/>
          <w14:textFill>
            <w14:solidFill>
              <w14:schemeClr w14:val="tx1"/>
            </w14:solidFill>
          </w14:textFill>
        </w:rPr>
        <w:t xml:space="preserve">2. </w:t>
      </w:r>
      <w:r>
        <w:rPr>
          <w:rStyle w:val="16"/>
          <w:rFonts w:asciiTheme="minorHAnsi" w:hAnsiTheme="minorHAnsi" w:cstheme="minorHAnsi"/>
          <w:bCs w:val="0"/>
          <w:color w:val="000000" w:themeColor="text1"/>
          <w:sz w:val="28"/>
          <w:szCs w:val="28"/>
          <w14:textFill>
            <w14:solidFill>
              <w14:schemeClr w14:val="tx1"/>
            </w14:solidFill>
          </w14:textFill>
        </w:rPr>
        <w:t>Классификация космических объектов</w:t>
      </w:r>
      <w:bookmarkEnd w:id="5"/>
    </w:p>
    <w:p w14:paraId="33CE7652">
      <w:pPr>
        <w:pStyle w:val="24"/>
        <w:rPr>
          <w:rFonts w:asciiTheme="minorHAnsi" w:hAnsiTheme="minorHAnsi" w:cstheme="minorHAnsi"/>
          <w:sz w:val="28"/>
          <w:szCs w:val="28"/>
        </w:rPr>
      </w:pPr>
      <w:r>
        <w:rPr>
          <w:rFonts w:asciiTheme="minorHAnsi" w:hAnsiTheme="minorHAnsi" w:cstheme="minorHAnsi"/>
          <w:sz w:val="28"/>
          <w:szCs w:val="28"/>
        </w:rPr>
        <w:t>Космические объекты на изображениях можно классифицировать на основе их физических характеристик, таких как яркость и площадь. В основе классификации могут лежать следующие принципы:</w:t>
      </w:r>
    </w:p>
    <w:p w14:paraId="129DF1F9">
      <w:pPr>
        <w:numPr>
          <w:ilvl w:val="0"/>
          <w:numId w:val="4"/>
        </w:numPr>
        <w:spacing w:before="100" w:beforeAutospacing="1" w:after="100" w:afterAutospacing="1" w:line="240" w:lineRule="auto"/>
        <w:rPr>
          <w:rFonts w:asciiTheme="minorHAnsi" w:hAnsiTheme="minorHAnsi" w:cstheme="minorHAnsi"/>
          <w:sz w:val="28"/>
          <w:szCs w:val="28"/>
        </w:rPr>
      </w:pPr>
      <w:r>
        <w:rPr>
          <w:rStyle w:val="16"/>
          <w:rFonts w:asciiTheme="minorHAnsi" w:hAnsiTheme="minorHAnsi" w:cstheme="minorHAnsi"/>
          <w:sz w:val="28"/>
          <w:szCs w:val="28"/>
        </w:rPr>
        <w:t>Яркость</w:t>
      </w:r>
      <w:r>
        <w:rPr>
          <w:rFonts w:asciiTheme="minorHAnsi" w:hAnsiTheme="minorHAnsi" w:cstheme="minorHAnsi"/>
          <w:sz w:val="28"/>
          <w:szCs w:val="28"/>
        </w:rPr>
        <w:t>. Величина яркости объекта в изображении может быть связана с его физическими характеристиками, такими как мощность излучения звезды или отражающая способность планеты.</w:t>
      </w:r>
    </w:p>
    <w:p w14:paraId="5058A131">
      <w:pPr>
        <w:numPr>
          <w:ilvl w:val="0"/>
          <w:numId w:val="4"/>
        </w:numPr>
        <w:spacing w:before="100" w:beforeAutospacing="1" w:after="100" w:afterAutospacing="1" w:line="240" w:lineRule="auto"/>
        <w:rPr>
          <w:rFonts w:asciiTheme="minorHAnsi" w:hAnsiTheme="minorHAnsi" w:cstheme="minorHAnsi"/>
          <w:sz w:val="28"/>
          <w:szCs w:val="28"/>
        </w:rPr>
      </w:pPr>
      <w:r>
        <w:rPr>
          <w:rStyle w:val="16"/>
          <w:rFonts w:asciiTheme="minorHAnsi" w:hAnsiTheme="minorHAnsi" w:cstheme="minorHAnsi"/>
          <w:sz w:val="28"/>
          <w:szCs w:val="28"/>
        </w:rPr>
        <w:t>Площадь</w:t>
      </w:r>
      <w:r>
        <w:rPr>
          <w:rFonts w:asciiTheme="minorHAnsi" w:hAnsiTheme="minorHAnsi" w:cstheme="minorHAnsi"/>
          <w:sz w:val="28"/>
          <w:szCs w:val="28"/>
        </w:rPr>
        <w:t>. Размеры объектов (вычисляемые по площади контура) могут быть использованы для разделения звёзд, планет или других космических тел.</w:t>
      </w:r>
    </w:p>
    <w:p w14:paraId="732CB66E">
      <w:pPr>
        <w:pStyle w:val="24"/>
        <w:ind w:firstLine="360"/>
        <w:rPr>
          <w:rFonts w:asciiTheme="minorHAnsi" w:hAnsiTheme="minorHAnsi" w:cstheme="minorHAnsi"/>
          <w:sz w:val="28"/>
          <w:szCs w:val="28"/>
        </w:rPr>
      </w:pPr>
      <w:r>
        <w:rPr>
          <w:rFonts w:asciiTheme="minorHAnsi" w:hAnsiTheme="minorHAnsi" w:cstheme="minorHAnsi"/>
          <w:sz w:val="28"/>
          <w:szCs w:val="28"/>
        </w:rPr>
        <w:t>Классификация в данной задаче является упрощённой и основана на анализе яркости и площади, что позволяет разделить объекты на такие категории, как:</w:t>
      </w:r>
    </w:p>
    <w:p w14:paraId="155F8DCE">
      <w:pPr>
        <w:numPr>
          <w:ilvl w:val="0"/>
          <w:numId w:val="5"/>
        </w:numPr>
        <w:spacing w:before="100" w:beforeAutospacing="1" w:after="100" w:afterAutospacing="1" w:line="240" w:lineRule="auto"/>
        <w:rPr>
          <w:rFonts w:asciiTheme="minorHAnsi" w:hAnsiTheme="minorHAnsi" w:cstheme="minorHAnsi"/>
          <w:sz w:val="28"/>
          <w:szCs w:val="28"/>
        </w:rPr>
      </w:pPr>
      <w:r>
        <w:rPr>
          <w:rStyle w:val="16"/>
          <w:rFonts w:asciiTheme="minorHAnsi" w:hAnsiTheme="minorHAnsi" w:cstheme="minorHAnsi"/>
          <w:sz w:val="28"/>
          <w:szCs w:val="28"/>
        </w:rPr>
        <w:t>Звезда</w:t>
      </w:r>
      <w:r>
        <w:rPr>
          <w:rFonts w:asciiTheme="minorHAnsi" w:hAnsiTheme="minorHAnsi" w:cstheme="minorHAnsi"/>
          <w:sz w:val="28"/>
          <w:szCs w:val="28"/>
        </w:rPr>
        <w:t>. Малый объект с высокой яркостью.</w:t>
      </w:r>
    </w:p>
    <w:p w14:paraId="0DCFC46C">
      <w:pPr>
        <w:numPr>
          <w:ilvl w:val="0"/>
          <w:numId w:val="5"/>
        </w:numPr>
        <w:spacing w:before="100" w:beforeAutospacing="1" w:after="100" w:afterAutospacing="1" w:line="240" w:lineRule="auto"/>
        <w:rPr>
          <w:rFonts w:asciiTheme="minorHAnsi" w:hAnsiTheme="minorHAnsi" w:cstheme="minorHAnsi"/>
          <w:sz w:val="28"/>
          <w:szCs w:val="28"/>
        </w:rPr>
      </w:pPr>
      <w:r>
        <w:rPr>
          <w:rStyle w:val="16"/>
          <w:rFonts w:asciiTheme="minorHAnsi" w:hAnsiTheme="minorHAnsi" w:cstheme="minorHAnsi"/>
          <w:sz w:val="28"/>
          <w:szCs w:val="28"/>
        </w:rPr>
        <w:t>Планета</w:t>
      </w:r>
      <w:r>
        <w:rPr>
          <w:rFonts w:asciiTheme="minorHAnsi" w:hAnsiTheme="minorHAnsi" w:cstheme="minorHAnsi"/>
          <w:sz w:val="28"/>
          <w:szCs w:val="28"/>
        </w:rPr>
        <w:t>. Объект большего размера, но с более низкой яркостью.</w:t>
      </w:r>
    </w:p>
    <w:p w14:paraId="76AF19A1">
      <w:pPr>
        <w:numPr>
          <w:ilvl w:val="0"/>
          <w:numId w:val="5"/>
        </w:numPr>
        <w:spacing w:before="100" w:beforeAutospacing="1" w:after="100" w:afterAutospacing="1" w:line="240" w:lineRule="auto"/>
        <w:rPr>
          <w:rFonts w:asciiTheme="minorHAnsi" w:hAnsiTheme="minorHAnsi" w:cstheme="minorHAnsi"/>
          <w:sz w:val="28"/>
          <w:szCs w:val="28"/>
        </w:rPr>
      </w:pPr>
      <w:r>
        <w:rPr>
          <w:rStyle w:val="16"/>
          <w:rFonts w:asciiTheme="minorHAnsi" w:hAnsiTheme="minorHAnsi" w:cstheme="minorHAnsi"/>
          <w:sz w:val="28"/>
          <w:szCs w:val="28"/>
        </w:rPr>
        <w:t>Яркая звезда</w:t>
      </w:r>
      <w:r>
        <w:rPr>
          <w:rFonts w:asciiTheme="minorHAnsi" w:hAnsiTheme="minorHAnsi" w:cstheme="minorHAnsi"/>
          <w:sz w:val="28"/>
          <w:szCs w:val="28"/>
        </w:rPr>
        <w:t>. Особо яркий объект с высокой интенсивностью светового потока.</w:t>
      </w:r>
    </w:p>
    <w:p w14:paraId="367730BF">
      <w:pPr>
        <w:pStyle w:val="4"/>
        <w:rPr>
          <w:rFonts w:asciiTheme="minorHAnsi" w:hAnsiTheme="minorHAnsi" w:cstheme="minorHAnsi"/>
          <w:color w:val="000000" w:themeColor="text1"/>
          <w:sz w:val="28"/>
          <w:szCs w:val="28"/>
          <w14:textFill>
            <w14:solidFill>
              <w14:schemeClr w14:val="tx1"/>
            </w14:solidFill>
          </w14:textFill>
        </w:rPr>
      </w:pPr>
      <w:bookmarkStart w:id="6" w:name="_Toc179492842"/>
      <w:r>
        <w:rPr>
          <w:rFonts w:asciiTheme="minorHAnsi" w:hAnsiTheme="minorHAnsi" w:cstheme="minorHAnsi"/>
          <w:b/>
          <w:color w:val="000000" w:themeColor="text1"/>
          <w:sz w:val="28"/>
          <w:szCs w:val="28"/>
          <w14:textFill>
            <w14:solidFill>
              <w14:schemeClr w14:val="tx1"/>
            </w14:solidFill>
          </w14:textFill>
        </w:rPr>
        <w:t>3.</w:t>
      </w:r>
      <w:r>
        <w:rPr>
          <w:rFonts w:asciiTheme="minorHAnsi" w:hAnsiTheme="minorHAnsi" w:cstheme="minorHAnsi"/>
          <w:color w:val="000000" w:themeColor="text1"/>
          <w:sz w:val="28"/>
          <w:szCs w:val="28"/>
          <w14:textFill>
            <w14:solidFill>
              <w14:schemeClr w14:val="tx1"/>
            </w14:solidFill>
          </w14:textFill>
        </w:rPr>
        <w:t xml:space="preserve"> </w:t>
      </w:r>
      <w:r>
        <w:rPr>
          <w:rStyle w:val="16"/>
          <w:rFonts w:asciiTheme="minorHAnsi" w:hAnsiTheme="minorHAnsi" w:cstheme="minorHAnsi"/>
          <w:bCs w:val="0"/>
          <w:color w:val="000000" w:themeColor="text1"/>
          <w:sz w:val="28"/>
          <w:szCs w:val="28"/>
          <w14:textFill>
            <w14:solidFill>
              <w14:schemeClr w14:val="tx1"/>
            </w14:solidFill>
          </w14:textFill>
        </w:rPr>
        <w:t>Параллельные вычисления</w:t>
      </w:r>
      <w:bookmarkEnd w:id="6"/>
    </w:p>
    <w:p w14:paraId="1595E196">
      <w:pPr>
        <w:pStyle w:val="24"/>
        <w:rPr>
          <w:rFonts w:asciiTheme="minorHAnsi" w:hAnsiTheme="minorHAnsi" w:cstheme="minorHAnsi"/>
          <w:sz w:val="28"/>
          <w:szCs w:val="28"/>
        </w:rPr>
      </w:pPr>
      <w:r>
        <w:rPr>
          <w:rFonts w:asciiTheme="minorHAnsi" w:hAnsiTheme="minorHAnsi" w:cstheme="minorHAnsi"/>
          <w:sz w:val="28"/>
          <w:szCs w:val="28"/>
        </w:rPr>
        <w:t>Параллельные вычисления играют ключевую роль в ускорении обработки больших объёмов данных. В контексте обработки космических изображений это особенно актуально, так как одно изображение может содержать миллионы пикселей, а объём данных для анализа велик.</w:t>
      </w:r>
    </w:p>
    <w:p w14:paraId="31FBF4EF">
      <w:pPr>
        <w:pStyle w:val="5"/>
        <w:rPr>
          <w:rFonts w:asciiTheme="minorHAnsi" w:hAnsiTheme="minorHAnsi" w:cstheme="minorHAnsi"/>
          <w:b/>
          <w:i w:val="0"/>
          <w:color w:val="000000" w:themeColor="text1"/>
          <w:sz w:val="28"/>
          <w:szCs w:val="28"/>
          <w14:textFill>
            <w14:solidFill>
              <w14:schemeClr w14:val="tx1"/>
            </w14:solidFill>
          </w14:textFill>
        </w:rPr>
      </w:pPr>
      <w:r>
        <w:rPr>
          <w:rFonts w:asciiTheme="minorHAnsi" w:hAnsiTheme="minorHAnsi" w:cstheme="minorHAnsi"/>
          <w:b/>
          <w:i w:val="0"/>
          <w:color w:val="000000" w:themeColor="text1"/>
          <w:sz w:val="28"/>
          <w:szCs w:val="28"/>
          <w14:textFill>
            <w14:solidFill>
              <w14:schemeClr w14:val="tx1"/>
            </w14:solidFill>
          </w14:textFill>
        </w:rPr>
        <w:t>Модель параллельных вычислений:</w:t>
      </w:r>
    </w:p>
    <w:p w14:paraId="29F04C91">
      <w:pPr>
        <w:pStyle w:val="24"/>
        <w:numPr>
          <w:ilvl w:val="0"/>
          <w:numId w:val="6"/>
        </w:numPr>
        <w:rPr>
          <w:rFonts w:asciiTheme="minorHAnsi" w:hAnsiTheme="minorHAnsi" w:cstheme="minorHAnsi"/>
          <w:sz w:val="28"/>
          <w:szCs w:val="28"/>
        </w:rPr>
      </w:pPr>
      <w:r>
        <w:rPr>
          <w:rStyle w:val="16"/>
          <w:rFonts w:asciiTheme="minorHAnsi" w:hAnsiTheme="minorHAnsi" w:cstheme="minorHAnsi"/>
          <w:sz w:val="28"/>
          <w:szCs w:val="28"/>
        </w:rPr>
        <w:t>Параллелизм задач (Task-level parallelism)</w:t>
      </w:r>
      <w:r>
        <w:rPr>
          <w:rFonts w:asciiTheme="minorHAnsi" w:hAnsiTheme="minorHAnsi" w:cstheme="minorHAnsi"/>
          <w:sz w:val="28"/>
          <w:szCs w:val="28"/>
        </w:rPr>
        <w:t>: В рамках этого подхода каждое изображение или его часть может обрабатываться в отдельном потоке или процессе. Например, изображение можно разделить на сегменты, и каждый сегмент будет анализироваться независимо.</w:t>
      </w:r>
    </w:p>
    <w:p w14:paraId="02B6250E">
      <w:pPr>
        <w:pStyle w:val="24"/>
        <w:numPr>
          <w:ilvl w:val="0"/>
          <w:numId w:val="6"/>
        </w:numPr>
        <w:rPr>
          <w:rFonts w:asciiTheme="minorHAnsi" w:hAnsiTheme="minorHAnsi" w:cstheme="minorHAnsi"/>
          <w:sz w:val="28"/>
          <w:szCs w:val="28"/>
        </w:rPr>
      </w:pPr>
      <w:r>
        <w:rPr>
          <w:rStyle w:val="16"/>
          <w:rFonts w:asciiTheme="minorHAnsi" w:hAnsiTheme="minorHAnsi" w:cstheme="minorHAnsi"/>
          <w:sz w:val="28"/>
          <w:szCs w:val="28"/>
        </w:rPr>
        <w:t>Использование потоков или процессов</w:t>
      </w:r>
      <w:r>
        <w:rPr>
          <w:rFonts w:asciiTheme="minorHAnsi" w:hAnsiTheme="minorHAnsi" w:cstheme="minorHAnsi"/>
          <w:sz w:val="28"/>
          <w:szCs w:val="28"/>
        </w:rPr>
        <w:t>. В Python для параллельной обработки часто используются библиотеки:</w:t>
      </w:r>
    </w:p>
    <w:p w14:paraId="20B83D6A">
      <w:pPr>
        <w:numPr>
          <w:ilvl w:val="1"/>
          <w:numId w:val="6"/>
        </w:numPr>
        <w:spacing w:before="100" w:beforeAutospacing="1" w:after="100" w:afterAutospacing="1" w:line="240" w:lineRule="auto"/>
        <w:rPr>
          <w:rFonts w:asciiTheme="minorHAnsi" w:hAnsiTheme="minorHAnsi" w:cstheme="minorHAnsi"/>
          <w:sz w:val="28"/>
          <w:szCs w:val="28"/>
        </w:rPr>
      </w:pPr>
      <w:r>
        <w:rPr>
          <w:rStyle w:val="14"/>
          <w:rFonts w:asciiTheme="minorHAnsi" w:hAnsiTheme="minorHAnsi" w:cstheme="minorHAnsi"/>
          <w:sz w:val="28"/>
          <w:szCs w:val="28"/>
        </w:rPr>
        <w:t>Threading</w:t>
      </w:r>
      <w:r>
        <w:rPr>
          <w:rFonts w:asciiTheme="minorHAnsi" w:hAnsiTheme="minorHAnsi" w:cstheme="minorHAnsi"/>
          <w:sz w:val="28"/>
          <w:szCs w:val="28"/>
        </w:rPr>
        <w:t xml:space="preserve"> для многопоточных задач, которые могут выполнять несколько операций одновременно, но при этом разделяют память.</w:t>
      </w:r>
    </w:p>
    <w:p w14:paraId="27E22553">
      <w:pPr>
        <w:numPr>
          <w:ilvl w:val="1"/>
          <w:numId w:val="6"/>
        </w:numPr>
        <w:spacing w:before="100" w:beforeAutospacing="1" w:after="100" w:afterAutospacing="1" w:line="240" w:lineRule="auto"/>
        <w:rPr>
          <w:rFonts w:asciiTheme="minorHAnsi" w:hAnsiTheme="minorHAnsi" w:cstheme="minorHAnsi"/>
          <w:sz w:val="28"/>
          <w:szCs w:val="28"/>
        </w:rPr>
      </w:pPr>
      <w:r>
        <w:rPr>
          <w:rStyle w:val="14"/>
          <w:rFonts w:asciiTheme="minorHAnsi" w:hAnsiTheme="minorHAnsi" w:cstheme="minorHAnsi"/>
          <w:sz w:val="28"/>
          <w:szCs w:val="28"/>
        </w:rPr>
        <w:t>Multiprocessing</w:t>
      </w:r>
      <w:r>
        <w:rPr>
          <w:rFonts w:asciiTheme="minorHAnsi" w:hAnsiTheme="minorHAnsi" w:cstheme="minorHAnsi"/>
          <w:sz w:val="28"/>
          <w:szCs w:val="28"/>
        </w:rPr>
        <w:t>, которая лучше подходит для задач, требующих раздельной обработки данных с использованием независимых процессов.</w:t>
      </w:r>
    </w:p>
    <w:p w14:paraId="6DD37628">
      <w:pPr>
        <w:pStyle w:val="5"/>
        <w:rPr>
          <w:rFonts w:asciiTheme="minorHAnsi" w:hAnsiTheme="minorHAnsi" w:cstheme="minorHAnsi"/>
          <w:b/>
          <w:i w:val="0"/>
          <w:color w:val="000000" w:themeColor="text1"/>
          <w:sz w:val="28"/>
          <w:szCs w:val="28"/>
          <w14:textFill>
            <w14:solidFill>
              <w14:schemeClr w14:val="tx1"/>
            </w14:solidFill>
          </w14:textFill>
        </w:rPr>
      </w:pPr>
      <w:r>
        <w:rPr>
          <w:rFonts w:asciiTheme="minorHAnsi" w:hAnsiTheme="minorHAnsi" w:cstheme="minorHAnsi"/>
          <w:b/>
          <w:i w:val="0"/>
          <w:color w:val="000000" w:themeColor="text1"/>
          <w:sz w:val="28"/>
          <w:szCs w:val="28"/>
          <w14:textFill>
            <w14:solidFill>
              <w14:schemeClr w14:val="tx1"/>
            </w14:solidFill>
          </w14:textFill>
        </w:rPr>
        <w:t>Преимущества параллельной обработки:</w:t>
      </w:r>
    </w:p>
    <w:p w14:paraId="6468C74D">
      <w:pPr>
        <w:numPr>
          <w:ilvl w:val="0"/>
          <w:numId w:val="7"/>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Ускорение работы за счёт распределения задач по нескольким ядрам процессора.</w:t>
      </w:r>
    </w:p>
    <w:p w14:paraId="22B2CF08">
      <w:pPr>
        <w:numPr>
          <w:ilvl w:val="0"/>
          <w:numId w:val="7"/>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Возможность обработки больших объёмов данных в разумные сроки, что критически важно для анализа изображений с высокими разрешениями.</w:t>
      </w:r>
    </w:p>
    <w:p w14:paraId="40BD3BA0">
      <w:pPr>
        <w:pStyle w:val="5"/>
        <w:rPr>
          <w:rFonts w:asciiTheme="minorHAnsi" w:hAnsiTheme="minorHAnsi" w:cstheme="minorHAnsi"/>
          <w:b/>
          <w:i w:val="0"/>
          <w:color w:val="000000" w:themeColor="text1"/>
          <w:sz w:val="28"/>
          <w:szCs w:val="28"/>
          <w14:textFill>
            <w14:solidFill>
              <w14:schemeClr w14:val="tx1"/>
            </w14:solidFill>
          </w14:textFill>
        </w:rPr>
      </w:pPr>
      <w:r>
        <w:rPr>
          <w:rFonts w:asciiTheme="minorHAnsi" w:hAnsiTheme="minorHAnsi" w:cstheme="minorHAnsi"/>
          <w:b/>
          <w:i w:val="0"/>
          <w:color w:val="000000" w:themeColor="text1"/>
          <w:sz w:val="28"/>
          <w:szCs w:val="28"/>
          <w14:textFill>
            <w14:solidFill>
              <w14:schemeClr w14:val="tx1"/>
            </w14:solidFill>
          </w14:textFill>
        </w:rPr>
        <w:t>Проблемы параллельной обработки:</w:t>
      </w:r>
    </w:p>
    <w:p w14:paraId="36A53B2C">
      <w:pPr>
        <w:numPr>
          <w:ilvl w:val="0"/>
          <w:numId w:val="8"/>
        </w:numPr>
        <w:spacing w:before="100" w:beforeAutospacing="1" w:after="100" w:afterAutospacing="1" w:line="240" w:lineRule="auto"/>
        <w:rPr>
          <w:rFonts w:asciiTheme="minorHAnsi" w:hAnsiTheme="minorHAnsi" w:cstheme="minorHAnsi"/>
          <w:sz w:val="28"/>
          <w:szCs w:val="28"/>
        </w:rPr>
      </w:pPr>
      <w:r>
        <w:rPr>
          <w:rStyle w:val="16"/>
          <w:rFonts w:asciiTheme="minorHAnsi" w:hAnsiTheme="minorHAnsi" w:cstheme="minorHAnsi"/>
          <w:sz w:val="28"/>
          <w:szCs w:val="28"/>
        </w:rPr>
        <w:t>Гонки данных</w:t>
      </w:r>
      <w:r>
        <w:rPr>
          <w:rFonts w:asciiTheme="minorHAnsi" w:hAnsiTheme="minorHAnsi" w:cstheme="minorHAnsi"/>
          <w:sz w:val="28"/>
          <w:szCs w:val="28"/>
        </w:rPr>
        <w:t>. Потоки или процессы могут одновременно обращаться к одним и тем же данным, что приводит к некорректным результатам. Для предотвращения этого необходимо использовать механизмы синхронизации, такие как блокировки (locks) и очереди (queues).</w:t>
      </w:r>
    </w:p>
    <w:p w14:paraId="7BDBDCD9">
      <w:pPr>
        <w:numPr>
          <w:ilvl w:val="0"/>
          <w:numId w:val="8"/>
        </w:numPr>
        <w:spacing w:before="100" w:beforeAutospacing="1" w:after="100" w:afterAutospacing="1" w:line="240" w:lineRule="auto"/>
        <w:rPr>
          <w:rFonts w:asciiTheme="minorHAnsi" w:hAnsiTheme="minorHAnsi" w:cstheme="minorHAnsi"/>
          <w:sz w:val="28"/>
          <w:szCs w:val="28"/>
        </w:rPr>
      </w:pPr>
      <w:r>
        <w:rPr>
          <w:rStyle w:val="16"/>
          <w:rFonts w:asciiTheme="minorHAnsi" w:hAnsiTheme="minorHAnsi" w:cstheme="minorHAnsi"/>
          <w:sz w:val="28"/>
          <w:szCs w:val="28"/>
        </w:rPr>
        <w:t>Перегрузка процессора</w:t>
      </w:r>
      <w:r>
        <w:rPr>
          <w:rFonts w:asciiTheme="minorHAnsi" w:hAnsiTheme="minorHAnsi" w:cstheme="minorHAnsi"/>
          <w:sz w:val="28"/>
          <w:szCs w:val="28"/>
        </w:rPr>
        <w:t>. Чрезмерное создание потоков может привести к снижению производительности. Необходимо учитывать количество доступных ядер и оптимизировать распределение задач.</w:t>
      </w:r>
    </w:p>
    <w:p w14:paraId="3CB4772E">
      <w:pPr>
        <w:pStyle w:val="4"/>
        <w:rPr>
          <w:rFonts w:asciiTheme="minorHAnsi" w:hAnsiTheme="minorHAnsi" w:cstheme="minorHAnsi"/>
          <w:sz w:val="28"/>
          <w:szCs w:val="28"/>
        </w:rPr>
      </w:pPr>
      <w:bookmarkStart w:id="7" w:name="_Toc179492843"/>
      <w:r>
        <w:rPr>
          <w:rFonts w:asciiTheme="minorHAnsi" w:hAnsiTheme="minorHAnsi" w:cstheme="minorHAnsi"/>
          <w:b/>
          <w:color w:val="000000" w:themeColor="text1"/>
          <w:sz w:val="28"/>
          <w:szCs w:val="28"/>
          <w14:textFill>
            <w14:solidFill>
              <w14:schemeClr w14:val="tx1"/>
            </w14:solidFill>
          </w14:textFill>
        </w:rPr>
        <w:t>4.</w:t>
      </w:r>
      <w:r>
        <w:rPr>
          <w:rFonts w:asciiTheme="minorHAnsi" w:hAnsiTheme="minorHAnsi" w:cstheme="minorHAnsi"/>
          <w:color w:val="000000" w:themeColor="text1"/>
          <w:sz w:val="28"/>
          <w:szCs w:val="28"/>
          <w14:textFill>
            <w14:solidFill>
              <w14:schemeClr w14:val="tx1"/>
            </w14:solidFill>
          </w14:textFill>
        </w:rPr>
        <w:t xml:space="preserve"> </w:t>
      </w:r>
      <w:r>
        <w:rPr>
          <w:rStyle w:val="16"/>
          <w:rFonts w:asciiTheme="minorHAnsi" w:hAnsiTheme="minorHAnsi" w:cstheme="minorHAnsi"/>
          <w:bCs w:val="0"/>
          <w:color w:val="000000" w:themeColor="text1"/>
          <w:sz w:val="28"/>
          <w:szCs w:val="28"/>
          <w14:textFill>
            <w14:solidFill>
              <w14:schemeClr w14:val="tx1"/>
            </w14:solidFill>
          </w14:textFill>
        </w:rPr>
        <w:t>Методы анализа объектов на изображениях</w:t>
      </w:r>
      <w:bookmarkEnd w:id="7"/>
    </w:p>
    <w:p w14:paraId="724CED69">
      <w:pPr>
        <w:pStyle w:val="24"/>
        <w:rPr>
          <w:rFonts w:asciiTheme="minorHAnsi" w:hAnsiTheme="minorHAnsi" w:cstheme="minorHAnsi"/>
          <w:sz w:val="28"/>
          <w:szCs w:val="28"/>
        </w:rPr>
      </w:pPr>
      <w:r>
        <w:rPr>
          <w:rFonts w:asciiTheme="minorHAnsi" w:hAnsiTheme="minorHAnsi" w:cstheme="minorHAnsi"/>
          <w:sz w:val="28"/>
          <w:szCs w:val="28"/>
        </w:rPr>
        <w:t>Методы выделения и анализа объектов на изображениях включают:</w:t>
      </w:r>
    </w:p>
    <w:p w14:paraId="0C3CBCD9">
      <w:pPr>
        <w:pStyle w:val="24"/>
        <w:numPr>
          <w:ilvl w:val="0"/>
          <w:numId w:val="9"/>
        </w:numPr>
        <w:rPr>
          <w:rFonts w:asciiTheme="minorHAnsi" w:hAnsiTheme="minorHAnsi" w:cstheme="minorHAnsi"/>
          <w:sz w:val="28"/>
          <w:szCs w:val="28"/>
        </w:rPr>
      </w:pPr>
      <w:r>
        <w:rPr>
          <w:rStyle w:val="16"/>
          <w:rFonts w:asciiTheme="minorHAnsi" w:hAnsiTheme="minorHAnsi" w:cstheme="minorHAnsi"/>
          <w:sz w:val="28"/>
          <w:szCs w:val="28"/>
        </w:rPr>
        <w:t>Методы выделения контуров</w:t>
      </w:r>
      <w:r>
        <w:rPr>
          <w:rFonts w:asciiTheme="minorHAnsi" w:hAnsiTheme="minorHAnsi" w:cstheme="minorHAnsi"/>
          <w:sz w:val="28"/>
          <w:szCs w:val="28"/>
        </w:rPr>
        <w:t>. Они позволяют определить границы объектов на изображении. Используются такие алгоритмы, как метод Канни или поиск контуров через градиентные изменения интенсивности.</w:t>
      </w:r>
    </w:p>
    <w:p w14:paraId="1125934C">
      <w:pPr>
        <w:pStyle w:val="24"/>
        <w:numPr>
          <w:ilvl w:val="0"/>
          <w:numId w:val="9"/>
        </w:numPr>
        <w:rPr>
          <w:rFonts w:asciiTheme="minorHAnsi" w:hAnsiTheme="minorHAnsi" w:cstheme="minorHAnsi"/>
          <w:sz w:val="28"/>
          <w:szCs w:val="28"/>
        </w:rPr>
      </w:pPr>
      <w:r>
        <w:rPr>
          <w:rStyle w:val="16"/>
          <w:rFonts w:asciiTheme="minorHAnsi" w:hAnsiTheme="minorHAnsi" w:cstheme="minorHAnsi"/>
          <w:sz w:val="28"/>
          <w:szCs w:val="28"/>
        </w:rPr>
        <w:t>Морфологические операции</w:t>
      </w:r>
      <w:r>
        <w:rPr>
          <w:rFonts w:asciiTheme="minorHAnsi" w:hAnsiTheme="minorHAnsi" w:cstheme="minorHAnsi"/>
          <w:sz w:val="28"/>
          <w:szCs w:val="28"/>
        </w:rPr>
        <w:t>. Применяются для улучшения формы объекта (например, расширение или сужение контуров) с целью устранения мелких дефектов или заполнения пропусков в выделенных областях.</w:t>
      </w:r>
    </w:p>
    <w:p w14:paraId="69908281">
      <w:pPr>
        <w:pStyle w:val="24"/>
        <w:numPr>
          <w:ilvl w:val="0"/>
          <w:numId w:val="9"/>
        </w:numPr>
        <w:rPr>
          <w:rFonts w:asciiTheme="minorHAnsi" w:hAnsiTheme="minorHAnsi" w:cstheme="minorHAnsi"/>
          <w:sz w:val="28"/>
          <w:szCs w:val="28"/>
        </w:rPr>
      </w:pPr>
      <w:r>
        <w:rPr>
          <w:rStyle w:val="16"/>
          <w:rFonts w:asciiTheme="minorHAnsi" w:hAnsiTheme="minorHAnsi" w:cstheme="minorHAnsi"/>
          <w:sz w:val="28"/>
          <w:szCs w:val="28"/>
        </w:rPr>
        <w:t>Анализ признаков объектов</w:t>
      </w:r>
      <w:r>
        <w:rPr>
          <w:rFonts w:asciiTheme="minorHAnsi" w:hAnsiTheme="minorHAnsi" w:cstheme="minorHAnsi"/>
          <w:sz w:val="28"/>
          <w:szCs w:val="28"/>
        </w:rPr>
        <w:t>. После выделения контуров необходимо анализировать такие характеристики, как площадь, периметр и компактность объекта. Эти признаки могут использоваться для классификации объектов или определения их физических свойств.</w:t>
      </w:r>
    </w:p>
    <w:p w14:paraId="67EB7C08">
      <w:pPr>
        <w:pStyle w:val="4"/>
        <w:rPr>
          <w:rFonts w:asciiTheme="minorHAnsi" w:hAnsiTheme="minorHAnsi" w:cstheme="minorHAnsi"/>
          <w:color w:val="000000" w:themeColor="text1"/>
          <w:sz w:val="28"/>
          <w:szCs w:val="28"/>
          <w14:textFill>
            <w14:solidFill>
              <w14:schemeClr w14:val="tx1"/>
            </w14:solidFill>
          </w14:textFill>
        </w:rPr>
      </w:pPr>
      <w:bookmarkStart w:id="8" w:name="_Toc179492844"/>
      <w:r>
        <w:rPr>
          <w:rFonts w:asciiTheme="minorHAnsi" w:hAnsiTheme="minorHAnsi" w:cstheme="minorHAnsi"/>
          <w:b/>
          <w:color w:val="000000" w:themeColor="text1"/>
          <w:sz w:val="28"/>
          <w:szCs w:val="28"/>
          <w14:textFill>
            <w14:solidFill>
              <w14:schemeClr w14:val="tx1"/>
            </w14:solidFill>
          </w14:textFill>
        </w:rPr>
        <w:t>5.</w:t>
      </w:r>
      <w:r>
        <w:rPr>
          <w:rFonts w:asciiTheme="minorHAnsi" w:hAnsiTheme="minorHAnsi" w:cstheme="minorHAnsi"/>
          <w:color w:val="000000" w:themeColor="text1"/>
          <w:sz w:val="28"/>
          <w:szCs w:val="28"/>
          <w14:textFill>
            <w14:solidFill>
              <w14:schemeClr w14:val="tx1"/>
            </w14:solidFill>
          </w14:textFill>
        </w:rPr>
        <w:t xml:space="preserve"> </w:t>
      </w:r>
      <w:r>
        <w:rPr>
          <w:rStyle w:val="16"/>
          <w:rFonts w:asciiTheme="minorHAnsi" w:hAnsiTheme="minorHAnsi" w:cstheme="minorHAnsi"/>
          <w:bCs w:val="0"/>
          <w:color w:val="000000" w:themeColor="text1"/>
          <w:sz w:val="28"/>
          <w:szCs w:val="28"/>
          <w14:textFill>
            <w14:solidFill>
              <w14:schemeClr w14:val="tx1"/>
            </w14:solidFill>
          </w14:textFill>
        </w:rPr>
        <w:t>Хранение и визуализация результатов</w:t>
      </w:r>
      <w:bookmarkEnd w:id="8"/>
    </w:p>
    <w:p w14:paraId="500231B2">
      <w:pPr>
        <w:pStyle w:val="24"/>
        <w:rPr>
          <w:rFonts w:asciiTheme="minorHAnsi" w:hAnsiTheme="minorHAnsi" w:cstheme="minorHAnsi"/>
          <w:sz w:val="28"/>
          <w:szCs w:val="28"/>
        </w:rPr>
      </w:pPr>
      <w:r>
        <w:rPr>
          <w:rFonts w:asciiTheme="minorHAnsi" w:hAnsiTheme="minorHAnsi" w:cstheme="minorHAnsi"/>
          <w:sz w:val="28"/>
          <w:szCs w:val="28"/>
        </w:rPr>
        <w:t>Для хранения результатов анализа используются структурированные данные, которые могут быть представлены в виде таблиц с полями для каждого объекта (координаты, площадь, яркость и тип объекта).</w:t>
      </w:r>
    </w:p>
    <w:p w14:paraId="7F402395">
      <w:pPr>
        <w:spacing w:after="120" w:line="360" w:lineRule="auto"/>
        <w:jc w:val="both"/>
        <w:rPr>
          <w:rFonts w:asciiTheme="minorHAnsi" w:hAnsiTheme="minorHAnsi" w:cstheme="minorHAnsi"/>
          <w:b/>
          <w:bCs/>
          <w:sz w:val="28"/>
          <w:szCs w:val="28"/>
        </w:rPr>
      </w:pPr>
      <w:r>
        <w:rPr>
          <w:rFonts w:asciiTheme="minorHAnsi" w:hAnsiTheme="minorHAnsi" w:cstheme="minorHAnsi"/>
          <w:b/>
          <w:bCs/>
          <w:sz w:val="28"/>
          <w:szCs w:val="28"/>
        </w:rPr>
        <w:br w:type="page"/>
      </w:r>
    </w:p>
    <w:p w14:paraId="6D3CAA35">
      <w:pPr>
        <w:pStyle w:val="2"/>
        <w:rPr>
          <w:rFonts w:asciiTheme="minorHAnsi" w:hAnsiTheme="minorHAnsi" w:cstheme="minorHAnsi"/>
          <w:szCs w:val="28"/>
        </w:rPr>
      </w:pPr>
      <w:bookmarkStart w:id="9" w:name="_Toc179492845"/>
      <w:r>
        <w:rPr>
          <w:rFonts w:asciiTheme="minorHAnsi" w:hAnsiTheme="minorHAnsi" w:cstheme="minorHAnsi"/>
          <w:szCs w:val="28"/>
        </w:rPr>
        <w:t>Основные шаги программы</w:t>
      </w:r>
      <w:bookmarkEnd w:id="9"/>
    </w:p>
    <w:p w14:paraId="4E6D44BE">
      <w:pPr>
        <w:numPr>
          <w:numId w:val="0"/>
        </w:numPr>
        <w:jc w:val="both"/>
        <w:rPr>
          <w:rFonts w:hint="default" w:ascii="Atkinson Hyperlegible" w:hAnsi="Atkinson Hyperlegible" w:eastAsia="Atkinson Hyperlegible"/>
          <w:i w:val="0"/>
          <w:iCs w:val="0"/>
          <w:caps w:val="0"/>
          <w:color w:val="auto"/>
          <w:spacing w:val="0"/>
          <w:sz w:val="28"/>
          <w:szCs w:val="28"/>
        </w:rPr>
      </w:pPr>
    </w:p>
    <w:p w14:paraId="45FD195F">
      <w:pPr>
        <w:numPr>
          <w:ilvl w:val="0"/>
          <w:numId w:val="10"/>
        </w:numPr>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Загрузка и предварительная обработка изображения</w:t>
      </w:r>
      <w:r>
        <w:rPr>
          <w:rFonts w:hint="default" w:ascii="Calibri" w:hAnsi="Calibri" w:eastAsia="Atkinson Hyperlegible" w:cs="Calibri"/>
          <w:i w:val="0"/>
          <w:iCs w:val="0"/>
          <w:caps w:val="0"/>
          <w:color w:val="auto"/>
          <w:spacing w:val="0"/>
          <w:sz w:val="28"/>
          <w:szCs w:val="28"/>
          <w:lang w:val="en-US"/>
        </w:rPr>
        <w:t>:</w:t>
      </w:r>
    </w:p>
    <w:p w14:paraId="4EB30E95">
      <w:pPr>
        <w:numPr>
          <w:ilvl w:val="0"/>
          <w:numId w:val="11"/>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На начальном этапе программа загружает исходное изображение из космоса для анализа. Это может быть изображение звездного неба, космического объекта или другого астрономического элемента. Для этого применяется библиотека OpenCV.</w:t>
      </w:r>
    </w:p>
    <w:p w14:paraId="1CA62160">
      <w:pPr>
        <w:numPr>
          <w:ilvl w:val="0"/>
          <w:numId w:val="11"/>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 xml:space="preserve"> Изображение преобразуется в оттенки серого, чтобы упростить последующие вычисления, поскольку цветовая информация часто не критична для обнаружения объектов.</w:t>
      </w:r>
    </w:p>
    <w:p w14:paraId="2E1906F7">
      <w:pPr>
        <w:numPr>
          <w:ilvl w:val="0"/>
          <w:numId w:val="11"/>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С целью улучшения качества изображения и уменьшения шумов, которые могут мешать распознаванию мелких объектов, используется Гауссов фильтр. Это помогает сгладить шум и сделать границы объектов четче.</w:t>
      </w:r>
    </w:p>
    <w:p w14:paraId="194ABAE1">
      <w:pPr>
        <w:numPr>
          <w:ilvl w:val="0"/>
          <w:numId w:val="11"/>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Затем производится бинаризация изображения с применением порога, позволяющая разделить пиксели на объекты и фон. Пиксели выше порогового значения становятся "белыми" (объекты), а те, что ниже — "черными" (фон).</w:t>
      </w:r>
    </w:p>
    <w:p w14:paraId="712B1098">
      <w:pPr>
        <w:numPr>
          <w:numId w:val="0"/>
        </w:numPr>
        <w:ind w:left="1080" w:leftChars="0"/>
        <w:jc w:val="both"/>
        <w:rPr>
          <w:rFonts w:hint="default" w:ascii="Calibri" w:hAnsi="Calibri" w:eastAsia="Atkinson Hyperlegible" w:cs="Calibri"/>
          <w:i w:val="0"/>
          <w:iCs w:val="0"/>
          <w:caps w:val="0"/>
          <w:color w:val="auto"/>
          <w:spacing w:val="0"/>
          <w:sz w:val="28"/>
          <w:szCs w:val="28"/>
        </w:rPr>
      </w:pPr>
    </w:p>
    <w:p w14:paraId="036F8F70">
      <w:pPr>
        <w:numPr>
          <w:ilvl w:val="0"/>
          <w:numId w:val="10"/>
        </w:numPr>
        <w:ind w:left="0" w:leftChars="0" w:firstLine="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Выделение контуров объектов</w:t>
      </w:r>
    </w:p>
    <w:p w14:paraId="72A8B639">
      <w:pPr>
        <w:numPr>
          <w:ilvl w:val="0"/>
          <w:numId w:val="12"/>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Для определения границ объектов используется алгоритм поиска контуров (cv2.findContours), который работает с бинарным изображением, на котором объекты уже различимы на фоне. Этот алгоритм находит все замкнутые контуры, которые могут стать потенциальными объектами.</w:t>
      </w:r>
    </w:p>
    <w:p w14:paraId="2B7F0039">
      <w:pPr>
        <w:numPr>
          <w:ilvl w:val="0"/>
          <w:numId w:val="12"/>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 xml:space="preserve"> После нахождения контуров программа сортирует их по площади, что позволяет отсечь слишком мелкие или слишком крупные объекты, не соответствующие установленным критериям (например, шум или артефакты).</w:t>
      </w:r>
    </w:p>
    <w:p w14:paraId="0F52CF19">
      <w:pPr>
        <w:numPr>
          <w:ilvl w:val="0"/>
          <w:numId w:val="12"/>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 xml:space="preserve"> Также возможно фильтрация объектов по их форме. Например, звезды могут выделяться как относительно круглые объекты, в то время как более сложные формы могут исключаться как нерелевантные.</w:t>
      </w:r>
    </w:p>
    <w:p w14:paraId="7169D7C4">
      <w:pPr>
        <w:numPr>
          <w:numId w:val="0"/>
        </w:numPr>
        <w:ind w:left="1080" w:leftChars="0"/>
        <w:jc w:val="both"/>
        <w:rPr>
          <w:rFonts w:hint="default" w:ascii="Calibri" w:hAnsi="Calibri" w:eastAsia="Atkinson Hyperlegible" w:cs="Calibri"/>
          <w:i w:val="0"/>
          <w:iCs w:val="0"/>
          <w:caps w:val="0"/>
          <w:color w:val="auto"/>
          <w:spacing w:val="0"/>
          <w:sz w:val="28"/>
          <w:szCs w:val="28"/>
        </w:rPr>
      </w:pPr>
    </w:p>
    <w:p w14:paraId="3660E721">
      <w:pPr>
        <w:numPr>
          <w:ilvl w:val="0"/>
          <w:numId w:val="10"/>
        </w:numPr>
        <w:ind w:left="0" w:leftChars="0" w:firstLine="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Анализ и классификация объектов</w:t>
      </w:r>
    </w:p>
    <w:p w14:paraId="3EF7A4BD">
      <w:pPr>
        <w:numPr>
          <w:ilvl w:val="0"/>
          <w:numId w:val="13"/>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После выделения контуров программа начинает анализ объектов. Для этого рассчитываются такие параметры, как площадь, периметр, момент инерции и другие характеристики.</w:t>
      </w:r>
    </w:p>
    <w:p w14:paraId="4AEE0351">
      <w:pPr>
        <w:numPr>
          <w:ilvl w:val="0"/>
          <w:numId w:val="13"/>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Для каждого объекта также измеряется его яркость, что позволяет различать более яркие звезды и тусклые. Это важно для их классификации.</w:t>
      </w:r>
    </w:p>
    <w:p w14:paraId="3468060B">
      <w:pPr>
        <w:numPr>
          <w:ilvl w:val="0"/>
          <w:numId w:val="13"/>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Классификация осуществляется на основе заранее заданных пороговых значений и правил. Например, если объект имеет круглую форму и высокую яркость, он может быть классифицирован как яркая звезда. Менее яркие объекты могут быть отнесены к обычным звездам. В зависимости от сложности задачи, можно добавить другие классы, такие как планеты или астероиды.</w:t>
      </w:r>
    </w:p>
    <w:p w14:paraId="7163BEC3">
      <w:pPr>
        <w:numPr>
          <w:numId w:val="0"/>
        </w:numPr>
        <w:ind w:left="1080" w:leftChars="0"/>
        <w:jc w:val="both"/>
        <w:rPr>
          <w:rFonts w:hint="default" w:ascii="Calibri" w:hAnsi="Calibri" w:eastAsia="Atkinson Hyperlegible" w:cs="Calibri"/>
          <w:i w:val="0"/>
          <w:iCs w:val="0"/>
          <w:caps w:val="0"/>
          <w:color w:val="auto"/>
          <w:spacing w:val="0"/>
          <w:sz w:val="28"/>
          <w:szCs w:val="28"/>
        </w:rPr>
      </w:pPr>
    </w:p>
    <w:p w14:paraId="1BD74ECD">
      <w:pPr>
        <w:numPr>
          <w:ilvl w:val="0"/>
          <w:numId w:val="10"/>
        </w:numPr>
        <w:ind w:left="0" w:leftChars="0" w:firstLine="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Параллельная обработка</w:t>
      </w:r>
    </w:p>
    <w:p w14:paraId="0262CF58">
      <w:pPr>
        <w:numPr>
          <w:ilvl w:val="0"/>
          <w:numId w:val="14"/>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Для ускорения анализа изображения, особенно в случае больших изображений или множества объектов, можно воспользоваться параллельными вычислениями. Для этого изображение разбивается на сегменты, которые обрабатываются независимо друг от друга.</w:t>
      </w:r>
    </w:p>
    <w:p w14:paraId="5F2E8AB2">
      <w:pPr>
        <w:numPr>
          <w:ilvl w:val="0"/>
          <w:numId w:val="14"/>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Использование библиотек Threading или Multiprocessing позволит производить обработку каждого сегмента изображения параллельно, значительно уменьшая время выполнения программы.</w:t>
      </w:r>
    </w:p>
    <w:p w14:paraId="77441099">
      <w:pPr>
        <w:numPr>
          <w:ilvl w:val="0"/>
          <w:numId w:val="14"/>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Параллельная обработка может применяться на этапах поиска контуров, анализа объектов и других ресурсоёмких операций.</w:t>
      </w:r>
    </w:p>
    <w:p w14:paraId="3FB2EB54">
      <w:pPr>
        <w:numPr>
          <w:numId w:val="0"/>
        </w:numPr>
        <w:ind w:left="1080" w:leftChars="0"/>
        <w:jc w:val="both"/>
        <w:rPr>
          <w:rFonts w:hint="default" w:ascii="Calibri" w:hAnsi="Calibri" w:eastAsia="Atkinson Hyperlegible" w:cs="Calibri"/>
          <w:i w:val="0"/>
          <w:iCs w:val="0"/>
          <w:caps w:val="0"/>
          <w:color w:val="auto"/>
          <w:spacing w:val="0"/>
          <w:sz w:val="28"/>
          <w:szCs w:val="28"/>
        </w:rPr>
      </w:pPr>
    </w:p>
    <w:p w14:paraId="29A95DED">
      <w:pPr>
        <w:numPr>
          <w:ilvl w:val="0"/>
          <w:numId w:val="10"/>
        </w:numPr>
        <w:ind w:left="0" w:leftChars="0" w:firstLine="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Хранение результатов анализа</w:t>
      </w:r>
    </w:p>
    <w:p w14:paraId="47355D35">
      <w:pPr>
        <w:numPr>
          <w:ilvl w:val="0"/>
          <w:numId w:val="15"/>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После классификации вся информация о найденных объектах сохраняется в структуру данных, например, в виде таблицы. Эта таблица содержит такие параметры, как координаты объекта, его площадь, яркость, форма и результат классификации.</w:t>
      </w:r>
    </w:p>
    <w:p w14:paraId="153462E7">
      <w:pPr>
        <w:numPr>
          <w:ilvl w:val="0"/>
          <w:numId w:val="15"/>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Полученные данные записываются в файл Excel для удобного дальнейшего анализа и работы. Это позволяет пользователю просматривать результаты в удобной форме и использовать их для последующих исследований.</w:t>
      </w:r>
    </w:p>
    <w:p w14:paraId="1C95E3A2">
      <w:pPr>
        <w:numPr>
          <w:numId w:val="0"/>
        </w:numPr>
        <w:ind w:left="1080" w:leftChars="0"/>
        <w:jc w:val="both"/>
        <w:rPr>
          <w:rFonts w:hint="default" w:ascii="Calibri" w:hAnsi="Calibri" w:eastAsia="Atkinson Hyperlegible" w:cs="Calibri"/>
          <w:i w:val="0"/>
          <w:iCs w:val="0"/>
          <w:caps w:val="0"/>
          <w:color w:val="auto"/>
          <w:spacing w:val="0"/>
          <w:sz w:val="28"/>
          <w:szCs w:val="28"/>
        </w:rPr>
      </w:pPr>
    </w:p>
    <w:p w14:paraId="2E99A0D2">
      <w:pPr>
        <w:numPr>
          <w:ilvl w:val="0"/>
          <w:numId w:val="10"/>
        </w:numPr>
        <w:ind w:left="0" w:leftChars="0" w:firstLine="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Визуализация результатов</w:t>
      </w:r>
    </w:p>
    <w:p w14:paraId="38C35127">
      <w:pPr>
        <w:numPr>
          <w:ilvl w:val="0"/>
          <w:numId w:val="16"/>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На исходном изображении программа выделяет каждый обнаруженный объект, обрисовывая контуры или рамки вокруг них. Это позволяет визуально оценить эффективность алгоритма и классификации объектов.</w:t>
      </w:r>
    </w:p>
    <w:p w14:paraId="61612FB8">
      <w:pPr>
        <w:numPr>
          <w:ilvl w:val="0"/>
          <w:numId w:val="16"/>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Каждый объект может быть выделен разными цветами в зависимости от его категории.</w:t>
      </w:r>
    </w:p>
    <w:p w14:paraId="55494A1A">
      <w:pPr>
        <w:numPr>
          <w:ilvl w:val="0"/>
          <w:numId w:val="16"/>
        </w:numPr>
        <w:tabs>
          <w:tab w:val="clear" w:pos="420"/>
        </w:tabs>
        <w:ind w:left="840" w:leftChars="0" w:hanging="42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Программа отображает обработанное изображение с обозначенными объектами, что помогает визуально проверить результаты и убедиться в правильности работы алгоритмов.</w:t>
      </w:r>
    </w:p>
    <w:p w14:paraId="23A59EC2">
      <w:pPr>
        <w:numPr>
          <w:numId w:val="0"/>
        </w:numPr>
        <w:ind w:left="1080" w:leftChars="0"/>
        <w:jc w:val="both"/>
        <w:rPr>
          <w:rFonts w:hint="default" w:ascii="Calibri" w:hAnsi="Calibri" w:eastAsia="Atkinson Hyperlegible" w:cs="Calibri"/>
          <w:i w:val="0"/>
          <w:iCs w:val="0"/>
          <w:caps w:val="0"/>
          <w:color w:val="auto"/>
          <w:spacing w:val="0"/>
          <w:sz w:val="28"/>
          <w:szCs w:val="28"/>
        </w:rPr>
      </w:pPr>
    </w:p>
    <w:p w14:paraId="366BE095">
      <w:pPr>
        <w:numPr>
          <w:ilvl w:val="0"/>
          <w:numId w:val="10"/>
        </w:numPr>
        <w:ind w:left="0" w:leftChars="0" w:firstLine="0" w:firstLineChars="0"/>
        <w:jc w:val="both"/>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Завершение программы</w:t>
      </w:r>
    </w:p>
    <w:p w14:paraId="5043CB0F">
      <w:pPr>
        <w:numPr>
          <w:ilvl w:val="0"/>
          <w:numId w:val="17"/>
        </w:numPr>
        <w:tabs>
          <w:tab w:val="clear" w:pos="420"/>
        </w:tabs>
        <w:ind w:left="840" w:leftChars="0" w:hanging="420" w:firstLineChars="0"/>
        <w:jc w:val="both"/>
        <w:rPr>
          <w:rFonts w:asciiTheme="minorHAnsi" w:hAnsiTheme="minorHAnsi" w:cstheme="minorHAnsi"/>
          <w:sz w:val="28"/>
          <w:szCs w:val="28"/>
        </w:rPr>
      </w:pPr>
      <w:r>
        <w:rPr>
          <w:rFonts w:hint="default" w:ascii="Calibri" w:hAnsi="Calibri" w:eastAsia="Atkinson Hyperlegible" w:cs="Calibri"/>
          <w:i w:val="0"/>
          <w:iCs w:val="0"/>
          <w:caps w:val="0"/>
          <w:color w:val="auto"/>
          <w:spacing w:val="0"/>
          <w:sz w:val="28"/>
          <w:szCs w:val="28"/>
        </w:rPr>
        <w:t>После выполнения всех шагов программа завершает свою работу, закрывая все открытые окна с изображениями и освобождая ресурсы.</w:t>
      </w:r>
      <w:r>
        <w:rPr>
          <w:rFonts w:asciiTheme="minorHAnsi" w:hAnsiTheme="minorHAnsi" w:cstheme="minorHAnsi"/>
          <w:sz w:val="28"/>
          <w:szCs w:val="28"/>
        </w:rPr>
        <w:br w:type="page"/>
      </w:r>
    </w:p>
    <w:p w14:paraId="4182301D">
      <w:pPr>
        <w:pStyle w:val="2"/>
        <w:rPr>
          <w:rFonts w:asciiTheme="minorHAnsi" w:hAnsiTheme="minorHAnsi" w:cstheme="minorHAnsi"/>
          <w:i/>
          <w:szCs w:val="28"/>
        </w:rPr>
      </w:pPr>
      <w:bookmarkStart w:id="10" w:name="_Toc179492846"/>
      <w:r>
        <w:rPr>
          <w:rFonts w:asciiTheme="minorHAnsi" w:hAnsiTheme="minorHAnsi" w:cstheme="minorHAnsi"/>
          <w:szCs w:val="28"/>
        </w:rPr>
        <w:t>Описание программы</w:t>
      </w:r>
      <w:bookmarkEnd w:id="10"/>
    </w:p>
    <w:p w14:paraId="7F7C653A">
      <w:pPr>
        <w:pStyle w:val="24"/>
        <w:rPr>
          <w:rFonts w:asciiTheme="minorHAnsi" w:hAnsiTheme="minorHAnsi" w:cstheme="minorHAnsi"/>
          <w:sz w:val="28"/>
          <w:szCs w:val="28"/>
        </w:rPr>
      </w:pPr>
      <w:r>
        <w:rPr>
          <w:rFonts w:asciiTheme="minorHAnsi" w:hAnsiTheme="minorHAnsi" w:cstheme="minorHAnsi"/>
          <w:sz w:val="28"/>
          <w:szCs w:val="28"/>
        </w:rPr>
        <w:t xml:space="preserve">Программная реализация написана на языке </w:t>
      </w:r>
      <w:r>
        <w:rPr>
          <w:rFonts w:asciiTheme="minorHAnsi" w:hAnsiTheme="minorHAnsi" w:cstheme="minorHAnsi"/>
          <w:b/>
          <w:sz w:val="28"/>
          <w:szCs w:val="28"/>
        </w:rPr>
        <w:t>Python 3.12.7</w:t>
      </w:r>
      <w:r>
        <w:rPr>
          <w:rFonts w:asciiTheme="minorHAnsi" w:hAnsiTheme="minorHAnsi" w:cstheme="minorHAnsi"/>
          <w:sz w:val="28"/>
          <w:szCs w:val="28"/>
        </w:rPr>
        <w:t xml:space="preserve"> с использованием следующих библиотек: </w:t>
      </w:r>
      <w:r>
        <w:rPr>
          <w:rStyle w:val="14"/>
          <w:rFonts w:asciiTheme="minorHAnsi" w:hAnsiTheme="minorHAnsi" w:cstheme="minorHAnsi"/>
          <w:b/>
          <w:sz w:val="28"/>
          <w:szCs w:val="28"/>
        </w:rPr>
        <w:t>cv2</w:t>
      </w:r>
      <w:r>
        <w:rPr>
          <w:rFonts w:asciiTheme="minorHAnsi" w:hAnsiTheme="minorHAnsi" w:cstheme="minorHAnsi"/>
          <w:sz w:val="28"/>
          <w:szCs w:val="28"/>
        </w:rPr>
        <w:t xml:space="preserve"> для работы с изображениями, </w:t>
      </w:r>
      <w:r>
        <w:rPr>
          <w:rStyle w:val="14"/>
          <w:rFonts w:asciiTheme="minorHAnsi" w:hAnsiTheme="minorHAnsi" w:cstheme="minorHAnsi"/>
          <w:b/>
          <w:color w:val="000000" w:themeColor="text1"/>
          <w:sz w:val="28"/>
          <w:szCs w:val="28"/>
          <w14:textFill>
            <w14:solidFill>
              <w14:schemeClr w14:val="tx1"/>
            </w14:solidFill>
          </w14:textFill>
        </w:rPr>
        <w:t>multiprocessing</w:t>
      </w:r>
      <w:r>
        <w:rPr>
          <w:rFonts w:asciiTheme="minorHAnsi" w:hAnsiTheme="minorHAnsi" w:cstheme="minorHAnsi"/>
          <w:color w:val="000000" w:themeColor="text1"/>
          <w:sz w:val="28"/>
          <w:szCs w:val="28"/>
          <w14:textFill>
            <w14:solidFill>
              <w14:schemeClr w14:val="tx1"/>
            </w14:solidFill>
          </w14:textFill>
        </w:rPr>
        <w:t xml:space="preserve"> </w:t>
      </w:r>
      <w:r>
        <w:rPr>
          <w:rFonts w:asciiTheme="minorHAnsi" w:hAnsiTheme="minorHAnsi" w:cstheme="minorHAnsi"/>
          <w:sz w:val="28"/>
          <w:szCs w:val="28"/>
        </w:rPr>
        <w:t xml:space="preserve">для многопоточной обработки, </w:t>
      </w:r>
      <w:r>
        <w:rPr>
          <w:rStyle w:val="14"/>
          <w:rFonts w:asciiTheme="minorHAnsi" w:hAnsiTheme="minorHAnsi" w:cstheme="minorHAnsi"/>
          <w:b/>
          <w:sz w:val="28"/>
          <w:szCs w:val="28"/>
        </w:rPr>
        <w:t>numpy</w:t>
      </w:r>
      <w:r>
        <w:rPr>
          <w:rFonts w:asciiTheme="minorHAnsi" w:hAnsiTheme="minorHAnsi" w:cstheme="minorHAnsi"/>
          <w:sz w:val="28"/>
          <w:szCs w:val="28"/>
        </w:rPr>
        <w:t xml:space="preserve"> для математических операций, </w:t>
      </w:r>
      <w:r>
        <w:rPr>
          <w:rStyle w:val="14"/>
          <w:rFonts w:asciiTheme="minorHAnsi" w:hAnsiTheme="minorHAnsi" w:cstheme="minorHAnsi"/>
          <w:sz w:val="28"/>
          <w:szCs w:val="28"/>
        </w:rPr>
        <w:t>openpyxl</w:t>
      </w:r>
      <w:r>
        <w:rPr>
          <w:rFonts w:asciiTheme="minorHAnsi" w:hAnsiTheme="minorHAnsi" w:cstheme="minorHAnsi"/>
          <w:sz w:val="28"/>
          <w:szCs w:val="28"/>
        </w:rPr>
        <w:t xml:space="preserve"> для работы с Excel-файлами, и </w:t>
      </w:r>
      <w:r>
        <w:rPr>
          <w:rStyle w:val="14"/>
          <w:rFonts w:asciiTheme="minorHAnsi" w:hAnsiTheme="minorHAnsi" w:cstheme="minorHAnsi"/>
          <w:sz w:val="28"/>
          <w:szCs w:val="28"/>
        </w:rPr>
        <w:t>tkinter</w:t>
      </w:r>
      <w:r>
        <w:rPr>
          <w:rFonts w:asciiTheme="minorHAnsi" w:hAnsiTheme="minorHAnsi" w:cstheme="minorHAnsi"/>
          <w:sz w:val="28"/>
          <w:szCs w:val="28"/>
        </w:rPr>
        <w:t xml:space="preserve"> для создания графического интерфейса. Программа организована в модуле, который фокусируется на обработке астрономических изображений, выделении контуров объектов и сохранении данных в Excel-файлы.</w:t>
      </w:r>
    </w:p>
    <w:p w14:paraId="62446A10">
      <w:pPr>
        <w:pStyle w:val="24"/>
        <w:rPr>
          <w:rFonts w:asciiTheme="minorHAnsi" w:hAnsiTheme="minorHAnsi" w:cstheme="minorHAnsi"/>
          <w:sz w:val="28"/>
          <w:szCs w:val="28"/>
        </w:rPr>
      </w:pPr>
      <w:r>
        <w:rPr>
          <w:rFonts w:asciiTheme="minorHAnsi" w:hAnsiTheme="minorHAnsi" w:cstheme="minorHAnsi"/>
          <w:sz w:val="28"/>
          <w:szCs w:val="28"/>
        </w:rPr>
        <w:t>В процессе разработки программы использовалось 15 функций, каждая из которых имеет четко определенное назначение:</w:t>
      </w:r>
    </w:p>
    <w:p w14:paraId="544E8F9E">
      <w:pPr>
        <w:spacing w:before="480" w:after="240"/>
        <w:jc w:val="right"/>
        <w:rPr>
          <w:rFonts w:asciiTheme="minorHAnsi" w:hAnsiTheme="minorHAnsi" w:cstheme="minorHAnsi"/>
          <w:iCs/>
          <w:sz w:val="24"/>
          <w:szCs w:val="24"/>
          <w:lang w:val="en-US"/>
        </w:rPr>
      </w:pPr>
      <w:r>
        <w:rPr>
          <w:rFonts w:asciiTheme="minorHAnsi" w:hAnsiTheme="minorHAnsi" w:cstheme="minorHAnsi"/>
          <w:iCs/>
          <w:sz w:val="24"/>
          <w:szCs w:val="24"/>
        </w:rPr>
        <w:t>Таблица</w:t>
      </w:r>
      <w:r>
        <w:rPr>
          <w:rFonts w:asciiTheme="minorHAnsi" w:hAnsiTheme="minorHAnsi" w:cstheme="minorHAnsi"/>
          <w:iCs/>
          <w:sz w:val="24"/>
          <w:szCs w:val="24"/>
          <w:lang w:val="en-US"/>
        </w:rPr>
        <w:t xml:space="preserve"> 1. parallel_processing_space.py</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42"/>
        <w:gridCol w:w="5095"/>
        <w:gridCol w:w="2010"/>
      </w:tblGrid>
      <w:tr w14:paraId="738990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1AF4FF25">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Функция</w:t>
            </w:r>
          </w:p>
        </w:tc>
        <w:tc>
          <w:tcPr>
            <w:tcW w:w="5095" w:type="dxa"/>
          </w:tcPr>
          <w:p w14:paraId="43ECEE95">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Описание</w:t>
            </w:r>
          </w:p>
        </w:tc>
        <w:tc>
          <w:tcPr>
            <w:tcW w:w="2010" w:type="dxa"/>
          </w:tcPr>
          <w:p w14:paraId="3CC433C2">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Возвращаемое значение</w:t>
            </w:r>
          </w:p>
        </w:tc>
      </w:tr>
      <w:tr w14:paraId="7AE256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04AFF5FE">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create_interface</w:t>
            </w:r>
          </w:p>
        </w:tc>
        <w:tc>
          <w:tcPr>
            <w:tcW w:w="5095" w:type="dxa"/>
          </w:tcPr>
          <w:p w14:paraId="6D7CD1B6">
            <w:pPr>
              <w:tabs>
                <w:tab w:val="left" w:pos="228"/>
              </w:tabs>
              <w:spacing w:before="240" w:after="240" w:line="240" w:lineRule="auto"/>
              <w:rPr>
                <w:rFonts w:asciiTheme="minorHAnsi" w:hAnsiTheme="minorHAnsi" w:cstheme="minorHAnsi"/>
                <w:sz w:val="24"/>
                <w:szCs w:val="24"/>
              </w:rPr>
            </w:pPr>
            <w:r>
              <w:rPr>
                <w:rFonts w:asciiTheme="minorHAnsi" w:hAnsiTheme="minorHAnsi" w:cstheme="minorHAnsi"/>
                <w:sz w:val="24"/>
                <w:szCs w:val="24"/>
              </w:rPr>
              <w:t>Создание графического интерфейса с кнопками для выбора изображений, пути сохранения и начала анализа.</w:t>
            </w:r>
          </w:p>
        </w:tc>
        <w:tc>
          <w:tcPr>
            <w:tcW w:w="2010" w:type="dxa"/>
          </w:tcPr>
          <w:p w14:paraId="6886150C">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root</w:t>
            </w:r>
          </w:p>
        </w:tc>
      </w:tr>
      <w:tr w14:paraId="04D1C4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5828264C">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choosephotos</w:t>
            </w:r>
          </w:p>
        </w:tc>
        <w:tc>
          <w:tcPr>
            <w:tcW w:w="5095" w:type="dxa"/>
          </w:tcPr>
          <w:p w14:paraId="17522454">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Открытие диалогового окна для выбора директории с изображениями для анализа.</w:t>
            </w:r>
          </w:p>
        </w:tc>
        <w:tc>
          <w:tcPr>
            <w:tcW w:w="2010" w:type="dxa"/>
          </w:tcPr>
          <w:p w14:paraId="45486183">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51CEA9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7E7A5029">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savePath</w:t>
            </w:r>
          </w:p>
        </w:tc>
        <w:tc>
          <w:tcPr>
            <w:tcW w:w="5095" w:type="dxa"/>
          </w:tcPr>
          <w:p w14:paraId="35623B18">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Открытие диалогового окна для выбора директории сохранения Excel-файла с результатами анализа.</w:t>
            </w:r>
          </w:p>
        </w:tc>
        <w:tc>
          <w:tcPr>
            <w:tcW w:w="2010" w:type="dxa"/>
          </w:tcPr>
          <w:p w14:paraId="1481C77C">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6E6DE5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004E4734">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analyze</w:t>
            </w:r>
          </w:p>
        </w:tc>
        <w:tc>
          <w:tcPr>
            <w:tcW w:w="5095" w:type="dxa"/>
          </w:tcPr>
          <w:p w14:paraId="560E54D4">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Основная функция анализа изображений. Вызывает обработку всех изображений, сохранение результатов и уведомление пользователя о завершении процесса.</w:t>
            </w:r>
          </w:p>
        </w:tc>
        <w:tc>
          <w:tcPr>
            <w:tcW w:w="2010" w:type="dxa"/>
          </w:tcPr>
          <w:p w14:paraId="7ED93908">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3191FB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0903F0C8">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processAllphotos</w:t>
            </w:r>
          </w:p>
        </w:tc>
        <w:tc>
          <w:tcPr>
            <w:tcW w:w="5095" w:type="dxa"/>
          </w:tcPr>
          <w:p w14:paraId="7738E8B8">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Обработка всех изображений из указанной директории.</w:t>
            </w:r>
          </w:p>
        </w:tc>
        <w:tc>
          <w:tcPr>
            <w:tcW w:w="2010" w:type="dxa"/>
          </w:tcPr>
          <w:p w14:paraId="5D44C04C">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4BC5F0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48647A12">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processphoto</w:t>
            </w:r>
          </w:p>
        </w:tc>
        <w:tc>
          <w:tcPr>
            <w:tcW w:w="5095" w:type="dxa"/>
          </w:tcPr>
          <w:p w14:paraId="51ABDE3A">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Разбиение изображения на части, анализ каждой части изображения, объединение данных о всех обнаруженных объектах.</w:t>
            </w:r>
          </w:p>
        </w:tc>
        <w:tc>
          <w:tcPr>
            <w:tcW w:w="2010" w:type="dxa"/>
          </w:tcPr>
          <w:p w14:paraId="4979412B">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allObjectsData</w:t>
            </w:r>
          </w:p>
        </w:tc>
      </w:tr>
      <w:tr w14:paraId="4346E9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28860F69">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splitphoto</w:t>
            </w:r>
          </w:p>
        </w:tc>
        <w:tc>
          <w:tcPr>
            <w:tcW w:w="5095" w:type="dxa"/>
          </w:tcPr>
          <w:p w14:paraId="3A0A0084">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Разделение исходного изображения на части для параллельной обработки.</w:t>
            </w:r>
          </w:p>
        </w:tc>
        <w:tc>
          <w:tcPr>
            <w:tcW w:w="2010" w:type="dxa"/>
          </w:tcPr>
          <w:p w14:paraId="2CC2ABD6">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Список частей изображения</w:t>
            </w:r>
          </w:p>
        </w:tc>
      </w:tr>
      <w:tr w14:paraId="24DDD7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1268E19D">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analyzePhotoPart</w:t>
            </w:r>
          </w:p>
        </w:tc>
        <w:tc>
          <w:tcPr>
            <w:tcW w:w="5095" w:type="dxa"/>
          </w:tcPr>
          <w:p w14:paraId="5CA3F7BC">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Анализ отдельной части изображения: выделение контуров, вычисление площади, яркости объектов и их классификация.</w:t>
            </w:r>
          </w:p>
        </w:tc>
        <w:tc>
          <w:tcPr>
            <w:tcW w:w="2010" w:type="dxa"/>
          </w:tcPr>
          <w:p w14:paraId="1963CDE0">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Данные об объектах</w:t>
            </w:r>
          </w:p>
        </w:tc>
      </w:tr>
      <w:tr w14:paraId="5D43A4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6D9D59C4">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classification</w:t>
            </w:r>
          </w:p>
        </w:tc>
        <w:tc>
          <w:tcPr>
            <w:tcW w:w="5095" w:type="dxa"/>
          </w:tcPr>
          <w:p w14:paraId="48899BC1">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Классификация объектов по площади и яркости на основе заданных критериев (звезда, яркая звезда, планета).</w:t>
            </w:r>
          </w:p>
        </w:tc>
        <w:tc>
          <w:tcPr>
            <w:tcW w:w="2010" w:type="dxa"/>
          </w:tcPr>
          <w:p w14:paraId="62291626">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Тип объекта</w:t>
            </w:r>
          </w:p>
        </w:tc>
      </w:tr>
      <w:tr w14:paraId="2103B9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0700C2B5">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savephotoPart</w:t>
            </w:r>
          </w:p>
        </w:tc>
        <w:tc>
          <w:tcPr>
            <w:tcW w:w="5095" w:type="dxa"/>
          </w:tcPr>
          <w:p w14:paraId="433A479C">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Сохранение частей изображений с выделенными контурами объектов в отдельные файлы.</w:t>
            </w:r>
          </w:p>
        </w:tc>
        <w:tc>
          <w:tcPr>
            <w:tcW w:w="2010" w:type="dxa"/>
          </w:tcPr>
          <w:p w14:paraId="2DDA0BCE">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2FD737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26EC568C">
            <w:pPr>
              <w:spacing w:before="240" w:after="240" w:line="240" w:lineRule="auto"/>
              <w:ind w:firstLine="720"/>
              <w:rPr>
                <w:rFonts w:asciiTheme="minorHAnsi" w:hAnsiTheme="minorHAnsi" w:cstheme="minorHAnsi"/>
                <w:sz w:val="24"/>
                <w:szCs w:val="24"/>
              </w:rPr>
            </w:pPr>
            <w:r>
              <w:rPr>
                <w:rFonts w:asciiTheme="minorHAnsi" w:hAnsiTheme="minorHAnsi" w:cstheme="minorHAnsi"/>
                <w:sz w:val="24"/>
                <w:szCs w:val="24"/>
              </w:rPr>
              <w:t>save</w:t>
            </w:r>
          </w:p>
        </w:tc>
        <w:tc>
          <w:tcPr>
            <w:tcW w:w="5095" w:type="dxa"/>
          </w:tcPr>
          <w:p w14:paraId="53C10031">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Сохранение всех результатов анализа в Excel-файл с возможностью настройки ширины столбцов.</w:t>
            </w:r>
          </w:p>
        </w:tc>
        <w:tc>
          <w:tcPr>
            <w:tcW w:w="2010" w:type="dxa"/>
          </w:tcPr>
          <w:p w14:paraId="2E312EA5">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52D8E5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6E760F03">
            <w:pPr>
              <w:spacing w:before="240" w:after="240" w:line="240" w:lineRule="auto"/>
              <w:rPr>
                <w:rFonts w:asciiTheme="minorHAnsi" w:hAnsiTheme="minorHAnsi" w:cstheme="minorHAnsi"/>
                <w:sz w:val="24"/>
                <w:szCs w:val="24"/>
              </w:rPr>
            </w:pPr>
            <w:r>
              <w:rPr>
                <w:rFonts w:asciiTheme="minorHAnsi" w:hAnsiTheme="minorHAnsi" w:cstheme="minorHAnsi"/>
                <w:sz w:val="24"/>
                <w:szCs w:val="24"/>
                <w:lang w:val="en-US"/>
              </w:rPr>
              <w:t xml:space="preserve">     </w:t>
            </w:r>
            <w:r>
              <w:rPr>
                <w:rFonts w:asciiTheme="minorHAnsi" w:hAnsiTheme="minorHAnsi" w:cstheme="minorHAnsi"/>
                <w:sz w:val="24"/>
                <w:szCs w:val="24"/>
              </w:rPr>
              <w:t>create_interface</w:t>
            </w:r>
          </w:p>
        </w:tc>
        <w:tc>
          <w:tcPr>
            <w:tcW w:w="5095" w:type="dxa"/>
          </w:tcPr>
          <w:p w14:paraId="422ACBB1">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Создание основного окна интерфейса и элементов управления.</w:t>
            </w:r>
          </w:p>
        </w:tc>
        <w:tc>
          <w:tcPr>
            <w:tcW w:w="2010" w:type="dxa"/>
          </w:tcPr>
          <w:p w14:paraId="7ED52AD3">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7C0045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2A61BD2D">
            <w:pPr>
              <w:spacing w:before="240" w:after="240" w:line="240" w:lineRule="auto"/>
              <w:rPr>
                <w:rFonts w:asciiTheme="minorHAnsi" w:hAnsiTheme="minorHAnsi" w:cstheme="minorHAnsi"/>
                <w:sz w:val="24"/>
                <w:szCs w:val="24"/>
              </w:rPr>
            </w:pPr>
            <w:r>
              <w:rPr>
                <w:rFonts w:asciiTheme="minorHAnsi" w:hAnsiTheme="minorHAnsi" w:cstheme="minorHAnsi"/>
                <w:sz w:val="24"/>
                <w:szCs w:val="24"/>
                <w:lang w:val="en-US"/>
              </w:rPr>
              <w:t xml:space="preserve">       </w:t>
            </w:r>
            <w:r>
              <w:rPr>
                <w:rFonts w:asciiTheme="minorHAnsi" w:hAnsiTheme="minorHAnsi" w:cstheme="minorHAnsi"/>
                <w:sz w:val="24"/>
                <w:szCs w:val="24"/>
              </w:rPr>
              <w:t>choosephotos</w:t>
            </w:r>
          </w:p>
        </w:tc>
        <w:tc>
          <w:tcPr>
            <w:tcW w:w="5095" w:type="dxa"/>
          </w:tcPr>
          <w:p w14:paraId="02A342D7">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Выбор директории для анализа изображений.</w:t>
            </w:r>
          </w:p>
        </w:tc>
        <w:tc>
          <w:tcPr>
            <w:tcW w:w="2010" w:type="dxa"/>
          </w:tcPr>
          <w:p w14:paraId="4C47DD44">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273E81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3169FD01">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savePath</w:t>
            </w:r>
          </w:p>
        </w:tc>
        <w:tc>
          <w:tcPr>
            <w:tcW w:w="5095" w:type="dxa"/>
          </w:tcPr>
          <w:p w14:paraId="4A1BD160">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Выбор директории для сохранения Excel-файла.</w:t>
            </w:r>
          </w:p>
        </w:tc>
        <w:tc>
          <w:tcPr>
            <w:tcW w:w="2010" w:type="dxa"/>
          </w:tcPr>
          <w:p w14:paraId="283C2AB1">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r w14:paraId="4A445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2" w:type="dxa"/>
          </w:tcPr>
          <w:p w14:paraId="23F9C923">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analyze</w:t>
            </w:r>
          </w:p>
        </w:tc>
        <w:tc>
          <w:tcPr>
            <w:tcW w:w="5095" w:type="dxa"/>
          </w:tcPr>
          <w:p w14:paraId="40A616D0">
            <w:pPr>
              <w:spacing w:before="240" w:after="240" w:line="240" w:lineRule="auto"/>
              <w:jc w:val="both"/>
              <w:rPr>
                <w:rFonts w:asciiTheme="minorHAnsi" w:hAnsiTheme="minorHAnsi" w:cstheme="minorHAnsi"/>
                <w:sz w:val="24"/>
                <w:szCs w:val="24"/>
              </w:rPr>
            </w:pPr>
            <w:r>
              <w:rPr>
                <w:rFonts w:asciiTheme="minorHAnsi" w:hAnsiTheme="minorHAnsi" w:cstheme="minorHAnsi"/>
                <w:sz w:val="24"/>
                <w:szCs w:val="24"/>
              </w:rPr>
              <w:t>Основная логика анализа изображений, вызов соответствующих функций для обработки фотографий и сохранения результатов.</w:t>
            </w:r>
          </w:p>
        </w:tc>
        <w:tc>
          <w:tcPr>
            <w:tcW w:w="2010" w:type="dxa"/>
          </w:tcPr>
          <w:p w14:paraId="3EC5EDE6">
            <w:pPr>
              <w:spacing w:before="240" w:after="240" w:line="240" w:lineRule="auto"/>
              <w:jc w:val="center"/>
              <w:rPr>
                <w:rFonts w:asciiTheme="minorHAnsi" w:hAnsiTheme="minorHAnsi" w:cstheme="minorHAnsi"/>
                <w:sz w:val="24"/>
                <w:szCs w:val="24"/>
              </w:rPr>
            </w:pPr>
            <w:r>
              <w:rPr>
                <w:rFonts w:asciiTheme="minorHAnsi" w:hAnsiTheme="minorHAnsi" w:cstheme="minorHAnsi"/>
                <w:sz w:val="24"/>
                <w:szCs w:val="24"/>
              </w:rPr>
              <w:t>None</w:t>
            </w:r>
          </w:p>
        </w:tc>
      </w:tr>
    </w:tbl>
    <w:p w14:paraId="18F08622">
      <w:pPr>
        <w:pStyle w:val="2"/>
        <w:rPr>
          <w:rFonts w:asciiTheme="minorHAnsi" w:hAnsiTheme="minorHAnsi" w:cstheme="minorHAnsi"/>
          <w:szCs w:val="28"/>
        </w:rPr>
      </w:pPr>
    </w:p>
    <w:p w14:paraId="3A388166">
      <w:pPr>
        <w:rPr>
          <w:rFonts w:asciiTheme="minorHAnsi" w:hAnsiTheme="minorHAnsi" w:eastAsiaTheme="majorEastAsia" w:cstheme="minorHAnsi"/>
          <w:b/>
          <w:sz w:val="28"/>
          <w:szCs w:val="28"/>
        </w:rPr>
      </w:pPr>
      <w:r>
        <w:rPr>
          <w:rFonts w:asciiTheme="minorHAnsi" w:hAnsiTheme="minorHAnsi" w:cstheme="minorHAnsi"/>
          <w:sz w:val="28"/>
          <w:szCs w:val="28"/>
        </w:rPr>
        <w:br w:type="page"/>
      </w:r>
    </w:p>
    <w:p w14:paraId="0D9E8C9A">
      <w:pPr>
        <w:pStyle w:val="2"/>
        <w:rPr>
          <w:rFonts w:asciiTheme="minorHAnsi" w:hAnsiTheme="minorHAnsi" w:cstheme="minorHAnsi"/>
          <w:szCs w:val="28"/>
        </w:rPr>
      </w:pPr>
      <w:bookmarkStart w:id="11" w:name="_Toc179492847"/>
      <w:r>
        <w:rPr>
          <w:rFonts w:asciiTheme="minorHAnsi" w:hAnsiTheme="minorHAnsi" w:cstheme="minorHAnsi"/>
          <w:szCs w:val="28"/>
        </w:rPr>
        <w:t>Рекомендации пользователя</w:t>
      </w:r>
      <w:bookmarkEnd w:id="11"/>
    </w:p>
    <w:p w14:paraId="6CE33573">
      <w:pPr>
        <w:pStyle w:val="24"/>
        <w:numPr>
          <w:ilvl w:val="0"/>
          <w:numId w:val="18"/>
        </w:numPr>
        <w:rPr>
          <w:rFonts w:asciiTheme="minorHAnsi" w:hAnsiTheme="minorHAnsi" w:cstheme="minorHAnsi"/>
          <w:sz w:val="28"/>
          <w:szCs w:val="28"/>
        </w:rPr>
      </w:pPr>
      <w:r>
        <w:rPr>
          <w:rStyle w:val="16"/>
          <w:rFonts w:asciiTheme="minorHAnsi" w:hAnsiTheme="minorHAnsi" w:cstheme="minorHAnsi"/>
          <w:sz w:val="28"/>
          <w:szCs w:val="28"/>
        </w:rPr>
        <w:t>Запуск программы:</w:t>
      </w:r>
    </w:p>
    <w:p w14:paraId="63867051">
      <w:pPr>
        <w:numPr>
          <w:ilvl w:val="1"/>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Дважды кликните на исполняемый файл программы, чтобы открыть графический интерфейс.</w:t>
      </w:r>
    </w:p>
    <w:p w14:paraId="378FB0DD">
      <w:pPr>
        <w:pStyle w:val="24"/>
        <w:numPr>
          <w:ilvl w:val="0"/>
          <w:numId w:val="18"/>
        </w:numPr>
        <w:rPr>
          <w:rFonts w:asciiTheme="minorHAnsi" w:hAnsiTheme="minorHAnsi" w:cstheme="minorHAnsi"/>
          <w:sz w:val="28"/>
          <w:szCs w:val="28"/>
        </w:rPr>
      </w:pPr>
      <w:r>
        <w:rPr>
          <w:rStyle w:val="16"/>
          <w:rFonts w:asciiTheme="minorHAnsi" w:hAnsiTheme="minorHAnsi" w:cstheme="minorHAnsi"/>
          <w:sz w:val="28"/>
          <w:szCs w:val="28"/>
        </w:rPr>
        <w:t>Выбор изображений для анализа:</w:t>
      </w:r>
    </w:p>
    <w:p w14:paraId="1E80D52B">
      <w:pPr>
        <w:numPr>
          <w:ilvl w:val="1"/>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Нажмите на кнопку </w:t>
      </w:r>
      <w:r>
        <w:rPr>
          <w:rStyle w:val="16"/>
          <w:rFonts w:asciiTheme="minorHAnsi" w:hAnsiTheme="minorHAnsi" w:cstheme="minorHAnsi"/>
          <w:sz w:val="28"/>
          <w:szCs w:val="28"/>
        </w:rPr>
        <w:t>"Выбрать изображения"</w:t>
      </w:r>
      <w:r>
        <w:rPr>
          <w:rFonts w:asciiTheme="minorHAnsi" w:hAnsiTheme="minorHAnsi" w:cstheme="minorHAnsi"/>
          <w:sz w:val="28"/>
          <w:szCs w:val="28"/>
        </w:rPr>
        <w:t>.</w:t>
      </w:r>
    </w:p>
    <w:p w14:paraId="4F7EA604">
      <w:pPr>
        <w:numPr>
          <w:ilvl w:val="1"/>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В открывшемся окне выберите папку, где хранятся изображения для анализа. Программа поддерживает форматы </w:t>
      </w:r>
      <w:r>
        <w:rPr>
          <w:rStyle w:val="14"/>
          <w:rFonts w:asciiTheme="minorHAnsi" w:hAnsiTheme="minorHAnsi" w:cstheme="minorHAnsi"/>
          <w:b/>
          <w:sz w:val="28"/>
          <w:szCs w:val="28"/>
        </w:rPr>
        <w:t>.jpg</w:t>
      </w:r>
      <w:r>
        <w:rPr>
          <w:rFonts w:asciiTheme="minorHAnsi" w:hAnsiTheme="minorHAnsi" w:cstheme="minorHAnsi"/>
          <w:b/>
          <w:sz w:val="28"/>
          <w:szCs w:val="28"/>
        </w:rPr>
        <w:t xml:space="preserve"> </w:t>
      </w:r>
      <w:r>
        <w:rPr>
          <w:rFonts w:asciiTheme="minorHAnsi" w:hAnsiTheme="minorHAnsi" w:cstheme="minorHAnsi"/>
          <w:sz w:val="28"/>
          <w:szCs w:val="28"/>
        </w:rPr>
        <w:t xml:space="preserve">и </w:t>
      </w:r>
      <w:r>
        <w:rPr>
          <w:rStyle w:val="14"/>
          <w:rFonts w:asciiTheme="minorHAnsi" w:hAnsiTheme="minorHAnsi" w:cstheme="minorHAnsi"/>
          <w:b/>
          <w:sz w:val="28"/>
          <w:szCs w:val="28"/>
        </w:rPr>
        <w:t>.png</w:t>
      </w:r>
      <w:r>
        <w:rPr>
          <w:rFonts w:asciiTheme="minorHAnsi" w:hAnsiTheme="minorHAnsi" w:cstheme="minorHAnsi"/>
          <w:sz w:val="28"/>
          <w:szCs w:val="28"/>
        </w:rPr>
        <w:t>.</w:t>
      </w:r>
    </w:p>
    <w:p w14:paraId="48B3C7A9">
      <w:pPr>
        <w:numPr>
          <w:ilvl w:val="1"/>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После выбора папки программа отобразит путь к выбранным изображениям в строке </w:t>
      </w:r>
      <w:r>
        <w:rPr>
          <w:rStyle w:val="16"/>
          <w:rFonts w:asciiTheme="minorHAnsi" w:hAnsiTheme="minorHAnsi" w:cstheme="minorHAnsi"/>
          <w:sz w:val="28"/>
          <w:szCs w:val="28"/>
        </w:rPr>
        <w:t>"Выбраны изображения"</w:t>
      </w:r>
      <w:r>
        <w:rPr>
          <w:rFonts w:asciiTheme="minorHAnsi" w:hAnsiTheme="minorHAnsi" w:cstheme="minorHAnsi"/>
          <w:sz w:val="28"/>
          <w:szCs w:val="28"/>
        </w:rPr>
        <w:t>.</w:t>
      </w:r>
    </w:p>
    <w:p w14:paraId="33FF80ED">
      <w:pPr>
        <w:pStyle w:val="24"/>
        <w:numPr>
          <w:ilvl w:val="0"/>
          <w:numId w:val="18"/>
        </w:numPr>
        <w:rPr>
          <w:rFonts w:asciiTheme="minorHAnsi" w:hAnsiTheme="minorHAnsi" w:cstheme="minorHAnsi"/>
          <w:sz w:val="28"/>
          <w:szCs w:val="28"/>
        </w:rPr>
      </w:pPr>
      <w:r>
        <w:rPr>
          <w:rStyle w:val="16"/>
          <w:rFonts w:asciiTheme="minorHAnsi" w:hAnsiTheme="minorHAnsi" w:cstheme="minorHAnsi"/>
          <w:sz w:val="28"/>
          <w:szCs w:val="28"/>
        </w:rPr>
        <w:t>Указание пути для сохранения результатов:</w:t>
      </w:r>
    </w:p>
    <w:p w14:paraId="6C01D877">
      <w:pPr>
        <w:numPr>
          <w:ilvl w:val="1"/>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Нажмите на кнопку </w:t>
      </w:r>
      <w:r>
        <w:rPr>
          <w:rStyle w:val="16"/>
          <w:rFonts w:asciiTheme="minorHAnsi" w:hAnsiTheme="minorHAnsi" w:cstheme="minorHAnsi"/>
          <w:sz w:val="28"/>
          <w:szCs w:val="28"/>
        </w:rPr>
        <w:t>"Сохранить путь"</w:t>
      </w:r>
      <w:r>
        <w:rPr>
          <w:rFonts w:asciiTheme="minorHAnsi" w:hAnsiTheme="minorHAnsi" w:cstheme="minorHAnsi"/>
          <w:sz w:val="28"/>
          <w:szCs w:val="28"/>
        </w:rPr>
        <w:t>.</w:t>
      </w:r>
    </w:p>
    <w:p w14:paraId="1DDA3B4D">
      <w:pPr>
        <w:numPr>
          <w:ilvl w:val="1"/>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В диалоговом окне выберите папку, куда вы хотите сохранить итоговый файл с результатами в формате Excel.</w:t>
      </w:r>
    </w:p>
    <w:p w14:paraId="5821CC5E">
      <w:pPr>
        <w:numPr>
          <w:ilvl w:val="1"/>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Программа отобразит путь сохранения в строке </w:t>
      </w:r>
      <w:r>
        <w:rPr>
          <w:rStyle w:val="16"/>
          <w:rFonts w:asciiTheme="minorHAnsi" w:hAnsiTheme="minorHAnsi" w:cstheme="minorHAnsi"/>
          <w:sz w:val="28"/>
          <w:szCs w:val="28"/>
        </w:rPr>
        <w:t>"Сохранить в"</w:t>
      </w:r>
      <w:r>
        <w:rPr>
          <w:rFonts w:asciiTheme="minorHAnsi" w:hAnsiTheme="minorHAnsi" w:cstheme="minorHAnsi"/>
          <w:sz w:val="28"/>
          <w:szCs w:val="28"/>
        </w:rPr>
        <w:t>.</w:t>
      </w:r>
    </w:p>
    <w:p w14:paraId="23AA125C">
      <w:pPr>
        <w:pStyle w:val="24"/>
        <w:numPr>
          <w:ilvl w:val="0"/>
          <w:numId w:val="18"/>
        </w:numPr>
        <w:rPr>
          <w:rFonts w:asciiTheme="minorHAnsi" w:hAnsiTheme="minorHAnsi" w:cstheme="minorHAnsi"/>
          <w:sz w:val="28"/>
          <w:szCs w:val="28"/>
        </w:rPr>
      </w:pPr>
      <w:r>
        <w:rPr>
          <w:rStyle w:val="16"/>
          <w:rFonts w:asciiTheme="minorHAnsi" w:hAnsiTheme="minorHAnsi" w:cstheme="minorHAnsi"/>
          <w:sz w:val="28"/>
          <w:szCs w:val="28"/>
        </w:rPr>
        <w:t>Начало анализа изображений:</w:t>
      </w:r>
    </w:p>
    <w:p w14:paraId="4E8F0F97">
      <w:pPr>
        <w:numPr>
          <w:ilvl w:val="1"/>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Нажмите кнопку </w:t>
      </w:r>
      <w:r>
        <w:rPr>
          <w:rStyle w:val="16"/>
          <w:rFonts w:asciiTheme="minorHAnsi" w:hAnsiTheme="minorHAnsi" w:cstheme="minorHAnsi"/>
          <w:sz w:val="28"/>
          <w:szCs w:val="28"/>
        </w:rPr>
        <w:t>"Анализ"</w:t>
      </w:r>
      <w:r>
        <w:rPr>
          <w:rFonts w:asciiTheme="minorHAnsi" w:hAnsiTheme="minorHAnsi" w:cstheme="minorHAnsi"/>
          <w:sz w:val="28"/>
          <w:szCs w:val="28"/>
        </w:rPr>
        <w:t>. Программа начнет обрабатывать изображения, анализируя каждый фрагмент, выделяя объекты, такие как звезды и планеты.</w:t>
      </w:r>
    </w:p>
    <w:p w14:paraId="6155E839">
      <w:pPr>
        <w:numPr>
          <w:ilvl w:val="1"/>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Процесс обработки может занять некоторое время, в зависимости от количества и размера изображений.</w:t>
      </w:r>
    </w:p>
    <w:p w14:paraId="37BAC0C7">
      <w:pPr>
        <w:pStyle w:val="24"/>
        <w:numPr>
          <w:ilvl w:val="0"/>
          <w:numId w:val="18"/>
        </w:numPr>
        <w:rPr>
          <w:rFonts w:asciiTheme="minorHAnsi" w:hAnsiTheme="minorHAnsi" w:cstheme="minorHAnsi"/>
          <w:sz w:val="28"/>
          <w:szCs w:val="28"/>
        </w:rPr>
      </w:pPr>
      <w:r>
        <w:rPr>
          <w:rStyle w:val="16"/>
          <w:rFonts w:asciiTheme="minorHAnsi" w:hAnsiTheme="minorHAnsi" w:cstheme="minorHAnsi"/>
          <w:sz w:val="28"/>
          <w:szCs w:val="28"/>
        </w:rPr>
        <w:t>Завершение анализа:</w:t>
      </w:r>
    </w:p>
    <w:p w14:paraId="1282659E">
      <w:pPr>
        <w:numPr>
          <w:ilvl w:val="1"/>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По окончании анализа появится всплывающее окно с уведомлением о том, что результаты успешно сохранены в выбранный Excel-файл.</w:t>
      </w:r>
    </w:p>
    <w:p w14:paraId="2F811147">
      <w:pPr>
        <w:pStyle w:val="24"/>
        <w:numPr>
          <w:ilvl w:val="0"/>
          <w:numId w:val="18"/>
        </w:numPr>
        <w:rPr>
          <w:rFonts w:asciiTheme="minorHAnsi" w:hAnsiTheme="minorHAnsi" w:cstheme="minorHAnsi"/>
          <w:sz w:val="28"/>
          <w:szCs w:val="28"/>
        </w:rPr>
      </w:pPr>
      <w:r>
        <w:rPr>
          <w:rStyle w:val="16"/>
          <w:rFonts w:asciiTheme="minorHAnsi" w:hAnsiTheme="minorHAnsi" w:cstheme="minorHAnsi"/>
          <w:sz w:val="28"/>
          <w:szCs w:val="28"/>
        </w:rPr>
        <w:t>Просмотр результатов:</w:t>
      </w:r>
    </w:p>
    <w:p w14:paraId="05809116">
      <w:pPr>
        <w:numPr>
          <w:ilvl w:val="1"/>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Откройте указанный файл Excel (например, с именем </w:t>
      </w:r>
      <w:r>
        <w:rPr>
          <w:rStyle w:val="14"/>
          <w:rFonts w:asciiTheme="minorHAnsi" w:hAnsiTheme="minorHAnsi" w:cstheme="minorHAnsi"/>
          <w:sz w:val="28"/>
          <w:szCs w:val="28"/>
        </w:rPr>
        <w:t>statistic.xlsx</w:t>
      </w:r>
      <w:r>
        <w:rPr>
          <w:rFonts w:asciiTheme="minorHAnsi" w:hAnsiTheme="minorHAnsi" w:cstheme="minorHAnsi"/>
          <w:sz w:val="28"/>
          <w:szCs w:val="28"/>
        </w:rPr>
        <w:t>) в выбранной папке. В таблице будут указаны:</w:t>
      </w:r>
    </w:p>
    <w:p w14:paraId="304AA6A0">
      <w:pPr>
        <w:numPr>
          <w:ilvl w:val="2"/>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Название изображения.</w:t>
      </w:r>
    </w:p>
    <w:p w14:paraId="3AE7135B">
      <w:pPr>
        <w:numPr>
          <w:ilvl w:val="2"/>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Номер фрагмента.</w:t>
      </w:r>
    </w:p>
    <w:p w14:paraId="4DDE4B9F">
      <w:pPr>
        <w:numPr>
          <w:ilvl w:val="2"/>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Координаты объектов.</w:t>
      </w:r>
    </w:p>
    <w:p w14:paraId="6407EA20">
      <w:pPr>
        <w:numPr>
          <w:ilvl w:val="2"/>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Яркость объекта.</w:t>
      </w:r>
    </w:p>
    <w:p w14:paraId="1EADC5E3">
      <w:pPr>
        <w:numPr>
          <w:ilvl w:val="2"/>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Площадь объекта.</w:t>
      </w:r>
    </w:p>
    <w:p w14:paraId="0B8D5D66">
      <w:pPr>
        <w:numPr>
          <w:ilvl w:val="2"/>
          <w:numId w:val="18"/>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Тип объекта (звезда, яркая звезда, планета).</w:t>
      </w:r>
    </w:p>
    <w:p w14:paraId="4944D3EB">
      <w:pPr>
        <w:pStyle w:val="3"/>
        <w:rPr>
          <w:rFonts w:asciiTheme="minorHAnsi" w:hAnsiTheme="minorHAnsi" w:cstheme="minorHAnsi"/>
          <w:b/>
          <w:color w:val="000000" w:themeColor="text1"/>
          <w:sz w:val="28"/>
          <w:szCs w:val="28"/>
          <w14:textFill>
            <w14:solidFill>
              <w14:schemeClr w14:val="tx1"/>
            </w14:solidFill>
          </w14:textFill>
        </w:rPr>
      </w:pPr>
      <w:bookmarkStart w:id="12" w:name="_Toc179492848"/>
      <w:r>
        <w:rPr>
          <w:rFonts w:asciiTheme="minorHAnsi" w:hAnsiTheme="minorHAnsi" w:cstheme="minorHAnsi"/>
          <w:b/>
          <w:color w:val="000000" w:themeColor="text1"/>
          <w:sz w:val="28"/>
          <w:szCs w:val="28"/>
          <w14:textFill>
            <w14:solidFill>
              <w14:schemeClr w14:val="tx1"/>
            </w14:solidFill>
          </w14:textFill>
        </w:rPr>
        <w:t>Примечания:</w:t>
      </w:r>
      <w:bookmarkEnd w:id="12"/>
    </w:p>
    <w:p w14:paraId="6BD57916">
      <w:pPr>
        <w:numPr>
          <w:ilvl w:val="0"/>
          <w:numId w:val="19"/>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 xml:space="preserve">Все изображения после анализа также сохраняются в папке </w:t>
      </w:r>
      <w:r>
        <w:rPr>
          <w:rStyle w:val="14"/>
          <w:rFonts w:asciiTheme="minorHAnsi" w:hAnsiTheme="minorHAnsi" w:cstheme="minorHAnsi"/>
          <w:b/>
          <w:bCs/>
          <w:sz w:val="28"/>
          <w:szCs w:val="28"/>
        </w:rPr>
        <w:t>photo_parts</w:t>
      </w:r>
      <w:r>
        <w:rPr>
          <w:rFonts w:asciiTheme="minorHAnsi" w:hAnsiTheme="minorHAnsi" w:cstheme="minorHAnsi"/>
          <w:sz w:val="28"/>
          <w:szCs w:val="28"/>
        </w:rPr>
        <w:t>, где каждый фрагмент изображения содержит выделенные объекты (звезды, планеты и т.д.).</w:t>
      </w:r>
    </w:p>
    <w:p w14:paraId="02F5E1FC">
      <w:pPr>
        <w:pStyle w:val="2"/>
        <w:rPr>
          <w:rFonts w:asciiTheme="minorHAnsi" w:hAnsiTheme="minorHAnsi" w:cstheme="minorHAnsi"/>
          <w:szCs w:val="28"/>
        </w:rPr>
      </w:pPr>
      <w:bookmarkStart w:id="13" w:name="_Toc179492849"/>
      <w:r>
        <w:rPr>
          <w:rFonts w:asciiTheme="minorHAnsi" w:hAnsiTheme="minorHAnsi" w:cstheme="minorHAnsi"/>
          <w:szCs w:val="28"/>
        </w:rPr>
        <w:t>Рекомендации программиста</w:t>
      </w:r>
      <w:bookmarkEnd w:id="13"/>
    </w:p>
    <w:p w14:paraId="239CC306">
      <w:p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Необходимые библиотеки:</w:t>
      </w:r>
      <w:r>
        <w:rPr>
          <w:rFonts w:asciiTheme="minorHAnsi" w:hAnsiTheme="minorHAnsi" w:cstheme="minorHAnsi"/>
          <w:sz w:val="28"/>
          <w:szCs w:val="28"/>
        </w:rPr>
        <w:t xml:space="preserve"> Для корректной работы программы вам понадобятся следующие библиотеки Python:</w:t>
      </w:r>
    </w:p>
    <w:p w14:paraId="341EA5B9">
      <w:pPr>
        <w:numPr>
          <w:ilvl w:val="0"/>
          <w:numId w:val="20"/>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OpenCV</w:t>
      </w:r>
      <w:r>
        <w:rPr>
          <w:rFonts w:asciiTheme="minorHAnsi" w:hAnsiTheme="minorHAnsi" w:cstheme="minorHAnsi"/>
          <w:sz w:val="28"/>
          <w:szCs w:val="28"/>
        </w:rPr>
        <w:t>: Для обработки изображений.</w:t>
      </w:r>
    </w:p>
    <w:p w14:paraId="65A88D1C">
      <w:pPr>
        <w:spacing w:before="100" w:beforeAutospacing="1" w:after="100" w:afterAutospacing="1" w:line="240" w:lineRule="auto"/>
        <w:ind w:left="720"/>
        <w:rPr>
          <w:rFonts w:asciiTheme="minorHAnsi" w:hAnsiTheme="minorHAnsi" w:cstheme="minorHAnsi"/>
          <w:sz w:val="28"/>
          <w:szCs w:val="28"/>
        </w:rPr>
      </w:pPr>
      <w:r>
        <w:rPr>
          <w:rFonts w:asciiTheme="minorHAnsi" w:hAnsiTheme="minorHAnsi" w:cstheme="minorHAnsi"/>
          <w:b/>
          <w:bCs/>
          <w:sz w:val="28"/>
          <w:szCs w:val="28"/>
        </w:rPr>
        <w:drawing>
          <wp:inline distT="0" distB="0" distL="0" distR="0">
            <wp:extent cx="5941695" cy="466725"/>
            <wp:effectExtent l="0" t="0" r="190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0"/>
                    <a:stretch>
                      <a:fillRect/>
                    </a:stretch>
                  </pic:blipFill>
                  <pic:spPr>
                    <a:xfrm>
                      <a:off x="0" y="0"/>
                      <a:ext cx="5941695" cy="466725"/>
                    </a:xfrm>
                    <a:prstGeom prst="rect">
                      <a:avLst/>
                    </a:prstGeom>
                  </pic:spPr>
                </pic:pic>
              </a:graphicData>
            </a:graphic>
          </wp:inline>
        </w:drawing>
      </w:r>
    </w:p>
    <w:p w14:paraId="0F69C0EE">
      <w:pPr>
        <w:numPr>
          <w:ilvl w:val="0"/>
          <w:numId w:val="20"/>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NumPy</w:t>
      </w:r>
      <w:r>
        <w:rPr>
          <w:rFonts w:asciiTheme="minorHAnsi" w:hAnsiTheme="minorHAnsi" w:cstheme="minorHAnsi"/>
          <w:sz w:val="28"/>
          <w:szCs w:val="28"/>
        </w:rPr>
        <w:t>: Для работы с массивами и числовыми данными.</w:t>
      </w:r>
    </w:p>
    <w:p w14:paraId="4F7889D4">
      <w:pPr>
        <w:spacing w:before="100" w:beforeAutospacing="1" w:after="100" w:afterAutospacing="1" w:line="240" w:lineRule="auto"/>
        <w:ind w:left="720"/>
        <w:rPr>
          <w:rFonts w:asciiTheme="minorHAnsi" w:hAnsiTheme="minorHAnsi" w:cstheme="minorHAnsi"/>
          <w:sz w:val="28"/>
          <w:szCs w:val="28"/>
        </w:rPr>
      </w:pPr>
      <w:r>
        <w:rPr>
          <w:rFonts w:asciiTheme="minorHAnsi" w:hAnsiTheme="minorHAnsi" w:cstheme="minorHAnsi"/>
          <w:b/>
          <w:bCs/>
          <w:sz w:val="28"/>
          <w:szCs w:val="28"/>
        </w:rPr>
        <w:drawing>
          <wp:inline distT="0" distB="0" distL="0" distR="0">
            <wp:extent cx="5941695" cy="459105"/>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1"/>
                    <a:stretch>
                      <a:fillRect/>
                    </a:stretch>
                  </pic:blipFill>
                  <pic:spPr>
                    <a:xfrm>
                      <a:off x="0" y="0"/>
                      <a:ext cx="5941695" cy="459105"/>
                    </a:xfrm>
                    <a:prstGeom prst="rect">
                      <a:avLst/>
                    </a:prstGeom>
                  </pic:spPr>
                </pic:pic>
              </a:graphicData>
            </a:graphic>
          </wp:inline>
        </w:drawing>
      </w:r>
    </w:p>
    <w:p w14:paraId="39940467">
      <w:pPr>
        <w:numPr>
          <w:ilvl w:val="0"/>
          <w:numId w:val="20"/>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OpenPyXL</w:t>
      </w:r>
      <w:r>
        <w:rPr>
          <w:rFonts w:asciiTheme="minorHAnsi" w:hAnsiTheme="minorHAnsi" w:cstheme="minorHAnsi"/>
          <w:sz w:val="28"/>
          <w:szCs w:val="28"/>
        </w:rPr>
        <w:t>: Для работы с файлами Excel.</w:t>
      </w:r>
    </w:p>
    <w:p w14:paraId="12D73E32">
      <w:pPr>
        <w:spacing w:before="100" w:beforeAutospacing="1" w:after="100" w:afterAutospacing="1" w:line="240" w:lineRule="auto"/>
        <w:ind w:left="720"/>
        <w:rPr>
          <w:rFonts w:asciiTheme="minorHAnsi" w:hAnsiTheme="minorHAnsi" w:cstheme="minorHAnsi"/>
          <w:sz w:val="28"/>
          <w:szCs w:val="28"/>
        </w:rPr>
      </w:pPr>
      <w:r>
        <w:rPr>
          <w:rFonts w:asciiTheme="minorHAnsi" w:hAnsiTheme="minorHAnsi" w:cstheme="minorHAnsi"/>
          <w:sz w:val="28"/>
          <w:szCs w:val="28"/>
        </w:rPr>
        <w:drawing>
          <wp:inline distT="0" distB="0" distL="0" distR="0">
            <wp:extent cx="5941695" cy="494030"/>
            <wp:effectExtent l="0" t="0" r="190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2"/>
                    <a:stretch>
                      <a:fillRect/>
                    </a:stretch>
                  </pic:blipFill>
                  <pic:spPr>
                    <a:xfrm>
                      <a:off x="0" y="0"/>
                      <a:ext cx="5941695" cy="494030"/>
                    </a:xfrm>
                    <a:prstGeom prst="rect">
                      <a:avLst/>
                    </a:prstGeom>
                  </pic:spPr>
                </pic:pic>
              </a:graphicData>
            </a:graphic>
          </wp:inline>
        </w:drawing>
      </w:r>
    </w:p>
    <w:p w14:paraId="22AE2783">
      <w:pPr>
        <w:numPr>
          <w:ilvl w:val="0"/>
          <w:numId w:val="20"/>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tkinter</w:t>
      </w:r>
      <w:r>
        <w:rPr>
          <w:rFonts w:asciiTheme="minorHAnsi" w:hAnsiTheme="minorHAnsi" w:cstheme="minorHAnsi"/>
          <w:sz w:val="28"/>
          <w:szCs w:val="28"/>
        </w:rPr>
        <w:t>: Библиотека для создания графического интерфейса. Обычно она уже включена в стандартную библиотеку Python, но если вы используете минимальную установку, убедитесь, что она доступна.</w:t>
      </w:r>
    </w:p>
    <w:p w14:paraId="0E2EA156">
      <w:p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Структура проекта:</w:t>
      </w:r>
    </w:p>
    <w:p w14:paraId="2DF0246E">
      <w:pPr>
        <w:numPr>
          <w:ilvl w:val="0"/>
          <w:numId w:val="21"/>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Убедитесь, что ваши изображения находятся в одной папке и имеют поддерживаемые форматы (.jpg, .png).</w:t>
      </w:r>
    </w:p>
    <w:p w14:paraId="70B24EAC">
      <w:pPr>
        <w:numPr>
          <w:ilvl w:val="0"/>
          <w:numId w:val="21"/>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Создайте папку для хранения выходных данных (например, photo_parts), если она не создается автоматически.</w:t>
      </w:r>
    </w:p>
    <w:p w14:paraId="359ACBB1">
      <w:pPr>
        <w:numPr>
          <w:ilvl w:val="0"/>
          <w:numId w:val="21"/>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sz w:val="28"/>
          <w:szCs w:val="28"/>
        </w:rPr>
        <w:t>Проверьте, что у вас есть разрешения на запись в выбранной папке для сохранения Excel-файла и обработанных изображений.</w:t>
      </w:r>
    </w:p>
    <w:p w14:paraId="527B6988">
      <w:pPr>
        <w:pStyle w:val="2"/>
        <w:rPr>
          <w:rFonts w:asciiTheme="minorHAnsi" w:hAnsiTheme="minorHAnsi" w:cstheme="minorHAnsi"/>
          <w:szCs w:val="28"/>
        </w:rPr>
      </w:pPr>
      <w:bookmarkStart w:id="14" w:name="_Toc179492850"/>
      <w:r>
        <w:rPr>
          <w:rFonts w:asciiTheme="minorHAnsi" w:hAnsiTheme="minorHAnsi" w:cstheme="minorHAnsi"/>
          <w:szCs w:val="28"/>
        </w:rPr>
        <w:t>Исходный код программы</w:t>
      </w:r>
      <w:bookmarkEnd w:id="14"/>
    </w:p>
    <w:p w14:paraId="463F29E8">
      <w:pPr>
        <w:spacing w:after="240" w:line="360" w:lineRule="auto"/>
        <w:ind w:firstLine="720"/>
        <w:rPr>
          <w:rFonts w:asciiTheme="minorHAnsi" w:hAnsiTheme="minorHAnsi" w:cstheme="minorHAnsi"/>
          <w:sz w:val="28"/>
          <w:szCs w:val="28"/>
        </w:rPr>
      </w:pPr>
      <w:r>
        <w:rPr>
          <w:rFonts w:asciiTheme="minorHAnsi" w:hAnsiTheme="minorHAnsi" w:cstheme="minorHAnsi"/>
          <w:sz w:val="28"/>
          <w:szCs w:val="28"/>
        </w:rPr>
        <w:br w:type="page"/>
      </w:r>
    </w:p>
    <w:p w14:paraId="6D9627B7">
      <w:pPr>
        <w:pStyle w:val="2"/>
        <w:rPr>
          <w:rFonts w:asciiTheme="minorHAnsi" w:hAnsiTheme="minorHAnsi" w:cstheme="minorHAnsi"/>
          <w:szCs w:val="28"/>
        </w:rPr>
      </w:pPr>
      <w:bookmarkStart w:id="15" w:name="_Toc179492851"/>
      <w:r>
        <w:rPr>
          <w:rFonts w:asciiTheme="minorHAnsi" w:hAnsiTheme="minorHAnsi" w:cstheme="minorHAnsi"/>
          <w:szCs w:val="28"/>
        </w:rPr>
        <w:t>Контрольный пример</w:t>
      </w:r>
      <w:bookmarkEnd w:id="15"/>
    </w:p>
    <w:p w14:paraId="28408169">
      <w:pPr>
        <w:pStyle w:val="28"/>
        <w:rPr>
          <w:rFonts w:asciiTheme="minorHAnsi" w:hAnsiTheme="minorHAnsi" w:cstheme="minorHAnsi"/>
          <w:szCs w:val="28"/>
        </w:rPr>
      </w:pPr>
      <w:r>
        <w:rPr>
          <w:rFonts w:asciiTheme="minorHAnsi" w:hAnsiTheme="minorHAnsi" w:cstheme="minorHAnsi"/>
          <w:szCs w:val="28"/>
        </w:rPr>
        <w:t xml:space="preserve">1. Запуск программы: Для запуска программы используйте файл </w:t>
      </w:r>
      <w:r>
        <w:rPr>
          <w:rStyle w:val="16"/>
          <w:rFonts w:asciiTheme="minorHAnsi" w:hAnsiTheme="minorHAnsi" w:cstheme="minorHAnsi"/>
          <w:b w:val="0"/>
          <w:bCs w:val="0"/>
          <w:szCs w:val="28"/>
        </w:rPr>
        <w:t>parallel_processing_space.py</w:t>
      </w:r>
      <w:r>
        <w:rPr>
          <w:rFonts w:asciiTheme="minorHAnsi" w:hAnsiTheme="minorHAnsi" w:cstheme="minorHAnsi"/>
          <w:b/>
          <w:bCs/>
          <w:szCs w:val="28"/>
        </w:rPr>
        <w:t>.</w:t>
      </w:r>
      <w:r>
        <w:rPr>
          <w:rFonts w:asciiTheme="minorHAnsi" w:hAnsiTheme="minorHAnsi" w:cstheme="minorHAnsi"/>
          <w:szCs w:val="28"/>
        </w:rPr>
        <w:t xml:space="preserve"> </w:t>
      </w:r>
      <w:r>
        <w:rPr>
          <w:rFonts w:asciiTheme="minorHAnsi" w:hAnsiTheme="minorHAnsi" w:cstheme="minorHAnsi"/>
        </w:rPr>
        <w:t>Программа запустит графический интерфейс (Рис. 1), в котором можно будет выбрать “Выбрать изображения” или “Сохранить путь” и “Анализ”.</w:t>
      </w:r>
    </w:p>
    <w:p w14:paraId="549643BC">
      <w:pPr>
        <w:pStyle w:val="28"/>
        <w:spacing w:after="0"/>
        <w:jc w:val="center"/>
        <w:rPr>
          <w:rFonts w:asciiTheme="minorHAnsi" w:hAnsiTheme="minorHAnsi" w:cstheme="minorHAnsi"/>
          <w:szCs w:val="28"/>
        </w:rPr>
      </w:pPr>
      <w:r>
        <w:drawing>
          <wp:inline distT="0" distB="0" distL="114300" distR="114300">
            <wp:extent cx="3863340" cy="1417320"/>
            <wp:effectExtent l="0" t="0" r="762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3"/>
                    <a:stretch>
                      <a:fillRect/>
                    </a:stretch>
                  </pic:blipFill>
                  <pic:spPr>
                    <a:xfrm>
                      <a:off x="0" y="0"/>
                      <a:ext cx="3863340" cy="1417320"/>
                    </a:xfrm>
                    <a:prstGeom prst="rect">
                      <a:avLst/>
                    </a:prstGeom>
                    <a:noFill/>
                    <a:ln>
                      <a:noFill/>
                    </a:ln>
                  </pic:spPr>
                </pic:pic>
              </a:graphicData>
            </a:graphic>
          </wp:inline>
        </w:drawing>
      </w:r>
    </w:p>
    <w:p w14:paraId="76595900">
      <w:pPr>
        <w:spacing w:after="0" w:line="240" w:lineRule="auto"/>
        <w:jc w:val="center"/>
        <w:rPr>
          <w:rFonts w:asciiTheme="minorHAnsi" w:hAnsiTheme="minorHAnsi" w:cstheme="minorHAnsi"/>
          <w:color w:val="000000"/>
          <w:sz w:val="24"/>
          <w:szCs w:val="28"/>
        </w:rPr>
      </w:pPr>
      <w:r>
        <w:rPr>
          <w:rFonts w:asciiTheme="minorHAnsi" w:hAnsiTheme="minorHAnsi" w:cstheme="minorHAnsi"/>
          <w:color w:val="000000"/>
          <w:sz w:val="24"/>
          <w:szCs w:val="28"/>
        </w:rPr>
        <w:t>Рис 1. Графический интерфейс</w:t>
      </w:r>
    </w:p>
    <w:p w14:paraId="337AC6BE">
      <w:pPr>
        <w:spacing w:after="0" w:line="240" w:lineRule="auto"/>
        <w:rPr>
          <w:rFonts w:asciiTheme="minorHAnsi" w:hAnsiTheme="minorHAnsi" w:cstheme="minorHAnsi"/>
          <w:color w:val="000000"/>
          <w:sz w:val="28"/>
          <w:szCs w:val="28"/>
        </w:rPr>
      </w:pPr>
    </w:p>
    <w:p w14:paraId="1CE6C837">
      <w:pPr>
        <w:spacing w:after="0" w:line="240" w:lineRule="auto"/>
        <w:jc w:val="center"/>
        <w:rPr>
          <w:rFonts w:asciiTheme="minorHAnsi" w:hAnsiTheme="minorHAnsi" w:cstheme="minorHAnsi"/>
          <w:sz w:val="28"/>
          <w:szCs w:val="28"/>
        </w:rPr>
      </w:pPr>
    </w:p>
    <w:p w14:paraId="5ED21EF6">
      <w:pPr>
        <w:pStyle w:val="28"/>
        <w:rPr>
          <w:rFonts w:asciiTheme="minorHAnsi" w:hAnsiTheme="minorHAnsi" w:cstheme="minorHAnsi"/>
          <w:szCs w:val="28"/>
        </w:rPr>
      </w:pPr>
      <w:r>
        <w:rPr>
          <w:rFonts w:asciiTheme="minorHAnsi" w:hAnsiTheme="minorHAnsi" w:cstheme="minorHAnsi"/>
          <w:szCs w:val="28"/>
        </w:rPr>
        <w:t xml:space="preserve">2. Выбрать изображения: При нажатии на кнопку: “Выбрать изображения” откроется проводник в котором будет необходимо выбрать папку из которой мы будем выбирать изображения для анализа. </w:t>
      </w:r>
    </w:p>
    <w:p w14:paraId="3DFAABD1">
      <w:pPr>
        <w:pStyle w:val="28"/>
        <w:rPr>
          <w:rFonts w:asciiTheme="minorHAnsi" w:hAnsiTheme="minorHAnsi" w:cstheme="minorHAnsi"/>
          <w:szCs w:val="28"/>
        </w:rPr>
      </w:pPr>
      <w:r>
        <w:rPr>
          <w:rFonts w:asciiTheme="minorHAnsi" w:hAnsiTheme="minorHAnsi" w:cstheme="minorHAnsi"/>
          <w:szCs w:val="28"/>
        </w:rPr>
        <w:t xml:space="preserve">3. Сохранить путь: При нажатии на кнопку: “ Сохранить путь” откроется проводник в котором будет необходимо выбрать папку в которую мы впоследствии будем сохранять получившиеся результаты. </w:t>
      </w:r>
    </w:p>
    <w:p w14:paraId="3BAAF0E6">
      <w:pPr>
        <w:pStyle w:val="28"/>
        <w:rPr>
          <w:rFonts w:asciiTheme="minorHAnsi" w:hAnsiTheme="minorHAnsi" w:cstheme="minorHAnsi"/>
          <w:szCs w:val="28"/>
        </w:rPr>
      </w:pPr>
      <w:r>
        <w:rPr>
          <w:rFonts w:asciiTheme="minorHAnsi" w:hAnsiTheme="minorHAnsi" w:cstheme="minorHAnsi"/>
          <w:szCs w:val="28"/>
        </w:rPr>
        <w:t xml:space="preserve">4. Анализ:  При нажатии на кнопку: “Анализ” запуститься процесс обработки картинок из выбранной папки, создастся папка: </w:t>
      </w:r>
      <w:r>
        <w:rPr>
          <w:rFonts w:asciiTheme="minorHAnsi" w:hAnsiTheme="minorHAnsi" w:cstheme="minorHAnsi"/>
          <w:szCs w:val="28"/>
          <w:lang w:val="en-US"/>
        </w:rPr>
        <w:t>photo</w:t>
      </w:r>
      <w:r>
        <w:rPr>
          <w:rFonts w:asciiTheme="minorHAnsi" w:hAnsiTheme="minorHAnsi" w:cstheme="minorHAnsi"/>
          <w:szCs w:val="28"/>
        </w:rPr>
        <w:t>_</w:t>
      </w:r>
      <w:r>
        <w:rPr>
          <w:rFonts w:asciiTheme="minorHAnsi" w:hAnsiTheme="minorHAnsi" w:cstheme="minorHAnsi"/>
          <w:szCs w:val="28"/>
          <w:lang w:val="en-US"/>
        </w:rPr>
        <w:t>parts</w:t>
      </w:r>
      <w:r>
        <w:rPr>
          <w:rFonts w:asciiTheme="minorHAnsi" w:hAnsiTheme="minorHAnsi" w:cstheme="minorHAnsi"/>
          <w:szCs w:val="28"/>
        </w:rPr>
        <w:t xml:space="preserve"> в которой будут части изображения и обведённые на них объекты, а также создастся </w:t>
      </w:r>
      <w:r>
        <w:rPr>
          <w:rFonts w:asciiTheme="minorHAnsi" w:hAnsiTheme="minorHAnsi" w:cstheme="minorHAnsi"/>
          <w:szCs w:val="28"/>
          <w:lang w:val="en-US"/>
        </w:rPr>
        <w:t>xlsx</w:t>
      </w:r>
      <w:r>
        <w:rPr>
          <w:rFonts w:asciiTheme="minorHAnsi" w:hAnsiTheme="minorHAnsi" w:cstheme="minorHAnsi"/>
          <w:szCs w:val="28"/>
        </w:rPr>
        <w:t xml:space="preserve"> файл в котором будет также представлена информация об этих объектах.</w:t>
      </w:r>
    </w:p>
    <w:p w14:paraId="4B6CAC76">
      <w:pPr>
        <w:pStyle w:val="28"/>
        <w:rPr>
          <w:rFonts w:asciiTheme="minorHAnsi" w:hAnsiTheme="minorHAnsi" w:cstheme="minorHAnsi"/>
          <w:szCs w:val="28"/>
        </w:rPr>
      </w:pPr>
    </w:p>
    <w:p w14:paraId="17E4BA02">
      <w:pPr>
        <w:pStyle w:val="28"/>
        <w:rPr>
          <w:rFonts w:asciiTheme="minorHAnsi" w:hAnsiTheme="minorHAnsi" w:cstheme="minorHAnsi"/>
          <w:szCs w:val="28"/>
        </w:rPr>
      </w:pPr>
    </w:p>
    <w:p w14:paraId="46F72C8D">
      <w:pPr>
        <w:pStyle w:val="28"/>
        <w:rPr>
          <w:rFonts w:asciiTheme="minorHAnsi" w:hAnsiTheme="minorHAnsi" w:cstheme="minorHAnsi"/>
          <w:szCs w:val="28"/>
        </w:rPr>
      </w:pPr>
    </w:p>
    <w:p w14:paraId="2FCE9A89">
      <w:pPr>
        <w:pStyle w:val="28"/>
        <w:rPr>
          <w:rFonts w:asciiTheme="minorHAnsi" w:hAnsiTheme="minorHAnsi" w:cstheme="minorHAnsi"/>
          <w:szCs w:val="28"/>
        </w:rPr>
      </w:pPr>
    </w:p>
    <w:p w14:paraId="397A28A9">
      <w:pPr>
        <w:pStyle w:val="28"/>
        <w:rPr>
          <w:rFonts w:asciiTheme="minorHAnsi" w:hAnsiTheme="minorHAnsi" w:cstheme="minorHAnsi"/>
          <w:szCs w:val="28"/>
        </w:rPr>
      </w:pPr>
      <w:r>
        <w:rPr>
          <w:rFonts w:asciiTheme="minorHAnsi" w:hAnsiTheme="minorHAnsi" w:cstheme="minorHAnsi"/>
          <w:szCs w:val="28"/>
        </w:rPr>
        <w:t>5. Итог:  После завершения анализа появится окно(Рис. 2), уведомляющее о том, куда сохранены результаты.</w:t>
      </w:r>
    </w:p>
    <w:p w14:paraId="0AF3D109">
      <w:pPr>
        <w:pStyle w:val="28"/>
        <w:jc w:val="center"/>
        <w:rPr>
          <w:rFonts w:asciiTheme="minorHAnsi" w:hAnsiTheme="minorHAnsi" w:cstheme="minorHAnsi"/>
          <w:szCs w:val="28"/>
        </w:rPr>
      </w:pPr>
      <w:r>
        <w:drawing>
          <wp:inline distT="0" distB="0" distL="114300" distR="114300">
            <wp:extent cx="2796540" cy="1440180"/>
            <wp:effectExtent l="0" t="0" r="7620" b="762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4"/>
                    <a:stretch>
                      <a:fillRect/>
                    </a:stretch>
                  </pic:blipFill>
                  <pic:spPr>
                    <a:xfrm>
                      <a:off x="0" y="0"/>
                      <a:ext cx="2796540" cy="1440180"/>
                    </a:xfrm>
                    <a:prstGeom prst="rect">
                      <a:avLst/>
                    </a:prstGeom>
                    <a:noFill/>
                    <a:ln>
                      <a:noFill/>
                    </a:ln>
                  </pic:spPr>
                </pic:pic>
              </a:graphicData>
            </a:graphic>
          </wp:inline>
        </w:drawing>
      </w:r>
    </w:p>
    <w:p w14:paraId="0C9DBFD8">
      <w:pPr>
        <w:spacing w:after="0" w:line="240" w:lineRule="auto"/>
        <w:jc w:val="center"/>
        <w:rPr>
          <w:rFonts w:asciiTheme="minorHAnsi" w:hAnsiTheme="minorHAnsi" w:cstheme="minorHAnsi"/>
          <w:color w:val="000000"/>
          <w:sz w:val="24"/>
          <w:szCs w:val="28"/>
        </w:rPr>
      </w:pPr>
      <w:r>
        <w:rPr>
          <w:rFonts w:asciiTheme="minorHAnsi" w:hAnsiTheme="minorHAnsi" w:cstheme="minorHAnsi"/>
          <w:color w:val="000000"/>
          <w:sz w:val="24"/>
          <w:szCs w:val="28"/>
        </w:rPr>
        <w:t>Рис 2. Окно завершения</w:t>
      </w:r>
    </w:p>
    <w:p w14:paraId="1C26D650">
      <w:pPr>
        <w:spacing w:after="0" w:line="240" w:lineRule="auto"/>
        <w:jc w:val="center"/>
        <w:rPr>
          <w:rFonts w:asciiTheme="minorHAnsi" w:hAnsiTheme="minorHAnsi" w:cstheme="minorHAnsi"/>
          <w:color w:val="000000"/>
          <w:sz w:val="24"/>
          <w:szCs w:val="28"/>
        </w:rPr>
      </w:pPr>
    </w:p>
    <w:p w14:paraId="45B8CE87">
      <w:pPr>
        <w:spacing w:after="0" w:line="240" w:lineRule="auto"/>
        <w:jc w:val="center"/>
        <w:rPr>
          <w:rFonts w:asciiTheme="minorHAnsi" w:hAnsiTheme="minorHAnsi" w:cstheme="minorHAnsi"/>
          <w:color w:val="000000"/>
          <w:sz w:val="24"/>
          <w:szCs w:val="28"/>
        </w:rPr>
      </w:pPr>
      <w:r>
        <w:drawing>
          <wp:inline distT="0" distB="0" distL="114300" distR="114300">
            <wp:extent cx="5931535" cy="1795145"/>
            <wp:effectExtent l="0" t="0" r="12065" b="317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5"/>
                    <a:stretch>
                      <a:fillRect/>
                    </a:stretch>
                  </pic:blipFill>
                  <pic:spPr>
                    <a:xfrm>
                      <a:off x="0" y="0"/>
                      <a:ext cx="5931535" cy="1795145"/>
                    </a:xfrm>
                    <a:prstGeom prst="rect">
                      <a:avLst/>
                    </a:prstGeom>
                    <a:noFill/>
                    <a:ln>
                      <a:noFill/>
                    </a:ln>
                  </pic:spPr>
                </pic:pic>
              </a:graphicData>
            </a:graphic>
          </wp:inline>
        </w:drawing>
      </w:r>
    </w:p>
    <w:p w14:paraId="4614FAB3">
      <w:pPr>
        <w:spacing w:after="0" w:line="240" w:lineRule="auto"/>
        <w:jc w:val="center"/>
        <w:rPr>
          <w:rFonts w:asciiTheme="minorHAnsi" w:hAnsiTheme="minorHAnsi" w:cstheme="minorHAnsi"/>
          <w:color w:val="000000"/>
          <w:sz w:val="24"/>
          <w:szCs w:val="28"/>
        </w:rPr>
      </w:pPr>
    </w:p>
    <w:p w14:paraId="11F30FF2">
      <w:pPr>
        <w:spacing w:after="0" w:line="240" w:lineRule="auto"/>
        <w:jc w:val="center"/>
        <w:rPr>
          <w:rFonts w:asciiTheme="minorHAnsi" w:hAnsiTheme="minorHAnsi" w:cstheme="minorHAnsi"/>
          <w:color w:val="000000"/>
          <w:sz w:val="24"/>
          <w:szCs w:val="28"/>
        </w:rPr>
      </w:pPr>
      <w:r>
        <w:rPr>
          <w:rFonts w:asciiTheme="minorHAnsi" w:hAnsiTheme="minorHAnsi" w:cstheme="minorHAnsi"/>
          <w:color w:val="000000"/>
          <w:sz w:val="24"/>
          <w:szCs w:val="28"/>
        </w:rPr>
        <w:t>Рис 3. Файл statistic.xlsx</w:t>
      </w:r>
    </w:p>
    <w:p w14:paraId="3EC53880">
      <w:pPr>
        <w:spacing w:after="0" w:line="240" w:lineRule="auto"/>
        <w:jc w:val="center"/>
        <w:rPr>
          <w:rFonts w:asciiTheme="minorHAnsi" w:hAnsiTheme="minorHAnsi" w:cstheme="minorHAnsi"/>
          <w:color w:val="000000"/>
          <w:sz w:val="24"/>
          <w:szCs w:val="28"/>
        </w:rPr>
      </w:pPr>
    </w:p>
    <w:p w14:paraId="4A0D0157">
      <w:pPr>
        <w:rPr>
          <w:rFonts w:asciiTheme="minorHAnsi" w:hAnsiTheme="minorHAnsi" w:cstheme="minorHAnsi"/>
          <w:szCs w:val="28"/>
        </w:rPr>
      </w:pPr>
    </w:p>
    <w:p w14:paraId="4623C652">
      <w:pPr>
        <w:pStyle w:val="28"/>
        <w:rPr>
          <w:rFonts w:asciiTheme="minorHAnsi" w:hAnsiTheme="minorHAnsi" w:cstheme="minorHAnsi"/>
          <w:szCs w:val="28"/>
        </w:rPr>
      </w:pPr>
      <w:r>
        <w:rPr>
          <w:rFonts w:asciiTheme="minorHAnsi" w:hAnsiTheme="minorHAnsi" w:cstheme="minorHAnsi"/>
          <w:szCs w:val="28"/>
        </w:rPr>
        <w:br w:type="page"/>
      </w:r>
    </w:p>
    <w:p w14:paraId="5EDFF7FA">
      <w:pPr>
        <w:pStyle w:val="2"/>
        <w:rPr>
          <w:rFonts w:asciiTheme="minorHAnsi" w:hAnsiTheme="minorHAnsi" w:cstheme="minorHAnsi"/>
          <w:szCs w:val="28"/>
        </w:rPr>
      </w:pPr>
      <w:bookmarkStart w:id="16" w:name="_Toc179492852"/>
      <w:r>
        <w:rPr>
          <w:rFonts w:asciiTheme="minorHAnsi" w:hAnsiTheme="minorHAnsi" w:cstheme="minorHAnsi"/>
          <w:szCs w:val="28"/>
        </w:rPr>
        <w:t>Вывод</w:t>
      </w:r>
      <w:bookmarkEnd w:id="16"/>
    </w:p>
    <w:p w14:paraId="7F586C3D">
      <w:pPr>
        <w:pStyle w:val="24"/>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Calibri" w:hAnsi="Calibri" w:eastAsia="Atkinson Hyperlegible" w:cs="Calibri"/>
          <w:i w:val="0"/>
          <w:iCs w:val="0"/>
          <w:caps w:val="0"/>
          <w:color w:val="auto"/>
          <w:spacing w:val="0"/>
          <w:sz w:val="28"/>
          <w:szCs w:val="28"/>
        </w:rPr>
      </w:pPr>
      <w:bookmarkStart w:id="17" w:name="_Источники"/>
      <w:bookmarkEnd w:id="17"/>
      <w:r>
        <w:rPr>
          <w:rFonts w:hint="default" w:ascii="Calibri" w:hAnsi="Calibri" w:eastAsia="Atkinson Hyperlegible" w:cs="Calibri"/>
          <w:i w:val="0"/>
          <w:iCs w:val="0"/>
          <w:caps w:val="0"/>
          <w:color w:val="auto"/>
          <w:spacing w:val="0"/>
          <w:sz w:val="28"/>
          <w:szCs w:val="28"/>
        </w:rPr>
        <w:t>В ходе данной лабораторной работы была создана программа для анализа изображений, предназначенная для классификации объектов на основе их размеров и яркости. С использованием библиотек OpenCV, NumPy и OpenPyXL была реализована функция обработки изображений, которая включает распознавание контуров, анализ яркости и классификацию объектов.</w:t>
      </w:r>
      <w:bookmarkStart w:id="20" w:name="_GoBack"/>
      <w:bookmarkEnd w:id="20"/>
    </w:p>
    <w:p w14:paraId="29FAC4D5">
      <w:pPr>
        <w:pStyle w:val="24"/>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Программа предоставляет пользователю возможность выбрать папку с изображениями и сохранить результаты анализа в формате Excel. Графический интерфейс, разработанный с применением библиотеки tkinter, делает взаимодействие с пользователем более удобным, предлагая интуитивно понятные кнопки для выбора изображений и запуска процессов анализа.</w:t>
      </w:r>
    </w:p>
    <w:p w14:paraId="0A071102">
      <w:pPr>
        <w:pStyle w:val="24"/>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Для увеличения производительности программы была внедрена многопроцессорная обработка, что позволяет значительно ускорить обработку больших объемов данных. В результате получена система, которая не только удовлетворяет поставленным задачам, но и иллюстрирует основные принципы работы с библиотеками для компьютерного зрения и обработки данных.</w:t>
      </w:r>
    </w:p>
    <w:p w14:paraId="43B9C86E">
      <w:pPr>
        <w:pStyle w:val="24"/>
        <w:keepNext w:val="0"/>
        <w:keepLines w:val="0"/>
        <w:widowControl/>
        <w:suppressLineNumbers w:val="0"/>
        <w:pBdr>
          <w:top w:val="none" w:color="auto" w:sz="0" w:space="0"/>
          <w:bottom w:val="none" w:color="auto" w:sz="0" w:space="0"/>
        </w:pBdr>
        <w:spacing w:before="84" w:beforeAutospacing="0" w:after="0" w:afterAutospacing="0"/>
        <w:ind w:left="0" w:right="0" w:firstLine="0"/>
        <w:jc w:val="left"/>
        <w:rPr>
          <w:rFonts w:hint="default" w:ascii="Calibri" w:hAnsi="Calibri" w:eastAsia="Atkinson Hyperlegible" w:cs="Calibri"/>
          <w:i w:val="0"/>
          <w:iCs w:val="0"/>
          <w:caps w:val="0"/>
          <w:color w:val="auto"/>
          <w:spacing w:val="0"/>
          <w:sz w:val="28"/>
          <w:szCs w:val="28"/>
        </w:rPr>
      </w:pPr>
      <w:r>
        <w:rPr>
          <w:rFonts w:hint="default" w:ascii="Calibri" w:hAnsi="Calibri" w:eastAsia="Atkinson Hyperlegible" w:cs="Calibri"/>
          <w:i w:val="0"/>
          <w:iCs w:val="0"/>
          <w:caps w:val="0"/>
          <w:color w:val="auto"/>
          <w:spacing w:val="0"/>
          <w:sz w:val="28"/>
          <w:szCs w:val="28"/>
        </w:rPr>
        <w:t>Результаты работы показывают, что разработанная программа успешно справляется с поставленными задачами, открывая новые возможности для дальнейших исследований и усовершенствований в области анализа изображений и автоматизации обработки данных.</w:t>
      </w:r>
    </w:p>
    <w:p w14:paraId="02F2C34E">
      <w:pPr>
        <w:spacing w:after="240" w:line="360" w:lineRule="auto"/>
        <w:ind w:firstLine="720"/>
        <w:jc w:val="both"/>
        <w:rPr>
          <w:rFonts w:asciiTheme="minorHAnsi" w:hAnsiTheme="minorHAnsi" w:eastAsiaTheme="majorEastAsia" w:cstheme="minorHAnsi"/>
          <w:b/>
          <w:sz w:val="28"/>
          <w:szCs w:val="28"/>
        </w:rPr>
      </w:pPr>
      <w:r>
        <w:rPr>
          <w:rFonts w:asciiTheme="minorHAnsi" w:hAnsiTheme="minorHAnsi" w:eastAsiaTheme="majorEastAsia" w:cstheme="minorHAnsi"/>
          <w:b/>
          <w:sz w:val="28"/>
          <w:szCs w:val="28"/>
        </w:rPr>
        <w:br w:type="page"/>
      </w:r>
    </w:p>
    <w:p w14:paraId="25C68E02">
      <w:pPr>
        <w:pStyle w:val="2"/>
        <w:rPr>
          <w:rFonts w:hint="default" w:asciiTheme="minorHAnsi" w:hAnsiTheme="minorHAnsi" w:cstheme="minorHAnsi"/>
          <w:lang w:val="ru-RU"/>
        </w:rPr>
      </w:pPr>
      <w:bookmarkStart w:id="18" w:name="_Toc179124312"/>
      <w:bookmarkStart w:id="19" w:name="_Toc179124466"/>
      <w:r>
        <w:rPr>
          <w:rFonts w:asciiTheme="minorHAnsi" w:hAnsiTheme="minorHAnsi" w:cstheme="minorHAnsi"/>
        </w:rPr>
        <w:t>Источники</w:t>
      </w:r>
      <w:bookmarkEnd w:id="18"/>
      <w:bookmarkEnd w:id="19"/>
    </w:p>
    <w:p w14:paraId="4D42AC75">
      <w:pPr>
        <w:pStyle w:val="28"/>
        <w:numPr>
          <w:ilvl w:val="0"/>
          <w:numId w:val="22"/>
        </w:numPr>
        <w:jc w:val="left"/>
        <w:rPr>
          <w:rFonts w:asciiTheme="minorHAnsi" w:hAnsiTheme="minorHAnsi" w:cstheme="minorHAnsi"/>
          <w:b/>
          <w:i/>
          <w:color w:val="000000"/>
          <w:szCs w:val="28"/>
          <w:lang w:val="en-US"/>
        </w:rPr>
      </w:pPr>
      <w:r>
        <w:rPr>
          <w:rFonts w:asciiTheme="minorHAnsi" w:hAnsiTheme="minorHAnsi" w:cstheme="minorHAnsi"/>
          <w:b/>
          <w:bCs/>
          <w:szCs w:val="28"/>
        </w:rPr>
        <w:t>OpenCV</w:t>
      </w:r>
    </w:p>
    <w:p w14:paraId="6369689B">
      <w:pPr>
        <w:pStyle w:val="28"/>
        <w:ind w:left="720" w:firstLine="0"/>
        <w:jc w:val="left"/>
        <w:rPr>
          <w:lang w:val="en-US"/>
        </w:rPr>
      </w:pPr>
      <w:r>
        <w:rPr>
          <w:lang w:val="en-US"/>
        </w:rPr>
        <w:t xml:space="preserve"> </w:t>
      </w:r>
      <w:r>
        <w:fldChar w:fldCharType="begin"/>
      </w:r>
      <w:r>
        <w:instrText xml:space="preserve"> HYPERLINK "https://docs.opencv.org/4.x/" </w:instrText>
      </w:r>
      <w:r>
        <w:fldChar w:fldCharType="separate"/>
      </w:r>
      <w:r>
        <w:rPr>
          <w:rStyle w:val="13"/>
          <w:lang w:val="en-US"/>
        </w:rPr>
        <w:t>https://docs.opencv.org/4.x/</w:t>
      </w:r>
      <w:r>
        <w:rPr>
          <w:rStyle w:val="13"/>
          <w:lang w:val="en-US"/>
        </w:rPr>
        <w:fldChar w:fldCharType="end"/>
      </w:r>
    </w:p>
    <w:p w14:paraId="2C7DB93B">
      <w:pPr>
        <w:pStyle w:val="28"/>
        <w:ind w:left="720" w:firstLine="0"/>
        <w:rPr>
          <w:rFonts w:asciiTheme="minorHAnsi" w:hAnsiTheme="minorHAnsi" w:cstheme="minorHAnsi"/>
          <w:i/>
          <w:szCs w:val="28"/>
          <w:lang w:val="en-US"/>
        </w:rPr>
      </w:pPr>
      <w:r>
        <w:rPr>
          <w:rFonts w:asciiTheme="minorHAnsi" w:hAnsiTheme="minorHAnsi" w:cstheme="minorHAnsi"/>
          <w:i/>
          <w:szCs w:val="28"/>
        </w:rPr>
        <w:t>дата обращения</w:t>
      </w:r>
      <w:r>
        <w:rPr>
          <w:rFonts w:asciiTheme="minorHAnsi" w:hAnsiTheme="minorHAnsi" w:cstheme="minorHAnsi"/>
          <w:i/>
          <w:szCs w:val="28"/>
          <w:lang w:val="en-US"/>
        </w:rPr>
        <w:t>: (</w:t>
      </w:r>
      <w:r>
        <w:rPr>
          <w:rFonts w:asciiTheme="minorHAnsi" w:hAnsiTheme="minorHAnsi" w:cstheme="minorHAnsi"/>
          <w:i/>
          <w:szCs w:val="28"/>
        </w:rPr>
        <w:t>0</w:t>
      </w:r>
      <w:r>
        <w:rPr>
          <w:rFonts w:asciiTheme="minorHAnsi" w:hAnsiTheme="minorHAnsi" w:cstheme="minorHAnsi"/>
          <w:i/>
          <w:szCs w:val="28"/>
          <w:lang w:val="en-US"/>
        </w:rPr>
        <w:t>9</w:t>
      </w:r>
      <w:r>
        <w:rPr>
          <w:rFonts w:asciiTheme="minorHAnsi" w:hAnsiTheme="minorHAnsi" w:cstheme="minorHAnsi"/>
          <w:i/>
          <w:szCs w:val="28"/>
        </w:rPr>
        <w:t>.10.2024</w:t>
      </w:r>
      <w:r>
        <w:rPr>
          <w:rFonts w:asciiTheme="minorHAnsi" w:hAnsiTheme="minorHAnsi" w:cstheme="minorHAnsi"/>
          <w:i/>
          <w:szCs w:val="28"/>
          <w:lang w:val="en-US"/>
        </w:rPr>
        <w:t>)</w:t>
      </w:r>
    </w:p>
    <w:p w14:paraId="6E37D6D6">
      <w:pPr>
        <w:pStyle w:val="24"/>
        <w:numPr>
          <w:ilvl w:val="0"/>
          <w:numId w:val="23"/>
        </w:numPr>
        <w:rPr>
          <w:rFonts w:asciiTheme="minorHAnsi" w:hAnsiTheme="minorHAnsi" w:cstheme="minorHAnsi"/>
          <w:sz w:val="28"/>
        </w:rPr>
      </w:pPr>
      <w:r>
        <w:rPr>
          <w:rFonts w:asciiTheme="minorHAnsi" w:hAnsiTheme="minorHAnsi" w:cstheme="minorHAnsi"/>
          <w:b/>
          <w:bCs/>
          <w:sz w:val="28"/>
          <w:szCs w:val="28"/>
        </w:rPr>
        <w:t>NumPy</w:t>
      </w:r>
    </w:p>
    <w:p w14:paraId="56A85EC6">
      <w:pPr>
        <w:pStyle w:val="24"/>
        <w:ind w:left="720"/>
        <w:rPr>
          <w:rFonts w:asciiTheme="minorHAnsi" w:hAnsiTheme="minorHAnsi" w:cstheme="minorHAnsi"/>
          <w:i/>
          <w:sz w:val="28"/>
        </w:rPr>
      </w:pPr>
      <w:r>
        <w:fldChar w:fldCharType="begin"/>
      </w:r>
      <w:r>
        <w:instrText xml:space="preserve"> HYPERLINK "https://numpy.org/" </w:instrText>
      </w:r>
      <w:r>
        <w:fldChar w:fldCharType="separate"/>
      </w:r>
      <w:r>
        <w:rPr>
          <w:rStyle w:val="13"/>
          <w:rFonts w:asciiTheme="minorHAnsi" w:hAnsiTheme="minorHAnsi" w:cstheme="minorHAnsi"/>
          <w:i/>
          <w:sz w:val="28"/>
        </w:rPr>
        <w:t>https://numpy.org/</w:t>
      </w:r>
      <w:r>
        <w:rPr>
          <w:rStyle w:val="13"/>
          <w:rFonts w:asciiTheme="minorHAnsi" w:hAnsiTheme="minorHAnsi" w:cstheme="minorHAnsi"/>
          <w:i/>
          <w:sz w:val="28"/>
        </w:rPr>
        <w:fldChar w:fldCharType="end"/>
      </w:r>
    </w:p>
    <w:p w14:paraId="144AD25C">
      <w:pPr>
        <w:pStyle w:val="24"/>
        <w:ind w:firstLine="720"/>
        <w:rPr>
          <w:rFonts w:asciiTheme="minorHAnsi" w:hAnsiTheme="minorHAnsi" w:cstheme="minorHAnsi"/>
          <w:i/>
          <w:sz w:val="32"/>
        </w:rPr>
      </w:pPr>
      <w:r>
        <w:fldChar w:fldCharType="begin"/>
      </w:r>
      <w:r>
        <w:instrText xml:space="preserve"> HYPERLINK "https://programforyou.ru/block-diagram-redactor" </w:instrText>
      </w:r>
      <w:r>
        <w:fldChar w:fldCharType="separate"/>
      </w:r>
      <w:r>
        <w:fldChar w:fldCharType="end"/>
      </w:r>
      <w:r>
        <w:rPr>
          <w:rFonts w:asciiTheme="minorHAnsi" w:hAnsiTheme="minorHAnsi" w:cstheme="minorHAnsi"/>
          <w:i/>
          <w:sz w:val="28"/>
          <w:szCs w:val="28"/>
        </w:rPr>
        <w:t>дата обращения: (0</w:t>
      </w:r>
      <w:r>
        <w:rPr>
          <w:rFonts w:asciiTheme="minorHAnsi" w:hAnsiTheme="minorHAnsi" w:cstheme="minorHAnsi"/>
          <w:i/>
          <w:sz w:val="28"/>
          <w:szCs w:val="28"/>
          <w:lang w:val="en-US"/>
        </w:rPr>
        <w:t>9</w:t>
      </w:r>
      <w:r>
        <w:rPr>
          <w:rFonts w:asciiTheme="minorHAnsi" w:hAnsiTheme="minorHAnsi" w:cstheme="minorHAnsi"/>
          <w:i/>
          <w:sz w:val="28"/>
          <w:szCs w:val="28"/>
        </w:rPr>
        <w:t>.10.2024)</w:t>
      </w:r>
    </w:p>
    <w:p w14:paraId="1574E146">
      <w:pPr>
        <w:pStyle w:val="24"/>
        <w:numPr>
          <w:ilvl w:val="0"/>
          <w:numId w:val="23"/>
        </w:numPr>
        <w:rPr>
          <w:rFonts w:asciiTheme="minorHAnsi" w:hAnsiTheme="minorHAnsi" w:cstheme="minorHAnsi"/>
          <w:b/>
          <w:sz w:val="28"/>
        </w:rPr>
      </w:pPr>
      <w:r>
        <w:rPr>
          <w:rFonts w:asciiTheme="minorHAnsi" w:hAnsiTheme="minorHAnsi" w:cstheme="minorHAnsi"/>
          <w:b/>
          <w:sz w:val="28"/>
        </w:rPr>
        <w:t>tkinter</w:t>
      </w:r>
    </w:p>
    <w:p w14:paraId="3FF309B4">
      <w:pPr>
        <w:pStyle w:val="28"/>
        <w:ind w:left="720" w:firstLine="0"/>
        <w:jc w:val="left"/>
        <w:rPr>
          <w:rStyle w:val="13"/>
          <w:rFonts w:asciiTheme="minorHAnsi" w:hAnsiTheme="minorHAnsi" w:cstheme="minorHAnsi"/>
          <w:i/>
        </w:rPr>
      </w:pPr>
      <w:r>
        <w:fldChar w:fldCharType="begin"/>
      </w:r>
      <w:r>
        <w:instrText xml:space="preserve"> HYPERLINK "https://docs.python.org/3/library/tkinter.html%20" </w:instrText>
      </w:r>
      <w:r>
        <w:fldChar w:fldCharType="separate"/>
      </w:r>
      <w:r>
        <w:rPr>
          <w:rStyle w:val="13"/>
          <w:rFonts w:asciiTheme="minorHAnsi" w:hAnsiTheme="minorHAnsi" w:cstheme="minorHAnsi"/>
          <w:i/>
          <w:lang w:val="en-US"/>
        </w:rPr>
        <w:t>https</w:t>
      </w:r>
      <w:r>
        <w:rPr>
          <w:rStyle w:val="13"/>
          <w:rFonts w:asciiTheme="minorHAnsi" w:hAnsiTheme="minorHAnsi" w:cstheme="minorHAnsi"/>
          <w:i/>
        </w:rPr>
        <w:t>://</w:t>
      </w:r>
      <w:r>
        <w:rPr>
          <w:rStyle w:val="13"/>
          <w:rFonts w:asciiTheme="minorHAnsi" w:hAnsiTheme="minorHAnsi" w:cstheme="minorHAnsi"/>
          <w:i/>
          <w:lang w:val="en-US"/>
        </w:rPr>
        <w:t>docs</w:t>
      </w:r>
      <w:r>
        <w:rPr>
          <w:rStyle w:val="13"/>
          <w:rFonts w:asciiTheme="minorHAnsi" w:hAnsiTheme="minorHAnsi" w:cstheme="minorHAnsi"/>
          <w:i/>
        </w:rPr>
        <w:t>.</w:t>
      </w:r>
      <w:r>
        <w:rPr>
          <w:rStyle w:val="13"/>
          <w:rFonts w:asciiTheme="minorHAnsi" w:hAnsiTheme="minorHAnsi" w:cstheme="minorHAnsi"/>
          <w:i/>
          <w:lang w:val="en-US"/>
        </w:rPr>
        <w:t>python</w:t>
      </w:r>
      <w:r>
        <w:rPr>
          <w:rStyle w:val="13"/>
          <w:rFonts w:asciiTheme="minorHAnsi" w:hAnsiTheme="minorHAnsi" w:cstheme="minorHAnsi"/>
          <w:i/>
        </w:rPr>
        <w:t>.</w:t>
      </w:r>
      <w:r>
        <w:rPr>
          <w:rStyle w:val="13"/>
          <w:rFonts w:asciiTheme="minorHAnsi" w:hAnsiTheme="minorHAnsi" w:cstheme="minorHAnsi"/>
          <w:i/>
          <w:lang w:val="en-US"/>
        </w:rPr>
        <w:t>org</w:t>
      </w:r>
      <w:r>
        <w:rPr>
          <w:rStyle w:val="13"/>
          <w:rFonts w:asciiTheme="minorHAnsi" w:hAnsiTheme="minorHAnsi" w:cstheme="minorHAnsi"/>
          <w:i/>
        </w:rPr>
        <w:t>/3/</w:t>
      </w:r>
      <w:r>
        <w:rPr>
          <w:rStyle w:val="13"/>
          <w:rFonts w:asciiTheme="minorHAnsi" w:hAnsiTheme="minorHAnsi" w:cstheme="minorHAnsi"/>
          <w:i/>
          <w:lang w:val="en-US"/>
        </w:rPr>
        <w:t>library</w:t>
      </w:r>
      <w:r>
        <w:rPr>
          <w:rStyle w:val="13"/>
          <w:rFonts w:asciiTheme="minorHAnsi" w:hAnsiTheme="minorHAnsi" w:cstheme="minorHAnsi"/>
          <w:i/>
        </w:rPr>
        <w:t>/</w:t>
      </w:r>
      <w:r>
        <w:rPr>
          <w:rStyle w:val="13"/>
          <w:rFonts w:asciiTheme="minorHAnsi" w:hAnsiTheme="minorHAnsi" w:cstheme="minorHAnsi"/>
          <w:i/>
          <w:lang w:val="en-US"/>
        </w:rPr>
        <w:t>tkinter</w:t>
      </w:r>
      <w:r>
        <w:rPr>
          <w:rStyle w:val="13"/>
          <w:rFonts w:asciiTheme="minorHAnsi" w:hAnsiTheme="minorHAnsi" w:cstheme="minorHAnsi"/>
          <w:i/>
        </w:rPr>
        <w:t>.</w:t>
      </w:r>
      <w:r>
        <w:rPr>
          <w:rStyle w:val="13"/>
          <w:rFonts w:asciiTheme="minorHAnsi" w:hAnsiTheme="minorHAnsi" w:cstheme="minorHAnsi"/>
          <w:i/>
          <w:lang w:val="en-US"/>
        </w:rPr>
        <w:t>html</w:t>
      </w:r>
      <w:r>
        <w:rPr>
          <w:rStyle w:val="13"/>
          <w:rFonts w:asciiTheme="minorHAnsi" w:hAnsiTheme="minorHAnsi" w:cstheme="minorHAnsi"/>
          <w:i/>
        </w:rPr>
        <w:t xml:space="preserve"> </w:t>
      </w:r>
      <w:r>
        <w:rPr>
          <w:rStyle w:val="13"/>
          <w:rFonts w:asciiTheme="minorHAnsi" w:hAnsiTheme="minorHAnsi" w:cstheme="minorHAnsi"/>
          <w:i/>
        </w:rPr>
        <w:fldChar w:fldCharType="end"/>
      </w:r>
    </w:p>
    <w:p w14:paraId="69C81EF9">
      <w:pPr>
        <w:pStyle w:val="28"/>
        <w:ind w:left="720" w:firstLine="0"/>
        <w:rPr>
          <w:rFonts w:asciiTheme="minorHAnsi" w:hAnsiTheme="minorHAnsi" w:cstheme="minorHAnsi"/>
          <w:i/>
          <w:szCs w:val="28"/>
        </w:rPr>
      </w:pPr>
      <w:r>
        <w:rPr>
          <w:rFonts w:asciiTheme="minorHAnsi" w:hAnsiTheme="minorHAnsi" w:cstheme="minorHAnsi"/>
          <w:i/>
          <w:szCs w:val="28"/>
        </w:rPr>
        <w:t>дата обращения: (0</w:t>
      </w:r>
      <w:r>
        <w:rPr>
          <w:rFonts w:asciiTheme="minorHAnsi" w:hAnsiTheme="minorHAnsi" w:cstheme="minorHAnsi"/>
          <w:i/>
          <w:szCs w:val="28"/>
          <w:lang w:val="en-US"/>
        </w:rPr>
        <w:t>9</w:t>
      </w:r>
      <w:r>
        <w:rPr>
          <w:rFonts w:asciiTheme="minorHAnsi" w:hAnsiTheme="minorHAnsi" w:cstheme="minorHAnsi"/>
          <w:i/>
          <w:szCs w:val="28"/>
        </w:rPr>
        <w:t>.10.2024)</w:t>
      </w:r>
    </w:p>
    <w:p w14:paraId="3D591577">
      <w:pPr>
        <w:pStyle w:val="24"/>
        <w:numPr>
          <w:ilvl w:val="0"/>
          <w:numId w:val="23"/>
        </w:numPr>
        <w:rPr>
          <w:rFonts w:asciiTheme="minorHAnsi" w:hAnsiTheme="minorHAnsi" w:cstheme="minorHAnsi"/>
          <w:sz w:val="28"/>
        </w:rPr>
      </w:pPr>
      <w:r>
        <w:rPr>
          <w:rFonts w:asciiTheme="minorHAnsi" w:hAnsiTheme="minorHAnsi" w:cstheme="minorHAnsi"/>
          <w:b/>
          <w:bCs/>
          <w:sz w:val="28"/>
          <w:szCs w:val="28"/>
        </w:rPr>
        <w:t>OpenPyXL</w:t>
      </w:r>
    </w:p>
    <w:p w14:paraId="1D995C5C">
      <w:pPr>
        <w:pStyle w:val="28"/>
        <w:ind w:left="720" w:firstLine="0"/>
        <w:jc w:val="left"/>
        <w:rPr>
          <w:rStyle w:val="13"/>
          <w:rFonts w:asciiTheme="minorHAnsi" w:hAnsiTheme="minorHAnsi" w:cstheme="minorHAnsi"/>
          <w:i/>
        </w:rPr>
      </w:pPr>
      <w:r>
        <w:fldChar w:fldCharType="begin"/>
      </w:r>
      <w:r>
        <w:instrText xml:space="preserve"> HYPERLINK "https://openpyxl.readthedocs.io/en/stable/%20" </w:instrText>
      </w:r>
      <w:r>
        <w:fldChar w:fldCharType="separate"/>
      </w:r>
      <w:r>
        <w:rPr>
          <w:rStyle w:val="13"/>
        </w:rPr>
        <w:t>https://openpyxl.readthedocs.io/en/stable/</w:t>
      </w:r>
      <w:r>
        <w:rPr>
          <w:rStyle w:val="13"/>
          <w:rFonts w:asciiTheme="minorHAnsi" w:hAnsiTheme="minorHAnsi" w:cstheme="minorHAnsi"/>
          <w:i/>
        </w:rPr>
        <w:t xml:space="preserve"> </w:t>
      </w:r>
      <w:r>
        <w:rPr>
          <w:rStyle w:val="13"/>
          <w:rFonts w:asciiTheme="minorHAnsi" w:hAnsiTheme="minorHAnsi" w:cstheme="minorHAnsi"/>
          <w:i/>
        </w:rPr>
        <w:fldChar w:fldCharType="end"/>
      </w:r>
    </w:p>
    <w:p w14:paraId="1F78FF01">
      <w:pPr>
        <w:pStyle w:val="28"/>
        <w:ind w:left="720" w:firstLine="0"/>
        <w:rPr>
          <w:rFonts w:asciiTheme="minorHAnsi" w:hAnsiTheme="minorHAnsi" w:cstheme="minorHAnsi"/>
          <w:i/>
          <w:szCs w:val="28"/>
        </w:rPr>
      </w:pPr>
      <w:r>
        <w:rPr>
          <w:rFonts w:asciiTheme="minorHAnsi" w:hAnsiTheme="minorHAnsi" w:cstheme="minorHAnsi"/>
          <w:i/>
          <w:szCs w:val="28"/>
        </w:rPr>
        <w:t>дата обращения: (0</w:t>
      </w:r>
      <w:r>
        <w:rPr>
          <w:rFonts w:asciiTheme="minorHAnsi" w:hAnsiTheme="minorHAnsi" w:cstheme="minorHAnsi"/>
          <w:i/>
          <w:szCs w:val="28"/>
          <w:lang w:val="en-US"/>
        </w:rPr>
        <w:t>9</w:t>
      </w:r>
      <w:r>
        <w:rPr>
          <w:rFonts w:asciiTheme="minorHAnsi" w:hAnsiTheme="minorHAnsi" w:cstheme="minorHAnsi"/>
          <w:i/>
          <w:szCs w:val="28"/>
        </w:rPr>
        <w:t>.10.2024)</w:t>
      </w:r>
    </w:p>
    <w:p w14:paraId="0A5F8302">
      <w:pPr>
        <w:spacing w:after="240" w:line="360" w:lineRule="auto"/>
        <w:ind w:firstLine="720"/>
        <w:jc w:val="both"/>
        <w:rPr>
          <w:rFonts w:asciiTheme="minorHAnsi" w:hAnsiTheme="minorHAnsi" w:eastAsiaTheme="majorEastAsia" w:cstheme="minorHAnsi"/>
          <w:b/>
          <w:sz w:val="28"/>
          <w:szCs w:val="28"/>
        </w:rPr>
      </w:pPr>
    </w:p>
    <w:sectPr>
      <w:headerReference r:id="rId6" w:type="first"/>
      <w:footerReference r:id="rId8" w:type="first"/>
      <w:headerReference r:id="rId5" w:type="default"/>
      <w:footerReference r:id="rId7" w:type="default"/>
      <w:pgSz w:w="11907" w:h="16839"/>
      <w:pgMar w:top="1133" w:right="850" w:bottom="1133" w:left="1700" w:header="708" w:footer="708"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tkinson Hyperlegibl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15"/>
      <w:gridCol w:w="3115"/>
      <w:gridCol w:w="3115"/>
    </w:tblGrid>
    <w:tr w14:paraId="37E61677">
      <w:tblPrEx>
        <w:tblCellMar>
          <w:top w:w="0" w:type="dxa"/>
          <w:left w:w="108" w:type="dxa"/>
          <w:bottom w:w="0" w:type="dxa"/>
          <w:right w:w="108" w:type="dxa"/>
        </w:tblCellMar>
      </w:tblPrEx>
      <w:trPr>
        <w:trHeight w:val="300" w:hRule="atLeast"/>
      </w:trPr>
      <w:tc>
        <w:tcPr>
          <w:tcW w:w="3115" w:type="dxa"/>
        </w:tcPr>
        <w:p w14:paraId="36FEB5B0">
          <w:pPr>
            <w:pStyle w:val="19"/>
            <w:ind w:left="-115"/>
          </w:pPr>
        </w:p>
      </w:tc>
      <w:tc>
        <w:tcPr>
          <w:tcW w:w="3115" w:type="dxa"/>
        </w:tcPr>
        <w:p w14:paraId="5D49DB36">
          <w:pPr>
            <w:pStyle w:val="19"/>
            <w:jc w:val="center"/>
          </w:pPr>
          <w:r>
            <w:fldChar w:fldCharType="begin"/>
          </w:r>
          <w:r>
            <w:instrText xml:space="preserve">PAGE</w:instrText>
          </w:r>
          <w:r>
            <w:fldChar w:fldCharType="separate"/>
          </w:r>
          <w:r>
            <w:t>13</w:t>
          </w:r>
          <w:r>
            <w:fldChar w:fldCharType="end"/>
          </w:r>
        </w:p>
      </w:tc>
      <w:tc>
        <w:tcPr>
          <w:tcW w:w="3115" w:type="dxa"/>
        </w:tcPr>
        <w:p w14:paraId="30D7AA69">
          <w:pPr>
            <w:pStyle w:val="19"/>
            <w:ind w:right="-115"/>
            <w:jc w:val="right"/>
          </w:pPr>
        </w:p>
      </w:tc>
    </w:tr>
  </w:tbl>
  <w:p w14:paraId="7196D064">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15"/>
      <w:gridCol w:w="3115"/>
      <w:gridCol w:w="3115"/>
    </w:tblGrid>
    <w:tr w14:paraId="16DEB4AB">
      <w:tblPrEx>
        <w:tblCellMar>
          <w:top w:w="0" w:type="dxa"/>
          <w:left w:w="108" w:type="dxa"/>
          <w:bottom w:w="0" w:type="dxa"/>
          <w:right w:w="108" w:type="dxa"/>
        </w:tblCellMar>
      </w:tblPrEx>
      <w:trPr>
        <w:trHeight w:val="300" w:hRule="atLeast"/>
      </w:trPr>
      <w:tc>
        <w:tcPr>
          <w:tcW w:w="3115" w:type="dxa"/>
        </w:tcPr>
        <w:p w14:paraId="0AD9C6F4">
          <w:pPr>
            <w:pStyle w:val="19"/>
            <w:ind w:left="-115"/>
          </w:pPr>
        </w:p>
      </w:tc>
      <w:tc>
        <w:tcPr>
          <w:tcW w:w="3115" w:type="dxa"/>
        </w:tcPr>
        <w:p w14:paraId="4B1F511A">
          <w:pPr>
            <w:pStyle w:val="19"/>
            <w:jc w:val="center"/>
          </w:pPr>
        </w:p>
      </w:tc>
      <w:tc>
        <w:tcPr>
          <w:tcW w:w="3115" w:type="dxa"/>
        </w:tcPr>
        <w:p w14:paraId="65F9C3DC">
          <w:pPr>
            <w:pStyle w:val="19"/>
            <w:ind w:right="-115"/>
            <w:jc w:val="right"/>
          </w:pPr>
        </w:p>
      </w:tc>
    </w:tr>
  </w:tbl>
  <w:p w14:paraId="5023141B">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15"/>
      <w:gridCol w:w="3115"/>
      <w:gridCol w:w="3115"/>
    </w:tblGrid>
    <w:tr w14:paraId="48A21919">
      <w:trPr>
        <w:trHeight w:val="300" w:hRule="atLeast"/>
      </w:trPr>
      <w:tc>
        <w:tcPr>
          <w:tcW w:w="3115" w:type="dxa"/>
        </w:tcPr>
        <w:p w14:paraId="6BD18F9B">
          <w:pPr>
            <w:pStyle w:val="19"/>
            <w:ind w:left="-115"/>
          </w:pPr>
        </w:p>
      </w:tc>
      <w:tc>
        <w:tcPr>
          <w:tcW w:w="3115" w:type="dxa"/>
        </w:tcPr>
        <w:p w14:paraId="238601FE">
          <w:pPr>
            <w:pStyle w:val="19"/>
            <w:jc w:val="center"/>
          </w:pPr>
        </w:p>
      </w:tc>
      <w:tc>
        <w:tcPr>
          <w:tcW w:w="3115" w:type="dxa"/>
        </w:tcPr>
        <w:p w14:paraId="0F3CABC7">
          <w:pPr>
            <w:pStyle w:val="19"/>
            <w:ind w:right="-115"/>
            <w:jc w:val="right"/>
          </w:pPr>
        </w:p>
      </w:tc>
    </w:tr>
  </w:tbl>
  <w:p w14:paraId="5B08B5D1">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15"/>
      <w:gridCol w:w="3115"/>
      <w:gridCol w:w="3115"/>
    </w:tblGrid>
    <w:tr w14:paraId="680A4E5D">
      <w:tblPrEx>
        <w:tblCellMar>
          <w:top w:w="0" w:type="dxa"/>
          <w:left w:w="108" w:type="dxa"/>
          <w:bottom w:w="0" w:type="dxa"/>
          <w:right w:w="108" w:type="dxa"/>
        </w:tblCellMar>
      </w:tblPrEx>
      <w:trPr>
        <w:trHeight w:val="300" w:hRule="atLeast"/>
      </w:trPr>
      <w:tc>
        <w:tcPr>
          <w:tcW w:w="3115" w:type="dxa"/>
        </w:tcPr>
        <w:p w14:paraId="19219836">
          <w:pPr>
            <w:pStyle w:val="19"/>
            <w:ind w:left="-115"/>
          </w:pPr>
        </w:p>
      </w:tc>
      <w:tc>
        <w:tcPr>
          <w:tcW w:w="3115" w:type="dxa"/>
        </w:tcPr>
        <w:p w14:paraId="296FEF7D">
          <w:pPr>
            <w:pStyle w:val="19"/>
            <w:jc w:val="center"/>
          </w:pPr>
        </w:p>
      </w:tc>
      <w:tc>
        <w:tcPr>
          <w:tcW w:w="3115" w:type="dxa"/>
        </w:tcPr>
        <w:p w14:paraId="7194DBDC">
          <w:pPr>
            <w:pStyle w:val="19"/>
            <w:ind w:right="-115"/>
            <w:jc w:val="right"/>
          </w:pPr>
        </w:p>
      </w:tc>
    </w:tr>
  </w:tbl>
  <w:p w14:paraId="769D0D3C">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3FF9A"/>
    <w:multiLevelType w:val="singleLevel"/>
    <w:tmpl w:val="BBB3FF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55AB281"/>
    <w:multiLevelType w:val="multilevel"/>
    <w:tmpl w:val="E55AB28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53D7931"/>
    <w:multiLevelType w:val="singleLevel"/>
    <w:tmpl w:val="053D79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7AC80AC"/>
    <w:multiLevelType w:val="singleLevel"/>
    <w:tmpl w:val="07AC80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E45325C"/>
    <w:multiLevelType w:val="multilevel"/>
    <w:tmpl w:val="0E45325C"/>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1EEADD2"/>
    <w:multiLevelType w:val="singleLevel"/>
    <w:tmpl w:val="11EEAD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BD144E4"/>
    <w:multiLevelType w:val="multilevel"/>
    <w:tmpl w:val="1BD144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FA22F77"/>
    <w:multiLevelType w:val="multilevel"/>
    <w:tmpl w:val="1FA22F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1D657CF"/>
    <w:multiLevelType w:val="multilevel"/>
    <w:tmpl w:val="21D657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5270097"/>
    <w:multiLevelType w:val="multilevel"/>
    <w:tmpl w:val="252700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821252D"/>
    <w:multiLevelType w:val="multilevel"/>
    <w:tmpl w:val="282125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ED42EAF"/>
    <w:multiLevelType w:val="multilevel"/>
    <w:tmpl w:val="2ED42E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4310B22"/>
    <w:multiLevelType w:val="multilevel"/>
    <w:tmpl w:val="34310B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AAE6BB2"/>
    <w:multiLevelType w:val="multilevel"/>
    <w:tmpl w:val="3AAE6B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57E32D3"/>
    <w:multiLevelType w:val="multilevel"/>
    <w:tmpl w:val="457E32D3"/>
    <w:lvl w:ilvl="0" w:tentative="0">
      <w:start w:val="1"/>
      <w:numFmt w:val="decimal"/>
      <w:pStyle w:val="20"/>
      <w:lvlText w:val="%1."/>
      <w:lvlJc w:val="left"/>
      <w:pPr>
        <w:ind w:left="720" w:hanging="360"/>
      </w:pPr>
      <w:rPr>
        <w:rFonts w:hint="default" w:ascii="Times New Roman" w:hAnsi="Times New Roman"/>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1EA3609"/>
    <w:multiLevelType w:val="multilevel"/>
    <w:tmpl w:val="51EA36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05B3E4D"/>
    <w:multiLevelType w:val="multilevel"/>
    <w:tmpl w:val="605B3E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8ECCEAA"/>
    <w:multiLevelType w:val="singleLevel"/>
    <w:tmpl w:val="68ECCE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EDB16DD"/>
    <w:multiLevelType w:val="multilevel"/>
    <w:tmpl w:val="6EDB16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230C3D8"/>
    <w:multiLevelType w:val="singleLevel"/>
    <w:tmpl w:val="7230C3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76A738CE"/>
    <w:multiLevelType w:val="multilevel"/>
    <w:tmpl w:val="76A738C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7BD423E8"/>
    <w:multiLevelType w:val="singleLevel"/>
    <w:tmpl w:val="7BD423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7F4E353A"/>
    <w:multiLevelType w:val="multilevel"/>
    <w:tmpl w:val="7F4E353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4"/>
  </w:num>
  <w:num w:numId="2">
    <w:abstractNumId w:val="20"/>
  </w:num>
  <w:num w:numId="3">
    <w:abstractNumId w:val="16"/>
  </w:num>
  <w:num w:numId="4">
    <w:abstractNumId w:val="11"/>
  </w:num>
  <w:num w:numId="5">
    <w:abstractNumId w:val="18"/>
  </w:num>
  <w:num w:numId="6">
    <w:abstractNumId w:val="10"/>
  </w:num>
  <w:num w:numId="7">
    <w:abstractNumId w:val="15"/>
  </w:num>
  <w:num w:numId="8">
    <w:abstractNumId w:val="8"/>
  </w:num>
  <w:num w:numId="9">
    <w:abstractNumId w:val="13"/>
  </w:num>
  <w:num w:numId="10">
    <w:abstractNumId w:val="1"/>
  </w:num>
  <w:num w:numId="11">
    <w:abstractNumId w:val="3"/>
  </w:num>
  <w:num w:numId="12">
    <w:abstractNumId w:val="2"/>
  </w:num>
  <w:num w:numId="13">
    <w:abstractNumId w:val="21"/>
  </w:num>
  <w:num w:numId="14">
    <w:abstractNumId w:val="5"/>
  </w:num>
  <w:num w:numId="15">
    <w:abstractNumId w:val="17"/>
  </w:num>
  <w:num w:numId="16">
    <w:abstractNumId w:val="19"/>
  </w:num>
  <w:num w:numId="17">
    <w:abstractNumId w:val="0"/>
  </w:num>
  <w:num w:numId="18">
    <w:abstractNumId w:val="22"/>
  </w:num>
  <w:num w:numId="19">
    <w:abstractNumId w:val="6"/>
  </w:num>
  <w:num w:numId="20">
    <w:abstractNumId w:val="7"/>
  </w:num>
  <w:num w:numId="21">
    <w:abstractNumId w:val="12"/>
  </w:num>
  <w:num w:numId="22">
    <w:abstractNumId w:val="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3"/>
    <w:rsid w:val="000124BA"/>
    <w:rsid w:val="000B13D5"/>
    <w:rsid w:val="000D44D8"/>
    <w:rsid w:val="000F5C5E"/>
    <w:rsid w:val="00100023"/>
    <w:rsid w:val="00117110"/>
    <w:rsid w:val="001857F3"/>
    <w:rsid w:val="001F6E73"/>
    <w:rsid w:val="00231278"/>
    <w:rsid w:val="00245634"/>
    <w:rsid w:val="00255A64"/>
    <w:rsid w:val="002A7677"/>
    <w:rsid w:val="002D3920"/>
    <w:rsid w:val="002E1159"/>
    <w:rsid w:val="00313D5C"/>
    <w:rsid w:val="00337AD6"/>
    <w:rsid w:val="00344A24"/>
    <w:rsid w:val="003923E5"/>
    <w:rsid w:val="003C7ABD"/>
    <w:rsid w:val="003E4B44"/>
    <w:rsid w:val="003F62AC"/>
    <w:rsid w:val="00413046"/>
    <w:rsid w:val="004670E6"/>
    <w:rsid w:val="00467768"/>
    <w:rsid w:val="004839A5"/>
    <w:rsid w:val="004D1ED5"/>
    <w:rsid w:val="0053499B"/>
    <w:rsid w:val="00550ED5"/>
    <w:rsid w:val="00556EFF"/>
    <w:rsid w:val="005763B4"/>
    <w:rsid w:val="005B6850"/>
    <w:rsid w:val="005F0796"/>
    <w:rsid w:val="00674F5B"/>
    <w:rsid w:val="006968F2"/>
    <w:rsid w:val="006C7199"/>
    <w:rsid w:val="006D5B6B"/>
    <w:rsid w:val="007974E2"/>
    <w:rsid w:val="007E0696"/>
    <w:rsid w:val="0082366F"/>
    <w:rsid w:val="008B79BC"/>
    <w:rsid w:val="008C4C3C"/>
    <w:rsid w:val="008F0AF1"/>
    <w:rsid w:val="00914D67"/>
    <w:rsid w:val="00932398"/>
    <w:rsid w:val="009434F5"/>
    <w:rsid w:val="009611B3"/>
    <w:rsid w:val="00980CBE"/>
    <w:rsid w:val="009B5F68"/>
    <w:rsid w:val="009C4A83"/>
    <w:rsid w:val="009E1107"/>
    <w:rsid w:val="00A025C8"/>
    <w:rsid w:val="00A1250B"/>
    <w:rsid w:val="00A26E59"/>
    <w:rsid w:val="00A377E9"/>
    <w:rsid w:val="00A55CE4"/>
    <w:rsid w:val="00A76F0F"/>
    <w:rsid w:val="00AA3EB7"/>
    <w:rsid w:val="00AD1EA6"/>
    <w:rsid w:val="00B3121E"/>
    <w:rsid w:val="00B5235D"/>
    <w:rsid w:val="00B65634"/>
    <w:rsid w:val="00B9673C"/>
    <w:rsid w:val="00BA47FD"/>
    <w:rsid w:val="00BB4790"/>
    <w:rsid w:val="00BC1B80"/>
    <w:rsid w:val="00BD5BDA"/>
    <w:rsid w:val="00C2245E"/>
    <w:rsid w:val="00C23ADA"/>
    <w:rsid w:val="00C500DA"/>
    <w:rsid w:val="00CA6AF0"/>
    <w:rsid w:val="00D52E34"/>
    <w:rsid w:val="00DC16B8"/>
    <w:rsid w:val="00DC4D24"/>
    <w:rsid w:val="00DE5413"/>
    <w:rsid w:val="00DE65C5"/>
    <w:rsid w:val="00E10625"/>
    <w:rsid w:val="00E212A0"/>
    <w:rsid w:val="00E22A6F"/>
    <w:rsid w:val="00E31D9D"/>
    <w:rsid w:val="00E35470"/>
    <w:rsid w:val="00E41D13"/>
    <w:rsid w:val="00EC077D"/>
    <w:rsid w:val="00EF29A5"/>
    <w:rsid w:val="00F935C7"/>
    <w:rsid w:val="00F94157"/>
    <w:rsid w:val="00FD204E"/>
    <w:rsid w:val="00FE18BF"/>
    <w:rsid w:val="00FE2441"/>
    <w:rsid w:val="0E5963A4"/>
    <w:rsid w:val="32F86401"/>
    <w:rsid w:val="7DC9457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nhideWhenUsed="0" w:uiPriority="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0"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lang w:val="ru-RU" w:eastAsia="ru-RU" w:bidi="ar-SA"/>
    </w:rPr>
  </w:style>
  <w:style w:type="paragraph" w:styleId="2">
    <w:name w:val="heading 1"/>
    <w:basedOn w:val="1"/>
    <w:next w:val="1"/>
    <w:link w:val="32"/>
    <w:qFormat/>
    <w:uiPriority w:val="9"/>
    <w:pPr>
      <w:keepNext/>
      <w:keepLines/>
      <w:spacing w:after="240"/>
      <w:outlineLvl w:val="0"/>
    </w:pPr>
    <w:rPr>
      <w:rFonts w:ascii="Times New Roman" w:hAnsi="Times New Roman" w:eastAsiaTheme="majorEastAsia" w:cstheme="majorBidi"/>
      <w:b/>
      <w:sz w:val="28"/>
      <w:szCs w:val="32"/>
    </w:rPr>
  </w:style>
  <w:style w:type="paragraph" w:styleId="3">
    <w:name w:val="heading 2"/>
    <w:basedOn w:val="1"/>
    <w:next w:val="1"/>
    <w:link w:val="3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7"/>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9"/>
    <w:unhideWhenUsed/>
    <w:qFormat/>
    <w:uiPriority w:val="9"/>
    <w:pPr>
      <w:keepNext/>
      <w:keepLines/>
      <w:spacing w:before="40" w:after="0"/>
      <w:outlineLvl w:val="3"/>
    </w:pPr>
    <w:rPr>
      <w:i/>
      <w:color w:val="2E74B5"/>
    </w:rPr>
  </w:style>
  <w:style w:type="paragraph" w:styleId="6">
    <w:name w:val="heading 5"/>
    <w:basedOn w:val="1"/>
    <w:next w:val="1"/>
    <w:link w:val="40"/>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1"/>
    <w:semiHidden/>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954F72" w:themeColor="followedHyperlink"/>
      <w:u w:val="single"/>
      <w14:textFill>
        <w14:solidFill>
          <w14:schemeClr w14:val="folHlink"/>
        </w14:solidFill>
      </w14:textFill>
    </w:rPr>
  </w:style>
  <w:style w:type="character" w:styleId="11">
    <w:name w:val="footnote reference"/>
    <w:basedOn w:val="8"/>
    <w:semiHidden/>
    <w:unhideWhenUsed/>
    <w:uiPriority w:val="99"/>
    <w:rPr>
      <w:vertAlign w:val="superscript"/>
    </w:rPr>
  </w:style>
  <w:style w:type="character" w:styleId="12">
    <w:name w:val="endnote reference"/>
    <w:basedOn w:val="8"/>
    <w:semiHidden/>
    <w:unhideWhenUsed/>
    <w:uiPriority w:val="99"/>
    <w:rPr>
      <w:vertAlign w:val="superscript"/>
    </w:rPr>
  </w:style>
  <w:style w:type="character" w:styleId="13">
    <w:name w:val="Hyperlink"/>
    <w:uiPriority w:val="99"/>
    <w:rPr>
      <w:color w:val="0000FF"/>
      <w:u w:val="single"/>
    </w:rPr>
  </w:style>
  <w:style w:type="character" w:styleId="14">
    <w:name w:val="HTML Code"/>
    <w:basedOn w:val="8"/>
    <w:semiHidden/>
    <w:unhideWhenUsed/>
    <w:uiPriority w:val="99"/>
    <w:rPr>
      <w:rFonts w:ascii="Courier New" w:hAnsi="Courier New" w:eastAsia="Times New Roman" w:cs="Courier New"/>
      <w:sz w:val="20"/>
      <w:szCs w:val="20"/>
    </w:rPr>
  </w:style>
  <w:style w:type="character" w:styleId="15">
    <w:name w:val="line number"/>
    <w:basedOn w:val="8"/>
    <w:semiHidden/>
    <w:uiPriority w:val="0"/>
  </w:style>
  <w:style w:type="character" w:styleId="16">
    <w:name w:val="Strong"/>
    <w:basedOn w:val="8"/>
    <w:qFormat/>
    <w:uiPriority w:val="22"/>
    <w:rPr>
      <w:b/>
      <w:bCs/>
    </w:rPr>
  </w:style>
  <w:style w:type="paragraph" w:styleId="17">
    <w:name w:val="endnote text"/>
    <w:basedOn w:val="1"/>
    <w:link w:val="35"/>
    <w:semiHidden/>
    <w:unhideWhenUsed/>
    <w:uiPriority w:val="99"/>
    <w:pPr>
      <w:spacing w:after="0" w:line="240" w:lineRule="auto"/>
    </w:pPr>
    <w:rPr>
      <w:sz w:val="20"/>
    </w:rPr>
  </w:style>
  <w:style w:type="paragraph" w:styleId="18">
    <w:name w:val="footnote text"/>
    <w:basedOn w:val="1"/>
    <w:link w:val="36"/>
    <w:semiHidden/>
    <w:unhideWhenUsed/>
    <w:uiPriority w:val="99"/>
    <w:pPr>
      <w:spacing w:after="0" w:line="240" w:lineRule="auto"/>
    </w:pPr>
    <w:rPr>
      <w:sz w:val="20"/>
    </w:rPr>
  </w:style>
  <w:style w:type="paragraph" w:styleId="19">
    <w:name w:val="header"/>
    <w:basedOn w:val="1"/>
    <w:link w:val="30"/>
    <w:uiPriority w:val="0"/>
    <w:pPr>
      <w:tabs>
        <w:tab w:val="center" w:pos="4680"/>
        <w:tab w:val="right" w:pos="9360"/>
      </w:tabs>
      <w:spacing w:after="0" w:line="240" w:lineRule="auto"/>
    </w:pPr>
  </w:style>
  <w:style w:type="paragraph" w:styleId="20">
    <w:name w:val="toc 1"/>
    <w:basedOn w:val="1"/>
    <w:next w:val="1"/>
    <w:autoRedefine/>
    <w:unhideWhenUsed/>
    <w:uiPriority w:val="39"/>
    <w:pPr>
      <w:numPr>
        <w:ilvl w:val="0"/>
        <w:numId w:val="1"/>
      </w:numPr>
      <w:tabs>
        <w:tab w:val="right" w:leader="dot" w:pos="9347"/>
      </w:tabs>
      <w:spacing w:after="0" w:line="360" w:lineRule="auto"/>
    </w:pPr>
    <w:rPr>
      <w:rFonts w:ascii="Times New Roman" w:hAnsi="Times New Roman" w:eastAsiaTheme="minorEastAsia"/>
      <w:sz w:val="28"/>
      <w:szCs w:val="22"/>
    </w:rPr>
  </w:style>
  <w:style w:type="paragraph" w:styleId="21">
    <w:name w:val="toc 3"/>
    <w:basedOn w:val="1"/>
    <w:next w:val="1"/>
    <w:autoRedefine/>
    <w:unhideWhenUsed/>
    <w:qFormat/>
    <w:uiPriority w:val="39"/>
    <w:pPr>
      <w:spacing w:after="100" w:line="259" w:lineRule="auto"/>
      <w:ind w:left="440"/>
    </w:pPr>
    <w:rPr>
      <w:rFonts w:asciiTheme="minorHAnsi" w:hAnsiTheme="minorHAnsi" w:eastAsiaTheme="minorEastAsia"/>
      <w:szCs w:val="22"/>
    </w:rPr>
  </w:style>
  <w:style w:type="paragraph" w:styleId="22">
    <w:name w:val="toc 2"/>
    <w:basedOn w:val="1"/>
    <w:next w:val="1"/>
    <w:autoRedefine/>
    <w:unhideWhenUsed/>
    <w:qFormat/>
    <w:uiPriority w:val="39"/>
    <w:pPr>
      <w:spacing w:after="100" w:line="259" w:lineRule="auto"/>
      <w:ind w:left="220"/>
    </w:pPr>
    <w:rPr>
      <w:rFonts w:asciiTheme="minorHAnsi" w:hAnsiTheme="minorHAnsi" w:eastAsiaTheme="minorEastAsia"/>
      <w:szCs w:val="22"/>
    </w:rPr>
  </w:style>
  <w:style w:type="paragraph" w:styleId="23">
    <w:name w:val="footer"/>
    <w:basedOn w:val="1"/>
    <w:link w:val="31"/>
    <w:uiPriority w:val="0"/>
    <w:pPr>
      <w:tabs>
        <w:tab w:val="center" w:pos="4680"/>
        <w:tab w:val="right" w:pos="9360"/>
      </w:tabs>
      <w:spacing w:after="0" w:line="240" w:lineRule="auto"/>
    </w:pPr>
  </w:style>
  <w:style w:type="paragraph" w:styleId="24">
    <w:name w:val="Normal (Web)"/>
    <w:basedOn w:val="1"/>
    <w:unhideWhenUsed/>
    <w:qFormat/>
    <w:uiPriority w:val="99"/>
    <w:pPr>
      <w:spacing w:before="100" w:beforeAutospacing="1" w:after="100" w:afterAutospacing="1" w:line="240" w:lineRule="auto"/>
    </w:pPr>
    <w:rPr>
      <w:rFonts w:ascii="Times New Roman" w:hAnsi="Times New Roman"/>
      <w:sz w:val="24"/>
      <w:szCs w:val="24"/>
    </w:rPr>
  </w:style>
  <w:style w:type="paragraph" w:styleId="25">
    <w:name w:val="HTML Preformatted"/>
    <w:basedOn w:val="1"/>
    <w:link w:val="4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table" w:styleId="26">
    <w:name w:val="Table Simple 1"/>
    <w:basedOn w:val="9"/>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27">
    <w:name w:val="Table Grid"/>
    <w:basedOn w:val="9"/>
    <w:uiPriority w:val="0"/>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8">
    <w:name w:val="List Paragraph"/>
    <w:basedOn w:val="1"/>
    <w:qFormat/>
    <w:uiPriority w:val="0"/>
    <w:pPr>
      <w:spacing w:after="240" w:line="360" w:lineRule="auto"/>
      <w:ind w:firstLine="720"/>
      <w:contextualSpacing/>
      <w:jc w:val="both"/>
    </w:pPr>
    <w:rPr>
      <w:rFonts w:ascii="Times New Roman" w:hAnsi="Times New Roman"/>
      <w:sz w:val="28"/>
    </w:rPr>
  </w:style>
  <w:style w:type="character" w:customStyle="1" w:styleId="29">
    <w:name w:val="Заголовок 4 Знак"/>
    <w:basedOn w:val="8"/>
    <w:link w:val="5"/>
    <w:qFormat/>
    <w:uiPriority w:val="0"/>
    <w:rPr>
      <w:i/>
      <w:color w:val="2E74B5"/>
    </w:rPr>
  </w:style>
  <w:style w:type="character" w:customStyle="1" w:styleId="30">
    <w:name w:val="Верхний колонтитул Знак"/>
    <w:basedOn w:val="8"/>
    <w:link w:val="19"/>
    <w:qFormat/>
    <w:uiPriority w:val="0"/>
  </w:style>
  <w:style w:type="character" w:customStyle="1" w:styleId="31">
    <w:name w:val="Нижний колонтитул Знак"/>
    <w:basedOn w:val="8"/>
    <w:link w:val="23"/>
    <w:uiPriority w:val="0"/>
  </w:style>
  <w:style w:type="character" w:customStyle="1" w:styleId="32">
    <w:name w:val="Заголовок 1 Знак"/>
    <w:basedOn w:val="8"/>
    <w:link w:val="2"/>
    <w:uiPriority w:val="9"/>
    <w:rPr>
      <w:rFonts w:ascii="Times New Roman" w:hAnsi="Times New Roman" w:eastAsiaTheme="majorEastAsia" w:cstheme="majorBidi"/>
      <w:b/>
      <w:sz w:val="28"/>
      <w:szCs w:val="32"/>
    </w:rPr>
  </w:style>
  <w:style w:type="paragraph" w:customStyle="1" w:styleId="33">
    <w:name w:val="TOC Heading"/>
    <w:basedOn w:val="2"/>
    <w:next w:val="1"/>
    <w:unhideWhenUsed/>
    <w:qFormat/>
    <w:uiPriority w:val="39"/>
    <w:pPr>
      <w:spacing w:line="259" w:lineRule="auto"/>
      <w:outlineLvl w:val="9"/>
    </w:pPr>
  </w:style>
  <w:style w:type="character" w:customStyle="1" w:styleId="34">
    <w:name w:val="Неразрешенное упоминание1"/>
    <w:basedOn w:val="8"/>
    <w:semiHidden/>
    <w:unhideWhenUsed/>
    <w:uiPriority w:val="99"/>
    <w:rPr>
      <w:color w:val="605E5C"/>
      <w:shd w:val="clear" w:color="auto" w:fill="E1DFDD"/>
    </w:rPr>
  </w:style>
  <w:style w:type="character" w:customStyle="1" w:styleId="35">
    <w:name w:val="Текст концевой сноски Знак"/>
    <w:basedOn w:val="8"/>
    <w:link w:val="17"/>
    <w:semiHidden/>
    <w:uiPriority w:val="99"/>
    <w:rPr>
      <w:sz w:val="20"/>
    </w:rPr>
  </w:style>
  <w:style w:type="character" w:customStyle="1" w:styleId="36">
    <w:name w:val="Текст сноски Знак"/>
    <w:basedOn w:val="8"/>
    <w:link w:val="18"/>
    <w:semiHidden/>
    <w:qFormat/>
    <w:uiPriority w:val="99"/>
    <w:rPr>
      <w:sz w:val="20"/>
    </w:rPr>
  </w:style>
  <w:style w:type="character" w:customStyle="1" w:styleId="37">
    <w:name w:val="Заголовок 3 Знак"/>
    <w:basedOn w:val="8"/>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38">
    <w:name w:val="Unresolved Mention"/>
    <w:basedOn w:val="8"/>
    <w:semiHidden/>
    <w:unhideWhenUsed/>
    <w:qFormat/>
    <w:uiPriority w:val="99"/>
    <w:rPr>
      <w:color w:val="605E5C"/>
      <w:shd w:val="clear" w:color="auto" w:fill="E1DFDD"/>
    </w:rPr>
  </w:style>
  <w:style w:type="character" w:customStyle="1" w:styleId="39">
    <w:name w:val="Заголовок 2 Знак"/>
    <w:basedOn w:val="8"/>
    <w:link w:val="3"/>
    <w:qFormat/>
    <w:uiPriority w:val="9"/>
    <w:rPr>
      <w:rFonts w:asciiTheme="majorHAnsi" w:hAnsiTheme="majorHAnsi" w:eastAsiaTheme="majorEastAsia" w:cstheme="majorBidi"/>
      <w:color w:val="2F5597" w:themeColor="accent1" w:themeShade="BF"/>
      <w:sz w:val="26"/>
      <w:szCs w:val="26"/>
    </w:rPr>
  </w:style>
  <w:style w:type="character" w:customStyle="1" w:styleId="40">
    <w:name w:val="Заголовок 5 Знак"/>
    <w:basedOn w:val="8"/>
    <w:link w:val="6"/>
    <w:semiHidden/>
    <w:qFormat/>
    <w:uiPriority w:val="9"/>
    <w:rPr>
      <w:rFonts w:asciiTheme="majorHAnsi" w:hAnsiTheme="majorHAnsi" w:eastAsiaTheme="majorEastAsia" w:cstheme="majorBidi"/>
      <w:color w:val="2F5597" w:themeColor="accent1" w:themeShade="BF"/>
    </w:rPr>
  </w:style>
  <w:style w:type="character" w:customStyle="1" w:styleId="41">
    <w:name w:val="Заголовок 6 Знак"/>
    <w:basedOn w:val="8"/>
    <w:link w:val="7"/>
    <w:semiHidden/>
    <w:qFormat/>
    <w:uiPriority w:val="9"/>
    <w:rPr>
      <w:rFonts w:asciiTheme="majorHAnsi" w:hAnsiTheme="majorHAnsi" w:eastAsiaTheme="majorEastAsia" w:cstheme="majorBidi"/>
      <w:color w:val="203864" w:themeColor="accent1" w:themeShade="80"/>
    </w:rPr>
  </w:style>
  <w:style w:type="character" w:customStyle="1" w:styleId="42">
    <w:name w:val="overflow-hidden"/>
    <w:basedOn w:val="8"/>
    <w:qFormat/>
    <w:uiPriority w:val="0"/>
  </w:style>
  <w:style w:type="character" w:customStyle="1" w:styleId="43">
    <w:name w:val="Стандартный HTML Знак"/>
    <w:basedOn w:val="8"/>
    <w:link w:val="25"/>
    <w:semiHidden/>
    <w:qFormat/>
    <w:uiPriority w:val="99"/>
    <w:rPr>
      <w:rFonts w:ascii="Courier New" w:hAnsi="Courier New" w:cs="Courier New"/>
      <w:sz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3FB42-5DCD-48AF-948F-42C330EB14F3}">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3165</Words>
  <Characters>18041</Characters>
  <Lines>150</Lines>
  <Paragraphs>42</Paragraphs>
  <TotalTime>27</TotalTime>
  <ScaleCrop>false</ScaleCrop>
  <LinksUpToDate>false</LinksUpToDate>
  <CharactersWithSpaces>21164</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2024-09-21T20:12:00Z</dcterms:created>
  <dc:creator>Александр</dc:creator>
  <cp:lastModifiedBy>Lenovo</cp:lastModifiedBy>
  <dcterms:modified xsi:type="dcterms:W3CDTF">2025-03-01T06:51:19Z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1049-12.2.0.20323</vt:lpwstr>
  </property>
  <property fmtid="{D5CDD505-2E9C-101B-9397-08002B2CF9AE}" pid="3" name="ICV">
    <vt:lpwstr>C3B9F6D2373F4B938F825BC2D8965079_12</vt:lpwstr>
  </property>
</Properties>
</file>