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B3739" w14:textId="77777777" w:rsidR="00F0270B" w:rsidRDefault="00F0270B">
      <w:pPr>
        <w:spacing w:after="240"/>
        <w:jc w:val="center"/>
        <w:rPr>
          <w:b/>
          <w:color w:val="2E74B5"/>
          <w:sz w:val="26"/>
        </w:rPr>
      </w:pPr>
    </w:p>
    <w:p w14:paraId="682E620A" w14:textId="77777777" w:rsidR="00F0270B" w:rsidRDefault="00F0270B">
      <w:pPr>
        <w:spacing w:after="240"/>
        <w:jc w:val="center"/>
        <w:rPr>
          <w:b/>
          <w:color w:val="2E74B5"/>
          <w:sz w:val="26"/>
        </w:rPr>
      </w:pPr>
    </w:p>
    <w:p w14:paraId="1C468205" w14:textId="4A422FBE" w:rsidR="008A373D" w:rsidRDefault="00000000">
      <w:pPr>
        <w:spacing w:after="240"/>
        <w:jc w:val="center"/>
      </w:pPr>
      <w:r>
        <w:rPr>
          <w:b/>
          <w:color w:val="2E74B5"/>
          <w:sz w:val="26"/>
        </w:rPr>
        <w:t>CHANGIA</w:t>
      </w:r>
    </w:p>
    <w:p w14:paraId="57F6C112" w14:textId="77777777" w:rsidR="008A373D" w:rsidRDefault="00000000">
      <w:pPr>
        <w:spacing w:after="240"/>
        <w:jc w:val="center"/>
      </w:pPr>
      <w:r>
        <w:rPr>
          <w:b/>
          <w:color w:val="0B2545"/>
          <w:sz w:val="54"/>
        </w:rPr>
        <w:t>Digital Fundraising &amp; Mobile Money</w:t>
      </w:r>
      <w:r>
        <w:rPr>
          <w:b/>
          <w:color w:val="0B2545"/>
          <w:sz w:val="54"/>
        </w:rPr>
        <w:br/>
        <w:t>Contribution Platform</w:t>
      </w:r>
    </w:p>
    <w:p w14:paraId="3059C5C7" w14:textId="3AE2A715" w:rsidR="008A373D" w:rsidRDefault="00000000">
      <w:pPr>
        <w:spacing w:after="600"/>
        <w:jc w:val="center"/>
      </w:pPr>
      <w:r>
        <w:rPr>
          <w:color w:val="667085"/>
          <w:sz w:val="28"/>
        </w:rPr>
        <w:t>Business Proposal, MVP Specification and Implementation Plan</w:t>
      </w:r>
    </w:p>
    <w:tbl>
      <w:tblPr>
        <w:tblW w:w="9360" w:type="dxa"/>
        <w:tblInd w:w="120" w:type="dxa"/>
        <w:tblLayout w:type="fixed"/>
        <w:tblLook w:val="04A0" w:firstRow="1" w:lastRow="0" w:firstColumn="1" w:lastColumn="0" w:noHBand="0" w:noVBand="1"/>
      </w:tblPr>
      <w:tblGrid>
        <w:gridCol w:w="9360"/>
      </w:tblGrid>
      <w:tr w:rsidR="008A373D" w14:paraId="04E4EB99" w14:textId="77777777">
        <w:trPr>
          <w:tblHeader/>
        </w:trPr>
        <w:tc>
          <w:tcPr>
            <w:tcW w:w="9360" w:type="dxa"/>
            <w:shd w:val="clear" w:color="auto" w:fill="F4F6F9"/>
            <w:tcMar>
              <w:top w:w="80" w:type="dxa"/>
              <w:left w:w="120" w:type="dxa"/>
              <w:bottom w:w="80" w:type="dxa"/>
              <w:right w:w="120" w:type="dxa"/>
            </w:tcMar>
            <w:vAlign w:val="center"/>
          </w:tcPr>
          <w:p w14:paraId="7F052EE4" w14:textId="77777777" w:rsidR="008A373D" w:rsidRDefault="00000000">
            <w:pPr>
              <w:spacing w:after="0"/>
            </w:pPr>
            <w:r>
              <w:rPr>
                <w:b/>
                <w:color w:val="0B2545"/>
              </w:rPr>
              <w:t xml:space="preserve">Purpose  </w:t>
            </w:r>
            <w:r>
              <w:t>A Tanzania-first, mobile-money-first platform for simple, transparent, auditable fundraising. This revision incorporates the agreed three-module MVP, bulk campaign distribution, donor CRM, manager-led push donations, and campaign-level service-fee model.</w:t>
            </w:r>
          </w:p>
        </w:tc>
      </w:tr>
    </w:tbl>
    <w:p w14:paraId="5D2F0F57" w14:textId="77777777" w:rsidR="008A373D" w:rsidRDefault="008A373D">
      <w:pPr>
        <w:spacing w:after="40"/>
      </w:pPr>
    </w:p>
    <w:tbl>
      <w:tblPr>
        <w:tblStyle w:val="TableGrid"/>
        <w:tblW w:w="9360" w:type="dxa"/>
        <w:tblInd w:w="120" w:type="dxa"/>
        <w:tblLayout w:type="fixed"/>
        <w:tblLook w:val="04A0" w:firstRow="1" w:lastRow="0" w:firstColumn="1" w:lastColumn="0" w:noHBand="0" w:noVBand="1"/>
      </w:tblPr>
      <w:tblGrid>
        <w:gridCol w:w="4680"/>
        <w:gridCol w:w="4680"/>
      </w:tblGrid>
      <w:tr w:rsidR="008A373D" w14:paraId="4150DD55" w14:textId="77777777">
        <w:trPr>
          <w:tblHeader/>
        </w:trPr>
        <w:tc>
          <w:tcPr>
            <w:tcW w:w="4680" w:type="dxa"/>
            <w:shd w:val="clear" w:color="auto" w:fill="E8EEF5"/>
            <w:tcMar>
              <w:top w:w="80" w:type="dxa"/>
              <w:left w:w="120" w:type="dxa"/>
              <w:bottom w:w="80" w:type="dxa"/>
              <w:right w:w="120" w:type="dxa"/>
            </w:tcMar>
            <w:vAlign w:val="center"/>
          </w:tcPr>
          <w:p w14:paraId="716C76BC" w14:textId="77777777" w:rsidR="008A373D" w:rsidRDefault="00000000">
            <w:r>
              <w:rPr>
                <w:b/>
                <w:color w:val="0B2545"/>
                <w:sz w:val="18"/>
              </w:rPr>
              <w:t>Prepared for</w:t>
            </w:r>
          </w:p>
        </w:tc>
        <w:tc>
          <w:tcPr>
            <w:tcW w:w="4680" w:type="dxa"/>
            <w:shd w:val="clear" w:color="auto" w:fill="E8EEF5"/>
            <w:tcMar>
              <w:top w:w="80" w:type="dxa"/>
              <w:left w:w="120" w:type="dxa"/>
              <w:bottom w:w="80" w:type="dxa"/>
              <w:right w:w="120" w:type="dxa"/>
            </w:tcMar>
            <w:vAlign w:val="center"/>
          </w:tcPr>
          <w:p w14:paraId="69140D58" w14:textId="77777777" w:rsidR="008A373D" w:rsidRDefault="00000000">
            <w:r>
              <w:rPr>
                <w:b/>
                <w:color w:val="0B2545"/>
                <w:sz w:val="18"/>
              </w:rPr>
              <w:t>Prepared by</w:t>
            </w:r>
          </w:p>
        </w:tc>
      </w:tr>
      <w:tr w:rsidR="008A373D" w14:paraId="0916A96D" w14:textId="77777777">
        <w:tc>
          <w:tcPr>
            <w:tcW w:w="4680" w:type="dxa"/>
          </w:tcPr>
          <w:p w14:paraId="5647E317" w14:textId="77777777" w:rsidR="008A373D" w:rsidRDefault="00000000">
            <w:pPr>
              <w:spacing w:after="0"/>
            </w:pPr>
            <w:r>
              <w:rPr>
                <w:sz w:val="18"/>
              </w:rPr>
              <w:t>Dr. Msuya / Initial Launch Partner</w:t>
            </w:r>
          </w:p>
        </w:tc>
        <w:tc>
          <w:tcPr>
            <w:tcW w:w="4680" w:type="dxa"/>
          </w:tcPr>
          <w:p w14:paraId="1EDFC1B3" w14:textId="77777777" w:rsidR="008A373D" w:rsidRDefault="00000000">
            <w:pPr>
              <w:spacing w:after="0"/>
            </w:pPr>
            <w:r>
              <w:rPr>
                <w:sz w:val="18"/>
              </w:rPr>
              <w:t>Changia Development Team</w:t>
            </w:r>
          </w:p>
        </w:tc>
      </w:tr>
      <w:tr w:rsidR="008A373D" w14:paraId="073AF524" w14:textId="77777777">
        <w:tc>
          <w:tcPr>
            <w:tcW w:w="4680" w:type="dxa"/>
          </w:tcPr>
          <w:p w14:paraId="456E7352" w14:textId="77777777" w:rsidR="008A373D" w:rsidRDefault="00000000">
            <w:pPr>
              <w:spacing w:after="0"/>
            </w:pPr>
            <w:r>
              <w:rPr>
                <w:sz w:val="18"/>
              </w:rPr>
              <w:t>Proposal date</w:t>
            </w:r>
          </w:p>
        </w:tc>
        <w:tc>
          <w:tcPr>
            <w:tcW w:w="4680" w:type="dxa"/>
          </w:tcPr>
          <w:p w14:paraId="394AD786" w14:textId="77777777" w:rsidR="008A373D" w:rsidRDefault="00000000">
            <w:pPr>
              <w:spacing w:after="0"/>
            </w:pPr>
            <w:r>
              <w:rPr>
                <w:sz w:val="18"/>
              </w:rPr>
              <w:t>30 July 2026</w:t>
            </w:r>
          </w:p>
        </w:tc>
      </w:tr>
      <w:tr w:rsidR="008A373D" w14:paraId="2D4E1C1F" w14:textId="77777777">
        <w:tc>
          <w:tcPr>
            <w:tcW w:w="4680" w:type="dxa"/>
          </w:tcPr>
          <w:p w14:paraId="7BDB2829" w14:textId="77777777" w:rsidR="008A373D" w:rsidRDefault="00000000">
            <w:pPr>
              <w:spacing w:after="0"/>
            </w:pPr>
            <w:r>
              <w:rPr>
                <w:sz w:val="18"/>
              </w:rPr>
              <w:t>Document status</w:t>
            </w:r>
          </w:p>
        </w:tc>
        <w:tc>
          <w:tcPr>
            <w:tcW w:w="4680" w:type="dxa"/>
          </w:tcPr>
          <w:p w14:paraId="21A0B50B" w14:textId="77777777" w:rsidR="008A373D" w:rsidRDefault="00000000">
            <w:pPr>
              <w:spacing w:after="0"/>
            </w:pPr>
            <w:r>
              <w:rPr>
                <w:sz w:val="18"/>
              </w:rPr>
              <w:t>Confidential - for review and approval</w:t>
            </w:r>
          </w:p>
        </w:tc>
      </w:tr>
    </w:tbl>
    <w:p w14:paraId="2899A2C9" w14:textId="77777777" w:rsidR="008A373D" w:rsidRDefault="008A373D">
      <w:pPr>
        <w:spacing w:after="60"/>
      </w:pPr>
    </w:p>
    <w:p w14:paraId="2906C479" w14:textId="77777777" w:rsidR="008A373D" w:rsidRDefault="00000000">
      <w:pPr>
        <w:spacing w:after="360"/>
        <w:jc w:val="center"/>
      </w:pPr>
      <w:r>
        <w:rPr>
          <w:i/>
          <w:color w:val="7A5A00"/>
        </w:rPr>
        <w:t>Tanzania-first. Mobile-money-first. Built for everyday donors.</w:t>
      </w:r>
    </w:p>
    <w:p w14:paraId="03AC2C6E" w14:textId="77777777" w:rsidR="008A373D" w:rsidRDefault="00000000">
      <w:r>
        <w:br w:type="page"/>
      </w:r>
    </w:p>
    <w:p w14:paraId="7F311C99" w14:textId="77777777" w:rsidR="008A373D" w:rsidRDefault="00000000">
      <w:pPr>
        <w:pStyle w:val="Heading1"/>
      </w:pPr>
      <w:r>
        <w:rPr>
          <w:rFonts w:ascii="Calibri" w:hAnsi="Calibri"/>
          <w:b w:val="0"/>
        </w:rPr>
        <w:lastRenderedPageBreak/>
        <w:t>Contents</w:t>
      </w:r>
    </w:p>
    <w:p w14:paraId="1A2312F8" w14:textId="77777777" w:rsidR="008A373D" w:rsidRDefault="00000000">
      <w:pPr>
        <w:spacing w:after="60"/>
      </w:pPr>
      <w:r>
        <w:t>1. Executive Summary</w:t>
      </w:r>
    </w:p>
    <w:p w14:paraId="4E9B7176" w14:textId="77777777" w:rsidR="008A373D" w:rsidRDefault="00000000">
      <w:pPr>
        <w:spacing w:after="60"/>
      </w:pPr>
      <w:r>
        <w:t>2. Business Case, Vision and Objectives</w:t>
      </w:r>
    </w:p>
    <w:p w14:paraId="3C5C8CA4" w14:textId="77777777" w:rsidR="008A373D" w:rsidRDefault="00000000">
      <w:pPr>
        <w:spacing w:after="60"/>
      </w:pPr>
      <w:r>
        <w:t>3. Product Model and User Roles</w:t>
      </w:r>
    </w:p>
    <w:p w14:paraId="458C4213" w14:textId="77777777" w:rsidR="008A373D" w:rsidRDefault="00000000">
      <w:pPr>
        <w:spacing w:after="60"/>
      </w:pPr>
      <w:r>
        <w:t>4. MVP Module 1 - Core Platform &amp; Donor Pool</w:t>
      </w:r>
    </w:p>
    <w:p w14:paraId="30CFAC38" w14:textId="77777777" w:rsidR="008A373D" w:rsidRDefault="00000000">
      <w:pPr>
        <w:spacing w:after="60"/>
      </w:pPr>
      <w:r>
        <w:t>5. MVP Module 2 - Campaign Link Distribution</w:t>
      </w:r>
    </w:p>
    <w:p w14:paraId="2A0EA79A" w14:textId="77777777" w:rsidR="008A373D" w:rsidRDefault="00000000">
      <w:pPr>
        <w:spacing w:after="60"/>
      </w:pPr>
      <w:r>
        <w:t>6. MVP Module 3 - Instant Push Donation</w:t>
      </w:r>
    </w:p>
    <w:p w14:paraId="0F408ED2" w14:textId="77777777" w:rsidR="008A373D" w:rsidRDefault="00000000">
      <w:pPr>
        <w:spacing w:after="60"/>
      </w:pPr>
      <w:r>
        <w:t>7. Payment, Revenue and Settlement Model</w:t>
      </w:r>
    </w:p>
    <w:p w14:paraId="3AB3D9E4" w14:textId="77777777" w:rsidR="008A373D" w:rsidRDefault="00000000">
      <w:pPr>
        <w:spacing w:after="60"/>
      </w:pPr>
      <w:r>
        <w:t>8. Functional and Non-Functional Requirements</w:t>
      </w:r>
    </w:p>
    <w:p w14:paraId="20BAE43C" w14:textId="77777777" w:rsidR="008A373D" w:rsidRDefault="00000000">
      <w:pPr>
        <w:spacing w:after="60"/>
      </w:pPr>
      <w:r>
        <w:t>9. Technical Architecture and Data Design</w:t>
      </w:r>
    </w:p>
    <w:p w14:paraId="3CD2948F" w14:textId="77777777" w:rsidR="008A373D" w:rsidRDefault="00000000">
      <w:pPr>
        <w:spacing w:after="60"/>
      </w:pPr>
      <w:r>
        <w:t>10. Security, Privacy, Compliance and Fraud Controls</w:t>
      </w:r>
    </w:p>
    <w:p w14:paraId="759A05B7" w14:textId="77777777" w:rsidR="008A373D" w:rsidRDefault="00000000">
      <w:pPr>
        <w:spacing w:after="60"/>
      </w:pPr>
      <w:r>
        <w:t>11. Commercial Proposal, Milestones and Third-Party Costs</w:t>
      </w:r>
    </w:p>
    <w:p w14:paraId="30DA4088" w14:textId="77777777" w:rsidR="008A373D" w:rsidRDefault="00000000">
      <w:pPr>
        <w:spacing w:after="60"/>
      </w:pPr>
      <w:r>
        <w:t>12. Future Modules and Roadmap</w:t>
      </w:r>
    </w:p>
    <w:p w14:paraId="3FEA6F68" w14:textId="77777777" w:rsidR="008A373D" w:rsidRDefault="00000000">
      <w:pPr>
        <w:spacing w:after="60"/>
      </w:pPr>
      <w:r>
        <w:t>13. Delivery, Acceptance, Support and Ownership</w:t>
      </w:r>
    </w:p>
    <w:p w14:paraId="1FC0C5FF" w14:textId="77777777" w:rsidR="008A373D" w:rsidRDefault="00000000">
      <w:pPr>
        <w:spacing w:after="60"/>
      </w:pPr>
      <w:r>
        <w:t>Appendices</w:t>
      </w:r>
    </w:p>
    <w:p w14:paraId="0F746D70" w14:textId="77777777" w:rsidR="005A65E2" w:rsidRDefault="005A65E2">
      <w:pPr>
        <w:spacing w:after="60"/>
      </w:pPr>
    </w:p>
    <w:p w14:paraId="742C0859" w14:textId="77777777" w:rsidR="005A65E2" w:rsidRDefault="005A65E2">
      <w:pPr>
        <w:spacing w:after="40"/>
      </w:pPr>
    </w:p>
    <w:p w14:paraId="69467B4D" w14:textId="77777777" w:rsidR="00F0270B" w:rsidRDefault="00F0270B">
      <w:pPr>
        <w:spacing w:after="40"/>
      </w:pPr>
    </w:p>
    <w:p w14:paraId="0DCD42F4" w14:textId="77777777" w:rsidR="00F0270B" w:rsidRDefault="00F0270B">
      <w:pPr>
        <w:spacing w:after="40"/>
      </w:pPr>
    </w:p>
    <w:p w14:paraId="6B7E84B9" w14:textId="77777777" w:rsidR="00F0270B" w:rsidRDefault="00F0270B">
      <w:pPr>
        <w:spacing w:after="40"/>
      </w:pPr>
    </w:p>
    <w:p w14:paraId="49591E3E" w14:textId="77777777" w:rsidR="00F0270B" w:rsidRDefault="00F0270B">
      <w:pPr>
        <w:spacing w:after="40"/>
      </w:pPr>
    </w:p>
    <w:p w14:paraId="0076D9A2" w14:textId="77777777" w:rsidR="00F0270B" w:rsidRDefault="00F0270B">
      <w:pPr>
        <w:spacing w:after="40"/>
      </w:pPr>
    </w:p>
    <w:p w14:paraId="762CA691" w14:textId="77777777" w:rsidR="00F0270B" w:rsidRDefault="00F0270B">
      <w:pPr>
        <w:spacing w:after="40"/>
      </w:pPr>
    </w:p>
    <w:p w14:paraId="230B557D" w14:textId="77777777" w:rsidR="00F0270B" w:rsidRDefault="00F0270B">
      <w:pPr>
        <w:spacing w:after="40"/>
      </w:pPr>
    </w:p>
    <w:p w14:paraId="701E0065" w14:textId="77777777" w:rsidR="00F0270B" w:rsidRDefault="00F0270B">
      <w:pPr>
        <w:spacing w:after="40"/>
      </w:pPr>
    </w:p>
    <w:p w14:paraId="0DF9539F" w14:textId="77777777" w:rsidR="005A65E2" w:rsidRDefault="005A65E2">
      <w:pPr>
        <w:spacing w:after="40"/>
      </w:pPr>
    </w:p>
    <w:p w14:paraId="5D14B8D2" w14:textId="77777777" w:rsidR="005A65E2" w:rsidRDefault="005A65E2">
      <w:pPr>
        <w:spacing w:after="40"/>
      </w:pPr>
    </w:p>
    <w:p w14:paraId="50A7071C" w14:textId="77777777" w:rsidR="008A373D" w:rsidRDefault="00000000">
      <w:pPr>
        <w:pStyle w:val="Heading1"/>
      </w:pPr>
      <w:r>
        <w:rPr>
          <w:rFonts w:ascii="Calibri" w:hAnsi="Calibri"/>
          <w:b w:val="0"/>
        </w:rPr>
        <w:lastRenderedPageBreak/>
        <w:t>1. Executive Summary</w:t>
      </w:r>
    </w:p>
    <w:p w14:paraId="32C8A8FF" w14:textId="77777777" w:rsidR="008A373D" w:rsidRDefault="00000000">
      <w:r>
        <w:t>Changia is a digital fundraising platform designed to help people and organizations collect small mobile-money contributions with less friction. It starts with Dr. Msuya as the first organization and is designed so that additional organizations can be added in a future multi-tenant module. The platform combines mass digital fundraising with manager-led field fundraising, giving campaign owners a stronger way to convert willingness to help into a completed payment.</w:t>
      </w:r>
    </w:p>
    <w:p w14:paraId="570800B9" w14:textId="2430A3BA" w:rsidR="008A373D" w:rsidRDefault="00000000">
      <w:r>
        <w:t xml:space="preserve">The MVP is divided into three independent, payable modules. </w:t>
      </w:r>
    </w:p>
    <w:tbl>
      <w:tblPr>
        <w:tblStyle w:val="TableGrid"/>
        <w:tblW w:w="9360" w:type="dxa"/>
        <w:tblInd w:w="120" w:type="dxa"/>
        <w:tblLayout w:type="fixed"/>
        <w:tblLook w:val="04A0" w:firstRow="1" w:lastRow="0" w:firstColumn="1" w:lastColumn="0" w:noHBand="0" w:noVBand="1"/>
      </w:tblPr>
      <w:tblGrid>
        <w:gridCol w:w="2638"/>
        <w:gridCol w:w="4084"/>
        <w:gridCol w:w="2638"/>
      </w:tblGrid>
      <w:tr w:rsidR="008A373D" w14:paraId="76DEB053" w14:textId="77777777">
        <w:trPr>
          <w:tblHeader/>
        </w:trPr>
        <w:tc>
          <w:tcPr>
            <w:tcW w:w="2500" w:type="dxa"/>
            <w:shd w:val="clear" w:color="auto" w:fill="E8EEF5"/>
            <w:tcMar>
              <w:top w:w="80" w:type="dxa"/>
              <w:left w:w="120" w:type="dxa"/>
              <w:bottom w:w="80" w:type="dxa"/>
              <w:right w:w="120" w:type="dxa"/>
            </w:tcMar>
            <w:vAlign w:val="center"/>
          </w:tcPr>
          <w:p w14:paraId="69109AFC" w14:textId="77777777" w:rsidR="008A373D" w:rsidRDefault="00000000">
            <w:r>
              <w:rPr>
                <w:b/>
                <w:color w:val="0B2545"/>
                <w:sz w:val="18"/>
              </w:rPr>
              <w:t>MVP module</w:t>
            </w:r>
          </w:p>
        </w:tc>
        <w:tc>
          <w:tcPr>
            <w:tcW w:w="4860" w:type="dxa"/>
            <w:shd w:val="clear" w:color="auto" w:fill="E8EEF5"/>
            <w:tcMar>
              <w:top w:w="80" w:type="dxa"/>
              <w:left w:w="120" w:type="dxa"/>
              <w:bottom w:w="80" w:type="dxa"/>
              <w:right w:w="120" w:type="dxa"/>
            </w:tcMar>
            <w:vAlign w:val="center"/>
          </w:tcPr>
          <w:p w14:paraId="3D16B753" w14:textId="77777777" w:rsidR="008A373D" w:rsidRDefault="00000000">
            <w:r>
              <w:rPr>
                <w:b/>
                <w:color w:val="0B2545"/>
                <w:sz w:val="18"/>
              </w:rPr>
              <w:t>Primary outcome</w:t>
            </w:r>
          </w:p>
        </w:tc>
        <w:tc>
          <w:tcPr>
            <w:tcW w:w="2000" w:type="dxa"/>
            <w:shd w:val="clear" w:color="auto" w:fill="E8EEF5"/>
            <w:tcMar>
              <w:top w:w="80" w:type="dxa"/>
              <w:left w:w="120" w:type="dxa"/>
              <w:bottom w:w="80" w:type="dxa"/>
              <w:right w:w="120" w:type="dxa"/>
            </w:tcMar>
            <w:vAlign w:val="center"/>
          </w:tcPr>
          <w:p w14:paraId="2B83B5B5" w14:textId="77777777" w:rsidR="008A373D" w:rsidRDefault="00000000">
            <w:r>
              <w:rPr>
                <w:b/>
                <w:color w:val="0B2545"/>
                <w:sz w:val="18"/>
              </w:rPr>
              <w:t>Development fee (TZS)</w:t>
            </w:r>
          </w:p>
        </w:tc>
      </w:tr>
      <w:tr w:rsidR="008A373D" w14:paraId="0A70F522" w14:textId="77777777">
        <w:tc>
          <w:tcPr>
            <w:tcW w:w="3120" w:type="dxa"/>
          </w:tcPr>
          <w:p w14:paraId="581F5C9B" w14:textId="77777777" w:rsidR="008A373D" w:rsidRDefault="00000000">
            <w:pPr>
              <w:spacing w:after="0"/>
            </w:pPr>
            <w:r>
              <w:rPr>
                <w:sz w:val="18"/>
              </w:rPr>
              <w:t>1. Core Platform &amp; Donor Pool</w:t>
            </w:r>
          </w:p>
        </w:tc>
        <w:tc>
          <w:tcPr>
            <w:tcW w:w="3120" w:type="dxa"/>
          </w:tcPr>
          <w:p w14:paraId="46309B46" w14:textId="77777777" w:rsidR="008A373D" w:rsidRDefault="00000000">
            <w:pPr>
              <w:spacing w:after="0"/>
            </w:pPr>
            <w:r>
              <w:rPr>
                <w:sz w:val="18"/>
              </w:rPr>
              <w:t>Secure visual interface, user management, dashboards and donor CRM</w:t>
            </w:r>
          </w:p>
        </w:tc>
        <w:tc>
          <w:tcPr>
            <w:tcW w:w="3120" w:type="dxa"/>
          </w:tcPr>
          <w:p w14:paraId="51C194A9" w14:textId="77777777" w:rsidR="008A373D" w:rsidRDefault="00000000">
            <w:pPr>
              <w:spacing w:after="0"/>
            </w:pPr>
            <w:r>
              <w:rPr>
                <w:sz w:val="18"/>
              </w:rPr>
              <w:t>200,000</w:t>
            </w:r>
          </w:p>
        </w:tc>
      </w:tr>
      <w:tr w:rsidR="008A373D" w14:paraId="55C423DE" w14:textId="77777777">
        <w:tc>
          <w:tcPr>
            <w:tcW w:w="3120" w:type="dxa"/>
          </w:tcPr>
          <w:p w14:paraId="2A78D5BF" w14:textId="77777777" w:rsidR="008A373D" w:rsidRDefault="00000000">
            <w:pPr>
              <w:spacing w:after="0"/>
            </w:pPr>
            <w:r>
              <w:rPr>
                <w:sz w:val="18"/>
              </w:rPr>
              <w:t>2. Campaign Link Distribution</w:t>
            </w:r>
          </w:p>
        </w:tc>
        <w:tc>
          <w:tcPr>
            <w:tcW w:w="3120" w:type="dxa"/>
          </w:tcPr>
          <w:p w14:paraId="78ACC34B" w14:textId="77777777" w:rsidR="008A373D" w:rsidRDefault="00000000">
            <w:pPr>
              <w:spacing w:after="0"/>
            </w:pPr>
            <w:r>
              <w:rPr>
                <w:sz w:val="18"/>
              </w:rPr>
              <w:t>Create campaigns, distribute via SMS/WhatsApp/email and collect via link</w:t>
            </w:r>
          </w:p>
        </w:tc>
        <w:tc>
          <w:tcPr>
            <w:tcW w:w="3120" w:type="dxa"/>
          </w:tcPr>
          <w:p w14:paraId="16CD1C52" w14:textId="77777777" w:rsidR="008A373D" w:rsidRDefault="00000000">
            <w:pPr>
              <w:spacing w:after="0"/>
            </w:pPr>
            <w:r>
              <w:rPr>
                <w:sz w:val="18"/>
              </w:rPr>
              <w:t>200,000</w:t>
            </w:r>
          </w:p>
        </w:tc>
      </w:tr>
      <w:tr w:rsidR="008A373D" w14:paraId="5F57C8A5" w14:textId="77777777">
        <w:tc>
          <w:tcPr>
            <w:tcW w:w="3120" w:type="dxa"/>
          </w:tcPr>
          <w:p w14:paraId="60A0F0AF" w14:textId="77777777" w:rsidR="008A373D" w:rsidRDefault="00000000">
            <w:pPr>
              <w:spacing w:after="0"/>
            </w:pPr>
            <w:r>
              <w:rPr>
                <w:sz w:val="18"/>
              </w:rPr>
              <w:t>3. Instant Push Donation</w:t>
            </w:r>
          </w:p>
        </w:tc>
        <w:tc>
          <w:tcPr>
            <w:tcW w:w="3120" w:type="dxa"/>
          </w:tcPr>
          <w:p w14:paraId="193E5F24" w14:textId="77777777" w:rsidR="008A373D" w:rsidRDefault="00000000">
            <w:pPr>
              <w:spacing w:after="0"/>
            </w:pPr>
            <w:r>
              <w:rPr>
                <w:sz w:val="18"/>
              </w:rPr>
              <w:t>Manager sends a direct payment request; donor confirms with PIN</w:t>
            </w:r>
          </w:p>
        </w:tc>
        <w:tc>
          <w:tcPr>
            <w:tcW w:w="3120" w:type="dxa"/>
          </w:tcPr>
          <w:p w14:paraId="08D49B55" w14:textId="77777777" w:rsidR="008A373D" w:rsidRDefault="00000000">
            <w:pPr>
              <w:spacing w:after="0"/>
            </w:pPr>
            <w:r>
              <w:rPr>
                <w:sz w:val="18"/>
              </w:rPr>
              <w:t>200,000</w:t>
            </w:r>
          </w:p>
        </w:tc>
      </w:tr>
      <w:tr w:rsidR="008A373D" w14:paraId="1BBD76C0" w14:textId="77777777">
        <w:tc>
          <w:tcPr>
            <w:tcW w:w="3120" w:type="dxa"/>
          </w:tcPr>
          <w:p w14:paraId="45B947B2" w14:textId="77777777" w:rsidR="008A373D" w:rsidRDefault="00000000">
            <w:pPr>
              <w:spacing w:after="0"/>
            </w:pPr>
            <w:r>
              <w:rPr>
                <w:sz w:val="18"/>
              </w:rPr>
              <w:t>Total MVP</w:t>
            </w:r>
          </w:p>
        </w:tc>
        <w:tc>
          <w:tcPr>
            <w:tcW w:w="3120" w:type="dxa"/>
          </w:tcPr>
          <w:p w14:paraId="700044C3" w14:textId="77777777" w:rsidR="008A373D" w:rsidRDefault="00000000">
            <w:pPr>
              <w:spacing w:after="0"/>
            </w:pPr>
            <w:r>
              <w:rPr>
                <w:sz w:val="18"/>
              </w:rPr>
              <w:t>All three approved modules</w:t>
            </w:r>
          </w:p>
        </w:tc>
        <w:tc>
          <w:tcPr>
            <w:tcW w:w="3120" w:type="dxa"/>
          </w:tcPr>
          <w:p w14:paraId="555AE985" w14:textId="77777777" w:rsidR="008A373D" w:rsidRDefault="00000000">
            <w:pPr>
              <w:spacing w:after="0"/>
            </w:pPr>
            <w:r>
              <w:rPr>
                <w:sz w:val="18"/>
              </w:rPr>
              <w:t>600,000</w:t>
            </w:r>
          </w:p>
        </w:tc>
      </w:tr>
    </w:tbl>
    <w:p w14:paraId="4E8158A6" w14:textId="77777777" w:rsidR="008A373D" w:rsidRDefault="008A373D">
      <w:pPr>
        <w:spacing w:after="60"/>
      </w:pPr>
    </w:p>
    <w:tbl>
      <w:tblPr>
        <w:tblW w:w="9360" w:type="dxa"/>
        <w:tblInd w:w="120" w:type="dxa"/>
        <w:tblLayout w:type="fixed"/>
        <w:tblLook w:val="04A0" w:firstRow="1" w:lastRow="0" w:firstColumn="1" w:lastColumn="0" w:noHBand="0" w:noVBand="1"/>
      </w:tblPr>
      <w:tblGrid>
        <w:gridCol w:w="9360"/>
      </w:tblGrid>
      <w:tr w:rsidR="008A373D" w14:paraId="5C47B756" w14:textId="77777777">
        <w:trPr>
          <w:tblHeader/>
        </w:trPr>
        <w:tc>
          <w:tcPr>
            <w:tcW w:w="9360" w:type="dxa"/>
            <w:shd w:val="clear" w:color="auto" w:fill="F4F6F9"/>
            <w:tcMar>
              <w:top w:w="80" w:type="dxa"/>
              <w:left w:w="120" w:type="dxa"/>
              <w:bottom w:w="80" w:type="dxa"/>
              <w:right w:w="120" w:type="dxa"/>
            </w:tcMar>
            <w:vAlign w:val="center"/>
          </w:tcPr>
          <w:p w14:paraId="5332BB49" w14:textId="77777777" w:rsidR="008A373D" w:rsidRDefault="00000000">
            <w:pPr>
              <w:spacing w:after="0"/>
            </w:pPr>
            <w:r>
              <w:rPr>
                <w:b/>
                <w:color w:val="0B2545"/>
              </w:rPr>
              <w:t xml:space="preserve">Important payment rule  </w:t>
            </w:r>
            <w:r>
              <w:t>Changia never stores, sees or asks a donor for a mobile-money PIN. The PIN is entered only in the operator or gateway-controlled approval prompt.</w:t>
            </w:r>
          </w:p>
        </w:tc>
      </w:tr>
    </w:tbl>
    <w:p w14:paraId="46513396" w14:textId="77777777" w:rsidR="008A373D" w:rsidRDefault="008A373D">
      <w:pPr>
        <w:spacing w:after="40"/>
      </w:pPr>
    </w:p>
    <w:p w14:paraId="3434D710" w14:textId="77777777" w:rsidR="008A373D" w:rsidRDefault="00000000">
      <w:pPr>
        <w:pStyle w:val="Heading1"/>
      </w:pPr>
      <w:r>
        <w:rPr>
          <w:rFonts w:ascii="Calibri" w:hAnsi="Calibri"/>
          <w:b w:val="0"/>
        </w:rPr>
        <w:t>2. Business Case, Vision and Objectives</w:t>
      </w:r>
    </w:p>
    <w:p w14:paraId="6A2B44EC" w14:textId="77777777" w:rsidR="008A373D" w:rsidRDefault="00000000">
      <w:r>
        <w:t>Fundraising often loses donors between intention and payment. People may be ready to give TZS 1,000, but manual mobile-money menus can require a business number, account number, amount and references. Changia reduces this friction with clear campaign pages, shareable links and a direct payment request where the chosen gateway supports it.</w:t>
      </w:r>
    </w:p>
    <w:p w14:paraId="18FFEFD9" w14:textId="77777777" w:rsidR="008A373D" w:rsidRDefault="00000000">
      <w:pPr>
        <w:pStyle w:val="Heading2"/>
      </w:pPr>
      <w:r>
        <w:rPr>
          <w:rFonts w:ascii="Calibri" w:hAnsi="Calibri"/>
          <w:b w:val="0"/>
        </w:rPr>
        <w:t>2.1 Vision</w:t>
      </w:r>
    </w:p>
    <w:p w14:paraId="2DA110B4" w14:textId="77777777" w:rsidR="008A373D" w:rsidRDefault="00000000">
      <w:r>
        <w:t>To become a trusted, transparent fundraising operating platform for Tanzania: useful for Dr. Msuya today and adaptable to hospitals, churches, schools, NGOs, community groups and individuals in the future.</w:t>
      </w:r>
    </w:p>
    <w:p w14:paraId="170A9E10" w14:textId="77777777" w:rsidR="008A373D" w:rsidRDefault="00000000">
      <w:pPr>
        <w:pStyle w:val="Heading2"/>
      </w:pPr>
      <w:r>
        <w:rPr>
          <w:rFonts w:ascii="Calibri" w:hAnsi="Calibri"/>
          <w:b w:val="0"/>
        </w:rPr>
        <w:lastRenderedPageBreak/>
        <w:t>2.2 Objectives</w:t>
      </w:r>
    </w:p>
    <w:p w14:paraId="0D5E8908" w14:textId="77777777" w:rsidR="008A373D" w:rsidRDefault="00000000">
      <w:pPr>
        <w:pStyle w:val="ListBullet"/>
      </w:pPr>
      <w:r>
        <w:t>Enable campaign owners to create a campaign, set a required amount and share it quickly.</w:t>
      </w:r>
    </w:p>
    <w:p w14:paraId="7EBBBABD" w14:textId="77777777" w:rsidR="008A373D" w:rsidRDefault="00000000">
      <w:pPr>
        <w:pStyle w:val="ListBullet"/>
      </w:pPr>
      <w:r>
        <w:t>Allow donors to contribute through a simple mobile-money journey and receive a receipt/progress update.</w:t>
      </w:r>
    </w:p>
    <w:p w14:paraId="02F7E5C4" w14:textId="77777777" w:rsidR="008A373D" w:rsidRDefault="00000000">
      <w:pPr>
        <w:pStyle w:val="ListBullet"/>
      </w:pPr>
      <w:r>
        <w:t>Maintain a consent-aware donor pool so organizations can communicate responsibly with supporters.</w:t>
      </w:r>
    </w:p>
    <w:p w14:paraId="7B36427A" w14:textId="77777777" w:rsidR="008A373D" w:rsidRDefault="00000000">
      <w:pPr>
        <w:pStyle w:val="ListBullet"/>
      </w:pPr>
      <w:r>
        <w:t>Give field managers a controlled way to request a donation from a donor who has already agreed to contribute.</w:t>
      </w:r>
    </w:p>
    <w:p w14:paraId="6BA13DF4" w14:textId="77777777" w:rsidR="008A373D" w:rsidRDefault="00000000">
      <w:pPr>
        <w:pStyle w:val="ListBullet"/>
      </w:pPr>
      <w:r>
        <w:t>Provide clear financial records, role permissions, audit history and campaign progress.</w:t>
      </w:r>
    </w:p>
    <w:p w14:paraId="23D29F52" w14:textId="77777777" w:rsidR="008A373D" w:rsidRDefault="00000000">
      <w:pPr>
        <w:pStyle w:val="Heading1"/>
      </w:pPr>
      <w:r>
        <w:rPr>
          <w:rFonts w:ascii="Calibri" w:hAnsi="Calibri"/>
          <w:b w:val="0"/>
        </w:rPr>
        <w:t>3. Product Model and User Roles</w:t>
      </w:r>
    </w:p>
    <w:p w14:paraId="6236D2FF" w14:textId="77777777" w:rsidR="008A373D" w:rsidRDefault="00000000">
      <w:r>
        <w:t>Changia supports two complementary donation methods. The link method works for radio, social media and messaging at scale. The push method works when a campaign manager has spoken to a donor and obtained agreement to request a specific amount.</w:t>
      </w:r>
    </w:p>
    <w:tbl>
      <w:tblPr>
        <w:tblStyle w:val="TableGrid"/>
        <w:tblW w:w="9360" w:type="dxa"/>
        <w:tblInd w:w="120" w:type="dxa"/>
        <w:tblLayout w:type="fixed"/>
        <w:tblLook w:val="04A0" w:firstRow="1" w:lastRow="0" w:firstColumn="1" w:lastColumn="0" w:noHBand="0" w:noVBand="1"/>
      </w:tblPr>
      <w:tblGrid>
        <w:gridCol w:w="2910"/>
        <w:gridCol w:w="3540"/>
        <w:gridCol w:w="2910"/>
      </w:tblGrid>
      <w:tr w:rsidR="008A373D" w14:paraId="59F7D455" w14:textId="77777777">
        <w:trPr>
          <w:tblHeader/>
        </w:trPr>
        <w:tc>
          <w:tcPr>
            <w:tcW w:w="2500" w:type="dxa"/>
            <w:shd w:val="clear" w:color="auto" w:fill="E8EEF5"/>
            <w:tcMar>
              <w:top w:w="80" w:type="dxa"/>
              <w:left w:w="120" w:type="dxa"/>
              <w:bottom w:w="80" w:type="dxa"/>
              <w:right w:w="120" w:type="dxa"/>
            </w:tcMar>
            <w:vAlign w:val="center"/>
          </w:tcPr>
          <w:p w14:paraId="6C49620B" w14:textId="77777777" w:rsidR="008A373D" w:rsidRDefault="00000000">
            <w:r>
              <w:rPr>
                <w:b/>
                <w:color w:val="0B2545"/>
                <w:sz w:val="18"/>
              </w:rPr>
              <w:t>Method</w:t>
            </w:r>
          </w:p>
        </w:tc>
        <w:tc>
          <w:tcPr>
            <w:tcW w:w="3800" w:type="dxa"/>
            <w:shd w:val="clear" w:color="auto" w:fill="E8EEF5"/>
            <w:tcMar>
              <w:top w:w="80" w:type="dxa"/>
              <w:left w:w="120" w:type="dxa"/>
              <w:bottom w:w="80" w:type="dxa"/>
              <w:right w:w="120" w:type="dxa"/>
            </w:tcMar>
            <w:vAlign w:val="center"/>
          </w:tcPr>
          <w:p w14:paraId="56431EEE" w14:textId="77777777" w:rsidR="008A373D" w:rsidRDefault="00000000">
            <w:r>
              <w:rPr>
                <w:b/>
                <w:color w:val="0B2545"/>
                <w:sz w:val="18"/>
              </w:rPr>
              <w:t>Best use</w:t>
            </w:r>
          </w:p>
        </w:tc>
        <w:tc>
          <w:tcPr>
            <w:tcW w:w="3060" w:type="dxa"/>
            <w:shd w:val="clear" w:color="auto" w:fill="E8EEF5"/>
            <w:tcMar>
              <w:top w:w="80" w:type="dxa"/>
              <w:left w:w="120" w:type="dxa"/>
              <w:bottom w:w="80" w:type="dxa"/>
              <w:right w:w="120" w:type="dxa"/>
            </w:tcMar>
            <w:vAlign w:val="center"/>
          </w:tcPr>
          <w:p w14:paraId="68066FB1" w14:textId="77777777" w:rsidR="008A373D" w:rsidRDefault="00000000">
            <w:r>
              <w:rPr>
                <w:b/>
                <w:color w:val="0B2545"/>
                <w:sz w:val="18"/>
              </w:rPr>
              <w:t>Donor action</w:t>
            </w:r>
          </w:p>
        </w:tc>
      </w:tr>
      <w:tr w:rsidR="008A373D" w14:paraId="0B75BB8F" w14:textId="77777777">
        <w:tc>
          <w:tcPr>
            <w:tcW w:w="3120" w:type="dxa"/>
          </w:tcPr>
          <w:p w14:paraId="1399A476" w14:textId="77777777" w:rsidR="008A373D" w:rsidRDefault="00000000">
            <w:pPr>
              <w:spacing w:after="0"/>
            </w:pPr>
            <w:r>
              <w:rPr>
                <w:sz w:val="18"/>
              </w:rPr>
              <w:t>Campaign Link Distribution</w:t>
            </w:r>
          </w:p>
        </w:tc>
        <w:tc>
          <w:tcPr>
            <w:tcW w:w="3120" w:type="dxa"/>
          </w:tcPr>
          <w:p w14:paraId="084705B5" w14:textId="77777777" w:rsidR="008A373D" w:rsidRDefault="00000000">
            <w:pPr>
              <w:spacing w:after="0"/>
            </w:pPr>
            <w:r>
              <w:rPr>
                <w:sz w:val="18"/>
              </w:rPr>
              <w:t>Radio, SMS, WhatsApp, email, QR posters and social media</w:t>
            </w:r>
          </w:p>
        </w:tc>
        <w:tc>
          <w:tcPr>
            <w:tcW w:w="3120" w:type="dxa"/>
          </w:tcPr>
          <w:p w14:paraId="27B2A521" w14:textId="77777777" w:rsidR="008A373D" w:rsidRDefault="00000000">
            <w:pPr>
              <w:spacing w:after="0"/>
            </w:pPr>
            <w:r>
              <w:rPr>
                <w:sz w:val="18"/>
              </w:rPr>
              <w:t>Open link, choose/confirm amount, approve payment</w:t>
            </w:r>
          </w:p>
        </w:tc>
      </w:tr>
      <w:tr w:rsidR="008A373D" w14:paraId="4E3E7694" w14:textId="77777777">
        <w:tc>
          <w:tcPr>
            <w:tcW w:w="3120" w:type="dxa"/>
          </w:tcPr>
          <w:p w14:paraId="3EA904E3" w14:textId="77777777" w:rsidR="008A373D" w:rsidRDefault="00000000">
            <w:pPr>
              <w:spacing w:after="0"/>
            </w:pPr>
            <w:r>
              <w:rPr>
                <w:sz w:val="18"/>
              </w:rPr>
              <w:t>Instant Push Donation</w:t>
            </w:r>
          </w:p>
        </w:tc>
        <w:tc>
          <w:tcPr>
            <w:tcW w:w="3120" w:type="dxa"/>
          </w:tcPr>
          <w:p w14:paraId="752D4B2F" w14:textId="77777777" w:rsidR="008A373D" w:rsidRDefault="00000000">
            <w:pPr>
              <w:spacing w:after="0"/>
            </w:pPr>
            <w:r>
              <w:rPr>
                <w:sz w:val="18"/>
              </w:rPr>
              <w:t>Face-to-face fundraising after a donor agrees</w:t>
            </w:r>
          </w:p>
        </w:tc>
        <w:tc>
          <w:tcPr>
            <w:tcW w:w="3120" w:type="dxa"/>
          </w:tcPr>
          <w:p w14:paraId="65AA384B" w14:textId="77777777" w:rsidR="008A373D" w:rsidRDefault="00000000">
            <w:pPr>
              <w:spacing w:after="0"/>
            </w:pPr>
            <w:r>
              <w:rPr>
                <w:sz w:val="18"/>
              </w:rPr>
              <w:t>Enter PIN in an operator/gateway payment request</w:t>
            </w:r>
          </w:p>
        </w:tc>
      </w:tr>
    </w:tbl>
    <w:p w14:paraId="4D57E3BB" w14:textId="77777777" w:rsidR="008A373D" w:rsidRDefault="008A373D">
      <w:pPr>
        <w:spacing w:after="60"/>
      </w:pPr>
    </w:p>
    <w:tbl>
      <w:tblPr>
        <w:tblStyle w:val="TableGrid"/>
        <w:tblW w:w="9360" w:type="dxa"/>
        <w:tblInd w:w="120" w:type="dxa"/>
        <w:tblLayout w:type="fixed"/>
        <w:tblLook w:val="04A0" w:firstRow="1" w:lastRow="0" w:firstColumn="1" w:lastColumn="0" w:noHBand="0" w:noVBand="1"/>
      </w:tblPr>
      <w:tblGrid>
        <w:gridCol w:w="3855"/>
        <w:gridCol w:w="5505"/>
      </w:tblGrid>
      <w:tr w:rsidR="008A373D" w14:paraId="3492FA8F" w14:textId="77777777">
        <w:trPr>
          <w:tblHeader/>
        </w:trPr>
        <w:tc>
          <w:tcPr>
            <w:tcW w:w="2650" w:type="dxa"/>
            <w:shd w:val="clear" w:color="auto" w:fill="E8EEF5"/>
            <w:tcMar>
              <w:top w:w="80" w:type="dxa"/>
              <w:left w:w="120" w:type="dxa"/>
              <w:bottom w:w="80" w:type="dxa"/>
              <w:right w:w="120" w:type="dxa"/>
            </w:tcMar>
            <w:vAlign w:val="center"/>
          </w:tcPr>
          <w:p w14:paraId="3FC86037" w14:textId="77777777" w:rsidR="008A373D" w:rsidRDefault="00000000">
            <w:r>
              <w:rPr>
                <w:b/>
                <w:color w:val="0B2545"/>
                <w:sz w:val="18"/>
              </w:rPr>
              <w:t>Role</w:t>
            </w:r>
          </w:p>
        </w:tc>
        <w:tc>
          <w:tcPr>
            <w:tcW w:w="6710" w:type="dxa"/>
            <w:shd w:val="clear" w:color="auto" w:fill="E8EEF5"/>
            <w:tcMar>
              <w:top w:w="80" w:type="dxa"/>
              <w:left w:w="120" w:type="dxa"/>
              <w:bottom w:w="80" w:type="dxa"/>
              <w:right w:w="120" w:type="dxa"/>
            </w:tcMar>
            <w:vAlign w:val="center"/>
          </w:tcPr>
          <w:p w14:paraId="051FEB4F" w14:textId="77777777" w:rsidR="008A373D" w:rsidRDefault="00000000">
            <w:r>
              <w:rPr>
                <w:b/>
                <w:color w:val="0B2545"/>
                <w:sz w:val="18"/>
              </w:rPr>
              <w:t>Scope and controls</w:t>
            </w:r>
          </w:p>
        </w:tc>
      </w:tr>
      <w:tr w:rsidR="008A373D" w14:paraId="6C76A085" w14:textId="77777777">
        <w:tc>
          <w:tcPr>
            <w:tcW w:w="4680" w:type="dxa"/>
          </w:tcPr>
          <w:p w14:paraId="05A31705" w14:textId="77777777" w:rsidR="008A373D" w:rsidRDefault="00000000">
            <w:pPr>
              <w:spacing w:after="0"/>
            </w:pPr>
            <w:r>
              <w:rPr>
                <w:sz w:val="18"/>
              </w:rPr>
              <w:t>Super Administrator (developer/platform owner)</w:t>
            </w:r>
          </w:p>
        </w:tc>
        <w:tc>
          <w:tcPr>
            <w:tcW w:w="4680" w:type="dxa"/>
          </w:tcPr>
          <w:p w14:paraId="5CB6D0D7" w14:textId="77777777" w:rsidR="008A373D" w:rsidRDefault="00000000">
            <w:pPr>
              <w:spacing w:after="0"/>
            </w:pPr>
            <w:r>
              <w:rPr>
                <w:sz w:val="18"/>
              </w:rPr>
              <w:t>Platform configuration, fee settings, organization setup, gateway settings, support and audit access.</w:t>
            </w:r>
          </w:p>
        </w:tc>
      </w:tr>
      <w:tr w:rsidR="008A373D" w14:paraId="36D26159" w14:textId="77777777">
        <w:tc>
          <w:tcPr>
            <w:tcW w:w="4680" w:type="dxa"/>
          </w:tcPr>
          <w:p w14:paraId="1DF8F50C" w14:textId="77777777" w:rsidR="008A373D" w:rsidRDefault="00000000">
            <w:pPr>
              <w:spacing w:after="0"/>
            </w:pPr>
            <w:r>
              <w:rPr>
                <w:sz w:val="18"/>
              </w:rPr>
              <w:t>Organization Administrator (Dr. Msuya)</w:t>
            </w:r>
          </w:p>
        </w:tc>
        <w:tc>
          <w:tcPr>
            <w:tcW w:w="4680" w:type="dxa"/>
          </w:tcPr>
          <w:p w14:paraId="72DD8208" w14:textId="77777777" w:rsidR="008A373D" w:rsidRDefault="00000000">
            <w:pPr>
              <w:spacing w:after="0"/>
            </w:pPr>
            <w:r>
              <w:rPr>
                <w:sz w:val="18"/>
              </w:rPr>
              <w:t>Creates/approves campaigns, manages organization users and donor pool, views reports and requests payouts.</w:t>
            </w:r>
          </w:p>
        </w:tc>
      </w:tr>
      <w:tr w:rsidR="008A373D" w14:paraId="625AE118" w14:textId="77777777">
        <w:tc>
          <w:tcPr>
            <w:tcW w:w="4680" w:type="dxa"/>
          </w:tcPr>
          <w:p w14:paraId="3FED514C" w14:textId="77777777" w:rsidR="008A373D" w:rsidRDefault="00000000">
            <w:pPr>
              <w:spacing w:after="0"/>
            </w:pPr>
            <w:r>
              <w:rPr>
                <w:sz w:val="18"/>
              </w:rPr>
              <w:t>Campaign Manager</w:t>
            </w:r>
          </w:p>
        </w:tc>
        <w:tc>
          <w:tcPr>
            <w:tcW w:w="4680" w:type="dxa"/>
          </w:tcPr>
          <w:p w14:paraId="0E54B2C5" w14:textId="77777777" w:rsidR="008A373D" w:rsidRDefault="00000000">
            <w:pPr>
              <w:spacing w:after="0"/>
            </w:pPr>
            <w:r>
              <w:rPr>
                <w:sz w:val="18"/>
              </w:rPr>
              <w:t>Works only on assigned campaigns; searches/adds consented donors; sends approved push requests; cannot withdraw funds or change gateway settings.</w:t>
            </w:r>
          </w:p>
        </w:tc>
      </w:tr>
      <w:tr w:rsidR="008A373D" w14:paraId="13A51D8C" w14:textId="77777777">
        <w:tc>
          <w:tcPr>
            <w:tcW w:w="4680" w:type="dxa"/>
          </w:tcPr>
          <w:p w14:paraId="537A3208" w14:textId="77777777" w:rsidR="008A373D" w:rsidRDefault="00000000">
            <w:pPr>
              <w:spacing w:after="0"/>
            </w:pPr>
            <w:r>
              <w:rPr>
                <w:sz w:val="18"/>
              </w:rPr>
              <w:t>Donor</w:t>
            </w:r>
          </w:p>
        </w:tc>
        <w:tc>
          <w:tcPr>
            <w:tcW w:w="4680" w:type="dxa"/>
          </w:tcPr>
          <w:p w14:paraId="11DE2E5B" w14:textId="77777777" w:rsidR="008A373D" w:rsidRDefault="00000000">
            <w:pPr>
              <w:spacing w:after="0"/>
            </w:pPr>
            <w:r>
              <w:rPr>
                <w:sz w:val="18"/>
              </w:rPr>
              <w:t>Receives messages, opens links, donates, receives a receipt and may choose name/anonymous display where enabled.</w:t>
            </w:r>
          </w:p>
        </w:tc>
      </w:tr>
    </w:tbl>
    <w:p w14:paraId="406B3816" w14:textId="77777777" w:rsidR="008A373D" w:rsidRDefault="008A373D">
      <w:pPr>
        <w:spacing w:after="60"/>
      </w:pPr>
    </w:p>
    <w:p w14:paraId="6C536E9E" w14:textId="77777777" w:rsidR="008A373D" w:rsidRDefault="00000000">
      <w:pPr>
        <w:pStyle w:val="Heading2"/>
      </w:pPr>
      <w:r>
        <w:rPr>
          <w:rFonts w:ascii="Calibri" w:hAnsi="Calibri"/>
          <w:b w:val="0"/>
        </w:rPr>
        <w:lastRenderedPageBreak/>
        <w:t>3.1 Navigation structure</w:t>
      </w:r>
    </w:p>
    <w:p w14:paraId="57C7A04E" w14:textId="77777777" w:rsidR="008A373D" w:rsidRDefault="00000000">
      <w:pPr>
        <w:pStyle w:val="Heading2"/>
      </w:pPr>
      <w:r>
        <w:rPr>
          <w:rFonts w:ascii="Calibri" w:hAnsi="Calibri"/>
          <w:b w:val="0"/>
        </w:rPr>
        <w:t>Core navigation</w:t>
      </w:r>
    </w:p>
    <w:tbl>
      <w:tblPr>
        <w:tblW w:w="9360" w:type="dxa"/>
        <w:tblInd w:w="120" w:type="dxa"/>
        <w:tblLayout w:type="fixed"/>
        <w:tblLook w:val="04A0" w:firstRow="1" w:lastRow="0" w:firstColumn="1" w:lastColumn="0" w:noHBand="0" w:noVBand="1"/>
      </w:tblPr>
      <w:tblGrid>
        <w:gridCol w:w="1250"/>
        <w:gridCol w:w="375"/>
        <w:gridCol w:w="1250"/>
        <w:gridCol w:w="375"/>
        <w:gridCol w:w="1250"/>
        <w:gridCol w:w="375"/>
        <w:gridCol w:w="1250"/>
        <w:gridCol w:w="375"/>
        <w:gridCol w:w="1250"/>
        <w:gridCol w:w="375"/>
        <w:gridCol w:w="1235"/>
      </w:tblGrid>
      <w:tr w:rsidR="008A373D" w14:paraId="4D49E9EF" w14:textId="77777777">
        <w:trPr>
          <w:tblHeader/>
        </w:trPr>
        <w:tc>
          <w:tcPr>
            <w:tcW w:w="1250" w:type="dxa"/>
            <w:shd w:val="clear" w:color="auto" w:fill="E8EEF5"/>
            <w:tcMar>
              <w:top w:w="80" w:type="dxa"/>
              <w:left w:w="120" w:type="dxa"/>
              <w:bottom w:w="80" w:type="dxa"/>
              <w:right w:w="120" w:type="dxa"/>
            </w:tcMar>
            <w:vAlign w:val="center"/>
          </w:tcPr>
          <w:p w14:paraId="205DA262" w14:textId="77777777" w:rsidR="008A373D" w:rsidRDefault="00000000">
            <w:pPr>
              <w:jc w:val="center"/>
            </w:pPr>
            <w:r>
              <w:rPr>
                <w:b/>
                <w:color w:val="0B2545"/>
                <w:sz w:val="16"/>
              </w:rPr>
              <w:t>Public pages</w:t>
            </w:r>
          </w:p>
        </w:tc>
        <w:tc>
          <w:tcPr>
            <w:tcW w:w="375" w:type="dxa"/>
            <w:tcMar>
              <w:top w:w="80" w:type="dxa"/>
              <w:left w:w="120" w:type="dxa"/>
              <w:bottom w:w="80" w:type="dxa"/>
              <w:right w:w="120" w:type="dxa"/>
            </w:tcMar>
            <w:vAlign w:val="center"/>
          </w:tcPr>
          <w:p w14:paraId="432B5F78"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71FA5E93" w14:textId="77777777" w:rsidR="008A373D" w:rsidRDefault="00000000">
            <w:pPr>
              <w:jc w:val="center"/>
            </w:pPr>
            <w:r>
              <w:rPr>
                <w:b/>
                <w:color w:val="0B2545"/>
                <w:sz w:val="16"/>
              </w:rPr>
              <w:t>Login / register</w:t>
            </w:r>
          </w:p>
        </w:tc>
        <w:tc>
          <w:tcPr>
            <w:tcW w:w="375" w:type="dxa"/>
            <w:tcMar>
              <w:top w:w="80" w:type="dxa"/>
              <w:left w:w="120" w:type="dxa"/>
              <w:bottom w:w="80" w:type="dxa"/>
              <w:right w:w="120" w:type="dxa"/>
            </w:tcMar>
            <w:vAlign w:val="center"/>
          </w:tcPr>
          <w:p w14:paraId="2D0B2165"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1F0CDA10" w14:textId="77777777" w:rsidR="008A373D" w:rsidRDefault="00000000">
            <w:pPr>
              <w:jc w:val="center"/>
            </w:pPr>
            <w:r>
              <w:rPr>
                <w:b/>
                <w:color w:val="0B2545"/>
                <w:sz w:val="16"/>
              </w:rPr>
              <w:t>Dashboard</w:t>
            </w:r>
          </w:p>
        </w:tc>
        <w:tc>
          <w:tcPr>
            <w:tcW w:w="375" w:type="dxa"/>
            <w:tcMar>
              <w:top w:w="80" w:type="dxa"/>
              <w:left w:w="120" w:type="dxa"/>
              <w:bottom w:w="80" w:type="dxa"/>
              <w:right w:w="120" w:type="dxa"/>
            </w:tcMar>
            <w:vAlign w:val="center"/>
          </w:tcPr>
          <w:p w14:paraId="4B165E65"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34302694" w14:textId="77777777" w:rsidR="008A373D" w:rsidRDefault="00000000">
            <w:pPr>
              <w:jc w:val="center"/>
            </w:pPr>
            <w:r>
              <w:rPr>
                <w:b/>
                <w:color w:val="0B2545"/>
                <w:sz w:val="16"/>
              </w:rPr>
              <w:t>Campaigns</w:t>
            </w:r>
          </w:p>
        </w:tc>
        <w:tc>
          <w:tcPr>
            <w:tcW w:w="375" w:type="dxa"/>
            <w:tcMar>
              <w:top w:w="80" w:type="dxa"/>
              <w:left w:w="120" w:type="dxa"/>
              <w:bottom w:w="80" w:type="dxa"/>
              <w:right w:w="120" w:type="dxa"/>
            </w:tcMar>
            <w:vAlign w:val="center"/>
          </w:tcPr>
          <w:p w14:paraId="3644C618"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077067C1" w14:textId="77777777" w:rsidR="008A373D" w:rsidRDefault="00000000">
            <w:pPr>
              <w:jc w:val="center"/>
            </w:pPr>
            <w:r>
              <w:rPr>
                <w:b/>
                <w:color w:val="0B2545"/>
                <w:sz w:val="16"/>
              </w:rPr>
              <w:t>Donor Pool</w:t>
            </w:r>
          </w:p>
        </w:tc>
        <w:tc>
          <w:tcPr>
            <w:tcW w:w="375" w:type="dxa"/>
            <w:tcMar>
              <w:top w:w="80" w:type="dxa"/>
              <w:left w:w="120" w:type="dxa"/>
              <w:bottom w:w="80" w:type="dxa"/>
              <w:right w:w="120" w:type="dxa"/>
            </w:tcMar>
            <w:vAlign w:val="center"/>
          </w:tcPr>
          <w:p w14:paraId="7E491334" w14:textId="77777777" w:rsidR="008A373D" w:rsidRDefault="00000000">
            <w:pPr>
              <w:jc w:val="center"/>
            </w:pPr>
            <w:r>
              <w:rPr>
                <w:b/>
                <w:color w:val="2E74B5"/>
                <w:sz w:val="28"/>
              </w:rPr>
              <w:t>→</w:t>
            </w:r>
          </w:p>
        </w:tc>
        <w:tc>
          <w:tcPr>
            <w:tcW w:w="1235" w:type="dxa"/>
            <w:shd w:val="clear" w:color="auto" w:fill="E8EEF5"/>
            <w:tcMar>
              <w:top w:w="80" w:type="dxa"/>
              <w:left w:w="120" w:type="dxa"/>
              <w:bottom w:w="80" w:type="dxa"/>
              <w:right w:w="120" w:type="dxa"/>
            </w:tcMar>
            <w:vAlign w:val="center"/>
          </w:tcPr>
          <w:p w14:paraId="5472A5A7" w14:textId="77777777" w:rsidR="008A373D" w:rsidRDefault="00000000">
            <w:pPr>
              <w:jc w:val="center"/>
            </w:pPr>
            <w:r>
              <w:rPr>
                <w:b/>
                <w:color w:val="0B2545"/>
                <w:sz w:val="16"/>
              </w:rPr>
              <w:t>Messages &amp; reports</w:t>
            </w:r>
          </w:p>
        </w:tc>
      </w:tr>
    </w:tbl>
    <w:p w14:paraId="27A04FBD" w14:textId="77777777" w:rsidR="008A373D" w:rsidRDefault="008A373D">
      <w:pPr>
        <w:spacing w:after="60"/>
      </w:pPr>
    </w:p>
    <w:p w14:paraId="4C1FDE4D" w14:textId="77777777" w:rsidR="008A373D" w:rsidRDefault="00000000">
      <w:pPr>
        <w:pStyle w:val="Heading2"/>
      </w:pPr>
      <w:r>
        <w:rPr>
          <w:rFonts w:ascii="Calibri" w:hAnsi="Calibri"/>
          <w:b w:val="0"/>
        </w:rPr>
        <w:t>Manager navigation</w:t>
      </w:r>
    </w:p>
    <w:tbl>
      <w:tblPr>
        <w:tblW w:w="9360" w:type="dxa"/>
        <w:tblInd w:w="120" w:type="dxa"/>
        <w:tblLayout w:type="fixed"/>
        <w:tblLook w:val="04A0" w:firstRow="1" w:lastRow="0" w:firstColumn="1" w:lastColumn="0" w:noHBand="0" w:noVBand="1"/>
      </w:tblPr>
      <w:tblGrid>
        <w:gridCol w:w="1250"/>
        <w:gridCol w:w="375"/>
        <w:gridCol w:w="1250"/>
        <w:gridCol w:w="375"/>
        <w:gridCol w:w="1250"/>
        <w:gridCol w:w="375"/>
        <w:gridCol w:w="1250"/>
        <w:gridCol w:w="375"/>
        <w:gridCol w:w="1250"/>
        <w:gridCol w:w="375"/>
        <w:gridCol w:w="1235"/>
      </w:tblGrid>
      <w:tr w:rsidR="008A373D" w14:paraId="55C6C055" w14:textId="77777777">
        <w:trPr>
          <w:tblHeader/>
        </w:trPr>
        <w:tc>
          <w:tcPr>
            <w:tcW w:w="1250" w:type="dxa"/>
            <w:shd w:val="clear" w:color="auto" w:fill="E8EEF5"/>
            <w:tcMar>
              <w:top w:w="80" w:type="dxa"/>
              <w:left w:w="120" w:type="dxa"/>
              <w:bottom w:w="80" w:type="dxa"/>
              <w:right w:w="120" w:type="dxa"/>
            </w:tcMar>
            <w:vAlign w:val="center"/>
          </w:tcPr>
          <w:p w14:paraId="7DA0053D" w14:textId="77777777" w:rsidR="008A373D" w:rsidRDefault="00000000">
            <w:pPr>
              <w:jc w:val="center"/>
            </w:pPr>
            <w:r>
              <w:rPr>
                <w:b/>
                <w:color w:val="0B2545"/>
                <w:sz w:val="16"/>
              </w:rPr>
              <w:t>Login</w:t>
            </w:r>
          </w:p>
        </w:tc>
        <w:tc>
          <w:tcPr>
            <w:tcW w:w="375" w:type="dxa"/>
            <w:tcMar>
              <w:top w:w="80" w:type="dxa"/>
              <w:left w:w="120" w:type="dxa"/>
              <w:bottom w:w="80" w:type="dxa"/>
              <w:right w:w="120" w:type="dxa"/>
            </w:tcMar>
            <w:vAlign w:val="center"/>
          </w:tcPr>
          <w:p w14:paraId="7EF5EA1F"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3B2395EE" w14:textId="77777777" w:rsidR="008A373D" w:rsidRDefault="00000000">
            <w:pPr>
              <w:jc w:val="center"/>
            </w:pPr>
            <w:r>
              <w:rPr>
                <w:b/>
                <w:color w:val="0B2545"/>
                <w:sz w:val="16"/>
              </w:rPr>
              <w:t>Assigned campaigns</w:t>
            </w:r>
          </w:p>
        </w:tc>
        <w:tc>
          <w:tcPr>
            <w:tcW w:w="375" w:type="dxa"/>
            <w:tcMar>
              <w:top w:w="80" w:type="dxa"/>
              <w:left w:w="120" w:type="dxa"/>
              <w:bottom w:w="80" w:type="dxa"/>
              <w:right w:w="120" w:type="dxa"/>
            </w:tcMar>
            <w:vAlign w:val="center"/>
          </w:tcPr>
          <w:p w14:paraId="5F3BB03D"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0FE4F9C4" w14:textId="77777777" w:rsidR="008A373D" w:rsidRDefault="00000000">
            <w:pPr>
              <w:jc w:val="center"/>
            </w:pPr>
            <w:r>
              <w:rPr>
                <w:b/>
                <w:color w:val="0B2545"/>
                <w:sz w:val="16"/>
              </w:rPr>
              <w:t>Find/add donor</w:t>
            </w:r>
          </w:p>
        </w:tc>
        <w:tc>
          <w:tcPr>
            <w:tcW w:w="375" w:type="dxa"/>
            <w:tcMar>
              <w:top w:w="80" w:type="dxa"/>
              <w:left w:w="120" w:type="dxa"/>
              <w:bottom w:w="80" w:type="dxa"/>
              <w:right w:w="120" w:type="dxa"/>
            </w:tcMar>
            <w:vAlign w:val="center"/>
          </w:tcPr>
          <w:p w14:paraId="5E4E935E"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07785BB6" w14:textId="77777777" w:rsidR="008A373D" w:rsidRDefault="00000000">
            <w:pPr>
              <w:jc w:val="center"/>
            </w:pPr>
            <w:r>
              <w:rPr>
                <w:b/>
                <w:color w:val="0B2545"/>
                <w:sz w:val="16"/>
              </w:rPr>
              <w:t>Enter amount</w:t>
            </w:r>
          </w:p>
        </w:tc>
        <w:tc>
          <w:tcPr>
            <w:tcW w:w="375" w:type="dxa"/>
            <w:tcMar>
              <w:top w:w="80" w:type="dxa"/>
              <w:left w:w="120" w:type="dxa"/>
              <w:bottom w:w="80" w:type="dxa"/>
              <w:right w:w="120" w:type="dxa"/>
            </w:tcMar>
            <w:vAlign w:val="center"/>
          </w:tcPr>
          <w:p w14:paraId="2F631170"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06A0B1A2" w14:textId="77777777" w:rsidR="008A373D" w:rsidRDefault="00000000">
            <w:pPr>
              <w:jc w:val="center"/>
            </w:pPr>
            <w:r>
              <w:rPr>
                <w:b/>
                <w:color w:val="0B2545"/>
                <w:sz w:val="16"/>
              </w:rPr>
              <w:t>Send request</w:t>
            </w:r>
          </w:p>
        </w:tc>
        <w:tc>
          <w:tcPr>
            <w:tcW w:w="375" w:type="dxa"/>
            <w:tcMar>
              <w:top w:w="80" w:type="dxa"/>
              <w:left w:w="120" w:type="dxa"/>
              <w:bottom w:w="80" w:type="dxa"/>
              <w:right w:w="120" w:type="dxa"/>
            </w:tcMar>
            <w:vAlign w:val="center"/>
          </w:tcPr>
          <w:p w14:paraId="5DCB5350" w14:textId="77777777" w:rsidR="008A373D" w:rsidRDefault="00000000">
            <w:pPr>
              <w:jc w:val="center"/>
            </w:pPr>
            <w:r>
              <w:rPr>
                <w:b/>
                <w:color w:val="2E74B5"/>
                <w:sz w:val="28"/>
              </w:rPr>
              <w:t>→</w:t>
            </w:r>
          </w:p>
        </w:tc>
        <w:tc>
          <w:tcPr>
            <w:tcW w:w="1235" w:type="dxa"/>
            <w:shd w:val="clear" w:color="auto" w:fill="E8EEF5"/>
            <w:tcMar>
              <w:top w:w="80" w:type="dxa"/>
              <w:left w:w="120" w:type="dxa"/>
              <w:bottom w:w="80" w:type="dxa"/>
              <w:right w:w="120" w:type="dxa"/>
            </w:tcMar>
            <w:vAlign w:val="center"/>
          </w:tcPr>
          <w:p w14:paraId="5C481E7E" w14:textId="77777777" w:rsidR="008A373D" w:rsidRDefault="00000000">
            <w:pPr>
              <w:jc w:val="center"/>
            </w:pPr>
            <w:r>
              <w:rPr>
                <w:b/>
                <w:color w:val="0B2545"/>
                <w:sz w:val="16"/>
              </w:rPr>
              <w:t>Track status</w:t>
            </w:r>
          </w:p>
        </w:tc>
      </w:tr>
    </w:tbl>
    <w:p w14:paraId="44CD60AF" w14:textId="77777777" w:rsidR="008A373D" w:rsidRDefault="008A373D">
      <w:pPr>
        <w:spacing w:after="60"/>
      </w:pPr>
    </w:p>
    <w:p w14:paraId="1602F151" w14:textId="77777777" w:rsidR="008A373D" w:rsidRDefault="00000000">
      <w:pPr>
        <w:pStyle w:val="Heading1"/>
      </w:pPr>
      <w:r>
        <w:rPr>
          <w:rFonts w:ascii="Calibri" w:hAnsi="Calibri"/>
          <w:b w:val="0"/>
        </w:rPr>
        <w:t>4. MVP Module 1 - Core Platform &amp; Donor Pool</w:t>
      </w:r>
    </w:p>
    <w:p w14:paraId="09F07ECE" w14:textId="77777777" w:rsidR="008A373D" w:rsidRDefault="00000000">
      <w:r>
        <w:t>Purpose: establish the secure, responsive foundation used by administrators, managers and donors. It contains the common interface, access controls, donor CRM, dashboard and audit-ready management records required by Modules 2 and 3.</w:t>
      </w:r>
    </w:p>
    <w:p w14:paraId="6A3D5829" w14:textId="77777777" w:rsidR="008A373D" w:rsidRDefault="00000000">
      <w:pPr>
        <w:pStyle w:val="Heading2"/>
      </w:pPr>
      <w:r>
        <w:rPr>
          <w:rFonts w:ascii="Calibri" w:hAnsi="Calibri"/>
          <w:b w:val="0"/>
        </w:rPr>
        <w:t>4.1 Included pages and functions</w:t>
      </w:r>
    </w:p>
    <w:tbl>
      <w:tblPr>
        <w:tblStyle w:val="TableGrid"/>
        <w:tblW w:w="9360" w:type="dxa"/>
        <w:tblInd w:w="120" w:type="dxa"/>
        <w:tblLayout w:type="fixed"/>
        <w:tblLook w:val="04A0" w:firstRow="1" w:lastRow="0" w:firstColumn="1" w:lastColumn="0" w:noHBand="0" w:noVBand="1"/>
      </w:tblPr>
      <w:tblGrid>
        <w:gridCol w:w="3871"/>
        <w:gridCol w:w="5489"/>
      </w:tblGrid>
      <w:tr w:rsidR="008A373D" w14:paraId="59B5D4C2" w14:textId="77777777">
        <w:trPr>
          <w:tblHeader/>
        </w:trPr>
        <w:tc>
          <w:tcPr>
            <w:tcW w:w="2700" w:type="dxa"/>
            <w:shd w:val="clear" w:color="auto" w:fill="E8EEF5"/>
            <w:tcMar>
              <w:top w:w="80" w:type="dxa"/>
              <w:left w:w="120" w:type="dxa"/>
              <w:bottom w:w="80" w:type="dxa"/>
              <w:right w:w="120" w:type="dxa"/>
            </w:tcMar>
            <w:vAlign w:val="center"/>
          </w:tcPr>
          <w:p w14:paraId="4E6C06FE" w14:textId="77777777" w:rsidR="008A373D" w:rsidRDefault="00000000">
            <w:r>
              <w:rPr>
                <w:b/>
                <w:color w:val="0B2545"/>
                <w:sz w:val="18"/>
              </w:rPr>
              <w:t>Area</w:t>
            </w:r>
          </w:p>
        </w:tc>
        <w:tc>
          <w:tcPr>
            <w:tcW w:w="6660" w:type="dxa"/>
            <w:shd w:val="clear" w:color="auto" w:fill="E8EEF5"/>
            <w:tcMar>
              <w:top w:w="80" w:type="dxa"/>
              <w:left w:w="120" w:type="dxa"/>
              <w:bottom w:w="80" w:type="dxa"/>
              <w:right w:w="120" w:type="dxa"/>
            </w:tcMar>
            <w:vAlign w:val="center"/>
          </w:tcPr>
          <w:p w14:paraId="21551FE8" w14:textId="77777777" w:rsidR="008A373D" w:rsidRDefault="00000000">
            <w:r>
              <w:rPr>
                <w:b/>
                <w:color w:val="0B2545"/>
                <w:sz w:val="18"/>
              </w:rPr>
              <w:t>Included MVP pages / functions</w:t>
            </w:r>
          </w:p>
        </w:tc>
      </w:tr>
      <w:tr w:rsidR="008A373D" w14:paraId="0EF827C1" w14:textId="77777777">
        <w:tc>
          <w:tcPr>
            <w:tcW w:w="4680" w:type="dxa"/>
          </w:tcPr>
          <w:p w14:paraId="2FAFE946" w14:textId="77777777" w:rsidR="008A373D" w:rsidRDefault="00000000">
            <w:pPr>
              <w:spacing w:after="0"/>
            </w:pPr>
            <w:r>
              <w:rPr>
                <w:sz w:val="18"/>
              </w:rPr>
              <w:t>Public interface</w:t>
            </w:r>
          </w:p>
        </w:tc>
        <w:tc>
          <w:tcPr>
            <w:tcW w:w="4680" w:type="dxa"/>
          </w:tcPr>
          <w:p w14:paraId="0A94F142" w14:textId="77777777" w:rsidR="008A373D" w:rsidRDefault="00000000">
            <w:pPr>
              <w:spacing w:after="0"/>
            </w:pPr>
            <w:r>
              <w:rPr>
                <w:sz w:val="18"/>
              </w:rPr>
              <w:t>Landing page, About, Contact, FAQ, Privacy Policy and Terms.</w:t>
            </w:r>
          </w:p>
        </w:tc>
      </w:tr>
      <w:tr w:rsidR="008A373D" w14:paraId="0A3A5ACB" w14:textId="77777777">
        <w:tc>
          <w:tcPr>
            <w:tcW w:w="4680" w:type="dxa"/>
          </w:tcPr>
          <w:p w14:paraId="6119C21F" w14:textId="77777777" w:rsidR="008A373D" w:rsidRDefault="00000000">
            <w:pPr>
              <w:spacing w:after="0"/>
            </w:pPr>
            <w:r>
              <w:rPr>
                <w:sz w:val="18"/>
              </w:rPr>
              <w:t>Authentication</w:t>
            </w:r>
          </w:p>
        </w:tc>
        <w:tc>
          <w:tcPr>
            <w:tcW w:w="4680" w:type="dxa"/>
          </w:tcPr>
          <w:p w14:paraId="34390324" w14:textId="77777777" w:rsidR="008A373D" w:rsidRDefault="00000000">
            <w:pPr>
              <w:spacing w:after="0"/>
            </w:pPr>
            <w:r>
              <w:rPr>
                <w:sz w:val="18"/>
              </w:rPr>
              <w:t>Login, registration/invitation, password reset and email verification where an email provider is connected.</w:t>
            </w:r>
          </w:p>
        </w:tc>
      </w:tr>
      <w:tr w:rsidR="008A373D" w14:paraId="4781DE85" w14:textId="77777777">
        <w:tc>
          <w:tcPr>
            <w:tcW w:w="4680" w:type="dxa"/>
          </w:tcPr>
          <w:p w14:paraId="7BB9C1A2" w14:textId="77777777" w:rsidR="008A373D" w:rsidRDefault="00000000">
            <w:pPr>
              <w:spacing w:after="0"/>
            </w:pPr>
            <w:r>
              <w:rPr>
                <w:sz w:val="18"/>
              </w:rPr>
              <w:t>Dashboards</w:t>
            </w:r>
          </w:p>
        </w:tc>
        <w:tc>
          <w:tcPr>
            <w:tcW w:w="4680" w:type="dxa"/>
          </w:tcPr>
          <w:p w14:paraId="20466448" w14:textId="77777777" w:rsidR="008A373D" w:rsidRDefault="00000000">
            <w:pPr>
              <w:spacing w:after="0"/>
            </w:pPr>
            <w:r>
              <w:rPr>
                <w:sz w:val="18"/>
              </w:rPr>
              <w:t>Organization overview, activity feed, notifications, campaign and donation summary.</w:t>
            </w:r>
          </w:p>
        </w:tc>
      </w:tr>
      <w:tr w:rsidR="008A373D" w14:paraId="3F48C6A4" w14:textId="77777777">
        <w:tc>
          <w:tcPr>
            <w:tcW w:w="4680" w:type="dxa"/>
          </w:tcPr>
          <w:p w14:paraId="5C426F47" w14:textId="77777777" w:rsidR="008A373D" w:rsidRDefault="00000000">
            <w:pPr>
              <w:spacing w:after="0"/>
            </w:pPr>
            <w:r>
              <w:rPr>
                <w:sz w:val="18"/>
              </w:rPr>
              <w:t>User management</w:t>
            </w:r>
          </w:p>
        </w:tc>
        <w:tc>
          <w:tcPr>
            <w:tcW w:w="4680" w:type="dxa"/>
          </w:tcPr>
          <w:p w14:paraId="7BB3E443" w14:textId="77777777" w:rsidR="008A373D" w:rsidRDefault="00000000">
            <w:pPr>
              <w:spacing w:after="0"/>
            </w:pPr>
            <w:r>
              <w:rPr>
                <w:sz w:val="18"/>
              </w:rPr>
              <w:t>Super admin, organization admin and campaign-manager profiles; invitations; assigned-campaign access.</w:t>
            </w:r>
          </w:p>
        </w:tc>
      </w:tr>
      <w:tr w:rsidR="008A373D" w14:paraId="54EF3BA2" w14:textId="77777777">
        <w:tc>
          <w:tcPr>
            <w:tcW w:w="4680" w:type="dxa"/>
          </w:tcPr>
          <w:p w14:paraId="65F9556C" w14:textId="77777777" w:rsidR="008A373D" w:rsidRDefault="00000000">
            <w:pPr>
              <w:spacing w:after="0"/>
            </w:pPr>
            <w:r>
              <w:rPr>
                <w:sz w:val="18"/>
              </w:rPr>
              <w:t>Donor Pool (CRM)</w:t>
            </w:r>
          </w:p>
        </w:tc>
        <w:tc>
          <w:tcPr>
            <w:tcW w:w="4680" w:type="dxa"/>
          </w:tcPr>
          <w:p w14:paraId="294EF3E4" w14:textId="77777777" w:rsidR="008A373D" w:rsidRDefault="00000000">
            <w:pPr>
              <w:spacing w:after="0"/>
            </w:pPr>
            <w:r>
              <w:rPr>
                <w:sz w:val="18"/>
              </w:rPr>
              <w:t>Add, edit, search, tag and import donors; phone, name, email, consent status, donation/contact history and preferred channel.</w:t>
            </w:r>
          </w:p>
        </w:tc>
      </w:tr>
      <w:tr w:rsidR="008A373D" w14:paraId="121D42A0" w14:textId="77777777">
        <w:tc>
          <w:tcPr>
            <w:tcW w:w="4680" w:type="dxa"/>
          </w:tcPr>
          <w:p w14:paraId="78CF8C77" w14:textId="77777777" w:rsidR="008A373D" w:rsidRDefault="00000000">
            <w:pPr>
              <w:spacing w:after="0"/>
            </w:pPr>
            <w:r>
              <w:rPr>
                <w:sz w:val="18"/>
              </w:rPr>
              <w:t>Settings and operations</w:t>
            </w:r>
          </w:p>
        </w:tc>
        <w:tc>
          <w:tcPr>
            <w:tcW w:w="4680" w:type="dxa"/>
          </w:tcPr>
          <w:p w14:paraId="4D4CB088" w14:textId="77777777" w:rsidR="008A373D" w:rsidRDefault="00000000">
            <w:pPr>
              <w:spacing w:after="0"/>
            </w:pPr>
            <w:r>
              <w:rPr>
                <w:sz w:val="18"/>
              </w:rPr>
              <w:t>Organization profile, branding, message templates, basic reporting, audit log and notification center.</w:t>
            </w:r>
          </w:p>
        </w:tc>
      </w:tr>
    </w:tbl>
    <w:p w14:paraId="0791B936" w14:textId="77777777" w:rsidR="008A373D" w:rsidRDefault="008A373D">
      <w:pPr>
        <w:spacing w:after="60"/>
      </w:pPr>
    </w:p>
    <w:p w14:paraId="7C7B1239" w14:textId="77777777" w:rsidR="008A373D" w:rsidRDefault="00000000">
      <w:pPr>
        <w:pStyle w:val="Heading2"/>
      </w:pPr>
      <w:r>
        <w:rPr>
          <w:rFonts w:ascii="Calibri" w:hAnsi="Calibri"/>
          <w:b w:val="0"/>
        </w:rPr>
        <w:t>4.2 Donor Pool safeguards</w:t>
      </w:r>
    </w:p>
    <w:p w14:paraId="18770B19" w14:textId="77777777" w:rsidR="008A373D" w:rsidRDefault="00000000">
      <w:pPr>
        <w:pStyle w:val="ListBullet"/>
      </w:pPr>
      <w:r>
        <w:t>A donor captured by a manager must have a recorded consent status before bulk promotional use.</w:t>
      </w:r>
    </w:p>
    <w:p w14:paraId="29F17142" w14:textId="77777777" w:rsidR="008A373D" w:rsidRDefault="00000000">
      <w:pPr>
        <w:pStyle w:val="ListBullet"/>
      </w:pPr>
      <w:r>
        <w:lastRenderedPageBreak/>
        <w:t>Phone numbers are normalized and deduplicated; donor history remains tied to the organization.</w:t>
      </w:r>
    </w:p>
    <w:p w14:paraId="2E92CD24" w14:textId="77777777" w:rsidR="008A373D" w:rsidRDefault="00000000">
      <w:pPr>
        <w:pStyle w:val="ListBullet"/>
      </w:pPr>
      <w:r>
        <w:t>Donors can be stored with limited data when a name or email is not known.</w:t>
      </w:r>
    </w:p>
    <w:p w14:paraId="50D4A196" w14:textId="77777777" w:rsidR="008A373D" w:rsidRDefault="00000000">
      <w:pPr>
        <w:pStyle w:val="ListBullet"/>
      </w:pPr>
      <w:r>
        <w:t>The system must offer channel opt-out/suppression management for SMS, WhatsApp and email campaigns.</w:t>
      </w:r>
    </w:p>
    <w:p w14:paraId="0847EA96" w14:textId="77777777" w:rsidR="008A373D" w:rsidRDefault="00000000">
      <w:pPr>
        <w:pStyle w:val="ListBullet"/>
      </w:pPr>
      <w:r>
        <w:t>An import screen must show rejected records, duplicates and the number of valid contacts before any message is sent.</w:t>
      </w:r>
    </w:p>
    <w:tbl>
      <w:tblPr>
        <w:tblStyle w:val="TableGrid"/>
        <w:tblW w:w="9360" w:type="dxa"/>
        <w:tblInd w:w="120" w:type="dxa"/>
        <w:tblLayout w:type="fixed"/>
        <w:tblLook w:val="04A0" w:firstRow="1" w:lastRow="0" w:firstColumn="1" w:lastColumn="0" w:noHBand="0" w:noVBand="1"/>
      </w:tblPr>
      <w:tblGrid>
        <w:gridCol w:w="2865"/>
        <w:gridCol w:w="2865"/>
        <w:gridCol w:w="3630"/>
      </w:tblGrid>
      <w:tr w:rsidR="008A373D" w14:paraId="4F0AEB71" w14:textId="77777777" w:rsidTr="00475187">
        <w:trPr>
          <w:tblHeader/>
        </w:trPr>
        <w:tc>
          <w:tcPr>
            <w:tcW w:w="2865" w:type="dxa"/>
            <w:shd w:val="clear" w:color="auto" w:fill="E8EEF5"/>
            <w:tcMar>
              <w:top w:w="80" w:type="dxa"/>
              <w:left w:w="120" w:type="dxa"/>
              <w:bottom w:w="80" w:type="dxa"/>
              <w:right w:w="120" w:type="dxa"/>
            </w:tcMar>
            <w:vAlign w:val="center"/>
          </w:tcPr>
          <w:p w14:paraId="49FF2FF8" w14:textId="77777777" w:rsidR="008A373D" w:rsidRDefault="00000000">
            <w:r>
              <w:rPr>
                <w:b/>
                <w:color w:val="0B2545"/>
                <w:sz w:val="18"/>
              </w:rPr>
              <w:t>Module 1 cost type</w:t>
            </w:r>
          </w:p>
        </w:tc>
        <w:tc>
          <w:tcPr>
            <w:tcW w:w="2865" w:type="dxa"/>
            <w:shd w:val="clear" w:color="auto" w:fill="E8EEF5"/>
            <w:tcMar>
              <w:top w:w="80" w:type="dxa"/>
              <w:left w:w="120" w:type="dxa"/>
              <w:bottom w:w="80" w:type="dxa"/>
              <w:right w:w="120" w:type="dxa"/>
            </w:tcMar>
            <w:vAlign w:val="center"/>
          </w:tcPr>
          <w:p w14:paraId="5DE00EC4" w14:textId="77777777" w:rsidR="008A373D" w:rsidRDefault="00000000">
            <w:r>
              <w:rPr>
                <w:b/>
                <w:color w:val="0B2545"/>
                <w:sz w:val="18"/>
              </w:rPr>
              <w:t>Responsibility</w:t>
            </w:r>
          </w:p>
        </w:tc>
        <w:tc>
          <w:tcPr>
            <w:tcW w:w="3630" w:type="dxa"/>
            <w:shd w:val="clear" w:color="auto" w:fill="E8EEF5"/>
            <w:tcMar>
              <w:top w:w="80" w:type="dxa"/>
              <w:left w:w="120" w:type="dxa"/>
              <w:bottom w:w="80" w:type="dxa"/>
              <w:right w:w="120" w:type="dxa"/>
            </w:tcMar>
            <w:vAlign w:val="center"/>
          </w:tcPr>
          <w:p w14:paraId="77A34E97" w14:textId="77777777" w:rsidR="008A373D" w:rsidRDefault="00000000">
            <w:r>
              <w:rPr>
                <w:b/>
                <w:color w:val="0B2545"/>
                <w:sz w:val="18"/>
              </w:rPr>
              <w:t>Estimate / note</w:t>
            </w:r>
          </w:p>
        </w:tc>
      </w:tr>
      <w:tr w:rsidR="008A373D" w14:paraId="5FB2647D" w14:textId="77777777" w:rsidTr="00475187">
        <w:tc>
          <w:tcPr>
            <w:tcW w:w="2865" w:type="dxa"/>
          </w:tcPr>
          <w:p w14:paraId="70F7402A" w14:textId="77777777" w:rsidR="008A373D" w:rsidRDefault="00000000">
            <w:pPr>
              <w:spacing w:after="0"/>
            </w:pPr>
            <w:r>
              <w:rPr>
                <w:sz w:val="18"/>
              </w:rPr>
              <w:t>Development: Core Platform &amp; Donor Pool</w:t>
            </w:r>
          </w:p>
        </w:tc>
        <w:tc>
          <w:tcPr>
            <w:tcW w:w="2865" w:type="dxa"/>
          </w:tcPr>
          <w:p w14:paraId="58657D99" w14:textId="77777777" w:rsidR="008A373D" w:rsidRDefault="00000000">
            <w:pPr>
              <w:spacing w:after="0"/>
            </w:pPr>
            <w:r>
              <w:rPr>
                <w:sz w:val="18"/>
              </w:rPr>
              <w:t>Client pays development team</w:t>
            </w:r>
          </w:p>
        </w:tc>
        <w:tc>
          <w:tcPr>
            <w:tcW w:w="3630" w:type="dxa"/>
          </w:tcPr>
          <w:p w14:paraId="4890379D" w14:textId="77777777" w:rsidR="008A373D" w:rsidRDefault="00000000">
            <w:pPr>
              <w:spacing w:after="0"/>
            </w:pPr>
            <w:r>
              <w:rPr>
                <w:sz w:val="18"/>
              </w:rPr>
              <w:t>TZS 200,000</w:t>
            </w:r>
          </w:p>
        </w:tc>
      </w:tr>
      <w:tr w:rsidR="002D5722" w14:paraId="6A293001" w14:textId="77777777" w:rsidTr="002D5722">
        <w:trPr>
          <w:trHeight w:val="116"/>
        </w:trPr>
        <w:tc>
          <w:tcPr>
            <w:tcW w:w="2865" w:type="dxa"/>
          </w:tcPr>
          <w:p w14:paraId="59C6032C" w14:textId="77777777" w:rsidR="002D5722" w:rsidRDefault="002D5722" w:rsidP="002D5722">
            <w:pPr>
              <w:spacing w:after="0"/>
            </w:pPr>
            <w:r>
              <w:rPr>
                <w:sz w:val="18"/>
              </w:rPr>
              <w:t>VPS / cloud hosting</w:t>
            </w:r>
          </w:p>
        </w:tc>
        <w:tc>
          <w:tcPr>
            <w:tcW w:w="2865" w:type="dxa"/>
          </w:tcPr>
          <w:p w14:paraId="1C74A12D" w14:textId="78E4307A" w:rsidR="002D5722" w:rsidRDefault="002D5722" w:rsidP="002D5722">
            <w:pPr>
              <w:spacing w:after="0"/>
            </w:pPr>
            <w:r>
              <w:rPr>
                <w:sz w:val="18"/>
              </w:rPr>
              <w:t>Client pays provider</w:t>
            </w:r>
            <w:r w:rsidR="00D47686">
              <w:rPr>
                <w:sz w:val="18"/>
              </w:rPr>
              <w:t xml:space="preserve"> </w:t>
            </w:r>
            <w:proofErr w:type="spellStart"/>
            <w:r w:rsidR="00D47686">
              <w:rPr>
                <w:sz w:val="18"/>
              </w:rPr>
              <w:t>Rodline</w:t>
            </w:r>
            <w:proofErr w:type="spellEnd"/>
          </w:p>
        </w:tc>
        <w:tc>
          <w:tcPr>
            <w:tcW w:w="3630" w:type="dxa"/>
          </w:tcPr>
          <w:p w14:paraId="41580E4B" w14:textId="4215E90F" w:rsidR="002D5722" w:rsidRDefault="002D5722" w:rsidP="002D5722">
            <w:pPr>
              <w:spacing w:after="0"/>
            </w:pPr>
            <w:r>
              <w:rPr>
                <w:sz w:val="18"/>
              </w:rPr>
              <w:t xml:space="preserve">TZS </w:t>
            </w:r>
            <w:r>
              <w:rPr>
                <w:sz w:val="18"/>
              </w:rPr>
              <w:t>13</w:t>
            </w:r>
            <w:r>
              <w:rPr>
                <w:sz w:val="18"/>
              </w:rPr>
              <w:t>0,000</w:t>
            </w:r>
            <w:r>
              <w:rPr>
                <w:sz w:val="18"/>
              </w:rPr>
              <w:t xml:space="preserve"> Annually </w:t>
            </w:r>
          </w:p>
        </w:tc>
      </w:tr>
      <w:tr w:rsidR="002D5722" w14:paraId="1D56C721" w14:textId="77777777" w:rsidTr="00475187">
        <w:tc>
          <w:tcPr>
            <w:tcW w:w="2865" w:type="dxa"/>
          </w:tcPr>
          <w:p w14:paraId="4923919F" w14:textId="77777777" w:rsidR="002D5722" w:rsidRDefault="002D5722" w:rsidP="002D5722">
            <w:pPr>
              <w:spacing w:after="0"/>
            </w:pPr>
            <w:r>
              <w:rPr>
                <w:sz w:val="18"/>
              </w:rPr>
              <w:t>Domain name and DNS</w:t>
            </w:r>
          </w:p>
        </w:tc>
        <w:tc>
          <w:tcPr>
            <w:tcW w:w="2865" w:type="dxa"/>
          </w:tcPr>
          <w:p w14:paraId="749652E1" w14:textId="77777777" w:rsidR="002D5722" w:rsidRDefault="002D5722" w:rsidP="002D5722">
            <w:pPr>
              <w:spacing w:after="0"/>
            </w:pPr>
            <w:r>
              <w:rPr>
                <w:sz w:val="18"/>
              </w:rPr>
              <w:t>Client pays registrar</w:t>
            </w:r>
          </w:p>
        </w:tc>
        <w:tc>
          <w:tcPr>
            <w:tcW w:w="3630" w:type="dxa"/>
          </w:tcPr>
          <w:p w14:paraId="45F684F0" w14:textId="3EBD928D" w:rsidR="002D5722" w:rsidRDefault="002D5722" w:rsidP="002D5722">
            <w:pPr>
              <w:spacing w:after="0"/>
            </w:pPr>
            <w:r>
              <w:rPr>
                <w:sz w:val="18"/>
              </w:rPr>
              <w:t xml:space="preserve">TZS </w:t>
            </w:r>
            <w:r>
              <w:rPr>
                <w:sz w:val="18"/>
              </w:rPr>
              <w:t>25</w:t>
            </w:r>
            <w:r>
              <w:rPr>
                <w:sz w:val="18"/>
              </w:rPr>
              <w:t>,000 Annually</w:t>
            </w:r>
          </w:p>
        </w:tc>
      </w:tr>
      <w:tr w:rsidR="002D5722" w14:paraId="1A72B82B" w14:textId="77777777" w:rsidTr="00475187">
        <w:tc>
          <w:tcPr>
            <w:tcW w:w="2865" w:type="dxa"/>
          </w:tcPr>
          <w:p w14:paraId="5C52D1DD" w14:textId="77777777" w:rsidR="002D5722" w:rsidRDefault="002D5722" w:rsidP="002D5722">
            <w:pPr>
              <w:spacing w:after="0"/>
            </w:pPr>
            <w:r>
              <w:rPr>
                <w:sz w:val="18"/>
              </w:rPr>
              <w:t>Email delivery provider</w:t>
            </w:r>
          </w:p>
        </w:tc>
        <w:tc>
          <w:tcPr>
            <w:tcW w:w="2865" w:type="dxa"/>
          </w:tcPr>
          <w:p w14:paraId="7049FA40" w14:textId="77777777" w:rsidR="002D5722" w:rsidRDefault="002D5722" w:rsidP="002D5722">
            <w:pPr>
              <w:spacing w:after="0"/>
            </w:pPr>
            <w:r>
              <w:rPr>
                <w:sz w:val="18"/>
              </w:rPr>
              <w:t>Client pays provider</w:t>
            </w:r>
          </w:p>
        </w:tc>
        <w:tc>
          <w:tcPr>
            <w:tcW w:w="3630" w:type="dxa"/>
          </w:tcPr>
          <w:p w14:paraId="611269D3" w14:textId="66770ADB" w:rsidR="002D5722" w:rsidRDefault="002D5722" w:rsidP="002D5722">
            <w:pPr>
              <w:spacing w:after="0"/>
            </w:pPr>
            <w:r>
              <w:rPr>
                <w:sz w:val="18"/>
              </w:rPr>
              <w:t xml:space="preserve">TZS </w:t>
            </w:r>
            <w:r>
              <w:rPr>
                <w:sz w:val="18"/>
              </w:rPr>
              <w:t>72</w:t>
            </w:r>
            <w:r>
              <w:rPr>
                <w:sz w:val="18"/>
              </w:rPr>
              <w:t>,000 Annually</w:t>
            </w:r>
          </w:p>
        </w:tc>
      </w:tr>
    </w:tbl>
    <w:p w14:paraId="3CF95559" w14:textId="77777777" w:rsidR="008A373D" w:rsidRDefault="008A373D">
      <w:pPr>
        <w:spacing w:after="60"/>
      </w:pPr>
    </w:p>
    <w:tbl>
      <w:tblPr>
        <w:tblW w:w="9360" w:type="dxa"/>
        <w:tblInd w:w="120" w:type="dxa"/>
        <w:tblLayout w:type="fixed"/>
        <w:tblLook w:val="04A0" w:firstRow="1" w:lastRow="0" w:firstColumn="1" w:lastColumn="0" w:noHBand="0" w:noVBand="1"/>
      </w:tblPr>
      <w:tblGrid>
        <w:gridCol w:w="9360"/>
      </w:tblGrid>
      <w:tr w:rsidR="008A373D" w14:paraId="32BD735E" w14:textId="77777777">
        <w:trPr>
          <w:tblHeader/>
        </w:trPr>
        <w:tc>
          <w:tcPr>
            <w:tcW w:w="9360" w:type="dxa"/>
            <w:shd w:val="clear" w:color="auto" w:fill="F4F6F9"/>
            <w:tcMar>
              <w:top w:w="80" w:type="dxa"/>
              <w:left w:w="120" w:type="dxa"/>
              <w:bottom w:w="80" w:type="dxa"/>
              <w:right w:w="120" w:type="dxa"/>
            </w:tcMar>
            <w:vAlign w:val="center"/>
          </w:tcPr>
          <w:p w14:paraId="444C0089" w14:textId="77777777" w:rsidR="008A373D" w:rsidRDefault="00000000">
            <w:pPr>
              <w:spacing w:after="0"/>
            </w:pPr>
            <w:r>
              <w:rPr>
                <w:b/>
                <w:color w:val="0B2545"/>
              </w:rPr>
              <w:t xml:space="preserve">Module 1 </w:t>
            </w:r>
            <w:proofErr w:type="gramStart"/>
            <w:r>
              <w:rPr>
                <w:b/>
                <w:color w:val="0B2545"/>
              </w:rPr>
              <w:t xml:space="preserve">acceptance  </w:t>
            </w:r>
            <w:r>
              <w:t>Authorized</w:t>
            </w:r>
            <w:proofErr w:type="gramEnd"/>
            <w:r>
              <w:t xml:space="preserve"> users can sign in, use the relevant dashboard, manage users within role limits, maintain the donor pool and view audit events. No payment module is accepted until user and donor access rules are working.</w:t>
            </w:r>
          </w:p>
        </w:tc>
      </w:tr>
    </w:tbl>
    <w:p w14:paraId="28FFB0B2" w14:textId="77777777" w:rsidR="008A373D" w:rsidRDefault="008A373D">
      <w:pPr>
        <w:spacing w:after="40"/>
      </w:pPr>
    </w:p>
    <w:p w14:paraId="742A6471" w14:textId="77777777" w:rsidR="008A373D" w:rsidRDefault="00000000">
      <w:pPr>
        <w:pStyle w:val="Heading1"/>
      </w:pPr>
      <w:r>
        <w:rPr>
          <w:rFonts w:ascii="Calibri" w:hAnsi="Calibri"/>
          <w:b w:val="0"/>
        </w:rPr>
        <w:t>5. MVP Module 2 - Campaign Link Distribution</w:t>
      </w:r>
    </w:p>
    <w:p w14:paraId="195C43B5" w14:textId="77777777" w:rsidR="008A373D" w:rsidRDefault="00000000">
      <w:r>
        <w:t>Purpose: allow the organization to create a fundraising campaign and distribute a simple, feature-phone-friendly message to the donor pool or to public channels. Donors follow the link, make a payment through the supported gateway journey, and receive a receipt plus an update showing progress and remaining balance.</w:t>
      </w:r>
    </w:p>
    <w:p w14:paraId="039E2597" w14:textId="77777777" w:rsidR="008A373D" w:rsidRDefault="00000000">
      <w:pPr>
        <w:pStyle w:val="Heading2"/>
      </w:pPr>
      <w:r>
        <w:rPr>
          <w:rFonts w:ascii="Calibri" w:hAnsi="Calibri"/>
          <w:b w:val="0"/>
        </w:rPr>
        <w:t>5.1 Included pages and functions</w:t>
      </w:r>
    </w:p>
    <w:tbl>
      <w:tblPr>
        <w:tblStyle w:val="TableGrid"/>
        <w:tblW w:w="9360" w:type="dxa"/>
        <w:tblInd w:w="120" w:type="dxa"/>
        <w:tblLayout w:type="fixed"/>
        <w:tblLook w:val="04A0" w:firstRow="1" w:lastRow="0" w:firstColumn="1" w:lastColumn="0" w:noHBand="0" w:noVBand="1"/>
      </w:tblPr>
      <w:tblGrid>
        <w:gridCol w:w="3838"/>
        <w:gridCol w:w="5522"/>
      </w:tblGrid>
      <w:tr w:rsidR="008A373D" w14:paraId="3F67BA2E" w14:textId="77777777">
        <w:trPr>
          <w:tblHeader/>
        </w:trPr>
        <w:tc>
          <w:tcPr>
            <w:tcW w:w="2600" w:type="dxa"/>
            <w:shd w:val="clear" w:color="auto" w:fill="E8EEF5"/>
            <w:tcMar>
              <w:top w:w="80" w:type="dxa"/>
              <w:left w:w="120" w:type="dxa"/>
              <w:bottom w:w="80" w:type="dxa"/>
              <w:right w:w="120" w:type="dxa"/>
            </w:tcMar>
            <w:vAlign w:val="center"/>
          </w:tcPr>
          <w:p w14:paraId="6514B31F" w14:textId="77777777" w:rsidR="008A373D" w:rsidRDefault="00000000">
            <w:r>
              <w:rPr>
                <w:b/>
                <w:color w:val="0B2545"/>
                <w:sz w:val="18"/>
              </w:rPr>
              <w:t>Area</w:t>
            </w:r>
          </w:p>
        </w:tc>
        <w:tc>
          <w:tcPr>
            <w:tcW w:w="6760" w:type="dxa"/>
            <w:shd w:val="clear" w:color="auto" w:fill="E8EEF5"/>
            <w:tcMar>
              <w:top w:w="80" w:type="dxa"/>
              <w:left w:w="120" w:type="dxa"/>
              <w:bottom w:w="80" w:type="dxa"/>
              <w:right w:w="120" w:type="dxa"/>
            </w:tcMar>
            <w:vAlign w:val="center"/>
          </w:tcPr>
          <w:p w14:paraId="66289EFA" w14:textId="77777777" w:rsidR="008A373D" w:rsidRDefault="00000000">
            <w:r>
              <w:rPr>
                <w:b/>
                <w:color w:val="0B2545"/>
                <w:sz w:val="18"/>
              </w:rPr>
              <w:t>Included MVP pages / functions</w:t>
            </w:r>
          </w:p>
        </w:tc>
      </w:tr>
      <w:tr w:rsidR="008A373D" w14:paraId="2E358E6F" w14:textId="77777777">
        <w:tc>
          <w:tcPr>
            <w:tcW w:w="4680" w:type="dxa"/>
          </w:tcPr>
          <w:p w14:paraId="095E5CFE" w14:textId="77777777" w:rsidR="008A373D" w:rsidRDefault="00000000">
            <w:pPr>
              <w:spacing w:after="0"/>
            </w:pPr>
            <w:r>
              <w:rPr>
                <w:sz w:val="18"/>
              </w:rPr>
              <w:t>Campaign management</w:t>
            </w:r>
          </w:p>
        </w:tc>
        <w:tc>
          <w:tcPr>
            <w:tcW w:w="4680" w:type="dxa"/>
          </w:tcPr>
          <w:p w14:paraId="04222D6E" w14:textId="77777777" w:rsidR="008A373D" w:rsidRDefault="00000000">
            <w:pPr>
              <w:spacing w:after="0"/>
            </w:pPr>
            <w:r>
              <w:rPr>
                <w:sz w:val="18"/>
              </w:rPr>
              <w:t>Create/edit campaign; title, story, image, required amount, service fee, public goal, minimum amount, deadline, status, manager assignment and approval state.</w:t>
            </w:r>
          </w:p>
        </w:tc>
      </w:tr>
      <w:tr w:rsidR="008A373D" w14:paraId="4BF97602" w14:textId="77777777">
        <w:tc>
          <w:tcPr>
            <w:tcW w:w="4680" w:type="dxa"/>
          </w:tcPr>
          <w:p w14:paraId="57A5F803" w14:textId="77777777" w:rsidR="008A373D" w:rsidRDefault="00000000">
            <w:pPr>
              <w:spacing w:after="0"/>
            </w:pPr>
            <w:r>
              <w:rPr>
                <w:sz w:val="18"/>
              </w:rPr>
              <w:t>Public campaign page</w:t>
            </w:r>
          </w:p>
        </w:tc>
        <w:tc>
          <w:tcPr>
            <w:tcW w:w="4680" w:type="dxa"/>
          </w:tcPr>
          <w:p w14:paraId="15287411" w14:textId="77777777" w:rsidR="008A373D" w:rsidRDefault="00000000">
            <w:pPr>
              <w:spacing w:after="0"/>
            </w:pPr>
            <w:r>
              <w:rPr>
                <w:sz w:val="18"/>
              </w:rPr>
              <w:t>Mobile-first story, progress, target/remaining amount, preset/custom donation amount, phone entry if gateway requires it, payment channel selector, share controls and policy links.</w:t>
            </w:r>
          </w:p>
        </w:tc>
      </w:tr>
      <w:tr w:rsidR="008A373D" w14:paraId="4694678A" w14:textId="77777777">
        <w:tc>
          <w:tcPr>
            <w:tcW w:w="4680" w:type="dxa"/>
          </w:tcPr>
          <w:p w14:paraId="3C310FA8" w14:textId="77777777" w:rsidR="008A373D" w:rsidRDefault="00000000">
            <w:pPr>
              <w:spacing w:after="0"/>
            </w:pPr>
            <w:r>
              <w:rPr>
                <w:sz w:val="18"/>
              </w:rPr>
              <w:t>Link &amp; QR assets</w:t>
            </w:r>
          </w:p>
        </w:tc>
        <w:tc>
          <w:tcPr>
            <w:tcW w:w="4680" w:type="dxa"/>
          </w:tcPr>
          <w:p w14:paraId="41326D35" w14:textId="77777777" w:rsidR="008A373D" w:rsidRDefault="00000000">
            <w:pPr>
              <w:spacing w:after="0"/>
            </w:pPr>
            <w:r>
              <w:rPr>
                <w:sz w:val="18"/>
              </w:rPr>
              <w:t>Unique public URL, short-link slug, downloadable QR code and ready-to-copy campaign text.</w:t>
            </w:r>
          </w:p>
        </w:tc>
      </w:tr>
      <w:tr w:rsidR="008A373D" w14:paraId="5CC45965" w14:textId="77777777">
        <w:tc>
          <w:tcPr>
            <w:tcW w:w="4680" w:type="dxa"/>
          </w:tcPr>
          <w:p w14:paraId="4654F871" w14:textId="77777777" w:rsidR="008A373D" w:rsidRDefault="00000000">
            <w:pPr>
              <w:spacing w:after="0"/>
            </w:pPr>
            <w:r>
              <w:rPr>
                <w:sz w:val="18"/>
              </w:rPr>
              <w:lastRenderedPageBreak/>
              <w:t>Bulk communication</w:t>
            </w:r>
          </w:p>
        </w:tc>
        <w:tc>
          <w:tcPr>
            <w:tcW w:w="4680" w:type="dxa"/>
          </w:tcPr>
          <w:p w14:paraId="44CBE2B0" w14:textId="77777777" w:rsidR="008A373D" w:rsidRDefault="00000000">
            <w:pPr>
              <w:spacing w:after="0"/>
            </w:pPr>
            <w:r>
              <w:rPr>
                <w:sz w:val="18"/>
              </w:rPr>
              <w:t>Choose consented contacts from Donor Pool; send approved SMS, WhatsApp Business or email template through connected providers.</w:t>
            </w:r>
          </w:p>
        </w:tc>
      </w:tr>
      <w:tr w:rsidR="008A373D" w14:paraId="5FD6D5B1" w14:textId="77777777">
        <w:tc>
          <w:tcPr>
            <w:tcW w:w="4680" w:type="dxa"/>
          </w:tcPr>
          <w:p w14:paraId="73A66143" w14:textId="77777777" w:rsidR="008A373D" w:rsidRDefault="00000000">
            <w:pPr>
              <w:spacing w:after="0"/>
            </w:pPr>
            <w:r>
              <w:rPr>
                <w:sz w:val="18"/>
              </w:rPr>
              <w:t>Message tracking</w:t>
            </w:r>
          </w:p>
        </w:tc>
        <w:tc>
          <w:tcPr>
            <w:tcW w:w="4680" w:type="dxa"/>
          </w:tcPr>
          <w:p w14:paraId="50EE44EB" w14:textId="77777777" w:rsidR="008A373D" w:rsidRDefault="00000000">
            <w:pPr>
              <w:spacing w:after="0"/>
            </w:pPr>
            <w:r>
              <w:rPr>
                <w:sz w:val="18"/>
              </w:rPr>
              <w:t>Delivery state where provider supports it; campaign-level send log and failed-message queue.</w:t>
            </w:r>
          </w:p>
        </w:tc>
      </w:tr>
      <w:tr w:rsidR="008A373D" w14:paraId="68883243" w14:textId="77777777">
        <w:tc>
          <w:tcPr>
            <w:tcW w:w="4680" w:type="dxa"/>
          </w:tcPr>
          <w:p w14:paraId="4FD0DDD6" w14:textId="77777777" w:rsidR="008A373D" w:rsidRDefault="00000000">
            <w:pPr>
              <w:spacing w:after="0"/>
            </w:pPr>
            <w:r>
              <w:rPr>
                <w:sz w:val="18"/>
              </w:rPr>
              <w:t>After payment</w:t>
            </w:r>
          </w:p>
        </w:tc>
        <w:tc>
          <w:tcPr>
            <w:tcW w:w="4680" w:type="dxa"/>
          </w:tcPr>
          <w:p w14:paraId="1ADB4239" w14:textId="77777777" w:rsidR="008A373D" w:rsidRDefault="00000000">
            <w:pPr>
              <w:spacing w:after="0"/>
            </w:pPr>
            <w:r>
              <w:rPr>
                <w:sz w:val="18"/>
              </w:rPr>
              <w:t>Thank-you page; receipt; SMS/email/WhatsApp progress update where channel and consent permit.</w:t>
            </w:r>
          </w:p>
        </w:tc>
      </w:tr>
      <w:tr w:rsidR="008A373D" w14:paraId="4AEB4C80" w14:textId="77777777">
        <w:tc>
          <w:tcPr>
            <w:tcW w:w="4680" w:type="dxa"/>
          </w:tcPr>
          <w:p w14:paraId="4BFD1EF6" w14:textId="77777777" w:rsidR="008A373D" w:rsidRDefault="00000000">
            <w:pPr>
              <w:spacing w:after="0"/>
            </w:pPr>
            <w:r>
              <w:rPr>
                <w:sz w:val="18"/>
              </w:rPr>
              <w:t>Analytics</w:t>
            </w:r>
          </w:p>
        </w:tc>
        <w:tc>
          <w:tcPr>
            <w:tcW w:w="4680" w:type="dxa"/>
          </w:tcPr>
          <w:p w14:paraId="4899AF6A" w14:textId="77777777" w:rsidR="008A373D" w:rsidRDefault="00000000">
            <w:pPr>
              <w:spacing w:after="0"/>
            </w:pPr>
            <w:r>
              <w:rPr>
                <w:sz w:val="18"/>
              </w:rPr>
              <w:t>Campaign visits, payment attempts, successful donations and basic channel conversion reporting.</w:t>
            </w:r>
          </w:p>
        </w:tc>
      </w:tr>
    </w:tbl>
    <w:p w14:paraId="3FE29FEB" w14:textId="77777777" w:rsidR="008A373D" w:rsidRDefault="008A373D">
      <w:pPr>
        <w:spacing w:after="60"/>
      </w:pPr>
    </w:p>
    <w:p w14:paraId="741DD6E8" w14:textId="77777777" w:rsidR="008A373D" w:rsidRDefault="00000000">
      <w:pPr>
        <w:pStyle w:val="Heading2"/>
      </w:pPr>
      <w:r>
        <w:rPr>
          <w:rFonts w:ascii="Calibri" w:hAnsi="Calibri"/>
          <w:b w:val="0"/>
        </w:rPr>
        <w:t>Mass fundraising flow</w:t>
      </w:r>
    </w:p>
    <w:tbl>
      <w:tblPr>
        <w:tblW w:w="9360" w:type="dxa"/>
        <w:tblInd w:w="120" w:type="dxa"/>
        <w:tblLayout w:type="fixed"/>
        <w:tblLook w:val="04A0" w:firstRow="1" w:lastRow="0" w:firstColumn="1" w:lastColumn="0" w:noHBand="0" w:noVBand="1"/>
      </w:tblPr>
      <w:tblGrid>
        <w:gridCol w:w="1250"/>
        <w:gridCol w:w="375"/>
        <w:gridCol w:w="1250"/>
        <w:gridCol w:w="375"/>
        <w:gridCol w:w="1250"/>
        <w:gridCol w:w="375"/>
        <w:gridCol w:w="1250"/>
        <w:gridCol w:w="375"/>
        <w:gridCol w:w="1250"/>
        <w:gridCol w:w="375"/>
        <w:gridCol w:w="1235"/>
      </w:tblGrid>
      <w:tr w:rsidR="008A373D" w14:paraId="326D0D55" w14:textId="77777777">
        <w:trPr>
          <w:tblHeader/>
        </w:trPr>
        <w:tc>
          <w:tcPr>
            <w:tcW w:w="1250" w:type="dxa"/>
            <w:shd w:val="clear" w:color="auto" w:fill="E8EEF5"/>
            <w:tcMar>
              <w:top w:w="80" w:type="dxa"/>
              <w:left w:w="120" w:type="dxa"/>
              <w:bottom w:w="80" w:type="dxa"/>
              <w:right w:w="120" w:type="dxa"/>
            </w:tcMar>
            <w:vAlign w:val="center"/>
          </w:tcPr>
          <w:p w14:paraId="37CA68A2" w14:textId="77777777" w:rsidR="008A373D" w:rsidRDefault="00000000">
            <w:pPr>
              <w:jc w:val="center"/>
            </w:pPr>
            <w:r>
              <w:rPr>
                <w:b/>
                <w:color w:val="0B2545"/>
                <w:sz w:val="16"/>
              </w:rPr>
              <w:t>Create campaign</w:t>
            </w:r>
          </w:p>
        </w:tc>
        <w:tc>
          <w:tcPr>
            <w:tcW w:w="375" w:type="dxa"/>
            <w:tcMar>
              <w:top w:w="80" w:type="dxa"/>
              <w:left w:w="120" w:type="dxa"/>
              <w:bottom w:w="80" w:type="dxa"/>
              <w:right w:w="120" w:type="dxa"/>
            </w:tcMar>
            <w:vAlign w:val="center"/>
          </w:tcPr>
          <w:p w14:paraId="6B1CED7C"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4FCF97B2" w14:textId="77777777" w:rsidR="008A373D" w:rsidRDefault="00000000">
            <w:pPr>
              <w:jc w:val="center"/>
            </w:pPr>
            <w:r>
              <w:rPr>
                <w:b/>
                <w:color w:val="0B2545"/>
                <w:sz w:val="16"/>
              </w:rPr>
              <w:t>Choose donor pool / public channels</w:t>
            </w:r>
          </w:p>
        </w:tc>
        <w:tc>
          <w:tcPr>
            <w:tcW w:w="375" w:type="dxa"/>
            <w:tcMar>
              <w:top w:w="80" w:type="dxa"/>
              <w:left w:w="120" w:type="dxa"/>
              <w:bottom w:w="80" w:type="dxa"/>
              <w:right w:w="120" w:type="dxa"/>
            </w:tcMar>
            <w:vAlign w:val="center"/>
          </w:tcPr>
          <w:p w14:paraId="69FB65FF"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6C84DBC6" w14:textId="77777777" w:rsidR="008A373D" w:rsidRDefault="00000000">
            <w:pPr>
              <w:jc w:val="center"/>
            </w:pPr>
            <w:r>
              <w:rPr>
                <w:b/>
                <w:color w:val="0B2545"/>
                <w:sz w:val="16"/>
              </w:rPr>
              <w:t>Send short message + link</w:t>
            </w:r>
          </w:p>
        </w:tc>
        <w:tc>
          <w:tcPr>
            <w:tcW w:w="375" w:type="dxa"/>
            <w:tcMar>
              <w:top w:w="80" w:type="dxa"/>
              <w:left w:w="120" w:type="dxa"/>
              <w:bottom w:w="80" w:type="dxa"/>
              <w:right w:w="120" w:type="dxa"/>
            </w:tcMar>
            <w:vAlign w:val="center"/>
          </w:tcPr>
          <w:p w14:paraId="3FF02999"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7B78B75B" w14:textId="77777777" w:rsidR="008A373D" w:rsidRDefault="00000000">
            <w:pPr>
              <w:jc w:val="center"/>
            </w:pPr>
            <w:r>
              <w:rPr>
                <w:b/>
                <w:color w:val="0B2545"/>
                <w:sz w:val="16"/>
              </w:rPr>
              <w:t>Donor opens page</w:t>
            </w:r>
          </w:p>
        </w:tc>
        <w:tc>
          <w:tcPr>
            <w:tcW w:w="375" w:type="dxa"/>
            <w:tcMar>
              <w:top w:w="80" w:type="dxa"/>
              <w:left w:w="120" w:type="dxa"/>
              <w:bottom w:w="80" w:type="dxa"/>
              <w:right w:w="120" w:type="dxa"/>
            </w:tcMar>
            <w:vAlign w:val="center"/>
          </w:tcPr>
          <w:p w14:paraId="611F2A06"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039C0DB6" w14:textId="77777777" w:rsidR="008A373D" w:rsidRDefault="00000000">
            <w:pPr>
              <w:jc w:val="center"/>
            </w:pPr>
            <w:r>
              <w:rPr>
                <w:b/>
                <w:color w:val="0B2545"/>
                <w:sz w:val="16"/>
              </w:rPr>
              <w:t>Gateway request + PIN</w:t>
            </w:r>
          </w:p>
        </w:tc>
        <w:tc>
          <w:tcPr>
            <w:tcW w:w="375" w:type="dxa"/>
            <w:tcMar>
              <w:top w:w="80" w:type="dxa"/>
              <w:left w:w="120" w:type="dxa"/>
              <w:bottom w:w="80" w:type="dxa"/>
              <w:right w:w="120" w:type="dxa"/>
            </w:tcMar>
            <w:vAlign w:val="center"/>
          </w:tcPr>
          <w:p w14:paraId="14C6B751" w14:textId="77777777" w:rsidR="008A373D" w:rsidRDefault="00000000">
            <w:pPr>
              <w:jc w:val="center"/>
            </w:pPr>
            <w:r>
              <w:rPr>
                <w:b/>
                <w:color w:val="2E74B5"/>
                <w:sz w:val="28"/>
              </w:rPr>
              <w:t>→</w:t>
            </w:r>
          </w:p>
        </w:tc>
        <w:tc>
          <w:tcPr>
            <w:tcW w:w="1235" w:type="dxa"/>
            <w:shd w:val="clear" w:color="auto" w:fill="E8EEF5"/>
            <w:tcMar>
              <w:top w:w="80" w:type="dxa"/>
              <w:left w:w="120" w:type="dxa"/>
              <w:bottom w:w="80" w:type="dxa"/>
              <w:right w:w="120" w:type="dxa"/>
            </w:tcMar>
            <w:vAlign w:val="center"/>
          </w:tcPr>
          <w:p w14:paraId="26735ABF" w14:textId="77777777" w:rsidR="008A373D" w:rsidRDefault="00000000">
            <w:pPr>
              <w:jc w:val="center"/>
            </w:pPr>
            <w:r>
              <w:rPr>
                <w:b/>
                <w:color w:val="0B2545"/>
                <w:sz w:val="16"/>
              </w:rPr>
              <w:t>Receipt + remaining balance update</w:t>
            </w:r>
          </w:p>
        </w:tc>
      </w:tr>
    </w:tbl>
    <w:p w14:paraId="1CA53558" w14:textId="77777777" w:rsidR="008A373D" w:rsidRDefault="008A373D">
      <w:pPr>
        <w:spacing w:after="60"/>
      </w:pPr>
    </w:p>
    <w:p w14:paraId="08FC450B" w14:textId="77777777" w:rsidR="008A373D" w:rsidRDefault="00000000">
      <w:pPr>
        <w:pStyle w:val="Heading2"/>
      </w:pPr>
      <w:r>
        <w:rPr>
          <w:rFonts w:ascii="Calibri" w:hAnsi="Calibri"/>
          <w:b w:val="0"/>
        </w:rPr>
        <w:t>5.2 Feature-phone-compatible communication</w:t>
      </w:r>
    </w:p>
    <w:tbl>
      <w:tblPr>
        <w:tblW w:w="9360" w:type="dxa"/>
        <w:tblInd w:w="120" w:type="dxa"/>
        <w:tblLayout w:type="fixed"/>
        <w:tblLook w:val="04A0" w:firstRow="1" w:lastRow="0" w:firstColumn="1" w:lastColumn="0" w:noHBand="0" w:noVBand="1"/>
      </w:tblPr>
      <w:tblGrid>
        <w:gridCol w:w="9360"/>
      </w:tblGrid>
      <w:tr w:rsidR="008A373D" w14:paraId="576942D2" w14:textId="77777777">
        <w:trPr>
          <w:tblHeader/>
        </w:trPr>
        <w:tc>
          <w:tcPr>
            <w:tcW w:w="9360" w:type="dxa"/>
            <w:shd w:val="clear" w:color="auto" w:fill="FFF8E8"/>
            <w:tcMar>
              <w:top w:w="80" w:type="dxa"/>
              <w:left w:w="120" w:type="dxa"/>
              <w:bottom w:w="80" w:type="dxa"/>
              <w:right w:w="120" w:type="dxa"/>
            </w:tcMar>
            <w:vAlign w:val="center"/>
          </w:tcPr>
          <w:p w14:paraId="50F162D4" w14:textId="77777777" w:rsidR="008A373D" w:rsidRDefault="00000000">
            <w:pPr>
              <w:spacing w:after="0"/>
            </w:pPr>
            <w:r>
              <w:rPr>
                <w:b/>
                <w:color w:val="0B2545"/>
              </w:rPr>
              <w:t xml:space="preserve">SMS example  </w:t>
            </w:r>
            <w:r>
              <w:t>Dr. Msuya: Help the Children Surgery Fund. Donate from TZS 1,000: changia.co/amina. Thank you.</w:t>
            </w:r>
          </w:p>
        </w:tc>
      </w:tr>
    </w:tbl>
    <w:p w14:paraId="7C354A07" w14:textId="77777777" w:rsidR="008A373D" w:rsidRDefault="008A373D">
      <w:pPr>
        <w:spacing w:after="40"/>
      </w:pPr>
    </w:p>
    <w:p w14:paraId="2365E349" w14:textId="77777777" w:rsidR="008A373D" w:rsidRDefault="00000000">
      <w:r>
        <w:t>The SMS is intentionally short, contains a plain URL, avoids large media and can be opened on smartphones. A basic phone that cannot browse can still receive the message; a full SMS/USSD donation flow is dependent on a separate telecom/gateway agreement and is not assumed unless contracted.</w:t>
      </w:r>
    </w:p>
    <w:p w14:paraId="16CD1B00" w14:textId="77777777" w:rsidR="008A373D" w:rsidRDefault="00000000">
      <w:pPr>
        <w:pStyle w:val="Heading2"/>
      </w:pPr>
      <w:r>
        <w:rPr>
          <w:rFonts w:ascii="Calibri" w:hAnsi="Calibri"/>
          <w:b w:val="0"/>
        </w:rPr>
        <w:t>5.3 Post-payment update example</w:t>
      </w:r>
    </w:p>
    <w:tbl>
      <w:tblPr>
        <w:tblW w:w="9360" w:type="dxa"/>
        <w:tblInd w:w="120" w:type="dxa"/>
        <w:tblLayout w:type="fixed"/>
        <w:tblLook w:val="04A0" w:firstRow="1" w:lastRow="0" w:firstColumn="1" w:lastColumn="0" w:noHBand="0" w:noVBand="1"/>
      </w:tblPr>
      <w:tblGrid>
        <w:gridCol w:w="9360"/>
      </w:tblGrid>
      <w:tr w:rsidR="008A373D" w14:paraId="490E0217" w14:textId="77777777">
        <w:trPr>
          <w:tblHeader/>
        </w:trPr>
        <w:tc>
          <w:tcPr>
            <w:tcW w:w="9360" w:type="dxa"/>
            <w:shd w:val="clear" w:color="auto" w:fill="F4F6F9"/>
            <w:tcMar>
              <w:top w:w="80" w:type="dxa"/>
              <w:left w:w="120" w:type="dxa"/>
              <w:bottom w:w="80" w:type="dxa"/>
              <w:right w:w="120" w:type="dxa"/>
            </w:tcMar>
            <w:vAlign w:val="center"/>
          </w:tcPr>
          <w:p w14:paraId="55917A4F" w14:textId="77777777" w:rsidR="008A373D" w:rsidRDefault="00000000">
            <w:pPr>
              <w:spacing w:after="0"/>
            </w:pPr>
            <w:r>
              <w:rPr>
                <w:b/>
                <w:color w:val="0B2545"/>
              </w:rPr>
              <w:t xml:space="preserve">Receipt and progress message  </w:t>
            </w:r>
            <w:r>
              <w:t>Thank you. Your TZS 1,000 contribution to Children Surgery Fund was successful. Raised: TZS 7,450,000. Remaining: TZS 3,050,000. Receipt: CHG-2026-000123.</w:t>
            </w:r>
          </w:p>
        </w:tc>
      </w:tr>
    </w:tbl>
    <w:p w14:paraId="3972FA95" w14:textId="77777777" w:rsidR="008A373D" w:rsidRDefault="008A373D">
      <w:pPr>
        <w:spacing w:after="40"/>
      </w:pPr>
    </w:p>
    <w:tbl>
      <w:tblPr>
        <w:tblStyle w:val="TableGrid"/>
        <w:tblW w:w="9360" w:type="dxa"/>
        <w:tblInd w:w="120" w:type="dxa"/>
        <w:tblLayout w:type="fixed"/>
        <w:tblLook w:val="04A0" w:firstRow="1" w:lastRow="0" w:firstColumn="1" w:lastColumn="0" w:noHBand="0" w:noVBand="1"/>
      </w:tblPr>
      <w:tblGrid>
        <w:gridCol w:w="2865"/>
        <w:gridCol w:w="2865"/>
        <w:gridCol w:w="3630"/>
      </w:tblGrid>
      <w:tr w:rsidR="008A373D" w14:paraId="5A981553" w14:textId="77777777" w:rsidTr="00E5573E">
        <w:trPr>
          <w:tblHeader/>
        </w:trPr>
        <w:tc>
          <w:tcPr>
            <w:tcW w:w="2865" w:type="dxa"/>
            <w:shd w:val="clear" w:color="auto" w:fill="E8EEF5"/>
            <w:tcMar>
              <w:top w:w="80" w:type="dxa"/>
              <w:left w:w="120" w:type="dxa"/>
              <w:bottom w:w="80" w:type="dxa"/>
              <w:right w:w="120" w:type="dxa"/>
            </w:tcMar>
            <w:vAlign w:val="center"/>
          </w:tcPr>
          <w:p w14:paraId="0B03F1E3" w14:textId="77777777" w:rsidR="008A373D" w:rsidRDefault="00000000">
            <w:r>
              <w:rPr>
                <w:b/>
                <w:color w:val="0B2545"/>
                <w:sz w:val="18"/>
              </w:rPr>
              <w:t>Module 2 cost type</w:t>
            </w:r>
          </w:p>
        </w:tc>
        <w:tc>
          <w:tcPr>
            <w:tcW w:w="2865" w:type="dxa"/>
            <w:shd w:val="clear" w:color="auto" w:fill="E8EEF5"/>
            <w:tcMar>
              <w:top w:w="80" w:type="dxa"/>
              <w:left w:w="120" w:type="dxa"/>
              <w:bottom w:w="80" w:type="dxa"/>
              <w:right w:w="120" w:type="dxa"/>
            </w:tcMar>
            <w:vAlign w:val="center"/>
          </w:tcPr>
          <w:p w14:paraId="31633714" w14:textId="77777777" w:rsidR="008A373D" w:rsidRDefault="00000000">
            <w:r>
              <w:rPr>
                <w:b/>
                <w:color w:val="0B2545"/>
                <w:sz w:val="18"/>
              </w:rPr>
              <w:t>Responsibility</w:t>
            </w:r>
          </w:p>
        </w:tc>
        <w:tc>
          <w:tcPr>
            <w:tcW w:w="3630" w:type="dxa"/>
            <w:shd w:val="clear" w:color="auto" w:fill="E8EEF5"/>
            <w:tcMar>
              <w:top w:w="80" w:type="dxa"/>
              <w:left w:w="120" w:type="dxa"/>
              <w:bottom w:w="80" w:type="dxa"/>
              <w:right w:w="120" w:type="dxa"/>
            </w:tcMar>
            <w:vAlign w:val="center"/>
          </w:tcPr>
          <w:p w14:paraId="4644DB26" w14:textId="77777777" w:rsidR="008A373D" w:rsidRDefault="00000000">
            <w:r>
              <w:rPr>
                <w:b/>
                <w:color w:val="0B2545"/>
                <w:sz w:val="18"/>
              </w:rPr>
              <w:t>Estimate / note</w:t>
            </w:r>
          </w:p>
        </w:tc>
      </w:tr>
      <w:tr w:rsidR="008A373D" w14:paraId="11BEB736" w14:textId="77777777" w:rsidTr="00E5573E">
        <w:tc>
          <w:tcPr>
            <w:tcW w:w="2865" w:type="dxa"/>
          </w:tcPr>
          <w:p w14:paraId="1776E6CC" w14:textId="77777777" w:rsidR="008A373D" w:rsidRDefault="00000000">
            <w:pPr>
              <w:spacing w:after="0"/>
            </w:pPr>
            <w:r>
              <w:rPr>
                <w:sz w:val="18"/>
              </w:rPr>
              <w:t>Development: Campaign Link Distribution</w:t>
            </w:r>
          </w:p>
        </w:tc>
        <w:tc>
          <w:tcPr>
            <w:tcW w:w="2865" w:type="dxa"/>
          </w:tcPr>
          <w:p w14:paraId="4780EB30" w14:textId="77777777" w:rsidR="008A373D" w:rsidRDefault="00000000">
            <w:pPr>
              <w:spacing w:after="0"/>
            </w:pPr>
            <w:r>
              <w:rPr>
                <w:sz w:val="18"/>
              </w:rPr>
              <w:t>Client pays development team</w:t>
            </w:r>
          </w:p>
        </w:tc>
        <w:tc>
          <w:tcPr>
            <w:tcW w:w="3630" w:type="dxa"/>
          </w:tcPr>
          <w:p w14:paraId="37CB6A6D" w14:textId="77777777" w:rsidR="008A373D" w:rsidRDefault="00000000">
            <w:pPr>
              <w:spacing w:after="0"/>
            </w:pPr>
            <w:r>
              <w:rPr>
                <w:sz w:val="18"/>
              </w:rPr>
              <w:t>TZS 200,000</w:t>
            </w:r>
          </w:p>
        </w:tc>
      </w:tr>
      <w:tr w:rsidR="008A373D" w14:paraId="3AC8028C" w14:textId="77777777" w:rsidTr="00E5573E">
        <w:tc>
          <w:tcPr>
            <w:tcW w:w="2865" w:type="dxa"/>
          </w:tcPr>
          <w:p w14:paraId="5C873D66" w14:textId="77777777" w:rsidR="008A373D" w:rsidRDefault="00000000">
            <w:pPr>
              <w:spacing w:after="0"/>
            </w:pPr>
            <w:r>
              <w:rPr>
                <w:sz w:val="18"/>
              </w:rPr>
              <w:t>SMS API / bulk SMS</w:t>
            </w:r>
          </w:p>
        </w:tc>
        <w:tc>
          <w:tcPr>
            <w:tcW w:w="2865" w:type="dxa"/>
          </w:tcPr>
          <w:p w14:paraId="4B4B6764" w14:textId="77777777" w:rsidR="008A373D" w:rsidRDefault="00000000">
            <w:pPr>
              <w:spacing w:after="0"/>
            </w:pPr>
            <w:r>
              <w:rPr>
                <w:sz w:val="18"/>
              </w:rPr>
              <w:t>Client pays provider</w:t>
            </w:r>
          </w:p>
        </w:tc>
        <w:tc>
          <w:tcPr>
            <w:tcW w:w="3630" w:type="dxa"/>
          </w:tcPr>
          <w:p w14:paraId="26CA5267" w14:textId="77777777" w:rsidR="008A373D" w:rsidRDefault="00000000">
            <w:pPr>
              <w:spacing w:after="0"/>
            </w:pPr>
            <w:r>
              <w:rPr>
                <w:sz w:val="18"/>
              </w:rPr>
              <w:t>Per message; sender ID registration and pricing are provider-specific.</w:t>
            </w:r>
          </w:p>
        </w:tc>
      </w:tr>
    </w:tbl>
    <w:p w14:paraId="155512D1" w14:textId="77777777" w:rsidR="008A373D" w:rsidRDefault="008A373D">
      <w:pPr>
        <w:spacing w:after="60"/>
      </w:pPr>
    </w:p>
    <w:tbl>
      <w:tblPr>
        <w:tblW w:w="9360" w:type="dxa"/>
        <w:tblInd w:w="120" w:type="dxa"/>
        <w:tblLayout w:type="fixed"/>
        <w:tblLook w:val="04A0" w:firstRow="1" w:lastRow="0" w:firstColumn="1" w:lastColumn="0" w:noHBand="0" w:noVBand="1"/>
      </w:tblPr>
      <w:tblGrid>
        <w:gridCol w:w="9360"/>
      </w:tblGrid>
      <w:tr w:rsidR="008A373D" w14:paraId="005483EE" w14:textId="77777777">
        <w:trPr>
          <w:tblHeader/>
        </w:trPr>
        <w:tc>
          <w:tcPr>
            <w:tcW w:w="9360" w:type="dxa"/>
            <w:shd w:val="clear" w:color="auto" w:fill="F4F6F9"/>
            <w:tcMar>
              <w:top w:w="80" w:type="dxa"/>
              <w:left w:w="120" w:type="dxa"/>
              <w:bottom w:w="80" w:type="dxa"/>
              <w:right w:w="120" w:type="dxa"/>
            </w:tcMar>
            <w:vAlign w:val="center"/>
          </w:tcPr>
          <w:p w14:paraId="7BBF98C4" w14:textId="77777777" w:rsidR="008A373D" w:rsidRDefault="00000000">
            <w:pPr>
              <w:spacing w:after="0"/>
            </w:pPr>
            <w:r>
              <w:rPr>
                <w:b/>
                <w:color w:val="0B2545"/>
              </w:rPr>
              <w:t xml:space="preserve">Module 2 </w:t>
            </w:r>
            <w:proofErr w:type="gramStart"/>
            <w:r>
              <w:rPr>
                <w:b/>
                <w:color w:val="0B2545"/>
              </w:rPr>
              <w:t xml:space="preserve">acceptance  </w:t>
            </w:r>
            <w:r>
              <w:t>An</w:t>
            </w:r>
            <w:proofErr w:type="gramEnd"/>
            <w:r>
              <w:t xml:space="preserve"> approved campaign can be published, shared by short link/QR and sent through an approved message provider. A successful gateway callback updates the campaign once and triggers an approved receipt/progress message.</w:t>
            </w:r>
          </w:p>
        </w:tc>
      </w:tr>
    </w:tbl>
    <w:p w14:paraId="4555E427" w14:textId="77777777" w:rsidR="008A373D" w:rsidRDefault="008A373D">
      <w:pPr>
        <w:spacing w:after="40"/>
      </w:pPr>
    </w:p>
    <w:p w14:paraId="0B1E89D5" w14:textId="77777777" w:rsidR="008A373D" w:rsidRDefault="00000000">
      <w:pPr>
        <w:pStyle w:val="Heading1"/>
      </w:pPr>
      <w:r>
        <w:rPr>
          <w:rFonts w:ascii="Calibri" w:hAnsi="Calibri"/>
          <w:b w:val="0"/>
        </w:rPr>
        <w:t>6. MVP Module 3 - Instant Push Donation</w:t>
      </w:r>
    </w:p>
    <w:p w14:paraId="2D9A7431" w14:textId="77777777" w:rsidR="008A373D" w:rsidRDefault="00000000">
      <w:r>
        <w:t>Purpose: support field fundraising. A campaign manager speaks with a potential donor, obtains agreement for a stated amount, enters the donor’s phone number and amount, then sends a payment request. The donor receives the authorized mobile-money/gateway prompt and confirms only with their PIN. This is the primary innovation but depends on the selected provider supporting a compliant push/authorization flow.</w:t>
      </w:r>
    </w:p>
    <w:p w14:paraId="19683E0A" w14:textId="77777777" w:rsidR="008A373D" w:rsidRDefault="00000000">
      <w:pPr>
        <w:pStyle w:val="Heading2"/>
      </w:pPr>
      <w:r>
        <w:rPr>
          <w:rFonts w:ascii="Calibri" w:hAnsi="Calibri"/>
          <w:b w:val="0"/>
        </w:rPr>
        <w:t>6.1 Included pages and functions</w:t>
      </w:r>
    </w:p>
    <w:tbl>
      <w:tblPr>
        <w:tblStyle w:val="TableGrid"/>
        <w:tblW w:w="9360" w:type="dxa"/>
        <w:tblInd w:w="120" w:type="dxa"/>
        <w:tblLayout w:type="fixed"/>
        <w:tblLook w:val="04A0" w:firstRow="1" w:lastRow="0" w:firstColumn="1" w:lastColumn="0" w:noHBand="0" w:noVBand="1"/>
      </w:tblPr>
      <w:tblGrid>
        <w:gridCol w:w="3838"/>
        <w:gridCol w:w="5522"/>
      </w:tblGrid>
      <w:tr w:rsidR="008A373D" w14:paraId="0F6457EF" w14:textId="77777777">
        <w:trPr>
          <w:tblHeader/>
        </w:trPr>
        <w:tc>
          <w:tcPr>
            <w:tcW w:w="2600" w:type="dxa"/>
            <w:shd w:val="clear" w:color="auto" w:fill="E8EEF5"/>
            <w:tcMar>
              <w:top w:w="80" w:type="dxa"/>
              <w:left w:w="120" w:type="dxa"/>
              <w:bottom w:w="80" w:type="dxa"/>
              <w:right w:w="120" w:type="dxa"/>
            </w:tcMar>
            <w:vAlign w:val="center"/>
          </w:tcPr>
          <w:p w14:paraId="4F20CEFD" w14:textId="77777777" w:rsidR="008A373D" w:rsidRDefault="00000000">
            <w:r>
              <w:rPr>
                <w:b/>
                <w:color w:val="0B2545"/>
                <w:sz w:val="18"/>
              </w:rPr>
              <w:t>Area</w:t>
            </w:r>
          </w:p>
        </w:tc>
        <w:tc>
          <w:tcPr>
            <w:tcW w:w="6760" w:type="dxa"/>
            <w:shd w:val="clear" w:color="auto" w:fill="E8EEF5"/>
            <w:tcMar>
              <w:top w:w="80" w:type="dxa"/>
              <w:left w:w="120" w:type="dxa"/>
              <w:bottom w:w="80" w:type="dxa"/>
              <w:right w:w="120" w:type="dxa"/>
            </w:tcMar>
            <w:vAlign w:val="center"/>
          </w:tcPr>
          <w:p w14:paraId="38B19315" w14:textId="77777777" w:rsidR="008A373D" w:rsidRDefault="00000000">
            <w:r>
              <w:rPr>
                <w:b/>
                <w:color w:val="0B2545"/>
                <w:sz w:val="18"/>
              </w:rPr>
              <w:t>Included MVP pages / functions</w:t>
            </w:r>
          </w:p>
        </w:tc>
      </w:tr>
      <w:tr w:rsidR="008A373D" w14:paraId="2844349C" w14:textId="77777777">
        <w:tc>
          <w:tcPr>
            <w:tcW w:w="4680" w:type="dxa"/>
          </w:tcPr>
          <w:p w14:paraId="178E345C" w14:textId="77777777" w:rsidR="008A373D" w:rsidRDefault="00000000">
            <w:pPr>
              <w:spacing w:after="0"/>
            </w:pPr>
            <w:r>
              <w:rPr>
                <w:sz w:val="18"/>
              </w:rPr>
              <w:t>Manager workspace</w:t>
            </w:r>
          </w:p>
        </w:tc>
        <w:tc>
          <w:tcPr>
            <w:tcW w:w="4680" w:type="dxa"/>
          </w:tcPr>
          <w:p w14:paraId="457B5A4E" w14:textId="77777777" w:rsidR="008A373D" w:rsidRDefault="00000000">
            <w:pPr>
              <w:spacing w:after="0"/>
            </w:pPr>
            <w:r>
              <w:rPr>
                <w:sz w:val="18"/>
              </w:rPr>
              <w:t>Assigned campaign list, campaign progress and manager performance summary.</w:t>
            </w:r>
          </w:p>
        </w:tc>
      </w:tr>
      <w:tr w:rsidR="008A373D" w14:paraId="5680EC00" w14:textId="77777777">
        <w:tc>
          <w:tcPr>
            <w:tcW w:w="4680" w:type="dxa"/>
          </w:tcPr>
          <w:p w14:paraId="5BA30914" w14:textId="77777777" w:rsidR="008A373D" w:rsidRDefault="00000000">
            <w:pPr>
              <w:spacing w:after="0"/>
            </w:pPr>
            <w:r>
              <w:rPr>
                <w:sz w:val="18"/>
              </w:rPr>
              <w:t>Donor search/capture</w:t>
            </w:r>
          </w:p>
        </w:tc>
        <w:tc>
          <w:tcPr>
            <w:tcW w:w="4680" w:type="dxa"/>
          </w:tcPr>
          <w:p w14:paraId="18A03E40" w14:textId="77777777" w:rsidR="008A373D" w:rsidRDefault="00000000">
            <w:pPr>
              <w:spacing w:after="0"/>
            </w:pPr>
            <w:r>
              <w:rPr>
                <w:sz w:val="18"/>
              </w:rPr>
              <w:t>Search the organization donor pool, select an existing donor or add a new donor with consent status.</w:t>
            </w:r>
          </w:p>
        </w:tc>
      </w:tr>
      <w:tr w:rsidR="008A373D" w14:paraId="1B92A90B" w14:textId="77777777">
        <w:tc>
          <w:tcPr>
            <w:tcW w:w="4680" w:type="dxa"/>
          </w:tcPr>
          <w:p w14:paraId="2AEA922B" w14:textId="77777777" w:rsidR="008A373D" w:rsidRDefault="00000000">
            <w:pPr>
              <w:spacing w:after="0"/>
            </w:pPr>
            <w:r>
              <w:rPr>
                <w:sz w:val="18"/>
              </w:rPr>
              <w:t>Push request form</w:t>
            </w:r>
          </w:p>
        </w:tc>
        <w:tc>
          <w:tcPr>
            <w:tcW w:w="4680" w:type="dxa"/>
          </w:tcPr>
          <w:p w14:paraId="03F6511E" w14:textId="77777777" w:rsidR="008A373D" w:rsidRDefault="00000000">
            <w:pPr>
              <w:spacing w:after="0"/>
            </w:pPr>
            <w:r>
              <w:rPr>
                <w:sz w:val="18"/>
              </w:rPr>
              <w:t>Campaign, donor phone, optional name, agreed amount, network/channel where required and confirmation before submission.</w:t>
            </w:r>
          </w:p>
        </w:tc>
      </w:tr>
      <w:tr w:rsidR="008A373D" w14:paraId="7221C2A1" w14:textId="77777777">
        <w:tc>
          <w:tcPr>
            <w:tcW w:w="4680" w:type="dxa"/>
          </w:tcPr>
          <w:p w14:paraId="646BC6DD" w14:textId="77777777" w:rsidR="008A373D" w:rsidRDefault="00000000">
            <w:pPr>
              <w:spacing w:after="0"/>
            </w:pPr>
            <w:r>
              <w:rPr>
                <w:sz w:val="18"/>
              </w:rPr>
              <w:t>Request status</w:t>
            </w:r>
          </w:p>
        </w:tc>
        <w:tc>
          <w:tcPr>
            <w:tcW w:w="4680" w:type="dxa"/>
          </w:tcPr>
          <w:p w14:paraId="15B8EB26" w14:textId="77777777" w:rsidR="008A373D" w:rsidRDefault="00000000">
            <w:pPr>
              <w:spacing w:after="0"/>
            </w:pPr>
            <w:r>
              <w:rPr>
                <w:sz w:val="18"/>
              </w:rPr>
              <w:t>Pending, successful, failed, expired/cancelled; resending is controlled to prevent accidental duplicate requests.</w:t>
            </w:r>
          </w:p>
        </w:tc>
      </w:tr>
      <w:tr w:rsidR="008A373D" w14:paraId="50F76C8B" w14:textId="77777777">
        <w:tc>
          <w:tcPr>
            <w:tcW w:w="4680" w:type="dxa"/>
          </w:tcPr>
          <w:p w14:paraId="143492AD" w14:textId="77777777" w:rsidR="008A373D" w:rsidRDefault="00000000">
            <w:pPr>
              <w:spacing w:after="0"/>
            </w:pPr>
            <w:r>
              <w:rPr>
                <w:sz w:val="18"/>
              </w:rPr>
              <w:t>Receipts and progress</w:t>
            </w:r>
          </w:p>
        </w:tc>
        <w:tc>
          <w:tcPr>
            <w:tcW w:w="4680" w:type="dxa"/>
          </w:tcPr>
          <w:p w14:paraId="3FEBB7D0" w14:textId="77777777" w:rsidR="008A373D" w:rsidRDefault="00000000">
            <w:pPr>
              <w:spacing w:after="0"/>
            </w:pPr>
            <w:r>
              <w:rPr>
                <w:sz w:val="18"/>
              </w:rPr>
              <w:t>Post-success thank-you/receipt and updated campaign progress through permitted notification channel.</w:t>
            </w:r>
          </w:p>
        </w:tc>
      </w:tr>
      <w:tr w:rsidR="008A373D" w14:paraId="06392FE2" w14:textId="77777777">
        <w:tc>
          <w:tcPr>
            <w:tcW w:w="4680" w:type="dxa"/>
          </w:tcPr>
          <w:p w14:paraId="3F0C035D" w14:textId="77777777" w:rsidR="008A373D" w:rsidRDefault="00000000">
            <w:pPr>
              <w:spacing w:after="0"/>
            </w:pPr>
            <w:r>
              <w:rPr>
                <w:sz w:val="18"/>
              </w:rPr>
              <w:t>Manager reporting</w:t>
            </w:r>
          </w:p>
        </w:tc>
        <w:tc>
          <w:tcPr>
            <w:tcW w:w="4680" w:type="dxa"/>
          </w:tcPr>
          <w:p w14:paraId="4AE9CBB8" w14:textId="77777777" w:rsidR="008A373D" w:rsidRDefault="00000000">
            <w:pPr>
              <w:spacing w:after="0"/>
            </w:pPr>
            <w:r>
              <w:rPr>
                <w:sz w:val="18"/>
              </w:rPr>
              <w:t>Own requests, success rate, amounts collected and daily/assigned campaign totals.</w:t>
            </w:r>
          </w:p>
        </w:tc>
      </w:tr>
      <w:tr w:rsidR="008A373D" w14:paraId="0D5A5960" w14:textId="77777777">
        <w:tc>
          <w:tcPr>
            <w:tcW w:w="4680" w:type="dxa"/>
          </w:tcPr>
          <w:p w14:paraId="5AEEA301" w14:textId="77777777" w:rsidR="008A373D" w:rsidRDefault="00000000">
            <w:pPr>
              <w:spacing w:after="0"/>
            </w:pPr>
            <w:r>
              <w:rPr>
                <w:sz w:val="18"/>
              </w:rPr>
              <w:t>Audit and safeguards</w:t>
            </w:r>
          </w:p>
        </w:tc>
        <w:tc>
          <w:tcPr>
            <w:tcW w:w="4680" w:type="dxa"/>
          </w:tcPr>
          <w:p w14:paraId="0FF03628" w14:textId="77777777" w:rsidR="008A373D" w:rsidRDefault="00000000">
            <w:pPr>
              <w:spacing w:after="0"/>
            </w:pPr>
            <w:r>
              <w:rPr>
                <w:sz w:val="18"/>
              </w:rPr>
              <w:t>Manager identity, timestamp, campaign, requested amount, donor number and gateway references logged; no manager withdrawal access.</w:t>
            </w:r>
          </w:p>
        </w:tc>
      </w:tr>
    </w:tbl>
    <w:p w14:paraId="5E237E3B" w14:textId="77777777" w:rsidR="008A373D" w:rsidRDefault="008A373D">
      <w:pPr>
        <w:spacing w:after="60"/>
      </w:pPr>
    </w:p>
    <w:p w14:paraId="12AE8CC8" w14:textId="77777777" w:rsidR="008A373D" w:rsidRDefault="00000000">
      <w:pPr>
        <w:pStyle w:val="Heading2"/>
      </w:pPr>
      <w:r>
        <w:rPr>
          <w:rFonts w:ascii="Calibri" w:hAnsi="Calibri"/>
          <w:b w:val="0"/>
        </w:rPr>
        <w:lastRenderedPageBreak/>
        <w:t>Instant push donation flow</w:t>
      </w:r>
    </w:p>
    <w:tbl>
      <w:tblPr>
        <w:tblW w:w="9360" w:type="dxa"/>
        <w:tblInd w:w="120" w:type="dxa"/>
        <w:tblLayout w:type="fixed"/>
        <w:tblLook w:val="04A0" w:firstRow="1" w:lastRow="0" w:firstColumn="1" w:lastColumn="0" w:noHBand="0" w:noVBand="1"/>
      </w:tblPr>
      <w:tblGrid>
        <w:gridCol w:w="1152"/>
        <w:gridCol w:w="363"/>
        <w:gridCol w:w="1153"/>
        <w:gridCol w:w="364"/>
        <w:gridCol w:w="1153"/>
        <w:gridCol w:w="364"/>
        <w:gridCol w:w="1153"/>
        <w:gridCol w:w="364"/>
        <w:gridCol w:w="1153"/>
        <w:gridCol w:w="364"/>
        <w:gridCol w:w="1153"/>
        <w:gridCol w:w="364"/>
        <w:gridCol w:w="260"/>
      </w:tblGrid>
      <w:tr w:rsidR="008A373D" w14:paraId="13832802" w14:textId="77777777">
        <w:trPr>
          <w:tblHeader/>
        </w:trPr>
        <w:tc>
          <w:tcPr>
            <w:tcW w:w="1250" w:type="dxa"/>
            <w:shd w:val="clear" w:color="auto" w:fill="E8EEF5"/>
            <w:tcMar>
              <w:top w:w="80" w:type="dxa"/>
              <w:left w:w="120" w:type="dxa"/>
              <w:bottom w:w="80" w:type="dxa"/>
              <w:right w:w="120" w:type="dxa"/>
            </w:tcMar>
            <w:vAlign w:val="center"/>
          </w:tcPr>
          <w:p w14:paraId="4D5B84FC" w14:textId="77777777" w:rsidR="008A373D" w:rsidRDefault="00000000">
            <w:pPr>
              <w:jc w:val="center"/>
            </w:pPr>
            <w:r>
              <w:rPr>
                <w:b/>
                <w:color w:val="0B2545"/>
                <w:sz w:val="16"/>
              </w:rPr>
              <w:t>Manager obtains agreement</w:t>
            </w:r>
          </w:p>
        </w:tc>
        <w:tc>
          <w:tcPr>
            <w:tcW w:w="375" w:type="dxa"/>
            <w:tcMar>
              <w:top w:w="80" w:type="dxa"/>
              <w:left w:w="120" w:type="dxa"/>
              <w:bottom w:w="80" w:type="dxa"/>
              <w:right w:w="120" w:type="dxa"/>
            </w:tcMar>
            <w:vAlign w:val="center"/>
          </w:tcPr>
          <w:p w14:paraId="4B099774"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4A042A29" w14:textId="77777777" w:rsidR="008A373D" w:rsidRDefault="00000000">
            <w:pPr>
              <w:jc w:val="center"/>
            </w:pPr>
            <w:r>
              <w:rPr>
                <w:b/>
                <w:color w:val="0B2545"/>
                <w:sz w:val="16"/>
              </w:rPr>
              <w:t>Search/add donor</w:t>
            </w:r>
          </w:p>
        </w:tc>
        <w:tc>
          <w:tcPr>
            <w:tcW w:w="375" w:type="dxa"/>
            <w:tcMar>
              <w:top w:w="80" w:type="dxa"/>
              <w:left w:w="120" w:type="dxa"/>
              <w:bottom w:w="80" w:type="dxa"/>
              <w:right w:w="120" w:type="dxa"/>
            </w:tcMar>
            <w:vAlign w:val="center"/>
          </w:tcPr>
          <w:p w14:paraId="1CD24BC0"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4AB0CAF5" w14:textId="77777777" w:rsidR="008A373D" w:rsidRDefault="00000000">
            <w:pPr>
              <w:jc w:val="center"/>
            </w:pPr>
            <w:r>
              <w:rPr>
                <w:b/>
                <w:color w:val="0B2545"/>
                <w:sz w:val="16"/>
              </w:rPr>
              <w:t>Enter amount</w:t>
            </w:r>
          </w:p>
        </w:tc>
        <w:tc>
          <w:tcPr>
            <w:tcW w:w="375" w:type="dxa"/>
            <w:tcMar>
              <w:top w:w="80" w:type="dxa"/>
              <w:left w:w="120" w:type="dxa"/>
              <w:bottom w:w="80" w:type="dxa"/>
              <w:right w:w="120" w:type="dxa"/>
            </w:tcMar>
            <w:vAlign w:val="center"/>
          </w:tcPr>
          <w:p w14:paraId="7B66FA68"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38A16D14" w14:textId="77777777" w:rsidR="008A373D" w:rsidRDefault="00000000">
            <w:pPr>
              <w:jc w:val="center"/>
            </w:pPr>
            <w:r>
              <w:rPr>
                <w:b/>
                <w:color w:val="0B2545"/>
                <w:sz w:val="16"/>
              </w:rPr>
              <w:t>Confirm request</w:t>
            </w:r>
          </w:p>
        </w:tc>
        <w:tc>
          <w:tcPr>
            <w:tcW w:w="375" w:type="dxa"/>
            <w:tcMar>
              <w:top w:w="80" w:type="dxa"/>
              <w:left w:w="120" w:type="dxa"/>
              <w:bottom w:w="80" w:type="dxa"/>
              <w:right w:w="120" w:type="dxa"/>
            </w:tcMar>
            <w:vAlign w:val="center"/>
          </w:tcPr>
          <w:p w14:paraId="23E27780"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420F3E2B" w14:textId="77777777" w:rsidR="008A373D" w:rsidRDefault="00000000">
            <w:pPr>
              <w:jc w:val="center"/>
            </w:pPr>
            <w:r>
              <w:rPr>
                <w:b/>
                <w:color w:val="0B2545"/>
                <w:sz w:val="16"/>
              </w:rPr>
              <w:t>Gateway prompt to donor</w:t>
            </w:r>
          </w:p>
        </w:tc>
        <w:tc>
          <w:tcPr>
            <w:tcW w:w="375" w:type="dxa"/>
            <w:tcMar>
              <w:top w:w="80" w:type="dxa"/>
              <w:left w:w="120" w:type="dxa"/>
              <w:bottom w:w="80" w:type="dxa"/>
              <w:right w:w="120" w:type="dxa"/>
            </w:tcMar>
            <w:vAlign w:val="center"/>
          </w:tcPr>
          <w:p w14:paraId="5DD0DB33"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30761CBA" w14:textId="77777777" w:rsidR="008A373D" w:rsidRDefault="00000000">
            <w:pPr>
              <w:jc w:val="center"/>
            </w:pPr>
            <w:r>
              <w:rPr>
                <w:b/>
                <w:color w:val="0B2545"/>
                <w:sz w:val="16"/>
              </w:rPr>
              <w:t>Donor enters PIN</w:t>
            </w:r>
          </w:p>
        </w:tc>
        <w:tc>
          <w:tcPr>
            <w:tcW w:w="375" w:type="dxa"/>
            <w:tcMar>
              <w:top w:w="80" w:type="dxa"/>
              <w:left w:w="120" w:type="dxa"/>
              <w:bottom w:w="80" w:type="dxa"/>
              <w:right w:w="120" w:type="dxa"/>
            </w:tcMar>
            <w:vAlign w:val="center"/>
          </w:tcPr>
          <w:p w14:paraId="3E38E64F" w14:textId="77777777" w:rsidR="008A373D" w:rsidRDefault="00000000">
            <w:pPr>
              <w:jc w:val="center"/>
            </w:pPr>
            <w:r>
              <w:rPr>
                <w:b/>
                <w:color w:val="2E74B5"/>
                <w:sz w:val="28"/>
              </w:rPr>
              <w:t>→</w:t>
            </w:r>
          </w:p>
        </w:tc>
        <w:tc>
          <w:tcPr>
            <w:tcW w:w="-390" w:type="dxa"/>
            <w:shd w:val="clear" w:color="auto" w:fill="E8EEF5"/>
            <w:tcMar>
              <w:top w:w="80" w:type="dxa"/>
              <w:left w:w="120" w:type="dxa"/>
              <w:bottom w:w="80" w:type="dxa"/>
              <w:right w:w="120" w:type="dxa"/>
            </w:tcMar>
            <w:vAlign w:val="center"/>
          </w:tcPr>
          <w:p w14:paraId="27E83D44" w14:textId="77777777" w:rsidR="008A373D" w:rsidRDefault="00000000">
            <w:pPr>
              <w:jc w:val="center"/>
            </w:pPr>
            <w:r>
              <w:rPr>
                <w:b/>
                <w:color w:val="0B2545"/>
                <w:sz w:val="16"/>
              </w:rPr>
              <w:t>Verified callback + receipt</w:t>
            </w:r>
          </w:p>
        </w:tc>
      </w:tr>
    </w:tbl>
    <w:p w14:paraId="29A28116" w14:textId="77777777" w:rsidR="008A373D" w:rsidRDefault="008A373D">
      <w:pPr>
        <w:spacing w:after="60"/>
      </w:pPr>
    </w:p>
    <w:p w14:paraId="5A3EF0D9" w14:textId="77777777" w:rsidR="008A373D" w:rsidRDefault="00000000">
      <w:pPr>
        <w:pStyle w:val="Heading2"/>
      </w:pPr>
      <w:r>
        <w:rPr>
          <w:rFonts w:ascii="Calibri" w:hAnsi="Calibri"/>
          <w:b w:val="0"/>
        </w:rPr>
        <w:t>6.2 Consent and operational rules</w:t>
      </w:r>
    </w:p>
    <w:p w14:paraId="3BAA9617" w14:textId="77777777" w:rsidR="008A373D" w:rsidRDefault="00000000">
      <w:pPr>
        <w:pStyle w:val="ListBullet"/>
      </w:pPr>
      <w:r>
        <w:t>The manager must obtain the donor’s agreement before sending a request. The system records the manager, campaign, amount, date/time and request state.</w:t>
      </w:r>
    </w:p>
    <w:p w14:paraId="1A4CC15B" w14:textId="77777777" w:rsidR="008A373D" w:rsidRDefault="00000000">
      <w:pPr>
        <w:pStyle w:val="ListBullet"/>
      </w:pPr>
      <w:r>
        <w:t>A manager cannot request an amount above campaign rules or outside an assigned campaign.</w:t>
      </w:r>
    </w:p>
    <w:p w14:paraId="0DA2811A" w14:textId="77777777" w:rsidR="008A373D" w:rsidRDefault="00000000">
      <w:pPr>
        <w:pStyle w:val="ListBullet"/>
      </w:pPr>
      <w:r>
        <w:t>The donor may decline, cancel or ignore the operator prompt; no donation is recorded until the gateway callback confirms success.</w:t>
      </w:r>
    </w:p>
    <w:p w14:paraId="2E3F6909" w14:textId="77777777" w:rsidR="008A373D" w:rsidRDefault="00000000">
      <w:pPr>
        <w:pStyle w:val="ListBullet"/>
      </w:pPr>
      <w:r>
        <w:t>A new donor may be added to the donor pool, but marketing consent is distinct from consent to receive a one-time agreed payment request.</w:t>
      </w:r>
    </w:p>
    <w:p w14:paraId="51AD46A6" w14:textId="77777777" w:rsidR="008A373D" w:rsidRDefault="00000000">
      <w:pPr>
        <w:pStyle w:val="ListBullet"/>
      </w:pPr>
      <w:r>
        <w:t>A rate limit and repeat-request cooling period must prevent harassment and duplicate payment attempts.</w:t>
      </w:r>
    </w:p>
    <w:tbl>
      <w:tblPr>
        <w:tblStyle w:val="TableGrid"/>
        <w:tblW w:w="9360" w:type="dxa"/>
        <w:tblInd w:w="120" w:type="dxa"/>
        <w:tblLayout w:type="fixed"/>
        <w:tblLook w:val="04A0" w:firstRow="1" w:lastRow="0" w:firstColumn="1" w:lastColumn="0" w:noHBand="0" w:noVBand="1"/>
      </w:tblPr>
      <w:tblGrid>
        <w:gridCol w:w="2865"/>
        <w:gridCol w:w="2865"/>
        <w:gridCol w:w="3630"/>
      </w:tblGrid>
      <w:tr w:rsidR="008A373D" w14:paraId="36687C95" w14:textId="77777777" w:rsidTr="00B977C2">
        <w:trPr>
          <w:tblHeader/>
        </w:trPr>
        <w:tc>
          <w:tcPr>
            <w:tcW w:w="2865" w:type="dxa"/>
            <w:shd w:val="clear" w:color="auto" w:fill="E8EEF5"/>
            <w:tcMar>
              <w:top w:w="80" w:type="dxa"/>
              <w:left w:w="120" w:type="dxa"/>
              <w:bottom w:w="80" w:type="dxa"/>
              <w:right w:w="120" w:type="dxa"/>
            </w:tcMar>
            <w:vAlign w:val="center"/>
          </w:tcPr>
          <w:p w14:paraId="7F7C39F9" w14:textId="77777777" w:rsidR="008A373D" w:rsidRDefault="00000000">
            <w:r>
              <w:rPr>
                <w:b/>
                <w:color w:val="0B2545"/>
                <w:sz w:val="18"/>
              </w:rPr>
              <w:t>Module 3 cost type</w:t>
            </w:r>
          </w:p>
        </w:tc>
        <w:tc>
          <w:tcPr>
            <w:tcW w:w="2865" w:type="dxa"/>
            <w:shd w:val="clear" w:color="auto" w:fill="E8EEF5"/>
            <w:tcMar>
              <w:top w:w="80" w:type="dxa"/>
              <w:left w:w="120" w:type="dxa"/>
              <w:bottom w:w="80" w:type="dxa"/>
              <w:right w:w="120" w:type="dxa"/>
            </w:tcMar>
            <w:vAlign w:val="center"/>
          </w:tcPr>
          <w:p w14:paraId="5BC90655" w14:textId="77777777" w:rsidR="008A373D" w:rsidRDefault="00000000">
            <w:r>
              <w:rPr>
                <w:b/>
                <w:color w:val="0B2545"/>
                <w:sz w:val="18"/>
              </w:rPr>
              <w:t>Responsibility</w:t>
            </w:r>
          </w:p>
        </w:tc>
        <w:tc>
          <w:tcPr>
            <w:tcW w:w="3630" w:type="dxa"/>
            <w:shd w:val="clear" w:color="auto" w:fill="E8EEF5"/>
            <w:tcMar>
              <w:top w:w="80" w:type="dxa"/>
              <w:left w:w="120" w:type="dxa"/>
              <w:bottom w:w="80" w:type="dxa"/>
              <w:right w:w="120" w:type="dxa"/>
            </w:tcMar>
            <w:vAlign w:val="center"/>
          </w:tcPr>
          <w:p w14:paraId="4A04D4E7" w14:textId="77777777" w:rsidR="008A373D" w:rsidRDefault="00000000">
            <w:r>
              <w:rPr>
                <w:b/>
                <w:color w:val="0B2545"/>
                <w:sz w:val="18"/>
              </w:rPr>
              <w:t>Estimate / note</w:t>
            </w:r>
          </w:p>
        </w:tc>
      </w:tr>
      <w:tr w:rsidR="008A373D" w14:paraId="6795A723" w14:textId="77777777" w:rsidTr="00B977C2">
        <w:tc>
          <w:tcPr>
            <w:tcW w:w="2865" w:type="dxa"/>
          </w:tcPr>
          <w:p w14:paraId="618031B9" w14:textId="77777777" w:rsidR="008A373D" w:rsidRDefault="00000000">
            <w:pPr>
              <w:spacing w:after="0"/>
            </w:pPr>
            <w:r>
              <w:rPr>
                <w:sz w:val="18"/>
              </w:rPr>
              <w:t>Development: Instant Push Donation</w:t>
            </w:r>
          </w:p>
        </w:tc>
        <w:tc>
          <w:tcPr>
            <w:tcW w:w="2865" w:type="dxa"/>
          </w:tcPr>
          <w:p w14:paraId="0E007EFF" w14:textId="77777777" w:rsidR="008A373D" w:rsidRDefault="00000000">
            <w:pPr>
              <w:spacing w:after="0"/>
            </w:pPr>
            <w:r>
              <w:rPr>
                <w:sz w:val="18"/>
              </w:rPr>
              <w:t>Client pays development team</w:t>
            </w:r>
          </w:p>
        </w:tc>
        <w:tc>
          <w:tcPr>
            <w:tcW w:w="3630" w:type="dxa"/>
          </w:tcPr>
          <w:p w14:paraId="4414A89F" w14:textId="77777777" w:rsidR="008A373D" w:rsidRDefault="00000000">
            <w:pPr>
              <w:spacing w:after="0"/>
            </w:pPr>
            <w:r>
              <w:rPr>
                <w:sz w:val="18"/>
              </w:rPr>
              <w:t>TZS 200,000</w:t>
            </w:r>
          </w:p>
        </w:tc>
      </w:tr>
      <w:tr w:rsidR="008A373D" w14:paraId="5E9C2935" w14:textId="77777777" w:rsidTr="00B977C2">
        <w:tc>
          <w:tcPr>
            <w:tcW w:w="2865" w:type="dxa"/>
          </w:tcPr>
          <w:p w14:paraId="7339DF93" w14:textId="77777777" w:rsidR="008A373D" w:rsidRDefault="00000000">
            <w:pPr>
              <w:spacing w:after="0"/>
            </w:pPr>
            <w:r>
              <w:rPr>
                <w:sz w:val="18"/>
              </w:rPr>
              <w:lastRenderedPageBreak/>
              <w:t>Payment gateway merchant onboarding</w:t>
            </w:r>
          </w:p>
        </w:tc>
        <w:tc>
          <w:tcPr>
            <w:tcW w:w="2865" w:type="dxa"/>
          </w:tcPr>
          <w:p w14:paraId="0E42FFE5" w14:textId="77777777" w:rsidR="008A373D" w:rsidRDefault="00000000">
            <w:pPr>
              <w:spacing w:after="0"/>
            </w:pPr>
            <w:r>
              <w:rPr>
                <w:sz w:val="18"/>
              </w:rPr>
              <w:t>Client pays gateway / provides documents</w:t>
            </w:r>
          </w:p>
        </w:tc>
        <w:tc>
          <w:tcPr>
            <w:tcW w:w="3630" w:type="dxa"/>
          </w:tcPr>
          <w:p w14:paraId="3B5FA07A" w14:textId="77777777" w:rsidR="008A373D" w:rsidRDefault="00000000">
            <w:pPr>
              <w:spacing w:after="0"/>
            </w:pPr>
            <w:r>
              <w:rPr>
                <w:sz w:val="18"/>
              </w:rPr>
              <w:t>Gateway-specific registration, KYC/merchant review and possible setup fee.</w:t>
            </w:r>
          </w:p>
        </w:tc>
      </w:tr>
    </w:tbl>
    <w:p w14:paraId="16A96051" w14:textId="77777777" w:rsidR="008A373D" w:rsidRDefault="008A373D">
      <w:pPr>
        <w:spacing w:after="60"/>
      </w:pPr>
    </w:p>
    <w:tbl>
      <w:tblPr>
        <w:tblW w:w="9360" w:type="dxa"/>
        <w:tblInd w:w="120" w:type="dxa"/>
        <w:tblLayout w:type="fixed"/>
        <w:tblLook w:val="04A0" w:firstRow="1" w:lastRow="0" w:firstColumn="1" w:lastColumn="0" w:noHBand="0" w:noVBand="1"/>
      </w:tblPr>
      <w:tblGrid>
        <w:gridCol w:w="9360"/>
      </w:tblGrid>
      <w:tr w:rsidR="008A373D" w14:paraId="1E113CD6" w14:textId="77777777">
        <w:trPr>
          <w:tblHeader/>
        </w:trPr>
        <w:tc>
          <w:tcPr>
            <w:tcW w:w="9360" w:type="dxa"/>
            <w:shd w:val="clear" w:color="auto" w:fill="F4F6F9"/>
            <w:tcMar>
              <w:top w:w="80" w:type="dxa"/>
              <w:left w:w="120" w:type="dxa"/>
              <w:bottom w:w="80" w:type="dxa"/>
              <w:right w:w="120" w:type="dxa"/>
            </w:tcMar>
            <w:vAlign w:val="center"/>
          </w:tcPr>
          <w:p w14:paraId="7AE0D325" w14:textId="77777777" w:rsidR="008A373D" w:rsidRDefault="00000000">
            <w:pPr>
              <w:spacing w:after="0"/>
            </w:pPr>
            <w:r>
              <w:rPr>
                <w:b/>
                <w:color w:val="0B2545"/>
              </w:rPr>
              <w:t xml:space="preserve">Module 3 </w:t>
            </w:r>
            <w:proofErr w:type="gramStart"/>
            <w:r>
              <w:rPr>
                <w:b/>
                <w:color w:val="0B2545"/>
              </w:rPr>
              <w:t xml:space="preserve">acceptance  </w:t>
            </w:r>
            <w:r>
              <w:t>A</w:t>
            </w:r>
            <w:proofErr w:type="gramEnd"/>
            <w:r>
              <w:t xml:space="preserve"> manager assigned to a campaign can submit a valid test request. The result is verified by callback, appears exactly once in the ledger/campaign total, and the manager cannot access withdrawals or platform configuration.</w:t>
            </w:r>
          </w:p>
        </w:tc>
      </w:tr>
    </w:tbl>
    <w:p w14:paraId="1657A41A" w14:textId="77777777" w:rsidR="008A373D" w:rsidRDefault="008A373D">
      <w:pPr>
        <w:spacing w:after="40"/>
      </w:pPr>
    </w:p>
    <w:p w14:paraId="3B3F426D" w14:textId="77777777" w:rsidR="008A373D" w:rsidRDefault="00000000">
      <w:pPr>
        <w:pStyle w:val="Heading1"/>
      </w:pPr>
      <w:r>
        <w:rPr>
          <w:rFonts w:ascii="Calibri" w:hAnsi="Calibri"/>
          <w:b w:val="0"/>
        </w:rPr>
        <w:t>7. Payment, Revenue and Settlement Model</w:t>
      </w:r>
    </w:p>
    <w:p w14:paraId="04E4264B" w14:textId="77777777" w:rsidR="008A373D" w:rsidRDefault="00000000">
      <w:r>
        <w:t>Changia does not deduct its service fee from each individual donation. Instead, the platform adds a configurable service fee to the required campaign amount when the campaign is created. This means every contribution is credited at its full face value in the campaign’s visible progress, while the campaign’s public collection goal includes the platform fee.</w:t>
      </w:r>
    </w:p>
    <w:p w14:paraId="3F9DC4CB" w14:textId="77777777" w:rsidR="008A373D" w:rsidRDefault="00000000">
      <w:pPr>
        <w:pStyle w:val="Heading2"/>
      </w:pPr>
      <w:r>
        <w:rPr>
          <w:rFonts w:ascii="Calibri" w:hAnsi="Calibri"/>
          <w:b w:val="0"/>
        </w:rPr>
        <w:t>7.1 Campaign-level service-fee calculation</w:t>
      </w:r>
    </w:p>
    <w:tbl>
      <w:tblPr>
        <w:tblStyle w:val="TableGrid"/>
        <w:tblW w:w="9360" w:type="dxa"/>
        <w:tblInd w:w="120" w:type="dxa"/>
        <w:tblLayout w:type="fixed"/>
        <w:tblLook w:val="04A0" w:firstRow="1" w:lastRow="0" w:firstColumn="1" w:lastColumn="0" w:noHBand="0" w:noVBand="1"/>
      </w:tblPr>
      <w:tblGrid>
        <w:gridCol w:w="5328"/>
        <w:gridCol w:w="4032"/>
      </w:tblGrid>
      <w:tr w:rsidR="008A373D" w14:paraId="3AE2DDA3" w14:textId="77777777">
        <w:trPr>
          <w:tblHeader/>
        </w:trPr>
        <w:tc>
          <w:tcPr>
            <w:tcW w:w="6200" w:type="dxa"/>
            <w:shd w:val="clear" w:color="auto" w:fill="E8EEF5"/>
            <w:tcMar>
              <w:top w:w="80" w:type="dxa"/>
              <w:left w:w="120" w:type="dxa"/>
              <w:bottom w:w="80" w:type="dxa"/>
              <w:right w:w="120" w:type="dxa"/>
            </w:tcMar>
            <w:vAlign w:val="center"/>
          </w:tcPr>
          <w:p w14:paraId="22936668" w14:textId="77777777" w:rsidR="008A373D" w:rsidRDefault="00000000">
            <w:r>
              <w:rPr>
                <w:b/>
                <w:color w:val="0B2545"/>
                <w:sz w:val="18"/>
              </w:rPr>
              <w:t>Example calculation</w:t>
            </w:r>
          </w:p>
        </w:tc>
        <w:tc>
          <w:tcPr>
            <w:tcW w:w="3160" w:type="dxa"/>
            <w:shd w:val="clear" w:color="auto" w:fill="E8EEF5"/>
            <w:tcMar>
              <w:top w:w="80" w:type="dxa"/>
              <w:left w:w="120" w:type="dxa"/>
              <w:bottom w:w="80" w:type="dxa"/>
              <w:right w:w="120" w:type="dxa"/>
            </w:tcMar>
            <w:vAlign w:val="center"/>
          </w:tcPr>
          <w:p w14:paraId="0BCC6246" w14:textId="77777777" w:rsidR="008A373D" w:rsidRDefault="00000000">
            <w:r>
              <w:rPr>
                <w:b/>
                <w:color w:val="0B2545"/>
                <w:sz w:val="18"/>
              </w:rPr>
              <w:t>Amount (TZS)</w:t>
            </w:r>
          </w:p>
        </w:tc>
      </w:tr>
      <w:tr w:rsidR="008A373D" w14:paraId="00DEC4D4" w14:textId="77777777">
        <w:tc>
          <w:tcPr>
            <w:tcW w:w="4680" w:type="dxa"/>
          </w:tcPr>
          <w:p w14:paraId="2C5D97A0" w14:textId="77777777" w:rsidR="008A373D" w:rsidRDefault="00000000">
            <w:pPr>
              <w:spacing w:after="0"/>
            </w:pPr>
            <w:r>
              <w:rPr>
                <w:sz w:val="18"/>
              </w:rPr>
              <w:t>Campaign purpose amount requested by owner</w:t>
            </w:r>
          </w:p>
        </w:tc>
        <w:tc>
          <w:tcPr>
            <w:tcW w:w="4680" w:type="dxa"/>
          </w:tcPr>
          <w:p w14:paraId="1D8E8DB3" w14:textId="77777777" w:rsidR="008A373D" w:rsidRDefault="00000000">
            <w:pPr>
              <w:spacing w:after="0"/>
            </w:pPr>
            <w:r>
              <w:rPr>
                <w:sz w:val="18"/>
              </w:rPr>
              <w:t>10,000,000</w:t>
            </w:r>
          </w:p>
        </w:tc>
      </w:tr>
      <w:tr w:rsidR="008A373D" w14:paraId="2DA10B0E" w14:textId="77777777">
        <w:tc>
          <w:tcPr>
            <w:tcW w:w="4680" w:type="dxa"/>
          </w:tcPr>
          <w:p w14:paraId="7D31A059" w14:textId="77777777" w:rsidR="008A373D" w:rsidRDefault="00000000">
            <w:pPr>
              <w:spacing w:after="0"/>
            </w:pPr>
            <w:r>
              <w:rPr>
                <w:sz w:val="18"/>
              </w:rPr>
              <w:t>Changia service fee: 5% of required amount</w:t>
            </w:r>
          </w:p>
        </w:tc>
        <w:tc>
          <w:tcPr>
            <w:tcW w:w="4680" w:type="dxa"/>
          </w:tcPr>
          <w:p w14:paraId="73E18465" w14:textId="77777777" w:rsidR="008A373D" w:rsidRDefault="00000000">
            <w:pPr>
              <w:spacing w:after="0"/>
            </w:pPr>
            <w:r>
              <w:rPr>
                <w:sz w:val="18"/>
              </w:rPr>
              <w:t>500,000</w:t>
            </w:r>
          </w:p>
        </w:tc>
      </w:tr>
      <w:tr w:rsidR="008A373D" w14:paraId="14217FEE" w14:textId="77777777">
        <w:tc>
          <w:tcPr>
            <w:tcW w:w="4680" w:type="dxa"/>
          </w:tcPr>
          <w:p w14:paraId="1631F560" w14:textId="77777777" w:rsidR="008A373D" w:rsidRDefault="00000000">
            <w:pPr>
              <w:spacing w:after="0"/>
            </w:pPr>
            <w:r>
              <w:rPr>
                <w:sz w:val="18"/>
              </w:rPr>
              <w:t>Public collection target</w:t>
            </w:r>
          </w:p>
        </w:tc>
        <w:tc>
          <w:tcPr>
            <w:tcW w:w="4680" w:type="dxa"/>
          </w:tcPr>
          <w:p w14:paraId="159F1CD3" w14:textId="77777777" w:rsidR="008A373D" w:rsidRDefault="00000000">
            <w:pPr>
              <w:spacing w:after="0"/>
            </w:pPr>
            <w:r>
              <w:rPr>
                <w:sz w:val="18"/>
              </w:rPr>
              <w:t>10,500,000</w:t>
            </w:r>
          </w:p>
        </w:tc>
      </w:tr>
      <w:tr w:rsidR="008A373D" w14:paraId="35B8FF1D" w14:textId="77777777">
        <w:tc>
          <w:tcPr>
            <w:tcW w:w="4680" w:type="dxa"/>
          </w:tcPr>
          <w:p w14:paraId="6435868E" w14:textId="77777777" w:rsidR="008A373D" w:rsidRDefault="00000000">
            <w:pPr>
              <w:spacing w:after="0"/>
            </w:pPr>
            <w:r>
              <w:rPr>
                <w:sz w:val="18"/>
              </w:rPr>
              <w:t>Owner allocation after full target</w:t>
            </w:r>
          </w:p>
        </w:tc>
        <w:tc>
          <w:tcPr>
            <w:tcW w:w="4680" w:type="dxa"/>
          </w:tcPr>
          <w:p w14:paraId="7477DF28" w14:textId="77777777" w:rsidR="008A373D" w:rsidRDefault="00000000">
            <w:pPr>
              <w:spacing w:after="0"/>
            </w:pPr>
            <w:r>
              <w:rPr>
                <w:sz w:val="18"/>
              </w:rPr>
              <w:t>10,000,000</w:t>
            </w:r>
          </w:p>
        </w:tc>
      </w:tr>
      <w:tr w:rsidR="008A373D" w14:paraId="36AA2D2D" w14:textId="77777777">
        <w:tc>
          <w:tcPr>
            <w:tcW w:w="4680" w:type="dxa"/>
          </w:tcPr>
          <w:p w14:paraId="151FBF80" w14:textId="77777777" w:rsidR="008A373D" w:rsidRDefault="00000000">
            <w:pPr>
              <w:spacing w:after="0"/>
            </w:pPr>
            <w:r>
              <w:rPr>
                <w:sz w:val="18"/>
              </w:rPr>
              <w:t>Changia allocation after full target</w:t>
            </w:r>
          </w:p>
        </w:tc>
        <w:tc>
          <w:tcPr>
            <w:tcW w:w="4680" w:type="dxa"/>
          </w:tcPr>
          <w:p w14:paraId="7E023B4E" w14:textId="77777777" w:rsidR="008A373D" w:rsidRDefault="00000000">
            <w:pPr>
              <w:spacing w:after="0"/>
            </w:pPr>
            <w:r>
              <w:rPr>
                <w:sz w:val="18"/>
              </w:rPr>
              <w:t>500,000</w:t>
            </w:r>
          </w:p>
        </w:tc>
      </w:tr>
    </w:tbl>
    <w:p w14:paraId="3993EB58" w14:textId="77777777" w:rsidR="008A373D" w:rsidRDefault="008A373D">
      <w:pPr>
        <w:spacing w:after="60"/>
      </w:pPr>
    </w:p>
    <w:tbl>
      <w:tblPr>
        <w:tblW w:w="9360" w:type="dxa"/>
        <w:tblInd w:w="120" w:type="dxa"/>
        <w:tblLayout w:type="fixed"/>
        <w:tblLook w:val="04A0" w:firstRow="1" w:lastRow="0" w:firstColumn="1" w:lastColumn="0" w:noHBand="0" w:noVBand="1"/>
      </w:tblPr>
      <w:tblGrid>
        <w:gridCol w:w="9360"/>
      </w:tblGrid>
      <w:tr w:rsidR="008A373D" w14:paraId="0D691818" w14:textId="77777777">
        <w:trPr>
          <w:tblHeader/>
        </w:trPr>
        <w:tc>
          <w:tcPr>
            <w:tcW w:w="9360" w:type="dxa"/>
            <w:shd w:val="clear" w:color="auto" w:fill="F4F6F9"/>
            <w:tcMar>
              <w:top w:w="80" w:type="dxa"/>
              <w:left w:w="120" w:type="dxa"/>
              <w:bottom w:w="80" w:type="dxa"/>
              <w:right w:w="120" w:type="dxa"/>
            </w:tcMar>
            <w:vAlign w:val="center"/>
          </w:tcPr>
          <w:p w14:paraId="7AB85A32" w14:textId="77777777" w:rsidR="008A373D" w:rsidRDefault="00000000">
            <w:pPr>
              <w:spacing w:after="0"/>
            </w:pPr>
            <w:r>
              <w:rPr>
                <w:b/>
                <w:color w:val="0B2545"/>
              </w:rPr>
              <w:t xml:space="preserve">Transparency requirement  </w:t>
            </w:r>
            <w:r>
              <w:t>The public campaign page and campaign-owner approval screen must disclose the purpose amount, applicable service fee, public collection target, gateway/telecom charges where applicable, and campaign closure/payout policy.</w:t>
            </w:r>
          </w:p>
        </w:tc>
      </w:tr>
    </w:tbl>
    <w:p w14:paraId="13CE01CD" w14:textId="77777777" w:rsidR="008A373D" w:rsidRDefault="008A373D">
      <w:pPr>
        <w:spacing w:after="40"/>
      </w:pPr>
    </w:p>
    <w:p w14:paraId="6127C7F9" w14:textId="77777777" w:rsidR="008A373D" w:rsidRDefault="00000000">
      <w:pPr>
        <w:pStyle w:val="Heading2"/>
      </w:pPr>
      <w:r>
        <w:rPr>
          <w:rFonts w:ascii="Calibri" w:hAnsi="Calibri"/>
          <w:b w:val="0"/>
        </w:rPr>
        <w:lastRenderedPageBreak/>
        <w:t>7.2 Payment state model</w:t>
      </w:r>
    </w:p>
    <w:p w14:paraId="4E2F85A1" w14:textId="77777777" w:rsidR="008A373D" w:rsidRDefault="00000000">
      <w:pPr>
        <w:pStyle w:val="Heading2"/>
      </w:pPr>
      <w:r>
        <w:rPr>
          <w:rFonts w:ascii="Calibri" w:hAnsi="Calibri"/>
          <w:b w:val="0"/>
        </w:rPr>
        <w:t>Verified money flow</w:t>
      </w:r>
    </w:p>
    <w:tbl>
      <w:tblPr>
        <w:tblW w:w="9360" w:type="dxa"/>
        <w:tblInd w:w="120" w:type="dxa"/>
        <w:tblLayout w:type="fixed"/>
        <w:tblLook w:val="04A0" w:firstRow="1" w:lastRow="0" w:firstColumn="1" w:lastColumn="0" w:noHBand="0" w:noVBand="1"/>
      </w:tblPr>
      <w:tblGrid>
        <w:gridCol w:w="1250"/>
        <w:gridCol w:w="375"/>
        <w:gridCol w:w="1250"/>
        <w:gridCol w:w="375"/>
        <w:gridCol w:w="1250"/>
        <w:gridCol w:w="375"/>
        <w:gridCol w:w="1250"/>
        <w:gridCol w:w="375"/>
        <w:gridCol w:w="1250"/>
        <w:gridCol w:w="375"/>
        <w:gridCol w:w="1235"/>
      </w:tblGrid>
      <w:tr w:rsidR="008A373D" w14:paraId="61DE32EA" w14:textId="77777777">
        <w:trPr>
          <w:tblHeader/>
        </w:trPr>
        <w:tc>
          <w:tcPr>
            <w:tcW w:w="1250" w:type="dxa"/>
            <w:shd w:val="clear" w:color="auto" w:fill="E8EEF5"/>
            <w:tcMar>
              <w:top w:w="80" w:type="dxa"/>
              <w:left w:w="120" w:type="dxa"/>
              <w:bottom w:w="80" w:type="dxa"/>
              <w:right w:w="120" w:type="dxa"/>
            </w:tcMar>
            <w:vAlign w:val="center"/>
          </w:tcPr>
          <w:p w14:paraId="10265A17" w14:textId="77777777" w:rsidR="008A373D" w:rsidRDefault="00000000">
            <w:pPr>
              <w:jc w:val="center"/>
            </w:pPr>
            <w:r>
              <w:rPr>
                <w:b/>
                <w:color w:val="0B2545"/>
                <w:sz w:val="16"/>
              </w:rPr>
              <w:t>Payment initiated</w:t>
            </w:r>
          </w:p>
        </w:tc>
        <w:tc>
          <w:tcPr>
            <w:tcW w:w="375" w:type="dxa"/>
            <w:tcMar>
              <w:top w:w="80" w:type="dxa"/>
              <w:left w:w="120" w:type="dxa"/>
              <w:bottom w:w="80" w:type="dxa"/>
              <w:right w:w="120" w:type="dxa"/>
            </w:tcMar>
            <w:vAlign w:val="center"/>
          </w:tcPr>
          <w:p w14:paraId="2A5AEDB6"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7D5E3249" w14:textId="77777777" w:rsidR="008A373D" w:rsidRDefault="00000000">
            <w:pPr>
              <w:jc w:val="center"/>
            </w:pPr>
            <w:r>
              <w:rPr>
                <w:b/>
                <w:color w:val="0B2545"/>
                <w:sz w:val="16"/>
              </w:rPr>
              <w:t>Pending</w:t>
            </w:r>
          </w:p>
        </w:tc>
        <w:tc>
          <w:tcPr>
            <w:tcW w:w="375" w:type="dxa"/>
            <w:tcMar>
              <w:top w:w="80" w:type="dxa"/>
              <w:left w:w="120" w:type="dxa"/>
              <w:bottom w:w="80" w:type="dxa"/>
              <w:right w:w="120" w:type="dxa"/>
            </w:tcMar>
            <w:vAlign w:val="center"/>
          </w:tcPr>
          <w:p w14:paraId="21BC0C30"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462C560B" w14:textId="77777777" w:rsidR="008A373D" w:rsidRDefault="00000000">
            <w:pPr>
              <w:jc w:val="center"/>
            </w:pPr>
            <w:r>
              <w:rPr>
                <w:b/>
                <w:color w:val="0B2545"/>
                <w:sz w:val="16"/>
              </w:rPr>
              <w:t>Gateway callback verified</w:t>
            </w:r>
          </w:p>
        </w:tc>
        <w:tc>
          <w:tcPr>
            <w:tcW w:w="375" w:type="dxa"/>
            <w:tcMar>
              <w:top w:w="80" w:type="dxa"/>
              <w:left w:w="120" w:type="dxa"/>
              <w:bottom w:w="80" w:type="dxa"/>
              <w:right w:w="120" w:type="dxa"/>
            </w:tcMar>
            <w:vAlign w:val="center"/>
          </w:tcPr>
          <w:p w14:paraId="2DEDBE36"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14A6EBC5" w14:textId="77777777" w:rsidR="008A373D" w:rsidRDefault="00000000">
            <w:pPr>
              <w:jc w:val="center"/>
            </w:pPr>
            <w:r>
              <w:rPr>
                <w:b/>
                <w:color w:val="0B2545"/>
                <w:sz w:val="16"/>
              </w:rPr>
              <w:t>Donation confirmed</w:t>
            </w:r>
          </w:p>
        </w:tc>
        <w:tc>
          <w:tcPr>
            <w:tcW w:w="375" w:type="dxa"/>
            <w:tcMar>
              <w:top w:w="80" w:type="dxa"/>
              <w:left w:w="120" w:type="dxa"/>
              <w:bottom w:w="80" w:type="dxa"/>
              <w:right w:w="120" w:type="dxa"/>
            </w:tcMar>
            <w:vAlign w:val="center"/>
          </w:tcPr>
          <w:p w14:paraId="62AFA959"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0800B1CC" w14:textId="77777777" w:rsidR="008A373D" w:rsidRDefault="00000000">
            <w:pPr>
              <w:jc w:val="center"/>
            </w:pPr>
            <w:r>
              <w:rPr>
                <w:b/>
                <w:color w:val="0B2545"/>
                <w:sz w:val="16"/>
              </w:rPr>
              <w:t>Campaign progress updated</w:t>
            </w:r>
          </w:p>
        </w:tc>
        <w:tc>
          <w:tcPr>
            <w:tcW w:w="375" w:type="dxa"/>
            <w:tcMar>
              <w:top w:w="80" w:type="dxa"/>
              <w:left w:w="120" w:type="dxa"/>
              <w:bottom w:w="80" w:type="dxa"/>
              <w:right w:w="120" w:type="dxa"/>
            </w:tcMar>
            <w:vAlign w:val="center"/>
          </w:tcPr>
          <w:p w14:paraId="1DB19942" w14:textId="77777777" w:rsidR="008A373D" w:rsidRDefault="00000000">
            <w:pPr>
              <w:jc w:val="center"/>
            </w:pPr>
            <w:r>
              <w:rPr>
                <w:b/>
                <w:color w:val="2E74B5"/>
                <w:sz w:val="28"/>
              </w:rPr>
              <w:t>→</w:t>
            </w:r>
          </w:p>
        </w:tc>
        <w:tc>
          <w:tcPr>
            <w:tcW w:w="1235" w:type="dxa"/>
            <w:shd w:val="clear" w:color="auto" w:fill="E8EEF5"/>
            <w:tcMar>
              <w:top w:w="80" w:type="dxa"/>
              <w:left w:w="120" w:type="dxa"/>
              <w:bottom w:w="80" w:type="dxa"/>
              <w:right w:w="120" w:type="dxa"/>
            </w:tcMar>
            <w:vAlign w:val="center"/>
          </w:tcPr>
          <w:p w14:paraId="41512AA7" w14:textId="77777777" w:rsidR="008A373D" w:rsidRDefault="00000000">
            <w:pPr>
              <w:jc w:val="center"/>
            </w:pPr>
            <w:r>
              <w:rPr>
                <w:b/>
                <w:color w:val="0B2545"/>
                <w:sz w:val="16"/>
              </w:rPr>
              <w:t>Receipt &amp; reconciliation</w:t>
            </w:r>
          </w:p>
        </w:tc>
      </w:tr>
    </w:tbl>
    <w:p w14:paraId="24542A94" w14:textId="77777777" w:rsidR="008A373D" w:rsidRDefault="008A373D">
      <w:pPr>
        <w:spacing w:after="60"/>
      </w:pPr>
    </w:p>
    <w:p w14:paraId="4BF23500" w14:textId="77777777" w:rsidR="008A373D" w:rsidRDefault="00000000">
      <w:pPr>
        <w:pStyle w:val="ListBullet"/>
      </w:pPr>
      <w:r>
        <w:t>Only a verified successful callback creates a confirmed donation.</w:t>
      </w:r>
    </w:p>
    <w:p w14:paraId="25E8148C" w14:textId="77777777" w:rsidR="008A373D" w:rsidRDefault="00000000">
      <w:pPr>
        <w:pStyle w:val="ListBullet"/>
      </w:pPr>
      <w:r>
        <w:t>Payment attempts use unique idempotency keys so the same gateway event cannot be counted twice.</w:t>
      </w:r>
    </w:p>
    <w:p w14:paraId="536906A4" w14:textId="77777777" w:rsidR="008A373D" w:rsidRDefault="00000000">
      <w:pPr>
        <w:pStyle w:val="ListBullet"/>
      </w:pPr>
      <w:r>
        <w:t>Campaign totals use confirmed donations only; pending and failed records are reported separately.</w:t>
      </w:r>
    </w:p>
    <w:p w14:paraId="7F309BDD" w14:textId="77777777" w:rsidR="008A373D" w:rsidRDefault="00000000">
      <w:pPr>
        <w:pStyle w:val="ListBullet"/>
      </w:pPr>
      <w:r>
        <w:t>At the public target, the system blocks new payment initiation. Any overfunding, refunds or cancellation must follow written policy and gateway capability.</w:t>
      </w:r>
    </w:p>
    <w:p w14:paraId="06D868C5" w14:textId="77777777" w:rsidR="008A373D" w:rsidRDefault="00000000">
      <w:pPr>
        <w:pStyle w:val="ListBullet"/>
      </w:pPr>
      <w:r>
        <w:t>Settlement/payouts require organization approval controls and reconciliation against gateway reports.</w:t>
      </w:r>
    </w:p>
    <w:p w14:paraId="37380E3B" w14:textId="77777777" w:rsidR="008A373D" w:rsidRDefault="00000000">
      <w:pPr>
        <w:pStyle w:val="Heading1"/>
      </w:pPr>
      <w:r>
        <w:rPr>
          <w:rFonts w:ascii="Calibri" w:hAnsi="Calibri"/>
          <w:b w:val="0"/>
        </w:rPr>
        <w:t>8. Functional and Non-Functional Requirements</w:t>
      </w:r>
    </w:p>
    <w:tbl>
      <w:tblPr>
        <w:tblStyle w:val="TableGrid"/>
        <w:tblW w:w="9360" w:type="dxa"/>
        <w:tblInd w:w="120" w:type="dxa"/>
        <w:tblLayout w:type="fixed"/>
        <w:tblLook w:val="04A0" w:firstRow="1" w:lastRow="0" w:firstColumn="1" w:lastColumn="0" w:noHBand="0" w:noVBand="1"/>
      </w:tblPr>
      <w:tblGrid>
        <w:gridCol w:w="3838"/>
        <w:gridCol w:w="5522"/>
      </w:tblGrid>
      <w:tr w:rsidR="008A373D" w14:paraId="4F9DFC94" w14:textId="77777777">
        <w:trPr>
          <w:tblHeader/>
        </w:trPr>
        <w:tc>
          <w:tcPr>
            <w:tcW w:w="2600" w:type="dxa"/>
            <w:shd w:val="clear" w:color="auto" w:fill="E8EEF5"/>
            <w:tcMar>
              <w:top w:w="80" w:type="dxa"/>
              <w:left w:w="120" w:type="dxa"/>
              <w:bottom w:w="80" w:type="dxa"/>
              <w:right w:w="120" w:type="dxa"/>
            </w:tcMar>
            <w:vAlign w:val="center"/>
          </w:tcPr>
          <w:p w14:paraId="7C86BDE7" w14:textId="77777777" w:rsidR="008A373D" w:rsidRDefault="00000000">
            <w:r>
              <w:rPr>
                <w:b/>
                <w:color w:val="0B2545"/>
                <w:sz w:val="18"/>
              </w:rPr>
              <w:t>Category</w:t>
            </w:r>
          </w:p>
        </w:tc>
        <w:tc>
          <w:tcPr>
            <w:tcW w:w="6760" w:type="dxa"/>
            <w:shd w:val="clear" w:color="auto" w:fill="E8EEF5"/>
            <w:tcMar>
              <w:top w:w="80" w:type="dxa"/>
              <w:left w:w="120" w:type="dxa"/>
              <w:bottom w:w="80" w:type="dxa"/>
              <w:right w:w="120" w:type="dxa"/>
            </w:tcMar>
            <w:vAlign w:val="center"/>
          </w:tcPr>
          <w:p w14:paraId="58304A44" w14:textId="77777777" w:rsidR="008A373D" w:rsidRDefault="00000000">
            <w:r>
              <w:rPr>
                <w:b/>
                <w:color w:val="0B2545"/>
                <w:sz w:val="18"/>
              </w:rPr>
              <w:t>Requirement</w:t>
            </w:r>
          </w:p>
        </w:tc>
      </w:tr>
      <w:tr w:rsidR="008A373D" w14:paraId="016B7DC9" w14:textId="77777777">
        <w:tc>
          <w:tcPr>
            <w:tcW w:w="4680" w:type="dxa"/>
          </w:tcPr>
          <w:p w14:paraId="7AEF867D" w14:textId="77777777" w:rsidR="008A373D" w:rsidRDefault="00000000">
            <w:pPr>
              <w:spacing w:after="0"/>
            </w:pPr>
            <w:r>
              <w:rPr>
                <w:sz w:val="18"/>
              </w:rPr>
              <w:t>Availability</w:t>
            </w:r>
          </w:p>
        </w:tc>
        <w:tc>
          <w:tcPr>
            <w:tcW w:w="4680" w:type="dxa"/>
          </w:tcPr>
          <w:p w14:paraId="5207699D" w14:textId="77777777" w:rsidR="008A373D" w:rsidRDefault="00000000">
            <w:pPr>
              <w:spacing w:after="0"/>
            </w:pPr>
            <w:r>
              <w:rPr>
                <w:sz w:val="18"/>
              </w:rPr>
              <w:t>Responsive web interface with production hosting, backup and monitored payment callbacks.</w:t>
            </w:r>
          </w:p>
        </w:tc>
      </w:tr>
      <w:tr w:rsidR="008A373D" w14:paraId="514C0E94" w14:textId="77777777">
        <w:tc>
          <w:tcPr>
            <w:tcW w:w="4680" w:type="dxa"/>
          </w:tcPr>
          <w:p w14:paraId="13C54204" w14:textId="77777777" w:rsidR="008A373D" w:rsidRDefault="00000000">
            <w:pPr>
              <w:spacing w:after="0"/>
            </w:pPr>
            <w:r>
              <w:rPr>
                <w:sz w:val="18"/>
              </w:rPr>
              <w:t>Performance</w:t>
            </w:r>
          </w:p>
        </w:tc>
        <w:tc>
          <w:tcPr>
            <w:tcW w:w="4680" w:type="dxa"/>
          </w:tcPr>
          <w:p w14:paraId="11825D90" w14:textId="77777777" w:rsidR="008A373D" w:rsidRDefault="00000000">
            <w:pPr>
              <w:spacing w:after="0"/>
            </w:pPr>
            <w:r>
              <w:rPr>
                <w:sz w:val="18"/>
              </w:rPr>
              <w:t>Public campaign pages optimized for low-bandwidth mobile devices; compress campaign media.</w:t>
            </w:r>
          </w:p>
        </w:tc>
      </w:tr>
      <w:tr w:rsidR="008A373D" w14:paraId="06FB9181" w14:textId="77777777">
        <w:tc>
          <w:tcPr>
            <w:tcW w:w="4680" w:type="dxa"/>
          </w:tcPr>
          <w:p w14:paraId="6DD81ADE" w14:textId="77777777" w:rsidR="008A373D" w:rsidRDefault="00000000">
            <w:pPr>
              <w:spacing w:after="0"/>
            </w:pPr>
            <w:r>
              <w:rPr>
                <w:sz w:val="18"/>
              </w:rPr>
              <w:t>Financial integrity</w:t>
            </w:r>
          </w:p>
        </w:tc>
        <w:tc>
          <w:tcPr>
            <w:tcW w:w="4680" w:type="dxa"/>
          </w:tcPr>
          <w:p w14:paraId="168BA9BE" w14:textId="77777777" w:rsidR="008A373D" w:rsidRDefault="00000000">
            <w:pPr>
              <w:spacing w:after="0"/>
            </w:pPr>
            <w:r>
              <w:rPr>
                <w:sz w:val="18"/>
              </w:rPr>
              <w:t>Integer TZS amounts, idempotent payment handling, immutable audit events and daily reconciliation process.</w:t>
            </w:r>
          </w:p>
        </w:tc>
      </w:tr>
      <w:tr w:rsidR="008A373D" w14:paraId="6F43132C" w14:textId="77777777">
        <w:tc>
          <w:tcPr>
            <w:tcW w:w="4680" w:type="dxa"/>
          </w:tcPr>
          <w:p w14:paraId="7C09AD2B" w14:textId="77777777" w:rsidR="008A373D" w:rsidRDefault="00000000">
            <w:pPr>
              <w:spacing w:after="0"/>
            </w:pPr>
            <w:r>
              <w:rPr>
                <w:sz w:val="18"/>
              </w:rPr>
              <w:t>Security</w:t>
            </w:r>
          </w:p>
        </w:tc>
        <w:tc>
          <w:tcPr>
            <w:tcW w:w="4680" w:type="dxa"/>
          </w:tcPr>
          <w:p w14:paraId="1A454A60" w14:textId="77777777" w:rsidR="008A373D" w:rsidRDefault="00000000">
            <w:pPr>
              <w:spacing w:after="0"/>
            </w:pPr>
            <w:r>
              <w:rPr>
                <w:sz w:val="18"/>
              </w:rPr>
              <w:t>TLS, least-privilege roles, protected secrets, MFA-ready admin accounts and secure logging.</w:t>
            </w:r>
          </w:p>
        </w:tc>
      </w:tr>
      <w:tr w:rsidR="008A373D" w14:paraId="5B688E06" w14:textId="77777777">
        <w:tc>
          <w:tcPr>
            <w:tcW w:w="4680" w:type="dxa"/>
          </w:tcPr>
          <w:p w14:paraId="7B437811" w14:textId="77777777" w:rsidR="008A373D" w:rsidRDefault="00000000">
            <w:pPr>
              <w:spacing w:after="0"/>
            </w:pPr>
            <w:r>
              <w:rPr>
                <w:sz w:val="18"/>
              </w:rPr>
              <w:t>Privacy</w:t>
            </w:r>
          </w:p>
        </w:tc>
        <w:tc>
          <w:tcPr>
            <w:tcW w:w="4680" w:type="dxa"/>
          </w:tcPr>
          <w:p w14:paraId="66621265" w14:textId="77777777" w:rsidR="008A373D" w:rsidRDefault="00000000">
            <w:pPr>
              <w:spacing w:after="0"/>
            </w:pPr>
            <w:r>
              <w:rPr>
                <w:sz w:val="18"/>
              </w:rPr>
              <w:t>Data minimization, consent records, opt-out controls, retention policy and restricted support access.</w:t>
            </w:r>
          </w:p>
        </w:tc>
      </w:tr>
      <w:tr w:rsidR="008A373D" w14:paraId="54397088" w14:textId="77777777">
        <w:tc>
          <w:tcPr>
            <w:tcW w:w="4680" w:type="dxa"/>
          </w:tcPr>
          <w:p w14:paraId="551D5425" w14:textId="77777777" w:rsidR="008A373D" w:rsidRDefault="00000000">
            <w:pPr>
              <w:spacing w:after="0"/>
            </w:pPr>
            <w:r>
              <w:rPr>
                <w:sz w:val="18"/>
              </w:rPr>
              <w:t>Accessibility</w:t>
            </w:r>
          </w:p>
        </w:tc>
        <w:tc>
          <w:tcPr>
            <w:tcW w:w="4680" w:type="dxa"/>
          </w:tcPr>
          <w:p w14:paraId="6131F2B8" w14:textId="77777777" w:rsidR="008A373D" w:rsidRDefault="00000000">
            <w:pPr>
              <w:spacing w:after="0"/>
            </w:pPr>
            <w:r>
              <w:rPr>
                <w:sz w:val="18"/>
              </w:rPr>
              <w:t>Readable mobile-first UX, clear errors, simple language and feature-phone-compatible outbound SMS.</w:t>
            </w:r>
          </w:p>
        </w:tc>
      </w:tr>
      <w:tr w:rsidR="008A373D" w14:paraId="5F19BAF9" w14:textId="77777777">
        <w:tc>
          <w:tcPr>
            <w:tcW w:w="4680" w:type="dxa"/>
          </w:tcPr>
          <w:p w14:paraId="3A9EFCA1" w14:textId="77777777" w:rsidR="008A373D" w:rsidRDefault="00000000">
            <w:pPr>
              <w:spacing w:after="0"/>
            </w:pPr>
            <w:r>
              <w:rPr>
                <w:sz w:val="18"/>
              </w:rPr>
              <w:t>Scalability</w:t>
            </w:r>
          </w:p>
        </w:tc>
        <w:tc>
          <w:tcPr>
            <w:tcW w:w="4680" w:type="dxa"/>
          </w:tcPr>
          <w:p w14:paraId="004E838F" w14:textId="77777777" w:rsidR="008A373D" w:rsidRDefault="00000000">
            <w:pPr>
              <w:spacing w:after="0"/>
            </w:pPr>
            <w:r>
              <w:rPr>
                <w:sz w:val="18"/>
              </w:rPr>
              <w:t>Clear organization boundary in the data model so future multi-user/multi-organization expansion is possible.</w:t>
            </w:r>
          </w:p>
        </w:tc>
      </w:tr>
    </w:tbl>
    <w:p w14:paraId="7926BADF" w14:textId="77777777" w:rsidR="008A373D" w:rsidRDefault="008A373D">
      <w:pPr>
        <w:spacing w:after="60"/>
      </w:pPr>
    </w:p>
    <w:p w14:paraId="5DDBF220" w14:textId="77777777" w:rsidR="008A373D" w:rsidRDefault="00000000">
      <w:pPr>
        <w:pStyle w:val="Heading1"/>
      </w:pPr>
      <w:r>
        <w:rPr>
          <w:rFonts w:ascii="Calibri" w:hAnsi="Calibri"/>
          <w:b w:val="0"/>
        </w:rPr>
        <w:lastRenderedPageBreak/>
        <w:t>9. Technical Architecture and Data Design</w:t>
      </w:r>
    </w:p>
    <w:p w14:paraId="59E48BDE" w14:textId="77777777" w:rsidR="008A373D" w:rsidRDefault="00000000">
      <w:pPr>
        <w:pStyle w:val="Heading2"/>
      </w:pPr>
      <w:r>
        <w:rPr>
          <w:rFonts w:ascii="Calibri" w:hAnsi="Calibri"/>
          <w:b w:val="0"/>
        </w:rPr>
        <w:t>System architecture</w:t>
      </w:r>
    </w:p>
    <w:tbl>
      <w:tblPr>
        <w:tblW w:w="9360" w:type="dxa"/>
        <w:tblInd w:w="120" w:type="dxa"/>
        <w:tblLayout w:type="fixed"/>
        <w:tblLook w:val="04A0" w:firstRow="1" w:lastRow="0" w:firstColumn="1" w:lastColumn="0" w:noHBand="0" w:noVBand="1"/>
      </w:tblPr>
      <w:tblGrid>
        <w:gridCol w:w="1250"/>
        <w:gridCol w:w="375"/>
        <w:gridCol w:w="1250"/>
        <w:gridCol w:w="375"/>
        <w:gridCol w:w="1250"/>
        <w:gridCol w:w="375"/>
        <w:gridCol w:w="1250"/>
        <w:gridCol w:w="375"/>
        <w:gridCol w:w="2860"/>
      </w:tblGrid>
      <w:tr w:rsidR="008A373D" w14:paraId="159A4739" w14:textId="77777777">
        <w:trPr>
          <w:tblHeader/>
        </w:trPr>
        <w:tc>
          <w:tcPr>
            <w:tcW w:w="1250" w:type="dxa"/>
            <w:shd w:val="clear" w:color="auto" w:fill="E8EEF5"/>
            <w:tcMar>
              <w:top w:w="80" w:type="dxa"/>
              <w:left w:w="120" w:type="dxa"/>
              <w:bottom w:w="80" w:type="dxa"/>
              <w:right w:w="120" w:type="dxa"/>
            </w:tcMar>
            <w:vAlign w:val="center"/>
          </w:tcPr>
          <w:p w14:paraId="2FD6A01C" w14:textId="77777777" w:rsidR="008A373D" w:rsidRDefault="00000000">
            <w:pPr>
              <w:jc w:val="center"/>
            </w:pPr>
            <w:r>
              <w:rPr>
                <w:b/>
                <w:color w:val="0B2545"/>
                <w:sz w:val="16"/>
              </w:rPr>
              <w:t>Public donor web</w:t>
            </w:r>
          </w:p>
        </w:tc>
        <w:tc>
          <w:tcPr>
            <w:tcW w:w="375" w:type="dxa"/>
            <w:tcMar>
              <w:top w:w="80" w:type="dxa"/>
              <w:left w:w="120" w:type="dxa"/>
              <w:bottom w:w="80" w:type="dxa"/>
              <w:right w:w="120" w:type="dxa"/>
            </w:tcMar>
            <w:vAlign w:val="center"/>
          </w:tcPr>
          <w:p w14:paraId="57C9318E"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5C7EF731" w14:textId="77777777" w:rsidR="008A373D" w:rsidRDefault="00000000">
            <w:pPr>
              <w:jc w:val="center"/>
            </w:pPr>
            <w:r>
              <w:rPr>
                <w:b/>
                <w:color w:val="0B2545"/>
                <w:sz w:val="16"/>
              </w:rPr>
              <w:t>Admin / manager web</w:t>
            </w:r>
          </w:p>
        </w:tc>
        <w:tc>
          <w:tcPr>
            <w:tcW w:w="375" w:type="dxa"/>
            <w:tcMar>
              <w:top w:w="80" w:type="dxa"/>
              <w:left w:w="120" w:type="dxa"/>
              <w:bottom w:w="80" w:type="dxa"/>
              <w:right w:w="120" w:type="dxa"/>
            </w:tcMar>
            <w:vAlign w:val="center"/>
          </w:tcPr>
          <w:p w14:paraId="0DDDEE24"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16059EAB" w14:textId="77777777" w:rsidR="008A373D" w:rsidRDefault="00000000">
            <w:pPr>
              <w:jc w:val="center"/>
            </w:pPr>
            <w:r>
              <w:rPr>
                <w:b/>
                <w:color w:val="0B2545"/>
                <w:sz w:val="16"/>
              </w:rPr>
              <w:t>Secure backend API</w:t>
            </w:r>
          </w:p>
        </w:tc>
        <w:tc>
          <w:tcPr>
            <w:tcW w:w="375" w:type="dxa"/>
            <w:tcMar>
              <w:top w:w="80" w:type="dxa"/>
              <w:left w:w="120" w:type="dxa"/>
              <w:bottom w:w="80" w:type="dxa"/>
              <w:right w:w="120" w:type="dxa"/>
            </w:tcMar>
            <w:vAlign w:val="center"/>
          </w:tcPr>
          <w:p w14:paraId="70A4B373" w14:textId="77777777" w:rsidR="008A373D" w:rsidRDefault="00000000">
            <w:pPr>
              <w:jc w:val="center"/>
            </w:pPr>
            <w:r>
              <w:rPr>
                <w:b/>
                <w:color w:val="2E74B5"/>
                <w:sz w:val="28"/>
              </w:rPr>
              <w:t>→</w:t>
            </w:r>
          </w:p>
        </w:tc>
        <w:tc>
          <w:tcPr>
            <w:tcW w:w="1250" w:type="dxa"/>
            <w:shd w:val="clear" w:color="auto" w:fill="E8EEF5"/>
            <w:tcMar>
              <w:top w:w="80" w:type="dxa"/>
              <w:left w:w="120" w:type="dxa"/>
              <w:bottom w:w="80" w:type="dxa"/>
              <w:right w:w="120" w:type="dxa"/>
            </w:tcMar>
            <w:vAlign w:val="center"/>
          </w:tcPr>
          <w:p w14:paraId="79853EDB" w14:textId="77777777" w:rsidR="008A373D" w:rsidRDefault="00000000">
            <w:pPr>
              <w:jc w:val="center"/>
            </w:pPr>
            <w:r>
              <w:rPr>
                <w:b/>
                <w:color w:val="0B2545"/>
                <w:sz w:val="16"/>
              </w:rPr>
              <w:t>PostgreSQL + storage</w:t>
            </w:r>
          </w:p>
        </w:tc>
        <w:tc>
          <w:tcPr>
            <w:tcW w:w="375" w:type="dxa"/>
            <w:tcMar>
              <w:top w:w="80" w:type="dxa"/>
              <w:left w:w="120" w:type="dxa"/>
              <w:bottom w:w="80" w:type="dxa"/>
              <w:right w:w="120" w:type="dxa"/>
            </w:tcMar>
            <w:vAlign w:val="center"/>
          </w:tcPr>
          <w:p w14:paraId="07C94FF9" w14:textId="77777777" w:rsidR="008A373D" w:rsidRDefault="00000000">
            <w:pPr>
              <w:jc w:val="center"/>
            </w:pPr>
            <w:r>
              <w:rPr>
                <w:b/>
                <w:color w:val="2E74B5"/>
                <w:sz w:val="28"/>
              </w:rPr>
              <w:t>→</w:t>
            </w:r>
          </w:p>
        </w:tc>
        <w:tc>
          <w:tcPr>
            <w:tcW w:w="2860" w:type="dxa"/>
            <w:shd w:val="clear" w:color="auto" w:fill="E8EEF5"/>
            <w:tcMar>
              <w:top w:w="80" w:type="dxa"/>
              <w:left w:w="120" w:type="dxa"/>
              <w:bottom w:w="80" w:type="dxa"/>
              <w:right w:w="120" w:type="dxa"/>
            </w:tcMar>
            <w:vAlign w:val="center"/>
          </w:tcPr>
          <w:p w14:paraId="510DB309" w14:textId="77777777" w:rsidR="008A373D" w:rsidRDefault="00000000">
            <w:pPr>
              <w:jc w:val="center"/>
            </w:pPr>
            <w:r>
              <w:rPr>
                <w:b/>
                <w:color w:val="0B2545"/>
                <w:sz w:val="16"/>
              </w:rPr>
              <w:t>Gateway + SMS/WhatsApp/email providers</w:t>
            </w:r>
          </w:p>
        </w:tc>
      </w:tr>
    </w:tbl>
    <w:p w14:paraId="5AAB1F36" w14:textId="77777777" w:rsidR="008A373D" w:rsidRDefault="008A373D">
      <w:pPr>
        <w:spacing w:after="60"/>
      </w:pPr>
    </w:p>
    <w:p w14:paraId="71D93BB9" w14:textId="77777777" w:rsidR="008A373D" w:rsidRDefault="00000000">
      <w:r>
        <w:t>The recommended MVP is a responsive web application. A web-first experience is essential because donors need to open links without first installing an application. A later Flutter mobile application can give administrators, managers and donors an app-specific experience after the MVP processes are proven.</w:t>
      </w:r>
    </w:p>
    <w:tbl>
      <w:tblPr>
        <w:tblStyle w:val="TableGrid"/>
        <w:tblW w:w="9360" w:type="dxa"/>
        <w:tblInd w:w="120" w:type="dxa"/>
        <w:tblLayout w:type="fixed"/>
        <w:tblLook w:val="04A0" w:firstRow="1" w:lastRow="0" w:firstColumn="1" w:lastColumn="0" w:noHBand="0" w:noVBand="1"/>
      </w:tblPr>
      <w:tblGrid>
        <w:gridCol w:w="3742"/>
        <w:gridCol w:w="5618"/>
      </w:tblGrid>
      <w:tr w:rsidR="008A373D" w14:paraId="38C2ED6D" w14:textId="77777777">
        <w:trPr>
          <w:tblHeader/>
        </w:trPr>
        <w:tc>
          <w:tcPr>
            <w:tcW w:w="2300" w:type="dxa"/>
            <w:shd w:val="clear" w:color="auto" w:fill="E8EEF5"/>
            <w:tcMar>
              <w:top w:w="80" w:type="dxa"/>
              <w:left w:w="120" w:type="dxa"/>
              <w:bottom w:w="80" w:type="dxa"/>
              <w:right w:w="120" w:type="dxa"/>
            </w:tcMar>
            <w:vAlign w:val="center"/>
          </w:tcPr>
          <w:p w14:paraId="35D511A2" w14:textId="77777777" w:rsidR="008A373D" w:rsidRDefault="00000000">
            <w:r>
              <w:rPr>
                <w:b/>
                <w:color w:val="0B2545"/>
                <w:sz w:val="18"/>
              </w:rPr>
              <w:t>Layer</w:t>
            </w:r>
          </w:p>
        </w:tc>
        <w:tc>
          <w:tcPr>
            <w:tcW w:w="7060" w:type="dxa"/>
            <w:shd w:val="clear" w:color="auto" w:fill="E8EEF5"/>
            <w:tcMar>
              <w:top w:w="80" w:type="dxa"/>
              <w:left w:w="120" w:type="dxa"/>
              <w:bottom w:w="80" w:type="dxa"/>
              <w:right w:w="120" w:type="dxa"/>
            </w:tcMar>
            <w:vAlign w:val="center"/>
          </w:tcPr>
          <w:p w14:paraId="4A123D35" w14:textId="77777777" w:rsidR="008A373D" w:rsidRDefault="00000000">
            <w:r>
              <w:rPr>
                <w:b/>
                <w:color w:val="0B2545"/>
                <w:sz w:val="18"/>
              </w:rPr>
              <w:t>Recommended responsibility</w:t>
            </w:r>
          </w:p>
        </w:tc>
      </w:tr>
      <w:tr w:rsidR="008A373D" w14:paraId="6AEEDE05" w14:textId="77777777">
        <w:tc>
          <w:tcPr>
            <w:tcW w:w="4680" w:type="dxa"/>
          </w:tcPr>
          <w:p w14:paraId="291B39E7" w14:textId="77777777" w:rsidR="008A373D" w:rsidRDefault="00000000">
            <w:pPr>
              <w:spacing w:after="0"/>
            </w:pPr>
            <w:r>
              <w:rPr>
                <w:sz w:val="18"/>
              </w:rPr>
              <w:t>Public web app</w:t>
            </w:r>
          </w:p>
        </w:tc>
        <w:tc>
          <w:tcPr>
            <w:tcW w:w="4680" w:type="dxa"/>
          </w:tcPr>
          <w:p w14:paraId="14891B74" w14:textId="77777777" w:rsidR="008A373D" w:rsidRDefault="00000000">
            <w:pPr>
              <w:spacing w:after="0"/>
            </w:pPr>
            <w:r>
              <w:rPr>
                <w:sz w:val="18"/>
              </w:rPr>
              <w:t>Campaign pages, payment initiation, receipt/thank-you pages, QR/share actions.</w:t>
            </w:r>
          </w:p>
        </w:tc>
      </w:tr>
      <w:tr w:rsidR="008A373D" w14:paraId="43775096" w14:textId="77777777">
        <w:tc>
          <w:tcPr>
            <w:tcW w:w="4680" w:type="dxa"/>
          </w:tcPr>
          <w:p w14:paraId="68C85E73" w14:textId="77777777" w:rsidR="008A373D" w:rsidRDefault="00000000">
            <w:pPr>
              <w:spacing w:after="0"/>
            </w:pPr>
            <w:r>
              <w:rPr>
                <w:sz w:val="18"/>
              </w:rPr>
              <w:t>Admin and manager interface</w:t>
            </w:r>
          </w:p>
        </w:tc>
        <w:tc>
          <w:tcPr>
            <w:tcW w:w="4680" w:type="dxa"/>
          </w:tcPr>
          <w:p w14:paraId="69DC4CB3" w14:textId="77777777" w:rsidR="008A373D" w:rsidRDefault="00000000">
            <w:pPr>
              <w:spacing w:after="0"/>
            </w:pPr>
            <w:r>
              <w:rPr>
                <w:sz w:val="18"/>
              </w:rPr>
              <w:t>Campaigns, donor pool, team roles, push request form, reporting and settings.</w:t>
            </w:r>
          </w:p>
        </w:tc>
      </w:tr>
      <w:tr w:rsidR="008A373D" w14:paraId="231D5CD3" w14:textId="77777777">
        <w:tc>
          <w:tcPr>
            <w:tcW w:w="4680" w:type="dxa"/>
          </w:tcPr>
          <w:p w14:paraId="535B5100" w14:textId="77777777" w:rsidR="008A373D" w:rsidRDefault="00000000">
            <w:pPr>
              <w:spacing w:after="0"/>
            </w:pPr>
            <w:r>
              <w:rPr>
                <w:sz w:val="18"/>
              </w:rPr>
              <w:t>Backend API</w:t>
            </w:r>
          </w:p>
        </w:tc>
        <w:tc>
          <w:tcPr>
            <w:tcW w:w="4680" w:type="dxa"/>
          </w:tcPr>
          <w:p w14:paraId="713F43EA" w14:textId="77777777" w:rsidR="008A373D" w:rsidRDefault="00000000">
            <w:pPr>
              <w:spacing w:after="0"/>
            </w:pPr>
            <w:r>
              <w:rPr>
                <w:sz w:val="18"/>
              </w:rPr>
              <w:t>Authentication, role enforcement, campaign rules, payment orchestration, callbacks, receipts, notifications and audit logs.</w:t>
            </w:r>
          </w:p>
        </w:tc>
      </w:tr>
      <w:tr w:rsidR="008A373D" w14:paraId="64A33FB9" w14:textId="77777777">
        <w:tc>
          <w:tcPr>
            <w:tcW w:w="4680" w:type="dxa"/>
          </w:tcPr>
          <w:p w14:paraId="387EC506" w14:textId="77777777" w:rsidR="008A373D" w:rsidRDefault="00000000">
            <w:pPr>
              <w:spacing w:after="0"/>
            </w:pPr>
            <w:r>
              <w:rPr>
                <w:sz w:val="18"/>
              </w:rPr>
              <w:t>Database</w:t>
            </w:r>
          </w:p>
        </w:tc>
        <w:tc>
          <w:tcPr>
            <w:tcW w:w="4680" w:type="dxa"/>
          </w:tcPr>
          <w:p w14:paraId="72593DC2" w14:textId="77777777" w:rsidR="008A373D" w:rsidRDefault="00000000">
            <w:pPr>
              <w:spacing w:after="0"/>
            </w:pPr>
            <w:r>
              <w:rPr>
                <w:sz w:val="18"/>
              </w:rPr>
              <w:t>PostgreSQL records for organizations, users, donors, consent, campaigns, payment attempts, donations, fees, payouts, messages and audit events.</w:t>
            </w:r>
          </w:p>
        </w:tc>
      </w:tr>
      <w:tr w:rsidR="008A373D" w14:paraId="4CC6AAD7" w14:textId="77777777">
        <w:tc>
          <w:tcPr>
            <w:tcW w:w="4680" w:type="dxa"/>
          </w:tcPr>
          <w:p w14:paraId="65D08CF9" w14:textId="77777777" w:rsidR="008A373D" w:rsidRDefault="00000000">
            <w:pPr>
              <w:spacing w:after="0"/>
            </w:pPr>
            <w:r>
              <w:rPr>
                <w:sz w:val="18"/>
              </w:rPr>
              <w:t>Storage</w:t>
            </w:r>
          </w:p>
        </w:tc>
        <w:tc>
          <w:tcPr>
            <w:tcW w:w="4680" w:type="dxa"/>
          </w:tcPr>
          <w:p w14:paraId="0CBD1476" w14:textId="77777777" w:rsidR="008A373D" w:rsidRDefault="00000000">
            <w:pPr>
              <w:spacing w:after="0"/>
            </w:pPr>
            <w:r>
              <w:rPr>
                <w:sz w:val="18"/>
              </w:rPr>
              <w:t>Campaign images, documents and verification content in S3-compatible object storage.</w:t>
            </w:r>
          </w:p>
        </w:tc>
      </w:tr>
      <w:tr w:rsidR="008A373D" w14:paraId="086E0790" w14:textId="77777777">
        <w:tc>
          <w:tcPr>
            <w:tcW w:w="4680" w:type="dxa"/>
          </w:tcPr>
          <w:p w14:paraId="7C94C7E1" w14:textId="77777777" w:rsidR="008A373D" w:rsidRDefault="00000000">
            <w:pPr>
              <w:spacing w:after="0"/>
            </w:pPr>
            <w:r>
              <w:rPr>
                <w:sz w:val="18"/>
              </w:rPr>
              <w:t>Integrations</w:t>
            </w:r>
          </w:p>
        </w:tc>
        <w:tc>
          <w:tcPr>
            <w:tcW w:w="4680" w:type="dxa"/>
          </w:tcPr>
          <w:p w14:paraId="72C4F168" w14:textId="77777777" w:rsidR="008A373D" w:rsidRDefault="00000000">
            <w:pPr>
              <w:spacing w:after="0"/>
            </w:pPr>
            <w:r>
              <w:rPr>
                <w:sz w:val="18"/>
              </w:rPr>
              <w:t>One approved payment gateway first; SMS/email/WhatsApp providers only through official accounts/APIs.</w:t>
            </w:r>
          </w:p>
        </w:tc>
      </w:tr>
    </w:tbl>
    <w:p w14:paraId="0024DEA2" w14:textId="77777777" w:rsidR="008A373D" w:rsidRDefault="008A373D">
      <w:pPr>
        <w:spacing w:after="60"/>
      </w:pPr>
    </w:p>
    <w:p w14:paraId="217D8CA0" w14:textId="77777777" w:rsidR="008A373D" w:rsidRDefault="00000000">
      <w:pPr>
        <w:pStyle w:val="Heading2"/>
      </w:pPr>
      <w:r>
        <w:rPr>
          <w:rFonts w:ascii="Calibri" w:hAnsi="Calibri"/>
          <w:b w:val="0"/>
        </w:rPr>
        <w:t>9.1 Core data entities</w:t>
      </w:r>
    </w:p>
    <w:tbl>
      <w:tblPr>
        <w:tblStyle w:val="TableGrid"/>
        <w:tblW w:w="9360" w:type="dxa"/>
        <w:tblInd w:w="120" w:type="dxa"/>
        <w:tblLayout w:type="fixed"/>
        <w:tblLook w:val="04A0" w:firstRow="1" w:lastRow="0" w:firstColumn="1" w:lastColumn="0" w:noHBand="0" w:noVBand="1"/>
      </w:tblPr>
      <w:tblGrid>
        <w:gridCol w:w="4083"/>
        <w:gridCol w:w="5277"/>
      </w:tblGrid>
      <w:tr w:rsidR="008A373D" w14:paraId="56E07F15" w14:textId="77777777">
        <w:trPr>
          <w:tblHeader/>
        </w:trPr>
        <w:tc>
          <w:tcPr>
            <w:tcW w:w="3300" w:type="dxa"/>
            <w:shd w:val="clear" w:color="auto" w:fill="E8EEF5"/>
            <w:tcMar>
              <w:top w:w="80" w:type="dxa"/>
              <w:left w:w="120" w:type="dxa"/>
              <w:bottom w:w="80" w:type="dxa"/>
              <w:right w:w="120" w:type="dxa"/>
            </w:tcMar>
            <w:vAlign w:val="center"/>
          </w:tcPr>
          <w:p w14:paraId="68888A33" w14:textId="77777777" w:rsidR="008A373D" w:rsidRDefault="00000000">
            <w:r>
              <w:rPr>
                <w:b/>
                <w:color w:val="0B2545"/>
                <w:sz w:val="18"/>
              </w:rPr>
              <w:t>Entity</w:t>
            </w:r>
          </w:p>
        </w:tc>
        <w:tc>
          <w:tcPr>
            <w:tcW w:w="6060" w:type="dxa"/>
            <w:shd w:val="clear" w:color="auto" w:fill="E8EEF5"/>
            <w:tcMar>
              <w:top w:w="80" w:type="dxa"/>
              <w:left w:w="120" w:type="dxa"/>
              <w:bottom w:w="80" w:type="dxa"/>
              <w:right w:w="120" w:type="dxa"/>
            </w:tcMar>
            <w:vAlign w:val="center"/>
          </w:tcPr>
          <w:p w14:paraId="592AB7F8" w14:textId="77777777" w:rsidR="008A373D" w:rsidRDefault="00000000">
            <w:r>
              <w:rPr>
                <w:b/>
                <w:color w:val="0B2545"/>
                <w:sz w:val="18"/>
              </w:rPr>
              <w:t>Purpose</w:t>
            </w:r>
          </w:p>
        </w:tc>
      </w:tr>
      <w:tr w:rsidR="008A373D" w14:paraId="45500EC0" w14:textId="77777777">
        <w:tc>
          <w:tcPr>
            <w:tcW w:w="4680" w:type="dxa"/>
          </w:tcPr>
          <w:p w14:paraId="7D78283C" w14:textId="77777777" w:rsidR="008A373D" w:rsidRDefault="00000000">
            <w:pPr>
              <w:spacing w:after="0"/>
            </w:pPr>
            <w:r>
              <w:rPr>
                <w:sz w:val="18"/>
              </w:rPr>
              <w:t>organizations</w:t>
            </w:r>
          </w:p>
        </w:tc>
        <w:tc>
          <w:tcPr>
            <w:tcW w:w="4680" w:type="dxa"/>
          </w:tcPr>
          <w:p w14:paraId="05AC7D50" w14:textId="77777777" w:rsidR="008A373D" w:rsidRDefault="00000000">
            <w:pPr>
              <w:spacing w:after="0"/>
            </w:pPr>
            <w:r>
              <w:rPr>
                <w:sz w:val="18"/>
              </w:rPr>
              <w:t>Initial Dr. Msuya organization; future tenant boundary.</w:t>
            </w:r>
          </w:p>
        </w:tc>
      </w:tr>
      <w:tr w:rsidR="008A373D" w14:paraId="6E826E18" w14:textId="77777777">
        <w:tc>
          <w:tcPr>
            <w:tcW w:w="4680" w:type="dxa"/>
          </w:tcPr>
          <w:p w14:paraId="2B52A76E" w14:textId="77777777" w:rsidR="008A373D" w:rsidRDefault="00000000">
            <w:pPr>
              <w:spacing w:after="0"/>
            </w:pPr>
            <w:r>
              <w:rPr>
                <w:sz w:val="18"/>
              </w:rPr>
              <w:t>users, roles and memberships</w:t>
            </w:r>
          </w:p>
        </w:tc>
        <w:tc>
          <w:tcPr>
            <w:tcW w:w="4680" w:type="dxa"/>
          </w:tcPr>
          <w:p w14:paraId="1CEDEBF9" w14:textId="77777777" w:rsidR="008A373D" w:rsidRDefault="00000000">
            <w:pPr>
              <w:spacing w:after="0"/>
            </w:pPr>
            <w:r>
              <w:rPr>
                <w:sz w:val="18"/>
              </w:rPr>
              <w:t>Identities, permissions and campaign assignments.</w:t>
            </w:r>
          </w:p>
        </w:tc>
      </w:tr>
      <w:tr w:rsidR="008A373D" w14:paraId="066E705B" w14:textId="77777777">
        <w:tc>
          <w:tcPr>
            <w:tcW w:w="4680" w:type="dxa"/>
          </w:tcPr>
          <w:p w14:paraId="1CC6893B" w14:textId="77777777" w:rsidR="008A373D" w:rsidRDefault="00000000">
            <w:pPr>
              <w:spacing w:after="0"/>
            </w:pPr>
            <w:r>
              <w:rPr>
                <w:sz w:val="18"/>
              </w:rPr>
              <w:t>donors and consents</w:t>
            </w:r>
          </w:p>
        </w:tc>
        <w:tc>
          <w:tcPr>
            <w:tcW w:w="4680" w:type="dxa"/>
          </w:tcPr>
          <w:p w14:paraId="078B4F50" w14:textId="77777777" w:rsidR="008A373D" w:rsidRDefault="00000000">
            <w:pPr>
              <w:spacing w:after="0"/>
            </w:pPr>
            <w:r>
              <w:rPr>
                <w:sz w:val="18"/>
              </w:rPr>
              <w:t>Contact profile, donor preferences, opt-in/opt-out and history.</w:t>
            </w:r>
          </w:p>
        </w:tc>
      </w:tr>
      <w:tr w:rsidR="008A373D" w14:paraId="6AD08FF7" w14:textId="77777777">
        <w:tc>
          <w:tcPr>
            <w:tcW w:w="4680" w:type="dxa"/>
          </w:tcPr>
          <w:p w14:paraId="55D900B0" w14:textId="77777777" w:rsidR="008A373D" w:rsidRDefault="00000000">
            <w:pPr>
              <w:spacing w:after="0"/>
            </w:pPr>
            <w:r>
              <w:rPr>
                <w:sz w:val="18"/>
              </w:rPr>
              <w:t>campaigns and campaign_managers</w:t>
            </w:r>
          </w:p>
        </w:tc>
        <w:tc>
          <w:tcPr>
            <w:tcW w:w="4680" w:type="dxa"/>
          </w:tcPr>
          <w:p w14:paraId="00FC5188" w14:textId="77777777" w:rsidR="008A373D" w:rsidRDefault="00000000">
            <w:pPr>
              <w:spacing w:after="0"/>
            </w:pPr>
            <w:r>
              <w:rPr>
                <w:sz w:val="18"/>
              </w:rPr>
              <w:t>Purpose amount, fee, public target, timeline, status and staff assignment.</w:t>
            </w:r>
          </w:p>
        </w:tc>
      </w:tr>
      <w:tr w:rsidR="008A373D" w14:paraId="64C3E737" w14:textId="77777777">
        <w:tc>
          <w:tcPr>
            <w:tcW w:w="4680" w:type="dxa"/>
          </w:tcPr>
          <w:p w14:paraId="5E2FF476" w14:textId="77777777" w:rsidR="008A373D" w:rsidRDefault="00000000">
            <w:pPr>
              <w:spacing w:after="0"/>
            </w:pPr>
            <w:r>
              <w:rPr>
                <w:sz w:val="18"/>
              </w:rPr>
              <w:t>message_batches and deliveries</w:t>
            </w:r>
          </w:p>
        </w:tc>
        <w:tc>
          <w:tcPr>
            <w:tcW w:w="4680" w:type="dxa"/>
          </w:tcPr>
          <w:p w14:paraId="70C2304D" w14:textId="77777777" w:rsidR="008A373D" w:rsidRDefault="00000000">
            <w:pPr>
              <w:spacing w:after="0"/>
            </w:pPr>
            <w:r>
              <w:rPr>
                <w:sz w:val="18"/>
              </w:rPr>
              <w:t>Bulk/message template, recipient status, provider references and errors.</w:t>
            </w:r>
          </w:p>
        </w:tc>
      </w:tr>
      <w:tr w:rsidR="008A373D" w14:paraId="52ACD6F6" w14:textId="77777777">
        <w:tc>
          <w:tcPr>
            <w:tcW w:w="4680" w:type="dxa"/>
          </w:tcPr>
          <w:p w14:paraId="4A8A22E3" w14:textId="77777777" w:rsidR="008A373D" w:rsidRDefault="00000000">
            <w:pPr>
              <w:spacing w:after="0"/>
            </w:pPr>
            <w:r>
              <w:rPr>
                <w:sz w:val="18"/>
              </w:rPr>
              <w:t>payment_attempts and gateway_events</w:t>
            </w:r>
          </w:p>
        </w:tc>
        <w:tc>
          <w:tcPr>
            <w:tcW w:w="4680" w:type="dxa"/>
          </w:tcPr>
          <w:p w14:paraId="30694C9C" w14:textId="77777777" w:rsidR="008A373D" w:rsidRDefault="00000000">
            <w:pPr>
              <w:spacing w:after="0"/>
            </w:pPr>
            <w:r>
              <w:rPr>
                <w:sz w:val="18"/>
              </w:rPr>
              <w:t>Every request, result, raw verified event reference and idempotency state.</w:t>
            </w:r>
          </w:p>
        </w:tc>
      </w:tr>
      <w:tr w:rsidR="008A373D" w14:paraId="00E6A561" w14:textId="77777777">
        <w:tc>
          <w:tcPr>
            <w:tcW w:w="4680" w:type="dxa"/>
          </w:tcPr>
          <w:p w14:paraId="4BBF707C" w14:textId="77777777" w:rsidR="008A373D" w:rsidRDefault="00000000">
            <w:pPr>
              <w:spacing w:after="0"/>
            </w:pPr>
            <w:r>
              <w:rPr>
                <w:sz w:val="18"/>
              </w:rPr>
              <w:lastRenderedPageBreak/>
              <w:t>donations, fees, payouts and settlements</w:t>
            </w:r>
          </w:p>
        </w:tc>
        <w:tc>
          <w:tcPr>
            <w:tcW w:w="4680" w:type="dxa"/>
          </w:tcPr>
          <w:p w14:paraId="0A4B2C14" w14:textId="77777777" w:rsidR="008A373D" w:rsidRDefault="00000000">
            <w:pPr>
              <w:spacing w:after="0"/>
            </w:pPr>
            <w:r>
              <w:rPr>
                <w:sz w:val="18"/>
              </w:rPr>
              <w:t>Confirmed accounting view; audit/reconciliation and release status.</w:t>
            </w:r>
          </w:p>
        </w:tc>
      </w:tr>
      <w:tr w:rsidR="008A373D" w14:paraId="6589F777" w14:textId="77777777">
        <w:tc>
          <w:tcPr>
            <w:tcW w:w="4680" w:type="dxa"/>
          </w:tcPr>
          <w:p w14:paraId="2B6330DD" w14:textId="77777777" w:rsidR="008A373D" w:rsidRDefault="00000000">
            <w:pPr>
              <w:spacing w:after="0"/>
            </w:pPr>
            <w:r>
              <w:rPr>
                <w:sz w:val="18"/>
              </w:rPr>
              <w:t>receipts and audit_logs</w:t>
            </w:r>
          </w:p>
        </w:tc>
        <w:tc>
          <w:tcPr>
            <w:tcW w:w="4680" w:type="dxa"/>
          </w:tcPr>
          <w:p w14:paraId="175651B9" w14:textId="77777777" w:rsidR="008A373D" w:rsidRDefault="00000000">
            <w:pPr>
              <w:spacing w:after="0"/>
            </w:pPr>
            <w:r>
              <w:rPr>
                <w:sz w:val="18"/>
              </w:rPr>
              <w:t>Receipt references, delivery state and security-relevant activity.</w:t>
            </w:r>
          </w:p>
        </w:tc>
      </w:tr>
    </w:tbl>
    <w:p w14:paraId="78E77CD6" w14:textId="77777777" w:rsidR="008A373D" w:rsidRDefault="008A373D">
      <w:pPr>
        <w:spacing w:after="60"/>
      </w:pPr>
    </w:p>
    <w:p w14:paraId="63AD15C7" w14:textId="77777777" w:rsidR="008A373D" w:rsidRDefault="00000000">
      <w:pPr>
        <w:pStyle w:val="Heading1"/>
      </w:pPr>
      <w:r>
        <w:rPr>
          <w:rFonts w:ascii="Calibri" w:hAnsi="Calibri"/>
          <w:b w:val="0"/>
        </w:rPr>
        <w:t>10. Security, Privacy, Compliance and Fraud Controls</w:t>
      </w:r>
    </w:p>
    <w:p w14:paraId="02294CD6" w14:textId="77777777" w:rsidR="008A373D" w:rsidRDefault="00000000">
      <w:pPr>
        <w:pStyle w:val="ListBullet"/>
      </w:pPr>
      <w:r>
        <w:t>Use HTTPS/TLS for all public, admin and callback traffic; protect credentials in a managed secret store.</w:t>
      </w:r>
    </w:p>
    <w:p w14:paraId="0575638B" w14:textId="77777777" w:rsidR="008A373D" w:rsidRDefault="00000000">
      <w:pPr>
        <w:pStyle w:val="ListBullet"/>
      </w:pPr>
      <w:r>
        <w:t>Never capture a mobile-money PIN. Validate each provider callback’s signature/reference/status according to the gateway documentation.</w:t>
      </w:r>
    </w:p>
    <w:p w14:paraId="03788F03" w14:textId="77777777" w:rsidR="008A373D" w:rsidRDefault="00000000">
      <w:pPr>
        <w:pStyle w:val="ListBullet"/>
      </w:pPr>
      <w:r>
        <w:t>Use role-based access, organization boundaries, manager-to-campaign assignment and audit logs for role changes, campaigns, requests and payouts.</w:t>
      </w:r>
    </w:p>
    <w:p w14:paraId="43132372" w14:textId="77777777" w:rsidR="008A373D" w:rsidRDefault="00000000">
      <w:pPr>
        <w:pStyle w:val="ListBullet"/>
      </w:pPr>
      <w:r>
        <w:t>Verify campaign owners and define prohibited-campaign, complaint, cancellation, refund and moderation policies before public launch.</w:t>
      </w:r>
    </w:p>
    <w:p w14:paraId="5043B44B" w14:textId="77777777" w:rsidR="008A373D" w:rsidRDefault="00000000">
      <w:pPr>
        <w:pStyle w:val="ListBullet"/>
      </w:pPr>
      <w:r>
        <w:t>Collect only donor data needed for the service; define consent, retention, deletion/access requests and vendor data-processing responsibilities.</w:t>
      </w:r>
    </w:p>
    <w:p w14:paraId="50687910" w14:textId="77777777" w:rsidR="008A373D" w:rsidRDefault="00000000">
      <w:pPr>
        <w:pStyle w:val="ListBullet"/>
      </w:pPr>
      <w:r>
        <w:t>Obtain qualified Tanzanian legal, tax, privacy and payment advice before accepting public funds. This proposal is not legal, tax or regulatory advice.</w:t>
      </w:r>
    </w:p>
    <w:tbl>
      <w:tblPr>
        <w:tblW w:w="9360" w:type="dxa"/>
        <w:tblInd w:w="120" w:type="dxa"/>
        <w:tblLayout w:type="fixed"/>
        <w:tblLook w:val="04A0" w:firstRow="1" w:lastRow="0" w:firstColumn="1" w:lastColumn="0" w:noHBand="0" w:noVBand="1"/>
      </w:tblPr>
      <w:tblGrid>
        <w:gridCol w:w="9360"/>
      </w:tblGrid>
      <w:tr w:rsidR="008A373D" w14:paraId="3CB9441A" w14:textId="77777777">
        <w:trPr>
          <w:tblHeader/>
        </w:trPr>
        <w:tc>
          <w:tcPr>
            <w:tcW w:w="9360" w:type="dxa"/>
            <w:shd w:val="clear" w:color="auto" w:fill="F4F6F9"/>
            <w:tcMar>
              <w:top w:w="80" w:type="dxa"/>
              <w:left w:w="120" w:type="dxa"/>
              <w:bottom w:w="80" w:type="dxa"/>
              <w:right w:w="120" w:type="dxa"/>
            </w:tcMar>
            <w:vAlign w:val="center"/>
          </w:tcPr>
          <w:p w14:paraId="52F93028" w14:textId="77777777" w:rsidR="008A373D" w:rsidRDefault="00000000">
            <w:pPr>
              <w:spacing w:after="0"/>
            </w:pPr>
            <w:r>
              <w:rPr>
                <w:b/>
                <w:color w:val="0B2545"/>
              </w:rPr>
              <w:t xml:space="preserve">Critical dependency  </w:t>
            </w:r>
            <w:r>
              <w:t>An instant push request, SMS/USSD flow, bulk messaging sender identity and public collection model may each require provider approval, merchant onboarding, local registration or telecom rules. Scope and launch dates depend on those external approvals.</w:t>
            </w:r>
          </w:p>
        </w:tc>
      </w:tr>
    </w:tbl>
    <w:p w14:paraId="2A765D8F" w14:textId="77777777" w:rsidR="008A373D" w:rsidRDefault="008A373D">
      <w:pPr>
        <w:spacing w:after="40"/>
      </w:pPr>
    </w:p>
    <w:p w14:paraId="19EFEEB3" w14:textId="77777777" w:rsidR="008A373D" w:rsidRDefault="00000000">
      <w:pPr>
        <w:pStyle w:val="Heading1"/>
      </w:pPr>
      <w:r>
        <w:rPr>
          <w:rFonts w:ascii="Calibri" w:hAnsi="Calibri"/>
          <w:b w:val="0"/>
        </w:rPr>
        <w:t>11. Commercial Proposal, Milestones and Third-Party Costs</w:t>
      </w:r>
    </w:p>
    <w:p w14:paraId="24A501E6" w14:textId="77777777" w:rsidR="008A373D" w:rsidRDefault="00000000">
      <w:pPr>
        <w:pStyle w:val="Heading2"/>
      </w:pPr>
      <w:r>
        <w:rPr>
          <w:rFonts w:ascii="Calibri" w:hAnsi="Calibri"/>
          <w:b w:val="0"/>
        </w:rPr>
        <w:t>11.1 Development fee and milestone payment plan</w:t>
      </w:r>
    </w:p>
    <w:tbl>
      <w:tblPr>
        <w:tblStyle w:val="TableGrid"/>
        <w:tblW w:w="9360" w:type="dxa"/>
        <w:tblInd w:w="120" w:type="dxa"/>
        <w:tblLayout w:type="fixed"/>
        <w:tblLook w:val="04A0" w:firstRow="1" w:lastRow="0" w:firstColumn="1" w:lastColumn="0" w:noHBand="0" w:noVBand="1"/>
      </w:tblPr>
      <w:tblGrid>
        <w:gridCol w:w="2549"/>
        <w:gridCol w:w="4262"/>
        <w:gridCol w:w="2549"/>
      </w:tblGrid>
      <w:tr w:rsidR="008A373D" w14:paraId="327AED95" w14:textId="77777777">
        <w:trPr>
          <w:tblHeader/>
        </w:trPr>
        <w:tc>
          <w:tcPr>
            <w:tcW w:w="1900" w:type="dxa"/>
            <w:shd w:val="clear" w:color="auto" w:fill="E8EEF5"/>
            <w:tcMar>
              <w:top w:w="80" w:type="dxa"/>
              <w:left w:w="120" w:type="dxa"/>
              <w:bottom w:w="80" w:type="dxa"/>
              <w:right w:w="120" w:type="dxa"/>
            </w:tcMar>
            <w:vAlign w:val="center"/>
          </w:tcPr>
          <w:p w14:paraId="6946A939" w14:textId="77777777" w:rsidR="008A373D" w:rsidRDefault="00000000">
            <w:r>
              <w:rPr>
                <w:b/>
                <w:color w:val="0B2545"/>
                <w:sz w:val="18"/>
              </w:rPr>
              <w:t>Milestone</w:t>
            </w:r>
          </w:p>
        </w:tc>
        <w:tc>
          <w:tcPr>
            <w:tcW w:w="5260" w:type="dxa"/>
            <w:shd w:val="clear" w:color="auto" w:fill="E8EEF5"/>
            <w:tcMar>
              <w:top w:w="80" w:type="dxa"/>
              <w:left w:w="120" w:type="dxa"/>
              <w:bottom w:w="80" w:type="dxa"/>
              <w:right w:w="120" w:type="dxa"/>
            </w:tcMar>
            <w:vAlign w:val="center"/>
          </w:tcPr>
          <w:p w14:paraId="56D6D349" w14:textId="77777777" w:rsidR="008A373D" w:rsidRDefault="00000000">
            <w:r>
              <w:rPr>
                <w:b/>
                <w:color w:val="0B2545"/>
                <w:sz w:val="18"/>
              </w:rPr>
              <w:t>Deliverable / acceptance trigger</w:t>
            </w:r>
          </w:p>
        </w:tc>
        <w:tc>
          <w:tcPr>
            <w:tcW w:w="2200" w:type="dxa"/>
            <w:shd w:val="clear" w:color="auto" w:fill="E8EEF5"/>
            <w:tcMar>
              <w:top w:w="80" w:type="dxa"/>
              <w:left w:w="120" w:type="dxa"/>
              <w:bottom w:w="80" w:type="dxa"/>
              <w:right w:w="120" w:type="dxa"/>
            </w:tcMar>
            <w:vAlign w:val="center"/>
          </w:tcPr>
          <w:p w14:paraId="0A7480B9" w14:textId="77777777" w:rsidR="008A373D" w:rsidRDefault="00000000">
            <w:r>
              <w:rPr>
                <w:b/>
                <w:color w:val="0B2545"/>
                <w:sz w:val="18"/>
              </w:rPr>
              <w:t>Team fee (TZS)</w:t>
            </w:r>
          </w:p>
        </w:tc>
      </w:tr>
      <w:tr w:rsidR="008A373D" w14:paraId="70D40AFF" w14:textId="77777777">
        <w:tc>
          <w:tcPr>
            <w:tcW w:w="3120" w:type="dxa"/>
          </w:tcPr>
          <w:p w14:paraId="30F945B2" w14:textId="77777777" w:rsidR="008A373D" w:rsidRDefault="00000000">
            <w:pPr>
              <w:spacing w:after="0"/>
            </w:pPr>
            <w:r>
              <w:rPr>
                <w:sz w:val="18"/>
              </w:rPr>
              <w:t>1. Module 1 acceptance</w:t>
            </w:r>
          </w:p>
        </w:tc>
        <w:tc>
          <w:tcPr>
            <w:tcW w:w="3120" w:type="dxa"/>
          </w:tcPr>
          <w:p w14:paraId="65F38BF6" w14:textId="77777777" w:rsidR="008A373D" w:rsidRDefault="00000000">
            <w:pPr>
              <w:spacing w:after="0"/>
            </w:pPr>
            <w:r>
              <w:rPr>
                <w:sz w:val="18"/>
              </w:rPr>
              <w:t>Core interface, roles, donor pool and dashboard demo approved</w:t>
            </w:r>
          </w:p>
        </w:tc>
        <w:tc>
          <w:tcPr>
            <w:tcW w:w="3120" w:type="dxa"/>
          </w:tcPr>
          <w:p w14:paraId="4B4D5573" w14:textId="77777777" w:rsidR="008A373D" w:rsidRDefault="00000000">
            <w:pPr>
              <w:spacing w:after="0"/>
            </w:pPr>
            <w:r>
              <w:rPr>
                <w:sz w:val="18"/>
              </w:rPr>
              <w:t>200,000</w:t>
            </w:r>
          </w:p>
        </w:tc>
      </w:tr>
      <w:tr w:rsidR="008A373D" w14:paraId="5FCBDFD6" w14:textId="77777777">
        <w:tc>
          <w:tcPr>
            <w:tcW w:w="3120" w:type="dxa"/>
          </w:tcPr>
          <w:p w14:paraId="11B6B9E6" w14:textId="77777777" w:rsidR="008A373D" w:rsidRDefault="00000000">
            <w:pPr>
              <w:spacing w:after="0"/>
            </w:pPr>
            <w:r>
              <w:rPr>
                <w:sz w:val="18"/>
              </w:rPr>
              <w:t>2. Module 2 acceptance</w:t>
            </w:r>
          </w:p>
        </w:tc>
        <w:tc>
          <w:tcPr>
            <w:tcW w:w="3120" w:type="dxa"/>
          </w:tcPr>
          <w:p w14:paraId="2A065757" w14:textId="77777777" w:rsidR="008A373D" w:rsidRDefault="00000000">
            <w:pPr>
              <w:spacing w:after="0"/>
            </w:pPr>
            <w:r>
              <w:rPr>
                <w:sz w:val="18"/>
              </w:rPr>
              <w:t>Campaign link distribution, messaging integration test and campaign payment callback demo approved</w:t>
            </w:r>
          </w:p>
        </w:tc>
        <w:tc>
          <w:tcPr>
            <w:tcW w:w="3120" w:type="dxa"/>
          </w:tcPr>
          <w:p w14:paraId="50517394" w14:textId="77777777" w:rsidR="008A373D" w:rsidRDefault="00000000">
            <w:pPr>
              <w:spacing w:after="0"/>
            </w:pPr>
            <w:r>
              <w:rPr>
                <w:sz w:val="18"/>
              </w:rPr>
              <w:t>200,000</w:t>
            </w:r>
          </w:p>
        </w:tc>
      </w:tr>
      <w:tr w:rsidR="008A373D" w14:paraId="7339D71B" w14:textId="77777777">
        <w:tc>
          <w:tcPr>
            <w:tcW w:w="3120" w:type="dxa"/>
          </w:tcPr>
          <w:p w14:paraId="2B57043D" w14:textId="77777777" w:rsidR="008A373D" w:rsidRDefault="00000000">
            <w:pPr>
              <w:spacing w:after="0"/>
            </w:pPr>
            <w:r>
              <w:rPr>
                <w:sz w:val="18"/>
              </w:rPr>
              <w:t>3. Module 3 acceptance</w:t>
            </w:r>
          </w:p>
        </w:tc>
        <w:tc>
          <w:tcPr>
            <w:tcW w:w="3120" w:type="dxa"/>
          </w:tcPr>
          <w:p w14:paraId="444A566D" w14:textId="77777777" w:rsidR="008A373D" w:rsidRDefault="00000000">
            <w:pPr>
              <w:spacing w:after="0"/>
            </w:pPr>
            <w:r>
              <w:rPr>
                <w:sz w:val="18"/>
              </w:rPr>
              <w:t>Manager-led push request test, verified callback and manager controls approved</w:t>
            </w:r>
          </w:p>
        </w:tc>
        <w:tc>
          <w:tcPr>
            <w:tcW w:w="3120" w:type="dxa"/>
          </w:tcPr>
          <w:p w14:paraId="72E26B43" w14:textId="77777777" w:rsidR="008A373D" w:rsidRDefault="00000000">
            <w:pPr>
              <w:spacing w:after="0"/>
            </w:pPr>
            <w:r>
              <w:rPr>
                <w:sz w:val="18"/>
              </w:rPr>
              <w:t>200,000</w:t>
            </w:r>
          </w:p>
        </w:tc>
      </w:tr>
      <w:tr w:rsidR="008A373D" w14:paraId="1176AB80" w14:textId="77777777">
        <w:tc>
          <w:tcPr>
            <w:tcW w:w="3120" w:type="dxa"/>
          </w:tcPr>
          <w:p w14:paraId="0CFE2B0F" w14:textId="77777777" w:rsidR="008A373D" w:rsidRDefault="00000000">
            <w:pPr>
              <w:spacing w:after="0"/>
            </w:pPr>
            <w:r>
              <w:rPr>
                <w:sz w:val="18"/>
              </w:rPr>
              <w:t>Total MVP</w:t>
            </w:r>
          </w:p>
        </w:tc>
        <w:tc>
          <w:tcPr>
            <w:tcW w:w="3120" w:type="dxa"/>
          </w:tcPr>
          <w:p w14:paraId="0DC6A8DB" w14:textId="77777777" w:rsidR="008A373D" w:rsidRDefault="00000000">
            <w:pPr>
              <w:spacing w:after="0"/>
            </w:pPr>
            <w:r>
              <w:rPr>
                <w:sz w:val="18"/>
              </w:rPr>
              <w:t>All three modules delivered and handover completed</w:t>
            </w:r>
          </w:p>
        </w:tc>
        <w:tc>
          <w:tcPr>
            <w:tcW w:w="3120" w:type="dxa"/>
          </w:tcPr>
          <w:p w14:paraId="19489B33" w14:textId="77777777" w:rsidR="008A373D" w:rsidRDefault="00000000">
            <w:pPr>
              <w:spacing w:after="0"/>
            </w:pPr>
            <w:r>
              <w:rPr>
                <w:sz w:val="18"/>
              </w:rPr>
              <w:t>600,000</w:t>
            </w:r>
          </w:p>
        </w:tc>
      </w:tr>
    </w:tbl>
    <w:p w14:paraId="109E1B47" w14:textId="77777777" w:rsidR="008A373D" w:rsidRDefault="008A373D">
      <w:pPr>
        <w:spacing w:after="60"/>
      </w:pPr>
    </w:p>
    <w:p w14:paraId="1C893B1A" w14:textId="77777777" w:rsidR="008A373D" w:rsidRDefault="00000000">
      <w:pPr>
        <w:pStyle w:val="Heading2"/>
      </w:pPr>
      <w:r>
        <w:rPr>
          <w:rFonts w:ascii="Calibri" w:hAnsi="Calibri"/>
          <w:b w:val="0"/>
        </w:rPr>
        <w:t>11.2 Indicative schedule</w:t>
      </w:r>
    </w:p>
    <w:tbl>
      <w:tblPr>
        <w:tblStyle w:val="TableGrid"/>
        <w:tblW w:w="9360" w:type="dxa"/>
        <w:tblInd w:w="120" w:type="dxa"/>
        <w:tblLayout w:type="fixed"/>
        <w:tblLook w:val="04A0" w:firstRow="1" w:lastRow="0" w:firstColumn="1" w:lastColumn="0" w:noHBand="0" w:noVBand="1"/>
      </w:tblPr>
      <w:tblGrid>
        <w:gridCol w:w="2893"/>
        <w:gridCol w:w="2893"/>
        <w:gridCol w:w="3574"/>
      </w:tblGrid>
      <w:tr w:rsidR="008A373D" w14:paraId="307C309D" w14:textId="77777777">
        <w:trPr>
          <w:tblHeader/>
        </w:trPr>
        <w:tc>
          <w:tcPr>
            <w:tcW w:w="3000" w:type="dxa"/>
            <w:shd w:val="clear" w:color="auto" w:fill="E8EEF5"/>
            <w:tcMar>
              <w:top w:w="80" w:type="dxa"/>
              <w:left w:w="120" w:type="dxa"/>
              <w:bottom w:w="80" w:type="dxa"/>
              <w:right w:w="120" w:type="dxa"/>
            </w:tcMar>
            <w:vAlign w:val="center"/>
          </w:tcPr>
          <w:p w14:paraId="57AD12C9" w14:textId="77777777" w:rsidR="008A373D" w:rsidRDefault="00000000">
            <w:r>
              <w:rPr>
                <w:b/>
                <w:color w:val="0B2545"/>
                <w:sz w:val="18"/>
              </w:rPr>
              <w:t>Phase</w:t>
            </w:r>
          </w:p>
        </w:tc>
        <w:tc>
          <w:tcPr>
            <w:tcW w:w="2500" w:type="dxa"/>
            <w:shd w:val="clear" w:color="auto" w:fill="E8EEF5"/>
            <w:tcMar>
              <w:top w:w="80" w:type="dxa"/>
              <w:left w:w="120" w:type="dxa"/>
              <w:bottom w:w="80" w:type="dxa"/>
              <w:right w:w="120" w:type="dxa"/>
            </w:tcMar>
            <w:vAlign w:val="center"/>
          </w:tcPr>
          <w:p w14:paraId="25B687A8" w14:textId="77777777" w:rsidR="008A373D" w:rsidRDefault="00000000">
            <w:r>
              <w:rPr>
                <w:b/>
                <w:color w:val="0B2545"/>
                <w:sz w:val="18"/>
              </w:rPr>
              <w:t>Indicative duration</w:t>
            </w:r>
          </w:p>
        </w:tc>
        <w:tc>
          <w:tcPr>
            <w:tcW w:w="3860" w:type="dxa"/>
            <w:shd w:val="clear" w:color="auto" w:fill="E8EEF5"/>
            <w:tcMar>
              <w:top w:w="80" w:type="dxa"/>
              <w:left w:w="120" w:type="dxa"/>
              <w:bottom w:w="80" w:type="dxa"/>
              <w:right w:w="120" w:type="dxa"/>
            </w:tcMar>
            <w:vAlign w:val="center"/>
          </w:tcPr>
          <w:p w14:paraId="667EFB51" w14:textId="77777777" w:rsidR="008A373D" w:rsidRDefault="00000000">
            <w:r>
              <w:rPr>
                <w:b/>
                <w:color w:val="0B2545"/>
                <w:sz w:val="18"/>
              </w:rPr>
              <w:t>Dependency</w:t>
            </w:r>
          </w:p>
        </w:tc>
      </w:tr>
      <w:tr w:rsidR="008A373D" w14:paraId="3674999E" w14:textId="77777777">
        <w:tc>
          <w:tcPr>
            <w:tcW w:w="3120" w:type="dxa"/>
          </w:tcPr>
          <w:p w14:paraId="2761B6E0" w14:textId="77777777" w:rsidR="008A373D" w:rsidRDefault="00000000">
            <w:pPr>
              <w:spacing w:after="0"/>
            </w:pPr>
            <w:r>
              <w:rPr>
                <w:sz w:val="18"/>
              </w:rPr>
              <w:t>Discovery, gateway/provider selection and design</w:t>
            </w:r>
          </w:p>
        </w:tc>
        <w:tc>
          <w:tcPr>
            <w:tcW w:w="3120" w:type="dxa"/>
          </w:tcPr>
          <w:p w14:paraId="6AB17FEC" w14:textId="77777777" w:rsidR="008A373D" w:rsidRDefault="00000000">
            <w:pPr>
              <w:spacing w:after="0"/>
            </w:pPr>
            <w:r>
              <w:rPr>
                <w:sz w:val="18"/>
              </w:rPr>
              <w:t>1-2 weeks</w:t>
            </w:r>
          </w:p>
        </w:tc>
        <w:tc>
          <w:tcPr>
            <w:tcW w:w="3120" w:type="dxa"/>
          </w:tcPr>
          <w:p w14:paraId="368564B1" w14:textId="77777777" w:rsidR="008A373D" w:rsidRDefault="00000000">
            <w:pPr>
              <w:spacing w:after="0"/>
            </w:pPr>
            <w:r>
              <w:rPr>
                <w:sz w:val="18"/>
              </w:rPr>
              <w:t>Client decisions and provider documentation.</w:t>
            </w:r>
          </w:p>
        </w:tc>
      </w:tr>
      <w:tr w:rsidR="008A373D" w14:paraId="562C0B77" w14:textId="77777777">
        <w:tc>
          <w:tcPr>
            <w:tcW w:w="3120" w:type="dxa"/>
          </w:tcPr>
          <w:p w14:paraId="32360888" w14:textId="77777777" w:rsidR="008A373D" w:rsidRDefault="00000000">
            <w:pPr>
              <w:spacing w:after="0"/>
            </w:pPr>
            <w:r>
              <w:rPr>
                <w:sz w:val="18"/>
              </w:rPr>
              <w:t>Module 1</w:t>
            </w:r>
          </w:p>
        </w:tc>
        <w:tc>
          <w:tcPr>
            <w:tcW w:w="3120" w:type="dxa"/>
          </w:tcPr>
          <w:p w14:paraId="5DF223D8" w14:textId="77777777" w:rsidR="008A373D" w:rsidRDefault="00000000">
            <w:pPr>
              <w:spacing w:after="0"/>
            </w:pPr>
            <w:r>
              <w:rPr>
                <w:sz w:val="18"/>
              </w:rPr>
              <w:t>2-3 weeks</w:t>
            </w:r>
          </w:p>
        </w:tc>
        <w:tc>
          <w:tcPr>
            <w:tcW w:w="3120" w:type="dxa"/>
          </w:tcPr>
          <w:p w14:paraId="2D55F887" w14:textId="77777777" w:rsidR="008A373D" w:rsidRDefault="00000000">
            <w:pPr>
              <w:spacing w:after="0"/>
            </w:pPr>
            <w:r>
              <w:rPr>
                <w:sz w:val="18"/>
              </w:rPr>
              <w:t>Hosting/domain and approved core scope.</w:t>
            </w:r>
          </w:p>
        </w:tc>
      </w:tr>
      <w:tr w:rsidR="008A373D" w14:paraId="717F8A80" w14:textId="77777777">
        <w:tc>
          <w:tcPr>
            <w:tcW w:w="3120" w:type="dxa"/>
          </w:tcPr>
          <w:p w14:paraId="72C0A573" w14:textId="77777777" w:rsidR="008A373D" w:rsidRDefault="00000000">
            <w:pPr>
              <w:spacing w:after="0"/>
            </w:pPr>
            <w:r>
              <w:rPr>
                <w:sz w:val="18"/>
              </w:rPr>
              <w:t>Module 2</w:t>
            </w:r>
          </w:p>
        </w:tc>
        <w:tc>
          <w:tcPr>
            <w:tcW w:w="3120" w:type="dxa"/>
          </w:tcPr>
          <w:p w14:paraId="63982915" w14:textId="77777777" w:rsidR="008A373D" w:rsidRDefault="00000000">
            <w:pPr>
              <w:spacing w:after="0"/>
            </w:pPr>
            <w:r>
              <w:rPr>
                <w:sz w:val="18"/>
              </w:rPr>
              <w:t>2-3 weeks</w:t>
            </w:r>
          </w:p>
        </w:tc>
        <w:tc>
          <w:tcPr>
            <w:tcW w:w="3120" w:type="dxa"/>
          </w:tcPr>
          <w:p w14:paraId="5F6CF1A7" w14:textId="77777777" w:rsidR="008A373D" w:rsidRDefault="00000000">
            <w:pPr>
              <w:spacing w:after="0"/>
            </w:pPr>
            <w:r>
              <w:rPr>
                <w:sz w:val="18"/>
              </w:rPr>
              <w:t>SMS/WhatsApp/email accounts and gateway sandbox.</w:t>
            </w:r>
          </w:p>
        </w:tc>
      </w:tr>
      <w:tr w:rsidR="008A373D" w14:paraId="23180186" w14:textId="77777777">
        <w:tc>
          <w:tcPr>
            <w:tcW w:w="3120" w:type="dxa"/>
          </w:tcPr>
          <w:p w14:paraId="44F153D9" w14:textId="77777777" w:rsidR="008A373D" w:rsidRDefault="00000000">
            <w:pPr>
              <w:spacing w:after="0"/>
            </w:pPr>
            <w:r>
              <w:rPr>
                <w:sz w:val="18"/>
              </w:rPr>
              <w:t>Module 3</w:t>
            </w:r>
          </w:p>
        </w:tc>
        <w:tc>
          <w:tcPr>
            <w:tcW w:w="3120" w:type="dxa"/>
          </w:tcPr>
          <w:p w14:paraId="792A95B4" w14:textId="77777777" w:rsidR="008A373D" w:rsidRDefault="00000000">
            <w:pPr>
              <w:spacing w:after="0"/>
            </w:pPr>
            <w:r>
              <w:rPr>
                <w:sz w:val="18"/>
              </w:rPr>
              <w:t>2-3 weeks</w:t>
            </w:r>
          </w:p>
        </w:tc>
        <w:tc>
          <w:tcPr>
            <w:tcW w:w="3120" w:type="dxa"/>
          </w:tcPr>
          <w:p w14:paraId="71BE0D7A" w14:textId="77777777" w:rsidR="008A373D" w:rsidRDefault="00000000">
            <w:pPr>
              <w:spacing w:after="0"/>
            </w:pPr>
            <w:r>
              <w:rPr>
                <w:sz w:val="18"/>
              </w:rPr>
              <w:t>Gateway push capability, merchant onboarding and test credentials.</w:t>
            </w:r>
          </w:p>
        </w:tc>
      </w:tr>
      <w:tr w:rsidR="008A373D" w14:paraId="769C870A" w14:textId="77777777">
        <w:tc>
          <w:tcPr>
            <w:tcW w:w="3120" w:type="dxa"/>
          </w:tcPr>
          <w:p w14:paraId="6AFF436D" w14:textId="77777777" w:rsidR="008A373D" w:rsidRDefault="00000000">
            <w:pPr>
              <w:spacing w:after="0"/>
            </w:pPr>
            <w:r>
              <w:rPr>
                <w:sz w:val="18"/>
              </w:rPr>
              <w:t>UAT, deployment and training</w:t>
            </w:r>
          </w:p>
        </w:tc>
        <w:tc>
          <w:tcPr>
            <w:tcW w:w="3120" w:type="dxa"/>
          </w:tcPr>
          <w:p w14:paraId="5DCA8CF4" w14:textId="77777777" w:rsidR="008A373D" w:rsidRDefault="00000000">
            <w:pPr>
              <w:spacing w:after="0"/>
            </w:pPr>
            <w:r>
              <w:rPr>
                <w:sz w:val="18"/>
              </w:rPr>
              <w:t>1 week</w:t>
            </w:r>
          </w:p>
        </w:tc>
        <w:tc>
          <w:tcPr>
            <w:tcW w:w="3120" w:type="dxa"/>
          </w:tcPr>
          <w:p w14:paraId="3E8E5D42" w14:textId="77777777" w:rsidR="008A373D" w:rsidRDefault="00000000">
            <w:pPr>
              <w:spacing w:after="0"/>
            </w:pPr>
            <w:r>
              <w:rPr>
                <w:sz w:val="18"/>
              </w:rPr>
              <w:t>Client testing, content and operational approval.</w:t>
            </w:r>
          </w:p>
        </w:tc>
      </w:tr>
    </w:tbl>
    <w:p w14:paraId="6DF57135" w14:textId="77777777" w:rsidR="008A373D" w:rsidRDefault="008A373D">
      <w:pPr>
        <w:spacing w:after="60"/>
      </w:pPr>
    </w:p>
    <w:tbl>
      <w:tblPr>
        <w:tblW w:w="9360" w:type="dxa"/>
        <w:tblInd w:w="120" w:type="dxa"/>
        <w:tblLayout w:type="fixed"/>
        <w:tblLook w:val="04A0" w:firstRow="1" w:lastRow="0" w:firstColumn="1" w:lastColumn="0" w:noHBand="0" w:noVBand="1"/>
      </w:tblPr>
      <w:tblGrid>
        <w:gridCol w:w="9360"/>
      </w:tblGrid>
      <w:tr w:rsidR="008A373D" w14:paraId="64B9F63C" w14:textId="77777777">
        <w:trPr>
          <w:tblHeader/>
        </w:trPr>
        <w:tc>
          <w:tcPr>
            <w:tcW w:w="9360" w:type="dxa"/>
            <w:shd w:val="clear" w:color="auto" w:fill="F4F6F9"/>
            <w:tcMar>
              <w:top w:w="80" w:type="dxa"/>
              <w:left w:w="120" w:type="dxa"/>
              <w:bottom w:w="80" w:type="dxa"/>
              <w:right w:w="120" w:type="dxa"/>
            </w:tcMar>
            <w:vAlign w:val="center"/>
          </w:tcPr>
          <w:p w14:paraId="7C04F1B7" w14:textId="77777777" w:rsidR="008A373D" w:rsidRDefault="00000000">
            <w:pPr>
              <w:spacing w:after="0"/>
            </w:pPr>
            <w:r>
              <w:rPr>
                <w:b/>
                <w:color w:val="0B2545"/>
              </w:rPr>
              <w:t xml:space="preserve">Schedule caveat  </w:t>
            </w:r>
            <w:r>
              <w:t>The periods above are planning estimates. Gateway onboarding, short-code/sender-ID approval, WhatsApp template approval, merchant verification, external API changes and client feedback can extend the schedule.</w:t>
            </w:r>
          </w:p>
        </w:tc>
      </w:tr>
    </w:tbl>
    <w:p w14:paraId="4D284645" w14:textId="77777777" w:rsidR="008A373D" w:rsidRDefault="008A373D">
      <w:pPr>
        <w:spacing w:after="40"/>
      </w:pPr>
    </w:p>
    <w:p w14:paraId="1D1CA32E" w14:textId="77777777" w:rsidR="008A373D" w:rsidRDefault="00000000">
      <w:pPr>
        <w:pStyle w:val="Heading2"/>
      </w:pPr>
      <w:r>
        <w:rPr>
          <w:rFonts w:ascii="Calibri" w:hAnsi="Calibri"/>
          <w:b w:val="0"/>
        </w:rPr>
        <w:t>11.3 Costs excluded from the development fee</w:t>
      </w:r>
    </w:p>
    <w:tbl>
      <w:tblPr>
        <w:tblStyle w:val="TableGrid"/>
        <w:tblW w:w="9360" w:type="dxa"/>
        <w:tblInd w:w="120" w:type="dxa"/>
        <w:tblLayout w:type="fixed"/>
        <w:tblLook w:val="04A0" w:firstRow="1" w:lastRow="0" w:firstColumn="1" w:lastColumn="0" w:noHBand="0" w:noVBand="1"/>
      </w:tblPr>
      <w:tblGrid>
        <w:gridCol w:w="2932"/>
        <w:gridCol w:w="2816"/>
        <w:gridCol w:w="3612"/>
      </w:tblGrid>
      <w:tr w:rsidR="008A373D" w14:paraId="737715F3" w14:textId="77777777" w:rsidTr="00B977C2">
        <w:trPr>
          <w:tblHeader/>
        </w:trPr>
        <w:tc>
          <w:tcPr>
            <w:tcW w:w="2932" w:type="dxa"/>
            <w:shd w:val="clear" w:color="auto" w:fill="E8EEF5"/>
            <w:tcMar>
              <w:top w:w="80" w:type="dxa"/>
              <w:left w:w="120" w:type="dxa"/>
              <w:bottom w:w="80" w:type="dxa"/>
              <w:right w:w="120" w:type="dxa"/>
            </w:tcMar>
            <w:vAlign w:val="center"/>
          </w:tcPr>
          <w:p w14:paraId="6EACD494" w14:textId="77777777" w:rsidR="008A373D" w:rsidRDefault="00000000">
            <w:r>
              <w:rPr>
                <w:b/>
                <w:color w:val="0B2545"/>
                <w:sz w:val="18"/>
              </w:rPr>
              <w:t>External cost</w:t>
            </w:r>
          </w:p>
        </w:tc>
        <w:tc>
          <w:tcPr>
            <w:tcW w:w="2816" w:type="dxa"/>
            <w:shd w:val="clear" w:color="auto" w:fill="E8EEF5"/>
            <w:tcMar>
              <w:top w:w="80" w:type="dxa"/>
              <w:left w:w="120" w:type="dxa"/>
              <w:bottom w:w="80" w:type="dxa"/>
              <w:right w:w="120" w:type="dxa"/>
            </w:tcMar>
            <w:vAlign w:val="center"/>
          </w:tcPr>
          <w:p w14:paraId="77642CCB" w14:textId="77777777" w:rsidR="008A373D" w:rsidRDefault="00000000">
            <w:r>
              <w:rPr>
                <w:b/>
                <w:color w:val="0B2545"/>
                <w:sz w:val="18"/>
              </w:rPr>
              <w:t>Who pays</w:t>
            </w:r>
          </w:p>
        </w:tc>
        <w:tc>
          <w:tcPr>
            <w:tcW w:w="3612" w:type="dxa"/>
            <w:shd w:val="clear" w:color="auto" w:fill="E8EEF5"/>
            <w:tcMar>
              <w:top w:w="80" w:type="dxa"/>
              <w:left w:w="120" w:type="dxa"/>
              <w:bottom w:w="80" w:type="dxa"/>
              <w:right w:w="120" w:type="dxa"/>
            </w:tcMar>
            <w:vAlign w:val="center"/>
          </w:tcPr>
          <w:p w14:paraId="591771D6" w14:textId="77777777" w:rsidR="008A373D" w:rsidRDefault="00000000">
            <w:r>
              <w:rPr>
                <w:b/>
                <w:color w:val="0B2545"/>
                <w:sz w:val="18"/>
              </w:rPr>
              <w:t>Why it is separate</w:t>
            </w:r>
          </w:p>
        </w:tc>
      </w:tr>
      <w:tr w:rsidR="008A373D" w14:paraId="7C493068" w14:textId="77777777" w:rsidTr="00B977C2">
        <w:tc>
          <w:tcPr>
            <w:tcW w:w="2932" w:type="dxa"/>
          </w:tcPr>
          <w:p w14:paraId="1150A341" w14:textId="77777777" w:rsidR="008A373D" w:rsidRDefault="00000000">
            <w:pPr>
              <w:spacing w:after="0"/>
            </w:pPr>
            <w:r>
              <w:rPr>
                <w:sz w:val="18"/>
              </w:rPr>
              <w:t>Legal, accounting, tax, compliance and insurance</w:t>
            </w:r>
          </w:p>
        </w:tc>
        <w:tc>
          <w:tcPr>
            <w:tcW w:w="2816" w:type="dxa"/>
          </w:tcPr>
          <w:p w14:paraId="5D93BC51" w14:textId="77777777" w:rsidR="008A373D" w:rsidRDefault="00000000">
            <w:pPr>
              <w:spacing w:after="0"/>
            </w:pPr>
            <w:r>
              <w:rPr>
                <w:sz w:val="18"/>
              </w:rPr>
              <w:t>Client to specialist</w:t>
            </w:r>
          </w:p>
        </w:tc>
        <w:tc>
          <w:tcPr>
            <w:tcW w:w="3612" w:type="dxa"/>
          </w:tcPr>
          <w:p w14:paraId="07AC691D" w14:textId="77777777" w:rsidR="008A373D" w:rsidRDefault="00000000">
            <w:pPr>
              <w:spacing w:after="0"/>
            </w:pPr>
            <w:r>
              <w:rPr>
                <w:sz w:val="18"/>
              </w:rPr>
              <w:t>Professional advice and any registration requirements.</w:t>
            </w:r>
          </w:p>
        </w:tc>
      </w:tr>
      <w:tr w:rsidR="008A373D" w14:paraId="1C339FFB" w14:textId="77777777" w:rsidTr="00B977C2">
        <w:tc>
          <w:tcPr>
            <w:tcW w:w="2932" w:type="dxa"/>
          </w:tcPr>
          <w:p w14:paraId="1ED312CC" w14:textId="77777777" w:rsidR="008A373D" w:rsidRDefault="00000000">
            <w:pPr>
              <w:spacing w:after="0"/>
            </w:pPr>
            <w:r>
              <w:rPr>
                <w:sz w:val="18"/>
              </w:rPr>
              <w:t>Paid advertising, radio promotion, campaign media production</w:t>
            </w:r>
          </w:p>
        </w:tc>
        <w:tc>
          <w:tcPr>
            <w:tcW w:w="2816" w:type="dxa"/>
          </w:tcPr>
          <w:p w14:paraId="2284F042" w14:textId="77777777" w:rsidR="008A373D" w:rsidRDefault="00000000">
            <w:pPr>
              <w:spacing w:after="0"/>
            </w:pPr>
            <w:r>
              <w:rPr>
                <w:sz w:val="18"/>
              </w:rPr>
              <w:t>Client to supplier</w:t>
            </w:r>
          </w:p>
        </w:tc>
        <w:tc>
          <w:tcPr>
            <w:tcW w:w="3612" w:type="dxa"/>
          </w:tcPr>
          <w:p w14:paraId="6101C6C7" w14:textId="77777777" w:rsidR="008A373D" w:rsidRDefault="00000000">
            <w:pPr>
              <w:spacing w:after="0"/>
            </w:pPr>
            <w:r>
              <w:rPr>
                <w:sz w:val="18"/>
              </w:rPr>
              <w:t>Marketing spend is outside software development.</w:t>
            </w:r>
          </w:p>
        </w:tc>
      </w:tr>
    </w:tbl>
    <w:p w14:paraId="038D11F1" w14:textId="77777777" w:rsidR="008A373D" w:rsidRDefault="008A373D">
      <w:pPr>
        <w:spacing w:after="60"/>
      </w:pPr>
    </w:p>
    <w:p w14:paraId="55F5EF0A" w14:textId="77777777" w:rsidR="008A373D" w:rsidRDefault="00000000">
      <w:pPr>
        <w:pStyle w:val="Heading1"/>
      </w:pPr>
      <w:r>
        <w:rPr>
          <w:rFonts w:ascii="Calibri" w:hAnsi="Calibri"/>
          <w:b w:val="0"/>
        </w:rPr>
        <w:t>12. Future Modules and Roadmap</w:t>
      </w:r>
    </w:p>
    <w:tbl>
      <w:tblPr>
        <w:tblStyle w:val="TableGrid"/>
        <w:tblW w:w="9360" w:type="dxa"/>
        <w:tblInd w:w="120" w:type="dxa"/>
        <w:tblLayout w:type="fixed"/>
        <w:tblLook w:val="04A0" w:firstRow="1" w:lastRow="0" w:firstColumn="1" w:lastColumn="0" w:noHBand="0" w:noVBand="1"/>
      </w:tblPr>
      <w:tblGrid>
        <w:gridCol w:w="2774"/>
        <w:gridCol w:w="3812"/>
        <w:gridCol w:w="2774"/>
      </w:tblGrid>
      <w:tr w:rsidR="008A373D" w14:paraId="0615419E" w14:textId="77777777">
        <w:trPr>
          <w:tblHeader/>
        </w:trPr>
        <w:tc>
          <w:tcPr>
            <w:tcW w:w="2750" w:type="dxa"/>
            <w:shd w:val="clear" w:color="auto" w:fill="E8EEF5"/>
            <w:tcMar>
              <w:top w:w="80" w:type="dxa"/>
              <w:left w:w="120" w:type="dxa"/>
              <w:bottom w:w="80" w:type="dxa"/>
              <w:right w:w="120" w:type="dxa"/>
            </w:tcMar>
            <w:vAlign w:val="center"/>
          </w:tcPr>
          <w:p w14:paraId="56E03E14" w14:textId="77777777" w:rsidR="008A373D" w:rsidRDefault="00000000">
            <w:r>
              <w:rPr>
                <w:b/>
                <w:color w:val="0B2545"/>
                <w:sz w:val="18"/>
              </w:rPr>
              <w:t>Future module</w:t>
            </w:r>
          </w:p>
        </w:tc>
        <w:tc>
          <w:tcPr>
            <w:tcW w:w="4300" w:type="dxa"/>
            <w:shd w:val="clear" w:color="auto" w:fill="E8EEF5"/>
            <w:tcMar>
              <w:top w:w="80" w:type="dxa"/>
              <w:left w:w="120" w:type="dxa"/>
              <w:bottom w:w="80" w:type="dxa"/>
              <w:right w:w="120" w:type="dxa"/>
            </w:tcMar>
            <w:vAlign w:val="center"/>
          </w:tcPr>
          <w:p w14:paraId="73BA713C" w14:textId="77777777" w:rsidR="008A373D" w:rsidRDefault="00000000">
            <w:r>
              <w:rPr>
                <w:b/>
                <w:color w:val="0B2545"/>
                <w:sz w:val="18"/>
              </w:rPr>
              <w:t>Scope</w:t>
            </w:r>
          </w:p>
        </w:tc>
        <w:tc>
          <w:tcPr>
            <w:tcW w:w="2310" w:type="dxa"/>
            <w:shd w:val="clear" w:color="auto" w:fill="E8EEF5"/>
            <w:tcMar>
              <w:top w:w="80" w:type="dxa"/>
              <w:left w:w="120" w:type="dxa"/>
              <w:bottom w:w="80" w:type="dxa"/>
              <w:right w:w="120" w:type="dxa"/>
            </w:tcMar>
            <w:vAlign w:val="center"/>
          </w:tcPr>
          <w:p w14:paraId="5297012F" w14:textId="77777777" w:rsidR="008A373D" w:rsidRDefault="00000000">
            <w:r>
              <w:rPr>
                <w:b/>
                <w:color w:val="0B2545"/>
                <w:sz w:val="18"/>
              </w:rPr>
              <w:t>Development fee (TZS)</w:t>
            </w:r>
          </w:p>
        </w:tc>
      </w:tr>
      <w:tr w:rsidR="008A373D" w14:paraId="2CF3C722" w14:textId="77777777">
        <w:tc>
          <w:tcPr>
            <w:tcW w:w="3120" w:type="dxa"/>
          </w:tcPr>
          <w:p w14:paraId="78830032" w14:textId="77777777" w:rsidR="008A373D" w:rsidRDefault="00000000">
            <w:pPr>
              <w:spacing w:after="0"/>
            </w:pPr>
            <w:r>
              <w:rPr>
                <w:sz w:val="18"/>
              </w:rPr>
              <w:t>Multi-user / multi-organization platform</w:t>
            </w:r>
          </w:p>
        </w:tc>
        <w:tc>
          <w:tcPr>
            <w:tcW w:w="3120" w:type="dxa"/>
          </w:tcPr>
          <w:p w14:paraId="54AB6809" w14:textId="77777777" w:rsidR="008A373D" w:rsidRDefault="00000000">
            <w:pPr>
              <w:spacing w:after="0"/>
            </w:pPr>
            <w:r>
              <w:rPr>
                <w:sz w:val="18"/>
              </w:rPr>
              <w:t>Allow multiple organizations to use Changia with isolated data, branding, membership, approval and fee settings.</w:t>
            </w:r>
          </w:p>
        </w:tc>
        <w:tc>
          <w:tcPr>
            <w:tcW w:w="3120" w:type="dxa"/>
          </w:tcPr>
          <w:p w14:paraId="4EC3146F" w14:textId="77777777" w:rsidR="008A373D" w:rsidRDefault="00000000">
            <w:pPr>
              <w:spacing w:after="0"/>
            </w:pPr>
            <w:r>
              <w:rPr>
                <w:sz w:val="18"/>
              </w:rPr>
              <w:t>350,000</w:t>
            </w:r>
          </w:p>
        </w:tc>
      </w:tr>
      <w:tr w:rsidR="008A373D" w14:paraId="5853544D" w14:textId="77777777">
        <w:tc>
          <w:tcPr>
            <w:tcW w:w="3120" w:type="dxa"/>
          </w:tcPr>
          <w:p w14:paraId="1F2B30E8" w14:textId="77777777" w:rsidR="008A373D" w:rsidRDefault="00000000">
            <w:pPr>
              <w:spacing w:after="0"/>
            </w:pPr>
            <w:r>
              <w:rPr>
                <w:sz w:val="18"/>
              </w:rPr>
              <w:t>Mobile application</w:t>
            </w:r>
          </w:p>
        </w:tc>
        <w:tc>
          <w:tcPr>
            <w:tcW w:w="3120" w:type="dxa"/>
          </w:tcPr>
          <w:p w14:paraId="56FFE7AE" w14:textId="37785976" w:rsidR="008A373D" w:rsidRDefault="00B977C2">
            <w:pPr>
              <w:spacing w:after="0"/>
            </w:pPr>
            <w:proofErr w:type="spellStart"/>
            <w:r>
              <w:rPr>
                <w:sz w:val="18"/>
              </w:rPr>
              <w:t>Reavt</w:t>
            </w:r>
            <w:proofErr w:type="spellEnd"/>
            <w:r>
              <w:rPr>
                <w:sz w:val="18"/>
              </w:rPr>
              <w:t xml:space="preserve"> native</w:t>
            </w:r>
            <w:r w:rsidR="00000000">
              <w:rPr>
                <w:sz w:val="18"/>
              </w:rPr>
              <w:t xml:space="preserve"> mobile application for organization admins, campaign managers and donors, subject to final platform/API readiness.</w:t>
            </w:r>
          </w:p>
        </w:tc>
        <w:tc>
          <w:tcPr>
            <w:tcW w:w="3120" w:type="dxa"/>
          </w:tcPr>
          <w:p w14:paraId="3267EF47" w14:textId="77777777" w:rsidR="008A373D" w:rsidRDefault="00000000">
            <w:pPr>
              <w:spacing w:after="0"/>
            </w:pPr>
            <w:r>
              <w:rPr>
                <w:sz w:val="18"/>
              </w:rPr>
              <w:t>500,000</w:t>
            </w:r>
          </w:p>
        </w:tc>
      </w:tr>
    </w:tbl>
    <w:p w14:paraId="0FD60231" w14:textId="77777777" w:rsidR="008A373D" w:rsidRDefault="008A373D">
      <w:pPr>
        <w:spacing w:after="60"/>
      </w:pPr>
    </w:p>
    <w:p w14:paraId="201EBAB7" w14:textId="77777777" w:rsidR="008A373D" w:rsidRDefault="00000000">
      <w:pPr>
        <w:pStyle w:val="Heading2"/>
      </w:pPr>
      <w:r>
        <w:rPr>
          <w:rFonts w:ascii="Calibri" w:hAnsi="Calibri"/>
          <w:b w:val="0"/>
        </w:rPr>
        <w:t>Suggested later improvements</w:t>
      </w:r>
    </w:p>
    <w:p w14:paraId="55EDB8B3" w14:textId="77777777" w:rsidR="008A373D" w:rsidRDefault="00000000">
      <w:pPr>
        <w:pStyle w:val="ListBullet"/>
      </w:pPr>
      <w:r>
        <w:t>Native Android/iOS application after real MVP workflows are proven.</w:t>
      </w:r>
    </w:p>
    <w:p w14:paraId="1BD38A0A" w14:textId="77777777" w:rsidR="008A373D" w:rsidRDefault="00000000">
      <w:pPr>
        <w:pStyle w:val="ListBullet"/>
      </w:pPr>
      <w:r>
        <w:t>Feature-phone SMS/USSD donation menus after provider/telecom agreement.</w:t>
      </w:r>
    </w:p>
    <w:p w14:paraId="1D636166" w14:textId="77777777" w:rsidR="008A373D" w:rsidRDefault="00000000">
      <w:pPr>
        <w:pStyle w:val="ListBullet"/>
      </w:pPr>
      <w:r>
        <w:t>Recurring donations where provider consent and authorization supports it.</w:t>
      </w:r>
    </w:p>
    <w:p w14:paraId="089C4FA3" w14:textId="77777777" w:rsidR="008A373D" w:rsidRDefault="00000000">
      <w:pPr>
        <w:pStyle w:val="ListBullet"/>
      </w:pPr>
      <w:r>
        <w:t>Campaign approval workflow, withdrawal controls and verified organization badges.</w:t>
      </w:r>
    </w:p>
    <w:p w14:paraId="6FA7E1ED" w14:textId="77777777" w:rsidR="008A373D" w:rsidRDefault="00000000">
      <w:pPr>
        <w:pStyle w:val="ListBullet"/>
      </w:pPr>
      <w:r>
        <w:t>Advanced donor segmentation, language support (Swahili/English), public discovery and analytics.</w:t>
      </w:r>
    </w:p>
    <w:p w14:paraId="16932667" w14:textId="77777777" w:rsidR="008A373D" w:rsidRDefault="00000000">
      <w:pPr>
        <w:pStyle w:val="ListBullet"/>
      </w:pPr>
      <w:r>
        <w:t>Automatic donor thank-you templates, campaign updates and exportable financial reports.</w:t>
      </w:r>
    </w:p>
    <w:p w14:paraId="26350713" w14:textId="77777777" w:rsidR="008A373D" w:rsidRDefault="00000000">
      <w:pPr>
        <w:pStyle w:val="Heading1"/>
      </w:pPr>
      <w:r>
        <w:rPr>
          <w:rFonts w:ascii="Calibri" w:hAnsi="Calibri"/>
          <w:b w:val="0"/>
        </w:rPr>
        <w:t>13. Delivery, Acceptance, Support and Ownership</w:t>
      </w:r>
    </w:p>
    <w:p w14:paraId="5B5D2C95" w14:textId="77777777" w:rsidR="008A373D" w:rsidRDefault="00000000">
      <w:pPr>
        <w:pStyle w:val="Heading2"/>
      </w:pPr>
      <w:r>
        <w:rPr>
          <w:rFonts w:ascii="Calibri" w:hAnsi="Calibri"/>
          <w:b w:val="0"/>
        </w:rPr>
        <w:t>13.1 Acceptance criteria</w:t>
      </w:r>
    </w:p>
    <w:p w14:paraId="20843150" w14:textId="77777777" w:rsidR="008A373D" w:rsidRDefault="00000000">
      <w:pPr>
        <w:pStyle w:val="ListBullet"/>
      </w:pPr>
      <w:r>
        <w:t>Each module meets the agreed pages, roles and tests stated in its scope.</w:t>
      </w:r>
    </w:p>
    <w:p w14:paraId="0A649418" w14:textId="77777777" w:rsidR="008A373D" w:rsidRDefault="00000000">
      <w:pPr>
        <w:pStyle w:val="ListBullet"/>
      </w:pPr>
      <w:r>
        <w:t>A payment success is created once only after verified callback; failed/expired attempts are not counted.</w:t>
      </w:r>
    </w:p>
    <w:p w14:paraId="4F9221E0" w14:textId="77777777" w:rsidR="008A373D" w:rsidRDefault="00000000">
      <w:pPr>
        <w:pStyle w:val="ListBullet"/>
      </w:pPr>
      <w:r>
        <w:t>Receipts and campaign progress figures match confirmed transactions.</w:t>
      </w:r>
    </w:p>
    <w:p w14:paraId="342A8151" w14:textId="77777777" w:rsidR="008A373D" w:rsidRDefault="00000000">
      <w:pPr>
        <w:pStyle w:val="ListBullet"/>
      </w:pPr>
      <w:r>
        <w:t>Managers can work only within assigned campaigns and cannot withdraw funds or change platform settings.</w:t>
      </w:r>
    </w:p>
    <w:p w14:paraId="5DAFCC54" w14:textId="77777777" w:rsidR="008A373D" w:rsidRDefault="00000000">
      <w:pPr>
        <w:pStyle w:val="ListBullet"/>
      </w:pPr>
      <w:r>
        <w:t>Production deployment, user training and account handover are completed after UAT.</w:t>
      </w:r>
    </w:p>
    <w:p w14:paraId="3C3E8C6E" w14:textId="77777777" w:rsidR="008A373D" w:rsidRDefault="00000000">
      <w:pPr>
        <w:pStyle w:val="Heading2"/>
      </w:pPr>
      <w:r>
        <w:rPr>
          <w:rFonts w:ascii="Calibri" w:hAnsi="Calibri"/>
          <w:b w:val="0"/>
        </w:rPr>
        <w:t>13.2 Support and change control</w:t>
      </w:r>
    </w:p>
    <w:p w14:paraId="469E309A" w14:textId="77777777" w:rsidR="008A373D" w:rsidRDefault="00000000">
      <w:r>
        <w:t>A 30-day defect warranty is recommended for issues within the approved scope, excluding third-party outages, gateway failures or changes to external provider APIs. New features, major integrations and policy changes should be estimated and approved in writing before implementation. A monthly support/maintenance arrangement may be agreed after launch.</w:t>
      </w:r>
    </w:p>
    <w:p w14:paraId="3DBB5937" w14:textId="77777777" w:rsidR="008A373D" w:rsidRDefault="00000000">
      <w:pPr>
        <w:pStyle w:val="Heading2"/>
      </w:pPr>
      <w:r>
        <w:rPr>
          <w:rFonts w:ascii="Calibri" w:hAnsi="Calibri"/>
          <w:b w:val="0"/>
        </w:rPr>
        <w:t>13.3 Ownership proposal</w:t>
      </w:r>
    </w:p>
    <w:p w14:paraId="575A6194" w14:textId="77777777" w:rsidR="008A373D" w:rsidRDefault="00000000">
      <w:r>
        <w:t>Dr. Msuya should own his lawful organization data, campaigns, supplied brand/content and resulting reports, subject to donor privacy rights. The development team should retain reusable Changia source code, generic components, methods and future product rights unless full source-code ownership or exclusivity is separately purchased. The final agreement should define licensing, data export, confidentiality, security obligations and termination steps.</w:t>
      </w:r>
    </w:p>
    <w:p w14:paraId="415E595C" w14:textId="77777777" w:rsidR="008A373D" w:rsidRDefault="00000000">
      <w:pPr>
        <w:pStyle w:val="Heading1"/>
      </w:pPr>
      <w:r>
        <w:rPr>
          <w:rFonts w:ascii="Calibri" w:hAnsi="Calibri"/>
          <w:b w:val="0"/>
        </w:rPr>
        <w:lastRenderedPageBreak/>
        <w:t>Appendix A. Sample Campaign Setup</w:t>
      </w:r>
    </w:p>
    <w:tbl>
      <w:tblPr>
        <w:tblStyle w:val="TableGrid"/>
        <w:tblW w:w="9360" w:type="dxa"/>
        <w:tblInd w:w="120" w:type="dxa"/>
        <w:tblLayout w:type="fixed"/>
        <w:tblLook w:val="04A0" w:firstRow="1" w:lastRow="0" w:firstColumn="1" w:lastColumn="0" w:noHBand="0" w:noVBand="1"/>
      </w:tblPr>
      <w:tblGrid>
        <w:gridCol w:w="3974"/>
        <w:gridCol w:w="5386"/>
      </w:tblGrid>
      <w:tr w:rsidR="008A373D" w14:paraId="23F172CC" w14:textId="77777777">
        <w:trPr>
          <w:tblHeader/>
        </w:trPr>
        <w:tc>
          <w:tcPr>
            <w:tcW w:w="3000" w:type="dxa"/>
            <w:shd w:val="clear" w:color="auto" w:fill="E8EEF5"/>
            <w:tcMar>
              <w:top w:w="80" w:type="dxa"/>
              <w:left w:w="120" w:type="dxa"/>
              <w:bottom w:w="80" w:type="dxa"/>
              <w:right w:w="120" w:type="dxa"/>
            </w:tcMar>
            <w:vAlign w:val="center"/>
          </w:tcPr>
          <w:p w14:paraId="5B96FC28" w14:textId="77777777" w:rsidR="008A373D" w:rsidRDefault="00000000">
            <w:r>
              <w:rPr>
                <w:b/>
                <w:color w:val="0B2545"/>
                <w:sz w:val="18"/>
              </w:rPr>
              <w:t>Field</w:t>
            </w:r>
          </w:p>
        </w:tc>
        <w:tc>
          <w:tcPr>
            <w:tcW w:w="6360" w:type="dxa"/>
            <w:shd w:val="clear" w:color="auto" w:fill="E8EEF5"/>
            <w:tcMar>
              <w:top w:w="80" w:type="dxa"/>
              <w:left w:w="120" w:type="dxa"/>
              <w:bottom w:w="80" w:type="dxa"/>
              <w:right w:w="120" w:type="dxa"/>
            </w:tcMar>
            <w:vAlign w:val="center"/>
          </w:tcPr>
          <w:p w14:paraId="4A546D49" w14:textId="77777777" w:rsidR="008A373D" w:rsidRDefault="00000000">
            <w:r>
              <w:rPr>
                <w:b/>
                <w:color w:val="0B2545"/>
                <w:sz w:val="18"/>
              </w:rPr>
              <w:t>Example</w:t>
            </w:r>
          </w:p>
        </w:tc>
      </w:tr>
      <w:tr w:rsidR="008A373D" w14:paraId="7BC0962A" w14:textId="77777777">
        <w:tc>
          <w:tcPr>
            <w:tcW w:w="4680" w:type="dxa"/>
          </w:tcPr>
          <w:p w14:paraId="00CDB775" w14:textId="77777777" w:rsidR="008A373D" w:rsidRDefault="00000000">
            <w:pPr>
              <w:spacing w:after="0"/>
            </w:pPr>
            <w:r>
              <w:rPr>
                <w:sz w:val="18"/>
              </w:rPr>
              <w:t>Campaign title</w:t>
            </w:r>
          </w:p>
        </w:tc>
        <w:tc>
          <w:tcPr>
            <w:tcW w:w="4680" w:type="dxa"/>
          </w:tcPr>
          <w:p w14:paraId="6F03B195" w14:textId="77777777" w:rsidR="008A373D" w:rsidRDefault="00000000">
            <w:pPr>
              <w:spacing w:after="0"/>
            </w:pPr>
            <w:r>
              <w:rPr>
                <w:sz w:val="18"/>
              </w:rPr>
              <w:t>Children Surgery Fund</w:t>
            </w:r>
          </w:p>
        </w:tc>
      </w:tr>
      <w:tr w:rsidR="008A373D" w14:paraId="1EFDAF15" w14:textId="77777777">
        <w:tc>
          <w:tcPr>
            <w:tcW w:w="4680" w:type="dxa"/>
          </w:tcPr>
          <w:p w14:paraId="264DCA5C" w14:textId="77777777" w:rsidR="008A373D" w:rsidRDefault="00000000">
            <w:pPr>
              <w:spacing w:after="0"/>
            </w:pPr>
            <w:r>
              <w:rPr>
                <w:sz w:val="18"/>
              </w:rPr>
              <w:t>Purpose amount</w:t>
            </w:r>
          </w:p>
        </w:tc>
        <w:tc>
          <w:tcPr>
            <w:tcW w:w="4680" w:type="dxa"/>
          </w:tcPr>
          <w:p w14:paraId="11590411" w14:textId="77777777" w:rsidR="008A373D" w:rsidRDefault="00000000">
            <w:pPr>
              <w:spacing w:after="0"/>
            </w:pPr>
            <w:r>
              <w:rPr>
                <w:sz w:val="18"/>
              </w:rPr>
              <w:t>TZS 10,000,000</w:t>
            </w:r>
          </w:p>
        </w:tc>
      </w:tr>
      <w:tr w:rsidR="008A373D" w14:paraId="42F2197E" w14:textId="77777777">
        <w:tc>
          <w:tcPr>
            <w:tcW w:w="4680" w:type="dxa"/>
          </w:tcPr>
          <w:p w14:paraId="0532873C" w14:textId="77777777" w:rsidR="008A373D" w:rsidRDefault="00000000">
            <w:pPr>
              <w:spacing w:after="0"/>
            </w:pPr>
            <w:r>
              <w:rPr>
                <w:sz w:val="18"/>
              </w:rPr>
              <w:t>Changia service fee</w:t>
            </w:r>
          </w:p>
        </w:tc>
        <w:tc>
          <w:tcPr>
            <w:tcW w:w="4680" w:type="dxa"/>
          </w:tcPr>
          <w:p w14:paraId="7E7AAAA9" w14:textId="77777777" w:rsidR="008A373D" w:rsidRDefault="00000000">
            <w:pPr>
              <w:spacing w:after="0"/>
            </w:pPr>
            <w:r>
              <w:rPr>
                <w:sz w:val="18"/>
              </w:rPr>
              <w:t>5% = TZS 500,000</w:t>
            </w:r>
          </w:p>
        </w:tc>
      </w:tr>
      <w:tr w:rsidR="008A373D" w14:paraId="58A8E406" w14:textId="77777777">
        <w:tc>
          <w:tcPr>
            <w:tcW w:w="4680" w:type="dxa"/>
          </w:tcPr>
          <w:p w14:paraId="5CC8D99A" w14:textId="77777777" w:rsidR="008A373D" w:rsidRDefault="00000000">
            <w:pPr>
              <w:spacing w:after="0"/>
            </w:pPr>
            <w:r>
              <w:rPr>
                <w:sz w:val="18"/>
              </w:rPr>
              <w:t>Public target</w:t>
            </w:r>
          </w:p>
        </w:tc>
        <w:tc>
          <w:tcPr>
            <w:tcW w:w="4680" w:type="dxa"/>
          </w:tcPr>
          <w:p w14:paraId="2050D931" w14:textId="77777777" w:rsidR="008A373D" w:rsidRDefault="00000000">
            <w:pPr>
              <w:spacing w:after="0"/>
            </w:pPr>
            <w:r>
              <w:rPr>
                <w:sz w:val="18"/>
              </w:rPr>
              <w:t>TZS 10,500,000</w:t>
            </w:r>
          </w:p>
        </w:tc>
      </w:tr>
      <w:tr w:rsidR="008A373D" w14:paraId="541DBF20" w14:textId="77777777">
        <w:tc>
          <w:tcPr>
            <w:tcW w:w="4680" w:type="dxa"/>
          </w:tcPr>
          <w:p w14:paraId="62408EFF" w14:textId="77777777" w:rsidR="008A373D" w:rsidRDefault="00000000">
            <w:pPr>
              <w:spacing w:after="0"/>
            </w:pPr>
            <w:r>
              <w:rPr>
                <w:sz w:val="18"/>
              </w:rPr>
              <w:t>Minimum donation</w:t>
            </w:r>
          </w:p>
        </w:tc>
        <w:tc>
          <w:tcPr>
            <w:tcW w:w="4680" w:type="dxa"/>
          </w:tcPr>
          <w:p w14:paraId="61BABE27" w14:textId="77777777" w:rsidR="008A373D" w:rsidRDefault="00000000">
            <w:pPr>
              <w:spacing w:after="0"/>
            </w:pPr>
            <w:r>
              <w:rPr>
                <w:sz w:val="18"/>
              </w:rPr>
              <w:t>TZS 1,000</w:t>
            </w:r>
          </w:p>
        </w:tc>
      </w:tr>
      <w:tr w:rsidR="008A373D" w14:paraId="2D7B26E7" w14:textId="77777777">
        <w:tc>
          <w:tcPr>
            <w:tcW w:w="4680" w:type="dxa"/>
          </w:tcPr>
          <w:p w14:paraId="143A0A1E" w14:textId="77777777" w:rsidR="008A373D" w:rsidRDefault="00000000">
            <w:pPr>
              <w:spacing w:after="0"/>
            </w:pPr>
            <w:r>
              <w:rPr>
                <w:sz w:val="18"/>
              </w:rPr>
              <w:t>Campaign manager</w:t>
            </w:r>
          </w:p>
        </w:tc>
        <w:tc>
          <w:tcPr>
            <w:tcW w:w="4680" w:type="dxa"/>
          </w:tcPr>
          <w:p w14:paraId="11A2CC0F" w14:textId="77777777" w:rsidR="008A373D" w:rsidRDefault="00000000">
            <w:pPr>
              <w:spacing w:after="0"/>
            </w:pPr>
            <w:r>
              <w:rPr>
                <w:sz w:val="18"/>
              </w:rPr>
              <w:t>Assigned by organization administrator</w:t>
            </w:r>
          </w:p>
        </w:tc>
      </w:tr>
      <w:tr w:rsidR="008A373D" w14:paraId="65F8EF1D" w14:textId="77777777">
        <w:tc>
          <w:tcPr>
            <w:tcW w:w="4680" w:type="dxa"/>
          </w:tcPr>
          <w:p w14:paraId="68904262" w14:textId="77777777" w:rsidR="008A373D" w:rsidRDefault="00000000">
            <w:pPr>
              <w:spacing w:after="0"/>
            </w:pPr>
            <w:r>
              <w:rPr>
                <w:sz w:val="18"/>
              </w:rPr>
              <w:t>Status</w:t>
            </w:r>
          </w:p>
        </w:tc>
        <w:tc>
          <w:tcPr>
            <w:tcW w:w="4680" w:type="dxa"/>
          </w:tcPr>
          <w:p w14:paraId="014F9AF9" w14:textId="77777777" w:rsidR="008A373D" w:rsidRDefault="00000000">
            <w:pPr>
              <w:spacing w:after="0"/>
            </w:pPr>
            <w:r>
              <w:rPr>
                <w:sz w:val="18"/>
              </w:rPr>
              <w:t>Draft → approved → active → target reached/closed</w:t>
            </w:r>
          </w:p>
        </w:tc>
      </w:tr>
      <w:tr w:rsidR="008A373D" w14:paraId="11C10B08" w14:textId="77777777">
        <w:tc>
          <w:tcPr>
            <w:tcW w:w="4680" w:type="dxa"/>
          </w:tcPr>
          <w:p w14:paraId="19FA0F45" w14:textId="77777777" w:rsidR="008A373D" w:rsidRDefault="00000000">
            <w:pPr>
              <w:spacing w:after="0"/>
            </w:pPr>
            <w:r>
              <w:rPr>
                <w:sz w:val="18"/>
              </w:rPr>
              <w:t>Share assets</w:t>
            </w:r>
          </w:p>
        </w:tc>
        <w:tc>
          <w:tcPr>
            <w:tcW w:w="4680" w:type="dxa"/>
          </w:tcPr>
          <w:p w14:paraId="29287FF1" w14:textId="77777777" w:rsidR="008A373D" w:rsidRDefault="00000000">
            <w:pPr>
              <w:spacing w:after="0"/>
            </w:pPr>
            <w:r>
              <w:rPr>
                <w:sz w:val="18"/>
              </w:rPr>
              <w:t>Short link, QR code, SMS/WhatsApp/email templates</w:t>
            </w:r>
          </w:p>
        </w:tc>
      </w:tr>
    </w:tbl>
    <w:p w14:paraId="35D0FA83" w14:textId="77777777" w:rsidR="008A373D" w:rsidRDefault="008A373D">
      <w:pPr>
        <w:spacing w:after="60"/>
      </w:pPr>
    </w:p>
    <w:p w14:paraId="2D274DCE" w14:textId="77777777" w:rsidR="008A373D" w:rsidRDefault="00000000">
      <w:pPr>
        <w:pStyle w:val="Heading1"/>
      </w:pPr>
      <w:r>
        <w:rPr>
          <w:rFonts w:ascii="Calibri" w:hAnsi="Calibri"/>
          <w:b w:val="0"/>
        </w:rPr>
        <w:t>Appendix B. Assumptions and Dependencies</w:t>
      </w:r>
    </w:p>
    <w:p w14:paraId="57E0A5FC" w14:textId="77777777" w:rsidR="008A373D" w:rsidRDefault="00000000">
      <w:pPr>
        <w:pStyle w:val="ListBullet"/>
      </w:pPr>
      <w:r>
        <w:t>A selected gateway provides a compliant payment-initiation and verified callback mechanism for agreed channels.</w:t>
      </w:r>
    </w:p>
    <w:p w14:paraId="604C9FB1" w14:textId="77777777" w:rsidR="008A373D" w:rsidRDefault="00000000">
      <w:pPr>
        <w:pStyle w:val="ListBullet"/>
      </w:pPr>
      <w:r>
        <w:t>The client completes merchant onboarding and supplies necessary documentation promptly.</w:t>
      </w:r>
    </w:p>
    <w:p w14:paraId="76973FC2" w14:textId="77777777" w:rsidR="008A373D" w:rsidRDefault="00000000">
      <w:pPr>
        <w:pStyle w:val="ListBullet"/>
      </w:pPr>
      <w:r>
        <w:t>Payment gateway, messaging, hosting and legal costs are not included in the TZS 600,000 MVP development fee.</w:t>
      </w:r>
    </w:p>
    <w:p w14:paraId="2375FC59" w14:textId="77777777" w:rsidR="008A373D" w:rsidRDefault="00000000">
      <w:pPr>
        <w:pStyle w:val="ListBullet"/>
      </w:pPr>
      <w:r>
        <w:t>The requested 5% fee is configurable; final disclosure and allocation must be approved in the service/legal model.</w:t>
      </w:r>
    </w:p>
    <w:p w14:paraId="005EBA61" w14:textId="77777777" w:rsidR="008A373D" w:rsidRDefault="00000000">
      <w:pPr>
        <w:pStyle w:val="ListBullet"/>
      </w:pPr>
      <w:r>
        <w:t>No guarantee is made that every mobile-money network or feature phone can support an identical push or browser journey.</w:t>
      </w:r>
    </w:p>
    <w:sectPr w:rsidR="008A373D"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38581" w14:textId="77777777" w:rsidR="00D31F52" w:rsidRDefault="00D31F52">
      <w:pPr>
        <w:spacing w:after="0" w:line="240" w:lineRule="auto"/>
      </w:pPr>
      <w:r>
        <w:separator/>
      </w:r>
    </w:p>
  </w:endnote>
  <w:endnote w:type="continuationSeparator" w:id="0">
    <w:p w14:paraId="43D207ED" w14:textId="77777777" w:rsidR="00D31F52" w:rsidRDefault="00D3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9D0D" w14:textId="77777777" w:rsidR="00F0270B" w:rsidRDefault="00F027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E21E" w14:textId="5674078D" w:rsidR="008A373D" w:rsidRDefault="008A373D">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16C5B" w14:textId="77777777" w:rsidR="00F0270B" w:rsidRDefault="00F027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0F3B" w14:textId="77777777" w:rsidR="00D31F52" w:rsidRDefault="00D31F52">
      <w:pPr>
        <w:spacing w:after="0" w:line="240" w:lineRule="auto"/>
      </w:pPr>
      <w:r>
        <w:separator/>
      </w:r>
    </w:p>
  </w:footnote>
  <w:footnote w:type="continuationSeparator" w:id="0">
    <w:p w14:paraId="41EAF764" w14:textId="77777777" w:rsidR="00D31F52" w:rsidRDefault="00D31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8C8B" w14:textId="77777777" w:rsidR="00F0270B" w:rsidRDefault="00F027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95F9" w14:textId="5146A9FC" w:rsidR="008A373D" w:rsidRDefault="008A373D">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2C3E1" w14:textId="77777777" w:rsidR="00F0270B" w:rsidRDefault="00F027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6661666">
    <w:abstractNumId w:val="8"/>
  </w:num>
  <w:num w:numId="2" w16cid:durableId="1604723156">
    <w:abstractNumId w:val="6"/>
  </w:num>
  <w:num w:numId="3" w16cid:durableId="2034454779">
    <w:abstractNumId w:val="5"/>
  </w:num>
  <w:num w:numId="4" w16cid:durableId="1634021322">
    <w:abstractNumId w:val="4"/>
  </w:num>
  <w:num w:numId="5" w16cid:durableId="184179752">
    <w:abstractNumId w:val="7"/>
  </w:num>
  <w:num w:numId="6" w16cid:durableId="1022365197">
    <w:abstractNumId w:val="3"/>
  </w:num>
  <w:num w:numId="7" w16cid:durableId="359554550">
    <w:abstractNumId w:val="2"/>
  </w:num>
  <w:num w:numId="8" w16cid:durableId="1469937169">
    <w:abstractNumId w:val="1"/>
  </w:num>
  <w:num w:numId="9" w16cid:durableId="1114905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5722"/>
    <w:rsid w:val="00326F90"/>
    <w:rsid w:val="00475187"/>
    <w:rsid w:val="005A65E2"/>
    <w:rsid w:val="008A373D"/>
    <w:rsid w:val="009C6E69"/>
    <w:rsid w:val="00AA1D8D"/>
    <w:rsid w:val="00B47730"/>
    <w:rsid w:val="00B977C2"/>
    <w:rsid w:val="00CB0664"/>
    <w:rsid w:val="00D31F52"/>
    <w:rsid w:val="00D47686"/>
    <w:rsid w:val="00E5573E"/>
    <w:rsid w:val="00F0270B"/>
    <w:rsid w:val="00F47064"/>
    <w:rsid w:val="00FC693F"/>
    <w:rsid w:val="00FF4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A8361"/>
  <w14:defaultImageDpi w14:val="300"/>
  <w15:docId w15:val="{56B53C5D-BB6C-4677-8964-03A41E36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16</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Julius Ntale</cp:lastModifiedBy>
  <cp:revision>4</cp:revision>
  <dcterms:created xsi:type="dcterms:W3CDTF">2026-07-30T16:39:00Z</dcterms:created>
  <dcterms:modified xsi:type="dcterms:W3CDTF">2026-07-30T17:55:00Z</dcterms:modified>
  <cp:category/>
</cp:coreProperties>
</file>