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4C7F" w14:textId="77777777" w:rsidR="00316BB1" w:rsidRDefault="00316BB1" w:rsidP="00316BB1"/>
    <w:p w14:paraId="65A36CD1" w14:textId="77777777" w:rsidR="00316BB1" w:rsidRDefault="00316BB1" w:rsidP="00316BB1">
      <w:r>
        <w:t>Sure, here is a possible outline for your paper on base class theology:</w:t>
      </w:r>
    </w:p>
    <w:p w14:paraId="49926F1C" w14:textId="77777777" w:rsidR="00316BB1" w:rsidRDefault="00316BB1" w:rsidP="00316BB1">
      <w:r>
        <w:t>Introduction</w:t>
      </w:r>
    </w:p>
    <w:p w14:paraId="11BD4F34" w14:textId="77777777" w:rsidR="00316BB1" w:rsidRDefault="00316BB1" w:rsidP="00316BB1">
      <w:r>
        <w:t>•</w:t>
      </w:r>
      <w:r>
        <w:tab/>
        <w:t>What is base class theology?</w:t>
      </w:r>
    </w:p>
    <w:p w14:paraId="2694430D" w14:textId="77777777" w:rsidR="00316BB1" w:rsidRDefault="00316BB1" w:rsidP="00316BB1">
      <w:r>
        <w:t>•</w:t>
      </w:r>
      <w:r>
        <w:tab/>
        <w:t>Why is base class theology important?</w:t>
      </w:r>
    </w:p>
    <w:p w14:paraId="20DD164D" w14:textId="77777777" w:rsidR="00316BB1" w:rsidRDefault="00316BB1" w:rsidP="00316BB1">
      <w:r>
        <w:t>•</w:t>
      </w:r>
      <w:r>
        <w:tab/>
        <w:t>Overview of the paper</w:t>
      </w:r>
    </w:p>
    <w:p w14:paraId="5CAD53E0" w14:textId="77777777" w:rsidR="00316BB1" w:rsidRDefault="00316BB1" w:rsidP="00316BB1">
      <w:r>
        <w:t>Body Paragraph 1: The relationship between theology, science, and philosophy</w:t>
      </w:r>
    </w:p>
    <w:p w14:paraId="0077924B" w14:textId="77777777" w:rsidR="00316BB1" w:rsidRDefault="00316BB1" w:rsidP="00316BB1">
      <w:r>
        <w:t>•</w:t>
      </w:r>
      <w:r>
        <w:tab/>
        <w:t>All three disciplines are derived from the same empirical reality: the universe is one thing, and form evolves within it.</w:t>
      </w:r>
    </w:p>
    <w:p w14:paraId="0633F987" w14:textId="77777777" w:rsidR="00316BB1" w:rsidRDefault="00316BB1" w:rsidP="00316BB1">
      <w:r>
        <w:t>•</w:t>
      </w:r>
      <w:r>
        <w:tab/>
        <w:t>Base class theology provides a framework for understanding the relationship between these three disciplines.</w:t>
      </w:r>
    </w:p>
    <w:p w14:paraId="12F85EF4" w14:textId="77777777" w:rsidR="00316BB1" w:rsidRDefault="00316BB1" w:rsidP="00316BB1">
      <w:r>
        <w:t>Body Paragraph 2: The nature of forms</w:t>
      </w:r>
    </w:p>
    <w:p w14:paraId="5D5F6A5F" w14:textId="77777777" w:rsidR="00316BB1" w:rsidRDefault="00316BB1" w:rsidP="00316BB1">
      <w:r>
        <w:t>•</w:t>
      </w:r>
      <w:r>
        <w:tab/>
        <w:t>A form is a recognition in the mind of a single unit of form, such as a flower, the moon, a country, or a meme.</w:t>
      </w:r>
    </w:p>
    <w:p w14:paraId="3080B422" w14:textId="77777777" w:rsidR="00316BB1" w:rsidRDefault="00316BB1" w:rsidP="00316BB1">
      <w:r>
        <w:t>•</w:t>
      </w:r>
      <w:r>
        <w:tab/>
        <w:t xml:space="preserve">The scope of attention to a form determines its relative gain or loss, and </w:t>
      </w:r>
      <w:proofErr w:type="gramStart"/>
      <w:r>
        <w:t>whether or not</w:t>
      </w:r>
      <w:proofErr w:type="gramEnd"/>
      <w:r>
        <w:t xml:space="preserve"> that gain or loss is sustainable to the surrounding ecosystem of forms.</w:t>
      </w:r>
    </w:p>
    <w:p w14:paraId="548B3E70" w14:textId="77777777" w:rsidR="00316BB1" w:rsidRDefault="00316BB1" w:rsidP="00316BB1">
      <w:r>
        <w:t xml:space="preserve">Body Paragraph 3: The </w:t>
      </w:r>
      <w:proofErr w:type="spellStart"/>
      <w:r>
        <w:t>punnett</w:t>
      </w:r>
      <w:proofErr w:type="spellEnd"/>
      <w:r>
        <w:t xml:space="preserve"> square of positivity and sustainability</w:t>
      </w:r>
    </w:p>
    <w:p w14:paraId="7CE73077" w14:textId="77777777" w:rsidR="00316BB1" w:rsidRDefault="00316BB1" w:rsidP="00316BB1">
      <w:r>
        <w:t>•</w:t>
      </w:r>
      <w:r>
        <w:tab/>
        <w:t xml:space="preserve">Positivity and sustainability are the fundamental principles that determine </w:t>
      </w:r>
      <w:proofErr w:type="gramStart"/>
      <w:r>
        <w:t>whether or not</w:t>
      </w:r>
      <w:proofErr w:type="gramEnd"/>
      <w:r>
        <w:t xml:space="preserve"> a form is good.</w:t>
      </w:r>
    </w:p>
    <w:p w14:paraId="4C3B4701" w14:textId="77777777" w:rsidR="00316BB1" w:rsidRDefault="00316BB1" w:rsidP="00316BB1">
      <w:r>
        <w:t>•</w:t>
      </w:r>
      <w:r>
        <w:tab/>
        <w:t>The entire taxonomic tree of life extends from matter and energy interacting in a way which conforms to the systems dynamics principle of a positive and sustainable system.</w:t>
      </w:r>
    </w:p>
    <w:p w14:paraId="191FE248" w14:textId="77777777" w:rsidR="00316BB1" w:rsidRDefault="00316BB1" w:rsidP="00316BB1">
      <w:r>
        <w:t>Body Paragraph 4: The utility of personifying these principles into deities</w:t>
      </w:r>
    </w:p>
    <w:p w14:paraId="7738B3BA" w14:textId="77777777" w:rsidR="00316BB1" w:rsidRDefault="00316BB1" w:rsidP="00316BB1">
      <w:r>
        <w:t>•</w:t>
      </w:r>
      <w:r>
        <w:tab/>
        <w:t>Personification of these principles into deities, such as the Christian "Jesus" and the Buddhist "Mara," engages the default mode network, which is responsible for entity processing.</w:t>
      </w:r>
    </w:p>
    <w:p w14:paraId="5553E306" w14:textId="77777777" w:rsidR="00316BB1" w:rsidRDefault="00316BB1" w:rsidP="00316BB1">
      <w:r>
        <w:t>•</w:t>
      </w:r>
      <w:r>
        <w:tab/>
        <w:t>This can help us to better understand and internalize these principles.</w:t>
      </w:r>
    </w:p>
    <w:p w14:paraId="0E395225" w14:textId="77777777" w:rsidR="00316BB1" w:rsidRDefault="00316BB1" w:rsidP="00316BB1">
      <w:r>
        <w:t>Body Paragraph 5: The benefits of base class theology</w:t>
      </w:r>
    </w:p>
    <w:p w14:paraId="48111DAC" w14:textId="77777777" w:rsidR="00316BB1" w:rsidRDefault="00316BB1" w:rsidP="00316BB1">
      <w:r>
        <w:t>•</w:t>
      </w:r>
      <w:r>
        <w:tab/>
        <w:t>Base class theology can help us to join people of different belief systems.</w:t>
      </w:r>
    </w:p>
    <w:p w14:paraId="53AC2D38" w14:textId="77777777" w:rsidR="00316BB1" w:rsidRDefault="00316BB1" w:rsidP="00316BB1">
      <w:r>
        <w:t>•</w:t>
      </w:r>
      <w:r>
        <w:tab/>
        <w:t>It is also appropriate for technocratic culture built on science.</w:t>
      </w:r>
    </w:p>
    <w:p w14:paraId="0F4FA01A" w14:textId="77777777" w:rsidR="00316BB1" w:rsidRDefault="00316BB1" w:rsidP="00316BB1">
      <w:r>
        <w:t>Conclusion</w:t>
      </w:r>
    </w:p>
    <w:p w14:paraId="7CBDC85A" w14:textId="77777777" w:rsidR="00316BB1" w:rsidRDefault="00316BB1" w:rsidP="00316BB1">
      <w:r>
        <w:t>•</w:t>
      </w:r>
      <w:r>
        <w:tab/>
        <w:t>Summary of the main points of the paper</w:t>
      </w:r>
    </w:p>
    <w:p w14:paraId="17BC2CC5" w14:textId="77777777" w:rsidR="00316BB1" w:rsidRDefault="00316BB1" w:rsidP="00316BB1">
      <w:r>
        <w:t>•</w:t>
      </w:r>
      <w:r>
        <w:tab/>
        <w:t>Restatement of the importance of base class theology</w:t>
      </w:r>
    </w:p>
    <w:p w14:paraId="290E2FA6" w14:textId="77777777" w:rsidR="00316BB1" w:rsidRDefault="00316BB1" w:rsidP="00316BB1">
      <w:r>
        <w:lastRenderedPageBreak/>
        <w:t>This is just a suggested outline, of course. You can adapt it to fit your own specific needs and interests.</w:t>
      </w:r>
    </w:p>
    <w:p w14:paraId="683FEEE6" w14:textId="77777777" w:rsidR="00BB20D2" w:rsidRPr="00316BB1" w:rsidRDefault="00BB20D2" w:rsidP="00316BB1"/>
    <w:sectPr w:rsidR="00BB20D2" w:rsidRPr="0031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034D8"/>
    <w:multiLevelType w:val="multilevel"/>
    <w:tmpl w:val="0BDE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F537A"/>
    <w:multiLevelType w:val="multilevel"/>
    <w:tmpl w:val="7CB8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43887"/>
    <w:multiLevelType w:val="multilevel"/>
    <w:tmpl w:val="A774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259FB"/>
    <w:multiLevelType w:val="multilevel"/>
    <w:tmpl w:val="5518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E596B"/>
    <w:multiLevelType w:val="multilevel"/>
    <w:tmpl w:val="5A0A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B1359"/>
    <w:multiLevelType w:val="multilevel"/>
    <w:tmpl w:val="BCC4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25626"/>
    <w:multiLevelType w:val="multilevel"/>
    <w:tmpl w:val="737A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83114">
    <w:abstractNumId w:val="3"/>
  </w:num>
  <w:num w:numId="2" w16cid:durableId="741372491">
    <w:abstractNumId w:val="1"/>
  </w:num>
  <w:num w:numId="3" w16cid:durableId="436600884">
    <w:abstractNumId w:val="6"/>
  </w:num>
  <w:num w:numId="4" w16cid:durableId="961879911">
    <w:abstractNumId w:val="5"/>
  </w:num>
  <w:num w:numId="5" w16cid:durableId="896933156">
    <w:abstractNumId w:val="2"/>
  </w:num>
  <w:num w:numId="6" w16cid:durableId="644360570">
    <w:abstractNumId w:val="0"/>
  </w:num>
  <w:num w:numId="7" w16cid:durableId="361369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D2"/>
    <w:rsid w:val="00316BB1"/>
    <w:rsid w:val="00BB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52F56-DBD7-4F39-8CC2-53547A1C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16B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Burns</dc:creator>
  <cp:keywords/>
  <dc:description/>
  <cp:lastModifiedBy>Jason Burns</cp:lastModifiedBy>
  <cp:revision>2</cp:revision>
  <dcterms:created xsi:type="dcterms:W3CDTF">2023-10-20T02:37:00Z</dcterms:created>
  <dcterms:modified xsi:type="dcterms:W3CDTF">2023-10-20T02:38:00Z</dcterms:modified>
</cp:coreProperties>
</file>