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ko-KR"/>
        </w:rPr>
        <w:id w:val="100004675"/>
        <w:docPartObj>
          <w:docPartGallery w:val="Cover Pages"/>
          <w:docPartUnique/>
        </w:docPartObj>
      </w:sdtPr>
      <w:sdtContent>
        <w:tbl>
          <w:tblPr>
            <w:tblW w:w="4000" w:type="pct"/>
            <w:jc w:val="center"/>
            <w:tblBorders>
              <w:top w:val="single" w:sz="18" w:space="0" w:color="BDD3E1" w:themeColor="accent6" w:themeTint="66"/>
              <w:insideH w:val="single" w:sz="18" w:space="0" w:color="BDD3E1" w:themeColor="accent6" w:themeTint="66"/>
              <w:insideV w:val="single" w:sz="18" w:space="0" w:color="BDD3E1" w:themeColor="accent6" w:themeTint="66"/>
            </w:tblBorders>
            <w:tblLayout w:type="fixed"/>
            <w:tblLook w:val="04A0"/>
          </w:tblPr>
          <w:tblGrid>
            <w:gridCol w:w="7895"/>
          </w:tblGrid>
          <w:tr w:rsidR="003546BF" w:rsidRPr="00BE1BDC" w:rsidTr="00BE1BDC">
            <w:trPr>
              <w:jc w:val="center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:rsidR="003546BF" w:rsidRPr="002D4CEC" w:rsidRDefault="000D4324" w:rsidP="00094E0E">
                <w:pPr>
                  <w:pStyle w:val="a6"/>
                  <w:rPr>
                    <w:lang w:eastAsia="ko-KR"/>
                  </w:rPr>
                </w:pPr>
                <w:sdt>
                  <w:sdtPr>
                    <w:rPr>
                      <w:rFonts w:hint="eastAsia"/>
                      <w:sz w:val="48"/>
                      <w:szCs w:val="48"/>
                    </w:rPr>
                    <w:alias w:val="제목"/>
                    <w:tag w:val="제목"/>
                    <w:id w:val="13406919"/>
                    <w:lock w:val="sdtLocked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94E0E">
                      <w:rPr>
                        <w:rFonts w:hint="eastAsia"/>
                        <w:sz w:val="48"/>
                        <w:szCs w:val="48"/>
                        <w:lang w:eastAsia="ko-KR"/>
                      </w:rPr>
                      <w:t>neuroNicle E2</w:t>
                    </w:r>
                    <w:r w:rsidR="0025651B" w:rsidRPr="0025651B">
                      <w:rPr>
                        <w:rFonts w:hint="eastAsia"/>
                        <w:sz w:val="48"/>
                        <w:szCs w:val="48"/>
                        <w:lang w:eastAsia="ko-KR"/>
                      </w:rPr>
                      <w:t>측정데이터</w:t>
                    </w:r>
                    <w:r w:rsidR="0025651B" w:rsidRPr="0025651B">
                      <w:rPr>
                        <w:rFonts w:hint="eastAsia"/>
                        <w:sz w:val="48"/>
                        <w:szCs w:val="48"/>
                        <w:lang w:eastAsia="ko-KR"/>
                      </w:rPr>
                      <w:t xml:space="preserve"> </w:t>
                    </w:r>
                    <w:r w:rsidR="0025651B" w:rsidRPr="0025651B">
                      <w:rPr>
                        <w:rFonts w:hint="eastAsia"/>
                        <w:sz w:val="48"/>
                        <w:szCs w:val="48"/>
                        <w:lang w:eastAsia="ko-KR"/>
                      </w:rPr>
                      <w:t>통신규격</w:t>
                    </w:r>
                  </w:sdtContent>
                </w:sdt>
              </w:p>
            </w:tc>
          </w:tr>
          <w:tr w:rsidR="003546BF" w:rsidTr="00BE1BDC">
            <w:trPr>
              <w:trHeight w:val="851"/>
              <w:jc w:val="center"/>
            </w:trPr>
            <w:tc>
              <w:tcPr>
                <w:tcW w:w="7672" w:type="dxa"/>
                <w:vAlign w:val="center"/>
              </w:tcPr>
              <w:p w:rsidR="003546BF" w:rsidRDefault="000D4324" w:rsidP="00094E0E">
                <w:pPr>
                  <w:pStyle w:val="af5"/>
                </w:pPr>
                <w:sdt>
                  <w:sdtPr>
                    <w:rPr>
                      <w:rFonts w:hint="eastAsia"/>
                      <w:color w:val="595959" w:themeColor="text1" w:themeTint="A6"/>
                    </w:rPr>
                    <w:alias w:val="주제"/>
                    <w:tag w:val="주제"/>
                    <w:id w:val="100006542"/>
                    <w:lock w:val="sdtLocked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neuroNicle E2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장치의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측정데이터에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대한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LXSDF T2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기반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블루투스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시리얼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 xml:space="preserve"> </w:t>
                    </w:r>
                    <w:r w:rsidR="00094E0E">
                      <w:rPr>
                        <w:rFonts w:hint="eastAsia"/>
                        <w:color w:val="595959" w:themeColor="text1" w:themeTint="A6"/>
                      </w:rPr>
                      <w:t>통신규격</w:t>
                    </w:r>
                  </w:sdtContent>
                </w:sdt>
              </w:p>
            </w:tc>
          </w:tr>
          <w:tr w:rsidR="003546BF" w:rsidTr="00BE1BDC">
            <w:trPr>
              <w:jc w:val="center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546BF" w:rsidRPr="003B7D58" w:rsidRDefault="003546BF" w:rsidP="00D03E15">
                <w:pPr>
                  <w:jc w:val="right"/>
                  <w:rPr>
                    <w:rFonts w:ascii="Times New Roman" w:hAnsi="Times New Roman" w:cs="Times New Roman"/>
                    <w:color w:val="4F81BD"/>
                    <w:sz w:val="36"/>
                  </w:rPr>
                </w:pPr>
                <w:r w:rsidRPr="007330D1">
                  <w:rPr>
                    <w:rFonts w:ascii="Times New Roman" w:hAnsi="Times New Roman" w:cs="Times New Roman" w:hint="eastAsia"/>
                    <w:color w:val="7F7F7F" w:themeColor="text1" w:themeTint="80"/>
                    <w:sz w:val="32"/>
                    <w:szCs w:val="48"/>
                  </w:rPr>
                  <w:t xml:space="preserve">Doc. ID. </w:t>
                </w:r>
                <w:sdt>
                  <w:sdtPr>
                    <w:rPr>
                      <w:rFonts w:ascii="Times New Roman" w:hAnsi="Times New Roman" w:cs="Times New Roman"/>
                      <w:color w:val="5C92B5" w:themeColor="accent6"/>
                      <w:sz w:val="32"/>
                      <w:szCs w:val="48"/>
                    </w:rPr>
                    <w:alias w:val="키워드"/>
                    <w:tag w:val="키워드"/>
                    <w:id w:val="181695040"/>
                    <w:lock w:val="sdtLocked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 w:rsidRPr="007330D1">
                      <w:rPr>
                        <w:rFonts w:ascii="Times New Roman" w:hAnsi="Times New Roman" w:cs="Times New Roman" w:hint="eastAsia"/>
                        <w:color w:val="5C92B5" w:themeColor="accent6"/>
                        <w:sz w:val="32"/>
                        <w:szCs w:val="48"/>
                      </w:rPr>
                      <w:t>LXD</w:t>
                    </w:r>
                    <w:r w:rsidR="00E815BB">
                      <w:rPr>
                        <w:rFonts w:ascii="Times New Roman" w:hAnsi="Times New Roman" w:cs="Times New Roman" w:hint="eastAsia"/>
                        <w:color w:val="5C92B5" w:themeColor="accent6"/>
                        <w:sz w:val="32"/>
                        <w:szCs w:val="48"/>
                      </w:rPr>
                      <w:t>4</w:t>
                    </w:r>
                    <w:r w:rsidR="00094E0E">
                      <w:rPr>
                        <w:rFonts w:ascii="Times New Roman" w:hAnsi="Times New Roman" w:cs="Times New Roman" w:hint="eastAsia"/>
                        <w:color w:val="5C92B5" w:themeColor="accent6"/>
                        <w:sz w:val="32"/>
                        <w:szCs w:val="48"/>
                      </w:rPr>
                      <w:t>7</w:t>
                    </w:r>
                    <w:r w:rsidRPr="007330D1">
                      <w:rPr>
                        <w:rFonts w:ascii="Times New Roman" w:hAnsi="Times New Roman" w:cs="Times New Roman" w:hint="eastAsia"/>
                        <w:color w:val="5C92B5" w:themeColor="accent6"/>
                        <w:sz w:val="32"/>
                        <w:szCs w:val="48"/>
                      </w:rPr>
                      <w:t xml:space="preserve"> V</w:t>
                    </w:r>
                    <w:r w:rsidR="00152B44">
                      <w:rPr>
                        <w:rFonts w:ascii="Times New Roman" w:hAnsi="Times New Roman" w:cs="Times New Roman" w:hint="eastAsia"/>
                        <w:color w:val="5C92B5" w:themeColor="accent6"/>
                        <w:sz w:val="32"/>
                        <w:szCs w:val="48"/>
                      </w:rPr>
                      <w:t>2</w:t>
                    </w:r>
                  </w:sdtContent>
                </w:sdt>
              </w:p>
              <w:p w:rsidR="003546BF" w:rsidRPr="00D03E15" w:rsidRDefault="003546BF" w:rsidP="00152B44">
                <w:pPr>
                  <w:jc w:val="right"/>
                </w:pPr>
                <w:r w:rsidRPr="00BE1BDC">
                  <w:rPr>
                    <w:rFonts w:hint="eastAsia"/>
                    <w:color w:val="7F7F7F" w:themeColor="text1" w:themeTint="80"/>
                    <w:sz w:val="22"/>
                  </w:rPr>
                  <w:t>Release Date.</w:t>
                </w:r>
                <w:r w:rsidRPr="00BE1BDC">
                  <w:rPr>
                    <w:rFonts w:hint="eastAsia"/>
                    <w:color w:val="53548A" w:themeColor="accent1"/>
                    <w:sz w:val="22"/>
                  </w:rPr>
                  <w:t xml:space="preserve"> </w:t>
                </w:r>
                <w:sdt>
                  <w:sdtPr>
                    <w:rPr>
                      <w:color w:val="5C92B5" w:themeColor="accent6"/>
                      <w:sz w:val="22"/>
                    </w:rPr>
                    <w:alias w:val="날짜"/>
                    <w:tag w:val="날짜"/>
                    <w:id w:val="181695041"/>
                    <w:lock w:val="sdtLocked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E815BB">
                      <w:rPr>
                        <w:rFonts w:hint="eastAsia"/>
                        <w:color w:val="5C92B5" w:themeColor="accent6"/>
                        <w:sz w:val="22"/>
                      </w:rPr>
                      <w:t>201</w:t>
                    </w:r>
                    <w:r w:rsidR="00152B44">
                      <w:rPr>
                        <w:rFonts w:hint="eastAsia"/>
                        <w:color w:val="5C92B5" w:themeColor="accent6"/>
                        <w:sz w:val="22"/>
                      </w:rPr>
                      <w:t>7</w:t>
                    </w:r>
                    <w:r w:rsidR="00E815BB">
                      <w:rPr>
                        <w:rFonts w:hint="eastAsia"/>
                        <w:color w:val="5C92B5" w:themeColor="accent6"/>
                        <w:sz w:val="22"/>
                      </w:rPr>
                      <w:t>-</w:t>
                    </w:r>
                    <w:r w:rsidR="00152B44">
                      <w:rPr>
                        <w:rFonts w:hint="eastAsia"/>
                        <w:color w:val="5C92B5" w:themeColor="accent6"/>
                        <w:sz w:val="22"/>
                      </w:rPr>
                      <w:t>02</w:t>
                    </w:r>
                    <w:r w:rsidR="0067481D">
                      <w:rPr>
                        <w:rFonts w:hint="eastAsia"/>
                        <w:color w:val="5C92B5" w:themeColor="accent6"/>
                        <w:sz w:val="22"/>
                      </w:rPr>
                      <w:t>-</w:t>
                    </w:r>
                    <w:r w:rsidR="00152B44">
                      <w:rPr>
                        <w:rFonts w:hint="eastAsia"/>
                        <w:color w:val="5C92B5" w:themeColor="accent6"/>
                        <w:sz w:val="22"/>
                      </w:rPr>
                      <w:t>1</w:t>
                    </w:r>
                    <w:r w:rsidR="00094E0E">
                      <w:rPr>
                        <w:rFonts w:hint="eastAsia"/>
                        <w:color w:val="5C92B5" w:themeColor="accent6"/>
                        <w:sz w:val="22"/>
                      </w:rPr>
                      <w:t>4</w:t>
                    </w:r>
                  </w:sdtContent>
                </w:sdt>
                <w:r>
                  <w:rPr>
                    <w:rFonts w:hint="eastAsia"/>
                    <w:color w:val="5C92B5" w:themeColor="accent6"/>
                    <w:sz w:val="22"/>
                  </w:rPr>
                  <w:t xml:space="preserve"> .</w:t>
                </w:r>
              </w:p>
            </w:tc>
          </w:tr>
          <w:tr w:rsidR="003546BF" w:rsidTr="00BE1BDC">
            <w:trPr>
              <w:trHeight w:hRule="exact" w:val="7371"/>
              <w:jc w:val="center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546BF" w:rsidRDefault="000D4324" w:rsidP="006A2E54">
                <w:pPr>
                  <w:pStyle w:val="af5"/>
                </w:pPr>
                <w:sdt>
                  <w:sdtPr>
                    <w:rPr>
                      <w:rFonts w:hint="eastAsia"/>
                      <w:i/>
                      <w:color w:val="595959" w:themeColor="text1" w:themeTint="A6"/>
                    </w:rPr>
                    <w:alias w:val="요약"/>
                    <w:id w:val="181695383"/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>
                    <w:rPr>
                      <w:color w:val="auto"/>
                    </w:rPr>
                  </w:sdtEndPr>
                  <w:sdtContent>
                    <w:r w:rsidR="00094E0E" w:rsidRPr="00F72402">
                      <w:rPr>
                        <w:rFonts w:hint="eastAsia"/>
                        <w:i/>
                        <w:color w:val="595959" w:themeColor="text1" w:themeTint="A6"/>
                      </w:rPr>
                      <w:t xml:space="preserve">Abstract </w:t>
                    </w:r>
                    <w:r w:rsidR="00094E0E">
                      <w:rPr>
                        <w:rFonts w:hint="eastAsia"/>
                        <w:i/>
                        <w:color w:val="595959" w:themeColor="text1" w:themeTint="A6"/>
                      </w:rPr>
                      <w:t>–</w:t>
                    </w:r>
                    <w:r w:rsidR="00094E0E" w:rsidRPr="00F72402">
                      <w:rPr>
                        <w:rFonts w:hint="eastAsia"/>
                        <w:i/>
                        <w:color w:val="595959" w:themeColor="text1" w:themeTint="A6"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  <w:color w:val="595959" w:themeColor="text1" w:themeTint="A6"/>
                      </w:rPr>
                      <w:t>neuroNicleE2</w:t>
                    </w:r>
                    <w:r w:rsidR="00094E0E">
                      <w:rPr>
                        <w:rFonts w:hint="eastAsia"/>
                        <w:i/>
                      </w:rPr>
                      <w:t>는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블루투스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시리얼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통신용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데이터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포맷으로</w:t>
                    </w:r>
                    <w:r w:rsidR="00094E0E">
                      <w:rPr>
                        <w:rFonts w:hint="eastAsia"/>
                        <w:i/>
                      </w:rPr>
                      <w:t xml:space="preserve"> LXSDF T2 </w:t>
                    </w:r>
                    <w:r w:rsidR="00094E0E">
                      <w:rPr>
                        <w:rFonts w:hint="eastAsia"/>
                        <w:i/>
                      </w:rPr>
                      <w:t>포맷을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이용하고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있으며</w:t>
                    </w:r>
                    <w:r w:rsidR="00094E0E">
                      <w:rPr>
                        <w:rFonts w:hint="eastAsia"/>
                        <w:i/>
                      </w:rPr>
                      <w:t xml:space="preserve">, </w:t>
                    </w:r>
                    <w:r w:rsidR="00094E0E">
                      <w:rPr>
                        <w:rFonts w:hint="eastAsia"/>
                        <w:i/>
                      </w:rPr>
                      <w:t>이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장치에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대한</w:t>
                    </w:r>
                    <w:r w:rsidR="00094E0E">
                      <w:rPr>
                        <w:rFonts w:hint="eastAsia"/>
                        <w:i/>
                      </w:rPr>
                      <w:t xml:space="preserve">  LXSDF T2</w:t>
                    </w:r>
                    <w:r w:rsidR="00094E0E">
                      <w:rPr>
                        <w:rFonts w:hint="eastAsia"/>
                        <w:i/>
                      </w:rPr>
                      <w:t>데이타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배치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상태을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설명한다</w:t>
                    </w:r>
                    <w:r w:rsidR="00094E0E">
                      <w:rPr>
                        <w:rFonts w:hint="eastAsia"/>
                        <w:i/>
                      </w:rPr>
                      <w:t xml:space="preserve">.  </w:t>
                    </w:r>
                    <w:r w:rsidR="00094E0E">
                      <w:rPr>
                        <w:rFonts w:hint="eastAsia"/>
                        <w:i/>
                      </w:rPr>
                      <w:t>본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데이터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통신규격에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따라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장치와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통신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가능한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호스트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기기</w:t>
                    </w:r>
                    <w:r w:rsidR="00094E0E">
                      <w:rPr>
                        <w:rFonts w:hint="eastAsia"/>
                        <w:i/>
                      </w:rPr>
                      <w:t xml:space="preserve">(Pc, </w:t>
                    </w:r>
                    <w:r w:rsidR="00094E0E">
                      <w:rPr>
                        <w:rFonts w:hint="eastAsia"/>
                        <w:i/>
                      </w:rPr>
                      <w:t>스마트폰</w:t>
                    </w:r>
                    <w:r w:rsidR="00094E0E">
                      <w:rPr>
                        <w:rFonts w:hint="eastAsia"/>
                        <w:i/>
                      </w:rPr>
                      <w:t xml:space="preserve">, </w:t>
                    </w:r>
                    <w:r w:rsidR="00094E0E">
                      <w:rPr>
                        <w:rFonts w:hint="eastAsia"/>
                        <w:i/>
                      </w:rPr>
                      <w:t>스마트</w:t>
                    </w:r>
                    <w:r w:rsidR="00094E0E">
                      <w:rPr>
                        <w:rFonts w:hint="eastAsia"/>
                        <w:i/>
                      </w:rPr>
                      <w:t>TV</w:t>
                    </w:r>
                    <w:r w:rsidR="00094E0E">
                      <w:rPr>
                        <w:rFonts w:hint="eastAsia"/>
                        <w:i/>
                      </w:rPr>
                      <w:t>등</w:t>
                    </w:r>
                    <w:r w:rsidR="00094E0E">
                      <w:rPr>
                        <w:rFonts w:hint="eastAsia"/>
                        <w:i/>
                      </w:rPr>
                      <w:t>)</w:t>
                    </w:r>
                    <w:r w:rsidR="00094E0E">
                      <w:rPr>
                        <w:rFonts w:hint="eastAsia"/>
                        <w:i/>
                      </w:rPr>
                      <w:t>에서</w:t>
                    </w:r>
                    <w:r w:rsidR="00094E0E">
                      <w:rPr>
                        <w:rFonts w:hint="eastAsia"/>
                        <w:i/>
                      </w:rPr>
                      <w:t xml:space="preserve">  neuroNicle E2</w:t>
                    </w:r>
                    <w:r w:rsidR="00094E0E">
                      <w:rPr>
                        <w:rFonts w:hint="eastAsia"/>
                        <w:i/>
                      </w:rPr>
                      <w:t>와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블루투스</w:t>
                    </w:r>
                    <w:r w:rsidR="00094E0E">
                      <w:rPr>
                        <w:rFonts w:hint="eastAsia"/>
                        <w:i/>
                      </w:rPr>
                      <w:t xml:space="preserve">(SPP) </w:t>
                    </w:r>
                    <w:r w:rsidR="00094E0E">
                      <w:rPr>
                        <w:rFonts w:hint="eastAsia"/>
                        <w:i/>
                      </w:rPr>
                      <w:t>연결하여</w:t>
                    </w:r>
                    <w:r w:rsidR="00094E0E">
                      <w:rPr>
                        <w:rFonts w:hint="eastAsia"/>
                        <w:i/>
                      </w:rPr>
                      <w:t xml:space="preserve">, </w:t>
                    </w:r>
                    <w:r w:rsidR="00094E0E">
                      <w:rPr>
                        <w:rFonts w:hint="eastAsia"/>
                        <w:i/>
                      </w:rPr>
                      <w:t>장치에서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제공하는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정보를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활용할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수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있다</w:t>
                    </w:r>
                    <w:r w:rsidR="00094E0E">
                      <w:rPr>
                        <w:rFonts w:hint="eastAsia"/>
                        <w:i/>
                      </w:rPr>
                      <w:t xml:space="preserve">. </w:t>
                    </w:r>
                    <w:r w:rsidR="00094E0E">
                      <w:rPr>
                        <w:rFonts w:hint="eastAsia"/>
                        <w:i/>
                      </w:rPr>
                      <w:t>본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내용은</w:t>
                    </w:r>
                    <w:r w:rsidR="00094E0E">
                      <w:rPr>
                        <w:rFonts w:hint="eastAsia"/>
                        <w:i/>
                      </w:rPr>
                      <w:t xml:space="preserve"> LXSDF T2 </w:t>
                    </w:r>
                    <w:r w:rsidR="00094E0E">
                      <w:rPr>
                        <w:rFonts w:hint="eastAsia"/>
                        <w:i/>
                      </w:rPr>
                      <w:t>포맷에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기반하므로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아래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필수참조문서를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숙지해야만</w:t>
                    </w:r>
                    <w:r w:rsidR="00094E0E">
                      <w:rPr>
                        <w:rFonts w:hint="eastAsia"/>
                        <w:i/>
                      </w:rPr>
                      <w:t xml:space="preserve"> </w:t>
                    </w:r>
                    <w:r w:rsidR="00094E0E">
                      <w:rPr>
                        <w:rFonts w:hint="eastAsia"/>
                        <w:i/>
                      </w:rPr>
                      <w:t>이해가능하다</w:t>
                    </w:r>
                    <w:r w:rsidR="00094E0E">
                      <w:rPr>
                        <w:rFonts w:hint="eastAsia"/>
                        <w:i/>
                      </w:rPr>
                      <w:t>.</w:t>
                    </w:r>
                  </w:sdtContent>
                </w:sdt>
              </w:p>
              <w:p w:rsidR="003546BF" w:rsidRPr="007F3C3A" w:rsidRDefault="003546BF" w:rsidP="000C569C">
                <w:pPr>
                  <w:pStyle w:val="af5"/>
                  <w:jc w:val="center"/>
                </w:pPr>
              </w:p>
              <w:p w:rsidR="00C660AD" w:rsidRDefault="00C660AD" w:rsidP="000C569C">
                <w:pPr>
                  <w:pStyle w:val="af5"/>
                  <w:jc w:val="center"/>
                </w:pPr>
              </w:p>
              <w:p w:rsidR="00C660AD" w:rsidRPr="00E35D34" w:rsidRDefault="00C660AD" w:rsidP="000C569C">
                <w:pPr>
                  <w:pStyle w:val="af5"/>
                  <w:jc w:val="center"/>
                </w:pPr>
              </w:p>
              <w:p w:rsidR="004D3820" w:rsidRDefault="003546BF" w:rsidP="004D3820">
                <w:pPr>
                  <w:pStyle w:val="af5"/>
                  <w:jc w:val="left"/>
                </w:pPr>
                <w:r>
                  <w:rPr>
                    <w:rFonts w:hint="eastAsia"/>
                  </w:rPr>
                  <w:t>필수참조문서</w:t>
                </w:r>
                <w:r>
                  <w:rPr>
                    <w:rFonts w:hint="eastAsia"/>
                  </w:rPr>
                  <w:t xml:space="preserve">  </w:t>
                </w:r>
              </w:p>
              <w:p w:rsidR="003546BF" w:rsidRPr="001F2628" w:rsidRDefault="003546BF" w:rsidP="004D3820">
                <w:pPr>
                  <w:pStyle w:val="af5"/>
                  <w:numPr>
                    <w:ilvl w:val="0"/>
                    <w:numId w:val="5"/>
                  </w:numPr>
                  <w:jc w:val="left"/>
                </w:pPr>
                <w:r>
                  <w:rPr>
                    <w:rFonts w:hint="eastAsia"/>
                  </w:rPr>
                  <w:t xml:space="preserve">LXD12 Vx </w:t>
                </w:r>
                <w:r w:rsidR="00A65FB0">
                  <w:rPr>
                    <w:rFonts w:hint="eastAsia"/>
                  </w:rPr>
                  <w:t>,</w:t>
                </w:r>
                <w:r>
                  <w:rPr>
                    <w:rFonts w:hint="eastAsia"/>
                  </w:rPr>
                  <w:t xml:space="preserve"> </w:t>
                </w:r>
                <w:r>
                  <w:t>“</w:t>
                </w:r>
                <w:r>
                  <w:rPr>
                    <w:rFonts w:hint="eastAsia"/>
                  </w:rPr>
                  <w:t xml:space="preserve">LXSDF T2 </w:t>
                </w:r>
                <w:r>
                  <w:rPr>
                    <w:rFonts w:hint="eastAsia"/>
                  </w:rPr>
                  <w:t>통신규격</w:t>
                </w:r>
                <w:r>
                  <w:t>”</w:t>
                </w: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Default="003546BF" w:rsidP="000C569C">
                <w:pPr>
                  <w:pStyle w:val="af5"/>
                  <w:jc w:val="center"/>
                </w:pPr>
              </w:p>
              <w:p w:rsidR="003546BF" w:rsidRPr="00EC504D" w:rsidRDefault="003546BF" w:rsidP="000C569C">
                <w:pPr>
                  <w:pStyle w:val="af5"/>
                  <w:jc w:val="center"/>
                </w:pPr>
              </w:p>
            </w:tc>
          </w:tr>
        </w:tbl>
        <w:p w:rsidR="000C569C" w:rsidRDefault="000D4324"/>
      </w:sdtContent>
    </w:sdt>
    <w:p w:rsidR="00D03E15" w:rsidRDefault="000C569C" w:rsidP="00172CE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ko-KR"/>
        </w:rPr>
        <w:id w:val="999978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7463" w:rsidRDefault="004B7463" w:rsidP="00120E6F">
          <w:pPr>
            <w:pStyle w:val="TOC"/>
            <w:jc w:val="center"/>
          </w:pPr>
          <w:r>
            <w:rPr>
              <w:lang w:val="ko-KR"/>
            </w:rPr>
            <w:t>목차</w:t>
          </w:r>
        </w:p>
        <w:p w:rsidR="00932DD1" w:rsidRDefault="000D4324">
          <w:pPr>
            <w:pStyle w:val="12"/>
            <w:tabs>
              <w:tab w:val="right" w:leader="dot" w:pos="9629"/>
            </w:tabs>
            <w:rPr>
              <w:b w:val="0"/>
              <w:bCs w:val="0"/>
              <w:caps w:val="0"/>
              <w:noProof/>
              <w:kern w:val="2"/>
              <w:szCs w:val="22"/>
            </w:rPr>
          </w:pPr>
          <w:r w:rsidRPr="000D4324">
            <w:rPr>
              <w:b w:val="0"/>
              <w:bCs w:val="0"/>
              <w:caps w:val="0"/>
            </w:rPr>
            <w:fldChar w:fldCharType="begin"/>
          </w:r>
          <w:r w:rsidR="00A67EFE">
            <w:rPr>
              <w:b w:val="0"/>
              <w:bCs w:val="0"/>
              <w:caps w:val="0"/>
            </w:rPr>
            <w:instrText xml:space="preserve"> TOC \o "1-5" \h \z \u </w:instrText>
          </w:r>
          <w:r w:rsidRPr="000D4324">
            <w:rPr>
              <w:b w:val="0"/>
              <w:bCs w:val="0"/>
              <w:caps w:val="0"/>
            </w:rPr>
            <w:fldChar w:fldCharType="separate"/>
          </w:r>
          <w:hyperlink w:anchor="_Toc371433316" w:history="1">
            <w:r w:rsidR="00932DD1" w:rsidRPr="00C90EA5">
              <w:rPr>
                <w:rStyle w:val="afe"/>
                <w:noProof/>
              </w:rPr>
              <w:t xml:space="preserve">neuroNicle E2 </w:t>
            </w:r>
            <w:r w:rsidR="00932DD1" w:rsidRPr="00C90EA5">
              <w:rPr>
                <w:rStyle w:val="afe"/>
                <w:noProof/>
              </w:rPr>
              <w:t>블루투스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통신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12"/>
            <w:tabs>
              <w:tab w:val="right" w:leader="dot" w:pos="9629"/>
            </w:tabs>
            <w:rPr>
              <w:b w:val="0"/>
              <w:bCs w:val="0"/>
              <w:caps w:val="0"/>
              <w:noProof/>
              <w:kern w:val="2"/>
              <w:szCs w:val="22"/>
            </w:rPr>
          </w:pPr>
          <w:hyperlink w:anchor="_Toc371433317" w:history="1">
            <w:r w:rsidR="00932DD1" w:rsidRPr="00C90EA5">
              <w:rPr>
                <w:rStyle w:val="afe"/>
                <w:noProof/>
              </w:rPr>
              <w:t>neuroNicle E2</w:t>
            </w:r>
            <w:r w:rsidR="00932DD1" w:rsidRPr="00C90EA5">
              <w:rPr>
                <w:rStyle w:val="afe"/>
                <w:noProof/>
              </w:rPr>
              <w:t>에서</w:t>
            </w:r>
            <w:r w:rsidR="00932DD1" w:rsidRPr="00C90EA5">
              <w:rPr>
                <w:rStyle w:val="afe"/>
                <w:noProof/>
              </w:rPr>
              <w:t xml:space="preserve"> LXSDF T2 </w:t>
            </w:r>
            <w:r w:rsidR="00932DD1" w:rsidRPr="00C90EA5">
              <w:rPr>
                <w:rStyle w:val="afe"/>
                <w:noProof/>
              </w:rPr>
              <w:t>형식에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적용된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상수</w:t>
            </w:r>
            <w:r w:rsidR="00932DD1" w:rsidRPr="00C90EA5">
              <w:rPr>
                <w:rStyle w:val="afe"/>
                <w:noProof/>
              </w:rPr>
              <w:t>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12"/>
            <w:tabs>
              <w:tab w:val="right" w:leader="dot" w:pos="9629"/>
            </w:tabs>
            <w:rPr>
              <w:b w:val="0"/>
              <w:bCs w:val="0"/>
              <w:caps w:val="0"/>
              <w:noProof/>
              <w:kern w:val="2"/>
              <w:szCs w:val="22"/>
            </w:rPr>
          </w:pPr>
          <w:hyperlink w:anchor="_Toc371433318" w:history="1">
            <w:r w:rsidR="00932DD1" w:rsidRPr="00C90EA5">
              <w:rPr>
                <w:rStyle w:val="afe"/>
                <w:noProof/>
              </w:rPr>
              <w:t xml:space="preserve">LXSDF T2 Rx </w:t>
            </w:r>
            <w:r w:rsidR="00932DD1" w:rsidRPr="00C90EA5">
              <w:rPr>
                <w:rStyle w:val="afe"/>
                <w:noProof/>
              </w:rPr>
              <w:t>데이터포맷에</w:t>
            </w:r>
            <w:r w:rsidR="00932DD1" w:rsidRPr="00C90EA5">
              <w:rPr>
                <w:rStyle w:val="afe"/>
                <w:noProof/>
              </w:rPr>
              <w:t xml:space="preserve"> neuroNicle E2 </w:t>
            </w:r>
            <w:r w:rsidR="00932DD1" w:rsidRPr="00C90EA5">
              <w:rPr>
                <w:rStyle w:val="afe"/>
                <w:noProof/>
              </w:rPr>
              <w:t>명령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할당</w:t>
            </w:r>
            <w:r w:rsidR="00932DD1" w:rsidRPr="00C90EA5">
              <w:rPr>
                <w:rStyle w:val="afe"/>
                <w:noProof/>
              </w:rPr>
              <w:t>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12"/>
            <w:tabs>
              <w:tab w:val="right" w:leader="dot" w:pos="9629"/>
            </w:tabs>
            <w:rPr>
              <w:b w:val="0"/>
              <w:bCs w:val="0"/>
              <w:caps w:val="0"/>
              <w:noProof/>
              <w:kern w:val="2"/>
              <w:szCs w:val="22"/>
            </w:rPr>
          </w:pPr>
          <w:hyperlink w:anchor="_Toc371433319" w:history="1">
            <w:r w:rsidR="00932DD1" w:rsidRPr="00C90EA5">
              <w:rPr>
                <w:rStyle w:val="afe"/>
                <w:noProof/>
              </w:rPr>
              <w:t xml:space="preserve">LXSDF T2 TX </w:t>
            </w:r>
            <w:r w:rsidR="00932DD1" w:rsidRPr="00C90EA5">
              <w:rPr>
                <w:rStyle w:val="afe"/>
                <w:noProof/>
              </w:rPr>
              <w:t>데이터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포맷에</w:t>
            </w:r>
            <w:r w:rsidR="00932DD1" w:rsidRPr="00C90EA5">
              <w:rPr>
                <w:rStyle w:val="afe"/>
                <w:noProof/>
              </w:rPr>
              <w:t xml:space="preserve"> neuroNicle E2 </w:t>
            </w:r>
            <w:r w:rsidR="00932DD1" w:rsidRPr="00C90EA5">
              <w:rPr>
                <w:rStyle w:val="afe"/>
                <w:noProof/>
              </w:rPr>
              <w:t>데이터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할당</w:t>
            </w:r>
            <w:r w:rsidR="00932DD1" w:rsidRPr="00C90EA5">
              <w:rPr>
                <w:rStyle w:val="afe"/>
                <w:noProof/>
              </w:rPr>
              <w:t>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20"/>
            <w:tabs>
              <w:tab w:val="right" w:leader="dot" w:pos="9629"/>
            </w:tabs>
            <w:rPr>
              <w:smallCaps w:val="0"/>
              <w:noProof/>
              <w:kern w:val="2"/>
              <w:szCs w:val="22"/>
            </w:rPr>
          </w:pPr>
          <w:hyperlink w:anchor="_Toc371433320" w:history="1">
            <w:r w:rsidR="00932DD1" w:rsidRPr="00C90EA5">
              <w:rPr>
                <w:rStyle w:val="afe"/>
                <w:noProof/>
              </w:rPr>
              <w:t>데이터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항목별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상세설명</w:t>
            </w:r>
            <w:r w:rsidR="00932DD1" w:rsidRPr="00C90EA5">
              <w:rPr>
                <w:rStyle w:val="afe"/>
                <w:noProof/>
              </w:rPr>
              <w:t>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1" w:history="1">
            <w:r w:rsidR="00932DD1" w:rsidRPr="00C90EA5">
              <w:rPr>
                <w:rStyle w:val="afe"/>
                <w:noProof/>
              </w:rPr>
              <w:t>뇌파파형</w:t>
            </w:r>
            <w:r w:rsidR="00932DD1" w:rsidRPr="00C90EA5">
              <w:rPr>
                <w:rStyle w:val="afe"/>
                <w:noProof/>
              </w:rPr>
              <w:t>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2" w:history="1">
            <w:r w:rsidR="00932DD1" w:rsidRPr="00C90EA5">
              <w:rPr>
                <w:rStyle w:val="afe"/>
                <w:noProof/>
              </w:rPr>
              <w:t>전극부착</w:t>
            </w:r>
            <w:r w:rsidR="00932DD1" w:rsidRPr="00C90EA5">
              <w:rPr>
                <w:rStyle w:val="afe"/>
                <w:noProof/>
              </w:rPr>
              <w:t xml:space="preserve"> </w:t>
            </w:r>
            <w:r w:rsidR="00932DD1" w:rsidRPr="00C90EA5">
              <w:rPr>
                <w:rStyle w:val="afe"/>
                <w:noProof/>
              </w:rPr>
              <w:t>상태</w:t>
            </w:r>
            <w:r w:rsidR="00932DD1" w:rsidRPr="00C90EA5">
              <w:rPr>
                <w:rStyle w:val="afe"/>
                <w:noProof/>
              </w:rPr>
              <w:t>(PUD2).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3" w:history="1">
            <w:r w:rsidR="00932DD1" w:rsidRPr="00C90EA5">
              <w:rPr>
                <w:rStyle w:val="afe"/>
                <w:noProof/>
              </w:rPr>
              <w:t>전지부족경고</w:t>
            </w:r>
            <w:r w:rsidR="00932DD1" w:rsidRPr="00C90EA5">
              <w:rPr>
                <w:rStyle w:val="afe"/>
                <w:noProof/>
              </w:rPr>
              <w:t>(PCD[0].bit2)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4" w:history="1">
            <w:r w:rsidR="00932DD1" w:rsidRPr="00C90EA5">
              <w:rPr>
                <w:rStyle w:val="afe"/>
                <w:noProof/>
              </w:rPr>
              <w:t>불투연결해지요청</w:t>
            </w:r>
            <w:r w:rsidR="00932DD1" w:rsidRPr="00C90EA5">
              <w:rPr>
                <w:rStyle w:val="afe"/>
                <w:noProof/>
              </w:rPr>
              <w:t>(PCD[0].bit3)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5" w:history="1">
            <w:r w:rsidR="00932DD1" w:rsidRPr="00C90EA5">
              <w:rPr>
                <w:rStyle w:val="afe"/>
                <w:noProof/>
              </w:rPr>
              <w:t>밴드센서착용상태</w:t>
            </w:r>
            <w:r w:rsidR="00932DD1" w:rsidRPr="00C90EA5">
              <w:rPr>
                <w:rStyle w:val="afe"/>
                <w:noProof/>
              </w:rPr>
              <w:t>(PCD[0].bit4)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6" w:history="1">
            <w:r w:rsidR="00932DD1" w:rsidRPr="00C90EA5">
              <w:rPr>
                <w:rStyle w:val="afe"/>
                <w:noProof/>
              </w:rPr>
              <w:t>전지잔량</w:t>
            </w:r>
            <w:r w:rsidR="00932DD1" w:rsidRPr="00C90EA5">
              <w:rPr>
                <w:rStyle w:val="afe"/>
                <w:noProof/>
              </w:rPr>
              <w:t>(PCD[1])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30"/>
            <w:tabs>
              <w:tab w:val="right" w:leader="dot" w:pos="9629"/>
            </w:tabs>
            <w:rPr>
              <w:i w:val="0"/>
              <w:iCs w:val="0"/>
              <w:noProof/>
              <w:kern w:val="2"/>
              <w:szCs w:val="22"/>
            </w:rPr>
          </w:pPr>
          <w:hyperlink w:anchor="_Toc371433327" w:history="1">
            <w:r w:rsidR="00932DD1" w:rsidRPr="00C90EA5">
              <w:rPr>
                <w:rStyle w:val="afe"/>
                <w:noProof/>
              </w:rPr>
              <w:t>귓불전극연결상태</w:t>
            </w:r>
            <w:r w:rsidR="00932DD1" w:rsidRPr="00C90EA5">
              <w:rPr>
                <w:rStyle w:val="afe"/>
                <w:noProof/>
              </w:rPr>
              <w:t>(PCD[2].bit0)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DD1" w:rsidRDefault="000D4324">
          <w:pPr>
            <w:pStyle w:val="12"/>
            <w:tabs>
              <w:tab w:val="right" w:leader="dot" w:pos="9629"/>
            </w:tabs>
            <w:rPr>
              <w:b w:val="0"/>
              <w:bCs w:val="0"/>
              <w:caps w:val="0"/>
              <w:noProof/>
              <w:kern w:val="2"/>
              <w:szCs w:val="22"/>
            </w:rPr>
          </w:pPr>
          <w:hyperlink w:anchor="_Toc371433328" w:history="1">
            <w:r w:rsidR="00932DD1" w:rsidRPr="00C90EA5">
              <w:rPr>
                <w:rStyle w:val="afe"/>
                <w:noProof/>
              </w:rPr>
              <w:t>Revision History</w:t>
            </w:r>
            <w:r w:rsidR="00932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DD1">
              <w:rPr>
                <w:noProof/>
                <w:webHidden/>
              </w:rPr>
              <w:instrText xml:space="preserve"> PAGEREF _Toc371433328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463" w:rsidRDefault="000D4324">
          <w:r>
            <w:rPr>
              <w:b/>
              <w:bCs/>
              <w:caps/>
            </w:rPr>
            <w:fldChar w:fldCharType="end"/>
          </w:r>
        </w:p>
      </w:sdtContent>
    </w:sdt>
    <w:p w:rsidR="00CF3A5F" w:rsidRDefault="00CF3A5F"/>
    <w:p w:rsidR="002F3110" w:rsidRDefault="002F3110">
      <w:pPr>
        <w:jc w:val="left"/>
        <w:rPr>
          <w:rFonts w:asciiTheme="majorHAnsi" w:eastAsiaTheme="majorEastAsia" w:hAnsiTheme="majorHAnsi" w:cstheme="majorBidi"/>
          <w:b/>
          <w:color w:val="438086" w:themeColor="accent2"/>
          <w:sz w:val="32"/>
          <w:szCs w:val="32"/>
        </w:rPr>
      </w:pPr>
      <w:bookmarkStart w:id="0" w:name="_Toc328408048"/>
      <w:r>
        <w:br w:type="page"/>
      </w:r>
    </w:p>
    <w:p w:rsidR="00170368" w:rsidRPr="00013280" w:rsidRDefault="00094E0E" w:rsidP="008F249C">
      <w:pPr>
        <w:pStyle w:val="10"/>
        <w:rPr>
          <w:lang w:eastAsia="ko-KR"/>
        </w:rPr>
      </w:pPr>
      <w:bookmarkStart w:id="1" w:name="_Toc371433316"/>
      <w:r>
        <w:rPr>
          <w:rFonts w:hint="eastAsia"/>
          <w:lang w:eastAsia="ko-KR"/>
        </w:rPr>
        <w:lastRenderedPageBreak/>
        <w:t>neuroNicle E2</w:t>
      </w:r>
      <w:r w:rsidR="00170368">
        <w:rPr>
          <w:rFonts w:hint="eastAsia"/>
          <w:lang w:eastAsia="ko-KR"/>
        </w:rPr>
        <w:t xml:space="preserve"> </w:t>
      </w:r>
      <w:r w:rsidR="00170368">
        <w:rPr>
          <w:lang w:eastAsia="ko-KR"/>
        </w:rPr>
        <w:t>블루투</w:t>
      </w:r>
      <w:r w:rsidR="00170368">
        <w:rPr>
          <w:rFonts w:hint="eastAsia"/>
          <w:lang w:eastAsia="ko-KR"/>
        </w:rPr>
        <w:t>스</w:t>
      </w:r>
      <w:r w:rsidR="00170368">
        <w:rPr>
          <w:rFonts w:hint="eastAsia"/>
          <w:lang w:eastAsia="ko-KR"/>
        </w:rPr>
        <w:t xml:space="preserve"> </w:t>
      </w:r>
      <w:r w:rsidR="00170368">
        <w:rPr>
          <w:rFonts w:hint="eastAsia"/>
          <w:lang w:eastAsia="ko-KR"/>
        </w:rPr>
        <w:t>통신</w:t>
      </w:r>
      <w:bookmarkEnd w:id="0"/>
      <w:bookmarkEnd w:id="1"/>
    </w:p>
    <w:p w:rsidR="00170368" w:rsidRDefault="00170368" w:rsidP="00170368"/>
    <w:p w:rsidR="00170368" w:rsidRPr="00BC2D87" w:rsidRDefault="00170368" w:rsidP="0017036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 w:rsidR="00094E0E">
        <w:rPr>
          <w:rFonts w:hint="eastAsia"/>
        </w:rPr>
        <w:t>neuroNicle E2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 w:rsidR="00BC2D87">
        <w:rPr>
          <w:rFonts w:hint="eastAsia"/>
        </w:rPr>
        <w:t>시리얼</w:t>
      </w:r>
      <w:r w:rsidR="00BC2D87">
        <w:rPr>
          <w:rFonts w:hint="eastAsia"/>
        </w:rPr>
        <w:t xml:space="preserve"> </w:t>
      </w:r>
      <w:r>
        <w:rPr>
          <w:rFonts w:hint="eastAsia"/>
        </w:rPr>
        <w:t>통신규격</w:t>
      </w:r>
      <w:r w:rsidR="0067481D">
        <w:rPr>
          <w:rFonts w:hint="eastAsia"/>
        </w:rPr>
        <w:t>을</w:t>
      </w:r>
      <w:r w:rsidR="0067481D">
        <w:rPr>
          <w:rFonts w:hint="eastAsia"/>
        </w:rPr>
        <w:t xml:space="preserve"> </w:t>
      </w:r>
      <w:r>
        <w:rPr>
          <w:rFonts w:hint="eastAsia"/>
        </w:rPr>
        <w:t>정의</w:t>
      </w:r>
      <w:r w:rsidR="0067481D">
        <w:rPr>
          <w:rFonts w:hint="eastAsia"/>
        </w:rPr>
        <w:t>한다</w:t>
      </w:r>
      <w:r w:rsidR="0067481D">
        <w:rPr>
          <w:rFonts w:hint="eastAsia"/>
        </w:rPr>
        <w:t>.</w:t>
      </w:r>
    </w:p>
    <w:p w:rsidR="00170368" w:rsidRDefault="00094E0E" w:rsidP="00170368">
      <w:r>
        <w:rPr>
          <w:rFonts w:hint="eastAsia"/>
        </w:rPr>
        <w:t>neuroNicle E2</w:t>
      </w:r>
      <w:r w:rsidR="00170368">
        <w:rPr>
          <w:rFonts w:hint="eastAsia"/>
        </w:rPr>
        <w:t xml:space="preserve"> </w:t>
      </w:r>
      <w:r w:rsidR="00BC2D87">
        <w:rPr>
          <w:rFonts w:hint="eastAsia"/>
        </w:rPr>
        <w:t>블루</w:t>
      </w:r>
      <w:r w:rsidR="00170368">
        <w:rPr>
          <w:rFonts w:hint="eastAsia"/>
        </w:rPr>
        <w:t>투스는</w:t>
      </w:r>
      <w:r w:rsidR="00170368">
        <w:rPr>
          <w:rFonts w:hint="eastAsia"/>
        </w:rPr>
        <w:t xml:space="preserve"> SPP</w:t>
      </w:r>
      <w:r w:rsidR="00170368">
        <w:rPr>
          <w:rFonts w:hint="eastAsia"/>
        </w:rPr>
        <w:t>프로파일이며</w:t>
      </w:r>
      <w:r w:rsidR="00170368">
        <w:rPr>
          <w:rFonts w:hint="eastAsia"/>
        </w:rPr>
        <w:t xml:space="preserve">, </w:t>
      </w:r>
      <w:r w:rsidR="00170368">
        <w:rPr>
          <w:rFonts w:hint="eastAsia"/>
        </w:rPr>
        <w:t>스마트폰</w:t>
      </w:r>
      <w:r w:rsidR="00BC2D87">
        <w:rPr>
          <w:rFonts w:hint="eastAsia"/>
        </w:rPr>
        <w:t>, PC</w:t>
      </w:r>
      <w:r w:rsidR="00BC2D87">
        <w:rPr>
          <w:rFonts w:hint="eastAsia"/>
        </w:rPr>
        <w:t>등의</w:t>
      </w:r>
      <w:r w:rsidR="00BC2D87">
        <w:rPr>
          <w:rFonts w:hint="eastAsia"/>
        </w:rPr>
        <w:t xml:space="preserve"> </w:t>
      </w:r>
      <w:r w:rsidR="00170368">
        <w:rPr>
          <w:rFonts w:hint="eastAsia"/>
        </w:rPr>
        <w:t>호스트기기에서는</w:t>
      </w:r>
      <w:r w:rsidR="00170368">
        <w:rPr>
          <w:rFonts w:hint="eastAsia"/>
        </w:rPr>
        <w:t xml:space="preserve"> </w:t>
      </w:r>
      <w:r w:rsidR="00170368">
        <w:t>시리얼</w:t>
      </w:r>
      <w:r w:rsidR="00170368">
        <w:rPr>
          <w:rFonts w:hint="eastAsia"/>
        </w:rPr>
        <w:t>포트</w:t>
      </w:r>
      <w:r w:rsidR="00170368">
        <w:rPr>
          <w:rFonts w:hint="eastAsia"/>
        </w:rPr>
        <w:t>(COM</w:t>
      </w:r>
      <w:r w:rsidR="00170368">
        <w:rPr>
          <w:rFonts w:hint="eastAsia"/>
        </w:rPr>
        <w:t>포트</w:t>
      </w:r>
      <w:r w:rsidR="00170368">
        <w:rPr>
          <w:rFonts w:hint="eastAsia"/>
        </w:rPr>
        <w:t>)</w:t>
      </w:r>
      <w:r w:rsidR="00170368">
        <w:rPr>
          <w:rFonts w:hint="eastAsia"/>
        </w:rPr>
        <w:t>로</w:t>
      </w:r>
      <w:r w:rsidR="00170368">
        <w:rPr>
          <w:rFonts w:hint="eastAsia"/>
        </w:rPr>
        <w:t xml:space="preserve"> </w:t>
      </w:r>
      <w:r w:rsidR="00170368">
        <w:rPr>
          <w:rFonts w:hint="eastAsia"/>
        </w:rPr>
        <w:t>인식된다</w:t>
      </w:r>
      <w:r w:rsidR="00170368">
        <w:rPr>
          <w:rFonts w:hint="eastAsia"/>
        </w:rPr>
        <w:t>.</w:t>
      </w:r>
      <w:r w:rsidR="00C5641A">
        <w:rPr>
          <w:rFonts w:hint="eastAsia"/>
        </w:rPr>
        <w:t xml:space="preserve"> </w:t>
      </w:r>
    </w:p>
    <w:p w:rsidR="00170368" w:rsidRPr="00BD36E1" w:rsidRDefault="00170368" w:rsidP="00170368"/>
    <w:p w:rsidR="00170368" w:rsidRDefault="00170368" w:rsidP="00170368"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접속시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: 1234</w:t>
      </w:r>
    </w:p>
    <w:p w:rsidR="00170368" w:rsidRDefault="00170368" w:rsidP="00170368">
      <w:r>
        <w:rPr>
          <w:rFonts w:hint="eastAsia"/>
        </w:rPr>
        <w:t xml:space="preserve">COM </w:t>
      </w:r>
      <w: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C5641A">
        <w:rPr>
          <w:rFonts w:hint="eastAsia"/>
        </w:rPr>
        <w:t xml:space="preserve">: </w:t>
      </w:r>
      <w:r>
        <w:rPr>
          <w:rFonts w:hint="eastAsia"/>
        </w:rPr>
        <w:t xml:space="preserve">baud rate : 11520 bps, data </w:t>
      </w:r>
      <w:r w:rsidR="00BC2D87">
        <w:rPr>
          <w:rFonts w:hint="eastAsia"/>
        </w:rPr>
        <w:t xml:space="preserve">bit </w:t>
      </w:r>
      <w:r>
        <w:rPr>
          <w:rFonts w:hint="eastAsia"/>
        </w:rPr>
        <w:t>: 8bit</w:t>
      </w:r>
      <w:r w:rsidR="00C5641A">
        <w:rPr>
          <w:rFonts w:hint="eastAsia"/>
        </w:rPr>
        <w:t xml:space="preserve">, </w:t>
      </w:r>
      <w:r>
        <w:rPr>
          <w:rFonts w:hint="eastAsia"/>
        </w:rPr>
        <w:t>stop bit : 1</w:t>
      </w:r>
      <w:r w:rsidR="00C5641A">
        <w:rPr>
          <w:rFonts w:hint="eastAsia"/>
        </w:rPr>
        <w:t xml:space="preserve">, </w:t>
      </w:r>
      <w:r>
        <w:rPr>
          <w:rFonts w:hint="eastAsia"/>
        </w:rPr>
        <w:t>parity : none</w:t>
      </w:r>
      <w:r w:rsidR="00C5641A">
        <w:rPr>
          <w:rFonts w:hint="eastAsia"/>
        </w:rPr>
        <w:t xml:space="preserve">,  </w:t>
      </w:r>
      <w:r>
        <w:rPr>
          <w:rFonts w:hint="eastAsia"/>
        </w:rPr>
        <w:t>flow control : non</w:t>
      </w:r>
    </w:p>
    <w:p w:rsidR="00170368" w:rsidRDefault="00170368" w:rsidP="00170368"/>
    <w:p w:rsidR="00170368" w:rsidRDefault="00170368" w:rsidP="0017036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통신규격은</w:t>
      </w:r>
      <w:r>
        <w:rPr>
          <w:rFonts w:hint="eastAsia"/>
        </w:rPr>
        <w:t xml:space="preserve"> </w:t>
      </w:r>
      <w:r>
        <w:rPr>
          <w:rFonts w:hint="eastAsia"/>
        </w:rPr>
        <w:t>시리얼통신포맷을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형식으로써</w:t>
      </w:r>
      <w:r>
        <w:rPr>
          <w:rFonts w:hint="eastAsia"/>
        </w:rPr>
        <w:t xml:space="preserve"> LXSDF T2(LX Serial Data Format Type 2) 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170368" w:rsidRDefault="00170368" w:rsidP="0017036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설명서는</w:t>
      </w:r>
      <w:r>
        <w:rPr>
          <w:rFonts w:hint="eastAsia"/>
        </w:rPr>
        <w:t xml:space="preserve"> </w:t>
      </w:r>
      <w:r w:rsidR="00094E0E">
        <w:rPr>
          <w:rFonts w:hint="eastAsia"/>
        </w:rPr>
        <w:t>neuroNicle E2</w:t>
      </w:r>
      <w:r>
        <w:rPr>
          <w:rFonts w:hint="eastAsia"/>
        </w:rPr>
        <w:t>에</w:t>
      </w:r>
      <w:r w:rsidR="00F8051E">
        <w:rPr>
          <w:rFonts w:hint="eastAsia"/>
        </w:rPr>
        <w:t xml:space="preserve"> </w:t>
      </w:r>
      <w:r w:rsidR="00F8051E">
        <w:rPr>
          <w:rFonts w:hint="eastAsia"/>
        </w:rPr>
        <w:t>있어서</w:t>
      </w:r>
      <w:r w:rsidR="00F8051E">
        <w:rPr>
          <w:rFonts w:hint="eastAsia"/>
        </w:rPr>
        <w:t xml:space="preserve">,  LXSDF T2 </w:t>
      </w:r>
      <w:r w:rsidR="00F8051E">
        <w:rPr>
          <w:rFonts w:hint="eastAsia"/>
        </w:rPr>
        <w:t>포맷에</w:t>
      </w:r>
      <w:r w:rsidR="00F8051E"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 w:rsidR="00F8051E">
        <w:rPr>
          <w:rFonts w:hint="eastAsia"/>
        </w:rPr>
        <w:t>배치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</w:p>
    <w:p w:rsidR="00BC2D87" w:rsidRPr="00BA748A" w:rsidRDefault="00BC2D87" w:rsidP="00170368">
      <w:r>
        <w:rPr>
          <w:rFonts w:hint="eastAsia"/>
        </w:rPr>
        <w:t>LXSDF T2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문서아이디</w:t>
      </w:r>
      <w:r>
        <w:rPr>
          <w:rFonts w:hint="eastAsia"/>
        </w:rPr>
        <w:t xml:space="preserve">: LXD12 Vx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참조해야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70368" w:rsidRDefault="00170368" w:rsidP="00170368"/>
    <w:p w:rsidR="00C5641A" w:rsidRPr="00BC2D87" w:rsidRDefault="00094E0E" w:rsidP="00C5641A">
      <w:pPr>
        <w:pStyle w:val="10"/>
        <w:rPr>
          <w:lang w:eastAsia="ko-KR"/>
        </w:rPr>
      </w:pPr>
      <w:bookmarkStart w:id="2" w:name="_Toc371433317"/>
      <w:r>
        <w:rPr>
          <w:rFonts w:hint="eastAsia"/>
          <w:lang w:eastAsia="ko-KR"/>
        </w:rPr>
        <w:t>neuroNicle E2</w:t>
      </w:r>
      <w:r w:rsidR="008F249C">
        <w:rPr>
          <w:rFonts w:hint="eastAsia"/>
          <w:lang w:eastAsia="ko-KR"/>
        </w:rPr>
        <w:t>에서</w:t>
      </w:r>
      <w:r w:rsidR="008F249C">
        <w:rPr>
          <w:rFonts w:hint="eastAsia"/>
          <w:lang w:eastAsia="ko-KR"/>
        </w:rPr>
        <w:t xml:space="preserve"> </w:t>
      </w:r>
      <w:r w:rsidR="00C5641A">
        <w:rPr>
          <w:rFonts w:hint="eastAsia"/>
          <w:lang w:eastAsia="ko-KR"/>
        </w:rPr>
        <w:t>L</w:t>
      </w:r>
      <w:r w:rsidR="008F249C">
        <w:rPr>
          <w:rFonts w:hint="eastAsia"/>
          <w:lang w:eastAsia="ko-KR"/>
        </w:rPr>
        <w:t>X</w:t>
      </w:r>
      <w:r w:rsidR="00C5641A">
        <w:rPr>
          <w:rFonts w:hint="eastAsia"/>
          <w:lang w:eastAsia="ko-KR"/>
        </w:rPr>
        <w:t xml:space="preserve">SDF T2 </w:t>
      </w:r>
      <w:r w:rsidR="00C5641A">
        <w:rPr>
          <w:rFonts w:hint="eastAsia"/>
          <w:lang w:eastAsia="ko-KR"/>
        </w:rPr>
        <w:t>형식에</w:t>
      </w:r>
      <w:r w:rsidR="00C5641A">
        <w:rPr>
          <w:rFonts w:hint="eastAsia"/>
          <w:lang w:eastAsia="ko-KR"/>
        </w:rPr>
        <w:t xml:space="preserve"> </w:t>
      </w:r>
      <w:r w:rsidR="00C5641A">
        <w:rPr>
          <w:rFonts w:hint="eastAsia"/>
          <w:lang w:eastAsia="ko-KR"/>
        </w:rPr>
        <w:t>적용된</w:t>
      </w:r>
      <w:r w:rsidR="00C5641A">
        <w:rPr>
          <w:rFonts w:hint="eastAsia"/>
          <w:lang w:eastAsia="ko-KR"/>
        </w:rPr>
        <w:t xml:space="preserve"> </w:t>
      </w:r>
      <w:r w:rsidR="00C5641A">
        <w:rPr>
          <w:rFonts w:hint="eastAsia"/>
          <w:lang w:eastAsia="ko-KR"/>
        </w:rPr>
        <w:t>상수</w:t>
      </w:r>
      <w:r w:rsidR="00C5641A">
        <w:rPr>
          <w:rFonts w:hint="eastAsia"/>
          <w:lang w:eastAsia="ko-KR"/>
        </w:rPr>
        <w:t>.</w:t>
      </w:r>
      <w:bookmarkEnd w:id="2"/>
      <w:r w:rsidR="00C5641A">
        <w:rPr>
          <w:rFonts w:hint="eastAsia"/>
          <w:lang w:eastAsia="ko-KR"/>
        </w:rPr>
        <w:t xml:space="preserve"> </w:t>
      </w:r>
    </w:p>
    <w:p w:rsidR="00C5641A" w:rsidRPr="008F249C" w:rsidRDefault="00C5641A">
      <w:pPr>
        <w:jc w:val="left"/>
      </w:pPr>
    </w:p>
    <w:tbl>
      <w:tblPr>
        <w:tblStyle w:val="a5"/>
        <w:tblW w:w="0" w:type="auto"/>
        <w:tblLook w:val="04A0"/>
      </w:tblPr>
      <w:tblGrid>
        <w:gridCol w:w="7054"/>
        <w:gridCol w:w="2783"/>
      </w:tblGrid>
      <w:tr w:rsidR="00C5641A" w:rsidTr="00C5641A">
        <w:tc>
          <w:tcPr>
            <w:tcW w:w="7054" w:type="dxa"/>
            <w:shd w:val="clear" w:color="auto" w:fill="BDD3E1" w:themeFill="accent6" w:themeFillTint="66"/>
          </w:tcPr>
          <w:p w:rsidR="00C5641A" w:rsidRDefault="00C5641A">
            <w:pPr>
              <w:jc w:val="left"/>
            </w:pPr>
            <w:r>
              <w:rPr>
                <w:rFonts w:hint="eastAsia"/>
              </w:rPr>
              <w:t>항목</w:t>
            </w:r>
          </w:p>
        </w:tc>
        <w:tc>
          <w:tcPr>
            <w:tcW w:w="2783" w:type="dxa"/>
            <w:shd w:val="clear" w:color="auto" w:fill="BDD3E1" w:themeFill="accent6" w:themeFillTint="66"/>
          </w:tcPr>
          <w:p w:rsidR="00C5641A" w:rsidRDefault="00C5641A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C5641A" w:rsidTr="00C5641A">
        <w:tc>
          <w:tcPr>
            <w:tcW w:w="7054" w:type="dxa"/>
          </w:tcPr>
          <w:p w:rsidR="00C5641A" w:rsidRDefault="00C5641A">
            <w:pPr>
              <w:jc w:val="left"/>
            </w:pPr>
            <w:r>
              <w:rPr>
                <w:rFonts w:hint="eastAsia"/>
              </w:rPr>
              <w:t xml:space="preserve">LXSDF T2  TX </w:t>
            </w:r>
            <w:r w:rsidR="008F24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패킷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전송주기</w:t>
            </w:r>
          </w:p>
        </w:tc>
        <w:tc>
          <w:tcPr>
            <w:tcW w:w="2783" w:type="dxa"/>
          </w:tcPr>
          <w:p w:rsidR="00C5641A" w:rsidRDefault="00C5641A" w:rsidP="00462D00">
            <w:pPr>
              <w:jc w:val="left"/>
            </w:pPr>
            <w:r>
              <w:rPr>
                <w:rFonts w:hint="eastAsia"/>
              </w:rPr>
              <w:t>초당</w:t>
            </w:r>
            <w:r>
              <w:rPr>
                <w:rFonts w:hint="eastAsia"/>
              </w:rPr>
              <w:t xml:space="preserve"> 25</w:t>
            </w:r>
            <w:r w:rsidR="00462D00">
              <w:rPr>
                <w:rFonts w:hint="eastAsia"/>
              </w:rPr>
              <w:t>0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>.</w:t>
            </w:r>
          </w:p>
        </w:tc>
      </w:tr>
      <w:tr w:rsidR="00C5641A" w:rsidTr="00C5641A">
        <w:tc>
          <w:tcPr>
            <w:tcW w:w="7054" w:type="dxa"/>
          </w:tcPr>
          <w:p w:rsidR="00C5641A" w:rsidRDefault="00C5641A" w:rsidP="00C5641A">
            <w:pPr>
              <w:jc w:val="left"/>
            </w:pPr>
            <w:r>
              <w:rPr>
                <w:rFonts w:hint="eastAsia"/>
              </w:rPr>
              <w:t xml:space="preserve">LXSDF T2  TX </w:t>
            </w:r>
            <w:r>
              <w:rPr>
                <w:rFonts w:hint="eastAsia"/>
              </w:rPr>
              <w:t>패킷에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할당된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제품고유아이디</w:t>
            </w:r>
            <w:r>
              <w:rPr>
                <w:rFonts w:hint="eastAsia"/>
              </w:rPr>
              <w:t xml:space="preserve"> </w:t>
            </w:r>
          </w:p>
          <w:p w:rsidR="00C5641A" w:rsidRDefault="00C5641A" w:rsidP="00C5641A">
            <w:pPr>
              <w:jc w:val="left"/>
            </w:pPr>
            <w:r>
              <w:rPr>
                <w:rFonts w:hint="eastAsia"/>
              </w:rPr>
              <w:t>PC(</w:t>
            </w:r>
            <w:r>
              <w:rPr>
                <w:rFonts w:hint="eastAsia"/>
              </w:rPr>
              <w:t>패킷카운트</w:t>
            </w:r>
            <w:r>
              <w:rPr>
                <w:rFonts w:hint="eastAsia"/>
              </w:rPr>
              <w:t xml:space="preserve">) 30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 PCD(</w:t>
            </w:r>
            <w:r>
              <w:rPr>
                <w:rFonts w:hint="eastAsia"/>
              </w:rPr>
              <w:t>패킷순환데이터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.</w:t>
            </w:r>
          </w:p>
        </w:tc>
        <w:tc>
          <w:tcPr>
            <w:tcW w:w="2783" w:type="dxa"/>
          </w:tcPr>
          <w:p w:rsidR="00C5641A" w:rsidRDefault="00BD36E1">
            <w:pPr>
              <w:jc w:val="left"/>
            </w:pPr>
            <w:r>
              <w:rPr>
                <w:rFonts w:hint="eastAsia"/>
              </w:rPr>
              <w:t>16</w:t>
            </w:r>
          </w:p>
        </w:tc>
      </w:tr>
      <w:tr w:rsidR="00C5641A" w:rsidTr="00C5641A">
        <w:tc>
          <w:tcPr>
            <w:tcW w:w="7054" w:type="dxa"/>
          </w:tcPr>
          <w:p w:rsidR="00C5641A" w:rsidRDefault="00C5641A" w:rsidP="00C5641A">
            <w:pPr>
              <w:jc w:val="left"/>
            </w:pPr>
            <w:r>
              <w:rPr>
                <w:rFonts w:hint="eastAsia"/>
              </w:rPr>
              <w:t>채널수</w:t>
            </w:r>
            <w:r>
              <w:rPr>
                <w:rFonts w:hint="eastAsia"/>
              </w:rPr>
              <w:t xml:space="preserve"> , PC=28 </w:t>
            </w:r>
            <w:r>
              <w:rPr>
                <w:rFonts w:hint="eastAsia"/>
              </w:rPr>
              <w:t>일때의</w:t>
            </w:r>
            <w:r>
              <w:rPr>
                <w:rFonts w:hint="eastAsia"/>
              </w:rPr>
              <w:t xml:space="preserve"> PCD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.</w:t>
            </w:r>
          </w:p>
        </w:tc>
        <w:tc>
          <w:tcPr>
            <w:tcW w:w="2783" w:type="dxa"/>
          </w:tcPr>
          <w:p w:rsidR="00C5641A" w:rsidRPr="00C5641A" w:rsidRDefault="00C5641A">
            <w:pPr>
              <w:jc w:val="left"/>
            </w:pPr>
            <w:r>
              <w:rPr>
                <w:rFonts w:hint="eastAsia"/>
              </w:rPr>
              <w:t>6</w:t>
            </w:r>
            <w:r w:rsidR="008F249C">
              <w:rPr>
                <w:rFonts w:hint="eastAsia"/>
              </w:rPr>
              <w:t xml:space="preserve">  (</w:t>
            </w:r>
            <w:r w:rsidR="008F249C">
              <w:rPr>
                <w:rFonts w:hint="eastAsia"/>
              </w:rPr>
              <w:t>주</w:t>
            </w:r>
            <w:r w:rsidR="008F249C">
              <w:rPr>
                <w:rFonts w:hint="eastAsia"/>
              </w:rPr>
              <w:t>1)</w:t>
            </w:r>
          </w:p>
        </w:tc>
      </w:tr>
      <w:tr w:rsidR="00C5641A" w:rsidTr="00C5641A">
        <w:tc>
          <w:tcPr>
            <w:tcW w:w="7054" w:type="dxa"/>
          </w:tcPr>
          <w:p w:rsidR="00C5641A" w:rsidRDefault="00C5641A">
            <w:pPr>
              <w:jc w:val="left"/>
            </w:pPr>
            <w:r>
              <w:rPr>
                <w:rFonts w:hint="eastAsia"/>
              </w:rPr>
              <w:t>샘플수</w:t>
            </w:r>
            <w:r>
              <w:rPr>
                <w:rFonts w:hint="eastAsia"/>
              </w:rPr>
              <w:t xml:space="preserve">,  PC=27 </w:t>
            </w:r>
            <w:r>
              <w:rPr>
                <w:rFonts w:hint="eastAsia"/>
              </w:rPr>
              <w:t>일때의</w:t>
            </w:r>
            <w:r>
              <w:rPr>
                <w:rFonts w:hint="eastAsia"/>
              </w:rPr>
              <w:t xml:space="preserve"> PCD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.</w:t>
            </w:r>
          </w:p>
        </w:tc>
        <w:tc>
          <w:tcPr>
            <w:tcW w:w="2783" w:type="dxa"/>
          </w:tcPr>
          <w:p w:rsidR="00C5641A" w:rsidRDefault="00C5641A" w:rsidP="008F249C">
            <w:pPr>
              <w:jc w:val="left"/>
            </w:pPr>
            <w:r>
              <w:rPr>
                <w:rFonts w:hint="eastAsia"/>
              </w:rPr>
              <w:t>1</w:t>
            </w:r>
            <w:r w:rsidR="008F249C">
              <w:rPr>
                <w:rFonts w:hint="eastAsia"/>
              </w:rPr>
              <w:t xml:space="preserve">  (</w:t>
            </w:r>
            <w:r w:rsidR="008F249C">
              <w:rPr>
                <w:rFonts w:hint="eastAsia"/>
              </w:rPr>
              <w:t>주</w:t>
            </w:r>
            <w:r w:rsidR="008F249C">
              <w:rPr>
                <w:rFonts w:hint="eastAsia"/>
              </w:rPr>
              <w:t>1)</w:t>
            </w:r>
          </w:p>
        </w:tc>
      </w:tr>
    </w:tbl>
    <w:p w:rsidR="00C5641A" w:rsidRDefault="00407BA0">
      <w:pPr>
        <w:jc w:val="left"/>
      </w:pPr>
      <w:r>
        <w:rPr>
          <w:rFonts w:hint="eastAsia"/>
        </w:rPr>
        <w:t>표</w:t>
      </w:r>
      <w:r>
        <w:rPr>
          <w:rFonts w:hint="eastAsia"/>
        </w:rPr>
        <w:t xml:space="preserve">[1]. LXSDF T2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neuroNicle E2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>.</w:t>
      </w:r>
    </w:p>
    <w:p w:rsidR="00170368" w:rsidRDefault="00407BA0">
      <w:pPr>
        <w:jc w:val="left"/>
      </w:pPr>
      <w:r>
        <w:rPr>
          <w:rFonts w:hint="eastAsia"/>
        </w:rPr>
        <w:t>(</w:t>
      </w:r>
      <w:r>
        <w:rPr>
          <w:rFonts w:hint="eastAsia"/>
        </w:rPr>
        <w:t>주</w:t>
      </w:r>
      <w:r>
        <w:rPr>
          <w:rFonts w:hint="eastAsia"/>
        </w:rPr>
        <w:t xml:space="preserve">1). </w:t>
      </w:r>
      <w:r w:rsidR="008F249C">
        <w:rPr>
          <w:rFonts w:hint="eastAsia"/>
        </w:rPr>
        <w:t>호스트측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프로그램에서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패킷에서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전송되는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채널수와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샘플수를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동적으로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확보하여</w:t>
      </w:r>
      <w:r w:rsidR="008F249C">
        <w:rPr>
          <w:rFonts w:hint="eastAsia"/>
        </w:rPr>
        <w:t xml:space="preserve">  </w:t>
      </w:r>
      <w:r w:rsidR="008F249C">
        <w:rPr>
          <w:rFonts w:hint="eastAsia"/>
        </w:rPr>
        <w:t>스트림데이터를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분리할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때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사용해도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되나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코드의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단순함을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위하여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고정상수</w:t>
      </w:r>
      <w:r w:rsidR="008F249C">
        <w:rPr>
          <w:rFonts w:hint="eastAsia"/>
        </w:rPr>
        <w:t>6</w:t>
      </w:r>
      <w:r w:rsidR="008F249C">
        <w:rPr>
          <w:rFonts w:hint="eastAsia"/>
        </w:rPr>
        <w:t>과</w:t>
      </w:r>
      <w:r w:rsidR="008F249C">
        <w:rPr>
          <w:rFonts w:hint="eastAsia"/>
        </w:rPr>
        <w:t xml:space="preserve"> 1</w:t>
      </w:r>
      <w:r w:rsidR="008F249C">
        <w:rPr>
          <w:rFonts w:hint="eastAsia"/>
        </w:rPr>
        <w:t>을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이용해도</w:t>
      </w:r>
      <w:r w:rsidR="008F249C">
        <w:rPr>
          <w:rFonts w:hint="eastAsia"/>
        </w:rPr>
        <w:t xml:space="preserve"> </w:t>
      </w:r>
      <w:r w:rsidR="008F249C">
        <w:rPr>
          <w:rFonts w:hint="eastAsia"/>
        </w:rPr>
        <w:t>됨</w:t>
      </w:r>
      <w:r w:rsidR="008F249C">
        <w:rPr>
          <w:rFonts w:hint="eastAsia"/>
        </w:rPr>
        <w:t xml:space="preserve">. </w:t>
      </w:r>
    </w:p>
    <w:p w:rsidR="00200CDC" w:rsidRPr="00E97839" w:rsidRDefault="00200CDC">
      <w:pPr>
        <w:jc w:val="left"/>
      </w:pPr>
    </w:p>
    <w:p w:rsidR="00200CDC" w:rsidRDefault="00200CDC" w:rsidP="003701AA">
      <w:pPr>
        <w:pStyle w:val="10"/>
        <w:rPr>
          <w:lang w:eastAsia="ko-KR"/>
        </w:rPr>
      </w:pPr>
      <w:bookmarkStart w:id="3" w:name="_Toc371433318"/>
      <w:r>
        <w:rPr>
          <w:rFonts w:hint="eastAsia"/>
          <w:lang w:eastAsia="ko-KR"/>
        </w:rPr>
        <w:lastRenderedPageBreak/>
        <w:t>LXSDF T2 Rx</w:t>
      </w:r>
      <w:r w:rsidR="003701AA">
        <w:rPr>
          <w:rFonts w:hint="eastAsia"/>
          <w:lang w:eastAsia="ko-KR"/>
        </w:rPr>
        <w:t xml:space="preserve"> </w:t>
      </w:r>
      <w:r w:rsidR="003701AA">
        <w:rPr>
          <w:rFonts w:hint="eastAsia"/>
          <w:lang w:eastAsia="ko-KR"/>
        </w:rPr>
        <w:t>데이터포맷에</w:t>
      </w:r>
      <w:r w:rsidR="003701AA">
        <w:rPr>
          <w:rFonts w:hint="eastAsia"/>
          <w:lang w:eastAsia="ko-KR"/>
        </w:rPr>
        <w:t xml:space="preserve"> </w:t>
      </w:r>
      <w:r w:rsidR="00094E0E">
        <w:rPr>
          <w:rFonts w:hint="eastAsia"/>
          <w:lang w:eastAsia="ko-KR"/>
        </w:rPr>
        <w:t>neuroNicle E2</w:t>
      </w:r>
      <w:r w:rsidR="003701AA">
        <w:rPr>
          <w:rFonts w:hint="eastAsia"/>
          <w:lang w:eastAsia="ko-KR"/>
        </w:rPr>
        <w:t xml:space="preserve"> </w:t>
      </w:r>
      <w:r w:rsidR="003701AA">
        <w:rPr>
          <w:rFonts w:hint="eastAsia"/>
          <w:lang w:eastAsia="ko-KR"/>
        </w:rPr>
        <w:t>명령</w:t>
      </w:r>
      <w:r w:rsidR="003701AA">
        <w:rPr>
          <w:rFonts w:hint="eastAsia"/>
          <w:lang w:eastAsia="ko-KR"/>
        </w:rPr>
        <w:t xml:space="preserve"> </w:t>
      </w:r>
      <w:r w:rsidR="003701AA">
        <w:rPr>
          <w:rFonts w:hint="eastAsia"/>
          <w:lang w:eastAsia="ko-KR"/>
        </w:rPr>
        <w:t>할당</w:t>
      </w:r>
      <w:r w:rsidR="003701AA">
        <w:rPr>
          <w:rFonts w:hint="eastAsia"/>
          <w:lang w:eastAsia="ko-KR"/>
        </w:rPr>
        <w:t>.</w:t>
      </w:r>
      <w:bookmarkEnd w:id="3"/>
    </w:p>
    <w:tbl>
      <w:tblPr>
        <w:tblStyle w:val="a5"/>
        <w:tblW w:w="9464" w:type="dxa"/>
        <w:tblLook w:val="04A0"/>
      </w:tblPr>
      <w:tblGrid>
        <w:gridCol w:w="2306"/>
        <w:gridCol w:w="1913"/>
        <w:gridCol w:w="5245"/>
      </w:tblGrid>
      <w:tr w:rsidR="00462D00" w:rsidTr="00005F49">
        <w:tc>
          <w:tcPr>
            <w:tcW w:w="2306" w:type="dxa"/>
            <w:shd w:val="clear" w:color="auto" w:fill="DBB5DC" w:themeFill="accent3" w:themeFillTint="66"/>
          </w:tcPr>
          <w:p w:rsidR="00462D00" w:rsidRDefault="00462D00" w:rsidP="00462D00">
            <w:bookmarkStart w:id="4" w:name="_Toc328408050"/>
            <w:r>
              <w:rPr>
                <w:rFonts w:hint="eastAsia"/>
              </w:rPr>
              <w:t>데이터항목</w:t>
            </w:r>
          </w:p>
        </w:tc>
        <w:tc>
          <w:tcPr>
            <w:tcW w:w="1913" w:type="dxa"/>
            <w:shd w:val="clear" w:color="auto" w:fill="DBB5DC" w:themeFill="accent3" w:themeFillTint="66"/>
          </w:tcPr>
          <w:p w:rsidR="00462D00" w:rsidRDefault="00462D00" w:rsidP="00005F49">
            <w:r>
              <w:rPr>
                <w:rFonts w:hint="eastAsia"/>
              </w:rPr>
              <w:t xml:space="preserve">LXSDF T2 RX </w:t>
            </w:r>
            <w: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5" w:type="dxa"/>
            <w:shd w:val="clear" w:color="auto" w:fill="DBB5DC" w:themeFill="accent3" w:themeFillTint="66"/>
          </w:tcPr>
          <w:p w:rsidR="00462D00" w:rsidRDefault="00462D00" w:rsidP="00005F4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.</w:t>
            </w:r>
          </w:p>
        </w:tc>
      </w:tr>
      <w:tr w:rsidR="00462D00" w:rsidTr="00005F49">
        <w:tc>
          <w:tcPr>
            <w:tcW w:w="2306" w:type="dxa"/>
          </w:tcPr>
          <w:p w:rsidR="00462D00" w:rsidRDefault="00407BA0" w:rsidP="003701AA">
            <w:r>
              <w:rPr>
                <w:rFonts w:hint="eastAsia"/>
              </w:rPr>
              <w:t>없음</w:t>
            </w:r>
          </w:p>
        </w:tc>
        <w:tc>
          <w:tcPr>
            <w:tcW w:w="1913" w:type="dxa"/>
          </w:tcPr>
          <w:p w:rsidR="00462D00" w:rsidRDefault="00462D00" w:rsidP="00005F49">
            <w:r>
              <w:t>C</w:t>
            </w:r>
            <w:r>
              <w:rPr>
                <w:rFonts w:hint="eastAsia"/>
              </w:rPr>
              <w:t>md0</w:t>
            </w:r>
            <w:r w:rsidR="00407BA0">
              <w:rPr>
                <w:rFonts w:hint="eastAsia"/>
              </w:rPr>
              <w:t xml:space="preserve"> : 128</w:t>
            </w:r>
          </w:p>
          <w:p w:rsidR="00462D00" w:rsidRDefault="00407BA0" w:rsidP="00005F49">
            <w:r>
              <w:rPr>
                <w:rFonts w:hint="eastAsia"/>
              </w:rPr>
              <w:t>Cmd1 : 0</w:t>
            </w:r>
          </w:p>
          <w:p w:rsidR="00462D00" w:rsidRDefault="00407BA0" w:rsidP="00407BA0">
            <w:r>
              <w:rPr>
                <w:rFonts w:hint="eastAsia"/>
              </w:rPr>
              <w:t>Cmd2 : 0</w:t>
            </w:r>
          </w:p>
        </w:tc>
        <w:tc>
          <w:tcPr>
            <w:tcW w:w="5245" w:type="dxa"/>
          </w:tcPr>
          <w:p w:rsidR="00462D00" w:rsidRPr="003701AA" w:rsidRDefault="00407BA0" w:rsidP="00462D00">
            <w:r>
              <w:rPr>
                <w:rFonts w:hint="eastAsia"/>
              </w:rPr>
              <w:t>정의되지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  <w:r>
              <w:rPr>
                <w:rFonts w:hint="eastAsia"/>
              </w:rPr>
              <w:t>.</w:t>
            </w:r>
          </w:p>
        </w:tc>
      </w:tr>
    </w:tbl>
    <w:p w:rsidR="00462D00" w:rsidRDefault="00407BA0" w:rsidP="008F249C">
      <w:pPr>
        <w:jc w:val="left"/>
      </w:pPr>
      <w:r>
        <w:rPr>
          <w:rFonts w:hint="eastAsia"/>
        </w:rPr>
        <w:t>표</w:t>
      </w:r>
      <w:r>
        <w:rPr>
          <w:rFonts w:hint="eastAsia"/>
        </w:rPr>
        <w:t xml:space="preserve">[2]. neuroNicle E2 </w:t>
      </w:r>
      <w:r>
        <w:rPr>
          <w:rFonts w:hint="eastAsia"/>
        </w:rPr>
        <w:t>장치의</w:t>
      </w:r>
      <w:r>
        <w:rPr>
          <w:rFonts w:hint="eastAsia"/>
        </w:rPr>
        <w:t xml:space="preserve"> Rx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.</w:t>
      </w:r>
    </w:p>
    <w:p w:rsidR="00462D00" w:rsidRDefault="00462D00" w:rsidP="008F249C">
      <w:pPr>
        <w:jc w:val="left"/>
      </w:pPr>
    </w:p>
    <w:p w:rsidR="00FB7219" w:rsidRPr="00FB7219" w:rsidRDefault="00FB7219" w:rsidP="008F249C">
      <w:pPr>
        <w:jc w:val="left"/>
      </w:pPr>
    </w:p>
    <w:p w:rsidR="00462D00" w:rsidRDefault="00462D00">
      <w:pPr>
        <w:jc w:val="left"/>
      </w:pPr>
      <w:r>
        <w:br w:type="page"/>
      </w:r>
    </w:p>
    <w:p w:rsidR="00170368" w:rsidRDefault="00462D00" w:rsidP="008F249C">
      <w:pPr>
        <w:pStyle w:val="10"/>
        <w:rPr>
          <w:lang w:eastAsia="ko-KR"/>
        </w:rPr>
      </w:pPr>
      <w:bookmarkStart w:id="5" w:name="_Toc371433319"/>
      <w:r>
        <w:rPr>
          <w:rFonts w:hint="eastAsia"/>
          <w:lang w:eastAsia="ko-KR"/>
        </w:rPr>
        <w:lastRenderedPageBreak/>
        <w:t xml:space="preserve">LXSDF T2 TX </w:t>
      </w:r>
      <w:r>
        <w:rPr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포맷에</w:t>
      </w:r>
      <w:r>
        <w:rPr>
          <w:rFonts w:hint="eastAsia"/>
          <w:lang w:eastAsia="ko-KR"/>
        </w:rPr>
        <w:t xml:space="preserve"> </w:t>
      </w:r>
      <w:r w:rsidR="00094E0E">
        <w:rPr>
          <w:rFonts w:hint="eastAsia"/>
          <w:lang w:eastAsia="ko-KR"/>
        </w:rPr>
        <w:t>neuroNicle E2</w:t>
      </w:r>
      <w:r>
        <w:rPr>
          <w:rFonts w:hint="eastAsia"/>
          <w:lang w:eastAsia="ko-KR"/>
        </w:rPr>
        <w:t xml:space="preserve"> </w:t>
      </w:r>
      <w:r w:rsidRPr="004D7457">
        <w:rPr>
          <w:rFonts w:hint="eastAsia"/>
          <w:lang w:eastAsia="ko-KR"/>
        </w:rPr>
        <w:t>데이터</w:t>
      </w:r>
      <w:r w:rsidRPr="004D7457">
        <w:rPr>
          <w:rFonts w:hint="eastAsia"/>
          <w:lang w:eastAsia="ko-KR"/>
        </w:rPr>
        <w:t xml:space="preserve"> </w:t>
      </w:r>
      <w:r w:rsidRPr="004D7457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.</w:t>
      </w:r>
      <w:bookmarkEnd w:id="4"/>
      <w:bookmarkEnd w:id="5"/>
    </w:p>
    <w:tbl>
      <w:tblPr>
        <w:tblStyle w:val="a5"/>
        <w:tblW w:w="0" w:type="auto"/>
        <w:tblLook w:val="04A0"/>
      </w:tblPr>
      <w:tblGrid>
        <w:gridCol w:w="2660"/>
        <w:gridCol w:w="3544"/>
        <w:gridCol w:w="2835"/>
      </w:tblGrid>
      <w:tr w:rsidR="00170368" w:rsidTr="00E17D0E">
        <w:tc>
          <w:tcPr>
            <w:tcW w:w="2660" w:type="dxa"/>
            <w:shd w:val="clear" w:color="auto" w:fill="DBB5DC" w:themeFill="accent3" w:themeFillTint="66"/>
          </w:tcPr>
          <w:p w:rsidR="00170368" w:rsidRDefault="00170368" w:rsidP="006E3FDF">
            <w:r>
              <w:rPr>
                <w:rFonts w:hint="eastAsia"/>
              </w:rPr>
              <w:t>데이터항목</w:t>
            </w:r>
          </w:p>
        </w:tc>
        <w:tc>
          <w:tcPr>
            <w:tcW w:w="3544" w:type="dxa"/>
            <w:shd w:val="clear" w:color="auto" w:fill="DBB5DC" w:themeFill="accent3" w:themeFillTint="66"/>
          </w:tcPr>
          <w:p w:rsidR="00170368" w:rsidRDefault="00170368" w:rsidP="006E3FDF">
            <w:r>
              <w:rPr>
                <w:rFonts w:hint="eastAsia"/>
              </w:rPr>
              <w:t xml:space="preserve">LXSDF T2 TX </w:t>
            </w:r>
            <w:r>
              <w:t>패킷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>.</w:t>
            </w:r>
          </w:p>
        </w:tc>
        <w:tc>
          <w:tcPr>
            <w:tcW w:w="2835" w:type="dxa"/>
            <w:shd w:val="clear" w:color="auto" w:fill="DBB5DC" w:themeFill="accent3" w:themeFillTint="66"/>
          </w:tcPr>
          <w:p w:rsidR="00170368" w:rsidRDefault="00170368" w:rsidP="006E3FDF">
            <w:r>
              <w:rPr>
                <w:rFonts w:hint="eastAsia"/>
              </w:rPr>
              <w:t>설명</w:t>
            </w:r>
          </w:p>
        </w:tc>
      </w:tr>
      <w:tr w:rsidR="00170368" w:rsidTr="00E17D0E">
        <w:tc>
          <w:tcPr>
            <w:tcW w:w="2660" w:type="dxa"/>
          </w:tcPr>
          <w:p w:rsidR="00170368" w:rsidRPr="003701AA" w:rsidRDefault="0011523F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뇌</w:t>
            </w:r>
            <w:r w:rsidR="00170368" w:rsidRPr="003701AA">
              <w:rPr>
                <w:rFonts w:hint="eastAsia"/>
                <w:sz w:val="20"/>
                <w:szCs w:val="20"/>
              </w:rPr>
              <w:t>파파형</w:t>
            </w:r>
            <w:r>
              <w:rPr>
                <w:rFonts w:hint="eastAsia"/>
                <w:sz w:val="20"/>
                <w:szCs w:val="20"/>
              </w:rPr>
              <w:t>-CH1</w:t>
            </w:r>
          </w:p>
        </w:tc>
        <w:tc>
          <w:tcPr>
            <w:tcW w:w="3544" w:type="dxa"/>
          </w:tcPr>
          <w:p w:rsidR="00170368" w:rsidRPr="003701AA" w:rsidRDefault="00170368" w:rsidP="006E3FDF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StreamData Ch1 high</w:t>
            </w:r>
            <w:r w:rsidR="004A5E72" w:rsidRPr="003701AA">
              <w:rPr>
                <w:rFonts w:hint="eastAsia"/>
                <w:sz w:val="20"/>
                <w:szCs w:val="20"/>
              </w:rPr>
              <w:t xml:space="preserve"> bit</w:t>
            </w:r>
            <w:r w:rsidR="00674169">
              <w:rPr>
                <w:rFonts w:hint="eastAsia"/>
                <w:sz w:val="20"/>
                <w:szCs w:val="20"/>
              </w:rPr>
              <w:t>6~</w:t>
            </w:r>
            <w:r w:rsidR="004A5E72" w:rsidRPr="003701AA">
              <w:rPr>
                <w:rFonts w:hint="eastAsia"/>
                <w:sz w:val="20"/>
                <w:szCs w:val="20"/>
              </w:rPr>
              <w:t>0</w:t>
            </w:r>
          </w:p>
          <w:p w:rsidR="00674169" w:rsidRPr="003701AA" w:rsidRDefault="00170368" w:rsidP="006E3FDF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StreamData Ch1 low</w:t>
            </w:r>
            <w:r w:rsidR="004A5E72" w:rsidRPr="003701AA">
              <w:rPr>
                <w:rFonts w:hint="eastAsia"/>
                <w:sz w:val="20"/>
                <w:szCs w:val="20"/>
              </w:rPr>
              <w:t>, bit7~0</w:t>
            </w:r>
          </w:p>
        </w:tc>
        <w:tc>
          <w:tcPr>
            <w:tcW w:w="2835" w:type="dxa"/>
          </w:tcPr>
          <w:p w:rsidR="00170368" w:rsidRPr="003701AA" w:rsidRDefault="0011523F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좌뇌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뇌파파형</w:t>
            </w:r>
            <w:r w:rsidR="00674169">
              <w:rPr>
                <w:rFonts w:hint="eastAsia"/>
                <w:sz w:val="20"/>
                <w:szCs w:val="20"/>
              </w:rPr>
              <w:t>(15</w:t>
            </w:r>
            <w:r w:rsidR="00674169">
              <w:rPr>
                <w:rFonts w:hint="eastAsia"/>
                <w:sz w:val="20"/>
                <w:szCs w:val="20"/>
              </w:rPr>
              <w:t>비트</w:t>
            </w:r>
            <w:r w:rsidR="00674169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11523F" w:rsidTr="00E17D0E">
        <w:tc>
          <w:tcPr>
            <w:tcW w:w="2660" w:type="dxa"/>
          </w:tcPr>
          <w:p w:rsidR="0011523F" w:rsidRPr="003701AA" w:rsidRDefault="0011523F" w:rsidP="00005F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뇌</w:t>
            </w:r>
            <w:r w:rsidRPr="003701AA">
              <w:rPr>
                <w:rFonts w:hint="eastAsia"/>
                <w:sz w:val="20"/>
                <w:szCs w:val="20"/>
              </w:rPr>
              <w:t>파파형</w:t>
            </w:r>
            <w:r>
              <w:rPr>
                <w:rFonts w:hint="eastAsia"/>
                <w:sz w:val="20"/>
                <w:szCs w:val="20"/>
              </w:rPr>
              <w:t>-CH2</w:t>
            </w:r>
          </w:p>
        </w:tc>
        <w:tc>
          <w:tcPr>
            <w:tcW w:w="3544" w:type="dxa"/>
          </w:tcPr>
          <w:p w:rsidR="0011523F" w:rsidRPr="003701AA" w:rsidRDefault="0011523F" w:rsidP="00005F49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StreamData Ch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3701AA">
              <w:rPr>
                <w:rFonts w:hint="eastAsia"/>
                <w:sz w:val="20"/>
                <w:szCs w:val="20"/>
              </w:rPr>
              <w:t xml:space="preserve"> high bit</w:t>
            </w:r>
            <w:r w:rsidR="00674169">
              <w:rPr>
                <w:rFonts w:hint="eastAsia"/>
                <w:sz w:val="20"/>
                <w:szCs w:val="20"/>
              </w:rPr>
              <w:t>6~</w:t>
            </w:r>
            <w:r w:rsidRPr="003701AA">
              <w:rPr>
                <w:rFonts w:hint="eastAsia"/>
                <w:sz w:val="20"/>
                <w:szCs w:val="20"/>
              </w:rPr>
              <w:t>0</w:t>
            </w:r>
          </w:p>
          <w:p w:rsidR="0011523F" w:rsidRPr="003701AA" w:rsidRDefault="0011523F" w:rsidP="0011523F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StreamData Ch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3701AA">
              <w:rPr>
                <w:rFonts w:hint="eastAsia"/>
                <w:sz w:val="20"/>
                <w:szCs w:val="20"/>
              </w:rPr>
              <w:t xml:space="preserve"> low, bit7~0</w:t>
            </w:r>
          </w:p>
        </w:tc>
        <w:tc>
          <w:tcPr>
            <w:tcW w:w="2835" w:type="dxa"/>
          </w:tcPr>
          <w:p w:rsidR="0011523F" w:rsidRPr="003701AA" w:rsidRDefault="0011523F" w:rsidP="00005F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뇌파파형</w:t>
            </w:r>
            <w:r w:rsidR="00674169">
              <w:rPr>
                <w:rFonts w:hint="eastAsia"/>
                <w:sz w:val="20"/>
                <w:szCs w:val="20"/>
              </w:rPr>
              <w:t>(15</w:t>
            </w:r>
            <w:r w:rsidR="00674169">
              <w:rPr>
                <w:rFonts w:hint="eastAsia"/>
                <w:sz w:val="20"/>
                <w:szCs w:val="20"/>
              </w:rPr>
              <w:t>비트</w:t>
            </w:r>
            <w:r w:rsidR="00674169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170368" w:rsidTr="00E17D0E">
        <w:tc>
          <w:tcPr>
            <w:tcW w:w="2660" w:type="dxa"/>
          </w:tcPr>
          <w:p w:rsidR="00170368" w:rsidRPr="003701AA" w:rsidRDefault="000A6B6E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전극부착상태</w:t>
            </w:r>
          </w:p>
        </w:tc>
        <w:tc>
          <w:tcPr>
            <w:tcW w:w="3544" w:type="dxa"/>
          </w:tcPr>
          <w:p w:rsidR="00170368" w:rsidRDefault="000A6B6E" w:rsidP="006421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PUD2</w:t>
            </w:r>
          </w:p>
          <w:p w:rsidR="000A6B6E" w:rsidRDefault="000A6B6E" w:rsidP="006421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bit3 : REF </w:t>
            </w:r>
            <w:r>
              <w:rPr>
                <w:rFonts w:hint="eastAsia"/>
                <w:sz w:val="20"/>
                <w:szCs w:val="20"/>
              </w:rPr>
              <w:t>전극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귓불전극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부착상태</w:t>
            </w:r>
          </w:p>
          <w:p w:rsidR="000A6B6E" w:rsidRDefault="000A6B6E" w:rsidP="006421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bit4 : CH2 </w:t>
            </w:r>
            <w:r>
              <w:rPr>
                <w:rFonts w:hint="eastAsia"/>
                <w:sz w:val="20"/>
                <w:szCs w:val="20"/>
              </w:rPr>
              <w:t>전극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오른쪽이마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부착상태</w:t>
            </w:r>
          </w:p>
          <w:p w:rsidR="000A6B6E" w:rsidRPr="003701AA" w:rsidRDefault="000A6B6E" w:rsidP="006421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bit5 : CH1 </w:t>
            </w:r>
            <w:r>
              <w:rPr>
                <w:rFonts w:hint="eastAsia"/>
                <w:sz w:val="20"/>
                <w:szCs w:val="20"/>
              </w:rPr>
              <w:t>전극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왼쪽이마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부착상태</w:t>
            </w:r>
          </w:p>
        </w:tc>
        <w:tc>
          <w:tcPr>
            <w:tcW w:w="2835" w:type="dxa"/>
          </w:tcPr>
          <w:p w:rsidR="00170368" w:rsidRDefault="000A6B6E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: </w:t>
            </w:r>
            <w:r>
              <w:rPr>
                <w:rFonts w:hint="eastAsia"/>
                <w:sz w:val="20"/>
                <w:szCs w:val="20"/>
              </w:rPr>
              <w:t>미부착</w:t>
            </w:r>
          </w:p>
          <w:p w:rsidR="000A6B6E" w:rsidRPr="003701AA" w:rsidRDefault="000A6B6E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 : </w:t>
            </w:r>
            <w:r>
              <w:rPr>
                <w:rFonts w:hint="eastAsia"/>
                <w:sz w:val="20"/>
                <w:szCs w:val="20"/>
              </w:rPr>
              <w:t>부착</w:t>
            </w:r>
          </w:p>
        </w:tc>
      </w:tr>
      <w:tr w:rsidR="00170368" w:rsidTr="00E17D0E">
        <w:tc>
          <w:tcPr>
            <w:tcW w:w="2660" w:type="dxa"/>
          </w:tcPr>
          <w:p w:rsidR="00170368" w:rsidRPr="003701AA" w:rsidRDefault="00082F8B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전지부족경고</w:t>
            </w:r>
          </w:p>
        </w:tc>
        <w:tc>
          <w:tcPr>
            <w:tcW w:w="3544" w:type="dxa"/>
          </w:tcPr>
          <w:p w:rsidR="00170368" w:rsidRPr="003701AA" w:rsidRDefault="00082F8B" w:rsidP="00A85D53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PC=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3701AA">
              <w:rPr>
                <w:sz w:val="20"/>
                <w:szCs w:val="20"/>
              </w:rPr>
              <w:t>의</w:t>
            </w:r>
            <w:r w:rsidRPr="003701AA">
              <w:rPr>
                <w:rFonts w:hint="eastAsia"/>
                <w:sz w:val="20"/>
                <w:szCs w:val="20"/>
              </w:rPr>
              <w:t xml:space="preserve"> PCD</w:t>
            </w:r>
            <w:r>
              <w:rPr>
                <w:rFonts w:hint="eastAsia"/>
                <w:sz w:val="20"/>
                <w:szCs w:val="20"/>
              </w:rPr>
              <w:t>(PCD[0])</w:t>
            </w:r>
            <w:r w:rsidR="00A85D5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bit2</w:t>
            </w:r>
          </w:p>
        </w:tc>
        <w:tc>
          <w:tcPr>
            <w:tcW w:w="2835" w:type="dxa"/>
          </w:tcPr>
          <w:p w:rsidR="00170368" w:rsidRPr="003701AA" w:rsidRDefault="00082F8B" w:rsidP="00A85D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170368" w:rsidRPr="003701AA"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전지정상</w:t>
            </w:r>
            <w:r w:rsidR="00A85D5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</w:t>
            </w:r>
            <w:r w:rsidR="00170368" w:rsidRPr="003701AA"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전지부족</w:t>
            </w:r>
          </w:p>
        </w:tc>
      </w:tr>
      <w:tr w:rsidR="00642180" w:rsidTr="00E17D0E">
        <w:tc>
          <w:tcPr>
            <w:tcW w:w="2660" w:type="dxa"/>
          </w:tcPr>
          <w:p w:rsidR="00642180" w:rsidRPr="003701AA" w:rsidRDefault="00082F8B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불투연결해지요청</w:t>
            </w:r>
          </w:p>
        </w:tc>
        <w:tc>
          <w:tcPr>
            <w:tcW w:w="3544" w:type="dxa"/>
          </w:tcPr>
          <w:p w:rsidR="00642180" w:rsidRPr="003701AA" w:rsidRDefault="00082F8B" w:rsidP="00A85D53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PC=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3701AA">
              <w:rPr>
                <w:sz w:val="20"/>
                <w:szCs w:val="20"/>
              </w:rPr>
              <w:t>의</w:t>
            </w:r>
            <w:r w:rsidRPr="003701AA">
              <w:rPr>
                <w:rFonts w:hint="eastAsia"/>
                <w:sz w:val="20"/>
                <w:szCs w:val="20"/>
              </w:rPr>
              <w:t xml:space="preserve"> PCD</w:t>
            </w:r>
            <w:r>
              <w:rPr>
                <w:rFonts w:hint="eastAsia"/>
                <w:sz w:val="20"/>
                <w:szCs w:val="20"/>
              </w:rPr>
              <w:t>(PCD[0])</w:t>
            </w:r>
            <w:r w:rsidR="00A85D5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bit3</w:t>
            </w:r>
          </w:p>
        </w:tc>
        <w:tc>
          <w:tcPr>
            <w:tcW w:w="2835" w:type="dxa"/>
          </w:tcPr>
          <w:p w:rsidR="00082F8B" w:rsidRPr="003701AA" w:rsidRDefault="00082F8B" w:rsidP="00A85D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: </w:t>
            </w:r>
            <w:r>
              <w:rPr>
                <w:rFonts w:hint="eastAsia"/>
                <w:sz w:val="20"/>
                <w:szCs w:val="20"/>
              </w:rPr>
              <w:t>연결유지</w:t>
            </w:r>
            <w:r w:rsidR="00A85D5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 xml:space="preserve">1 : </w:t>
            </w:r>
            <w:r>
              <w:rPr>
                <w:rFonts w:hint="eastAsia"/>
                <w:sz w:val="20"/>
                <w:szCs w:val="20"/>
              </w:rPr>
              <w:t>연결해지</w:t>
            </w:r>
          </w:p>
        </w:tc>
      </w:tr>
      <w:tr w:rsidR="00642180" w:rsidTr="00E17D0E">
        <w:tc>
          <w:tcPr>
            <w:tcW w:w="2660" w:type="dxa"/>
          </w:tcPr>
          <w:p w:rsidR="00642180" w:rsidRPr="003701AA" w:rsidRDefault="006A591C" w:rsidP="006421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밴드센서착용상태</w:t>
            </w:r>
          </w:p>
        </w:tc>
        <w:tc>
          <w:tcPr>
            <w:tcW w:w="3544" w:type="dxa"/>
          </w:tcPr>
          <w:p w:rsidR="00642180" w:rsidRPr="003701AA" w:rsidRDefault="006A591C" w:rsidP="00A85D53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PC=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3701AA">
              <w:rPr>
                <w:sz w:val="20"/>
                <w:szCs w:val="20"/>
              </w:rPr>
              <w:t>의</w:t>
            </w:r>
            <w:r w:rsidRPr="003701AA">
              <w:rPr>
                <w:rFonts w:hint="eastAsia"/>
                <w:sz w:val="20"/>
                <w:szCs w:val="20"/>
              </w:rPr>
              <w:t xml:space="preserve"> PCD</w:t>
            </w:r>
            <w:r>
              <w:rPr>
                <w:rFonts w:hint="eastAsia"/>
                <w:sz w:val="20"/>
                <w:szCs w:val="20"/>
              </w:rPr>
              <w:t>(PCD[0])</w:t>
            </w:r>
            <w:r w:rsidR="00A85D5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bit4</w:t>
            </w:r>
          </w:p>
        </w:tc>
        <w:tc>
          <w:tcPr>
            <w:tcW w:w="2835" w:type="dxa"/>
          </w:tcPr>
          <w:p w:rsidR="006A591C" w:rsidRPr="003701AA" w:rsidRDefault="006A591C" w:rsidP="00A85D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: </w:t>
            </w:r>
            <w:r>
              <w:rPr>
                <w:rFonts w:hint="eastAsia"/>
                <w:sz w:val="20"/>
                <w:szCs w:val="20"/>
              </w:rPr>
              <w:t>미착용</w:t>
            </w:r>
            <w:r w:rsidR="00A85D5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 xml:space="preserve">1 : </w:t>
            </w:r>
            <w:r>
              <w:rPr>
                <w:rFonts w:hint="eastAsia"/>
                <w:sz w:val="20"/>
                <w:szCs w:val="20"/>
              </w:rPr>
              <w:t>착용</w:t>
            </w:r>
          </w:p>
        </w:tc>
      </w:tr>
      <w:tr w:rsidR="00642180" w:rsidTr="00E17D0E">
        <w:tc>
          <w:tcPr>
            <w:tcW w:w="2660" w:type="dxa"/>
          </w:tcPr>
          <w:p w:rsidR="00642180" w:rsidRPr="003701AA" w:rsidRDefault="006A591C" w:rsidP="00BD3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전지</w:t>
            </w:r>
            <w:r w:rsidR="00BD36E1">
              <w:rPr>
                <w:rFonts w:hint="eastAsia"/>
                <w:sz w:val="20"/>
                <w:szCs w:val="20"/>
              </w:rPr>
              <w:t>잔량</w:t>
            </w:r>
          </w:p>
        </w:tc>
        <w:tc>
          <w:tcPr>
            <w:tcW w:w="3544" w:type="dxa"/>
          </w:tcPr>
          <w:p w:rsidR="00642180" w:rsidRPr="003701AA" w:rsidRDefault="00642180" w:rsidP="006A591C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PC=</w:t>
            </w:r>
            <w:r w:rsidR="006A591C">
              <w:rPr>
                <w:rFonts w:hint="eastAsia"/>
                <w:sz w:val="20"/>
                <w:szCs w:val="20"/>
              </w:rPr>
              <w:t>1</w:t>
            </w:r>
            <w:r w:rsidRPr="003701AA">
              <w:rPr>
                <w:sz w:val="20"/>
                <w:szCs w:val="20"/>
              </w:rPr>
              <w:t>의</w:t>
            </w:r>
            <w:r w:rsidRPr="003701AA">
              <w:rPr>
                <w:rFonts w:hint="eastAsia"/>
                <w:sz w:val="20"/>
                <w:szCs w:val="20"/>
              </w:rPr>
              <w:t xml:space="preserve"> PCD </w:t>
            </w:r>
            <w:r w:rsidR="006A591C">
              <w:rPr>
                <w:rFonts w:hint="eastAsia"/>
                <w:sz w:val="20"/>
                <w:szCs w:val="20"/>
              </w:rPr>
              <w:t>(PCD[1])</w:t>
            </w:r>
          </w:p>
        </w:tc>
        <w:tc>
          <w:tcPr>
            <w:tcW w:w="2835" w:type="dxa"/>
          </w:tcPr>
          <w:p w:rsidR="00642180" w:rsidRPr="003701AA" w:rsidRDefault="006A591C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0~100, </w:t>
            </w:r>
            <w:r>
              <w:rPr>
                <w:rFonts w:hint="eastAsia"/>
                <w:sz w:val="20"/>
                <w:szCs w:val="20"/>
              </w:rPr>
              <w:t>단위</w:t>
            </w:r>
            <w:r>
              <w:rPr>
                <w:rFonts w:hint="eastAsia"/>
                <w:sz w:val="20"/>
                <w:szCs w:val="20"/>
              </w:rPr>
              <w:t xml:space="preserve"> : %</w:t>
            </w:r>
          </w:p>
        </w:tc>
      </w:tr>
      <w:tr w:rsidR="008D3BB2" w:rsidTr="00E17D0E">
        <w:tc>
          <w:tcPr>
            <w:tcW w:w="2660" w:type="dxa"/>
          </w:tcPr>
          <w:p w:rsidR="008D3BB2" w:rsidRPr="003701AA" w:rsidRDefault="008D3BB2" w:rsidP="006E3F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귓불전극연결상태</w:t>
            </w:r>
          </w:p>
        </w:tc>
        <w:tc>
          <w:tcPr>
            <w:tcW w:w="3544" w:type="dxa"/>
          </w:tcPr>
          <w:p w:rsidR="008D3BB2" w:rsidRPr="003701AA" w:rsidRDefault="008D3BB2" w:rsidP="008D3BB2">
            <w:pPr>
              <w:rPr>
                <w:sz w:val="20"/>
                <w:szCs w:val="20"/>
              </w:rPr>
            </w:pPr>
            <w:r w:rsidRPr="003701AA">
              <w:rPr>
                <w:rFonts w:hint="eastAsia"/>
                <w:sz w:val="20"/>
                <w:szCs w:val="20"/>
              </w:rPr>
              <w:t>PC=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3701AA">
              <w:rPr>
                <w:sz w:val="20"/>
                <w:szCs w:val="20"/>
              </w:rPr>
              <w:t>의</w:t>
            </w:r>
            <w:r w:rsidRPr="003701AA">
              <w:rPr>
                <w:rFonts w:hint="eastAsia"/>
                <w:sz w:val="20"/>
                <w:szCs w:val="20"/>
              </w:rPr>
              <w:t xml:space="preserve"> PCD </w:t>
            </w:r>
            <w:r>
              <w:rPr>
                <w:rFonts w:hint="eastAsia"/>
                <w:sz w:val="20"/>
                <w:szCs w:val="20"/>
              </w:rPr>
              <w:t>(PCD[2])</w:t>
            </w:r>
            <w:r w:rsidR="00C513D6">
              <w:rPr>
                <w:rFonts w:hint="eastAsia"/>
                <w:sz w:val="20"/>
                <w:szCs w:val="20"/>
              </w:rPr>
              <w:t>bit0</w:t>
            </w:r>
          </w:p>
        </w:tc>
        <w:tc>
          <w:tcPr>
            <w:tcW w:w="2835" w:type="dxa"/>
          </w:tcPr>
          <w:p w:rsidR="008D3BB2" w:rsidRPr="003701AA" w:rsidRDefault="00E17D0E" w:rsidP="00A85D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8D3BB2" w:rsidRPr="003701AA"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비정상</w:t>
            </w:r>
            <w:r w:rsidR="00A85D5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</w:t>
            </w:r>
            <w:r w:rsidR="008D3BB2" w:rsidRPr="003701AA"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정상</w:t>
            </w:r>
          </w:p>
        </w:tc>
      </w:tr>
    </w:tbl>
    <w:p w:rsidR="00CE21F7" w:rsidRDefault="007E4D7E">
      <w:pPr>
        <w:jc w:val="left"/>
      </w:pPr>
      <w:r>
        <w:rPr>
          <w:rFonts w:hint="eastAsia"/>
        </w:rPr>
        <w:t>표</w:t>
      </w:r>
      <w:r>
        <w:rPr>
          <w:rFonts w:hint="eastAsia"/>
        </w:rPr>
        <w:t xml:space="preserve">[3]. neuroNicle E2 </w:t>
      </w:r>
      <w:r>
        <w:rPr>
          <w:rFonts w:hint="eastAsia"/>
        </w:rPr>
        <w:t>장치의</w:t>
      </w:r>
      <w:r>
        <w:rPr>
          <w:rFonts w:hint="eastAsia"/>
        </w:rPr>
        <w:t xml:space="preserve"> Tx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.</w:t>
      </w:r>
    </w:p>
    <w:p w:rsidR="007E4D7E" w:rsidRDefault="007E4D7E">
      <w:pPr>
        <w:jc w:val="left"/>
      </w:pPr>
    </w:p>
    <w:p w:rsidR="00CE21F7" w:rsidRDefault="00500755" w:rsidP="00642180">
      <w:r>
        <w:rPr>
          <w:rFonts w:hint="eastAsia"/>
        </w:rPr>
        <w:t>패킷카운트별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배치상황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/>
      </w:tblPr>
      <w:tblGrid>
        <w:gridCol w:w="2306"/>
        <w:gridCol w:w="3756"/>
        <w:gridCol w:w="2977"/>
      </w:tblGrid>
      <w:tr w:rsidR="00CE21F7" w:rsidTr="00005F49">
        <w:tc>
          <w:tcPr>
            <w:tcW w:w="2306" w:type="dxa"/>
            <w:shd w:val="clear" w:color="auto" w:fill="DBB5DC" w:themeFill="accent3" w:themeFillTint="66"/>
          </w:tcPr>
          <w:p w:rsidR="00CE21F7" w:rsidRDefault="00CE21F7" w:rsidP="00005F49">
            <w:r>
              <w:rPr>
                <w:rFonts w:hint="eastAsia"/>
              </w:rPr>
              <w:t>PC(</w:t>
            </w:r>
            <w:r>
              <w:rPr>
                <w:rFonts w:hint="eastAsia"/>
              </w:rPr>
              <w:t>패킷카운트</w:t>
            </w:r>
            <w:r>
              <w:rPr>
                <w:rFonts w:hint="eastAsia"/>
              </w:rPr>
              <w:t>)</w:t>
            </w:r>
          </w:p>
        </w:tc>
        <w:tc>
          <w:tcPr>
            <w:tcW w:w="3756" w:type="dxa"/>
            <w:shd w:val="clear" w:color="auto" w:fill="DBB5DC" w:themeFill="accent3" w:themeFillTint="66"/>
          </w:tcPr>
          <w:p w:rsidR="00CE21F7" w:rsidRDefault="00CE21F7" w:rsidP="00005F49">
            <w:r>
              <w:rPr>
                <w:rFonts w:hint="eastAsia"/>
              </w:rPr>
              <w:t>PCD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.</w:t>
            </w:r>
          </w:p>
        </w:tc>
        <w:tc>
          <w:tcPr>
            <w:tcW w:w="2977" w:type="dxa"/>
            <w:shd w:val="clear" w:color="auto" w:fill="DBB5DC" w:themeFill="accent3" w:themeFillTint="66"/>
          </w:tcPr>
          <w:p w:rsidR="00CE21F7" w:rsidRDefault="00500755" w:rsidP="00005F49">
            <w:r>
              <w:rPr>
                <w:rFonts w:hint="eastAsia"/>
              </w:rPr>
              <w:t>비고</w:t>
            </w:r>
          </w:p>
        </w:tc>
      </w:tr>
      <w:tr w:rsidR="00CE21F7" w:rsidTr="00005F49">
        <w:tc>
          <w:tcPr>
            <w:tcW w:w="2306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3756" w:type="dxa"/>
          </w:tcPr>
          <w:p w:rsidR="00CE21F7" w:rsidRDefault="00CE21F7" w:rsidP="00005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it</w:t>
            </w:r>
            <w:r w:rsidR="004C00B1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 w:rsidR="004C00B1">
              <w:rPr>
                <w:rFonts w:hint="eastAsia"/>
                <w:sz w:val="20"/>
                <w:szCs w:val="20"/>
              </w:rPr>
              <w:t>밴드착용</w:t>
            </w:r>
            <w:r w:rsidR="004C00B1">
              <w:rPr>
                <w:rFonts w:hint="eastAsia"/>
                <w:sz w:val="20"/>
                <w:szCs w:val="20"/>
              </w:rPr>
              <w:t xml:space="preserve"> </w:t>
            </w:r>
            <w:r w:rsidR="004C00B1">
              <w:rPr>
                <w:rFonts w:hint="eastAsia"/>
                <w:sz w:val="20"/>
                <w:szCs w:val="20"/>
              </w:rPr>
              <w:t>상태</w:t>
            </w:r>
          </w:p>
          <w:p w:rsidR="004C00B1" w:rsidRDefault="004C00B1" w:rsidP="00005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it3 : </w:t>
            </w:r>
            <w:r>
              <w:rPr>
                <w:rFonts w:hint="eastAsia"/>
                <w:sz w:val="20"/>
                <w:szCs w:val="20"/>
              </w:rPr>
              <w:t>불투연결해지요청</w:t>
            </w:r>
          </w:p>
          <w:p w:rsidR="004C00B1" w:rsidRDefault="004C00B1" w:rsidP="00005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it2 : </w:t>
            </w:r>
            <w:r>
              <w:rPr>
                <w:rFonts w:hint="eastAsia"/>
                <w:sz w:val="20"/>
                <w:szCs w:val="20"/>
              </w:rPr>
              <w:t>전지부족경고</w:t>
            </w:r>
          </w:p>
          <w:p w:rsidR="004C00B1" w:rsidRPr="003701AA" w:rsidRDefault="004C00B1" w:rsidP="00005F49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</w:p>
        </w:tc>
      </w:tr>
      <w:tr w:rsidR="00CE21F7" w:rsidTr="00005F49">
        <w:tc>
          <w:tcPr>
            <w:tcW w:w="2306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756" w:type="dxa"/>
          </w:tcPr>
          <w:p w:rsidR="00CE21F7" w:rsidRPr="003701AA" w:rsidRDefault="00CE21F7" w:rsidP="00BD3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전지</w:t>
            </w:r>
            <w:r w:rsidR="00BD36E1">
              <w:rPr>
                <w:rFonts w:hint="eastAsia"/>
                <w:sz w:val="20"/>
                <w:szCs w:val="20"/>
              </w:rPr>
              <w:t>잔량</w:t>
            </w:r>
            <w:r>
              <w:rPr>
                <w:rFonts w:hint="eastAsia"/>
                <w:sz w:val="20"/>
                <w:szCs w:val="20"/>
              </w:rPr>
              <w:t>. (0~100%)</w:t>
            </w:r>
          </w:p>
        </w:tc>
        <w:tc>
          <w:tcPr>
            <w:tcW w:w="2977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</w:p>
        </w:tc>
      </w:tr>
      <w:tr w:rsidR="00CE21F7" w:rsidTr="00005F49">
        <w:tc>
          <w:tcPr>
            <w:tcW w:w="2306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756" w:type="dxa"/>
          </w:tcPr>
          <w:p w:rsidR="00CE21F7" w:rsidRPr="003701AA" w:rsidRDefault="004C00B1" w:rsidP="00005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it0 : </w:t>
            </w:r>
            <w:r>
              <w:rPr>
                <w:rFonts w:hint="eastAsia"/>
                <w:sz w:val="20"/>
                <w:szCs w:val="20"/>
              </w:rPr>
              <w:t>귓불전극연결상태</w:t>
            </w:r>
          </w:p>
        </w:tc>
        <w:tc>
          <w:tcPr>
            <w:tcW w:w="2977" w:type="dxa"/>
          </w:tcPr>
          <w:p w:rsidR="00CE21F7" w:rsidRPr="003701AA" w:rsidRDefault="00CE21F7" w:rsidP="00005F49">
            <w:pPr>
              <w:rPr>
                <w:sz w:val="20"/>
                <w:szCs w:val="20"/>
              </w:rPr>
            </w:pPr>
          </w:p>
        </w:tc>
      </w:tr>
    </w:tbl>
    <w:p w:rsidR="00CE21F7" w:rsidRDefault="007E4D7E" w:rsidP="00642180">
      <w:r>
        <w:rPr>
          <w:rFonts w:hint="eastAsia"/>
        </w:rPr>
        <w:t>표</w:t>
      </w:r>
      <w:r>
        <w:rPr>
          <w:rFonts w:hint="eastAsia"/>
        </w:rPr>
        <w:t xml:space="preserve">[4]. </w:t>
      </w:r>
      <w:r w:rsidR="00721DD7">
        <w:rPr>
          <w:rFonts w:hint="eastAsia"/>
        </w:rPr>
        <w:t xml:space="preserve">neuroNicle E2 </w:t>
      </w:r>
      <w:r w:rsidR="00721DD7">
        <w:rPr>
          <w:rFonts w:hint="eastAsia"/>
        </w:rPr>
        <w:t>장치에</w:t>
      </w:r>
      <w:r w:rsidR="00721DD7">
        <w:rPr>
          <w:rFonts w:hint="eastAsia"/>
        </w:rPr>
        <w:t xml:space="preserve"> </w:t>
      </w:r>
      <w:r w:rsidR="00721DD7">
        <w:rPr>
          <w:rFonts w:hint="eastAsia"/>
        </w:rPr>
        <w:t>있어서</w:t>
      </w:r>
      <w:r w:rsidR="00721DD7">
        <w:rPr>
          <w:rFonts w:hint="eastAsia"/>
        </w:rPr>
        <w:t xml:space="preserve"> LXSDF T2 </w:t>
      </w:r>
      <w:r w:rsidR="00721DD7">
        <w:rPr>
          <w:rFonts w:hint="eastAsia"/>
        </w:rPr>
        <w:t>데이터</w:t>
      </w:r>
      <w:r w:rsidR="00721DD7">
        <w:rPr>
          <w:rFonts w:hint="eastAsia"/>
        </w:rPr>
        <w:t xml:space="preserve"> </w:t>
      </w:r>
      <w:r w:rsidR="00721DD7">
        <w:rPr>
          <w:rFonts w:hint="eastAsia"/>
        </w:rPr>
        <w:t>포맷에</w:t>
      </w:r>
      <w:r w:rsidR="00721DD7">
        <w:rPr>
          <w:rFonts w:hint="eastAsia"/>
        </w:rPr>
        <w:t xml:space="preserve"> </w:t>
      </w:r>
      <w:r w:rsidR="00721DD7">
        <w:rPr>
          <w:rFonts w:hint="eastAsia"/>
        </w:rPr>
        <w:t>대해</w:t>
      </w:r>
      <w:r w:rsidR="00721DD7">
        <w:rPr>
          <w:rFonts w:hint="eastAsia"/>
        </w:rPr>
        <w:t xml:space="preserve">, </w:t>
      </w:r>
      <w:r w:rsidR="00721DD7">
        <w:rPr>
          <w:rFonts w:hint="eastAsia"/>
        </w:rPr>
        <w:t>패킷카운터별</w:t>
      </w:r>
      <w:r w:rsidR="00721DD7">
        <w:rPr>
          <w:rFonts w:hint="eastAsia"/>
        </w:rPr>
        <w:t xml:space="preserve"> Tx </w:t>
      </w:r>
      <w:r w:rsidR="00721DD7">
        <w:rPr>
          <w:rFonts w:hint="eastAsia"/>
        </w:rPr>
        <w:t>데이터</w:t>
      </w:r>
      <w:r w:rsidR="00721DD7">
        <w:rPr>
          <w:rFonts w:hint="eastAsia"/>
        </w:rPr>
        <w:t xml:space="preserve"> </w:t>
      </w:r>
      <w:r w:rsidR="00721DD7">
        <w:rPr>
          <w:rFonts w:hint="eastAsia"/>
        </w:rPr>
        <w:t>할당</w:t>
      </w:r>
      <w:r w:rsidR="00721DD7">
        <w:rPr>
          <w:rFonts w:hint="eastAsia"/>
        </w:rPr>
        <w:t xml:space="preserve"> </w:t>
      </w:r>
      <w:r w:rsidR="00721DD7">
        <w:rPr>
          <w:rFonts w:hint="eastAsia"/>
        </w:rPr>
        <w:t>내용</w:t>
      </w:r>
      <w:r w:rsidR="00721DD7">
        <w:rPr>
          <w:rFonts w:hint="eastAsia"/>
        </w:rPr>
        <w:t>.</w:t>
      </w:r>
    </w:p>
    <w:p w:rsidR="00721DD7" w:rsidRDefault="00721DD7" w:rsidP="00642180"/>
    <w:p w:rsidR="00721DD7" w:rsidRDefault="00721DD7" w:rsidP="00642180"/>
    <w:p w:rsidR="00500755" w:rsidRDefault="00500755">
      <w:pPr>
        <w:jc w:val="left"/>
      </w:pPr>
      <w:r>
        <w:br w:type="page"/>
      </w:r>
    </w:p>
    <w:p w:rsidR="00B51980" w:rsidRDefault="00B51980" w:rsidP="00B51980">
      <w:pPr>
        <w:pStyle w:val="2"/>
        <w:rPr>
          <w:lang w:eastAsia="ko-KR"/>
        </w:rPr>
      </w:pPr>
      <w:bookmarkStart w:id="6" w:name="_Toc371433320"/>
      <w:r>
        <w:rPr>
          <w:rFonts w:hint="eastAsia"/>
          <w:lang w:eastAsia="ko-KR"/>
        </w:rPr>
        <w:lastRenderedPageBreak/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항목별</w:t>
      </w:r>
      <w:r>
        <w:rPr>
          <w:rFonts w:hint="eastAsia"/>
          <w:lang w:eastAsia="ko-KR"/>
        </w:rPr>
        <w:t xml:space="preserve"> </w:t>
      </w:r>
      <w:r w:rsidR="00302D9E"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.</w:t>
      </w:r>
      <w:bookmarkEnd w:id="6"/>
    </w:p>
    <w:p w:rsidR="002A6AE0" w:rsidRDefault="002A6AE0" w:rsidP="00642180"/>
    <w:p w:rsidR="00B51980" w:rsidRDefault="00264FAC" w:rsidP="002A6AE0">
      <w:pPr>
        <w:pStyle w:val="3"/>
        <w:rPr>
          <w:lang w:eastAsia="ko-KR"/>
        </w:rPr>
      </w:pPr>
      <w:bookmarkStart w:id="7" w:name="_Toc371433321"/>
      <w:r>
        <w:rPr>
          <w:rFonts w:hint="eastAsia"/>
          <w:lang w:eastAsia="ko-KR"/>
        </w:rPr>
        <w:t>뇌파파형</w:t>
      </w:r>
      <w:r>
        <w:rPr>
          <w:rFonts w:hint="eastAsia"/>
          <w:lang w:eastAsia="ko-KR"/>
        </w:rPr>
        <w:t>.</w:t>
      </w:r>
      <w:bookmarkEnd w:id="7"/>
      <w:r w:rsidR="00B51980">
        <w:rPr>
          <w:rFonts w:hint="eastAsia"/>
          <w:lang w:eastAsia="ko-KR"/>
        </w:rPr>
        <w:t xml:space="preserve"> </w:t>
      </w:r>
    </w:p>
    <w:p w:rsidR="00E428EA" w:rsidRDefault="00E428EA" w:rsidP="00642180"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="00BC2D87">
        <w:rPr>
          <w:rFonts w:hint="eastAsia"/>
        </w:rPr>
        <w:t>장치에서</w:t>
      </w:r>
      <w:r w:rsidR="00BC2D87">
        <w:rPr>
          <w:rFonts w:hint="eastAsia"/>
        </w:rPr>
        <w:t xml:space="preserve"> </w:t>
      </w:r>
      <w:r>
        <w:rPr>
          <w:rFonts w:hint="eastAsia"/>
        </w:rPr>
        <w:t>측정</w:t>
      </w:r>
      <w:r w:rsidR="00BC2D87">
        <w:rPr>
          <w:rFonts w:hint="eastAsia"/>
        </w:rPr>
        <w:t>되어</w:t>
      </w:r>
      <w:r w:rsidR="00BC2D87">
        <w:rPr>
          <w:rFonts w:hint="eastAsia"/>
        </w:rPr>
        <w:t xml:space="preserve"> AD</w:t>
      </w:r>
      <w:r w:rsidR="00BC2D87">
        <w:rPr>
          <w:rFonts w:hint="eastAsia"/>
        </w:rPr>
        <w:t>변환된</w:t>
      </w:r>
      <w:r w:rsidR="00BC2D87">
        <w:rPr>
          <w:rFonts w:hint="eastAsia"/>
        </w:rPr>
        <w:t xml:space="preserve">  </w:t>
      </w:r>
      <w:r w:rsidR="00264FAC">
        <w:rPr>
          <w:rFonts w:hint="eastAsia"/>
        </w:rPr>
        <w:t>뇌</w:t>
      </w:r>
      <w:r>
        <w:rPr>
          <w:rFonts w:hint="eastAsia"/>
        </w:rPr>
        <w:t>파</w:t>
      </w:r>
      <w:r w:rsidR="00BC2D87">
        <w:rPr>
          <w:rFonts w:hint="eastAsia"/>
        </w:rPr>
        <w:t xml:space="preserve"> </w:t>
      </w:r>
      <w:r>
        <w:rPr>
          <w:rFonts w:hint="eastAsia"/>
        </w:rPr>
        <w:t>파형데이터</w:t>
      </w:r>
      <w:r w:rsidR="006E3FDF">
        <w:rPr>
          <w:rFonts w:hint="eastAsia"/>
        </w:rPr>
        <w:t>를</w:t>
      </w:r>
      <w:r w:rsidR="006E3FDF">
        <w:rPr>
          <w:rFonts w:hint="eastAsia"/>
        </w:rPr>
        <w:t xml:space="preserve"> 1</w:t>
      </w:r>
      <w:r w:rsidR="006E3FDF">
        <w:rPr>
          <w:rFonts w:hint="eastAsia"/>
        </w:rPr>
        <w:t>샘플링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단위로</w:t>
      </w:r>
      <w:r w:rsidR="006E3FDF"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. </w:t>
      </w:r>
    </w:p>
    <w:p w:rsidR="00E428EA" w:rsidRDefault="006E3FDF" w:rsidP="00642180"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 w:rsidR="00264FAC">
        <w:rPr>
          <w:rFonts w:hint="eastAsia"/>
        </w:rPr>
        <w:t>뇌</w:t>
      </w:r>
      <w:r w:rsidR="00E428EA">
        <w:rPr>
          <w:rFonts w:hint="eastAsia"/>
        </w:rPr>
        <w:t>파파형의</w:t>
      </w:r>
      <w:r w:rsidR="00E428EA">
        <w:rPr>
          <w:rFonts w:hint="eastAsia"/>
        </w:rPr>
        <w:t xml:space="preserve"> AD</w:t>
      </w:r>
      <w:r w:rsidR="00E428EA">
        <w:rPr>
          <w:rFonts w:hint="eastAsia"/>
        </w:rPr>
        <w:t>변환</w:t>
      </w:r>
      <w:r w:rsidR="00E428EA">
        <w:rPr>
          <w:rFonts w:hint="eastAsia"/>
        </w:rPr>
        <w:t xml:space="preserve"> </w:t>
      </w:r>
      <w:r w:rsidR="00E428EA">
        <w:rPr>
          <w:rFonts w:hint="eastAsia"/>
        </w:rPr>
        <w:t>특성</w:t>
      </w:r>
      <w:r w:rsidR="00E428EA">
        <w:rPr>
          <w:rFonts w:hint="eastAsia"/>
        </w:rPr>
        <w:t xml:space="preserve"> </w:t>
      </w:r>
    </w:p>
    <w:p w:rsidR="00E428EA" w:rsidRDefault="00E428EA" w:rsidP="004B6410">
      <w:pPr>
        <w:pStyle w:val="af4"/>
        <w:numPr>
          <w:ilvl w:val="0"/>
          <w:numId w:val="4"/>
        </w:numPr>
      </w:pP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주파수</w:t>
      </w:r>
      <w:r w:rsidR="004F6C09">
        <w:rPr>
          <w:rFonts w:hint="eastAsia"/>
        </w:rPr>
        <w:t xml:space="preserve"> : 25</w:t>
      </w:r>
      <w:r w:rsidR="00F55E5E">
        <w:rPr>
          <w:rFonts w:hint="eastAsia"/>
        </w:rPr>
        <w:t>0</w:t>
      </w:r>
      <w:r>
        <w:rPr>
          <w:rFonts w:hint="eastAsia"/>
        </w:rPr>
        <w:t xml:space="preserve">Hz, </w:t>
      </w:r>
    </w:p>
    <w:p w:rsidR="00E428EA" w:rsidRDefault="00E428EA" w:rsidP="004B6410">
      <w:pPr>
        <w:pStyle w:val="af4"/>
        <w:numPr>
          <w:ilvl w:val="0"/>
          <w:numId w:val="4"/>
        </w:numPr>
      </w:pPr>
      <w:r>
        <w:t>B</w:t>
      </w:r>
      <w:r>
        <w:rPr>
          <w:rFonts w:hint="eastAsia"/>
        </w:rPr>
        <w:t>it resolution : 1</w:t>
      </w:r>
      <w:r w:rsidR="00F55E5E">
        <w:rPr>
          <w:rFonts w:hint="eastAsia"/>
        </w:rPr>
        <w:t>5</w:t>
      </w:r>
      <w:r w:rsidR="005B228B">
        <w:rPr>
          <w:rFonts w:hint="eastAsia"/>
        </w:rPr>
        <w:t>bit,</w:t>
      </w:r>
    </w:p>
    <w:p w:rsidR="00E428EA" w:rsidRDefault="005B228B" w:rsidP="00E428EA">
      <w:pPr>
        <w:pStyle w:val="af4"/>
        <w:numPr>
          <w:ilvl w:val="0"/>
          <w:numId w:val="4"/>
        </w:numPr>
      </w:pP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 : 24.04nV/digit.</w:t>
      </w:r>
      <w:r w:rsidR="000D43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09.65pt;margin-top:19.45pt;width:80.5pt;height:23.15pt;z-index:251663360;mso-position-horizontal-relative:text;mso-position-vertical-relative:text" stroked="f">
            <v:textbox>
              <w:txbxContent>
                <w:p w:rsidR="007613A6" w:rsidRDefault="007613A6" w:rsidP="00FB199E">
                  <w:r>
                    <w:rPr>
                      <w:rFonts w:hint="eastAsia"/>
                    </w:rPr>
                    <w:t>최대값</w:t>
                  </w:r>
                  <w:r w:rsidR="00F55E5E">
                    <w:rPr>
                      <w:rFonts w:hint="eastAsia"/>
                    </w:rPr>
                    <w:t>32,767</w:t>
                  </w:r>
                </w:p>
              </w:txbxContent>
            </v:textbox>
          </v:shape>
        </w:pict>
      </w:r>
    </w:p>
    <w:p w:rsidR="00E428EA" w:rsidRDefault="000D4324" w:rsidP="00E428EA">
      <w:r>
        <w:rPr>
          <w:noProof/>
        </w:rPr>
        <w:pict>
          <v:shape id="_x0000_s1033" type="#_x0000_t202" style="position:absolute;left:0;text-align:left;margin-left:409.65pt;margin-top:13.4pt;width:85.35pt;height:23.15pt;z-index:251664384" stroked="f">
            <v:textbox>
              <w:txbxContent>
                <w:p w:rsidR="007613A6" w:rsidRDefault="007613A6" w:rsidP="00FB199E">
                  <w:r>
                    <w:rPr>
                      <w:rFonts w:hint="eastAsia"/>
                    </w:rPr>
                    <w:t>중심값</w:t>
                  </w:r>
                  <w:r w:rsidR="00F55E5E">
                    <w:rPr>
                      <w:rFonts w:hint="eastAsia"/>
                    </w:rPr>
                    <w:t>16,384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410pt;margin-top:37.2pt;width:54.45pt;height:23.15pt;z-index:251662336" stroked="f">
            <v:textbox>
              <w:txbxContent>
                <w:p w:rsidR="007613A6" w:rsidRDefault="007613A6">
                  <w:r>
                    <w:rPr>
                      <w:rFonts w:hint="eastAsia"/>
                    </w:rPr>
                    <w:t>최소값</w:t>
                  </w:r>
                  <w:r>
                    <w:rPr>
                      <w:rFonts w:hint="eastAsia"/>
                    </w:rPr>
                    <w:t xml:space="preserve"> 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92.35pt;margin-top:49.95pt;width:31.2pt;height:0;z-index:251658240" o:connectortype="straight"/>
        </w:pict>
      </w:r>
      <w:r>
        <w:rPr>
          <w:noProof/>
        </w:rPr>
        <w:pict>
          <v:shape id="_x0000_s1029" type="#_x0000_t32" style="position:absolute;left:0;text-align:left;margin-left:392.35pt;margin-top:26.8pt;width:31.2pt;height:0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392.35pt;margin-top:3pt;width:31.2pt;height:0;z-index:251661312" o:connectortype="straight"/>
        </w:pict>
      </w:r>
      <w:r w:rsidR="00264FAC">
        <w:rPr>
          <w:noProof/>
        </w:rPr>
        <w:drawing>
          <wp:inline distT="0" distB="0" distL="0" distR="0">
            <wp:extent cx="4921885" cy="139128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AC" w:rsidRDefault="00BB0CD1" w:rsidP="00E428EA">
      <w:r>
        <w:rPr>
          <w:rFonts w:hint="eastAsia"/>
        </w:rPr>
        <w:t>그림</w:t>
      </w:r>
      <w:r>
        <w:rPr>
          <w:rFonts w:hint="eastAsia"/>
        </w:rPr>
        <w:t xml:space="preserve">[1]. 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뇌파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파형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예시</w:t>
      </w:r>
      <w:r w:rsidR="005B228B">
        <w:rPr>
          <w:rFonts w:hint="eastAsia"/>
        </w:rPr>
        <w:t xml:space="preserve">. </w:t>
      </w:r>
      <w:r w:rsidR="00264FAC">
        <w:rPr>
          <w:rFonts w:hint="eastAsia"/>
        </w:rPr>
        <w:t>좌뇌</w:t>
      </w:r>
      <w:r w:rsidR="00264FAC">
        <w:rPr>
          <w:rFonts w:hint="eastAsia"/>
        </w:rPr>
        <w:t xml:space="preserve"> </w:t>
      </w:r>
      <w:r w:rsidR="00264FAC">
        <w:rPr>
          <w:rFonts w:hint="eastAsia"/>
        </w:rPr>
        <w:t>뇌파파형</w:t>
      </w:r>
      <w:r w:rsidR="00264FAC">
        <w:rPr>
          <w:rFonts w:hint="eastAsia"/>
        </w:rPr>
        <w:t>(</w:t>
      </w:r>
      <w:r w:rsidR="00264FAC">
        <w:rPr>
          <w:rFonts w:hint="eastAsia"/>
        </w:rPr>
        <w:t>위</w:t>
      </w:r>
      <w:r w:rsidR="00264FAC">
        <w:rPr>
          <w:rFonts w:hint="eastAsia"/>
        </w:rPr>
        <w:t xml:space="preserve">), </w:t>
      </w:r>
      <w:r w:rsidR="00264FAC">
        <w:rPr>
          <w:rFonts w:hint="eastAsia"/>
        </w:rPr>
        <w:t>우뇌</w:t>
      </w:r>
      <w:r w:rsidR="00264FAC">
        <w:rPr>
          <w:rFonts w:hint="eastAsia"/>
        </w:rPr>
        <w:t xml:space="preserve"> </w:t>
      </w:r>
      <w:r w:rsidR="00264FAC">
        <w:rPr>
          <w:rFonts w:hint="eastAsia"/>
        </w:rPr>
        <w:t>뇌파파형</w:t>
      </w:r>
      <w:r w:rsidR="00264FAC">
        <w:rPr>
          <w:rFonts w:hint="eastAsia"/>
        </w:rPr>
        <w:t>(</w:t>
      </w:r>
      <w:r w:rsidR="00264FAC">
        <w:rPr>
          <w:rFonts w:hint="eastAsia"/>
        </w:rPr>
        <w:t>아래</w:t>
      </w:r>
      <w:r w:rsidR="00264FAC">
        <w:rPr>
          <w:rFonts w:hint="eastAsia"/>
        </w:rPr>
        <w:t>)</w:t>
      </w:r>
      <w:r>
        <w:rPr>
          <w:rFonts w:hint="eastAsia"/>
        </w:rPr>
        <w:t>.</w:t>
      </w:r>
    </w:p>
    <w:p w:rsidR="00FB199E" w:rsidRDefault="00FB199E" w:rsidP="00E428EA">
      <w:r>
        <w:rPr>
          <w:rFonts w:hint="eastAsia"/>
        </w:rPr>
        <w:t xml:space="preserve">LXSDF T2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264FAC">
        <w:rPr>
          <w:rFonts w:hint="eastAsia"/>
        </w:rPr>
        <w:t>뇌</w:t>
      </w:r>
      <w:r>
        <w:rPr>
          <w:rFonts w:hint="eastAsia"/>
        </w:rPr>
        <w:t>파파형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:rsidR="00E428EA" w:rsidRDefault="00FB199E" w:rsidP="00E428EA">
      <w:r>
        <w:rPr>
          <w:rFonts w:hint="eastAsia"/>
        </w:rPr>
        <w:t>1</w:t>
      </w:r>
      <w:r>
        <w:rPr>
          <w:rFonts w:hint="eastAsia"/>
        </w:rPr>
        <w:t>번의</w:t>
      </w:r>
      <w:r>
        <w:rPr>
          <w:rFonts w:hint="eastAsia"/>
        </w:rPr>
        <w:t xml:space="preserve">  </w:t>
      </w:r>
      <w:r>
        <w:rPr>
          <w:rFonts w:hint="eastAsia"/>
        </w:rPr>
        <w:t>패킷전송시</w:t>
      </w:r>
      <w:r>
        <w:rPr>
          <w:rFonts w:hint="eastAsia"/>
        </w:rPr>
        <w:t xml:space="preserve"> 1</w:t>
      </w: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Ch1 Stream high </w:t>
      </w:r>
      <w:r>
        <w:rPr>
          <w:rFonts w:hint="eastAsia"/>
        </w:rPr>
        <w:t>와</w:t>
      </w:r>
      <w:r>
        <w:rPr>
          <w:rFonts w:hint="eastAsia"/>
        </w:rPr>
        <w:t xml:space="preserve"> Ch1 Stream Low </w:t>
      </w:r>
      <w:r w:rsidR="00264FAC">
        <w:rPr>
          <w:rFonts w:hint="eastAsia"/>
        </w:rPr>
        <w:t>(</w:t>
      </w:r>
      <w:r w:rsidR="00264FAC">
        <w:rPr>
          <w:rFonts w:hint="eastAsia"/>
        </w:rPr>
        <w:t>좌뇌뇌파의</w:t>
      </w:r>
      <w:r w:rsidR="00264FAC">
        <w:rPr>
          <w:rFonts w:hint="eastAsia"/>
        </w:rPr>
        <w:t xml:space="preserve"> </w:t>
      </w:r>
      <w:r w:rsidR="00264FAC">
        <w:rPr>
          <w:rFonts w:hint="eastAsia"/>
        </w:rPr>
        <w:t>경우</w:t>
      </w:r>
      <w:r w:rsidR="00264FAC"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. </w:t>
      </w:r>
    </w:p>
    <w:p w:rsidR="00FB199E" w:rsidRDefault="00FB199E" w:rsidP="00E428EA"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: 0~</w:t>
      </w:r>
      <w:r w:rsidR="00643EEF">
        <w:rPr>
          <w:rFonts w:hint="eastAsia"/>
        </w:rPr>
        <w:t xml:space="preserve">32,767; </w:t>
      </w:r>
      <w:r>
        <w:rPr>
          <w:rFonts w:hint="eastAsia"/>
        </w:rPr>
        <w:t>중심값</w:t>
      </w:r>
      <w:r>
        <w:rPr>
          <w:rFonts w:hint="eastAsia"/>
        </w:rPr>
        <w:t xml:space="preserve"> : </w:t>
      </w:r>
      <w:r w:rsidR="00643EEF">
        <w:rPr>
          <w:rFonts w:hint="eastAsia"/>
        </w:rPr>
        <w:t>16,384</w:t>
      </w:r>
      <w:r w:rsidR="006E3FDF">
        <w:rPr>
          <w:rFonts w:hint="eastAsia"/>
        </w:rPr>
        <w:t xml:space="preserve"> (</w:t>
      </w:r>
      <w:r w:rsidR="00643EEF">
        <w:rPr>
          <w:rFonts w:hint="eastAsia"/>
        </w:rPr>
        <w:t xml:space="preserve">16,384 </w:t>
      </w:r>
      <w:r w:rsidR="006E3FDF">
        <w:rPr>
          <w:rFonts w:hint="eastAsia"/>
        </w:rPr>
        <w:t>이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아날로그</w:t>
      </w:r>
      <w:r w:rsidR="006E3FDF">
        <w:rPr>
          <w:rFonts w:hint="eastAsia"/>
        </w:rPr>
        <w:t xml:space="preserve"> 0V</w:t>
      </w:r>
      <w:r w:rsidR="006E3FDF">
        <w:rPr>
          <w:rFonts w:hint="eastAsia"/>
        </w:rPr>
        <w:t>지점이라는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의미</w:t>
      </w:r>
      <w:r w:rsidR="006E3FDF">
        <w:rPr>
          <w:rFonts w:hint="eastAsia"/>
        </w:rPr>
        <w:t>. )</w:t>
      </w:r>
    </w:p>
    <w:p w:rsidR="00FB199E" w:rsidRDefault="00FB199E" w:rsidP="00E428EA">
      <w:r>
        <w:rPr>
          <w:rFonts w:hint="eastAsia"/>
        </w:rPr>
        <w:t xml:space="preserve">Ch1 StreamData high </w:t>
      </w:r>
      <w:r>
        <w:rPr>
          <w:rFonts w:hint="eastAsia"/>
        </w:rPr>
        <w:t>의</w:t>
      </w:r>
      <w:r>
        <w:rPr>
          <w:rFonts w:hint="eastAsia"/>
        </w:rPr>
        <w:t xml:space="preserve"> bit </w:t>
      </w:r>
      <w:r w:rsidR="00643EEF">
        <w:rPr>
          <w:rFonts w:hint="eastAsia"/>
        </w:rPr>
        <w:t>6~0</w:t>
      </w:r>
      <w:r>
        <w:rPr>
          <w:rFonts w:hint="eastAsia"/>
        </w:rPr>
        <w:t xml:space="preserve"> </w:t>
      </w:r>
      <w:r>
        <w:rPr>
          <w:rFonts w:hint="eastAsia"/>
        </w:rPr>
        <w:t>에는</w:t>
      </w:r>
      <w:r>
        <w:rPr>
          <w:rFonts w:hint="eastAsia"/>
        </w:rPr>
        <w:t xml:space="preserve"> 1</w:t>
      </w: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</w:t>
      </w:r>
      <w:r w:rsidR="00643EEF">
        <w:rPr>
          <w:rFonts w:hint="eastAsia"/>
        </w:rPr>
        <w:t>5</w:t>
      </w:r>
      <w:r>
        <w:rPr>
          <w:rFonts w:hint="eastAsia"/>
        </w:rPr>
        <w:t>비트중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 w:rsidR="00643EEF">
        <w:rPr>
          <w:rFonts w:hint="eastAsia"/>
        </w:rPr>
        <w:t>7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>.</w:t>
      </w:r>
    </w:p>
    <w:p w:rsidR="00FB199E" w:rsidRPr="00FB199E" w:rsidRDefault="00FB199E" w:rsidP="00E428EA">
      <w:r>
        <w:rPr>
          <w:rFonts w:hint="eastAsia"/>
        </w:rPr>
        <w:t>Ch1 StreamData Low</w:t>
      </w:r>
      <w:r>
        <w:rPr>
          <w:rFonts w:hint="eastAsia"/>
        </w:rPr>
        <w:t>의</w:t>
      </w:r>
      <w:r>
        <w:rPr>
          <w:rFonts w:hint="eastAsia"/>
        </w:rPr>
        <w:t xml:space="preserve"> bit7~0 </w:t>
      </w:r>
      <w:r>
        <w:rPr>
          <w:rFonts w:hint="eastAsia"/>
        </w:rPr>
        <w:t>에는</w:t>
      </w:r>
      <w:r>
        <w:rPr>
          <w:rFonts w:hint="eastAsia"/>
        </w:rPr>
        <w:t xml:space="preserve"> 1</w:t>
      </w: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</w:t>
      </w:r>
      <w:r w:rsidR="00643EEF">
        <w:rPr>
          <w:rFonts w:hint="eastAsia"/>
        </w:rPr>
        <w:t>5</w:t>
      </w:r>
      <w:r>
        <w:rPr>
          <w:rFonts w:hint="eastAsia"/>
        </w:rPr>
        <w:t>비트중</w:t>
      </w:r>
      <w:r>
        <w:rPr>
          <w:rFonts w:hint="eastAsia"/>
        </w:rPr>
        <w:t xml:space="preserve">  </w:t>
      </w:r>
      <w:r>
        <w:rPr>
          <w:rFonts w:hint="eastAsia"/>
        </w:rPr>
        <w:t>하위</w:t>
      </w:r>
      <w:r>
        <w:rPr>
          <w:rFonts w:hint="eastAsia"/>
        </w:rPr>
        <w:t xml:space="preserve"> 8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>.</w:t>
      </w:r>
    </w:p>
    <w:p w:rsidR="00FB199E" w:rsidRDefault="00FB199E" w:rsidP="00E428EA">
      <w:r>
        <w:rPr>
          <w:rFonts w:hint="eastAsia"/>
        </w:rPr>
        <w:t>호스트에서</w:t>
      </w:r>
      <w:r>
        <w:rPr>
          <w:rFonts w:hint="eastAsia"/>
        </w:rPr>
        <w:t xml:space="preserve"> </w:t>
      </w:r>
      <w:r>
        <w:rPr>
          <w:rFonts w:hint="eastAsia"/>
        </w:rPr>
        <w:t>수신한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. </w:t>
      </w:r>
    </w:p>
    <w:p w:rsidR="00FB199E" w:rsidRDefault="00264FAC" w:rsidP="00E428EA">
      <w:r>
        <w:rPr>
          <w:rFonts w:hint="eastAsia"/>
        </w:rPr>
        <w:t>뇌</w:t>
      </w:r>
      <w:r w:rsidR="006E3FDF">
        <w:rPr>
          <w:rFonts w:hint="eastAsia"/>
        </w:rPr>
        <w:t>파파형의</w:t>
      </w:r>
      <w:r w:rsidR="006E3FDF">
        <w:rPr>
          <w:rFonts w:hint="eastAsia"/>
        </w:rPr>
        <w:t xml:space="preserve">  </w:t>
      </w:r>
      <w:r w:rsidR="006E3FDF">
        <w:rPr>
          <w:rFonts w:hint="eastAsia"/>
        </w:rPr>
        <w:t>샘플링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데이터</w:t>
      </w:r>
      <w:r w:rsidR="006E3FDF">
        <w:rPr>
          <w:rFonts w:hint="eastAsia"/>
        </w:rPr>
        <w:t xml:space="preserve"> = </w:t>
      </w:r>
      <w:r w:rsidR="00FB199E">
        <w:rPr>
          <w:rFonts w:hint="eastAsia"/>
        </w:rPr>
        <w:t>상위</w:t>
      </w:r>
      <w:r w:rsidR="00FB199E">
        <w:rPr>
          <w:rFonts w:hint="eastAsia"/>
        </w:rPr>
        <w:t xml:space="preserve"> </w:t>
      </w:r>
      <w:r w:rsidR="00643EEF">
        <w:rPr>
          <w:rFonts w:hint="eastAsia"/>
        </w:rPr>
        <w:t>7</w:t>
      </w:r>
      <w:r w:rsidR="00FB199E">
        <w:rPr>
          <w:rFonts w:hint="eastAsia"/>
        </w:rPr>
        <w:t>비트</w:t>
      </w:r>
      <w:r w:rsidR="00FB199E">
        <w:rPr>
          <w:rFonts w:hint="eastAsia"/>
        </w:rPr>
        <w:t xml:space="preserve"> x 256 + </w:t>
      </w:r>
      <w:r w:rsidR="00FB199E">
        <w:rPr>
          <w:rFonts w:hint="eastAsia"/>
        </w:rPr>
        <w:t>하위</w:t>
      </w:r>
      <w:r w:rsidR="00FB199E">
        <w:rPr>
          <w:rFonts w:hint="eastAsia"/>
        </w:rPr>
        <w:t>8</w:t>
      </w:r>
      <w:r w:rsidR="00FB199E">
        <w:rPr>
          <w:rFonts w:hint="eastAsia"/>
        </w:rPr>
        <w:t>비트</w:t>
      </w:r>
      <w:r w:rsidR="00FB199E">
        <w:rPr>
          <w:rFonts w:hint="eastAsia"/>
        </w:rPr>
        <w:t xml:space="preserve">. </w:t>
      </w:r>
    </w:p>
    <w:p w:rsidR="006E3FDF" w:rsidRDefault="00FB199E" w:rsidP="00E428EA"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 w:rsidR="00643EEF">
        <w:rPr>
          <w:rFonts w:hint="eastAsia"/>
        </w:rPr>
        <w:t>7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 w:rsidR="005B228B">
        <w:rPr>
          <w:rFonts w:hint="eastAsia"/>
        </w:rPr>
        <w:t>64</w:t>
      </w:r>
      <w:r>
        <w:rPr>
          <w:rFonts w:hint="eastAsia"/>
        </w:rPr>
        <w:t xml:space="preserve"> </w:t>
      </w:r>
      <w:r>
        <w:rPr>
          <w:rFonts w:hint="eastAsia"/>
        </w:rPr>
        <w:t>였고</w:t>
      </w:r>
      <w:r>
        <w:rPr>
          <w:rFonts w:hint="eastAsia"/>
        </w:rPr>
        <w:t xml:space="preserve">, </w:t>
      </w:r>
      <w:r>
        <w:rPr>
          <w:rFonts w:hint="eastAsia"/>
        </w:rPr>
        <w:t>하위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126</w:t>
      </w:r>
      <w:r>
        <w:rPr>
          <w:rFonts w:hint="eastAsia"/>
        </w:rPr>
        <w:t>이었다면</w:t>
      </w:r>
      <w:r>
        <w:rPr>
          <w:rFonts w:hint="eastAsia"/>
        </w:rPr>
        <w:t xml:space="preserve"> </w:t>
      </w:r>
    </w:p>
    <w:p w:rsidR="00FB199E" w:rsidRDefault="00FB199E" w:rsidP="00E428EA">
      <w:r>
        <w:rPr>
          <w:rFonts w:hint="eastAsia"/>
        </w:rPr>
        <w:t xml:space="preserve"> </w:t>
      </w:r>
      <w:r w:rsidR="00264FAC">
        <w:rPr>
          <w:rFonts w:hint="eastAsia"/>
        </w:rPr>
        <w:t>뇌</w:t>
      </w:r>
      <w:r w:rsidR="006E3FDF">
        <w:rPr>
          <w:rFonts w:hint="eastAsia"/>
        </w:rPr>
        <w:t>파파형의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샘플링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데이터</w:t>
      </w:r>
      <w:r w:rsidR="006E3FDF">
        <w:rPr>
          <w:rFonts w:hint="eastAsia"/>
        </w:rPr>
        <w:t xml:space="preserve"> = </w:t>
      </w:r>
      <w:r w:rsidR="005B228B">
        <w:rPr>
          <w:rFonts w:hint="eastAsia"/>
        </w:rPr>
        <w:t>64</w:t>
      </w:r>
      <w:r w:rsidR="006E3FDF">
        <w:rPr>
          <w:rFonts w:hint="eastAsia"/>
        </w:rPr>
        <w:t xml:space="preserve"> x 256 + 126 </w:t>
      </w:r>
      <w:r w:rsidR="006E3FDF">
        <w:rPr>
          <w:rFonts w:hint="eastAsia"/>
        </w:rPr>
        <w:t>에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의하여</w:t>
      </w:r>
      <w:r w:rsidR="006E3FDF">
        <w:rPr>
          <w:rFonts w:hint="eastAsia"/>
        </w:rPr>
        <w:t xml:space="preserve"> </w:t>
      </w:r>
      <w:r w:rsidR="005B228B">
        <w:rPr>
          <w:rFonts w:hint="eastAsia"/>
        </w:rPr>
        <w:t>16,510</w:t>
      </w:r>
      <w:r w:rsidR="006E3FDF">
        <w:rPr>
          <w:rFonts w:hint="eastAsia"/>
        </w:rPr>
        <w:t>이</w:t>
      </w:r>
      <w:r w:rsidR="006E3FDF">
        <w:rPr>
          <w:rFonts w:hint="eastAsia"/>
        </w:rPr>
        <w:t xml:space="preserve"> </w:t>
      </w:r>
      <w:r w:rsidR="006E3FDF">
        <w:rPr>
          <w:rFonts w:hint="eastAsia"/>
        </w:rPr>
        <w:t>구해진다</w:t>
      </w:r>
      <w:r w:rsidR="006E3FDF">
        <w:rPr>
          <w:rFonts w:hint="eastAsia"/>
        </w:rPr>
        <w:t>.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실제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신호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크기는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변환인자</w:t>
      </w:r>
      <w:r w:rsidR="005B228B">
        <w:rPr>
          <w:rFonts w:hint="eastAsia"/>
        </w:rPr>
        <w:t xml:space="preserve"> 24.04nV/digit</w:t>
      </w:r>
      <w:r w:rsidR="005B228B">
        <w:rPr>
          <w:rFonts w:hint="eastAsia"/>
        </w:rPr>
        <w:t>을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이용하면</w:t>
      </w:r>
      <w:r w:rsidR="005B228B">
        <w:rPr>
          <w:rFonts w:hint="eastAsia"/>
        </w:rPr>
        <w:t>, (</w:t>
      </w:r>
      <w:r w:rsidR="005B228B">
        <w:rPr>
          <w:rFonts w:hint="eastAsia"/>
        </w:rPr>
        <w:t>측정값</w:t>
      </w:r>
      <w:r w:rsidR="005B228B">
        <w:rPr>
          <w:rFonts w:hint="eastAsia"/>
        </w:rPr>
        <w:t xml:space="preserve"> </w:t>
      </w:r>
      <w:r w:rsidR="005B228B">
        <w:t>–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중심값</w:t>
      </w:r>
      <w:r w:rsidR="005B228B">
        <w:rPr>
          <w:rFonts w:hint="eastAsia"/>
        </w:rPr>
        <w:t>)*24.04=(16510-16384)*24.04 = 3.029uV</w:t>
      </w:r>
      <w:r w:rsidR="005B228B">
        <w:rPr>
          <w:rFonts w:hint="eastAsia"/>
        </w:rPr>
        <w:t>로</w:t>
      </w:r>
      <w:r w:rsidR="005B228B">
        <w:rPr>
          <w:rFonts w:hint="eastAsia"/>
        </w:rPr>
        <w:t xml:space="preserve"> </w:t>
      </w:r>
      <w:r w:rsidR="005B228B">
        <w:rPr>
          <w:rFonts w:hint="eastAsia"/>
        </w:rPr>
        <w:t>얻는다</w:t>
      </w:r>
      <w:r w:rsidR="005B228B">
        <w:rPr>
          <w:rFonts w:hint="eastAsia"/>
        </w:rPr>
        <w:t>.</w:t>
      </w:r>
    </w:p>
    <w:p w:rsidR="000A6EF8" w:rsidRDefault="000A6EF8" w:rsidP="008F3AB4"/>
    <w:p w:rsidR="008F3AB4" w:rsidRDefault="008F3AB4" w:rsidP="008F3AB4">
      <w:pPr>
        <w:pStyle w:val="3"/>
        <w:rPr>
          <w:lang w:eastAsia="ko-KR"/>
        </w:rPr>
      </w:pPr>
      <w:bookmarkStart w:id="8" w:name="_Toc371433322"/>
      <w:r>
        <w:rPr>
          <w:rFonts w:hint="eastAsia"/>
          <w:lang w:eastAsia="ko-KR"/>
        </w:rPr>
        <w:lastRenderedPageBreak/>
        <w:t>전극부착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D1366E">
        <w:rPr>
          <w:rFonts w:hint="eastAsia"/>
          <w:lang w:eastAsia="ko-KR"/>
        </w:rPr>
        <w:t>(PUD2)</w:t>
      </w:r>
      <w:r>
        <w:rPr>
          <w:rFonts w:hint="eastAsia"/>
          <w:lang w:eastAsia="ko-KR"/>
        </w:rPr>
        <w:t>.</w:t>
      </w:r>
      <w:bookmarkEnd w:id="8"/>
    </w:p>
    <w:p w:rsidR="008F3AB4" w:rsidRDefault="008F3AB4" w:rsidP="008F3AB4">
      <w:r>
        <w:rPr>
          <w:rFonts w:hint="eastAsia"/>
        </w:rPr>
        <w:t>전체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전극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전극이</w:t>
      </w:r>
      <w:r>
        <w:rPr>
          <w:rFonts w:hint="eastAsia"/>
        </w:rPr>
        <w:t xml:space="preserve"> </w:t>
      </w:r>
      <w:r>
        <w:rPr>
          <w:rFonts w:hint="eastAsia"/>
        </w:rPr>
        <w:t>인체에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검출한다</w:t>
      </w:r>
      <w:r>
        <w:rPr>
          <w:rFonts w:hint="eastAsia"/>
        </w:rPr>
        <w:t>.</w:t>
      </w:r>
    </w:p>
    <w:p w:rsidR="008F3AB4" w:rsidRDefault="008F3AB4" w:rsidP="008F3AB4">
      <w:r>
        <w:rPr>
          <w:rFonts w:hint="eastAsia"/>
        </w:rPr>
        <w:t>GND</w:t>
      </w:r>
      <w:r>
        <w:rPr>
          <w:rFonts w:hint="eastAsia"/>
        </w:rPr>
        <w:t>전극과</w:t>
      </w:r>
      <w:r>
        <w:rPr>
          <w:rFonts w:hint="eastAsia"/>
        </w:rPr>
        <w:t xml:space="preserve"> CH1 </w:t>
      </w:r>
      <w:r>
        <w:rPr>
          <w:rFonts w:hint="eastAsia"/>
        </w:rPr>
        <w:t>전극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인체를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폐회로가</w:t>
      </w:r>
      <w:r>
        <w:rPr>
          <w:rFonts w:hint="eastAsia"/>
        </w:rPr>
        <w:t xml:space="preserve"> </w:t>
      </w:r>
      <w:r>
        <w:rPr>
          <w:rFonts w:hint="eastAsia"/>
        </w:rPr>
        <w:t>형성되면</w:t>
      </w:r>
      <w:r>
        <w:rPr>
          <w:rFonts w:hint="eastAsia"/>
        </w:rPr>
        <w:t xml:space="preserve"> CH1 </w:t>
      </w:r>
      <w:r>
        <w:rPr>
          <w:rFonts w:hint="eastAsia"/>
        </w:rPr>
        <w:t>전극이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판단하고</w:t>
      </w:r>
      <w:r>
        <w:rPr>
          <w:rFonts w:hint="eastAsia"/>
        </w:rPr>
        <w:t xml:space="preserve">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회로가</w:t>
      </w:r>
      <w:r>
        <w:rPr>
          <w:rFonts w:hint="eastAsia"/>
        </w:rPr>
        <w:t xml:space="preserve"> </w:t>
      </w:r>
      <w:r>
        <w:rPr>
          <w:rFonts w:hint="eastAsia"/>
        </w:rPr>
        <w:t>개방되면</w:t>
      </w:r>
      <w:r>
        <w:rPr>
          <w:rFonts w:hint="eastAsia"/>
        </w:rPr>
        <w:t xml:space="preserve"> CH1 </w:t>
      </w:r>
      <w:r>
        <w:rPr>
          <w:rFonts w:hint="eastAsia"/>
        </w:rPr>
        <w:t>전극이</w:t>
      </w:r>
      <w:r>
        <w:rPr>
          <w:rFonts w:hint="eastAsia"/>
        </w:rPr>
        <w:t xml:space="preserve"> </w:t>
      </w:r>
      <w:r>
        <w:rPr>
          <w:rFonts w:hint="eastAsia"/>
        </w:rPr>
        <w:t>인체에</w:t>
      </w:r>
      <w:r>
        <w:rPr>
          <w:rFonts w:hint="eastAsia"/>
        </w:rPr>
        <w:t xml:space="preserve"> </w:t>
      </w:r>
      <w:r>
        <w:rPr>
          <w:rFonts w:hint="eastAsia"/>
        </w:rPr>
        <w:t>부착되지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 CH2</w:t>
      </w:r>
      <w:r>
        <w:rPr>
          <w:rFonts w:hint="eastAsia"/>
        </w:rPr>
        <w:t>과</w:t>
      </w:r>
      <w:r>
        <w:rPr>
          <w:rFonts w:hint="eastAsia"/>
        </w:rPr>
        <w:t xml:space="preserve"> REF </w:t>
      </w:r>
      <w:r>
        <w:rPr>
          <w:rFonts w:hint="eastAsia"/>
        </w:rPr>
        <w:t>전극도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검출한다</w:t>
      </w:r>
      <w:r>
        <w:rPr>
          <w:rFonts w:hint="eastAsia"/>
        </w:rPr>
        <w:t xml:space="preserve">. </w:t>
      </w:r>
      <w:r>
        <w:rPr>
          <w:rFonts w:hint="eastAsia"/>
        </w:rPr>
        <w:t>결과적으로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전극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3</w:t>
      </w:r>
      <w:r>
        <w:rPr>
          <w:rFonts w:hint="eastAsia"/>
        </w:rPr>
        <w:t>개만이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전극이</w:t>
      </w:r>
      <w:r>
        <w:rPr>
          <w:rFonts w:hint="eastAsia"/>
        </w:rPr>
        <w:t xml:space="preserve"> </w:t>
      </w:r>
      <w:r>
        <w:rPr>
          <w:rFonts w:hint="eastAsia"/>
        </w:rPr>
        <w:t>인체에</w:t>
      </w:r>
      <w:r>
        <w:rPr>
          <w:rFonts w:hint="eastAsia"/>
        </w:rPr>
        <w:t xml:space="preserve"> </w:t>
      </w:r>
      <w:r>
        <w:rPr>
          <w:rFonts w:hint="eastAsia"/>
        </w:rPr>
        <w:t>부착되어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 xml:space="preserve">. </w:t>
      </w:r>
    </w:p>
    <w:p w:rsidR="00852167" w:rsidRPr="008F3AB4" w:rsidRDefault="00852167" w:rsidP="00642180"/>
    <w:p w:rsidR="00B51980" w:rsidRDefault="00A47213" w:rsidP="002A6AE0">
      <w:pPr>
        <w:pStyle w:val="3"/>
        <w:rPr>
          <w:lang w:eastAsia="ko-KR"/>
        </w:rPr>
      </w:pPr>
      <w:bookmarkStart w:id="9" w:name="_Toc371433323"/>
      <w:r>
        <w:rPr>
          <w:rFonts w:hint="eastAsia"/>
          <w:lang w:eastAsia="ko-KR"/>
        </w:rPr>
        <w:t>전지부족경고</w:t>
      </w:r>
      <w:r w:rsidR="00B94131">
        <w:rPr>
          <w:rFonts w:hint="eastAsia"/>
          <w:lang w:eastAsia="ko-KR"/>
        </w:rPr>
        <w:t>(PCD[0].bit2)</w:t>
      </w:r>
      <w:bookmarkEnd w:id="9"/>
    </w:p>
    <w:p w:rsidR="00A47213" w:rsidRDefault="00A47213" w:rsidP="00642180"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전원이</w:t>
      </w:r>
      <w:r>
        <w:rPr>
          <w:rFonts w:hint="eastAsia"/>
        </w:rPr>
        <w:t xml:space="preserve"> </w:t>
      </w:r>
      <w:r>
        <w:rPr>
          <w:rFonts w:hint="eastAsia"/>
        </w:rPr>
        <w:t>전지일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잔량이</w:t>
      </w:r>
      <w:r>
        <w:rPr>
          <w:rFonts w:hint="eastAsia"/>
        </w:rPr>
        <w:t xml:space="preserve"> 15% </w:t>
      </w:r>
      <w:r>
        <w:rPr>
          <w:rFonts w:hint="eastAsia"/>
        </w:rPr>
        <w:t>수준이하일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전지부족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</w:t>
      </w:r>
      <w:r>
        <w:rPr>
          <w:rFonts w:hint="eastAsia"/>
        </w:rPr>
        <w:t>이때의</w:t>
      </w:r>
      <w:r>
        <w:rPr>
          <w:rFonts w:hint="eastAsia"/>
        </w:rPr>
        <w:t xml:space="preserve"> </w:t>
      </w:r>
      <w:r>
        <w:rPr>
          <w:rFonts w:hint="eastAsia"/>
        </w:rPr>
        <w:t>상태값이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 w:rsidR="00FC3E96" w:rsidRDefault="00A47213" w:rsidP="00A47213">
      <w:pPr>
        <w:spacing w:line="360" w:lineRule="auto"/>
      </w:pP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잔량이</w:t>
      </w:r>
      <w:r>
        <w:rPr>
          <w:rFonts w:hint="eastAsia"/>
        </w:rPr>
        <w:t xml:space="preserve"> 15%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초과하면</w:t>
      </w:r>
      <w:r>
        <w:rPr>
          <w:rFonts w:hint="eastAsia"/>
        </w:rPr>
        <w:t xml:space="preserve">, </w:t>
      </w:r>
      <w:r>
        <w:rPr>
          <w:rFonts w:hint="eastAsia"/>
        </w:rPr>
        <w:t>전지는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인식되고</w:t>
      </w:r>
      <w:r>
        <w:rPr>
          <w:rFonts w:hint="eastAsia"/>
        </w:rPr>
        <w:t xml:space="preserve"> </w:t>
      </w:r>
      <w:r>
        <w:rPr>
          <w:rFonts w:hint="eastAsia"/>
        </w:rPr>
        <w:t>이때의</w:t>
      </w:r>
      <w:r>
        <w:rPr>
          <w:rFonts w:hint="eastAsia"/>
        </w:rPr>
        <w:t xml:space="preserve"> </w:t>
      </w:r>
      <w:r>
        <w:rPr>
          <w:rFonts w:hint="eastAsia"/>
        </w:rPr>
        <w:t>상태값은</w:t>
      </w:r>
      <w:r>
        <w:rPr>
          <w:rFonts w:hint="eastAsia"/>
        </w:rPr>
        <w:t xml:space="preserve"> 0</w:t>
      </w:r>
      <w:r>
        <w:rPr>
          <w:rFonts w:hint="eastAsia"/>
        </w:rPr>
        <w:t>이된다</w:t>
      </w:r>
      <w:r>
        <w:rPr>
          <w:rFonts w:hint="eastAsia"/>
        </w:rPr>
        <w:t xml:space="preserve">. </w:t>
      </w:r>
      <w:r>
        <w:rPr>
          <w:rFonts w:hint="eastAsia"/>
        </w:rPr>
        <w:t>전지부족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가능한한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충전하는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 xml:space="preserve">. </w:t>
      </w:r>
    </w:p>
    <w:p w:rsidR="00646572" w:rsidRDefault="00646572" w:rsidP="00642180"/>
    <w:p w:rsidR="00B51980" w:rsidRDefault="00193A74" w:rsidP="002A6AE0">
      <w:pPr>
        <w:pStyle w:val="3"/>
        <w:rPr>
          <w:lang w:eastAsia="ko-KR"/>
        </w:rPr>
      </w:pPr>
      <w:bookmarkStart w:id="10" w:name="_Toc371433324"/>
      <w:r>
        <w:rPr>
          <w:rFonts w:hint="eastAsia"/>
          <w:lang w:eastAsia="ko-KR"/>
        </w:rPr>
        <w:t>불투연결해지요청</w:t>
      </w:r>
      <w:r w:rsidR="00B94131">
        <w:rPr>
          <w:rFonts w:hint="eastAsia"/>
          <w:lang w:eastAsia="ko-KR"/>
        </w:rPr>
        <w:t>(PCD[0].bit3)</w:t>
      </w:r>
      <w:bookmarkEnd w:id="10"/>
    </w:p>
    <w:p w:rsidR="00193A74" w:rsidRDefault="00193A74" w:rsidP="00642180"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전원</w:t>
      </w:r>
      <w:r>
        <w:rPr>
          <w:rFonts w:hint="eastAsia"/>
        </w:rPr>
        <w:t xml:space="preserve"> OFF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장치는</w:t>
      </w:r>
      <w:r>
        <w:rPr>
          <w:rFonts w:hint="eastAsia"/>
        </w:rPr>
        <w:t xml:space="preserve"> </w:t>
      </w:r>
      <w:r>
        <w:rPr>
          <w:rFonts w:hint="eastAsia"/>
        </w:rPr>
        <w:t>호스트에</w:t>
      </w:r>
      <w:r>
        <w:rPr>
          <w:rFonts w:hint="eastAsia"/>
        </w:rPr>
        <w:t xml:space="preserve"> </w:t>
      </w:r>
      <w:r>
        <w:rPr>
          <w:rFonts w:hint="eastAsia"/>
        </w:rPr>
        <w:t>불루투스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해지할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해지된</w:t>
      </w:r>
      <w:r>
        <w:rPr>
          <w:rFonts w:hint="eastAsia"/>
        </w:rPr>
        <w:t xml:space="preserve"> </w:t>
      </w:r>
      <w:r>
        <w:rPr>
          <w:rFonts w:hint="eastAsia"/>
        </w:rPr>
        <w:t>상태일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장치는</w:t>
      </w:r>
      <w:r>
        <w:rPr>
          <w:rFonts w:hint="eastAsia"/>
        </w:rPr>
        <w:t xml:space="preserve"> </w:t>
      </w:r>
      <w:r>
        <w:rPr>
          <w:rFonts w:hint="eastAsia"/>
        </w:rPr>
        <w:t>전원</w:t>
      </w:r>
      <w:r>
        <w:rPr>
          <w:rFonts w:hint="eastAsia"/>
        </w:rPr>
        <w:t xml:space="preserve"> OFF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진행하지만</w:t>
      </w:r>
      <w:r>
        <w:rPr>
          <w:rFonts w:hint="eastAsia"/>
        </w:rPr>
        <w:t xml:space="preserve">,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활성되어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해지될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 xml:space="preserve">.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(10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)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무관하게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</w:t>
      </w:r>
      <w:r>
        <w:rPr>
          <w:rFonts w:hint="eastAsia"/>
        </w:rPr>
        <w:t>전원</w:t>
      </w:r>
      <w:r w:rsidR="00BE76A5">
        <w:rPr>
          <w:rFonts w:hint="eastAsia"/>
        </w:rPr>
        <w:t>을</w:t>
      </w:r>
      <w:r w:rsidR="00BE76A5">
        <w:rPr>
          <w:rFonts w:hint="eastAsia"/>
        </w:rPr>
        <w:t xml:space="preserve"> </w:t>
      </w:r>
      <w:r>
        <w:rPr>
          <w:rFonts w:hint="eastAsia"/>
        </w:rPr>
        <w:t>OFF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93A74" w:rsidRDefault="00193A74" w:rsidP="00642180">
      <w:r>
        <w:rPr>
          <w:rFonts w:hint="eastAsia"/>
        </w:rPr>
        <w:t>호스트에서는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검출하면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해지하고</w:t>
      </w:r>
      <w:r>
        <w:rPr>
          <w:rFonts w:hint="eastAsia"/>
        </w:rPr>
        <w:t xml:space="preserve"> </w:t>
      </w:r>
      <w:r>
        <w:rPr>
          <w:rFonts w:hint="eastAsia"/>
        </w:rPr>
        <w:t>응용프로그램을</w:t>
      </w:r>
      <w:r>
        <w:rPr>
          <w:rFonts w:hint="eastAsia"/>
        </w:rPr>
        <w:t xml:space="preserve"> </w:t>
      </w:r>
      <w:r>
        <w:rPr>
          <w:rFonts w:hint="eastAsia"/>
        </w:rPr>
        <w:t>안정적</w:t>
      </w:r>
      <w:r w:rsidR="009767A1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p w:rsidR="00BC2D87" w:rsidRPr="007E5248" w:rsidRDefault="00BC2D87" w:rsidP="002A6AE0">
      <w:pPr>
        <w:pStyle w:val="3"/>
        <w:rPr>
          <w:lang w:eastAsia="ko-KR"/>
        </w:rPr>
      </w:pPr>
    </w:p>
    <w:p w:rsidR="002A6AE0" w:rsidRDefault="00D83984" w:rsidP="002A6AE0">
      <w:pPr>
        <w:pStyle w:val="3"/>
        <w:rPr>
          <w:lang w:eastAsia="ko-KR"/>
        </w:rPr>
      </w:pPr>
      <w:bookmarkStart w:id="11" w:name="_Toc371433325"/>
      <w:r>
        <w:rPr>
          <w:rFonts w:hint="eastAsia"/>
          <w:lang w:eastAsia="ko-KR"/>
        </w:rPr>
        <w:t>밴드센서착용상태</w:t>
      </w:r>
      <w:r w:rsidR="00B94131">
        <w:rPr>
          <w:rFonts w:hint="eastAsia"/>
          <w:lang w:eastAsia="ko-KR"/>
        </w:rPr>
        <w:t>(PCD[0].bit4</w:t>
      </w:r>
      <w:r w:rsidR="00B94131">
        <w:rPr>
          <w:lang w:eastAsia="ko-KR"/>
        </w:rPr>
        <w:t>)</w:t>
      </w:r>
      <w:bookmarkEnd w:id="11"/>
    </w:p>
    <w:p w:rsidR="001123E9" w:rsidRDefault="001123E9" w:rsidP="002A6AE0">
      <w:r>
        <w:rPr>
          <w:rFonts w:hint="eastAsia"/>
        </w:rPr>
        <w:t>밴드센서를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>(</w:t>
      </w:r>
      <w:r>
        <w:rPr>
          <w:rFonts w:hint="eastAsia"/>
        </w:rPr>
        <w:t>머리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착용했는지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상태값이다</w:t>
      </w:r>
      <w:r>
        <w:rPr>
          <w:rFonts w:hint="eastAsia"/>
        </w:rPr>
        <w:t>.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밴드를</w:t>
      </w:r>
      <w:r>
        <w:rPr>
          <w:rFonts w:hint="eastAsia"/>
        </w:rPr>
        <w:t xml:space="preserve"> </w:t>
      </w:r>
      <w:r>
        <w:rPr>
          <w:rFonts w:hint="eastAsia"/>
        </w:rPr>
        <w:t>착용한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>,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착용하지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상태임을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전극부착상태값으로부터</w:t>
      </w:r>
      <w:r>
        <w:rPr>
          <w:rFonts w:hint="eastAsia"/>
        </w:rPr>
        <w:t xml:space="preserve"> </w:t>
      </w:r>
      <w:r>
        <w:rPr>
          <w:rFonts w:hint="eastAsia"/>
        </w:rPr>
        <w:t>밴드</w:t>
      </w:r>
      <w:r>
        <w:rPr>
          <w:rFonts w:hint="eastAsia"/>
        </w:rPr>
        <w:t xml:space="preserve"> </w:t>
      </w:r>
      <w:r>
        <w:rPr>
          <w:rFonts w:hint="eastAsia"/>
        </w:rPr>
        <w:t>착용여부를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:rsidR="009E7622" w:rsidRDefault="009E7622" w:rsidP="002A6AE0"/>
    <w:p w:rsidR="00D1366E" w:rsidRDefault="00D1366E" w:rsidP="00D1366E">
      <w:pPr>
        <w:pStyle w:val="3"/>
        <w:rPr>
          <w:lang w:eastAsia="ko-KR"/>
        </w:rPr>
      </w:pPr>
      <w:bookmarkStart w:id="12" w:name="_Toc371433326"/>
      <w:r>
        <w:rPr>
          <w:rFonts w:hint="eastAsia"/>
          <w:lang w:eastAsia="ko-KR"/>
        </w:rPr>
        <w:t>전지</w:t>
      </w:r>
      <w:r w:rsidR="00BD36E1">
        <w:rPr>
          <w:rFonts w:hint="eastAsia"/>
          <w:lang w:eastAsia="ko-KR"/>
        </w:rPr>
        <w:t>잔량</w:t>
      </w:r>
      <w:r w:rsidR="001C06F0">
        <w:rPr>
          <w:rFonts w:hint="eastAsia"/>
          <w:lang w:eastAsia="ko-KR"/>
        </w:rPr>
        <w:t>(PCD[1])</w:t>
      </w:r>
      <w:bookmarkEnd w:id="12"/>
    </w:p>
    <w:p w:rsidR="00D1366E" w:rsidRPr="00D1366E" w:rsidRDefault="00D1366E" w:rsidP="002A6AE0"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BD36E1">
        <w:rPr>
          <w:rFonts w:hint="eastAsia"/>
        </w:rPr>
        <w:t xml:space="preserve">, </w:t>
      </w: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잔량을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 w:rsidR="00BD36E1">
        <w:rPr>
          <w:rFonts w:hint="eastAsia"/>
        </w:rPr>
        <w:t xml:space="preserve">5% </w:t>
      </w:r>
      <w:r w:rsidR="00BD36E1">
        <w:rPr>
          <w:rFonts w:hint="eastAsia"/>
        </w:rPr>
        <w:t>단위로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그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값이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갱신된다</w:t>
      </w:r>
      <w:r w:rsidR="00BD36E1">
        <w:rPr>
          <w:rFonts w:hint="eastAsia"/>
        </w:rPr>
        <w:t xml:space="preserve">. </w:t>
      </w:r>
      <w:r w:rsidR="00BD36E1">
        <w:rPr>
          <w:rFonts w:hint="eastAsia"/>
        </w:rPr>
        <w:t>전지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잔량은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전지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전하량을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직접적으로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표시한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것이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아니라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전지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전압을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나타낸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것으로</w:t>
      </w:r>
      <w:r w:rsidR="00BD36E1">
        <w:rPr>
          <w:rFonts w:hint="eastAsia"/>
        </w:rPr>
        <w:t xml:space="preserve">, </w:t>
      </w:r>
      <w:r w:rsidR="00BD36E1">
        <w:rPr>
          <w:rFonts w:hint="eastAsia"/>
        </w:rPr>
        <w:t>충전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완료</w:t>
      </w:r>
      <w:r w:rsidR="00BD36E1">
        <w:rPr>
          <w:rFonts w:hint="eastAsia"/>
        </w:rPr>
        <w:t xml:space="preserve"> </w:t>
      </w:r>
      <w:r w:rsidR="00BD36E1">
        <w:rPr>
          <w:rFonts w:hint="eastAsia"/>
        </w:rPr>
        <w:t>후</w:t>
      </w:r>
      <w:r w:rsidR="00BD36E1">
        <w:rPr>
          <w:rFonts w:hint="eastAsia"/>
        </w:rPr>
        <w:t xml:space="preserve"> </w:t>
      </w:r>
      <w:r>
        <w:rPr>
          <w:rFonts w:hint="eastAsia"/>
        </w:rPr>
        <w:t>곧바로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BD36E1">
        <w:rPr>
          <w:rFonts w:hint="eastAsia"/>
        </w:rPr>
        <w:t>라</w:t>
      </w:r>
      <w:r>
        <w:rPr>
          <w:rFonts w:hint="eastAsia"/>
        </w:rPr>
        <w:t>도</w:t>
      </w:r>
      <w:r>
        <w:rPr>
          <w:rFonts w:hint="eastAsia"/>
        </w:rPr>
        <w:t xml:space="preserve">, </w:t>
      </w: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잔량이</w:t>
      </w:r>
      <w:r>
        <w:rPr>
          <w:rFonts w:hint="eastAsia"/>
        </w:rPr>
        <w:t xml:space="preserve"> 100%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BD36E1">
        <w:rPr>
          <w:rFonts w:hint="eastAsia"/>
        </w:rPr>
        <w:t xml:space="preserve"> </w:t>
      </w:r>
      <w:r>
        <w:rPr>
          <w:rFonts w:hint="eastAsia"/>
        </w:rPr>
        <w:t>있다</w:t>
      </w:r>
      <w:r w:rsidR="00BD36E1">
        <w:rPr>
          <w:rFonts w:hint="eastAsia"/>
        </w:rPr>
        <w:t>.</w:t>
      </w:r>
    </w:p>
    <w:p w:rsidR="00D1366E" w:rsidRPr="00BD36E1" w:rsidRDefault="00D1366E" w:rsidP="002A6AE0"/>
    <w:p w:rsidR="000A3BF2" w:rsidRDefault="000A3BF2" w:rsidP="000A3BF2">
      <w:pPr>
        <w:pStyle w:val="3"/>
        <w:rPr>
          <w:lang w:eastAsia="ko-KR"/>
        </w:rPr>
      </w:pPr>
      <w:bookmarkStart w:id="13" w:name="_Toc371433327"/>
      <w:r>
        <w:rPr>
          <w:rFonts w:hint="eastAsia"/>
          <w:lang w:eastAsia="ko-KR"/>
        </w:rPr>
        <w:lastRenderedPageBreak/>
        <w:t>귓불전극연결상태</w:t>
      </w:r>
      <w:r w:rsidR="001C06F0">
        <w:rPr>
          <w:rFonts w:hint="eastAsia"/>
          <w:lang w:eastAsia="ko-KR"/>
        </w:rPr>
        <w:t>(PCD[2].bit0)</w:t>
      </w:r>
      <w:bookmarkEnd w:id="13"/>
    </w:p>
    <w:p w:rsidR="000A3BF2" w:rsidRDefault="000A3BF2" w:rsidP="000A3BF2">
      <w:r>
        <w:rPr>
          <w:rFonts w:hint="eastAsia"/>
        </w:rPr>
        <w:t>밴드</w:t>
      </w:r>
      <w:r>
        <w:t xml:space="preserve"> </w:t>
      </w:r>
      <w:r>
        <w:rPr>
          <w:rFonts w:hint="eastAsia"/>
        </w:rPr>
        <w:t>센서를</w:t>
      </w:r>
      <w:r>
        <w:t xml:space="preserve"> </w:t>
      </w:r>
      <w:r>
        <w:rPr>
          <w:rFonts w:hint="eastAsia"/>
        </w:rPr>
        <w:t>머리에</w:t>
      </w:r>
      <w:r>
        <w:t xml:space="preserve"> </w:t>
      </w:r>
      <w:r>
        <w:rPr>
          <w:rFonts w:hint="eastAsia"/>
        </w:rPr>
        <w:t>착용하지</w:t>
      </w:r>
      <w: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경우에는</w:t>
      </w:r>
      <w:r>
        <w:t xml:space="preserve"> </w:t>
      </w:r>
      <w:r>
        <w:rPr>
          <w:rFonts w:hint="eastAsia"/>
        </w:rPr>
        <w:t>귓불전극은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연결</w:t>
      </w:r>
      <w:r>
        <w:t xml:space="preserve"> </w:t>
      </w:r>
      <w:r>
        <w:rPr>
          <w:rFonts w:hint="eastAsia"/>
        </w:rPr>
        <w:t>상태로</w:t>
      </w:r>
      <w:r>
        <w:t xml:space="preserve"> </w:t>
      </w:r>
      <w:r>
        <w:rPr>
          <w:rFonts w:hint="eastAsia"/>
        </w:rPr>
        <w:t>인식된다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상태값이</w:t>
      </w:r>
      <w:r>
        <w:t xml:space="preserve"> 1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>장치는</w:t>
      </w:r>
      <w:r>
        <w:t xml:space="preserve"> </w:t>
      </w:r>
      <w:r>
        <w:rPr>
          <w:rFonts w:hint="eastAsia"/>
        </w:rPr>
        <w:t>정상임을</w:t>
      </w:r>
      <w:r>
        <w:t xml:space="preserve"> </w:t>
      </w:r>
      <w:r>
        <w:rPr>
          <w:rFonts w:hint="eastAsia"/>
        </w:rPr>
        <w:t>나타낸다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상태값이</w:t>
      </w:r>
      <w:r>
        <w:t xml:space="preserve"> 0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>장치가</w:t>
      </w:r>
      <w:r>
        <w:t xml:space="preserve"> </w:t>
      </w:r>
      <w:r>
        <w:rPr>
          <w:rFonts w:hint="eastAsia"/>
        </w:rPr>
        <w:t>고장난</w:t>
      </w:r>
      <w:r>
        <w:t xml:space="preserve"> </w:t>
      </w:r>
      <w:r>
        <w:rPr>
          <w:rFonts w:hint="eastAsia"/>
        </w:rPr>
        <w:t>상태이든지</w:t>
      </w:r>
      <w:r>
        <w:t xml:space="preserve"> </w:t>
      </w:r>
      <w:r>
        <w:rPr>
          <w:rFonts w:hint="eastAsia"/>
        </w:rPr>
        <w:t>아니면</w:t>
      </w:r>
      <w:r>
        <w:t xml:space="preserve"> </w:t>
      </w:r>
      <w:r>
        <w:rPr>
          <w:rFonts w:hint="eastAsia"/>
        </w:rPr>
        <w:t>귓불전극의</w:t>
      </w:r>
      <w:r>
        <w:t xml:space="preserve"> </w:t>
      </w:r>
      <w:r>
        <w:rPr>
          <w:rFonts w:hint="eastAsia"/>
        </w:rPr>
        <w:t>집게를</w:t>
      </w:r>
      <w:r>
        <w:t xml:space="preserve"> </w:t>
      </w:r>
      <w:r>
        <w:rPr>
          <w:rFonts w:hint="eastAsia"/>
        </w:rPr>
        <w:t>벌린</w:t>
      </w:r>
      <w:r>
        <w:t xml:space="preserve"> </w:t>
      </w:r>
      <w:r>
        <w:rPr>
          <w:rFonts w:hint="eastAsia"/>
        </w:rPr>
        <w:t>상태이다</w:t>
      </w:r>
      <w:r>
        <w:t xml:space="preserve">. </w:t>
      </w:r>
      <w:r>
        <w:rPr>
          <w:rFonts w:hint="eastAsia"/>
        </w:rPr>
        <w:t>귓불전극의</w:t>
      </w:r>
      <w:r>
        <w:t xml:space="preserve"> </w:t>
      </w:r>
      <w:r>
        <w:rPr>
          <w:rFonts w:hint="eastAsia"/>
        </w:rPr>
        <w:t>집게를</w:t>
      </w:r>
      <w:r>
        <w:t xml:space="preserve"> </w:t>
      </w:r>
      <w:r>
        <w:rPr>
          <w:rFonts w:hint="eastAsia"/>
        </w:rPr>
        <w:t>의도적으로</w:t>
      </w:r>
      <w:r>
        <w:t xml:space="preserve"> </w:t>
      </w:r>
      <w:r>
        <w:rPr>
          <w:rFonts w:hint="eastAsia"/>
        </w:rPr>
        <w:t>벌리지</w:t>
      </w:r>
      <w:r>
        <w:t xml:space="preserve"> </w:t>
      </w:r>
      <w:r>
        <w:rPr>
          <w:rFonts w:hint="eastAsia"/>
        </w:rPr>
        <w:t>않았음에도</w:t>
      </w:r>
      <w:r>
        <w:t xml:space="preserve"> </w:t>
      </w:r>
      <w:r>
        <w:rPr>
          <w:rFonts w:hint="eastAsia"/>
        </w:rPr>
        <w:t>불구하고</w:t>
      </w:r>
      <w:r>
        <w:t xml:space="preserve"> </w:t>
      </w:r>
      <w:r>
        <w:rPr>
          <w:rFonts w:hint="eastAsia"/>
        </w:rPr>
        <w:t>상태값이</w:t>
      </w:r>
      <w:r>
        <w:t xml:space="preserve"> 0</w:t>
      </w:r>
      <w:r>
        <w:rPr>
          <w:rFonts w:hint="eastAsia"/>
        </w:rPr>
        <w:t>이라면</w:t>
      </w:r>
      <w:r>
        <w:t xml:space="preserve"> </w:t>
      </w:r>
      <w:r>
        <w:rPr>
          <w:rFonts w:hint="eastAsia"/>
        </w:rPr>
        <w:t>장치는</w:t>
      </w:r>
      <w:r>
        <w:t xml:space="preserve"> </w:t>
      </w:r>
      <w:r>
        <w:rPr>
          <w:rFonts w:hint="eastAsia"/>
        </w:rPr>
        <w:t>고장</w:t>
      </w:r>
      <w:r>
        <w:t xml:space="preserve"> </w:t>
      </w:r>
      <w:r>
        <w:rPr>
          <w:rFonts w:hint="eastAsia"/>
        </w:rPr>
        <w:t>상태이다</w:t>
      </w:r>
      <w:r>
        <w:t xml:space="preserve">. </w:t>
      </w:r>
    </w:p>
    <w:p w:rsidR="00FE370C" w:rsidRDefault="00E97839" w:rsidP="00FE370C">
      <w:pPr>
        <w:pStyle w:val="10"/>
        <w:rPr>
          <w:lang w:eastAsia="ko-KR"/>
        </w:rPr>
      </w:pPr>
      <w:r>
        <w:rPr>
          <w:lang w:eastAsia="ko-KR"/>
        </w:rPr>
        <w:br w:type="page"/>
      </w:r>
      <w:bookmarkStart w:id="14" w:name="_Toc371433328"/>
      <w:r w:rsidR="00FE370C">
        <w:rPr>
          <w:rFonts w:hint="eastAsia"/>
          <w:lang w:eastAsia="ko-KR"/>
        </w:rPr>
        <w:lastRenderedPageBreak/>
        <w:t>Revision History</w:t>
      </w:r>
      <w:bookmarkEnd w:id="14"/>
    </w:p>
    <w:p w:rsidR="00E97839" w:rsidRDefault="00E97839" w:rsidP="00BD36E1">
      <w:pPr>
        <w:pStyle w:val="3"/>
        <w:rPr>
          <w:b w:val="0"/>
          <w:lang w:eastAsia="ko-KR"/>
        </w:rPr>
      </w:pPr>
    </w:p>
    <w:tbl>
      <w:tblPr>
        <w:tblStyle w:val="a5"/>
        <w:tblW w:w="0" w:type="auto"/>
        <w:tblInd w:w="108" w:type="dxa"/>
        <w:tblLook w:val="04A0"/>
      </w:tblPr>
      <w:tblGrid>
        <w:gridCol w:w="1701"/>
        <w:gridCol w:w="2410"/>
        <w:gridCol w:w="5528"/>
      </w:tblGrid>
      <w:tr w:rsidR="00FE370C" w:rsidTr="00FE370C">
        <w:tc>
          <w:tcPr>
            <w:tcW w:w="1701" w:type="dxa"/>
            <w:shd w:val="clear" w:color="auto" w:fill="BDD3E1" w:themeFill="accent6" w:themeFillTint="66"/>
          </w:tcPr>
          <w:p w:rsidR="00FE370C" w:rsidRDefault="00FE370C" w:rsidP="002A604D">
            <w:r>
              <w:rPr>
                <w:rFonts w:hint="eastAsia"/>
              </w:rPr>
              <w:t>Release Date</w:t>
            </w:r>
          </w:p>
        </w:tc>
        <w:tc>
          <w:tcPr>
            <w:tcW w:w="2410" w:type="dxa"/>
            <w:shd w:val="clear" w:color="auto" w:fill="BDD3E1" w:themeFill="accent6" w:themeFillTint="66"/>
          </w:tcPr>
          <w:p w:rsidR="00FE370C" w:rsidRDefault="00FE370C" w:rsidP="002A604D">
            <w:r>
              <w:rPr>
                <w:rFonts w:hint="eastAsia"/>
              </w:rPr>
              <w:t>Doc. ID</w:t>
            </w:r>
          </w:p>
        </w:tc>
        <w:tc>
          <w:tcPr>
            <w:tcW w:w="5528" w:type="dxa"/>
            <w:shd w:val="clear" w:color="auto" w:fill="BDD3E1" w:themeFill="accent6" w:themeFillTint="66"/>
          </w:tcPr>
          <w:p w:rsidR="00FE370C" w:rsidRDefault="00FE370C" w:rsidP="002A604D">
            <w:r>
              <w:rPr>
                <w:rFonts w:hint="eastAsia"/>
              </w:rPr>
              <w:t>Description of Change</w:t>
            </w:r>
          </w:p>
        </w:tc>
      </w:tr>
      <w:tr w:rsidR="00FE370C" w:rsidTr="00FE370C">
        <w:tc>
          <w:tcPr>
            <w:tcW w:w="1701" w:type="dxa"/>
          </w:tcPr>
          <w:p w:rsidR="00FE370C" w:rsidRPr="00152B44" w:rsidRDefault="00FE370C" w:rsidP="002A604D">
            <w:pPr>
              <w:rPr>
                <w:sz w:val="20"/>
                <w:szCs w:val="20"/>
              </w:rPr>
            </w:pPr>
            <w:r w:rsidRPr="00152B44">
              <w:rPr>
                <w:rFonts w:hint="eastAsia"/>
                <w:sz w:val="20"/>
                <w:szCs w:val="20"/>
              </w:rPr>
              <w:t>2013-11-04</w:t>
            </w:r>
          </w:p>
        </w:tc>
        <w:tc>
          <w:tcPr>
            <w:tcW w:w="2410" w:type="dxa"/>
          </w:tcPr>
          <w:p w:rsidR="00FE370C" w:rsidRPr="00152B44" w:rsidRDefault="00FE370C" w:rsidP="00152B44">
            <w:pPr>
              <w:rPr>
                <w:sz w:val="20"/>
                <w:szCs w:val="20"/>
              </w:rPr>
            </w:pPr>
            <w:r w:rsidRPr="00152B44">
              <w:rPr>
                <w:rFonts w:hint="eastAsia"/>
                <w:sz w:val="20"/>
                <w:szCs w:val="20"/>
              </w:rPr>
              <w:t>LXD47 V1</w:t>
            </w:r>
          </w:p>
        </w:tc>
        <w:tc>
          <w:tcPr>
            <w:tcW w:w="5528" w:type="dxa"/>
          </w:tcPr>
          <w:p w:rsidR="00FE370C" w:rsidRPr="00152B44" w:rsidRDefault="00FE370C" w:rsidP="002A604D">
            <w:pPr>
              <w:rPr>
                <w:sz w:val="20"/>
                <w:szCs w:val="20"/>
              </w:rPr>
            </w:pPr>
            <w:r w:rsidRPr="00152B44">
              <w:rPr>
                <w:rFonts w:hint="eastAsia"/>
                <w:sz w:val="20"/>
                <w:szCs w:val="20"/>
              </w:rPr>
              <w:t>초판</w:t>
            </w:r>
            <w:r w:rsidRPr="00152B44">
              <w:rPr>
                <w:rFonts w:hint="eastAsia"/>
                <w:sz w:val="20"/>
                <w:szCs w:val="20"/>
              </w:rPr>
              <w:t xml:space="preserve"> </w:t>
            </w:r>
            <w:r w:rsidRPr="00152B44">
              <w:rPr>
                <w:rFonts w:hint="eastAsia"/>
                <w:sz w:val="20"/>
                <w:szCs w:val="20"/>
              </w:rPr>
              <w:t>발행</w:t>
            </w:r>
            <w:r w:rsidRPr="00152B44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52B44" w:rsidTr="00FE370C">
        <w:tc>
          <w:tcPr>
            <w:tcW w:w="1701" w:type="dxa"/>
          </w:tcPr>
          <w:p w:rsidR="00152B44" w:rsidRPr="00152B44" w:rsidRDefault="00152B44" w:rsidP="002A604D">
            <w:pPr>
              <w:rPr>
                <w:rFonts w:hint="eastAsia"/>
                <w:sz w:val="20"/>
                <w:szCs w:val="20"/>
              </w:rPr>
            </w:pPr>
            <w:r w:rsidRPr="00152B44">
              <w:rPr>
                <w:rFonts w:hint="eastAsia"/>
                <w:sz w:val="20"/>
                <w:szCs w:val="20"/>
              </w:rPr>
              <w:t>2017-02-14</w:t>
            </w:r>
          </w:p>
        </w:tc>
        <w:tc>
          <w:tcPr>
            <w:tcW w:w="2410" w:type="dxa"/>
          </w:tcPr>
          <w:p w:rsidR="00152B44" w:rsidRPr="00152B44" w:rsidRDefault="00152B44" w:rsidP="00152B4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LXD47V2</w:t>
            </w:r>
          </w:p>
        </w:tc>
        <w:tc>
          <w:tcPr>
            <w:tcW w:w="5528" w:type="dxa"/>
          </w:tcPr>
          <w:p w:rsidR="00152B44" w:rsidRPr="00152B44" w:rsidRDefault="00152B44" w:rsidP="002A604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발행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FE370C" w:rsidRPr="00FE370C" w:rsidRDefault="00FE370C" w:rsidP="00FE370C"/>
    <w:sectPr w:rsidR="00FE370C" w:rsidRPr="00FE370C" w:rsidSect="00C5641A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7" w:h="16840" w:code="9"/>
      <w:pgMar w:top="2155" w:right="1134" w:bottom="567" w:left="1134" w:header="794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4F4" w:rsidRDefault="006B34F4">
      <w:r>
        <w:separator/>
      </w:r>
    </w:p>
    <w:p w:rsidR="006B34F4" w:rsidRDefault="006B34F4"/>
    <w:p w:rsidR="006B34F4" w:rsidRDefault="006B34F4"/>
    <w:p w:rsidR="006B34F4" w:rsidRDefault="006B34F4"/>
    <w:p w:rsidR="006B34F4" w:rsidRDefault="006B34F4"/>
  </w:endnote>
  <w:endnote w:type="continuationSeparator" w:id="0">
    <w:p w:rsidR="006B34F4" w:rsidRDefault="006B34F4">
      <w:r>
        <w:continuationSeparator/>
      </w:r>
    </w:p>
    <w:p w:rsidR="006B34F4" w:rsidRDefault="006B34F4"/>
    <w:p w:rsidR="006B34F4" w:rsidRDefault="006B34F4"/>
    <w:p w:rsidR="006B34F4" w:rsidRDefault="006B34F4"/>
    <w:p w:rsidR="006B34F4" w:rsidRDefault="006B34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104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7"/>
      <w:gridCol w:w="3472"/>
      <w:gridCol w:w="3472"/>
    </w:tblGrid>
    <w:tr w:rsidR="007613A6" w:rsidTr="00762EFB">
      <w:trPr>
        <w:trHeight w:val="385"/>
      </w:trPr>
      <w:tc>
        <w:tcPr>
          <w:tcW w:w="1668" w:type="pct"/>
          <w:vAlign w:val="bottom"/>
        </w:tcPr>
        <w:p w:rsidR="007613A6" w:rsidRPr="00EC551D" w:rsidRDefault="000D4324" w:rsidP="002D5D7B">
          <w:pPr>
            <w:pStyle w:val="af1"/>
            <w:jc w:val="center"/>
          </w:pPr>
          <w:r w:rsidRPr="000D4324">
            <w:rPr>
              <w:noProof/>
              <w:sz w:val="16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137" type="#_x0000_t32" style="position:absolute;left:0;text-align:left;margin-left:-129.45pt;margin-top:-.3pt;width:618.15pt;height:0;z-index:251678720" o:connectortype="straight" strokecolor="#406e8c [2409]"/>
            </w:pict>
          </w:r>
          <w:r w:rsidR="007613A6">
            <w:rPr>
              <w:noProof/>
            </w:rPr>
            <w:drawing>
              <wp:anchor distT="0" distB="0" distL="114300" distR="114300" simplePos="0" relativeHeight="25166028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margin">
                  <wp:posOffset>-95885</wp:posOffset>
                </wp:positionV>
                <wp:extent cx="878840" cy="294005"/>
                <wp:effectExtent l="19050" t="0" r="0" b="0"/>
                <wp:wrapSquare wrapText="bothSides"/>
                <wp:docPr id="3" name="그림 2" descr="http://www.laxtha.com/Images/Company/LAXTHA_LOGO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laxtha.com/Images/Company/LAXTHA_LOGO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66" w:type="pct"/>
        </w:tcPr>
        <w:p w:rsidR="007613A6" w:rsidRPr="00A40130" w:rsidRDefault="000D4324" w:rsidP="007778ED">
          <w:pPr>
            <w:pStyle w:val="af5"/>
            <w:jc w:val="center"/>
            <w:rPr>
              <w:szCs w:val="24"/>
            </w:rPr>
          </w:pPr>
          <w:fldSimple w:instr="PAGE">
            <w:r w:rsidR="00152B44">
              <w:rPr>
                <w:noProof/>
              </w:rPr>
              <w:t>8</w:t>
            </w:r>
          </w:fldSimple>
          <w:r w:rsidR="007613A6" w:rsidRPr="00A40130">
            <w:rPr>
              <w:lang w:val="ko-KR"/>
            </w:rPr>
            <w:t xml:space="preserve"> / </w:t>
          </w:r>
          <w:fldSimple w:instr="NUMPAGES">
            <w:r w:rsidR="00152B44">
              <w:rPr>
                <w:noProof/>
              </w:rPr>
              <w:t>9</w:t>
            </w:r>
          </w:fldSimple>
        </w:p>
      </w:tc>
      <w:tc>
        <w:tcPr>
          <w:tcW w:w="1666" w:type="pct"/>
          <w:vAlign w:val="bottom"/>
        </w:tcPr>
        <w:p w:rsidR="007613A6" w:rsidRPr="00DD557B" w:rsidRDefault="007613A6" w:rsidP="000D2CB5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  <w:sz w:val="36"/>
            </w:rPr>
          </w:pP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Doc</w:t>
          </w:r>
          <w:r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.</w:t>
          </w: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 xml:space="preserve"> ID.</w:t>
          </w:r>
          <w:r w:rsidRPr="00BE1BDC">
            <w:rPr>
              <w:rFonts w:ascii="Times New Roman" w:hAnsi="Times New Roman" w:cs="Times New Roman" w:hint="eastAsia"/>
              <w:color w:val="595959" w:themeColor="text1" w:themeTint="A6"/>
              <w:sz w:val="28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  <w:sz w:val="28"/>
              </w:rPr>
              <w:alias w:val="키워드"/>
              <w:tag w:val="키워드"/>
              <w:id w:val="181698383"/>
              <w:lock w:val="sdtContentLocked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  <w:sz w:val="28"/>
                </w:rPr>
                <w:t>LXD47 V2</w:t>
              </w:r>
            </w:sdtContent>
          </w:sdt>
        </w:p>
      </w:tc>
    </w:tr>
    <w:tr w:rsidR="007613A6" w:rsidTr="000D2CB5">
      <w:tc>
        <w:tcPr>
          <w:tcW w:w="1668" w:type="pct"/>
          <w:vAlign w:val="bottom"/>
        </w:tcPr>
        <w:p w:rsidR="007613A6" w:rsidRDefault="000D4324" w:rsidP="00EC551D">
          <w:pPr>
            <w:pStyle w:val="af5"/>
            <w:rPr>
              <w:rFonts w:ascii="Verdana" w:hAnsi="Verdana"/>
              <w:noProof/>
              <w:color w:val="333399"/>
              <w:sz w:val="15"/>
              <w:szCs w:val="15"/>
            </w:rPr>
          </w:pPr>
          <w:sdt>
            <w:sdtPr>
              <w:rPr>
                <w:rFonts w:ascii="Times New Roman" w:eastAsiaTheme="majorEastAsia" w:hAnsi="Times New Roman" w:cs="Times New Roman"/>
                <w:sz w:val="16"/>
              </w:rPr>
              <w:alias w:val="메모"/>
              <w:tag w:val="메모"/>
              <w:id w:val="100007280"/>
              <w:lock w:val="sdtContentLocked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t>LAXTHA Inc. http://www.laxtha.com         .</w:t>
              </w:r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br/>
                <w:t>Advanced Scientific Instruments. H/W &amp; S/W</w:t>
              </w:r>
            </w:sdtContent>
          </w:sdt>
          <w:r w:rsidR="007613A6">
            <w:rPr>
              <w:rFonts w:ascii="Verdana" w:hAnsi="Verdana" w:hint="eastAsia"/>
              <w:noProof/>
              <w:color w:val="333399"/>
              <w:sz w:val="15"/>
              <w:szCs w:val="15"/>
            </w:rPr>
            <w:t>.</w:t>
          </w:r>
        </w:p>
        <w:p w:rsidR="007613A6" w:rsidRDefault="000D4324" w:rsidP="00276356">
          <w:pPr>
            <w:pStyle w:val="af5"/>
            <w:rPr>
              <w:rFonts w:ascii="Times New Roman" w:hAnsi="Times New Roman" w:cs="Times New Roman"/>
              <w:sz w:val="16"/>
            </w:rPr>
          </w:pPr>
          <w:sdt>
            <w:sdtPr>
              <w:rPr>
                <w:rFonts w:ascii="Times New Roman" w:hAnsi="Times New Roman" w:cs="Times New Roman"/>
                <w:sz w:val="14"/>
              </w:rPr>
              <w:alias w:val="상태"/>
              <w:tag w:val="상태"/>
              <w:id w:val="100007281"/>
              <w:lock w:val="sdtContentLocked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7613A6" w:rsidRPr="00175459">
                <w:rPr>
                  <w:rFonts w:ascii="Times New Roman" w:hAnsi="Times New Roman" w:cs="Times New Roman" w:hint="eastAsia"/>
                  <w:sz w:val="16"/>
                </w:rPr>
                <w:t>Form ID.  LXS-F-226_V1</w:t>
              </w:r>
            </w:sdtContent>
          </w:sdt>
        </w:p>
      </w:tc>
      <w:tc>
        <w:tcPr>
          <w:tcW w:w="1666" w:type="pct"/>
          <w:vAlign w:val="bottom"/>
        </w:tcPr>
        <w:p w:rsidR="007613A6" w:rsidRDefault="007613A6" w:rsidP="000D2CB5">
          <w:pPr>
            <w:pStyle w:val="af5"/>
            <w:jc w:val="center"/>
            <w:rPr>
              <w:sz w:val="16"/>
            </w:rPr>
          </w:pPr>
          <w:r>
            <w:rPr>
              <w:rFonts w:ascii="Times New Roman" w:eastAsiaTheme="majorEastAsia" w:hAnsi="Times New Roman" w:cs="Times New Roman" w:hint="eastAsia"/>
              <w:sz w:val="16"/>
            </w:rPr>
            <w:t>Copyright © LAXTHA Inc. All Rights Reserved.</w:t>
          </w:r>
        </w:p>
      </w:tc>
      <w:tc>
        <w:tcPr>
          <w:tcW w:w="1666" w:type="pct"/>
          <w:vAlign w:val="bottom"/>
        </w:tcPr>
        <w:p w:rsidR="007613A6" w:rsidRPr="00DD557B" w:rsidRDefault="007613A6" w:rsidP="00762EFB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</w:rPr>
          </w:pPr>
          <w:r w:rsidRPr="00BE1BDC">
            <w:rPr>
              <w:rFonts w:ascii="Times New Roman" w:hAnsi="Times New Roman" w:cs="Times New Roman" w:hint="eastAsia"/>
              <w:color w:val="7F7F7F" w:themeColor="text1" w:themeTint="80"/>
            </w:rPr>
            <w:t>Release Date.</w:t>
          </w:r>
          <w:r>
            <w:rPr>
              <w:rFonts w:ascii="Times New Roman" w:hAnsi="Times New Roman" w:cs="Times New Roman" w:hint="eastAsia"/>
              <w:color w:val="595959" w:themeColor="text1" w:themeTint="A6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</w:rPr>
              <w:alias w:val="게시 날짜"/>
              <w:tag w:val="게시 날짜"/>
              <w:id w:val="181698386"/>
              <w:lock w:val="sdtContentLocked"/>
              <w:dataBinding w:prefixMappings="xmlns:ns0='http://schemas.microsoft.com/office/2006/coverPageProps' " w:xpath="/ns0:CoverPageProperties[1]/ns0:PublishDate[1]" w:storeItemID="{55AF091B-3C7A-41E3-B477-F2FDAA23CFDA}"/>
              <w:date w:fullDate="2017-02-1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</w:rPr>
                <w:t>2017-02-14</w:t>
              </w:r>
            </w:sdtContent>
          </w:sdt>
        </w:p>
      </w:tc>
    </w:tr>
  </w:tbl>
  <w:p w:rsidR="007613A6" w:rsidRDefault="007613A6" w:rsidP="002D5D7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104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7"/>
      <w:gridCol w:w="3472"/>
      <w:gridCol w:w="3472"/>
    </w:tblGrid>
    <w:tr w:rsidR="007613A6" w:rsidTr="009C7219">
      <w:trPr>
        <w:trHeight w:val="385"/>
      </w:trPr>
      <w:tc>
        <w:tcPr>
          <w:tcW w:w="1668" w:type="pct"/>
          <w:vAlign w:val="bottom"/>
        </w:tcPr>
        <w:p w:rsidR="007613A6" w:rsidRPr="00EC551D" w:rsidRDefault="000D4324" w:rsidP="000D70C5">
          <w:pPr>
            <w:pStyle w:val="af1"/>
            <w:jc w:val="center"/>
          </w:pPr>
          <w:r w:rsidRPr="000D4324">
            <w:rPr>
              <w:noProof/>
              <w:sz w:val="16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138" type="#_x0000_t32" style="position:absolute;left:0;text-align:left;margin-left:-129.45pt;margin-top:-.3pt;width:618.15pt;height:0;z-index:251681792" o:connectortype="straight" strokecolor="#406e8c [2409]"/>
            </w:pict>
          </w:r>
          <w:r w:rsidR="007613A6">
            <w:rPr>
              <w:noProof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margin">
                  <wp:posOffset>-95885</wp:posOffset>
                </wp:positionV>
                <wp:extent cx="878840" cy="294005"/>
                <wp:effectExtent l="19050" t="0" r="0" b="0"/>
                <wp:wrapSquare wrapText="bothSides"/>
                <wp:docPr id="5" name="그림 2" descr="http://www.laxtha.com/Images/Company/LAXTHA_LOGO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laxtha.com/Images/Company/LAXTHA_LOGO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66" w:type="pct"/>
        </w:tcPr>
        <w:p w:rsidR="007613A6" w:rsidRPr="00A40130" w:rsidRDefault="000D4324" w:rsidP="000D70C5">
          <w:pPr>
            <w:pStyle w:val="af5"/>
            <w:jc w:val="center"/>
            <w:rPr>
              <w:szCs w:val="24"/>
            </w:rPr>
          </w:pPr>
          <w:fldSimple w:instr="PAGE">
            <w:r w:rsidR="00152B44">
              <w:rPr>
                <w:noProof/>
              </w:rPr>
              <w:t>9</w:t>
            </w:r>
          </w:fldSimple>
          <w:r w:rsidR="007613A6" w:rsidRPr="00A40130">
            <w:rPr>
              <w:lang w:val="ko-KR"/>
            </w:rPr>
            <w:t xml:space="preserve"> / </w:t>
          </w:r>
          <w:fldSimple w:instr="NUMPAGES">
            <w:r w:rsidR="00152B44">
              <w:rPr>
                <w:noProof/>
              </w:rPr>
              <w:t>9</w:t>
            </w:r>
          </w:fldSimple>
        </w:p>
      </w:tc>
      <w:tc>
        <w:tcPr>
          <w:tcW w:w="1666" w:type="pct"/>
          <w:vAlign w:val="bottom"/>
        </w:tcPr>
        <w:p w:rsidR="007613A6" w:rsidRPr="00DD557B" w:rsidRDefault="007613A6" w:rsidP="000D2CB5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  <w:sz w:val="36"/>
            </w:rPr>
          </w:pP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Doc</w:t>
          </w:r>
          <w:r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.</w:t>
          </w: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 xml:space="preserve"> ID.</w:t>
          </w:r>
          <w:r w:rsidRPr="00BE1BDC">
            <w:rPr>
              <w:rFonts w:ascii="Times New Roman" w:hAnsi="Times New Roman" w:cs="Times New Roman" w:hint="eastAsia"/>
              <w:color w:val="595959" w:themeColor="text1" w:themeTint="A6"/>
              <w:sz w:val="28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  <w:sz w:val="28"/>
              </w:rPr>
              <w:alias w:val="키워드"/>
              <w:tag w:val="키워드"/>
              <w:id w:val="181698413"/>
              <w:lock w:val="sdtContentLocked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  <w:sz w:val="28"/>
                </w:rPr>
                <w:t>LXD47 V2</w:t>
              </w:r>
            </w:sdtContent>
          </w:sdt>
        </w:p>
      </w:tc>
    </w:tr>
    <w:tr w:rsidR="007613A6" w:rsidTr="000D2CB5">
      <w:tc>
        <w:tcPr>
          <w:tcW w:w="1668" w:type="pct"/>
          <w:vAlign w:val="bottom"/>
        </w:tcPr>
        <w:p w:rsidR="007613A6" w:rsidRDefault="000D4324" w:rsidP="000D70C5">
          <w:pPr>
            <w:pStyle w:val="af5"/>
            <w:rPr>
              <w:rFonts w:ascii="Verdana" w:hAnsi="Verdana"/>
              <w:noProof/>
              <w:color w:val="333399"/>
              <w:sz w:val="15"/>
              <w:szCs w:val="15"/>
            </w:rPr>
          </w:pPr>
          <w:sdt>
            <w:sdtPr>
              <w:rPr>
                <w:rFonts w:ascii="Times New Roman" w:eastAsiaTheme="majorEastAsia" w:hAnsi="Times New Roman" w:cs="Times New Roman"/>
                <w:sz w:val="16"/>
              </w:rPr>
              <w:alias w:val="메모"/>
              <w:tag w:val="메모"/>
              <w:id w:val="181694703"/>
              <w:lock w:val="sdtContentLocked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t>LAXTHA Inc. http://www.laxtha.com         .</w:t>
              </w:r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br/>
                <w:t>Advanced Scientific Instruments. H/W &amp; S/W</w:t>
              </w:r>
            </w:sdtContent>
          </w:sdt>
          <w:r w:rsidR="007613A6">
            <w:rPr>
              <w:rFonts w:ascii="Verdana" w:hAnsi="Verdana" w:hint="eastAsia"/>
              <w:noProof/>
              <w:color w:val="333399"/>
              <w:sz w:val="15"/>
              <w:szCs w:val="15"/>
            </w:rPr>
            <w:t>.</w:t>
          </w:r>
        </w:p>
        <w:p w:rsidR="007613A6" w:rsidRDefault="000D4324" w:rsidP="000D70C5">
          <w:pPr>
            <w:pStyle w:val="af5"/>
            <w:rPr>
              <w:rFonts w:ascii="Times New Roman" w:hAnsi="Times New Roman" w:cs="Times New Roman"/>
              <w:sz w:val="16"/>
            </w:rPr>
          </w:pPr>
          <w:sdt>
            <w:sdtPr>
              <w:rPr>
                <w:rFonts w:ascii="Times New Roman" w:hAnsi="Times New Roman" w:cs="Times New Roman"/>
                <w:sz w:val="14"/>
              </w:rPr>
              <w:alias w:val="상태"/>
              <w:tag w:val="상태"/>
              <w:id w:val="181694704"/>
              <w:lock w:val="sdtContentLocked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7613A6" w:rsidRPr="00175459">
                <w:rPr>
                  <w:rFonts w:ascii="Times New Roman" w:hAnsi="Times New Roman" w:cs="Times New Roman" w:hint="eastAsia"/>
                  <w:sz w:val="16"/>
                </w:rPr>
                <w:t>Form ID.  LXS-F-226_V1</w:t>
              </w:r>
            </w:sdtContent>
          </w:sdt>
        </w:p>
      </w:tc>
      <w:tc>
        <w:tcPr>
          <w:tcW w:w="1666" w:type="pct"/>
          <w:vAlign w:val="bottom"/>
        </w:tcPr>
        <w:p w:rsidR="007613A6" w:rsidRDefault="007613A6" w:rsidP="000D2CB5">
          <w:pPr>
            <w:pStyle w:val="af5"/>
            <w:jc w:val="center"/>
            <w:rPr>
              <w:sz w:val="16"/>
            </w:rPr>
          </w:pPr>
          <w:r>
            <w:rPr>
              <w:rFonts w:ascii="Times New Roman" w:eastAsiaTheme="majorEastAsia" w:hAnsi="Times New Roman" w:cs="Times New Roman" w:hint="eastAsia"/>
              <w:sz w:val="16"/>
            </w:rPr>
            <w:t>Copyright © LAXTHA Inc. All Rights Reserved.</w:t>
          </w:r>
        </w:p>
      </w:tc>
      <w:tc>
        <w:tcPr>
          <w:tcW w:w="1666" w:type="pct"/>
          <w:vAlign w:val="bottom"/>
        </w:tcPr>
        <w:p w:rsidR="007613A6" w:rsidRPr="00DD557B" w:rsidRDefault="007613A6" w:rsidP="00B506C4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</w:rPr>
          </w:pPr>
          <w:r w:rsidRPr="00DD557B">
            <w:rPr>
              <w:rFonts w:ascii="Times New Roman" w:hAnsi="Times New Roman" w:cs="Times New Roman" w:hint="eastAsia"/>
              <w:color w:val="595959" w:themeColor="text1" w:themeTint="A6"/>
            </w:rPr>
            <w:t xml:space="preserve"> </w:t>
          </w:r>
          <w:r w:rsidRPr="00BE1BDC">
            <w:rPr>
              <w:rFonts w:ascii="Times New Roman" w:hAnsi="Times New Roman" w:cs="Times New Roman" w:hint="eastAsia"/>
              <w:color w:val="7F7F7F" w:themeColor="text1" w:themeTint="80"/>
            </w:rPr>
            <w:t>Release Date.</w:t>
          </w:r>
          <w:r>
            <w:rPr>
              <w:rFonts w:ascii="Times New Roman" w:hAnsi="Times New Roman" w:cs="Times New Roman" w:hint="eastAsia"/>
              <w:color w:val="595959" w:themeColor="text1" w:themeTint="A6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</w:rPr>
              <w:alias w:val="게시 날짜"/>
              <w:tag w:val="게시 날짜"/>
              <w:id w:val="181698410"/>
              <w:lock w:val="sdtContentLocked"/>
              <w:dataBinding w:prefixMappings="xmlns:ns0='http://schemas.microsoft.com/office/2006/coverPageProps' " w:xpath="/ns0:CoverPageProperties[1]/ns0:PublishDate[1]" w:storeItemID="{55AF091B-3C7A-41E3-B477-F2FDAA23CFDA}"/>
              <w:date w:fullDate="2017-02-1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</w:rPr>
                <w:t>2017-02-14</w:t>
              </w:r>
            </w:sdtContent>
          </w:sdt>
        </w:p>
      </w:tc>
    </w:tr>
  </w:tbl>
  <w:p w:rsidR="007613A6" w:rsidRDefault="007613A6" w:rsidP="00A40130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104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7"/>
      <w:gridCol w:w="3472"/>
      <w:gridCol w:w="3472"/>
    </w:tblGrid>
    <w:tr w:rsidR="007613A6" w:rsidTr="000D2CB5">
      <w:trPr>
        <w:trHeight w:val="385"/>
      </w:trPr>
      <w:tc>
        <w:tcPr>
          <w:tcW w:w="1668" w:type="pct"/>
          <w:vAlign w:val="bottom"/>
        </w:tcPr>
        <w:p w:rsidR="007613A6" w:rsidRPr="00EC551D" w:rsidRDefault="000D4324" w:rsidP="000D70C5">
          <w:pPr>
            <w:pStyle w:val="af1"/>
            <w:jc w:val="center"/>
          </w:pPr>
          <w:r w:rsidRPr="000D4324">
            <w:rPr>
              <w:noProof/>
              <w:sz w:val="16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139" type="#_x0000_t32" style="position:absolute;left:0;text-align:left;margin-left:-129.45pt;margin-top:-.3pt;width:618.15pt;height:0;z-index:251684864" o:connectortype="straight" strokecolor="#406e8c [2409]"/>
            </w:pict>
          </w:r>
          <w:r w:rsidR="007613A6">
            <w:rPr>
              <w:noProof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margin">
                  <wp:posOffset>-95885</wp:posOffset>
                </wp:positionV>
                <wp:extent cx="878840" cy="294005"/>
                <wp:effectExtent l="19050" t="0" r="0" b="0"/>
                <wp:wrapSquare wrapText="bothSides"/>
                <wp:docPr id="6" name="그림 2" descr="http://www.laxtha.com/Images/Company/LAXTHA_LOGO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laxtha.com/Images/Company/LAXTHA_LOGO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66" w:type="pct"/>
        </w:tcPr>
        <w:p w:rsidR="007613A6" w:rsidRPr="00A40130" w:rsidRDefault="000D4324" w:rsidP="000D2CB5">
          <w:pPr>
            <w:pStyle w:val="af5"/>
            <w:jc w:val="center"/>
            <w:rPr>
              <w:szCs w:val="24"/>
            </w:rPr>
          </w:pPr>
          <w:fldSimple w:instr="PAGE">
            <w:r w:rsidR="00152B44">
              <w:rPr>
                <w:noProof/>
              </w:rPr>
              <w:t>1</w:t>
            </w:r>
          </w:fldSimple>
          <w:r w:rsidR="007613A6" w:rsidRPr="00A40130">
            <w:rPr>
              <w:lang w:val="ko-KR"/>
            </w:rPr>
            <w:t xml:space="preserve"> / </w:t>
          </w:r>
          <w:fldSimple w:instr="NUMPAGES">
            <w:r w:rsidR="00152B44">
              <w:rPr>
                <w:noProof/>
              </w:rPr>
              <w:t>9</w:t>
            </w:r>
          </w:fldSimple>
        </w:p>
      </w:tc>
      <w:tc>
        <w:tcPr>
          <w:tcW w:w="1666" w:type="pct"/>
          <w:vAlign w:val="bottom"/>
        </w:tcPr>
        <w:p w:rsidR="007613A6" w:rsidRPr="00BE1BDC" w:rsidRDefault="007613A6" w:rsidP="000D2CB5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  <w:sz w:val="28"/>
            </w:rPr>
          </w:pP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Doc</w:t>
          </w:r>
          <w:r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 xml:space="preserve">. </w:t>
          </w:r>
          <w:r w:rsidRPr="00BE1BDC">
            <w:rPr>
              <w:rFonts w:ascii="Times New Roman" w:hAnsi="Times New Roman" w:cs="Times New Roman" w:hint="eastAsia"/>
              <w:color w:val="7F7F7F" w:themeColor="text1" w:themeTint="80"/>
              <w:sz w:val="28"/>
            </w:rPr>
            <w:t>ID.</w:t>
          </w:r>
          <w:r w:rsidRPr="00BE1BDC">
            <w:rPr>
              <w:rFonts w:ascii="Times New Roman" w:hAnsi="Times New Roman" w:cs="Times New Roman" w:hint="eastAsia"/>
              <w:color w:val="595959" w:themeColor="text1" w:themeTint="A6"/>
              <w:sz w:val="28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  <w:sz w:val="28"/>
              </w:rPr>
              <w:alias w:val="키워드"/>
              <w:tag w:val="키워드"/>
              <w:id w:val="181694742"/>
              <w:lock w:val="sdtContentLocked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  <w:sz w:val="28"/>
                </w:rPr>
                <w:t>LXD47 V2</w:t>
              </w:r>
            </w:sdtContent>
          </w:sdt>
        </w:p>
      </w:tc>
    </w:tr>
    <w:tr w:rsidR="007613A6" w:rsidTr="000D2CB5">
      <w:tc>
        <w:tcPr>
          <w:tcW w:w="1668" w:type="pct"/>
          <w:vAlign w:val="bottom"/>
        </w:tcPr>
        <w:p w:rsidR="007613A6" w:rsidRDefault="000D4324" w:rsidP="007C405B">
          <w:pPr>
            <w:pStyle w:val="af5"/>
            <w:rPr>
              <w:rFonts w:ascii="Verdana" w:hAnsi="Verdana"/>
              <w:noProof/>
              <w:color w:val="333399"/>
              <w:sz w:val="15"/>
              <w:szCs w:val="15"/>
            </w:rPr>
          </w:pPr>
          <w:sdt>
            <w:sdtPr>
              <w:rPr>
                <w:rFonts w:ascii="Times New Roman" w:eastAsiaTheme="majorEastAsia" w:hAnsi="Times New Roman" w:cs="Times New Roman"/>
                <w:sz w:val="16"/>
              </w:rPr>
              <w:alias w:val="메모"/>
              <w:tag w:val="메모"/>
              <w:id w:val="181694743"/>
              <w:lock w:val="sdtLocked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t>LAXTHA Inc. http://www.laxtha.com         .</w:t>
              </w:r>
              <w:r w:rsidR="00152B44">
                <w:rPr>
                  <w:rFonts w:ascii="Times New Roman" w:eastAsiaTheme="majorEastAsia" w:hAnsi="Times New Roman" w:cs="Times New Roman" w:hint="eastAsia"/>
                  <w:sz w:val="16"/>
                </w:rPr>
                <w:br/>
                <w:t>Advanced Scientific Instruments. H/W &amp; S/W</w:t>
              </w:r>
            </w:sdtContent>
          </w:sdt>
        </w:p>
        <w:p w:rsidR="007613A6" w:rsidRDefault="000D4324" w:rsidP="007C405B">
          <w:pPr>
            <w:pStyle w:val="af5"/>
            <w:rPr>
              <w:rFonts w:ascii="Times New Roman" w:hAnsi="Times New Roman" w:cs="Times New Roman"/>
              <w:sz w:val="16"/>
            </w:rPr>
          </w:pPr>
          <w:sdt>
            <w:sdtPr>
              <w:rPr>
                <w:rFonts w:ascii="Times New Roman" w:hAnsi="Times New Roman" w:cs="Times New Roman"/>
                <w:sz w:val="16"/>
              </w:rPr>
              <w:alias w:val="상태"/>
              <w:tag w:val="상태"/>
              <w:id w:val="181694744"/>
              <w:lock w:val="sdtLocked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7613A6" w:rsidRPr="007C405B">
                <w:rPr>
                  <w:rFonts w:ascii="Times New Roman" w:hAnsi="Times New Roman" w:cs="Times New Roman"/>
                  <w:sz w:val="16"/>
                </w:rPr>
                <w:t>Form ID</w:t>
              </w:r>
              <w:r w:rsidR="007613A6" w:rsidRPr="007C405B">
                <w:rPr>
                  <w:rFonts w:ascii="Times New Roman" w:hAnsi="Times New Roman" w:cs="Times New Roman" w:hint="eastAsia"/>
                  <w:sz w:val="16"/>
                </w:rPr>
                <w:t>.</w:t>
              </w:r>
              <w:r w:rsidR="007613A6" w:rsidRPr="007C405B">
                <w:rPr>
                  <w:rFonts w:ascii="Times New Roman" w:hAnsi="Times New Roman" w:cs="Times New Roman"/>
                  <w:sz w:val="16"/>
                </w:rPr>
                <w:t xml:space="preserve">  LXS-F-</w:t>
              </w:r>
              <w:r w:rsidR="007613A6" w:rsidRPr="007C405B">
                <w:rPr>
                  <w:rFonts w:ascii="Times New Roman" w:hAnsi="Times New Roman" w:cs="Times New Roman" w:hint="eastAsia"/>
                  <w:sz w:val="16"/>
                </w:rPr>
                <w:t>226</w:t>
              </w:r>
              <w:r w:rsidR="007613A6" w:rsidRPr="007C405B">
                <w:rPr>
                  <w:rFonts w:ascii="Times New Roman" w:hAnsi="Times New Roman" w:cs="Times New Roman"/>
                  <w:sz w:val="16"/>
                </w:rPr>
                <w:t>_V1</w:t>
              </w:r>
            </w:sdtContent>
          </w:sdt>
        </w:p>
      </w:tc>
      <w:tc>
        <w:tcPr>
          <w:tcW w:w="1666" w:type="pct"/>
          <w:vAlign w:val="bottom"/>
        </w:tcPr>
        <w:p w:rsidR="007613A6" w:rsidRDefault="007613A6" w:rsidP="000D2CB5">
          <w:pPr>
            <w:pStyle w:val="af5"/>
            <w:jc w:val="center"/>
            <w:rPr>
              <w:sz w:val="16"/>
            </w:rPr>
          </w:pPr>
          <w:r>
            <w:rPr>
              <w:rFonts w:ascii="Times New Roman" w:eastAsiaTheme="majorEastAsia" w:hAnsi="Times New Roman" w:cs="Times New Roman" w:hint="eastAsia"/>
              <w:sz w:val="16"/>
            </w:rPr>
            <w:t>Copyright © LAXTHA Inc. All Rights Reserved.</w:t>
          </w:r>
        </w:p>
      </w:tc>
      <w:tc>
        <w:tcPr>
          <w:tcW w:w="1666" w:type="pct"/>
          <w:vAlign w:val="bottom"/>
        </w:tcPr>
        <w:p w:rsidR="007613A6" w:rsidRPr="00DD557B" w:rsidRDefault="007613A6" w:rsidP="00BE1BDC">
          <w:pPr>
            <w:pStyle w:val="af5"/>
            <w:jc w:val="right"/>
            <w:rPr>
              <w:rFonts w:ascii="Times New Roman" w:hAnsi="Times New Roman" w:cs="Times New Roman"/>
              <w:color w:val="595959" w:themeColor="text1" w:themeTint="A6"/>
            </w:rPr>
          </w:pPr>
          <w:r w:rsidRPr="00BE1BDC">
            <w:rPr>
              <w:rFonts w:ascii="Times New Roman" w:hAnsi="Times New Roman" w:cs="Times New Roman" w:hint="eastAsia"/>
              <w:color w:val="7F7F7F" w:themeColor="text1" w:themeTint="80"/>
            </w:rPr>
            <w:t>Release Date.</w:t>
          </w:r>
          <w:r>
            <w:rPr>
              <w:rFonts w:ascii="Times New Roman" w:hAnsi="Times New Roman" w:cs="Times New Roman" w:hint="eastAsia"/>
              <w:color w:val="595959" w:themeColor="text1" w:themeTint="A6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5C92B5" w:themeColor="accent6"/>
              </w:rPr>
              <w:alias w:val="게시 날짜"/>
              <w:tag w:val="게시 날짜"/>
              <w:id w:val="181694745"/>
              <w:lock w:val="sdtContentLocked"/>
              <w:dataBinding w:prefixMappings="xmlns:ns0='http://schemas.microsoft.com/office/2006/coverPageProps' " w:xpath="/ns0:CoverPageProperties[1]/ns0:PublishDate[1]" w:storeItemID="{55AF091B-3C7A-41E3-B477-F2FDAA23CFDA}"/>
              <w:date w:fullDate="2017-02-1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152B44">
                <w:rPr>
                  <w:rFonts w:ascii="Times New Roman" w:hAnsi="Times New Roman" w:cs="Times New Roman" w:hint="eastAsia"/>
                  <w:color w:val="5C92B5" w:themeColor="accent6"/>
                </w:rPr>
                <w:t>2017-02-14</w:t>
              </w:r>
            </w:sdtContent>
          </w:sdt>
          <w:r w:rsidRPr="00DD557B">
            <w:rPr>
              <w:rFonts w:ascii="Times New Roman" w:hAnsi="Times New Roman" w:cs="Times New Roman" w:hint="eastAsia"/>
              <w:color w:val="595959" w:themeColor="text1" w:themeTint="A6"/>
            </w:rPr>
            <w:t xml:space="preserve"> </w:t>
          </w:r>
        </w:p>
      </w:tc>
    </w:tr>
  </w:tbl>
  <w:p w:rsidR="007613A6" w:rsidRDefault="007613A6" w:rsidP="00A67EFE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4F4" w:rsidRDefault="006B34F4">
      <w:r>
        <w:separator/>
      </w:r>
    </w:p>
    <w:p w:rsidR="006B34F4" w:rsidRDefault="006B34F4"/>
    <w:p w:rsidR="006B34F4" w:rsidRDefault="006B34F4"/>
    <w:p w:rsidR="006B34F4" w:rsidRDefault="006B34F4"/>
    <w:p w:rsidR="006B34F4" w:rsidRDefault="006B34F4"/>
  </w:footnote>
  <w:footnote w:type="continuationSeparator" w:id="0">
    <w:p w:rsidR="006B34F4" w:rsidRDefault="006B34F4">
      <w:r>
        <w:continuationSeparator/>
      </w:r>
    </w:p>
    <w:p w:rsidR="006B34F4" w:rsidRDefault="006B34F4"/>
    <w:p w:rsidR="006B34F4" w:rsidRDefault="006B34F4"/>
    <w:p w:rsidR="006B34F4" w:rsidRDefault="006B34F4"/>
    <w:p w:rsidR="006B34F4" w:rsidRDefault="006B34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pPr w:vertAnchor="text" w:tblpXSpec="righ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8389"/>
    </w:tblGrid>
    <w:tr w:rsidR="007613A6" w:rsidRPr="00B506C4" w:rsidTr="000D70C5">
      <w:tc>
        <w:tcPr>
          <w:tcW w:w="0" w:type="auto"/>
          <w:vAlign w:val="center"/>
        </w:tcPr>
        <w:p w:rsidR="007613A6" w:rsidRPr="00B506C4" w:rsidRDefault="000D4324" w:rsidP="000D70C5">
          <w:pPr>
            <w:pStyle w:val="af5"/>
            <w:jc w:val="right"/>
            <w:rPr>
              <w:color w:val="53548A" w:themeColor="accent1"/>
            </w:rPr>
          </w:pPr>
          <w:sdt>
            <w:sdtPr>
              <w:rPr>
                <w:color w:val="4F81BD"/>
                <w:sz w:val="32"/>
              </w:rPr>
              <w:alias w:val="제목"/>
              <w:tag w:val="제목"/>
              <w:id w:val="181698451"/>
              <w:lock w:val="sdtContentLocked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94E0E">
                <w:rPr>
                  <w:rFonts w:hint="eastAsia"/>
                  <w:color w:val="4F81BD"/>
                  <w:sz w:val="32"/>
                </w:rPr>
                <w:t>neuroNicle E2</w:t>
              </w:r>
              <w:r w:rsidR="00094E0E">
                <w:rPr>
                  <w:rFonts w:hint="eastAsia"/>
                  <w:color w:val="4F81BD"/>
                  <w:sz w:val="32"/>
                </w:rPr>
                <w:t>측정데이터</w:t>
              </w:r>
              <w:r w:rsidR="00094E0E">
                <w:rPr>
                  <w:rFonts w:hint="eastAsia"/>
                  <w:color w:val="4F81BD"/>
                  <w:sz w:val="32"/>
                </w:rPr>
                <w:t xml:space="preserve"> </w:t>
              </w:r>
              <w:r w:rsidR="00094E0E">
                <w:rPr>
                  <w:rFonts w:hint="eastAsia"/>
                  <w:color w:val="4F81BD"/>
                  <w:sz w:val="32"/>
                </w:rPr>
                <w:t>통신규격</w:t>
              </w:r>
            </w:sdtContent>
          </w:sdt>
        </w:p>
      </w:tc>
    </w:tr>
    <w:tr w:rsidR="007613A6" w:rsidRPr="00B506C4" w:rsidTr="000D70C5">
      <w:tc>
        <w:tcPr>
          <w:tcW w:w="0" w:type="auto"/>
          <w:vAlign w:val="center"/>
        </w:tcPr>
        <w:p w:rsidR="007613A6" w:rsidRPr="00B506C4" w:rsidRDefault="000D4324" w:rsidP="000D70C5">
          <w:pPr>
            <w:pStyle w:val="af5"/>
            <w:jc w:val="right"/>
            <w:rPr>
              <w:color w:val="53548A" w:themeColor="accent1"/>
            </w:rPr>
          </w:pPr>
          <w:sdt>
            <w:sdtPr>
              <w:rPr>
                <w:rFonts w:hint="eastAsia"/>
              </w:rPr>
              <w:alias w:val="주제"/>
              <w:tag w:val="주제"/>
              <w:id w:val="181698456"/>
              <w:lock w:val="sdtContentLocked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094E0E">
                <w:rPr>
                  <w:rFonts w:hint="eastAsia"/>
                </w:rPr>
                <w:t xml:space="preserve">neuroNicle E2 </w:t>
              </w:r>
              <w:r w:rsidR="00094E0E">
                <w:rPr>
                  <w:rFonts w:hint="eastAsia"/>
                </w:rPr>
                <w:t>장치의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측정데이터에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대한</w:t>
              </w:r>
              <w:r w:rsidR="00094E0E">
                <w:rPr>
                  <w:rFonts w:hint="eastAsia"/>
                </w:rPr>
                <w:t xml:space="preserve"> LXSDF T2 </w:t>
              </w:r>
              <w:r w:rsidR="00094E0E">
                <w:rPr>
                  <w:rFonts w:hint="eastAsia"/>
                </w:rPr>
                <w:t>기반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블루투스</w:t>
              </w:r>
              <w:r w:rsidR="00094E0E">
                <w:rPr>
                  <w:rFonts w:hint="eastAsia"/>
                </w:rPr>
                <w:t xml:space="preserve">  </w:t>
              </w:r>
              <w:r w:rsidR="00094E0E">
                <w:rPr>
                  <w:rFonts w:hint="eastAsia"/>
                </w:rPr>
                <w:t>시리얼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통신규격</w:t>
              </w:r>
            </w:sdtContent>
          </w:sdt>
        </w:p>
      </w:tc>
    </w:tr>
  </w:tbl>
  <w:p w:rsidR="007613A6" w:rsidRDefault="000D4324">
    <w:r w:rsidRPr="000D4324">
      <w:rPr>
        <w:noProof/>
        <w:color w:val="53548A" w:themeColor="accent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35" type="#_x0000_t32" style="position:absolute;left:0;text-align:left;margin-left:-42.55pt;margin-top:53.6pt;width:594.75pt;height:.05pt;z-index:251674624;mso-position-horizontal-relative:text;mso-position-vertical-relative:text" o:connectortype="straight" strokecolor="#406e8c [2409]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pPr w:vertAnchor="text" w:tblpXSpec="righ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8389"/>
    </w:tblGrid>
    <w:tr w:rsidR="007613A6" w:rsidRPr="00B506C4" w:rsidTr="00015F62">
      <w:tc>
        <w:tcPr>
          <w:tcW w:w="0" w:type="auto"/>
          <w:vAlign w:val="center"/>
        </w:tcPr>
        <w:p w:rsidR="007613A6" w:rsidRPr="00B506C4" w:rsidRDefault="000D4324" w:rsidP="00015F62">
          <w:pPr>
            <w:pStyle w:val="af5"/>
            <w:jc w:val="right"/>
            <w:rPr>
              <w:color w:val="53548A" w:themeColor="accent1"/>
            </w:rPr>
          </w:pPr>
          <w:sdt>
            <w:sdtPr>
              <w:rPr>
                <w:color w:val="4F81BD"/>
                <w:sz w:val="32"/>
              </w:rPr>
              <w:alias w:val="제목"/>
              <w:tag w:val="제목"/>
              <w:id w:val="190623456"/>
              <w:lock w:val="sdtContentLocked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94E0E">
                <w:rPr>
                  <w:rFonts w:hint="eastAsia"/>
                  <w:color w:val="4F81BD"/>
                  <w:sz w:val="32"/>
                </w:rPr>
                <w:t>neuroNicle E2</w:t>
              </w:r>
              <w:r w:rsidR="00094E0E">
                <w:rPr>
                  <w:rFonts w:hint="eastAsia"/>
                  <w:color w:val="4F81BD"/>
                  <w:sz w:val="32"/>
                </w:rPr>
                <w:t>측정데이터</w:t>
              </w:r>
              <w:r w:rsidR="00094E0E">
                <w:rPr>
                  <w:rFonts w:hint="eastAsia"/>
                  <w:color w:val="4F81BD"/>
                  <w:sz w:val="32"/>
                </w:rPr>
                <w:t xml:space="preserve"> </w:t>
              </w:r>
              <w:r w:rsidR="00094E0E">
                <w:rPr>
                  <w:rFonts w:hint="eastAsia"/>
                  <w:color w:val="4F81BD"/>
                  <w:sz w:val="32"/>
                </w:rPr>
                <w:t>통신규격</w:t>
              </w:r>
            </w:sdtContent>
          </w:sdt>
        </w:p>
      </w:tc>
    </w:tr>
    <w:tr w:rsidR="007613A6" w:rsidRPr="00B506C4" w:rsidTr="00015F62">
      <w:tc>
        <w:tcPr>
          <w:tcW w:w="0" w:type="auto"/>
          <w:vAlign w:val="center"/>
        </w:tcPr>
        <w:p w:rsidR="007613A6" w:rsidRPr="00B506C4" w:rsidRDefault="000D4324" w:rsidP="00015F62">
          <w:pPr>
            <w:pStyle w:val="af5"/>
            <w:jc w:val="right"/>
            <w:rPr>
              <w:color w:val="53548A" w:themeColor="accent1"/>
            </w:rPr>
          </w:pPr>
          <w:sdt>
            <w:sdtPr>
              <w:rPr>
                <w:rFonts w:hint="eastAsia"/>
              </w:rPr>
              <w:alias w:val="주제"/>
              <w:tag w:val="주제"/>
              <w:id w:val="190623457"/>
              <w:lock w:val="sdtContentLocked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094E0E">
                <w:rPr>
                  <w:rFonts w:hint="eastAsia"/>
                </w:rPr>
                <w:t xml:space="preserve">neuroNicle E2 </w:t>
              </w:r>
              <w:r w:rsidR="00094E0E">
                <w:rPr>
                  <w:rFonts w:hint="eastAsia"/>
                </w:rPr>
                <w:t>장치의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측정데이터에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대한</w:t>
              </w:r>
              <w:r w:rsidR="00094E0E">
                <w:rPr>
                  <w:rFonts w:hint="eastAsia"/>
                </w:rPr>
                <w:t xml:space="preserve"> LXSDF T2 </w:t>
              </w:r>
              <w:r w:rsidR="00094E0E">
                <w:rPr>
                  <w:rFonts w:hint="eastAsia"/>
                </w:rPr>
                <w:t>기반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블루투스</w:t>
              </w:r>
              <w:r w:rsidR="00094E0E">
                <w:rPr>
                  <w:rFonts w:hint="eastAsia"/>
                </w:rPr>
                <w:t xml:space="preserve">  </w:t>
              </w:r>
              <w:r w:rsidR="00094E0E">
                <w:rPr>
                  <w:rFonts w:hint="eastAsia"/>
                </w:rPr>
                <w:t>시리얼</w:t>
              </w:r>
              <w:r w:rsidR="00094E0E">
                <w:rPr>
                  <w:rFonts w:hint="eastAsia"/>
                </w:rPr>
                <w:t xml:space="preserve"> </w:t>
              </w:r>
              <w:r w:rsidR="00094E0E">
                <w:rPr>
                  <w:rFonts w:hint="eastAsia"/>
                </w:rPr>
                <w:t>통신규격</w:t>
              </w:r>
            </w:sdtContent>
          </w:sdt>
        </w:p>
      </w:tc>
    </w:tr>
  </w:tbl>
  <w:p w:rsidR="007613A6" w:rsidRDefault="000D4324" w:rsidP="00255392">
    <w:pPr>
      <w:pStyle w:val="af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41" type="#_x0000_t32" style="position:absolute;left:0;text-align:left;margin-left:-43.7pt;margin-top:52.95pt;width:594.75pt;height:.05pt;z-index:251685888;mso-position-horizontal-relative:text;mso-position-vertical-relative:text" o:connectortype="straight" strokecolor="#406e8c [2409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198D7866"/>
    <w:multiLevelType w:val="hybridMultilevel"/>
    <w:tmpl w:val="4192EEF6"/>
    <w:lvl w:ilvl="0" w:tplc="DAEE5DF0">
      <w:numFmt w:val="bullet"/>
      <w:lvlText w:val="-"/>
      <w:lvlJc w:val="left"/>
      <w:pPr>
        <w:ind w:left="1211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32702781"/>
    <w:multiLevelType w:val="hybridMultilevel"/>
    <w:tmpl w:val="60A0409A"/>
    <w:lvl w:ilvl="0" w:tplc="1E5C1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9C46A3"/>
    <w:multiLevelType w:val="multilevel"/>
    <w:tmpl w:val="33B056D0"/>
    <w:styleLink w:val="a0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4">
    <w:nsid w:val="602A75B6"/>
    <w:multiLevelType w:val="hybridMultilevel"/>
    <w:tmpl w:val="57F00EB4"/>
    <w:lvl w:ilvl="0" w:tplc="D15A1F18"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12290" fillcolor="white">
      <v:fill color="white"/>
      <o:colormru v:ext="edit" colors="#fc6,#79b5b0,#b77851,#d1e1e3,#066,#7ea8ac,#4e767a,#293d3f"/>
      <o:colormenu v:ext="edit" fillcolor="none" strokecolor="none"/>
    </o:shapedefaults>
    <o:shapelayout v:ext="edit">
      <o:idmap v:ext="edit" data="4"/>
      <o:rules v:ext="edit">
        <o:r id="V:Rule6" type="connector" idref="#_x0000_s4137"/>
        <o:r id="V:Rule7" type="connector" idref="#_x0000_s4135"/>
        <o:r id="V:Rule8" type="connector" idref="#_x0000_s4139"/>
        <o:r id="V:Rule9" type="connector" idref="#_x0000_s4141"/>
        <o:r id="V:Rule10" type="connector" idref="#_x0000_s4138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</w:compat>
  <w:rsids>
    <w:rsidRoot w:val="00986AB0"/>
    <w:rsid w:val="00001B49"/>
    <w:rsid w:val="00005F49"/>
    <w:rsid w:val="00011DCB"/>
    <w:rsid w:val="00015F62"/>
    <w:rsid w:val="000349C1"/>
    <w:rsid w:val="00040038"/>
    <w:rsid w:val="0005079B"/>
    <w:rsid w:val="00051D35"/>
    <w:rsid w:val="000544CB"/>
    <w:rsid w:val="00057CEC"/>
    <w:rsid w:val="00060C08"/>
    <w:rsid w:val="00071FBB"/>
    <w:rsid w:val="00074DF1"/>
    <w:rsid w:val="00080571"/>
    <w:rsid w:val="00082F8B"/>
    <w:rsid w:val="00091652"/>
    <w:rsid w:val="000916E5"/>
    <w:rsid w:val="0009395F"/>
    <w:rsid w:val="00094E0E"/>
    <w:rsid w:val="00096AB3"/>
    <w:rsid w:val="00096F50"/>
    <w:rsid w:val="000A06A8"/>
    <w:rsid w:val="000A1B2D"/>
    <w:rsid w:val="000A332E"/>
    <w:rsid w:val="000A3BF2"/>
    <w:rsid w:val="000A6B6E"/>
    <w:rsid w:val="000A6EF8"/>
    <w:rsid w:val="000B53D9"/>
    <w:rsid w:val="000C2801"/>
    <w:rsid w:val="000C569C"/>
    <w:rsid w:val="000D0D78"/>
    <w:rsid w:val="000D2A75"/>
    <w:rsid w:val="000D2CB5"/>
    <w:rsid w:val="000D4324"/>
    <w:rsid w:val="000D70C5"/>
    <w:rsid w:val="000E3A63"/>
    <w:rsid w:val="000E4229"/>
    <w:rsid w:val="000E6732"/>
    <w:rsid w:val="000E70C5"/>
    <w:rsid w:val="000E7793"/>
    <w:rsid w:val="000F01C3"/>
    <w:rsid w:val="000F4FCB"/>
    <w:rsid w:val="000F7B14"/>
    <w:rsid w:val="00101841"/>
    <w:rsid w:val="00102070"/>
    <w:rsid w:val="001060F2"/>
    <w:rsid w:val="001123E9"/>
    <w:rsid w:val="001144AA"/>
    <w:rsid w:val="0011523F"/>
    <w:rsid w:val="00120E6F"/>
    <w:rsid w:val="00131324"/>
    <w:rsid w:val="0013346E"/>
    <w:rsid w:val="00133564"/>
    <w:rsid w:val="0013404E"/>
    <w:rsid w:val="00135186"/>
    <w:rsid w:val="001365FA"/>
    <w:rsid w:val="00140199"/>
    <w:rsid w:val="00141291"/>
    <w:rsid w:val="00151DEA"/>
    <w:rsid w:val="00152B44"/>
    <w:rsid w:val="00154FA8"/>
    <w:rsid w:val="00170368"/>
    <w:rsid w:val="00172CEA"/>
    <w:rsid w:val="00175459"/>
    <w:rsid w:val="00181D68"/>
    <w:rsid w:val="00184EF4"/>
    <w:rsid w:val="00185F16"/>
    <w:rsid w:val="00186651"/>
    <w:rsid w:val="00193A74"/>
    <w:rsid w:val="00196DB5"/>
    <w:rsid w:val="00196FF9"/>
    <w:rsid w:val="001A113A"/>
    <w:rsid w:val="001B3065"/>
    <w:rsid w:val="001C06F0"/>
    <w:rsid w:val="001D2DEC"/>
    <w:rsid w:val="001D617E"/>
    <w:rsid w:val="001E11E4"/>
    <w:rsid w:val="001F2628"/>
    <w:rsid w:val="00200CDC"/>
    <w:rsid w:val="002117D7"/>
    <w:rsid w:val="0021463D"/>
    <w:rsid w:val="00214E75"/>
    <w:rsid w:val="0021612A"/>
    <w:rsid w:val="00221652"/>
    <w:rsid w:val="002241FD"/>
    <w:rsid w:val="00224236"/>
    <w:rsid w:val="002242A0"/>
    <w:rsid w:val="00227E96"/>
    <w:rsid w:val="00233EBE"/>
    <w:rsid w:val="00234275"/>
    <w:rsid w:val="0023431A"/>
    <w:rsid w:val="00234702"/>
    <w:rsid w:val="00236CD5"/>
    <w:rsid w:val="00236DAF"/>
    <w:rsid w:val="0024201F"/>
    <w:rsid w:val="00245D0F"/>
    <w:rsid w:val="00250FF7"/>
    <w:rsid w:val="002514AB"/>
    <w:rsid w:val="00255392"/>
    <w:rsid w:val="00255D39"/>
    <w:rsid w:val="0025651B"/>
    <w:rsid w:val="00257A94"/>
    <w:rsid w:val="00260B5A"/>
    <w:rsid w:val="00264420"/>
    <w:rsid w:val="00264FAC"/>
    <w:rsid w:val="00276356"/>
    <w:rsid w:val="002811FE"/>
    <w:rsid w:val="0028515A"/>
    <w:rsid w:val="00286CB4"/>
    <w:rsid w:val="0029355D"/>
    <w:rsid w:val="00295A98"/>
    <w:rsid w:val="002A6AE0"/>
    <w:rsid w:val="002A6BE1"/>
    <w:rsid w:val="002B143E"/>
    <w:rsid w:val="002B5218"/>
    <w:rsid w:val="002B7F88"/>
    <w:rsid w:val="002C0B93"/>
    <w:rsid w:val="002C49A7"/>
    <w:rsid w:val="002C52FB"/>
    <w:rsid w:val="002C686E"/>
    <w:rsid w:val="002D068B"/>
    <w:rsid w:val="002D2DF4"/>
    <w:rsid w:val="002D4CEC"/>
    <w:rsid w:val="002D5D7B"/>
    <w:rsid w:val="002E27CD"/>
    <w:rsid w:val="002F023B"/>
    <w:rsid w:val="002F3110"/>
    <w:rsid w:val="002F5EE0"/>
    <w:rsid w:val="00300B75"/>
    <w:rsid w:val="00302D9E"/>
    <w:rsid w:val="003036C0"/>
    <w:rsid w:val="00305FEC"/>
    <w:rsid w:val="003107A9"/>
    <w:rsid w:val="00310DD7"/>
    <w:rsid w:val="00316CCB"/>
    <w:rsid w:val="00317AFA"/>
    <w:rsid w:val="00323927"/>
    <w:rsid w:val="00330807"/>
    <w:rsid w:val="0033080A"/>
    <w:rsid w:val="0033187B"/>
    <w:rsid w:val="00332DB1"/>
    <w:rsid w:val="0033386C"/>
    <w:rsid w:val="00337ED6"/>
    <w:rsid w:val="003424CE"/>
    <w:rsid w:val="00343188"/>
    <w:rsid w:val="00351537"/>
    <w:rsid w:val="00351792"/>
    <w:rsid w:val="003546BF"/>
    <w:rsid w:val="0035644D"/>
    <w:rsid w:val="003701AA"/>
    <w:rsid w:val="00371961"/>
    <w:rsid w:val="00372819"/>
    <w:rsid w:val="00373FC5"/>
    <w:rsid w:val="003772E1"/>
    <w:rsid w:val="00382311"/>
    <w:rsid w:val="00384505"/>
    <w:rsid w:val="0038525A"/>
    <w:rsid w:val="003922CE"/>
    <w:rsid w:val="003A67A4"/>
    <w:rsid w:val="003B485A"/>
    <w:rsid w:val="003B511C"/>
    <w:rsid w:val="003B6165"/>
    <w:rsid w:val="003B7D58"/>
    <w:rsid w:val="003C2206"/>
    <w:rsid w:val="003C2F54"/>
    <w:rsid w:val="003C4F95"/>
    <w:rsid w:val="003C5B91"/>
    <w:rsid w:val="003C5F22"/>
    <w:rsid w:val="003C6A42"/>
    <w:rsid w:val="003D78A6"/>
    <w:rsid w:val="003E39E2"/>
    <w:rsid w:val="003E4E52"/>
    <w:rsid w:val="003E5303"/>
    <w:rsid w:val="003E66D4"/>
    <w:rsid w:val="00403C19"/>
    <w:rsid w:val="00405347"/>
    <w:rsid w:val="00405C12"/>
    <w:rsid w:val="00407BA0"/>
    <w:rsid w:val="00411FB5"/>
    <w:rsid w:val="004300F5"/>
    <w:rsid w:val="0043461B"/>
    <w:rsid w:val="00435395"/>
    <w:rsid w:val="004376BF"/>
    <w:rsid w:val="00443BF4"/>
    <w:rsid w:val="004545CF"/>
    <w:rsid w:val="00462D00"/>
    <w:rsid w:val="00466390"/>
    <w:rsid w:val="00471F3F"/>
    <w:rsid w:val="0047697A"/>
    <w:rsid w:val="004838D9"/>
    <w:rsid w:val="00483C76"/>
    <w:rsid w:val="004A5E72"/>
    <w:rsid w:val="004A60B9"/>
    <w:rsid w:val="004B2BAB"/>
    <w:rsid w:val="004B46D2"/>
    <w:rsid w:val="004B6410"/>
    <w:rsid w:val="004B7463"/>
    <w:rsid w:val="004C00B1"/>
    <w:rsid w:val="004C3054"/>
    <w:rsid w:val="004C6FFE"/>
    <w:rsid w:val="004D2AB7"/>
    <w:rsid w:val="004D3820"/>
    <w:rsid w:val="004E47D6"/>
    <w:rsid w:val="004E5EA4"/>
    <w:rsid w:val="004F22DD"/>
    <w:rsid w:val="004F2383"/>
    <w:rsid w:val="004F2F6C"/>
    <w:rsid w:val="004F6C09"/>
    <w:rsid w:val="00500755"/>
    <w:rsid w:val="00502655"/>
    <w:rsid w:val="0050672C"/>
    <w:rsid w:val="0052185F"/>
    <w:rsid w:val="00523310"/>
    <w:rsid w:val="00530AE1"/>
    <w:rsid w:val="00531A6C"/>
    <w:rsid w:val="00540BFF"/>
    <w:rsid w:val="00546BDB"/>
    <w:rsid w:val="00560F60"/>
    <w:rsid w:val="00567DAD"/>
    <w:rsid w:val="00570A16"/>
    <w:rsid w:val="00572AA8"/>
    <w:rsid w:val="0057375B"/>
    <w:rsid w:val="00584218"/>
    <w:rsid w:val="005857E3"/>
    <w:rsid w:val="00586A7B"/>
    <w:rsid w:val="00586B42"/>
    <w:rsid w:val="005959F6"/>
    <w:rsid w:val="0059726E"/>
    <w:rsid w:val="00597283"/>
    <w:rsid w:val="005A1A01"/>
    <w:rsid w:val="005A3317"/>
    <w:rsid w:val="005B228B"/>
    <w:rsid w:val="005B30CD"/>
    <w:rsid w:val="005B3FA1"/>
    <w:rsid w:val="005B65ED"/>
    <w:rsid w:val="005C0E4E"/>
    <w:rsid w:val="005C1893"/>
    <w:rsid w:val="005C2313"/>
    <w:rsid w:val="005C24D6"/>
    <w:rsid w:val="005C34BB"/>
    <w:rsid w:val="005C3A5C"/>
    <w:rsid w:val="005D2F23"/>
    <w:rsid w:val="005D6327"/>
    <w:rsid w:val="005E3C8F"/>
    <w:rsid w:val="005F253E"/>
    <w:rsid w:val="005F5A53"/>
    <w:rsid w:val="005F6C96"/>
    <w:rsid w:val="00601695"/>
    <w:rsid w:val="00611EB7"/>
    <w:rsid w:val="00627247"/>
    <w:rsid w:val="00631BAA"/>
    <w:rsid w:val="00631F4C"/>
    <w:rsid w:val="00642180"/>
    <w:rsid w:val="00643EEF"/>
    <w:rsid w:val="006458D9"/>
    <w:rsid w:val="00646572"/>
    <w:rsid w:val="00647465"/>
    <w:rsid w:val="00657B11"/>
    <w:rsid w:val="00664660"/>
    <w:rsid w:val="00674169"/>
    <w:rsid w:val="0067481D"/>
    <w:rsid w:val="00677F89"/>
    <w:rsid w:val="00684714"/>
    <w:rsid w:val="00690806"/>
    <w:rsid w:val="0069264A"/>
    <w:rsid w:val="006957F2"/>
    <w:rsid w:val="006962FF"/>
    <w:rsid w:val="006A2E54"/>
    <w:rsid w:val="006A4076"/>
    <w:rsid w:val="006A591C"/>
    <w:rsid w:val="006B34F4"/>
    <w:rsid w:val="006C47E8"/>
    <w:rsid w:val="006C6322"/>
    <w:rsid w:val="006C661D"/>
    <w:rsid w:val="006C6E4F"/>
    <w:rsid w:val="006E3FDF"/>
    <w:rsid w:val="006F13C7"/>
    <w:rsid w:val="006F2906"/>
    <w:rsid w:val="006F3FD9"/>
    <w:rsid w:val="006F66EC"/>
    <w:rsid w:val="006F7D15"/>
    <w:rsid w:val="007136B3"/>
    <w:rsid w:val="00721DD7"/>
    <w:rsid w:val="007226AF"/>
    <w:rsid w:val="00722A93"/>
    <w:rsid w:val="00723DC5"/>
    <w:rsid w:val="00725605"/>
    <w:rsid w:val="00726BAE"/>
    <w:rsid w:val="00730A7C"/>
    <w:rsid w:val="007330D1"/>
    <w:rsid w:val="00736B2D"/>
    <w:rsid w:val="007419E7"/>
    <w:rsid w:val="007613A6"/>
    <w:rsid w:val="00762EFB"/>
    <w:rsid w:val="007643FB"/>
    <w:rsid w:val="007778ED"/>
    <w:rsid w:val="00793C89"/>
    <w:rsid w:val="00794682"/>
    <w:rsid w:val="00795992"/>
    <w:rsid w:val="00796A22"/>
    <w:rsid w:val="00797110"/>
    <w:rsid w:val="007A3A2F"/>
    <w:rsid w:val="007A3CB0"/>
    <w:rsid w:val="007B3211"/>
    <w:rsid w:val="007B5AC0"/>
    <w:rsid w:val="007C405B"/>
    <w:rsid w:val="007D092B"/>
    <w:rsid w:val="007D64DC"/>
    <w:rsid w:val="007E1227"/>
    <w:rsid w:val="007E4D7E"/>
    <w:rsid w:val="007E5248"/>
    <w:rsid w:val="007E5C23"/>
    <w:rsid w:val="007E77CA"/>
    <w:rsid w:val="007F0179"/>
    <w:rsid w:val="007F0274"/>
    <w:rsid w:val="007F3C3A"/>
    <w:rsid w:val="007F59F5"/>
    <w:rsid w:val="00815E4F"/>
    <w:rsid w:val="0081749A"/>
    <w:rsid w:val="0082126D"/>
    <w:rsid w:val="0082548D"/>
    <w:rsid w:val="00826113"/>
    <w:rsid w:val="00832CE9"/>
    <w:rsid w:val="008411CD"/>
    <w:rsid w:val="00852167"/>
    <w:rsid w:val="00855964"/>
    <w:rsid w:val="00856367"/>
    <w:rsid w:val="0085799E"/>
    <w:rsid w:val="008624FE"/>
    <w:rsid w:val="00885E9D"/>
    <w:rsid w:val="00891528"/>
    <w:rsid w:val="00893325"/>
    <w:rsid w:val="008945CE"/>
    <w:rsid w:val="00895FE4"/>
    <w:rsid w:val="00896E42"/>
    <w:rsid w:val="008A03DE"/>
    <w:rsid w:val="008A243C"/>
    <w:rsid w:val="008A3BB3"/>
    <w:rsid w:val="008A70AE"/>
    <w:rsid w:val="008C19B0"/>
    <w:rsid w:val="008C3352"/>
    <w:rsid w:val="008D3BB2"/>
    <w:rsid w:val="008E7CDB"/>
    <w:rsid w:val="008F1659"/>
    <w:rsid w:val="008F249C"/>
    <w:rsid w:val="008F3AB4"/>
    <w:rsid w:val="008F46E4"/>
    <w:rsid w:val="00902149"/>
    <w:rsid w:val="00913B6E"/>
    <w:rsid w:val="00932DD1"/>
    <w:rsid w:val="009335C4"/>
    <w:rsid w:val="00934935"/>
    <w:rsid w:val="0094506B"/>
    <w:rsid w:val="00946DAD"/>
    <w:rsid w:val="00952462"/>
    <w:rsid w:val="009547B4"/>
    <w:rsid w:val="00954E6B"/>
    <w:rsid w:val="00957A9C"/>
    <w:rsid w:val="00961F07"/>
    <w:rsid w:val="00964202"/>
    <w:rsid w:val="00966643"/>
    <w:rsid w:val="009700A0"/>
    <w:rsid w:val="00974E1B"/>
    <w:rsid w:val="009767A1"/>
    <w:rsid w:val="0098303B"/>
    <w:rsid w:val="00986AB0"/>
    <w:rsid w:val="00987C00"/>
    <w:rsid w:val="00992623"/>
    <w:rsid w:val="00995D80"/>
    <w:rsid w:val="009A6648"/>
    <w:rsid w:val="009A72EF"/>
    <w:rsid w:val="009B108A"/>
    <w:rsid w:val="009C064C"/>
    <w:rsid w:val="009C2404"/>
    <w:rsid w:val="009C3262"/>
    <w:rsid w:val="009C7219"/>
    <w:rsid w:val="009D462E"/>
    <w:rsid w:val="009D67AA"/>
    <w:rsid w:val="009D75D9"/>
    <w:rsid w:val="009E162A"/>
    <w:rsid w:val="009E7622"/>
    <w:rsid w:val="009F392B"/>
    <w:rsid w:val="00A00659"/>
    <w:rsid w:val="00A00A87"/>
    <w:rsid w:val="00A07CBE"/>
    <w:rsid w:val="00A219DF"/>
    <w:rsid w:val="00A22B06"/>
    <w:rsid w:val="00A348DE"/>
    <w:rsid w:val="00A34DB5"/>
    <w:rsid w:val="00A353BA"/>
    <w:rsid w:val="00A3631B"/>
    <w:rsid w:val="00A36755"/>
    <w:rsid w:val="00A40130"/>
    <w:rsid w:val="00A43C49"/>
    <w:rsid w:val="00A4719E"/>
    <w:rsid w:val="00A47213"/>
    <w:rsid w:val="00A62D20"/>
    <w:rsid w:val="00A636B4"/>
    <w:rsid w:val="00A65FB0"/>
    <w:rsid w:val="00A67EFE"/>
    <w:rsid w:val="00A76538"/>
    <w:rsid w:val="00A76A0F"/>
    <w:rsid w:val="00A84E33"/>
    <w:rsid w:val="00A85D53"/>
    <w:rsid w:val="00A962B8"/>
    <w:rsid w:val="00AA6A29"/>
    <w:rsid w:val="00AA6D53"/>
    <w:rsid w:val="00AB1F8C"/>
    <w:rsid w:val="00AB63BD"/>
    <w:rsid w:val="00AC0D0E"/>
    <w:rsid w:val="00AC1B16"/>
    <w:rsid w:val="00AC5F8A"/>
    <w:rsid w:val="00AD556D"/>
    <w:rsid w:val="00AD59DF"/>
    <w:rsid w:val="00AE2D47"/>
    <w:rsid w:val="00AE4364"/>
    <w:rsid w:val="00AF22A6"/>
    <w:rsid w:val="00AF3C44"/>
    <w:rsid w:val="00AF7ADC"/>
    <w:rsid w:val="00B00305"/>
    <w:rsid w:val="00B0217F"/>
    <w:rsid w:val="00B10165"/>
    <w:rsid w:val="00B10416"/>
    <w:rsid w:val="00B2521D"/>
    <w:rsid w:val="00B328BE"/>
    <w:rsid w:val="00B37DC6"/>
    <w:rsid w:val="00B431AD"/>
    <w:rsid w:val="00B45D94"/>
    <w:rsid w:val="00B506C4"/>
    <w:rsid w:val="00B51980"/>
    <w:rsid w:val="00B55159"/>
    <w:rsid w:val="00B621C5"/>
    <w:rsid w:val="00B72C4F"/>
    <w:rsid w:val="00B7474C"/>
    <w:rsid w:val="00B7625D"/>
    <w:rsid w:val="00B80BD4"/>
    <w:rsid w:val="00B9193D"/>
    <w:rsid w:val="00B9366F"/>
    <w:rsid w:val="00B94131"/>
    <w:rsid w:val="00B941AC"/>
    <w:rsid w:val="00BA745A"/>
    <w:rsid w:val="00BB0CD1"/>
    <w:rsid w:val="00BB1887"/>
    <w:rsid w:val="00BB37CC"/>
    <w:rsid w:val="00BB66C7"/>
    <w:rsid w:val="00BB71B8"/>
    <w:rsid w:val="00BC2D87"/>
    <w:rsid w:val="00BC33C8"/>
    <w:rsid w:val="00BD0BAE"/>
    <w:rsid w:val="00BD1F51"/>
    <w:rsid w:val="00BD36E1"/>
    <w:rsid w:val="00BD39F1"/>
    <w:rsid w:val="00BE188F"/>
    <w:rsid w:val="00BE1BDC"/>
    <w:rsid w:val="00BE1C51"/>
    <w:rsid w:val="00BE59DD"/>
    <w:rsid w:val="00BE76A5"/>
    <w:rsid w:val="00BF4346"/>
    <w:rsid w:val="00BF7FCA"/>
    <w:rsid w:val="00C03063"/>
    <w:rsid w:val="00C03A60"/>
    <w:rsid w:val="00C05DD0"/>
    <w:rsid w:val="00C12D15"/>
    <w:rsid w:val="00C14295"/>
    <w:rsid w:val="00C40BB6"/>
    <w:rsid w:val="00C4504E"/>
    <w:rsid w:val="00C455C1"/>
    <w:rsid w:val="00C466DC"/>
    <w:rsid w:val="00C50D24"/>
    <w:rsid w:val="00C513D6"/>
    <w:rsid w:val="00C562ED"/>
    <w:rsid w:val="00C5641A"/>
    <w:rsid w:val="00C57795"/>
    <w:rsid w:val="00C61BFD"/>
    <w:rsid w:val="00C660AD"/>
    <w:rsid w:val="00C7108A"/>
    <w:rsid w:val="00C86F50"/>
    <w:rsid w:val="00C9147C"/>
    <w:rsid w:val="00CA1149"/>
    <w:rsid w:val="00CA15E0"/>
    <w:rsid w:val="00CA5B2D"/>
    <w:rsid w:val="00CA6268"/>
    <w:rsid w:val="00CA77B4"/>
    <w:rsid w:val="00CB41B6"/>
    <w:rsid w:val="00CB4587"/>
    <w:rsid w:val="00CB4F03"/>
    <w:rsid w:val="00CC36E7"/>
    <w:rsid w:val="00CC3A34"/>
    <w:rsid w:val="00CE21F7"/>
    <w:rsid w:val="00CE5590"/>
    <w:rsid w:val="00CF214A"/>
    <w:rsid w:val="00CF3A5F"/>
    <w:rsid w:val="00D03E15"/>
    <w:rsid w:val="00D135FF"/>
    <w:rsid w:val="00D1366E"/>
    <w:rsid w:val="00D17007"/>
    <w:rsid w:val="00D24AE2"/>
    <w:rsid w:val="00D36A5C"/>
    <w:rsid w:val="00D426E4"/>
    <w:rsid w:val="00D42A03"/>
    <w:rsid w:val="00D43E4A"/>
    <w:rsid w:val="00D46BCC"/>
    <w:rsid w:val="00D46E85"/>
    <w:rsid w:val="00D51DB3"/>
    <w:rsid w:val="00D55BE1"/>
    <w:rsid w:val="00D71EBA"/>
    <w:rsid w:val="00D75665"/>
    <w:rsid w:val="00D83984"/>
    <w:rsid w:val="00D90399"/>
    <w:rsid w:val="00DA0D4F"/>
    <w:rsid w:val="00DA7AF2"/>
    <w:rsid w:val="00DB0E4C"/>
    <w:rsid w:val="00DB1363"/>
    <w:rsid w:val="00DC63A8"/>
    <w:rsid w:val="00DC6E93"/>
    <w:rsid w:val="00DD09BB"/>
    <w:rsid w:val="00DD2291"/>
    <w:rsid w:val="00DD37D9"/>
    <w:rsid w:val="00DD557B"/>
    <w:rsid w:val="00DE072B"/>
    <w:rsid w:val="00DE13ED"/>
    <w:rsid w:val="00DE53BF"/>
    <w:rsid w:val="00DF2C67"/>
    <w:rsid w:val="00DF466F"/>
    <w:rsid w:val="00DF5371"/>
    <w:rsid w:val="00E00004"/>
    <w:rsid w:val="00E01D0B"/>
    <w:rsid w:val="00E0300C"/>
    <w:rsid w:val="00E11552"/>
    <w:rsid w:val="00E16762"/>
    <w:rsid w:val="00E17D0E"/>
    <w:rsid w:val="00E3187B"/>
    <w:rsid w:val="00E3208A"/>
    <w:rsid w:val="00E323C7"/>
    <w:rsid w:val="00E35D34"/>
    <w:rsid w:val="00E40C7B"/>
    <w:rsid w:val="00E428EA"/>
    <w:rsid w:val="00E44FF0"/>
    <w:rsid w:val="00E46815"/>
    <w:rsid w:val="00E469CB"/>
    <w:rsid w:val="00E5123C"/>
    <w:rsid w:val="00E51999"/>
    <w:rsid w:val="00E5217F"/>
    <w:rsid w:val="00E574E0"/>
    <w:rsid w:val="00E57ED8"/>
    <w:rsid w:val="00E62840"/>
    <w:rsid w:val="00E67782"/>
    <w:rsid w:val="00E6784B"/>
    <w:rsid w:val="00E815BB"/>
    <w:rsid w:val="00E81DEB"/>
    <w:rsid w:val="00E97839"/>
    <w:rsid w:val="00EA344F"/>
    <w:rsid w:val="00EA4A3C"/>
    <w:rsid w:val="00EB0AF5"/>
    <w:rsid w:val="00EB6D0D"/>
    <w:rsid w:val="00EC425D"/>
    <w:rsid w:val="00EC504D"/>
    <w:rsid w:val="00EC551D"/>
    <w:rsid w:val="00ED38B6"/>
    <w:rsid w:val="00EF109C"/>
    <w:rsid w:val="00EF30E5"/>
    <w:rsid w:val="00F02DBF"/>
    <w:rsid w:val="00F054D6"/>
    <w:rsid w:val="00F13245"/>
    <w:rsid w:val="00F2069B"/>
    <w:rsid w:val="00F33F79"/>
    <w:rsid w:val="00F36645"/>
    <w:rsid w:val="00F379D4"/>
    <w:rsid w:val="00F516BA"/>
    <w:rsid w:val="00F55E5E"/>
    <w:rsid w:val="00F60002"/>
    <w:rsid w:val="00F65896"/>
    <w:rsid w:val="00F6704D"/>
    <w:rsid w:val="00F67A8D"/>
    <w:rsid w:val="00F72402"/>
    <w:rsid w:val="00F754FE"/>
    <w:rsid w:val="00F80288"/>
    <w:rsid w:val="00F8051E"/>
    <w:rsid w:val="00F915F3"/>
    <w:rsid w:val="00F942CD"/>
    <w:rsid w:val="00F95E2C"/>
    <w:rsid w:val="00FA312D"/>
    <w:rsid w:val="00FA6CB3"/>
    <w:rsid w:val="00FA7B5B"/>
    <w:rsid w:val="00FB07FA"/>
    <w:rsid w:val="00FB101E"/>
    <w:rsid w:val="00FB199E"/>
    <w:rsid w:val="00FB7219"/>
    <w:rsid w:val="00FC3E96"/>
    <w:rsid w:val="00FC5249"/>
    <w:rsid w:val="00FD2E54"/>
    <w:rsid w:val="00FD3653"/>
    <w:rsid w:val="00FE07D3"/>
    <w:rsid w:val="00FE370C"/>
    <w:rsid w:val="00FF6E04"/>
    <w:rsid w:val="00FF6F2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o:colormru v:ext="edit" colors="#fc6,#79b5b0,#b77851,#d1e1e3,#066,#7ea8ac,#4e767a,#293d3f"/>
      <o:colormenu v:ext="edit" fillcolor="none" strokecolor="none"/>
    </o:shapedefaults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30"/>
      </o:rules>
      <o:regrouptable v:ext="edit">
        <o:entry new="1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0A16"/>
    <w:pPr>
      <w:jc w:val="both"/>
    </w:pPr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rsid w:val="006962FF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b/>
      <w:color w:val="438086" w:themeColor="accent2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qFormat/>
    <w:rsid w:val="006962FF"/>
    <w:pPr>
      <w:spacing w:after="0"/>
      <w:outlineLvl w:val="1"/>
    </w:pPr>
    <w:rPr>
      <w:rFonts w:asciiTheme="majorHAnsi" w:eastAsiaTheme="majorEastAsia" w:hAnsiTheme="majorHAnsi" w:cstheme="majorBidi"/>
      <w:b/>
      <w:color w:val="438086" w:themeColor="accent2"/>
      <w:sz w:val="28"/>
      <w:szCs w:val="28"/>
      <w:lang w:eastAsia="en-US"/>
    </w:rPr>
  </w:style>
  <w:style w:type="paragraph" w:styleId="3">
    <w:name w:val="heading 3"/>
    <w:basedOn w:val="a1"/>
    <w:next w:val="a1"/>
    <w:link w:val="3Char"/>
    <w:uiPriority w:val="9"/>
    <w:qFormat/>
    <w:rsid w:val="006962FF"/>
    <w:pPr>
      <w:spacing w:after="0"/>
      <w:outlineLvl w:val="2"/>
    </w:pPr>
    <w:rPr>
      <w:rFonts w:asciiTheme="majorHAnsi" w:eastAsiaTheme="majorEastAsia" w:hAnsiTheme="majorHAnsi" w:cstheme="majorBidi"/>
      <w:b/>
      <w:color w:val="438086" w:themeColor="accent2"/>
      <w:sz w:val="24"/>
      <w:szCs w:val="24"/>
      <w:lang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264420"/>
    <w:pPr>
      <w:spacing w:after="0"/>
      <w:outlineLvl w:val="3"/>
    </w:pPr>
    <w:rPr>
      <w:rFonts w:asciiTheme="majorHAnsi" w:eastAsiaTheme="majorEastAsia" w:hAnsiTheme="majorHAnsi" w:cstheme="majorBidi"/>
      <w:b/>
      <w:iCs/>
      <w:color w:val="438086" w:themeColor="accent2"/>
      <w:sz w:val="22"/>
      <w:szCs w:val="22"/>
      <w:lang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64420"/>
    <w:pPr>
      <w:spacing w:after="0"/>
      <w:outlineLvl w:val="4"/>
    </w:pPr>
    <w:rPr>
      <w:rFonts w:asciiTheme="majorHAnsi" w:eastAsiaTheme="majorEastAsia" w:hAnsiTheme="majorHAnsi" w:cstheme="majorBidi"/>
      <w:b/>
      <w:bCs/>
      <w:i/>
      <w:color w:val="325F64" w:themeColor="accent2" w:themeShade="BF"/>
      <w:szCs w:val="22"/>
      <w:lang w:eastAsia="en-US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7A94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  <w:szCs w:val="22"/>
      <w:lang w:eastAsia="en-US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7A94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  <w:szCs w:val="22"/>
      <w:lang w:eastAsia="en-US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7A94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  <w:szCs w:val="22"/>
      <w:lang w:eastAsia="en-US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7A94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rsid w:val="00E46815"/>
    <w:pPr>
      <w:spacing w:after="0" w:line="240" w:lineRule="auto"/>
    </w:pPr>
    <w:rPr>
      <w:rFonts w:cstheme="minorBidi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aliases w:val="제목-표지"/>
    <w:basedOn w:val="a1"/>
    <w:next w:val="a1"/>
    <w:link w:val="Char"/>
    <w:uiPriority w:val="10"/>
    <w:qFormat/>
    <w:rsid w:val="00BE1BDC"/>
    <w:pPr>
      <w:spacing w:after="0" w:line="240" w:lineRule="atLeast"/>
    </w:pPr>
    <w:rPr>
      <w:rFonts w:asciiTheme="majorHAnsi" w:eastAsiaTheme="majorEastAsia" w:hAnsiTheme="majorHAnsi" w:cstheme="majorBidi"/>
      <w:color w:val="4F81BD"/>
      <w:sz w:val="56"/>
      <w:szCs w:val="56"/>
      <w:lang w:eastAsia="en-US"/>
    </w:rPr>
  </w:style>
  <w:style w:type="character" w:customStyle="1" w:styleId="Char">
    <w:name w:val="제목 Char"/>
    <w:aliases w:val="제목-표지 Char"/>
    <w:basedOn w:val="a2"/>
    <w:link w:val="a6"/>
    <w:uiPriority w:val="10"/>
    <w:rsid w:val="00BE1BDC"/>
    <w:rPr>
      <w:rFonts w:asciiTheme="majorHAnsi" w:eastAsiaTheme="majorEastAsia" w:hAnsiTheme="majorHAnsi" w:cstheme="majorBidi"/>
      <w:color w:val="4F81BD"/>
      <w:sz w:val="56"/>
      <w:szCs w:val="56"/>
    </w:rPr>
  </w:style>
  <w:style w:type="paragraph" w:styleId="a7">
    <w:name w:val="Subtitle"/>
    <w:basedOn w:val="a1"/>
    <w:link w:val="Char0"/>
    <w:uiPriority w:val="11"/>
    <w:qFormat/>
    <w:rsid w:val="00257A94"/>
    <w:pPr>
      <w:spacing w:after="480"/>
    </w:pPr>
    <w:rPr>
      <w:rFonts w:cstheme="minorHAnsi"/>
      <w:i/>
      <w:iCs/>
      <w:color w:val="424456" w:themeColor="text2"/>
      <w:sz w:val="24"/>
      <w:szCs w:val="24"/>
      <w:lang w:eastAsia="en-US"/>
    </w:rPr>
  </w:style>
  <w:style w:type="character" w:customStyle="1" w:styleId="Char0">
    <w:name w:val="부제 Char"/>
    <w:basedOn w:val="a2"/>
    <w:link w:val="a7"/>
    <w:uiPriority w:val="11"/>
    <w:rsid w:val="00257A94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sid w:val="00257A94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sid w:val="006962FF"/>
    <w:rPr>
      <w:rFonts w:asciiTheme="majorHAnsi" w:eastAsiaTheme="majorEastAsia" w:hAnsiTheme="majorHAnsi" w:cstheme="majorBidi"/>
      <w:b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sid w:val="006962FF"/>
    <w:rPr>
      <w:rFonts w:asciiTheme="majorHAnsi" w:eastAsiaTheme="majorEastAsia" w:hAnsiTheme="majorHAnsi" w:cstheme="majorBidi"/>
      <w:b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sid w:val="006962FF"/>
    <w:rPr>
      <w:rFonts w:asciiTheme="majorHAnsi" w:eastAsiaTheme="majorEastAsia" w:hAnsiTheme="majorHAnsi" w:cstheme="majorBidi"/>
      <w:b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rsid w:val="00264420"/>
    <w:rPr>
      <w:rFonts w:asciiTheme="majorHAnsi" w:eastAsiaTheme="majorEastAsia" w:hAnsiTheme="majorHAnsi" w:cstheme="majorBidi"/>
      <w:b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rsid w:val="00264420"/>
    <w:rPr>
      <w:rFonts w:asciiTheme="majorHAnsi" w:eastAsiaTheme="majorEastAsia" w:hAnsiTheme="majorHAnsi" w:cstheme="majorBidi"/>
      <w:b/>
      <w:bCs/>
      <w:i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sid w:val="00257A94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sid w:val="00257A94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sid w:val="00257A94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sid w:val="00257A94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sid w:val="00257A94"/>
    <w:rPr>
      <w:b/>
      <w:bCs/>
    </w:rPr>
  </w:style>
  <w:style w:type="paragraph" w:styleId="aa">
    <w:name w:val="Block Text"/>
    <w:basedOn w:val="a1"/>
    <w:uiPriority w:val="3"/>
    <w:semiHidden/>
    <w:unhideWhenUsed/>
    <w:rsid w:val="00E46815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sid w:val="00257A94"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sid w:val="00257A94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sid w:val="00257A94"/>
    <w:rPr>
      <w:i/>
      <w:iCs/>
      <w:color w:val="4E4F89"/>
    </w:rPr>
  </w:style>
  <w:style w:type="character" w:styleId="ae">
    <w:name w:val="Emphasis"/>
    <w:uiPriority w:val="20"/>
    <w:qFormat/>
    <w:rsid w:val="00257A94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sid w:val="00257A94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rsid w:val="00E46815"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sid w:val="00E46815"/>
    <w:rPr>
      <w:sz w:val="20"/>
    </w:rPr>
  </w:style>
  <w:style w:type="paragraph" w:styleId="af1">
    <w:name w:val="footer"/>
    <w:basedOn w:val="a1"/>
    <w:link w:val="Char2"/>
    <w:uiPriority w:val="99"/>
    <w:unhideWhenUsed/>
    <w:rsid w:val="00E46815"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sid w:val="00E46815"/>
    <w:rPr>
      <w:sz w:val="20"/>
    </w:rPr>
  </w:style>
  <w:style w:type="paragraph" w:styleId="af2">
    <w:name w:val="Normal Indent"/>
    <w:basedOn w:val="a1"/>
    <w:uiPriority w:val="99"/>
    <w:unhideWhenUsed/>
    <w:rsid w:val="00E46815"/>
    <w:pPr>
      <w:ind w:left="720"/>
      <w:contextualSpacing/>
    </w:pPr>
  </w:style>
  <w:style w:type="paragraph" w:styleId="af3">
    <w:name w:val="Intense Quote"/>
    <w:basedOn w:val="a1"/>
    <w:uiPriority w:val="30"/>
    <w:qFormat/>
    <w:rsid w:val="00257A94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0">
    <w:name w:val="도시 글머리 기호 목록"/>
    <w:uiPriority w:val="99"/>
    <w:rsid w:val="00E46815"/>
    <w:pPr>
      <w:numPr>
        <w:numId w:val="1"/>
      </w:numPr>
    </w:pPr>
  </w:style>
  <w:style w:type="numbering" w:customStyle="1" w:styleId="a">
    <w:name w:val="도시 번호 매기기 목록"/>
    <w:uiPriority w:val="99"/>
    <w:rsid w:val="00E46815"/>
    <w:pPr>
      <w:numPr>
        <w:numId w:val="2"/>
      </w:numPr>
    </w:pPr>
  </w:style>
  <w:style w:type="paragraph" w:styleId="af4">
    <w:name w:val="List Paragraph"/>
    <w:basedOn w:val="a1"/>
    <w:uiPriority w:val="36"/>
    <w:unhideWhenUsed/>
    <w:qFormat/>
    <w:rsid w:val="00257A94"/>
    <w:pPr>
      <w:ind w:left="720"/>
      <w:contextualSpacing/>
    </w:pPr>
  </w:style>
  <w:style w:type="paragraph" w:styleId="af5">
    <w:name w:val="No Spacing"/>
    <w:basedOn w:val="a1"/>
    <w:link w:val="Char3"/>
    <w:uiPriority w:val="1"/>
    <w:qFormat/>
    <w:rsid w:val="00257A94"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sid w:val="00E46815"/>
    <w:rPr>
      <w:color w:val="808080"/>
    </w:rPr>
  </w:style>
  <w:style w:type="paragraph" w:styleId="af7">
    <w:name w:val="Balloon Text"/>
    <w:basedOn w:val="a1"/>
    <w:link w:val="Char4"/>
    <w:uiPriority w:val="99"/>
    <w:semiHidden/>
    <w:unhideWhenUsed/>
    <w:rsid w:val="00E46815"/>
    <w:pPr>
      <w:spacing w:after="0" w:line="240" w:lineRule="auto"/>
    </w:pPr>
    <w:rPr>
      <w:rFonts w:hAnsi="Tahoma"/>
      <w:sz w:val="16"/>
      <w:szCs w:val="16"/>
    </w:rPr>
  </w:style>
  <w:style w:type="character" w:customStyle="1" w:styleId="Char4">
    <w:name w:val="풍선 도움말 텍스트 Char"/>
    <w:basedOn w:val="a2"/>
    <w:link w:val="af7"/>
    <w:uiPriority w:val="99"/>
    <w:semiHidden/>
    <w:rsid w:val="00E46815"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rsid w:val="00E46815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rsid w:val="00E46815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rsid w:val="00257A94"/>
    <w:pPr>
      <w:numPr>
        <w:numId w:val="3"/>
      </w:numPr>
      <w:spacing w:after="0"/>
    </w:pPr>
  </w:style>
  <w:style w:type="paragraph" w:customStyle="1" w:styleId="21">
    <w:name w:val="글머리 기호 21"/>
    <w:basedOn w:val="af4"/>
    <w:uiPriority w:val="38"/>
    <w:qFormat/>
    <w:rsid w:val="00257A94"/>
    <w:pPr>
      <w:numPr>
        <w:ilvl w:val="1"/>
        <w:numId w:val="3"/>
      </w:numPr>
      <w:spacing w:after="0"/>
    </w:pPr>
  </w:style>
  <w:style w:type="paragraph" w:customStyle="1" w:styleId="31">
    <w:name w:val="글머리 기호 31"/>
    <w:basedOn w:val="af4"/>
    <w:uiPriority w:val="38"/>
    <w:qFormat/>
    <w:rsid w:val="00257A94"/>
    <w:pPr>
      <w:numPr>
        <w:ilvl w:val="2"/>
        <w:numId w:val="3"/>
      </w:numPr>
      <w:spacing w:after="0"/>
    </w:pPr>
  </w:style>
  <w:style w:type="paragraph" w:customStyle="1" w:styleId="DefaultPlaceholderSubject10">
    <w:name w:val="DefaultPlaceholder_Subject10"/>
    <w:uiPriority w:val="39"/>
    <w:rsid w:val="00E46815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rsid w:val="00257A94"/>
    <w:pPr>
      <w:framePr w:hSpace="187" w:wrap="around" w:hAnchor="margin" w:xAlign="center" w:y="721"/>
      <w:spacing w:after="0" w:line="240" w:lineRule="auto"/>
    </w:pPr>
    <w:rPr>
      <w:rFonts w:cstheme="minorHAnsi"/>
      <w:caps/>
      <w:sz w:val="22"/>
      <w:szCs w:val="22"/>
      <w:lang w:eastAsia="en-US"/>
    </w:rPr>
  </w:style>
  <w:style w:type="paragraph" w:customStyle="1" w:styleId="afc">
    <w:name w:val="메모"/>
    <w:basedOn w:val="a1"/>
    <w:link w:val="afd"/>
    <w:uiPriority w:val="39"/>
    <w:qFormat/>
    <w:rsid w:val="00257A94"/>
    <w:pPr>
      <w:spacing w:after="120" w:line="240" w:lineRule="auto"/>
    </w:pPr>
    <w:rPr>
      <w:rFonts w:cstheme="minorHAnsi"/>
      <w:b/>
      <w:bCs/>
      <w:szCs w:val="22"/>
      <w:lang w:eastAsia="en-US"/>
    </w:rPr>
  </w:style>
  <w:style w:type="character" w:customStyle="1" w:styleId="afb">
    <w:name w:val="범주 문자"/>
    <w:basedOn w:val="a2"/>
    <w:link w:val="afa"/>
    <w:uiPriority w:val="39"/>
    <w:rsid w:val="00257A94"/>
    <w:rPr>
      <w:caps/>
    </w:rPr>
  </w:style>
  <w:style w:type="character" w:customStyle="1" w:styleId="afd">
    <w:name w:val="메모 문자"/>
    <w:basedOn w:val="a2"/>
    <w:link w:val="afc"/>
    <w:uiPriority w:val="39"/>
    <w:rsid w:val="00257A94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rsid w:val="00257A94"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sid w:val="00257A94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unhideWhenUsed/>
    <w:qFormat/>
    <w:rsid w:val="00257A94"/>
    <w:pPr>
      <w:spacing w:after="0"/>
      <w:ind w:left="200"/>
    </w:pPr>
    <w:rPr>
      <w:smallCaps/>
    </w:rPr>
  </w:style>
  <w:style w:type="character" w:styleId="afe">
    <w:name w:val="Hyperlink"/>
    <w:basedOn w:val="a2"/>
    <w:uiPriority w:val="99"/>
    <w:unhideWhenUsed/>
    <w:rsid w:val="00E46815"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rsid w:val="00E46815"/>
    <w:pPr>
      <w:spacing w:after="0"/>
      <w:ind w:left="400"/>
    </w:pPr>
    <w:rPr>
      <w:i/>
      <w:iCs/>
    </w:rPr>
  </w:style>
  <w:style w:type="character" w:customStyle="1" w:styleId="Char3">
    <w:name w:val="간격 없음 Char"/>
    <w:basedOn w:val="a2"/>
    <w:link w:val="af5"/>
    <w:uiPriority w:val="1"/>
    <w:rsid w:val="00B0217F"/>
    <w:rPr>
      <w:rFonts w:cstheme="minorBidi"/>
      <w:sz w:val="20"/>
      <w:szCs w:val="20"/>
      <w:lang w:eastAsia="ko-KR"/>
    </w:rPr>
  </w:style>
  <w:style w:type="table" w:styleId="1-6">
    <w:name w:val="Medium Shading 1 Accent 6"/>
    <w:basedOn w:val="a3"/>
    <w:uiPriority w:val="46"/>
    <w:rsid w:val="00986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DC7" w:themeColor="accent6" w:themeTint="BF"/>
        <w:left w:val="single" w:sz="8" w:space="0" w:color="84ADC7" w:themeColor="accent6" w:themeTint="BF"/>
        <w:bottom w:val="single" w:sz="8" w:space="0" w:color="84ADC7" w:themeColor="accent6" w:themeTint="BF"/>
        <w:right w:val="single" w:sz="8" w:space="0" w:color="84ADC7" w:themeColor="accent6" w:themeTint="BF"/>
        <w:insideH w:val="single" w:sz="8" w:space="0" w:color="84ADC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DC7" w:themeColor="accent6" w:themeTint="BF"/>
          <w:left w:val="single" w:sz="8" w:space="0" w:color="84ADC7" w:themeColor="accent6" w:themeTint="BF"/>
          <w:bottom w:val="single" w:sz="8" w:space="0" w:color="84ADC7" w:themeColor="accent6" w:themeTint="BF"/>
          <w:right w:val="single" w:sz="8" w:space="0" w:color="84ADC7" w:themeColor="accent6" w:themeTint="BF"/>
          <w:insideH w:val="nil"/>
          <w:insideV w:val="nil"/>
        </w:tcBorders>
        <w:shd w:val="clear" w:color="auto" w:fill="5C92B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DC7" w:themeColor="accent6" w:themeTint="BF"/>
          <w:left w:val="single" w:sz="8" w:space="0" w:color="84ADC7" w:themeColor="accent6" w:themeTint="BF"/>
          <w:bottom w:val="single" w:sz="8" w:space="0" w:color="84ADC7" w:themeColor="accent6" w:themeTint="BF"/>
          <w:right w:val="single" w:sz="8" w:space="0" w:color="84ADC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3E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3E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List 2 Accent 6"/>
    <w:basedOn w:val="a3"/>
    <w:uiPriority w:val="46"/>
    <w:rsid w:val="00986A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92B5" w:themeColor="accent6"/>
        <w:left w:val="single" w:sz="8" w:space="0" w:color="5C92B5" w:themeColor="accent6"/>
        <w:bottom w:val="single" w:sz="8" w:space="0" w:color="5C92B5" w:themeColor="accent6"/>
        <w:right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92B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92B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92B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92B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3E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3E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0">
    <w:name w:val="Medium List 1 Accent 6"/>
    <w:basedOn w:val="a3"/>
    <w:uiPriority w:val="46"/>
    <w:rsid w:val="00986A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92B5" w:themeColor="accent6"/>
        <w:bottom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92B5" w:themeColor="accent6"/>
        </w:tcBorders>
      </w:tcPr>
    </w:tblStylePr>
    <w:tblStylePr w:type="lastRow">
      <w:rPr>
        <w:b/>
        <w:bCs/>
        <w:color w:val="424456" w:themeColor="text2"/>
      </w:rPr>
      <w:tblPr/>
      <w:tcPr>
        <w:tcBorders>
          <w:top w:val="single" w:sz="8" w:space="0" w:color="5C92B5" w:themeColor="accent6"/>
          <w:bottom w:val="single" w:sz="8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92B5" w:themeColor="accent6"/>
          <w:bottom w:val="single" w:sz="8" w:space="0" w:color="5C92B5" w:themeColor="accent6"/>
        </w:tcBorders>
      </w:tcPr>
    </w:tblStylePr>
    <w:tblStylePr w:type="band1Vert">
      <w:tblPr/>
      <w:tcPr>
        <w:shd w:val="clear" w:color="auto" w:fill="D6E3EC" w:themeFill="accent6" w:themeFillTint="3F"/>
      </w:tcPr>
    </w:tblStylePr>
    <w:tblStylePr w:type="band1Horz">
      <w:tblPr/>
      <w:tcPr>
        <w:shd w:val="clear" w:color="auto" w:fill="D6E3EC" w:themeFill="accent6" w:themeFillTint="3F"/>
      </w:tcPr>
    </w:tblStylePr>
  </w:style>
  <w:style w:type="table" w:styleId="3-6">
    <w:name w:val="Medium Grid 3 Accent 6"/>
    <w:basedOn w:val="a3"/>
    <w:uiPriority w:val="46"/>
    <w:rsid w:val="00986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E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92B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92B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92B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8D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8DA" w:themeFill="accent6" w:themeFillTint="7F"/>
      </w:tcPr>
    </w:tblStylePr>
  </w:style>
  <w:style w:type="table" w:styleId="2-60">
    <w:name w:val="Medium Grid 2 Accent 6"/>
    <w:basedOn w:val="a3"/>
    <w:uiPriority w:val="46"/>
    <w:rsid w:val="00986A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92B5" w:themeColor="accent6"/>
        <w:left w:val="single" w:sz="8" w:space="0" w:color="5C92B5" w:themeColor="accent6"/>
        <w:bottom w:val="single" w:sz="8" w:space="0" w:color="5C92B5" w:themeColor="accent6"/>
        <w:right w:val="single" w:sz="8" w:space="0" w:color="5C92B5" w:themeColor="accent6"/>
        <w:insideH w:val="single" w:sz="8" w:space="0" w:color="5C92B5" w:themeColor="accent6"/>
        <w:insideV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E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4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F0" w:themeFill="accent6" w:themeFillTint="33"/>
      </w:tcPr>
    </w:tblStylePr>
    <w:tblStylePr w:type="band1Vert">
      <w:tblPr/>
      <w:tcPr>
        <w:shd w:val="clear" w:color="auto" w:fill="ADC8DA" w:themeFill="accent6" w:themeFillTint="7F"/>
      </w:tcPr>
    </w:tblStylePr>
    <w:tblStylePr w:type="band1Horz">
      <w:tblPr/>
      <w:tcPr>
        <w:tcBorders>
          <w:insideH w:val="single" w:sz="6" w:space="0" w:color="5C92B5" w:themeColor="accent6"/>
          <w:insideV w:val="single" w:sz="6" w:space="0" w:color="5C92B5" w:themeColor="accent6"/>
        </w:tcBorders>
        <w:shd w:val="clear" w:color="auto" w:fill="ADC8D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1">
    <w:name w:val="Medium Grid 1 Accent 6"/>
    <w:basedOn w:val="a3"/>
    <w:uiPriority w:val="46"/>
    <w:rsid w:val="00986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DC7" w:themeColor="accent6" w:themeTint="BF"/>
        <w:left w:val="single" w:sz="8" w:space="0" w:color="84ADC7" w:themeColor="accent6" w:themeTint="BF"/>
        <w:bottom w:val="single" w:sz="8" w:space="0" w:color="84ADC7" w:themeColor="accent6" w:themeTint="BF"/>
        <w:right w:val="single" w:sz="8" w:space="0" w:color="84ADC7" w:themeColor="accent6" w:themeTint="BF"/>
        <w:insideH w:val="single" w:sz="8" w:space="0" w:color="84ADC7" w:themeColor="accent6" w:themeTint="BF"/>
        <w:insideV w:val="single" w:sz="8" w:space="0" w:color="84ADC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E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DC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8DA" w:themeFill="accent6" w:themeFillTint="7F"/>
      </w:tcPr>
    </w:tblStylePr>
    <w:tblStylePr w:type="band1Horz">
      <w:tblPr/>
      <w:tcPr>
        <w:shd w:val="clear" w:color="auto" w:fill="ADC8DA" w:themeFill="accent6" w:themeFillTint="7F"/>
      </w:tcPr>
    </w:tblStylePr>
  </w:style>
  <w:style w:type="table" w:styleId="-6">
    <w:name w:val="Light Shading Accent 6"/>
    <w:basedOn w:val="a3"/>
    <w:uiPriority w:val="46"/>
    <w:rsid w:val="00986AB0"/>
    <w:pPr>
      <w:spacing w:after="0" w:line="240" w:lineRule="auto"/>
    </w:pPr>
    <w:rPr>
      <w:color w:val="406E8C" w:themeColor="accent6" w:themeShade="BF"/>
    </w:rPr>
    <w:tblPr>
      <w:tblStyleRowBandSize w:val="1"/>
      <w:tblStyleColBandSize w:val="1"/>
      <w:tblInd w:w="0" w:type="dxa"/>
      <w:tblBorders>
        <w:top w:val="single" w:sz="8" w:space="0" w:color="5C92B5" w:themeColor="accent6"/>
        <w:bottom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92B5" w:themeColor="accent6"/>
          <w:left w:val="nil"/>
          <w:bottom w:val="single" w:sz="8" w:space="0" w:color="5C92B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92B5" w:themeColor="accent6"/>
          <w:left w:val="nil"/>
          <w:bottom w:val="single" w:sz="8" w:space="0" w:color="5C92B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3E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3EC" w:themeFill="accent6" w:themeFillTint="3F"/>
      </w:tcPr>
    </w:tblStylePr>
  </w:style>
  <w:style w:type="table" w:styleId="-60">
    <w:name w:val="Light Grid Accent 6"/>
    <w:basedOn w:val="a3"/>
    <w:uiPriority w:val="46"/>
    <w:rsid w:val="00986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92B5" w:themeColor="accent6"/>
        <w:left w:val="single" w:sz="8" w:space="0" w:color="5C92B5" w:themeColor="accent6"/>
        <w:bottom w:val="single" w:sz="8" w:space="0" w:color="5C92B5" w:themeColor="accent6"/>
        <w:right w:val="single" w:sz="8" w:space="0" w:color="5C92B5" w:themeColor="accent6"/>
        <w:insideH w:val="single" w:sz="8" w:space="0" w:color="5C92B5" w:themeColor="accent6"/>
        <w:insideV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18" w:space="0" w:color="5C92B5" w:themeColor="accent6"/>
          <w:right w:val="single" w:sz="8" w:space="0" w:color="5C92B5" w:themeColor="accent6"/>
          <w:insideH w:val="nil"/>
          <w:insideV w:val="single" w:sz="8" w:space="0" w:color="5C92B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H w:val="nil"/>
          <w:insideV w:val="single" w:sz="8" w:space="0" w:color="5C92B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</w:tcPr>
    </w:tblStylePr>
    <w:tblStylePr w:type="band1Vert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  <w:shd w:val="clear" w:color="auto" w:fill="D6E3EC" w:themeFill="accent6" w:themeFillTint="3F"/>
      </w:tcPr>
    </w:tblStylePr>
    <w:tblStylePr w:type="band1Horz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V w:val="single" w:sz="8" w:space="0" w:color="5C92B5" w:themeColor="accent6"/>
        </w:tcBorders>
        <w:shd w:val="clear" w:color="auto" w:fill="D6E3EC" w:themeFill="accent6" w:themeFillTint="3F"/>
      </w:tcPr>
    </w:tblStylePr>
    <w:tblStylePr w:type="band2Horz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V w:val="single" w:sz="8" w:space="0" w:color="5C92B5" w:themeColor="accent6"/>
        </w:tcBorders>
      </w:tcPr>
    </w:tblStylePr>
  </w:style>
  <w:style w:type="paragraph" w:styleId="aff">
    <w:name w:val="caption"/>
    <w:basedOn w:val="a1"/>
    <w:next w:val="a1"/>
    <w:uiPriority w:val="99"/>
    <w:unhideWhenUsed/>
    <w:rsid w:val="00F915F3"/>
    <w:rPr>
      <w:b/>
      <w:bCs/>
    </w:rPr>
  </w:style>
  <w:style w:type="paragraph" w:styleId="32">
    <w:name w:val="Body Text Indent 3"/>
    <w:basedOn w:val="a1"/>
    <w:link w:val="3Char0"/>
    <w:uiPriority w:val="99"/>
    <w:semiHidden/>
    <w:unhideWhenUsed/>
    <w:rsid w:val="00986AB0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basedOn w:val="a2"/>
    <w:link w:val="32"/>
    <w:uiPriority w:val="99"/>
    <w:semiHidden/>
    <w:rsid w:val="00986AB0"/>
    <w:rPr>
      <w:rFonts w:cstheme="minorBidi"/>
      <w:sz w:val="16"/>
      <w:szCs w:val="16"/>
      <w:lang w:eastAsia="ko-KR"/>
    </w:rPr>
  </w:style>
  <w:style w:type="paragraph" w:styleId="TOC">
    <w:name w:val="TOC Heading"/>
    <w:basedOn w:val="10"/>
    <w:next w:val="a1"/>
    <w:uiPriority w:val="39"/>
    <w:semiHidden/>
    <w:unhideWhenUsed/>
    <w:qFormat/>
    <w:rsid w:val="004B7463"/>
    <w:pPr>
      <w:keepNext/>
      <w:keepLines/>
      <w:pBdr>
        <w:bottom w:val="none" w:sz="0" w:space="0" w:color="auto"/>
      </w:pBdr>
      <w:spacing w:before="480" w:after="0"/>
      <w:outlineLvl w:val="9"/>
    </w:pPr>
    <w:rPr>
      <w:bCs/>
      <w:color w:val="3E3E67" w:themeColor="accent1" w:themeShade="BF"/>
      <w:sz w:val="28"/>
      <w:szCs w:val="28"/>
      <w:lang w:eastAsia="ko-KR"/>
    </w:rPr>
  </w:style>
  <w:style w:type="paragraph" w:styleId="40">
    <w:name w:val="toc 4"/>
    <w:basedOn w:val="a1"/>
    <w:next w:val="a1"/>
    <w:autoRedefine/>
    <w:uiPriority w:val="39"/>
    <w:unhideWhenUsed/>
    <w:rsid w:val="004B7463"/>
    <w:pPr>
      <w:spacing w:after="0"/>
      <w:ind w:left="60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4B7463"/>
    <w:pPr>
      <w:spacing w:after="0"/>
      <w:ind w:left="800"/>
    </w:pPr>
    <w:rPr>
      <w:sz w:val="18"/>
      <w:szCs w:val="18"/>
    </w:rPr>
  </w:style>
  <w:style w:type="paragraph" w:customStyle="1" w:styleId="6117639FFF274BCCADFC84FE26FB9937">
    <w:name w:val="6117639FFF274BCCADFC84FE26FB9937"/>
    <w:rsid w:val="00DD557B"/>
    <w:rPr>
      <w:rFonts w:cstheme="minorBidi"/>
    </w:rPr>
  </w:style>
  <w:style w:type="paragraph" w:styleId="60">
    <w:name w:val="toc 6"/>
    <w:basedOn w:val="a1"/>
    <w:next w:val="a1"/>
    <w:autoRedefine/>
    <w:uiPriority w:val="99"/>
    <w:unhideWhenUsed/>
    <w:rsid w:val="00A67EFE"/>
    <w:pPr>
      <w:spacing w:after="0"/>
      <w:ind w:left="1000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99"/>
    <w:unhideWhenUsed/>
    <w:rsid w:val="00A67EFE"/>
    <w:pPr>
      <w:spacing w:after="0"/>
      <w:ind w:left="120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99"/>
    <w:unhideWhenUsed/>
    <w:rsid w:val="00A67EFE"/>
    <w:pPr>
      <w:spacing w:after="0"/>
      <w:ind w:left="140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99"/>
    <w:unhideWhenUsed/>
    <w:rsid w:val="00A67EFE"/>
    <w:pPr>
      <w:spacing w:after="0"/>
      <w:ind w:left="1600"/>
    </w:pPr>
    <w:rPr>
      <w:sz w:val="18"/>
      <w:szCs w:val="18"/>
    </w:rPr>
  </w:style>
  <w:style w:type="paragraph" w:customStyle="1" w:styleId="13">
    <w:name w:val="간격 없음1"/>
    <w:basedOn w:val="a1"/>
    <w:rsid w:val="009E162A"/>
    <w:pPr>
      <w:spacing w:after="0" w:line="240" w:lineRule="auto"/>
    </w:pPr>
    <w:rPr>
      <w:rFonts w:ascii="Georgia" w:eastAsia="맑은 고딕" w:hAnsi="Georg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laxtha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laxtha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laxtha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9436;&#49885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2017-02-14T00:00:00</PublishDate>
  <Abstract>Abstract – neuroNicleE2는 블루투스 시리얼 통신용 데이터 포맷으로 LXSDF T2 포맷을 이용하고 있으며, 이 장치에 대한  LXSDF T2데이타 배치 상태을 설명한다.  본 데이터 통신규격에 따라 장치와 통신 가능한 호스트 기기(Pc, 스마트폰, 스마트TV등)에서  neuroNicle E2와 블루투스(SPP) 연결하여, 장치에서 제공하는 정보를 활용할 수 있다. 본 내용은 LXSDF T2 포맷에 기반하므로 아래 필수참조문서를 숙지해야만 이해가능하다.</Abstract>
  <CompanyAddress>이건  ㅁㄴㅇ라ㅓ ㅓㅏㅁㄴㅇㄹ ㅣㅏㅓ kj  asdkfj asdfk </CompanyAddress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B22FD38-122F-41BA-8BD5-68F508E0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서식</Template>
  <TotalTime>0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neuroNicle G2측정데이터 통신규격</vt:lpstr>
      <vt:lpstr/>
      <vt:lpstr>Heading 1</vt:lpstr>
      <vt:lpstr>    Heading 2</vt:lpstr>
      <vt:lpstr>        /Heading 3</vt:lpstr>
    </vt:vector>
  </TitlesOfParts>
  <Company>LAXTHA Inc.</Company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neuroNicle E2측정데이터 통신규격</dc:title>
  <dc:subject>neuroNicle E2 장치의 측정데이터에 대한 LXSDF T2 기반 블루투스  시리얼 통신규격</dc:subject>
  <dc:creator>LAXTHA Inc.</dc:creator>
  <cp:keywords>LXD47 V2</cp:keywords>
  <dc:description>LAXTHA Inc. http://www.laxtha.com         .
Advanced Scientific Instruments. H/W &amp; S/W</dc:description>
  <cp:lastModifiedBy>laxtha</cp:lastModifiedBy>
  <cp:revision>2</cp:revision>
  <cp:lastPrinted>2013-11-02T11:25:00Z</cp:lastPrinted>
  <dcterms:created xsi:type="dcterms:W3CDTF">2017-02-13T07:28:00Z</dcterms:created>
  <dcterms:modified xsi:type="dcterms:W3CDTF">2017-02-13T07:28:00Z</dcterms:modified>
  <cp:category>Product DataSheet</cp:category>
  <cp:contentStatus>Form ID.  LXS-F-226_V1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.제목1</vt:lpwstr>
  </property>
  <property fmtid="{D5CDD505-2E9C-101B-9397-08002B2CF9AE}" pid="3" name="확인자">
    <vt:lpwstr>.제목1</vt:lpwstr>
  </property>
  <property fmtid="{D5CDD505-2E9C-101B-9397-08002B2CF9AE}" pid="4" name="전화 번호">
    <vt:lpwstr>0429314590</vt:lpwstr>
  </property>
</Properties>
</file>