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471" w:rsidRDefault="00675C63">
      <w:r>
        <w:rPr>
          <w:noProof/>
          <w:lang w:eastAsia="de-DE"/>
        </w:rPr>
        <w:drawing>
          <wp:inline distT="0" distB="0" distL="0" distR="0">
            <wp:extent cx="4562475" cy="4505325"/>
            <wp:effectExtent l="1905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C63" w:rsidRDefault="00675C63">
      <w:proofErr w:type="spellStart"/>
      <w:r>
        <w:t>Beuken</w:t>
      </w:r>
      <w:proofErr w:type="spellEnd"/>
      <w:r>
        <w:t xml:space="preserve"> Modell nach [1]</w:t>
      </w:r>
    </w:p>
    <w:p w:rsidR="00675C63" w:rsidRDefault="00675C63"/>
    <w:p w:rsidR="00675C63" w:rsidRDefault="00675C63">
      <w:r>
        <w:rPr>
          <w:noProof/>
          <w:lang w:eastAsia="de-DE"/>
        </w:rPr>
        <w:drawing>
          <wp:inline distT="0" distB="0" distL="0" distR="0">
            <wp:extent cx="5760720" cy="1052247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5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C63" w:rsidRDefault="00675C63">
      <w:r>
        <w:t>Differentialgleichung der Wand in Matrizenschreibweise [1]</w:t>
      </w:r>
    </w:p>
    <w:p w:rsidR="00675C63" w:rsidRDefault="00675C63"/>
    <w:p w:rsidR="00675C63" w:rsidRDefault="00675C63">
      <w:r>
        <w:t>[1] Wimmer: Thermisch-Energetische Gebäudesimulation, Dissertation Universität Kassel, 2004</w:t>
      </w:r>
    </w:p>
    <w:sectPr w:rsidR="00675C63" w:rsidSect="004034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5C63"/>
    <w:rsid w:val="00403471"/>
    <w:rsid w:val="00675C63"/>
    <w:rsid w:val="00971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0347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5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5C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Viessmann Werke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Hafner</dc:creator>
  <cp:keywords/>
  <dc:description/>
  <cp:lastModifiedBy>Hafner</cp:lastModifiedBy>
  <cp:revision>2</cp:revision>
  <dcterms:created xsi:type="dcterms:W3CDTF">2014-04-04T11:27:00Z</dcterms:created>
  <dcterms:modified xsi:type="dcterms:W3CDTF">2014-04-04T11:49:00Z</dcterms:modified>
</cp:coreProperties>
</file>