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29756" w14:textId="77777777" w:rsidR="00891F0B" w:rsidRPr="00D86D00" w:rsidRDefault="00891F0B" w:rsidP="00891F0B">
      <w:pPr>
        <w:shd w:val="clear" w:color="auto" w:fill="FFFFFF"/>
        <w:rPr>
          <w:rFonts w:ascii="Arial" w:hAnsi="Arial" w:cs="Arial"/>
          <w:color w:val="666666"/>
          <w:sz w:val="18"/>
          <w:szCs w:val="18"/>
        </w:rPr>
      </w:pPr>
      <w:r w:rsidRPr="00D86D00">
        <w:rPr>
          <w:rFonts w:ascii="Arial" w:hAnsi="Arial" w:cs="Arial"/>
          <w:b/>
          <w:bCs/>
          <w:color w:val="000000"/>
          <w:sz w:val="18"/>
          <w:szCs w:val="18"/>
        </w:rPr>
        <w:t>Chapter 2 Study Guide: The First Steps in Vision</w:t>
      </w:r>
    </w:p>
    <w:p w14:paraId="0137FA0A" w14:textId="77777777" w:rsidR="00F65657" w:rsidRPr="00D86D00" w:rsidRDefault="00F65657" w:rsidP="00F65657">
      <w:pPr>
        <w:ind w:left="720"/>
        <w:textAlignment w:val="baseline"/>
        <w:rPr>
          <w:rFonts w:ascii="Arial" w:hAnsi="Arial" w:cs="Arial"/>
          <w:color w:val="000000"/>
          <w:sz w:val="18"/>
          <w:szCs w:val="18"/>
        </w:rPr>
      </w:pPr>
    </w:p>
    <w:p w14:paraId="5B8002EF" w14:textId="77777777" w:rsidR="00F65657" w:rsidRPr="00D86D00" w:rsidRDefault="00891F0B" w:rsidP="00F65657">
      <w:pPr>
        <w:textAlignment w:val="baseline"/>
        <w:rPr>
          <w:rFonts w:ascii="Arial" w:hAnsi="Arial" w:cs="Arial"/>
          <w:color w:val="000000"/>
          <w:sz w:val="18"/>
          <w:szCs w:val="18"/>
        </w:rPr>
      </w:pPr>
      <w:r w:rsidRPr="00D86D00">
        <w:rPr>
          <w:rFonts w:ascii="Arial" w:hAnsi="Arial" w:cs="Arial"/>
          <w:color w:val="000000"/>
          <w:sz w:val="18"/>
          <w:szCs w:val="18"/>
        </w:rPr>
        <w:t xml:space="preserve">Properties of light </w:t>
      </w:r>
    </w:p>
    <w:p w14:paraId="5BAC3818" w14:textId="7822C45E" w:rsidR="009E6A7F" w:rsidRPr="00D86D00" w:rsidRDefault="009E6A7F" w:rsidP="00F65657">
      <w:pPr>
        <w:textAlignment w:val="baseline"/>
        <w:rPr>
          <w:rFonts w:ascii="Arial" w:hAnsi="Arial" w:cs="Arial"/>
          <w:color w:val="000000"/>
          <w:sz w:val="18"/>
          <w:szCs w:val="18"/>
        </w:rPr>
      </w:pPr>
      <w:r w:rsidRPr="00D86D00">
        <w:rPr>
          <w:rFonts w:ascii="Arial" w:hAnsi="Arial" w:cs="Arial"/>
          <w:color w:val="000000"/>
          <w:sz w:val="18"/>
          <w:szCs w:val="18"/>
        </w:rPr>
        <w:t xml:space="preserve">Light can be classified as a wave when it is traveling and as a stream of particles called protons when it is absorbed. </w:t>
      </w:r>
    </w:p>
    <w:p w14:paraId="6AA6BF62" w14:textId="07206AC3" w:rsidR="005C075C" w:rsidRPr="00D86D00" w:rsidRDefault="005C075C" w:rsidP="005C075C">
      <w:pPr>
        <w:pStyle w:val="ListParagraph"/>
        <w:numPr>
          <w:ilvl w:val="0"/>
          <w:numId w:val="5"/>
        </w:numPr>
        <w:textAlignment w:val="baseline"/>
        <w:rPr>
          <w:rFonts w:ascii="Arial" w:hAnsi="Arial" w:cs="Arial"/>
          <w:color w:val="000000"/>
          <w:sz w:val="18"/>
          <w:szCs w:val="18"/>
        </w:rPr>
      </w:pPr>
      <w:r w:rsidRPr="00D86D00">
        <w:rPr>
          <w:rFonts w:ascii="Arial" w:hAnsi="Arial" w:cs="Arial"/>
          <w:color w:val="000000"/>
          <w:sz w:val="18"/>
          <w:szCs w:val="18"/>
        </w:rPr>
        <w:t>Wave- an oscillation that travels through a medium by transferring energy from one particle or point to another without causing any permanent displacement of the medium.</w:t>
      </w:r>
    </w:p>
    <w:p w14:paraId="15D2A7FD" w14:textId="46E945F9" w:rsidR="009E6A7F" w:rsidRPr="00D86D00" w:rsidRDefault="009E6A7F" w:rsidP="002C1F16">
      <w:pPr>
        <w:pStyle w:val="ListParagraph"/>
        <w:numPr>
          <w:ilvl w:val="0"/>
          <w:numId w:val="5"/>
        </w:numPr>
        <w:textAlignment w:val="baseline"/>
        <w:rPr>
          <w:rFonts w:ascii="Arial" w:hAnsi="Arial" w:cs="Arial"/>
          <w:color w:val="000000"/>
          <w:sz w:val="18"/>
          <w:szCs w:val="18"/>
        </w:rPr>
      </w:pPr>
      <w:r w:rsidRPr="00D86D00">
        <w:rPr>
          <w:rFonts w:ascii="Arial" w:hAnsi="Arial" w:cs="Arial"/>
          <w:color w:val="000000"/>
          <w:sz w:val="18"/>
          <w:szCs w:val="18"/>
        </w:rPr>
        <w:t>Absorb- taking up light, noise, or energy without transmitting it. Ex. A rock becoming warm while sitting in the sun.</w:t>
      </w:r>
    </w:p>
    <w:p w14:paraId="783753AC" w14:textId="77777777" w:rsidR="002C1F16" w:rsidRPr="00D86D00" w:rsidRDefault="002C1F16" w:rsidP="002C1F16">
      <w:pPr>
        <w:pStyle w:val="ListParagraph"/>
        <w:numPr>
          <w:ilvl w:val="0"/>
          <w:numId w:val="5"/>
        </w:numPr>
        <w:textAlignment w:val="baseline"/>
        <w:rPr>
          <w:rFonts w:ascii="Arial" w:hAnsi="Arial" w:cs="Arial"/>
          <w:color w:val="000000"/>
          <w:sz w:val="18"/>
          <w:szCs w:val="18"/>
        </w:rPr>
      </w:pPr>
      <w:r w:rsidRPr="00D86D00">
        <w:rPr>
          <w:rFonts w:ascii="Arial" w:hAnsi="Arial" w:cs="Arial"/>
          <w:color w:val="000000"/>
          <w:sz w:val="18"/>
          <w:szCs w:val="18"/>
        </w:rPr>
        <w:t xml:space="preserve">Transmit- to covey light from one place/thing to another, light that is not reflected nor refracted will be transmitted through a surface. </w:t>
      </w:r>
    </w:p>
    <w:p w14:paraId="7D91D7E1" w14:textId="77777777" w:rsidR="002C1F16" w:rsidRPr="00D86D00" w:rsidRDefault="002C1F16" w:rsidP="002C1F16">
      <w:pPr>
        <w:pStyle w:val="ListParagraph"/>
        <w:numPr>
          <w:ilvl w:val="0"/>
          <w:numId w:val="5"/>
        </w:numPr>
        <w:textAlignment w:val="baseline"/>
        <w:rPr>
          <w:rFonts w:ascii="Arial" w:hAnsi="Arial" w:cs="Arial"/>
          <w:color w:val="000000"/>
          <w:sz w:val="18"/>
          <w:szCs w:val="18"/>
        </w:rPr>
      </w:pPr>
      <w:r w:rsidRPr="00D86D00">
        <w:rPr>
          <w:rFonts w:ascii="Arial" w:hAnsi="Arial" w:cs="Arial"/>
          <w:color w:val="000000"/>
          <w:sz w:val="18"/>
          <w:szCs w:val="18"/>
        </w:rPr>
        <w:t>Transduced- the conversion from one form of energy to another. Light energy can be transduced by the photoreceptors of the retina into neural energy that can be interpreted by the brain.</w:t>
      </w:r>
    </w:p>
    <w:p w14:paraId="5F13D03E" w14:textId="77777777" w:rsidR="002C1F16" w:rsidRPr="00D86D00" w:rsidRDefault="002C1F16" w:rsidP="002C1F16">
      <w:pPr>
        <w:pStyle w:val="ListParagraph"/>
        <w:numPr>
          <w:ilvl w:val="0"/>
          <w:numId w:val="5"/>
        </w:numPr>
        <w:textAlignment w:val="baseline"/>
        <w:rPr>
          <w:rFonts w:ascii="Arial" w:hAnsi="Arial" w:cs="Arial"/>
          <w:color w:val="000000"/>
          <w:sz w:val="18"/>
          <w:szCs w:val="18"/>
        </w:rPr>
      </w:pPr>
      <w:r w:rsidRPr="00D86D00">
        <w:rPr>
          <w:rFonts w:ascii="Arial" w:hAnsi="Arial" w:cs="Arial"/>
          <w:color w:val="000000"/>
          <w:sz w:val="18"/>
          <w:szCs w:val="18"/>
        </w:rPr>
        <w:t xml:space="preserve">Filter- allows passage of some frequencies of digital elements through and blocks others.  This is a function of the ganglion cells. </w:t>
      </w:r>
    </w:p>
    <w:p w14:paraId="4C190DE8" w14:textId="12ECA468" w:rsidR="002C1F16" w:rsidRPr="00D86D00" w:rsidRDefault="002C1F16" w:rsidP="002C1F16">
      <w:pPr>
        <w:pStyle w:val="ListParagraph"/>
        <w:numPr>
          <w:ilvl w:val="0"/>
          <w:numId w:val="5"/>
        </w:numPr>
        <w:textAlignment w:val="baseline"/>
        <w:rPr>
          <w:rFonts w:ascii="Arial" w:hAnsi="Arial" w:cs="Arial"/>
          <w:color w:val="000000"/>
          <w:sz w:val="18"/>
          <w:szCs w:val="18"/>
        </w:rPr>
      </w:pPr>
      <w:r w:rsidRPr="00D86D00">
        <w:rPr>
          <w:rFonts w:ascii="Arial" w:hAnsi="Arial" w:cs="Arial"/>
          <w:color w:val="000000"/>
          <w:sz w:val="18"/>
          <w:szCs w:val="18"/>
        </w:rPr>
        <w:t xml:space="preserve">Contrast- difference in luminance between object and the background or light and dark parts of same object. </w:t>
      </w:r>
    </w:p>
    <w:p w14:paraId="309A4E72" w14:textId="7B518A1B" w:rsidR="009E6A7F" w:rsidRPr="00D86D00" w:rsidRDefault="009E6A7F" w:rsidP="002C1F16">
      <w:pPr>
        <w:pStyle w:val="ListParagraph"/>
        <w:numPr>
          <w:ilvl w:val="0"/>
          <w:numId w:val="5"/>
        </w:numPr>
        <w:textAlignment w:val="baseline"/>
        <w:rPr>
          <w:rFonts w:ascii="Arial" w:hAnsi="Arial" w:cs="Arial"/>
          <w:color w:val="000000"/>
          <w:sz w:val="18"/>
          <w:szCs w:val="18"/>
        </w:rPr>
      </w:pPr>
      <w:r w:rsidRPr="00D86D00">
        <w:rPr>
          <w:rFonts w:ascii="Arial" w:hAnsi="Arial" w:cs="Arial"/>
          <w:color w:val="000000"/>
          <w:sz w:val="18"/>
          <w:szCs w:val="18"/>
        </w:rPr>
        <w:t xml:space="preserve">Scatter- The dispersing of light irregularly. </w:t>
      </w:r>
    </w:p>
    <w:p w14:paraId="022C16CA" w14:textId="38C2B5BF" w:rsidR="009E6A7F" w:rsidRPr="00D86D00" w:rsidRDefault="009E6A7F" w:rsidP="009E6A7F">
      <w:pPr>
        <w:pStyle w:val="ListParagraph"/>
        <w:numPr>
          <w:ilvl w:val="0"/>
          <w:numId w:val="4"/>
        </w:numPr>
        <w:textAlignment w:val="baseline"/>
        <w:rPr>
          <w:rFonts w:ascii="Arial" w:hAnsi="Arial" w:cs="Arial"/>
          <w:color w:val="000000"/>
          <w:sz w:val="18"/>
          <w:szCs w:val="18"/>
        </w:rPr>
      </w:pPr>
      <w:r w:rsidRPr="00D86D00">
        <w:rPr>
          <w:rFonts w:ascii="Arial" w:hAnsi="Arial" w:cs="Arial"/>
          <w:color w:val="000000"/>
          <w:sz w:val="18"/>
          <w:szCs w:val="18"/>
        </w:rPr>
        <w:t>Reflect- when light strikes a surface, it will be redirected, usually back towards its origin point. Ex. mirrors</w:t>
      </w:r>
    </w:p>
    <w:p w14:paraId="0BA7BA06" w14:textId="312C8AB4" w:rsidR="009E6A7F" w:rsidRPr="00D86D00" w:rsidRDefault="009E6A7F" w:rsidP="002C1F16">
      <w:pPr>
        <w:pStyle w:val="ListParagraph"/>
        <w:numPr>
          <w:ilvl w:val="0"/>
          <w:numId w:val="4"/>
        </w:numPr>
        <w:textAlignment w:val="baseline"/>
        <w:rPr>
          <w:rFonts w:ascii="Arial" w:hAnsi="Arial" w:cs="Arial"/>
          <w:color w:val="000000"/>
          <w:sz w:val="18"/>
          <w:szCs w:val="18"/>
        </w:rPr>
      </w:pPr>
      <w:r w:rsidRPr="00D86D00">
        <w:rPr>
          <w:rFonts w:ascii="Arial" w:hAnsi="Arial" w:cs="Arial"/>
          <w:color w:val="000000"/>
          <w:sz w:val="18"/>
          <w:szCs w:val="18"/>
        </w:rPr>
        <w:t>Refract- as a wave passes from one medium to another (air to water or water to air), the course is altered.  When talking about light, if the light passes from a fast medium such as air, to a slow medium such as water, any light rays that are not perpendicular to the surface will bend. Ex. Lenses</w:t>
      </w:r>
    </w:p>
    <w:p w14:paraId="14D1F469" w14:textId="77777777" w:rsidR="002C1F16" w:rsidRPr="00D86D00" w:rsidRDefault="002C1F16" w:rsidP="002C1F16">
      <w:pPr>
        <w:pStyle w:val="ListParagraph"/>
        <w:numPr>
          <w:ilvl w:val="0"/>
          <w:numId w:val="4"/>
        </w:numPr>
        <w:textAlignment w:val="baseline"/>
        <w:rPr>
          <w:rFonts w:ascii="Arial" w:hAnsi="Arial" w:cs="Arial"/>
          <w:color w:val="000000"/>
          <w:sz w:val="18"/>
          <w:szCs w:val="18"/>
        </w:rPr>
      </w:pPr>
    </w:p>
    <w:p w14:paraId="6109D82B" w14:textId="51B6D4D8" w:rsidR="00DF3C0A" w:rsidRPr="00D86D00" w:rsidRDefault="00891F0B" w:rsidP="00F65657">
      <w:pPr>
        <w:textAlignment w:val="baseline"/>
        <w:rPr>
          <w:rFonts w:ascii="Arial" w:hAnsi="Arial" w:cs="Arial"/>
          <w:color w:val="000000"/>
          <w:sz w:val="18"/>
          <w:szCs w:val="18"/>
        </w:rPr>
      </w:pPr>
      <w:r w:rsidRPr="00D86D00">
        <w:rPr>
          <w:rFonts w:ascii="Arial" w:hAnsi="Arial" w:cs="Arial"/>
          <w:color w:val="000000"/>
          <w:sz w:val="18"/>
          <w:szCs w:val="18"/>
        </w:rPr>
        <w:t>Anatomy of the eye</w:t>
      </w:r>
    </w:p>
    <w:p w14:paraId="4908DD4F" w14:textId="4363767D" w:rsidR="00D90969" w:rsidRPr="00D86D00" w:rsidRDefault="00D90969" w:rsidP="00D90969">
      <w:pPr>
        <w:pStyle w:val="ListParagraph"/>
        <w:numPr>
          <w:ilvl w:val="0"/>
          <w:numId w:val="6"/>
        </w:numPr>
        <w:textAlignment w:val="baseline"/>
        <w:rPr>
          <w:rFonts w:ascii="Arial" w:hAnsi="Arial" w:cs="Arial"/>
          <w:color w:val="000000"/>
          <w:sz w:val="18"/>
          <w:szCs w:val="18"/>
        </w:rPr>
      </w:pPr>
      <w:r w:rsidRPr="00D86D00">
        <w:rPr>
          <w:rFonts w:ascii="Arial" w:hAnsi="Arial" w:cs="Arial"/>
          <w:color w:val="000000"/>
          <w:sz w:val="18"/>
          <w:szCs w:val="18"/>
          <w:u w:val="single"/>
        </w:rPr>
        <w:t>Fundus</w:t>
      </w:r>
      <w:r w:rsidRPr="00D86D00">
        <w:rPr>
          <w:rFonts w:ascii="Arial" w:hAnsi="Arial" w:cs="Arial"/>
          <w:color w:val="000000"/>
          <w:sz w:val="18"/>
          <w:szCs w:val="18"/>
        </w:rPr>
        <w:t>- the back of the eye where the retina is.</w:t>
      </w:r>
    </w:p>
    <w:p w14:paraId="705B1E4F" w14:textId="7A2FE3EB" w:rsidR="007F113A" w:rsidRPr="00D86D00" w:rsidRDefault="000579E0" w:rsidP="007F113A">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A</w:t>
      </w:r>
      <w:r w:rsidR="007F113A" w:rsidRPr="00D86D00">
        <w:rPr>
          <w:rFonts w:ascii="Arial" w:hAnsi="Arial" w:cs="Arial"/>
          <w:color w:val="000000"/>
          <w:sz w:val="18"/>
          <w:szCs w:val="18"/>
          <w:u w:val="single"/>
        </w:rPr>
        <w:t>queous humor</w:t>
      </w:r>
      <w:r w:rsidR="007F113A" w:rsidRPr="00D86D00">
        <w:rPr>
          <w:rFonts w:ascii="Arial" w:hAnsi="Arial" w:cs="Arial"/>
          <w:color w:val="000000"/>
          <w:sz w:val="18"/>
          <w:szCs w:val="18"/>
        </w:rPr>
        <w:t>- fluid inside the eyes interior and posterior chambers</w:t>
      </w:r>
    </w:p>
    <w:p w14:paraId="47A7D87B" w14:textId="4CC17AF9" w:rsidR="007F113A" w:rsidRPr="00D86D00" w:rsidRDefault="000579E0" w:rsidP="007F113A">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V</w:t>
      </w:r>
      <w:r w:rsidR="007F113A" w:rsidRPr="00D86D00">
        <w:rPr>
          <w:rFonts w:ascii="Arial" w:hAnsi="Arial" w:cs="Arial"/>
          <w:color w:val="000000"/>
          <w:sz w:val="18"/>
          <w:szCs w:val="18"/>
          <w:u w:val="single"/>
        </w:rPr>
        <w:t>itreous humor</w:t>
      </w:r>
      <w:r w:rsidR="007F113A" w:rsidRPr="00D86D00">
        <w:rPr>
          <w:rFonts w:ascii="Arial" w:hAnsi="Arial" w:cs="Arial"/>
          <w:color w:val="000000"/>
          <w:sz w:val="18"/>
          <w:szCs w:val="18"/>
        </w:rPr>
        <w:t>- fluid between the lens and the retina</w:t>
      </w:r>
    </w:p>
    <w:p w14:paraId="1B12051B" w14:textId="11E6C5FF" w:rsidR="007F113A" w:rsidRPr="00D86D00" w:rsidRDefault="000579E0" w:rsidP="007F113A">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O</w:t>
      </w:r>
      <w:r w:rsidR="007F113A" w:rsidRPr="00D86D00">
        <w:rPr>
          <w:rFonts w:ascii="Arial" w:hAnsi="Arial" w:cs="Arial"/>
          <w:color w:val="000000"/>
          <w:sz w:val="18"/>
          <w:szCs w:val="18"/>
          <w:u w:val="single"/>
        </w:rPr>
        <w:t>ptic disk</w:t>
      </w:r>
      <w:r w:rsidR="007F113A" w:rsidRPr="00D86D00">
        <w:rPr>
          <w:rFonts w:ascii="Arial" w:hAnsi="Arial" w:cs="Arial"/>
          <w:color w:val="000000"/>
          <w:sz w:val="18"/>
          <w:szCs w:val="18"/>
        </w:rPr>
        <w:t>- this is the area where the optic nerve leaves the eye, there are no rods and cones here, and therefore it creates a blind spot.</w:t>
      </w:r>
    </w:p>
    <w:p w14:paraId="51A9294D" w14:textId="71BB7901" w:rsidR="00DF3C0A" w:rsidRPr="00D86D00" w:rsidRDefault="007F113A" w:rsidP="00DF3C0A">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L</w:t>
      </w:r>
      <w:r w:rsidR="00891F0B" w:rsidRPr="00D86D00">
        <w:rPr>
          <w:rFonts w:ascii="Arial" w:hAnsi="Arial" w:cs="Arial"/>
          <w:color w:val="000000"/>
          <w:sz w:val="18"/>
          <w:szCs w:val="18"/>
          <w:u w:val="single"/>
        </w:rPr>
        <w:t>ens</w:t>
      </w:r>
      <w:r w:rsidRPr="00D86D00">
        <w:rPr>
          <w:rFonts w:ascii="Arial" w:hAnsi="Arial" w:cs="Arial"/>
          <w:color w:val="000000"/>
          <w:sz w:val="18"/>
          <w:szCs w:val="18"/>
          <w:u w:val="single"/>
        </w:rPr>
        <w:t xml:space="preserve"> (crystalline lens)</w:t>
      </w:r>
      <w:r w:rsidR="00AA38C8" w:rsidRPr="00D86D00">
        <w:rPr>
          <w:rFonts w:ascii="Arial" w:hAnsi="Arial" w:cs="Arial"/>
          <w:color w:val="000000"/>
          <w:sz w:val="18"/>
          <w:szCs w:val="18"/>
          <w:u w:val="single"/>
        </w:rPr>
        <w:t>-</w:t>
      </w:r>
      <w:r w:rsidR="00AA38C8" w:rsidRPr="00D86D00">
        <w:rPr>
          <w:rFonts w:ascii="Arial" w:hAnsi="Arial" w:cs="Arial"/>
          <w:color w:val="000000"/>
          <w:sz w:val="18"/>
          <w:szCs w:val="18"/>
        </w:rPr>
        <w:t xml:space="preserve"> the shape of the lens will adjust depending on whether what you are looking at is near to you or far away.</w:t>
      </w:r>
      <w:r w:rsidR="00FA338F" w:rsidRPr="00D86D00">
        <w:rPr>
          <w:rFonts w:ascii="Arial" w:hAnsi="Arial" w:cs="Arial"/>
          <w:color w:val="000000"/>
          <w:sz w:val="18"/>
          <w:szCs w:val="18"/>
        </w:rPr>
        <w:t xml:space="preserve">  This is called accommodation which is accomplished by the contraction of the ciliary muscle.</w:t>
      </w:r>
      <w:r w:rsidR="00DA11A9" w:rsidRPr="00D86D00">
        <w:rPr>
          <w:rFonts w:ascii="Arial" w:hAnsi="Arial" w:cs="Arial"/>
          <w:color w:val="000000"/>
          <w:sz w:val="18"/>
          <w:szCs w:val="18"/>
        </w:rPr>
        <w:t xml:space="preserve">  It also focuses light on the retina.</w:t>
      </w:r>
    </w:p>
    <w:p w14:paraId="63DB94EA" w14:textId="3F20DED9" w:rsidR="00DF3C0A" w:rsidRPr="00D86D00" w:rsidRDefault="000579E0" w:rsidP="00DF3C0A">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I</w:t>
      </w:r>
      <w:r w:rsidR="00891F0B" w:rsidRPr="00D86D00">
        <w:rPr>
          <w:rFonts w:ascii="Arial" w:hAnsi="Arial" w:cs="Arial"/>
          <w:color w:val="000000"/>
          <w:sz w:val="18"/>
          <w:szCs w:val="18"/>
          <w:u w:val="single"/>
        </w:rPr>
        <w:t>ris</w:t>
      </w:r>
      <w:r w:rsidR="00BF40C4" w:rsidRPr="00D86D00">
        <w:rPr>
          <w:rFonts w:ascii="Arial" w:hAnsi="Arial" w:cs="Arial"/>
          <w:color w:val="000000"/>
          <w:sz w:val="18"/>
          <w:szCs w:val="18"/>
        </w:rPr>
        <w:t xml:space="preserve">- the iris has muscles that can dilate and constrict the pupil to adjust the amount of light that is entering the eye. </w:t>
      </w:r>
    </w:p>
    <w:p w14:paraId="7E194521" w14:textId="2D164E7C" w:rsidR="00DF3C0A" w:rsidRPr="00D86D00" w:rsidRDefault="000579E0" w:rsidP="00DF3C0A">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F</w:t>
      </w:r>
      <w:r w:rsidR="00DF3C0A" w:rsidRPr="00D86D00">
        <w:rPr>
          <w:rFonts w:ascii="Arial" w:hAnsi="Arial" w:cs="Arial"/>
          <w:color w:val="000000"/>
          <w:sz w:val="18"/>
          <w:szCs w:val="18"/>
          <w:u w:val="single"/>
        </w:rPr>
        <w:t>ovea</w:t>
      </w:r>
      <w:r w:rsidR="007F113A" w:rsidRPr="00D86D00">
        <w:rPr>
          <w:rFonts w:ascii="Arial" w:hAnsi="Arial" w:cs="Arial"/>
          <w:color w:val="000000"/>
          <w:sz w:val="18"/>
          <w:szCs w:val="18"/>
        </w:rPr>
        <w:t>- this is the place of highest resolution in vision, it is in the center of the macula.</w:t>
      </w:r>
    </w:p>
    <w:p w14:paraId="77DFDF22" w14:textId="2F940F50" w:rsidR="00891F0B" w:rsidRPr="00D86D00" w:rsidRDefault="000579E0" w:rsidP="00DF3C0A">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C</w:t>
      </w:r>
      <w:r w:rsidR="00DF3C0A" w:rsidRPr="00D86D00">
        <w:rPr>
          <w:rFonts w:ascii="Arial" w:hAnsi="Arial" w:cs="Arial"/>
          <w:color w:val="000000"/>
          <w:sz w:val="18"/>
          <w:szCs w:val="18"/>
          <w:u w:val="single"/>
        </w:rPr>
        <w:t>ornea</w:t>
      </w:r>
      <w:r w:rsidR="00DA11A9" w:rsidRPr="00D86D00">
        <w:rPr>
          <w:rFonts w:ascii="Arial" w:hAnsi="Arial" w:cs="Arial"/>
          <w:color w:val="000000"/>
          <w:sz w:val="18"/>
          <w:szCs w:val="18"/>
        </w:rPr>
        <w:t>- focuses light on the retina</w:t>
      </w:r>
    </w:p>
    <w:p w14:paraId="7295235E" w14:textId="53DA7212" w:rsidR="00DA11A9" w:rsidRPr="00D86D00" w:rsidRDefault="00DA11A9" w:rsidP="00DF3C0A">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Retina</w:t>
      </w:r>
      <w:r w:rsidR="00FA338F" w:rsidRPr="00D86D00">
        <w:rPr>
          <w:rFonts w:ascii="Arial" w:hAnsi="Arial" w:cs="Arial"/>
          <w:color w:val="000000"/>
          <w:sz w:val="18"/>
          <w:szCs w:val="18"/>
        </w:rPr>
        <w:t xml:space="preserve">- light sensitive membrane in the back of the eye that contains </w:t>
      </w:r>
      <w:r w:rsidR="00126F28" w:rsidRPr="00D86D00">
        <w:rPr>
          <w:rFonts w:ascii="Arial" w:hAnsi="Arial" w:cs="Arial"/>
          <w:color w:val="000000"/>
          <w:sz w:val="18"/>
          <w:szCs w:val="18"/>
        </w:rPr>
        <w:t xml:space="preserve">2 </w:t>
      </w:r>
      <w:r w:rsidR="00126F28" w:rsidRPr="00D86D00">
        <w:rPr>
          <w:rFonts w:ascii="Arial" w:hAnsi="Arial" w:cs="Arial"/>
          <w:color w:val="000000"/>
          <w:sz w:val="18"/>
          <w:szCs w:val="18"/>
          <w:u w:val="single"/>
        </w:rPr>
        <w:t>photoreceptors</w:t>
      </w:r>
      <w:r w:rsidR="00126F28" w:rsidRPr="00D86D00">
        <w:rPr>
          <w:rFonts w:ascii="Arial" w:hAnsi="Arial" w:cs="Arial"/>
          <w:color w:val="000000"/>
          <w:sz w:val="18"/>
          <w:szCs w:val="18"/>
        </w:rPr>
        <w:t>, rods and cones.</w:t>
      </w:r>
      <w:r w:rsidR="000579E0" w:rsidRPr="00D86D00">
        <w:rPr>
          <w:rFonts w:ascii="Arial" w:hAnsi="Arial" w:cs="Arial"/>
          <w:color w:val="000000"/>
          <w:sz w:val="18"/>
          <w:szCs w:val="18"/>
        </w:rPr>
        <w:t xml:space="preserve">  Because they have both rods and cones the retina is considered to be a </w:t>
      </w:r>
      <w:r w:rsidR="000579E0" w:rsidRPr="00D86D00">
        <w:rPr>
          <w:rFonts w:ascii="Arial" w:hAnsi="Arial" w:cs="Arial"/>
          <w:color w:val="000000"/>
          <w:sz w:val="18"/>
          <w:szCs w:val="18"/>
          <w:u w:val="single"/>
        </w:rPr>
        <w:t>duplex.</w:t>
      </w:r>
    </w:p>
    <w:p w14:paraId="26CEB6C2" w14:textId="5DC6E3A7" w:rsidR="00DA11A9" w:rsidRPr="00D86D00" w:rsidRDefault="00DA11A9" w:rsidP="00DA11A9">
      <w:pPr>
        <w:pStyle w:val="ListParagraph"/>
        <w:numPr>
          <w:ilvl w:val="1"/>
          <w:numId w:val="2"/>
        </w:numPr>
        <w:textAlignment w:val="baseline"/>
        <w:rPr>
          <w:rFonts w:ascii="Arial" w:hAnsi="Arial" w:cs="Arial"/>
          <w:color w:val="000000"/>
          <w:sz w:val="18"/>
          <w:szCs w:val="18"/>
          <w:u w:val="single"/>
        </w:rPr>
      </w:pPr>
      <w:r w:rsidRPr="00D86D00">
        <w:rPr>
          <w:rFonts w:ascii="Arial" w:hAnsi="Arial" w:cs="Arial"/>
          <w:color w:val="000000"/>
          <w:sz w:val="18"/>
          <w:szCs w:val="18"/>
          <w:u w:val="single"/>
        </w:rPr>
        <w:t>Rods</w:t>
      </w:r>
    </w:p>
    <w:p w14:paraId="12603FC8" w14:textId="4DD56A03" w:rsidR="00DA43B1" w:rsidRPr="00D86D00" w:rsidRDefault="00DA43B1" w:rsidP="00DA43B1">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There are 90 million rods</w:t>
      </w:r>
    </w:p>
    <w:p w14:paraId="117B9A26" w14:textId="66C3F945" w:rsidR="00DA43B1" w:rsidRPr="00D86D00" w:rsidRDefault="00DA43B1" w:rsidP="00DA43B1">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They are only in the periphery</w:t>
      </w:r>
    </w:p>
    <w:p w14:paraId="47B0DABA" w14:textId="5DE25AE7" w:rsidR="00DA43B1" w:rsidRPr="00D86D00" w:rsidRDefault="00DA43B1" w:rsidP="00DA43B1">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They have low acuity</w:t>
      </w:r>
    </w:p>
    <w:p w14:paraId="27B3AEB5" w14:textId="3342264E" w:rsidR="00276313" w:rsidRPr="00D86D00" w:rsidRDefault="00276313" w:rsidP="00DA43B1">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Have a very high sensitivity</w:t>
      </w:r>
    </w:p>
    <w:p w14:paraId="1DDA61B0" w14:textId="26A862E6" w:rsidR="00DA43B1" w:rsidRPr="00D86D00" w:rsidRDefault="00DA43B1" w:rsidP="00DA43B1">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They cannot see color</w:t>
      </w:r>
    </w:p>
    <w:p w14:paraId="0BC85467" w14:textId="2A76E7C6" w:rsidR="00276313" w:rsidRPr="00D86D00" w:rsidRDefault="00276313" w:rsidP="00DA43B1">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Good for night vision</w:t>
      </w:r>
    </w:p>
    <w:p w14:paraId="66F27F0D" w14:textId="77777777" w:rsidR="00623E85" w:rsidRPr="00D86D00" w:rsidRDefault="00623E85" w:rsidP="00623E85">
      <w:pPr>
        <w:textAlignment w:val="baseline"/>
        <w:rPr>
          <w:rFonts w:ascii="Arial" w:hAnsi="Arial" w:cs="Arial"/>
          <w:color w:val="000000"/>
          <w:sz w:val="18"/>
          <w:szCs w:val="18"/>
        </w:rPr>
      </w:pPr>
    </w:p>
    <w:p w14:paraId="0FB6463B" w14:textId="3F1C8B8E" w:rsidR="00DA11A9" w:rsidRPr="00D86D00" w:rsidRDefault="00DA43B1" w:rsidP="00DA11A9">
      <w:pPr>
        <w:pStyle w:val="ListParagraph"/>
        <w:numPr>
          <w:ilvl w:val="1"/>
          <w:numId w:val="2"/>
        </w:numPr>
        <w:textAlignment w:val="baseline"/>
        <w:rPr>
          <w:rFonts w:ascii="Arial" w:hAnsi="Arial" w:cs="Arial"/>
          <w:color w:val="000000"/>
          <w:sz w:val="18"/>
          <w:szCs w:val="18"/>
          <w:u w:val="single"/>
        </w:rPr>
      </w:pPr>
      <w:r w:rsidRPr="00D86D00">
        <w:rPr>
          <w:rFonts w:ascii="Arial" w:hAnsi="Arial" w:cs="Arial"/>
          <w:color w:val="000000"/>
          <w:sz w:val="18"/>
          <w:szCs w:val="18"/>
          <w:u w:val="single"/>
        </w:rPr>
        <w:t>C</w:t>
      </w:r>
      <w:r w:rsidR="00DA11A9" w:rsidRPr="00D86D00">
        <w:rPr>
          <w:rFonts w:ascii="Arial" w:hAnsi="Arial" w:cs="Arial"/>
          <w:color w:val="000000"/>
          <w:sz w:val="18"/>
          <w:szCs w:val="18"/>
          <w:u w:val="single"/>
        </w:rPr>
        <w:t>ones</w:t>
      </w:r>
    </w:p>
    <w:p w14:paraId="24E6E18B" w14:textId="59100E32" w:rsidR="00DA43B1" w:rsidRPr="00D86D00" w:rsidRDefault="00DA43B1" w:rsidP="00DA43B1">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There are 5 million cones</w:t>
      </w:r>
    </w:p>
    <w:p w14:paraId="0F0D16DD" w14:textId="0AA709F3" w:rsidR="00276313" w:rsidRPr="00D86D00" w:rsidRDefault="00623E85" w:rsidP="00276313">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They are concentrated</w:t>
      </w:r>
      <w:r w:rsidR="00276313" w:rsidRPr="00D86D00">
        <w:rPr>
          <w:rFonts w:ascii="Arial" w:hAnsi="Arial" w:cs="Arial"/>
          <w:color w:val="000000"/>
          <w:sz w:val="18"/>
          <w:szCs w:val="18"/>
        </w:rPr>
        <w:t xml:space="preserve"> in the fovea</w:t>
      </w:r>
      <w:r w:rsidRPr="00D86D00">
        <w:rPr>
          <w:rFonts w:ascii="Arial" w:hAnsi="Arial" w:cs="Arial"/>
          <w:color w:val="000000"/>
          <w:sz w:val="18"/>
          <w:szCs w:val="18"/>
        </w:rPr>
        <w:t xml:space="preserve"> and drop in density with retinal eccentricity (distance from the fovea).</w:t>
      </w:r>
    </w:p>
    <w:p w14:paraId="647EC7F1" w14:textId="188C2571" w:rsidR="00276313" w:rsidRPr="00D86D00" w:rsidRDefault="00276313" w:rsidP="00276313">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They have high acuity</w:t>
      </w:r>
    </w:p>
    <w:p w14:paraId="02BDAB02" w14:textId="41561F21" w:rsidR="00276313" w:rsidRPr="00D86D00" w:rsidRDefault="00276313" w:rsidP="00DA43B1">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Have a very low sensitivity</w:t>
      </w:r>
    </w:p>
    <w:p w14:paraId="0BC43BEE" w14:textId="023BD8C8" w:rsidR="00276313" w:rsidRPr="00D86D00" w:rsidRDefault="00276313" w:rsidP="00DA43B1">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Color vision</w:t>
      </w:r>
    </w:p>
    <w:p w14:paraId="538515C6" w14:textId="7FEC4F85" w:rsidR="00276313" w:rsidRPr="00D86D00" w:rsidRDefault="00276313" w:rsidP="00276313">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Do not work well at night</w:t>
      </w:r>
    </w:p>
    <w:p w14:paraId="4CF8106D" w14:textId="75F94EB2" w:rsidR="00276313" w:rsidRPr="00D86D00" w:rsidRDefault="00276313" w:rsidP="00276313">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Short wavelengths ~ 420 nm = blue</w:t>
      </w:r>
    </w:p>
    <w:p w14:paraId="2BA50D3B" w14:textId="789F0F2E" w:rsidR="00276313" w:rsidRPr="00D86D00" w:rsidRDefault="00276313" w:rsidP="00276313">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Medium wavelengths ~ 534 nm= green</w:t>
      </w:r>
    </w:p>
    <w:p w14:paraId="638FB6B4" w14:textId="2339E899" w:rsidR="00623E85" w:rsidRPr="00D86D00" w:rsidRDefault="00276313" w:rsidP="00623E85">
      <w:pPr>
        <w:pStyle w:val="ListParagraph"/>
        <w:numPr>
          <w:ilvl w:val="2"/>
          <w:numId w:val="2"/>
        </w:numPr>
        <w:textAlignment w:val="baseline"/>
        <w:rPr>
          <w:rFonts w:ascii="Arial" w:hAnsi="Arial" w:cs="Arial"/>
          <w:color w:val="000000"/>
          <w:sz w:val="18"/>
          <w:szCs w:val="18"/>
        </w:rPr>
      </w:pPr>
      <w:r w:rsidRPr="00D86D00">
        <w:rPr>
          <w:rFonts w:ascii="Arial" w:hAnsi="Arial" w:cs="Arial"/>
          <w:color w:val="000000"/>
          <w:sz w:val="18"/>
          <w:szCs w:val="18"/>
        </w:rPr>
        <w:t>Long wavelengths ~564 nm= red</w:t>
      </w:r>
    </w:p>
    <w:p w14:paraId="261F713E" w14:textId="77777777" w:rsidR="00B30337" w:rsidRPr="00D86D00" w:rsidRDefault="00B30337" w:rsidP="00B30337">
      <w:pPr>
        <w:ind w:left="1800"/>
        <w:textAlignment w:val="baseline"/>
        <w:rPr>
          <w:rFonts w:ascii="Arial" w:hAnsi="Arial" w:cs="Arial"/>
          <w:color w:val="000000"/>
          <w:sz w:val="18"/>
          <w:szCs w:val="18"/>
        </w:rPr>
      </w:pPr>
    </w:p>
    <w:p w14:paraId="53ACE25D" w14:textId="432B9D49" w:rsidR="00873E28" w:rsidRPr="00D86D00" w:rsidRDefault="00873E28" w:rsidP="00873E28">
      <w:pPr>
        <w:textAlignment w:val="baseline"/>
        <w:rPr>
          <w:rFonts w:ascii="Arial" w:hAnsi="Arial" w:cs="Arial"/>
          <w:color w:val="000000"/>
          <w:sz w:val="18"/>
          <w:szCs w:val="18"/>
        </w:rPr>
      </w:pPr>
      <w:r w:rsidRPr="00D86D00">
        <w:rPr>
          <w:rFonts w:ascii="Arial" w:hAnsi="Arial" w:cs="Arial"/>
          <w:color w:val="000000"/>
          <w:sz w:val="18"/>
          <w:szCs w:val="18"/>
        </w:rPr>
        <w:t>Properties of photoreceptors</w:t>
      </w:r>
    </w:p>
    <w:p w14:paraId="35CAE122" w14:textId="1B5057DD" w:rsidR="00873E28" w:rsidRPr="00D86D00" w:rsidRDefault="00873E28" w:rsidP="00873E28">
      <w:pPr>
        <w:pStyle w:val="ListParagraph"/>
        <w:numPr>
          <w:ilvl w:val="0"/>
          <w:numId w:val="7"/>
        </w:numPr>
        <w:textAlignment w:val="baseline"/>
        <w:rPr>
          <w:rFonts w:ascii="Arial" w:hAnsi="Arial" w:cs="Arial"/>
          <w:color w:val="000000"/>
          <w:sz w:val="18"/>
          <w:szCs w:val="18"/>
        </w:rPr>
      </w:pPr>
      <w:r w:rsidRPr="00D86D00">
        <w:rPr>
          <w:rFonts w:ascii="Arial" w:hAnsi="Arial" w:cs="Arial"/>
          <w:color w:val="000000"/>
          <w:sz w:val="18"/>
          <w:szCs w:val="18"/>
          <w:u w:val="single"/>
        </w:rPr>
        <w:t>Outer segment</w:t>
      </w:r>
      <w:r w:rsidRPr="00D86D00">
        <w:rPr>
          <w:rFonts w:ascii="Arial" w:hAnsi="Arial" w:cs="Arial"/>
          <w:color w:val="000000"/>
          <w:sz w:val="18"/>
          <w:szCs w:val="18"/>
        </w:rPr>
        <w:t xml:space="preserve">- part that contains </w:t>
      </w:r>
      <w:proofErr w:type="spellStart"/>
      <w:r w:rsidRPr="00D86D00">
        <w:rPr>
          <w:rFonts w:ascii="Arial" w:hAnsi="Arial" w:cs="Arial"/>
          <w:color w:val="000000"/>
          <w:sz w:val="18"/>
          <w:szCs w:val="18"/>
        </w:rPr>
        <w:t>photopigment</w:t>
      </w:r>
      <w:proofErr w:type="spellEnd"/>
      <w:r w:rsidRPr="00D86D00">
        <w:rPr>
          <w:rFonts w:ascii="Arial" w:hAnsi="Arial" w:cs="Arial"/>
          <w:color w:val="000000"/>
          <w:sz w:val="18"/>
          <w:szCs w:val="18"/>
        </w:rPr>
        <w:t xml:space="preserve"> molecules</w:t>
      </w:r>
    </w:p>
    <w:p w14:paraId="72289E5D" w14:textId="20A581C3" w:rsidR="00873E28" w:rsidRPr="00D86D00" w:rsidRDefault="00873E28" w:rsidP="00873E28">
      <w:pPr>
        <w:pStyle w:val="ListParagraph"/>
        <w:numPr>
          <w:ilvl w:val="0"/>
          <w:numId w:val="7"/>
        </w:numPr>
        <w:textAlignment w:val="baseline"/>
        <w:rPr>
          <w:rFonts w:ascii="Arial" w:hAnsi="Arial" w:cs="Arial"/>
          <w:color w:val="000000"/>
          <w:sz w:val="18"/>
          <w:szCs w:val="18"/>
        </w:rPr>
      </w:pPr>
      <w:r w:rsidRPr="00D86D00">
        <w:rPr>
          <w:rFonts w:ascii="Arial" w:hAnsi="Arial" w:cs="Arial"/>
          <w:color w:val="000000"/>
          <w:sz w:val="18"/>
          <w:szCs w:val="18"/>
          <w:u w:val="single"/>
        </w:rPr>
        <w:t>Inner segment</w:t>
      </w:r>
      <w:r w:rsidRPr="00D86D00">
        <w:rPr>
          <w:rFonts w:ascii="Arial" w:hAnsi="Arial" w:cs="Arial"/>
          <w:color w:val="000000"/>
          <w:sz w:val="18"/>
          <w:szCs w:val="18"/>
        </w:rPr>
        <w:t>- part that lies between outer segment and cell nucleus</w:t>
      </w:r>
    </w:p>
    <w:p w14:paraId="5B5E154A" w14:textId="08CCE15A" w:rsidR="00873E28" w:rsidRPr="00D86D00" w:rsidRDefault="00873E28" w:rsidP="00873E28">
      <w:pPr>
        <w:pStyle w:val="ListParagraph"/>
        <w:numPr>
          <w:ilvl w:val="0"/>
          <w:numId w:val="7"/>
        </w:numPr>
        <w:textAlignment w:val="baseline"/>
        <w:rPr>
          <w:rFonts w:ascii="Arial" w:hAnsi="Arial" w:cs="Arial"/>
          <w:color w:val="000000"/>
          <w:sz w:val="18"/>
          <w:szCs w:val="18"/>
        </w:rPr>
      </w:pPr>
      <w:r w:rsidRPr="00D86D00">
        <w:rPr>
          <w:rFonts w:ascii="Arial" w:hAnsi="Arial" w:cs="Arial"/>
          <w:color w:val="000000"/>
          <w:sz w:val="18"/>
          <w:szCs w:val="18"/>
          <w:u w:val="single"/>
        </w:rPr>
        <w:lastRenderedPageBreak/>
        <w:t>Synaptic termina</w:t>
      </w:r>
      <w:r w:rsidRPr="00D86D00">
        <w:rPr>
          <w:rFonts w:ascii="Arial" w:hAnsi="Arial" w:cs="Arial"/>
          <w:color w:val="000000"/>
          <w:sz w:val="18"/>
          <w:szCs w:val="18"/>
        </w:rPr>
        <w:t>l- location where the axons terminate at the synapse for transmission of information by release of a chemical transmitter</w:t>
      </w:r>
      <w:r w:rsidR="00B30337" w:rsidRPr="00D86D00">
        <w:rPr>
          <w:rFonts w:ascii="Arial" w:hAnsi="Arial" w:cs="Arial"/>
          <w:color w:val="000000"/>
          <w:sz w:val="18"/>
          <w:szCs w:val="18"/>
        </w:rPr>
        <w:t>.  These synaptic terminals then talk to horizontal and bipolar cells.</w:t>
      </w:r>
    </w:p>
    <w:p w14:paraId="226C3459" w14:textId="71D51CC0" w:rsidR="00623E85" w:rsidRPr="00D86D00" w:rsidRDefault="00623E85" w:rsidP="00873E28">
      <w:pPr>
        <w:pStyle w:val="ListParagraph"/>
        <w:numPr>
          <w:ilvl w:val="0"/>
          <w:numId w:val="7"/>
        </w:numPr>
        <w:textAlignment w:val="baseline"/>
        <w:rPr>
          <w:rFonts w:ascii="Arial" w:hAnsi="Arial" w:cs="Arial"/>
          <w:color w:val="000000"/>
          <w:sz w:val="18"/>
          <w:szCs w:val="18"/>
        </w:rPr>
      </w:pPr>
      <w:r w:rsidRPr="00D86D00">
        <w:rPr>
          <w:rFonts w:ascii="Arial" w:hAnsi="Arial" w:cs="Arial"/>
          <w:color w:val="000000"/>
          <w:sz w:val="18"/>
          <w:szCs w:val="18"/>
          <w:u w:val="single"/>
        </w:rPr>
        <w:t>Chromophore</w:t>
      </w:r>
      <w:r w:rsidRPr="00D86D00">
        <w:rPr>
          <w:rFonts w:ascii="Arial" w:hAnsi="Arial" w:cs="Arial"/>
          <w:color w:val="000000"/>
          <w:sz w:val="18"/>
          <w:szCs w:val="18"/>
        </w:rPr>
        <w:t>- the part of the visual pigments in the retina that catch the light</w:t>
      </w:r>
    </w:p>
    <w:p w14:paraId="3B64B89C" w14:textId="3AEBA2EB" w:rsidR="00623E85" w:rsidRPr="00D86D00" w:rsidRDefault="00623E85" w:rsidP="00873E28">
      <w:pPr>
        <w:pStyle w:val="ListParagraph"/>
        <w:numPr>
          <w:ilvl w:val="0"/>
          <w:numId w:val="7"/>
        </w:numPr>
        <w:textAlignment w:val="baseline"/>
        <w:rPr>
          <w:rFonts w:ascii="Arial" w:hAnsi="Arial" w:cs="Arial"/>
          <w:color w:val="000000"/>
          <w:sz w:val="18"/>
          <w:szCs w:val="18"/>
        </w:rPr>
      </w:pPr>
      <w:r w:rsidRPr="00D86D00">
        <w:rPr>
          <w:rFonts w:ascii="Arial" w:hAnsi="Arial" w:cs="Arial"/>
          <w:color w:val="000000"/>
          <w:sz w:val="18"/>
          <w:szCs w:val="18"/>
          <w:u w:val="single"/>
        </w:rPr>
        <w:t>Rhodopsin</w:t>
      </w:r>
      <w:r w:rsidRPr="00D86D00">
        <w:rPr>
          <w:rFonts w:ascii="Arial" w:hAnsi="Arial" w:cs="Arial"/>
          <w:color w:val="000000"/>
          <w:sz w:val="18"/>
          <w:szCs w:val="18"/>
        </w:rPr>
        <w:t>- found in rods in the outer segment</w:t>
      </w:r>
    </w:p>
    <w:p w14:paraId="46DA2C8B" w14:textId="26FB0BB9" w:rsidR="00623E85" w:rsidRPr="00D86D00" w:rsidRDefault="00615AFD" w:rsidP="00873E28">
      <w:pPr>
        <w:pStyle w:val="ListParagraph"/>
        <w:numPr>
          <w:ilvl w:val="0"/>
          <w:numId w:val="7"/>
        </w:numPr>
        <w:textAlignment w:val="baseline"/>
        <w:rPr>
          <w:rFonts w:ascii="Arial" w:hAnsi="Arial" w:cs="Arial"/>
          <w:color w:val="000000"/>
          <w:sz w:val="18"/>
          <w:szCs w:val="18"/>
        </w:rPr>
      </w:pPr>
      <w:r w:rsidRPr="00D86D00">
        <w:rPr>
          <w:rFonts w:ascii="Arial" w:hAnsi="Arial" w:cs="Arial"/>
          <w:color w:val="000000"/>
          <w:sz w:val="18"/>
          <w:szCs w:val="18"/>
          <w:u w:val="single"/>
        </w:rPr>
        <w:t>Photo activation</w:t>
      </w:r>
      <w:r w:rsidR="00623E85" w:rsidRPr="00D86D00">
        <w:rPr>
          <w:rFonts w:ascii="Arial" w:hAnsi="Arial" w:cs="Arial"/>
          <w:color w:val="000000"/>
          <w:sz w:val="18"/>
          <w:szCs w:val="18"/>
        </w:rPr>
        <w:t>- the activation by light</w:t>
      </w:r>
    </w:p>
    <w:p w14:paraId="01D56F20" w14:textId="3C2036CD" w:rsidR="00623E85" w:rsidRPr="00D86D00" w:rsidRDefault="00623E85" w:rsidP="00873E28">
      <w:pPr>
        <w:pStyle w:val="ListParagraph"/>
        <w:numPr>
          <w:ilvl w:val="0"/>
          <w:numId w:val="7"/>
        </w:numPr>
        <w:textAlignment w:val="baseline"/>
        <w:rPr>
          <w:rFonts w:ascii="Arial" w:hAnsi="Arial" w:cs="Arial"/>
          <w:color w:val="000000"/>
          <w:sz w:val="18"/>
          <w:szCs w:val="18"/>
        </w:rPr>
      </w:pPr>
      <w:r w:rsidRPr="00D86D00">
        <w:rPr>
          <w:rFonts w:ascii="Arial" w:hAnsi="Arial" w:cs="Arial"/>
          <w:color w:val="000000"/>
          <w:sz w:val="18"/>
          <w:szCs w:val="18"/>
          <w:u w:val="single"/>
        </w:rPr>
        <w:t>Hyperpolarization</w:t>
      </w:r>
      <w:r w:rsidRPr="00D86D00">
        <w:rPr>
          <w:rFonts w:ascii="Arial" w:hAnsi="Arial" w:cs="Arial"/>
          <w:color w:val="000000"/>
          <w:sz w:val="18"/>
          <w:szCs w:val="18"/>
        </w:rPr>
        <w:t>- an increase in membrane potential where the inner membrane surface becomes more negative than the outer membrane surface.</w:t>
      </w:r>
    </w:p>
    <w:p w14:paraId="13EDCBFA" w14:textId="02CC167E" w:rsidR="002C1F16" w:rsidRPr="00D86D00" w:rsidRDefault="00623E85" w:rsidP="002C1F16">
      <w:pPr>
        <w:pStyle w:val="ListParagraph"/>
        <w:numPr>
          <w:ilvl w:val="0"/>
          <w:numId w:val="7"/>
        </w:numPr>
        <w:textAlignment w:val="baseline"/>
        <w:rPr>
          <w:rFonts w:ascii="Arial" w:hAnsi="Arial" w:cs="Arial"/>
          <w:color w:val="000000"/>
          <w:sz w:val="18"/>
          <w:szCs w:val="18"/>
        </w:rPr>
      </w:pPr>
      <w:r w:rsidRPr="00D86D00">
        <w:rPr>
          <w:rFonts w:ascii="Arial" w:hAnsi="Arial" w:cs="Arial"/>
          <w:color w:val="000000"/>
          <w:sz w:val="18"/>
          <w:szCs w:val="18"/>
          <w:u w:val="single"/>
        </w:rPr>
        <w:t>Graded potential</w:t>
      </w:r>
      <w:r w:rsidRPr="00D86D00">
        <w:rPr>
          <w:rFonts w:ascii="Arial" w:hAnsi="Arial" w:cs="Arial"/>
          <w:color w:val="000000"/>
          <w:sz w:val="18"/>
          <w:szCs w:val="18"/>
        </w:rPr>
        <w:t xml:space="preserve">- electrical potential that can vary continuously with amplitude. </w:t>
      </w:r>
    </w:p>
    <w:p w14:paraId="2F6834AF" w14:textId="77777777" w:rsidR="00E65796" w:rsidRPr="00D86D00" w:rsidRDefault="00E65796" w:rsidP="00B30337">
      <w:pPr>
        <w:pStyle w:val="ListParagraph"/>
        <w:textAlignment w:val="baseline"/>
        <w:rPr>
          <w:rFonts w:ascii="Arial" w:hAnsi="Arial" w:cs="Arial"/>
          <w:color w:val="000000"/>
          <w:sz w:val="18"/>
          <w:szCs w:val="18"/>
        </w:rPr>
      </w:pPr>
    </w:p>
    <w:p w14:paraId="36EDE887" w14:textId="59B18B31" w:rsidR="00B30337" w:rsidRPr="00D86D00" w:rsidRDefault="00B30337" w:rsidP="00B30337">
      <w:pPr>
        <w:textAlignment w:val="baseline"/>
        <w:rPr>
          <w:rFonts w:ascii="Arial" w:hAnsi="Arial" w:cs="Arial"/>
          <w:color w:val="000000"/>
          <w:sz w:val="18"/>
          <w:szCs w:val="18"/>
        </w:rPr>
      </w:pPr>
      <w:r w:rsidRPr="00D86D00">
        <w:rPr>
          <w:rFonts w:ascii="Arial" w:hAnsi="Arial" w:cs="Arial"/>
          <w:color w:val="000000"/>
          <w:sz w:val="18"/>
          <w:szCs w:val="18"/>
        </w:rPr>
        <w:t>Pathways of information</w:t>
      </w:r>
    </w:p>
    <w:p w14:paraId="4566C16C" w14:textId="0AD84312" w:rsidR="009876FF" w:rsidRPr="00D86D00" w:rsidRDefault="00E65796" w:rsidP="009876FF">
      <w:pPr>
        <w:pStyle w:val="ListParagraph"/>
        <w:textAlignment w:val="baseline"/>
        <w:rPr>
          <w:rFonts w:ascii="Arial" w:hAnsi="Arial" w:cs="Arial"/>
          <w:color w:val="000000"/>
          <w:sz w:val="18"/>
          <w:szCs w:val="18"/>
        </w:rPr>
      </w:pPr>
      <w:r w:rsidRPr="00D86D00">
        <w:rPr>
          <w:rFonts w:ascii="Arial" w:hAnsi="Arial" w:cs="Arial"/>
          <w:noProof/>
          <w:color w:val="000000"/>
          <w:sz w:val="18"/>
          <w:szCs w:val="18"/>
        </w:rPr>
        <w:drawing>
          <wp:inline distT="0" distB="0" distL="0" distR="0" wp14:anchorId="2591B3A7" wp14:editId="07E5B6A7">
            <wp:extent cx="2321676" cy="246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9620" cy="2476599"/>
                    </a:xfrm>
                    <a:prstGeom prst="rect">
                      <a:avLst/>
                    </a:prstGeom>
                  </pic:spPr>
                </pic:pic>
              </a:graphicData>
            </a:graphic>
          </wp:inline>
        </w:drawing>
      </w:r>
    </w:p>
    <w:p w14:paraId="0ED14F64" w14:textId="2B1F68C3" w:rsidR="00187273" w:rsidRPr="00D86D00" w:rsidRDefault="00C35401" w:rsidP="00D90969">
      <w:pPr>
        <w:textAlignment w:val="baseline"/>
        <w:rPr>
          <w:rFonts w:ascii="Arial" w:hAnsi="Arial" w:cs="Arial"/>
          <w:color w:val="000000"/>
          <w:sz w:val="18"/>
          <w:szCs w:val="18"/>
        </w:rPr>
      </w:pPr>
      <w:r w:rsidRPr="00D86D00">
        <w:rPr>
          <w:rFonts w:ascii="Arial" w:hAnsi="Arial" w:cs="Arial"/>
          <w:color w:val="000000"/>
          <w:sz w:val="18"/>
          <w:szCs w:val="18"/>
        </w:rPr>
        <w:t xml:space="preserve">Lateral inhibition is, In basic terms- </w:t>
      </w:r>
      <w:r w:rsidR="00187273" w:rsidRPr="00D86D00">
        <w:rPr>
          <w:rFonts w:ascii="Arial" w:hAnsi="Arial" w:cs="Arial"/>
          <w:color w:val="000000"/>
          <w:sz w:val="18"/>
          <w:szCs w:val="18"/>
        </w:rPr>
        <w:t xml:space="preserve">say the horizontal cell is connected to multiple rods and a cone, if the rods are getting an intense stimulus the horizontal cell will inhibit other cells </w:t>
      </w:r>
      <w:r w:rsidRPr="00D86D00">
        <w:rPr>
          <w:rFonts w:ascii="Arial" w:hAnsi="Arial" w:cs="Arial"/>
          <w:color w:val="000000"/>
          <w:sz w:val="18"/>
          <w:szCs w:val="18"/>
        </w:rPr>
        <w:t xml:space="preserve">that are not being stimulated as much.  This can create a </w:t>
      </w:r>
      <w:proofErr w:type="spellStart"/>
      <w:r w:rsidRPr="00D86D00">
        <w:rPr>
          <w:rFonts w:ascii="Arial" w:hAnsi="Arial" w:cs="Arial"/>
          <w:color w:val="000000"/>
          <w:sz w:val="18"/>
          <w:szCs w:val="18"/>
        </w:rPr>
        <w:t>mach</w:t>
      </w:r>
      <w:proofErr w:type="spellEnd"/>
      <w:r w:rsidRPr="00D86D00">
        <w:rPr>
          <w:rFonts w:ascii="Arial" w:hAnsi="Arial" w:cs="Arial"/>
          <w:color w:val="000000"/>
          <w:sz w:val="18"/>
          <w:szCs w:val="18"/>
        </w:rPr>
        <w:t xml:space="preserve"> band effect. </w:t>
      </w:r>
    </w:p>
    <w:p w14:paraId="6F02CD6A" w14:textId="77777777" w:rsidR="00C35401" w:rsidRPr="00D86D00" w:rsidRDefault="00C35401" w:rsidP="00D90969">
      <w:pPr>
        <w:textAlignment w:val="baseline"/>
        <w:rPr>
          <w:rFonts w:ascii="Arial" w:hAnsi="Arial" w:cs="Arial"/>
          <w:color w:val="000000"/>
          <w:sz w:val="18"/>
          <w:szCs w:val="18"/>
        </w:rPr>
      </w:pPr>
    </w:p>
    <w:p w14:paraId="00743DDC" w14:textId="6E378332" w:rsidR="00C35401" w:rsidRPr="00D86D00" w:rsidRDefault="00C35401" w:rsidP="00D90969">
      <w:pPr>
        <w:textAlignment w:val="baseline"/>
        <w:rPr>
          <w:rFonts w:ascii="Arial" w:hAnsi="Arial" w:cs="Arial"/>
          <w:color w:val="000000"/>
          <w:sz w:val="18"/>
          <w:szCs w:val="18"/>
        </w:rPr>
      </w:pPr>
      <w:r w:rsidRPr="00D86D00">
        <w:rPr>
          <w:rFonts w:ascii="Arial" w:hAnsi="Arial" w:cs="Arial"/>
          <w:color w:val="000000"/>
          <w:sz w:val="18"/>
          <w:szCs w:val="18"/>
        </w:rPr>
        <w:t xml:space="preserve">Bipolar cells- </w:t>
      </w:r>
    </w:p>
    <w:p w14:paraId="668D2765" w14:textId="0A11F863" w:rsidR="00C35401" w:rsidRPr="00D86D00" w:rsidRDefault="00C35401" w:rsidP="00C35401">
      <w:pPr>
        <w:pStyle w:val="ListParagraph"/>
        <w:numPr>
          <w:ilvl w:val="0"/>
          <w:numId w:val="8"/>
        </w:numPr>
        <w:textAlignment w:val="baseline"/>
        <w:rPr>
          <w:rFonts w:ascii="Arial" w:hAnsi="Arial" w:cs="Arial"/>
          <w:color w:val="000000"/>
          <w:sz w:val="18"/>
          <w:szCs w:val="18"/>
        </w:rPr>
      </w:pPr>
      <w:r w:rsidRPr="00D86D00">
        <w:rPr>
          <w:rFonts w:ascii="Arial" w:hAnsi="Arial" w:cs="Arial"/>
          <w:color w:val="000000"/>
          <w:sz w:val="18"/>
          <w:szCs w:val="18"/>
          <w:u w:val="single"/>
        </w:rPr>
        <w:t>Diffuse bipolar cell</w:t>
      </w:r>
      <w:r w:rsidRPr="00D86D00">
        <w:rPr>
          <w:rFonts w:ascii="Arial" w:hAnsi="Arial" w:cs="Arial"/>
          <w:color w:val="000000"/>
          <w:sz w:val="18"/>
          <w:szCs w:val="18"/>
        </w:rPr>
        <w:t>- bipolar cells whose processes are spread out to receive input from many photoreceptors at once, usually rods.</w:t>
      </w:r>
    </w:p>
    <w:p w14:paraId="2A2F9803" w14:textId="123CB7A3" w:rsidR="00C35401" w:rsidRPr="00D86D00" w:rsidRDefault="00C35401" w:rsidP="00C35401">
      <w:pPr>
        <w:pStyle w:val="ListParagraph"/>
        <w:numPr>
          <w:ilvl w:val="1"/>
          <w:numId w:val="8"/>
        </w:numPr>
        <w:textAlignment w:val="baseline"/>
        <w:rPr>
          <w:rFonts w:ascii="Arial" w:hAnsi="Arial" w:cs="Arial"/>
          <w:color w:val="000000"/>
          <w:sz w:val="18"/>
          <w:szCs w:val="18"/>
        </w:rPr>
      </w:pPr>
      <w:r w:rsidRPr="00D86D00">
        <w:rPr>
          <w:rFonts w:ascii="Arial" w:hAnsi="Arial" w:cs="Arial"/>
          <w:color w:val="000000"/>
          <w:sz w:val="18"/>
          <w:szCs w:val="18"/>
        </w:rPr>
        <w:t>Good with allowing rods to function in dim lighting</w:t>
      </w:r>
    </w:p>
    <w:p w14:paraId="7EE78094" w14:textId="0162DA89" w:rsidR="00C35401" w:rsidRPr="00D86D00" w:rsidRDefault="00C35401" w:rsidP="00C35401">
      <w:pPr>
        <w:pStyle w:val="ListParagraph"/>
        <w:numPr>
          <w:ilvl w:val="1"/>
          <w:numId w:val="8"/>
        </w:numPr>
        <w:textAlignment w:val="baseline"/>
        <w:rPr>
          <w:rFonts w:ascii="Arial" w:hAnsi="Arial" w:cs="Arial"/>
          <w:color w:val="000000"/>
          <w:sz w:val="18"/>
          <w:szCs w:val="18"/>
        </w:rPr>
      </w:pPr>
      <w:r w:rsidRPr="00D86D00">
        <w:rPr>
          <w:rFonts w:ascii="Arial" w:hAnsi="Arial" w:cs="Arial"/>
          <w:color w:val="000000"/>
          <w:sz w:val="18"/>
          <w:szCs w:val="18"/>
        </w:rPr>
        <w:t xml:space="preserve">Bad with visual acuity because the cell may fire at the same rate in response to a single point of bright light or several spots of dim light. </w:t>
      </w:r>
    </w:p>
    <w:p w14:paraId="2B4D4A0D" w14:textId="39138973" w:rsidR="00C35401" w:rsidRPr="00D86D00" w:rsidRDefault="00C35401" w:rsidP="00C35401">
      <w:pPr>
        <w:pStyle w:val="ListParagraph"/>
        <w:numPr>
          <w:ilvl w:val="0"/>
          <w:numId w:val="8"/>
        </w:numPr>
        <w:textAlignment w:val="baseline"/>
        <w:rPr>
          <w:rFonts w:ascii="Arial" w:hAnsi="Arial" w:cs="Arial"/>
          <w:color w:val="000000"/>
          <w:sz w:val="18"/>
          <w:szCs w:val="18"/>
        </w:rPr>
      </w:pPr>
      <w:r w:rsidRPr="00D86D00">
        <w:rPr>
          <w:rFonts w:ascii="Arial" w:hAnsi="Arial" w:cs="Arial"/>
          <w:color w:val="000000"/>
          <w:sz w:val="18"/>
          <w:szCs w:val="18"/>
          <w:u w:val="single"/>
        </w:rPr>
        <w:t>Midget bipolar cells</w:t>
      </w:r>
      <w:r w:rsidRPr="00D86D00">
        <w:rPr>
          <w:rFonts w:ascii="Arial" w:hAnsi="Arial" w:cs="Arial"/>
          <w:color w:val="000000"/>
          <w:sz w:val="18"/>
          <w:szCs w:val="18"/>
        </w:rPr>
        <w:t>- receive input from single cones, one to one pathway. This is why cones see images so clearly.  This takes place in the fovea</w:t>
      </w:r>
    </w:p>
    <w:p w14:paraId="5C2C5C4F" w14:textId="3ECBC3B0" w:rsidR="00C35401" w:rsidRPr="00D86D00" w:rsidRDefault="00C35401" w:rsidP="00C35401">
      <w:pPr>
        <w:pStyle w:val="ListParagraph"/>
        <w:numPr>
          <w:ilvl w:val="1"/>
          <w:numId w:val="8"/>
        </w:numPr>
        <w:textAlignment w:val="baseline"/>
        <w:rPr>
          <w:rFonts w:ascii="Arial" w:hAnsi="Arial" w:cs="Arial"/>
          <w:color w:val="000000"/>
          <w:sz w:val="18"/>
          <w:szCs w:val="18"/>
        </w:rPr>
      </w:pPr>
      <w:r w:rsidRPr="00D86D00">
        <w:rPr>
          <w:rFonts w:ascii="Arial" w:hAnsi="Arial" w:cs="Arial"/>
          <w:color w:val="000000"/>
          <w:sz w:val="18"/>
          <w:szCs w:val="18"/>
        </w:rPr>
        <w:t>On bipolar cells, off bipolar cells.</w:t>
      </w:r>
    </w:p>
    <w:p w14:paraId="55C69840" w14:textId="77777777" w:rsidR="00C35401" w:rsidRPr="00D86D00" w:rsidRDefault="00C35401" w:rsidP="00D90969">
      <w:pPr>
        <w:textAlignment w:val="baseline"/>
        <w:rPr>
          <w:rFonts w:ascii="Arial" w:hAnsi="Arial" w:cs="Arial"/>
          <w:color w:val="000000"/>
          <w:sz w:val="18"/>
          <w:szCs w:val="18"/>
        </w:rPr>
      </w:pPr>
    </w:p>
    <w:p w14:paraId="2A1F1B1E" w14:textId="21D2B253" w:rsidR="00C35401" w:rsidRPr="00D86D00" w:rsidRDefault="00C35401" w:rsidP="00D90969">
      <w:pPr>
        <w:textAlignment w:val="baseline"/>
        <w:rPr>
          <w:rFonts w:ascii="Arial" w:hAnsi="Arial" w:cs="Arial"/>
          <w:color w:val="000000"/>
          <w:sz w:val="18"/>
          <w:szCs w:val="18"/>
        </w:rPr>
      </w:pPr>
      <w:r w:rsidRPr="00D86D00">
        <w:rPr>
          <w:rFonts w:ascii="Arial" w:hAnsi="Arial" w:cs="Arial"/>
          <w:color w:val="000000"/>
          <w:sz w:val="18"/>
          <w:szCs w:val="18"/>
        </w:rPr>
        <w:t>Ganglion cells</w:t>
      </w:r>
    </w:p>
    <w:p w14:paraId="0976797B" w14:textId="7CB63B97" w:rsidR="00C35401" w:rsidRPr="00D86D00" w:rsidRDefault="00C35401" w:rsidP="00C35401">
      <w:pPr>
        <w:pStyle w:val="ListParagraph"/>
        <w:numPr>
          <w:ilvl w:val="0"/>
          <w:numId w:val="9"/>
        </w:numPr>
        <w:textAlignment w:val="baseline"/>
        <w:rPr>
          <w:rFonts w:ascii="Arial" w:hAnsi="Arial" w:cs="Arial"/>
          <w:color w:val="000000"/>
          <w:sz w:val="18"/>
          <w:szCs w:val="18"/>
        </w:rPr>
      </w:pPr>
      <w:r w:rsidRPr="00D86D00">
        <w:rPr>
          <w:rFonts w:ascii="Arial" w:hAnsi="Arial" w:cs="Arial"/>
          <w:color w:val="000000"/>
          <w:sz w:val="18"/>
          <w:szCs w:val="18"/>
        </w:rPr>
        <w:t xml:space="preserve">Midget bipolar cells send signals to small ganglion cells called P ganglion cells (parvocellular) </w:t>
      </w:r>
    </w:p>
    <w:p w14:paraId="67F9FEF0" w14:textId="3FCB2C23" w:rsidR="00C35401" w:rsidRPr="00D86D00" w:rsidRDefault="00C35401" w:rsidP="00C35401">
      <w:pPr>
        <w:pStyle w:val="ListParagraph"/>
        <w:numPr>
          <w:ilvl w:val="0"/>
          <w:numId w:val="9"/>
        </w:numPr>
        <w:textAlignment w:val="baseline"/>
        <w:rPr>
          <w:rFonts w:ascii="Arial" w:hAnsi="Arial" w:cs="Arial"/>
          <w:color w:val="000000"/>
          <w:sz w:val="18"/>
          <w:szCs w:val="18"/>
        </w:rPr>
      </w:pPr>
      <w:r w:rsidRPr="00D86D00">
        <w:rPr>
          <w:rFonts w:ascii="Arial" w:hAnsi="Arial" w:cs="Arial"/>
          <w:color w:val="000000"/>
          <w:sz w:val="18"/>
          <w:szCs w:val="18"/>
        </w:rPr>
        <w:t xml:space="preserve">Diffuse bipolar cells project to ganglion cells known as M ganglion cells (magnocellular) </w:t>
      </w:r>
    </w:p>
    <w:p w14:paraId="3A852B16" w14:textId="77777777" w:rsidR="00C35401" w:rsidRPr="00D86D00" w:rsidRDefault="00C35401" w:rsidP="00D90969">
      <w:pPr>
        <w:textAlignment w:val="baseline"/>
        <w:rPr>
          <w:rFonts w:ascii="Arial" w:hAnsi="Arial" w:cs="Arial"/>
          <w:color w:val="000000"/>
          <w:sz w:val="18"/>
          <w:szCs w:val="18"/>
        </w:rPr>
      </w:pPr>
    </w:p>
    <w:p w14:paraId="7F766479" w14:textId="243B4DD4" w:rsidR="00D90969" w:rsidRPr="00D86D00" w:rsidRDefault="00D90969" w:rsidP="00D90969">
      <w:pPr>
        <w:textAlignment w:val="baseline"/>
        <w:rPr>
          <w:rFonts w:ascii="Arial" w:hAnsi="Arial" w:cs="Arial"/>
          <w:color w:val="000000"/>
          <w:sz w:val="18"/>
          <w:szCs w:val="18"/>
        </w:rPr>
      </w:pPr>
      <w:r w:rsidRPr="00D86D00">
        <w:rPr>
          <w:rFonts w:ascii="Arial" w:hAnsi="Arial" w:cs="Arial"/>
          <w:color w:val="000000"/>
          <w:sz w:val="18"/>
          <w:szCs w:val="18"/>
        </w:rPr>
        <w:t>Night vision</w:t>
      </w:r>
    </w:p>
    <w:p w14:paraId="6FF65A42" w14:textId="594EF701" w:rsidR="009876FF" w:rsidRPr="00D86D00" w:rsidRDefault="009876FF" w:rsidP="00D90969">
      <w:pPr>
        <w:textAlignment w:val="baseline"/>
        <w:rPr>
          <w:rFonts w:ascii="Arial" w:hAnsi="Arial" w:cs="Arial"/>
          <w:color w:val="000000"/>
          <w:sz w:val="18"/>
          <w:szCs w:val="18"/>
        </w:rPr>
      </w:pPr>
      <w:r w:rsidRPr="00D86D00">
        <w:rPr>
          <w:rFonts w:ascii="Arial" w:hAnsi="Arial" w:cs="Arial"/>
          <w:color w:val="000000"/>
          <w:sz w:val="18"/>
          <w:szCs w:val="18"/>
        </w:rPr>
        <w:t>Pupil will dilate, letting in 8x more light.  It takes about 25 minutes for rods to adjust to the dark by filling with rhodopsin.  If light hits the eye, it only takes cones about 5 minutes to readjust.</w:t>
      </w:r>
    </w:p>
    <w:p w14:paraId="092665C1" w14:textId="77777777" w:rsidR="00F1162F" w:rsidRPr="00D86D00" w:rsidRDefault="00F1162F" w:rsidP="00F65657">
      <w:pPr>
        <w:textAlignment w:val="baseline"/>
        <w:rPr>
          <w:rFonts w:ascii="Arial" w:hAnsi="Arial" w:cs="Arial"/>
          <w:color w:val="000000"/>
          <w:sz w:val="18"/>
          <w:szCs w:val="18"/>
        </w:rPr>
      </w:pPr>
    </w:p>
    <w:p w14:paraId="211A64F9" w14:textId="0CA05F5B" w:rsidR="00F1162F" w:rsidRPr="00D86D00" w:rsidRDefault="00F1162F" w:rsidP="00F65657">
      <w:pPr>
        <w:textAlignment w:val="baseline"/>
        <w:rPr>
          <w:rFonts w:ascii="Arial" w:hAnsi="Arial" w:cs="Arial"/>
          <w:color w:val="000000"/>
          <w:sz w:val="18"/>
          <w:szCs w:val="18"/>
        </w:rPr>
      </w:pPr>
      <w:r w:rsidRPr="00D86D00">
        <w:rPr>
          <w:rFonts w:ascii="Arial" w:hAnsi="Arial" w:cs="Arial"/>
          <w:color w:val="000000"/>
          <w:sz w:val="18"/>
          <w:szCs w:val="18"/>
        </w:rPr>
        <w:t>Vision problems</w:t>
      </w:r>
    </w:p>
    <w:p w14:paraId="4A54E4CF" w14:textId="77777777" w:rsidR="00F1162F" w:rsidRPr="00D86D00" w:rsidRDefault="00F1162F" w:rsidP="00F1162F">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Presbyopia</w:t>
      </w:r>
      <w:r w:rsidRPr="00D86D00">
        <w:rPr>
          <w:rFonts w:ascii="Arial" w:hAnsi="Arial" w:cs="Arial"/>
          <w:color w:val="000000"/>
          <w:sz w:val="18"/>
          <w:szCs w:val="18"/>
        </w:rPr>
        <w:t xml:space="preserve"> (“old sight”)- as we get older, the lens becomes sclerotic(harder) and loses its elasticity.  This is why the elderly hold things very far away from their faces to see. </w:t>
      </w:r>
    </w:p>
    <w:p w14:paraId="35DAC6D2" w14:textId="77777777" w:rsidR="00F1162F" w:rsidRPr="00D86D00" w:rsidRDefault="00F1162F" w:rsidP="00F1162F">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Cataracts</w:t>
      </w:r>
      <w:r w:rsidRPr="00D86D00">
        <w:rPr>
          <w:rFonts w:ascii="Arial" w:hAnsi="Arial" w:cs="Arial"/>
          <w:color w:val="000000"/>
          <w:sz w:val="18"/>
          <w:szCs w:val="18"/>
        </w:rPr>
        <w:t>- irregularity of the crystalline can cause opacities of the lenses and a loss of transparency.</w:t>
      </w:r>
    </w:p>
    <w:p w14:paraId="250A362A" w14:textId="19292DD7" w:rsidR="00F1162F" w:rsidRPr="00D86D00" w:rsidRDefault="00F1162F" w:rsidP="00F1162F">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Myopia</w:t>
      </w:r>
      <w:r w:rsidR="00D90969" w:rsidRPr="00D86D00">
        <w:rPr>
          <w:rFonts w:ascii="Arial" w:hAnsi="Arial" w:cs="Arial"/>
          <w:color w:val="000000"/>
          <w:sz w:val="18"/>
          <w:szCs w:val="18"/>
        </w:rPr>
        <w:t xml:space="preserve"> (nearsightedness)- The eye is too long, so the light that enters the eye is focused in front of the retina and distance objects cannot be seen easily.</w:t>
      </w:r>
    </w:p>
    <w:p w14:paraId="13CCB4DD" w14:textId="248849DF" w:rsidR="00F1162F" w:rsidRPr="00D86D00" w:rsidRDefault="00F1162F" w:rsidP="00F1162F">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Hyperopia</w:t>
      </w:r>
      <w:r w:rsidR="00D90969" w:rsidRPr="00D86D00">
        <w:rPr>
          <w:rFonts w:ascii="Arial" w:hAnsi="Arial" w:cs="Arial"/>
          <w:color w:val="000000"/>
          <w:sz w:val="18"/>
          <w:szCs w:val="18"/>
        </w:rPr>
        <w:t xml:space="preserve"> (farsightedness)- the eye is too short, the light entering the eye is focused behind the retina and objects close up cannot be seen easily. </w:t>
      </w:r>
    </w:p>
    <w:p w14:paraId="093ECD01" w14:textId="72F7EBE4" w:rsidR="00F1162F" w:rsidRPr="00D86D00" w:rsidRDefault="00F1162F" w:rsidP="00F1162F">
      <w:pPr>
        <w:pStyle w:val="ListParagraph"/>
        <w:numPr>
          <w:ilvl w:val="0"/>
          <w:numId w:val="2"/>
        </w:numPr>
        <w:textAlignment w:val="baseline"/>
        <w:rPr>
          <w:rFonts w:ascii="Arial" w:hAnsi="Arial" w:cs="Arial"/>
          <w:color w:val="000000"/>
          <w:sz w:val="18"/>
          <w:szCs w:val="18"/>
        </w:rPr>
      </w:pPr>
      <w:proofErr w:type="spellStart"/>
      <w:r w:rsidRPr="00D86D00">
        <w:rPr>
          <w:rFonts w:ascii="Arial" w:hAnsi="Arial" w:cs="Arial"/>
          <w:color w:val="000000"/>
          <w:sz w:val="18"/>
          <w:szCs w:val="18"/>
          <w:u w:val="single"/>
        </w:rPr>
        <w:t>Emmetropia</w:t>
      </w:r>
      <w:proofErr w:type="spellEnd"/>
      <w:r w:rsidR="00D90969" w:rsidRPr="00D86D00">
        <w:rPr>
          <w:rFonts w:ascii="Arial" w:hAnsi="Arial" w:cs="Arial"/>
          <w:color w:val="000000"/>
          <w:sz w:val="18"/>
          <w:szCs w:val="18"/>
        </w:rPr>
        <w:t>- no refractive error, length of the eyeball is perfectly matched to the refractive power of the lens.</w:t>
      </w:r>
    </w:p>
    <w:p w14:paraId="317243F7" w14:textId="4FE78216" w:rsidR="00F07C0C" w:rsidRPr="00D86D00" w:rsidRDefault="00F1162F" w:rsidP="00D90969">
      <w:pPr>
        <w:pStyle w:val="ListParagraph"/>
        <w:numPr>
          <w:ilvl w:val="0"/>
          <w:numId w:val="2"/>
        </w:numPr>
        <w:textAlignment w:val="baseline"/>
        <w:rPr>
          <w:rFonts w:ascii="Arial" w:hAnsi="Arial" w:cs="Arial"/>
          <w:color w:val="000000"/>
          <w:sz w:val="18"/>
          <w:szCs w:val="18"/>
        </w:rPr>
      </w:pPr>
      <w:r w:rsidRPr="00D86D00">
        <w:rPr>
          <w:rFonts w:ascii="Arial" w:hAnsi="Arial" w:cs="Arial"/>
          <w:color w:val="000000"/>
          <w:sz w:val="18"/>
          <w:szCs w:val="18"/>
          <w:u w:val="single"/>
        </w:rPr>
        <w:t>Astigmatism</w:t>
      </w:r>
      <w:r w:rsidR="00D90969" w:rsidRPr="00D86D00">
        <w:rPr>
          <w:rFonts w:ascii="Arial" w:hAnsi="Arial" w:cs="Arial"/>
          <w:color w:val="000000"/>
          <w:sz w:val="18"/>
          <w:szCs w:val="18"/>
        </w:rPr>
        <w:t>- blurry vision due to irregularities (unequal curving) in the shape of the cornea</w:t>
      </w:r>
      <w:bookmarkStart w:id="0" w:name="_GoBack"/>
      <w:bookmarkEnd w:id="0"/>
    </w:p>
    <w:sectPr w:rsidR="00F07C0C" w:rsidRPr="00D86D00" w:rsidSect="0008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86579"/>
    <w:multiLevelType w:val="hybridMultilevel"/>
    <w:tmpl w:val="E298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E40AB"/>
    <w:multiLevelType w:val="hybridMultilevel"/>
    <w:tmpl w:val="225A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F1D9C"/>
    <w:multiLevelType w:val="hybridMultilevel"/>
    <w:tmpl w:val="2170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9770C"/>
    <w:multiLevelType w:val="hybridMultilevel"/>
    <w:tmpl w:val="BA7E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90727"/>
    <w:multiLevelType w:val="multilevel"/>
    <w:tmpl w:val="1866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DD1AB4"/>
    <w:multiLevelType w:val="hybridMultilevel"/>
    <w:tmpl w:val="E54A0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720278"/>
    <w:multiLevelType w:val="hybridMultilevel"/>
    <w:tmpl w:val="CAA46D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1E64D5"/>
    <w:multiLevelType w:val="hybridMultilevel"/>
    <w:tmpl w:val="15D8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3C0DBC"/>
    <w:multiLevelType w:val="hybridMultilevel"/>
    <w:tmpl w:val="44F4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F0B"/>
    <w:rsid w:val="000579E0"/>
    <w:rsid w:val="00086F47"/>
    <w:rsid w:val="00126F28"/>
    <w:rsid w:val="00142DD2"/>
    <w:rsid w:val="00187273"/>
    <w:rsid w:val="001C2D23"/>
    <w:rsid w:val="00276313"/>
    <w:rsid w:val="002C1F16"/>
    <w:rsid w:val="00392EEF"/>
    <w:rsid w:val="003F76DE"/>
    <w:rsid w:val="00512FCA"/>
    <w:rsid w:val="005618B7"/>
    <w:rsid w:val="005C075C"/>
    <w:rsid w:val="00615AFD"/>
    <w:rsid w:val="00623E85"/>
    <w:rsid w:val="00700F7B"/>
    <w:rsid w:val="007F113A"/>
    <w:rsid w:val="00873E28"/>
    <w:rsid w:val="00891F0B"/>
    <w:rsid w:val="009876FF"/>
    <w:rsid w:val="009E6A7F"/>
    <w:rsid w:val="00AA38C8"/>
    <w:rsid w:val="00B30337"/>
    <w:rsid w:val="00BF40C4"/>
    <w:rsid w:val="00C35401"/>
    <w:rsid w:val="00C56291"/>
    <w:rsid w:val="00D86D00"/>
    <w:rsid w:val="00D90969"/>
    <w:rsid w:val="00DA11A9"/>
    <w:rsid w:val="00DA43B1"/>
    <w:rsid w:val="00DF3C0A"/>
    <w:rsid w:val="00E65796"/>
    <w:rsid w:val="00F1162F"/>
    <w:rsid w:val="00F65657"/>
    <w:rsid w:val="00FA3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A5806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F0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F3C0A"/>
    <w:pPr>
      <w:ind w:left="720"/>
      <w:contextualSpacing/>
    </w:pPr>
  </w:style>
  <w:style w:type="paragraph" w:styleId="BalloonText">
    <w:name w:val="Balloon Text"/>
    <w:basedOn w:val="Normal"/>
    <w:link w:val="BalloonTextChar"/>
    <w:uiPriority w:val="99"/>
    <w:semiHidden/>
    <w:unhideWhenUsed/>
    <w:rsid w:val="00D86D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D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F0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F3C0A"/>
    <w:pPr>
      <w:ind w:left="720"/>
      <w:contextualSpacing/>
    </w:pPr>
  </w:style>
  <w:style w:type="paragraph" w:styleId="BalloonText">
    <w:name w:val="Balloon Text"/>
    <w:basedOn w:val="Normal"/>
    <w:link w:val="BalloonTextChar"/>
    <w:uiPriority w:val="99"/>
    <w:semiHidden/>
    <w:unhideWhenUsed/>
    <w:rsid w:val="00D86D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D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927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4978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PETRONE, JENNIFER L</dc:creator>
  <cp:keywords/>
  <dc:description/>
  <cp:lastModifiedBy>Chris Rorden</cp:lastModifiedBy>
  <cp:revision>2</cp:revision>
  <cp:lastPrinted>2017-01-31T15:42:00Z</cp:lastPrinted>
  <dcterms:created xsi:type="dcterms:W3CDTF">2017-01-31T15:43:00Z</dcterms:created>
  <dcterms:modified xsi:type="dcterms:W3CDTF">2017-01-31T15:43:00Z</dcterms:modified>
</cp:coreProperties>
</file>