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DC0BE" w14:textId="6DE78BBF" w:rsidR="000A0E0D" w:rsidRPr="00641E39" w:rsidRDefault="000A0E0D" w:rsidP="0003753C">
      <w:pPr>
        <w:tabs>
          <w:tab w:val="left" w:pos="450"/>
          <w:tab w:val="left" w:pos="1080"/>
        </w:tabs>
        <w:rPr>
          <w:rFonts w:ascii="Times New Roman" w:hAnsi="Times New Roman" w:cs="Times New Roman"/>
          <w:color w:val="666666"/>
          <w:shd w:val="clear" w:color="auto" w:fill="FFFFFF"/>
        </w:rPr>
      </w:pPr>
      <w:bookmarkStart w:id="0" w:name="_GoBack"/>
      <w:bookmarkEnd w:id="0"/>
      <w:r w:rsidRPr="00641E39">
        <w:rPr>
          <w:rFonts w:ascii="Times New Roman" w:hAnsi="Times New Roman" w:cs="Times New Roman"/>
          <w:b/>
          <w:bCs/>
          <w:color w:val="000000"/>
        </w:rPr>
        <w:t>Chapter 13 Study Guide: Touch</w:t>
      </w:r>
    </w:p>
    <w:p w14:paraId="637827FE" w14:textId="34E72FD8" w:rsidR="000A0E0D" w:rsidRPr="005B71BF" w:rsidRDefault="0003753C" w:rsidP="0003753C">
      <w:pPr>
        <w:numPr>
          <w:ilvl w:val="0"/>
          <w:numId w:val="2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</w:rPr>
        <w:t>Field</w:t>
      </w:r>
      <w:r w:rsidR="000A0E0D" w:rsidRPr="00641E39">
        <w:rPr>
          <w:rFonts w:ascii="Times New Roman" w:hAnsi="Times New Roman" w:cs="Times New Roman"/>
          <w:color w:val="000000"/>
        </w:rPr>
        <w:t xml:space="preserve"> size, rate and function of the four mechanoreceptor (SA1, SA2, FA1, FA2)</w:t>
      </w:r>
    </w:p>
    <w:tbl>
      <w:tblPr>
        <w:tblW w:w="9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2430"/>
        <w:gridCol w:w="1710"/>
        <w:gridCol w:w="1890"/>
        <w:gridCol w:w="1890"/>
      </w:tblGrid>
      <w:tr w:rsidR="0003753C" w:rsidRPr="005B71BF" w14:paraId="439EA9A3" w14:textId="77777777" w:rsidTr="0003753C">
        <w:trPr>
          <w:trHeight w:val="330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0FCF7D" w14:textId="77777777" w:rsidR="005B71BF" w:rsidRPr="005B71BF" w:rsidRDefault="005B71BF" w:rsidP="0003753C">
            <w:pPr>
              <w:tabs>
                <w:tab w:val="left" w:pos="450"/>
                <w:tab w:val="left" w:pos="1080"/>
              </w:tabs>
              <w:rPr>
                <w:rFonts w:ascii="Times New Roman" w:eastAsia="Times New Roman" w:hAnsi="Times New Roman" w:cs="Times New Roman"/>
              </w:rPr>
            </w:pPr>
            <w:r w:rsidRPr="005B71BF">
              <w:rPr>
                <w:rFonts w:ascii="Times New Roman" w:eastAsia="Times New Roman" w:hAnsi="Times New Roman" w:cs="Times New Roman"/>
              </w:rPr>
              <w:t> </w:t>
            </w:r>
          </w:p>
          <w:p w14:paraId="0C97CA5A" w14:textId="77777777" w:rsidR="005B71BF" w:rsidRPr="005B71BF" w:rsidRDefault="005B71BF" w:rsidP="0003753C">
            <w:pPr>
              <w:tabs>
                <w:tab w:val="left" w:pos="450"/>
                <w:tab w:val="left" w:pos="1080"/>
              </w:tabs>
              <w:rPr>
                <w:rFonts w:ascii="Times New Roman" w:eastAsia="Times New Roman" w:hAnsi="Times New Roman" w:cs="Times New Roman"/>
              </w:rPr>
            </w:pPr>
            <w:r w:rsidRPr="005B71BF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3A8D4D" w14:textId="77777777" w:rsidR="005B71BF" w:rsidRPr="005B71BF" w:rsidRDefault="005B71BF" w:rsidP="0003753C">
            <w:pPr>
              <w:tabs>
                <w:tab w:val="left" w:pos="450"/>
                <w:tab w:val="left" w:pos="1080"/>
              </w:tabs>
              <w:rPr>
                <w:rFonts w:ascii="Times New Roman" w:hAnsi="Times New Roman" w:cs="Times New Roman"/>
              </w:rPr>
            </w:pPr>
            <w:r w:rsidRPr="005B71BF">
              <w:rPr>
                <w:rFonts w:ascii="Times New Roman" w:hAnsi="Times New Roman" w:cs="Times New Roman"/>
                <w:color w:val="000000"/>
              </w:rPr>
              <w:t>Merkel (SA I)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4B9C0F" w14:textId="77777777" w:rsidR="005B71BF" w:rsidRPr="005B71BF" w:rsidRDefault="005B71BF" w:rsidP="0003753C">
            <w:pPr>
              <w:tabs>
                <w:tab w:val="left" w:pos="450"/>
                <w:tab w:val="left" w:pos="1080"/>
              </w:tabs>
              <w:rPr>
                <w:rFonts w:ascii="Times New Roman" w:hAnsi="Times New Roman" w:cs="Times New Roman"/>
              </w:rPr>
            </w:pPr>
            <w:proofErr w:type="spellStart"/>
            <w:r w:rsidRPr="005B71BF">
              <w:rPr>
                <w:rFonts w:ascii="Times New Roman" w:hAnsi="Times New Roman" w:cs="Times New Roman"/>
                <w:color w:val="000000"/>
              </w:rPr>
              <w:t>Ruffini</w:t>
            </w:r>
            <w:proofErr w:type="spellEnd"/>
            <w:r w:rsidRPr="005B71BF">
              <w:rPr>
                <w:rFonts w:ascii="Times New Roman" w:hAnsi="Times New Roman" w:cs="Times New Roman"/>
                <w:color w:val="000000"/>
              </w:rPr>
              <w:t xml:space="preserve"> (SA II)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AEEA88" w14:textId="77777777" w:rsidR="005B71BF" w:rsidRPr="005B71BF" w:rsidRDefault="005B71BF" w:rsidP="0003753C">
            <w:pPr>
              <w:tabs>
                <w:tab w:val="left" w:pos="450"/>
                <w:tab w:val="left" w:pos="1080"/>
              </w:tabs>
              <w:rPr>
                <w:rFonts w:ascii="Times New Roman" w:hAnsi="Times New Roman" w:cs="Times New Roman"/>
              </w:rPr>
            </w:pPr>
            <w:proofErr w:type="spellStart"/>
            <w:r w:rsidRPr="005B71BF">
              <w:rPr>
                <w:rFonts w:ascii="Times New Roman" w:hAnsi="Times New Roman" w:cs="Times New Roman"/>
                <w:color w:val="000000"/>
              </w:rPr>
              <w:t>Meissner</w:t>
            </w:r>
            <w:proofErr w:type="spellEnd"/>
            <w:r w:rsidRPr="005B71BF">
              <w:rPr>
                <w:rFonts w:ascii="Times New Roman" w:hAnsi="Times New Roman" w:cs="Times New Roman"/>
                <w:color w:val="000000"/>
              </w:rPr>
              <w:t xml:space="preserve"> (FA I)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681947" w14:textId="77777777" w:rsidR="005B71BF" w:rsidRPr="005B71BF" w:rsidRDefault="005B71BF" w:rsidP="0003753C">
            <w:pPr>
              <w:tabs>
                <w:tab w:val="left" w:pos="450"/>
                <w:tab w:val="left" w:pos="1080"/>
              </w:tabs>
              <w:rPr>
                <w:rFonts w:ascii="Times New Roman" w:hAnsi="Times New Roman" w:cs="Times New Roman"/>
              </w:rPr>
            </w:pPr>
            <w:proofErr w:type="spellStart"/>
            <w:r w:rsidRPr="005B71BF">
              <w:rPr>
                <w:rFonts w:ascii="Times New Roman" w:hAnsi="Times New Roman" w:cs="Times New Roman"/>
                <w:color w:val="000000"/>
              </w:rPr>
              <w:t>Pacinian</w:t>
            </w:r>
            <w:proofErr w:type="spellEnd"/>
            <w:r w:rsidRPr="005B71BF">
              <w:rPr>
                <w:rFonts w:ascii="Times New Roman" w:hAnsi="Times New Roman" w:cs="Times New Roman"/>
                <w:color w:val="000000"/>
              </w:rPr>
              <w:t xml:space="preserve"> (FA II)</w:t>
            </w:r>
          </w:p>
        </w:tc>
      </w:tr>
      <w:tr w:rsidR="0003753C" w:rsidRPr="005B71BF" w14:paraId="7D852939" w14:textId="77777777" w:rsidTr="0003753C">
        <w:trPr>
          <w:trHeight w:val="330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DE9AD2" w14:textId="77777777" w:rsidR="005B71BF" w:rsidRPr="005B71BF" w:rsidRDefault="005B71BF" w:rsidP="0003753C">
            <w:pPr>
              <w:tabs>
                <w:tab w:val="left" w:pos="450"/>
                <w:tab w:val="left" w:pos="1080"/>
              </w:tabs>
              <w:rPr>
                <w:rFonts w:ascii="Times New Roman" w:hAnsi="Times New Roman" w:cs="Times New Roman"/>
              </w:rPr>
            </w:pPr>
            <w:proofErr w:type="spellStart"/>
            <w:r w:rsidRPr="005B71BF">
              <w:rPr>
                <w:rFonts w:ascii="Times New Roman" w:hAnsi="Times New Roman" w:cs="Times New Roman"/>
                <w:color w:val="000000"/>
              </w:rPr>
              <w:t>Recept</w:t>
            </w:r>
            <w:proofErr w:type="spellEnd"/>
            <w:r w:rsidRPr="005B71BF">
              <w:rPr>
                <w:rFonts w:ascii="Times New Roman" w:hAnsi="Times New Roman" w:cs="Times New Roman"/>
                <w:color w:val="000000"/>
              </w:rPr>
              <w:t xml:space="preserve"> field size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E64481" w14:textId="77777777" w:rsidR="005B71BF" w:rsidRPr="005B71BF" w:rsidRDefault="005B71BF" w:rsidP="0003753C">
            <w:pPr>
              <w:tabs>
                <w:tab w:val="left" w:pos="450"/>
                <w:tab w:val="left" w:pos="1080"/>
              </w:tabs>
              <w:rPr>
                <w:rFonts w:ascii="Times New Roman" w:hAnsi="Times New Roman" w:cs="Times New Roman"/>
              </w:rPr>
            </w:pPr>
            <w:r w:rsidRPr="005B71BF">
              <w:rPr>
                <w:rFonts w:ascii="Times New Roman" w:hAnsi="Times New Roman" w:cs="Times New Roman"/>
                <w:color w:val="000000"/>
              </w:rPr>
              <w:t>Small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DED703" w14:textId="77777777" w:rsidR="005B71BF" w:rsidRPr="005B71BF" w:rsidRDefault="005B71BF" w:rsidP="0003753C">
            <w:pPr>
              <w:tabs>
                <w:tab w:val="left" w:pos="450"/>
                <w:tab w:val="left" w:pos="1080"/>
              </w:tabs>
              <w:rPr>
                <w:rFonts w:ascii="Times New Roman" w:hAnsi="Times New Roman" w:cs="Times New Roman"/>
              </w:rPr>
            </w:pPr>
            <w:r w:rsidRPr="005B71BF">
              <w:rPr>
                <w:rFonts w:ascii="Times New Roman" w:hAnsi="Times New Roman" w:cs="Times New Roman"/>
                <w:color w:val="000000"/>
              </w:rPr>
              <w:t>Large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EB793C" w14:textId="77777777" w:rsidR="005B71BF" w:rsidRPr="005B71BF" w:rsidRDefault="005B71BF" w:rsidP="0003753C">
            <w:pPr>
              <w:tabs>
                <w:tab w:val="left" w:pos="450"/>
                <w:tab w:val="left" w:pos="1080"/>
              </w:tabs>
              <w:rPr>
                <w:rFonts w:ascii="Times New Roman" w:hAnsi="Times New Roman" w:cs="Times New Roman"/>
              </w:rPr>
            </w:pPr>
            <w:r w:rsidRPr="005B71BF">
              <w:rPr>
                <w:rFonts w:ascii="Times New Roman" w:hAnsi="Times New Roman" w:cs="Times New Roman"/>
                <w:color w:val="000000"/>
              </w:rPr>
              <w:t>Small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96E969" w14:textId="77777777" w:rsidR="005B71BF" w:rsidRPr="005B71BF" w:rsidRDefault="005B71BF" w:rsidP="0003753C">
            <w:pPr>
              <w:tabs>
                <w:tab w:val="left" w:pos="450"/>
                <w:tab w:val="left" w:pos="1080"/>
              </w:tabs>
              <w:rPr>
                <w:rFonts w:ascii="Times New Roman" w:hAnsi="Times New Roman" w:cs="Times New Roman"/>
              </w:rPr>
            </w:pPr>
            <w:r w:rsidRPr="005B71BF">
              <w:rPr>
                <w:rFonts w:ascii="Times New Roman" w:hAnsi="Times New Roman" w:cs="Times New Roman"/>
                <w:color w:val="000000"/>
              </w:rPr>
              <w:t>Large</w:t>
            </w:r>
          </w:p>
        </w:tc>
      </w:tr>
      <w:tr w:rsidR="0003753C" w:rsidRPr="005B71BF" w14:paraId="3A65CDE5" w14:textId="77777777" w:rsidTr="0003753C">
        <w:trPr>
          <w:trHeight w:val="330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8B65DE" w14:textId="77777777" w:rsidR="005B71BF" w:rsidRPr="005B71BF" w:rsidRDefault="005B71BF" w:rsidP="0003753C">
            <w:pPr>
              <w:tabs>
                <w:tab w:val="left" w:pos="450"/>
                <w:tab w:val="left" w:pos="1080"/>
              </w:tabs>
              <w:rPr>
                <w:rFonts w:ascii="Times New Roman" w:hAnsi="Times New Roman" w:cs="Times New Roman"/>
              </w:rPr>
            </w:pPr>
            <w:r w:rsidRPr="005B71BF">
              <w:rPr>
                <w:rFonts w:ascii="Times New Roman" w:hAnsi="Times New Roman" w:cs="Times New Roman"/>
                <w:color w:val="000000"/>
              </w:rPr>
              <w:t>Adaptation rate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CFE0B9" w14:textId="77777777" w:rsidR="005B71BF" w:rsidRPr="005B71BF" w:rsidRDefault="005B71BF" w:rsidP="0003753C">
            <w:pPr>
              <w:tabs>
                <w:tab w:val="left" w:pos="450"/>
                <w:tab w:val="left" w:pos="1080"/>
              </w:tabs>
              <w:rPr>
                <w:rFonts w:ascii="Times New Roman" w:hAnsi="Times New Roman" w:cs="Times New Roman"/>
              </w:rPr>
            </w:pPr>
            <w:r w:rsidRPr="005B71BF">
              <w:rPr>
                <w:rFonts w:ascii="Times New Roman" w:hAnsi="Times New Roman" w:cs="Times New Roman"/>
                <w:color w:val="000000"/>
              </w:rPr>
              <w:t>Slow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ECE26A" w14:textId="77777777" w:rsidR="005B71BF" w:rsidRPr="005B71BF" w:rsidRDefault="005B71BF" w:rsidP="0003753C">
            <w:pPr>
              <w:tabs>
                <w:tab w:val="left" w:pos="450"/>
                <w:tab w:val="left" w:pos="1080"/>
              </w:tabs>
              <w:rPr>
                <w:rFonts w:ascii="Times New Roman" w:hAnsi="Times New Roman" w:cs="Times New Roman"/>
              </w:rPr>
            </w:pPr>
            <w:r w:rsidRPr="005B71BF">
              <w:rPr>
                <w:rFonts w:ascii="Times New Roman" w:hAnsi="Times New Roman" w:cs="Times New Roman"/>
                <w:color w:val="000000"/>
              </w:rPr>
              <w:t>Slow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B6C1BD" w14:textId="77777777" w:rsidR="005B71BF" w:rsidRPr="005B71BF" w:rsidRDefault="005B71BF" w:rsidP="0003753C">
            <w:pPr>
              <w:tabs>
                <w:tab w:val="left" w:pos="450"/>
                <w:tab w:val="left" w:pos="1080"/>
              </w:tabs>
              <w:rPr>
                <w:rFonts w:ascii="Times New Roman" w:hAnsi="Times New Roman" w:cs="Times New Roman"/>
              </w:rPr>
            </w:pPr>
            <w:r w:rsidRPr="005B71BF">
              <w:rPr>
                <w:rFonts w:ascii="Times New Roman" w:hAnsi="Times New Roman" w:cs="Times New Roman"/>
                <w:color w:val="000000"/>
              </w:rPr>
              <w:t>Fast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336991" w14:textId="77777777" w:rsidR="005B71BF" w:rsidRPr="005B71BF" w:rsidRDefault="005B71BF" w:rsidP="0003753C">
            <w:pPr>
              <w:tabs>
                <w:tab w:val="left" w:pos="450"/>
                <w:tab w:val="left" w:pos="1080"/>
              </w:tabs>
              <w:rPr>
                <w:rFonts w:ascii="Times New Roman" w:hAnsi="Times New Roman" w:cs="Times New Roman"/>
              </w:rPr>
            </w:pPr>
            <w:r w:rsidRPr="005B71BF">
              <w:rPr>
                <w:rFonts w:ascii="Times New Roman" w:hAnsi="Times New Roman" w:cs="Times New Roman"/>
                <w:color w:val="000000"/>
              </w:rPr>
              <w:t>Fast</w:t>
            </w:r>
          </w:p>
        </w:tc>
      </w:tr>
      <w:tr w:rsidR="0003753C" w:rsidRPr="005B71BF" w14:paraId="4FB04A3E" w14:textId="77777777" w:rsidTr="0003753C">
        <w:trPr>
          <w:trHeight w:val="330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98AB72" w14:textId="77777777" w:rsidR="005B71BF" w:rsidRPr="005B71BF" w:rsidRDefault="005B71BF" w:rsidP="0003753C">
            <w:pPr>
              <w:tabs>
                <w:tab w:val="left" w:pos="450"/>
                <w:tab w:val="left" w:pos="1080"/>
              </w:tabs>
              <w:rPr>
                <w:rFonts w:ascii="Times New Roman" w:hAnsi="Times New Roman" w:cs="Times New Roman"/>
              </w:rPr>
            </w:pPr>
            <w:r w:rsidRPr="005B71BF">
              <w:rPr>
                <w:rFonts w:ascii="Times New Roman" w:hAnsi="Times New Roman" w:cs="Times New Roman"/>
                <w:color w:val="000000"/>
              </w:rPr>
              <w:t>Primary Function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F62BC6" w14:textId="77777777" w:rsidR="005B71BF" w:rsidRPr="005B71BF" w:rsidRDefault="005B71BF" w:rsidP="0003753C">
            <w:pPr>
              <w:tabs>
                <w:tab w:val="left" w:pos="450"/>
                <w:tab w:val="left" w:pos="1080"/>
              </w:tabs>
              <w:rPr>
                <w:rFonts w:ascii="Times New Roman" w:hAnsi="Times New Roman" w:cs="Times New Roman"/>
              </w:rPr>
            </w:pPr>
            <w:r w:rsidRPr="005B71BF">
              <w:rPr>
                <w:rFonts w:ascii="Times New Roman" w:hAnsi="Times New Roman" w:cs="Times New Roman"/>
                <w:color w:val="000000"/>
              </w:rPr>
              <w:t>Texture perception /pattern/form detection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FA3269" w14:textId="77777777" w:rsidR="005B71BF" w:rsidRPr="005B71BF" w:rsidRDefault="005B71BF" w:rsidP="0003753C">
            <w:pPr>
              <w:tabs>
                <w:tab w:val="left" w:pos="450"/>
                <w:tab w:val="left" w:pos="1080"/>
              </w:tabs>
              <w:rPr>
                <w:rFonts w:ascii="Times New Roman" w:hAnsi="Times New Roman" w:cs="Times New Roman"/>
              </w:rPr>
            </w:pPr>
            <w:r w:rsidRPr="005B71BF">
              <w:rPr>
                <w:rFonts w:ascii="Times New Roman" w:hAnsi="Times New Roman" w:cs="Times New Roman"/>
                <w:color w:val="000000"/>
              </w:rPr>
              <w:t>Finger position and stable grasp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6C93C7" w14:textId="77777777" w:rsidR="005B71BF" w:rsidRPr="005B71BF" w:rsidRDefault="005B71BF" w:rsidP="0003753C">
            <w:pPr>
              <w:tabs>
                <w:tab w:val="left" w:pos="450"/>
                <w:tab w:val="left" w:pos="1080"/>
              </w:tabs>
              <w:rPr>
                <w:rFonts w:ascii="Times New Roman" w:hAnsi="Times New Roman" w:cs="Times New Roman"/>
              </w:rPr>
            </w:pPr>
            <w:r w:rsidRPr="005B71BF">
              <w:rPr>
                <w:rFonts w:ascii="Times New Roman" w:hAnsi="Times New Roman" w:cs="Times New Roman"/>
                <w:color w:val="000000"/>
              </w:rPr>
              <w:t>Low-Frequency vibration detection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6E0486" w14:textId="77777777" w:rsidR="005B71BF" w:rsidRPr="005B71BF" w:rsidRDefault="005B71BF" w:rsidP="0003753C">
            <w:pPr>
              <w:tabs>
                <w:tab w:val="left" w:pos="450"/>
                <w:tab w:val="left" w:pos="1080"/>
              </w:tabs>
              <w:rPr>
                <w:rFonts w:ascii="Times New Roman" w:hAnsi="Times New Roman" w:cs="Times New Roman"/>
              </w:rPr>
            </w:pPr>
            <w:r w:rsidRPr="005B71BF">
              <w:rPr>
                <w:rFonts w:ascii="Times New Roman" w:hAnsi="Times New Roman" w:cs="Times New Roman"/>
                <w:color w:val="000000"/>
              </w:rPr>
              <w:t>High-Frequency vibration detection</w:t>
            </w:r>
          </w:p>
        </w:tc>
      </w:tr>
    </w:tbl>
    <w:p w14:paraId="0D251B9E" w14:textId="77777777" w:rsidR="005B71BF" w:rsidRPr="00641E39" w:rsidRDefault="005B71BF" w:rsidP="0003753C">
      <w:p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3A31591" w14:textId="77777777" w:rsidR="000A0E0D" w:rsidRPr="009F4E87" w:rsidRDefault="000A0E0D" w:rsidP="0003753C">
      <w:pPr>
        <w:numPr>
          <w:ilvl w:val="0"/>
          <w:numId w:val="2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641E39">
        <w:rPr>
          <w:rFonts w:ascii="Times New Roman" w:hAnsi="Times New Roman" w:cs="Times New Roman"/>
          <w:color w:val="000000"/>
        </w:rPr>
        <w:t xml:space="preserve">What do each receptor/fiber responds to (i.e. Tactile, Kinesthetic, Thermal, </w:t>
      </w:r>
      <w:proofErr w:type="spellStart"/>
      <w:r w:rsidRPr="00641E39">
        <w:rPr>
          <w:rFonts w:ascii="Times New Roman" w:hAnsi="Times New Roman" w:cs="Times New Roman"/>
          <w:color w:val="000000"/>
        </w:rPr>
        <w:t>Nociceptors</w:t>
      </w:r>
      <w:proofErr w:type="spellEnd"/>
      <w:r w:rsidRPr="00641E39">
        <w:rPr>
          <w:rFonts w:ascii="Times New Roman" w:hAnsi="Times New Roman" w:cs="Times New Roman"/>
          <w:color w:val="000000"/>
        </w:rPr>
        <w:t xml:space="preserve">) </w:t>
      </w:r>
    </w:p>
    <w:p w14:paraId="3419E477" w14:textId="605E7AD3" w:rsidR="009F4E87" w:rsidRPr="009F4E87" w:rsidRDefault="009F4E87" w:rsidP="0003753C">
      <w:pPr>
        <w:numPr>
          <w:ilvl w:val="1"/>
          <w:numId w:val="2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</w:rPr>
        <w:t xml:space="preserve">Tactile: chart above. </w:t>
      </w:r>
    </w:p>
    <w:p w14:paraId="39A33AA2" w14:textId="0967C4F7" w:rsidR="009F4E87" w:rsidRDefault="009F4E87" w:rsidP="0003753C">
      <w:pPr>
        <w:numPr>
          <w:ilvl w:val="1"/>
          <w:numId w:val="2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Kinesthetic receptors: muscle spindle. Alpha and gamma motor fibers. Type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Ia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and II sensory fibers. Extra and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intrafusal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muscle fibers.</w:t>
      </w:r>
    </w:p>
    <w:p w14:paraId="165D03CE" w14:textId="76952A75" w:rsidR="009F4E87" w:rsidRDefault="009F4E87" w:rsidP="0003753C">
      <w:pPr>
        <w:numPr>
          <w:ilvl w:val="1"/>
          <w:numId w:val="2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Thermal: warm fibers and cold fibers. </w:t>
      </w:r>
    </w:p>
    <w:p w14:paraId="3B76CDC9" w14:textId="07AD7839" w:rsidR="009F4E87" w:rsidRPr="009F4E87" w:rsidRDefault="009F4E87" w:rsidP="0003753C">
      <w:pPr>
        <w:numPr>
          <w:ilvl w:val="1"/>
          <w:numId w:val="2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Nociceptors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: A-delta fibers respond to strong pressure or extreme heat. </w:t>
      </w:r>
      <w:r w:rsidRPr="009F4E87">
        <w:rPr>
          <w:rFonts w:ascii="Times New Roman" w:hAnsi="Times New Roman" w:cs="Times New Roman"/>
          <w:color w:val="000000"/>
          <w:shd w:val="clear" w:color="auto" w:fill="FFFFFF"/>
        </w:rPr>
        <w:t>C fibers respond to intense stimuli</w:t>
      </w:r>
    </w:p>
    <w:p w14:paraId="45FA2886" w14:textId="728945B6" w:rsidR="009F4E87" w:rsidRDefault="000A0E0D" w:rsidP="0003753C">
      <w:pPr>
        <w:numPr>
          <w:ilvl w:val="0"/>
          <w:numId w:val="2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641E39">
        <w:rPr>
          <w:rFonts w:ascii="Times New Roman" w:hAnsi="Times New Roman" w:cs="Times New Roman"/>
          <w:color w:val="000000"/>
        </w:rPr>
        <w:t xml:space="preserve">Know the pathway for touch from the skin to the brain </w:t>
      </w:r>
    </w:p>
    <w:p w14:paraId="17445201" w14:textId="2F207590" w:rsidR="009F4E87" w:rsidRDefault="009F4E87" w:rsidP="0003753C">
      <w:pPr>
        <w:numPr>
          <w:ilvl w:val="1"/>
          <w:numId w:val="2"/>
        </w:numPr>
        <w:tabs>
          <w:tab w:val="left" w:pos="450"/>
          <w:tab w:val="left" w:pos="1080"/>
        </w:tabs>
        <w:ind w:hanging="630"/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Two pathways</w:t>
      </w:r>
    </w:p>
    <w:p w14:paraId="5E004208" w14:textId="2F60D45D" w:rsidR="009F4E87" w:rsidRPr="0003753C" w:rsidRDefault="009F4E87" w:rsidP="0003753C">
      <w:pPr>
        <w:numPr>
          <w:ilvl w:val="2"/>
          <w:numId w:val="2"/>
        </w:numPr>
        <w:tabs>
          <w:tab w:val="left" w:pos="450"/>
          <w:tab w:val="left" w:pos="1080"/>
        </w:tabs>
        <w:ind w:hanging="630"/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Spinothalamic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pathway</w:t>
      </w:r>
      <w:r w:rsidR="0003753C">
        <w:rPr>
          <w:rFonts w:ascii="Times New Roman" w:hAnsi="Times New Roman" w:cs="Times New Roman"/>
          <w:color w:val="000000"/>
          <w:shd w:val="clear" w:color="auto" w:fill="FFFFFF"/>
        </w:rPr>
        <w:t xml:space="preserve">: </w:t>
      </w:r>
      <w:r w:rsidRPr="0003753C">
        <w:rPr>
          <w:rFonts w:ascii="Times New Roman" w:hAnsi="Times New Roman" w:cs="Times New Roman"/>
          <w:color w:val="000000"/>
          <w:shd w:val="clear" w:color="auto" w:fill="FFFFFF"/>
        </w:rPr>
        <w:t>Slower. Carries information from temperature (</w:t>
      </w:r>
      <w:proofErr w:type="spellStart"/>
      <w:r w:rsidRPr="0003753C">
        <w:rPr>
          <w:rFonts w:ascii="Times New Roman" w:hAnsi="Times New Roman" w:cs="Times New Roman"/>
          <w:color w:val="000000"/>
          <w:shd w:val="clear" w:color="auto" w:fill="FFFFFF"/>
        </w:rPr>
        <w:t>thermoreceptors</w:t>
      </w:r>
      <w:proofErr w:type="spellEnd"/>
      <w:r w:rsidRPr="0003753C">
        <w:rPr>
          <w:rFonts w:ascii="Times New Roman" w:hAnsi="Times New Roman" w:cs="Times New Roman"/>
          <w:color w:val="000000"/>
          <w:shd w:val="clear" w:color="auto" w:fill="FFFFFF"/>
        </w:rPr>
        <w:t>) and pain, (</w:t>
      </w:r>
      <w:proofErr w:type="spellStart"/>
      <w:r w:rsidRPr="0003753C">
        <w:rPr>
          <w:rFonts w:ascii="Times New Roman" w:hAnsi="Times New Roman" w:cs="Times New Roman"/>
          <w:color w:val="000000"/>
          <w:shd w:val="clear" w:color="auto" w:fill="FFFFFF"/>
        </w:rPr>
        <w:t>nociceptors</w:t>
      </w:r>
      <w:proofErr w:type="spellEnd"/>
      <w:r w:rsidRPr="0003753C">
        <w:rPr>
          <w:rFonts w:ascii="Times New Roman" w:hAnsi="Times New Roman" w:cs="Times New Roman"/>
          <w:color w:val="000000"/>
          <w:shd w:val="clear" w:color="auto" w:fill="FFFFFF"/>
        </w:rPr>
        <w:t>)</w:t>
      </w:r>
    </w:p>
    <w:p w14:paraId="5F8AA465" w14:textId="06131D7E" w:rsidR="009F4E87" w:rsidRPr="0003753C" w:rsidRDefault="009F4E87" w:rsidP="0003753C">
      <w:pPr>
        <w:numPr>
          <w:ilvl w:val="2"/>
          <w:numId w:val="2"/>
        </w:numPr>
        <w:tabs>
          <w:tab w:val="left" w:pos="450"/>
          <w:tab w:val="left" w:pos="1080"/>
        </w:tabs>
        <w:ind w:hanging="630"/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Dorsal column-medial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lemiscal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pathway</w:t>
      </w:r>
      <w:r w:rsidR="0003753C">
        <w:rPr>
          <w:rFonts w:ascii="Times New Roman" w:hAnsi="Times New Roman" w:cs="Times New Roman"/>
          <w:color w:val="000000"/>
          <w:shd w:val="clear" w:color="auto" w:fill="FFFFFF"/>
        </w:rPr>
        <w:t xml:space="preserve">: </w:t>
      </w:r>
      <w:r w:rsidRPr="0003753C">
        <w:rPr>
          <w:rFonts w:ascii="Times New Roman" w:hAnsi="Times New Roman" w:cs="Times New Roman"/>
          <w:color w:val="000000"/>
          <w:shd w:val="clear" w:color="auto" w:fill="FFFFFF"/>
        </w:rPr>
        <w:t xml:space="preserve">Wider diameter axons and faster. Tactile and kinesthetic information used for planning and </w:t>
      </w:r>
      <w:proofErr w:type="spellStart"/>
      <w:r w:rsidRPr="0003753C">
        <w:rPr>
          <w:rFonts w:ascii="Times New Roman" w:hAnsi="Times New Roman" w:cs="Times New Roman"/>
          <w:color w:val="000000"/>
          <w:shd w:val="clear" w:color="auto" w:fill="FFFFFF"/>
        </w:rPr>
        <w:t>excuting</w:t>
      </w:r>
      <w:proofErr w:type="spellEnd"/>
      <w:r w:rsidRPr="0003753C">
        <w:rPr>
          <w:rFonts w:ascii="Times New Roman" w:hAnsi="Times New Roman" w:cs="Times New Roman"/>
          <w:color w:val="000000"/>
          <w:shd w:val="clear" w:color="auto" w:fill="FFFFFF"/>
        </w:rPr>
        <w:t xml:space="preserve"> movements. </w:t>
      </w:r>
    </w:p>
    <w:p w14:paraId="314C4C8D" w14:textId="1A9B566A" w:rsidR="009F4E87" w:rsidRDefault="009F4E87" w:rsidP="0003753C">
      <w:pPr>
        <w:numPr>
          <w:ilvl w:val="1"/>
          <w:numId w:val="2"/>
        </w:numPr>
        <w:tabs>
          <w:tab w:val="left" w:pos="450"/>
          <w:tab w:val="left" w:pos="1080"/>
        </w:tabs>
        <w:ind w:hanging="630"/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In the brain the information is received in two areas</w:t>
      </w:r>
    </w:p>
    <w:p w14:paraId="3CA4D565" w14:textId="7235190A" w:rsidR="009F4E87" w:rsidRDefault="009F4E87" w:rsidP="0003753C">
      <w:pPr>
        <w:numPr>
          <w:ilvl w:val="2"/>
          <w:numId w:val="2"/>
        </w:numPr>
        <w:tabs>
          <w:tab w:val="left" w:pos="450"/>
          <w:tab w:val="left" w:pos="1080"/>
        </w:tabs>
        <w:ind w:hanging="630"/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Somatosensory area 1</w:t>
      </w:r>
    </w:p>
    <w:p w14:paraId="1D4D5FF7" w14:textId="776A63CA" w:rsidR="009F4E87" w:rsidRDefault="009F4E87" w:rsidP="0003753C">
      <w:pPr>
        <w:numPr>
          <w:ilvl w:val="3"/>
          <w:numId w:val="2"/>
        </w:numPr>
        <w:tabs>
          <w:tab w:val="left" w:pos="450"/>
          <w:tab w:val="left" w:pos="1080"/>
        </w:tabs>
        <w:ind w:hanging="630"/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Primary touch area</w:t>
      </w:r>
    </w:p>
    <w:p w14:paraId="32836FF2" w14:textId="75CCE251" w:rsidR="009F4E87" w:rsidRDefault="009F4E87" w:rsidP="0003753C">
      <w:pPr>
        <w:numPr>
          <w:ilvl w:val="3"/>
          <w:numId w:val="2"/>
        </w:numPr>
        <w:tabs>
          <w:tab w:val="left" w:pos="450"/>
          <w:tab w:val="left" w:pos="1080"/>
        </w:tabs>
        <w:ind w:hanging="630"/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Parietal lobe behind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postcentral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gyrus</w:t>
      </w:r>
      <w:proofErr w:type="spellEnd"/>
    </w:p>
    <w:p w14:paraId="544EE85D" w14:textId="3A3BA59E" w:rsidR="009F4E87" w:rsidRDefault="009F4E87" w:rsidP="0003753C">
      <w:pPr>
        <w:numPr>
          <w:ilvl w:val="2"/>
          <w:numId w:val="2"/>
        </w:numPr>
        <w:tabs>
          <w:tab w:val="left" w:pos="450"/>
          <w:tab w:val="left" w:pos="1080"/>
        </w:tabs>
        <w:ind w:hanging="630"/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Somatosensory area 2</w:t>
      </w:r>
    </w:p>
    <w:p w14:paraId="50132D11" w14:textId="71D62B78" w:rsidR="009F4E87" w:rsidRDefault="009F4E87" w:rsidP="0003753C">
      <w:pPr>
        <w:numPr>
          <w:ilvl w:val="3"/>
          <w:numId w:val="2"/>
        </w:numPr>
        <w:tabs>
          <w:tab w:val="left" w:pos="450"/>
          <w:tab w:val="left" w:pos="1080"/>
        </w:tabs>
        <w:ind w:hanging="630"/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Secondary touch area</w:t>
      </w:r>
    </w:p>
    <w:p w14:paraId="28341A00" w14:textId="1D9BC7E0" w:rsidR="009F4E87" w:rsidRDefault="009F4E87" w:rsidP="0003753C">
      <w:pPr>
        <w:numPr>
          <w:ilvl w:val="3"/>
          <w:numId w:val="2"/>
        </w:numPr>
        <w:tabs>
          <w:tab w:val="left" w:pos="450"/>
          <w:tab w:val="left" w:pos="1080"/>
        </w:tabs>
        <w:ind w:hanging="630"/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Upper lateral sulcus</w:t>
      </w:r>
    </w:p>
    <w:p w14:paraId="3BBB89FC" w14:textId="656F01E1" w:rsidR="009F4E87" w:rsidRPr="009F4E87" w:rsidRDefault="009F4E87" w:rsidP="0003753C">
      <w:pPr>
        <w:numPr>
          <w:ilvl w:val="3"/>
          <w:numId w:val="2"/>
        </w:numPr>
        <w:tabs>
          <w:tab w:val="left" w:pos="450"/>
          <w:tab w:val="left" w:pos="1080"/>
        </w:tabs>
        <w:ind w:hanging="630"/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Enhances communication between sensory and motor cortexes.</w:t>
      </w:r>
    </w:p>
    <w:p w14:paraId="0EC004FE" w14:textId="77777777" w:rsidR="000A0E0D" w:rsidRPr="009F4E87" w:rsidRDefault="000A0E0D" w:rsidP="0003753C">
      <w:pPr>
        <w:numPr>
          <w:ilvl w:val="0"/>
          <w:numId w:val="2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641E39">
        <w:rPr>
          <w:rFonts w:ascii="Times New Roman" w:hAnsi="Times New Roman" w:cs="Times New Roman"/>
          <w:color w:val="000000"/>
        </w:rPr>
        <w:t>Know the areas of the brain that perceive pain and pleasant/unpleasant touch</w:t>
      </w:r>
    </w:p>
    <w:p w14:paraId="6EA8037B" w14:textId="55E3B588" w:rsidR="009F4E87" w:rsidRPr="00641E39" w:rsidRDefault="009F4E87" w:rsidP="0003753C">
      <w:pPr>
        <w:numPr>
          <w:ilvl w:val="1"/>
          <w:numId w:val="2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</w:rPr>
        <w:t xml:space="preserve">Nociceptive signal </w:t>
      </w:r>
      <w:r w:rsidR="00C82748">
        <w:rPr>
          <w:rFonts w:ascii="Times New Roman" w:hAnsi="Times New Roman" w:cs="Times New Roman"/>
          <w:color w:val="000000"/>
        </w:rPr>
        <w:t>arrives</w:t>
      </w:r>
      <w:r>
        <w:rPr>
          <w:rFonts w:ascii="Times New Roman" w:hAnsi="Times New Roman" w:cs="Times New Roman"/>
          <w:color w:val="000000"/>
        </w:rPr>
        <w:t xml:space="preserve"> at the </w:t>
      </w:r>
      <w:proofErr w:type="spellStart"/>
      <w:r>
        <w:rPr>
          <w:rFonts w:ascii="Times New Roman" w:hAnsi="Times New Roman" w:cs="Times New Roman"/>
          <w:color w:val="000000"/>
        </w:rPr>
        <w:t>substantia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gelatinosa</w:t>
      </w:r>
      <w:proofErr w:type="spellEnd"/>
      <w:r>
        <w:rPr>
          <w:rFonts w:ascii="Times New Roman" w:hAnsi="Times New Roman" w:cs="Times New Roman"/>
          <w:color w:val="000000"/>
        </w:rPr>
        <w:t xml:space="preserve"> of the dorsal horn.</w:t>
      </w:r>
    </w:p>
    <w:p w14:paraId="116256AA" w14:textId="77777777" w:rsidR="00013895" w:rsidRPr="00641E39" w:rsidRDefault="000A0E0D" w:rsidP="0003753C">
      <w:pPr>
        <w:numPr>
          <w:ilvl w:val="0"/>
          <w:numId w:val="2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641E39">
        <w:rPr>
          <w:rFonts w:ascii="Times New Roman" w:hAnsi="Times New Roman" w:cs="Times New Roman"/>
          <w:color w:val="000000"/>
        </w:rPr>
        <w:t xml:space="preserve">Vocab: </w:t>
      </w:r>
    </w:p>
    <w:p w14:paraId="0C9AAB5E" w14:textId="16E43AFF" w:rsidR="00013895" w:rsidRPr="00641E39" w:rsidRDefault="000A0E0D" w:rsidP="0003753C">
      <w:pPr>
        <w:numPr>
          <w:ilvl w:val="1"/>
          <w:numId w:val="2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641E39">
        <w:rPr>
          <w:rFonts w:ascii="Times New Roman" w:hAnsi="Times New Roman" w:cs="Times New Roman"/>
          <w:color w:val="000000"/>
        </w:rPr>
        <w:t>Body image</w:t>
      </w:r>
      <w:r w:rsidR="00DA6081">
        <w:rPr>
          <w:rFonts w:ascii="Times New Roman" w:hAnsi="Times New Roman" w:cs="Times New Roman"/>
          <w:color w:val="000000"/>
        </w:rPr>
        <w:t>-</w:t>
      </w:r>
      <w:r w:rsidR="009355F0">
        <w:rPr>
          <w:rFonts w:ascii="Times New Roman" w:hAnsi="Times New Roman" w:cs="Times New Roman"/>
          <w:color w:val="000000"/>
        </w:rPr>
        <w:t xml:space="preserve"> our impression of our body in space</w:t>
      </w:r>
    </w:p>
    <w:p w14:paraId="1AC0B8A4" w14:textId="296CDA83" w:rsidR="00013895" w:rsidRPr="00641E39" w:rsidRDefault="009355F0" w:rsidP="0003753C">
      <w:pPr>
        <w:numPr>
          <w:ilvl w:val="1"/>
          <w:numId w:val="2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641E39">
        <w:rPr>
          <w:rFonts w:ascii="Times New Roman" w:hAnsi="Times New Roman" w:cs="Times New Roman"/>
          <w:color w:val="000000"/>
        </w:rPr>
        <w:t>H</w:t>
      </w:r>
      <w:r w:rsidR="000A0E0D" w:rsidRPr="00641E39">
        <w:rPr>
          <w:rFonts w:ascii="Times New Roman" w:hAnsi="Times New Roman" w:cs="Times New Roman"/>
          <w:color w:val="000000"/>
        </w:rPr>
        <w:t>aptic</w:t>
      </w:r>
      <w:r>
        <w:rPr>
          <w:rFonts w:ascii="Times New Roman" w:hAnsi="Times New Roman" w:cs="Times New Roman"/>
          <w:color w:val="000000"/>
        </w:rPr>
        <w:t>- The process of recognizing objects through touch. Haptic feedback can be used to help surgeons feel the force of their incision when they use robotics.</w:t>
      </w:r>
    </w:p>
    <w:p w14:paraId="13C4914F" w14:textId="2180F0A4" w:rsidR="00013895" w:rsidRPr="00641E39" w:rsidRDefault="000A0E0D" w:rsidP="0003753C">
      <w:pPr>
        <w:numPr>
          <w:ilvl w:val="1"/>
          <w:numId w:val="2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641E39">
        <w:rPr>
          <w:rFonts w:ascii="Times New Roman" w:hAnsi="Times New Roman" w:cs="Times New Roman"/>
          <w:color w:val="000000"/>
        </w:rPr>
        <w:t>neural plasticity</w:t>
      </w:r>
      <w:r w:rsidR="009355F0">
        <w:rPr>
          <w:rFonts w:ascii="Times New Roman" w:hAnsi="Times New Roman" w:cs="Times New Roman"/>
          <w:color w:val="000000"/>
        </w:rPr>
        <w:t>- the brains ability to reorganize itself by forming new neural connections.</w:t>
      </w:r>
    </w:p>
    <w:p w14:paraId="6CED7339" w14:textId="33BA3208" w:rsidR="00013895" w:rsidRPr="009355F0" w:rsidRDefault="000A0E0D" w:rsidP="0003753C">
      <w:pPr>
        <w:pStyle w:val="NormalWeb"/>
        <w:numPr>
          <w:ilvl w:val="0"/>
          <w:numId w:val="6"/>
        </w:numPr>
        <w:tabs>
          <w:tab w:val="left" w:pos="450"/>
          <w:tab w:val="left" w:pos="1080"/>
        </w:tabs>
        <w:spacing w:before="120" w:beforeAutospacing="0" w:after="0" w:afterAutospacing="0"/>
        <w:textAlignment w:val="baseline"/>
        <w:rPr>
          <w:color w:val="000000"/>
        </w:rPr>
      </w:pPr>
      <w:r w:rsidRPr="00641E39">
        <w:rPr>
          <w:color w:val="000000"/>
        </w:rPr>
        <w:t>gate control theory</w:t>
      </w:r>
      <w:r w:rsidR="009355F0">
        <w:rPr>
          <w:color w:val="000000"/>
        </w:rPr>
        <w:t xml:space="preserve">- nociceptive signals can be blocked by the feedback circuit in the dorsal horn. </w:t>
      </w:r>
      <w:r w:rsidR="009355F0" w:rsidRPr="009355F0">
        <w:rPr>
          <w:color w:val="000000"/>
        </w:rPr>
        <w:t>Excitatory signals allow sensory information through to the brain</w:t>
      </w:r>
      <w:r w:rsidR="009355F0">
        <w:rPr>
          <w:color w:val="000000"/>
        </w:rPr>
        <w:t xml:space="preserve">. </w:t>
      </w:r>
      <w:r w:rsidR="009355F0" w:rsidRPr="009355F0">
        <w:rPr>
          <w:color w:val="000000"/>
        </w:rPr>
        <w:t>Inhibitory signals block sensory information</w:t>
      </w:r>
      <w:r w:rsidR="009355F0">
        <w:rPr>
          <w:color w:val="000000"/>
        </w:rPr>
        <w:t xml:space="preserve">. </w:t>
      </w:r>
      <w:r w:rsidR="009355F0" w:rsidRPr="009355F0">
        <w:rPr>
          <w:color w:val="000000"/>
        </w:rPr>
        <w:t>Anterior cingulate cortex (ACC) is the region of the brain associated with the perception and unpleasantness of pain</w:t>
      </w:r>
      <w:r w:rsidR="009355F0">
        <w:rPr>
          <w:color w:val="000000"/>
        </w:rPr>
        <w:t xml:space="preserve">. </w:t>
      </w:r>
      <w:r w:rsidR="009355F0" w:rsidRPr="009355F0">
        <w:rPr>
          <w:rFonts w:eastAsia="Times New Roman"/>
          <w:color w:val="000000"/>
        </w:rPr>
        <w:t>Secondary pain effects (remembering painful events) are associated with the prefrontal cortex</w:t>
      </w:r>
    </w:p>
    <w:p w14:paraId="4162DC9B" w14:textId="7C1C4AEE" w:rsidR="00013895" w:rsidRPr="00641E39" w:rsidRDefault="000A0E0D" w:rsidP="0003753C">
      <w:pPr>
        <w:numPr>
          <w:ilvl w:val="1"/>
          <w:numId w:val="2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641E39">
        <w:rPr>
          <w:rFonts w:ascii="Times New Roman" w:hAnsi="Times New Roman" w:cs="Times New Roman"/>
          <w:color w:val="000000"/>
        </w:rPr>
        <w:t>homunculus</w:t>
      </w:r>
      <w:r w:rsidR="009355F0">
        <w:rPr>
          <w:rFonts w:ascii="Times New Roman" w:hAnsi="Times New Roman" w:cs="Times New Roman"/>
          <w:color w:val="000000"/>
        </w:rPr>
        <w:t>- physical representation of the human body located within the brain.</w:t>
      </w:r>
    </w:p>
    <w:p w14:paraId="4787169E" w14:textId="01092D65" w:rsidR="00013895" w:rsidRPr="00641E39" w:rsidRDefault="009355F0" w:rsidP="0003753C">
      <w:pPr>
        <w:numPr>
          <w:ilvl w:val="1"/>
          <w:numId w:val="2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641E39">
        <w:rPr>
          <w:rFonts w:ascii="Times New Roman" w:hAnsi="Times New Roman" w:cs="Times New Roman"/>
          <w:color w:val="000000"/>
        </w:rPr>
        <w:t>E</w:t>
      </w:r>
      <w:r w:rsidR="000A0E0D" w:rsidRPr="00641E39">
        <w:rPr>
          <w:rFonts w:ascii="Times New Roman" w:hAnsi="Times New Roman" w:cs="Times New Roman"/>
          <w:color w:val="000000"/>
        </w:rPr>
        <w:t>gocenter</w:t>
      </w:r>
      <w:proofErr w:type="spellEnd"/>
      <w:r>
        <w:rPr>
          <w:rFonts w:ascii="Times New Roman" w:hAnsi="Times New Roman" w:cs="Times New Roman"/>
          <w:color w:val="000000"/>
        </w:rPr>
        <w:t>- the center of reference frame used to represent locations relative to the body.</w:t>
      </w:r>
    </w:p>
    <w:p w14:paraId="310C8E56" w14:textId="21B29036" w:rsidR="00013895" w:rsidRPr="00641E39" w:rsidRDefault="009355F0" w:rsidP="0003753C">
      <w:pPr>
        <w:numPr>
          <w:ilvl w:val="1"/>
          <w:numId w:val="2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641E39">
        <w:rPr>
          <w:rFonts w:ascii="Times New Roman" w:hAnsi="Times New Roman" w:cs="Times New Roman"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roprioception- mediation of the kinesthetic and vestibular perceptions</w:t>
      </w:r>
    </w:p>
    <w:p w14:paraId="7AAB5207" w14:textId="791BAEF5" w:rsidR="00013895" w:rsidRPr="00641E39" w:rsidRDefault="009355F0" w:rsidP="0003753C">
      <w:pPr>
        <w:numPr>
          <w:ilvl w:val="1"/>
          <w:numId w:val="2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641E39">
        <w:rPr>
          <w:rFonts w:ascii="Times New Roman" w:hAnsi="Times New Roman" w:cs="Times New Roman"/>
          <w:color w:val="000000"/>
        </w:rPr>
        <w:t>S</w:t>
      </w:r>
      <w:r w:rsidR="000A0E0D" w:rsidRPr="00641E39">
        <w:rPr>
          <w:rFonts w:ascii="Times New Roman" w:hAnsi="Times New Roman" w:cs="Times New Roman"/>
          <w:color w:val="000000"/>
        </w:rPr>
        <w:t>omatotopic</w:t>
      </w:r>
      <w:proofErr w:type="spellEnd"/>
      <w:r>
        <w:rPr>
          <w:rFonts w:ascii="Times New Roman" w:hAnsi="Times New Roman" w:cs="Times New Roman"/>
          <w:color w:val="000000"/>
        </w:rPr>
        <w:t xml:space="preserve">- point for point correspondence of an area of the body to a specific point on the CNS. </w:t>
      </w:r>
    </w:p>
    <w:p w14:paraId="7ED9F1FA" w14:textId="260FA541" w:rsidR="00013895" w:rsidRPr="00641E39" w:rsidRDefault="000A0E0D" w:rsidP="0003753C">
      <w:pPr>
        <w:numPr>
          <w:ilvl w:val="1"/>
          <w:numId w:val="2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641E39">
        <w:rPr>
          <w:rFonts w:ascii="Times New Roman" w:hAnsi="Times New Roman" w:cs="Times New Roman"/>
          <w:color w:val="000000"/>
        </w:rPr>
        <w:t>kinesthetic</w:t>
      </w:r>
      <w:r w:rsidR="00DA6081">
        <w:rPr>
          <w:rFonts w:ascii="Times New Roman" w:hAnsi="Times New Roman" w:cs="Times New Roman"/>
          <w:color w:val="000000"/>
        </w:rPr>
        <w:t>- referring to perception involving sensory mechanoreceptors in muscles, tendons and joints.</w:t>
      </w:r>
    </w:p>
    <w:p w14:paraId="46692AC3" w14:textId="46138A40" w:rsidR="00013895" w:rsidRPr="00641E39" w:rsidRDefault="000A0E0D" w:rsidP="0003753C">
      <w:pPr>
        <w:numPr>
          <w:ilvl w:val="1"/>
          <w:numId w:val="2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641E39">
        <w:rPr>
          <w:rFonts w:ascii="Times New Roman" w:hAnsi="Times New Roman" w:cs="Times New Roman"/>
          <w:color w:val="000000"/>
        </w:rPr>
        <w:t>endogenous opiate</w:t>
      </w:r>
      <w:r w:rsidR="005425D5">
        <w:rPr>
          <w:rFonts w:ascii="Times New Roman" w:hAnsi="Times New Roman" w:cs="Times New Roman"/>
          <w:color w:val="000000"/>
        </w:rPr>
        <w:t>-chemical released to block the release of uptake of pain sensation neurotransmitter.</w:t>
      </w:r>
    </w:p>
    <w:p w14:paraId="778C2E74" w14:textId="66B9615E" w:rsidR="000A0E0D" w:rsidRPr="00641E39" w:rsidRDefault="005425D5" w:rsidP="0003753C">
      <w:pPr>
        <w:numPr>
          <w:ilvl w:val="1"/>
          <w:numId w:val="2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641E39">
        <w:rPr>
          <w:rFonts w:ascii="Times New Roman" w:hAnsi="Times New Roman" w:cs="Times New Roman"/>
          <w:color w:val="000000"/>
        </w:rPr>
        <w:t>A</w:t>
      </w:r>
      <w:r w:rsidR="000A0E0D" w:rsidRPr="00641E39">
        <w:rPr>
          <w:rFonts w:ascii="Times New Roman" w:hAnsi="Times New Roman" w:cs="Times New Roman"/>
          <w:color w:val="000000"/>
        </w:rPr>
        <w:t>nalgesia</w:t>
      </w:r>
      <w:r>
        <w:rPr>
          <w:rFonts w:ascii="Times New Roman" w:hAnsi="Times New Roman" w:cs="Times New Roman"/>
          <w:color w:val="000000"/>
        </w:rPr>
        <w:t>- decreasing of pain while conscious.</w:t>
      </w:r>
    </w:p>
    <w:p w14:paraId="57DF2275" w14:textId="70D93514" w:rsidR="000A0E0D" w:rsidRPr="005425D5" w:rsidRDefault="000A0E0D" w:rsidP="0003753C">
      <w:pPr>
        <w:numPr>
          <w:ilvl w:val="0"/>
          <w:numId w:val="2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641E39">
        <w:rPr>
          <w:rFonts w:ascii="Times New Roman" w:hAnsi="Times New Roman" w:cs="Times New Roman"/>
          <w:color w:val="000000"/>
        </w:rPr>
        <w:t xml:space="preserve">What is tactile </w:t>
      </w:r>
      <w:proofErr w:type="spellStart"/>
      <w:r w:rsidRPr="00641E39">
        <w:rPr>
          <w:rFonts w:ascii="Times New Roman" w:hAnsi="Times New Roman" w:cs="Times New Roman"/>
          <w:color w:val="000000"/>
        </w:rPr>
        <w:t>agnosia</w:t>
      </w:r>
      <w:proofErr w:type="spellEnd"/>
      <w:r w:rsidRPr="00641E39">
        <w:rPr>
          <w:rFonts w:ascii="Times New Roman" w:hAnsi="Times New Roman" w:cs="Times New Roman"/>
          <w:color w:val="000000"/>
        </w:rPr>
        <w:t xml:space="preserve"> and what causes it</w:t>
      </w:r>
    </w:p>
    <w:p w14:paraId="57D6299D" w14:textId="0A4F5A2F" w:rsidR="005425D5" w:rsidRPr="005425D5" w:rsidRDefault="005425D5" w:rsidP="0003753C">
      <w:pPr>
        <w:numPr>
          <w:ilvl w:val="1"/>
          <w:numId w:val="2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</w:rPr>
        <w:t>The inability to identify objects by touch</w:t>
      </w:r>
    </w:p>
    <w:p w14:paraId="4E0754DC" w14:textId="73582166" w:rsidR="005425D5" w:rsidRPr="00641E39" w:rsidRDefault="005425D5" w:rsidP="0003753C">
      <w:pPr>
        <w:numPr>
          <w:ilvl w:val="1"/>
          <w:numId w:val="2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</w:rPr>
        <w:t>Causes: lesions in the parietal lobe.</w:t>
      </w:r>
    </w:p>
    <w:p w14:paraId="2639C855" w14:textId="77777777" w:rsidR="000A0E0D" w:rsidRPr="005425D5" w:rsidRDefault="000A0E0D" w:rsidP="0003753C">
      <w:pPr>
        <w:numPr>
          <w:ilvl w:val="0"/>
          <w:numId w:val="2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 w:rsidRPr="00641E39">
        <w:rPr>
          <w:rFonts w:ascii="Times New Roman" w:hAnsi="Times New Roman" w:cs="Times New Roman"/>
          <w:color w:val="000000"/>
        </w:rPr>
        <w:t>Phantom Limb syndrome.</w:t>
      </w:r>
    </w:p>
    <w:p w14:paraId="17063DDE" w14:textId="2C3FF5C8" w:rsidR="005425D5" w:rsidRPr="0003753C" w:rsidRDefault="005425D5" w:rsidP="0003753C">
      <w:pPr>
        <w:numPr>
          <w:ilvl w:val="1"/>
          <w:numId w:val="2"/>
        </w:numPr>
        <w:tabs>
          <w:tab w:val="left" w:pos="450"/>
          <w:tab w:val="left" w:pos="1080"/>
        </w:tabs>
        <w:textAlignment w:val="baseline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</w:rPr>
        <w:t>When an amputee can still “feel” their missing body part, caused by extra activity in the brain being recruited by areas of the brain being starved of normal activity.</w:t>
      </w:r>
    </w:p>
    <w:p w14:paraId="6D6CCF77" w14:textId="1F8D9F49" w:rsidR="0003753C" w:rsidRPr="0003753C" w:rsidRDefault="0003753C" w:rsidP="003505CA">
      <w:pPr>
        <w:pStyle w:val="ListParagraph"/>
        <w:tabs>
          <w:tab w:val="left" w:pos="450"/>
          <w:tab w:val="left" w:pos="1080"/>
        </w:tabs>
        <w:spacing w:before="100" w:beforeAutospacing="1" w:after="100" w:afterAutospacing="1"/>
        <w:ind w:left="27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sectPr w:rsidR="0003753C" w:rsidRPr="0003753C" w:rsidSect="00086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3B7"/>
    <w:multiLevelType w:val="multilevel"/>
    <w:tmpl w:val="6716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A0EB3"/>
    <w:multiLevelType w:val="multilevel"/>
    <w:tmpl w:val="53741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EF3F2D"/>
    <w:multiLevelType w:val="hybridMultilevel"/>
    <w:tmpl w:val="D5B86AAE"/>
    <w:lvl w:ilvl="0" w:tplc="2E62E26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B55EF2"/>
    <w:multiLevelType w:val="multilevel"/>
    <w:tmpl w:val="4BB8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EC3F67"/>
    <w:multiLevelType w:val="multilevel"/>
    <w:tmpl w:val="3F8C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3859CE"/>
    <w:multiLevelType w:val="multilevel"/>
    <w:tmpl w:val="D484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8F6460"/>
    <w:multiLevelType w:val="multilevel"/>
    <w:tmpl w:val="05EC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E0D"/>
    <w:rsid w:val="00013895"/>
    <w:rsid w:val="0003753C"/>
    <w:rsid w:val="00086F47"/>
    <w:rsid w:val="000A0E0D"/>
    <w:rsid w:val="000A58A9"/>
    <w:rsid w:val="001C2D23"/>
    <w:rsid w:val="00267359"/>
    <w:rsid w:val="003505CA"/>
    <w:rsid w:val="004561ED"/>
    <w:rsid w:val="005425D5"/>
    <w:rsid w:val="00552771"/>
    <w:rsid w:val="005B71BF"/>
    <w:rsid w:val="00641E39"/>
    <w:rsid w:val="006F3BEE"/>
    <w:rsid w:val="009355F0"/>
    <w:rsid w:val="009E7025"/>
    <w:rsid w:val="009F4E87"/>
    <w:rsid w:val="00C82748"/>
    <w:rsid w:val="00D11CBB"/>
    <w:rsid w:val="00DA6081"/>
    <w:rsid w:val="00F1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BE6D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0E0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A0E0D"/>
  </w:style>
  <w:style w:type="character" w:styleId="Hyperlink">
    <w:name w:val="Hyperlink"/>
    <w:basedOn w:val="DefaultParagraphFont"/>
    <w:uiPriority w:val="99"/>
    <w:semiHidden/>
    <w:unhideWhenUsed/>
    <w:rsid w:val="000A0E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75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0E0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A0E0D"/>
  </w:style>
  <w:style w:type="character" w:styleId="Hyperlink">
    <w:name w:val="Hyperlink"/>
    <w:basedOn w:val="DefaultParagraphFont"/>
    <w:uiPriority w:val="99"/>
    <w:semiHidden/>
    <w:unhideWhenUsed/>
    <w:rsid w:val="000A0E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7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1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91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365278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72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48039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2725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PETRONE, JENNIFER L</dc:creator>
  <cp:keywords/>
  <dc:description/>
  <cp:lastModifiedBy>Chris Rorden</cp:lastModifiedBy>
  <cp:revision>3</cp:revision>
  <cp:lastPrinted>2017-04-13T14:44:00Z</cp:lastPrinted>
  <dcterms:created xsi:type="dcterms:W3CDTF">2017-04-13T16:33:00Z</dcterms:created>
  <dcterms:modified xsi:type="dcterms:W3CDTF">2017-04-13T16:33:00Z</dcterms:modified>
</cp:coreProperties>
</file>