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BE6" w:rsidRDefault="004A3BE6" w:rsidP="004A3BE6">
      <w:pPr>
        <w:pStyle w:val="berschrift1"/>
        <w:pBdr>
          <w:bottom w:val="single" w:sz="4" w:space="1" w:color="auto"/>
        </w:pBdr>
        <w:spacing w:line="360" w:lineRule="auto"/>
        <w:rPr>
          <w:rFonts w:ascii="Arial" w:hAnsi="Arial" w:cs="Arial"/>
          <w:b/>
          <w:color w:val="000000" w:themeColor="text1"/>
          <w:sz w:val="28"/>
          <w:szCs w:val="28"/>
          <w:lang w:val="en-US"/>
        </w:rPr>
      </w:pPr>
      <w:bookmarkStart w:id="0" w:name="_Toc27577632"/>
      <w:r>
        <w:rPr>
          <w:rFonts w:ascii="Arial" w:hAnsi="Arial" w:cs="Arial"/>
          <w:b/>
          <w:color w:val="000000" w:themeColor="text1"/>
          <w:sz w:val="28"/>
          <w:szCs w:val="28"/>
          <w:lang w:val="en-US"/>
        </w:rPr>
        <w:t>Readme ‘</w:t>
      </w:r>
      <w:r w:rsidR="00866CE6">
        <w:rPr>
          <w:rFonts w:ascii="Arial" w:hAnsi="Arial" w:cs="Arial"/>
          <w:b/>
          <w:color w:val="000000" w:themeColor="text1"/>
          <w:sz w:val="28"/>
          <w:szCs w:val="28"/>
          <w:lang w:val="en-US"/>
        </w:rPr>
        <w:t>FCR’ (Version 3)</w:t>
      </w:r>
    </w:p>
    <w:p w:rsidR="00345150" w:rsidRPr="00345150" w:rsidRDefault="00345150" w:rsidP="00345150">
      <w:pPr>
        <w:jc w:val="right"/>
        <w:rPr>
          <w:rFonts w:ascii="Arial" w:hAnsi="Arial" w:cs="Arial"/>
          <w:i/>
          <w:lang w:val="en-US"/>
        </w:rPr>
      </w:pPr>
      <w:r w:rsidRPr="00345150">
        <w:rPr>
          <w:rFonts w:ascii="Arial" w:hAnsi="Arial" w:cs="Arial"/>
          <w:i/>
          <w:lang w:val="en-US"/>
        </w:rPr>
        <w:t xml:space="preserve">Version 3: July 2021 </w:t>
      </w:r>
      <w:r w:rsidRPr="00345150">
        <w:rPr>
          <w:rFonts w:ascii="Arial" w:hAnsi="Arial" w:cs="Arial"/>
          <w:i/>
          <w:lang w:val="en-US"/>
        </w:rPr>
        <w:br/>
        <w:t xml:space="preserve">Written: Corinna Schulz </w:t>
      </w:r>
    </w:p>
    <w:p w:rsidR="00485C2C" w:rsidRDefault="00485C2C" w:rsidP="004A3BE6">
      <w:pPr>
        <w:pStyle w:val="berschrift1"/>
        <w:spacing w:line="360" w:lineRule="auto"/>
        <w:rPr>
          <w:rFonts w:ascii="Arial" w:hAnsi="Arial" w:cs="Arial"/>
          <w:b/>
          <w:color w:val="000000" w:themeColor="text1"/>
          <w:sz w:val="28"/>
          <w:szCs w:val="28"/>
          <w:lang w:val="en-US"/>
        </w:rPr>
      </w:pPr>
      <w:r>
        <w:rPr>
          <w:rFonts w:ascii="Arial" w:hAnsi="Arial" w:cs="Arial"/>
          <w:b/>
          <w:color w:val="000000" w:themeColor="text1"/>
          <w:sz w:val="28"/>
          <w:szCs w:val="28"/>
          <w:lang w:val="en-US"/>
        </w:rPr>
        <w:t>Setting up the Experiment</w:t>
      </w:r>
    </w:p>
    <w:p w:rsidR="008B2671" w:rsidRPr="00345150" w:rsidRDefault="008B2671" w:rsidP="002B4F48">
      <w:pPr>
        <w:pStyle w:val="Listenabsatz"/>
        <w:numPr>
          <w:ilvl w:val="0"/>
          <w:numId w:val="5"/>
        </w:numPr>
        <w:spacing w:line="276" w:lineRule="auto"/>
        <w:rPr>
          <w:rFonts w:ascii="Arial" w:hAnsi="Arial" w:cs="Arial"/>
          <w:u w:val="single"/>
          <w:lang w:val="en-US"/>
        </w:rPr>
      </w:pPr>
      <w:r w:rsidRPr="00345150">
        <w:rPr>
          <w:rFonts w:ascii="Arial" w:hAnsi="Arial" w:cs="Arial"/>
          <w:u w:val="single"/>
          <w:lang w:val="en-US"/>
        </w:rPr>
        <w:t xml:space="preserve">Determine the task settings for each session </w:t>
      </w:r>
    </w:p>
    <w:p w:rsidR="00485C2C" w:rsidRPr="00345150" w:rsidRDefault="00485C2C" w:rsidP="002B4F48">
      <w:pPr>
        <w:pStyle w:val="Listenabsatz"/>
        <w:spacing w:line="276" w:lineRule="auto"/>
        <w:rPr>
          <w:rFonts w:ascii="Arial" w:hAnsi="Arial" w:cs="Arial"/>
          <w:lang w:val="en-US"/>
        </w:rPr>
      </w:pPr>
      <w:r w:rsidRPr="00345150">
        <w:rPr>
          <w:rFonts w:ascii="Arial" w:hAnsi="Arial" w:cs="Arial"/>
          <w:lang w:val="en-US"/>
        </w:rPr>
        <w:t>Before you start a new experiment, a few things need to be adjusted to accommodate the needs of your experiment. Use the “</w:t>
      </w:r>
      <w:r w:rsidR="008B2671" w:rsidRPr="00345150">
        <w:rPr>
          <w:rFonts w:ascii="Arial" w:hAnsi="Arial" w:cs="Arial"/>
          <w:lang w:val="en-US"/>
        </w:rPr>
        <w:t xml:space="preserve">Create_SettingsStruc.m” file to create for each session the settings that will be loaded later during the experiment. </w:t>
      </w:r>
    </w:p>
    <w:p w:rsidR="00485C2C" w:rsidRDefault="008B2671" w:rsidP="002B4F48">
      <w:pPr>
        <w:pStyle w:val="Listenabsatz"/>
        <w:numPr>
          <w:ilvl w:val="0"/>
          <w:numId w:val="5"/>
        </w:numPr>
        <w:spacing w:line="276" w:lineRule="auto"/>
        <w:rPr>
          <w:rFonts w:ascii="Arial" w:hAnsi="Arial" w:cs="Arial"/>
          <w:lang w:val="en-US"/>
        </w:rPr>
      </w:pPr>
      <w:r w:rsidRPr="00345150">
        <w:rPr>
          <w:rFonts w:ascii="Arial" w:hAnsi="Arial" w:cs="Arial"/>
          <w:u w:val="single"/>
          <w:lang w:val="en-US"/>
        </w:rPr>
        <w:t xml:space="preserve">Randomize your experiment </w:t>
      </w:r>
      <w:r w:rsidRPr="00345150">
        <w:rPr>
          <w:rFonts w:ascii="Arial" w:hAnsi="Arial" w:cs="Arial"/>
          <w:u w:val="single"/>
          <w:lang w:val="en-US"/>
        </w:rPr>
        <w:br/>
      </w:r>
      <w:r w:rsidRPr="00345150">
        <w:rPr>
          <w:rFonts w:ascii="Arial" w:hAnsi="Arial" w:cs="Arial"/>
          <w:lang w:val="en-US"/>
        </w:rPr>
        <w:t xml:space="preserve">Use the “FCR_randomization.m” to create the randomizations for the stimulus presentation, the scale presentation and condition order for all sessions. </w:t>
      </w:r>
      <w:r w:rsidR="003466B2">
        <w:rPr>
          <w:rFonts w:ascii="Arial" w:hAnsi="Arial" w:cs="Arial"/>
          <w:lang w:val="en-US"/>
        </w:rPr>
        <w:t xml:space="preserve">Further, the jitter (time delays) which are used between stimuli presentations are created. </w:t>
      </w:r>
    </w:p>
    <w:p w:rsidR="003466B2" w:rsidRPr="003466B2" w:rsidRDefault="003466B2" w:rsidP="002B4F48">
      <w:pPr>
        <w:pStyle w:val="Listenabsatz"/>
        <w:numPr>
          <w:ilvl w:val="0"/>
          <w:numId w:val="5"/>
        </w:numPr>
        <w:spacing w:line="276" w:lineRule="auto"/>
        <w:rPr>
          <w:rFonts w:ascii="Arial" w:hAnsi="Arial" w:cs="Arial"/>
          <w:lang w:val="en-US"/>
        </w:rPr>
      </w:pPr>
      <w:r>
        <w:rPr>
          <w:rFonts w:ascii="Arial" w:hAnsi="Arial" w:cs="Arial"/>
          <w:u w:val="single"/>
          <w:lang w:val="en-US"/>
        </w:rPr>
        <w:t xml:space="preserve">Adapting FCR_main.m </w:t>
      </w:r>
    </w:p>
    <w:p w:rsidR="003466B2" w:rsidRPr="003466B2" w:rsidRDefault="003466B2" w:rsidP="003466B2">
      <w:pPr>
        <w:pStyle w:val="Listenabsatz"/>
        <w:spacing w:line="276" w:lineRule="auto"/>
        <w:rPr>
          <w:rFonts w:ascii="Arial" w:hAnsi="Arial" w:cs="Arial"/>
          <w:lang w:val="en-US"/>
        </w:rPr>
      </w:pPr>
      <w:r>
        <w:rPr>
          <w:rFonts w:ascii="Arial" w:hAnsi="Arial" w:cs="Arial"/>
          <w:lang w:val="en-US"/>
        </w:rPr>
        <w:t xml:space="preserve">FCR_main is the script running the experiment. You need to </w:t>
      </w:r>
      <w:r w:rsidR="009D2B99">
        <w:rPr>
          <w:rFonts w:ascii="Arial" w:hAnsi="Arial" w:cs="Arial"/>
          <w:lang w:val="en-US"/>
        </w:rPr>
        <w:t>adapt</w:t>
      </w:r>
      <w:r>
        <w:rPr>
          <w:rFonts w:ascii="Arial" w:hAnsi="Arial" w:cs="Arial"/>
          <w:lang w:val="en-US"/>
        </w:rPr>
        <w:t xml:space="preserve"> </w:t>
      </w:r>
      <w:r w:rsidR="009D2B99">
        <w:rPr>
          <w:rFonts w:ascii="Arial" w:hAnsi="Arial" w:cs="Arial"/>
          <w:lang w:val="en-US"/>
        </w:rPr>
        <w:t>some</w:t>
      </w:r>
      <w:r>
        <w:rPr>
          <w:rFonts w:ascii="Arial" w:hAnsi="Arial" w:cs="Arial"/>
          <w:lang w:val="en-US"/>
        </w:rPr>
        <w:t xml:space="preserve"> general settings</w:t>
      </w:r>
      <w:r w:rsidR="009D2B99">
        <w:rPr>
          <w:rFonts w:ascii="Arial" w:hAnsi="Arial" w:cs="Arial"/>
          <w:lang w:val="en-US"/>
        </w:rPr>
        <w:t xml:space="preserve"> according to your study (e.g. study name, possible sessions, path to your jitter file,...). </w:t>
      </w:r>
    </w:p>
    <w:p w:rsidR="004A3BE6" w:rsidRPr="00377856" w:rsidRDefault="004A3BE6" w:rsidP="004A3BE6">
      <w:pPr>
        <w:pStyle w:val="berschrift1"/>
        <w:spacing w:line="360" w:lineRule="auto"/>
        <w:rPr>
          <w:rFonts w:ascii="Arial" w:hAnsi="Arial" w:cs="Arial"/>
          <w:b/>
          <w:color w:val="000000" w:themeColor="text1"/>
          <w:sz w:val="28"/>
          <w:szCs w:val="28"/>
          <w:lang w:val="en-US"/>
        </w:rPr>
      </w:pPr>
      <w:r>
        <w:rPr>
          <w:rFonts w:ascii="Arial" w:hAnsi="Arial" w:cs="Arial"/>
          <w:b/>
          <w:color w:val="000000" w:themeColor="text1"/>
          <w:sz w:val="28"/>
          <w:szCs w:val="28"/>
          <w:lang w:val="en-US"/>
        </w:rPr>
        <w:t>Output description</w:t>
      </w:r>
      <w:bookmarkEnd w:id="0"/>
    </w:p>
    <w:p w:rsidR="004A3BE6" w:rsidRPr="002B4F48" w:rsidRDefault="003032B8" w:rsidP="002B4F48">
      <w:pPr>
        <w:spacing w:line="276" w:lineRule="auto"/>
        <w:rPr>
          <w:rFonts w:ascii="Arial" w:hAnsi="Arial" w:cs="Arial"/>
          <w:lang w:val="en-US"/>
        </w:rPr>
      </w:pPr>
      <w:r w:rsidRPr="002B4F48">
        <w:rPr>
          <w:rFonts w:ascii="Arial" w:hAnsi="Arial" w:cs="Arial"/>
          <w:lang w:val="en-US"/>
        </w:rPr>
        <w:t xml:space="preserve">The most important variable from the </w:t>
      </w:r>
      <w:r w:rsidR="00866CE6" w:rsidRPr="002B4F48">
        <w:rPr>
          <w:rFonts w:ascii="Arial" w:hAnsi="Arial" w:cs="Arial"/>
          <w:lang w:val="en-US"/>
        </w:rPr>
        <w:t>FCR_all</w:t>
      </w:r>
      <w:r w:rsidRPr="002B4F48">
        <w:rPr>
          <w:rFonts w:ascii="Arial" w:hAnsi="Arial" w:cs="Arial"/>
          <w:lang w:val="en-US"/>
        </w:rPr>
        <w:t xml:space="preserve"> script is </w:t>
      </w:r>
      <w:r w:rsidRPr="002B4F48">
        <w:rPr>
          <w:rFonts w:ascii="Arial" w:hAnsi="Arial" w:cs="Arial"/>
          <w:b/>
          <w:lang w:val="en-US"/>
        </w:rPr>
        <w:t>output</w:t>
      </w:r>
      <w:r w:rsidR="00737BEF" w:rsidRPr="002B4F48">
        <w:rPr>
          <w:rFonts w:ascii="Arial" w:hAnsi="Arial" w:cs="Arial"/>
          <w:b/>
          <w:lang w:val="en-US"/>
        </w:rPr>
        <w:t>.</w:t>
      </w:r>
      <w:r w:rsidR="00475EA5" w:rsidRPr="002B4F48">
        <w:rPr>
          <w:rFonts w:ascii="Arial" w:hAnsi="Arial" w:cs="Arial"/>
          <w:b/>
          <w:lang w:val="en-US"/>
        </w:rPr>
        <w:t xml:space="preserve"> </w:t>
      </w:r>
      <w:r w:rsidRPr="002B4F48">
        <w:rPr>
          <w:rFonts w:ascii="Arial" w:hAnsi="Arial" w:cs="Arial"/>
          <w:lang w:val="en-US"/>
        </w:rPr>
        <w:t xml:space="preserve">This variable is also saved at the end of script execution as </w:t>
      </w:r>
      <w:r w:rsidR="002B4F48">
        <w:rPr>
          <w:rFonts w:ascii="Arial" w:hAnsi="Arial" w:cs="Arial"/>
          <w:lang w:val="en-US"/>
        </w:rPr>
        <w:t xml:space="preserve"> </w:t>
      </w:r>
      <w:r w:rsidR="002B4F48">
        <w:rPr>
          <w:rFonts w:ascii="Arial" w:hAnsi="Arial" w:cs="Arial"/>
          <w:lang w:val="en-US"/>
        </w:rPr>
        <w:br/>
      </w:r>
      <w:r w:rsidRPr="002B4F48">
        <w:rPr>
          <w:rFonts w:ascii="Arial" w:hAnsi="Arial" w:cs="Arial"/>
          <w:lang w:val="en-US"/>
        </w:rPr>
        <w:sym w:font="Wingdings" w:char="F0E0"/>
      </w:r>
      <w:r w:rsidRPr="002B4F48">
        <w:rPr>
          <w:rFonts w:ascii="Arial" w:hAnsi="Arial" w:cs="Arial"/>
          <w:lang w:val="en-US"/>
        </w:rPr>
        <w:t xml:space="preserve"> “</w:t>
      </w:r>
      <w:r w:rsidR="00866CE6" w:rsidRPr="002B4F48">
        <w:rPr>
          <w:rFonts w:ascii="Arial" w:hAnsi="Arial" w:cs="Arial"/>
          <w:lang w:val="en-US"/>
        </w:rPr>
        <w:t>FCRbeh</w:t>
      </w:r>
      <w:r w:rsidRPr="002B4F48">
        <w:rPr>
          <w:rFonts w:ascii="Arial" w:hAnsi="Arial" w:cs="Arial"/>
          <w:lang w:val="en-US"/>
        </w:rPr>
        <w:t xml:space="preserve">_[Study_identifier]_[subject ID]_S[Session ID]_R[Run ID].mat” </w:t>
      </w:r>
      <w:r w:rsidRPr="002B4F48">
        <w:rPr>
          <w:rFonts w:ascii="Arial" w:hAnsi="Arial" w:cs="Arial"/>
          <w:lang w:val="en-US"/>
        </w:rPr>
        <w:br/>
        <w:t xml:space="preserve">e.g. </w:t>
      </w:r>
      <w:r w:rsidR="00866CE6" w:rsidRPr="002B4F48">
        <w:rPr>
          <w:rFonts w:ascii="Arial" w:hAnsi="Arial" w:cs="Arial"/>
          <w:i/>
          <w:lang w:val="en-US"/>
        </w:rPr>
        <w:t xml:space="preserve">FCRbeh_TUE007_000001_S1_R1.mat </w:t>
      </w:r>
      <w:r w:rsidRPr="002B4F48">
        <w:rPr>
          <w:rFonts w:ascii="Arial" w:hAnsi="Arial" w:cs="Arial"/>
          <w:lang w:val="en-US"/>
        </w:rPr>
        <w:t xml:space="preserve">for Subject 1, Session 1, Run 1, TUE007 Study </w:t>
      </w:r>
    </w:p>
    <w:p w:rsidR="003032B8" w:rsidRPr="002B4F48" w:rsidRDefault="00866CE6" w:rsidP="00345150">
      <w:pPr>
        <w:spacing w:line="276" w:lineRule="auto"/>
        <w:jc w:val="both"/>
        <w:rPr>
          <w:rFonts w:ascii="Arial" w:hAnsi="Arial" w:cs="Arial"/>
          <w:lang w:val="en-US"/>
        </w:rPr>
      </w:pPr>
      <w:r w:rsidRPr="002B4F48">
        <w:rPr>
          <w:rFonts w:ascii="Arial" w:hAnsi="Arial" w:cs="Arial"/>
          <w:lang w:val="en-US"/>
        </w:rPr>
        <w:t xml:space="preserve">The field output.data is </w:t>
      </w:r>
      <w:r w:rsidR="00345150">
        <w:rPr>
          <w:rFonts w:ascii="Arial" w:hAnsi="Arial" w:cs="Arial"/>
          <w:lang w:val="en-US"/>
        </w:rPr>
        <w:t xml:space="preserve">saved at the end of every session (i.e. every code run). </w:t>
      </w:r>
      <w:r w:rsidRPr="002B4F48">
        <w:rPr>
          <w:rFonts w:ascii="Arial" w:hAnsi="Arial" w:cs="Arial"/>
          <w:lang w:val="en-US"/>
        </w:rPr>
        <w:t xml:space="preserve">In each session FCR stimuli are presented at least twice (once for LIKING, once for WANTING scale assessment). The order of the presented stimuli as well as Liking and Wanting is randomized. </w:t>
      </w:r>
      <w:r w:rsidR="00345150">
        <w:rPr>
          <w:rFonts w:ascii="Arial" w:hAnsi="Arial" w:cs="Arial"/>
          <w:lang w:val="en-US"/>
        </w:rPr>
        <w:br/>
        <w:t>The first 1-5</w:t>
      </w:r>
      <w:r w:rsidR="001528EB" w:rsidRPr="002B4F48">
        <w:rPr>
          <w:rFonts w:ascii="Arial" w:hAnsi="Arial" w:cs="Arial"/>
          <w:lang w:val="en-US"/>
        </w:rPr>
        <w:t xml:space="preserve"> columns are determined from the set-up/the randomization of the experiment. </w:t>
      </w:r>
      <w:r w:rsidR="001528EB" w:rsidRPr="002B4F48">
        <w:rPr>
          <w:rFonts w:ascii="Arial" w:hAnsi="Arial" w:cs="Arial"/>
          <w:lang w:val="en-US"/>
        </w:rPr>
        <w:br/>
        <w:t xml:space="preserve">Colum </w:t>
      </w:r>
      <w:r w:rsidR="00345150">
        <w:rPr>
          <w:rFonts w:ascii="Arial" w:hAnsi="Arial" w:cs="Arial"/>
          <w:lang w:val="en-US"/>
        </w:rPr>
        <w:t>6</w:t>
      </w:r>
      <w:r w:rsidR="001528EB" w:rsidRPr="002B4F48">
        <w:rPr>
          <w:rFonts w:ascii="Arial" w:hAnsi="Arial" w:cs="Arial"/>
          <w:lang w:val="en-US"/>
        </w:rPr>
        <w:t>-</w:t>
      </w:r>
      <w:r w:rsidR="00345150">
        <w:rPr>
          <w:rFonts w:ascii="Arial" w:hAnsi="Arial" w:cs="Arial"/>
          <w:lang w:val="en-US"/>
        </w:rPr>
        <w:t>9</w:t>
      </w:r>
      <w:r w:rsidR="001528EB" w:rsidRPr="002B4F48">
        <w:rPr>
          <w:rFonts w:ascii="Arial" w:hAnsi="Arial" w:cs="Arial"/>
          <w:lang w:val="en-US"/>
        </w:rPr>
        <w:t xml:space="preserve"> contain data collected during the FCR. </w:t>
      </w:r>
    </w:p>
    <w:p w:rsidR="00866CE6" w:rsidRPr="002B4F48" w:rsidRDefault="00866CE6" w:rsidP="002B4F48">
      <w:pPr>
        <w:pStyle w:val="Listenabsatz"/>
        <w:numPr>
          <w:ilvl w:val="0"/>
          <w:numId w:val="4"/>
        </w:numPr>
        <w:spacing w:line="276" w:lineRule="auto"/>
        <w:rPr>
          <w:rFonts w:ascii="Arial" w:hAnsi="Arial" w:cs="Arial"/>
          <w:b/>
          <w:lang w:val="en-US"/>
        </w:rPr>
      </w:pPr>
      <w:r w:rsidRPr="002B4F48">
        <w:rPr>
          <w:rFonts w:ascii="Arial" w:hAnsi="Arial" w:cs="Arial"/>
          <w:b/>
          <w:lang w:val="en-US"/>
        </w:rPr>
        <w:t xml:space="preserve">Row_index </w:t>
      </w:r>
    </w:p>
    <w:p w:rsidR="00866CE6" w:rsidRPr="002B4F48" w:rsidRDefault="00866CE6" w:rsidP="002B4F48">
      <w:pPr>
        <w:spacing w:line="276" w:lineRule="auto"/>
        <w:rPr>
          <w:rFonts w:ascii="Arial" w:hAnsi="Arial" w:cs="Arial"/>
          <w:lang w:val="en-US"/>
        </w:rPr>
      </w:pPr>
      <w:r w:rsidRPr="002B4F48">
        <w:rPr>
          <w:rFonts w:ascii="Arial" w:hAnsi="Arial" w:cs="Arial"/>
          <w:lang w:val="en-US"/>
        </w:rPr>
        <w:t xml:space="preserve">Index of presented stimuli: Number of trials (e.g. 80) times the Runs (e.g. 2 for Liking and Wanting). </w:t>
      </w:r>
    </w:p>
    <w:p w:rsidR="00866CE6" w:rsidRPr="002B4F48" w:rsidRDefault="00866CE6" w:rsidP="002B4F48">
      <w:pPr>
        <w:pStyle w:val="Listenabsatz"/>
        <w:numPr>
          <w:ilvl w:val="0"/>
          <w:numId w:val="4"/>
        </w:numPr>
        <w:spacing w:line="276" w:lineRule="auto"/>
        <w:rPr>
          <w:rFonts w:ascii="Arial" w:hAnsi="Arial" w:cs="Arial"/>
          <w:b/>
          <w:lang w:val="en-US"/>
        </w:rPr>
      </w:pPr>
      <w:r w:rsidRPr="002B4F48">
        <w:rPr>
          <w:rFonts w:ascii="Arial" w:hAnsi="Arial" w:cs="Arial"/>
          <w:b/>
          <w:lang w:val="en-US"/>
        </w:rPr>
        <w:t xml:space="preserve">Repetition </w:t>
      </w:r>
    </w:p>
    <w:p w:rsidR="00866CE6" w:rsidRPr="002B4F48" w:rsidRDefault="00866CE6" w:rsidP="002B4F48">
      <w:pPr>
        <w:spacing w:line="276" w:lineRule="auto"/>
        <w:rPr>
          <w:rFonts w:ascii="Arial" w:hAnsi="Arial" w:cs="Arial"/>
          <w:lang w:val="en-US"/>
        </w:rPr>
      </w:pPr>
      <w:r w:rsidRPr="002B4F48">
        <w:rPr>
          <w:rFonts w:ascii="Arial" w:hAnsi="Arial" w:cs="Arial"/>
          <w:lang w:val="en-US"/>
        </w:rPr>
        <w:t>Index of runs that are shown in the current session. Total number of runs is determined by the number of sessions, times two.</w:t>
      </w:r>
      <w:r w:rsidR="00345150">
        <w:rPr>
          <w:rFonts w:ascii="Arial" w:hAnsi="Arial" w:cs="Arial"/>
          <w:lang w:val="en-US"/>
        </w:rPr>
        <w:t xml:space="preserve"> The first session could be repetition 1 and 2, session two will then continue with repetition 3 and 4, and so on. </w:t>
      </w:r>
      <w:r w:rsidRPr="002B4F48">
        <w:rPr>
          <w:rFonts w:ascii="Arial" w:hAnsi="Arial" w:cs="Arial"/>
          <w:lang w:val="en-US"/>
        </w:rPr>
        <w:t xml:space="preserve"> </w:t>
      </w:r>
    </w:p>
    <w:p w:rsidR="00866CE6" w:rsidRPr="002B4F48" w:rsidRDefault="00866CE6" w:rsidP="002B4F48">
      <w:pPr>
        <w:pStyle w:val="Listenabsatz"/>
        <w:numPr>
          <w:ilvl w:val="0"/>
          <w:numId w:val="4"/>
        </w:numPr>
        <w:spacing w:line="276" w:lineRule="auto"/>
        <w:rPr>
          <w:rFonts w:ascii="Arial" w:hAnsi="Arial" w:cs="Arial"/>
          <w:b/>
          <w:lang w:val="en-US"/>
        </w:rPr>
      </w:pPr>
      <w:r w:rsidRPr="002B4F48">
        <w:rPr>
          <w:rFonts w:ascii="Arial" w:hAnsi="Arial" w:cs="Arial"/>
          <w:b/>
          <w:lang w:val="en-US"/>
        </w:rPr>
        <w:t>Img_</w:t>
      </w:r>
      <w:r w:rsidR="00485C2C" w:rsidRPr="002B4F48">
        <w:rPr>
          <w:rFonts w:ascii="Arial" w:hAnsi="Arial" w:cs="Arial"/>
          <w:b/>
          <w:lang w:val="en-US"/>
        </w:rPr>
        <w:t>index</w:t>
      </w:r>
    </w:p>
    <w:p w:rsidR="00866CE6" w:rsidRPr="002B4F48" w:rsidRDefault="00485C2C" w:rsidP="002B4F48">
      <w:pPr>
        <w:spacing w:line="276" w:lineRule="auto"/>
        <w:rPr>
          <w:rFonts w:ascii="Arial" w:hAnsi="Arial" w:cs="Arial"/>
          <w:lang w:val="en-US"/>
        </w:rPr>
      </w:pPr>
      <w:r w:rsidRPr="002B4F48">
        <w:rPr>
          <w:rFonts w:ascii="Arial" w:hAnsi="Arial" w:cs="Arial"/>
          <w:lang w:val="en-US"/>
        </w:rPr>
        <w:t xml:space="preserve">Index of stimuli presented. Numbers starting with 99 indicate “Non-Food-Items”, all other numbers correspond to the Food-Items. </w:t>
      </w:r>
    </w:p>
    <w:p w:rsidR="00866CE6" w:rsidRPr="002B4F48" w:rsidRDefault="00866CE6" w:rsidP="002B4F48">
      <w:pPr>
        <w:pStyle w:val="Listenabsatz"/>
        <w:numPr>
          <w:ilvl w:val="0"/>
          <w:numId w:val="4"/>
        </w:numPr>
        <w:spacing w:line="276" w:lineRule="auto"/>
        <w:rPr>
          <w:rFonts w:ascii="Arial" w:hAnsi="Arial" w:cs="Arial"/>
          <w:b/>
          <w:lang w:val="en-US"/>
        </w:rPr>
      </w:pPr>
      <w:r w:rsidRPr="002B4F48">
        <w:rPr>
          <w:rFonts w:ascii="Arial" w:hAnsi="Arial" w:cs="Arial"/>
          <w:b/>
          <w:lang w:val="en-US"/>
        </w:rPr>
        <w:t xml:space="preserve">Food_category_sweet </w:t>
      </w:r>
    </w:p>
    <w:p w:rsidR="00866CE6" w:rsidRPr="002B4F48" w:rsidRDefault="001528EB" w:rsidP="002B4F48">
      <w:pPr>
        <w:spacing w:line="276" w:lineRule="auto"/>
        <w:rPr>
          <w:rFonts w:ascii="Arial" w:hAnsi="Arial" w:cs="Arial"/>
          <w:lang w:val="en-US"/>
        </w:rPr>
      </w:pPr>
      <w:r w:rsidRPr="002B4F48">
        <w:rPr>
          <w:rFonts w:ascii="Arial" w:hAnsi="Arial" w:cs="Arial"/>
          <w:lang w:val="en-US"/>
        </w:rPr>
        <w:t xml:space="preserve">Indicates whether the stimuli shown was “salty” (0) or “sweet” (1). </w:t>
      </w:r>
    </w:p>
    <w:p w:rsidR="00866CE6" w:rsidRPr="002B4F48" w:rsidRDefault="00866CE6" w:rsidP="002B4F48">
      <w:pPr>
        <w:pStyle w:val="Listenabsatz"/>
        <w:numPr>
          <w:ilvl w:val="0"/>
          <w:numId w:val="4"/>
        </w:numPr>
        <w:spacing w:line="276" w:lineRule="auto"/>
        <w:rPr>
          <w:rFonts w:ascii="Arial" w:hAnsi="Arial" w:cs="Arial"/>
          <w:b/>
          <w:lang w:val="en-US"/>
        </w:rPr>
      </w:pPr>
      <w:r w:rsidRPr="002B4F48">
        <w:rPr>
          <w:rFonts w:ascii="Arial" w:hAnsi="Arial" w:cs="Arial"/>
          <w:b/>
          <w:lang w:val="en-US"/>
        </w:rPr>
        <w:t>Caloric_category_high</w:t>
      </w:r>
    </w:p>
    <w:p w:rsidR="00866CE6" w:rsidRPr="002B4F48" w:rsidRDefault="001528EB" w:rsidP="002B4F48">
      <w:pPr>
        <w:spacing w:line="276" w:lineRule="auto"/>
        <w:rPr>
          <w:rFonts w:ascii="Arial" w:hAnsi="Arial" w:cs="Arial"/>
          <w:lang w:val="en-US"/>
        </w:rPr>
      </w:pPr>
      <w:r w:rsidRPr="002B4F48">
        <w:rPr>
          <w:rFonts w:ascii="Arial" w:hAnsi="Arial" w:cs="Arial"/>
          <w:lang w:val="en-US"/>
        </w:rPr>
        <w:lastRenderedPageBreak/>
        <w:t xml:space="preserve">Indicates whether the stimuli shown was “low caloric” (0) or “high caloric” (1). </w:t>
      </w:r>
    </w:p>
    <w:p w:rsidR="003D5D0E" w:rsidRPr="002B4F48" w:rsidRDefault="003D5D0E" w:rsidP="002B4F48">
      <w:pPr>
        <w:pStyle w:val="Listenabsatz"/>
        <w:numPr>
          <w:ilvl w:val="0"/>
          <w:numId w:val="4"/>
        </w:numPr>
        <w:spacing w:line="276" w:lineRule="auto"/>
        <w:rPr>
          <w:rFonts w:ascii="Arial" w:hAnsi="Arial" w:cs="Arial"/>
          <w:b/>
          <w:lang w:val="en-US"/>
        </w:rPr>
      </w:pPr>
      <w:r w:rsidRPr="002B4F48">
        <w:rPr>
          <w:rFonts w:ascii="Arial" w:hAnsi="Arial" w:cs="Arial"/>
          <w:b/>
          <w:lang w:val="en-US"/>
        </w:rPr>
        <w:t xml:space="preserve">Rating_type </w:t>
      </w:r>
    </w:p>
    <w:p w:rsidR="003D5D0E" w:rsidRPr="002B4F48" w:rsidRDefault="00485C2C" w:rsidP="002B4F48">
      <w:pPr>
        <w:spacing w:line="276" w:lineRule="auto"/>
        <w:rPr>
          <w:rFonts w:ascii="Arial" w:hAnsi="Arial" w:cs="Arial"/>
          <w:lang w:val="en-US"/>
        </w:rPr>
      </w:pPr>
      <w:r w:rsidRPr="002B4F48">
        <w:rPr>
          <w:rFonts w:ascii="Arial" w:hAnsi="Arial" w:cs="Arial"/>
          <w:lang w:val="en-US"/>
        </w:rPr>
        <w:t>Whether the “liking” (0) or “wanting” (1) scale was shown.</w:t>
      </w:r>
    </w:p>
    <w:p w:rsidR="00866CE6" w:rsidRPr="002B4F48" w:rsidRDefault="00866CE6" w:rsidP="002B4F48">
      <w:pPr>
        <w:pStyle w:val="Listenabsatz"/>
        <w:numPr>
          <w:ilvl w:val="0"/>
          <w:numId w:val="4"/>
        </w:numPr>
        <w:spacing w:line="276" w:lineRule="auto"/>
        <w:rPr>
          <w:rFonts w:ascii="Arial" w:hAnsi="Arial" w:cs="Arial"/>
          <w:b/>
          <w:lang w:val="en-US"/>
        </w:rPr>
      </w:pPr>
      <w:r w:rsidRPr="002B4F48">
        <w:rPr>
          <w:rFonts w:ascii="Arial" w:hAnsi="Arial" w:cs="Arial"/>
          <w:b/>
          <w:lang w:val="en-US"/>
        </w:rPr>
        <w:t>Rating_RT</w:t>
      </w:r>
    </w:p>
    <w:p w:rsidR="008A56C9" w:rsidRPr="002B4F48" w:rsidRDefault="002B4F48" w:rsidP="002B4F48">
      <w:pPr>
        <w:spacing w:line="276" w:lineRule="auto"/>
        <w:rPr>
          <w:rFonts w:ascii="Arial" w:hAnsi="Arial" w:cs="Arial"/>
          <w:lang w:val="en-US"/>
        </w:rPr>
      </w:pPr>
      <w:r w:rsidRPr="002B4F48">
        <w:rPr>
          <w:rFonts w:ascii="Arial" w:hAnsi="Arial" w:cs="Arial"/>
          <w:lang w:val="en-US"/>
        </w:rPr>
        <w:t>Reaction Time; time between the start of the stimulus/image presentation and submission of the scale rating via the button press. If no button was pressed to confirm the answer no RT is recorded.</w:t>
      </w:r>
    </w:p>
    <w:p w:rsidR="00866CE6" w:rsidRPr="002B4F48" w:rsidRDefault="00866CE6" w:rsidP="002B4F48">
      <w:pPr>
        <w:pStyle w:val="Listenabsatz"/>
        <w:numPr>
          <w:ilvl w:val="0"/>
          <w:numId w:val="4"/>
        </w:numPr>
        <w:spacing w:line="276" w:lineRule="auto"/>
        <w:rPr>
          <w:rFonts w:ascii="Arial" w:hAnsi="Arial" w:cs="Arial"/>
          <w:b/>
          <w:lang w:val="en-US"/>
        </w:rPr>
      </w:pPr>
      <w:r w:rsidRPr="002B4F48">
        <w:rPr>
          <w:rFonts w:ascii="Arial" w:hAnsi="Arial" w:cs="Arial"/>
          <w:b/>
          <w:lang w:val="en-US"/>
        </w:rPr>
        <w:t xml:space="preserve">Rating_value </w:t>
      </w:r>
    </w:p>
    <w:p w:rsidR="00866CE6" w:rsidRDefault="00485C2C" w:rsidP="002B4F48">
      <w:pPr>
        <w:spacing w:line="276" w:lineRule="auto"/>
        <w:rPr>
          <w:rFonts w:ascii="Arial" w:hAnsi="Arial" w:cs="Arial"/>
          <w:lang w:val="en-US"/>
        </w:rPr>
      </w:pPr>
      <w:r w:rsidRPr="002B4F48">
        <w:rPr>
          <w:rFonts w:ascii="Arial" w:hAnsi="Arial" w:cs="Arial"/>
          <w:lang w:val="en-US"/>
        </w:rPr>
        <w:t xml:space="preserve">Answer of the participant on the horizontal (for ‘wanting’) and the vertical (for ‘liking’) scale. </w:t>
      </w:r>
      <w:r w:rsidR="002B4F48" w:rsidRPr="002B4F48">
        <w:rPr>
          <w:rFonts w:ascii="Arial" w:hAnsi="Arial" w:cs="Arial"/>
          <w:lang w:val="en-US"/>
        </w:rPr>
        <w:t xml:space="preserve">If the rating was not confirmed via a button press, the most recent value for the rating is recorded. </w:t>
      </w:r>
    </w:p>
    <w:p w:rsidR="0053682D" w:rsidRDefault="0053682D" w:rsidP="0053682D">
      <w:pPr>
        <w:autoSpaceDE w:val="0"/>
        <w:autoSpaceDN w:val="0"/>
        <w:adjustRightInd w:val="0"/>
        <w:spacing w:after="0" w:line="360" w:lineRule="auto"/>
        <w:rPr>
          <w:rFonts w:ascii="Arial" w:hAnsi="Arial" w:cs="Arial"/>
          <w:lang w:val="en-US"/>
        </w:rPr>
      </w:pPr>
      <w:r>
        <w:rPr>
          <w:rFonts w:ascii="Arial" w:hAnsi="Arial" w:cs="Arial"/>
          <w:lang w:val="en-US"/>
        </w:rPr>
        <w:t>Liking rat</w:t>
      </w:r>
      <w:r>
        <w:rPr>
          <w:rFonts w:ascii="Arial" w:hAnsi="Arial" w:cs="Arial"/>
          <w:lang w:val="en-US"/>
        </w:rPr>
        <w:t>ings can range from -100 to +100</w:t>
      </w:r>
    </w:p>
    <w:p w:rsidR="00D938C5" w:rsidRPr="0053682D" w:rsidRDefault="009D2B99" w:rsidP="0053682D">
      <w:pPr>
        <w:autoSpaceDE w:val="0"/>
        <w:autoSpaceDN w:val="0"/>
        <w:adjustRightInd w:val="0"/>
        <w:spacing w:after="0" w:line="360" w:lineRule="auto"/>
        <w:rPr>
          <w:rFonts w:ascii="Arial" w:hAnsi="Arial" w:cs="Arial"/>
          <w:lang w:val="en-US"/>
        </w:rPr>
      </w:pPr>
      <w:r>
        <w:rPr>
          <w:rFonts w:ascii="Arial" w:hAnsi="Arial" w:cs="Arial"/>
          <w:lang w:val="en-US"/>
        </w:rPr>
        <w:t xml:space="preserve">Wanting ratings can range </w:t>
      </w:r>
      <w:r w:rsidR="0053682D">
        <w:rPr>
          <w:rFonts w:ascii="Arial" w:hAnsi="Arial" w:cs="Arial"/>
          <w:lang w:val="en-US"/>
        </w:rPr>
        <w:t>from 0 to +100.</w:t>
      </w:r>
    </w:p>
    <w:p w:rsidR="00D938C5" w:rsidRPr="002B4F48" w:rsidRDefault="00D938C5" w:rsidP="002B4F48">
      <w:pPr>
        <w:spacing w:line="276" w:lineRule="auto"/>
        <w:rPr>
          <w:rFonts w:ascii="Arial" w:hAnsi="Arial" w:cs="Arial"/>
          <w:lang w:val="en-US"/>
        </w:rPr>
      </w:pPr>
    </w:p>
    <w:p w:rsidR="00866CE6" w:rsidRPr="002B4F48" w:rsidRDefault="00866CE6" w:rsidP="002B4F48">
      <w:pPr>
        <w:pStyle w:val="Listenabsatz"/>
        <w:numPr>
          <w:ilvl w:val="0"/>
          <w:numId w:val="4"/>
        </w:numPr>
        <w:spacing w:line="276" w:lineRule="auto"/>
        <w:rPr>
          <w:rFonts w:ascii="Arial" w:hAnsi="Arial" w:cs="Arial"/>
          <w:b/>
          <w:lang w:val="en-US"/>
        </w:rPr>
      </w:pPr>
      <w:r w:rsidRPr="002B4F48">
        <w:rPr>
          <w:rFonts w:ascii="Arial" w:hAnsi="Arial" w:cs="Arial"/>
          <w:b/>
          <w:lang w:val="en-US"/>
        </w:rPr>
        <w:t xml:space="preserve">Rating_submitted </w:t>
      </w:r>
    </w:p>
    <w:p w:rsidR="003D5D0E" w:rsidRPr="002B4F48" w:rsidRDefault="00485C2C" w:rsidP="002B4F48">
      <w:pPr>
        <w:spacing w:line="276" w:lineRule="auto"/>
        <w:rPr>
          <w:rFonts w:ascii="Arial" w:hAnsi="Arial" w:cs="Arial"/>
          <w:lang w:val="en-US"/>
        </w:rPr>
      </w:pPr>
      <w:r w:rsidRPr="002B4F48">
        <w:rPr>
          <w:rFonts w:ascii="Arial" w:hAnsi="Arial" w:cs="Arial"/>
          <w:lang w:val="en-US"/>
        </w:rPr>
        <w:t xml:space="preserve">Records whether the participant did submit the rating (1) or not (0) via the Joystick Button A. </w:t>
      </w:r>
    </w:p>
    <w:p w:rsidR="003D5D0E" w:rsidRPr="002B4F48" w:rsidRDefault="003D5D0E" w:rsidP="002B4F48">
      <w:pPr>
        <w:spacing w:line="276" w:lineRule="auto"/>
        <w:rPr>
          <w:rFonts w:ascii="Arial" w:hAnsi="Arial" w:cs="Arial"/>
          <w:lang w:val="en-US"/>
        </w:rPr>
      </w:pPr>
    </w:p>
    <w:p w:rsidR="00805081" w:rsidRPr="00345150" w:rsidRDefault="00805081" w:rsidP="002B4F48">
      <w:pPr>
        <w:spacing w:line="276" w:lineRule="auto"/>
        <w:rPr>
          <w:rFonts w:ascii="Arial" w:hAnsi="Arial" w:cs="Arial"/>
          <w:lang w:val="en-US"/>
        </w:rPr>
      </w:pPr>
      <w:r w:rsidRPr="002B4F48">
        <w:rPr>
          <w:rFonts w:ascii="Arial" w:hAnsi="Arial" w:cs="Arial"/>
          <w:lang w:val="en-US"/>
        </w:rPr>
        <w:t>Further for each session two</w:t>
      </w:r>
      <w:r w:rsidR="002B4F48" w:rsidRPr="002B4F48">
        <w:rPr>
          <w:rFonts w:ascii="Arial" w:hAnsi="Arial" w:cs="Arial"/>
          <w:lang w:val="en-US"/>
        </w:rPr>
        <w:t xml:space="preserve"> identifier</w:t>
      </w:r>
      <w:r w:rsidRPr="002B4F48">
        <w:rPr>
          <w:rFonts w:ascii="Arial" w:hAnsi="Arial" w:cs="Arial"/>
          <w:lang w:val="en-US"/>
        </w:rPr>
        <w:t xml:space="preserve"> variables are saved </w:t>
      </w:r>
      <w:r w:rsidRPr="00345150">
        <w:rPr>
          <w:rFonts w:ascii="Arial" w:hAnsi="Arial" w:cs="Arial"/>
          <w:b/>
          <w:lang w:val="en-US"/>
        </w:rPr>
        <w:t xml:space="preserve">Subj </w:t>
      </w:r>
      <w:r w:rsidR="00345150" w:rsidRPr="00345150">
        <w:rPr>
          <w:rFonts w:ascii="Arial" w:hAnsi="Arial" w:cs="Arial"/>
          <w:lang w:val="en-US"/>
        </w:rPr>
        <w:t>and</w:t>
      </w:r>
      <w:r w:rsidR="00345150">
        <w:rPr>
          <w:rFonts w:ascii="Arial" w:hAnsi="Arial" w:cs="Arial"/>
          <w:b/>
          <w:lang w:val="en-US"/>
        </w:rPr>
        <w:t xml:space="preserve"> timestamps:</w:t>
      </w:r>
    </w:p>
    <w:tbl>
      <w:tblPr>
        <w:tblStyle w:val="Tabellenraster"/>
        <w:tblW w:w="0" w:type="auto"/>
        <w:tblLook w:val="04A0" w:firstRow="1" w:lastRow="0" w:firstColumn="1" w:lastColumn="0" w:noHBand="0" w:noVBand="1"/>
      </w:tblPr>
      <w:tblGrid>
        <w:gridCol w:w="2830"/>
        <w:gridCol w:w="6232"/>
      </w:tblGrid>
      <w:tr w:rsidR="00805081" w:rsidRPr="00D938C5" w:rsidTr="00345150">
        <w:tc>
          <w:tcPr>
            <w:tcW w:w="2830" w:type="dxa"/>
          </w:tcPr>
          <w:p w:rsidR="00805081" w:rsidRPr="002B4F48" w:rsidRDefault="00805081" w:rsidP="002B4F48">
            <w:pPr>
              <w:spacing w:line="276" w:lineRule="auto"/>
              <w:rPr>
                <w:rFonts w:ascii="Arial" w:hAnsi="Arial" w:cs="Arial"/>
                <w:lang w:val="en-US"/>
              </w:rPr>
            </w:pPr>
            <w:r w:rsidRPr="002B4F48">
              <w:rPr>
                <w:rFonts w:ascii="Arial" w:hAnsi="Arial" w:cs="Arial"/>
                <w:lang w:val="en-US"/>
              </w:rPr>
              <w:t>Version</w:t>
            </w:r>
          </w:p>
        </w:tc>
        <w:tc>
          <w:tcPr>
            <w:tcW w:w="6232" w:type="dxa"/>
          </w:tcPr>
          <w:p w:rsidR="00805081" w:rsidRPr="002B4F48" w:rsidRDefault="00805081" w:rsidP="002B4F48">
            <w:pPr>
              <w:spacing w:line="276" w:lineRule="auto"/>
              <w:rPr>
                <w:rFonts w:ascii="Arial" w:hAnsi="Arial" w:cs="Arial"/>
                <w:lang w:val="en-US"/>
              </w:rPr>
            </w:pPr>
            <w:r w:rsidRPr="002B4F48">
              <w:rPr>
                <w:rFonts w:ascii="Arial" w:hAnsi="Arial" w:cs="Arial"/>
                <w:lang w:val="en-US"/>
              </w:rPr>
              <w:t xml:space="preserve">Current Code Version. Most recent one is Version 3 (July 2021) </w:t>
            </w:r>
          </w:p>
        </w:tc>
      </w:tr>
      <w:tr w:rsidR="00805081" w:rsidRPr="002B4F48" w:rsidTr="00345150">
        <w:tc>
          <w:tcPr>
            <w:tcW w:w="2830" w:type="dxa"/>
          </w:tcPr>
          <w:p w:rsidR="00805081" w:rsidRPr="002B4F48" w:rsidRDefault="00805081" w:rsidP="002B4F48">
            <w:pPr>
              <w:spacing w:line="276" w:lineRule="auto"/>
              <w:rPr>
                <w:rFonts w:ascii="Arial" w:hAnsi="Arial" w:cs="Arial"/>
                <w:lang w:val="en-US"/>
              </w:rPr>
            </w:pPr>
            <w:r w:rsidRPr="002B4F48">
              <w:rPr>
                <w:rFonts w:ascii="Arial" w:hAnsi="Arial" w:cs="Arial"/>
                <w:lang w:val="en-US"/>
              </w:rPr>
              <w:t xml:space="preserve">Study </w:t>
            </w:r>
          </w:p>
        </w:tc>
        <w:tc>
          <w:tcPr>
            <w:tcW w:w="6232" w:type="dxa"/>
          </w:tcPr>
          <w:p w:rsidR="00805081" w:rsidRPr="002B4F48" w:rsidRDefault="00805081" w:rsidP="002B4F48">
            <w:pPr>
              <w:spacing w:line="276" w:lineRule="auto"/>
              <w:rPr>
                <w:rFonts w:ascii="Arial" w:hAnsi="Arial" w:cs="Arial"/>
                <w:lang w:val="en-US"/>
              </w:rPr>
            </w:pPr>
            <w:r w:rsidRPr="002B4F48">
              <w:rPr>
                <w:rFonts w:ascii="Arial" w:hAnsi="Arial" w:cs="Arial"/>
                <w:lang w:val="en-US"/>
              </w:rPr>
              <w:t>Study Name</w:t>
            </w:r>
          </w:p>
        </w:tc>
      </w:tr>
      <w:tr w:rsidR="00805081" w:rsidRPr="002B4F48" w:rsidTr="00345150">
        <w:tc>
          <w:tcPr>
            <w:tcW w:w="2830" w:type="dxa"/>
          </w:tcPr>
          <w:p w:rsidR="00805081" w:rsidRPr="002B4F48" w:rsidRDefault="00805081" w:rsidP="002B4F48">
            <w:pPr>
              <w:spacing w:line="276" w:lineRule="auto"/>
              <w:rPr>
                <w:rFonts w:ascii="Arial" w:hAnsi="Arial" w:cs="Arial"/>
                <w:lang w:val="en-US"/>
              </w:rPr>
            </w:pPr>
            <w:r w:rsidRPr="002B4F48">
              <w:rPr>
                <w:rFonts w:ascii="Arial" w:hAnsi="Arial" w:cs="Arial"/>
                <w:lang w:val="en-US"/>
              </w:rPr>
              <w:t>sessionID</w:t>
            </w:r>
          </w:p>
        </w:tc>
        <w:tc>
          <w:tcPr>
            <w:tcW w:w="6232" w:type="dxa"/>
          </w:tcPr>
          <w:p w:rsidR="00805081" w:rsidRPr="002B4F48" w:rsidRDefault="00805081" w:rsidP="002B4F48">
            <w:pPr>
              <w:spacing w:line="276" w:lineRule="auto"/>
              <w:rPr>
                <w:rFonts w:ascii="Arial" w:hAnsi="Arial" w:cs="Arial"/>
                <w:lang w:val="en-US"/>
              </w:rPr>
            </w:pPr>
            <w:r w:rsidRPr="002B4F48">
              <w:rPr>
                <w:rFonts w:ascii="Arial" w:hAnsi="Arial" w:cs="Arial"/>
                <w:lang w:val="en-US"/>
              </w:rPr>
              <w:t>Number of Session</w:t>
            </w:r>
          </w:p>
        </w:tc>
      </w:tr>
      <w:tr w:rsidR="00805081" w:rsidRPr="00D938C5" w:rsidTr="00345150">
        <w:tc>
          <w:tcPr>
            <w:tcW w:w="2830" w:type="dxa"/>
          </w:tcPr>
          <w:p w:rsidR="00805081" w:rsidRPr="002B4F48" w:rsidRDefault="00805081" w:rsidP="002B4F48">
            <w:pPr>
              <w:spacing w:line="276" w:lineRule="auto"/>
              <w:rPr>
                <w:rFonts w:ascii="Arial" w:hAnsi="Arial" w:cs="Arial"/>
                <w:lang w:val="en-US"/>
              </w:rPr>
            </w:pPr>
            <w:r w:rsidRPr="002B4F48">
              <w:rPr>
                <w:rFonts w:ascii="Arial" w:hAnsi="Arial" w:cs="Arial"/>
                <w:lang w:val="en-US"/>
              </w:rPr>
              <w:t>runID</w:t>
            </w:r>
          </w:p>
        </w:tc>
        <w:tc>
          <w:tcPr>
            <w:tcW w:w="6232" w:type="dxa"/>
          </w:tcPr>
          <w:p w:rsidR="00805081" w:rsidRPr="002B4F48" w:rsidRDefault="00805081" w:rsidP="002B4F48">
            <w:pPr>
              <w:spacing w:line="276" w:lineRule="auto"/>
              <w:rPr>
                <w:rFonts w:ascii="Arial" w:hAnsi="Arial" w:cs="Arial"/>
                <w:lang w:val="en-US"/>
              </w:rPr>
            </w:pPr>
            <w:r w:rsidRPr="002B4F48">
              <w:rPr>
                <w:rFonts w:ascii="Arial" w:hAnsi="Arial" w:cs="Arial"/>
                <w:lang w:val="en-US"/>
              </w:rPr>
              <w:t>Number of Runs (optimally only 1, but if experiment is restarted</w:t>
            </w:r>
            <w:r w:rsidR="002B4F48" w:rsidRPr="002B4F48">
              <w:rPr>
                <w:rFonts w:ascii="Arial" w:hAnsi="Arial" w:cs="Arial"/>
                <w:lang w:val="en-US"/>
              </w:rPr>
              <w:t xml:space="preserve"> e.g. for technical reasons</w:t>
            </w:r>
            <w:r w:rsidRPr="002B4F48">
              <w:rPr>
                <w:rFonts w:ascii="Arial" w:hAnsi="Arial" w:cs="Arial"/>
                <w:lang w:val="en-US"/>
              </w:rPr>
              <w:t>, this allows to not overwrite data)</w:t>
            </w:r>
          </w:p>
        </w:tc>
      </w:tr>
      <w:tr w:rsidR="00805081" w:rsidRPr="002B4F48" w:rsidTr="00345150">
        <w:tc>
          <w:tcPr>
            <w:tcW w:w="2830" w:type="dxa"/>
          </w:tcPr>
          <w:p w:rsidR="00805081" w:rsidRPr="002B4F48" w:rsidRDefault="002B4F48" w:rsidP="002B4F48">
            <w:pPr>
              <w:spacing w:line="276" w:lineRule="auto"/>
              <w:rPr>
                <w:rFonts w:ascii="Arial" w:hAnsi="Arial" w:cs="Arial"/>
                <w:lang w:val="en-US"/>
              </w:rPr>
            </w:pPr>
            <w:r w:rsidRPr="002B4F48">
              <w:rPr>
                <w:rFonts w:ascii="Arial" w:hAnsi="Arial" w:cs="Arial"/>
                <w:lang w:val="en-US"/>
              </w:rPr>
              <w:t>Date</w:t>
            </w:r>
          </w:p>
        </w:tc>
        <w:tc>
          <w:tcPr>
            <w:tcW w:w="6232" w:type="dxa"/>
          </w:tcPr>
          <w:p w:rsidR="00805081" w:rsidRPr="002B4F48" w:rsidRDefault="002B4F48" w:rsidP="002B4F48">
            <w:pPr>
              <w:spacing w:line="276" w:lineRule="auto"/>
              <w:rPr>
                <w:rFonts w:ascii="Arial" w:hAnsi="Arial" w:cs="Arial"/>
                <w:lang w:val="en-US"/>
              </w:rPr>
            </w:pPr>
            <w:r w:rsidRPr="002B4F48">
              <w:rPr>
                <w:rFonts w:ascii="Arial" w:hAnsi="Arial" w:cs="Arial"/>
                <w:lang w:val="en-US"/>
              </w:rPr>
              <w:t xml:space="preserve">Day and time </w:t>
            </w:r>
          </w:p>
        </w:tc>
      </w:tr>
      <w:tr w:rsidR="00805081" w:rsidRPr="002B4F48" w:rsidTr="00345150">
        <w:tc>
          <w:tcPr>
            <w:tcW w:w="2830" w:type="dxa"/>
          </w:tcPr>
          <w:p w:rsidR="00805081" w:rsidRPr="002B4F48" w:rsidRDefault="002B4F48" w:rsidP="002B4F48">
            <w:pPr>
              <w:spacing w:line="276" w:lineRule="auto"/>
              <w:rPr>
                <w:rFonts w:ascii="Arial" w:hAnsi="Arial" w:cs="Arial"/>
                <w:lang w:val="en-US"/>
              </w:rPr>
            </w:pPr>
            <w:r w:rsidRPr="002B4F48">
              <w:rPr>
                <w:rFonts w:ascii="Arial" w:hAnsi="Arial" w:cs="Arial"/>
                <w:lang w:val="en-US"/>
              </w:rPr>
              <w:t>SubjectID</w:t>
            </w:r>
          </w:p>
        </w:tc>
        <w:tc>
          <w:tcPr>
            <w:tcW w:w="6232" w:type="dxa"/>
          </w:tcPr>
          <w:p w:rsidR="00805081" w:rsidRPr="002B4F48" w:rsidRDefault="002B4F48" w:rsidP="002B4F48">
            <w:pPr>
              <w:spacing w:line="276" w:lineRule="auto"/>
              <w:rPr>
                <w:rFonts w:ascii="Arial" w:hAnsi="Arial" w:cs="Arial"/>
                <w:lang w:val="en-US"/>
              </w:rPr>
            </w:pPr>
            <w:r w:rsidRPr="002B4F48">
              <w:rPr>
                <w:rFonts w:ascii="Arial" w:hAnsi="Arial" w:cs="Arial"/>
                <w:lang w:val="en-US"/>
              </w:rPr>
              <w:t xml:space="preserve">ID of participant </w:t>
            </w:r>
          </w:p>
        </w:tc>
      </w:tr>
    </w:tbl>
    <w:p w:rsidR="002B4F48" w:rsidRPr="00345150" w:rsidRDefault="002B4F48" w:rsidP="002B4F48">
      <w:pPr>
        <w:spacing w:line="276" w:lineRule="auto"/>
        <w:rPr>
          <w:rFonts w:ascii="Arial" w:hAnsi="Arial" w:cs="Arial"/>
          <w:b/>
          <w:sz w:val="24"/>
          <w:lang w:val="en-US"/>
        </w:rPr>
      </w:pPr>
    </w:p>
    <w:tbl>
      <w:tblPr>
        <w:tblStyle w:val="Tabellenraster"/>
        <w:tblW w:w="0" w:type="auto"/>
        <w:tblLook w:val="04A0" w:firstRow="1" w:lastRow="0" w:firstColumn="1" w:lastColumn="0" w:noHBand="0" w:noVBand="1"/>
      </w:tblPr>
      <w:tblGrid>
        <w:gridCol w:w="2830"/>
        <w:gridCol w:w="6232"/>
      </w:tblGrid>
      <w:tr w:rsidR="002B4F48" w:rsidRPr="002B4F48" w:rsidTr="00345150">
        <w:tc>
          <w:tcPr>
            <w:tcW w:w="2830" w:type="dxa"/>
          </w:tcPr>
          <w:p w:rsidR="002B4F48" w:rsidRPr="00096023" w:rsidRDefault="002B4F48" w:rsidP="002B4F48">
            <w:pPr>
              <w:spacing w:line="276" w:lineRule="auto"/>
              <w:rPr>
                <w:rFonts w:ascii="Arial" w:hAnsi="Arial" w:cs="Arial"/>
                <w:highlight w:val="yellow"/>
                <w:lang w:val="en-US"/>
              </w:rPr>
            </w:pPr>
            <w:r w:rsidRPr="00096023">
              <w:rPr>
                <w:rFonts w:ascii="Arial" w:hAnsi="Arial" w:cs="Arial"/>
                <w:highlight w:val="yellow"/>
                <w:lang w:val="en-US"/>
              </w:rPr>
              <w:t xml:space="preserve">Seed </w:t>
            </w:r>
          </w:p>
        </w:tc>
        <w:tc>
          <w:tcPr>
            <w:tcW w:w="6232" w:type="dxa"/>
          </w:tcPr>
          <w:p w:rsidR="002B4F48" w:rsidRPr="00096023" w:rsidRDefault="00096023" w:rsidP="00096023">
            <w:pPr>
              <w:autoSpaceDE w:val="0"/>
              <w:autoSpaceDN w:val="0"/>
              <w:adjustRightInd w:val="0"/>
              <w:rPr>
                <w:rFonts w:ascii="Courier New" w:hAnsi="Courier New" w:cs="Courier New"/>
                <w:sz w:val="24"/>
                <w:szCs w:val="24"/>
              </w:rPr>
            </w:pPr>
            <w:r w:rsidRPr="00096023">
              <w:rPr>
                <w:rFonts w:ascii="Courier New" w:hAnsi="Courier New" w:cs="Courier New"/>
                <w:color w:val="000000"/>
                <w:sz w:val="26"/>
                <w:szCs w:val="26"/>
                <w:highlight w:val="yellow"/>
              </w:rPr>
              <w:t>timestamps.seed = rng;</w:t>
            </w:r>
          </w:p>
        </w:tc>
      </w:tr>
      <w:tr w:rsidR="002B4F48" w:rsidRPr="00D938C5" w:rsidTr="00345150">
        <w:tc>
          <w:tcPr>
            <w:tcW w:w="2830" w:type="dxa"/>
          </w:tcPr>
          <w:p w:rsidR="002B4F48" w:rsidRPr="002B4F48" w:rsidRDefault="002B4F48" w:rsidP="002B4F48">
            <w:pPr>
              <w:spacing w:line="276" w:lineRule="auto"/>
              <w:rPr>
                <w:rFonts w:ascii="Arial" w:hAnsi="Arial" w:cs="Arial"/>
                <w:lang w:val="en-US"/>
              </w:rPr>
            </w:pPr>
            <w:r w:rsidRPr="002B4F48">
              <w:rPr>
                <w:rFonts w:ascii="Arial" w:hAnsi="Arial" w:cs="Arial"/>
                <w:lang w:val="en-US"/>
              </w:rPr>
              <w:t>Exp_on</w:t>
            </w:r>
          </w:p>
        </w:tc>
        <w:tc>
          <w:tcPr>
            <w:tcW w:w="6232" w:type="dxa"/>
          </w:tcPr>
          <w:p w:rsidR="002B4F48" w:rsidRPr="002B4F48" w:rsidRDefault="00096023" w:rsidP="00096023">
            <w:pPr>
              <w:spacing w:line="276" w:lineRule="auto"/>
              <w:rPr>
                <w:rFonts w:ascii="Arial" w:hAnsi="Arial" w:cs="Arial"/>
                <w:lang w:val="en-US"/>
              </w:rPr>
            </w:pPr>
            <w:r>
              <w:rPr>
                <w:rFonts w:ascii="Arial" w:hAnsi="Arial" w:cs="Arial"/>
                <w:lang w:val="en-US"/>
              </w:rPr>
              <w:t>Time point of the s</w:t>
            </w:r>
            <w:r w:rsidR="002B4F48" w:rsidRPr="002B4F48">
              <w:rPr>
                <w:rFonts w:ascii="Arial" w:hAnsi="Arial" w:cs="Arial"/>
                <w:lang w:val="en-US"/>
              </w:rPr>
              <w:t>tart of the experiment</w:t>
            </w:r>
            <w:r w:rsidR="002B4F48" w:rsidRPr="002B4F48">
              <w:rPr>
                <w:rFonts w:ascii="Arial" w:hAnsi="Arial" w:cs="Arial"/>
                <w:lang w:val="en-US"/>
              </w:rPr>
              <w:br/>
              <w:t>(after the instructio</w:t>
            </w:r>
            <w:bookmarkStart w:id="1" w:name="_GoBack"/>
            <w:bookmarkEnd w:id="1"/>
            <w:r w:rsidR="002B4F48" w:rsidRPr="002B4F48">
              <w:rPr>
                <w:rFonts w:ascii="Arial" w:hAnsi="Arial" w:cs="Arial"/>
                <w:lang w:val="en-US"/>
              </w:rPr>
              <w:t>ns, just before stimulus presentation starts)</w:t>
            </w:r>
          </w:p>
        </w:tc>
      </w:tr>
      <w:tr w:rsidR="002B4F48" w:rsidRPr="00D938C5" w:rsidTr="00345150">
        <w:tc>
          <w:tcPr>
            <w:tcW w:w="2830" w:type="dxa"/>
          </w:tcPr>
          <w:p w:rsidR="002B4F48" w:rsidRPr="002B4F48" w:rsidRDefault="002B4F48" w:rsidP="002B4F48">
            <w:pPr>
              <w:spacing w:line="276" w:lineRule="auto"/>
              <w:rPr>
                <w:rFonts w:ascii="Arial" w:hAnsi="Arial" w:cs="Arial"/>
                <w:lang w:val="en-US"/>
              </w:rPr>
            </w:pPr>
            <w:r w:rsidRPr="002B4F48">
              <w:rPr>
                <w:rFonts w:ascii="Arial" w:hAnsi="Arial" w:cs="Arial"/>
                <w:lang w:val="en-US"/>
              </w:rPr>
              <w:t>Image</w:t>
            </w:r>
          </w:p>
        </w:tc>
        <w:tc>
          <w:tcPr>
            <w:tcW w:w="6232" w:type="dxa"/>
          </w:tcPr>
          <w:p w:rsidR="002B4F48" w:rsidRPr="002B4F48" w:rsidRDefault="002B4F48" w:rsidP="0053682D">
            <w:pPr>
              <w:spacing w:line="276" w:lineRule="auto"/>
              <w:rPr>
                <w:rFonts w:ascii="Arial" w:hAnsi="Arial" w:cs="Arial"/>
                <w:lang w:val="en-US"/>
              </w:rPr>
            </w:pPr>
            <w:r w:rsidRPr="002B4F48">
              <w:rPr>
                <w:rFonts w:ascii="Arial" w:hAnsi="Arial" w:cs="Arial"/>
                <w:lang w:val="en-US"/>
              </w:rPr>
              <w:t>Time</w:t>
            </w:r>
            <w:r w:rsidR="0053682D">
              <w:rPr>
                <w:rFonts w:ascii="Arial" w:hAnsi="Arial" w:cs="Arial"/>
                <w:lang w:val="en-US"/>
              </w:rPr>
              <w:t xml:space="preserve"> of Stimulus/Image presentation</w:t>
            </w:r>
          </w:p>
        </w:tc>
      </w:tr>
      <w:tr w:rsidR="002B4F48" w:rsidRPr="00D938C5" w:rsidTr="00345150">
        <w:tc>
          <w:tcPr>
            <w:tcW w:w="2830" w:type="dxa"/>
          </w:tcPr>
          <w:p w:rsidR="002B4F48" w:rsidRPr="002B4F48" w:rsidRDefault="002B4F48" w:rsidP="002B4F48">
            <w:pPr>
              <w:spacing w:line="276" w:lineRule="auto"/>
              <w:rPr>
                <w:rFonts w:ascii="Arial" w:hAnsi="Arial" w:cs="Arial"/>
                <w:lang w:val="en-US"/>
              </w:rPr>
            </w:pPr>
            <w:r w:rsidRPr="002B4F48">
              <w:rPr>
                <w:rFonts w:ascii="Arial" w:hAnsi="Arial" w:cs="Arial"/>
                <w:lang w:val="en-US"/>
              </w:rPr>
              <w:t>Fix1</w:t>
            </w:r>
          </w:p>
        </w:tc>
        <w:tc>
          <w:tcPr>
            <w:tcW w:w="6232" w:type="dxa"/>
          </w:tcPr>
          <w:p w:rsidR="002B4F48" w:rsidRPr="002B4F48" w:rsidRDefault="002B4F48" w:rsidP="002B4F48">
            <w:pPr>
              <w:spacing w:line="276" w:lineRule="auto"/>
              <w:rPr>
                <w:rFonts w:ascii="Arial" w:hAnsi="Arial" w:cs="Arial"/>
                <w:lang w:val="en-US"/>
              </w:rPr>
            </w:pPr>
            <w:r w:rsidRPr="002B4F48">
              <w:rPr>
                <w:rFonts w:ascii="Arial" w:hAnsi="Arial" w:cs="Arial"/>
                <w:lang w:val="en-US"/>
              </w:rPr>
              <w:t>Time of fixation cross 1 presentation</w:t>
            </w:r>
          </w:p>
        </w:tc>
      </w:tr>
      <w:tr w:rsidR="002B4F48" w:rsidRPr="002B4F48" w:rsidTr="00345150">
        <w:tc>
          <w:tcPr>
            <w:tcW w:w="2830" w:type="dxa"/>
          </w:tcPr>
          <w:p w:rsidR="002B4F48" w:rsidRPr="0053682D" w:rsidRDefault="002B4F48" w:rsidP="002B4F48">
            <w:pPr>
              <w:spacing w:line="276" w:lineRule="auto"/>
              <w:rPr>
                <w:rFonts w:ascii="Arial" w:hAnsi="Arial" w:cs="Arial"/>
                <w:lang w:val="en-US"/>
              </w:rPr>
            </w:pPr>
            <w:r w:rsidRPr="0053682D">
              <w:rPr>
                <w:rFonts w:ascii="Arial" w:hAnsi="Arial" w:cs="Arial"/>
                <w:lang w:val="en-US"/>
              </w:rPr>
              <w:t>Jitter_fix1</w:t>
            </w:r>
          </w:p>
        </w:tc>
        <w:tc>
          <w:tcPr>
            <w:tcW w:w="6232" w:type="dxa"/>
          </w:tcPr>
          <w:p w:rsidR="002B4F48" w:rsidRPr="0053682D" w:rsidRDefault="00096023" w:rsidP="002B4F48">
            <w:pPr>
              <w:spacing w:line="276" w:lineRule="auto"/>
              <w:rPr>
                <w:rFonts w:ascii="Arial" w:hAnsi="Arial" w:cs="Arial"/>
                <w:lang w:val="en-US"/>
              </w:rPr>
            </w:pPr>
            <w:r>
              <w:rPr>
                <w:rFonts w:ascii="Arial" w:hAnsi="Arial" w:cs="Arial"/>
                <w:lang w:val="en-US"/>
              </w:rPr>
              <w:t>Jitter duration</w:t>
            </w:r>
          </w:p>
        </w:tc>
      </w:tr>
      <w:tr w:rsidR="002B4F48" w:rsidRPr="002B4F48" w:rsidTr="00345150">
        <w:tc>
          <w:tcPr>
            <w:tcW w:w="2830" w:type="dxa"/>
          </w:tcPr>
          <w:p w:rsidR="002B4F48" w:rsidRPr="0053682D" w:rsidRDefault="002B4F48" w:rsidP="002B4F48">
            <w:pPr>
              <w:spacing w:line="276" w:lineRule="auto"/>
              <w:rPr>
                <w:rFonts w:ascii="Arial" w:hAnsi="Arial" w:cs="Arial"/>
                <w:lang w:val="en-US"/>
              </w:rPr>
            </w:pPr>
            <w:r w:rsidRPr="0053682D">
              <w:rPr>
                <w:rFonts w:ascii="Arial" w:hAnsi="Arial" w:cs="Arial"/>
                <w:lang w:val="en-US"/>
              </w:rPr>
              <w:t>Scales</w:t>
            </w:r>
          </w:p>
        </w:tc>
        <w:tc>
          <w:tcPr>
            <w:tcW w:w="6232" w:type="dxa"/>
          </w:tcPr>
          <w:p w:rsidR="002B4F48" w:rsidRPr="0053682D" w:rsidRDefault="002B4F48" w:rsidP="002B4F48">
            <w:pPr>
              <w:spacing w:line="276" w:lineRule="auto"/>
              <w:rPr>
                <w:rFonts w:ascii="Arial" w:hAnsi="Arial" w:cs="Arial"/>
                <w:lang w:val="en-US"/>
              </w:rPr>
            </w:pPr>
            <w:r w:rsidRPr="0053682D">
              <w:rPr>
                <w:rFonts w:ascii="Arial" w:hAnsi="Arial" w:cs="Arial"/>
                <w:lang w:val="en-US"/>
              </w:rPr>
              <w:t>Time of scale presentation</w:t>
            </w:r>
          </w:p>
        </w:tc>
      </w:tr>
      <w:tr w:rsidR="002B4F48" w:rsidRPr="00D938C5" w:rsidTr="00345150">
        <w:tc>
          <w:tcPr>
            <w:tcW w:w="2830" w:type="dxa"/>
          </w:tcPr>
          <w:p w:rsidR="002B4F48" w:rsidRPr="0053682D" w:rsidRDefault="002B4F48" w:rsidP="002B4F48">
            <w:pPr>
              <w:spacing w:line="276" w:lineRule="auto"/>
              <w:rPr>
                <w:rFonts w:ascii="Arial" w:hAnsi="Arial" w:cs="Arial"/>
                <w:lang w:val="en-US"/>
              </w:rPr>
            </w:pPr>
            <w:r w:rsidRPr="0053682D">
              <w:rPr>
                <w:rFonts w:ascii="Arial" w:hAnsi="Arial" w:cs="Arial"/>
                <w:lang w:val="en-US"/>
              </w:rPr>
              <w:t>Fix2</w:t>
            </w:r>
          </w:p>
        </w:tc>
        <w:tc>
          <w:tcPr>
            <w:tcW w:w="6232" w:type="dxa"/>
          </w:tcPr>
          <w:p w:rsidR="002B4F48" w:rsidRPr="0053682D" w:rsidRDefault="002B4F48" w:rsidP="002B4F48">
            <w:pPr>
              <w:spacing w:line="276" w:lineRule="auto"/>
              <w:rPr>
                <w:rFonts w:ascii="Arial" w:hAnsi="Arial" w:cs="Arial"/>
                <w:lang w:val="en-US"/>
              </w:rPr>
            </w:pPr>
            <w:r w:rsidRPr="0053682D">
              <w:rPr>
                <w:rFonts w:ascii="Arial" w:hAnsi="Arial" w:cs="Arial"/>
                <w:lang w:val="en-US"/>
              </w:rPr>
              <w:t>Time of fixation cross 1 presentation</w:t>
            </w:r>
          </w:p>
        </w:tc>
      </w:tr>
      <w:tr w:rsidR="002B4F48" w:rsidRPr="00D938C5" w:rsidTr="00345150">
        <w:tc>
          <w:tcPr>
            <w:tcW w:w="2830" w:type="dxa"/>
          </w:tcPr>
          <w:p w:rsidR="002B4F48" w:rsidRPr="0053682D" w:rsidRDefault="002B4F48" w:rsidP="002B4F48">
            <w:pPr>
              <w:spacing w:line="276" w:lineRule="auto"/>
              <w:rPr>
                <w:rFonts w:ascii="Arial" w:hAnsi="Arial" w:cs="Arial"/>
                <w:lang w:val="en-US"/>
              </w:rPr>
            </w:pPr>
            <w:r w:rsidRPr="0053682D">
              <w:rPr>
                <w:rFonts w:ascii="Arial" w:hAnsi="Arial" w:cs="Arial"/>
                <w:lang w:val="en-US"/>
              </w:rPr>
              <w:t>Jitter_fix2</w:t>
            </w:r>
          </w:p>
        </w:tc>
        <w:tc>
          <w:tcPr>
            <w:tcW w:w="6232" w:type="dxa"/>
          </w:tcPr>
          <w:p w:rsidR="002B4F48" w:rsidRPr="0053682D" w:rsidRDefault="00096023" w:rsidP="002B4F48">
            <w:pPr>
              <w:autoSpaceDE w:val="0"/>
              <w:autoSpaceDN w:val="0"/>
              <w:adjustRightInd w:val="0"/>
              <w:spacing w:line="276" w:lineRule="auto"/>
              <w:rPr>
                <w:rFonts w:ascii="Arial" w:hAnsi="Arial" w:cs="Arial"/>
                <w:lang w:val="en-US"/>
              </w:rPr>
            </w:pPr>
            <w:r>
              <w:rPr>
                <w:rFonts w:ascii="Arial" w:hAnsi="Arial" w:cs="Arial"/>
                <w:color w:val="000000"/>
                <w:lang w:val="en-US"/>
              </w:rPr>
              <w:t>Jitter duration (adapted according to RT by participants, to ensure equal task lengths)</w:t>
            </w:r>
          </w:p>
          <w:p w:rsidR="002B4F48" w:rsidRPr="0053682D" w:rsidRDefault="002B4F48" w:rsidP="002B4F48">
            <w:pPr>
              <w:spacing w:line="276" w:lineRule="auto"/>
              <w:rPr>
                <w:rFonts w:ascii="Arial" w:hAnsi="Arial" w:cs="Arial"/>
                <w:lang w:val="en-US"/>
              </w:rPr>
            </w:pPr>
          </w:p>
        </w:tc>
      </w:tr>
    </w:tbl>
    <w:p w:rsidR="002B4F48" w:rsidRDefault="002B4F48" w:rsidP="002B4F48">
      <w:pPr>
        <w:spacing w:line="276" w:lineRule="auto"/>
        <w:rPr>
          <w:rFonts w:ascii="Arial" w:hAnsi="Arial" w:cs="Arial"/>
          <w:lang w:val="en-US"/>
        </w:rPr>
      </w:pPr>
    </w:p>
    <w:p w:rsidR="00345150" w:rsidRPr="002B4F48" w:rsidRDefault="00345150" w:rsidP="002B4F48">
      <w:pPr>
        <w:spacing w:line="276" w:lineRule="auto"/>
        <w:rPr>
          <w:rFonts w:ascii="Arial" w:hAnsi="Arial" w:cs="Arial"/>
          <w:lang w:val="en-US"/>
        </w:rPr>
      </w:pPr>
    </w:p>
    <w:sectPr w:rsidR="00345150" w:rsidRPr="002B4F4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722" w:rsidRDefault="00741722" w:rsidP="00866CE6">
      <w:pPr>
        <w:spacing w:after="0" w:line="240" w:lineRule="auto"/>
      </w:pPr>
      <w:r>
        <w:separator/>
      </w:r>
    </w:p>
  </w:endnote>
  <w:endnote w:type="continuationSeparator" w:id="0">
    <w:p w:rsidR="00741722" w:rsidRDefault="00741722" w:rsidP="0086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722" w:rsidRDefault="00741722" w:rsidP="00866CE6">
      <w:pPr>
        <w:spacing w:after="0" w:line="240" w:lineRule="auto"/>
      </w:pPr>
      <w:r>
        <w:separator/>
      </w:r>
    </w:p>
  </w:footnote>
  <w:footnote w:type="continuationSeparator" w:id="0">
    <w:p w:rsidR="00741722" w:rsidRDefault="00741722" w:rsidP="00866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F3D32"/>
    <w:multiLevelType w:val="hybridMultilevel"/>
    <w:tmpl w:val="AD647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34D004D"/>
    <w:multiLevelType w:val="hybridMultilevel"/>
    <w:tmpl w:val="8A56867C"/>
    <w:lvl w:ilvl="0" w:tplc="0D1AF1FA">
      <w:start w:val="4"/>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535A5F25"/>
    <w:multiLevelType w:val="hybridMultilevel"/>
    <w:tmpl w:val="A56CBF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10D4EA3"/>
    <w:multiLevelType w:val="hybridMultilevel"/>
    <w:tmpl w:val="35BE38E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2101461"/>
    <w:multiLevelType w:val="multilevel"/>
    <w:tmpl w:val="5282A9D0"/>
    <w:lvl w:ilvl="0">
      <w:start w:val="1"/>
      <w:numFmt w:val="decimal"/>
      <w:lvlText w:val="%1."/>
      <w:lvlJc w:val="left"/>
      <w:pPr>
        <w:ind w:left="501" w:hanging="360"/>
      </w:pPr>
    </w:lvl>
    <w:lvl w:ilvl="1">
      <w:start w:val="1"/>
      <w:numFmt w:val="decimal"/>
      <w:isLgl/>
      <w:lvlText w:val="%1.%2"/>
      <w:lvlJc w:val="left"/>
      <w:pPr>
        <w:ind w:left="861" w:hanging="360"/>
      </w:pPr>
      <w:rPr>
        <w:rFonts w:hint="default"/>
        <w:b/>
        <w:sz w:val="22"/>
        <w:szCs w:val="22"/>
      </w:rPr>
    </w:lvl>
    <w:lvl w:ilvl="2">
      <w:start w:val="1"/>
      <w:numFmt w:val="decimal"/>
      <w:isLgl/>
      <w:lvlText w:val="%1.%2.%3"/>
      <w:lvlJc w:val="left"/>
      <w:pPr>
        <w:ind w:left="1581" w:hanging="720"/>
      </w:pPr>
      <w:rPr>
        <w:rFonts w:hint="default"/>
        <w:b/>
        <w:sz w:val="24"/>
      </w:rPr>
    </w:lvl>
    <w:lvl w:ilvl="3">
      <w:start w:val="1"/>
      <w:numFmt w:val="decimal"/>
      <w:isLgl/>
      <w:lvlText w:val="%1.%2.%3.%4"/>
      <w:lvlJc w:val="left"/>
      <w:pPr>
        <w:ind w:left="1941" w:hanging="720"/>
      </w:pPr>
      <w:rPr>
        <w:rFonts w:hint="default"/>
        <w:b/>
        <w:sz w:val="24"/>
      </w:rPr>
    </w:lvl>
    <w:lvl w:ilvl="4">
      <w:start w:val="1"/>
      <w:numFmt w:val="decimal"/>
      <w:isLgl/>
      <w:lvlText w:val="%1.%2.%3.%4.%5"/>
      <w:lvlJc w:val="left"/>
      <w:pPr>
        <w:ind w:left="2661" w:hanging="1080"/>
      </w:pPr>
      <w:rPr>
        <w:rFonts w:hint="default"/>
        <w:b/>
        <w:sz w:val="24"/>
      </w:rPr>
    </w:lvl>
    <w:lvl w:ilvl="5">
      <w:start w:val="1"/>
      <w:numFmt w:val="decimal"/>
      <w:isLgl/>
      <w:lvlText w:val="%1.%2.%3.%4.%5.%6"/>
      <w:lvlJc w:val="left"/>
      <w:pPr>
        <w:ind w:left="3021" w:hanging="1080"/>
      </w:pPr>
      <w:rPr>
        <w:rFonts w:hint="default"/>
        <w:b/>
        <w:sz w:val="24"/>
      </w:rPr>
    </w:lvl>
    <w:lvl w:ilvl="6">
      <w:start w:val="1"/>
      <w:numFmt w:val="decimal"/>
      <w:isLgl/>
      <w:lvlText w:val="%1.%2.%3.%4.%5.%6.%7"/>
      <w:lvlJc w:val="left"/>
      <w:pPr>
        <w:ind w:left="3741" w:hanging="1440"/>
      </w:pPr>
      <w:rPr>
        <w:rFonts w:hint="default"/>
        <w:b/>
        <w:sz w:val="24"/>
      </w:rPr>
    </w:lvl>
    <w:lvl w:ilvl="7">
      <w:start w:val="1"/>
      <w:numFmt w:val="decimal"/>
      <w:isLgl/>
      <w:lvlText w:val="%1.%2.%3.%4.%5.%6.%7.%8"/>
      <w:lvlJc w:val="left"/>
      <w:pPr>
        <w:ind w:left="4101" w:hanging="1440"/>
      </w:pPr>
      <w:rPr>
        <w:rFonts w:hint="default"/>
        <w:b/>
        <w:sz w:val="24"/>
      </w:rPr>
    </w:lvl>
    <w:lvl w:ilvl="8">
      <w:start w:val="1"/>
      <w:numFmt w:val="decimal"/>
      <w:isLgl/>
      <w:lvlText w:val="%1.%2.%3.%4.%5.%6.%7.%8.%9"/>
      <w:lvlJc w:val="left"/>
      <w:pPr>
        <w:ind w:left="4821" w:hanging="1800"/>
      </w:pPr>
      <w:rPr>
        <w:rFonts w:hint="default"/>
        <w:b/>
        <w:sz w:val="24"/>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E6"/>
    <w:rsid w:val="00096023"/>
    <w:rsid w:val="00131BB8"/>
    <w:rsid w:val="001528EB"/>
    <w:rsid w:val="002B4F48"/>
    <w:rsid w:val="003032B8"/>
    <w:rsid w:val="00345150"/>
    <w:rsid w:val="003466B2"/>
    <w:rsid w:val="00390397"/>
    <w:rsid w:val="003D5D0E"/>
    <w:rsid w:val="004063E4"/>
    <w:rsid w:val="00475EA5"/>
    <w:rsid w:val="00485C2C"/>
    <w:rsid w:val="004A3BE6"/>
    <w:rsid w:val="0053682D"/>
    <w:rsid w:val="00737BEF"/>
    <w:rsid w:val="00741722"/>
    <w:rsid w:val="007820CF"/>
    <w:rsid w:val="007C3850"/>
    <w:rsid w:val="00805081"/>
    <w:rsid w:val="00866CE6"/>
    <w:rsid w:val="008A56C9"/>
    <w:rsid w:val="008B2671"/>
    <w:rsid w:val="009D2B99"/>
    <w:rsid w:val="00AA7D60"/>
    <w:rsid w:val="00C70F5F"/>
    <w:rsid w:val="00D676D8"/>
    <w:rsid w:val="00D93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A93A"/>
  <w15:chartTrackingRefBased/>
  <w15:docId w15:val="{FCA45FA1-C442-4305-9A23-1F476E4B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28EB"/>
  </w:style>
  <w:style w:type="paragraph" w:styleId="berschrift1">
    <w:name w:val="heading 1"/>
    <w:basedOn w:val="Standard"/>
    <w:next w:val="Standard"/>
    <w:link w:val="berschrift1Zchn"/>
    <w:uiPriority w:val="9"/>
    <w:qFormat/>
    <w:rsid w:val="004A3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A3B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BE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A3BE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A3BE6"/>
    <w:pPr>
      <w:ind w:left="720"/>
      <w:contextualSpacing/>
    </w:pPr>
  </w:style>
  <w:style w:type="table" w:styleId="Tabellenraster">
    <w:name w:val="Table Grid"/>
    <w:basedOn w:val="NormaleTabelle"/>
    <w:uiPriority w:val="39"/>
    <w:rsid w:val="00737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C70F5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70F5F"/>
    <w:rPr>
      <w:rFonts w:ascii="Segoe UI" w:hAnsi="Segoe UI" w:cs="Segoe UI"/>
      <w:sz w:val="18"/>
      <w:szCs w:val="18"/>
    </w:rPr>
  </w:style>
  <w:style w:type="paragraph" w:styleId="Funotentext">
    <w:name w:val="footnote text"/>
    <w:basedOn w:val="Standard"/>
    <w:link w:val="FunotentextZchn"/>
    <w:uiPriority w:val="99"/>
    <w:semiHidden/>
    <w:unhideWhenUsed/>
    <w:rsid w:val="00866C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6CE6"/>
    <w:rPr>
      <w:sz w:val="20"/>
      <w:szCs w:val="20"/>
    </w:rPr>
  </w:style>
  <w:style w:type="character" w:styleId="Funotenzeichen">
    <w:name w:val="footnote reference"/>
    <w:basedOn w:val="Absatz-Standardschriftart"/>
    <w:uiPriority w:val="99"/>
    <w:semiHidden/>
    <w:unhideWhenUsed/>
    <w:rsid w:val="00866CE6"/>
    <w:rPr>
      <w:vertAlign w:val="superscript"/>
    </w:rPr>
  </w:style>
  <w:style w:type="paragraph" w:styleId="Kopfzeile">
    <w:name w:val="header"/>
    <w:basedOn w:val="Standard"/>
    <w:link w:val="KopfzeileZchn"/>
    <w:uiPriority w:val="99"/>
    <w:unhideWhenUsed/>
    <w:rsid w:val="003451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5150"/>
  </w:style>
  <w:style w:type="paragraph" w:styleId="Fuzeile">
    <w:name w:val="footer"/>
    <w:basedOn w:val="Standard"/>
    <w:link w:val="FuzeileZchn"/>
    <w:uiPriority w:val="99"/>
    <w:unhideWhenUsed/>
    <w:rsid w:val="003451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5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3284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CorinnaSchulz</dc:creator>
  <cp:keywords/>
  <dc:description/>
  <cp:lastModifiedBy>Forschung - Admin</cp:lastModifiedBy>
  <cp:revision>3</cp:revision>
  <cp:lastPrinted>2021-06-28T12:58:00Z</cp:lastPrinted>
  <dcterms:created xsi:type="dcterms:W3CDTF">2021-07-12T16:03:00Z</dcterms:created>
  <dcterms:modified xsi:type="dcterms:W3CDTF">2021-07-13T16:34:00Z</dcterms:modified>
</cp:coreProperties>
</file>