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15"/>
        <w:gridCol w:w="655"/>
        <w:gridCol w:w="985"/>
        <w:gridCol w:w="839"/>
        <w:gridCol w:w="1523"/>
        <w:gridCol w:w="1254"/>
        <w:gridCol w:w="2000"/>
      </w:tblGrid>
      <w:tr>
        <w:trPr>
          <w:trHeight w:val="617" w:hRule="auto"/>
          <w:tblHeader/>
        </w:trPr>
        <w:tc>
          <w:tcPr>
            <w:gridSpan w:val="7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Series Features in Calling Bouts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seriesiso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2026-07-08T13:33:58Z</dcterms:modified>
  <cp:category/>
</cp:coreProperties>
</file>