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3AF0F6" w14:textId="4A9243A2" w:rsidR="00595B5B" w:rsidRPr="00BD6608" w:rsidRDefault="00994BAC" w:rsidP="00994BAC">
      <w:pPr>
        <w:shd w:val="clear" w:color="auto" w:fill="CAEDFB" w:themeFill="accent4" w:themeFillTint="33"/>
        <w:jc w:val="center"/>
        <w:rPr>
          <w:rFonts w:ascii="Times New Roman" w:hAnsi="Times New Roman" w:cs="Times New Roman"/>
          <w:b/>
          <w:bCs/>
          <w:color w:val="156082" w:themeColor="accent1"/>
          <w:kern w:val="0"/>
          <w:sz w:val="22"/>
          <w:szCs w:val="22"/>
        </w:rPr>
      </w:pPr>
      <w:r w:rsidRPr="00BD6608">
        <w:rPr>
          <w:rFonts w:ascii="Times New Roman" w:hAnsi="Times New Roman" w:cs="Times New Roman"/>
          <w:b/>
          <w:bCs/>
          <w:color w:val="156082" w:themeColor="accent1"/>
          <w:kern w:val="0"/>
          <w:sz w:val="22"/>
          <w:szCs w:val="22"/>
        </w:rPr>
        <w:t>ES expansion and differentiation into myo</w:t>
      </w:r>
      <w:r w:rsidR="00E95FDC">
        <w:rPr>
          <w:rFonts w:ascii="Times New Roman" w:hAnsi="Times New Roman" w:cs="Times New Roman"/>
          <w:b/>
          <w:bCs/>
          <w:color w:val="156082" w:themeColor="accent1"/>
          <w:kern w:val="0"/>
          <w:sz w:val="22"/>
          <w:szCs w:val="22"/>
        </w:rPr>
        <w:t>blasts</w:t>
      </w:r>
    </w:p>
    <w:p w14:paraId="703F8421" w14:textId="77777777" w:rsidR="00994BAC" w:rsidRPr="00BD6608" w:rsidRDefault="00994BAC">
      <w:pPr>
        <w:rPr>
          <w:rFonts w:ascii="Times New Roman" w:hAnsi="Times New Roman" w:cs="Times New Roman"/>
          <w:color w:val="000000"/>
          <w:kern w:val="0"/>
          <w:sz w:val="22"/>
          <w:szCs w:val="22"/>
        </w:rPr>
      </w:pPr>
    </w:p>
    <w:p w14:paraId="1C144058" w14:textId="18B4C640" w:rsidR="00994BAC" w:rsidRPr="00BD6608" w:rsidRDefault="00994BAC" w:rsidP="00994BAC">
      <w:pPr>
        <w:shd w:val="clear" w:color="auto" w:fill="D1D1D1" w:themeFill="background2" w:themeFillShade="E6"/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</w:rPr>
      </w:pPr>
      <w:r w:rsidRPr="00BD6608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</w:rPr>
        <w:t xml:space="preserve">Phase 1: </w:t>
      </w:r>
      <w:proofErr w:type="spellStart"/>
      <w:r w:rsidRPr="00BD6608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</w:rPr>
        <w:t>mESC</w:t>
      </w:r>
      <w:proofErr w:type="spellEnd"/>
      <w:r w:rsidRPr="00BD6608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</w:rPr>
        <w:t xml:space="preserve"> expansion</w:t>
      </w:r>
      <w:r w:rsidR="00521796" w:rsidRPr="00BD6608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</w:rPr>
        <w:t xml:space="preserve"> (Proliferation </w:t>
      </w:r>
      <w:r w:rsidR="006D5364" w:rsidRPr="00BD6608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</w:rPr>
        <w:t>&amp;</w:t>
      </w:r>
      <w:r w:rsidR="00521796" w:rsidRPr="00BD6608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</w:rPr>
        <w:t xml:space="preserve"> maintaining </w:t>
      </w:r>
      <w:r w:rsidR="002C54CA" w:rsidRPr="00BD6608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</w:rPr>
        <w:t>pluripotency</w:t>
      </w:r>
      <w:r w:rsidR="00521796" w:rsidRPr="00BD6608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</w:rPr>
        <w:t>)</w:t>
      </w:r>
    </w:p>
    <w:p w14:paraId="24FE7C35" w14:textId="77777777" w:rsidR="004B6374" w:rsidRPr="00BD6608" w:rsidRDefault="004B6374" w:rsidP="00B21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</w:rPr>
      </w:pPr>
    </w:p>
    <w:p w14:paraId="4600FE5E" w14:textId="77777777" w:rsidR="004B6374" w:rsidRPr="00BD6608" w:rsidRDefault="004B6374" w:rsidP="004B6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</w:rPr>
      </w:pPr>
      <w:r w:rsidRPr="00BD6608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</w:rPr>
        <w:t>ESC thawing and culture</w:t>
      </w:r>
    </w:p>
    <w:p w14:paraId="2F2B44D3" w14:textId="77777777" w:rsidR="004B6374" w:rsidRPr="00BD6608" w:rsidRDefault="004B6374" w:rsidP="004B6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>- Thaw ESCs (</w:t>
      </w:r>
      <w:proofErr w:type="spellStart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>1E6</w:t>
      </w:r>
      <w:proofErr w:type="spellEnd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 cells aliquots) by letting the tube warm up ca. </w:t>
      </w:r>
      <w:proofErr w:type="spellStart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>5min</w:t>
      </w:r>
      <w:proofErr w:type="spellEnd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 at RT until only a</w:t>
      </w:r>
    </w:p>
    <w:p w14:paraId="29FC22FA" w14:textId="77777777" w:rsidR="004B6374" w:rsidRPr="00BD6608" w:rsidRDefault="004B6374" w:rsidP="004B6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small ice clump is left in the </w:t>
      </w:r>
      <w:proofErr w:type="spellStart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>center</w:t>
      </w:r>
      <w:proofErr w:type="spellEnd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 of the cell suspension in freezing medium. For EB</w:t>
      </w:r>
    </w:p>
    <w:p w14:paraId="48D69FDF" w14:textId="77777777" w:rsidR="004B6374" w:rsidRPr="00BD6608" w:rsidRDefault="004B6374" w:rsidP="004B6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>cultures, thaw cells 2 days in advance.</w:t>
      </w:r>
    </w:p>
    <w:p w14:paraId="6CBFF9B0" w14:textId="77777777" w:rsidR="004B6374" w:rsidRPr="00BD6608" w:rsidRDefault="004B6374" w:rsidP="004B6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- Add </w:t>
      </w:r>
      <w:proofErr w:type="spellStart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>500ul</w:t>
      </w:r>
      <w:proofErr w:type="spellEnd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 of DMEM/10%FBS/</w:t>
      </w:r>
      <w:proofErr w:type="spellStart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>Pen+Strep</w:t>
      </w:r>
      <w:proofErr w:type="spellEnd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, transfer into </w:t>
      </w:r>
      <w:proofErr w:type="spellStart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>10ml</w:t>
      </w:r>
      <w:proofErr w:type="spellEnd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 of</w:t>
      </w:r>
    </w:p>
    <w:p w14:paraId="1BDAC050" w14:textId="77777777" w:rsidR="004B6374" w:rsidRPr="00BD6608" w:rsidRDefault="004B6374" w:rsidP="004B6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>DMEM/10%FBS/</w:t>
      </w:r>
      <w:proofErr w:type="spellStart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>Pen+Strep</w:t>
      </w:r>
      <w:proofErr w:type="spellEnd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 in a </w:t>
      </w:r>
      <w:proofErr w:type="spellStart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>15ml</w:t>
      </w:r>
      <w:proofErr w:type="spellEnd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 tube.</w:t>
      </w:r>
    </w:p>
    <w:p w14:paraId="32107BC7" w14:textId="77777777" w:rsidR="004B6374" w:rsidRPr="00BD6608" w:rsidRDefault="004B6374" w:rsidP="004B6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- Centrifuge </w:t>
      </w:r>
      <w:proofErr w:type="spellStart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>4min</w:t>
      </w:r>
      <w:proofErr w:type="spellEnd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 at </w:t>
      </w:r>
      <w:proofErr w:type="spellStart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>260g</w:t>
      </w:r>
      <w:proofErr w:type="spellEnd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, take up in </w:t>
      </w:r>
      <w:proofErr w:type="spellStart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>4ml</w:t>
      </w:r>
      <w:proofErr w:type="spellEnd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 </w:t>
      </w:r>
      <w:proofErr w:type="spellStart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>2i</w:t>
      </w:r>
      <w:proofErr w:type="spellEnd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>/LIF ESC medium.</w:t>
      </w:r>
    </w:p>
    <w:p w14:paraId="3D695C68" w14:textId="77777777" w:rsidR="004B6374" w:rsidRPr="00BD6608" w:rsidRDefault="004B6374" w:rsidP="004B6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- Plate on 1 well in </w:t>
      </w:r>
      <w:proofErr w:type="spellStart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>6w</w:t>
      </w:r>
      <w:proofErr w:type="spellEnd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 dish pre-coated with LN521.</w:t>
      </w:r>
    </w:p>
    <w:p w14:paraId="0E0AD6D4" w14:textId="77777777" w:rsidR="004B6374" w:rsidRPr="00BD6608" w:rsidRDefault="004B6374" w:rsidP="004B6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>- Passage ES cells every 2-3 days 1:4 to 1:8. Change medium daily.</w:t>
      </w:r>
    </w:p>
    <w:p w14:paraId="50E03CB6" w14:textId="77777777" w:rsidR="004B6374" w:rsidRPr="00BD6608" w:rsidRDefault="004B6374" w:rsidP="004B63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- Freeze ES cells in </w:t>
      </w:r>
      <w:proofErr w:type="spellStart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>500μl</w:t>
      </w:r>
      <w:proofErr w:type="spellEnd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>/</w:t>
      </w:r>
      <w:proofErr w:type="spellStart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>1E6</w:t>
      </w:r>
      <w:proofErr w:type="spellEnd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 aliquots in Recovery Freezing medium (Gibco</w:t>
      </w:r>
    </w:p>
    <w:p w14:paraId="72829C52" w14:textId="1EB0B75F" w:rsidR="004B6374" w:rsidRPr="00BD6608" w:rsidRDefault="004B6374" w:rsidP="004B6374">
      <w:pPr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>12648010).</w:t>
      </w:r>
    </w:p>
    <w:p w14:paraId="6A226EC9" w14:textId="77777777" w:rsidR="004B6374" w:rsidRPr="00BD6608" w:rsidRDefault="004B6374" w:rsidP="00B21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</w:rPr>
      </w:pPr>
    </w:p>
    <w:p w14:paraId="1EAF7922" w14:textId="675E10A0" w:rsidR="00B21AE9" w:rsidRPr="00BD6608" w:rsidRDefault="004B6374" w:rsidP="00B21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val="single"/>
        </w:rPr>
      </w:pPr>
      <w:r w:rsidRPr="00BD6608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val="single"/>
        </w:rPr>
        <w:t xml:space="preserve">Reagents: </w:t>
      </w:r>
      <w:proofErr w:type="spellStart"/>
      <w:r w:rsidR="00B21AE9" w:rsidRPr="00BD6608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val="single"/>
        </w:rPr>
        <w:t>2i</w:t>
      </w:r>
      <w:proofErr w:type="spellEnd"/>
      <w:r w:rsidR="00B21AE9" w:rsidRPr="00BD6608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val="single"/>
        </w:rPr>
        <w:t>/LIF ESC medium</w:t>
      </w:r>
      <w:r w:rsidRPr="00BD6608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val="single"/>
        </w:rPr>
        <w:t xml:space="preserve"> </w:t>
      </w:r>
    </w:p>
    <w:p w14:paraId="4CC6E312" w14:textId="77777777" w:rsidR="00B21AE9" w:rsidRPr="00BD6608" w:rsidRDefault="00B21AE9" w:rsidP="00B21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>To prepare 50 ml of medium:</w:t>
      </w:r>
    </w:p>
    <w:p w14:paraId="0501FB97" w14:textId="77777777" w:rsidR="00B21AE9" w:rsidRPr="00BD6608" w:rsidRDefault="00B21AE9" w:rsidP="00B21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proofErr w:type="spellStart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>23.5ml</w:t>
      </w:r>
      <w:proofErr w:type="spellEnd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 DMEM/</w:t>
      </w:r>
      <w:proofErr w:type="spellStart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>F12</w:t>
      </w:r>
      <w:proofErr w:type="spellEnd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 medium (Gibco 11320033)</w:t>
      </w:r>
    </w:p>
    <w:p w14:paraId="381D7F5C" w14:textId="77777777" w:rsidR="00B21AE9" w:rsidRPr="00BD6608" w:rsidRDefault="00B21AE9" w:rsidP="00B21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proofErr w:type="spellStart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>23.5ml</w:t>
      </w:r>
      <w:proofErr w:type="spellEnd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 Neurobasal medium (Gibco 21103049)</w:t>
      </w:r>
    </w:p>
    <w:p w14:paraId="5EABCC67" w14:textId="77777777" w:rsidR="00B21AE9" w:rsidRPr="00BD6608" w:rsidRDefault="00B21AE9" w:rsidP="00B21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proofErr w:type="spellStart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>0.5ml</w:t>
      </w:r>
      <w:proofErr w:type="spellEnd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 </w:t>
      </w:r>
      <w:proofErr w:type="spellStart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>100x</w:t>
      </w:r>
      <w:proofErr w:type="spellEnd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 </w:t>
      </w:r>
      <w:proofErr w:type="spellStart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>Pen+Strep</w:t>
      </w:r>
      <w:proofErr w:type="spellEnd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 (Gibco 15140122)</w:t>
      </w:r>
    </w:p>
    <w:p w14:paraId="7FCD7F67" w14:textId="77777777" w:rsidR="00B21AE9" w:rsidRPr="00BD6608" w:rsidRDefault="00B21AE9" w:rsidP="00B21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proofErr w:type="spellStart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>0.5ml</w:t>
      </w:r>
      <w:proofErr w:type="spellEnd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 </w:t>
      </w:r>
      <w:proofErr w:type="spellStart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>200mM</w:t>
      </w:r>
      <w:proofErr w:type="spellEnd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 L-Glutamine (Gibco 25030081)</w:t>
      </w:r>
    </w:p>
    <w:p w14:paraId="099D9984" w14:textId="77777777" w:rsidR="00B21AE9" w:rsidRPr="00BD6608" w:rsidRDefault="00B21AE9" w:rsidP="00B21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proofErr w:type="spellStart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>50µl</w:t>
      </w:r>
      <w:proofErr w:type="spellEnd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 of </w:t>
      </w:r>
      <w:proofErr w:type="spellStart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>1000x</w:t>
      </w:r>
      <w:proofErr w:type="spellEnd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 (</w:t>
      </w:r>
      <w:proofErr w:type="spellStart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>55mM</w:t>
      </w:r>
      <w:proofErr w:type="spellEnd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>) 2-</w:t>
      </w:r>
      <w:proofErr w:type="spellStart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>mercaptoethanol</w:t>
      </w:r>
      <w:proofErr w:type="spellEnd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 (Gibco 21985023)</w:t>
      </w:r>
    </w:p>
    <w:p w14:paraId="7E17239B" w14:textId="77777777" w:rsidR="00B21AE9" w:rsidRPr="00BD6608" w:rsidRDefault="00B21AE9" w:rsidP="00B21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proofErr w:type="spellStart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>0.5ml</w:t>
      </w:r>
      <w:proofErr w:type="spellEnd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 </w:t>
      </w:r>
      <w:proofErr w:type="spellStart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>50x</w:t>
      </w:r>
      <w:proofErr w:type="spellEnd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 </w:t>
      </w:r>
      <w:proofErr w:type="spellStart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>Neurobrew</w:t>
      </w:r>
      <w:proofErr w:type="spellEnd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>-21 w/o vitamin A supplement (</w:t>
      </w:r>
      <w:proofErr w:type="spellStart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>Miltenyi</w:t>
      </w:r>
      <w:proofErr w:type="spellEnd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 130-097-263)</w:t>
      </w:r>
    </w:p>
    <w:p w14:paraId="58BDFC86" w14:textId="77777777" w:rsidR="00B21AE9" w:rsidRPr="00BD6608" w:rsidRDefault="00B21AE9" w:rsidP="00B21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proofErr w:type="spellStart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>0.25ml</w:t>
      </w:r>
      <w:proofErr w:type="spellEnd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 </w:t>
      </w:r>
      <w:proofErr w:type="spellStart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>100x</w:t>
      </w:r>
      <w:proofErr w:type="spellEnd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 N-2 supplement (Gibco 17502001)</w:t>
      </w:r>
    </w:p>
    <w:p w14:paraId="0B8D8D41" w14:textId="77777777" w:rsidR="00B21AE9" w:rsidRPr="00BD6608" w:rsidRDefault="00B21AE9" w:rsidP="00B21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proofErr w:type="spellStart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>5μl</w:t>
      </w:r>
      <w:proofErr w:type="spellEnd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 PD0325901 (Bio-Techne 4192/10) </w:t>
      </w:r>
      <w:proofErr w:type="spellStart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>10mM</w:t>
      </w:r>
      <w:proofErr w:type="spellEnd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 stock in DMSO; working</w:t>
      </w:r>
    </w:p>
    <w:p w14:paraId="5070B1A8" w14:textId="77777777" w:rsidR="00B21AE9" w:rsidRPr="00BD6608" w:rsidRDefault="00B21AE9" w:rsidP="00B21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concentration: </w:t>
      </w:r>
      <w:proofErr w:type="spellStart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>1μM</w:t>
      </w:r>
      <w:proofErr w:type="spellEnd"/>
    </w:p>
    <w:p w14:paraId="0E5C58F8" w14:textId="77777777" w:rsidR="00B21AE9" w:rsidRPr="00BD6608" w:rsidRDefault="00B21AE9" w:rsidP="00B21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proofErr w:type="spellStart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>15μl</w:t>
      </w:r>
      <w:proofErr w:type="spellEnd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 CHIR99021 (Bio-Techne 4423/10) </w:t>
      </w:r>
      <w:proofErr w:type="spellStart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>10mM</w:t>
      </w:r>
      <w:proofErr w:type="spellEnd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 stock in DMSO; working</w:t>
      </w:r>
    </w:p>
    <w:p w14:paraId="07CDDAE5" w14:textId="77777777" w:rsidR="00B21AE9" w:rsidRPr="00BD6608" w:rsidRDefault="00B21AE9" w:rsidP="00B21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concentration: </w:t>
      </w:r>
      <w:proofErr w:type="spellStart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>3μM</w:t>
      </w:r>
      <w:proofErr w:type="spellEnd"/>
    </w:p>
    <w:p w14:paraId="7F532A86" w14:textId="77777777" w:rsidR="00B21AE9" w:rsidRPr="00BD6608" w:rsidRDefault="00B21AE9" w:rsidP="00B21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proofErr w:type="spellStart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>10μl</w:t>
      </w:r>
      <w:proofErr w:type="spellEnd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 </w:t>
      </w:r>
      <w:proofErr w:type="spellStart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>25mg</w:t>
      </w:r>
      <w:proofErr w:type="spellEnd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/ml </w:t>
      </w:r>
      <w:proofErr w:type="spellStart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>Primocin</w:t>
      </w:r>
      <w:proofErr w:type="spellEnd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 (</w:t>
      </w:r>
      <w:proofErr w:type="spellStart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>InVivoGen</w:t>
      </w:r>
      <w:proofErr w:type="spellEnd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>)</w:t>
      </w:r>
    </w:p>
    <w:p w14:paraId="349364BF" w14:textId="77777777" w:rsidR="00B21AE9" w:rsidRPr="00BD6608" w:rsidRDefault="00B21AE9" w:rsidP="00B21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3.33 </w:t>
      </w:r>
      <w:proofErr w:type="spellStart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>uL</w:t>
      </w:r>
      <w:proofErr w:type="spellEnd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 of Human LIF (stock is </w:t>
      </w:r>
      <w:proofErr w:type="spellStart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>0.15mg</w:t>
      </w:r>
      <w:proofErr w:type="spellEnd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>/mL)</w:t>
      </w:r>
    </w:p>
    <w:p w14:paraId="158CB5DA" w14:textId="77777777" w:rsidR="00B21AE9" w:rsidRPr="00BD6608" w:rsidRDefault="00B21AE9" w:rsidP="00B21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proofErr w:type="spellStart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>1ml</w:t>
      </w:r>
      <w:proofErr w:type="spellEnd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 ESC-qualified FBS (Gibco 16141061)</w:t>
      </w:r>
    </w:p>
    <w:p w14:paraId="52292417" w14:textId="77777777" w:rsidR="00B21AE9" w:rsidRPr="00BD6608" w:rsidRDefault="00B21AE9" w:rsidP="00B21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>1 ml 5% sterile BSA - dissolve BSA fraction V (Roche 10735086001) in PBS</w:t>
      </w:r>
    </w:p>
    <w:p w14:paraId="0F5A7387" w14:textId="77777777" w:rsidR="00B21AE9" w:rsidRPr="00BD6608" w:rsidRDefault="00B21AE9" w:rsidP="00B21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(Sigma D8537-500ML), then sterile filter solution with </w:t>
      </w:r>
      <w:proofErr w:type="spellStart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>0.22μm</w:t>
      </w:r>
      <w:proofErr w:type="spellEnd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 membrane.</w:t>
      </w:r>
    </w:p>
    <w:p w14:paraId="1C0ECE79" w14:textId="77777777" w:rsidR="00B21AE9" w:rsidRPr="00BD6608" w:rsidRDefault="00B21AE9" w:rsidP="00B21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>Pre-coating of culture plates</w:t>
      </w:r>
    </w:p>
    <w:p w14:paraId="7F13B5EB" w14:textId="77777777" w:rsidR="00B21AE9" w:rsidRPr="00BD6608" w:rsidRDefault="00B21AE9" w:rsidP="00B21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>- Dilute laminin-521 (</w:t>
      </w:r>
      <w:proofErr w:type="spellStart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>BioLamina</w:t>
      </w:r>
      <w:proofErr w:type="spellEnd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 LN521) in PBS +</w:t>
      </w:r>
      <w:proofErr w:type="spellStart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>Ca2</w:t>
      </w:r>
      <w:proofErr w:type="spellEnd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>+ to a working concentration of</w:t>
      </w:r>
    </w:p>
    <w:p w14:paraId="323700E4" w14:textId="77777777" w:rsidR="00B21AE9" w:rsidRPr="00BD6608" w:rsidRDefault="00B21AE9" w:rsidP="00B21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proofErr w:type="spellStart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>0.5μg</w:t>
      </w:r>
      <w:proofErr w:type="spellEnd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>/ml and add to plate (</w:t>
      </w:r>
      <w:proofErr w:type="spellStart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>6w</w:t>
      </w:r>
      <w:proofErr w:type="spellEnd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 plate: 1.5 ml per well) (</w:t>
      </w:r>
      <w:proofErr w:type="spellStart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>7.5ul</w:t>
      </w:r>
      <w:proofErr w:type="spellEnd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 in </w:t>
      </w:r>
      <w:proofErr w:type="spellStart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>1.5ml</w:t>
      </w:r>
      <w:proofErr w:type="spellEnd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 PBS +</w:t>
      </w:r>
      <w:proofErr w:type="spellStart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>Ca2</w:t>
      </w:r>
      <w:proofErr w:type="spellEnd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>+).</w:t>
      </w:r>
    </w:p>
    <w:p w14:paraId="032A02B9" w14:textId="77777777" w:rsidR="00B21AE9" w:rsidRPr="00BD6608" w:rsidRDefault="00B21AE9" w:rsidP="00B21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>- Incubate plates O/N in fridge (4-</w:t>
      </w:r>
      <w:proofErr w:type="spellStart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>8C</w:t>
      </w:r>
      <w:proofErr w:type="spellEnd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). Alternative: incubate plates </w:t>
      </w:r>
      <w:proofErr w:type="spellStart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>2h</w:t>
      </w:r>
      <w:proofErr w:type="spellEnd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 at </w:t>
      </w:r>
      <w:proofErr w:type="spellStart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>37C</w:t>
      </w:r>
      <w:proofErr w:type="spellEnd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 in the</w:t>
      </w:r>
    </w:p>
    <w:p w14:paraId="7DB72927" w14:textId="77777777" w:rsidR="00B21AE9" w:rsidRPr="00BD6608" w:rsidRDefault="00B21AE9" w:rsidP="00B21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>incubator.</w:t>
      </w:r>
    </w:p>
    <w:p w14:paraId="76B2B4FA" w14:textId="3EAA1552" w:rsidR="00B21AE9" w:rsidRPr="00BD6608" w:rsidRDefault="00B21AE9" w:rsidP="00B21AE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2"/>
          <w:szCs w:val="22"/>
        </w:rPr>
      </w:pPr>
    </w:p>
    <w:p w14:paraId="1BA44745" w14:textId="718B0631" w:rsidR="000348D8" w:rsidRPr="00BD6608" w:rsidRDefault="000348D8" w:rsidP="000348D8">
      <w:pPr>
        <w:shd w:val="clear" w:color="auto" w:fill="D1D1D1" w:themeFill="background2" w:themeFillShade="E6"/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</w:rPr>
      </w:pPr>
      <w:r w:rsidRPr="00BD6608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</w:rPr>
        <w:t>Phase 2: E</w:t>
      </w:r>
      <w:r w:rsidR="00381E53" w:rsidRPr="00BD6608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</w:rPr>
        <w:t>B</w:t>
      </w:r>
      <w:r w:rsidRPr="00BD6608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</w:rPr>
        <w:t xml:space="preserve"> formulation</w:t>
      </w:r>
      <w:r w:rsidR="00381E53" w:rsidRPr="00BD6608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</w:rPr>
        <w:t xml:space="preserve"> (Differentiation)</w:t>
      </w:r>
    </w:p>
    <w:p w14:paraId="71C3E880" w14:textId="77777777" w:rsidR="004B6374" w:rsidRPr="00BD6608" w:rsidRDefault="004B6374" w:rsidP="00B21AE9">
      <w:pPr>
        <w:rPr>
          <w:rFonts w:ascii="Times New Roman" w:hAnsi="Times New Roman" w:cs="Times New Roman"/>
          <w:color w:val="000000"/>
          <w:kern w:val="0"/>
          <w:sz w:val="22"/>
          <w:szCs w:val="22"/>
        </w:rPr>
      </w:pPr>
    </w:p>
    <w:p w14:paraId="6BC900B6" w14:textId="77777777" w:rsidR="00381E53" w:rsidRPr="00BD6608" w:rsidRDefault="00381E53" w:rsidP="00381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</w:rPr>
      </w:pPr>
      <w:r w:rsidRPr="00BD6608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</w:rPr>
        <w:t>Day -1</w:t>
      </w:r>
    </w:p>
    <w:p w14:paraId="192D2DF8" w14:textId="77777777" w:rsidR="00381E53" w:rsidRPr="00BD6608" w:rsidRDefault="00381E53" w:rsidP="00381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Coat 96-well suspension plate with </w:t>
      </w:r>
      <w:proofErr w:type="spellStart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>Lipidure</w:t>
      </w:r>
      <w:proofErr w:type="spellEnd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 (</w:t>
      </w:r>
      <w:proofErr w:type="spellStart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>Lipidure</w:t>
      </w:r>
      <w:proofErr w:type="spellEnd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>-CM5206) and let evaporate</w:t>
      </w:r>
    </w:p>
    <w:p w14:paraId="7549537D" w14:textId="77777777" w:rsidR="00381E53" w:rsidRPr="00BD6608" w:rsidRDefault="00381E53" w:rsidP="00381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>overnight in hood</w:t>
      </w:r>
    </w:p>
    <w:p w14:paraId="1914DECB" w14:textId="77777777" w:rsidR="00381E53" w:rsidRPr="00BD6608" w:rsidRDefault="00381E53" w:rsidP="00381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proofErr w:type="spellStart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>Lipidure</w:t>
      </w:r>
      <w:proofErr w:type="spellEnd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 (95% in Ethanol), dilute 1:10 (in our case 1:5 due to stock dilution) in 100%</w:t>
      </w:r>
    </w:p>
    <w:p w14:paraId="50B3D94D" w14:textId="77777777" w:rsidR="00381E53" w:rsidRPr="00BD6608" w:rsidRDefault="00381E53" w:rsidP="00381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Ethanol and add </w:t>
      </w:r>
      <w:proofErr w:type="spellStart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>100ul</w:t>
      </w:r>
      <w:proofErr w:type="spellEnd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 per well.</w:t>
      </w:r>
    </w:p>
    <w:p w14:paraId="0FBE8774" w14:textId="77777777" w:rsidR="00381E53" w:rsidRPr="00BD6608" w:rsidRDefault="00381E53" w:rsidP="00381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</w:rPr>
      </w:pPr>
    </w:p>
    <w:p w14:paraId="1EA44AB9" w14:textId="03F95856" w:rsidR="00381E53" w:rsidRPr="00BD6608" w:rsidRDefault="00381E53" w:rsidP="00381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</w:rPr>
      </w:pPr>
      <w:r w:rsidRPr="00BD6608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</w:rPr>
        <w:t>Day 0 to 2</w:t>
      </w:r>
    </w:p>
    <w:p w14:paraId="058CDF2E" w14:textId="77777777" w:rsidR="00AD1509" w:rsidRPr="00BD6608" w:rsidRDefault="00381E53" w:rsidP="00AD15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>Colonies dissociated with trypsin and re-plated in suspension dishes in myoblast medium to</w:t>
      </w:r>
      <w:r w:rsidR="00AD1509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 </w:t>
      </w:r>
      <w:r w:rsidR="00AD1509"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>become EBs.</w:t>
      </w:r>
    </w:p>
    <w:p w14:paraId="09A3940F" w14:textId="085AA2D5" w:rsidR="00381E53" w:rsidRDefault="00381E53" w:rsidP="00381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2"/>
          <w:szCs w:val="22"/>
        </w:rPr>
      </w:pPr>
    </w:p>
    <w:p w14:paraId="351D4B3C" w14:textId="77777777" w:rsidR="00AD1509" w:rsidRPr="00AD1509" w:rsidRDefault="00AD1509" w:rsidP="00AD1509">
      <w:pPr>
        <w:pStyle w:val="NormalWeb"/>
        <w:spacing w:before="0" w:beforeAutospacing="0" w:after="0" w:afterAutospacing="0"/>
        <w:rPr>
          <w:rFonts w:eastAsiaTheme="minorHAnsi"/>
          <w:color w:val="000000"/>
          <w:sz w:val="22"/>
          <w:szCs w:val="22"/>
          <w:lang w:eastAsia="en-US"/>
          <w14:ligatures w14:val="standardContextual"/>
        </w:rPr>
      </w:pPr>
      <w:r w:rsidRPr="00AD1509">
        <w:rPr>
          <w:rFonts w:eastAsiaTheme="minorHAnsi"/>
          <w:color w:val="000000"/>
          <w:sz w:val="22"/>
          <w:szCs w:val="22"/>
          <w:lang w:eastAsia="en-US"/>
          <w14:ligatures w14:val="standardContextual"/>
        </w:rPr>
        <w:t xml:space="preserve">Plate cells into </w:t>
      </w:r>
      <w:proofErr w:type="spellStart"/>
      <w:r w:rsidRPr="00AD1509">
        <w:rPr>
          <w:rFonts w:eastAsiaTheme="minorHAnsi"/>
          <w:color w:val="000000"/>
          <w:sz w:val="22"/>
          <w:szCs w:val="22"/>
          <w:lang w:eastAsia="en-US"/>
          <w14:ligatures w14:val="standardContextual"/>
        </w:rPr>
        <w:t>Lipidure</w:t>
      </w:r>
      <w:proofErr w:type="spellEnd"/>
      <w:r w:rsidRPr="00AD1509">
        <w:rPr>
          <w:rFonts w:eastAsiaTheme="minorHAnsi"/>
          <w:color w:val="000000"/>
          <w:sz w:val="22"/>
          <w:szCs w:val="22"/>
          <w:lang w:eastAsia="en-US"/>
          <w14:ligatures w14:val="standardContextual"/>
        </w:rPr>
        <w:t xml:space="preserve"> coated U-bottom 96-well plate, </w:t>
      </w:r>
      <w:proofErr w:type="spellStart"/>
      <w:r w:rsidRPr="00AD1509">
        <w:rPr>
          <w:rFonts w:eastAsiaTheme="minorHAnsi"/>
          <w:color w:val="000000"/>
          <w:sz w:val="22"/>
          <w:szCs w:val="22"/>
          <w:lang w:eastAsia="en-US"/>
          <w14:ligatures w14:val="standardContextual"/>
        </w:rPr>
        <w:t>3E4</w:t>
      </w:r>
      <w:proofErr w:type="spellEnd"/>
      <w:r w:rsidRPr="00AD1509">
        <w:rPr>
          <w:rFonts w:eastAsiaTheme="minorHAnsi"/>
          <w:color w:val="000000"/>
          <w:sz w:val="22"/>
          <w:szCs w:val="22"/>
          <w:lang w:eastAsia="en-US"/>
          <w14:ligatures w14:val="standardContextual"/>
        </w:rPr>
        <w:t xml:space="preserve"> cells/well in 100 µl</w:t>
      </w:r>
    </w:p>
    <w:p w14:paraId="3FDBFBF6" w14:textId="77777777" w:rsidR="00AD1509" w:rsidRPr="00AD1509" w:rsidRDefault="00AD1509" w:rsidP="00AD1509">
      <w:pPr>
        <w:pStyle w:val="NormalWeb"/>
        <w:spacing w:before="0" w:beforeAutospacing="0" w:after="0" w:afterAutospacing="0"/>
        <w:rPr>
          <w:rFonts w:eastAsiaTheme="minorHAnsi"/>
          <w:color w:val="000000"/>
          <w:sz w:val="22"/>
          <w:szCs w:val="22"/>
          <w:lang w:eastAsia="en-US"/>
          <w14:ligatures w14:val="standardContextual"/>
        </w:rPr>
      </w:pPr>
      <w:r w:rsidRPr="00AD1509">
        <w:rPr>
          <w:rFonts w:eastAsiaTheme="minorHAnsi"/>
          <w:color w:val="000000"/>
          <w:sz w:val="22"/>
          <w:szCs w:val="22"/>
          <w:lang w:eastAsia="en-US"/>
          <w14:ligatures w14:val="standardContextual"/>
        </w:rPr>
        <w:t xml:space="preserve">Myoblast medium. Spin down 4 min at </w:t>
      </w:r>
      <w:proofErr w:type="spellStart"/>
      <w:r w:rsidRPr="00AD1509">
        <w:rPr>
          <w:rFonts w:eastAsiaTheme="minorHAnsi"/>
          <w:color w:val="000000"/>
          <w:sz w:val="22"/>
          <w:szCs w:val="22"/>
          <w:lang w:eastAsia="en-US"/>
          <w14:ligatures w14:val="standardContextual"/>
        </w:rPr>
        <w:t>220g</w:t>
      </w:r>
      <w:proofErr w:type="spellEnd"/>
      <w:r w:rsidRPr="00AD1509">
        <w:rPr>
          <w:rFonts w:eastAsiaTheme="minorHAnsi"/>
          <w:color w:val="000000"/>
          <w:sz w:val="22"/>
          <w:szCs w:val="22"/>
          <w:lang w:eastAsia="en-US"/>
          <w14:ligatures w14:val="standardContextual"/>
        </w:rPr>
        <w:t xml:space="preserve"> and culture for 2 days.</w:t>
      </w:r>
    </w:p>
    <w:p w14:paraId="755DEAEC" w14:textId="77777777" w:rsidR="00AD1509" w:rsidRPr="00AD1509" w:rsidRDefault="00AD1509" w:rsidP="00AD1509">
      <w:pPr>
        <w:pStyle w:val="NormalWeb"/>
        <w:spacing w:before="0" w:beforeAutospacing="0" w:after="0" w:afterAutospacing="0"/>
        <w:rPr>
          <w:rFonts w:eastAsiaTheme="minorHAnsi"/>
          <w:color w:val="000000"/>
          <w:sz w:val="22"/>
          <w:szCs w:val="22"/>
          <w:lang w:eastAsia="en-US"/>
          <w14:ligatures w14:val="standardContextual"/>
        </w:rPr>
      </w:pPr>
      <w:r w:rsidRPr="00AD1509">
        <w:rPr>
          <w:rFonts w:eastAsiaTheme="minorHAnsi"/>
          <w:color w:val="000000"/>
          <w:sz w:val="22"/>
          <w:szCs w:val="22"/>
          <w:lang w:eastAsia="en-US"/>
          <w14:ligatures w14:val="standardContextual"/>
        </w:rPr>
        <w:t xml:space="preserve">- Harvest EBs from </w:t>
      </w:r>
      <w:proofErr w:type="spellStart"/>
      <w:r w:rsidRPr="00AD1509">
        <w:rPr>
          <w:rFonts w:eastAsiaTheme="minorHAnsi"/>
          <w:color w:val="000000"/>
          <w:sz w:val="22"/>
          <w:szCs w:val="22"/>
          <w:lang w:eastAsia="en-US"/>
          <w14:ligatures w14:val="standardContextual"/>
        </w:rPr>
        <w:t>96wp</w:t>
      </w:r>
      <w:proofErr w:type="spellEnd"/>
      <w:r w:rsidRPr="00AD1509">
        <w:rPr>
          <w:rFonts w:eastAsiaTheme="minorHAnsi"/>
          <w:color w:val="000000"/>
          <w:sz w:val="22"/>
          <w:szCs w:val="22"/>
          <w:lang w:eastAsia="en-US"/>
          <w14:ligatures w14:val="standardContextual"/>
        </w:rPr>
        <w:t xml:space="preserve"> with multi-channel pipette, transfer to 10 cm dish.</w:t>
      </w:r>
    </w:p>
    <w:p w14:paraId="2F0A68C8" w14:textId="77777777" w:rsidR="00AD1509" w:rsidRPr="00AD1509" w:rsidRDefault="00AD1509" w:rsidP="00AD1509">
      <w:pPr>
        <w:pStyle w:val="NormalWeb"/>
        <w:spacing w:before="0" w:beforeAutospacing="0" w:after="0" w:afterAutospacing="0"/>
        <w:rPr>
          <w:rFonts w:eastAsiaTheme="minorHAnsi"/>
          <w:color w:val="000000"/>
          <w:sz w:val="22"/>
          <w:szCs w:val="22"/>
          <w:lang w:eastAsia="en-US"/>
          <w14:ligatures w14:val="standardContextual"/>
        </w:rPr>
      </w:pPr>
      <w:r w:rsidRPr="00AD1509">
        <w:rPr>
          <w:rFonts w:eastAsiaTheme="minorHAnsi"/>
          <w:color w:val="000000"/>
          <w:sz w:val="22"/>
          <w:szCs w:val="22"/>
          <w:lang w:eastAsia="en-US"/>
          <w14:ligatures w14:val="standardContextual"/>
        </w:rPr>
        <w:t>- Collect EB suspension in 15 ml tube, flush dish once with an additional 5 ml</w:t>
      </w:r>
    </w:p>
    <w:p w14:paraId="3D627CAD" w14:textId="77777777" w:rsidR="00AD1509" w:rsidRPr="00AD1509" w:rsidRDefault="00AD1509" w:rsidP="00AD1509">
      <w:pPr>
        <w:pStyle w:val="NormalWeb"/>
        <w:spacing w:before="0" w:beforeAutospacing="0" w:after="0" w:afterAutospacing="0"/>
        <w:rPr>
          <w:rFonts w:eastAsiaTheme="minorHAnsi"/>
          <w:color w:val="000000"/>
          <w:sz w:val="22"/>
          <w:szCs w:val="22"/>
          <w:lang w:eastAsia="en-US"/>
          <w14:ligatures w14:val="standardContextual"/>
        </w:rPr>
      </w:pPr>
      <w:r w:rsidRPr="00AD1509">
        <w:rPr>
          <w:rFonts w:eastAsiaTheme="minorHAnsi"/>
          <w:color w:val="000000"/>
          <w:sz w:val="22"/>
          <w:szCs w:val="22"/>
          <w:lang w:eastAsia="en-US"/>
          <w14:ligatures w14:val="standardContextual"/>
        </w:rPr>
        <w:t>DMEM.</w:t>
      </w:r>
    </w:p>
    <w:p w14:paraId="0655BF49" w14:textId="35A725C2" w:rsidR="00AD1509" w:rsidRDefault="00AD1509" w:rsidP="00AD1509">
      <w:pPr>
        <w:pStyle w:val="NormalWeb"/>
        <w:spacing w:before="0" w:beforeAutospacing="0" w:after="0" w:afterAutospacing="0"/>
        <w:rPr>
          <w:rFonts w:ascii="Times" w:hAnsi="Times"/>
          <w:color w:val="000000"/>
          <w:sz w:val="27"/>
          <w:szCs w:val="27"/>
        </w:rPr>
      </w:pPr>
      <w:r w:rsidRPr="00AD1509">
        <w:rPr>
          <w:rFonts w:eastAsiaTheme="minorHAnsi"/>
          <w:color w:val="000000"/>
          <w:sz w:val="22"/>
          <w:szCs w:val="22"/>
          <w:lang w:eastAsia="en-US"/>
          <w14:ligatures w14:val="standardContextual"/>
        </w:rPr>
        <w:t>- Let EBs sediment for 3-4</w:t>
      </w:r>
      <w:r w:rsidR="00167E35">
        <w:rPr>
          <w:rFonts w:eastAsiaTheme="minorHAnsi"/>
          <w:color w:val="000000"/>
          <w:sz w:val="22"/>
          <w:szCs w:val="22"/>
          <w:lang w:eastAsia="en-US"/>
          <w14:ligatures w14:val="standardContextual"/>
        </w:rPr>
        <w:t xml:space="preserve"> </w:t>
      </w:r>
      <w:r w:rsidRPr="00AD1509">
        <w:rPr>
          <w:rFonts w:eastAsiaTheme="minorHAnsi"/>
          <w:color w:val="000000"/>
          <w:sz w:val="22"/>
          <w:szCs w:val="22"/>
          <w:lang w:eastAsia="en-US"/>
          <w14:ligatures w14:val="standardContextual"/>
        </w:rPr>
        <w:t>min, remove supernatant</w:t>
      </w:r>
      <w:r>
        <w:rPr>
          <w:rFonts w:ascii="Times" w:hAnsi="Times"/>
          <w:color w:val="000000"/>
          <w:sz w:val="27"/>
          <w:szCs w:val="27"/>
        </w:rPr>
        <w:t>.</w:t>
      </w:r>
    </w:p>
    <w:p w14:paraId="56C1B003" w14:textId="77777777" w:rsidR="000C5C74" w:rsidRDefault="000C5C74" w:rsidP="00381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2"/>
          <w:szCs w:val="22"/>
        </w:rPr>
      </w:pPr>
    </w:p>
    <w:p w14:paraId="428FA63E" w14:textId="77777777" w:rsidR="00AD1509" w:rsidRDefault="00AD1509" w:rsidP="00381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2"/>
          <w:szCs w:val="22"/>
        </w:rPr>
      </w:pPr>
    </w:p>
    <w:p w14:paraId="198457EC" w14:textId="77777777" w:rsidR="0023340D" w:rsidRPr="00AD1509" w:rsidRDefault="0023340D" w:rsidP="00381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2"/>
          <w:szCs w:val="22"/>
        </w:rPr>
      </w:pPr>
    </w:p>
    <w:p w14:paraId="57C00C11" w14:textId="77777777" w:rsidR="000C5C74" w:rsidRDefault="000C5C74" w:rsidP="00381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</w:p>
    <w:p w14:paraId="51D2248A" w14:textId="77777777" w:rsidR="00167E35" w:rsidRPr="00BD6608" w:rsidRDefault="00167E35" w:rsidP="00381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</w:p>
    <w:p w14:paraId="5D7054E3" w14:textId="77777777" w:rsidR="002C54CA" w:rsidRPr="00BD6608" w:rsidRDefault="002C54CA" w:rsidP="002C54CA">
      <w:pPr>
        <w:pStyle w:val="NormalWeb"/>
        <w:spacing w:before="0" w:beforeAutospacing="0" w:after="0" w:afterAutospacing="0"/>
        <w:rPr>
          <w:b/>
          <w:bCs/>
          <w:color w:val="000000"/>
          <w:sz w:val="22"/>
          <w:szCs w:val="22"/>
          <w:u w:val="single"/>
        </w:rPr>
      </w:pPr>
      <w:r w:rsidRPr="00BD6608">
        <w:rPr>
          <w:b/>
          <w:bCs/>
          <w:color w:val="000000"/>
          <w:sz w:val="22"/>
          <w:szCs w:val="22"/>
          <w:u w:val="single"/>
        </w:rPr>
        <w:t>Myoblast medium</w:t>
      </w:r>
    </w:p>
    <w:p w14:paraId="397569CC" w14:textId="77777777" w:rsidR="002C54CA" w:rsidRPr="00BD6608" w:rsidRDefault="002C54CA" w:rsidP="002C54CA">
      <w:pPr>
        <w:pStyle w:val="NormalWeb"/>
        <w:spacing w:before="0" w:beforeAutospacing="0" w:after="0" w:afterAutospacing="0"/>
        <w:rPr>
          <w:color w:val="000000"/>
          <w:sz w:val="22"/>
          <w:szCs w:val="22"/>
        </w:rPr>
      </w:pPr>
      <w:r w:rsidRPr="00BD6608">
        <w:rPr>
          <w:color w:val="000000"/>
          <w:sz w:val="22"/>
          <w:szCs w:val="22"/>
        </w:rPr>
        <w:t>36.5 ml IMDM with glutamine (Gibco)</w:t>
      </w:r>
    </w:p>
    <w:p w14:paraId="68688F13" w14:textId="77777777" w:rsidR="002C54CA" w:rsidRPr="00BD6608" w:rsidRDefault="002C54CA" w:rsidP="002C54CA">
      <w:pPr>
        <w:pStyle w:val="NormalWeb"/>
        <w:spacing w:before="0" w:beforeAutospacing="0" w:after="0" w:afterAutospacing="0"/>
        <w:rPr>
          <w:color w:val="000000"/>
          <w:sz w:val="22"/>
          <w:szCs w:val="22"/>
        </w:rPr>
      </w:pPr>
      <w:r w:rsidRPr="00BD6608">
        <w:rPr>
          <w:color w:val="000000"/>
          <w:sz w:val="22"/>
          <w:szCs w:val="22"/>
        </w:rPr>
        <w:t>7.5 ml (15%) FBS</w:t>
      </w:r>
    </w:p>
    <w:p w14:paraId="0E45AF30" w14:textId="77777777" w:rsidR="002C54CA" w:rsidRPr="00BD6608" w:rsidRDefault="002C54CA" w:rsidP="002C54CA">
      <w:pPr>
        <w:pStyle w:val="NormalWeb"/>
        <w:spacing w:before="0" w:beforeAutospacing="0" w:after="0" w:afterAutospacing="0"/>
        <w:rPr>
          <w:color w:val="000000"/>
          <w:sz w:val="22"/>
          <w:szCs w:val="22"/>
        </w:rPr>
      </w:pPr>
      <w:r w:rsidRPr="00BD6608">
        <w:rPr>
          <w:color w:val="000000"/>
          <w:sz w:val="22"/>
          <w:szCs w:val="22"/>
        </w:rPr>
        <w:t>5 ml (10%) horse serum</w:t>
      </w:r>
    </w:p>
    <w:p w14:paraId="225E6B67" w14:textId="77777777" w:rsidR="002C54CA" w:rsidRPr="00AD5BB8" w:rsidRDefault="002C54CA" w:rsidP="002C54CA">
      <w:pPr>
        <w:pStyle w:val="NormalWeb"/>
        <w:spacing w:before="0" w:beforeAutospacing="0" w:after="0" w:afterAutospacing="0"/>
        <w:rPr>
          <w:color w:val="EE0000"/>
          <w:sz w:val="22"/>
          <w:szCs w:val="22"/>
        </w:rPr>
      </w:pPr>
      <w:r w:rsidRPr="00BD6608">
        <w:rPr>
          <w:color w:val="000000"/>
          <w:sz w:val="22"/>
          <w:szCs w:val="22"/>
        </w:rPr>
        <w:t xml:space="preserve">0.5 ml (1%) </w:t>
      </w:r>
      <w:r w:rsidRPr="00AD5BB8">
        <w:rPr>
          <w:color w:val="EE0000"/>
          <w:sz w:val="22"/>
          <w:szCs w:val="22"/>
        </w:rPr>
        <w:t>Chick Embryonic Extract</w:t>
      </w:r>
    </w:p>
    <w:p w14:paraId="1B4B1348" w14:textId="77777777" w:rsidR="002C54CA" w:rsidRPr="00BD6608" w:rsidRDefault="002C54CA" w:rsidP="002C54CA">
      <w:pPr>
        <w:pStyle w:val="NormalWeb"/>
        <w:spacing w:before="0" w:beforeAutospacing="0" w:after="0" w:afterAutospacing="0"/>
        <w:rPr>
          <w:color w:val="000000"/>
          <w:sz w:val="22"/>
          <w:szCs w:val="22"/>
        </w:rPr>
      </w:pPr>
      <w:r w:rsidRPr="00BD6608">
        <w:rPr>
          <w:color w:val="000000"/>
          <w:sz w:val="22"/>
          <w:szCs w:val="22"/>
        </w:rPr>
        <w:t>50 µl (1:1000) of 50 mg/ml stock ascorbic acid</w:t>
      </w:r>
    </w:p>
    <w:p w14:paraId="2A2F61DC" w14:textId="77777777" w:rsidR="002C54CA" w:rsidRPr="00BD6608" w:rsidRDefault="002C54CA" w:rsidP="002C54CA">
      <w:pPr>
        <w:pStyle w:val="NormalWeb"/>
        <w:spacing w:before="0" w:beforeAutospacing="0" w:after="0" w:afterAutospacing="0"/>
        <w:rPr>
          <w:color w:val="000000"/>
          <w:sz w:val="22"/>
          <w:szCs w:val="22"/>
        </w:rPr>
      </w:pPr>
      <w:r w:rsidRPr="00BD6608">
        <w:rPr>
          <w:color w:val="000000"/>
          <w:sz w:val="22"/>
          <w:szCs w:val="22"/>
        </w:rPr>
        <w:t xml:space="preserve">20 µl (1:2500) of </w:t>
      </w:r>
      <w:proofErr w:type="spellStart"/>
      <w:r w:rsidRPr="00BD6608">
        <w:rPr>
          <w:color w:val="000000"/>
          <w:sz w:val="22"/>
          <w:szCs w:val="22"/>
        </w:rPr>
        <w:t>411.5M</w:t>
      </w:r>
      <w:proofErr w:type="spellEnd"/>
      <w:r w:rsidRPr="00BD6608">
        <w:rPr>
          <w:color w:val="000000"/>
          <w:sz w:val="22"/>
          <w:szCs w:val="22"/>
        </w:rPr>
        <w:t xml:space="preserve"> (97%) monothioglycerol</w:t>
      </w:r>
    </w:p>
    <w:p w14:paraId="76CA114E" w14:textId="77777777" w:rsidR="002C54CA" w:rsidRPr="00BD6608" w:rsidRDefault="002C54CA" w:rsidP="002C54CA">
      <w:pPr>
        <w:pStyle w:val="NormalWeb"/>
        <w:spacing w:before="0" w:beforeAutospacing="0" w:after="0" w:afterAutospacing="0"/>
        <w:rPr>
          <w:color w:val="000000"/>
          <w:sz w:val="22"/>
          <w:szCs w:val="22"/>
        </w:rPr>
      </w:pPr>
      <w:r w:rsidRPr="00BD6608">
        <w:rPr>
          <w:color w:val="000000"/>
          <w:sz w:val="22"/>
          <w:szCs w:val="22"/>
        </w:rPr>
        <w:t>0.5 ml (1:100) Pen +Strep (Gibco)</w:t>
      </w:r>
    </w:p>
    <w:p w14:paraId="4106DC1D" w14:textId="77777777" w:rsidR="002C54CA" w:rsidRPr="00BD6608" w:rsidRDefault="002C54CA" w:rsidP="002C54CA">
      <w:pPr>
        <w:pStyle w:val="NormalWeb"/>
        <w:spacing w:before="0" w:beforeAutospacing="0" w:after="0" w:afterAutospacing="0"/>
        <w:rPr>
          <w:color w:val="000000"/>
          <w:sz w:val="22"/>
          <w:szCs w:val="22"/>
        </w:rPr>
      </w:pPr>
      <w:r w:rsidRPr="00BD6608">
        <w:rPr>
          <w:color w:val="000000"/>
          <w:sz w:val="22"/>
          <w:szCs w:val="22"/>
        </w:rPr>
        <w:t xml:space="preserve">100 µl </w:t>
      </w:r>
      <w:proofErr w:type="spellStart"/>
      <w:r w:rsidRPr="00BD6608">
        <w:rPr>
          <w:color w:val="000000"/>
          <w:sz w:val="22"/>
          <w:szCs w:val="22"/>
        </w:rPr>
        <w:t>Primocin</w:t>
      </w:r>
      <w:proofErr w:type="spellEnd"/>
    </w:p>
    <w:p w14:paraId="3592DE39" w14:textId="77777777" w:rsidR="00381E53" w:rsidRPr="00BD6608" w:rsidRDefault="00381E53" w:rsidP="00381E53">
      <w:pPr>
        <w:rPr>
          <w:rFonts w:ascii="Times New Roman" w:hAnsi="Times New Roman" w:cs="Times New Roman"/>
          <w:color w:val="000000"/>
          <w:kern w:val="0"/>
          <w:sz w:val="22"/>
          <w:szCs w:val="22"/>
        </w:rPr>
      </w:pPr>
    </w:p>
    <w:p w14:paraId="403D1FCA" w14:textId="153B7F97" w:rsidR="00381E53" w:rsidRPr="00BD6608" w:rsidRDefault="00381E53" w:rsidP="00381E53">
      <w:pPr>
        <w:shd w:val="clear" w:color="auto" w:fill="D1D1D1" w:themeFill="background2" w:themeFillShade="E6"/>
        <w:rPr>
          <w:rFonts w:ascii="Times New Roman" w:hAnsi="Times New Roman" w:cs="Times New Roman"/>
          <w:b/>
          <w:bCs/>
          <w:sz w:val="22"/>
          <w:szCs w:val="22"/>
        </w:rPr>
      </w:pPr>
      <w:r w:rsidRPr="00BD6608">
        <w:rPr>
          <w:rFonts w:ascii="Times New Roman" w:hAnsi="Times New Roman" w:cs="Times New Roman"/>
          <w:b/>
          <w:bCs/>
          <w:sz w:val="22"/>
          <w:szCs w:val="22"/>
        </w:rPr>
        <w:t>2.1 Inducing myogenesis</w:t>
      </w:r>
    </w:p>
    <w:p w14:paraId="111FAFB0" w14:textId="77777777" w:rsidR="00381E53" w:rsidRPr="00BD6608" w:rsidRDefault="00381E53" w:rsidP="00381E53">
      <w:pPr>
        <w:rPr>
          <w:rFonts w:ascii="Times New Roman" w:hAnsi="Times New Roman" w:cs="Times New Roman"/>
          <w:sz w:val="22"/>
          <w:szCs w:val="22"/>
        </w:rPr>
      </w:pPr>
    </w:p>
    <w:p w14:paraId="27C5DC5C" w14:textId="7A5EB949" w:rsidR="001D65E5" w:rsidRPr="00BD6608" w:rsidRDefault="001D65E5" w:rsidP="00381E53">
      <w:pPr>
        <w:rPr>
          <w:rFonts w:ascii="Times New Roman" w:hAnsi="Times New Roman" w:cs="Times New Roman"/>
          <w:sz w:val="22"/>
          <w:szCs w:val="22"/>
        </w:rPr>
      </w:pPr>
      <w:r w:rsidRPr="00BD6608">
        <w:rPr>
          <w:rFonts w:ascii="Times New Roman" w:hAnsi="Times New Roman" w:cs="Times New Roman"/>
          <w:i/>
          <w:iCs/>
          <w:sz w:val="22"/>
          <w:szCs w:val="22"/>
        </w:rPr>
        <w:t>Pre-requisite:</w:t>
      </w:r>
      <w:r w:rsidRPr="00BD6608">
        <w:rPr>
          <w:rFonts w:ascii="Times New Roman" w:hAnsi="Times New Roman" w:cs="Times New Roman"/>
          <w:sz w:val="22"/>
          <w:szCs w:val="22"/>
        </w:rPr>
        <w:t xml:space="preserve"> </w:t>
      </w:r>
      <w:r w:rsidRPr="00BD6608">
        <w:rPr>
          <w:rFonts w:ascii="Times New Roman" w:hAnsi="Times New Roman" w:cs="Times New Roman"/>
          <w:color w:val="000000"/>
          <w:sz w:val="22"/>
          <w:szCs w:val="22"/>
        </w:rPr>
        <w:t xml:space="preserve">Matrigel coated </w:t>
      </w:r>
      <w:proofErr w:type="spellStart"/>
      <w:r w:rsidRPr="00BD6608">
        <w:rPr>
          <w:rFonts w:ascii="Times New Roman" w:hAnsi="Times New Roman" w:cs="Times New Roman"/>
          <w:color w:val="000000"/>
          <w:sz w:val="22"/>
          <w:szCs w:val="22"/>
        </w:rPr>
        <w:t>T25</w:t>
      </w:r>
      <w:proofErr w:type="spellEnd"/>
      <w:r w:rsidRPr="00BD6608">
        <w:rPr>
          <w:rFonts w:ascii="Times New Roman" w:hAnsi="Times New Roman" w:cs="Times New Roman"/>
          <w:color w:val="000000"/>
          <w:sz w:val="22"/>
          <w:szCs w:val="22"/>
        </w:rPr>
        <w:t xml:space="preserve"> flasks/</w:t>
      </w:r>
      <w:proofErr w:type="spellStart"/>
      <w:r w:rsidRPr="00BD6608">
        <w:rPr>
          <w:rFonts w:ascii="Times New Roman" w:hAnsi="Times New Roman" w:cs="Times New Roman"/>
          <w:color w:val="000000"/>
          <w:sz w:val="22"/>
          <w:szCs w:val="22"/>
        </w:rPr>
        <w:t>8well</w:t>
      </w:r>
      <w:proofErr w:type="spellEnd"/>
      <w:r w:rsidRPr="00BD6608">
        <w:rPr>
          <w:rFonts w:ascii="Times New Roman" w:hAnsi="Times New Roman" w:cs="Times New Roman"/>
          <w:color w:val="000000"/>
          <w:sz w:val="22"/>
          <w:szCs w:val="22"/>
        </w:rPr>
        <w:t xml:space="preserve"> plate</w:t>
      </w:r>
    </w:p>
    <w:p w14:paraId="06B1C6F3" w14:textId="77777777" w:rsidR="001D65E5" w:rsidRPr="00BD6608" w:rsidRDefault="001D65E5" w:rsidP="00381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</w:rPr>
      </w:pPr>
    </w:p>
    <w:p w14:paraId="6C68DDE5" w14:textId="1EF70CC6" w:rsidR="00381E53" w:rsidRPr="00BD6608" w:rsidRDefault="00381E53" w:rsidP="00381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</w:rPr>
      </w:pPr>
      <w:r w:rsidRPr="00BD6608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</w:rPr>
        <w:t>Day 2 to 5</w:t>
      </w:r>
    </w:p>
    <w:p w14:paraId="74C3EDCF" w14:textId="17801C9B" w:rsidR="001D65E5" w:rsidRPr="00167E35" w:rsidRDefault="002C54CA" w:rsidP="00381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6"/>
          <w:szCs w:val="16"/>
        </w:rPr>
      </w:pPr>
      <w:r w:rsidRPr="00BD6608">
        <w:rPr>
          <w:rFonts w:ascii="Times New Roman" w:hAnsi="Times New Roman" w:cs="Times New Roman"/>
          <w:color w:val="000000"/>
          <w:sz w:val="22"/>
          <w:szCs w:val="22"/>
        </w:rPr>
        <w:t xml:space="preserve">Transfer EBs transferred to Matrigel coated </w:t>
      </w:r>
      <w:proofErr w:type="spellStart"/>
      <w:r w:rsidRPr="00BD6608">
        <w:rPr>
          <w:rFonts w:ascii="Times New Roman" w:hAnsi="Times New Roman" w:cs="Times New Roman"/>
          <w:color w:val="000000"/>
          <w:sz w:val="22"/>
          <w:szCs w:val="22"/>
        </w:rPr>
        <w:t>T25</w:t>
      </w:r>
      <w:proofErr w:type="spellEnd"/>
      <w:r w:rsidRPr="00BD6608">
        <w:rPr>
          <w:rFonts w:ascii="Times New Roman" w:hAnsi="Times New Roman" w:cs="Times New Roman"/>
          <w:color w:val="000000"/>
          <w:sz w:val="22"/>
          <w:szCs w:val="22"/>
        </w:rPr>
        <w:t xml:space="preserve"> flasks</w:t>
      </w:r>
      <w:r w:rsidR="001D65E5" w:rsidRPr="00BD6608">
        <w:rPr>
          <w:rFonts w:ascii="Times New Roman" w:hAnsi="Times New Roman" w:cs="Times New Roman"/>
          <w:color w:val="000000"/>
          <w:sz w:val="22"/>
          <w:szCs w:val="22"/>
        </w:rPr>
        <w:t>/</w:t>
      </w:r>
      <w:proofErr w:type="spellStart"/>
      <w:r w:rsidR="001D65E5" w:rsidRPr="00BD6608">
        <w:rPr>
          <w:rFonts w:ascii="Times New Roman" w:hAnsi="Times New Roman" w:cs="Times New Roman"/>
          <w:color w:val="000000"/>
          <w:sz w:val="22"/>
          <w:szCs w:val="22"/>
        </w:rPr>
        <w:t>8well</w:t>
      </w:r>
      <w:proofErr w:type="spellEnd"/>
      <w:r w:rsidR="001D65E5" w:rsidRPr="00BD6608">
        <w:rPr>
          <w:rFonts w:ascii="Times New Roman" w:hAnsi="Times New Roman" w:cs="Times New Roman"/>
          <w:color w:val="000000"/>
          <w:sz w:val="22"/>
          <w:szCs w:val="22"/>
        </w:rPr>
        <w:t xml:space="preserve"> plate(imaging)</w:t>
      </w:r>
      <w:r w:rsidRPr="00BD6608">
        <w:rPr>
          <w:rFonts w:ascii="Times New Roman" w:hAnsi="Times New Roman" w:cs="Times New Roman"/>
          <w:color w:val="000000"/>
          <w:sz w:val="22"/>
          <w:szCs w:val="22"/>
        </w:rPr>
        <w:t xml:space="preserve"> in </w:t>
      </w:r>
      <w:r w:rsidRPr="00167E35">
        <w:rPr>
          <w:rFonts w:ascii="Times New Roman" w:hAnsi="Times New Roman" w:cs="Times New Roman"/>
          <w:color w:val="000000"/>
          <w:sz w:val="22"/>
          <w:szCs w:val="22"/>
          <w:highlight w:val="yellow"/>
        </w:rPr>
        <w:t>Myoblast medium</w:t>
      </w:r>
      <w:r w:rsidRPr="00BD6608">
        <w:rPr>
          <w:rFonts w:ascii="Times New Roman" w:hAnsi="Times New Roman" w:cs="Times New Roman"/>
          <w:color w:val="000000"/>
          <w:sz w:val="22"/>
          <w:szCs w:val="22"/>
        </w:rPr>
        <w:t xml:space="preserve"> supplemented with </w:t>
      </w:r>
      <w:proofErr w:type="spellStart"/>
      <w:r w:rsidRPr="00BD6608">
        <w:rPr>
          <w:rFonts w:ascii="Times New Roman" w:hAnsi="Times New Roman" w:cs="Times New Roman"/>
          <w:b/>
          <w:bCs/>
          <w:color w:val="000000"/>
          <w:sz w:val="22"/>
          <w:szCs w:val="22"/>
        </w:rPr>
        <w:t>2uM</w:t>
      </w:r>
      <w:proofErr w:type="spellEnd"/>
      <w:r w:rsidR="003210C9">
        <w:rPr>
          <w:rFonts w:ascii="Times New Roman" w:hAnsi="Times New Roman" w:cs="Times New Roman"/>
          <w:b/>
          <w:bCs/>
          <w:color w:val="000000"/>
          <w:sz w:val="22"/>
          <w:szCs w:val="22"/>
        </w:rPr>
        <w:t xml:space="preserve"> </w:t>
      </w:r>
      <w:r w:rsidR="007F1633">
        <w:rPr>
          <w:rFonts w:ascii="Times New Roman" w:hAnsi="Times New Roman" w:cs="Times New Roman"/>
          <w:b/>
          <w:bCs/>
          <w:color w:val="000000"/>
          <w:sz w:val="22"/>
          <w:szCs w:val="22"/>
        </w:rPr>
        <w:t>(given in lab 10 mM)</w:t>
      </w:r>
      <w:r w:rsidRPr="00BD6608">
        <w:rPr>
          <w:rFonts w:ascii="Times New Roman" w:hAnsi="Times New Roman" w:cs="Times New Roman"/>
          <w:b/>
          <w:bCs/>
          <w:color w:val="000000"/>
          <w:sz w:val="22"/>
          <w:szCs w:val="22"/>
        </w:rPr>
        <w:t xml:space="preserve"> doxycycline</w:t>
      </w:r>
      <w:r w:rsidRPr="00BD6608">
        <w:rPr>
          <w:rFonts w:ascii="Times New Roman" w:hAnsi="Times New Roman" w:cs="Times New Roman"/>
          <w:color w:val="000000"/>
          <w:sz w:val="22"/>
          <w:szCs w:val="22"/>
        </w:rPr>
        <w:t xml:space="preserve"> and </w:t>
      </w:r>
      <w:proofErr w:type="spellStart"/>
      <w:r w:rsidRPr="00BD6608">
        <w:rPr>
          <w:rFonts w:ascii="Times New Roman" w:hAnsi="Times New Roman" w:cs="Times New Roman"/>
          <w:b/>
          <w:bCs/>
          <w:color w:val="000000"/>
          <w:sz w:val="22"/>
          <w:szCs w:val="22"/>
        </w:rPr>
        <w:t>10uM</w:t>
      </w:r>
      <w:proofErr w:type="spellEnd"/>
      <w:r w:rsidRPr="00BD6608">
        <w:rPr>
          <w:rFonts w:ascii="Times New Roman" w:hAnsi="Times New Roman" w:cs="Times New Roman"/>
          <w:b/>
          <w:bCs/>
          <w:color w:val="000000"/>
          <w:sz w:val="22"/>
          <w:szCs w:val="22"/>
        </w:rPr>
        <w:t xml:space="preserve"> SB431542 (1:1000).</w:t>
      </w:r>
      <w:r w:rsidR="00BD6608" w:rsidRPr="00BD6608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="00381E53" w:rsidRPr="00167E35">
        <w:rPr>
          <w:rFonts w:ascii="Times New Roman" w:hAnsi="Times New Roman" w:cs="Times New Roman"/>
          <w:color w:val="000000"/>
          <w:kern w:val="0"/>
          <w:sz w:val="16"/>
          <w:szCs w:val="16"/>
        </w:rPr>
        <w:t>Doxycycline to activate the tetracycline response element (TRE), inducing expression of</w:t>
      </w:r>
      <w:r w:rsidR="001D65E5" w:rsidRPr="00167E35">
        <w:rPr>
          <w:rFonts w:ascii="Times New Roman" w:hAnsi="Times New Roman" w:cs="Times New Roman"/>
          <w:color w:val="000000"/>
          <w:kern w:val="0"/>
          <w:sz w:val="16"/>
          <w:szCs w:val="16"/>
        </w:rPr>
        <w:t xml:space="preserve"> </w:t>
      </w:r>
      <w:proofErr w:type="spellStart"/>
      <w:r w:rsidR="00381E53" w:rsidRPr="00167E35">
        <w:rPr>
          <w:rFonts w:ascii="Times New Roman" w:hAnsi="Times New Roman" w:cs="Times New Roman"/>
          <w:color w:val="000000"/>
          <w:kern w:val="0"/>
          <w:sz w:val="16"/>
          <w:szCs w:val="16"/>
        </w:rPr>
        <w:t>MyoD</w:t>
      </w:r>
      <w:proofErr w:type="spellEnd"/>
      <w:r w:rsidR="00381E53" w:rsidRPr="00167E35">
        <w:rPr>
          <w:rFonts w:ascii="Times New Roman" w:hAnsi="Times New Roman" w:cs="Times New Roman"/>
          <w:color w:val="000000"/>
          <w:kern w:val="0"/>
          <w:sz w:val="16"/>
          <w:szCs w:val="16"/>
        </w:rPr>
        <w:t xml:space="preserve">. </w:t>
      </w:r>
    </w:p>
    <w:p w14:paraId="4740E8A8" w14:textId="2841B734" w:rsidR="00381E53" w:rsidRPr="00BD6608" w:rsidRDefault="001D65E5" w:rsidP="00381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- </w:t>
      </w:r>
      <w:r w:rsidR="00381E53"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>Cultured for 3 days.</w:t>
      </w:r>
    </w:p>
    <w:p w14:paraId="202A4249" w14:textId="7FB02CB0" w:rsidR="00381E53" w:rsidRPr="00BD6608" w:rsidRDefault="001D65E5" w:rsidP="00381E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- </w:t>
      </w:r>
      <w:r w:rsidR="00381E53"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>Coat plates with Growth Factor reduced Matrigel (1:50) in DMEM.</w:t>
      </w:r>
    </w:p>
    <w:p w14:paraId="2F19A0D1" w14:textId="314EEE5A" w:rsidR="00381E53" w:rsidRPr="00167E35" w:rsidRDefault="00381E53" w:rsidP="00167E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16"/>
          <w:szCs w:val="16"/>
        </w:rPr>
      </w:pPr>
      <w:r w:rsidRPr="00167E35">
        <w:rPr>
          <w:rFonts w:ascii="Times New Roman" w:hAnsi="Times New Roman" w:cs="Times New Roman"/>
          <w:color w:val="000000"/>
          <w:kern w:val="0"/>
          <w:sz w:val="16"/>
          <w:szCs w:val="16"/>
        </w:rPr>
        <w:t xml:space="preserve">If EBs are put into IBIDI </w:t>
      </w:r>
      <w:proofErr w:type="spellStart"/>
      <w:r w:rsidRPr="00167E35">
        <w:rPr>
          <w:rFonts w:ascii="Times New Roman" w:hAnsi="Times New Roman" w:cs="Times New Roman"/>
          <w:color w:val="000000"/>
          <w:kern w:val="0"/>
          <w:sz w:val="16"/>
          <w:szCs w:val="16"/>
        </w:rPr>
        <w:t>8well</w:t>
      </w:r>
      <w:proofErr w:type="spellEnd"/>
      <w:r w:rsidRPr="00167E35">
        <w:rPr>
          <w:rFonts w:ascii="Times New Roman" w:hAnsi="Times New Roman" w:cs="Times New Roman"/>
          <w:color w:val="000000"/>
          <w:kern w:val="0"/>
          <w:sz w:val="16"/>
          <w:szCs w:val="16"/>
        </w:rPr>
        <w:t xml:space="preserve"> u-slide, add 4-5 EBs per well. Add Doxycycline 1:1000</w:t>
      </w:r>
      <w:r w:rsidR="00167E35">
        <w:rPr>
          <w:rFonts w:ascii="Times New Roman" w:hAnsi="Times New Roman" w:cs="Times New Roman"/>
          <w:color w:val="000000"/>
          <w:kern w:val="0"/>
          <w:sz w:val="16"/>
          <w:szCs w:val="16"/>
        </w:rPr>
        <w:t xml:space="preserve">. </w:t>
      </w:r>
      <w:r w:rsidRPr="00167E35">
        <w:rPr>
          <w:rFonts w:ascii="Times New Roman" w:hAnsi="Times New Roman" w:cs="Times New Roman"/>
          <w:color w:val="000000"/>
          <w:kern w:val="0"/>
          <w:sz w:val="16"/>
          <w:szCs w:val="16"/>
        </w:rPr>
        <w:t>If you want to enhance myogenesis with SB (</w:t>
      </w:r>
      <w:proofErr w:type="spellStart"/>
      <w:r w:rsidRPr="00167E35">
        <w:rPr>
          <w:rFonts w:ascii="Times New Roman" w:hAnsi="Times New Roman" w:cs="Times New Roman"/>
          <w:color w:val="000000"/>
          <w:kern w:val="0"/>
          <w:sz w:val="16"/>
          <w:szCs w:val="16"/>
        </w:rPr>
        <w:t>10uM</w:t>
      </w:r>
      <w:proofErr w:type="spellEnd"/>
      <w:r w:rsidRPr="00167E35">
        <w:rPr>
          <w:rFonts w:ascii="Times New Roman" w:hAnsi="Times New Roman" w:cs="Times New Roman"/>
          <w:color w:val="000000"/>
          <w:kern w:val="0"/>
          <w:sz w:val="16"/>
          <w:szCs w:val="16"/>
        </w:rPr>
        <w:t xml:space="preserve"> end conc.) (TGF beta inhibitor), start</w:t>
      </w:r>
      <w:r w:rsidR="00167E35">
        <w:rPr>
          <w:rFonts w:ascii="Times New Roman" w:hAnsi="Times New Roman" w:cs="Times New Roman"/>
          <w:color w:val="000000"/>
          <w:kern w:val="0"/>
          <w:sz w:val="16"/>
          <w:szCs w:val="16"/>
        </w:rPr>
        <w:t xml:space="preserve"> </w:t>
      </w:r>
      <w:r w:rsidRPr="00167E35">
        <w:rPr>
          <w:rFonts w:ascii="Times New Roman" w:hAnsi="Times New Roman" w:cs="Times New Roman"/>
          <w:color w:val="000000"/>
          <w:kern w:val="0"/>
          <w:sz w:val="16"/>
          <w:szCs w:val="16"/>
        </w:rPr>
        <w:t>from Day 2-5.</w:t>
      </w:r>
    </w:p>
    <w:p w14:paraId="057170AF" w14:textId="00220F07" w:rsidR="00381E53" w:rsidRPr="00167E35" w:rsidRDefault="00BD6608" w:rsidP="00167E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C00000"/>
          <w:kern w:val="0"/>
          <w:sz w:val="16"/>
          <w:szCs w:val="16"/>
        </w:rPr>
      </w:pPr>
      <w:r w:rsidRPr="00167E35">
        <w:rPr>
          <w:rFonts w:ascii="Times New Roman" w:hAnsi="Times New Roman" w:cs="Times New Roman"/>
          <w:color w:val="C00000"/>
          <w:kern w:val="0"/>
          <w:sz w:val="16"/>
          <w:szCs w:val="16"/>
        </w:rPr>
        <w:t>*</w:t>
      </w:r>
      <w:r w:rsidR="00381E53" w:rsidRPr="00167E35">
        <w:rPr>
          <w:rFonts w:ascii="Times New Roman" w:hAnsi="Times New Roman" w:cs="Times New Roman"/>
          <w:color w:val="C00000"/>
          <w:kern w:val="0"/>
          <w:sz w:val="16"/>
          <w:szCs w:val="16"/>
        </w:rPr>
        <w:t>Observe if cells are already differentiated, and are collapsing, you can fix them at Day 5 prior</w:t>
      </w:r>
      <w:r w:rsidR="00167E35">
        <w:rPr>
          <w:rFonts w:ascii="Times New Roman" w:hAnsi="Times New Roman" w:cs="Times New Roman"/>
          <w:color w:val="C00000"/>
          <w:kern w:val="0"/>
          <w:sz w:val="16"/>
          <w:szCs w:val="16"/>
        </w:rPr>
        <w:t xml:space="preserve"> </w:t>
      </w:r>
      <w:r w:rsidR="00381E53" w:rsidRPr="00167E35">
        <w:rPr>
          <w:rFonts w:ascii="Times New Roman" w:hAnsi="Times New Roman" w:cs="Times New Roman"/>
          <w:color w:val="C00000"/>
          <w:kern w:val="0"/>
          <w:sz w:val="16"/>
          <w:szCs w:val="16"/>
        </w:rPr>
        <w:t xml:space="preserve">the </w:t>
      </w:r>
      <w:proofErr w:type="spellStart"/>
      <w:r w:rsidR="00381E53" w:rsidRPr="00167E35">
        <w:rPr>
          <w:rFonts w:ascii="Times New Roman" w:hAnsi="Times New Roman" w:cs="Times New Roman"/>
          <w:color w:val="C00000"/>
          <w:kern w:val="0"/>
          <w:sz w:val="16"/>
          <w:szCs w:val="16"/>
        </w:rPr>
        <w:t>myofiber</w:t>
      </w:r>
      <w:proofErr w:type="spellEnd"/>
      <w:r w:rsidR="00381E53" w:rsidRPr="00167E35">
        <w:rPr>
          <w:rFonts w:ascii="Times New Roman" w:hAnsi="Times New Roman" w:cs="Times New Roman"/>
          <w:color w:val="C00000"/>
          <w:kern w:val="0"/>
          <w:sz w:val="16"/>
          <w:szCs w:val="16"/>
        </w:rPr>
        <w:t xml:space="preserve"> media.</w:t>
      </w:r>
    </w:p>
    <w:p w14:paraId="12D6F2C5" w14:textId="77777777" w:rsidR="0012491A" w:rsidRPr="00BD6608" w:rsidRDefault="0012491A" w:rsidP="00381E53">
      <w:pPr>
        <w:rPr>
          <w:rFonts w:ascii="Times New Roman" w:hAnsi="Times New Roman" w:cs="Times New Roman"/>
          <w:color w:val="000000"/>
          <w:kern w:val="0"/>
          <w:sz w:val="22"/>
          <w:szCs w:val="22"/>
        </w:rPr>
      </w:pPr>
    </w:p>
    <w:p w14:paraId="560B1799" w14:textId="4F77D024" w:rsidR="0012491A" w:rsidRPr="00BD6608" w:rsidRDefault="0012491A" w:rsidP="0012491A">
      <w:pPr>
        <w:pStyle w:val="NormalWeb"/>
        <w:spacing w:before="0" w:beforeAutospacing="0" w:after="0" w:afterAutospacing="0"/>
        <w:rPr>
          <w:rFonts w:eastAsiaTheme="minorHAnsi"/>
          <w:b/>
          <w:bCs/>
          <w:color w:val="0070C0"/>
          <w:sz w:val="22"/>
          <w:szCs w:val="22"/>
          <w:lang w:eastAsia="en-US"/>
          <w14:ligatures w14:val="standardContextual"/>
        </w:rPr>
      </w:pPr>
      <w:r w:rsidRPr="00BD6608">
        <w:rPr>
          <w:rFonts w:eastAsiaTheme="minorHAnsi"/>
          <w:b/>
          <w:bCs/>
          <w:color w:val="0070C0"/>
          <w:sz w:val="22"/>
          <w:szCs w:val="22"/>
          <w:lang w:eastAsia="en-US"/>
          <w14:ligatures w14:val="standardContextual"/>
        </w:rPr>
        <w:t>Day 5</w:t>
      </w:r>
    </w:p>
    <w:p w14:paraId="02952DE4" w14:textId="6EF01160" w:rsidR="0012491A" w:rsidRPr="00BD6608" w:rsidRDefault="0012491A" w:rsidP="0012491A">
      <w:pPr>
        <w:pStyle w:val="NormalWeb"/>
        <w:spacing w:before="0" w:beforeAutospacing="0" w:after="0" w:afterAutospacing="0"/>
        <w:rPr>
          <w:rFonts w:eastAsiaTheme="minorHAnsi"/>
          <w:color w:val="0070C0"/>
          <w:sz w:val="22"/>
          <w:szCs w:val="22"/>
          <w:lang w:eastAsia="en-US"/>
          <w14:ligatures w14:val="standardContextual"/>
        </w:rPr>
      </w:pPr>
      <w:r w:rsidRPr="00BD6608">
        <w:rPr>
          <w:rFonts w:eastAsiaTheme="minorHAnsi"/>
          <w:color w:val="0070C0"/>
          <w:sz w:val="22"/>
          <w:szCs w:val="22"/>
          <w:lang w:eastAsia="en-US"/>
          <w14:ligatures w14:val="standardContextual"/>
        </w:rPr>
        <w:t xml:space="preserve">Dissociate cells with </w:t>
      </w:r>
      <w:proofErr w:type="spellStart"/>
      <w:r w:rsidRPr="00BD6608">
        <w:rPr>
          <w:rFonts w:eastAsiaTheme="minorHAnsi"/>
          <w:color w:val="0070C0"/>
          <w:sz w:val="22"/>
          <w:szCs w:val="22"/>
          <w:lang w:eastAsia="en-US"/>
          <w14:ligatures w14:val="standardContextual"/>
        </w:rPr>
        <w:t>AccuMAX</w:t>
      </w:r>
      <w:proofErr w:type="spellEnd"/>
      <w:r w:rsidRPr="00BD6608">
        <w:rPr>
          <w:rFonts w:eastAsiaTheme="minorHAnsi"/>
          <w:color w:val="0070C0"/>
          <w:sz w:val="22"/>
          <w:szCs w:val="22"/>
          <w:lang w:eastAsia="en-US"/>
          <w14:ligatures w14:val="standardContextual"/>
        </w:rPr>
        <w:t xml:space="preserve">, plate </w:t>
      </w:r>
      <w:proofErr w:type="spellStart"/>
      <w:r w:rsidRPr="00BD6608">
        <w:rPr>
          <w:rFonts w:eastAsiaTheme="minorHAnsi"/>
          <w:color w:val="0070C0"/>
          <w:sz w:val="22"/>
          <w:szCs w:val="22"/>
          <w:lang w:eastAsia="en-US"/>
          <w14:ligatures w14:val="standardContextual"/>
        </w:rPr>
        <w:t>iMyoD</w:t>
      </w:r>
      <w:proofErr w:type="spellEnd"/>
      <w:r w:rsidRPr="00BD6608">
        <w:rPr>
          <w:rFonts w:eastAsiaTheme="minorHAnsi"/>
          <w:color w:val="0070C0"/>
          <w:sz w:val="22"/>
          <w:szCs w:val="22"/>
          <w:lang w:eastAsia="en-US"/>
          <w14:ligatures w14:val="standardContextual"/>
        </w:rPr>
        <w:t xml:space="preserve"> MPCs on 8-well slides coated with GFR-Matrigel at 1-5 x 105 per well in </w:t>
      </w:r>
      <w:proofErr w:type="spellStart"/>
      <w:r w:rsidRPr="00BD6608">
        <w:rPr>
          <w:rFonts w:eastAsiaTheme="minorHAnsi"/>
          <w:color w:val="0070C0"/>
          <w:sz w:val="22"/>
          <w:szCs w:val="22"/>
          <w:lang w:eastAsia="en-US"/>
          <w14:ligatures w14:val="standardContextual"/>
        </w:rPr>
        <w:t>0.4mL</w:t>
      </w:r>
      <w:proofErr w:type="spellEnd"/>
      <w:r w:rsidRPr="00BD6608">
        <w:rPr>
          <w:rFonts w:eastAsiaTheme="minorHAnsi"/>
          <w:color w:val="0070C0"/>
          <w:sz w:val="22"/>
          <w:szCs w:val="22"/>
          <w:lang w:eastAsia="en-US"/>
          <w14:ligatures w14:val="standardContextual"/>
        </w:rPr>
        <w:t xml:space="preserve"> myoblast medium</w:t>
      </w:r>
      <w:r w:rsidR="00BD6608" w:rsidRPr="00BD6608">
        <w:rPr>
          <w:rFonts w:eastAsiaTheme="minorHAnsi"/>
          <w:color w:val="0070C0"/>
          <w:sz w:val="22"/>
          <w:szCs w:val="22"/>
          <w:lang w:eastAsia="en-US"/>
          <w14:ligatures w14:val="standardContextual"/>
        </w:rPr>
        <w:t>(as sudden transformation after dissociation is a stress also )</w:t>
      </w:r>
      <w:r w:rsidRPr="00BD6608">
        <w:rPr>
          <w:rFonts w:eastAsiaTheme="minorHAnsi"/>
          <w:color w:val="0070C0"/>
          <w:sz w:val="22"/>
          <w:szCs w:val="22"/>
          <w:lang w:eastAsia="en-US"/>
          <w14:ligatures w14:val="standardContextual"/>
        </w:rPr>
        <w:t>.</w:t>
      </w:r>
    </w:p>
    <w:p w14:paraId="300E271F" w14:textId="77777777" w:rsidR="0012491A" w:rsidRPr="00BD6608" w:rsidRDefault="0012491A" w:rsidP="0012491A">
      <w:pPr>
        <w:pStyle w:val="NormalWeb"/>
        <w:spacing w:before="0" w:beforeAutospacing="0" w:after="0" w:afterAutospacing="0"/>
        <w:rPr>
          <w:rFonts w:eastAsiaTheme="minorHAnsi"/>
          <w:color w:val="0070C0"/>
          <w:sz w:val="22"/>
          <w:szCs w:val="22"/>
          <w:lang w:eastAsia="en-US"/>
          <w14:ligatures w14:val="standardContextual"/>
        </w:rPr>
      </w:pPr>
      <w:r w:rsidRPr="00BD6608">
        <w:rPr>
          <w:rFonts w:eastAsiaTheme="minorHAnsi"/>
          <w:color w:val="0070C0"/>
          <w:sz w:val="22"/>
          <w:szCs w:val="22"/>
          <w:lang w:eastAsia="en-US"/>
          <w14:ligatures w14:val="standardContextual"/>
        </w:rPr>
        <w:t xml:space="preserve">Comment: At this point, the MPCs are re-plated for the last time. Alternative culture formats include nanofiber-scaffolds in </w:t>
      </w:r>
      <w:proofErr w:type="spellStart"/>
      <w:r w:rsidRPr="00BD6608">
        <w:rPr>
          <w:rFonts w:eastAsiaTheme="minorHAnsi"/>
          <w:color w:val="0070C0"/>
          <w:sz w:val="22"/>
          <w:szCs w:val="22"/>
          <w:lang w:eastAsia="en-US"/>
          <w14:ligatures w14:val="standardContextual"/>
        </w:rPr>
        <w:t>96w</w:t>
      </w:r>
      <w:proofErr w:type="spellEnd"/>
      <w:r w:rsidRPr="00BD6608">
        <w:rPr>
          <w:rFonts w:eastAsiaTheme="minorHAnsi"/>
          <w:color w:val="0070C0"/>
          <w:sz w:val="22"/>
          <w:szCs w:val="22"/>
          <w:lang w:eastAsia="en-US"/>
          <w14:ligatures w14:val="standardContextual"/>
        </w:rPr>
        <w:t xml:space="preserve">-sized wells – </w:t>
      </w:r>
      <w:proofErr w:type="spellStart"/>
      <w:r w:rsidRPr="00BD6608">
        <w:rPr>
          <w:rFonts w:eastAsiaTheme="minorHAnsi"/>
          <w:color w:val="0070C0"/>
          <w:sz w:val="22"/>
          <w:szCs w:val="22"/>
          <w:lang w:eastAsia="en-US"/>
          <w14:ligatures w14:val="standardContextual"/>
        </w:rPr>
        <w:t>4E4</w:t>
      </w:r>
      <w:proofErr w:type="spellEnd"/>
      <w:r w:rsidRPr="00BD6608">
        <w:rPr>
          <w:rFonts w:eastAsiaTheme="minorHAnsi"/>
          <w:color w:val="0070C0"/>
          <w:sz w:val="22"/>
          <w:szCs w:val="22"/>
          <w:lang w:eastAsia="en-US"/>
          <w14:ligatures w14:val="standardContextual"/>
        </w:rPr>
        <w:t xml:space="preserve"> cells per well</w:t>
      </w:r>
    </w:p>
    <w:p w14:paraId="47129120" w14:textId="29FF98F2" w:rsidR="0012491A" w:rsidRPr="00BD6608" w:rsidRDefault="0012491A" w:rsidP="00381E53">
      <w:pPr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</w:rPr>
      </w:pPr>
    </w:p>
    <w:p w14:paraId="45A625F1" w14:textId="77777777" w:rsidR="00A85DC4" w:rsidRPr="00BD6608" w:rsidRDefault="00A85DC4" w:rsidP="00381E53">
      <w:pPr>
        <w:rPr>
          <w:rFonts w:ascii="Times New Roman" w:hAnsi="Times New Roman" w:cs="Times New Roman"/>
          <w:color w:val="000000"/>
          <w:kern w:val="0"/>
          <w:sz w:val="22"/>
          <w:szCs w:val="22"/>
        </w:rPr>
      </w:pPr>
    </w:p>
    <w:p w14:paraId="0F4FE8D2" w14:textId="2E616365" w:rsidR="00A85DC4" w:rsidRPr="00BD6608" w:rsidRDefault="00A85DC4" w:rsidP="00A85DC4">
      <w:pPr>
        <w:shd w:val="clear" w:color="auto" w:fill="D1D1D1" w:themeFill="background2" w:themeFillShade="E6"/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</w:rPr>
      </w:pPr>
      <w:r w:rsidRPr="00BD6608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</w:rPr>
        <w:t xml:space="preserve">Phase 3: Maturation </w:t>
      </w:r>
    </w:p>
    <w:p w14:paraId="359E2721" w14:textId="77777777" w:rsidR="00A85DC4" w:rsidRPr="00BD6608" w:rsidRDefault="00A85DC4" w:rsidP="00381E53">
      <w:pPr>
        <w:rPr>
          <w:rFonts w:ascii="Times New Roman" w:hAnsi="Times New Roman" w:cs="Times New Roman"/>
          <w:sz w:val="22"/>
          <w:szCs w:val="22"/>
        </w:rPr>
      </w:pPr>
    </w:p>
    <w:p w14:paraId="5B8A839F" w14:textId="77777777" w:rsidR="00A85DC4" w:rsidRPr="00BD6608" w:rsidRDefault="00A85DC4" w:rsidP="00A85D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</w:rPr>
      </w:pPr>
      <w:r w:rsidRPr="00BD6608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</w:rPr>
        <w:t>Day 6</w:t>
      </w:r>
    </w:p>
    <w:p w14:paraId="6BE84C64" w14:textId="77777777" w:rsidR="00A85DC4" w:rsidRPr="00BD6608" w:rsidRDefault="00A85DC4" w:rsidP="00A85D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>Myoblast medium replaced with Myofibre medium. Replaced every 2 days.</w:t>
      </w:r>
    </w:p>
    <w:p w14:paraId="74BDA0C1" w14:textId="77777777" w:rsidR="0012491A" w:rsidRPr="00BD6608" w:rsidRDefault="0012491A" w:rsidP="00A85D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</w:rPr>
      </w:pPr>
    </w:p>
    <w:p w14:paraId="49C78C2B" w14:textId="0B05EA46" w:rsidR="00A85DC4" w:rsidRPr="00BD6608" w:rsidRDefault="00A85DC4" w:rsidP="00A85D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val="single"/>
        </w:rPr>
      </w:pPr>
      <w:r w:rsidRPr="00BD6608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val="single"/>
        </w:rPr>
        <w:t>Myofibre Medium</w:t>
      </w:r>
      <w:r w:rsidR="0012491A" w:rsidRPr="00BD6608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u w:val="single"/>
        </w:rPr>
        <w:t xml:space="preserve"> - Reagents</w:t>
      </w:r>
    </w:p>
    <w:p w14:paraId="0759206C" w14:textId="77777777" w:rsidR="00A85DC4" w:rsidRPr="00BD6608" w:rsidRDefault="00A85DC4" w:rsidP="00A85D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>DMEM (low Glucose)</w:t>
      </w:r>
    </w:p>
    <w:p w14:paraId="013D77B3" w14:textId="77777777" w:rsidR="00A85DC4" w:rsidRPr="00BD6608" w:rsidRDefault="00A85DC4" w:rsidP="00A85D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>1% Horse Serum</w:t>
      </w:r>
    </w:p>
    <w:p w14:paraId="2E25C4CD" w14:textId="77777777" w:rsidR="00A85DC4" w:rsidRPr="00BD6608" w:rsidRDefault="00A85DC4" w:rsidP="00A85D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>1% Pen/Strep</w:t>
      </w:r>
    </w:p>
    <w:p w14:paraId="44C68DAE" w14:textId="79FBBDD8" w:rsidR="00A85DC4" w:rsidRPr="00BD6608" w:rsidRDefault="00A85DC4" w:rsidP="00A85DC4">
      <w:pPr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1% </w:t>
      </w:r>
      <w:proofErr w:type="spellStart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>B27</w:t>
      </w:r>
      <w:proofErr w:type="spellEnd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 without insulin</w:t>
      </w:r>
    </w:p>
    <w:p w14:paraId="396723A0" w14:textId="201817DC" w:rsidR="0012491A" w:rsidRDefault="0012491A" w:rsidP="001249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 xml:space="preserve">100 ul </w:t>
      </w:r>
      <w:proofErr w:type="spellStart"/>
      <w:r w:rsidRPr="00BD6608">
        <w:rPr>
          <w:rFonts w:ascii="Times New Roman" w:hAnsi="Times New Roman" w:cs="Times New Roman"/>
          <w:color w:val="000000"/>
          <w:kern w:val="0"/>
          <w:sz w:val="22"/>
          <w:szCs w:val="22"/>
        </w:rPr>
        <w:t>Primocin</w:t>
      </w:r>
      <w:proofErr w:type="spellEnd"/>
    </w:p>
    <w:p w14:paraId="6B2018F6" w14:textId="77777777" w:rsidR="00090329" w:rsidRDefault="00090329" w:rsidP="001249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2"/>
          <w:szCs w:val="22"/>
        </w:rPr>
      </w:pPr>
    </w:p>
    <w:p w14:paraId="194C2FF7" w14:textId="77777777" w:rsidR="00090329" w:rsidRDefault="00090329" w:rsidP="001249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2"/>
          <w:szCs w:val="22"/>
        </w:rPr>
      </w:pPr>
    </w:p>
    <w:p w14:paraId="09174D56" w14:textId="7314C489" w:rsidR="00090329" w:rsidRDefault="00090329" w:rsidP="001249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>Notes:</w:t>
      </w:r>
    </w:p>
    <w:p w14:paraId="1B06B02B" w14:textId="6B76F4CC" w:rsidR="00730873" w:rsidRPr="00EF181D" w:rsidRDefault="00090329" w:rsidP="00EF181D">
      <w:pPr>
        <w:pStyle w:val="NormalWeb"/>
        <w:spacing w:before="0" w:beforeAutospacing="0"/>
        <w:rPr>
          <w:rFonts w:ascii="Arial" w:hAnsi="Arial" w:cs="Arial"/>
        </w:rPr>
      </w:pPr>
      <w:r>
        <w:t>T</w:t>
      </w:r>
      <w:r>
        <w:rPr>
          <w:rFonts w:ascii="Arial" w:hAnsi="Arial" w:cs="Arial"/>
          <w:b/>
          <w:bCs/>
        </w:rPr>
        <w:t xml:space="preserve">ransitioning from 3D to </w:t>
      </w:r>
      <w:proofErr w:type="spellStart"/>
      <w:r>
        <w:rPr>
          <w:rFonts w:ascii="Arial" w:hAnsi="Arial" w:cs="Arial"/>
          <w:b/>
          <w:bCs/>
        </w:rPr>
        <w:t>2D</w:t>
      </w:r>
      <w:proofErr w:type="spellEnd"/>
      <w:r>
        <w:rPr>
          <w:rFonts w:ascii="Arial" w:hAnsi="Arial" w:cs="Arial"/>
          <w:b/>
          <w:bCs/>
        </w:rPr>
        <w:t xml:space="preserve"> Monolayer:</w:t>
      </w:r>
      <w:r>
        <w:rPr>
          <w:rFonts w:ascii="Arial" w:hAnsi="Arial" w:cs="Arial"/>
        </w:rPr>
        <w:t xml:space="preserve"> EBs are three-dimensional clusters of cells. </w:t>
      </w:r>
      <w:r>
        <w:rPr>
          <w:rStyle w:val="citation-27"/>
          <w:rFonts w:ascii="Arial" w:hAnsi="Arial" w:cs="Arial"/>
        </w:rPr>
        <w:t xml:space="preserve">Dissociating them with </w:t>
      </w:r>
      <w:proofErr w:type="spellStart"/>
      <w:r>
        <w:rPr>
          <w:rStyle w:val="citation-27"/>
          <w:rFonts w:ascii="Arial" w:hAnsi="Arial" w:cs="Arial"/>
        </w:rPr>
        <w:t>AccuMAX</w:t>
      </w:r>
      <w:proofErr w:type="spellEnd"/>
      <w:r>
        <w:rPr>
          <w:rStyle w:val="citation-27"/>
          <w:rFonts w:ascii="Arial" w:hAnsi="Arial" w:cs="Arial"/>
        </w:rPr>
        <w:t xml:space="preserve"> on Day 5 breaks these aggregates apart</w:t>
      </w:r>
      <w:r>
        <w:rPr>
          <w:rFonts w:ascii="Arial" w:hAnsi="Arial" w:cs="Arial"/>
        </w:rPr>
        <w:t xml:space="preserve">. </w:t>
      </w:r>
      <w:r>
        <w:rPr>
          <w:rStyle w:val="citation-26"/>
          <w:rFonts w:ascii="Arial" w:hAnsi="Arial" w:cs="Arial"/>
        </w:rPr>
        <w:t>This allows the cells to be laid out flat as a single layer (monolayer) on slides or scaffolds</w:t>
      </w:r>
      <w:r>
        <w:rPr>
          <w:rFonts w:ascii="Arial" w:hAnsi="Arial" w:cs="Arial"/>
        </w:rPr>
        <w:t xml:space="preserve">. </w:t>
      </w:r>
      <w:r>
        <w:rPr>
          <w:rStyle w:val="citation-25"/>
          <w:rFonts w:ascii="Arial" w:hAnsi="Arial" w:cs="Arial"/>
          <w:b/>
          <w:bCs/>
        </w:rPr>
        <w:t>Controlling Cell Density:</w:t>
      </w:r>
      <w:r>
        <w:rPr>
          <w:rStyle w:val="citation-25"/>
          <w:rFonts w:ascii="Arial" w:hAnsi="Arial" w:cs="Arial"/>
        </w:rPr>
        <w:t xml:space="preserve"> Breaking the EBs into individual cells allows scientists to accurately count and plate them at a highly specific density (</w:t>
      </w:r>
      <m:oMath>
        <m:r>
          <w:rPr>
            <w:rFonts w:ascii="Cambria Math" w:hAnsi="Cambria Math" w:cs="Arial"/>
          </w:rPr>
          <m:t>1</m:t>
        </m:r>
        <m:r>
          <m:rPr>
            <m:nor/>
          </m:rPr>
          <w:rPr>
            <w:rFonts w:ascii="Arial" w:hAnsi="Arial" w:cs="Arial"/>
          </w:rPr>
          <m:t>–</m:t>
        </m:r>
        <m:r>
          <w:rPr>
            <w:rFonts w:ascii="Cambria Math" w:hAnsi="Cambria Math" w:cs="Arial"/>
          </w:rPr>
          <m:t>5×</m:t>
        </m:r>
        <m:sSup>
          <m:sSupPr>
            <m:ctrlPr>
              <w:rPr>
                <w:rFonts w:ascii="Cambria Math" w:hAnsi="Cambria Math" w:cs="Arial"/>
              </w:rPr>
            </m:ctrlPr>
          </m:sSupPr>
          <m:e>
            <m:r>
              <w:rPr>
                <w:rFonts w:ascii="Cambria Math" w:hAnsi="Cambria Math" w:cs="Arial"/>
              </w:rPr>
              <m:t>10</m:t>
            </m:r>
          </m:e>
          <m:sup>
            <m:r>
              <w:rPr>
                <w:rFonts w:ascii="Cambria Math" w:hAnsi="Cambria Math" w:cs="Arial"/>
              </w:rPr>
              <m:t>5</m:t>
            </m:r>
          </m:sup>
        </m:sSup>
      </m:oMath>
      <w:r>
        <w:rPr>
          <w:rStyle w:val="citation-25"/>
          <w:rFonts w:ascii="Arial" w:hAnsi="Arial" w:cs="Arial"/>
        </w:rPr>
        <w:t xml:space="preserve"> cells per well on slides, or </w:t>
      </w:r>
      <m:oMath>
        <m:r>
          <w:rPr>
            <w:rFonts w:ascii="Cambria Math" w:hAnsi="Cambria Math" w:cs="Arial"/>
          </w:rPr>
          <m:t>4×</m:t>
        </m:r>
        <m:sSup>
          <m:sSupPr>
            <m:ctrlPr>
              <w:rPr>
                <w:rFonts w:ascii="Cambria Math" w:hAnsi="Cambria Math" w:cs="Arial"/>
              </w:rPr>
            </m:ctrlPr>
          </m:sSupPr>
          <m:e>
            <m:r>
              <w:rPr>
                <w:rFonts w:ascii="Cambria Math" w:hAnsi="Cambria Math" w:cs="Arial"/>
              </w:rPr>
              <m:t>10</m:t>
            </m:r>
          </m:e>
          <m:sup>
            <m:r>
              <w:rPr>
                <w:rFonts w:ascii="Cambria Math" w:hAnsi="Cambria Math" w:cs="Arial"/>
              </w:rPr>
              <m:t>4</m:t>
            </m:r>
          </m:sup>
        </m:sSup>
      </m:oMath>
      <w:r>
        <w:rPr>
          <w:rStyle w:val="citation-25"/>
          <w:rFonts w:ascii="Arial" w:hAnsi="Arial" w:cs="Arial"/>
        </w:rPr>
        <w:t xml:space="preserve"> cells on nanofiber-scaffolds)</w:t>
      </w:r>
      <w:r>
        <w:rPr>
          <w:rFonts w:ascii="Arial" w:hAnsi="Arial" w:cs="Arial"/>
        </w:rPr>
        <w:t xml:space="preserve">. Consistent density is critical for uniform cell </w:t>
      </w:r>
      <w:proofErr w:type="spellStart"/>
      <w:r>
        <w:rPr>
          <w:rFonts w:ascii="Arial" w:hAnsi="Arial" w:cs="Arial"/>
        </w:rPr>
        <w:t>behavior</w:t>
      </w:r>
      <w:proofErr w:type="spellEnd"/>
      <w:r>
        <w:rPr>
          <w:rFonts w:ascii="Arial" w:hAnsi="Arial" w:cs="Arial"/>
        </w:rPr>
        <w:t xml:space="preserve"> and muscle developmen</w:t>
      </w:r>
      <w:r w:rsidR="00730873">
        <w:rPr>
          <w:rFonts w:ascii="Arial" w:hAnsi="Arial" w:cs="Arial"/>
        </w:rPr>
        <w:t>t</w:t>
      </w:r>
      <w:r w:rsidR="00EF181D">
        <w:rPr>
          <w:rFonts w:ascii="Arial" w:hAnsi="Arial" w:cs="Arial"/>
        </w:rPr>
        <w:t xml:space="preserve">. </w:t>
      </w:r>
      <w:r w:rsidR="00730873">
        <w:t>Once the EBs are dissociated and their physical structure is lost on Day 5, the protocol explicitly identifies these cells as:</w:t>
      </w:r>
      <w:r w:rsidR="00EF181D">
        <w:rPr>
          <w:rFonts w:ascii="Arial" w:hAnsi="Arial" w:cs="Arial"/>
        </w:rPr>
        <w:t xml:space="preserve"> </w:t>
      </w:r>
      <w:proofErr w:type="spellStart"/>
      <w:r w:rsidR="00730873">
        <w:rPr>
          <w:rStyle w:val="citation-22"/>
          <w:b/>
          <w:bCs/>
        </w:rPr>
        <w:t>iMyoD</w:t>
      </w:r>
      <w:proofErr w:type="spellEnd"/>
      <w:r w:rsidR="00730873">
        <w:rPr>
          <w:rStyle w:val="citation-22"/>
          <w:b/>
          <w:bCs/>
        </w:rPr>
        <w:t xml:space="preserve"> MPCs</w:t>
      </w:r>
      <w:r w:rsidR="00730873">
        <w:rPr>
          <w:rStyle w:val="citation-22"/>
        </w:rPr>
        <w:t xml:space="preserve"> (Myogenic Progenitor Cells)</w:t>
      </w:r>
      <w:r w:rsidR="00730873">
        <w:t xml:space="preserve">. </w:t>
      </w:r>
    </w:p>
    <w:p w14:paraId="488C795F" w14:textId="77777777" w:rsidR="00DB6D08" w:rsidRPr="00BD6608" w:rsidRDefault="00DB6D08" w:rsidP="001249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2"/>
          <w:szCs w:val="22"/>
        </w:rPr>
      </w:pPr>
    </w:p>
    <w:sectPr w:rsidR="00DB6D08" w:rsidRPr="00BD6608" w:rsidSect="00994BAC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59ED84B" w14:textId="77777777" w:rsidR="005A67F1" w:rsidRDefault="005A67F1" w:rsidP="00994BAC">
      <w:r>
        <w:separator/>
      </w:r>
    </w:p>
  </w:endnote>
  <w:endnote w:type="continuationSeparator" w:id="0">
    <w:p w14:paraId="2D309341" w14:textId="77777777" w:rsidR="005A67F1" w:rsidRDefault="005A67F1" w:rsidP="00994B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">
    <w:altName w:val="Times New Roman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405724C" w14:textId="77777777" w:rsidR="005A67F1" w:rsidRDefault="005A67F1" w:rsidP="00994BAC">
      <w:r>
        <w:separator/>
      </w:r>
    </w:p>
  </w:footnote>
  <w:footnote w:type="continuationSeparator" w:id="0">
    <w:p w14:paraId="1681E2ED" w14:textId="77777777" w:rsidR="005A67F1" w:rsidRDefault="005A67F1" w:rsidP="00994B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13527B9"/>
    <w:multiLevelType w:val="multilevel"/>
    <w:tmpl w:val="3C608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D12C45"/>
    <w:multiLevelType w:val="multilevel"/>
    <w:tmpl w:val="F874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0A7D96"/>
    <w:multiLevelType w:val="multilevel"/>
    <w:tmpl w:val="50D4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464AE9"/>
    <w:multiLevelType w:val="multilevel"/>
    <w:tmpl w:val="3EBE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C90375"/>
    <w:multiLevelType w:val="multilevel"/>
    <w:tmpl w:val="B840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A149AB"/>
    <w:multiLevelType w:val="multilevel"/>
    <w:tmpl w:val="E2C0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3103985">
    <w:abstractNumId w:val="0"/>
  </w:num>
  <w:num w:numId="2" w16cid:durableId="895241146">
    <w:abstractNumId w:val="2"/>
  </w:num>
  <w:num w:numId="3" w16cid:durableId="548808631">
    <w:abstractNumId w:val="5"/>
  </w:num>
  <w:num w:numId="4" w16cid:durableId="320041661">
    <w:abstractNumId w:val="1"/>
  </w:num>
  <w:num w:numId="5" w16cid:durableId="640157442">
    <w:abstractNumId w:val="3"/>
  </w:num>
  <w:num w:numId="6" w16cid:durableId="79956982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activeWritingStyle w:appName="MSWord" w:lang="en-GB" w:vendorID="64" w:dllVersion="0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41C"/>
    <w:rsid w:val="00026D51"/>
    <w:rsid w:val="00034686"/>
    <w:rsid w:val="000348D8"/>
    <w:rsid w:val="000676F3"/>
    <w:rsid w:val="00090329"/>
    <w:rsid w:val="000C5C74"/>
    <w:rsid w:val="0012491A"/>
    <w:rsid w:val="0012780F"/>
    <w:rsid w:val="00137C7C"/>
    <w:rsid w:val="00167E35"/>
    <w:rsid w:val="00173855"/>
    <w:rsid w:val="001B22AE"/>
    <w:rsid w:val="001C3222"/>
    <w:rsid w:val="001D2263"/>
    <w:rsid w:val="001D65E5"/>
    <w:rsid w:val="00223174"/>
    <w:rsid w:val="0023340D"/>
    <w:rsid w:val="00241BFC"/>
    <w:rsid w:val="00292990"/>
    <w:rsid w:val="002C0A73"/>
    <w:rsid w:val="002C54CA"/>
    <w:rsid w:val="002E3DF4"/>
    <w:rsid w:val="002E4D56"/>
    <w:rsid w:val="002F226E"/>
    <w:rsid w:val="00302265"/>
    <w:rsid w:val="00313561"/>
    <w:rsid w:val="00315C92"/>
    <w:rsid w:val="003210C9"/>
    <w:rsid w:val="00323955"/>
    <w:rsid w:val="00334BEB"/>
    <w:rsid w:val="00334FF8"/>
    <w:rsid w:val="003457A5"/>
    <w:rsid w:val="0034679B"/>
    <w:rsid w:val="003646A5"/>
    <w:rsid w:val="0037148B"/>
    <w:rsid w:val="00381E53"/>
    <w:rsid w:val="00387312"/>
    <w:rsid w:val="003B4359"/>
    <w:rsid w:val="003D0D43"/>
    <w:rsid w:val="003E3382"/>
    <w:rsid w:val="004066ED"/>
    <w:rsid w:val="004629B5"/>
    <w:rsid w:val="004B419F"/>
    <w:rsid w:val="004B6374"/>
    <w:rsid w:val="004C32E5"/>
    <w:rsid w:val="004D7AA4"/>
    <w:rsid w:val="004F06EA"/>
    <w:rsid w:val="00503541"/>
    <w:rsid w:val="0051169A"/>
    <w:rsid w:val="00512620"/>
    <w:rsid w:val="00514406"/>
    <w:rsid w:val="00521796"/>
    <w:rsid w:val="00556D6D"/>
    <w:rsid w:val="005655C0"/>
    <w:rsid w:val="00574904"/>
    <w:rsid w:val="00585913"/>
    <w:rsid w:val="00587119"/>
    <w:rsid w:val="00595B5B"/>
    <w:rsid w:val="005A2FB3"/>
    <w:rsid w:val="005A67F1"/>
    <w:rsid w:val="005B2AD9"/>
    <w:rsid w:val="005D2496"/>
    <w:rsid w:val="005D3221"/>
    <w:rsid w:val="005E7360"/>
    <w:rsid w:val="00600892"/>
    <w:rsid w:val="00604C8D"/>
    <w:rsid w:val="00604DA3"/>
    <w:rsid w:val="006113B7"/>
    <w:rsid w:val="00640484"/>
    <w:rsid w:val="00643967"/>
    <w:rsid w:val="00664F5F"/>
    <w:rsid w:val="006B4D42"/>
    <w:rsid w:val="006D5364"/>
    <w:rsid w:val="00700F4F"/>
    <w:rsid w:val="00703EAE"/>
    <w:rsid w:val="00724DCB"/>
    <w:rsid w:val="0073027A"/>
    <w:rsid w:val="00730873"/>
    <w:rsid w:val="007641D9"/>
    <w:rsid w:val="00782430"/>
    <w:rsid w:val="007B0655"/>
    <w:rsid w:val="007D17C7"/>
    <w:rsid w:val="007E5740"/>
    <w:rsid w:val="007F1633"/>
    <w:rsid w:val="00824B4A"/>
    <w:rsid w:val="00824D39"/>
    <w:rsid w:val="008573CC"/>
    <w:rsid w:val="008A1FF2"/>
    <w:rsid w:val="008B3097"/>
    <w:rsid w:val="008D0085"/>
    <w:rsid w:val="00912B48"/>
    <w:rsid w:val="00922926"/>
    <w:rsid w:val="00924707"/>
    <w:rsid w:val="00962940"/>
    <w:rsid w:val="009703BE"/>
    <w:rsid w:val="009929A6"/>
    <w:rsid w:val="00994BAC"/>
    <w:rsid w:val="009A41DD"/>
    <w:rsid w:val="009C4E24"/>
    <w:rsid w:val="009C7D5B"/>
    <w:rsid w:val="00A218DC"/>
    <w:rsid w:val="00A36D42"/>
    <w:rsid w:val="00A413FE"/>
    <w:rsid w:val="00A4343D"/>
    <w:rsid w:val="00A43985"/>
    <w:rsid w:val="00A542DB"/>
    <w:rsid w:val="00A55221"/>
    <w:rsid w:val="00A62B87"/>
    <w:rsid w:val="00A655F6"/>
    <w:rsid w:val="00A85DC4"/>
    <w:rsid w:val="00AB6E1A"/>
    <w:rsid w:val="00AC4A19"/>
    <w:rsid w:val="00AD1509"/>
    <w:rsid w:val="00AD5BB8"/>
    <w:rsid w:val="00AE244F"/>
    <w:rsid w:val="00AE499C"/>
    <w:rsid w:val="00AF5A49"/>
    <w:rsid w:val="00B16D66"/>
    <w:rsid w:val="00B21AE9"/>
    <w:rsid w:val="00B27CA4"/>
    <w:rsid w:val="00B87458"/>
    <w:rsid w:val="00B97D46"/>
    <w:rsid w:val="00BA7765"/>
    <w:rsid w:val="00BB7806"/>
    <w:rsid w:val="00BC7A7C"/>
    <w:rsid w:val="00BD5F68"/>
    <w:rsid w:val="00BD6608"/>
    <w:rsid w:val="00BF3C8C"/>
    <w:rsid w:val="00C009F0"/>
    <w:rsid w:val="00C22B44"/>
    <w:rsid w:val="00C538AD"/>
    <w:rsid w:val="00C673E8"/>
    <w:rsid w:val="00C72F5E"/>
    <w:rsid w:val="00C80131"/>
    <w:rsid w:val="00CD1CC8"/>
    <w:rsid w:val="00CD7198"/>
    <w:rsid w:val="00D06538"/>
    <w:rsid w:val="00D20BBB"/>
    <w:rsid w:val="00D218D3"/>
    <w:rsid w:val="00D37814"/>
    <w:rsid w:val="00D46E32"/>
    <w:rsid w:val="00D66507"/>
    <w:rsid w:val="00D713F4"/>
    <w:rsid w:val="00D86BBB"/>
    <w:rsid w:val="00DB6D08"/>
    <w:rsid w:val="00DC0E23"/>
    <w:rsid w:val="00DD53B7"/>
    <w:rsid w:val="00E161B8"/>
    <w:rsid w:val="00E34196"/>
    <w:rsid w:val="00E64F8C"/>
    <w:rsid w:val="00E77051"/>
    <w:rsid w:val="00E8341C"/>
    <w:rsid w:val="00E93720"/>
    <w:rsid w:val="00E95FDC"/>
    <w:rsid w:val="00EA496E"/>
    <w:rsid w:val="00EA4F95"/>
    <w:rsid w:val="00EB3FD1"/>
    <w:rsid w:val="00EC031C"/>
    <w:rsid w:val="00ED3363"/>
    <w:rsid w:val="00EF181D"/>
    <w:rsid w:val="00EF62B9"/>
    <w:rsid w:val="00F01530"/>
    <w:rsid w:val="00F13E5E"/>
    <w:rsid w:val="00F240D0"/>
    <w:rsid w:val="00F251A6"/>
    <w:rsid w:val="00F306AE"/>
    <w:rsid w:val="00F70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7B48B0"/>
  <w15:chartTrackingRefBased/>
  <w15:docId w15:val="{964944B3-CCF9-8846-A0D8-61A78F309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5DC4"/>
  </w:style>
  <w:style w:type="paragraph" w:styleId="Heading1">
    <w:name w:val="heading 1"/>
    <w:basedOn w:val="Normal"/>
    <w:next w:val="Normal"/>
    <w:link w:val="Heading1Char"/>
    <w:uiPriority w:val="9"/>
    <w:qFormat/>
    <w:rsid w:val="00E83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34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4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41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4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4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41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4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4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834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4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4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4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4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4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4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41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41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4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4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4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4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4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4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4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94BA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94BAC"/>
  </w:style>
  <w:style w:type="paragraph" w:styleId="Footer">
    <w:name w:val="footer"/>
    <w:basedOn w:val="Normal"/>
    <w:link w:val="FooterChar"/>
    <w:uiPriority w:val="99"/>
    <w:unhideWhenUsed/>
    <w:rsid w:val="00994BA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4BAC"/>
  </w:style>
  <w:style w:type="paragraph" w:styleId="NormalWeb">
    <w:name w:val="Normal (Web)"/>
    <w:basedOn w:val="Normal"/>
    <w:uiPriority w:val="99"/>
    <w:semiHidden/>
    <w:unhideWhenUsed/>
    <w:rsid w:val="0012491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citation-27">
    <w:name w:val="citation-27"/>
    <w:basedOn w:val="DefaultParagraphFont"/>
    <w:rsid w:val="00090329"/>
  </w:style>
  <w:style w:type="character" w:customStyle="1" w:styleId="citation-26">
    <w:name w:val="citation-26"/>
    <w:basedOn w:val="DefaultParagraphFont"/>
    <w:rsid w:val="00090329"/>
  </w:style>
  <w:style w:type="character" w:customStyle="1" w:styleId="citation-25">
    <w:name w:val="citation-25"/>
    <w:basedOn w:val="DefaultParagraphFont"/>
    <w:rsid w:val="00090329"/>
  </w:style>
  <w:style w:type="character" w:customStyle="1" w:styleId="citation-22">
    <w:name w:val="citation-22"/>
    <w:basedOn w:val="DefaultParagraphFont"/>
    <w:rsid w:val="00730873"/>
  </w:style>
  <w:style w:type="character" w:customStyle="1" w:styleId="citation-47">
    <w:name w:val="citation-47"/>
    <w:basedOn w:val="DefaultParagraphFont"/>
    <w:rsid w:val="004B419F"/>
  </w:style>
  <w:style w:type="character" w:customStyle="1" w:styleId="citation-46">
    <w:name w:val="citation-46"/>
    <w:basedOn w:val="DefaultParagraphFont"/>
    <w:rsid w:val="004B419F"/>
  </w:style>
  <w:style w:type="character" w:customStyle="1" w:styleId="citation-45">
    <w:name w:val="citation-45"/>
    <w:basedOn w:val="DefaultParagraphFont"/>
    <w:rsid w:val="004B419F"/>
  </w:style>
  <w:style w:type="character" w:customStyle="1" w:styleId="citation-44">
    <w:name w:val="citation-44"/>
    <w:basedOn w:val="DefaultParagraphFont"/>
    <w:rsid w:val="004B419F"/>
  </w:style>
  <w:style w:type="character" w:customStyle="1" w:styleId="citation-43">
    <w:name w:val="citation-43"/>
    <w:basedOn w:val="DefaultParagraphFont"/>
    <w:rsid w:val="004B41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040FB2D-4E80-1F47-B350-B80F94F7D0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2</Pages>
  <Words>736</Words>
  <Characters>4196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Angelin Nadar</dc:creator>
  <cp:keywords/>
  <dc:description/>
  <cp:lastModifiedBy>Angelin Nadar</cp:lastModifiedBy>
  <cp:revision>35</cp:revision>
  <dcterms:created xsi:type="dcterms:W3CDTF">2026-04-27T10:59:00Z</dcterms:created>
  <dcterms:modified xsi:type="dcterms:W3CDTF">2026-10-27T22:55:00Z</dcterms:modified>
</cp:coreProperties>
</file>