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2E" w:rsidRPr="00725AC0" w:rsidRDefault="00E9620C" w:rsidP="00725AC0">
      <w:pPr>
        <w:pStyle w:val="Heading1"/>
      </w:pPr>
      <w:r>
        <w:t>Brief Example Code O</w:t>
      </w:r>
      <w:r w:rsidR="00834952" w:rsidRPr="00725AC0">
        <w:t>utline</w:t>
      </w:r>
      <w:r w:rsidR="004D292E" w:rsidRPr="00725AC0">
        <w:t xml:space="preserve"> </w:t>
      </w:r>
    </w:p>
    <w:p w:rsidR="00834952" w:rsidRPr="00B70C29" w:rsidRDefault="004D292E">
      <w:pPr>
        <w:rPr>
          <w:i/>
          <w:sz w:val="16"/>
          <w:szCs w:val="16"/>
        </w:rPr>
      </w:pPr>
      <w:proofErr w:type="gramStart"/>
      <w:r w:rsidRPr="00B70C29">
        <w:rPr>
          <w:i/>
          <w:sz w:val="16"/>
          <w:szCs w:val="16"/>
        </w:rPr>
        <w:t>functions</w:t>
      </w:r>
      <w:proofErr w:type="gramEnd"/>
      <w:r w:rsidRPr="00B70C29">
        <w:rPr>
          <w:i/>
          <w:sz w:val="16"/>
          <w:szCs w:val="16"/>
        </w:rPr>
        <w:t xml:space="preserve"> are in bold</w:t>
      </w:r>
    </w:p>
    <w:p w:rsidR="004D292E" w:rsidRDefault="00834952">
      <w:r>
        <w:t>Format the</w:t>
      </w:r>
      <w:r w:rsidR="004D292E">
        <w:t xml:space="preserve"> song</w:t>
      </w:r>
      <w:r>
        <w:t xml:space="preserve"> data as described in </w:t>
      </w:r>
      <w:r w:rsidRPr="00984207">
        <w:rPr>
          <w:i/>
        </w:rPr>
        <w:t>Data Structure Setup</w:t>
      </w:r>
      <w:r>
        <w:t xml:space="preserve"> section.</w:t>
      </w:r>
      <w:r w:rsidR="00764958">
        <w:t xml:space="preserve">  Make sure to edit</w:t>
      </w:r>
      <w:r w:rsidR="00725AC0">
        <w:t xml:space="preserve"> </w:t>
      </w:r>
      <w:proofErr w:type="spellStart"/>
      <w:r w:rsidR="00725AC0" w:rsidRPr="00725AC0">
        <w:rPr>
          <w:b/>
        </w:rPr>
        <w:t>rootdirlist</w:t>
      </w:r>
      <w:proofErr w:type="spellEnd"/>
      <w:r w:rsidR="00725AC0">
        <w:t xml:space="preserve"> and </w:t>
      </w:r>
      <w:proofErr w:type="spellStart"/>
      <w:r w:rsidR="00725AC0" w:rsidRPr="00725AC0">
        <w:rPr>
          <w:b/>
        </w:rPr>
        <w:t>datadirlist</w:t>
      </w:r>
      <w:proofErr w:type="spellEnd"/>
      <w:r w:rsidR="004D292E">
        <w:t xml:space="preserve"> with your directory</w:t>
      </w:r>
      <w:r w:rsidR="00F97AF7">
        <w:t xml:space="preserve"> (</w:t>
      </w:r>
      <w:proofErr w:type="gramStart"/>
      <w:r w:rsidR="00F97AF7">
        <w:t>“ Y</w:t>
      </w:r>
      <w:proofErr w:type="gramEnd"/>
      <w:r w:rsidR="00F97AF7">
        <w:t>: “,” C: ”,etc.)</w:t>
      </w:r>
      <w:r w:rsidR="004D292E">
        <w:t xml:space="preserve"> of choice.</w:t>
      </w:r>
    </w:p>
    <w:p w:rsidR="003072BC" w:rsidRDefault="003072BC" w:rsidP="00784CB3">
      <w:pPr>
        <w:pStyle w:val="ListParagraph"/>
        <w:numPr>
          <w:ilvl w:val="0"/>
          <w:numId w:val="1"/>
        </w:numPr>
      </w:pPr>
      <w:proofErr w:type="spellStart"/>
      <w:r w:rsidRPr="00784CB3">
        <w:rPr>
          <w:b/>
        </w:rPr>
        <w:t>rootdirlist</w:t>
      </w:r>
      <w:proofErr w:type="spellEnd"/>
      <w:r w:rsidR="00AE4B79" w:rsidRPr="00784CB3">
        <w:rPr>
          <w:b/>
        </w:rPr>
        <w:t xml:space="preserve"> </w:t>
      </w:r>
      <w:r w:rsidR="00AE4B79">
        <w:t xml:space="preserve">and </w:t>
      </w:r>
      <w:proofErr w:type="spellStart"/>
      <w:r w:rsidR="00AE4B79" w:rsidRPr="00784CB3">
        <w:rPr>
          <w:b/>
        </w:rPr>
        <w:t>datadirlist</w:t>
      </w:r>
      <w:proofErr w:type="spellEnd"/>
      <w:r w:rsidR="00AE4B79" w:rsidRPr="00784CB3">
        <w:rPr>
          <w:b/>
        </w:rPr>
        <w:t xml:space="preserve"> </w:t>
      </w:r>
      <w:r w:rsidR="00AE4B79">
        <w:t>--</w:t>
      </w:r>
      <w:r w:rsidR="00984207">
        <w:t xml:space="preserve"> need to be updated</w:t>
      </w:r>
      <w:r w:rsidR="00AE4B79">
        <w:t xml:space="preserve"> for declaring directories</w:t>
      </w:r>
      <w:r w:rsidR="00984207">
        <w:t xml:space="preserve"> throughout the code</w:t>
      </w:r>
    </w:p>
    <w:p w:rsidR="00834952" w:rsidRDefault="00834952">
      <w:r>
        <w:t>The example</w:t>
      </w:r>
      <w:r w:rsidR="004D292E" w:rsidRPr="00984207">
        <w:rPr>
          <w:i/>
        </w:rPr>
        <w:t>, bird.bmk</w:t>
      </w:r>
      <w:r w:rsidR="004D292E">
        <w:t>,</w:t>
      </w:r>
      <w:r>
        <w:t xml:space="preserve"> is formatted with the minimal structural requirements</w:t>
      </w:r>
      <w:r w:rsidR="0017682F">
        <w:t>,</w:t>
      </w:r>
      <w:r>
        <w:t xml:space="preserve"> and is </w:t>
      </w:r>
      <w:r w:rsidR="004D292E">
        <w:t>ready to be used by the package.</w:t>
      </w:r>
      <w:r w:rsidR="003072BC">
        <w:t xml:space="preserve">  The wav files are already prepared and there is another larger song file, birdlarge.bmk, ready as well.</w:t>
      </w:r>
    </w:p>
    <w:p w:rsidR="004D292E" w:rsidRDefault="004D292E" w:rsidP="00725AC0">
      <w:pPr>
        <w:pStyle w:val="Heading2"/>
      </w:pPr>
      <w:r>
        <w:t>Hand Labeling</w:t>
      </w:r>
    </w:p>
    <w:p w:rsidR="004D292E" w:rsidRDefault="004D292E">
      <w:r>
        <w:t xml:space="preserve">Use </w:t>
      </w:r>
      <w:r w:rsidRPr="00725AC0">
        <w:rPr>
          <w:b/>
        </w:rPr>
        <w:t>sb3src_bmklbl</w:t>
      </w:r>
      <w:r>
        <w:t xml:space="preserve"> to create a label file and</w:t>
      </w:r>
      <w:r w:rsidR="0017682F">
        <w:t xml:space="preserve"> label the song syllables</w:t>
      </w:r>
      <w:r>
        <w:t xml:space="preserve">.  Use </w:t>
      </w:r>
      <w:proofErr w:type="spellStart"/>
      <w:r w:rsidRPr="00725AC0">
        <w:rPr>
          <w:b/>
        </w:rPr>
        <w:t>movelbls</w:t>
      </w:r>
      <w:proofErr w:type="spellEnd"/>
      <w:r w:rsidRPr="00725AC0">
        <w:rPr>
          <w:b/>
        </w:rPr>
        <w:t xml:space="preserve"> </w:t>
      </w:r>
      <w:r>
        <w:t xml:space="preserve">or </w:t>
      </w:r>
      <w:proofErr w:type="spellStart"/>
      <w:r w:rsidRPr="00725AC0">
        <w:rPr>
          <w:b/>
        </w:rPr>
        <w:t>newcat</w:t>
      </w:r>
      <w:proofErr w:type="spellEnd"/>
      <w:r w:rsidRPr="00725AC0">
        <w:rPr>
          <w:b/>
        </w:rPr>
        <w:t xml:space="preserve"> </w:t>
      </w:r>
      <w:r>
        <w:t xml:space="preserve">in order to make adjustments to the label file without the viewer.  Once you are confident in the self labeling, use </w:t>
      </w:r>
      <w:proofErr w:type="spellStart"/>
      <w:r w:rsidRPr="00725AC0">
        <w:rPr>
          <w:b/>
        </w:rPr>
        <w:t>calctemplates</w:t>
      </w:r>
      <w:proofErr w:type="spellEnd"/>
      <w:r>
        <w:t xml:space="preserve"> in order to generate templates which will be stored in the label file.  Use </w:t>
      </w:r>
      <w:proofErr w:type="spellStart"/>
      <w:r w:rsidRPr="00725AC0">
        <w:rPr>
          <w:b/>
        </w:rPr>
        <w:t>listlabels</w:t>
      </w:r>
      <w:proofErr w:type="spellEnd"/>
      <w:r>
        <w:t xml:space="preserve"> in order to view category string names and distribution.</w:t>
      </w:r>
    </w:p>
    <w:p w:rsidR="00AE4B79" w:rsidRDefault="00AE4B79" w:rsidP="00784CB3">
      <w:pPr>
        <w:pStyle w:val="ListParagraph"/>
        <w:numPr>
          <w:ilvl w:val="0"/>
          <w:numId w:val="2"/>
        </w:numPr>
      </w:pPr>
      <w:r w:rsidRPr="00784CB3">
        <w:rPr>
          <w:b/>
        </w:rPr>
        <w:t>sb3src_bmklbl</w:t>
      </w:r>
      <w:r w:rsidR="008566F9">
        <w:t xml:space="preserve"> --</w:t>
      </w:r>
      <w:r>
        <w:t xml:space="preserve"> for labeling</w:t>
      </w:r>
      <w:r w:rsidR="002F2840">
        <w:t xml:space="preserve"> song files</w:t>
      </w:r>
    </w:p>
    <w:p w:rsidR="00AE4B79" w:rsidRDefault="00AE4B79" w:rsidP="00784CB3">
      <w:pPr>
        <w:pStyle w:val="ListParagraph"/>
        <w:numPr>
          <w:ilvl w:val="0"/>
          <w:numId w:val="2"/>
        </w:numPr>
      </w:pPr>
      <w:proofErr w:type="spellStart"/>
      <w:r w:rsidRPr="00784CB3">
        <w:rPr>
          <w:b/>
        </w:rPr>
        <w:t>movelbls</w:t>
      </w:r>
      <w:proofErr w:type="spellEnd"/>
      <w:r>
        <w:t xml:space="preserve"> or </w:t>
      </w:r>
      <w:proofErr w:type="spellStart"/>
      <w:r w:rsidRPr="00784CB3">
        <w:rPr>
          <w:b/>
        </w:rPr>
        <w:t>newcat</w:t>
      </w:r>
      <w:proofErr w:type="spellEnd"/>
      <w:r>
        <w:t xml:space="preserve"> </w:t>
      </w:r>
      <w:r w:rsidR="008566F9">
        <w:t>--</w:t>
      </w:r>
      <w:r>
        <w:t>adjust label file</w:t>
      </w:r>
      <w:r w:rsidR="002F2840">
        <w:t>;  move clips or create new categories</w:t>
      </w:r>
    </w:p>
    <w:p w:rsidR="00AE4B79" w:rsidRDefault="00AE4B79" w:rsidP="00784CB3">
      <w:pPr>
        <w:pStyle w:val="ListParagraph"/>
        <w:numPr>
          <w:ilvl w:val="0"/>
          <w:numId w:val="2"/>
        </w:numPr>
      </w:pPr>
      <w:proofErr w:type="spellStart"/>
      <w:r w:rsidRPr="00784CB3">
        <w:rPr>
          <w:b/>
        </w:rPr>
        <w:t>calctemplate</w:t>
      </w:r>
      <w:r w:rsidR="00245F84" w:rsidRPr="00784CB3">
        <w:rPr>
          <w:b/>
        </w:rPr>
        <w:t>s</w:t>
      </w:r>
      <w:proofErr w:type="spellEnd"/>
      <w:r w:rsidR="008566F9">
        <w:t xml:space="preserve"> </w:t>
      </w:r>
      <w:r w:rsidR="003D004B">
        <w:t xml:space="preserve">– calculate </w:t>
      </w:r>
      <w:r>
        <w:t>templates</w:t>
      </w:r>
      <w:r w:rsidR="003D004B">
        <w:t xml:space="preserve"> for given categories</w:t>
      </w:r>
    </w:p>
    <w:p w:rsidR="00AE4B79" w:rsidRDefault="00AE4B79" w:rsidP="00784CB3">
      <w:pPr>
        <w:pStyle w:val="ListParagraph"/>
        <w:numPr>
          <w:ilvl w:val="0"/>
          <w:numId w:val="2"/>
        </w:numPr>
      </w:pPr>
      <w:proofErr w:type="spellStart"/>
      <w:r w:rsidRPr="00784CB3">
        <w:rPr>
          <w:b/>
        </w:rPr>
        <w:t>listlabels</w:t>
      </w:r>
      <w:proofErr w:type="spellEnd"/>
      <w:r>
        <w:t xml:space="preserve"> </w:t>
      </w:r>
      <w:r w:rsidR="008566F9">
        <w:t>–</w:t>
      </w:r>
      <w:r w:rsidR="003D004B">
        <w:t xml:space="preserve"> lists the </w:t>
      </w:r>
      <w:r w:rsidR="008566F9">
        <w:t>string label names and distribution</w:t>
      </w:r>
    </w:p>
    <w:p w:rsidR="004D292E" w:rsidRDefault="004D292E" w:rsidP="00725AC0">
      <w:pPr>
        <w:pStyle w:val="Heading2"/>
      </w:pPr>
      <w:r>
        <w:t>Calculate Features</w:t>
      </w:r>
    </w:p>
    <w:p w:rsidR="008A1FF8" w:rsidRDefault="008A1FF8">
      <w:r>
        <w:t xml:space="preserve">Perform </w:t>
      </w:r>
      <w:proofErr w:type="spellStart"/>
      <w:r w:rsidRPr="00725AC0">
        <w:rPr>
          <w:b/>
        </w:rPr>
        <w:t>calcspecs</w:t>
      </w:r>
      <w:proofErr w:type="spellEnd"/>
      <w:r>
        <w:t xml:space="preserve"> on the bird.bmk in order to obtain </w:t>
      </w:r>
      <w:r w:rsidR="00E804E6">
        <w:t>spectrograms</w:t>
      </w:r>
      <w:r>
        <w:t xml:space="preserve">.  Use </w:t>
      </w:r>
      <w:proofErr w:type="spellStart"/>
      <w:r w:rsidRPr="00725AC0">
        <w:rPr>
          <w:b/>
        </w:rPr>
        <w:t>calcftrslice</w:t>
      </w:r>
      <w:proofErr w:type="spellEnd"/>
      <w:r>
        <w:t xml:space="preserve"> to generate bin feature calculations from spectrograms</w:t>
      </w:r>
      <w:r w:rsidR="00642937">
        <w:t xml:space="preserve"> based on the windows of FFT</w:t>
      </w:r>
      <w:r>
        <w:t>.</w:t>
      </w:r>
    </w:p>
    <w:p w:rsidR="008A1FF8" w:rsidRDefault="008A1FF8" w:rsidP="00784CB3">
      <w:pPr>
        <w:pStyle w:val="ListParagraph"/>
        <w:numPr>
          <w:ilvl w:val="0"/>
          <w:numId w:val="3"/>
        </w:numPr>
      </w:pPr>
      <w:proofErr w:type="spellStart"/>
      <w:r w:rsidRPr="00784CB3">
        <w:rPr>
          <w:b/>
        </w:rPr>
        <w:t>calcspecs</w:t>
      </w:r>
      <w:proofErr w:type="spellEnd"/>
      <w:r w:rsidR="00EA7978">
        <w:t>--generate the spectrograms and spectrogram directory</w:t>
      </w:r>
    </w:p>
    <w:p w:rsidR="008A1FF8" w:rsidRDefault="008A1FF8" w:rsidP="00784CB3">
      <w:pPr>
        <w:pStyle w:val="ListParagraph"/>
        <w:numPr>
          <w:ilvl w:val="0"/>
          <w:numId w:val="3"/>
        </w:numPr>
      </w:pPr>
      <w:proofErr w:type="spellStart"/>
      <w:r w:rsidRPr="00784CB3">
        <w:rPr>
          <w:b/>
        </w:rPr>
        <w:t>calcftrslice</w:t>
      </w:r>
      <w:proofErr w:type="spellEnd"/>
      <w:r w:rsidR="00EA7978">
        <w:t>--generate the feature calculations and feature directory</w:t>
      </w:r>
    </w:p>
    <w:p w:rsidR="00EA7978" w:rsidRDefault="00EE7054" w:rsidP="00725AC0">
      <w:pPr>
        <w:pStyle w:val="Heading2"/>
      </w:pPr>
      <w:r>
        <w:t>Annotation</w:t>
      </w:r>
    </w:p>
    <w:p w:rsidR="004D292E" w:rsidRDefault="001B11F5">
      <w:r>
        <w:t xml:space="preserve">Perform </w:t>
      </w:r>
      <w:proofErr w:type="spellStart"/>
      <w:r w:rsidRPr="00725AC0">
        <w:rPr>
          <w:b/>
        </w:rPr>
        <w:t>calcftrclips</w:t>
      </w:r>
      <w:proofErr w:type="spellEnd"/>
      <w:r>
        <w:t xml:space="preserve"> after generating the feature directory from </w:t>
      </w:r>
      <w:proofErr w:type="spellStart"/>
      <w:r w:rsidRPr="00725AC0">
        <w:rPr>
          <w:b/>
        </w:rPr>
        <w:t>calcftrslice</w:t>
      </w:r>
      <w:proofErr w:type="spellEnd"/>
      <w:r>
        <w:t xml:space="preserve"> in order to obtain averaged feature values representing the spectrograms/clips</w:t>
      </w:r>
      <w:r w:rsidR="009A15EF">
        <w:t>.  Calculate the metric</w:t>
      </w:r>
      <w:r w:rsidR="00E34382">
        <w:t xml:space="preserve"> file</w:t>
      </w:r>
      <w:r w:rsidR="009A15EF">
        <w:t xml:space="preserve"> used in the clustering process with </w:t>
      </w:r>
      <w:proofErr w:type="spellStart"/>
      <w:r w:rsidR="009A15EF" w:rsidRPr="00725AC0">
        <w:rPr>
          <w:b/>
        </w:rPr>
        <w:t>calcmetric</w:t>
      </w:r>
      <w:proofErr w:type="spellEnd"/>
      <w:r w:rsidR="009A15EF">
        <w:t xml:space="preserve">.  Use </w:t>
      </w:r>
      <w:proofErr w:type="spellStart"/>
      <w:r w:rsidR="009A15EF" w:rsidRPr="00725AC0">
        <w:rPr>
          <w:b/>
        </w:rPr>
        <w:t>noisescreen</w:t>
      </w:r>
      <w:proofErr w:type="spellEnd"/>
      <w:r w:rsidR="009A15EF">
        <w:t xml:space="preserve"> in order to filter the song file and screen out artifacts associated with the avian song and recording process. </w:t>
      </w:r>
      <w:r w:rsidR="008C77C4">
        <w:t xml:space="preserve">This creates a label file associated with the process.  </w:t>
      </w:r>
      <w:proofErr w:type="spellStart"/>
      <w:r w:rsidR="008C77C4" w:rsidRPr="00725AC0">
        <w:rPr>
          <w:b/>
        </w:rPr>
        <w:t>Noisescreen</w:t>
      </w:r>
      <w:proofErr w:type="spellEnd"/>
      <w:r w:rsidR="008C77C4">
        <w:t xml:space="preserve"> should be performed on interested song files</w:t>
      </w:r>
      <w:r w:rsidR="00E34382">
        <w:t>, labeled set and unlabeled set</w:t>
      </w:r>
      <w:r w:rsidR="008C77C4">
        <w:t xml:space="preserve">.  </w:t>
      </w:r>
      <w:r w:rsidR="009A15EF">
        <w:t xml:space="preserve">Next, perform </w:t>
      </w:r>
      <w:proofErr w:type="spellStart"/>
      <w:r w:rsidR="009A15EF" w:rsidRPr="00725AC0">
        <w:rPr>
          <w:b/>
        </w:rPr>
        <w:t>calcdistftr</w:t>
      </w:r>
      <w:proofErr w:type="spellEnd"/>
      <w:r w:rsidR="009A15EF">
        <w:t xml:space="preserve"> in order to obtain similarity matrix.  We associate this file with </w:t>
      </w:r>
      <w:proofErr w:type="gramStart"/>
      <w:r w:rsidR="009A15EF">
        <w:t>a</w:t>
      </w:r>
      <w:proofErr w:type="gramEnd"/>
      <w:r w:rsidR="009A15EF">
        <w:t xml:space="preserve"> .</w:t>
      </w:r>
      <w:proofErr w:type="spellStart"/>
      <w:r w:rsidR="009A15EF">
        <w:t>mtch</w:t>
      </w:r>
      <w:proofErr w:type="spellEnd"/>
      <w:r w:rsidR="009A15EF">
        <w:t xml:space="preserve"> tag.</w:t>
      </w:r>
      <w:r w:rsidR="008C77C4">
        <w:t xml:space="preserve">  Afterwards, use </w:t>
      </w:r>
      <w:proofErr w:type="spellStart"/>
      <w:r w:rsidR="008C77C4" w:rsidRPr="00725AC0">
        <w:rPr>
          <w:b/>
        </w:rPr>
        <w:t>knclust</w:t>
      </w:r>
      <w:proofErr w:type="spellEnd"/>
      <w:r w:rsidR="008C77C4">
        <w:t xml:space="preserve"> to categorize the data.</w:t>
      </w:r>
      <w:r w:rsidR="00E34382">
        <w:t xml:space="preserve">  Can be used on labeled to labeled set, </w:t>
      </w:r>
      <w:proofErr w:type="spellStart"/>
      <w:proofErr w:type="gramStart"/>
      <w:r w:rsidR="00E34382" w:rsidRPr="00725AC0">
        <w:rPr>
          <w:b/>
        </w:rPr>
        <w:t>knclust</w:t>
      </w:r>
      <w:proofErr w:type="spellEnd"/>
      <w:r w:rsidR="00E34382">
        <w:t>(</w:t>
      </w:r>
      <w:proofErr w:type="gramEnd"/>
      <w:r w:rsidR="00E34382">
        <w:t xml:space="preserve">‘selfclust’,1) or for labeled to unlabeled set.  Use </w:t>
      </w:r>
      <w:proofErr w:type="spellStart"/>
      <w:r w:rsidR="00E34382" w:rsidRPr="00725AC0">
        <w:rPr>
          <w:b/>
        </w:rPr>
        <w:t>dispconfuse</w:t>
      </w:r>
      <w:proofErr w:type="spellEnd"/>
      <w:r w:rsidR="00E34382">
        <w:t xml:space="preserve"> if self clustering approach used in order to identify performance of algorithm.  The function</w:t>
      </w:r>
      <w:r w:rsidR="00E34382" w:rsidRPr="00725AC0">
        <w:rPr>
          <w:b/>
        </w:rPr>
        <w:t xml:space="preserve"> </w:t>
      </w:r>
      <w:proofErr w:type="spellStart"/>
      <w:r w:rsidR="00E34382" w:rsidRPr="00725AC0">
        <w:rPr>
          <w:b/>
        </w:rPr>
        <w:t>gciconf</w:t>
      </w:r>
      <w:proofErr w:type="spellEnd"/>
      <w:r w:rsidR="00E34382">
        <w:t xml:space="preserve"> can be used to obtain indices of the </w:t>
      </w:r>
      <w:r w:rsidR="00E34382">
        <w:lastRenderedPageBreak/>
        <w:t xml:space="preserve">cells of the confusion matrix.  In order to view multiple spectrograms that had been categorized use </w:t>
      </w:r>
      <w:proofErr w:type="spellStart"/>
      <w:proofErr w:type="gramStart"/>
      <w:r w:rsidR="00E34382" w:rsidRPr="00725AC0">
        <w:rPr>
          <w:b/>
        </w:rPr>
        <w:t>discliparr</w:t>
      </w:r>
      <w:proofErr w:type="spellEnd"/>
      <w:r w:rsidR="00E34382">
        <w:t>(</w:t>
      </w:r>
      <w:proofErr w:type="gramEnd"/>
      <w:r w:rsidR="00E34382">
        <w:t>‘</w:t>
      </w:r>
      <w:proofErr w:type="spellStart"/>
      <w:r w:rsidR="00E34382">
        <w:t>clipinds’,X</w:t>
      </w:r>
      <w:proofErr w:type="spellEnd"/>
      <w:r w:rsidR="00E34382">
        <w:t xml:space="preserve">) where X is the vector of indices.  For visualization, use </w:t>
      </w:r>
      <w:proofErr w:type="spellStart"/>
      <w:r w:rsidR="00E34382" w:rsidRPr="00725AC0">
        <w:rPr>
          <w:b/>
        </w:rPr>
        <w:t>ftrscatter</w:t>
      </w:r>
      <w:proofErr w:type="spellEnd"/>
      <w:r w:rsidR="00E34382">
        <w:t xml:space="preserve"> to view </w:t>
      </w:r>
      <w:r w:rsidR="00725AC0">
        <w:t>pair wise</w:t>
      </w:r>
      <w:r w:rsidR="00E34382">
        <w:t xml:space="preserve"> feature scatter plots and categories.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calcftrclips</w:t>
      </w:r>
      <w:proofErr w:type="spellEnd"/>
      <w:r w:rsidR="004B1136">
        <w:t>—</w:t>
      </w:r>
      <w:r w:rsidR="00EA1296">
        <w:t xml:space="preserve"> </w:t>
      </w:r>
      <w:proofErr w:type="spellStart"/>
      <w:r w:rsidR="004B1136">
        <w:t>geneate</w:t>
      </w:r>
      <w:proofErr w:type="spellEnd"/>
      <w:r w:rsidR="004B1136">
        <w:t xml:space="preserve"> feature file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calcmetric</w:t>
      </w:r>
      <w:proofErr w:type="spellEnd"/>
      <w:r w:rsidR="004B1136">
        <w:t>—generate metric file for categorization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noisescreen</w:t>
      </w:r>
      <w:proofErr w:type="spellEnd"/>
      <w:r w:rsidR="004B1136">
        <w:t>—filter  data and generate noise label file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calcdistftr</w:t>
      </w:r>
      <w:proofErr w:type="spellEnd"/>
      <w:r w:rsidR="00C91B0F">
        <w:t>—generate .</w:t>
      </w:r>
      <w:proofErr w:type="spellStart"/>
      <w:r w:rsidR="00C91B0F">
        <w:t>mtch</w:t>
      </w:r>
      <w:proofErr w:type="spellEnd"/>
      <w:r w:rsidR="00C91B0F">
        <w:t xml:space="preserve"> file holding similarity matrix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knclust</w:t>
      </w:r>
      <w:proofErr w:type="spellEnd"/>
      <w:r w:rsidR="00C91B0F">
        <w:t>—perform k nearest neighbors algorithm to classify or verify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dispconfuse</w:t>
      </w:r>
      <w:proofErr w:type="spellEnd"/>
      <w:r w:rsidR="00C91B0F">
        <w:t>—displays the confusion matrix based on self clustering for evaluation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gciconf</w:t>
      </w:r>
      <w:proofErr w:type="spellEnd"/>
      <w:r w:rsidR="00C91B0F">
        <w:t>—obtain indices within cells of confusion matrix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dispcliparr</w:t>
      </w:r>
      <w:proofErr w:type="spellEnd"/>
      <w:r w:rsidR="00C91B0F">
        <w:t>—display multiple spectrograms for visual review</w:t>
      </w:r>
    </w:p>
    <w:p w:rsidR="00E34382" w:rsidRDefault="00E34382" w:rsidP="00784CB3">
      <w:pPr>
        <w:pStyle w:val="ListParagraph"/>
        <w:numPr>
          <w:ilvl w:val="0"/>
          <w:numId w:val="4"/>
        </w:numPr>
      </w:pPr>
      <w:proofErr w:type="spellStart"/>
      <w:r w:rsidRPr="00784CB3">
        <w:rPr>
          <w:b/>
        </w:rPr>
        <w:t>ftrscatter</w:t>
      </w:r>
      <w:proofErr w:type="spellEnd"/>
      <w:r w:rsidR="00C91B0F">
        <w:t>—display pair wise feature scatter plots</w:t>
      </w:r>
    </w:p>
    <w:p w:rsidR="00E34382" w:rsidRDefault="00E34382" w:rsidP="00555989">
      <w:pPr>
        <w:pStyle w:val="Heading2"/>
      </w:pPr>
      <w:r>
        <w:t>Alignment</w:t>
      </w:r>
    </w:p>
    <w:p w:rsidR="001176C1" w:rsidRDefault="001176C1">
      <w:r>
        <w:t xml:space="preserve">Templates should be prepared or performed with </w:t>
      </w:r>
      <w:proofErr w:type="spellStart"/>
      <w:r w:rsidRPr="00555989">
        <w:rPr>
          <w:b/>
        </w:rPr>
        <w:t>calctemplates</w:t>
      </w:r>
      <w:proofErr w:type="spellEnd"/>
      <w:r>
        <w:t xml:space="preserve"> at this point.  Generate the dynamic time warp alignment of exemplars to templates with </w:t>
      </w:r>
      <w:proofErr w:type="spellStart"/>
      <w:r w:rsidRPr="00555989">
        <w:rPr>
          <w:b/>
        </w:rPr>
        <w:t>calcdtw</w:t>
      </w:r>
      <w:proofErr w:type="spellEnd"/>
      <w:r>
        <w:t xml:space="preserve"> function.  Calculate alignment of features based on </w:t>
      </w:r>
      <w:proofErr w:type="spellStart"/>
      <w:r>
        <w:t>dtw</w:t>
      </w:r>
      <w:proofErr w:type="spellEnd"/>
      <w:r>
        <w:t xml:space="preserve"> and generate associated feature files/directories with </w:t>
      </w:r>
      <w:proofErr w:type="spellStart"/>
      <w:r w:rsidRPr="00555989">
        <w:rPr>
          <w:b/>
        </w:rPr>
        <w:t>dtwalignftrs</w:t>
      </w:r>
      <w:proofErr w:type="spellEnd"/>
      <w:r>
        <w:t xml:space="preserve">.  In order to see feature alignments and trace while viewing the template of a category use </w:t>
      </w:r>
      <w:proofErr w:type="spellStart"/>
      <w:r w:rsidRPr="00555989">
        <w:rPr>
          <w:b/>
        </w:rPr>
        <w:t>plotalignftrs</w:t>
      </w:r>
      <w:proofErr w:type="spellEnd"/>
      <w:r>
        <w:t>.</w:t>
      </w:r>
    </w:p>
    <w:p w:rsidR="001176C1" w:rsidRDefault="00555989" w:rsidP="00784CB3">
      <w:pPr>
        <w:pStyle w:val="ListParagraph"/>
        <w:numPr>
          <w:ilvl w:val="0"/>
          <w:numId w:val="5"/>
        </w:numPr>
      </w:pPr>
      <w:proofErr w:type="spellStart"/>
      <w:r w:rsidRPr="00784CB3">
        <w:rPr>
          <w:b/>
        </w:rPr>
        <w:t>c</w:t>
      </w:r>
      <w:r w:rsidR="001176C1" w:rsidRPr="00784CB3">
        <w:rPr>
          <w:b/>
        </w:rPr>
        <w:t>alctemplates</w:t>
      </w:r>
      <w:proofErr w:type="spellEnd"/>
      <w:r w:rsidR="001176C1">
        <w:t>—calculate temps of desired categories for label file</w:t>
      </w:r>
    </w:p>
    <w:p w:rsidR="001176C1" w:rsidRDefault="00555989" w:rsidP="00784CB3">
      <w:pPr>
        <w:pStyle w:val="ListParagraph"/>
        <w:numPr>
          <w:ilvl w:val="0"/>
          <w:numId w:val="5"/>
        </w:numPr>
      </w:pPr>
      <w:proofErr w:type="spellStart"/>
      <w:proofErr w:type="gramStart"/>
      <w:r w:rsidRPr="00784CB3">
        <w:rPr>
          <w:b/>
        </w:rPr>
        <w:t>c</w:t>
      </w:r>
      <w:r w:rsidR="001176C1" w:rsidRPr="00784CB3">
        <w:rPr>
          <w:b/>
        </w:rPr>
        <w:t>alcdtw</w:t>
      </w:r>
      <w:proofErr w:type="spellEnd"/>
      <w:r w:rsidR="001176C1">
        <w:t>—</w:t>
      </w:r>
      <w:proofErr w:type="gramEnd"/>
      <w:r w:rsidR="001176C1">
        <w:t>perform dynamic time warping in order to align exemplars to given templates.</w:t>
      </w:r>
    </w:p>
    <w:p w:rsidR="001176C1" w:rsidRDefault="00555989" w:rsidP="00784CB3">
      <w:pPr>
        <w:pStyle w:val="ListParagraph"/>
        <w:numPr>
          <w:ilvl w:val="0"/>
          <w:numId w:val="5"/>
        </w:numPr>
      </w:pPr>
      <w:proofErr w:type="spellStart"/>
      <w:r w:rsidRPr="00784CB3">
        <w:rPr>
          <w:b/>
        </w:rPr>
        <w:t>d</w:t>
      </w:r>
      <w:r w:rsidR="001176C1" w:rsidRPr="00784CB3">
        <w:rPr>
          <w:b/>
        </w:rPr>
        <w:t>twalignftrs</w:t>
      </w:r>
      <w:proofErr w:type="spellEnd"/>
      <w:r w:rsidR="001176C1">
        <w:t>—calculate the aligned features per bin per category and generate data file</w:t>
      </w:r>
    </w:p>
    <w:p w:rsidR="001176C1" w:rsidRDefault="00555989" w:rsidP="00784CB3">
      <w:pPr>
        <w:pStyle w:val="ListParagraph"/>
        <w:numPr>
          <w:ilvl w:val="0"/>
          <w:numId w:val="5"/>
        </w:numPr>
      </w:pPr>
      <w:proofErr w:type="spellStart"/>
      <w:r w:rsidRPr="00784CB3">
        <w:rPr>
          <w:b/>
        </w:rPr>
        <w:t>p</w:t>
      </w:r>
      <w:r w:rsidR="001176C1" w:rsidRPr="00784CB3">
        <w:rPr>
          <w:b/>
        </w:rPr>
        <w:t>lotalignftrs</w:t>
      </w:r>
      <w:proofErr w:type="spellEnd"/>
      <w:r w:rsidR="001176C1">
        <w:t>—visually see the traced features per bin for exemplars while viewing template</w:t>
      </w:r>
    </w:p>
    <w:sectPr w:rsidR="001176C1" w:rsidSect="0017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BE4"/>
    <w:multiLevelType w:val="hybridMultilevel"/>
    <w:tmpl w:val="61883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77926"/>
    <w:multiLevelType w:val="hybridMultilevel"/>
    <w:tmpl w:val="FDAA2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0B69"/>
    <w:multiLevelType w:val="hybridMultilevel"/>
    <w:tmpl w:val="D45C7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245A1"/>
    <w:multiLevelType w:val="hybridMultilevel"/>
    <w:tmpl w:val="EBC6C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7034E"/>
    <w:multiLevelType w:val="hybridMultilevel"/>
    <w:tmpl w:val="EC668D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952"/>
    <w:rsid w:val="001176C1"/>
    <w:rsid w:val="00172BB4"/>
    <w:rsid w:val="0017682F"/>
    <w:rsid w:val="001A1BDE"/>
    <w:rsid w:val="001B11F5"/>
    <w:rsid w:val="00245F84"/>
    <w:rsid w:val="002F2840"/>
    <w:rsid w:val="003072BC"/>
    <w:rsid w:val="003D004B"/>
    <w:rsid w:val="00492EBC"/>
    <w:rsid w:val="004B1136"/>
    <w:rsid w:val="004D292E"/>
    <w:rsid w:val="00555989"/>
    <w:rsid w:val="00642937"/>
    <w:rsid w:val="00725AC0"/>
    <w:rsid w:val="00764958"/>
    <w:rsid w:val="00784CB3"/>
    <w:rsid w:val="00834952"/>
    <w:rsid w:val="008566F9"/>
    <w:rsid w:val="008A1FF8"/>
    <w:rsid w:val="008C77C4"/>
    <w:rsid w:val="00984207"/>
    <w:rsid w:val="009A15EF"/>
    <w:rsid w:val="00AE4B79"/>
    <w:rsid w:val="00B70C29"/>
    <w:rsid w:val="00BD6189"/>
    <w:rsid w:val="00C91B0F"/>
    <w:rsid w:val="00D32198"/>
    <w:rsid w:val="00E34382"/>
    <w:rsid w:val="00E804E6"/>
    <w:rsid w:val="00E9620C"/>
    <w:rsid w:val="00EA1296"/>
    <w:rsid w:val="00EA7978"/>
    <w:rsid w:val="00EE7054"/>
    <w:rsid w:val="00F73A45"/>
    <w:rsid w:val="00F9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B4"/>
  </w:style>
  <w:style w:type="paragraph" w:styleId="Heading1">
    <w:name w:val="heading 1"/>
    <w:basedOn w:val="Normal"/>
    <w:next w:val="Normal"/>
    <w:link w:val="Heading1Char"/>
    <w:uiPriority w:val="9"/>
    <w:qFormat/>
    <w:rsid w:val="00725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5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A482-53EE-4EAF-90C0-FDB13BAE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cp:lastPrinted>2012-07-09T23:21:00Z</cp:lastPrinted>
  <dcterms:created xsi:type="dcterms:W3CDTF">2012-07-09T23:34:00Z</dcterms:created>
  <dcterms:modified xsi:type="dcterms:W3CDTF">2012-07-10T19:26:00Z</dcterms:modified>
</cp:coreProperties>
</file>